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F0F25" w14:textId="77777777" w:rsidR="00B70B60" w:rsidRDefault="00000000">
      <w:pPr>
        <w:pStyle w:val="Heading1"/>
        <w:ind w:left="1087" w:right="1166"/>
        <w:rPr>
          <w:u w:val="none"/>
        </w:rPr>
      </w:pPr>
      <w:r>
        <w:t>Health</w:t>
      </w:r>
      <w:r>
        <w:rPr>
          <w:spacing w:val="-4"/>
        </w:rPr>
        <w:t xml:space="preserve"> </w:t>
      </w:r>
      <w:r>
        <w:t>and</w:t>
      </w:r>
      <w:r>
        <w:rPr>
          <w:spacing w:val="-4"/>
        </w:rPr>
        <w:t xml:space="preserve"> </w:t>
      </w:r>
      <w:r>
        <w:t>Safety</w:t>
      </w:r>
      <w:r>
        <w:rPr>
          <w:spacing w:val="-3"/>
        </w:rPr>
        <w:t xml:space="preserve"> </w:t>
      </w:r>
      <w:r>
        <w:rPr>
          <w:spacing w:val="-2"/>
        </w:rPr>
        <w:t>Policy</w:t>
      </w:r>
    </w:p>
    <w:p w14:paraId="3FC4DEE0" w14:textId="77777777" w:rsidR="00B70B60" w:rsidRDefault="00B70B60">
      <w:pPr>
        <w:pStyle w:val="BodyText"/>
        <w:ind w:left="0"/>
        <w:rPr>
          <w:b/>
        </w:rPr>
      </w:pPr>
    </w:p>
    <w:p w14:paraId="7EA70872" w14:textId="77777777" w:rsidR="00B70B60" w:rsidRDefault="00B70B60">
      <w:pPr>
        <w:pStyle w:val="BodyText"/>
        <w:ind w:left="0"/>
        <w:rPr>
          <w:b/>
        </w:rPr>
      </w:pPr>
    </w:p>
    <w:p w14:paraId="68FBEBC8" w14:textId="77777777" w:rsidR="00B70B60" w:rsidRDefault="00B70B60">
      <w:pPr>
        <w:pStyle w:val="BodyText"/>
        <w:ind w:left="0"/>
        <w:rPr>
          <w:b/>
        </w:rPr>
      </w:pPr>
    </w:p>
    <w:p w14:paraId="239146ED" w14:textId="77777777" w:rsidR="00B70B60" w:rsidRDefault="00B70B60">
      <w:pPr>
        <w:pStyle w:val="BodyText"/>
        <w:ind w:left="0"/>
        <w:rPr>
          <w:b/>
        </w:rPr>
      </w:pPr>
    </w:p>
    <w:p w14:paraId="175AC1D3" w14:textId="77777777" w:rsidR="00B70B60" w:rsidRDefault="00000000">
      <w:pPr>
        <w:pStyle w:val="BodyText"/>
        <w:spacing w:before="10"/>
        <w:ind w:left="0"/>
        <w:rPr>
          <w:b/>
          <w:sz w:val="12"/>
        </w:rPr>
      </w:pPr>
      <w:r>
        <w:rPr>
          <w:noProof/>
        </w:rPr>
        <w:drawing>
          <wp:anchor distT="0" distB="0" distL="0" distR="0" simplePos="0" relativeHeight="251658240" behindDoc="0" locked="0" layoutInCell="1" allowOverlap="1" wp14:anchorId="749E32D3" wp14:editId="7410AFC0">
            <wp:simplePos x="0" y="0"/>
            <wp:positionH relativeFrom="page">
              <wp:posOffset>2708592</wp:posOffset>
            </wp:positionH>
            <wp:positionV relativeFrom="paragraph">
              <wp:posOffset>114444</wp:posOffset>
            </wp:positionV>
            <wp:extent cx="2158365" cy="215836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58365" cy="2158364"/>
                    </a:xfrm>
                    <a:prstGeom prst="rect">
                      <a:avLst/>
                    </a:prstGeom>
                  </pic:spPr>
                </pic:pic>
              </a:graphicData>
            </a:graphic>
          </wp:anchor>
        </w:drawing>
      </w:r>
    </w:p>
    <w:p w14:paraId="0FCA7952" w14:textId="77777777" w:rsidR="00B70B60" w:rsidRDefault="00B70B60">
      <w:pPr>
        <w:pStyle w:val="BodyText"/>
        <w:ind w:left="0"/>
        <w:rPr>
          <w:b/>
        </w:rPr>
      </w:pPr>
    </w:p>
    <w:p w14:paraId="659D0512" w14:textId="77777777" w:rsidR="00B70B60" w:rsidRDefault="00B70B60">
      <w:pPr>
        <w:pStyle w:val="BodyText"/>
        <w:ind w:left="0"/>
        <w:rPr>
          <w:b/>
        </w:rPr>
      </w:pPr>
    </w:p>
    <w:p w14:paraId="53D86BEA" w14:textId="77777777" w:rsidR="00B70B60" w:rsidRDefault="00B70B60">
      <w:pPr>
        <w:pStyle w:val="BodyText"/>
        <w:ind w:left="0"/>
        <w:rPr>
          <w:b/>
        </w:rPr>
      </w:pPr>
    </w:p>
    <w:p w14:paraId="30B0CAD2" w14:textId="77777777" w:rsidR="00B70B60" w:rsidRDefault="00B70B60">
      <w:pPr>
        <w:pStyle w:val="BodyText"/>
        <w:ind w:left="0"/>
        <w:rPr>
          <w:b/>
        </w:rPr>
      </w:pPr>
    </w:p>
    <w:p w14:paraId="0961B9D4" w14:textId="77777777" w:rsidR="00B70B60" w:rsidRDefault="00B70B60">
      <w:pPr>
        <w:pStyle w:val="BodyText"/>
        <w:ind w:left="0"/>
        <w:rPr>
          <w:b/>
        </w:rPr>
      </w:pPr>
    </w:p>
    <w:p w14:paraId="05229DD6" w14:textId="77777777" w:rsidR="00B70B60" w:rsidRDefault="00B70B60">
      <w:pPr>
        <w:pStyle w:val="BodyText"/>
        <w:ind w:left="0"/>
        <w:rPr>
          <w:b/>
        </w:rPr>
      </w:pPr>
    </w:p>
    <w:p w14:paraId="1C0DC77A" w14:textId="77777777" w:rsidR="00B70B60" w:rsidRDefault="00B70B60">
      <w:pPr>
        <w:pStyle w:val="BodyText"/>
        <w:ind w:left="0"/>
        <w:rPr>
          <w:b/>
        </w:rPr>
      </w:pPr>
    </w:p>
    <w:p w14:paraId="57AA57A7" w14:textId="77777777" w:rsidR="00B70B60" w:rsidRDefault="00B70B60">
      <w:pPr>
        <w:pStyle w:val="BodyText"/>
        <w:ind w:left="0"/>
        <w:rPr>
          <w:b/>
        </w:rPr>
      </w:pPr>
    </w:p>
    <w:p w14:paraId="3CF194AF" w14:textId="77777777" w:rsidR="00B70B60" w:rsidRDefault="00B70B60">
      <w:pPr>
        <w:pStyle w:val="BodyText"/>
        <w:ind w:left="0"/>
        <w:rPr>
          <w:b/>
        </w:rPr>
      </w:pPr>
    </w:p>
    <w:p w14:paraId="1AE1D073" w14:textId="77777777" w:rsidR="00B70B60" w:rsidRDefault="00B70B60">
      <w:pPr>
        <w:pStyle w:val="BodyText"/>
        <w:ind w:left="0"/>
        <w:rPr>
          <w:b/>
        </w:rPr>
      </w:pPr>
    </w:p>
    <w:p w14:paraId="64067B35" w14:textId="77777777" w:rsidR="00B70B60" w:rsidRDefault="00B70B60">
      <w:pPr>
        <w:pStyle w:val="BodyText"/>
        <w:ind w:left="0"/>
        <w:rPr>
          <w:b/>
        </w:rPr>
      </w:pPr>
    </w:p>
    <w:p w14:paraId="67B17944" w14:textId="77777777" w:rsidR="00B70B60" w:rsidRDefault="00B70B60">
      <w:pPr>
        <w:pStyle w:val="BodyText"/>
        <w:ind w:left="0"/>
        <w:rPr>
          <w:b/>
        </w:rPr>
      </w:pPr>
    </w:p>
    <w:p w14:paraId="1E861DD1" w14:textId="77777777" w:rsidR="00B70B60" w:rsidRDefault="00B70B60">
      <w:pPr>
        <w:pStyle w:val="BodyText"/>
        <w:ind w:left="0"/>
        <w:rPr>
          <w:b/>
        </w:rPr>
      </w:pPr>
    </w:p>
    <w:p w14:paraId="1A3294EC" w14:textId="77777777" w:rsidR="00B70B60" w:rsidRDefault="00B70B60">
      <w:pPr>
        <w:pStyle w:val="BodyText"/>
        <w:ind w:left="0"/>
        <w:rPr>
          <w:b/>
        </w:rPr>
      </w:pPr>
    </w:p>
    <w:p w14:paraId="2187EBD7" w14:textId="77777777" w:rsidR="00B70B60" w:rsidRDefault="00B70B60">
      <w:pPr>
        <w:pStyle w:val="BodyText"/>
        <w:ind w:left="0"/>
        <w:rPr>
          <w:b/>
        </w:rPr>
      </w:pPr>
    </w:p>
    <w:p w14:paraId="766F633B" w14:textId="77777777" w:rsidR="00B70B60" w:rsidRDefault="00B70B60">
      <w:pPr>
        <w:pStyle w:val="BodyText"/>
        <w:ind w:left="0"/>
        <w:rPr>
          <w:b/>
        </w:rPr>
      </w:pPr>
    </w:p>
    <w:p w14:paraId="2A3EBD41" w14:textId="77777777" w:rsidR="00B70B60" w:rsidRDefault="00B70B60">
      <w:pPr>
        <w:pStyle w:val="BodyText"/>
        <w:ind w:left="0"/>
        <w:rPr>
          <w:b/>
        </w:rPr>
      </w:pPr>
    </w:p>
    <w:p w14:paraId="43EF32F7" w14:textId="77777777" w:rsidR="00B70B60" w:rsidRDefault="00B70B60">
      <w:pPr>
        <w:pStyle w:val="BodyText"/>
        <w:ind w:left="0"/>
        <w:rPr>
          <w:b/>
        </w:rPr>
      </w:pPr>
    </w:p>
    <w:p w14:paraId="4A830B17" w14:textId="77777777" w:rsidR="00B70B60" w:rsidRDefault="00B70B60">
      <w:pPr>
        <w:pStyle w:val="BodyText"/>
        <w:ind w:left="0"/>
        <w:rPr>
          <w:b/>
        </w:rPr>
      </w:pPr>
    </w:p>
    <w:p w14:paraId="204D57A3" w14:textId="77777777" w:rsidR="00B70B60" w:rsidRDefault="00B70B60">
      <w:pPr>
        <w:pStyle w:val="BodyText"/>
        <w:ind w:left="0"/>
        <w:rPr>
          <w:b/>
        </w:rPr>
      </w:pPr>
    </w:p>
    <w:p w14:paraId="5227B95E" w14:textId="77777777" w:rsidR="00B70B60" w:rsidRDefault="00B70B60">
      <w:pPr>
        <w:pStyle w:val="BodyText"/>
        <w:ind w:left="0"/>
        <w:rPr>
          <w:b/>
        </w:rPr>
      </w:pPr>
    </w:p>
    <w:p w14:paraId="58FF2AFB" w14:textId="77777777" w:rsidR="00B70B60" w:rsidRDefault="00B70B60">
      <w:pPr>
        <w:pStyle w:val="BodyText"/>
        <w:ind w:left="0"/>
        <w:rPr>
          <w:b/>
        </w:rPr>
      </w:pPr>
    </w:p>
    <w:p w14:paraId="5020C53C" w14:textId="77777777" w:rsidR="00B70B60" w:rsidRDefault="00B70B60">
      <w:pPr>
        <w:pStyle w:val="BodyText"/>
        <w:ind w:left="0"/>
        <w:rPr>
          <w:b/>
        </w:rPr>
      </w:pPr>
    </w:p>
    <w:p w14:paraId="143B77C6" w14:textId="77777777" w:rsidR="00B70B60" w:rsidRDefault="00B70B60">
      <w:pPr>
        <w:pStyle w:val="BodyText"/>
        <w:ind w:left="0"/>
        <w:rPr>
          <w:b/>
        </w:rPr>
      </w:pPr>
    </w:p>
    <w:p w14:paraId="486EACC3" w14:textId="77777777" w:rsidR="00B70B60" w:rsidRDefault="00B70B60">
      <w:pPr>
        <w:pStyle w:val="BodyText"/>
        <w:ind w:left="0"/>
        <w:rPr>
          <w:b/>
        </w:rPr>
      </w:pPr>
    </w:p>
    <w:p w14:paraId="58E699C4" w14:textId="77777777" w:rsidR="00B70B60" w:rsidRDefault="00B70B60">
      <w:pPr>
        <w:pStyle w:val="BodyText"/>
        <w:ind w:left="0"/>
        <w:rPr>
          <w:b/>
        </w:rPr>
      </w:pPr>
    </w:p>
    <w:p w14:paraId="21A5E7BF" w14:textId="77777777" w:rsidR="00B70B60" w:rsidRDefault="00B70B60">
      <w:pPr>
        <w:pStyle w:val="BodyText"/>
        <w:ind w:left="0"/>
        <w:rPr>
          <w:b/>
        </w:rPr>
      </w:pPr>
    </w:p>
    <w:p w14:paraId="74B8414E" w14:textId="77777777" w:rsidR="00B70B60" w:rsidRDefault="00B70B60">
      <w:pPr>
        <w:pStyle w:val="BodyText"/>
        <w:ind w:left="0"/>
        <w:rPr>
          <w:b/>
        </w:rPr>
      </w:pPr>
    </w:p>
    <w:p w14:paraId="5BAE5302" w14:textId="77777777" w:rsidR="00B70B60" w:rsidRDefault="00B70B60">
      <w:pPr>
        <w:pStyle w:val="BodyText"/>
        <w:ind w:left="0"/>
        <w:rPr>
          <w:b/>
        </w:rPr>
      </w:pPr>
    </w:p>
    <w:p w14:paraId="49B34F5D" w14:textId="77777777" w:rsidR="00B70B60" w:rsidRDefault="00B70B60">
      <w:pPr>
        <w:pStyle w:val="BodyText"/>
        <w:ind w:left="0"/>
        <w:rPr>
          <w:b/>
        </w:rPr>
      </w:pPr>
    </w:p>
    <w:p w14:paraId="7EF8823E" w14:textId="77777777" w:rsidR="00B70B60" w:rsidRDefault="00B70B60">
      <w:pPr>
        <w:pStyle w:val="BodyText"/>
        <w:ind w:left="0"/>
        <w:rPr>
          <w:b/>
        </w:rPr>
      </w:pPr>
    </w:p>
    <w:p w14:paraId="1EA96E1A" w14:textId="77777777" w:rsidR="00B70B60" w:rsidRDefault="00B70B60">
      <w:pPr>
        <w:pStyle w:val="BodyText"/>
        <w:ind w:left="0"/>
        <w:rPr>
          <w:b/>
        </w:rPr>
      </w:pPr>
    </w:p>
    <w:p w14:paraId="64F18C5F" w14:textId="77777777" w:rsidR="00B70B60" w:rsidRDefault="00B70B60">
      <w:pPr>
        <w:pStyle w:val="BodyText"/>
        <w:ind w:left="0"/>
        <w:rPr>
          <w:b/>
        </w:rPr>
      </w:pPr>
    </w:p>
    <w:p w14:paraId="21A309CE" w14:textId="77777777" w:rsidR="00B70B60" w:rsidRDefault="00B70B60">
      <w:pPr>
        <w:pStyle w:val="BodyText"/>
        <w:ind w:left="0"/>
        <w:rPr>
          <w:b/>
        </w:rPr>
      </w:pPr>
    </w:p>
    <w:p w14:paraId="06BBEFE4" w14:textId="77777777" w:rsidR="00B70B60" w:rsidRDefault="00B70B60">
      <w:pPr>
        <w:pStyle w:val="BodyText"/>
        <w:ind w:left="0"/>
        <w:rPr>
          <w:b/>
        </w:rPr>
      </w:pPr>
    </w:p>
    <w:p w14:paraId="72EEBF50" w14:textId="77777777" w:rsidR="00B70B60" w:rsidRDefault="00B70B60">
      <w:pPr>
        <w:pStyle w:val="BodyText"/>
        <w:spacing w:before="5"/>
        <w:ind w:left="0"/>
        <w:rPr>
          <w:b/>
          <w:sz w:val="27"/>
        </w:rPr>
      </w:pPr>
    </w:p>
    <w:p w14:paraId="28C5B2BF" w14:textId="77777777" w:rsidR="00B70B60" w:rsidRDefault="00B70B60">
      <w:pPr>
        <w:rPr>
          <w:sz w:val="20"/>
        </w:rPr>
        <w:sectPr w:rsidR="00B70B60">
          <w:type w:val="continuous"/>
          <w:pgSz w:w="11910" w:h="16840"/>
          <w:pgMar w:top="1340" w:right="1240" w:bottom="280" w:left="1320" w:header="720" w:footer="720" w:gutter="0"/>
          <w:cols w:space="720"/>
        </w:sectPr>
      </w:pPr>
    </w:p>
    <w:p w14:paraId="436717E9" w14:textId="77777777" w:rsidR="00B70B60" w:rsidRDefault="00B70B60">
      <w:pPr>
        <w:pStyle w:val="BodyText"/>
        <w:spacing w:before="5"/>
        <w:ind w:left="0"/>
        <w:rPr>
          <w:sz w:val="16"/>
        </w:rPr>
      </w:pPr>
    </w:p>
    <w:p w14:paraId="650D2D45" w14:textId="77777777" w:rsidR="00B70B60" w:rsidRDefault="00B70B60">
      <w:pPr>
        <w:rPr>
          <w:sz w:val="16"/>
        </w:rPr>
        <w:sectPr w:rsidR="00B70B60">
          <w:footerReference w:type="default" r:id="rId8"/>
          <w:pgSz w:w="11910" w:h="16840"/>
          <w:pgMar w:top="1920" w:right="1240" w:bottom="920" w:left="1320" w:header="0" w:footer="727" w:gutter="0"/>
          <w:cols w:space="720"/>
        </w:sectPr>
      </w:pPr>
    </w:p>
    <w:p w14:paraId="458E91EC" w14:textId="77777777" w:rsidR="00B70B60" w:rsidRDefault="00000000">
      <w:pPr>
        <w:spacing w:before="82" w:after="28"/>
        <w:ind w:left="1087" w:right="1166"/>
        <w:jc w:val="center"/>
        <w:rPr>
          <w:b/>
          <w:sz w:val="29"/>
        </w:rPr>
      </w:pPr>
      <w:r>
        <w:rPr>
          <w:b/>
          <w:sz w:val="29"/>
          <w:u w:val="single"/>
        </w:rPr>
        <w:t>Table</w:t>
      </w:r>
      <w:r>
        <w:rPr>
          <w:b/>
          <w:spacing w:val="-3"/>
          <w:sz w:val="29"/>
          <w:u w:val="single"/>
        </w:rPr>
        <w:t xml:space="preserve"> </w:t>
      </w:r>
      <w:r>
        <w:rPr>
          <w:b/>
          <w:sz w:val="29"/>
          <w:u w:val="single"/>
        </w:rPr>
        <w:t>of</w:t>
      </w:r>
      <w:r>
        <w:rPr>
          <w:b/>
          <w:spacing w:val="-2"/>
          <w:sz w:val="29"/>
          <w:u w:val="single"/>
        </w:rPr>
        <w:t xml:space="preserve"> Contents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320"/>
        <w:gridCol w:w="914"/>
      </w:tblGrid>
      <w:tr w:rsidR="00B70B60" w14:paraId="79694195" w14:textId="77777777">
        <w:trPr>
          <w:trHeight w:val="600"/>
        </w:trPr>
        <w:tc>
          <w:tcPr>
            <w:tcW w:w="703" w:type="dxa"/>
          </w:tcPr>
          <w:p w14:paraId="0980ED1E" w14:textId="77777777" w:rsidR="00B70B60" w:rsidRDefault="00000000">
            <w:pPr>
              <w:pStyle w:val="TableParagraph"/>
              <w:ind w:left="56"/>
              <w:rPr>
                <w:sz w:val="20"/>
              </w:rPr>
            </w:pPr>
            <w:r>
              <w:rPr>
                <w:spacing w:val="-4"/>
                <w:sz w:val="20"/>
              </w:rPr>
              <w:t>Item</w:t>
            </w:r>
          </w:p>
        </w:tc>
        <w:tc>
          <w:tcPr>
            <w:tcW w:w="7320" w:type="dxa"/>
          </w:tcPr>
          <w:p w14:paraId="32155E55" w14:textId="77777777" w:rsidR="00B70B60" w:rsidRDefault="00000000">
            <w:pPr>
              <w:pStyle w:val="TableParagraph"/>
              <w:ind w:left="57"/>
              <w:rPr>
                <w:sz w:val="20"/>
              </w:rPr>
            </w:pPr>
            <w:r>
              <w:rPr>
                <w:spacing w:val="-2"/>
                <w:sz w:val="20"/>
              </w:rPr>
              <w:t>Title</w:t>
            </w:r>
          </w:p>
        </w:tc>
        <w:tc>
          <w:tcPr>
            <w:tcW w:w="914" w:type="dxa"/>
          </w:tcPr>
          <w:p w14:paraId="78D0B2D3" w14:textId="77777777" w:rsidR="00B70B60" w:rsidRDefault="00000000">
            <w:pPr>
              <w:pStyle w:val="TableParagraph"/>
              <w:ind w:left="56" w:right="40"/>
              <w:rPr>
                <w:sz w:val="20"/>
              </w:rPr>
            </w:pPr>
            <w:r>
              <w:rPr>
                <w:spacing w:val="-4"/>
                <w:sz w:val="20"/>
              </w:rPr>
              <w:t xml:space="preserve">Page </w:t>
            </w:r>
            <w:r>
              <w:rPr>
                <w:spacing w:val="-2"/>
                <w:sz w:val="20"/>
              </w:rPr>
              <w:t>Number</w:t>
            </w:r>
          </w:p>
        </w:tc>
      </w:tr>
      <w:tr w:rsidR="00B70B60" w14:paraId="1E6655FF" w14:textId="77777777">
        <w:trPr>
          <w:trHeight w:val="357"/>
        </w:trPr>
        <w:tc>
          <w:tcPr>
            <w:tcW w:w="703" w:type="dxa"/>
            <w:tcBorders>
              <w:right w:val="dashed" w:sz="4" w:space="0" w:color="000000"/>
            </w:tcBorders>
          </w:tcPr>
          <w:p w14:paraId="5605F7ED" w14:textId="77777777" w:rsidR="00B70B60" w:rsidRDefault="00000000">
            <w:pPr>
              <w:pStyle w:val="TableParagraph"/>
              <w:ind w:left="56"/>
              <w:rPr>
                <w:sz w:val="20"/>
              </w:rPr>
            </w:pPr>
            <w:r>
              <w:rPr>
                <w:sz w:val="20"/>
              </w:rPr>
              <w:t>1</w:t>
            </w:r>
          </w:p>
        </w:tc>
        <w:tc>
          <w:tcPr>
            <w:tcW w:w="7320" w:type="dxa"/>
            <w:tcBorders>
              <w:left w:val="dashed" w:sz="4" w:space="0" w:color="000000"/>
              <w:right w:val="dashed" w:sz="4" w:space="0" w:color="000000"/>
            </w:tcBorders>
          </w:tcPr>
          <w:p w14:paraId="3E05103F" w14:textId="77777777" w:rsidR="00B70B60" w:rsidRDefault="00000000">
            <w:pPr>
              <w:pStyle w:val="TableParagraph"/>
              <w:ind w:left="57"/>
              <w:rPr>
                <w:sz w:val="20"/>
              </w:rPr>
            </w:pPr>
            <w:hyperlink w:anchor="_bookmark0" w:history="1">
              <w:r>
                <w:rPr>
                  <w:sz w:val="20"/>
                </w:rPr>
                <w:t>Amendment</w:t>
              </w:r>
              <w:r>
                <w:rPr>
                  <w:spacing w:val="-8"/>
                  <w:sz w:val="20"/>
                </w:rPr>
                <w:t xml:space="preserve"> </w:t>
              </w:r>
              <w:r>
                <w:rPr>
                  <w:spacing w:val="-2"/>
                  <w:sz w:val="20"/>
                </w:rPr>
                <w:t>Record</w:t>
              </w:r>
            </w:hyperlink>
          </w:p>
        </w:tc>
        <w:tc>
          <w:tcPr>
            <w:tcW w:w="914" w:type="dxa"/>
            <w:tcBorders>
              <w:left w:val="dashed" w:sz="4" w:space="0" w:color="000000"/>
            </w:tcBorders>
          </w:tcPr>
          <w:p w14:paraId="634D0FDC" w14:textId="77777777" w:rsidR="00B70B60" w:rsidRDefault="00000000">
            <w:pPr>
              <w:pStyle w:val="TableParagraph"/>
              <w:ind w:right="46"/>
              <w:jc w:val="right"/>
              <w:rPr>
                <w:sz w:val="20"/>
              </w:rPr>
            </w:pPr>
            <w:hyperlink w:anchor="_bookmark0" w:history="1">
              <w:r>
                <w:rPr>
                  <w:sz w:val="20"/>
                </w:rPr>
                <w:t>6</w:t>
              </w:r>
            </w:hyperlink>
          </w:p>
        </w:tc>
      </w:tr>
      <w:tr w:rsidR="00B70B60" w14:paraId="4DDE65C4" w14:textId="77777777">
        <w:trPr>
          <w:trHeight w:val="357"/>
        </w:trPr>
        <w:tc>
          <w:tcPr>
            <w:tcW w:w="703" w:type="dxa"/>
            <w:tcBorders>
              <w:right w:val="dashed" w:sz="4" w:space="0" w:color="000000"/>
            </w:tcBorders>
          </w:tcPr>
          <w:p w14:paraId="56FDE0C4" w14:textId="77777777" w:rsidR="00B70B60" w:rsidRDefault="00000000">
            <w:pPr>
              <w:pStyle w:val="TableParagraph"/>
              <w:ind w:left="56"/>
              <w:rPr>
                <w:sz w:val="20"/>
              </w:rPr>
            </w:pPr>
            <w:r>
              <w:rPr>
                <w:sz w:val="20"/>
              </w:rPr>
              <w:t>2</w:t>
            </w:r>
          </w:p>
        </w:tc>
        <w:tc>
          <w:tcPr>
            <w:tcW w:w="7320" w:type="dxa"/>
            <w:tcBorders>
              <w:left w:val="dashed" w:sz="4" w:space="0" w:color="000000"/>
              <w:right w:val="dashed" w:sz="4" w:space="0" w:color="000000"/>
            </w:tcBorders>
          </w:tcPr>
          <w:p w14:paraId="64A4A3D4" w14:textId="77777777" w:rsidR="00B70B60" w:rsidRDefault="00000000">
            <w:pPr>
              <w:pStyle w:val="TableParagraph"/>
              <w:ind w:left="57"/>
              <w:rPr>
                <w:sz w:val="20"/>
              </w:rPr>
            </w:pPr>
            <w:hyperlink w:anchor="_bookmark1" w:history="1">
              <w:r>
                <w:rPr>
                  <w:sz w:val="20"/>
                </w:rPr>
                <w:t>HSG65</w:t>
              </w:r>
              <w:r>
                <w:rPr>
                  <w:spacing w:val="-3"/>
                  <w:sz w:val="20"/>
                </w:rPr>
                <w:t xml:space="preserve"> </w:t>
              </w:r>
              <w:r>
                <w:rPr>
                  <w:sz w:val="20"/>
                </w:rPr>
                <w:t>Plan</w:t>
              </w:r>
              <w:r>
                <w:rPr>
                  <w:spacing w:val="-2"/>
                  <w:sz w:val="20"/>
                </w:rPr>
                <w:t xml:space="preserve"> </w:t>
              </w:r>
              <w:r>
                <w:rPr>
                  <w:sz w:val="20"/>
                </w:rPr>
                <w:t>Do</w:t>
              </w:r>
              <w:r>
                <w:rPr>
                  <w:spacing w:val="-2"/>
                  <w:sz w:val="20"/>
                </w:rPr>
                <w:t xml:space="preserve"> </w:t>
              </w:r>
              <w:r>
                <w:rPr>
                  <w:sz w:val="20"/>
                </w:rPr>
                <w:t>Check</w:t>
              </w:r>
              <w:r>
                <w:rPr>
                  <w:spacing w:val="-2"/>
                  <w:sz w:val="20"/>
                </w:rPr>
                <w:t xml:space="preserve"> </w:t>
              </w:r>
              <w:r>
                <w:rPr>
                  <w:spacing w:val="-5"/>
                  <w:sz w:val="20"/>
                </w:rPr>
                <w:t>Act</w:t>
              </w:r>
            </w:hyperlink>
          </w:p>
        </w:tc>
        <w:tc>
          <w:tcPr>
            <w:tcW w:w="914" w:type="dxa"/>
            <w:tcBorders>
              <w:left w:val="dashed" w:sz="4" w:space="0" w:color="000000"/>
            </w:tcBorders>
          </w:tcPr>
          <w:p w14:paraId="1B2DFA0C" w14:textId="77777777" w:rsidR="00B70B60" w:rsidRDefault="00000000">
            <w:pPr>
              <w:pStyle w:val="TableParagraph"/>
              <w:ind w:right="46"/>
              <w:jc w:val="right"/>
              <w:rPr>
                <w:sz w:val="20"/>
              </w:rPr>
            </w:pPr>
            <w:hyperlink w:anchor="_bookmark1" w:history="1">
              <w:r>
                <w:rPr>
                  <w:sz w:val="20"/>
                </w:rPr>
                <w:t>7</w:t>
              </w:r>
            </w:hyperlink>
          </w:p>
        </w:tc>
      </w:tr>
      <w:tr w:rsidR="00B70B60" w14:paraId="3EA200B6" w14:textId="77777777">
        <w:trPr>
          <w:trHeight w:val="357"/>
        </w:trPr>
        <w:tc>
          <w:tcPr>
            <w:tcW w:w="703" w:type="dxa"/>
            <w:tcBorders>
              <w:right w:val="dashed" w:sz="4" w:space="0" w:color="000000"/>
            </w:tcBorders>
          </w:tcPr>
          <w:p w14:paraId="67F2EE03" w14:textId="77777777" w:rsidR="00B70B60" w:rsidRDefault="00000000">
            <w:pPr>
              <w:pStyle w:val="TableParagraph"/>
              <w:ind w:left="56"/>
              <w:rPr>
                <w:sz w:val="20"/>
              </w:rPr>
            </w:pPr>
            <w:r>
              <w:rPr>
                <w:sz w:val="20"/>
              </w:rPr>
              <w:t>3</w:t>
            </w:r>
          </w:p>
        </w:tc>
        <w:tc>
          <w:tcPr>
            <w:tcW w:w="7320" w:type="dxa"/>
            <w:tcBorders>
              <w:left w:val="dashed" w:sz="4" w:space="0" w:color="000000"/>
              <w:right w:val="dashed" w:sz="4" w:space="0" w:color="000000"/>
            </w:tcBorders>
          </w:tcPr>
          <w:p w14:paraId="6DA1D2D0" w14:textId="77777777" w:rsidR="00B70B60" w:rsidRDefault="00000000">
            <w:pPr>
              <w:pStyle w:val="TableParagraph"/>
              <w:ind w:left="57"/>
              <w:rPr>
                <w:sz w:val="20"/>
              </w:rPr>
            </w:pPr>
            <w:hyperlink w:anchor="_bookmark2" w:history="1">
              <w:r>
                <w:rPr>
                  <w:spacing w:val="-2"/>
                  <w:sz w:val="20"/>
                </w:rPr>
                <w:t>Introduction</w:t>
              </w:r>
            </w:hyperlink>
          </w:p>
        </w:tc>
        <w:tc>
          <w:tcPr>
            <w:tcW w:w="914" w:type="dxa"/>
            <w:tcBorders>
              <w:left w:val="dashed" w:sz="4" w:space="0" w:color="000000"/>
            </w:tcBorders>
          </w:tcPr>
          <w:p w14:paraId="74215AB6" w14:textId="77777777" w:rsidR="00B70B60" w:rsidRDefault="00000000">
            <w:pPr>
              <w:pStyle w:val="TableParagraph"/>
              <w:ind w:right="45"/>
              <w:jc w:val="right"/>
              <w:rPr>
                <w:sz w:val="20"/>
              </w:rPr>
            </w:pPr>
            <w:hyperlink w:anchor="_bookmark2" w:history="1">
              <w:r>
                <w:rPr>
                  <w:spacing w:val="-5"/>
                  <w:sz w:val="20"/>
                </w:rPr>
                <w:t>10</w:t>
              </w:r>
            </w:hyperlink>
          </w:p>
        </w:tc>
      </w:tr>
      <w:tr w:rsidR="00B70B60" w14:paraId="3A63912D" w14:textId="77777777">
        <w:trPr>
          <w:trHeight w:val="357"/>
        </w:trPr>
        <w:tc>
          <w:tcPr>
            <w:tcW w:w="703" w:type="dxa"/>
            <w:tcBorders>
              <w:right w:val="dashed" w:sz="4" w:space="0" w:color="000000"/>
            </w:tcBorders>
          </w:tcPr>
          <w:p w14:paraId="6802250D" w14:textId="77777777" w:rsidR="00B70B60" w:rsidRDefault="00000000">
            <w:pPr>
              <w:pStyle w:val="TableParagraph"/>
              <w:ind w:left="56"/>
              <w:rPr>
                <w:sz w:val="20"/>
              </w:rPr>
            </w:pPr>
            <w:r>
              <w:rPr>
                <w:sz w:val="20"/>
              </w:rPr>
              <w:t>4</w:t>
            </w:r>
          </w:p>
        </w:tc>
        <w:tc>
          <w:tcPr>
            <w:tcW w:w="7320" w:type="dxa"/>
            <w:tcBorders>
              <w:left w:val="dashed" w:sz="4" w:space="0" w:color="000000"/>
              <w:right w:val="dashed" w:sz="4" w:space="0" w:color="000000"/>
            </w:tcBorders>
          </w:tcPr>
          <w:p w14:paraId="355442E2" w14:textId="77777777" w:rsidR="00B70B60" w:rsidRDefault="00000000">
            <w:pPr>
              <w:pStyle w:val="TableParagraph"/>
              <w:ind w:left="57"/>
              <w:rPr>
                <w:sz w:val="20"/>
              </w:rPr>
            </w:pPr>
            <w:hyperlink w:anchor="_bookmark3" w:history="1">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Policy</w:t>
              </w:r>
              <w:r>
                <w:rPr>
                  <w:spacing w:val="-3"/>
                  <w:sz w:val="20"/>
                </w:rPr>
                <w:t xml:space="preserve"> </w:t>
              </w:r>
              <w:r>
                <w:rPr>
                  <w:spacing w:val="-2"/>
                  <w:sz w:val="20"/>
                </w:rPr>
                <w:t>Statement</w:t>
              </w:r>
            </w:hyperlink>
          </w:p>
        </w:tc>
        <w:tc>
          <w:tcPr>
            <w:tcW w:w="914" w:type="dxa"/>
            <w:tcBorders>
              <w:left w:val="dashed" w:sz="4" w:space="0" w:color="000000"/>
            </w:tcBorders>
          </w:tcPr>
          <w:p w14:paraId="7C96A5CD" w14:textId="77777777" w:rsidR="00B70B60" w:rsidRDefault="00000000">
            <w:pPr>
              <w:pStyle w:val="TableParagraph"/>
              <w:ind w:right="45"/>
              <w:jc w:val="right"/>
              <w:rPr>
                <w:sz w:val="20"/>
              </w:rPr>
            </w:pPr>
            <w:hyperlink w:anchor="_bookmark3" w:history="1">
              <w:r>
                <w:rPr>
                  <w:spacing w:val="-5"/>
                  <w:sz w:val="20"/>
                </w:rPr>
                <w:t>11</w:t>
              </w:r>
            </w:hyperlink>
          </w:p>
        </w:tc>
      </w:tr>
      <w:tr w:rsidR="00B70B60" w14:paraId="31A35647" w14:textId="77777777">
        <w:trPr>
          <w:trHeight w:val="357"/>
        </w:trPr>
        <w:tc>
          <w:tcPr>
            <w:tcW w:w="703" w:type="dxa"/>
            <w:tcBorders>
              <w:right w:val="dashed" w:sz="4" w:space="0" w:color="000000"/>
            </w:tcBorders>
          </w:tcPr>
          <w:p w14:paraId="18C52DD0" w14:textId="77777777" w:rsidR="00B70B60" w:rsidRDefault="00000000">
            <w:pPr>
              <w:pStyle w:val="TableParagraph"/>
              <w:ind w:left="56"/>
              <w:rPr>
                <w:sz w:val="20"/>
              </w:rPr>
            </w:pPr>
            <w:r>
              <w:rPr>
                <w:sz w:val="20"/>
              </w:rPr>
              <w:t>5</w:t>
            </w:r>
          </w:p>
        </w:tc>
        <w:tc>
          <w:tcPr>
            <w:tcW w:w="7320" w:type="dxa"/>
            <w:tcBorders>
              <w:left w:val="dashed" w:sz="4" w:space="0" w:color="000000"/>
              <w:right w:val="dashed" w:sz="4" w:space="0" w:color="000000"/>
            </w:tcBorders>
          </w:tcPr>
          <w:p w14:paraId="5F7B3C75" w14:textId="77777777" w:rsidR="00B70B60" w:rsidRDefault="00000000">
            <w:pPr>
              <w:pStyle w:val="TableParagraph"/>
              <w:ind w:left="57"/>
              <w:rPr>
                <w:sz w:val="20"/>
              </w:rPr>
            </w:pPr>
            <w:hyperlink w:anchor="_bookmark4" w:history="1">
              <w:r>
                <w:rPr>
                  <w:sz w:val="20"/>
                </w:rPr>
                <w:t>Environmental</w:t>
              </w:r>
              <w:r>
                <w:rPr>
                  <w:spacing w:val="-12"/>
                  <w:sz w:val="20"/>
                </w:rPr>
                <w:t xml:space="preserve"> </w:t>
              </w:r>
              <w:r>
                <w:rPr>
                  <w:spacing w:val="-2"/>
                  <w:sz w:val="20"/>
                </w:rPr>
                <w:t>Statement</w:t>
              </w:r>
            </w:hyperlink>
          </w:p>
        </w:tc>
        <w:tc>
          <w:tcPr>
            <w:tcW w:w="914" w:type="dxa"/>
            <w:tcBorders>
              <w:left w:val="dashed" w:sz="4" w:space="0" w:color="000000"/>
            </w:tcBorders>
          </w:tcPr>
          <w:p w14:paraId="15CB41AD" w14:textId="77777777" w:rsidR="00B70B60" w:rsidRDefault="00000000">
            <w:pPr>
              <w:pStyle w:val="TableParagraph"/>
              <w:ind w:right="45"/>
              <w:jc w:val="right"/>
              <w:rPr>
                <w:sz w:val="20"/>
              </w:rPr>
            </w:pPr>
            <w:hyperlink w:anchor="_bookmark4" w:history="1">
              <w:r>
                <w:rPr>
                  <w:spacing w:val="-5"/>
                  <w:sz w:val="20"/>
                </w:rPr>
                <w:t>13</w:t>
              </w:r>
            </w:hyperlink>
          </w:p>
        </w:tc>
      </w:tr>
      <w:tr w:rsidR="00B70B60" w14:paraId="0F5DEA57" w14:textId="77777777">
        <w:trPr>
          <w:trHeight w:val="357"/>
        </w:trPr>
        <w:tc>
          <w:tcPr>
            <w:tcW w:w="703" w:type="dxa"/>
            <w:tcBorders>
              <w:right w:val="dashed" w:sz="4" w:space="0" w:color="000000"/>
            </w:tcBorders>
          </w:tcPr>
          <w:p w14:paraId="62319FC2" w14:textId="77777777" w:rsidR="00B70B60" w:rsidRDefault="00000000">
            <w:pPr>
              <w:pStyle w:val="TableParagraph"/>
              <w:ind w:left="56"/>
              <w:rPr>
                <w:sz w:val="20"/>
              </w:rPr>
            </w:pPr>
            <w:r>
              <w:rPr>
                <w:sz w:val="20"/>
              </w:rPr>
              <w:t>6</w:t>
            </w:r>
          </w:p>
        </w:tc>
        <w:tc>
          <w:tcPr>
            <w:tcW w:w="7320" w:type="dxa"/>
            <w:tcBorders>
              <w:left w:val="dashed" w:sz="4" w:space="0" w:color="000000"/>
              <w:right w:val="dashed" w:sz="4" w:space="0" w:color="000000"/>
            </w:tcBorders>
          </w:tcPr>
          <w:p w14:paraId="24CAB7A2" w14:textId="77777777" w:rsidR="00B70B60" w:rsidRDefault="00000000">
            <w:pPr>
              <w:pStyle w:val="TableParagraph"/>
              <w:ind w:left="57"/>
              <w:rPr>
                <w:sz w:val="20"/>
              </w:rPr>
            </w:pPr>
            <w:hyperlink w:anchor="_bookmark5" w:history="1">
              <w:r>
                <w:rPr>
                  <w:sz w:val="20"/>
                </w:rPr>
                <w:t>Safety</w:t>
              </w:r>
              <w:r>
                <w:rPr>
                  <w:spacing w:val="-7"/>
                  <w:sz w:val="20"/>
                </w:rPr>
                <w:t xml:space="preserve"> </w:t>
              </w:r>
              <w:r>
                <w:rPr>
                  <w:sz w:val="20"/>
                </w:rPr>
                <w:t>Management</w:t>
              </w:r>
              <w:r>
                <w:rPr>
                  <w:spacing w:val="-6"/>
                  <w:sz w:val="20"/>
                </w:rPr>
                <w:t xml:space="preserve"> </w:t>
              </w:r>
              <w:r>
                <w:rPr>
                  <w:spacing w:val="-2"/>
                  <w:sz w:val="20"/>
                </w:rPr>
                <w:t>Structure</w:t>
              </w:r>
            </w:hyperlink>
          </w:p>
        </w:tc>
        <w:tc>
          <w:tcPr>
            <w:tcW w:w="914" w:type="dxa"/>
            <w:tcBorders>
              <w:left w:val="dashed" w:sz="4" w:space="0" w:color="000000"/>
            </w:tcBorders>
          </w:tcPr>
          <w:p w14:paraId="0FF399BF" w14:textId="77777777" w:rsidR="00B70B60" w:rsidRDefault="00000000">
            <w:pPr>
              <w:pStyle w:val="TableParagraph"/>
              <w:ind w:right="45"/>
              <w:jc w:val="right"/>
              <w:rPr>
                <w:sz w:val="20"/>
              </w:rPr>
            </w:pPr>
            <w:hyperlink w:anchor="_bookmark5" w:history="1">
              <w:r>
                <w:rPr>
                  <w:spacing w:val="-5"/>
                  <w:sz w:val="20"/>
                </w:rPr>
                <w:t>14</w:t>
              </w:r>
            </w:hyperlink>
          </w:p>
        </w:tc>
      </w:tr>
      <w:tr w:rsidR="00B70B60" w14:paraId="7124484C" w14:textId="77777777">
        <w:trPr>
          <w:trHeight w:val="357"/>
        </w:trPr>
        <w:tc>
          <w:tcPr>
            <w:tcW w:w="703" w:type="dxa"/>
            <w:tcBorders>
              <w:right w:val="dashed" w:sz="4" w:space="0" w:color="000000"/>
            </w:tcBorders>
          </w:tcPr>
          <w:p w14:paraId="20F3B6B1" w14:textId="77777777" w:rsidR="00B70B60" w:rsidRDefault="00000000">
            <w:pPr>
              <w:pStyle w:val="TableParagraph"/>
              <w:ind w:left="56"/>
              <w:rPr>
                <w:sz w:val="20"/>
              </w:rPr>
            </w:pPr>
            <w:r>
              <w:rPr>
                <w:sz w:val="20"/>
              </w:rPr>
              <w:t>7</w:t>
            </w:r>
          </w:p>
        </w:tc>
        <w:tc>
          <w:tcPr>
            <w:tcW w:w="7320" w:type="dxa"/>
            <w:tcBorders>
              <w:left w:val="dashed" w:sz="4" w:space="0" w:color="000000"/>
              <w:right w:val="dashed" w:sz="4" w:space="0" w:color="000000"/>
            </w:tcBorders>
          </w:tcPr>
          <w:p w14:paraId="40B468C9" w14:textId="77777777" w:rsidR="00B70B60" w:rsidRDefault="00000000">
            <w:pPr>
              <w:pStyle w:val="TableParagraph"/>
              <w:ind w:left="57"/>
              <w:rPr>
                <w:sz w:val="20"/>
              </w:rPr>
            </w:pPr>
            <w:hyperlink w:anchor="_bookmark6" w:history="1">
              <w:r>
                <w:rPr>
                  <w:sz w:val="20"/>
                </w:rPr>
                <w:t>Health</w:t>
              </w:r>
              <w:r>
                <w:rPr>
                  <w:spacing w:val="-6"/>
                  <w:sz w:val="20"/>
                </w:rPr>
                <w:t xml:space="preserve"> </w:t>
              </w:r>
              <w:r>
                <w:rPr>
                  <w:sz w:val="20"/>
                </w:rPr>
                <w:t>and</w:t>
              </w:r>
              <w:r>
                <w:rPr>
                  <w:spacing w:val="-6"/>
                  <w:sz w:val="20"/>
                </w:rPr>
                <w:t xml:space="preserve"> </w:t>
              </w:r>
              <w:r>
                <w:rPr>
                  <w:sz w:val="20"/>
                </w:rPr>
                <w:t>Safety</w:t>
              </w:r>
              <w:r>
                <w:rPr>
                  <w:spacing w:val="-6"/>
                  <w:sz w:val="20"/>
                </w:rPr>
                <w:t xml:space="preserve"> </w:t>
              </w:r>
              <w:r>
                <w:rPr>
                  <w:sz w:val="20"/>
                </w:rPr>
                <w:t>Responsibilities</w:t>
              </w:r>
              <w:r>
                <w:rPr>
                  <w:spacing w:val="-6"/>
                  <w:sz w:val="20"/>
                </w:rPr>
                <w:t xml:space="preserve"> </w:t>
              </w:r>
              <w:r>
                <w:rPr>
                  <w:sz w:val="20"/>
                </w:rPr>
                <w:t>Tier</w:t>
              </w:r>
              <w:r>
                <w:rPr>
                  <w:spacing w:val="-6"/>
                  <w:sz w:val="20"/>
                </w:rPr>
                <w:t xml:space="preserve"> </w:t>
              </w:r>
              <w:r>
                <w:rPr>
                  <w:spacing w:val="-10"/>
                  <w:sz w:val="20"/>
                </w:rPr>
                <w:t>1</w:t>
              </w:r>
            </w:hyperlink>
          </w:p>
        </w:tc>
        <w:tc>
          <w:tcPr>
            <w:tcW w:w="914" w:type="dxa"/>
            <w:tcBorders>
              <w:left w:val="dashed" w:sz="4" w:space="0" w:color="000000"/>
            </w:tcBorders>
          </w:tcPr>
          <w:p w14:paraId="6424C19B" w14:textId="77777777" w:rsidR="00B70B60" w:rsidRDefault="00000000">
            <w:pPr>
              <w:pStyle w:val="TableParagraph"/>
              <w:ind w:right="45"/>
              <w:jc w:val="right"/>
              <w:rPr>
                <w:sz w:val="20"/>
              </w:rPr>
            </w:pPr>
            <w:hyperlink w:anchor="_bookmark6" w:history="1">
              <w:r>
                <w:rPr>
                  <w:spacing w:val="-5"/>
                  <w:sz w:val="20"/>
                </w:rPr>
                <w:t>15</w:t>
              </w:r>
            </w:hyperlink>
          </w:p>
        </w:tc>
      </w:tr>
      <w:tr w:rsidR="00B70B60" w14:paraId="44D117A2" w14:textId="77777777">
        <w:trPr>
          <w:trHeight w:val="357"/>
        </w:trPr>
        <w:tc>
          <w:tcPr>
            <w:tcW w:w="703" w:type="dxa"/>
            <w:tcBorders>
              <w:right w:val="dashed" w:sz="4" w:space="0" w:color="000000"/>
            </w:tcBorders>
          </w:tcPr>
          <w:p w14:paraId="17F68885" w14:textId="77777777" w:rsidR="00B70B60" w:rsidRDefault="00000000">
            <w:pPr>
              <w:pStyle w:val="TableParagraph"/>
              <w:ind w:left="56"/>
              <w:rPr>
                <w:sz w:val="20"/>
              </w:rPr>
            </w:pPr>
            <w:r>
              <w:rPr>
                <w:sz w:val="20"/>
              </w:rPr>
              <w:t>8</w:t>
            </w:r>
          </w:p>
        </w:tc>
        <w:tc>
          <w:tcPr>
            <w:tcW w:w="7320" w:type="dxa"/>
            <w:tcBorders>
              <w:left w:val="dashed" w:sz="4" w:space="0" w:color="000000"/>
              <w:right w:val="dashed" w:sz="4" w:space="0" w:color="000000"/>
            </w:tcBorders>
          </w:tcPr>
          <w:p w14:paraId="67E001FF" w14:textId="77777777" w:rsidR="00B70B60" w:rsidRDefault="00000000">
            <w:pPr>
              <w:pStyle w:val="TableParagraph"/>
              <w:ind w:left="57"/>
              <w:rPr>
                <w:sz w:val="20"/>
              </w:rPr>
            </w:pPr>
            <w:hyperlink w:anchor="_bookmark7" w:history="1">
              <w:r>
                <w:rPr>
                  <w:sz w:val="20"/>
                </w:rPr>
                <w:t>Health</w:t>
              </w:r>
              <w:r>
                <w:rPr>
                  <w:spacing w:val="-6"/>
                  <w:sz w:val="20"/>
                </w:rPr>
                <w:t xml:space="preserve"> </w:t>
              </w:r>
              <w:r>
                <w:rPr>
                  <w:sz w:val="20"/>
                </w:rPr>
                <w:t>and</w:t>
              </w:r>
              <w:r>
                <w:rPr>
                  <w:spacing w:val="-6"/>
                  <w:sz w:val="20"/>
                </w:rPr>
                <w:t xml:space="preserve"> </w:t>
              </w:r>
              <w:r>
                <w:rPr>
                  <w:sz w:val="20"/>
                </w:rPr>
                <w:t>Safety</w:t>
              </w:r>
              <w:r>
                <w:rPr>
                  <w:spacing w:val="-6"/>
                  <w:sz w:val="20"/>
                </w:rPr>
                <w:t xml:space="preserve"> </w:t>
              </w:r>
              <w:r>
                <w:rPr>
                  <w:sz w:val="20"/>
                </w:rPr>
                <w:t>Responsibilities</w:t>
              </w:r>
              <w:r>
                <w:rPr>
                  <w:spacing w:val="-6"/>
                  <w:sz w:val="20"/>
                </w:rPr>
                <w:t xml:space="preserve"> </w:t>
              </w:r>
              <w:r>
                <w:rPr>
                  <w:sz w:val="20"/>
                </w:rPr>
                <w:t>Tier</w:t>
              </w:r>
              <w:r>
                <w:rPr>
                  <w:spacing w:val="-6"/>
                  <w:sz w:val="20"/>
                </w:rPr>
                <w:t xml:space="preserve"> </w:t>
              </w:r>
              <w:r>
                <w:rPr>
                  <w:spacing w:val="-10"/>
                  <w:sz w:val="20"/>
                </w:rPr>
                <w:t>2</w:t>
              </w:r>
            </w:hyperlink>
          </w:p>
        </w:tc>
        <w:tc>
          <w:tcPr>
            <w:tcW w:w="914" w:type="dxa"/>
            <w:tcBorders>
              <w:left w:val="dashed" w:sz="4" w:space="0" w:color="000000"/>
            </w:tcBorders>
          </w:tcPr>
          <w:p w14:paraId="17B98FDF" w14:textId="77777777" w:rsidR="00B70B60" w:rsidRDefault="00000000">
            <w:pPr>
              <w:pStyle w:val="TableParagraph"/>
              <w:ind w:right="45"/>
              <w:jc w:val="right"/>
              <w:rPr>
                <w:sz w:val="20"/>
              </w:rPr>
            </w:pPr>
            <w:hyperlink w:anchor="_bookmark7" w:history="1">
              <w:r>
                <w:rPr>
                  <w:spacing w:val="-5"/>
                  <w:sz w:val="20"/>
                </w:rPr>
                <w:t>17</w:t>
              </w:r>
            </w:hyperlink>
          </w:p>
        </w:tc>
      </w:tr>
      <w:tr w:rsidR="00B70B60" w14:paraId="32B1DD02" w14:textId="77777777">
        <w:trPr>
          <w:trHeight w:val="357"/>
        </w:trPr>
        <w:tc>
          <w:tcPr>
            <w:tcW w:w="703" w:type="dxa"/>
            <w:tcBorders>
              <w:right w:val="dashed" w:sz="4" w:space="0" w:color="000000"/>
            </w:tcBorders>
          </w:tcPr>
          <w:p w14:paraId="24846F7B" w14:textId="77777777" w:rsidR="00B70B60" w:rsidRDefault="00000000">
            <w:pPr>
              <w:pStyle w:val="TableParagraph"/>
              <w:ind w:left="56"/>
              <w:rPr>
                <w:sz w:val="20"/>
              </w:rPr>
            </w:pPr>
            <w:r>
              <w:rPr>
                <w:sz w:val="20"/>
              </w:rPr>
              <w:t>9</w:t>
            </w:r>
          </w:p>
        </w:tc>
        <w:tc>
          <w:tcPr>
            <w:tcW w:w="7320" w:type="dxa"/>
            <w:tcBorders>
              <w:left w:val="dashed" w:sz="4" w:space="0" w:color="000000"/>
              <w:right w:val="dashed" w:sz="4" w:space="0" w:color="000000"/>
            </w:tcBorders>
          </w:tcPr>
          <w:p w14:paraId="07B57C0E" w14:textId="77777777" w:rsidR="00B70B60" w:rsidRDefault="00000000">
            <w:pPr>
              <w:pStyle w:val="TableParagraph"/>
              <w:ind w:left="57"/>
              <w:rPr>
                <w:sz w:val="20"/>
              </w:rPr>
            </w:pPr>
            <w:hyperlink w:anchor="_bookmark8" w:history="1">
              <w:r>
                <w:rPr>
                  <w:sz w:val="20"/>
                </w:rPr>
                <w:t>Health</w:t>
              </w:r>
              <w:r>
                <w:rPr>
                  <w:spacing w:val="-6"/>
                  <w:sz w:val="20"/>
                </w:rPr>
                <w:t xml:space="preserve"> </w:t>
              </w:r>
              <w:r>
                <w:rPr>
                  <w:sz w:val="20"/>
                </w:rPr>
                <w:t>and</w:t>
              </w:r>
              <w:r>
                <w:rPr>
                  <w:spacing w:val="-6"/>
                  <w:sz w:val="20"/>
                </w:rPr>
                <w:t xml:space="preserve"> </w:t>
              </w:r>
              <w:r>
                <w:rPr>
                  <w:sz w:val="20"/>
                </w:rPr>
                <w:t>Safety</w:t>
              </w:r>
              <w:r>
                <w:rPr>
                  <w:spacing w:val="-6"/>
                  <w:sz w:val="20"/>
                </w:rPr>
                <w:t xml:space="preserve"> </w:t>
              </w:r>
              <w:r>
                <w:rPr>
                  <w:sz w:val="20"/>
                </w:rPr>
                <w:t>Responsibilities</w:t>
              </w:r>
              <w:r>
                <w:rPr>
                  <w:spacing w:val="-6"/>
                  <w:sz w:val="20"/>
                </w:rPr>
                <w:t xml:space="preserve"> </w:t>
              </w:r>
              <w:r>
                <w:rPr>
                  <w:sz w:val="20"/>
                </w:rPr>
                <w:t>Tier</w:t>
              </w:r>
              <w:r>
                <w:rPr>
                  <w:spacing w:val="-6"/>
                  <w:sz w:val="20"/>
                </w:rPr>
                <w:t xml:space="preserve"> </w:t>
              </w:r>
              <w:r>
                <w:rPr>
                  <w:spacing w:val="-10"/>
                  <w:sz w:val="20"/>
                </w:rPr>
                <w:t>3</w:t>
              </w:r>
            </w:hyperlink>
          </w:p>
        </w:tc>
        <w:tc>
          <w:tcPr>
            <w:tcW w:w="914" w:type="dxa"/>
            <w:tcBorders>
              <w:left w:val="dashed" w:sz="4" w:space="0" w:color="000000"/>
            </w:tcBorders>
          </w:tcPr>
          <w:p w14:paraId="5864EBAB" w14:textId="77777777" w:rsidR="00B70B60" w:rsidRDefault="00000000">
            <w:pPr>
              <w:pStyle w:val="TableParagraph"/>
              <w:ind w:right="45"/>
              <w:jc w:val="right"/>
              <w:rPr>
                <w:sz w:val="20"/>
              </w:rPr>
            </w:pPr>
            <w:hyperlink w:anchor="_bookmark8" w:history="1">
              <w:r>
                <w:rPr>
                  <w:spacing w:val="-5"/>
                  <w:sz w:val="20"/>
                </w:rPr>
                <w:t>20</w:t>
              </w:r>
            </w:hyperlink>
          </w:p>
        </w:tc>
      </w:tr>
      <w:tr w:rsidR="00B70B60" w14:paraId="2181B755" w14:textId="77777777">
        <w:trPr>
          <w:trHeight w:val="357"/>
        </w:trPr>
        <w:tc>
          <w:tcPr>
            <w:tcW w:w="703" w:type="dxa"/>
            <w:tcBorders>
              <w:right w:val="dashed" w:sz="4" w:space="0" w:color="000000"/>
            </w:tcBorders>
          </w:tcPr>
          <w:p w14:paraId="6C78600E" w14:textId="77777777" w:rsidR="00B70B60" w:rsidRDefault="00000000">
            <w:pPr>
              <w:pStyle w:val="TableParagraph"/>
              <w:ind w:left="56"/>
              <w:rPr>
                <w:sz w:val="20"/>
              </w:rPr>
            </w:pPr>
            <w:r>
              <w:rPr>
                <w:spacing w:val="-5"/>
                <w:sz w:val="20"/>
              </w:rPr>
              <w:t>10</w:t>
            </w:r>
          </w:p>
        </w:tc>
        <w:tc>
          <w:tcPr>
            <w:tcW w:w="7320" w:type="dxa"/>
            <w:tcBorders>
              <w:left w:val="dashed" w:sz="4" w:space="0" w:color="000000"/>
              <w:right w:val="dashed" w:sz="4" w:space="0" w:color="000000"/>
            </w:tcBorders>
          </w:tcPr>
          <w:p w14:paraId="6109DA1E" w14:textId="77777777" w:rsidR="00B70B60" w:rsidRDefault="00000000">
            <w:pPr>
              <w:pStyle w:val="TableParagraph"/>
              <w:ind w:left="57"/>
              <w:rPr>
                <w:sz w:val="20"/>
              </w:rPr>
            </w:pPr>
            <w:hyperlink w:anchor="_bookmark9" w:history="1">
              <w:r>
                <w:rPr>
                  <w:sz w:val="20"/>
                </w:rPr>
                <w:t>Fire</w:t>
              </w:r>
              <w:r>
                <w:rPr>
                  <w:spacing w:val="-3"/>
                  <w:sz w:val="20"/>
                </w:rPr>
                <w:t xml:space="preserve"> </w:t>
              </w:r>
              <w:r>
                <w:rPr>
                  <w:spacing w:val="-2"/>
                  <w:sz w:val="20"/>
                </w:rPr>
                <w:t>Responsibilities</w:t>
              </w:r>
            </w:hyperlink>
          </w:p>
        </w:tc>
        <w:tc>
          <w:tcPr>
            <w:tcW w:w="914" w:type="dxa"/>
            <w:tcBorders>
              <w:left w:val="dashed" w:sz="4" w:space="0" w:color="000000"/>
            </w:tcBorders>
          </w:tcPr>
          <w:p w14:paraId="5201936E" w14:textId="77777777" w:rsidR="00B70B60" w:rsidRDefault="00000000">
            <w:pPr>
              <w:pStyle w:val="TableParagraph"/>
              <w:ind w:right="45"/>
              <w:jc w:val="right"/>
              <w:rPr>
                <w:sz w:val="20"/>
              </w:rPr>
            </w:pPr>
            <w:hyperlink w:anchor="_bookmark9" w:history="1">
              <w:r>
                <w:rPr>
                  <w:spacing w:val="-5"/>
                  <w:sz w:val="20"/>
                </w:rPr>
                <w:t>23</w:t>
              </w:r>
            </w:hyperlink>
          </w:p>
        </w:tc>
      </w:tr>
      <w:tr w:rsidR="00B70B60" w14:paraId="02788321" w14:textId="77777777">
        <w:trPr>
          <w:trHeight w:val="357"/>
        </w:trPr>
        <w:tc>
          <w:tcPr>
            <w:tcW w:w="703" w:type="dxa"/>
            <w:tcBorders>
              <w:right w:val="dashed" w:sz="4" w:space="0" w:color="000000"/>
            </w:tcBorders>
          </w:tcPr>
          <w:p w14:paraId="0862FF97" w14:textId="77777777" w:rsidR="00B70B60" w:rsidRDefault="00000000">
            <w:pPr>
              <w:pStyle w:val="TableParagraph"/>
              <w:ind w:left="56"/>
              <w:rPr>
                <w:sz w:val="20"/>
              </w:rPr>
            </w:pPr>
            <w:r>
              <w:rPr>
                <w:spacing w:val="-5"/>
                <w:sz w:val="20"/>
              </w:rPr>
              <w:t>11</w:t>
            </w:r>
          </w:p>
        </w:tc>
        <w:tc>
          <w:tcPr>
            <w:tcW w:w="7320" w:type="dxa"/>
            <w:tcBorders>
              <w:left w:val="dashed" w:sz="4" w:space="0" w:color="000000"/>
              <w:right w:val="dashed" w:sz="4" w:space="0" w:color="000000"/>
            </w:tcBorders>
          </w:tcPr>
          <w:p w14:paraId="58F3F0D0" w14:textId="77777777" w:rsidR="00B70B60" w:rsidRDefault="00000000">
            <w:pPr>
              <w:pStyle w:val="TableParagraph"/>
              <w:ind w:left="57"/>
              <w:rPr>
                <w:sz w:val="20"/>
              </w:rPr>
            </w:pPr>
            <w:hyperlink w:anchor="_bookmark10" w:history="1">
              <w:r>
                <w:rPr>
                  <w:sz w:val="20"/>
                </w:rPr>
                <w:t>General</w:t>
              </w:r>
              <w:r>
                <w:rPr>
                  <w:spacing w:val="-6"/>
                  <w:sz w:val="20"/>
                </w:rPr>
                <w:t xml:space="preserve"> </w:t>
              </w:r>
              <w:r>
                <w:rPr>
                  <w:sz w:val="20"/>
                </w:rPr>
                <w:t>Responsibilities</w:t>
              </w:r>
              <w:r>
                <w:rPr>
                  <w:spacing w:val="-6"/>
                  <w:sz w:val="20"/>
                </w:rPr>
                <w:t xml:space="preserve"> </w:t>
              </w:r>
              <w:r>
                <w:rPr>
                  <w:sz w:val="20"/>
                </w:rPr>
                <w:t>-</w:t>
              </w:r>
              <w:r>
                <w:rPr>
                  <w:spacing w:val="-6"/>
                  <w:sz w:val="20"/>
                </w:rPr>
                <w:t xml:space="preserve"> </w:t>
              </w:r>
              <w:r>
                <w:rPr>
                  <w:sz w:val="20"/>
                </w:rPr>
                <w:t>Working</w:t>
              </w:r>
              <w:r>
                <w:rPr>
                  <w:spacing w:val="-6"/>
                  <w:sz w:val="20"/>
                </w:rPr>
                <w:t xml:space="preserve"> </w:t>
              </w:r>
              <w:r>
                <w:rPr>
                  <w:sz w:val="20"/>
                </w:rPr>
                <w:t>Time</w:t>
              </w:r>
              <w:r>
                <w:rPr>
                  <w:spacing w:val="-6"/>
                  <w:sz w:val="20"/>
                </w:rPr>
                <w:t xml:space="preserve"> </w:t>
              </w:r>
              <w:r>
                <w:rPr>
                  <w:spacing w:val="-2"/>
                  <w:sz w:val="20"/>
                </w:rPr>
                <w:t>Regulations</w:t>
              </w:r>
            </w:hyperlink>
          </w:p>
        </w:tc>
        <w:tc>
          <w:tcPr>
            <w:tcW w:w="914" w:type="dxa"/>
            <w:tcBorders>
              <w:left w:val="dashed" w:sz="4" w:space="0" w:color="000000"/>
            </w:tcBorders>
          </w:tcPr>
          <w:p w14:paraId="216A34CE" w14:textId="77777777" w:rsidR="00B70B60" w:rsidRDefault="00000000">
            <w:pPr>
              <w:pStyle w:val="TableParagraph"/>
              <w:ind w:right="45"/>
              <w:jc w:val="right"/>
              <w:rPr>
                <w:sz w:val="20"/>
              </w:rPr>
            </w:pPr>
            <w:hyperlink w:anchor="_bookmark10" w:history="1">
              <w:r>
                <w:rPr>
                  <w:spacing w:val="-5"/>
                  <w:sz w:val="20"/>
                </w:rPr>
                <w:t>25</w:t>
              </w:r>
            </w:hyperlink>
          </w:p>
        </w:tc>
      </w:tr>
      <w:tr w:rsidR="00B70B60" w14:paraId="7F296A67" w14:textId="77777777">
        <w:trPr>
          <w:trHeight w:val="357"/>
        </w:trPr>
        <w:tc>
          <w:tcPr>
            <w:tcW w:w="703" w:type="dxa"/>
            <w:tcBorders>
              <w:right w:val="dashed" w:sz="4" w:space="0" w:color="000000"/>
            </w:tcBorders>
          </w:tcPr>
          <w:p w14:paraId="644B369E" w14:textId="77777777" w:rsidR="00B70B60" w:rsidRDefault="00000000">
            <w:pPr>
              <w:pStyle w:val="TableParagraph"/>
              <w:ind w:left="56"/>
              <w:rPr>
                <w:sz w:val="20"/>
              </w:rPr>
            </w:pPr>
            <w:r>
              <w:rPr>
                <w:spacing w:val="-5"/>
                <w:sz w:val="20"/>
              </w:rPr>
              <w:t>12</w:t>
            </w:r>
          </w:p>
        </w:tc>
        <w:tc>
          <w:tcPr>
            <w:tcW w:w="7320" w:type="dxa"/>
            <w:tcBorders>
              <w:left w:val="dashed" w:sz="4" w:space="0" w:color="000000"/>
              <w:right w:val="dashed" w:sz="4" w:space="0" w:color="000000"/>
            </w:tcBorders>
          </w:tcPr>
          <w:p w14:paraId="347B3CFE" w14:textId="77777777" w:rsidR="00B70B60" w:rsidRDefault="00000000">
            <w:pPr>
              <w:pStyle w:val="TableParagraph"/>
              <w:ind w:left="57"/>
              <w:rPr>
                <w:sz w:val="20"/>
              </w:rPr>
            </w:pPr>
            <w:hyperlink w:anchor="_bookmark11" w:history="1">
              <w:r>
                <w:rPr>
                  <w:sz w:val="20"/>
                </w:rPr>
                <w:t>Abrasive</w:t>
              </w:r>
              <w:r>
                <w:rPr>
                  <w:spacing w:val="-7"/>
                  <w:sz w:val="20"/>
                </w:rPr>
                <w:t xml:space="preserve"> </w:t>
              </w:r>
              <w:r>
                <w:rPr>
                  <w:spacing w:val="-2"/>
                  <w:sz w:val="20"/>
                </w:rPr>
                <w:t>Wheels</w:t>
              </w:r>
            </w:hyperlink>
          </w:p>
        </w:tc>
        <w:tc>
          <w:tcPr>
            <w:tcW w:w="914" w:type="dxa"/>
            <w:tcBorders>
              <w:left w:val="dashed" w:sz="4" w:space="0" w:color="000000"/>
            </w:tcBorders>
          </w:tcPr>
          <w:p w14:paraId="76DFB4D6" w14:textId="77777777" w:rsidR="00B70B60" w:rsidRDefault="00000000">
            <w:pPr>
              <w:pStyle w:val="TableParagraph"/>
              <w:ind w:right="45"/>
              <w:jc w:val="right"/>
              <w:rPr>
                <w:sz w:val="20"/>
              </w:rPr>
            </w:pPr>
            <w:hyperlink w:anchor="_bookmark11" w:history="1">
              <w:r>
                <w:rPr>
                  <w:spacing w:val="-5"/>
                  <w:sz w:val="20"/>
                </w:rPr>
                <w:t>29</w:t>
              </w:r>
            </w:hyperlink>
          </w:p>
        </w:tc>
      </w:tr>
      <w:tr w:rsidR="00B70B60" w14:paraId="7BB60267" w14:textId="77777777">
        <w:trPr>
          <w:trHeight w:val="357"/>
        </w:trPr>
        <w:tc>
          <w:tcPr>
            <w:tcW w:w="703" w:type="dxa"/>
            <w:tcBorders>
              <w:right w:val="dashed" w:sz="4" w:space="0" w:color="000000"/>
            </w:tcBorders>
          </w:tcPr>
          <w:p w14:paraId="72E3EA93" w14:textId="77777777" w:rsidR="00B70B60" w:rsidRDefault="00000000">
            <w:pPr>
              <w:pStyle w:val="TableParagraph"/>
              <w:ind w:left="56"/>
              <w:rPr>
                <w:sz w:val="20"/>
              </w:rPr>
            </w:pPr>
            <w:r>
              <w:rPr>
                <w:spacing w:val="-5"/>
                <w:sz w:val="20"/>
              </w:rPr>
              <w:t>13</w:t>
            </w:r>
          </w:p>
        </w:tc>
        <w:tc>
          <w:tcPr>
            <w:tcW w:w="7320" w:type="dxa"/>
            <w:tcBorders>
              <w:left w:val="dashed" w:sz="4" w:space="0" w:color="000000"/>
              <w:right w:val="dashed" w:sz="4" w:space="0" w:color="000000"/>
            </w:tcBorders>
          </w:tcPr>
          <w:p w14:paraId="2CAAFEAB" w14:textId="77777777" w:rsidR="00B70B60" w:rsidRDefault="00000000">
            <w:pPr>
              <w:pStyle w:val="TableParagraph"/>
              <w:ind w:left="57"/>
              <w:rPr>
                <w:sz w:val="20"/>
              </w:rPr>
            </w:pPr>
            <w:hyperlink w:anchor="_bookmark12" w:history="1">
              <w:r>
                <w:rPr>
                  <w:sz w:val="20"/>
                </w:rPr>
                <w:t>Access</w:t>
              </w:r>
              <w:r>
                <w:rPr>
                  <w:spacing w:val="-4"/>
                  <w:sz w:val="20"/>
                </w:rPr>
                <w:t xml:space="preserve"> </w:t>
              </w:r>
              <w:r>
                <w:rPr>
                  <w:sz w:val="20"/>
                </w:rPr>
                <w:t>and</w:t>
              </w:r>
              <w:r>
                <w:rPr>
                  <w:spacing w:val="-3"/>
                  <w:sz w:val="20"/>
                </w:rPr>
                <w:t xml:space="preserve"> </w:t>
              </w:r>
              <w:r>
                <w:rPr>
                  <w:spacing w:val="-2"/>
                  <w:sz w:val="20"/>
                </w:rPr>
                <w:t>Egress</w:t>
              </w:r>
            </w:hyperlink>
          </w:p>
        </w:tc>
        <w:tc>
          <w:tcPr>
            <w:tcW w:w="914" w:type="dxa"/>
            <w:tcBorders>
              <w:left w:val="dashed" w:sz="4" w:space="0" w:color="000000"/>
            </w:tcBorders>
          </w:tcPr>
          <w:p w14:paraId="36F8A3F0" w14:textId="77777777" w:rsidR="00B70B60" w:rsidRDefault="00000000">
            <w:pPr>
              <w:pStyle w:val="TableParagraph"/>
              <w:ind w:right="45"/>
              <w:jc w:val="right"/>
              <w:rPr>
                <w:sz w:val="20"/>
              </w:rPr>
            </w:pPr>
            <w:hyperlink w:anchor="_bookmark12" w:history="1">
              <w:r>
                <w:rPr>
                  <w:spacing w:val="-5"/>
                  <w:sz w:val="20"/>
                </w:rPr>
                <w:t>32</w:t>
              </w:r>
            </w:hyperlink>
          </w:p>
        </w:tc>
      </w:tr>
      <w:tr w:rsidR="00B70B60" w14:paraId="06B2FEA2" w14:textId="77777777">
        <w:trPr>
          <w:trHeight w:val="357"/>
        </w:trPr>
        <w:tc>
          <w:tcPr>
            <w:tcW w:w="703" w:type="dxa"/>
            <w:tcBorders>
              <w:right w:val="dashed" w:sz="4" w:space="0" w:color="000000"/>
            </w:tcBorders>
          </w:tcPr>
          <w:p w14:paraId="10872FEB" w14:textId="77777777" w:rsidR="00B70B60" w:rsidRDefault="00000000">
            <w:pPr>
              <w:pStyle w:val="TableParagraph"/>
              <w:ind w:left="56"/>
              <w:rPr>
                <w:sz w:val="20"/>
              </w:rPr>
            </w:pPr>
            <w:r>
              <w:rPr>
                <w:spacing w:val="-5"/>
                <w:sz w:val="20"/>
              </w:rPr>
              <w:t>14</w:t>
            </w:r>
          </w:p>
        </w:tc>
        <w:tc>
          <w:tcPr>
            <w:tcW w:w="7320" w:type="dxa"/>
            <w:tcBorders>
              <w:left w:val="dashed" w:sz="4" w:space="0" w:color="000000"/>
              <w:right w:val="dashed" w:sz="4" w:space="0" w:color="000000"/>
            </w:tcBorders>
          </w:tcPr>
          <w:p w14:paraId="2D45FFA6" w14:textId="77777777" w:rsidR="00B70B60" w:rsidRDefault="00000000">
            <w:pPr>
              <w:pStyle w:val="TableParagraph"/>
              <w:ind w:left="57"/>
              <w:rPr>
                <w:sz w:val="20"/>
              </w:rPr>
            </w:pPr>
            <w:hyperlink w:anchor="_bookmark13" w:history="1">
              <w:r>
                <w:rPr>
                  <w:sz w:val="20"/>
                </w:rPr>
                <w:t>Accident</w:t>
              </w:r>
              <w:r>
                <w:rPr>
                  <w:spacing w:val="-7"/>
                  <w:sz w:val="20"/>
                </w:rPr>
                <w:t xml:space="preserve"> </w:t>
              </w:r>
              <w:r>
                <w:rPr>
                  <w:spacing w:val="-2"/>
                  <w:sz w:val="20"/>
                </w:rPr>
                <w:t>Reporting</w:t>
              </w:r>
            </w:hyperlink>
          </w:p>
        </w:tc>
        <w:tc>
          <w:tcPr>
            <w:tcW w:w="914" w:type="dxa"/>
            <w:tcBorders>
              <w:left w:val="dashed" w:sz="4" w:space="0" w:color="000000"/>
            </w:tcBorders>
          </w:tcPr>
          <w:p w14:paraId="716D3C66" w14:textId="77777777" w:rsidR="00B70B60" w:rsidRDefault="00000000">
            <w:pPr>
              <w:pStyle w:val="TableParagraph"/>
              <w:ind w:right="45"/>
              <w:jc w:val="right"/>
              <w:rPr>
                <w:sz w:val="20"/>
              </w:rPr>
            </w:pPr>
            <w:hyperlink w:anchor="_bookmark13" w:history="1">
              <w:r>
                <w:rPr>
                  <w:spacing w:val="-5"/>
                  <w:sz w:val="20"/>
                </w:rPr>
                <w:t>34</w:t>
              </w:r>
            </w:hyperlink>
          </w:p>
        </w:tc>
      </w:tr>
      <w:tr w:rsidR="00B70B60" w14:paraId="50E47659" w14:textId="77777777">
        <w:trPr>
          <w:trHeight w:val="357"/>
        </w:trPr>
        <w:tc>
          <w:tcPr>
            <w:tcW w:w="703" w:type="dxa"/>
            <w:tcBorders>
              <w:right w:val="dashed" w:sz="4" w:space="0" w:color="000000"/>
            </w:tcBorders>
          </w:tcPr>
          <w:p w14:paraId="1BDF3DC8" w14:textId="77777777" w:rsidR="00B70B60" w:rsidRDefault="00000000">
            <w:pPr>
              <w:pStyle w:val="TableParagraph"/>
              <w:ind w:left="56"/>
              <w:rPr>
                <w:sz w:val="20"/>
              </w:rPr>
            </w:pPr>
            <w:r>
              <w:rPr>
                <w:spacing w:val="-5"/>
                <w:sz w:val="20"/>
              </w:rPr>
              <w:t>15</w:t>
            </w:r>
          </w:p>
        </w:tc>
        <w:tc>
          <w:tcPr>
            <w:tcW w:w="7320" w:type="dxa"/>
            <w:tcBorders>
              <w:left w:val="dashed" w:sz="4" w:space="0" w:color="000000"/>
              <w:right w:val="dashed" w:sz="4" w:space="0" w:color="000000"/>
            </w:tcBorders>
          </w:tcPr>
          <w:p w14:paraId="5E51EC95" w14:textId="77777777" w:rsidR="00B70B60" w:rsidRDefault="00000000">
            <w:pPr>
              <w:pStyle w:val="TableParagraph"/>
              <w:ind w:left="57"/>
              <w:rPr>
                <w:sz w:val="20"/>
              </w:rPr>
            </w:pPr>
            <w:hyperlink w:anchor="_bookmark14" w:history="1">
              <w:r>
                <w:rPr>
                  <w:sz w:val="20"/>
                </w:rPr>
                <w:t>Accident</w:t>
              </w:r>
              <w:r>
                <w:rPr>
                  <w:spacing w:val="-8"/>
                  <w:sz w:val="20"/>
                </w:rPr>
                <w:t xml:space="preserve"> </w:t>
              </w:r>
              <w:r>
                <w:rPr>
                  <w:sz w:val="20"/>
                </w:rPr>
                <w:t>and</w:t>
              </w:r>
              <w:r>
                <w:rPr>
                  <w:spacing w:val="-6"/>
                  <w:sz w:val="20"/>
                </w:rPr>
                <w:t xml:space="preserve"> </w:t>
              </w:r>
              <w:r>
                <w:rPr>
                  <w:sz w:val="20"/>
                </w:rPr>
                <w:t>Incident</w:t>
              </w:r>
              <w:r>
                <w:rPr>
                  <w:spacing w:val="-6"/>
                  <w:sz w:val="20"/>
                </w:rPr>
                <w:t xml:space="preserve"> </w:t>
              </w:r>
              <w:r>
                <w:rPr>
                  <w:sz w:val="20"/>
                </w:rPr>
                <w:t>Reporting</w:t>
              </w:r>
              <w:r>
                <w:rPr>
                  <w:spacing w:val="-5"/>
                  <w:sz w:val="20"/>
                </w:rPr>
                <w:t xml:space="preserve"> </w:t>
              </w:r>
              <w:r>
                <w:rPr>
                  <w:spacing w:val="-2"/>
                  <w:sz w:val="20"/>
                </w:rPr>
                <w:t>Flowchart</w:t>
              </w:r>
            </w:hyperlink>
          </w:p>
        </w:tc>
        <w:tc>
          <w:tcPr>
            <w:tcW w:w="914" w:type="dxa"/>
            <w:tcBorders>
              <w:left w:val="dashed" w:sz="4" w:space="0" w:color="000000"/>
            </w:tcBorders>
          </w:tcPr>
          <w:p w14:paraId="07EE028C" w14:textId="77777777" w:rsidR="00B70B60" w:rsidRDefault="00000000">
            <w:pPr>
              <w:pStyle w:val="TableParagraph"/>
              <w:ind w:right="45"/>
              <w:jc w:val="right"/>
              <w:rPr>
                <w:sz w:val="20"/>
              </w:rPr>
            </w:pPr>
            <w:hyperlink w:anchor="_bookmark14" w:history="1">
              <w:r>
                <w:rPr>
                  <w:spacing w:val="-5"/>
                  <w:sz w:val="20"/>
                </w:rPr>
                <w:t>37</w:t>
              </w:r>
            </w:hyperlink>
          </w:p>
        </w:tc>
      </w:tr>
      <w:tr w:rsidR="00B70B60" w14:paraId="2E0568EA" w14:textId="77777777">
        <w:trPr>
          <w:trHeight w:val="357"/>
        </w:trPr>
        <w:tc>
          <w:tcPr>
            <w:tcW w:w="703" w:type="dxa"/>
            <w:tcBorders>
              <w:right w:val="dashed" w:sz="4" w:space="0" w:color="000000"/>
            </w:tcBorders>
          </w:tcPr>
          <w:p w14:paraId="679D04BA" w14:textId="77777777" w:rsidR="00B70B60" w:rsidRDefault="00000000">
            <w:pPr>
              <w:pStyle w:val="TableParagraph"/>
              <w:ind w:left="56"/>
              <w:rPr>
                <w:sz w:val="20"/>
              </w:rPr>
            </w:pPr>
            <w:r>
              <w:rPr>
                <w:spacing w:val="-5"/>
                <w:sz w:val="20"/>
              </w:rPr>
              <w:t>16</w:t>
            </w:r>
          </w:p>
        </w:tc>
        <w:tc>
          <w:tcPr>
            <w:tcW w:w="7320" w:type="dxa"/>
            <w:tcBorders>
              <w:left w:val="dashed" w:sz="4" w:space="0" w:color="000000"/>
              <w:right w:val="dashed" w:sz="4" w:space="0" w:color="000000"/>
            </w:tcBorders>
          </w:tcPr>
          <w:p w14:paraId="0DCB4FF4" w14:textId="77777777" w:rsidR="00B70B60" w:rsidRDefault="00000000">
            <w:pPr>
              <w:pStyle w:val="TableParagraph"/>
              <w:ind w:left="57"/>
              <w:rPr>
                <w:sz w:val="20"/>
              </w:rPr>
            </w:pPr>
            <w:hyperlink w:anchor="_bookmark15" w:history="1">
              <w:r>
                <w:rPr>
                  <w:sz w:val="20"/>
                </w:rPr>
                <w:t>Alcohol</w:t>
              </w:r>
              <w:r>
                <w:rPr>
                  <w:spacing w:val="-4"/>
                  <w:sz w:val="20"/>
                </w:rPr>
                <w:t xml:space="preserve"> </w:t>
              </w:r>
              <w:r>
                <w:rPr>
                  <w:sz w:val="20"/>
                </w:rPr>
                <w:t>and</w:t>
              </w:r>
              <w:r>
                <w:rPr>
                  <w:spacing w:val="-4"/>
                  <w:sz w:val="20"/>
                </w:rPr>
                <w:t xml:space="preserve"> </w:t>
              </w:r>
              <w:r>
                <w:rPr>
                  <w:sz w:val="20"/>
                </w:rPr>
                <w:t>Drugs</w:t>
              </w:r>
              <w:r>
                <w:rPr>
                  <w:spacing w:val="-4"/>
                  <w:sz w:val="20"/>
                </w:rPr>
                <w:t xml:space="preserve"> </w:t>
              </w:r>
              <w:r>
                <w:rPr>
                  <w:spacing w:val="-2"/>
                  <w:sz w:val="20"/>
                </w:rPr>
                <w:t>Misuse</w:t>
              </w:r>
            </w:hyperlink>
          </w:p>
        </w:tc>
        <w:tc>
          <w:tcPr>
            <w:tcW w:w="914" w:type="dxa"/>
            <w:tcBorders>
              <w:left w:val="dashed" w:sz="4" w:space="0" w:color="000000"/>
            </w:tcBorders>
          </w:tcPr>
          <w:p w14:paraId="4BC70B32" w14:textId="77777777" w:rsidR="00B70B60" w:rsidRDefault="00000000">
            <w:pPr>
              <w:pStyle w:val="TableParagraph"/>
              <w:ind w:right="45"/>
              <w:jc w:val="right"/>
              <w:rPr>
                <w:sz w:val="20"/>
              </w:rPr>
            </w:pPr>
            <w:hyperlink w:anchor="_bookmark15" w:history="1">
              <w:r>
                <w:rPr>
                  <w:spacing w:val="-5"/>
                  <w:sz w:val="20"/>
                </w:rPr>
                <w:t>38</w:t>
              </w:r>
            </w:hyperlink>
          </w:p>
        </w:tc>
      </w:tr>
      <w:tr w:rsidR="00B70B60" w14:paraId="017ACEB5" w14:textId="77777777">
        <w:trPr>
          <w:trHeight w:val="357"/>
        </w:trPr>
        <w:tc>
          <w:tcPr>
            <w:tcW w:w="703" w:type="dxa"/>
            <w:tcBorders>
              <w:right w:val="dashed" w:sz="4" w:space="0" w:color="000000"/>
            </w:tcBorders>
          </w:tcPr>
          <w:p w14:paraId="20969421" w14:textId="77777777" w:rsidR="00B70B60" w:rsidRDefault="00000000">
            <w:pPr>
              <w:pStyle w:val="TableParagraph"/>
              <w:ind w:left="56"/>
              <w:rPr>
                <w:sz w:val="20"/>
              </w:rPr>
            </w:pPr>
            <w:r>
              <w:rPr>
                <w:spacing w:val="-5"/>
                <w:sz w:val="20"/>
              </w:rPr>
              <w:t>17</w:t>
            </w:r>
          </w:p>
        </w:tc>
        <w:tc>
          <w:tcPr>
            <w:tcW w:w="7320" w:type="dxa"/>
            <w:tcBorders>
              <w:left w:val="dashed" w:sz="4" w:space="0" w:color="000000"/>
              <w:right w:val="dashed" w:sz="4" w:space="0" w:color="000000"/>
            </w:tcBorders>
          </w:tcPr>
          <w:p w14:paraId="4BBD7587" w14:textId="77777777" w:rsidR="00B70B60" w:rsidRDefault="00000000">
            <w:pPr>
              <w:pStyle w:val="TableParagraph"/>
              <w:ind w:left="57"/>
              <w:rPr>
                <w:sz w:val="20"/>
              </w:rPr>
            </w:pPr>
            <w:hyperlink w:anchor="_bookmark16" w:history="1">
              <w:r>
                <w:rPr>
                  <w:sz w:val="20"/>
                </w:rPr>
                <w:t>Asbestos</w:t>
              </w:r>
              <w:r>
                <w:rPr>
                  <w:spacing w:val="-3"/>
                  <w:sz w:val="20"/>
                </w:rPr>
                <w:t xml:space="preserve"> </w:t>
              </w:r>
              <w:r>
                <w:rPr>
                  <w:sz w:val="20"/>
                </w:rPr>
                <w:t>-</w:t>
              </w:r>
              <w:r>
                <w:rPr>
                  <w:spacing w:val="-3"/>
                  <w:sz w:val="20"/>
                </w:rPr>
                <w:t xml:space="preserve"> </w:t>
              </w:r>
              <w:r>
                <w:rPr>
                  <w:sz w:val="20"/>
                </w:rPr>
                <w:t>For</w:t>
              </w:r>
              <w:r>
                <w:rPr>
                  <w:spacing w:val="-3"/>
                  <w:sz w:val="20"/>
                </w:rPr>
                <w:t xml:space="preserve"> </w:t>
              </w:r>
              <w:r>
                <w:rPr>
                  <w:sz w:val="20"/>
                </w:rPr>
                <w:t>Those</w:t>
              </w:r>
              <w:r>
                <w:rPr>
                  <w:spacing w:val="-3"/>
                  <w:sz w:val="20"/>
                </w:rPr>
                <w:t xml:space="preserve"> </w:t>
              </w:r>
              <w:r>
                <w:rPr>
                  <w:sz w:val="20"/>
                </w:rPr>
                <w:t>in</w:t>
              </w:r>
              <w:r>
                <w:rPr>
                  <w:spacing w:val="-3"/>
                  <w:sz w:val="20"/>
                </w:rPr>
                <w:t xml:space="preserve"> </w:t>
              </w:r>
              <w:r>
                <w:rPr>
                  <w:sz w:val="20"/>
                </w:rPr>
                <w:t>Control</w:t>
              </w:r>
              <w:r>
                <w:rPr>
                  <w:spacing w:val="-3"/>
                  <w:sz w:val="20"/>
                </w:rPr>
                <w:t xml:space="preserve"> </w:t>
              </w:r>
              <w:r>
                <w:rPr>
                  <w:sz w:val="20"/>
                </w:rPr>
                <w:t>of</w:t>
              </w:r>
              <w:r>
                <w:rPr>
                  <w:spacing w:val="-3"/>
                  <w:sz w:val="20"/>
                </w:rPr>
                <w:t xml:space="preserve"> </w:t>
              </w:r>
              <w:r>
                <w:rPr>
                  <w:spacing w:val="-2"/>
                  <w:sz w:val="20"/>
                </w:rPr>
                <w:t>Premises</w:t>
              </w:r>
            </w:hyperlink>
          </w:p>
        </w:tc>
        <w:tc>
          <w:tcPr>
            <w:tcW w:w="914" w:type="dxa"/>
            <w:tcBorders>
              <w:left w:val="dashed" w:sz="4" w:space="0" w:color="000000"/>
            </w:tcBorders>
          </w:tcPr>
          <w:p w14:paraId="3E529715" w14:textId="77777777" w:rsidR="00B70B60" w:rsidRDefault="00000000">
            <w:pPr>
              <w:pStyle w:val="TableParagraph"/>
              <w:ind w:right="45"/>
              <w:jc w:val="right"/>
              <w:rPr>
                <w:sz w:val="20"/>
              </w:rPr>
            </w:pPr>
            <w:hyperlink w:anchor="_bookmark16" w:history="1">
              <w:r>
                <w:rPr>
                  <w:spacing w:val="-5"/>
                  <w:sz w:val="20"/>
                </w:rPr>
                <w:t>40</w:t>
              </w:r>
            </w:hyperlink>
          </w:p>
        </w:tc>
      </w:tr>
      <w:tr w:rsidR="00B70B60" w14:paraId="7F9AA9F2" w14:textId="77777777">
        <w:trPr>
          <w:trHeight w:val="600"/>
        </w:trPr>
        <w:tc>
          <w:tcPr>
            <w:tcW w:w="703" w:type="dxa"/>
          </w:tcPr>
          <w:p w14:paraId="5F58B391" w14:textId="77777777" w:rsidR="00B70B60" w:rsidRDefault="00000000">
            <w:pPr>
              <w:pStyle w:val="TableParagraph"/>
              <w:ind w:left="56"/>
              <w:rPr>
                <w:sz w:val="20"/>
              </w:rPr>
            </w:pPr>
            <w:r>
              <w:rPr>
                <w:spacing w:val="-5"/>
                <w:sz w:val="20"/>
              </w:rPr>
              <w:t>18</w:t>
            </w:r>
          </w:p>
        </w:tc>
        <w:tc>
          <w:tcPr>
            <w:tcW w:w="7320" w:type="dxa"/>
          </w:tcPr>
          <w:p w14:paraId="68EDBC42" w14:textId="77777777" w:rsidR="00B70B60" w:rsidRDefault="00000000">
            <w:pPr>
              <w:pStyle w:val="TableParagraph"/>
              <w:ind w:left="57"/>
              <w:rPr>
                <w:sz w:val="20"/>
              </w:rPr>
            </w:pPr>
            <w:hyperlink w:anchor="_bookmark17" w:history="1">
              <w:r>
                <w:rPr>
                  <w:sz w:val="20"/>
                </w:rPr>
                <w:t>Asbestos</w:t>
              </w:r>
              <w:r>
                <w:rPr>
                  <w:spacing w:val="-4"/>
                  <w:sz w:val="20"/>
                </w:rPr>
                <w:t xml:space="preserve"> </w:t>
              </w:r>
              <w:r>
                <w:rPr>
                  <w:sz w:val="20"/>
                </w:rPr>
                <w:t>-</w:t>
              </w:r>
              <w:r>
                <w:rPr>
                  <w:spacing w:val="-4"/>
                  <w:sz w:val="20"/>
                </w:rPr>
                <w:t xml:space="preserve"> </w:t>
              </w:r>
              <w:r>
                <w:rPr>
                  <w:sz w:val="20"/>
                </w:rPr>
                <w:t>For</w:t>
              </w:r>
              <w:r>
                <w:rPr>
                  <w:spacing w:val="-4"/>
                  <w:sz w:val="20"/>
                </w:rPr>
                <w:t xml:space="preserve"> </w:t>
              </w:r>
              <w:r>
                <w:rPr>
                  <w:sz w:val="20"/>
                </w:rPr>
                <w:t>Trades</w:t>
              </w:r>
              <w:r>
                <w:rPr>
                  <w:spacing w:val="-4"/>
                  <w:sz w:val="20"/>
                </w:rPr>
                <w:t xml:space="preserve"> </w:t>
              </w:r>
              <w:r>
                <w:rPr>
                  <w:sz w:val="20"/>
                </w:rPr>
                <w:t>People</w:t>
              </w:r>
              <w:r>
                <w:rPr>
                  <w:spacing w:val="-4"/>
                  <w:sz w:val="20"/>
                </w:rPr>
                <w:t xml:space="preserve"> </w:t>
              </w:r>
              <w:r>
                <w:rPr>
                  <w:sz w:val="20"/>
                </w:rPr>
                <w:t>or</w:t>
              </w:r>
              <w:r>
                <w:rPr>
                  <w:spacing w:val="-4"/>
                  <w:sz w:val="20"/>
                </w:rPr>
                <w:t xml:space="preserve"> </w:t>
              </w:r>
              <w:r>
                <w:rPr>
                  <w:sz w:val="20"/>
                </w:rPr>
                <w:t>Contractors</w:t>
              </w:r>
              <w:r>
                <w:rPr>
                  <w:spacing w:val="-4"/>
                  <w:sz w:val="20"/>
                </w:rPr>
                <w:t xml:space="preserve"> </w:t>
              </w:r>
              <w:r>
                <w:rPr>
                  <w:sz w:val="20"/>
                </w:rPr>
                <w:t>Who</w:t>
              </w:r>
              <w:r>
                <w:rPr>
                  <w:spacing w:val="-4"/>
                  <w:sz w:val="20"/>
                </w:rPr>
                <w:t xml:space="preserve"> </w:t>
              </w:r>
              <w:r>
                <w:rPr>
                  <w:sz w:val="20"/>
                </w:rPr>
                <w:t>May</w:t>
              </w:r>
              <w:r>
                <w:rPr>
                  <w:spacing w:val="-4"/>
                  <w:sz w:val="20"/>
                </w:rPr>
                <w:t xml:space="preserve"> </w:t>
              </w:r>
              <w:r>
                <w:rPr>
                  <w:sz w:val="20"/>
                </w:rPr>
                <w:t>Come</w:t>
              </w:r>
              <w:r>
                <w:rPr>
                  <w:spacing w:val="-4"/>
                  <w:sz w:val="20"/>
                </w:rPr>
                <w:t xml:space="preserve"> </w:t>
              </w:r>
              <w:r>
                <w:rPr>
                  <w:sz w:val="20"/>
                </w:rPr>
                <w:t>Into</w:t>
              </w:r>
            </w:hyperlink>
            <w:r>
              <w:rPr>
                <w:sz w:val="20"/>
              </w:rPr>
              <w:t xml:space="preserve"> </w:t>
            </w:r>
            <w:hyperlink w:anchor="_bookmark17" w:history="1">
              <w:r>
                <w:rPr>
                  <w:sz w:val="20"/>
                </w:rPr>
                <w:t>Contact With Asbestos</w:t>
              </w:r>
            </w:hyperlink>
          </w:p>
        </w:tc>
        <w:tc>
          <w:tcPr>
            <w:tcW w:w="914" w:type="dxa"/>
          </w:tcPr>
          <w:p w14:paraId="035C1B94" w14:textId="77777777" w:rsidR="00B70B60" w:rsidRDefault="00000000">
            <w:pPr>
              <w:pStyle w:val="TableParagraph"/>
              <w:ind w:right="45"/>
              <w:jc w:val="right"/>
              <w:rPr>
                <w:sz w:val="20"/>
              </w:rPr>
            </w:pPr>
            <w:hyperlink w:anchor="_bookmark17" w:history="1">
              <w:r>
                <w:rPr>
                  <w:spacing w:val="-5"/>
                  <w:sz w:val="20"/>
                </w:rPr>
                <w:t>43</w:t>
              </w:r>
            </w:hyperlink>
          </w:p>
        </w:tc>
      </w:tr>
      <w:tr w:rsidR="00B70B60" w14:paraId="31102BF9" w14:textId="77777777">
        <w:trPr>
          <w:trHeight w:val="357"/>
        </w:trPr>
        <w:tc>
          <w:tcPr>
            <w:tcW w:w="703" w:type="dxa"/>
            <w:tcBorders>
              <w:right w:val="dashed" w:sz="4" w:space="0" w:color="000000"/>
            </w:tcBorders>
          </w:tcPr>
          <w:p w14:paraId="6B76970E" w14:textId="77777777" w:rsidR="00B70B60" w:rsidRDefault="00000000">
            <w:pPr>
              <w:pStyle w:val="TableParagraph"/>
              <w:ind w:left="56"/>
              <w:rPr>
                <w:sz w:val="20"/>
              </w:rPr>
            </w:pPr>
            <w:r>
              <w:rPr>
                <w:spacing w:val="-5"/>
                <w:sz w:val="20"/>
              </w:rPr>
              <w:t>19</w:t>
            </w:r>
          </w:p>
        </w:tc>
        <w:tc>
          <w:tcPr>
            <w:tcW w:w="7320" w:type="dxa"/>
            <w:tcBorders>
              <w:left w:val="dashed" w:sz="4" w:space="0" w:color="000000"/>
              <w:right w:val="dashed" w:sz="4" w:space="0" w:color="000000"/>
            </w:tcBorders>
          </w:tcPr>
          <w:p w14:paraId="3F8DF4E3" w14:textId="77777777" w:rsidR="00B70B60" w:rsidRDefault="00000000">
            <w:pPr>
              <w:pStyle w:val="TableParagraph"/>
              <w:ind w:left="57"/>
              <w:rPr>
                <w:sz w:val="20"/>
              </w:rPr>
            </w:pPr>
            <w:hyperlink w:anchor="_bookmark18" w:history="1">
              <w:r>
                <w:rPr>
                  <w:sz w:val="20"/>
                </w:rPr>
                <w:t>Asbestos</w:t>
              </w:r>
              <w:r>
                <w:rPr>
                  <w:spacing w:val="-5"/>
                  <w:sz w:val="20"/>
                </w:rPr>
                <w:t xml:space="preserve"> </w:t>
              </w:r>
              <w:r>
                <w:rPr>
                  <w:sz w:val="20"/>
                </w:rPr>
                <w:t>-</w:t>
              </w:r>
              <w:r>
                <w:rPr>
                  <w:spacing w:val="-4"/>
                  <w:sz w:val="20"/>
                </w:rPr>
                <w:t xml:space="preserve"> </w:t>
              </w:r>
              <w:r>
                <w:rPr>
                  <w:sz w:val="20"/>
                </w:rPr>
                <w:t>Undertaking</w:t>
              </w:r>
              <w:r>
                <w:rPr>
                  <w:spacing w:val="-3"/>
                  <w:sz w:val="20"/>
                </w:rPr>
                <w:t xml:space="preserve"> </w:t>
              </w:r>
              <w:r>
                <w:rPr>
                  <w:sz w:val="20"/>
                </w:rPr>
                <w:t>Non-</w:t>
              </w:r>
              <w:proofErr w:type="spellStart"/>
              <w:r>
                <w:rPr>
                  <w:sz w:val="20"/>
                </w:rPr>
                <w:t>Licenced</w:t>
              </w:r>
              <w:proofErr w:type="spellEnd"/>
              <w:r>
                <w:rPr>
                  <w:spacing w:val="-4"/>
                  <w:sz w:val="20"/>
                </w:rPr>
                <w:t xml:space="preserve"> Work</w:t>
              </w:r>
            </w:hyperlink>
          </w:p>
        </w:tc>
        <w:tc>
          <w:tcPr>
            <w:tcW w:w="914" w:type="dxa"/>
            <w:tcBorders>
              <w:left w:val="dashed" w:sz="4" w:space="0" w:color="000000"/>
            </w:tcBorders>
          </w:tcPr>
          <w:p w14:paraId="43F88B98" w14:textId="77777777" w:rsidR="00B70B60" w:rsidRDefault="00000000">
            <w:pPr>
              <w:pStyle w:val="TableParagraph"/>
              <w:ind w:right="45"/>
              <w:jc w:val="right"/>
              <w:rPr>
                <w:sz w:val="20"/>
              </w:rPr>
            </w:pPr>
            <w:hyperlink w:anchor="_bookmark18" w:history="1">
              <w:r>
                <w:rPr>
                  <w:spacing w:val="-5"/>
                  <w:sz w:val="20"/>
                </w:rPr>
                <w:t>46</w:t>
              </w:r>
            </w:hyperlink>
          </w:p>
        </w:tc>
      </w:tr>
      <w:tr w:rsidR="00B70B60" w14:paraId="3AAA47B1" w14:textId="77777777">
        <w:trPr>
          <w:trHeight w:val="357"/>
        </w:trPr>
        <w:tc>
          <w:tcPr>
            <w:tcW w:w="703" w:type="dxa"/>
            <w:tcBorders>
              <w:right w:val="dashed" w:sz="4" w:space="0" w:color="000000"/>
            </w:tcBorders>
          </w:tcPr>
          <w:p w14:paraId="5473BC8F" w14:textId="77777777" w:rsidR="00B70B60" w:rsidRDefault="00000000">
            <w:pPr>
              <w:pStyle w:val="TableParagraph"/>
              <w:ind w:left="56"/>
              <w:rPr>
                <w:sz w:val="20"/>
              </w:rPr>
            </w:pPr>
            <w:r>
              <w:rPr>
                <w:spacing w:val="-5"/>
                <w:sz w:val="20"/>
              </w:rPr>
              <w:t>20</w:t>
            </w:r>
          </w:p>
        </w:tc>
        <w:tc>
          <w:tcPr>
            <w:tcW w:w="7320" w:type="dxa"/>
            <w:tcBorders>
              <w:left w:val="dashed" w:sz="4" w:space="0" w:color="000000"/>
              <w:right w:val="dashed" w:sz="4" w:space="0" w:color="000000"/>
            </w:tcBorders>
          </w:tcPr>
          <w:p w14:paraId="77159043" w14:textId="77777777" w:rsidR="00B70B60" w:rsidRDefault="00000000">
            <w:pPr>
              <w:pStyle w:val="TableParagraph"/>
              <w:ind w:left="57"/>
              <w:rPr>
                <w:sz w:val="20"/>
              </w:rPr>
            </w:pPr>
            <w:hyperlink w:anchor="_bookmark19" w:history="1">
              <w:r>
                <w:rPr>
                  <w:sz w:val="20"/>
                </w:rPr>
                <w:t>Bomb</w:t>
              </w:r>
              <w:r>
                <w:rPr>
                  <w:spacing w:val="-3"/>
                  <w:sz w:val="20"/>
                </w:rPr>
                <w:t xml:space="preserve"> </w:t>
              </w:r>
              <w:r>
                <w:rPr>
                  <w:spacing w:val="-2"/>
                  <w:sz w:val="20"/>
                </w:rPr>
                <w:t>Threats</w:t>
              </w:r>
            </w:hyperlink>
          </w:p>
        </w:tc>
        <w:tc>
          <w:tcPr>
            <w:tcW w:w="914" w:type="dxa"/>
            <w:tcBorders>
              <w:left w:val="dashed" w:sz="4" w:space="0" w:color="000000"/>
            </w:tcBorders>
          </w:tcPr>
          <w:p w14:paraId="114C6423" w14:textId="77777777" w:rsidR="00B70B60" w:rsidRDefault="00000000">
            <w:pPr>
              <w:pStyle w:val="TableParagraph"/>
              <w:ind w:right="45"/>
              <w:jc w:val="right"/>
              <w:rPr>
                <w:sz w:val="20"/>
              </w:rPr>
            </w:pPr>
            <w:hyperlink w:anchor="_bookmark19" w:history="1">
              <w:r>
                <w:rPr>
                  <w:spacing w:val="-5"/>
                  <w:sz w:val="20"/>
                </w:rPr>
                <w:t>50</w:t>
              </w:r>
            </w:hyperlink>
          </w:p>
        </w:tc>
      </w:tr>
      <w:tr w:rsidR="00B70B60" w14:paraId="02C62716" w14:textId="77777777">
        <w:trPr>
          <w:trHeight w:val="357"/>
        </w:trPr>
        <w:tc>
          <w:tcPr>
            <w:tcW w:w="703" w:type="dxa"/>
            <w:tcBorders>
              <w:right w:val="dashed" w:sz="4" w:space="0" w:color="000000"/>
            </w:tcBorders>
          </w:tcPr>
          <w:p w14:paraId="318D14E3" w14:textId="77777777" w:rsidR="00B70B60" w:rsidRDefault="00000000">
            <w:pPr>
              <w:pStyle w:val="TableParagraph"/>
              <w:ind w:left="56"/>
              <w:rPr>
                <w:sz w:val="20"/>
              </w:rPr>
            </w:pPr>
            <w:r>
              <w:rPr>
                <w:spacing w:val="-5"/>
                <w:sz w:val="20"/>
              </w:rPr>
              <w:t>21</w:t>
            </w:r>
          </w:p>
        </w:tc>
        <w:tc>
          <w:tcPr>
            <w:tcW w:w="7320" w:type="dxa"/>
            <w:tcBorders>
              <w:left w:val="dashed" w:sz="4" w:space="0" w:color="000000"/>
              <w:right w:val="dashed" w:sz="4" w:space="0" w:color="000000"/>
            </w:tcBorders>
          </w:tcPr>
          <w:p w14:paraId="0C671C2A" w14:textId="77777777" w:rsidR="00B70B60" w:rsidRDefault="00000000">
            <w:pPr>
              <w:pStyle w:val="TableParagraph"/>
              <w:ind w:left="57"/>
              <w:rPr>
                <w:sz w:val="20"/>
              </w:rPr>
            </w:pPr>
            <w:hyperlink w:anchor="_bookmark20" w:history="1">
              <w:r>
                <w:rPr>
                  <w:sz w:val="20"/>
                </w:rPr>
                <w:t>Cartridge</w:t>
              </w:r>
              <w:r>
                <w:rPr>
                  <w:spacing w:val="-7"/>
                  <w:sz w:val="20"/>
                </w:rPr>
                <w:t xml:space="preserve"> </w:t>
              </w:r>
              <w:r>
                <w:rPr>
                  <w:sz w:val="20"/>
                </w:rPr>
                <w:t>Operated</w:t>
              </w:r>
              <w:r>
                <w:rPr>
                  <w:spacing w:val="-7"/>
                  <w:sz w:val="20"/>
                </w:rPr>
                <w:t xml:space="preserve"> </w:t>
              </w:r>
              <w:r>
                <w:rPr>
                  <w:sz w:val="20"/>
                </w:rPr>
                <w:t>Fixing</w:t>
              </w:r>
              <w:r>
                <w:rPr>
                  <w:spacing w:val="-6"/>
                  <w:sz w:val="20"/>
                </w:rPr>
                <w:t xml:space="preserve"> </w:t>
              </w:r>
              <w:r>
                <w:rPr>
                  <w:spacing w:val="-2"/>
                  <w:sz w:val="20"/>
                </w:rPr>
                <w:t>Tools</w:t>
              </w:r>
            </w:hyperlink>
          </w:p>
        </w:tc>
        <w:tc>
          <w:tcPr>
            <w:tcW w:w="914" w:type="dxa"/>
            <w:tcBorders>
              <w:left w:val="dashed" w:sz="4" w:space="0" w:color="000000"/>
            </w:tcBorders>
          </w:tcPr>
          <w:p w14:paraId="6AB0269C" w14:textId="77777777" w:rsidR="00B70B60" w:rsidRDefault="00000000">
            <w:pPr>
              <w:pStyle w:val="TableParagraph"/>
              <w:ind w:right="45"/>
              <w:jc w:val="right"/>
              <w:rPr>
                <w:sz w:val="20"/>
              </w:rPr>
            </w:pPr>
            <w:hyperlink w:anchor="_bookmark20" w:history="1">
              <w:r>
                <w:rPr>
                  <w:spacing w:val="-5"/>
                  <w:sz w:val="20"/>
                </w:rPr>
                <w:t>52</w:t>
              </w:r>
            </w:hyperlink>
          </w:p>
        </w:tc>
      </w:tr>
      <w:tr w:rsidR="00B70B60" w14:paraId="3F17517C" w14:textId="77777777">
        <w:trPr>
          <w:trHeight w:val="357"/>
        </w:trPr>
        <w:tc>
          <w:tcPr>
            <w:tcW w:w="703" w:type="dxa"/>
            <w:tcBorders>
              <w:right w:val="dashed" w:sz="4" w:space="0" w:color="000000"/>
            </w:tcBorders>
          </w:tcPr>
          <w:p w14:paraId="06D62680" w14:textId="77777777" w:rsidR="00B70B60" w:rsidRDefault="00000000">
            <w:pPr>
              <w:pStyle w:val="TableParagraph"/>
              <w:ind w:left="56"/>
              <w:rPr>
                <w:sz w:val="20"/>
              </w:rPr>
            </w:pPr>
            <w:r>
              <w:rPr>
                <w:spacing w:val="-5"/>
                <w:sz w:val="20"/>
              </w:rPr>
              <w:t>22</w:t>
            </w:r>
          </w:p>
        </w:tc>
        <w:tc>
          <w:tcPr>
            <w:tcW w:w="7320" w:type="dxa"/>
            <w:tcBorders>
              <w:left w:val="dashed" w:sz="4" w:space="0" w:color="000000"/>
              <w:right w:val="dashed" w:sz="4" w:space="0" w:color="000000"/>
            </w:tcBorders>
          </w:tcPr>
          <w:p w14:paraId="608FB61F" w14:textId="77777777" w:rsidR="00B70B60" w:rsidRDefault="00000000">
            <w:pPr>
              <w:pStyle w:val="TableParagraph"/>
              <w:ind w:left="57"/>
              <w:rPr>
                <w:sz w:val="20"/>
              </w:rPr>
            </w:pPr>
            <w:hyperlink w:anchor="_bookmark21" w:history="1">
              <w:r>
                <w:rPr>
                  <w:sz w:val="20"/>
                </w:rPr>
                <w:t>Compressed</w:t>
              </w:r>
              <w:r>
                <w:rPr>
                  <w:spacing w:val="-9"/>
                  <w:sz w:val="20"/>
                </w:rPr>
                <w:t xml:space="preserve"> </w:t>
              </w:r>
              <w:r>
                <w:rPr>
                  <w:spacing w:val="-5"/>
                  <w:sz w:val="20"/>
                </w:rPr>
                <w:t>Air</w:t>
              </w:r>
            </w:hyperlink>
          </w:p>
        </w:tc>
        <w:tc>
          <w:tcPr>
            <w:tcW w:w="914" w:type="dxa"/>
            <w:tcBorders>
              <w:left w:val="dashed" w:sz="4" w:space="0" w:color="000000"/>
            </w:tcBorders>
          </w:tcPr>
          <w:p w14:paraId="044AA7E3" w14:textId="77777777" w:rsidR="00B70B60" w:rsidRDefault="00000000">
            <w:pPr>
              <w:pStyle w:val="TableParagraph"/>
              <w:ind w:right="45"/>
              <w:jc w:val="right"/>
              <w:rPr>
                <w:sz w:val="20"/>
              </w:rPr>
            </w:pPr>
            <w:hyperlink w:anchor="_bookmark21" w:history="1">
              <w:r>
                <w:rPr>
                  <w:spacing w:val="-5"/>
                  <w:sz w:val="20"/>
                </w:rPr>
                <w:t>54</w:t>
              </w:r>
            </w:hyperlink>
          </w:p>
        </w:tc>
      </w:tr>
      <w:tr w:rsidR="00B70B60" w14:paraId="71770779" w14:textId="77777777">
        <w:trPr>
          <w:trHeight w:val="357"/>
        </w:trPr>
        <w:tc>
          <w:tcPr>
            <w:tcW w:w="703" w:type="dxa"/>
            <w:tcBorders>
              <w:right w:val="dashed" w:sz="4" w:space="0" w:color="000000"/>
            </w:tcBorders>
          </w:tcPr>
          <w:p w14:paraId="7C9DC75A" w14:textId="77777777" w:rsidR="00B70B60" w:rsidRDefault="00000000">
            <w:pPr>
              <w:pStyle w:val="TableParagraph"/>
              <w:ind w:left="56"/>
              <w:rPr>
                <w:sz w:val="20"/>
              </w:rPr>
            </w:pPr>
            <w:r>
              <w:rPr>
                <w:spacing w:val="-5"/>
                <w:sz w:val="20"/>
              </w:rPr>
              <w:t>23</w:t>
            </w:r>
          </w:p>
        </w:tc>
        <w:tc>
          <w:tcPr>
            <w:tcW w:w="7320" w:type="dxa"/>
            <w:tcBorders>
              <w:left w:val="dashed" w:sz="4" w:space="0" w:color="000000"/>
              <w:right w:val="dashed" w:sz="4" w:space="0" w:color="000000"/>
            </w:tcBorders>
          </w:tcPr>
          <w:p w14:paraId="4BF5C892" w14:textId="77777777" w:rsidR="00B70B60" w:rsidRDefault="00000000">
            <w:pPr>
              <w:pStyle w:val="TableParagraph"/>
              <w:ind w:left="57"/>
              <w:rPr>
                <w:sz w:val="20"/>
              </w:rPr>
            </w:pPr>
            <w:hyperlink w:anchor="_bookmark22" w:history="1">
              <w:r>
                <w:rPr>
                  <w:sz w:val="20"/>
                </w:rPr>
                <w:t>Compressed</w:t>
              </w:r>
              <w:r>
                <w:rPr>
                  <w:spacing w:val="-6"/>
                  <w:sz w:val="20"/>
                </w:rPr>
                <w:t xml:space="preserve"> </w:t>
              </w:r>
              <w:r>
                <w:rPr>
                  <w:sz w:val="20"/>
                </w:rPr>
                <w:t>Gas</w:t>
              </w:r>
              <w:r>
                <w:rPr>
                  <w:spacing w:val="-5"/>
                  <w:sz w:val="20"/>
                </w:rPr>
                <w:t xml:space="preserve"> </w:t>
              </w:r>
              <w:r>
                <w:rPr>
                  <w:spacing w:val="-2"/>
                  <w:sz w:val="20"/>
                </w:rPr>
                <w:t>Cylinders</w:t>
              </w:r>
            </w:hyperlink>
          </w:p>
        </w:tc>
        <w:tc>
          <w:tcPr>
            <w:tcW w:w="914" w:type="dxa"/>
            <w:tcBorders>
              <w:left w:val="dashed" w:sz="4" w:space="0" w:color="000000"/>
            </w:tcBorders>
          </w:tcPr>
          <w:p w14:paraId="2F1C7310" w14:textId="77777777" w:rsidR="00B70B60" w:rsidRDefault="00000000">
            <w:pPr>
              <w:pStyle w:val="TableParagraph"/>
              <w:ind w:right="45"/>
              <w:jc w:val="right"/>
              <w:rPr>
                <w:sz w:val="20"/>
              </w:rPr>
            </w:pPr>
            <w:hyperlink w:anchor="_bookmark22" w:history="1">
              <w:r>
                <w:rPr>
                  <w:spacing w:val="-5"/>
                  <w:sz w:val="20"/>
                </w:rPr>
                <w:t>56</w:t>
              </w:r>
            </w:hyperlink>
          </w:p>
        </w:tc>
      </w:tr>
      <w:tr w:rsidR="00B70B60" w14:paraId="2DC078DC" w14:textId="77777777">
        <w:trPr>
          <w:trHeight w:val="357"/>
        </w:trPr>
        <w:tc>
          <w:tcPr>
            <w:tcW w:w="703" w:type="dxa"/>
            <w:tcBorders>
              <w:right w:val="dashed" w:sz="4" w:space="0" w:color="000000"/>
            </w:tcBorders>
          </w:tcPr>
          <w:p w14:paraId="7E66A4EA" w14:textId="77777777" w:rsidR="00B70B60" w:rsidRDefault="00000000">
            <w:pPr>
              <w:pStyle w:val="TableParagraph"/>
              <w:ind w:left="56"/>
              <w:rPr>
                <w:sz w:val="20"/>
              </w:rPr>
            </w:pPr>
            <w:r>
              <w:rPr>
                <w:spacing w:val="-5"/>
                <w:sz w:val="20"/>
              </w:rPr>
              <w:t>24</w:t>
            </w:r>
          </w:p>
        </w:tc>
        <w:tc>
          <w:tcPr>
            <w:tcW w:w="7320" w:type="dxa"/>
            <w:tcBorders>
              <w:left w:val="dashed" w:sz="4" w:space="0" w:color="000000"/>
              <w:right w:val="dashed" w:sz="4" w:space="0" w:color="000000"/>
            </w:tcBorders>
          </w:tcPr>
          <w:p w14:paraId="42D19DDE" w14:textId="77777777" w:rsidR="00B70B60" w:rsidRDefault="00000000">
            <w:pPr>
              <w:pStyle w:val="TableParagraph"/>
              <w:ind w:left="57"/>
              <w:rPr>
                <w:sz w:val="20"/>
              </w:rPr>
            </w:pPr>
            <w:hyperlink w:anchor="_bookmark23" w:history="1">
              <w:r>
                <w:rPr>
                  <w:sz w:val="20"/>
                </w:rPr>
                <w:t>Confined</w:t>
              </w:r>
              <w:r>
                <w:rPr>
                  <w:spacing w:val="-7"/>
                  <w:sz w:val="20"/>
                </w:rPr>
                <w:t xml:space="preserve"> </w:t>
              </w:r>
              <w:r>
                <w:rPr>
                  <w:spacing w:val="-2"/>
                  <w:sz w:val="20"/>
                </w:rPr>
                <w:t>Spaces</w:t>
              </w:r>
            </w:hyperlink>
          </w:p>
        </w:tc>
        <w:tc>
          <w:tcPr>
            <w:tcW w:w="914" w:type="dxa"/>
            <w:tcBorders>
              <w:left w:val="dashed" w:sz="4" w:space="0" w:color="000000"/>
            </w:tcBorders>
          </w:tcPr>
          <w:p w14:paraId="7EA22709" w14:textId="77777777" w:rsidR="00B70B60" w:rsidRDefault="00000000">
            <w:pPr>
              <w:pStyle w:val="TableParagraph"/>
              <w:ind w:right="45"/>
              <w:jc w:val="right"/>
              <w:rPr>
                <w:sz w:val="20"/>
              </w:rPr>
            </w:pPr>
            <w:hyperlink w:anchor="_bookmark23" w:history="1">
              <w:r>
                <w:rPr>
                  <w:spacing w:val="-5"/>
                  <w:sz w:val="20"/>
                </w:rPr>
                <w:t>58</w:t>
              </w:r>
            </w:hyperlink>
          </w:p>
        </w:tc>
      </w:tr>
      <w:tr w:rsidR="00B70B60" w14:paraId="100ABE4B" w14:textId="77777777">
        <w:trPr>
          <w:trHeight w:val="357"/>
        </w:trPr>
        <w:tc>
          <w:tcPr>
            <w:tcW w:w="703" w:type="dxa"/>
            <w:tcBorders>
              <w:right w:val="dashed" w:sz="4" w:space="0" w:color="000000"/>
            </w:tcBorders>
          </w:tcPr>
          <w:p w14:paraId="4BE95BAD" w14:textId="77777777" w:rsidR="00B70B60" w:rsidRDefault="00000000">
            <w:pPr>
              <w:pStyle w:val="TableParagraph"/>
              <w:ind w:left="56"/>
              <w:rPr>
                <w:sz w:val="20"/>
              </w:rPr>
            </w:pPr>
            <w:r>
              <w:rPr>
                <w:spacing w:val="-5"/>
                <w:sz w:val="20"/>
              </w:rPr>
              <w:t>25</w:t>
            </w:r>
          </w:p>
        </w:tc>
        <w:tc>
          <w:tcPr>
            <w:tcW w:w="7320" w:type="dxa"/>
            <w:tcBorders>
              <w:left w:val="dashed" w:sz="4" w:space="0" w:color="000000"/>
              <w:right w:val="dashed" w:sz="4" w:space="0" w:color="000000"/>
            </w:tcBorders>
          </w:tcPr>
          <w:p w14:paraId="526EC7D3" w14:textId="77777777" w:rsidR="00B70B60" w:rsidRDefault="00000000">
            <w:pPr>
              <w:pStyle w:val="TableParagraph"/>
              <w:ind w:left="57"/>
              <w:rPr>
                <w:sz w:val="20"/>
              </w:rPr>
            </w:pPr>
            <w:hyperlink w:anchor="_bookmark24" w:history="1">
              <w:r>
                <w:rPr>
                  <w:sz w:val="20"/>
                </w:rPr>
                <w:t>Construction</w:t>
              </w:r>
              <w:r>
                <w:rPr>
                  <w:spacing w:val="-6"/>
                  <w:sz w:val="20"/>
                </w:rPr>
                <w:t xml:space="preserve"> </w:t>
              </w:r>
              <w:r>
                <w:rPr>
                  <w:sz w:val="20"/>
                </w:rPr>
                <w:t>Design</w:t>
              </w:r>
              <w:r>
                <w:rPr>
                  <w:spacing w:val="-6"/>
                  <w:sz w:val="20"/>
                </w:rPr>
                <w:t xml:space="preserve"> </w:t>
              </w:r>
              <w:r>
                <w:rPr>
                  <w:sz w:val="20"/>
                </w:rPr>
                <w:t>And</w:t>
              </w:r>
              <w:r>
                <w:rPr>
                  <w:spacing w:val="-6"/>
                  <w:sz w:val="20"/>
                </w:rPr>
                <w:t xml:space="preserve"> </w:t>
              </w:r>
              <w:r>
                <w:rPr>
                  <w:spacing w:val="-2"/>
                  <w:sz w:val="20"/>
                </w:rPr>
                <w:t>Management</w:t>
              </w:r>
            </w:hyperlink>
          </w:p>
        </w:tc>
        <w:tc>
          <w:tcPr>
            <w:tcW w:w="914" w:type="dxa"/>
            <w:tcBorders>
              <w:left w:val="dashed" w:sz="4" w:space="0" w:color="000000"/>
            </w:tcBorders>
          </w:tcPr>
          <w:p w14:paraId="7EF4CA88" w14:textId="77777777" w:rsidR="00B70B60" w:rsidRDefault="00000000">
            <w:pPr>
              <w:pStyle w:val="TableParagraph"/>
              <w:ind w:right="45"/>
              <w:jc w:val="right"/>
              <w:rPr>
                <w:sz w:val="20"/>
              </w:rPr>
            </w:pPr>
            <w:hyperlink w:anchor="_bookmark24" w:history="1">
              <w:r>
                <w:rPr>
                  <w:spacing w:val="-5"/>
                  <w:sz w:val="20"/>
                </w:rPr>
                <w:t>61</w:t>
              </w:r>
            </w:hyperlink>
          </w:p>
        </w:tc>
      </w:tr>
      <w:tr w:rsidR="00B70B60" w14:paraId="18B609DC" w14:textId="77777777">
        <w:trPr>
          <w:trHeight w:val="357"/>
        </w:trPr>
        <w:tc>
          <w:tcPr>
            <w:tcW w:w="703" w:type="dxa"/>
            <w:tcBorders>
              <w:right w:val="dashed" w:sz="4" w:space="0" w:color="000000"/>
            </w:tcBorders>
          </w:tcPr>
          <w:p w14:paraId="0732F288" w14:textId="77777777" w:rsidR="00B70B60" w:rsidRDefault="00000000">
            <w:pPr>
              <w:pStyle w:val="TableParagraph"/>
              <w:ind w:left="56"/>
              <w:rPr>
                <w:sz w:val="20"/>
              </w:rPr>
            </w:pPr>
            <w:r>
              <w:rPr>
                <w:spacing w:val="-5"/>
                <w:sz w:val="20"/>
              </w:rPr>
              <w:t>26</w:t>
            </w:r>
          </w:p>
        </w:tc>
        <w:tc>
          <w:tcPr>
            <w:tcW w:w="7320" w:type="dxa"/>
            <w:tcBorders>
              <w:left w:val="dashed" w:sz="4" w:space="0" w:color="000000"/>
              <w:right w:val="dashed" w:sz="4" w:space="0" w:color="000000"/>
            </w:tcBorders>
          </w:tcPr>
          <w:p w14:paraId="488EF01F" w14:textId="77777777" w:rsidR="00B70B60" w:rsidRDefault="00000000">
            <w:pPr>
              <w:pStyle w:val="TableParagraph"/>
              <w:ind w:left="57"/>
              <w:rPr>
                <w:sz w:val="20"/>
              </w:rPr>
            </w:pPr>
            <w:hyperlink w:anchor="_bookmark25" w:history="1">
              <w:r>
                <w:rPr>
                  <w:sz w:val="20"/>
                </w:rPr>
                <w:t>Contaminated</w:t>
              </w:r>
              <w:r>
                <w:rPr>
                  <w:spacing w:val="-11"/>
                  <w:sz w:val="20"/>
                </w:rPr>
                <w:t xml:space="preserve"> </w:t>
              </w:r>
              <w:r>
                <w:rPr>
                  <w:spacing w:val="-4"/>
                  <w:sz w:val="20"/>
                </w:rPr>
                <w:t>Land</w:t>
              </w:r>
            </w:hyperlink>
          </w:p>
        </w:tc>
        <w:tc>
          <w:tcPr>
            <w:tcW w:w="914" w:type="dxa"/>
            <w:tcBorders>
              <w:left w:val="dashed" w:sz="4" w:space="0" w:color="000000"/>
            </w:tcBorders>
          </w:tcPr>
          <w:p w14:paraId="2E9EAF41" w14:textId="77777777" w:rsidR="00B70B60" w:rsidRDefault="00000000">
            <w:pPr>
              <w:pStyle w:val="TableParagraph"/>
              <w:ind w:right="45"/>
              <w:jc w:val="right"/>
              <w:rPr>
                <w:sz w:val="20"/>
              </w:rPr>
            </w:pPr>
            <w:hyperlink w:anchor="_bookmark25" w:history="1">
              <w:r>
                <w:rPr>
                  <w:spacing w:val="-5"/>
                  <w:sz w:val="20"/>
                </w:rPr>
                <w:t>69</w:t>
              </w:r>
            </w:hyperlink>
          </w:p>
        </w:tc>
      </w:tr>
      <w:tr w:rsidR="00B70B60" w14:paraId="3D53ADE3" w14:textId="77777777">
        <w:trPr>
          <w:trHeight w:val="357"/>
        </w:trPr>
        <w:tc>
          <w:tcPr>
            <w:tcW w:w="703" w:type="dxa"/>
            <w:tcBorders>
              <w:right w:val="dashed" w:sz="4" w:space="0" w:color="000000"/>
            </w:tcBorders>
          </w:tcPr>
          <w:p w14:paraId="1AA50E12" w14:textId="77777777" w:rsidR="00B70B60" w:rsidRDefault="00000000">
            <w:pPr>
              <w:pStyle w:val="TableParagraph"/>
              <w:ind w:left="56"/>
              <w:rPr>
                <w:sz w:val="20"/>
              </w:rPr>
            </w:pPr>
            <w:r>
              <w:rPr>
                <w:spacing w:val="-5"/>
                <w:sz w:val="20"/>
              </w:rPr>
              <w:t>27</w:t>
            </w:r>
          </w:p>
        </w:tc>
        <w:tc>
          <w:tcPr>
            <w:tcW w:w="7320" w:type="dxa"/>
            <w:tcBorders>
              <w:left w:val="dashed" w:sz="4" w:space="0" w:color="000000"/>
              <w:right w:val="dashed" w:sz="4" w:space="0" w:color="000000"/>
            </w:tcBorders>
          </w:tcPr>
          <w:p w14:paraId="49199783" w14:textId="77777777" w:rsidR="00B70B60" w:rsidRDefault="00000000">
            <w:pPr>
              <w:pStyle w:val="TableParagraph"/>
              <w:ind w:left="57"/>
              <w:rPr>
                <w:sz w:val="20"/>
              </w:rPr>
            </w:pPr>
            <w:hyperlink w:anchor="_bookmark26" w:history="1">
              <w:r>
                <w:rPr>
                  <w:spacing w:val="-2"/>
                  <w:sz w:val="20"/>
                </w:rPr>
                <w:t>Contractors</w:t>
              </w:r>
            </w:hyperlink>
          </w:p>
        </w:tc>
        <w:tc>
          <w:tcPr>
            <w:tcW w:w="914" w:type="dxa"/>
            <w:tcBorders>
              <w:left w:val="dashed" w:sz="4" w:space="0" w:color="000000"/>
            </w:tcBorders>
          </w:tcPr>
          <w:p w14:paraId="75D667A9" w14:textId="77777777" w:rsidR="00B70B60" w:rsidRDefault="00000000">
            <w:pPr>
              <w:pStyle w:val="TableParagraph"/>
              <w:ind w:right="45"/>
              <w:jc w:val="right"/>
              <w:rPr>
                <w:sz w:val="20"/>
              </w:rPr>
            </w:pPr>
            <w:hyperlink w:anchor="_bookmark26" w:history="1">
              <w:r>
                <w:rPr>
                  <w:spacing w:val="-5"/>
                  <w:sz w:val="20"/>
                </w:rPr>
                <w:t>71</w:t>
              </w:r>
            </w:hyperlink>
          </w:p>
        </w:tc>
      </w:tr>
      <w:tr w:rsidR="00B70B60" w14:paraId="14E6DD66" w14:textId="77777777">
        <w:trPr>
          <w:trHeight w:val="357"/>
        </w:trPr>
        <w:tc>
          <w:tcPr>
            <w:tcW w:w="703" w:type="dxa"/>
            <w:tcBorders>
              <w:right w:val="dashed" w:sz="4" w:space="0" w:color="000000"/>
            </w:tcBorders>
          </w:tcPr>
          <w:p w14:paraId="4E42C218" w14:textId="77777777" w:rsidR="00B70B60" w:rsidRDefault="00000000">
            <w:pPr>
              <w:pStyle w:val="TableParagraph"/>
              <w:ind w:left="56"/>
              <w:rPr>
                <w:sz w:val="20"/>
              </w:rPr>
            </w:pPr>
            <w:r>
              <w:rPr>
                <w:spacing w:val="-5"/>
                <w:sz w:val="20"/>
              </w:rPr>
              <w:t>28</w:t>
            </w:r>
          </w:p>
        </w:tc>
        <w:tc>
          <w:tcPr>
            <w:tcW w:w="7320" w:type="dxa"/>
            <w:tcBorders>
              <w:left w:val="dashed" w:sz="4" w:space="0" w:color="000000"/>
              <w:right w:val="dashed" w:sz="4" w:space="0" w:color="000000"/>
            </w:tcBorders>
          </w:tcPr>
          <w:p w14:paraId="721CEA62" w14:textId="77777777" w:rsidR="00B70B60" w:rsidRDefault="00000000">
            <w:pPr>
              <w:pStyle w:val="TableParagraph"/>
              <w:ind w:left="57"/>
              <w:rPr>
                <w:sz w:val="20"/>
              </w:rPr>
            </w:pPr>
            <w:hyperlink w:anchor="_bookmark27" w:history="1">
              <w:r>
                <w:rPr>
                  <w:sz w:val="20"/>
                </w:rPr>
                <w:t>Control</w:t>
              </w:r>
              <w:r>
                <w:rPr>
                  <w:spacing w:val="-5"/>
                  <w:sz w:val="20"/>
                </w:rPr>
                <w:t xml:space="preserve"> </w:t>
              </w:r>
              <w:r>
                <w:rPr>
                  <w:sz w:val="20"/>
                </w:rPr>
                <w:t>of</w:t>
              </w:r>
              <w:r>
                <w:rPr>
                  <w:spacing w:val="-5"/>
                  <w:sz w:val="20"/>
                </w:rPr>
                <w:t xml:space="preserve"> </w:t>
              </w:r>
              <w:r>
                <w:rPr>
                  <w:sz w:val="20"/>
                </w:rPr>
                <w:t>Substances</w:t>
              </w:r>
              <w:r>
                <w:rPr>
                  <w:spacing w:val="-4"/>
                  <w:sz w:val="20"/>
                </w:rPr>
                <w:t xml:space="preserve"> </w:t>
              </w:r>
              <w:r>
                <w:rPr>
                  <w:sz w:val="20"/>
                </w:rPr>
                <w:t>Hazardous</w:t>
              </w:r>
              <w:r>
                <w:rPr>
                  <w:spacing w:val="-5"/>
                  <w:sz w:val="20"/>
                </w:rPr>
                <w:t xml:space="preserve"> </w:t>
              </w:r>
              <w:r>
                <w:rPr>
                  <w:sz w:val="20"/>
                </w:rPr>
                <w:t>to</w:t>
              </w:r>
              <w:r>
                <w:rPr>
                  <w:spacing w:val="-5"/>
                  <w:sz w:val="20"/>
                </w:rPr>
                <w:t xml:space="preserve"> </w:t>
              </w:r>
              <w:r>
                <w:rPr>
                  <w:sz w:val="20"/>
                </w:rPr>
                <w:t>Health</w:t>
              </w:r>
              <w:r>
                <w:rPr>
                  <w:spacing w:val="-4"/>
                  <w:sz w:val="20"/>
                </w:rPr>
                <w:t xml:space="preserve"> </w:t>
              </w:r>
              <w:r>
                <w:rPr>
                  <w:spacing w:val="-2"/>
                  <w:sz w:val="20"/>
                </w:rPr>
                <w:t>(COSHH)</w:t>
              </w:r>
            </w:hyperlink>
          </w:p>
        </w:tc>
        <w:tc>
          <w:tcPr>
            <w:tcW w:w="914" w:type="dxa"/>
            <w:tcBorders>
              <w:left w:val="dashed" w:sz="4" w:space="0" w:color="000000"/>
            </w:tcBorders>
          </w:tcPr>
          <w:p w14:paraId="5A589F5F" w14:textId="77777777" w:rsidR="00B70B60" w:rsidRDefault="00000000">
            <w:pPr>
              <w:pStyle w:val="TableParagraph"/>
              <w:ind w:right="45"/>
              <w:jc w:val="right"/>
              <w:rPr>
                <w:sz w:val="20"/>
              </w:rPr>
            </w:pPr>
            <w:hyperlink w:anchor="_bookmark27" w:history="1">
              <w:r>
                <w:rPr>
                  <w:spacing w:val="-5"/>
                  <w:sz w:val="20"/>
                </w:rPr>
                <w:t>73</w:t>
              </w:r>
            </w:hyperlink>
          </w:p>
        </w:tc>
      </w:tr>
      <w:tr w:rsidR="00B70B60" w14:paraId="406F44F9" w14:textId="77777777">
        <w:trPr>
          <w:trHeight w:val="357"/>
        </w:trPr>
        <w:tc>
          <w:tcPr>
            <w:tcW w:w="703" w:type="dxa"/>
            <w:tcBorders>
              <w:right w:val="dashed" w:sz="4" w:space="0" w:color="000000"/>
            </w:tcBorders>
          </w:tcPr>
          <w:p w14:paraId="77C85C61" w14:textId="77777777" w:rsidR="00B70B60" w:rsidRDefault="00000000">
            <w:pPr>
              <w:pStyle w:val="TableParagraph"/>
              <w:ind w:left="56"/>
              <w:rPr>
                <w:sz w:val="20"/>
              </w:rPr>
            </w:pPr>
            <w:r>
              <w:rPr>
                <w:spacing w:val="-5"/>
                <w:sz w:val="20"/>
              </w:rPr>
              <w:t>29</w:t>
            </w:r>
          </w:p>
        </w:tc>
        <w:tc>
          <w:tcPr>
            <w:tcW w:w="7320" w:type="dxa"/>
            <w:tcBorders>
              <w:left w:val="dashed" w:sz="4" w:space="0" w:color="000000"/>
              <w:right w:val="dashed" w:sz="4" w:space="0" w:color="000000"/>
            </w:tcBorders>
          </w:tcPr>
          <w:p w14:paraId="5C8CFCA2" w14:textId="77777777" w:rsidR="00B70B60" w:rsidRDefault="00000000">
            <w:pPr>
              <w:pStyle w:val="TableParagraph"/>
              <w:ind w:left="57"/>
              <w:rPr>
                <w:sz w:val="20"/>
              </w:rPr>
            </w:pPr>
            <w:hyperlink w:anchor="_bookmark28" w:history="1">
              <w:r>
                <w:rPr>
                  <w:sz w:val="20"/>
                </w:rPr>
                <w:t>Covid-19</w:t>
              </w:r>
              <w:r>
                <w:rPr>
                  <w:spacing w:val="-7"/>
                  <w:sz w:val="20"/>
                </w:rPr>
                <w:t xml:space="preserve"> </w:t>
              </w:r>
              <w:r>
                <w:rPr>
                  <w:spacing w:val="-2"/>
                  <w:sz w:val="20"/>
                </w:rPr>
                <w:t>Management</w:t>
              </w:r>
            </w:hyperlink>
          </w:p>
        </w:tc>
        <w:tc>
          <w:tcPr>
            <w:tcW w:w="914" w:type="dxa"/>
            <w:tcBorders>
              <w:left w:val="dashed" w:sz="4" w:space="0" w:color="000000"/>
            </w:tcBorders>
          </w:tcPr>
          <w:p w14:paraId="27C4B562" w14:textId="77777777" w:rsidR="00B70B60" w:rsidRDefault="00000000">
            <w:pPr>
              <w:pStyle w:val="TableParagraph"/>
              <w:ind w:right="45"/>
              <w:jc w:val="right"/>
              <w:rPr>
                <w:sz w:val="20"/>
              </w:rPr>
            </w:pPr>
            <w:hyperlink w:anchor="_bookmark28" w:history="1">
              <w:r>
                <w:rPr>
                  <w:spacing w:val="-5"/>
                  <w:sz w:val="20"/>
                </w:rPr>
                <w:t>76</w:t>
              </w:r>
            </w:hyperlink>
          </w:p>
        </w:tc>
      </w:tr>
      <w:tr w:rsidR="00B70B60" w14:paraId="3CE62204" w14:textId="77777777">
        <w:trPr>
          <w:trHeight w:val="357"/>
        </w:trPr>
        <w:tc>
          <w:tcPr>
            <w:tcW w:w="703" w:type="dxa"/>
            <w:tcBorders>
              <w:right w:val="dashed" w:sz="4" w:space="0" w:color="000000"/>
            </w:tcBorders>
          </w:tcPr>
          <w:p w14:paraId="07B5CC2B" w14:textId="77777777" w:rsidR="00B70B60" w:rsidRDefault="00000000">
            <w:pPr>
              <w:pStyle w:val="TableParagraph"/>
              <w:ind w:left="56"/>
              <w:rPr>
                <w:sz w:val="20"/>
              </w:rPr>
            </w:pPr>
            <w:r>
              <w:rPr>
                <w:spacing w:val="-5"/>
                <w:sz w:val="20"/>
              </w:rPr>
              <w:t>30</w:t>
            </w:r>
          </w:p>
        </w:tc>
        <w:tc>
          <w:tcPr>
            <w:tcW w:w="7320" w:type="dxa"/>
            <w:tcBorders>
              <w:left w:val="dashed" w:sz="4" w:space="0" w:color="000000"/>
              <w:right w:val="dashed" w:sz="4" w:space="0" w:color="000000"/>
            </w:tcBorders>
          </w:tcPr>
          <w:p w14:paraId="64663A94" w14:textId="77777777" w:rsidR="00B70B60" w:rsidRDefault="00000000">
            <w:pPr>
              <w:pStyle w:val="TableParagraph"/>
              <w:ind w:left="57"/>
              <w:rPr>
                <w:sz w:val="20"/>
              </w:rPr>
            </w:pPr>
            <w:hyperlink w:anchor="_bookmark29" w:history="1">
              <w:r>
                <w:rPr>
                  <w:sz w:val="20"/>
                </w:rPr>
                <w:t>Demolition,</w:t>
              </w:r>
              <w:r>
                <w:rPr>
                  <w:spacing w:val="-8"/>
                  <w:sz w:val="20"/>
                </w:rPr>
                <w:t xml:space="preserve"> </w:t>
              </w:r>
              <w:r>
                <w:rPr>
                  <w:sz w:val="20"/>
                </w:rPr>
                <w:t>Dismantling</w:t>
              </w:r>
              <w:r>
                <w:rPr>
                  <w:spacing w:val="-7"/>
                  <w:sz w:val="20"/>
                </w:rPr>
                <w:t xml:space="preserve"> </w:t>
              </w:r>
              <w:r>
                <w:rPr>
                  <w:sz w:val="20"/>
                </w:rPr>
                <w:t>and</w:t>
              </w:r>
              <w:r>
                <w:rPr>
                  <w:spacing w:val="-7"/>
                  <w:sz w:val="20"/>
                </w:rPr>
                <w:t xml:space="preserve"> </w:t>
              </w:r>
              <w:r>
                <w:rPr>
                  <w:sz w:val="20"/>
                </w:rPr>
                <w:t>Structural</w:t>
              </w:r>
              <w:r>
                <w:rPr>
                  <w:spacing w:val="-7"/>
                  <w:sz w:val="20"/>
                </w:rPr>
                <w:t xml:space="preserve"> </w:t>
              </w:r>
              <w:r>
                <w:rPr>
                  <w:sz w:val="20"/>
                </w:rPr>
                <w:t>Alteration</w:t>
              </w:r>
              <w:r>
                <w:rPr>
                  <w:spacing w:val="-7"/>
                  <w:sz w:val="20"/>
                </w:rPr>
                <w:t xml:space="preserve"> </w:t>
              </w:r>
              <w:r>
                <w:rPr>
                  <w:spacing w:val="-4"/>
                  <w:sz w:val="20"/>
                </w:rPr>
                <w:t>Work</w:t>
              </w:r>
            </w:hyperlink>
          </w:p>
        </w:tc>
        <w:tc>
          <w:tcPr>
            <w:tcW w:w="914" w:type="dxa"/>
            <w:tcBorders>
              <w:left w:val="dashed" w:sz="4" w:space="0" w:color="000000"/>
            </w:tcBorders>
          </w:tcPr>
          <w:p w14:paraId="40E21901" w14:textId="77777777" w:rsidR="00B70B60" w:rsidRDefault="00000000">
            <w:pPr>
              <w:pStyle w:val="TableParagraph"/>
              <w:ind w:right="45"/>
              <w:jc w:val="right"/>
              <w:rPr>
                <w:sz w:val="20"/>
              </w:rPr>
            </w:pPr>
            <w:hyperlink w:anchor="_bookmark29" w:history="1">
              <w:r>
                <w:rPr>
                  <w:spacing w:val="-5"/>
                  <w:sz w:val="20"/>
                </w:rPr>
                <w:t>80</w:t>
              </w:r>
            </w:hyperlink>
          </w:p>
        </w:tc>
      </w:tr>
      <w:tr w:rsidR="00B70B60" w14:paraId="78A36640" w14:textId="77777777">
        <w:trPr>
          <w:trHeight w:val="357"/>
        </w:trPr>
        <w:tc>
          <w:tcPr>
            <w:tcW w:w="703" w:type="dxa"/>
            <w:tcBorders>
              <w:right w:val="dashed" w:sz="4" w:space="0" w:color="000000"/>
            </w:tcBorders>
          </w:tcPr>
          <w:p w14:paraId="63B3C772" w14:textId="77777777" w:rsidR="00B70B60" w:rsidRDefault="00000000">
            <w:pPr>
              <w:pStyle w:val="TableParagraph"/>
              <w:ind w:left="56"/>
              <w:rPr>
                <w:sz w:val="20"/>
              </w:rPr>
            </w:pPr>
            <w:r>
              <w:rPr>
                <w:spacing w:val="-5"/>
                <w:sz w:val="20"/>
              </w:rPr>
              <w:t>31</w:t>
            </w:r>
          </w:p>
        </w:tc>
        <w:tc>
          <w:tcPr>
            <w:tcW w:w="7320" w:type="dxa"/>
            <w:tcBorders>
              <w:left w:val="dashed" w:sz="4" w:space="0" w:color="000000"/>
              <w:right w:val="dashed" w:sz="4" w:space="0" w:color="000000"/>
            </w:tcBorders>
          </w:tcPr>
          <w:p w14:paraId="02F75202" w14:textId="77777777" w:rsidR="00B70B60" w:rsidRDefault="00000000">
            <w:pPr>
              <w:pStyle w:val="TableParagraph"/>
              <w:ind w:left="57"/>
              <w:rPr>
                <w:sz w:val="20"/>
              </w:rPr>
            </w:pPr>
            <w:hyperlink w:anchor="_bookmark30" w:history="1">
              <w:r>
                <w:rPr>
                  <w:spacing w:val="-2"/>
                  <w:sz w:val="20"/>
                </w:rPr>
                <w:t>Dermatitis</w:t>
              </w:r>
            </w:hyperlink>
          </w:p>
        </w:tc>
        <w:tc>
          <w:tcPr>
            <w:tcW w:w="914" w:type="dxa"/>
            <w:tcBorders>
              <w:left w:val="dashed" w:sz="4" w:space="0" w:color="000000"/>
            </w:tcBorders>
          </w:tcPr>
          <w:p w14:paraId="6511D849" w14:textId="77777777" w:rsidR="00B70B60" w:rsidRDefault="00000000">
            <w:pPr>
              <w:pStyle w:val="TableParagraph"/>
              <w:ind w:right="45"/>
              <w:jc w:val="right"/>
              <w:rPr>
                <w:sz w:val="20"/>
              </w:rPr>
            </w:pPr>
            <w:hyperlink w:anchor="_bookmark30" w:history="1">
              <w:r>
                <w:rPr>
                  <w:spacing w:val="-5"/>
                  <w:sz w:val="20"/>
                </w:rPr>
                <w:t>83</w:t>
              </w:r>
            </w:hyperlink>
          </w:p>
        </w:tc>
      </w:tr>
      <w:tr w:rsidR="00B70B60" w14:paraId="4247A7CE" w14:textId="77777777">
        <w:trPr>
          <w:trHeight w:val="357"/>
        </w:trPr>
        <w:tc>
          <w:tcPr>
            <w:tcW w:w="703" w:type="dxa"/>
            <w:tcBorders>
              <w:right w:val="dashed" w:sz="4" w:space="0" w:color="000000"/>
            </w:tcBorders>
          </w:tcPr>
          <w:p w14:paraId="2F968E27" w14:textId="77777777" w:rsidR="00B70B60" w:rsidRDefault="00000000">
            <w:pPr>
              <w:pStyle w:val="TableParagraph"/>
              <w:ind w:left="56"/>
              <w:rPr>
                <w:sz w:val="20"/>
              </w:rPr>
            </w:pPr>
            <w:r>
              <w:rPr>
                <w:spacing w:val="-5"/>
                <w:sz w:val="20"/>
              </w:rPr>
              <w:t>32</w:t>
            </w:r>
          </w:p>
        </w:tc>
        <w:tc>
          <w:tcPr>
            <w:tcW w:w="7320" w:type="dxa"/>
            <w:tcBorders>
              <w:left w:val="dashed" w:sz="4" w:space="0" w:color="000000"/>
              <w:right w:val="dashed" w:sz="4" w:space="0" w:color="000000"/>
            </w:tcBorders>
          </w:tcPr>
          <w:p w14:paraId="3DD82D09" w14:textId="77777777" w:rsidR="00B70B60" w:rsidRDefault="00000000">
            <w:pPr>
              <w:pStyle w:val="TableParagraph"/>
              <w:ind w:left="57"/>
              <w:rPr>
                <w:sz w:val="20"/>
              </w:rPr>
            </w:pPr>
            <w:hyperlink w:anchor="_bookmark31" w:history="1">
              <w:r>
                <w:rPr>
                  <w:spacing w:val="-2"/>
                  <w:sz w:val="20"/>
                </w:rPr>
                <w:t>Diabetes</w:t>
              </w:r>
            </w:hyperlink>
          </w:p>
        </w:tc>
        <w:tc>
          <w:tcPr>
            <w:tcW w:w="914" w:type="dxa"/>
            <w:tcBorders>
              <w:left w:val="dashed" w:sz="4" w:space="0" w:color="000000"/>
            </w:tcBorders>
          </w:tcPr>
          <w:p w14:paraId="294474F5" w14:textId="77777777" w:rsidR="00B70B60" w:rsidRDefault="00000000">
            <w:pPr>
              <w:pStyle w:val="TableParagraph"/>
              <w:ind w:right="45"/>
              <w:jc w:val="right"/>
              <w:rPr>
                <w:sz w:val="20"/>
              </w:rPr>
            </w:pPr>
            <w:hyperlink w:anchor="_bookmark31" w:history="1">
              <w:r>
                <w:rPr>
                  <w:spacing w:val="-5"/>
                  <w:sz w:val="20"/>
                </w:rPr>
                <w:t>86</w:t>
              </w:r>
            </w:hyperlink>
          </w:p>
        </w:tc>
      </w:tr>
      <w:tr w:rsidR="00B70B60" w14:paraId="5C4F78D6" w14:textId="77777777">
        <w:trPr>
          <w:trHeight w:val="357"/>
        </w:trPr>
        <w:tc>
          <w:tcPr>
            <w:tcW w:w="703" w:type="dxa"/>
            <w:tcBorders>
              <w:right w:val="dashed" w:sz="4" w:space="0" w:color="000000"/>
            </w:tcBorders>
          </w:tcPr>
          <w:p w14:paraId="51FD6AA4" w14:textId="77777777" w:rsidR="00B70B60" w:rsidRDefault="00000000">
            <w:pPr>
              <w:pStyle w:val="TableParagraph"/>
              <w:ind w:left="56"/>
              <w:rPr>
                <w:sz w:val="20"/>
              </w:rPr>
            </w:pPr>
            <w:r>
              <w:rPr>
                <w:spacing w:val="-5"/>
                <w:sz w:val="20"/>
              </w:rPr>
              <w:t>33</w:t>
            </w:r>
          </w:p>
        </w:tc>
        <w:tc>
          <w:tcPr>
            <w:tcW w:w="7320" w:type="dxa"/>
            <w:tcBorders>
              <w:left w:val="dashed" w:sz="4" w:space="0" w:color="000000"/>
              <w:right w:val="dashed" w:sz="4" w:space="0" w:color="000000"/>
            </w:tcBorders>
          </w:tcPr>
          <w:p w14:paraId="01F1097F" w14:textId="77777777" w:rsidR="00B70B60" w:rsidRDefault="00000000">
            <w:pPr>
              <w:pStyle w:val="TableParagraph"/>
              <w:ind w:left="57"/>
              <w:rPr>
                <w:sz w:val="20"/>
              </w:rPr>
            </w:pPr>
            <w:hyperlink w:anchor="_bookmark32" w:history="1">
              <w:r>
                <w:rPr>
                  <w:sz w:val="20"/>
                </w:rPr>
                <w:t>Disciplinary</w:t>
              </w:r>
              <w:r>
                <w:rPr>
                  <w:spacing w:val="-10"/>
                  <w:sz w:val="20"/>
                </w:rPr>
                <w:t xml:space="preserve"> </w:t>
              </w:r>
              <w:r>
                <w:rPr>
                  <w:spacing w:val="-2"/>
                  <w:sz w:val="20"/>
                </w:rPr>
                <w:t>Rules</w:t>
              </w:r>
            </w:hyperlink>
          </w:p>
        </w:tc>
        <w:tc>
          <w:tcPr>
            <w:tcW w:w="914" w:type="dxa"/>
            <w:tcBorders>
              <w:left w:val="dashed" w:sz="4" w:space="0" w:color="000000"/>
            </w:tcBorders>
          </w:tcPr>
          <w:p w14:paraId="1706008A" w14:textId="77777777" w:rsidR="00B70B60" w:rsidRDefault="00000000">
            <w:pPr>
              <w:pStyle w:val="TableParagraph"/>
              <w:ind w:right="45"/>
              <w:jc w:val="right"/>
              <w:rPr>
                <w:sz w:val="20"/>
              </w:rPr>
            </w:pPr>
            <w:hyperlink w:anchor="_bookmark32" w:history="1">
              <w:r>
                <w:rPr>
                  <w:spacing w:val="-5"/>
                  <w:sz w:val="20"/>
                </w:rPr>
                <w:t>89</w:t>
              </w:r>
            </w:hyperlink>
          </w:p>
        </w:tc>
      </w:tr>
      <w:tr w:rsidR="00B70B60" w14:paraId="0A377D71" w14:textId="77777777">
        <w:trPr>
          <w:trHeight w:val="357"/>
        </w:trPr>
        <w:tc>
          <w:tcPr>
            <w:tcW w:w="703" w:type="dxa"/>
            <w:tcBorders>
              <w:right w:val="dashed" w:sz="4" w:space="0" w:color="000000"/>
            </w:tcBorders>
          </w:tcPr>
          <w:p w14:paraId="6FDB9E41" w14:textId="77777777" w:rsidR="00B70B60" w:rsidRDefault="00000000">
            <w:pPr>
              <w:pStyle w:val="TableParagraph"/>
              <w:ind w:left="56"/>
              <w:rPr>
                <w:sz w:val="20"/>
              </w:rPr>
            </w:pPr>
            <w:r>
              <w:rPr>
                <w:spacing w:val="-5"/>
                <w:sz w:val="20"/>
              </w:rPr>
              <w:t>34</w:t>
            </w:r>
          </w:p>
        </w:tc>
        <w:tc>
          <w:tcPr>
            <w:tcW w:w="7320" w:type="dxa"/>
            <w:tcBorders>
              <w:left w:val="dashed" w:sz="4" w:space="0" w:color="000000"/>
              <w:right w:val="dashed" w:sz="4" w:space="0" w:color="000000"/>
            </w:tcBorders>
          </w:tcPr>
          <w:p w14:paraId="57530EC2" w14:textId="77777777" w:rsidR="00B70B60" w:rsidRDefault="00000000">
            <w:pPr>
              <w:pStyle w:val="TableParagraph"/>
              <w:ind w:left="57"/>
              <w:rPr>
                <w:sz w:val="20"/>
              </w:rPr>
            </w:pPr>
            <w:hyperlink w:anchor="_bookmark33" w:history="1">
              <w:r>
                <w:rPr>
                  <w:sz w:val="20"/>
                </w:rPr>
                <w:t>Display</w:t>
              </w:r>
              <w:r>
                <w:rPr>
                  <w:spacing w:val="-7"/>
                  <w:sz w:val="20"/>
                </w:rPr>
                <w:t xml:space="preserve"> </w:t>
              </w:r>
              <w:r>
                <w:rPr>
                  <w:sz w:val="20"/>
                </w:rPr>
                <w:t>Screen</w:t>
              </w:r>
              <w:r>
                <w:rPr>
                  <w:spacing w:val="-6"/>
                  <w:sz w:val="20"/>
                </w:rPr>
                <w:t xml:space="preserve"> </w:t>
              </w:r>
              <w:r>
                <w:rPr>
                  <w:sz w:val="20"/>
                </w:rPr>
                <w:t>Equipment</w:t>
              </w:r>
              <w:r>
                <w:rPr>
                  <w:spacing w:val="-6"/>
                  <w:sz w:val="20"/>
                </w:rPr>
                <w:t xml:space="preserve"> </w:t>
              </w:r>
              <w:r>
                <w:rPr>
                  <w:spacing w:val="-2"/>
                  <w:sz w:val="20"/>
                </w:rPr>
                <w:t>(DSE)</w:t>
              </w:r>
            </w:hyperlink>
          </w:p>
        </w:tc>
        <w:tc>
          <w:tcPr>
            <w:tcW w:w="914" w:type="dxa"/>
            <w:tcBorders>
              <w:left w:val="dashed" w:sz="4" w:space="0" w:color="000000"/>
            </w:tcBorders>
          </w:tcPr>
          <w:p w14:paraId="286A1F17" w14:textId="77777777" w:rsidR="00B70B60" w:rsidRDefault="00000000">
            <w:pPr>
              <w:pStyle w:val="TableParagraph"/>
              <w:ind w:right="45"/>
              <w:jc w:val="right"/>
              <w:rPr>
                <w:sz w:val="20"/>
              </w:rPr>
            </w:pPr>
            <w:hyperlink w:anchor="_bookmark33" w:history="1">
              <w:r>
                <w:rPr>
                  <w:spacing w:val="-5"/>
                  <w:sz w:val="20"/>
                </w:rPr>
                <w:t>90</w:t>
              </w:r>
            </w:hyperlink>
          </w:p>
        </w:tc>
      </w:tr>
    </w:tbl>
    <w:p w14:paraId="0DD4017D" w14:textId="77777777" w:rsidR="00B70B60" w:rsidRDefault="00B70B60">
      <w:pPr>
        <w:jc w:val="right"/>
        <w:rPr>
          <w:sz w:val="20"/>
        </w:rPr>
        <w:sectPr w:rsidR="00B70B60">
          <w:pgSz w:w="11910" w:h="16840"/>
          <w:pgMar w:top="1340" w:right="1240" w:bottom="1518" w:left="1320" w:header="0" w:footer="727" w:gutter="0"/>
          <w:cols w:space="72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320"/>
        <w:gridCol w:w="914"/>
      </w:tblGrid>
      <w:tr w:rsidR="00B70B60" w14:paraId="1F444D78" w14:textId="77777777">
        <w:trPr>
          <w:trHeight w:val="357"/>
        </w:trPr>
        <w:tc>
          <w:tcPr>
            <w:tcW w:w="703" w:type="dxa"/>
            <w:tcBorders>
              <w:right w:val="dashed" w:sz="4" w:space="0" w:color="000000"/>
            </w:tcBorders>
          </w:tcPr>
          <w:p w14:paraId="1949DD0C" w14:textId="77777777" w:rsidR="00B70B60" w:rsidRDefault="00000000">
            <w:pPr>
              <w:pStyle w:val="TableParagraph"/>
              <w:ind w:left="56"/>
              <w:rPr>
                <w:sz w:val="20"/>
              </w:rPr>
            </w:pPr>
            <w:r>
              <w:rPr>
                <w:spacing w:val="-5"/>
                <w:sz w:val="20"/>
              </w:rPr>
              <w:t>35</w:t>
            </w:r>
          </w:p>
        </w:tc>
        <w:tc>
          <w:tcPr>
            <w:tcW w:w="7320" w:type="dxa"/>
            <w:tcBorders>
              <w:left w:val="dashed" w:sz="4" w:space="0" w:color="000000"/>
              <w:right w:val="dashed" w:sz="4" w:space="0" w:color="000000"/>
            </w:tcBorders>
          </w:tcPr>
          <w:p w14:paraId="41B1D785" w14:textId="77777777" w:rsidR="00B70B60" w:rsidRDefault="00000000">
            <w:pPr>
              <w:pStyle w:val="TableParagraph"/>
              <w:ind w:left="57"/>
              <w:rPr>
                <w:sz w:val="20"/>
              </w:rPr>
            </w:pPr>
            <w:hyperlink w:anchor="_bookmark34" w:history="1">
              <w:r>
                <w:rPr>
                  <w:spacing w:val="-2"/>
                  <w:sz w:val="20"/>
                </w:rPr>
                <w:t>Doors</w:t>
              </w:r>
            </w:hyperlink>
          </w:p>
        </w:tc>
        <w:tc>
          <w:tcPr>
            <w:tcW w:w="914" w:type="dxa"/>
            <w:tcBorders>
              <w:left w:val="dashed" w:sz="4" w:space="0" w:color="000000"/>
            </w:tcBorders>
          </w:tcPr>
          <w:p w14:paraId="5EA5F211" w14:textId="77777777" w:rsidR="00B70B60" w:rsidRDefault="00000000">
            <w:pPr>
              <w:pStyle w:val="TableParagraph"/>
              <w:ind w:right="45"/>
              <w:jc w:val="right"/>
              <w:rPr>
                <w:sz w:val="20"/>
              </w:rPr>
            </w:pPr>
            <w:hyperlink w:anchor="_bookmark34" w:history="1">
              <w:r>
                <w:rPr>
                  <w:spacing w:val="-5"/>
                  <w:sz w:val="20"/>
                </w:rPr>
                <w:t>92</w:t>
              </w:r>
            </w:hyperlink>
          </w:p>
        </w:tc>
      </w:tr>
      <w:tr w:rsidR="00B70B60" w14:paraId="246EA392" w14:textId="77777777">
        <w:trPr>
          <w:trHeight w:val="357"/>
        </w:trPr>
        <w:tc>
          <w:tcPr>
            <w:tcW w:w="703" w:type="dxa"/>
            <w:tcBorders>
              <w:right w:val="dashed" w:sz="4" w:space="0" w:color="000000"/>
            </w:tcBorders>
          </w:tcPr>
          <w:p w14:paraId="1A5CBF86" w14:textId="77777777" w:rsidR="00B70B60" w:rsidRDefault="00000000">
            <w:pPr>
              <w:pStyle w:val="TableParagraph"/>
              <w:ind w:left="56"/>
              <w:rPr>
                <w:sz w:val="20"/>
              </w:rPr>
            </w:pPr>
            <w:r>
              <w:rPr>
                <w:spacing w:val="-5"/>
                <w:sz w:val="20"/>
              </w:rPr>
              <w:t>36</w:t>
            </w:r>
          </w:p>
        </w:tc>
        <w:tc>
          <w:tcPr>
            <w:tcW w:w="7320" w:type="dxa"/>
            <w:tcBorders>
              <w:left w:val="dashed" w:sz="4" w:space="0" w:color="000000"/>
              <w:right w:val="dashed" w:sz="4" w:space="0" w:color="000000"/>
            </w:tcBorders>
          </w:tcPr>
          <w:p w14:paraId="732C43BB" w14:textId="77777777" w:rsidR="00B70B60" w:rsidRDefault="00000000">
            <w:pPr>
              <w:pStyle w:val="TableParagraph"/>
              <w:ind w:left="57"/>
              <w:rPr>
                <w:sz w:val="20"/>
              </w:rPr>
            </w:pPr>
            <w:hyperlink w:anchor="_bookmark35" w:history="1">
              <w:r>
                <w:rPr>
                  <w:sz w:val="20"/>
                </w:rPr>
                <w:t>Driving</w:t>
              </w:r>
              <w:r>
                <w:rPr>
                  <w:spacing w:val="-4"/>
                  <w:sz w:val="20"/>
                </w:rPr>
                <w:t xml:space="preserve"> </w:t>
              </w:r>
              <w:r>
                <w:rPr>
                  <w:sz w:val="20"/>
                </w:rPr>
                <w:t>At</w:t>
              </w:r>
              <w:r>
                <w:rPr>
                  <w:spacing w:val="-3"/>
                  <w:sz w:val="20"/>
                </w:rPr>
                <w:t xml:space="preserve"> </w:t>
              </w:r>
              <w:r>
                <w:rPr>
                  <w:spacing w:val="-4"/>
                  <w:sz w:val="20"/>
                </w:rPr>
                <w:t>Work</w:t>
              </w:r>
            </w:hyperlink>
          </w:p>
        </w:tc>
        <w:tc>
          <w:tcPr>
            <w:tcW w:w="914" w:type="dxa"/>
            <w:tcBorders>
              <w:left w:val="dashed" w:sz="4" w:space="0" w:color="000000"/>
            </w:tcBorders>
          </w:tcPr>
          <w:p w14:paraId="042F44CA" w14:textId="77777777" w:rsidR="00B70B60" w:rsidRDefault="00000000">
            <w:pPr>
              <w:pStyle w:val="TableParagraph"/>
              <w:ind w:right="45"/>
              <w:jc w:val="right"/>
              <w:rPr>
                <w:sz w:val="20"/>
              </w:rPr>
            </w:pPr>
            <w:hyperlink w:anchor="_bookmark35" w:history="1">
              <w:r>
                <w:rPr>
                  <w:spacing w:val="-5"/>
                  <w:sz w:val="20"/>
                </w:rPr>
                <w:t>94</w:t>
              </w:r>
            </w:hyperlink>
          </w:p>
        </w:tc>
      </w:tr>
      <w:tr w:rsidR="00B70B60" w14:paraId="59D3A08D" w14:textId="77777777">
        <w:trPr>
          <w:trHeight w:val="357"/>
        </w:trPr>
        <w:tc>
          <w:tcPr>
            <w:tcW w:w="703" w:type="dxa"/>
            <w:tcBorders>
              <w:right w:val="dashed" w:sz="4" w:space="0" w:color="000000"/>
            </w:tcBorders>
          </w:tcPr>
          <w:p w14:paraId="4385D5A1" w14:textId="77777777" w:rsidR="00B70B60" w:rsidRDefault="00000000">
            <w:pPr>
              <w:pStyle w:val="TableParagraph"/>
              <w:ind w:left="56"/>
              <w:rPr>
                <w:sz w:val="20"/>
              </w:rPr>
            </w:pPr>
            <w:r>
              <w:rPr>
                <w:spacing w:val="-5"/>
                <w:sz w:val="20"/>
              </w:rPr>
              <w:t>37</w:t>
            </w:r>
          </w:p>
        </w:tc>
        <w:tc>
          <w:tcPr>
            <w:tcW w:w="7320" w:type="dxa"/>
            <w:tcBorders>
              <w:left w:val="dashed" w:sz="4" w:space="0" w:color="000000"/>
              <w:right w:val="dashed" w:sz="4" w:space="0" w:color="000000"/>
            </w:tcBorders>
          </w:tcPr>
          <w:p w14:paraId="0061672C" w14:textId="77777777" w:rsidR="00B70B60" w:rsidRDefault="00000000">
            <w:pPr>
              <w:pStyle w:val="TableParagraph"/>
              <w:ind w:left="57"/>
              <w:rPr>
                <w:sz w:val="20"/>
              </w:rPr>
            </w:pPr>
            <w:hyperlink w:anchor="_bookmark36" w:history="1">
              <w:r>
                <w:rPr>
                  <w:spacing w:val="-2"/>
                  <w:sz w:val="20"/>
                </w:rPr>
                <w:t>Electricity</w:t>
              </w:r>
            </w:hyperlink>
          </w:p>
        </w:tc>
        <w:tc>
          <w:tcPr>
            <w:tcW w:w="914" w:type="dxa"/>
            <w:tcBorders>
              <w:left w:val="dashed" w:sz="4" w:space="0" w:color="000000"/>
            </w:tcBorders>
          </w:tcPr>
          <w:p w14:paraId="33BFA2C1" w14:textId="77777777" w:rsidR="00B70B60" w:rsidRDefault="00000000">
            <w:pPr>
              <w:pStyle w:val="TableParagraph"/>
              <w:ind w:right="45"/>
              <w:jc w:val="right"/>
              <w:rPr>
                <w:sz w:val="20"/>
              </w:rPr>
            </w:pPr>
            <w:hyperlink w:anchor="_bookmark36" w:history="1">
              <w:r>
                <w:rPr>
                  <w:spacing w:val="-5"/>
                  <w:sz w:val="20"/>
                </w:rPr>
                <w:t>98</w:t>
              </w:r>
            </w:hyperlink>
          </w:p>
        </w:tc>
      </w:tr>
      <w:tr w:rsidR="00B70B60" w14:paraId="2237F2C9" w14:textId="77777777">
        <w:trPr>
          <w:trHeight w:val="357"/>
        </w:trPr>
        <w:tc>
          <w:tcPr>
            <w:tcW w:w="703" w:type="dxa"/>
            <w:tcBorders>
              <w:right w:val="dashed" w:sz="4" w:space="0" w:color="000000"/>
            </w:tcBorders>
          </w:tcPr>
          <w:p w14:paraId="26C332AA" w14:textId="77777777" w:rsidR="00B70B60" w:rsidRDefault="00000000">
            <w:pPr>
              <w:pStyle w:val="TableParagraph"/>
              <w:ind w:left="56"/>
              <w:rPr>
                <w:sz w:val="20"/>
              </w:rPr>
            </w:pPr>
            <w:r>
              <w:rPr>
                <w:spacing w:val="-5"/>
                <w:sz w:val="20"/>
              </w:rPr>
              <w:t>38</w:t>
            </w:r>
          </w:p>
        </w:tc>
        <w:tc>
          <w:tcPr>
            <w:tcW w:w="7320" w:type="dxa"/>
            <w:tcBorders>
              <w:left w:val="dashed" w:sz="4" w:space="0" w:color="000000"/>
              <w:right w:val="dashed" w:sz="4" w:space="0" w:color="000000"/>
            </w:tcBorders>
          </w:tcPr>
          <w:p w14:paraId="297B7DC0" w14:textId="77777777" w:rsidR="00B70B60" w:rsidRDefault="00000000">
            <w:pPr>
              <w:pStyle w:val="TableParagraph"/>
              <w:ind w:left="57"/>
              <w:rPr>
                <w:sz w:val="20"/>
              </w:rPr>
            </w:pPr>
            <w:hyperlink w:anchor="_bookmark37" w:history="1">
              <w:r>
                <w:rPr>
                  <w:sz w:val="20"/>
                </w:rPr>
                <w:t>Electricity</w:t>
              </w:r>
              <w:r>
                <w:rPr>
                  <w:spacing w:val="-6"/>
                  <w:sz w:val="20"/>
                </w:rPr>
                <w:t xml:space="preserve"> </w:t>
              </w:r>
              <w:r>
                <w:rPr>
                  <w:sz w:val="20"/>
                </w:rPr>
                <w:t>On</w:t>
              </w:r>
              <w:r>
                <w:rPr>
                  <w:spacing w:val="-5"/>
                  <w:sz w:val="20"/>
                </w:rPr>
                <w:t xml:space="preserve"> </w:t>
              </w:r>
              <w:r>
                <w:rPr>
                  <w:spacing w:val="-4"/>
                  <w:sz w:val="20"/>
                </w:rPr>
                <w:t>Site</w:t>
              </w:r>
            </w:hyperlink>
          </w:p>
        </w:tc>
        <w:tc>
          <w:tcPr>
            <w:tcW w:w="914" w:type="dxa"/>
            <w:tcBorders>
              <w:left w:val="dashed" w:sz="4" w:space="0" w:color="000000"/>
            </w:tcBorders>
          </w:tcPr>
          <w:p w14:paraId="0193E800" w14:textId="77777777" w:rsidR="00B70B60" w:rsidRDefault="00000000">
            <w:pPr>
              <w:pStyle w:val="TableParagraph"/>
              <w:ind w:right="45"/>
              <w:jc w:val="right"/>
              <w:rPr>
                <w:sz w:val="20"/>
              </w:rPr>
            </w:pPr>
            <w:hyperlink w:anchor="_bookmark37" w:history="1">
              <w:r>
                <w:rPr>
                  <w:spacing w:val="-5"/>
                  <w:sz w:val="20"/>
                </w:rPr>
                <w:t>101</w:t>
              </w:r>
            </w:hyperlink>
          </w:p>
        </w:tc>
      </w:tr>
      <w:tr w:rsidR="00B70B60" w14:paraId="50CF0AA6" w14:textId="77777777">
        <w:trPr>
          <w:trHeight w:val="357"/>
        </w:trPr>
        <w:tc>
          <w:tcPr>
            <w:tcW w:w="703" w:type="dxa"/>
            <w:tcBorders>
              <w:right w:val="dashed" w:sz="4" w:space="0" w:color="000000"/>
            </w:tcBorders>
          </w:tcPr>
          <w:p w14:paraId="5769D7FE" w14:textId="77777777" w:rsidR="00B70B60" w:rsidRDefault="00000000">
            <w:pPr>
              <w:pStyle w:val="TableParagraph"/>
              <w:ind w:left="56"/>
              <w:rPr>
                <w:sz w:val="20"/>
              </w:rPr>
            </w:pPr>
            <w:r>
              <w:rPr>
                <w:spacing w:val="-5"/>
                <w:sz w:val="20"/>
              </w:rPr>
              <w:t>39</w:t>
            </w:r>
          </w:p>
        </w:tc>
        <w:tc>
          <w:tcPr>
            <w:tcW w:w="7320" w:type="dxa"/>
            <w:tcBorders>
              <w:left w:val="dashed" w:sz="4" w:space="0" w:color="000000"/>
              <w:right w:val="dashed" w:sz="4" w:space="0" w:color="000000"/>
            </w:tcBorders>
          </w:tcPr>
          <w:p w14:paraId="129021DA" w14:textId="77777777" w:rsidR="00B70B60" w:rsidRDefault="00000000">
            <w:pPr>
              <w:pStyle w:val="TableParagraph"/>
              <w:ind w:left="57"/>
              <w:rPr>
                <w:sz w:val="20"/>
              </w:rPr>
            </w:pPr>
            <w:hyperlink w:anchor="_bookmark38" w:history="1">
              <w:r>
                <w:rPr>
                  <w:sz w:val="20"/>
                </w:rPr>
                <w:t>Emergency</w:t>
              </w:r>
              <w:r>
                <w:rPr>
                  <w:spacing w:val="-8"/>
                  <w:sz w:val="20"/>
                </w:rPr>
                <w:t xml:space="preserve"> </w:t>
              </w:r>
              <w:r>
                <w:rPr>
                  <w:spacing w:val="-4"/>
                  <w:sz w:val="20"/>
                </w:rPr>
                <w:t>Plan</w:t>
              </w:r>
            </w:hyperlink>
          </w:p>
        </w:tc>
        <w:tc>
          <w:tcPr>
            <w:tcW w:w="914" w:type="dxa"/>
            <w:tcBorders>
              <w:left w:val="dashed" w:sz="4" w:space="0" w:color="000000"/>
            </w:tcBorders>
          </w:tcPr>
          <w:p w14:paraId="3E6F59A6" w14:textId="77777777" w:rsidR="00B70B60" w:rsidRDefault="00000000">
            <w:pPr>
              <w:pStyle w:val="TableParagraph"/>
              <w:ind w:right="45"/>
              <w:jc w:val="right"/>
              <w:rPr>
                <w:sz w:val="20"/>
              </w:rPr>
            </w:pPr>
            <w:hyperlink w:anchor="_bookmark38" w:history="1">
              <w:r>
                <w:rPr>
                  <w:spacing w:val="-5"/>
                  <w:sz w:val="20"/>
                </w:rPr>
                <w:t>107</w:t>
              </w:r>
            </w:hyperlink>
          </w:p>
        </w:tc>
      </w:tr>
      <w:tr w:rsidR="00B70B60" w14:paraId="49E514C4" w14:textId="77777777">
        <w:trPr>
          <w:trHeight w:val="357"/>
        </w:trPr>
        <w:tc>
          <w:tcPr>
            <w:tcW w:w="703" w:type="dxa"/>
            <w:tcBorders>
              <w:right w:val="dashed" w:sz="4" w:space="0" w:color="000000"/>
            </w:tcBorders>
          </w:tcPr>
          <w:p w14:paraId="31D857E0" w14:textId="77777777" w:rsidR="00B70B60" w:rsidRDefault="00000000">
            <w:pPr>
              <w:pStyle w:val="TableParagraph"/>
              <w:ind w:left="56"/>
              <w:rPr>
                <w:sz w:val="20"/>
              </w:rPr>
            </w:pPr>
            <w:r>
              <w:rPr>
                <w:spacing w:val="-5"/>
                <w:sz w:val="20"/>
              </w:rPr>
              <w:t>40</w:t>
            </w:r>
          </w:p>
        </w:tc>
        <w:tc>
          <w:tcPr>
            <w:tcW w:w="7320" w:type="dxa"/>
            <w:tcBorders>
              <w:left w:val="dashed" w:sz="4" w:space="0" w:color="000000"/>
              <w:right w:val="dashed" w:sz="4" w:space="0" w:color="000000"/>
            </w:tcBorders>
          </w:tcPr>
          <w:p w14:paraId="53AFF07C" w14:textId="77777777" w:rsidR="00B70B60" w:rsidRDefault="00000000">
            <w:pPr>
              <w:pStyle w:val="TableParagraph"/>
              <w:ind w:left="57"/>
              <w:rPr>
                <w:sz w:val="20"/>
              </w:rPr>
            </w:pPr>
            <w:hyperlink w:anchor="_bookmark39" w:history="1">
              <w:r>
                <w:rPr>
                  <w:spacing w:val="-2"/>
                  <w:sz w:val="20"/>
                </w:rPr>
                <w:t>Epilepsy</w:t>
              </w:r>
            </w:hyperlink>
          </w:p>
        </w:tc>
        <w:tc>
          <w:tcPr>
            <w:tcW w:w="914" w:type="dxa"/>
            <w:tcBorders>
              <w:left w:val="dashed" w:sz="4" w:space="0" w:color="000000"/>
            </w:tcBorders>
          </w:tcPr>
          <w:p w14:paraId="1FA9A329" w14:textId="77777777" w:rsidR="00B70B60" w:rsidRDefault="00000000">
            <w:pPr>
              <w:pStyle w:val="TableParagraph"/>
              <w:ind w:right="45"/>
              <w:jc w:val="right"/>
              <w:rPr>
                <w:sz w:val="20"/>
              </w:rPr>
            </w:pPr>
            <w:hyperlink w:anchor="_bookmark39" w:history="1">
              <w:r>
                <w:rPr>
                  <w:spacing w:val="-5"/>
                  <w:sz w:val="20"/>
                </w:rPr>
                <w:t>109</w:t>
              </w:r>
            </w:hyperlink>
          </w:p>
        </w:tc>
      </w:tr>
      <w:tr w:rsidR="00B70B60" w14:paraId="7E2486B1" w14:textId="77777777">
        <w:trPr>
          <w:trHeight w:val="357"/>
        </w:trPr>
        <w:tc>
          <w:tcPr>
            <w:tcW w:w="703" w:type="dxa"/>
            <w:tcBorders>
              <w:right w:val="dashed" w:sz="4" w:space="0" w:color="000000"/>
            </w:tcBorders>
          </w:tcPr>
          <w:p w14:paraId="745A77DF" w14:textId="77777777" w:rsidR="00B70B60" w:rsidRDefault="00000000">
            <w:pPr>
              <w:pStyle w:val="TableParagraph"/>
              <w:ind w:left="56"/>
              <w:rPr>
                <w:sz w:val="20"/>
              </w:rPr>
            </w:pPr>
            <w:r>
              <w:rPr>
                <w:spacing w:val="-5"/>
                <w:sz w:val="20"/>
              </w:rPr>
              <w:t>41</w:t>
            </w:r>
          </w:p>
        </w:tc>
        <w:tc>
          <w:tcPr>
            <w:tcW w:w="7320" w:type="dxa"/>
            <w:tcBorders>
              <w:left w:val="dashed" w:sz="4" w:space="0" w:color="000000"/>
              <w:right w:val="dashed" w:sz="4" w:space="0" w:color="000000"/>
            </w:tcBorders>
          </w:tcPr>
          <w:p w14:paraId="4DB58997" w14:textId="77777777" w:rsidR="00B70B60" w:rsidRDefault="00000000">
            <w:pPr>
              <w:pStyle w:val="TableParagraph"/>
              <w:ind w:left="57"/>
              <w:rPr>
                <w:sz w:val="20"/>
              </w:rPr>
            </w:pPr>
            <w:hyperlink w:anchor="_bookmark40" w:history="1">
              <w:r>
                <w:rPr>
                  <w:spacing w:val="-2"/>
                  <w:sz w:val="20"/>
                </w:rPr>
                <w:t>Excavations</w:t>
              </w:r>
            </w:hyperlink>
          </w:p>
        </w:tc>
        <w:tc>
          <w:tcPr>
            <w:tcW w:w="914" w:type="dxa"/>
            <w:tcBorders>
              <w:left w:val="dashed" w:sz="4" w:space="0" w:color="000000"/>
            </w:tcBorders>
          </w:tcPr>
          <w:p w14:paraId="486C4F21" w14:textId="77777777" w:rsidR="00B70B60" w:rsidRDefault="00000000">
            <w:pPr>
              <w:pStyle w:val="TableParagraph"/>
              <w:ind w:right="45"/>
              <w:jc w:val="right"/>
              <w:rPr>
                <w:sz w:val="20"/>
              </w:rPr>
            </w:pPr>
            <w:hyperlink w:anchor="_bookmark40" w:history="1">
              <w:r>
                <w:rPr>
                  <w:spacing w:val="-5"/>
                  <w:sz w:val="20"/>
                </w:rPr>
                <w:t>111</w:t>
              </w:r>
            </w:hyperlink>
          </w:p>
        </w:tc>
      </w:tr>
      <w:tr w:rsidR="00B70B60" w14:paraId="15E5E56A" w14:textId="77777777">
        <w:trPr>
          <w:trHeight w:val="357"/>
        </w:trPr>
        <w:tc>
          <w:tcPr>
            <w:tcW w:w="703" w:type="dxa"/>
            <w:tcBorders>
              <w:right w:val="dashed" w:sz="4" w:space="0" w:color="000000"/>
            </w:tcBorders>
          </w:tcPr>
          <w:p w14:paraId="5A502F1B" w14:textId="77777777" w:rsidR="00B70B60" w:rsidRDefault="00000000">
            <w:pPr>
              <w:pStyle w:val="TableParagraph"/>
              <w:ind w:left="56"/>
              <w:rPr>
                <w:sz w:val="20"/>
              </w:rPr>
            </w:pPr>
            <w:r>
              <w:rPr>
                <w:spacing w:val="-5"/>
                <w:sz w:val="20"/>
              </w:rPr>
              <w:t>42</w:t>
            </w:r>
          </w:p>
        </w:tc>
        <w:tc>
          <w:tcPr>
            <w:tcW w:w="7320" w:type="dxa"/>
            <w:tcBorders>
              <w:left w:val="dashed" w:sz="4" w:space="0" w:color="000000"/>
              <w:right w:val="dashed" w:sz="4" w:space="0" w:color="000000"/>
            </w:tcBorders>
          </w:tcPr>
          <w:p w14:paraId="512C13EC" w14:textId="77777777" w:rsidR="00B70B60" w:rsidRDefault="00000000">
            <w:pPr>
              <w:pStyle w:val="TableParagraph"/>
              <w:ind w:left="57"/>
              <w:rPr>
                <w:sz w:val="20"/>
              </w:rPr>
            </w:pPr>
            <w:hyperlink w:anchor="_bookmark41" w:history="1">
              <w:r>
                <w:rPr>
                  <w:spacing w:val="-2"/>
                  <w:sz w:val="20"/>
                </w:rPr>
                <w:t>Falsework</w:t>
              </w:r>
            </w:hyperlink>
          </w:p>
        </w:tc>
        <w:tc>
          <w:tcPr>
            <w:tcW w:w="914" w:type="dxa"/>
            <w:tcBorders>
              <w:left w:val="dashed" w:sz="4" w:space="0" w:color="000000"/>
            </w:tcBorders>
          </w:tcPr>
          <w:p w14:paraId="23051AE7" w14:textId="77777777" w:rsidR="00B70B60" w:rsidRDefault="00000000">
            <w:pPr>
              <w:pStyle w:val="TableParagraph"/>
              <w:ind w:right="45"/>
              <w:jc w:val="right"/>
              <w:rPr>
                <w:sz w:val="20"/>
              </w:rPr>
            </w:pPr>
            <w:hyperlink w:anchor="_bookmark41" w:history="1">
              <w:r>
                <w:rPr>
                  <w:spacing w:val="-5"/>
                  <w:sz w:val="20"/>
                </w:rPr>
                <w:t>114</w:t>
              </w:r>
            </w:hyperlink>
          </w:p>
        </w:tc>
      </w:tr>
      <w:tr w:rsidR="00B70B60" w14:paraId="4AE468D4" w14:textId="77777777">
        <w:trPr>
          <w:trHeight w:val="357"/>
        </w:trPr>
        <w:tc>
          <w:tcPr>
            <w:tcW w:w="703" w:type="dxa"/>
            <w:tcBorders>
              <w:right w:val="dashed" w:sz="4" w:space="0" w:color="000000"/>
            </w:tcBorders>
          </w:tcPr>
          <w:p w14:paraId="2F9ED0A7" w14:textId="77777777" w:rsidR="00B70B60" w:rsidRDefault="00000000">
            <w:pPr>
              <w:pStyle w:val="TableParagraph"/>
              <w:ind w:left="56"/>
              <w:rPr>
                <w:sz w:val="20"/>
              </w:rPr>
            </w:pPr>
            <w:r>
              <w:rPr>
                <w:spacing w:val="-5"/>
                <w:sz w:val="20"/>
              </w:rPr>
              <w:t>43</w:t>
            </w:r>
          </w:p>
        </w:tc>
        <w:tc>
          <w:tcPr>
            <w:tcW w:w="7320" w:type="dxa"/>
            <w:tcBorders>
              <w:left w:val="dashed" w:sz="4" w:space="0" w:color="000000"/>
              <w:right w:val="dashed" w:sz="4" w:space="0" w:color="000000"/>
            </w:tcBorders>
          </w:tcPr>
          <w:p w14:paraId="7AB75288" w14:textId="77777777" w:rsidR="00B70B60" w:rsidRDefault="00000000">
            <w:pPr>
              <w:pStyle w:val="TableParagraph"/>
              <w:ind w:left="57"/>
              <w:rPr>
                <w:sz w:val="20"/>
              </w:rPr>
            </w:pPr>
            <w:hyperlink w:anchor="_bookmark42" w:history="1">
              <w:r>
                <w:rPr>
                  <w:spacing w:val="-4"/>
                  <w:sz w:val="20"/>
                </w:rPr>
                <w:t>Fire</w:t>
              </w:r>
            </w:hyperlink>
          </w:p>
        </w:tc>
        <w:tc>
          <w:tcPr>
            <w:tcW w:w="914" w:type="dxa"/>
            <w:tcBorders>
              <w:left w:val="dashed" w:sz="4" w:space="0" w:color="000000"/>
            </w:tcBorders>
          </w:tcPr>
          <w:p w14:paraId="65E630A0" w14:textId="77777777" w:rsidR="00B70B60" w:rsidRDefault="00000000">
            <w:pPr>
              <w:pStyle w:val="TableParagraph"/>
              <w:ind w:right="45"/>
              <w:jc w:val="right"/>
              <w:rPr>
                <w:sz w:val="20"/>
              </w:rPr>
            </w:pPr>
            <w:hyperlink w:anchor="_bookmark42" w:history="1">
              <w:r>
                <w:rPr>
                  <w:spacing w:val="-5"/>
                  <w:sz w:val="20"/>
                </w:rPr>
                <w:t>116</w:t>
              </w:r>
            </w:hyperlink>
          </w:p>
        </w:tc>
      </w:tr>
      <w:tr w:rsidR="00B70B60" w14:paraId="7B8615E5" w14:textId="77777777">
        <w:trPr>
          <w:trHeight w:val="357"/>
        </w:trPr>
        <w:tc>
          <w:tcPr>
            <w:tcW w:w="703" w:type="dxa"/>
            <w:tcBorders>
              <w:right w:val="dashed" w:sz="4" w:space="0" w:color="000000"/>
            </w:tcBorders>
          </w:tcPr>
          <w:p w14:paraId="37966CC6" w14:textId="77777777" w:rsidR="00B70B60" w:rsidRDefault="00000000">
            <w:pPr>
              <w:pStyle w:val="TableParagraph"/>
              <w:ind w:left="56"/>
              <w:rPr>
                <w:sz w:val="20"/>
              </w:rPr>
            </w:pPr>
            <w:r>
              <w:rPr>
                <w:spacing w:val="-5"/>
                <w:sz w:val="20"/>
              </w:rPr>
              <w:t>44</w:t>
            </w:r>
          </w:p>
        </w:tc>
        <w:tc>
          <w:tcPr>
            <w:tcW w:w="7320" w:type="dxa"/>
            <w:tcBorders>
              <w:left w:val="dashed" w:sz="4" w:space="0" w:color="000000"/>
              <w:right w:val="dashed" w:sz="4" w:space="0" w:color="000000"/>
            </w:tcBorders>
          </w:tcPr>
          <w:p w14:paraId="20D7C704" w14:textId="77777777" w:rsidR="00B70B60" w:rsidRDefault="00000000">
            <w:pPr>
              <w:pStyle w:val="TableParagraph"/>
              <w:ind w:left="57"/>
              <w:rPr>
                <w:sz w:val="20"/>
              </w:rPr>
            </w:pPr>
            <w:hyperlink w:anchor="_bookmark43" w:history="1">
              <w:r>
                <w:rPr>
                  <w:sz w:val="20"/>
                </w:rPr>
                <w:t>Fire</w:t>
              </w:r>
              <w:r>
                <w:rPr>
                  <w:spacing w:val="-3"/>
                  <w:sz w:val="20"/>
                </w:rPr>
                <w:t xml:space="preserve"> </w:t>
              </w:r>
              <w:r>
                <w:rPr>
                  <w:spacing w:val="-2"/>
                  <w:sz w:val="20"/>
                </w:rPr>
                <w:t>Action</w:t>
              </w:r>
            </w:hyperlink>
          </w:p>
        </w:tc>
        <w:tc>
          <w:tcPr>
            <w:tcW w:w="914" w:type="dxa"/>
            <w:tcBorders>
              <w:left w:val="dashed" w:sz="4" w:space="0" w:color="000000"/>
            </w:tcBorders>
          </w:tcPr>
          <w:p w14:paraId="10FAAB30" w14:textId="77777777" w:rsidR="00B70B60" w:rsidRDefault="00000000">
            <w:pPr>
              <w:pStyle w:val="TableParagraph"/>
              <w:ind w:right="45"/>
              <w:jc w:val="right"/>
              <w:rPr>
                <w:sz w:val="20"/>
              </w:rPr>
            </w:pPr>
            <w:hyperlink w:anchor="_bookmark43" w:history="1">
              <w:r>
                <w:rPr>
                  <w:spacing w:val="-5"/>
                  <w:sz w:val="20"/>
                </w:rPr>
                <w:t>118</w:t>
              </w:r>
            </w:hyperlink>
          </w:p>
        </w:tc>
      </w:tr>
      <w:tr w:rsidR="00B70B60" w14:paraId="59E76313" w14:textId="77777777">
        <w:trPr>
          <w:trHeight w:val="357"/>
        </w:trPr>
        <w:tc>
          <w:tcPr>
            <w:tcW w:w="703" w:type="dxa"/>
            <w:tcBorders>
              <w:right w:val="dashed" w:sz="4" w:space="0" w:color="000000"/>
            </w:tcBorders>
          </w:tcPr>
          <w:p w14:paraId="6202DAA4" w14:textId="77777777" w:rsidR="00B70B60" w:rsidRDefault="00000000">
            <w:pPr>
              <w:pStyle w:val="TableParagraph"/>
              <w:ind w:left="56"/>
              <w:rPr>
                <w:sz w:val="20"/>
              </w:rPr>
            </w:pPr>
            <w:r>
              <w:rPr>
                <w:spacing w:val="-5"/>
                <w:sz w:val="20"/>
              </w:rPr>
              <w:t>45</w:t>
            </w:r>
          </w:p>
        </w:tc>
        <w:tc>
          <w:tcPr>
            <w:tcW w:w="7320" w:type="dxa"/>
            <w:tcBorders>
              <w:left w:val="dashed" w:sz="4" w:space="0" w:color="000000"/>
              <w:right w:val="dashed" w:sz="4" w:space="0" w:color="000000"/>
            </w:tcBorders>
          </w:tcPr>
          <w:p w14:paraId="228AA783" w14:textId="77777777" w:rsidR="00B70B60" w:rsidRDefault="00000000">
            <w:pPr>
              <w:pStyle w:val="TableParagraph"/>
              <w:ind w:left="57"/>
              <w:rPr>
                <w:sz w:val="20"/>
              </w:rPr>
            </w:pPr>
            <w:hyperlink w:anchor="_bookmark44" w:history="1">
              <w:r>
                <w:rPr>
                  <w:sz w:val="20"/>
                </w:rPr>
                <w:t>First</w:t>
              </w:r>
              <w:r>
                <w:rPr>
                  <w:spacing w:val="-3"/>
                  <w:sz w:val="20"/>
                </w:rPr>
                <w:t xml:space="preserve"> </w:t>
              </w:r>
              <w:r>
                <w:rPr>
                  <w:sz w:val="20"/>
                </w:rPr>
                <w:t>Aid</w:t>
              </w:r>
              <w:r>
                <w:rPr>
                  <w:spacing w:val="-2"/>
                  <w:sz w:val="20"/>
                </w:rPr>
                <w:t xml:space="preserve"> </w:t>
              </w:r>
              <w:r>
                <w:rPr>
                  <w:sz w:val="20"/>
                </w:rPr>
                <w:t>In</w:t>
              </w:r>
              <w:r>
                <w:rPr>
                  <w:spacing w:val="-2"/>
                  <w:sz w:val="20"/>
                </w:rPr>
                <w:t xml:space="preserve"> </w:t>
              </w:r>
              <w:r>
                <w:rPr>
                  <w:sz w:val="20"/>
                </w:rPr>
                <w:t>The</w:t>
              </w:r>
              <w:r>
                <w:rPr>
                  <w:spacing w:val="-2"/>
                  <w:sz w:val="20"/>
                </w:rPr>
                <w:t xml:space="preserve"> Workplace</w:t>
              </w:r>
            </w:hyperlink>
          </w:p>
        </w:tc>
        <w:tc>
          <w:tcPr>
            <w:tcW w:w="914" w:type="dxa"/>
            <w:tcBorders>
              <w:left w:val="dashed" w:sz="4" w:space="0" w:color="000000"/>
            </w:tcBorders>
          </w:tcPr>
          <w:p w14:paraId="3C490F94" w14:textId="77777777" w:rsidR="00B70B60" w:rsidRDefault="00000000">
            <w:pPr>
              <w:pStyle w:val="TableParagraph"/>
              <w:ind w:right="45"/>
              <w:jc w:val="right"/>
              <w:rPr>
                <w:sz w:val="20"/>
              </w:rPr>
            </w:pPr>
            <w:hyperlink w:anchor="_bookmark44" w:history="1">
              <w:r>
                <w:rPr>
                  <w:spacing w:val="-5"/>
                  <w:sz w:val="20"/>
                </w:rPr>
                <w:t>119</w:t>
              </w:r>
            </w:hyperlink>
          </w:p>
        </w:tc>
      </w:tr>
      <w:tr w:rsidR="00B70B60" w14:paraId="303B9A61" w14:textId="77777777">
        <w:trPr>
          <w:trHeight w:val="357"/>
        </w:trPr>
        <w:tc>
          <w:tcPr>
            <w:tcW w:w="703" w:type="dxa"/>
            <w:tcBorders>
              <w:right w:val="dashed" w:sz="4" w:space="0" w:color="000000"/>
            </w:tcBorders>
          </w:tcPr>
          <w:p w14:paraId="1CD0C697" w14:textId="77777777" w:rsidR="00B70B60" w:rsidRDefault="00000000">
            <w:pPr>
              <w:pStyle w:val="TableParagraph"/>
              <w:ind w:left="56"/>
              <w:rPr>
                <w:sz w:val="20"/>
              </w:rPr>
            </w:pPr>
            <w:r>
              <w:rPr>
                <w:spacing w:val="-5"/>
                <w:sz w:val="20"/>
              </w:rPr>
              <w:t>46</w:t>
            </w:r>
          </w:p>
        </w:tc>
        <w:tc>
          <w:tcPr>
            <w:tcW w:w="7320" w:type="dxa"/>
            <w:tcBorders>
              <w:left w:val="dashed" w:sz="4" w:space="0" w:color="000000"/>
              <w:right w:val="dashed" w:sz="4" w:space="0" w:color="000000"/>
            </w:tcBorders>
          </w:tcPr>
          <w:p w14:paraId="105F5DE8" w14:textId="77777777" w:rsidR="00B70B60" w:rsidRDefault="00000000">
            <w:pPr>
              <w:pStyle w:val="TableParagraph"/>
              <w:ind w:left="57"/>
              <w:rPr>
                <w:sz w:val="20"/>
              </w:rPr>
            </w:pPr>
            <w:hyperlink w:anchor="_bookmark45" w:history="1">
              <w:r>
                <w:rPr>
                  <w:sz w:val="20"/>
                </w:rPr>
                <w:t>Gas</w:t>
              </w:r>
              <w:r>
                <w:rPr>
                  <w:spacing w:val="-2"/>
                  <w:sz w:val="20"/>
                </w:rPr>
                <w:t xml:space="preserve"> Safety</w:t>
              </w:r>
            </w:hyperlink>
          </w:p>
        </w:tc>
        <w:tc>
          <w:tcPr>
            <w:tcW w:w="914" w:type="dxa"/>
            <w:tcBorders>
              <w:left w:val="dashed" w:sz="4" w:space="0" w:color="000000"/>
            </w:tcBorders>
          </w:tcPr>
          <w:p w14:paraId="35A258F6" w14:textId="77777777" w:rsidR="00B70B60" w:rsidRDefault="00000000">
            <w:pPr>
              <w:pStyle w:val="TableParagraph"/>
              <w:ind w:right="45"/>
              <w:jc w:val="right"/>
              <w:rPr>
                <w:sz w:val="20"/>
              </w:rPr>
            </w:pPr>
            <w:hyperlink w:anchor="_bookmark45" w:history="1">
              <w:r>
                <w:rPr>
                  <w:spacing w:val="-5"/>
                  <w:sz w:val="20"/>
                </w:rPr>
                <w:t>121</w:t>
              </w:r>
            </w:hyperlink>
          </w:p>
        </w:tc>
      </w:tr>
      <w:tr w:rsidR="00B70B60" w14:paraId="4B05AB42" w14:textId="77777777">
        <w:trPr>
          <w:trHeight w:val="357"/>
        </w:trPr>
        <w:tc>
          <w:tcPr>
            <w:tcW w:w="703" w:type="dxa"/>
            <w:tcBorders>
              <w:right w:val="dashed" w:sz="4" w:space="0" w:color="000000"/>
            </w:tcBorders>
          </w:tcPr>
          <w:p w14:paraId="799E39E0" w14:textId="77777777" w:rsidR="00B70B60" w:rsidRDefault="00000000">
            <w:pPr>
              <w:pStyle w:val="TableParagraph"/>
              <w:ind w:left="56"/>
              <w:rPr>
                <w:sz w:val="20"/>
              </w:rPr>
            </w:pPr>
            <w:r>
              <w:rPr>
                <w:spacing w:val="-5"/>
                <w:sz w:val="20"/>
              </w:rPr>
              <w:t>47</w:t>
            </w:r>
          </w:p>
        </w:tc>
        <w:tc>
          <w:tcPr>
            <w:tcW w:w="7320" w:type="dxa"/>
            <w:tcBorders>
              <w:left w:val="dashed" w:sz="4" w:space="0" w:color="000000"/>
              <w:right w:val="dashed" w:sz="4" w:space="0" w:color="000000"/>
            </w:tcBorders>
          </w:tcPr>
          <w:p w14:paraId="461F40E2" w14:textId="77777777" w:rsidR="00B70B60" w:rsidRDefault="00000000">
            <w:pPr>
              <w:pStyle w:val="TableParagraph"/>
              <w:ind w:left="57"/>
              <w:rPr>
                <w:sz w:val="20"/>
              </w:rPr>
            </w:pPr>
            <w:hyperlink w:anchor="_bookmark46" w:history="1">
              <w:r>
                <w:rPr>
                  <w:sz w:val="20"/>
                </w:rPr>
                <w:t>Glass</w:t>
              </w:r>
              <w:r>
                <w:rPr>
                  <w:spacing w:val="-3"/>
                  <w:sz w:val="20"/>
                </w:rPr>
                <w:t xml:space="preserve"> </w:t>
              </w:r>
              <w:r>
                <w:rPr>
                  <w:sz w:val="20"/>
                </w:rPr>
                <w:t>and</w:t>
              </w:r>
              <w:r>
                <w:rPr>
                  <w:spacing w:val="-3"/>
                  <w:sz w:val="20"/>
                </w:rPr>
                <w:t xml:space="preserve"> </w:t>
              </w:r>
              <w:r>
                <w:rPr>
                  <w:spacing w:val="-2"/>
                  <w:sz w:val="20"/>
                </w:rPr>
                <w:t>Glazing</w:t>
              </w:r>
            </w:hyperlink>
          </w:p>
        </w:tc>
        <w:tc>
          <w:tcPr>
            <w:tcW w:w="914" w:type="dxa"/>
            <w:tcBorders>
              <w:left w:val="dashed" w:sz="4" w:space="0" w:color="000000"/>
            </w:tcBorders>
          </w:tcPr>
          <w:p w14:paraId="3808F758" w14:textId="77777777" w:rsidR="00B70B60" w:rsidRDefault="00000000">
            <w:pPr>
              <w:pStyle w:val="TableParagraph"/>
              <w:ind w:right="45"/>
              <w:jc w:val="right"/>
              <w:rPr>
                <w:sz w:val="20"/>
              </w:rPr>
            </w:pPr>
            <w:hyperlink w:anchor="_bookmark46" w:history="1">
              <w:r>
                <w:rPr>
                  <w:spacing w:val="-5"/>
                  <w:sz w:val="20"/>
                </w:rPr>
                <w:t>123</w:t>
              </w:r>
            </w:hyperlink>
          </w:p>
        </w:tc>
      </w:tr>
      <w:tr w:rsidR="00B70B60" w14:paraId="475A63F1" w14:textId="77777777">
        <w:trPr>
          <w:trHeight w:val="357"/>
        </w:trPr>
        <w:tc>
          <w:tcPr>
            <w:tcW w:w="703" w:type="dxa"/>
            <w:tcBorders>
              <w:right w:val="dashed" w:sz="4" w:space="0" w:color="000000"/>
            </w:tcBorders>
          </w:tcPr>
          <w:p w14:paraId="3387D6F9" w14:textId="77777777" w:rsidR="00B70B60" w:rsidRDefault="00000000">
            <w:pPr>
              <w:pStyle w:val="TableParagraph"/>
              <w:ind w:left="56"/>
              <w:rPr>
                <w:sz w:val="20"/>
              </w:rPr>
            </w:pPr>
            <w:r>
              <w:rPr>
                <w:spacing w:val="-5"/>
                <w:sz w:val="20"/>
              </w:rPr>
              <w:t>48</w:t>
            </w:r>
          </w:p>
        </w:tc>
        <w:tc>
          <w:tcPr>
            <w:tcW w:w="7320" w:type="dxa"/>
            <w:tcBorders>
              <w:left w:val="dashed" w:sz="4" w:space="0" w:color="000000"/>
              <w:right w:val="dashed" w:sz="4" w:space="0" w:color="000000"/>
            </w:tcBorders>
          </w:tcPr>
          <w:p w14:paraId="7D4ED9AE" w14:textId="77777777" w:rsidR="00B70B60" w:rsidRDefault="00000000">
            <w:pPr>
              <w:pStyle w:val="TableParagraph"/>
              <w:ind w:left="57"/>
              <w:rPr>
                <w:sz w:val="20"/>
              </w:rPr>
            </w:pPr>
            <w:hyperlink w:anchor="_bookmark47" w:history="1">
              <w:r>
                <w:rPr>
                  <w:sz w:val="20"/>
                </w:rPr>
                <w:t>Hand</w:t>
              </w:r>
              <w:r>
                <w:rPr>
                  <w:spacing w:val="-3"/>
                  <w:sz w:val="20"/>
                </w:rPr>
                <w:t xml:space="preserve"> </w:t>
              </w:r>
              <w:r>
                <w:rPr>
                  <w:spacing w:val="-2"/>
                  <w:sz w:val="20"/>
                </w:rPr>
                <w:t>Tools</w:t>
              </w:r>
            </w:hyperlink>
          </w:p>
        </w:tc>
        <w:tc>
          <w:tcPr>
            <w:tcW w:w="914" w:type="dxa"/>
            <w:tcBorders>
              <w:left w:val="dashed" w:sz="4" w:space="0" w:color="000000"/>
            </w:tcBorders>
          </w:tcPr>
          <w:p w14:paraId="5501F680" w14:textId="77777777" w:rsidR="00B70B60" w:rsidRDefault="00000000">
            <w:pPr>
              <w:pStyle w:val="TableParagraph"/>
              <w:ind w:right="45"/>
              <w:jc w:val="right"/>
              <w:rPr>
                <w:sz w:val="20"/>
              </w:rPr>
            </w:pPr>
            <w:hyperlink w:anchor="_bookmark47" w:history="1">
              <w:r>
                <w:rPr>
                  <w:spacing w:val="-5"/>
                  <w:sz w:val="20"/>
                </w:rPr>
                <w:t>125</w:t>
              </w:r>
            </w:hyperlink>
          </w:p>
        </w:tc>
      </w:tr>
      <w:tr w:rsidR="00B70B60" w14:paraId="0A96D0CB" w14:textId="77777777">
        <w:trPr>
          <w:trHeight w:val="357"/>
        </w:trPr>
        <w:tc>
          <w:tcPr>
            <w:tcW w:w="703" w:type="dxa"/>
            <w:tcBorders>
              <w:right w:val="dashed" w:sz="4" w:space="0" w:color="000000"/>
            </w:tcBorders>
          </w:tcPr>
          <w:p w14:paraId="71B8ED6A" w14:textId="77777777" w:rsidR="00B70B60" w:rsidRDefault="00000000">
            <w:pPr>
              <w:pStyle w:val="TableParagraph"/>
              <w:ind w:left="56"/>
              <w:rPr>
                <w:sz w:val="20"/>
              </w:rPr>
            </w:pPr>
            <w:r>
              <w:rPr>
                <w:spacing w:val="-5"/>
                <w:sz w:val="20"/>
              </w:rPr>
              <w:t>49</w:t>
            </w:r>
          </w:p>
        </w:tc>
        <w:tc>
          <w:tcPr>
            <w:tcW w:w="7320" w:type="dxa"/>
            <w:tcBorders>
              <w:left w:val="dashed" w:sz="4" w:space="0" w:color="000000"/>
              <w:right w:val="dashed" w:sz="4" w:space="0" w:color="000000"/>
            </w:tcBorders>
          </w:tcPr>
          <w:p w14:paraId="5E78E5AE" w14:textId="77777777" w:rsidR="00B70B60" w:rsidRDefault="00000000">
            <w:pPr>
              <w:pStyle w:val="TableParagraph"/>
              <w:ind w:left="57"/>
              <w:rPr>
                <w:sz w:val="20"/>
              </w:rPr>
            </w:pPr>
            <w:hyperlink w:anchor="_bookmark48" w:history="1">
              <w:r>
                <w:rPr>
                  <w:sz w:val="20"/>
                </w:rPr>
                <w:t>Hazard</w:t>
              </w:r>
              <w:r>
                <w:rPr>
                  <w:spacing w:val="-5"/>
                  <w:sz w:val="20"/>
                </w:rPr>
                <w:t xml:space="preserve"> </w:t>
              </w:r>
              <w:r>
                <w:rPr>
                  <w:spacing w:val="-2"/>
                  <w:sz w:val="20"/>
                </w:rPr>
                <w:t>Reporting</w:t>
              </w:r>
            </w:hyperlink>
          </w:p>
        </w:tc>
        <w:tc>
          <w:tcPr>
            <w:tcW w:w="914" w:type="dxa"/>
            <w:tcBorders>
              <w:left w:val="dashed" w:sz="4" w:space="0" w:color="000000"/>
            </w:tcBorders>
          </w:tcPr>
          <w:p w14:paraId="5F102CE2" w14:textId="77777777" w:rsidR="00B70B60" w:rsidRDefault="00000000">
            <w:pPr>
              <w:pStyle w:val="TableParagraph"/>
              <w:ind w:right="45"/>
              <w:jc w:val="right"/>
              <w:rPr>
                <w:sz w:val="20"/>
              </w:rPr>
            </w:pPr>
            <w:hyperlink w:anchor="_bookmark48" w:history="1">
              <w:r>
                <w:rPr>
                  <w:spacing w:val="-5"/>
                  <w:sz w:val="20"/>
                </w:rPr>
                <w:t>127</w:t>
              </w:r>
            </w:hyperlink>
          </w:p>
        </w:tc>
      </w:tr>
      <w:tr w:rsidR="00B70B60" w14:paraId="6E471283" w14:textId="77777777">
        <w:trPr>
          <w:trHeight w:val="357"/>
        </w:trPr>
        <w:tc>
          <w:tcPr>
            <w:tcW w:w="703" w:type="dxa"/>
            <w:tcBorders>
              <w:right w:val="dashed" w:sz="4" w:space="0" w:color="000000"/>
            </w:tcBorders>
          </w:tcPr>
          <w:p w14:paraId="56D4A46E" w14:textId="77777777" w:rsidR="00B70B60" w:rsidRDefault="00000000">
            <w:pPr>
              <w:pStyle w:val="TableParagraph"/>
              <w:ind w:left="56"/>
              <w:rPr>
                <w:sz w:val="20"/>
              </w:rPr>
            </w:pPr>
            <w:r>
              <w:rPr>
                <w:spacing w:val="-5"/>
                <w:sz w:val="20"/>
              </w:rPr>
              <w:t>50</w:t>
            </w:r>
          </w:p>
        </w:tc>
        <w:tc>
          <w:tcPr>
            <w:tcW w:w="7320" w:type="dxa"/>
            <w:tcBorders>
              <w:left w:val="dashed" w:sz="4" w:space="0" w:color="000000"/>
              <w:right w:val="dashed" w:sz="4" w:space="0" w:color="000000"/>
            </w:tcBorders>
          </w:tcPr>
          <w:p w14:paraId="36B50201" w14:textId="77777777" w:rsidR="00B70B60" w:rsidRDefault="00000000">
            <w:pPr>
              <w:pStyle w:val="TableParagraph"/>
              <w:ind w:left="57"/>
              <w:rPr>
                <w:sz w:val="20"/>
              </w:rPr>
            </w:pPr>
            <w:hyperlink w:anchor="_bookmark49" w:history="1">
              <w:r>
                <w:rPr>
                  <w:sz w:val="20"/>
                </w:rPr>
                <w:t>Health</w:t>
              </w:r>
              <w:r>
                <w:rPr>
                  <w:spacing w:val="-5"/>
                  <w:sz w:val="20"/>
                </w:rPr>
                <w:t xml:space="preserve"> </w:t>
              </w:r>
              <w:r>
                <w:rPr>
                  <w:spacing w:val="-2"/>
                  <w:sz w:val="20"/>
                </w:rPr>
                <w:t>Surveillance</w:t>
              </w:r>
            </w:hyperlink>
          </w:p>
        </w:tc>
        <w:tc>
          <w:tcPr>
            <w:tcW w:w="914" w:type="dxa"/>
            <w:tcBorders>
              <w:left w:val="dashed" w:sz="4" w:space="0" w:color="000000"/>
            </w:tcBorders>
          </w:tcPr>
          <w:p w14:paraId="591AA55F" w14:textId="77777777" w:rsidR="00B70B60" w:rsidRDefault="00000000">
            <w:pPr>
              <w:pStyle w:val="TableParagraph"/>
              <w:ind w:right="45"/>
              <w:jc w:val="right"/>
              <w:rPr>
                <w:sz w:val="20"/>
              </w:rPr>
            </w:pPr>
            <w:hyperlink w:anchor="_bookmark49" w:history="1">
              <w:r>
                <w:rPr>
                  <w:spacing w:val="-5"/>
                  <w:sz w:val="20"/>
                </w:rPr>
                <w:t>129</w:t>
              </w:r>
            </w:hyperlink>
          </w:p>
        </w:tc>
      </w:tr>
      <w:tr w:rsidR="00B70B60" w14:paraId="0E6A490C" w14:textId="77777777">
        <w:trPr>
          <w:trHeight w:val="357"/>
        </w:trPr>
        <w:tc>
          <w:tcPr>
            <w:tcW w:w="703" w:type="dxa"/>
            <w:tcBorders>
              <w:right w:val="dashed" w:sz="4" w:space="0" w:color="000000"/>
            </w:tcBorders>
          </w:tcPr>
          <w:p w14:paraId="379E2619" w14:textId="77777777" w:rsidR="00B70B60" w:rsidRDefault="00000000">
            <w:pPr>
              <w:pStyle w:val="TableParagraph"/>
              <w:ind w:left="56"/>
              <w:rPr>
                <w:sz w:val="20"/>
              </w:rPr>
            </w:pPr>
            <w:r>
              <w:rPr>
                <w:spacing w:val="-5"/>
                <w:sz w:val="20"/>
              </w:rPr>
              <w:t>51</w:t>
            </w:r>
          </w:p>
        </w:tc>
        <w:tc>
          <w:tcPr>
            <w:tcW w:w="7320" w:type="dxa"/>
            <w:tcBorders>
              <w:left w:val="dashed" w:sz="4" w:space="0" w:color="000000"/>
              <w:right w:val="dashed" w:sz="4" w:space="0" w:color="000000"/>
            </w:tcBorders>
          </w:tcPr>
          <w:p w14:paraId="49286652" w14:textId="77777777" w:rsidR="00B70B60" w:rsidRDefault="00000000">
            <w:pPr>
              <w:pStyle w:val="TableParagraph"/>
              <w:ind w:left="57"/>
              <w:rPr>
                <w:sz w:val="20"/>
              </w:rPr>
            </w:pPr>
            <w:hyperlink w:anchor="_bookmark50" w:history="1">
              <w:r>
                <w:rPr>
                  <w:sz w:val="20"/>
                </w:rPr>
                <w:t>Hot</w:t>
              </w:r>
              <w:r>
                <w:rPr>
                  <w:spacing w:val="-2"/>
                  <w:sz w:val="20"/>
                </w:rPr>
                <w:t xml:space="preserve"> </w:t>
              </w:r>
              <w:r>
                <w:rPr>
                  <w:spacing w:val="-4"/>
                  <w:sz w:val="20"/>
                </w:rPr>
                <w:t>Work</w:t>
              </w:r>
            </w:hyperlink>
          </w:p>
        </w:tc>
        <w:tc>
          <w:tcPr>
            <w:tcW w:w="914" w:type="dxa"/>
            <w:tcBorders>
              <w:left w:val="dashed" w:sz="4" w:space="0" w:color="000000"/>
            </w:tcBorders>
          </w:tcPr>
          <w:p w14:paraId="2DEA3E71" w14:textId="77777777" w:rsidR="00B70B60" w:rsidRDefault="00000000">
            <w:pPr>
              <w:pStyle w:val="TableParagraph"/>
              <w:ind w:right="45"/>
              <w:jc w:val="right"/>
              <w:rPr>
                <w:sz w:val="20"/>
              </w:rPr>
            </w:pPr>
            <w:hyperlink w:anchor="_bookmark50" w:history="1">
              <w:r>
                <w:rPr>
                  <w:spacing w:val="-5"/>
                  <w:sz w:val="20"/>
                </w:rPr>
                <w:t>133</w:t>
              </w:r>
            </w:hyperlink>
          </w:p>
        </w:tc>
      </w:tr>
      <w:tr w:rsidR="00B70B60" w14:paraId="545AD40E" w14:textId="77777777">
        <w:trPr>
          <w:trHeight w:val="357"/>
        </w:trPr>
        <w:tc>
          <w:tcPr>
            <w:tcW w:w="703" w:type="dxa"/>
            <w:tcBorders>
              <w:right w:val="dashed" w:sz="4" w:space="0" w:color="000000"/>
            </w:tcBorders>
          </w:tcPr>
          <w:p w14:paraId="1E811C97" w14:textId="77777777" w:rsidR="00B70B60" w:rsidRDefault="00000000">
            <w:pPr>
              <w:pStyle w:val="TableParagraph"/>
              <w:ind w:left="56"/>
              <w:rPr>
                <w:sz w:val="20"/>
              </w:rPr>
            </w:pPr>
            <w:r>
              <w:rPr>
                <w:spacing w:val="-5"/>
                <w:sz w:val="20"/>
              </w:rPr>
              <w:t>52</w:t>
            </w:r>
          </w:p>
        </w:tc>
        <w:tc>
          <w:tcPr>
            <w:tcW w:w="7320" w:type="dxa"/>
            <w:tcBorders>
              <w:left w:val="dashed" w:sz="4" w:space="0" w:color="000000"/>
              <w:right w:val="dashed" w:sz="4" w:space="0" w:color="000000"/>
            </w:tcBorders>
          </w:tcPr>
          <w:p w14:paraId="5A328E6B" w14:textId="77777777" w:rsidR="00B70B60" w:rsidRDefault="00000000">
            <w:pPr>
              <w:pStyle w:val="TableParagraph"/>
              <w:ind w:left="57"/>
              <w:rPr>
                <w:sz w:val="20"/>
              </w:rPr>
            </w:pPr>
            <w:hyperlink w:anchor="_bookmark51" w:history="1">
              <w:r>
                <w:rPr>
                  <w:spacing w:val="-2"/>
                  <w:sz w:val="20"/>
                </w:rPr>
                <w:t>Housekeeping</w:t>
              </w:r>
            </w:hyperlink>
          </w:p>
        </w:tc>
        <w:tc>
          <w:tcPr>
            <w:tcW w:w="914" w:type="dxa"/>
            <w:tcBorders>
              <w:left w:val="dashed" w:sz="4" w:space="0" w:color="000000"/>
            </w:tcBorders>
          </w:tcPr>
          <w:p w14:paraId="608E763C" w14:textId="77777777" w:rsidR="00B70B60" w:rsidRDefault="00000000">
            <w:pPr>
              <w:pStyle w:val="TableParagraph"/>
              <w:ind w:right="45"/>
              <w:jc w:val="right"/>
              <w:rPr>
                <w:sz w:val="20"/>
              </w:rPr>
            </w:pPr>
            <w:hyperlink w:anchor="_bookmark51" w:history="1">
              <w:r>
                <w:rPr>
                  <w:spacing w:val="-5"/>
                  <w:sz w:val="20"/>
                </w:rPr>
                <w:t>136</w:t>
              </w:r>
            </w:hyperlink>
          </w:p>
        </w:tc>
      </w:tr>
      <w:tr w:rsidR="00B70B60" w14:paraId="4E6CBD95" w14:textId="77777777">
        <w:trPr>
          <w:trHeight w:val="357"/>
        </w:trPr>
        <w:tc>
          <w:tcPr>
            <w:tcW w:w="703" w:type="dxa"/>
            <w:tcBorders>
              <w:right w:val="dashed" w:sz="4" w:space="0" w:color="000000"/>
            </w:tcBorders>
          </w:tcPr>
          <w:p w14:paraId="3B860B62" w14:textId="77777777" w:rsidR="00B70B60" w:rsidRDefault="00000000">
            <w:pPr>
              <w:pStyle w:val="TableParagraph"/>
              <w:ind w:left="56"/>
              <w:rPr>
                <w:sz w:val="20"/>
              </w:rPr>
            </w:pPr>
            <w:r>
              <w:rPr>
                <w:spacing w:val="-5"/>
                <w:sz w:val="20"/>
              </w:rPr>
              <w:t>53</w:t>
            </w:r>
          </w:p>
        </w:tc>
        <w:tc>
          <w:tcPr>
            <w:tcW w:w="7320" w:type="dxa"/>
            <w:tcBorders>
              <w:left w:val="dashed" w:sz="4" w:space="0" w:color="000000"/>
              <w:right w:val="dashed" w:sz="4" w:space="0" w:color="000000"/>
            </w:tcBorders>
          </w:tcPr>
          <w:p w14:paraId="206F7077" w14:textId="77777777" w:rsidR="00B70B60" w:rsidRDefault="00000000">
            <w:pPr>
              <w:pStyle w:val="TableParagraph"/>
              <w:ind w:left="57"/>
              <w:rPr>
                <w:sz w:val="20"/>
              </w:rPr>
            </w:pPr>
            <w:hyperlink w:anchor="_bookmark52" w:history="1">
              <w:r>
                <w:rPr>
                  <w:sz w:val="20"/>
                </w:rPr>
                <w:t>Information,</w:t>
              </w:r>
              <w:r>
                <w:rPr>
                  <w:spacing w:val="-8"/>
                  <w:sz w:val="20"/>
                </w:rPr>
                <w:t xml:space="preserve"> </w:t>
              </w:r>
              <w:r>
                <w:rPr>
                  <w:sz w:val="20"/>
                </w:rPr>
                <w:t>Instruction,</w:t>
              </w:r>
              <w:r>
                <w:rPr>
                  <w:spacing w:val="-8"/>
                  <w:sz w:val="20"/>
                </w:rPr>
                <w:t xml:space="preserve"> </w:t>
              </w:r>
              <w:r>
                <w:rPr>
                  <w:sz w:val="20"/>
                </w:rPr>
                <w:t>Supervision</w:t>
              </w:r>
              <w:r>
                <w:rPr>
                  <w:spacing w:val="-7"/>
                  <w:sz w:val="20"/>
                </w:rPr>
                <w:t xml:space="preserve"> </w:t>
              </w:r>
              <w:r>
                <w:rPr>
                  <w:sz w:val="20"/>
                </w:rPr>
                <w:t>and</w:t>
              </w:r>
              <w:r>
                <w:rPr>
                  <w:spacing w:val="-8"/>
                  <w:sz w:val="20"/>
                </w:rPr>
                <w:t xml:space="preserve"> </w:t>
              </w:r>
              <w:r>
                <w:rPr>
                  <w:spacing w:val="-2"/>
                  <w:sz w:val="20"/>
                </w:rPr>
                <w:t>Training</w:t>
              </w:r>
            </w:hyperlink>
          </w:p>
        </w:tc>
        <w:tc>
          <w:tcPr>
            <w:tcW w:w="914" w:type="dxa"/>
            <w:tcBorders>
              <w:left w:val="dashed" w:sz="4" w:space="0" w:color="000000"/>
            </w:tcBorders>
          </w:tcPr>
          <w:p w14:paraId="6E3A521B" w14:textId="77777777" w:rsidR="00B70B60" w:rsidRDefault="00000000">
            <w:pPr>
              <w:pStyle w:val="TableParagraph"/>
              <w:ind w:right="45"/>
              <w:jc w:val="right"/>
              <w:rPr>
                <w:sz w:val="20"/>
              </w:rPr>
            </w:pPr>
            <w:hyperlink w:anchor="_bookmark52" w:history="1">
              <w:r>
                <w:rPr>
                  <w:spacing w:val="-5"/>
                  <w:sz w:val="20"/>
                </w:rPr>
                <w:t>137</w:t>
              </w:r>
            </w:hyperlink>
          </w:p>
        </w:tc>
      </w:tr>
      <w:tr w:rsidR="00B70B60" w14:paraId="0DA44A10" w14:textId="77777777">
        <w:trPr>
          <w:trHeight w:val="357"/>
        </w:trPr>
        <w:tc>
          <w:tcPr>
            <w:tcW w:w="703" w:type="dxa"/>
            <w:tcBorders>
              <w:right w:val="dashed" w:sz="4" w:space="0" w:color="000000"/>
            </w:tcBorders>
          </w:tcPr>
          <w:p w14:paraId="3CB1ECFF" w14:textId="77777777" w:rsidR="00B70B60" w:rsidRDefault="00000000">
            <w:pPr>
              <w:pStyle w:val="TableParagraph"/>
              <w:ind w:left="56"/>
              <w:rPr>
                <w:sz w:val="20"/>
              </w:rPr>
            </w:pPr>
            <w:r>
              <w:rPr>
                <w:spacing w:val="-5"/>
                <w:sz w:val="20"/>
              </w:rPr>
              <w:t>54</w:t>
            </w:r>
          </w:p>
        </w:tc>
        <w:tc>
          <w:tcPr>
            <w:tcW w:w="7320" w:type="dxa"/>
            <w:tcBorders>
              <w:left w:val="dashed" w:sz="4" w:space="0" w:color="000000"/>
              <w:right w:val="dashed" w:sz="4" w:space="0" w:color="000000"/>
            </w:tcBorders>
          </w:tcPr>
          <w:p w14:paraId="10DDD3BF" w14:textId="77777777" w:rsidR="00B70B60" w:rsidRDefault="00000000">
            <w:pPr>
              <w:pStyle w:val="TableParagraph"/>
              <w:ind w:left="57"/>
              <w:rPr>
                <w:sz w:val="20"/>
              </w:rPr>
            </w:pPr>
            <w:hyperlink w:anchor="_bookmark53" w:history="1">
              <w:r>
                <w:rPr>
                  <w:sz w:val="20"/>
                </w:rPr>
                <w:t>Ladders</w:t>
              </w:r>
              <w:r>
                <w:rPr>
                  <w:spacing w:val="-8"/>
                  <w:sz w:val="20"/>
                </w:rPr>
                <w:t xml:space="preserve"> </w:t>
              </w:r>
              <w:r>
                <w:rPr>
                  <w:sz w:val="20"/>
                </w:rPr>
                <w:t>and</w:t>
              </w:r>
              <w:r>
                <w:rPr>
                  <w:spacing w:val="-6"/>
                  <w:sz w:val="20"/>
                </w:rPr>
                <w:t xml:space="preserve"> </w:t>
              </w:r>
              <w:r>
                <w:rPr>
                  <w:sz w:val="20"/>
                </w:rPr>
                <w:t>Stepladders</w:t>
              </w:r>
              <w:r>
                <w:rPr>
                  <w:spacing w:val="-5"/>
                  <w:sz w:val="20"/>
                </w:rPr>
                <w:t xml:space="preserve"> </w:t>
              </w:r>
              <w:r>
                <w:rPr>
                  <w:spacing w:val="-2"/>
                  <w:sz w:val="20"/>
                </w:rPr>
                <w:t>(Scaffolding)</w:t>
              </w:r>
            </w:hyperlink>
          </w:p>
        </w:tc>
        <w:tc>
          <w:tcPr>
            <w:tcW w:w="914" w:type="dxa"/>
            <w:tcBorders>
              <w:left w:val="dashed" w:sz="4" w:space="0" w:color="000000"/>
            </w:tcBorders>
          </w:tcPr>
          <w:p w14:paraId="29110973" w14:textId="77777777" w:rsidR="00B70B60" w:rsidRDefault="00000000">
            <w:pPr>
              <w:pStyle w:val="TableParagraph"/>
              <w:ind w:right="45"/>
              <w:jc w:val="right"/>
              <w:rPr>
                <w:sz w:val="20"/>
              </w:rPr>
            </w:pPr>
            <w:hyperlink w:anchor="_bookmark53" w:history="1">
              <w:r>
                <w:rPr>
                  <w:spacing w:val="-5"/>
                  <w:sz w:val="20"/>
                </w:rPr>
                <w:t>139</w:t>
              </w:r>
            </w:hyperlink>
          </w:p>
        </w:tc>
      </w:tr>
      <w:tr w:rsidR="00B70B60" w14:paraId="1DDDEF25" w14:textId="77777777">
        <w:trPr>
          <w:trHeight w:val="357"/>
        </w:trPr>
        <w:tc>
          <w:tcPr>
            <w:tcW w:w="703" w:type="dxa"/>
            <w:tcBorders>
              <w:right w:val="dashed" w:sz="4" w:space="0" w:color="000000"/>
            </w:tcBorders>
          </w:tcPr>
          <w:p w14:paraId="72B9EDA6" w14:textId="77777777" w:rsidR="00B70B60" w:rsidRDefault="00000000">
            <w:pPr>
              <w:pStyle w:val="TableParagraph"/>
              <w:ind w:left="56"/>
              <w:rPr>
                <w:sz w:val="20"/>
              </w:rPr>
            </w:pPr>
            <w:r>
              <w:rPr>
                <w:spacing w:val="-5"/>
                <w:sz w:val="20"/>
              </w:rPr>
              <w:t>55</w:t>
            </w:r>
          </w:p>
        </w:tc>
        <w:tc>
          <w:tcPr>
            <w:tcW w:w="7320" w:type="dxa"/>
            <w:tcBorders>
              <w:left w:val="dashed" w:sz="4" w:space="0" w:color="000000"/>
              <w:right w:val="dashed" w:sz="4" w:space="0" w:color="000000"/>
            </w:tcBorders>
          </w:tcPr>
          <w:p w14:paraId="61DEEF17" w14:textId="77777777" w:rsidR="00B70B60" w:rsidRDefault="00000000">
            <w:pPr>
              <w:pStyle w:val="TableParagraph"/>
              <w:ind w:left="57"/>
              <w:rPr>
                <w:sz w:val="20"/>
              </w:rPr>
            </w:pPr>
            <w:hyperlink w:anchor="_bookmark54" w:history="1">
              <w:r>
                <w:rPr>
                  <w:spacing w:val="-2"/>
                  <w:sz w:val="20"/>
                </w:rPr>
                <w:t>Lasers</w:t>
              </w:r>
            </w:hyperlink>
          </w:p>
        </w:tc>
        <w:tc>
          <w:tcPr>
            <w:tcW w:w="914" w:type="dxa"/>
            <w:tcBorders>
              <w:left w:val="dashed" w:sz="4" w:space="0" w:color="000000"/>
            </w:tcBorders>
          </w:tcPr>
          <w:p w14:paraId="408733E0" w14:textId="77777777" w:rsidR="00B70B60" w:rsidRDefault="00000000">
            <w:pPr>
              <w:pStyle w:val="TableParagraph"/>
              <w:ind w:right="45"/>
              <w:jc w:val="right"/>
              <w:rPr>
                <w:sz w:val="20"/>
              </w:rPr>
            </w:pPr>
            <w:hyperlink w:anchor="_bookmark54" w:history="1">
              <w:r>
                <w:rPr>
                  <w:spacing w:val="-5"/>
                  <w:sz w:val="20"/>
                </w:rPr>
                <w:t>143</w:t>
              </w:r>
            </w:hyperlink>
          </w:p>
        </w:tc>
      </w:tr>
      <w:tr w:rsidR="00B70B60" w14:paraId="4998B079" w14:textId="77777777">
        <w:trPr>
          <w:trHeight w:val="357"/>
        </w:trPr>
        <w:tc>
          <w:tcPr>
            <w:tcW w:w="703" w:type="dxa"/>
            <w:tcBorders>
              <w:right w:val="dashed" w:sz="4" w:space="0" w:color="000000"/>
            </w:tcBorders>
          </w:tcPr>
          <w:p w14:paraId="662C1EF4" w14:textId="77777777" w:rsidR="00B70B60" w:rsidRDefault="00000000">
            <w:pPr>
              <w:pStyle w:val="TableParagraph"/>
              <w:ind w:left="56"/>
              <w:rPr>
                <w:sz w:val="20"/>
              </w:rPr>
            </w:pPr>
            <w:r>
              <w:rPr>
                <w:spacing w:val="-5"/>
                <w:sz w:val="20"/>
              </w:rPr>
              <w:t>56</w:t>
            </w:r>
          </w:p>
        </w:tc>
        <w:tc>
          <w:tcPr>
            <w:tcW w:w="7320" w:type="dxa"/>
            <w:tcBorders>
              <w:left w:val="dashed" w:sz="4" w:space="0" w:color="000000"/>
              <w:right w:val="dashed" w:sz="4" w:space="0" w:color="000000"/>
            </w:tcBorders>
          </w:tcPr>
          <w:p w14:paraId="45AC5F8A" w14:textId="77777777" w:rsidR="00B70B60" w:rsidRDefault="00000000">
            <w:pPr>
              <w:pStyle w:val="TableParagraph"/>
              <w:ind w:left="57"/>
              <w:rPr>
                <w:sz w:val="20"/>
              </w:rPr>
            </w:pPr>
            <w:hyperlink w:anchor="_bookmark55" w:history="1">
              <w:r>
                <w:rPr>
                  <w:spacing w:val="-4"/>
                  <w:sz w:val="20"/>
                </w:rPr>
                <w:t>Lead</w:t>
              </w:r>
            </w:hyperlink>
          </w:p>
        </w:tc>
        <w:tc>
          <w:tcPr>
            <w:tcW w:w="914" w:type="dxa"/>
            <w:tcBorders>
              <w:left w:val="dashed" w:sz="4" w:space="0" w:color="000000"/>
            </w:tcBorders>
          </w:tcPr>
          <w:p w14:paraId="00DA165D" w14:textId="77777777" w:rsidR="00B70B60" w:rsidRDefault="00000000">
            <w:pPr>
              <w:pStyle w:val="TableParagraph"/>
              <w:ind w:right="45"/>
              <w:jc w:val="right"/>
              <w:rPr>
                <w:sz w:val="20"/>
              </w:rPr>
            </w:pPr>
            <w:hyperlink w:anchor="_bookmark55" w:history="1">
              <w:r>
                <w:rPr>
                  <w:spacing w:val="-5"/>
                  <w:sz w:val="20"/>
                </w:rPr>
                <w:t>146</w:t>
              </w:r>
            </w:hyperlink>
          </w:p>
        </w:tc>
      </w:tr>
      <w:tr w:rsidR="00B70B60" w14:paraId="5A521394" w14:textId="77777777">
        <w:trPr>
          <w:trHeight w:val="357"/>
        </w:trPr>
        <w:tc>
          <w:tcPr>
            <w:tcW w:w="703" w:type="dxa"/>
            <w:tcBorders>
              <w:right w:val="dashed" w:sz="4" w:space="0" w:color="000000"/>
            </w:tcBorders>
          </w:tcPr>
          <w:p w14:paraId="01B6DEC4" w14:textId="77777777" w:rsidR="00B70B60" w:rsidRDefault="00000000">
            <w:pPr>
              <w:pStyle w:val="TableParagraph"/>
              <w:ind w:left="56"/>
              <w:rPr>
                <w:sz w:val="20"/>
              </w:rPr>
            </w:pPr>
            <w:r>
              <w:rPr>
                <w:spacing w:val="-5"/>
                <w:sz w:val="20"/>
              </w:rPr>
              <w:t>57</w:t>
            </w:r>
          </w:p>
        </w:tc>
        <w:tc>
          <w:tcPr>
            <w:tcW w:w="7320" w:type="dxa"/>
            <w:tcBorders>
              <w:left w:val="dashed" w:sz="4" w:space="0" w:color="000000"/>
              <w:right w:val="dashed" w:sz="4" w:space="0" w:color="000000"/>
            </w:tcBorders>
          </w:tcPr>
          <w:p w14:paraId="5F8CA4BF" w14:textId="77777777" w:rsidR="00B70B60" w:rsidRDefault="00000000">
            <w:pPr>
              <w:pStyle w:val="TableParagraph"/>
              <w:ind w:left="57"/>
              <w:rPr>
                <w:sz w:val="20"/>
              </w:rPr>
            </w:pPr>
            <w:hyperlink w:anchor="_bookmark56" w:history="1">
              <w:r>
                <w:rPr>
                  <w:spacing w:val="-2"/>
                  <w:sz w:val="20"/>
                </w:rPr>
                <w:t>Legionella</w:t>
              </w:r>
            </w:hyperlink>
          </w:p>
        </w:tc>
        <w:tc>
          <w:tcPr>
            <w:tcW w:w="914" w:type="dxa"/>
            <w:tcBorders>
              <w:left w:val="dashed" w:sz="4" w:space="0" w:color="000000"/>
            </w:tcBorders>
          </w:tcPr>
          <w:p w14:paraId="31991F49" w14:textId="77777777" w:rsidR="00B70B60" w:rsidRDefault="00000000">
            <w:pPr>
              <w:pStyle w:val="TableParagraph"/>
              <w:ind w:right="45"/>
              <w:jc w:val="right"/>
              <w:rPr>
                <w:sz w:val="20"/>
              </w:rPr>
            </w:pPr>
            <w:hyperlink w:anchor="_bookmark56" w:history="1">
              <w:r>
                <w:rPr>
                  <w:spacing w:val="-5"/>
                  <w:sz w:val="20"/>
                </w:rPr>
                <w:t>149</w:t>
              </w:r>
            </w:hyperlink>
          </w:p>
        </w:tc>
      </w:tr>
      <w:tr w:rsidR="00B70B60" w14:paraId="00570E70" w14:textId="77777777">
        <w:trPr>
          <w:trHeight w:val="357"/>
        </w:trPr>
        <w:tc>
          <w:tcPr>
            <w:tcW w:w="703" w:type="dxa"/>
            <w:tcBorders>
              <w:right w:val="dashed" w:sz="4" w:space="0" w:color="000000"/>
            </w:tcBorders>
          </w:tcPr>
          <w:p w14:paraId="19C5E95D" w14:textId="77777777" w:rsidR="00B70B60" w:rsidRDefault="00000000">
            <w:pPr>
              <w:pStyle w:val="TableParagraph"/>
              <w:ind w:left="56"/>
              <w:rPr>
                <w:sz w:val="20"/>
              </w:rPr>
            </w:pPr>
            <w:r>
              <w:rPr>
                <w:spacing w:val="-5"/>
                <w:sz w:val="20"/>
              </w:rPr>
              <w:t>58</w:t>
            </w:r>
          </w:p>
        </w:tc>
        <w:tc>
          <w:tcPr>
            <w:tcW w:w="7320" w:type="dxa"/>
            <w:tcBorders>
              <w:left w:val="dashed" w:sz="4" w:space="0" w:color="000000"/>
              <w:right w:val="dashed" w:sz="4" w:space="0" w:color="000000"/>
            </w:tcBorders>
          </w:tcPr>
          <w:p w14:paraId="58964B08" w14:textId="77777777" w:rsidR="00B70B60" w:rsidRDefault="00000000">
            <w:pPr>
              <w:pStyle w:val="TableParagraph"/>
              <w:ind w:left="57"/>
              <w:rPr>
                <w:sz w:val="20"/>
              </w:rPr>
            </w:pPr>
            <w:hyperlink w:anchor="_bookmark57" w:history="1">
              <w:r>
                <w:rPr>
                  <w:spacing w:val="-2"/>
                  <w:sz w:val="20"/>
                </w:rPr>
                <w:t>Leptospirosis</w:t>
              </w:r>
            </w:hyperlink>
          </w:p>
        </w:tc>
        <w:tc>
          <w:tcPr>
            <w:tcW w:w="914" w:type="dxa"/>
            <w:tcBorders>
              <w:left w:val="dashed" w:sz="4" w:space="0" w:color="000000"/>
            </w:tcBorders>
          </w:tcPr>
          <w:p w14:paraId="18C95F3B" w14:textId="77777777" w:rsidR="00B70B60" w:rsidRDefault="00000000">
            <w:pPr>
              <w:pStyle w:val="TableParagraph"/>
              <w:ind w:right="45"/>
              <w:jc w:val="right"/>
              <w:rPr>
                <w:sz w:val="20"/>
              </w:rPr>
            </w:pPr>
            <w:hyperlink w:anchor="_bookmark57" w:history="1">
              <w:r>
                <w:rPr>
                  <w:spacing w:val="-5"/>
                  <w:sz w:val="20"/>
                </w:rPr>
                <w:t>152</w:t>
              </w:r>
            </w:hyperlink>
          </w:p>
        </w:tc>
      </w:tr>
      <w:tr w:rsidR="00B70B60" w14:paraId="282D33AD" w14:textId="77777777">
        <w:trPr>
          <w:trHeight w:val="357"/>
        </w:trPr>
        <w:tc>
          <w:tcPr>
            <w:tcW w:w="703" w:type="dxa"/>
            <w:tcBorders>
              <w:right w:val="dashed" w:sz="4" w:space="0" w:color="000000"/>
            </w:tcBorders>
          </w:tcPr>
          <w:p w14:paraId="26D1946A" w14:textId="77777777" w:rsidR="00B70B60" w:rsidRDefault="00000000">
            <w:pPr>
              <w:pStyle w:val="TableParagraph"/>
              <w:ind w:left="56"/>
              <w:rPr>
                <w:sz w:val="20"/>
              </w:rPr>
            </w:pPr>
            <w:r>
              <w:rPr>
                <w:spacing w:val="-5"/>
                <w:sz w:val="20"/>
              </w:rPr>
              <w:t>59</w:t>
            </w:r>
          </w:p>
        </w:tc>
        <w:tc>
          <w:tcPr>
            <w:tcW w:w="7320" w:type="dxa"/>
            <w:tcBorders>
              <w:left w:val="dashed" w:sz="4" w:space="0" w:color="000000"/>
              <w:right w:val="dashed" w:sz="4" w:space="0" w:color="000000"/>
            </w:tcBorders>
          </w:tcPr>
          <w:p w14:paraId="5137630D" w14:textId="77777777" w:rsidR="00B70B60" w:rsidRDefault="00000000">
            <w:pPr>
              <w:pStyle w:val="TableParagraph"/>
              <w:ind w:left="57"/>
              <w:rPr>
                <w:sz w:val="20"/>
              </w:rPr>
            </w:pPr>
            <w:hyperlink w:anchor="_bookmark58" w:history="1">
              <w:r>
                <w:rPr>
                  <w:sz w:val="20"/>
                </w:rPr>
                <w:t>Lifting</w:t>
              </w:r>
              <w:r>
                <w:rPr>
                  <w:spacing w:val="-6"/>
                  <w:sz w:val="20"/>
                </w:rPr>
                <w:t xml:space="preserve"> </w:t>
              </w:r>
              <w:r>
                <w:rPr>
                  <w:sz w:val="20"/>
                </w:rPr>
                <w:t>Equipment</w:t>
              </w:r>
              <w:r>
                <w:rPr>
                  <w:spacing w:val="-5"/>
                  <w:sz w:val="20"/>
                </w:rPr>
                <w:t xml:space="preserve"> </w:t>
              </w:r>
              <w:r>
                <w:rPr>
                  <w:sz w:val="20"/>
                </w:rPr>
                <w:t>And</w:t>
              </w:r>
              <w:r>
                <w:rPr>
                  <w:spacing w:val="-6"/>
                  <w:sz w:val="20"/>
                </w:rPr>
                <w:t xml:space="preserve"> </w:t>
              </w:r>
              <w:r>
                <w:rPr>
                  <w:sz w:val="20"/>
                </w:rPr>
                <w:t>Lifting</w:t>
              </w:r>
              <w:r>
                <w:rPr>
                  <w:spacing w:val="-5"/>
                  <w:sz w:val="20"/>
                </w:rPr>
                <w:t xml:space="preserve"> </w:t>
              </w:r>
              <w:r>
                <w:rPr>
                  <w:spacing w:val="-2"/>
                  <w:sz w:val="20"/>
                </w:rPr>
                <w:t>Operations</w:t>
              </w:r>
            </w:hyperlink>
          </w:p>
        </w:tc>
        <w:tc>
          <w:tcPr>
            <w:tcW w:w="914" w:type="dxa"/>
            <w:tcBorders>
              <w:left w:val="dashed" w:sz="4" w:space="0" w:color="000000"/>
            </w:tcBorders>
          </w:tcPr>
          <w:p w14:paraId="54DFC8F5" w14:textId="77777777" w:rsidR="00B70B60" w:rsidRDefault="00000000">
            <w:pPr>
              <w:pStyle w:val="TableParagraph"/>
              <w:ind w:right="45"/>
              <w:jc w:val="right"/>
              <w:rPr>
                <w:sz w:val="20"/>
              </w:rPr>
            </w:pPr>
            <w:hyperlink w:anchor="_bookmark58" w:history="1">
              <w:r>
                <w:rPr>
                  <w:spacing w:val="-5"/>
                  <w:sz w:val="20"/>
                </w:rPr>
                <w:t>154</w:t>
              </w:r>
            </w:hyperlink>
          </w:p>
        </w:tc>
      </w:tr>
      <w:tr w:rsidR="00B70B60" w14:paraId="1CC49295" w14:textId="77777777">
        <w:trPr>
          <w:trHeight w:val="357"/>
        </w:trPr>
        <w:tc>
          <w:tcPr>
            <w:tcW w:w="703" w:type="dxa"/>
            <w:tcBorders>
              <w:right w:val="dashed" w:sz="4" w:space="0" w:color="000000"/>
            </w:tcBorders>
          </w:tcPr>
          <w:p w14:paraId="69243110" w14:textId="77777777" w:rsidR="00B70B60" w:rsidRDefault="00000000">
            <w:pPr>
              <w:pStyle w:val="TableParagraph"/>
              <w:ind w:left="56"/>
              <w:rPr>
                <w:sz w:val="20"/>
              </w:rPr>
            </w:pPr>
            <w:r>
              <w:rPr>
                <w:spacing w:val="-5"/>
                <w:sz w:val="20"/>
              </w:rPr>
              <w:t>60</w:t>
            </w:r>
          </w:p>
        </w:tc>
        <w:tc>
          <w:tcPr>
            <w:tcW w:w="7320" w:type="dxa"/>
            <w:tcBorders>
              <w:left w:val="dashed" w:sz="4" w:space="0" w:color="000000"/>
              <w:right w:val="dashed" w:sz="4" w:space="0" w:color="000000"/>
            </w:tcBorders>
          </w:tcPr>
          <w:p w14:paraId="2C7B1C03" w14:textId="77777777" w:rsidR="00B70B60" w:rsidRDefault="00000000">
            <w:pPr>
              <w:pStyle w:val="TableParagraph"/>
              <w:ind w:left="57"/>
              <w:rPr>
                <w:sz w:val="20"/>
              </w:rPr>
            </w:pPr>
            <w:hyperlink w:anchor="_bookmark59" w:history="1">
              <w:r>
                <w:rPr>
                  <w:spacing w:val="-2"/>
                  <w:sz w:val="20"/>
                </w:rPr>
                <w:t>Lighting</w:t>
              </w:r>
            </w:hyperlink>
          </w:p>
        </w:tc>
        <w:tc>
          <w:tcPr>
            <w:tcW w:w="914" w:type="dxa"/>
            <w:tcBorders>
              <w:left w:val="dashed" w:sz="4" w:space="0" w:color="000000"/>
            </w:tcBorders>
          </w:tcPr>
          <w:p w14:paraId="09EE79D5" w14:textId="77777777" w:rsidR="00B70B60" w:rsidRDefault="00000000">
            <w:pPr>
              <w:pStyle w:val="TableParagraph"/>
              <w:ind w:right="45"/>
              <w:jc w:val="right"/>
              <w:rPr>
                <w:sz w:val="20"/>
              </w:rPr>
            </w:pPr>
            <w:hyperlink w:anchor="_bookmark59" w:history="1">
              <w:r>
                <w:rPr>
                  <w:spacing w:val="-5"/>
                  <w:sz w:val="20"/>
                </w:rPr>
                <w:t>156</w:t>
              </w:r>
            </w:hyperlink>
          </w:p>
        </w:tc>
      </w:tr>
      <w:tr w:rsidR="00B70B60" w14:paraId="347FD438" w14:textId="77777777">
        <w:trPr>
          <w:trHeight w:val="357"/>
        </w:trPr>
        <w:tc>
          <w:tcPr>
            <w:tcW w:w="703" w:type="dxa"/>
            <w:tcBorders>
              <w:right w:val="dashed" w:sz="4" w:space="0" w:color="000000"/>
            </w:tcBorders>
          </w:tcPr>
          <w:p w14:paraId="3C382C6E" w14:textId="77777777" w:rsidR="00B70B60" w:rsidRDefault="00000000">
            <w:pPr>
              <w:pStyle w:val="TableParagraph"/>
              <w:ind w:left="56"/>
              <w:rPr>
                <w:sz w:val="20"/>
              </w:rPr>
            </w:pPr>
            <w:r>
              <w:rPr>
                <w:spacing w:val="-5"/>
                <w:sz w:val="20"/>
              </w:rPr>
              <w:t>61</w:t>
            </w:r>
          </w:p>
        </w:tc>
        <w:tc>
          <w:tcPr>
            <w:tcW w:w="7320" w:type="dxa"/>
            <w:tcBorders>
              <w:left w:val="dashed" w:sz="4" w:space="0" w:color="000000"/>
              <w:right w:val="dashed" w:sz="4" w:space="0" w:color="000000"/>
            </w:tcBorders>
          </w:tcPr>
          <w:p w14:paraId="520D4AAE" w14:textId="77777777" w:rsidR="00B70B60" w:rsidRDefault="00000000">
            <w:pPr>
              <w:pStyle w:val="TableParagraph"/>
              <w:ind w:left="57"/>
              <w:rPr>
                <w:sz w:val="20"/>
              </w:rPr>
            </w:pPr>
            <w:hyperlink w:anchor="_bookmark60" w:history="1">
              <w:r>
                <w:rPr>
                  <w:sz w:val="20"/>
                </w:rPr>
                <w:t>Lone</w:t>
              </w:r>
              <w:r>
                <w:rPr>
                  <w:spacing w:val="-3"/>
                  <w:sz w:val="20"/>
                </w:rPr>
                <w:t xml:space="preserve"> </w:t>
              </w:r>
              <w:r>
                <w:rPr>
                  <w:spacing w:val="-2"/>
                  <w:sz w:val="20"/>
                </w:rPr>
                <w:t>Working</w:t>
              </w:r>
            </w:hyperlink>
          </w:p>
        </w:tc>
        <w:tc>
          <w:tcPr>
            <w:tcW w:w="914" w:type="dxa"/>
            <w:tcBorders>
              <w:left w:val="dashed" w:sz="4" w:space="0" w:color="000000"/>
            </w:tcBorders>
          </w:tcPr>
          <w:p w14:paraId="62F6E36E" w14:textId="77777777" w:rsidR="00B70B60" w:rsidRDefault="00000000">
            <w:pPr>
              <w:pStyle w:val="TableParagraph"/>
              <w:ind w:right="45"/>
              <w:jc w:val="right"/>
              <w:rPr>
                <w:sz w:val="20"/>
              </w:rPr>
            </w:pPr>
            <w:hyperlink w:anchor="_bookmark60" w:history="1">
              <w:r>
                <w:rPr>
                  <w:spacing w:val="-5"/>
                  <w:sz w:val="20"/>
                </w:rPr>
                <w:t>158</w:t>
              </w:r>
            </w:hyperlink>
          </w:p>
        </w:tc>
      </w:tr>
      <w:tr w:rsidR="00B70B60" w14:paraId="30644698" w14:textId="77777777">
        <w:trPr>
          <w:trHeight w:val="357"/>
        </w:trPr>
        <w:tc>
          <w:tcPr>
            <w:tcW w:w="703" w:type="dxa"/>
            <w:tcBorders>
              <w:right w:val="dashed" w:sz="4" w:space="0" w:color="000000"/>
            </w:tcBorders>
          </w:tcPr>
          <w:p w14:paraId="26FD3958" w14:textId="77777777" w:rsidR="00B70B60" w:rsidRDefault="00000000">
            <w:pPr>
              <w:pStyle w:val="TableParagraph"/>
              <w:ind w:left="56"/>
              <w:rPr>
                <w:sz w:val="20"/>
              </w:rPr>
            </w:pPr>
            <w:r>
              <w:rPr>
                <w:spacing w:val="-5"/>
                <w:sz w:val="20"/>
              </w:rPr>
              <w:t>62</w:t>
            </w:r>
          </w:p>
        </w:tc>
        <w:tc>
          <w:tcPr>
            <w:tcW w:w="7320" w:type="dxa"/>
            <w:tcBorders>
              <w:left w:val="dashed" w:sz="4" w:space="0" w:color="000000"/>
              <w:right w:val="dashed" w:sz="4" w:space="0" w:color="000000"/>
            </w:tcBorders>
          </w:tcPr>
          <w:p w14:paraId="5B8DA601" w14:textId="77777777" w:rsidR="00B70B60" w:rsidRDefault="00000000">
            <w:pPr>
              <w:pStyle w:val="TableParagraph"/>
              <w:ind w:left="57"/>
              <w:rPr>
                <w:sz w:val="20"/>
              </w:rPr>
            </w:pPr>
            <w:hyperlink w:anchor="_bookmark61" w:history="1">
              <w:r>
                <w:rPr>
                  <w:spacing w:val="-2"/>
                  <w:sz w:val="20"/>
                </w:rPr>
                <w:t>Maintenance</w:t>
              </w:r>
            </w:hyperlink>
          </w:p>
        </w:tc>
        <w:tc>
          <w:tcPr>
            <w:tcW w:w="914" w:type="dxa"/>
            <w:tcBorders>
              <w:left w:val="dashed" w:sz="4" w:space="0" w:color="000000"/>
            </w:tcBorders>
          </w:tcPr>
          <w:p w14:paraId="642667AD" w14:textId="77777777" w:rsidR="00B70B60" w:rsidRDefault="00000000">
            <w:pPr>
              <w:pStyle w:val="TableParagraph"/>
              <w:ind w:right="45"/>
              <w:jc w:val="right"/>
              <w:rPr>
                <w:sz w:val="20"/>
              </w:rPr>
            </w:pPr>
            <w:hyperlink w:anchor="_bookmark61" w:history="1">
              <w:r>
                <w:rPr>
                  <w:spacing w:val="-5"/>
                  <w:sz w:val="20"/>
                </w:rPr>
                <w:t>160</w:t>
              </w:r>
            </w:hyperlink>
          </w:p>
        </w:tc>
      </w:tr>
      <w:tr w:rsidR="00B70B60" w14:paraId="39696769" w14:textId="77777777">
        <w:trPr>
          <w:trHeight w:val="357"/>
        </w:trPr>
        <w:tc>
          <w:tcPr>
            <w:tcW w:w="703" w:type="dxa"/>
            <w:tcBorders>
              <w:right w:val="dashed" w:sz="4" w:space="0" w:color="000000"/>
            </w:tcBorders>
          </w:tcPr>
          <w:p w14:paraId="11F4FA88" w14:textId="77777777" w:rsidR="00B70B60" w:rsidRDefault="00000000">
            <w:pPr>
              <w:pStyle w:val="TableParagraph"/>
              <w:ind w:left="56"/>
              <w:rPr>
                <w:sz w:val="20"/>
              </w:rPr>
            </w:pPr>
            <w:r>
              <w:rPr>
                <w:spacing w:val="-5"/>
                <w:sz w:val="20"/>
              </w:rPr>
              <w:t>63</w:t>
            </w:r>
          </w:p>
        </w:tc>
        <w:tc>
          <w:tcPr>
            <w:tcW w:w="7320" w:type="dxa"/>
            <w:tcBorders>
              <w:left w:val="dashed" w:sz="4" w:space="0" w:color="000000"/>
              <w:right w:val="dashed" w:sz="4" w:space="0" w:color="000000"/>
            </w:tcBorders>
          </w:tcPr>
          <w:p w14:paraId="7E3BE78E" w14:textId="77777777" w:rsidR="00B70B60" w:rsidRDefault="00000000">
            <w:pPr>
              <w:pStyle w:val="TableParagraph"/>
              <w:ind w:left="57"/>
              <w:rPr>
                <w:sz w:val="20"/>
              </w:rPr>
            </w:pPr>
            <w:hyperlink w:anchor="_bookmark62" w:history="1">
              <w:r>
                <w:rPr>
                  <w:sz w:val="20"/>
                </w:rPr>
                <w:t>Manual</w:t>
              </w:r>
              <w:r>
                <w:rPr>
                  <w:spacing w:val="-5"/>
                  <w:sz w:val="20"/>
                </w:rPr>
                <w:t xml:space="preserve"> </w:t>
              </w:r>
              <w:r>
                <w:rPr>
                  <w:spacing w:val="-2"/>
                  <w:sz w:val="20"/>
                </w:rPr>
                <w:t>Handling</w:t>
              </w:r>
            </w:hyperlink>
          </w:p>
        </w:tc>
        <w:tc>
          <w:tcPr>
            <w:tcW w:w="914" w:type="dxa"/>
            <w:tcBorders>
              <w:left w:val="dashed" w:sz="4" w:space="0" w:color="000000"/>
            </w:tcBorders>
          </w:tcPr>
          <w:p w14:paraId="5B2F1C9C" w14:textId="77777777" w:rsidR="00B70B60" w:rsidRDefault="00000000">
            <w:pPr>
              <w:pStyle w:val="TableParagraph"/>
              <w:ind w:right="45"/>
              <w:jc w:val="right"/>
              <w:rPr>
                <w:sz w:val="20"/>
              </w:rPr>
            </w:pPr>
            <w:hyperlink w:anchor="_bookmark62" w:history="1">
              <w:r>
                <w:rPr>
                  <w:spacing w:val="-5"/>
                  <w:sz w:val="20"/>
                </w:rPr>
                <w:t>162</w:t>
              </w:r>
            </w:hyperlink>
          </w:p>
        </w:tc>
      </w:tr>
      <w:tr w:rsidR="00B70B60" w14:paraId="1109CD14" w14:textId="77777777">
        <w:trPr>
          <w:trHeight w:val="357"/>
        </w:trPr>
        <w:tc>
          <w:tcPr>
            <w:tcW w:w="703" w:type="dxa"/>
            <w:tcBorders>
              <w:right w:val="dashed" w:sz="4" w:space="0" w:color="000000"/>
            </w:tcBorders>
          </w:tcPr>
          <w:p w14:paraId="1BB0FFB6" w14:textId="77777777" w:rsidR="00B70B60" w:rsidRDefault="00000000">
            <w:pPr>
              <w:pStyle w:val="TableParagraph"/>
              <w:ind w:left="56"/>
              <w:rPr>
                <w:sz w:val="20"/>
              </w:rPr>
            </w:pPr>
            <w:r>
              <w:rPr>
                <w:spacing w:val="-5"/>
                <w:sz w:val="20"/>
              </w:rPr>
              <w:t>64</w:t>
            </w:r>
          </w:p>
        </w:tc>
        <w:tc>
          <w:tcPr>
            <w:tcW w:w="7320" w:type="dxa"/>
            <w:tcBorders>
              <w:left w:val="dashed" w:sz="4" w:space="0" w:color="000000"/>
              <w:right w:val="dashed" w:sz="4" w:space="0" w:color="000000"/>
            </w:tcBorders>
          </w:tcPr>
          <w:p w14:paraId="704EB76A" w14:textId="77777777" w:rsidR="00B70B60" w:rsidRDefault="00000000">
            <w:pPr>
              <w:pStyle w:val="TableParagraph"/>
              <w:ind w:left="57"/>
              <w:rPr>
                <w:sz w:val="20"/>
              </w:rPr>
            </w:pPr>
            <w:hyperlink w:anchor="_bookmark63" w:history="1">
              <w:r>
                <w:rPr>
                  <w:sz w:val="20"/>
                </w:rPr>
                <w:t>Method</w:t>
              </w:r>
              <w:r>
                <w:rPr>
                  <w:spacing w:val="-5"/>
                  <w:sz w:val="20"/>
                </w:rPr>
                <w:t xml:space="preserve"> </w:t>
              </w:r>
              <w:r>
                <w:rPr>
                  <w:spacing w:val="-2"/>
                  <w:sz w:val="20"/>
                </w:rPr>
                <w:t>Statements</w:t>
              </w:r>
            </w:hyperlink>
          </w:p>
        </w:tc>
        <w:tc>
          <w:tcPr>
            <w:tcW w:w="914" w:type="dxa"/>
            <w:tcBorders>
              <w:left w:val="dashed" w:sz="4" w:space="0" w:color="000000"/>
            </w:tcBorders>
          </w:tcPr>
          <w:p w14:paraId="16DF5698" w14:textId="77777777" w:rsidR="00B70B60" w:rsidRDefault="00000000">
            <w:pPr>
              <w:pStyle w:val="TableParagraph"/>
              <w:ind w:right="45"/>
              <w:jc w:val="right"/>
              <w:rPr>
                <w:sz w:val="20"/>
              </w:rPr>
            </w:pPr>
            <w:hyperlink w:anchor="_bookmark63" w:history="1">
              <w:r>
                <w:rPr>
                  <w:spacing w:val="-5"/>
                  <w:sz w:val="20"/>
                </w:rPr>
                <w:t>165</w:t>
              </w:r>
            </w:hyperlink>
          </w:p>
        </w:tc>
      </w:tr>
      <w:tr w:rsidR="00B70B60" w14:paraId="1CB88A63" w14:textId="77777777">
        <w:trPr>
          <w:trHeight w:val="357"/>
        </w:trPr>
        <w:tc>
          <w:tcPr>
            <w:tcW w:w="703" w:type="dxa"/>
            <w:tcBorders>
              <w:right w:val="dashed" w:sz="4" w:space="0" w:color="000000"/>
            </w:tcBorders>
          </w:tcPr>
          <w:p w14:paraId="400D3329" w14:textId="77777777" w:rsidR="00B70B60" w:rsidRDefault="00000000">
            <w:pPr>
              <w:pStyle w:val="TableParagraph"/>
              <w:ind w:left="56"/>
              <w:rPr>
                <w:sz w:val="20"/>
              </w:rPr>
            </w:pPr>
            <w:r>
              <w:rPr>
                <w:spacing w:val="-5"/>
                <w:sz w:val="20"/>
              </w:rPr>
              <w:t>65</w:t>
            </w:r>
          </w:p>
        </w:tc>
        <w:tc>
          <w:tcPr>
            <w:tcW w:w="7320" w:type="dxa"/>
            <w:tcBorders>
              <w:left w:val="dashed" w:sz="4" w:space="0" w:color="000000"/>
              <w:right w:val="dashed" w:sz="4" w:space="0" w:color="000000"/>
            </w:tcBorders>
          </w:tcPr>
          <w:p w14:paraId="55707CE4" w14:textId="77777777" w:rsidR="00B70B60" w:rsidRDefault="00000000">
            <w:pPr>
              <w:pStyle w:val="TableParagraph"/>
              <w:ind w:left="57"/>
              <w:rPr>
                <w:sz w:val="20"/>
              </w:rPr>
            </w:pPr>
            <w:hyperlink w:anchor="_bookmark64" w:history="1">
              <w:r>
                <w:rPr>
                  <w:sz w:val="20"/>
                </w:rPr>
                <w:t>Mobile</w:t>
              </w:r>
              <w:r>
                <w:rPr>
                  <w:spacing w:val="-3"/>
                  <w:sz w:val="20"/>
                </w:rPr>
                <w:t xml:space="preserve"> </w:t>
              </w:r>
              <w:r>
                <w:rPr>
                  <w:sz w:val="20"/>
                </w:rPr>
                <w:t>Plant</w:t>
              </w:r>
              <w:r>
                <w:rPr>
                  <w:spacing w:val="-2"/>
                  <w:sz w:val="20"/>
                </w:rPr>
                <w:t xml:space="preserve"> </w:t>
              </w:r>
              <w:r>
                <w:rPr>
                  <w:sz w:val="20"/>
                </w:rPr>
                <w:t>And</w:t>
              </w:r>
              <w:r>
                <w:rPr>
                  <w:spacing w:val="-2"/>
                  <w:sz w:val="20"/>
                </w:rPr>
                <w:t xml:space="preserve"> Equipment</w:t>
              </w:r>
            </w:hyperlink>
          </w:p>
        </w:tc>
        <w:tc>
          <w:tcPr>
            <w:tcW w:w="914" w:type="dxa"/>
            <w:tcBorders>
              <w:left w:val="dashed" w:sz="4" w:space="0" w:color="000000"/>
            </w:tcBorders>
          </w:tcPr>
          <w:p w14:paraId="57741E3A" w14:textId="77777777" w:rsidR="00B70B60" w:rsidRDefault="00000000">
            <w:pPr>
              <w:pStyle w:val="TableParagraph"/>
              <w:ind w:right="45"/>
              <w:jc w:val="right"/>
              <w:rPr>
                <w:sz w:val="20"/>
              </w:rPr>
            </w:pPr>
            <w:hyperlink w:anchor="_bookmark64" w:history="1">
              <w:r>
                <w:rPr>
                  <w:spacing w:val="-5"/>
                  <w:sz w:val="20"/>
                </w:rPr>
                <w:t>167</w:t>
              </w:r>
            </w:hyperlink>
          </w:p>
        </w:tc>
      </w:tr>
      <w:tr w:rsidR="00B70B60" w14:paraId="7F97253F" w14:textId="77777777">
        <w:trPr>
          <w:trHeight w:val="357"/>
        </w:trPr>
        <w:tc>
          <w:tcPr>
            <w:tcW w:w="703" w:type="dxa"/>
            <w:tcBorders>
              <w:right w:val="dashed" w:sz="4" w:space="0" w:color="000000"/>
            </w:tcBorders>
          </w:tcPr>
          <w:p w14:paraId="6EA1C058" w14:textId="77777777" w:rsidR="00B70B60" w:rsidRDefault="00000000">
            <w:pPr>
              <w:pStyle w:val="TableParagraph"/>
              <w:ind w:left="56"/>
              <w:rPr>
                <w:sz w:val="20"/>
              </w:rPr>
            </w:pPr>
            <w:r>
              <w:rPr>
                <w:spacing w:val="-5"/>
                <w:sz w:val="20"/>
              </w:rPr>
              <w:t>66</w:t>
            </w:r>
          </w:p>
        </w:tc>
        <w:tc>
          <w:tcPr>
            <w:tcW w:w="7320" w:type="dxa"/>
            <w:tcBorders>
              <w:left w:val="dashed" w:sz="4" w:space="0" w:color="000000"/>
              <w:right w:val="dashed" w:sz="4" w:space="0" w:color="000000"/>
            </w:tcBorders>
          </w:tcPr>
          <w:p w14:paraId="4E5CDBA4" w14:textId="77777777" w:rsidR="00B70B60" w:rsidRDefault="00000000">
            <w:pPr>
              <w:pStyle w:val="TableParagraph"/>
              <w:ind w:left="57"/>
              <w:rPr>
                <w:sz w:val="20"/>
              </w:rPr>
            </w:pPr>
            <w:hyperlink w:anchor="_bookmark65" w:history="1">
              <w:r>
                <w:rPr>
                  <w:sz w:val="20"/>
                </w:rPr>
                <w:t>Monitoring,</w:t>
              </w:r>
              <w:r>
                <w:rPr>
                  <w:spacing w:val="-7"/>
                  <w:sz w:val="20"/>
                </w:rPr>
                <w:t xml:space="preserve"> </w:t>
              </w:r>
              <w:r>
                <w:rPr>
                  <w:sz w:val="20"/>
                </w:rPr>
                <w:t>Inspection</w:t>
              </w:r>
              <w:r>
                <w:rPr>
                  <w:spacing w:val="-6"/>
                  <w:sz w:val="20"/>
                </w:rPr>
                <w:t xml:space="preserve"> </w:t>
              </w:r>
              <w:r>
                <w:rPr>
                  <w:sz w:val="20"/>
                </w:rPr>
                <w:t>And</w:t>
              </w:r>
              <w:r>
                <w:rPr>
                  <w:spacing w:val="-6"/>
                  <w:sz w:val="20"/>
                </w:rPr>
                <w:t xml:space="preserve"> </w:t>
              </w:r>
              <w:r>
                <w:rPr>
                  <w:spacing w:val="-2"/>
                  <w:sz w:val="20"/>
                </w:rPr>
                <w:t>Review</w:t>
              </w:r>
            </w:hyperlink>
          </w:p>
        </w:tc>
        <w:tc>
          <w:tcPr>
            <w:tcW w:w="914" w:type="dxa"/>
            <w:tcBorders>
              <w:left w:val="dashed" w:sz="4" w:space="0" w:color="000000"/>
            </w:tcBorders>
          </w:tcPr>
          <w:p w14:paraId="5B62FD2A" w14:textId="77777777" w:rsidR="00B70B60" w:rsidRDefault="00000000">
            <w:pPr>
              <w:pStyle w:val="TableParagraph"/>
              <w:ind w:right="45"/>
              <w:jc w:val="right"/>
              <w:rPr>
                <w:sz w:val="20"/>
              </w:rPr>
            </w:pPr>
            <w:hyperlink w:anchor="_bookmark65" w:history="1">
              <w:r>
                <w:rPr>
                  <w:spacing w:val="-5"/>
                  <w:sz w:val="20"/>
                </w:rPr>
                <w:t>169</w:t>
              </w:r>
            </w:hyperlink>
          </w:p>
        </w:tc>
      </w:tr>
      <w:tr w:rsidR="00B70B60" w14:paraId="275D3F05" w14:textId="77777777">
        <w:trPr>
          <w:trHeight w:val="357"/>
        </w:trPr>
        <w:tc>
          <w:tcPr>
            <w:tcW w:w="703" w:type="dxa"/>
            <w:tcBorders>
              <w:right w:val="dashed" w:sz="4" w:space="0" w:color="000000"/>
            </w:tcBorders>
          </w:tcPr>
          <w:p w14:paraId="647CDECA" w14:textId="77777777" w:rsidR="00B70B60" w:rsidRDefault="00000000">
            <w:pPr>
              <w:pStyle w:val="TableParagraph"/>
              <w:ind w:left="56"/>
              <w:rPr>
                <w:sz w:val="20"/>
              </w:rPr>
            </w:pPr>
            <w:r>
              <w:rPr>
                <w:spacing w:val="-5"/>
                <w:sz w:val="20"/>
              </w:rPr>
              <w:t>67</w:t>
            </w:r>
          </w:p>
        </w:tc>
        <w:tc>
          <w:tcPr>
            <w:tcW w:w="7320" w:type="dxa"/>
            <w:tcBorders>
              <w:left w:val="dashed" w:sz="4" w:space="0" w:color="000000"/>
              <w:right w:val="dashed" w:sz="4" w:space="0" w:color="000000"/>
            </w:tcBorders>
          </w:tcPr>
          <w:p w14:paraId="257BE3CB" w14:textId="77777777" w:rsidR="00B70B60" w:rsidRDefault="00000000">
            <w:pPr>
              <w:pStyle w:val="TableParagraph"/>
              <w:ind w:left="57"/>
              <w:rPr>
                <w:sz w:val="20"/>
              </w:rPr>
            </w:pPr>
            <w:hyperlink w:anchor="_bookmark66" w:history="1">
              <w:r>
                <w:rPr>
                  <w:sz w:val="20"/>
                </w:rPr>
                <w:t xml:space="preserve">Needlestick </w:t>
              </w:r>
              <w:r>
                <w:rPr>
                  <w:spacing w:val="-2"/>
                  <w:sz w:val="20"/>
                </w:rPr>
                <w:t>Injuries</w:t>
              </w:r>
            </w:hyperlink>
          </w:p>
        </w:tc>
        <w:tc>
          <w:tcPr>
            <w:tcW w:w="914" w:type="dxa"/>
            <w:tcBorders>
              <w:left w:val="dashed" w:sz="4" w:space="0" w:color="000000"/>
            </w:tcBorders>
          </w:tcPr>
          <w:p w14:paraId="1CDEB89E" w14:textId="77777777" w:rsidR="00B70B60" w:rsidRDefault="00000000">
            <w:pPr>
              <w:pStyle w:val="TableParagraph"/>
              <w:ind w:right="45"/>
              <w:jc w:val="right"/>
              <w:rPr>
                <w:sz w:val="20"/>
              </w:rPr>
            </w:pPr>
            <w:hyperlink w:anchor="_bookmark66" w:history="1">
              <w:r>
                <w:rPr>
                  <w:spacing w:val="-5"/>
                  <w:sz w:val="20"/>
                </w:rPr>
                <w:t>171</w:t>
              </w:r>
            </w:hyperlink>
          </w:p>
        </w:tc>
      </w:tr>
      <w:tr w:rsidR="00B70B60" w14:paraId="70D6D9D4" w14:textId="77777777">
        <w:trPr>
          <w:trHeight w:val="357"/>
        </w:trPr>
        <w:tc>
          <w:tcPr>
            <w:tcW w:w="703" w:type="dxa"/>
            <w:tcBorders>
              <w:right w:val="dashed" w:sz="4" w:space="0" w:color="000000"/>
            </w:tcBorders>
          </w:tcPr>
          <w:p w14:paraId="3F477071" w14:textId="77777777" w:rsidR="00B70B60" w:rsidRDefault="00000000">
            <w:pPr>
              <w:pStyle w:val="TableParagraph"/>
              <w:ind w:left="56"/>
              <w:rPr>
                <w:sz w:val="20"/>
              </w:rPr>
            </w:pPr>
            <w:r>
              <w:rPr>
                <w:spacing w:val="-5"/>
                <w:sz w:val="20"/>
              </w:rPr>
              <w:t>68</w:t>
            </w:r>
          </w:p>
        </w:tc>
        <w:tc>
          <w:tcPr>
            <w:tcW w:w="7320" w:type="dxa"/>
            <w:tcBorders>
              <w:left w:val="dashed" w:sz="4" w:space="0" w:color="000000"/>
              <w:right w:val="dashed" w:sz="4" w:space="0" w:color="000000"/>
            </w:tcBorders>
          </w:tcPr>
          <w:p w14:paraId="32B17FC9" w14:textId="77777777" w:rsidR="00B70B60" w:rsidRDefault="00000000">
            <w:pPr>
              <w:pStyle w:val="TableParagraph"/>
              <w:ind w:left="57"/>
              <w:rPr>
                <w:sz w:val="20"/>
              </w:rPr>
            </w:pPr>
            <w:hyperlink w:anchor="_bookmark67" w:history="1">
              <w:r>
                <w:rPr>
                  <w:sz w:val="20"/>
                </w:rPr>
                <w:t>New</w:t>
              </w:r>
              <w:r>
                <w:rPr>
                  <w:spacing w:val="-4"/>
                  <w:sz w:val="20"/>
                </w:rPr>
                <w:t xml:space="preserve"> </w:t>
              </w:r>
              <w:r>
                <w:rPr>
                  <w:sz w:val="20"/>
                </w:rPr>
                <w:t>And</w:t>
              </w:r>
              <w:r>
                <w:rPr>
                  <w:spacing w:val="-3"/>
                  <w:sz w:val="20"/>
                </w:rPr>
                <w:t xml:space="preserve"> </w:t>
              </w:r>
              <w:r>
                <w:rPr>
                  <w:sz w:val="20"/>
                </w:rPr>
                <w:t>Expectant</w:t>
              </w:r>
              <w:r>
                <w:rPr>
                  <w:spacing w:val="-3"/>
                  <w:sz w:val="20"/>
                </w:rPr>
                <w:t xml:space="preserve"> </w:t>
              </w:r>
              <w:r>
                <w:rPr>
                  <w:spacing w:val="-2"/>
                  <w:sz w:val="20"/>
                </w:rPr>
                <w:t>Mothers</w:t>
              </w:r>
            </w:hyperlink>
          </w:p>
        </w:tc>
        <w:tc>
          <w:tcPr>
            <w:tcW w:w="914" w:type="dxa"/>
            <w:tcBorders>
              <w:left w:val="dashed" w:sz="4" w:space="0" w:color="000000"/>
            </w:tcBorders>
          </w:tcPr>
          <w:p w14:paraId="5E80089A" w14:textId="77777777" w:rsidR="00B70B60" w:rsidRDefault="00000000">
            <w:pPr>
              <w:pStyle w:val="TableParagraph"/>
              <w:ind w:right="45"/>
              <w:jc w:val="right"/>
              <w:rPr>
                <w:sz w:val="20"/>
              </w:rPr>
            </w:pPr>
            <w:hyperlink w:anchor="_bookmark67" w:history="1">
              <w:r>
                <w:rPr>
                  <w:spacing w:val="-5"/>
                  <w:sz w:val="20"/>
                </w:rPr>
                <w:t>173</w:t>
              </w:r>
            </w:hyperlink>
          </w:p>
        </w:tc>
      </w:tr>
      <w:tr w:rsidR="00B70B60" w14:paraId="0B4D0498" w14:textId="77777777">
        <w:trPr>
          <w:trHeight w:val="357"/>
        </w:trPr>
        <w:tc>
          <w:tcPr>
            <w:tcW w:w="703" w:type="dxa"/>
            <w:tcBorders>
              <w:right w:val="dashed" w:sz="4" w:space="0" w:color="000000"/>
            </w:tcBorders>
          </w:tcPr>
          <w:p w14:paraId="7D6F8AB4" w14:textId="77777777" w:rsidR="00B70B60" w:rsidRDefault="00000000">
            <w:pPr>
              <w:pStyle w:val="TableParagraph"/>
              <w:ind w:left="56"/>
              <w:rPr>
                <w:sz w:val="20"/>
              </w:rPr>
            </w:pPr>
            <w:r>
              <w:rPr>
                <w:spacing w:val="-5"/>
                <w:sz w:val="20"/>
              </w:rPr>
              <w:t>69</w:t>
            </w:r>
          </w:p>
        </w:tc>
        <w:tc>
          <w:tcPr>
            <w:tcW w:w="7320" w:type="dxa"/>
            <w:tcBorders>
              <w:left w:val="dashed" w:sz="4" w:space="0" w:color="000000"/>
              <w:right w:val="dashed" w:sz="4" w:space="0" w:color="000000"/>
            </w:tcBorders>
          </w:tcPr>
          <w:p w14:paraId="3B2922C9" w14:textId="77777777" w:rsidR="00B70B60" w:rsidRDefault="00000000">
            <w:pPr>
              <w:pStyle w:val="TableParagraph"/>
              <w:ind w:left="57"/>
              <w:rPr>
                <w:sz w:val="20"/>
              </w:rPr>
            </w:pPr>
            <w:hyperlink w:anchor="_bookmark68" w:history="1">
              <w:r>
                <w:rPr>
                  <w:spacing w:val="-2"/>
                  <w:sz w:val="20"/>
                </w:rPr>
                <w:t>Noise</w:t>
              </w:r>
            </w:hyperlink>
          </w:p>
        </w:tc>
        <w:tc>
          <w:tcPr>
            <w:tcW w:w="914" w:type="dxa"/>
            <w:tcBorders>
              <w:left w:val="dashed" w:sz="4" w:space="0" w:color="000000"/>
            </w:tcBorders>
          </w:tcPr>
          <w:p w14:paraId="34285B8D" w14:textId="77777777" w:rsidR="00B70B60" w:rsidRDefault="00000000">
            <w:pPr>
              <w:pStyle w:val="TableParagraph"/>
              <w:ind w:right="45"/>
              <w:jc w:val="right"/>
              <w:rPr>
                <w:sz w:val="20"/>
              </w:rPr>
            </w:pPr>
            <w:hyperlink w:anchor="_bookmark68" w:history="1">
              <w:r>
                <w:rPr>
                  <w:spacing w:val="-5"/>
                  <w:sz w:val="20"/>
                </w:rPr>
                <w:t>175</w:t>
              </w:r>
            </w:hyperlink>
          </w:p>
        </w:tc>
      </w:tr>
      <w:tr w:rsidR="00B70B60" w14:paraId="3F688BE6" w14:textId="77777777">
        <w:trPr>
          <w:trHeight w:val="357"/>
        </w:trPr>
        <w:tc>
          <w:tcPr>
            <w:tcW w:w="703" w:type="dxa"/>
            <w:tcBorders>
              <w:right w:val="dashed" w:sz="4" w:space="0" w:color="000000"/>
            </w:tcBorders>
          </w:tcPr>
          <w:p w14:paraId="24B602ED" w14:textId="77777777" w:rsidR="00B70B60" w:rsidRDefault="00000000">
            <w:pPr>
              <w:pStyle w:val="TableParagraph"/>
              <w:ind w:left="56"/>
              <w:rPr>
                <w:sz w:val="20"/>
              </w:rPr>
            </w:pPr>
            <w:r>
              <w:rPr>
                <w:spacing w:val="-5"/>
                <w:sz w:val="20"/>
              </w:rPr>
              <w:t>70</w:t>
            </w:r>
          </w:p>
        </w:tc>
        <w:tc>
          <w:tcPr>
            <w:tcW w:w="7320" w:type="dxa"/>
            <w:tcBorders>
              <w:left w:val="dashed" w:sz="4" w:space="0" w:color="000000"/>
              <w:right w:val="dashed" w:sz="4" w:space="0" w:color="000000"/>
            </w:tcBorders>
          </w:tcPr>
          <w:p w14:paraId="759B116A" w14:textId="77777777" w:rsidR="00B70B60" w:rsidRDefault="00000000">
            <w:pPr>
              <w:pStyle w:val="TableParagraph"/>
              <w:ind w:left="57"/>
              <w:rPr>
                <w:sz w:val="20"/>
              </w:rPr>
            </w:pPr>
            <w:hyperlink w:anchor="_bookmark69" w:history="1">
              <w:r>
                <w:rPr>
                  <w:sz w:val="20"/>
                </w:rPr>
                <w:t>Occupational</w:t>
              </w:r>
              <w:r>
                <w:rPr>
                  <w:spacing w:val="-11"/>
                  <w:sz w:val="20"/>
                </w:rPr>
                <w:t xml:space="preserve"> </w:t>
              </w:r>
              <w:r>
                <w:rPr>
                  <w:spacing w:val="-2"/>
                  <w:sz w:val="20"/>
                </w:rPr>
                <w:t>Asthma</w:t>
              </w:r>
            </w:hyperlink>
          </w:p>
        </w:tc>
        <w:tc>
          <w:tcPr>
            <w:tcW w:w="914" w:type="dxa"/>
            <w:tcBorders>
              <w:left w:val="dashed" w:sz="4" w:space="0" w:color="000000"/>
            </w:tcBorders>
          </w:tcPr>
          <w:p w14:paraId="58F80F1C" w14:textId="77777777" w:rsidR="00B70B60" w:rsidRDefault="00000000">
            <w:pPr>
              <w:pStyle w:val="TableParagraph"/>
              <w:ind w:right="45"/>
              <w:jc w:val="right"/>
              <w:rPr>
                <w:sz w:val="20"/>
              </w:rPr>
            </w:pPr>
            <w:hyperlink w:anchor="_bookmark69" w:history="1">
              <w:r>
                <w:rPr>
                  <w:spacing w:val="-5"/>
                  <w:sz w:val="20"/>
                </w:rPr>
                <w:t>177</w:t>
              </w:r>
            </w:hyperlink>
          </w:p>
        </w:tc>
      </w:tr>
      <w:tr w:rsidR="00B70B60" w14:paraId="0DAEE89E" w14:textId="77777777">
        <w:trPr>
          <w:trHeight w:val="357"/>
        </w:trPr>
        <w:tc>
          <w:tcPr>
            <w:tcW w:w="703" w:type="dxa"/>
            <w:tcBorders>
              <w:right w:val="dashed" w:sz="4" w:space="0" w:color="000000"/>
            </w:tcBorders>
          </w:tcPr>
          <w:p w14:paraId="28CBD185" w14:textId="77777777" w:rsidR="00B70B60" w:rsidRDefault="00000000">
            <w:pPr>
              <w:pStyle w:val="TableParagraph"/>
              <w:ind w:left="56"/>
              <w:rPr>
                <w:sz w:val="20"/>
              </w:rPr>
            </w:pPr>
            <w:r>
              <w:rPr>
                <w:spacing w:val="-5"/>
                <w:sz w:val="20"/>
              </w:rPr>
              <w:t>71</w:t>
            </w:r>
          </w:p>
        </w:tc>
        <w:tc>
          <w:tcPr>
            <w:tcW w:w="7320" w:type="dxa"/>
            <w:tcBorders>
              <w:left w:val="dashed" w:sz="4" w:space="0" w:color="000000"/>
              <w:right w:val="dashed" w:sz="4" w:space="0" w:color="000000"/>
            </w:tcBorders>
          </w:tcPr>
          <w:p w14:paraId="2E31A26D" w14:textId="77777777" w:rsidR="00B70B60" w:rsidRDefault="00000000">
            <w:pPr>
              <w:pStyle w:val="TableParagraph"/>
              <w:ind w:left="57"/>
              <w:rPr>
                <w:sz w:val="20"/>
              </w:rPr>
            </w:pPr>
            <w:hyperlink w:anchor="_bookmark70" w:history="1">
              <w:r>
                <w:rPr>
                  <w:sz w:val="20"/>
                </w:rPr>
                <w:t>Overhead</w:t>
              </w:r>
              <w:r>
                <w:rPr>
                  <w:spacing w:val="-7"/>
                  <w:sz w:val="20"/>
                </w:rPr>
                <w:t xml:space="preserve"> </w:t>
              </w:r>
              <w:r>
                <w:rPr>
                  <w:spacing w:val="-2"/>
                  <w:sz w:val="20"/>
                </w:rPr>
                <w:t>Powerlines</w:t>
              </w:r>
            </w:hyperlink>
          </w:p>
        </w:tc>
        <w:tc>
          <w:tcPr>
            <w:tcW w:w="914" w:type="dxa"/>
            <w:tcBorders>
              <w:left w:val="dashed" w:sz="4" w:space="0" w:color="000000"/>
            </w:tcBorders>
          </w:tcPr>
          <w:p w14:paraId="4130F189" w14:textId="77777777" w:rsidR="00B70B60" w:rsidRDefault="00000000">
            <w:pPr>
              <w:pStyle w:val="TableParagraph"/>
              <w:ind w:right="45"/>
              <w:jc w:val="right"/>
              <w:rPr>
                <w:sz w:val="20"/>
              </w:rPr>
            </w:pPr>
            <w:hyperlink w:anchor="_bookmark70" w:history="1">
              <w:r>
                <w:rPr>
                  <w:spacing w:val="-5"/>
                  <w:sz w:val="20"/>
                </w:rPr>
                <w:t>179</w:t>
              </w:r>
            </w:hyperlink>
          </w:p>
        </w:tc>
      </w:tr>
    </w:tbl>
    <w:p w14:paraId="0A1EB2B2" w14:textId="77777777" w:rsidR="00B70B60" w:rsidRDefault="00B70B60">
      <w:pPr>
        <w:jc w:val="right"/>
        <w:rPr>
          <w:sz w:val="20"/>
        </w:rPr>
        <w:sectPr w:rsidR="00B70B60">
          <w:type w:val="continuous"/>
          <w:pgSz w:w="11910" w:h="16840"/>
          <w:pgMar w:top="1400" w:right="1240" w:bottom="1672" w:left="1320" w:header="0" w:footer="727" w:gutter="0"/>
          <w:cols w:space="72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320"/>
        <w:gridCol w:w="914"/>
      </w:tblGrid>
      <w:tr w:rsidR="00B70B60" w14:paraId="299C82EA" w14:textId="77777777">
        <w:trPr>
          <w:trHeight w:val="357"/>
        </w:trPr>
        <w:tc>
          <w:tcPr>
            <w:tcW w:w="703" w:type="dxa"/>
            <w:tcBorders>
              <w:right w:val="dashed" w:sz="4" w:space="0" w:color="000000"/>
            </w:tcBorders>
          </w:tcPr>
          <w:p w14:paraId="56B9FA1B" w14:textId="77777777" w:rsidR="00B70B60" w:rsidRDefault="00000000">
            <w:pPr>
              <w:pStyle w:val="TableParagraph"/>
              <w:ind w:left="56"/>
              <w:rPr>
                <w:sz w:val="20"/>
              </w:rPr>
            </w:pPr>
            <w:r>
              <w:rPr>
                <w:spacing w:val="-5"/>
                <w:sz w:val="20"/>
              </w:rPr>
              <w:t>72</w:t>
            </w:r>
          </w:p>
        </w:tc>
        <w:tc>
          <w:tcPr>
            <w:tcW w:w="7320" w:type="dxa"/>
            <w:tcBorders>
              <w:left w:val="dashed" w:sz="4" w:space="0" w:color="000000"/>
              <w:right w:val="dashed" w:sz="4" w:space="0" w:color="000000"/>
            </w:tcBorders>
          </w:tcPr>
          <w:p w14:paraId="37BCB46D" w14:textId="77777777" w:rsidR="00B70B60" w:rsidRDefault="00000000">
            <w:pPr>
              <w:pStyle w:val="TableParagraph"/>
              <w:ind w:left="57"/>
              <w:rPr>
                <w:sz w:val="20"/>
              </w:rPr>
            </w:pPr>
            <w:hyperlink w:anchor="_bookmark71" w:history="1">
              <w:r>
                <w:rPr>
                  <w:sz w:val="20"/>
                </w:rPr>
                <w:t>Permit</w:t>
              </w:r>
              <w:r>
                <w:rPr>
                  <w:spacing w:val="-1"/>
                  <w:sz w:val="20"/>
                </w:rPr>
                <w:t xml:space="preserve"> </w:t>
              </w:r>
              <w:r>
                <w:rPr>
                  <w:sz w:val="20"/>
                </w:rPr>
                <w:t xml:space="preserve">To </w:t>
              </w:r>
              <w:r>
                <w:rPr>
                  <w:spacing w:val="-4"/>
                  <w:sz w:val="20"/>
                </w:rPr>
                <w:t>Work</w:t>
              </w:r>
            </w:hyperlink>
          </w:p>
        </w:tc>
        <w:tc>
          <w:tcPr>
            <w:tcW w:w="914" w:type="dxa"/>
            <w:tcBorders>
              <w:left w:val="dashed" w:sz="4" w:space="0" w:color="000000"/>
            </w:tcBorders>
          </w:tcPr>
          <w:p w14:paraId="5D629289" w14:textId="77777777" w:rsidR="00B70B60" w:rsidRDefault="00000000">
            <w:pPr>
              <w:pStyle w:val="TableParagraph"/>
              <w:ind w:right="45"/>
              <w:jc w:val="right"/>
              <w:rPr>
                <w:sz w:val="20"/>
              </w:rPr>
            </w:pPr>
            <w:hyperlink w:anchor="_bookmark71" w:history="1">
              <w:r>
                <w:rPr>
                  <w:spacing w:val="-5"/>
                  <w:sz w:val="20"/>
                </w:rPr>
                <w:t>181</w:t>
              </w:r>
            </w:hyperlink>
          </w:p>
        </w:tc>
      </w:tr>
      <w:tr w:rsidR="00B70B60" w14:paraId="773990D0" w14:textId="77777777">
        <w:trPr>
          <w:trHeight w:val="357"/>
        </w:trPr>
        <w:tc>
          <w:tcPr>
            <w:tcW w:w="703" w:type="dxa"/>
            <w:tcBorders>
              <w:right w:val="dashed" w:sz="4" w:space="0" w:color="000000"/>
            </w:tcBorders>
          </w:tcPr>
          <w:p w14:paraId="7457091F" w14:textId="77777777" w:rsidR="00B70B60" w:rsidRDefault="00000000">
            <w:pPr>
              <w:pStyle w:val="TableParagraph"/>
              <w:ind w:left="56"/>
              <w:rPr>
                <w:sz w:val="20"/>
              </w:rPr>
            </w:pPr>
            <w:r>
              <w:rPr>
                <w:spacing w:val="-5"/>
                <w:sz w:val="20"/>
              </w:rPr>
              <w:t>73</w:t>
            </w:r>
          </w:p>
        </w:tc>
        <w:tc>
          <w:tcPr>
            <w:tcW w:w="7320" w:type="dxa"/>
            <w:tcBorders>
              <w:left w:val="dashed" w:sz="4" w:space="0" w:color="000000"/>
              <w:right w:val="dashed" w:sz="4" w:space="0" w:color="000000"/>
            </w:tcBorders>
          </w:tcPr>
          <w:p w14:paraId="4A05DA5B" w14:textId="77777777" w:rsidR="00B70B60" w:rsidRDefault="00000000">
            <w:pPr>
              <w:pStyle w:val="TableParagraph"/>
              <w:ind w:left="57"/>
              <w:rPr>
                <w:sz w:val="20"/>
              </w:rPr>
            </w:pPr>
            <w:hyperlink w:anchor="_bookmark72" w:history="1">
              <w:r>
                <w:rPr>
                  <w:sz w:val="20"/>
                </w:rPr>
                <w:t xml:space="preserve">Personal Protective </w:t>
              </w:r>
              <w:r>
                <w:rPr>
                  <w:spacing w:val="-2"/>
                  <w:sz w:val="20"/>
                </w:rPr>
                <w:t>Equipment</w:t>
              </w:r>
            </w:hyperlink>
          </w:p>
        </w:tc>
        <w:tc>
          <w:tcPr>
            <w:tcW w:w="914" w:type="dxa"/>
            <w:tcBorders>
              <w:left w:val="dashed" w:sz="4" w:space="0" w:color="000000"/>
            </w:tcBorders>
          </w:tcPr>
          <w:p w14:paraId="5D96A4B5" w14:textId="77777777" w:rsidR="00B70B60" w:rsidRDefault="00000000">
            <w:pPr>
              <w:pStyle w:val="TableParagraph"/>
              <w:ind w:right="45"/>
              <w:jc w:val="right"/>
              <w:rPr>
                <w:sz w:val="20"/>
              </w:rPr>
            </w:pPr>
            <w:hyperlink w:anchor="_bookmark72" w:history="1">
              <w:r>
                <w:rPr>
                  <w:spacing w:val="-5"/>
                  <w:sz w:val="20"/>
                </w:rPr>
                <w:t>183</w:t>
              </w:r>
            </w:hyperlink>
          </w:p>
        </w:tc>
      </w:tr>
      <w:tr w:rsidR="00B70B60" w14:paraId="6896866B" w14:textId="77777777">
        <w:trPr>
          <w:trHeight w:val="357"/>
        </w:trPr>
        <w:tc>
          <w:tcPr>
            <w:tcW w:w="703" w:type="dxa"/>
            <w:tcBorders>
              <w:right w:val="dashed" w:sz="4" w:space="0" w:color="000000"/>
            </w:tcBorders>
          </w:tcPr>
          <w:p w14:paraId="76756C54" w14:textId="77777777" w:rsidR="00B70B60" w:rsidRDefault="00000000">
            <w:pPr>
              <w:pStyle w:val="TableParagraph"/>
              <w:ind w:left="56"/>
              <w:rPr>
                <w:sz w:val="20"/>
              </w:rPr>
            </w:pPr>
            <w:r>
              <w:rPr>
                <w:spacing w:val="-5"/>
                <w:sz w:val="20"/>
              </w:rPr>
              <w:t>74</w:t>
            </w:r>
          </w:p>
        </w:tc>
        <w:tc>
          <w:tcPr>
            <w:tcW w:w="7320" w:type="dxa"/>
            <w:tcBorders>
              <w:left w:val="dashed" w:sz="4" w:space="0" w:color="000000"/>
              <w:right w:val="dashed" w:sz="4" w:space="0" w:color="000000"/>
            </w:tcBorders>
          </w:tcPr>
          <w:p w14:paraId="11C9BA98" w14:textId="77777777" w:rsidR="00B70B60" w:rsidRDefault="00000000">
            <w:pPr>
              <w:pStyle w:val="TableParagraph"/>
              <w:ind w:left="57"/>
              <w:rPr>
                <w:sz w:val="20"/>
              </w:rPr>
            </w:pPr>
            <w:hyperlink w:anchor="_bookmark73" w:history="1">
              <w:r>
                <w:rPr>
                  <w:sz w:val="20"/>
                </w:rPr>
                <w:t>Portable</w:t>
              </w:r>
              <w:r>
                <w:rPr>
                  <w:spacing w:val="-5"/>
                  <w:sz w:val="20"/>
                </w:rPr>
                <w:t xml:space="preserve"> </w:t>
              </w:r>
              <w:r>
                <w:rPr>
                  <w:sz w:val="20"/>
                </w:rPr>
                <w:t>Electrical</w:t>
              </w:r>
              <w:r>
                <w:rPr>
                  <w:spacing w:val="-4"/>
                  <w:sz w:val="20"/>
                </w:rPr>
                <w:t xml:space="preserve"> </w:t>
              </w:r>
              <w:r>
                <w:rPr>
                  <w:spacing w:val="-2"/>
                  <w:sz w:val="20"/>
                </w:rPr>
                <w:t>Appliances</w:t>
              </w:r>
            </w:hyperlink>
          </w:p>
        </w:tc>
        <w:tc>
          <w:tcPr>
            <w:tcW w:w="914" w:type="dxa"/>
            <w:tcBorders>
              <w:left w:val="dashed" w:sz="4" w:space="0" w:color="000000"/>
            </w:tcBorders>
          </w:tcPr>
          <w:p w14:paraId="0308183D" w14:textId="77777777" w:rsidR="00B70B60" w:rsidRDefault="00000000">
            <w:pPr>
              <w:pStyle w:val="TableParagraph"/>
              <w:ind w:right="45"/>
              <w:jc w:val="right"/>
              <w:rPr>
                <w:sz w:val="20"/>
              </w:rPr>
            </w:pPr>
            <w:hyperlink w:anchor="_bookmark73" w:history="1">
              <w:r>
                <w:rPr>
                  <w:spacing w:val="-5"/>
                  <w:sz w:val="20"/>
                </w:rPr>
                <w:t>185</w:t>
              </w:r>
            </w:hyperlink>
          </w:p>
        </w:tc>
      </w:tr>
      <w:tr w:rsidR="00B70B60" w14:paraId="341689C4" w14:textId="77777777">
        <w:trPr>
          <w:trHeight w:val="357"/>
        </w:trPr>
        <w:tc>
          <w:tcPr>
            <w:tcW w:w="703" w:type="dxa"/>
            <w:tcBorders>
              <w:right w:val="dashed" w:sz="4" w:space="0" w:color="000000"/>
            </w:tcBorders>
          </w:tcPr>
          <w:p w14:paraId="71AFA1CB" w14:textId="77777777" w:rsidR="00B70B60" w:rsidRDefault="00000000">
            <w:pPr>
              <w:pStyle w:val="TableParagraph"/>
              <w:ind w:left="56"/>
              <w:rPr>
                <w:sz w:val="20"/>
              </w:rPr>
            </w:pPr>
            <w:r>
              <w:rPr>
                <w:spacing w:val="-5"/>
                <w:sz w:val="20"/>
              </w:rPr>
              <w:t>75</w:t>
            </w:r>
          </w:p>
        </w:tc>
        <w:tc>
          <w:tcPr>
            <w:tcW w:w="7320" w:type="dxa"/>
            <w:tcBorders>
              <w:left w:val="dashed" w:sz="4" w:space="0" w:color="000000"/>
              <w:right w:val="dashed" w:sz="4" w:space="0" w:color="000000"/>
            </w:tcBorders>
          </w:tcPr>
          <w:p w14:paraId="79DEE14D" w14:textId="77777777" w:rsidR="00B70B60" w:rsidRDefault="00000000">
            <w:pPr>
              <w:pStyle w:val="TableParagraph"/>
              <w:ind w:left="57"/>
              <w:rPr>
                <w:sz w:val="20"/>
              </w:rPr>
            </w:pPr>
            <w:hyperlink w:anchor="_bookmark74" w:history="1">
              <w:r>
                <w:rPr>
                  <w:sz w:val="20"/>
                </w:rPr>
                <w:t xml:space="preserve">Power </w:t>
              </w:r>
              <w:r>
                <w:rPr>
                  <w:spacing w:val="-2"/>
                  <w:sz w:val="20"/>
                </w:rPr>
                <w:t>Tools</w:t>
              </w:r>
            </w:hyperlink>
          </w:p>
        </w:tc>
        <w:tc>
          <w:tcPr>
            <w:tcW w:w="914" w:type="dxa"/>
            <w:tcBorders>
              <w:left w:val="dashed" w:sz="4" w:space="0" w:color="000000"/>
            </w:tcBorders>
          </w:tcPr>
          <w:p w14:paraId="76765136" w14:textId="77777777" w:rsidR="00B70B60" w:rsidRDefault="00000000">
            <w:pPr>
              <w:pStyle w:val="TableParagraph"/>
              <w:ind w:right="45"/>
              <w:jc w:val="right"/>
              <w:rPr>
                <w:sz w:val="20"/>
              </w:rPr>
            </w:pPr>
            <w:hyperlink w:anchor="_bookmark74" w:history="1">
              <w:r>
                <w:rPr>
                  <w:spacing w:val="-5"/>
                  <w:sz w:val="20"/>
                </w:rPr>
                <w:t>187</w:t>
              </w:r>
            </w:hyperlink>
          </w:p>
        </w:tc>
      </w:tr>
      <w:tr w:rsidR="00B70B60" w14:paraId="222B12C7" w14:textId="77777777">
        <w:trPr>
          <w:trHeight w:val="357"/>
        </w:trPr>
        <w:tc>
          <w:tcPr>
            <w:tcW w:w="703" w:type="dxa"/>
            <w:tcBorders>
              <w:right w:val="dashed" w:sz="4" w:space="0" w:color="000000"/>
            </w:tcBorders>
          </w:tcPr>
          <w:p w14:paraId="5FAFF580" w14:textId="77777777" w:rsidR="00B70B60" w:rsidRDefault="00000000">
            <w:pPr>
              <w:pStyle w:val="TableParagraph"/>
              <w:ind w:left="56"/>
              <w:rPr>
                <w:sz w:val="20"/>
              </w:rPr>
            </w:pPr>
            <w:r>
              <w:rPr>
                <w:spacing w:val="-5"/>
                <w:sz w:val="20"/>
              </w:rPr>
              <w:t>76</w:t>
            </w:r>
          </w:p>
        </w:tc>
        <w:tc>
          <w:tcPr>
            <w:tcW w:w="7320" w:type="dxa"/>
            <w:tcBorders>
              <w:left w:val="dashed" w:sz="4" w:space="0" w:color="000000"/>
              <w:right w:val="dashed" w:sz="4" w:space="0" w:color="000000"/>
            </w:tcBorders>
          </w:tcPr>
          <w:p w14:paraId="7C6A0C68" w14:textId="77777777" w:rsidR="00B70B60" w:rsidRDefault="00000000">
            <w:pPr>
              <w:pStyle w:val="TableParagraph"/>
              <w:ind w:left="57"/>
              <w:rPr>
                <w:sz w:val="20"/>
              </w:rPr>
            </w:pPr>
            <w:hyperlink w:anchor="_bookmark75" w:history="1">
              <w:r>
                <w:rPr>
                  <w:sz w:val="20"/>
                </w:rPr>
                <w:t>Respirable</w:t>
              </w:r>
              <w:r>
                <w:rPr>
                  <w:spacing w:val="-8"/>
                  <w:sz w:val="20"/>
                </w:rPr>
                <w:t xml:space="preserve"> </w:t>
              </w:r>
              <w:r>
                <w:rPr>
                  <w:sz w:val="20"/>
                </w:rPr>
                <w:t>Crystalline</w:t>
              </w:r>
              <w:r>
                <w:rPr>
                  <w:spacing w:val="-8"/>
                  <w:sz w:val="20"/>
                </w:rPr>
                <w:t xml:space="preserve"> </w:t>
              </w:r>
              <w:r>
                <w:rPr>
                  <w:sz w:val="20"/>
                </w:rPr>
                <w:t>Silica</w:t>
              </w:r>
              <w:r>
                <w:rPr>
                  <w:spacing w:val="-8"/>
                  <w:sz w:val="20"/>
                </w:rPr>
                <w:t xml:space="preserve"> </w:t>
              </w:r>
              <w:r>
                <w:rPr>
                  <w:spacing w:val="-2"/>
                  <w:sz w:val="20"/>
                </w:rPr>
                <w:t>(RCS)</w:t>
              </w:r>
            </w:hyperlink>
          </w:p>
        </w:tc>
        <w:tc>
          <w:tcPr>
            <w:tcW w:w="914" w:type="dxa"/>
            <w:tcBorders>
              <w:left w:val="dashed" w:sz="4" w:space="0" w:color="000000"/>
            </w:tcBorders>
          </w:tcPr>
          <w:p w14:paraId="0B6AFAFA" w14:textId="77777777" w:rsidR="00B70B60" w:rsidRDefault="00000000">
            <w:pPr>
              <w:pStyle w:val="TableParagraph"/>
              <w:ind w:right="45"/>
              <w:jc w:val="right"/>
              <w:rPr>
                <w:sz w:val="20"/>
              </w:rPr>
            </w:pPr>
            <w:hyperlink w:anchor="_bookmark75" w:history="1">
              <w:r>
                <w:rPr>
                  <w:spacing w:val="-5"/>
                  <w:sz w:val="20"/>
                </w:rPr>
                <w:t>193</w:t>
              </w:r>
            </w:hyperlink>
          </w:p>
        </w:tc>
      </w:tr>
      <w:tr w:rsidR="00B70B60" w14:paraId="64EB3F71" w14:textId="77777777">
        <w:trPr>
          <w:trHeight w:val="357"/>
        </w:trPr>
        <w:tc>
          <w:tcPr>
            <w:tcW w:w="703" w:type="dxa"/>
            <w:tcBorders>
              <w:right w:val="dashed" w:sz="4" w:space="0" w:color="000000"/>
            </w:tcBorders>
          </w:tcPr>
          <w:p w14:paraId="697C1A7B" w14:textId="77777777" w:rsidR="00B70B60" w:rsidRDefault="00000000">
            <w:pPr>
              <w:pStyle w:val="TableParagraph"/>
              <w:ind w:left="56"/>
              <w:rPr>
                <w:sz w:val="20"/>
              </w:rPr>
            </w:pPr>
            <w:r>
              <w:rPr>
                <w:spacing w:val="-5"/>
                <w:sz w:val="20"/>
              </w:rPr>
              <w:t>77</w:t>
            </w:r>
          </w:p>
        </w:tc>
        <w:tc>
          <w:tcPr>
            <w:tcW w:w="7320" w:type="dxa"/>
            <w:tcBorders>
              <w:left w:val="dashed" w:sz="4" w:space="0" w:color="000000"/>
              <w:right w:val="dashed" w:sz="4" w:space="0" w:color="000000"/>
            </w:tcBorders>
          </w:tcPr>
          <w:p w14:paraId="5910D7BE" w14:textId="77777777" w:rsidR="00B70B60" w:rsidRDefault="00000000">
            <w:pPr>
              <w:pStyle w:val="TableParagraph"/>
              <w:ind w:left="57"/>
              <w:rPr>
                <w:sz w:val="20"/>
              </w:rPr>
            </w:pPr>
            <w:hyperlink w:anchor="_bookmark76" w:history="1">
              <w:r>
                <w:rPr>
                  <w:sz w:val="20"/>
                </w:rPr>
                <w:t>Respiratory</w:t>
              </w:r>
              <w:r>
                <w:rPr>
                  <w:spacing w:val="-6"/>
                  <w:sz w:val="20"/>
                </w:rPr>
                <w:t xml:space="preserve"> </w:t>
              </w:r>
              <w:r>
                <w:rPr>
                  <w:sz w:val="20"/>
                </w:rPr>
                <w:t>Protective</w:t>
              </w:r>
              <w:r>
                <w:rPr>
                  <w:spacing w:val="-6"/>
                  <w:sz w:val="20"/>
                </w:rPr>
                <w:t xml:space="preserve"> </w:t>
              </w:r>
              <w:r>
                <w:rPr>
                  <w:sz w:val="20"/>
                </w:rPr>
                <w:t>Equipment</w:t>
              </w:r>
              <w:r>
                <w:rPr>
                  <w:spacing w:val="-6"/>
                  <w:sz w:val="20"/>
                </w:rPr>
                <w:t xml:space="preserve"> </w:t>
              </w:r>
              <w:r>
                <w:rPr>
                  <w:spacing w:val="-2"/>
                  <w:sz w:val="20"/>
                </w:rPr>
                <w:t>(RPE)</w:t>
              </w:r>
            </w:hyperlink>
          </w:p>
        </w:tc>
        <w:tc>
          <w:tcPr>
            <w:tcW w:w="914" w:type="dxa"/>
            <w:tcBorders>
              <w:left w:val="dashed" w:sz="4" w:space="0" w:color="000000"/>
            </w:tcBorders>
          </w:tcPr>
          <w:p w14:paraId="763185E9" w14:textId="77777777" w:rsidR="00B70B60" w:rsidRDefault="00000000">
            <w:pPr>
              <w:pStyle w:val="TableParagraph"/>
              <w:ind w:right="45"/>
              <w:jc w:val="right"/>
              <w:rPr>
                <w:sz w:val="20"/>
              </w:rPr>
            </w:pPr>
            <w:hyperlink w:anchor="_bookmark76" w:history="1">
              <w:r>
                <w:rPr>
                  <w:spacing w:val="-5"/>
                  <w:sz w:val="20"/>
                </w:rPr>
                <w:t>196</w:t>
              </w:r>
            </w:hyperlink>
          </w:p>
        </w:tc>
      </w:tr>
      <w:tr w:rsidR="00B70B60" w14:paraId="2A892BC6" w14:textId="77777777">
        <w:trPr>
          <w:trHeight w:val="357"/>
        </w:trPr>
        <w:tc>
          <w:tcPr>
            <w:tcW w:w="703" w:type="dxa"/>
            <w:tcBorders>
              <w:right w:val="dashed" w:sz="4" w:space="0" w:color="000000"/>
            </w:tcBorders>
          </w:tcPr>
          <w:p w14:paraId="2FEDBF5F" w14:textId="77777777" w:rsidR="00B70B60" w:rsidRDefault="00000000">
            <w:pPr>
              <w:pStyle w:val="TableParagraph"/>
              <w:ind w:left="56"/>
              <w:rPr>
                <w:sz w:val="20"/>
              </w:rPr>
            </w:pPr>
            <w:r>
              <w:rPr>
                <w:spacing w:val="-5"/>
                <w:sz w:val="20"/>
              </w:rPr>
              <w:t>78</w:t>
            </w:r>
          </w:p>
        </w:tc>
        <w:tc>
          <w:tcPr>
            <w:tcW w:w="7320" w:type="dxa"/>
            <w:tcBorders>
              <w:left w:val="dashed" w:sz="4" w:space="0" w:color="000000"/>
              <w:right w:val="dashed" w:sz="4" w:space="0" w:color="000000"/>
            </w:tcBorders>
          </w:tcPr>
          <w:p w14:paraId="4ED379E0" w14:textId="77777777" w:rsidR="00B70B60" w:rsidRDefault="00000000">
            <w:pPr>
              <w:pStyle w:val="TableParagraph"/>
              <w:ind w:left="57"/>
              <w:rPr>
                <w:sz w:val="20"/>
              </w:rPr>
            </w:pPr>
            <w:hyperlink w:anchor="_bookmark77" w:history="1">
              <w:r>
                <w:rPr>
                  <w:sz w:val="20"/>
                </w:rPr>
                <w:t>Risk</w:t>
              </w:r>
              <w:r>
                <w:rPr>
                  <w:spacing w:val="-3"/>
                  <w:sz w:val="20"/>
                </w:rPr>
                <w:t xml:space="preserve"> </w:t>
              </w:r>
              <w:r>
                <w:rPr>
                  <w:spacing w:val="-2"/>
                  <w:sz w:val="20"/>
                </w:rPr>
                <w:t>Assessment</w:t>
              </w:r>
            </w:hyperlink>
          </w:p>
        </w:tc>
        <w:tc>
          <w:tcPr>
            <w:tcW w:w="914" w:type="dxa"/>
            <w:tcBorders>
              <w:left w:val="dashed" w:sz="4" w:space="0" w:color="000000"/>
            </w:tcBorders>
          </w:tcPr>
          <w:p w14:paraId="21F76277" w14:textId="77777777" w:rsidR="00B70B60" w:rsidRDefault="00000000">
            <w:pPr>
              <w:pStyle w:val="TableParagraph"/>
              <w:ind w:right="45"/>
              <w:jc w:val="right"/>
              <w:rPr>
                <w:sz w:val="20"/>
              </w:rPr>
            </w:pPr>
            <w:hyperlink w:anchor="_bookmark77" w:history="1">
              <w:r>
                <w:rPr>
                  <w:spacing w:val="-5"/>
                  <w:sz w:val="20"/>
                </w:rPr>
                <w:t>198</w:t>
              </w:r>
            </w:hyperlink>
          </w:p>
        </w:tc>
      </w:tr>
      <w:tr w:rsidR="00B70B60" w14:paraId="526C02DB" w14:textId="77777777">
        <w:trPr>
          <w:trHeight w:val="357"/>
        </w:trPr>
        <w:tc>
          <w:tcPr>
            <w:tcW w:w="703" w:type="dxa"/>
            <w:tcBorders>
              <w:right w:val="dashed" w:sz="4" w:space="0" w:color="000000"/>
            </w:tcBorders>
          </w:tcPr>
          <w:p w14:paraId="6B611BC6" w14:textId="77777777" w:rsidR="00B70B60" w:rsidRDefault="00000000">
            <w:pPr>
              <w:pStyle w:val="TableParagraph"/>
              <w:ind w:left="56"/>
              <w:rPr>
                <w:sz w:val="20"/>
              </w:rPr>
            </w:pPr>
            <w:r>
              <w:rPr>
                <w:spacing w:val="-5"/>
                <w:sz w:val="20"/>
              </w:rPr>
              <w:t>79</w:t>
            </w:r>
          </w:p>
        </w:tc>
        <w:tc>
          <w:tcPr>
            <w:tcW w:w="7320" w:type="dxa"/>
            <w:tcBorders>
              <w:left w:val="dashed" w:sz="4" w:space="0" w:color="000000"/>
              <w:right w:val="dashed" w:sz="4" w:space="0" w:color="000000"/>
            </w:tcBorders>
          </w:tcPr>
          <w:p w14:paraId="07737AC3" w14:textId="77777777" w:rsidR="00B70B60" w:rsidRDefault="00000000">
            <w:pPr>
              <w:pStyle w:val="TableParagraph"/>
              <w:ind w:left="57"/>
              <w:rPr>
                <w:sz w:val="20"/>
              </w:rPr>
            </w:pPr>
            <w:hyperlink w:anchor="_bookmark78" w:history="1">
              <w:r>
                <w:rPr>
                  <w:sz w:val="20"/>
                </w:rPr>
                <w:t>Safety</w:t>
              </w:r>
              <w:r>
                <w:rPr>
                  <w:spacing w:val="-3"/>
                  <w:sz w:val="20"/>
                </w:rPr>
                <w:t xml:space="preserve"> </w:t>
              </w:r>
              <w:r>
                <w:rPr>
                  <w:sz w:val="20"/>
                </w:rPr>
                <w:t>At</w:t>
              </w:r>
              <w:r>
                <w:rPr>
                  <w:spacing w:val="-3"/>
                  <w:sz w:val="20"/>
                </w:rPr>
                <w:t xml:space="preserve"> </w:t>
              </w:r>
              <w:r>
                <w:rPr>
                  <w:spacing w:val="-2"/>
                  <w:sz w:val="20"/>
                </w:rPr>
                <w:t>Roadworks</w:t>
              </w:r>
            </w:hyperlink>
          </w:p>
        </w:tc>
        <w:tc>
          <w:tcPr>
            <w:tcW w:w="914" w:type="dxa"/>
            <w:tcBorders>
              <w:left w:val="dashed" w:sz="4" w:space="0" w:color="000000"/>
            </w:tcBorders>
          </w:tcPr>
          <w:p w14:paraId="743939D1" w14:textId="77777777" w:rsidR="00B70B60" w:rsidRDefault="00000000">
            <w:pPr>
              <w:pStyle w:val="TableParagraph"/>
              <w:ind w:right="45"/>
              <w:jc w:val="right"/>
              <w:rPr>
                <w:sz w:val="20"/>
              </w:rPr>
            </w:pPr>
            <w:hyperlink w:anchor="_bookmark78" w:history="1">
              <w:r>
                <w:rPr>
                  <w:spacing w:val="-5"/>
                  <w:sz w:val="20"/>
                </w:rPr>
                <w:t>202</w:t>
              </w:r>
            </w:hyperlink>
          </w:p>
        </w:tc>
      </w:tr>
      <w:tr w:rsidR="00B70B60" w14:paraId="7ACD1402" w14:textId="77777777">
        <w:trPr>
          <w:trHeight w:val="357"/>
        </w:trPr>
        <w:tc>
          <w:tcPr>
            <w:tcW w:w="703" w:type="dxa"/>
            <w:tcBorders>
              <w:right w:val="dashed" w:sz="4" w:space="0" w:color="000000"/>
            </w:tcBorders>
          </w:tcPr>
          <w:p w14:paraId="14B6762F" w14:textId="77777777" w:rsidR="00B70B60" w:rsidRDefault="00000000">
            <w:pPr>
              <w:pStyle w:val="TableParagraph"/>
              <w:ind w:left="56"/>
              <w:rPr>
                <w:sz w:val="20"/>
              </w:rPr>
            </w:pPr>
            <w:r>
              <w:rPr>
                <w:spacing w:val="-5"/>
                <w:sz w:val="20"/>
              </w:rPr>
              <w:t>80</w:t>
            </w:r>
          </w:p>
        </w:tc>
        <w:tc>
          <w:tcPr>
            <w:tcW w:w="7320" w:type="dxa"/>
            <w:tcBorders>
              <w:left w:val="dashed" w:sz="4" w:space="0" w:color="000000"/>
              <w:right w:val="dashed" w:sz="4" w:space="0" w:color="000000"/>
            </w:tcBorders>
          </w:tcPr>
          <w:p w14:paraId="36E0AEC2" w14:textId="77777777" w:rsidR="00B70B60" w:rsidRDefault="00000000">
            <w:pPr>
              <w:pStyle w:val="TableParagraph"/>
              <w:ind w:left="57"/>
              <w:rPr>
                <w:sz w:val="20"/>
              </w:rPr>
            </w:pPr>
            <w:hyperlink w:anchor="_bookmark79" w:history="1">
              <w:r>
                <w:rPr>
                  <w:sz w:val="20"/>
                </w:rPr>
                <w:t>Safety</w:t>
              </w:r>
              <w:r>
                <w:rPr>
                  <w:spacing w:val="-5"/>
                  <w:sz w:val="20"/>
                </w:rPr>
                <w:t xml:space="preserve"> </w:t>
              </w:r>
              <w:r>
                <w:rPr>
                  <w:spacing w:val="-2"/>
                  <w:sz w:val="20"/>
                </w:rPr>
                <w:t>Signs</w:t>
              </w:r>
            </w:hyperlink>
          </w:p>
        </w:tc>
        <w:tc>
          <w:tcPr>
            <w:tcW w:w="914" w:type="dxa"/>
            <w:tcBorders>
              <w:left w:val="dashed" w:sz="4" w:space="0" w:color="000000"/>
            </w:tcBorders>
          </w:tcPr>
          <w:p w14:paraId="649D1F77" w14:textId="77777777" w:rsidR="00B70B60" w:rsidRDefault="00000000">
            <w:pPr>
              <w:pStyle w:val="TableParagraph"/>
              <w:ind w:right="45"/>
              <w:jc w:val="right"/>
              <w:rPr>
                <w:sz w:val="20"/>
              </w:rPr>
            </w:pPr>
            <w:hyperlink w:anchor="_bookmark79" w:history="1">
              <w:r>
                <w:rPr>
                  <w:spacing w:val="-5"/>
                  <w:sz w:val="20"/>
                </w:rPr>
                <w:t>205</w:t>
              </w:r>
            </w:hyperlink>
          </w:p>
        </w:tc>
      </w:tr>
      <w:tr w:rsidR="00B70B60" w14:paraId="7B2EB16F" w14:textId="77777777">
        <w:trPr>
          <w:trHeight w:val="357"/>
        </w:trPr>
        <w:tc>
          <w:tcPr>
            <w:tcW w:w="703" w:type="dxa"/>
            <w:tcBorders>
              <w:right w:val="dashed" w:sz="4" w:space="0" w:color="000000"/>
            </w:tcBorders>
          </w:tcPr>
          <w:p w14:paraId="288593A1" w14:textId="77777777" w:rsidR="00B70B60" w:rsidRDefault="00000000">
            <w:pPr>
              <w:pStyle w:val="TableParagraph"/>
              <w:ind w:left="56"/>
              <w:rPr>
                <w:sz w:val="20"/>
              </w:rPr>
            </w:pPr>
            <w:r>
              <w:rPr>
                <w:spacing w:val="-5"/>
                <w:sz w:val="20"/>
              </w:rPr>
              <w:t>81</w:t>
            </w:r>
          </w:p>
        </w:tc>
        <w:tc>
          <w:tcPr>
            <w:tcW w:w="7320" w:type="dxa"/>
            <w:tcBorders>
              <w:left w:val="dashed" w:sz="4" w:space="0" w:color="000000"/>
              <w:right w:val="dashed" w:sz="4" w:space="0" w:color="000000"/>
            </w:tcBorders>
          </w:tcPr>
          <w:p w14:paraId="277D478E" w14:textId="77777777" w:rsidR="00B70B60" w:rsidRDefault="00000000">
            <w:pPr>
              <w:pStyle w:val="TableParagraph"/>
              <w:ind w:left="57"/>
              <w:rPr>
                <w:sz w:val="20"/>
              </w:rPr>
            </w:pPr>
            <w:hyperlink w:anchor="_bookmark80" w:history="1">
              <w:r>
                <w:rPr>
                  <w:spacing w:val="-2"/>
                  <w:sz w:val="20"/>
                </w:rPr>
                <w:t>Scaffolding</w:t>
              </w:r>
            </w:hyperlink>
          </w:p>
        </w:tc>
        <w:tc>
          <w:tcPr>
            <w:tcW w:w="914" w:type="dxa"/>
            <w:tcBorders>
              <w:left w:val="dashed" w:sz="4" w:space="0" w:color="000000"/>
            </w:tcBorders>
          </w:tcPr>
          <w:p w14:paraId="0C2ED1AE" w14:textId="77777777" w:rsidR="00B70B60" w:rsidRDefault="00000000">
            <w:pPr>
              <w:pStyle w:val="TableParagraph"/>
              <w:ind w:right="45"/>
              <w:jc w:val="right"/>
              <w:rPr>
                <w:sz w:val="20"/>
              </w:rPr>
            </w:pPr>
            <w:hyperlink w:anchor="_bookmark80" w:history="1">
              <w:r>
                <w:rPr>
                  <w:spacing w:val="-5"/>
                  <w:sz w:val="20"/>
                </w:rPr>
                <w:t>207</w:t>
              </w:r>
            </w:hyperlink>
          </w:p>
        </w:tc>
      </w:tr>
      <w:tr w:rsidR="00B70B60" w14:paraId="02E79452" w14:textId="77777777">
        <w:trPr>
          <w:trHeight w:val="357"/>
        </w:trPr>
        <w:tc>
          <w:tcPr>
            <w:tcW w:w="703" w:type="dxa"/>
            <w:tcBorders>
              <w:right w:val="dashed" w:sz="4" w:space="0" w:color="000000"/>
            </w:tcBorders>
          </w:tcPr>
          <w:p w14:paraId="4959FC7D" w14:textId="77777777" w:rsidR="00B70B60" w:rsidRDefault="00000000">
            <w:pPr>
              <w:pStyle w:val="TableParagraph"/>
              <w:ind w:left="56"/>
              <w:rPr>
                <w:sz w:val="20"/>
              </w:rPr>
            </w:pPr>
            <w:r>
              <w:rPr>
                <w:spacing w:val="-5"/>
                <w:sz w:val="20"/>
              </w:rPr>
              <w:t>82</w:t>
            </w:r>
          </w:p>
        </w:tc>
        <w:tc>
          <w:tcPr>
            <w:tcW w:w="7320" w:type="dxa"/>
            <w:tcBorders>
              <w:left w:val="dashed" w:sz="4" w:space="0" w:color="000000"/>
              <w:right w:val="dashed" w:sz="4" w:space="0" w:color="000000"/>
            </w:tcBorders>
          </w:tcPr>
          <w:p w14:paraId="1C382958" w14:textId="77777777" w:rsidR="00B70B60" w:rsidRDefault="00000000">
            <w:pPr>
              <w:pStyle w:val="TableParagraph"/>
              <w:ind w:left="57"/>
              <w:rPr>
                <w:sz w:val="20"/>
              </w:rPr>
            </w:pPr>
            <w:hyperlink w:anchor="_bookmark81" w:history="1">
              <w:r>
                <w:rPr>
                  <w:sz w:val="20"/>
                </w:rPr>
                <w:t>Smoking</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pacing w:val="-2"/>
                  <w:sz w:val="20"/>
                </w:rPr>
                <w:t>Workplace</w:t>
              </w:r>
            </w:hyperlink>
          </w:p>
        </w:tc>
        <w:tc>
          <w:tcPr>
            <w:tcW w:w="914" w:type="dxa"/>
            <w:tcBorders>
              <w:left w:val="dashed" w:sz="4" w:space="0" w:color="000000"/>
            </w:tcBorders>
          </w:tcPr>
          <w:p w14:paraId="3196D7F5" w14:textId="77777777" w:rsidR="00B70B60" w:rsidRDefault="00000000">
            <w:pPr>
              <w:pStyle w:val="TableParagraph"/>
              <w:ind w:right="45"/>
              <w:jc w:val="right"/>
              <w:rPr>
                <w:sz w:val="20"/>
              </w:rPr>
            </w:pPr>
            <w:hyperlink w:anchor="_bookmark81" w:history="1">
              <w:r>
                <w:rPr>
                  <w:spacing w:val="-5"/>
                  <w:sz w:val="20"/>
                </w:rPr>
                <w:t>210</w:t>
              </w:r>
            </w:hyperlink>
          </w:p>
        </w:tc>
      </w:tr>
      <w:tr w:rsidR="00B70B60" w14:paraId="3EC57476" w14:textId="77777777">
        <w:trPr>
          <w:trHeight w:val="357"/>
        </w:trPr>
        <w:tc>
          <w:tcPr>
            <w:tcW w:w="703" w:type="dxa"/>
            <w:tcBorders>
              <w:right w:val="dashed" w:sz="4" w:space="0" w:color="000000"/>
            </w:tcBorders>
          </w:tcPr>
          <w:p w14:paraId="0931B7C1" w14:textId="77777777" w:rsidR="00B70B60" w:rsidRDefault="00000000">
            <w:pPr>
              <w:pStyle w:val="TableParagraph"/>
              <w:ind w:left="56"/>
              <w:rPr>
                <w:sz w:val="20"/>
              </w:rPr>
            </w:pPr>
            <w:r>
              <w:rPr>
                <w:spacing w:val="-5"/>
                <w:sz w:val="20"/>
              </w:rPr>
              <w:t>83</w:t>
            </w:r>
          </w:p>
        </w:tc>
        <w:tc>
          <w:tcPr>
            <w:tcW w:w="7320" w:type="dxa"/>
            <w:tcBorders>
              <w:left w:val="dashed" w:sz="4" w:space="0" w:color="000000"/>
              <w:right w:val="dashed" w:sz="4" w:space="0" w:color="000000"/>
            </w:tcBorders>
          </w:tcPr>
          <w:p w14:paraId="53630FCD" w14:textId="77777777" w:rsidR="00B70B60" w:rsidRDefault="00000000">
            <w:pPr>
              <w:pStyle w:val="TableParagraph"/>
              <w:ind w:left="57"/>
              <w:rPr>
                <w:sz w:val="20"/>
              </w:rPr>
            </w:pPr>
            <w:hyperlink w:anchor="_bookmark82" w:history="1">
              <w:r>
                <w:rPr>
                  <w:sz w:val="20"/>
                </w:rPr>
                <w:t>Social</w:t>
              </w:r>
              <w:r>
                <w:rPr>
                  <w:spacing w:val="-5"/>
                  <w:sz w:val="20"/>
                </w:rPr>
                <w:t xml:space="preserve"> </w:t>
              </w:r>
              <w:r>
                <w:rPr>
                  <w:spacing w:val="-2"/>
                  <w:sz w:val="20"/>
                </w:rPr>
                <w:t>Distancing</w:t>
              </w:r>
            </w:hyperlink>
          </w:p>
        </w:tc>
        <w:tc>
          <w:tcPr>
            <w:tcW w:w="914" w:type="dxa"/>
            <w:tcBorders>
              <w:left w:val="dashed" w:sz="4" w:space="0" w:color="000000"/>
            </w:tcBorders>
          </w:tcPr>
          <w:p w14:paraId="1A620E25" w14:textId="77777777" w:rsidR="00B70B60" w:rsidRDefault="00000000">
            <w:pPr>
              <w:pStyle w:val="TableParagraph"/>
              <w:ind w:right="45"/>
              <w:jc w:val="right"/>
              <w:rPr>
                <w:sz w:val="20"/>
              </w:rPr>
            </w:pPr>
            <w:hyperlink w:anchor="_bookmark82" w:history="1">
              <w:r>
                <w:rPr>
                  <w:spacing w:val="-5"/>
                  <w:sz w:val="20"/>
                </w:rPr>
                <w:t>213</w:t>
              </w:r>
            </w:hyperlink>
          </w:p>
        </w:tc>
      </w:tr>
      <w:tr w:rsidR="00B70B60" w14:paraId="45FB5DE7" w14:textId="77777777">
        <w:trPr>
          <w:trHeight w:val="357"/>
        </w:trPr>
        <w:tc>
          <w:tcPr>
            <w:tcW w:w="703" w:type="dxa"/>
            <w:tcBorders>
              <w:right w:val="dashed" w:sz="4" w:space="0" w:color="000000"/>
            </w:tcBorders>
          </w:tcPr>
          <w:p w14:paraId="3811B699" w14:textId="77777777" w:rsidR="00B70B60" w:rsidRDefault="00000000">
            <w:pPr>
              <w:pStyle w:val="TableParagraph"/>
              <w:ind w:left="56"/>
              <w:rPr>
                <w:sz w:val="20"/>
              </w:rPr>
            </w:pPr>
            <w:r>
              <w:rPr>
                <w:spacing w:val="-5"/>
                <w:sz w:val="20"/>
              </w:rPr>
              <w:t>84</w:t>
            </w:r>
          </w:p>
        </w:tc>
        <w:tc>
          <w:tcPr>
            <w:tcW w:w="7320" w:type="dxa"/>
            <w:tcBorders>
              <w:left w:val="dashed" w:sz="4" w:space="0" w:color="000000"/>
              <w:right w:val="dashed" w:sz="4" w:space="0" w:color="000000"/>
            </w:tcBorders>
          </w:tcPr>
          <w:p w14:paraId="1A96DC5B" w14:textId="77777777" w:rsidR="00B70B60" w:rsidRDefault="00000000">
            <w:pPr>
              <w:pStyle w:val="TableParagraph"/>
              <w:ind w:left="57"/>
              <w:rPr>
                <w:sz w:val="20"/>
              </w:rPr>
            </w:pPr>
            <w:hyperlink w:anchor="_bookmark83" w:history="1">
              <w:r>
                <w:rPr>
                  <w:sz w:val="20"/>
                </w:rPr>
                <w:t>Stacking,</w:t>
              </w:r>
              <w:r>
                <w:rPr>
                  <w:spacing w:val="-6"/>
                  <w:sz w:val="20"/>
                </w:rPr>
                <w:t xml:space="preserve"> </w:t>
              </w:r>
              <w:r>
                <w:rPr>
                  <w:sz w:val="20"/>
                </w:rPr>
                <w:t>Racking</w:t>
              </w:r>
              <w:r>
                <w:rPr>
                  <w:spacing w:val="-5"/>
                  <w:sz w:val="20"/>
                </w:rPr>
                <w:t xml:space="preserve"> </w:t>
              </w:r>
              <w:r>
                <w:rPr>
                  <w:sz w:val="20"/>
                </w:rPr>
                <w:t>And</w:t>
              </w:r>
              <w:r>
                <w:rPr>
                  <w:spacing w:val="-5"/>
                  <w:sz w:val="20"/>
                </w:rPr>
                <w:t xml:space="preserve"> </w:t>
              </w:r>
              <w:r>
                <w:rPr>
                  <w:spacing w:val="-2"/>
                  <w:sz w:val="20"/>
                </w:rPr>
                <w:t>Storage</w:t>
              </w:r>
            </w:hyperlink>
          </w:p>
        </w:tc>
        <w:tc>
          <w:tcPr>
            <w:tcW w:w="914" w:type="dxa"/>
            <w:tcBorders>
              <w:left w:val="dashed" w:sz="4" w:space="0" w:color="000000"/>
            </w:tcBorders>
          </w:tcPr>
          <w:p w14:paraId="2890618E" w14:textId="77777777" w:rsidR="00B70B60" w:rsidRDefault="00000000">
            <w:pPr>
              <w:pStyle w:val="TableParagraph"/>
              <w:ind w:right="45"/>
              <w:jc w:val="right"/>
              <w:rPr>
                <w:sz w:val="20"/>
              </w:rPr>
            </w:pPr>
            <w:hyperlink w:anchor="_bookmark83" w:history="1">
              <w:r>
                <w:rPr>
                  <w:spacing w:val="-5"/>
                  <w:sz w:val="20"/>
                </w:rPr>
                <w:t>216</w:t>
              </w:r>
            </w:hyperlink>
          </w:p>
        </w:tc>
      </w:tr>
      <w:tr w:rsidR="00B70B60" w14:paraId="73445D2D" w14:textId="77777777">
        <w:trPr>
          <w:trHeight w:val="357"/>
        </w:trPr>
        <w:tc>
          <w:tcPr>
            <w:tcW w:w="703" w:type="dxa"/>
            <w:tcBorders>
              <w:right w:val="dashed" w:sz="4" w:space="0" w:color="000000"/>
            </w:tcBorders>
          </w:tcPr>
          <w:p w14:paraId="574E2E2C" w14:textId="77777777" w:rsidR="00B70B60" w:rsidRDefault="00000000">
            <w:pPr>
              <w:pStyle w:val="TableParagraph"/>
              <w:ind w:left="56"/>
              <w:rPr>
                <w:sz w:val="20"/>
              </w:rPr>
            </w:pPr>
            <w:r>
              <w:rPr>
                <w:spacing w:val="-5"/>
                <w:sz w:val="20"/>
              </w:rPr>
              <w:t>85</w:t>
            </w:r>
          </w:p>
        </w:tc>
        <w:tc>
          <w:tcPr>
            <w:tcW w:w="7320" w:type="dxa"/>
            <w:tcBorders>
              <w:left w:val="dashed" w:sz="4" w:space="0" w:color="000000"/>
              <w:right w:val="dashed" w:sz="4" w:space="0" w:color="000000"/>
            </w:tcBorders>
          </w:tcPr>
          <w:p w14:paraId="6D4E4438" w14:textId="77777777" w:rsidR="00B70B60" w:rsidRDefault="00000000">
            <w:pPr>
              <w:pStyle w:val="TableParagraph"/>
              <w:ind w:left="57"/>
              <w:rPr>
                <w:sz w:val="20"/>
              </w:rPr>
            </w:pPr>
            <w:hyperlink w:anchor="_bookmark84" w:history="1">
              <w:r>
                <w:rPr>
                  <w:spacing w:val="-2"/>
                  <w:sz w:val="20"/>
                </w:rPr>
                <w:t>Stress</w:t>
              </w:r>
            </w:hyperlink>
          </w:p>
        </w:tc>
        <w:tc>
          <w:tcPr>
            <w:tcW w:w="914" w:type="dxa"/>
            <w:tcBorders>
              <w:left w:val="dashed" w:sz="4" w:space="0" w:color="000000"/>
            </w:tcBorders>
          </w:tcPr>
          <w:p w14:paraId="6E9C0A4F" w14:textId="77777777" w:rsidR="00B70B60" w:rsidRDefault="00000000">
            <w:pPr>
              <w:pStyle w:val="TableParagraph"/>
              <w:ind w:right="45"/>
              <w:jc w:val="right"/>
              <w:rPr>
                <w:sz w:val="20"/>
              </w:rPr>
            </w:pPr>
            <w:hyperlink w:anchor="_bookmark84" w:history="1">
              <w:r>
                <w:rPr>
                  <w:spacing w:val="-5"/>
                  <w:sz w:val="20"/>
                </w:rPr>
                <w:t>219</w:t>
              </w:r>
            </w:hyperlink>
          </w:p>
        </w:tc>
      </w:tr>
      <w:tr w:rsidR="00B70B60" w14:paraId="5D5B67DA" w14:textId="77777777">
        <w:trPr>
          <w:trHeight w:val="357"/>
        </w:trPr>
        <w:tc>
          <w:tcPr>
            <w:tcW w:w="703" w:type="dxa"/>
            <w:tcBorders>
              <w:right w:val="dashed" w:sz="4" w:space="0" w:color="000000"/>
            </w:tcBorders>
          </w:tcPr>
          <w:p w14:paraId="20B77784" w14:textId="77777777" w:rsidR="00B70B60" w:rsidRDefault="00000000">
            <w:pPr>
              <w:pStyle w:val="TableParagraph"/>
              <w:ind w:left="56"/>
              <w:rPr>
                <w:sz w:val="20"/>
              </w:rPr>
            </w:pPr>
            <w:r>
              <w:rPr>
                <w:spacing w:val="-5"/>
                <w:sz w:val="20"/>
              </w:rPr>
              <w:t>86</w:t>
            </w:r>
          </w:p>
        </w:tc>
        <w:tc>
          <w:tcPr>
            <w:tcW w:w="7320" w:type="dxa"/>
            <w:tcBorders>
              <w:left w:val="dashed" w:sz="4" w:space="0" w:color="000000"/>
              <w:right w:val="dashed" w:sz="4" w:space="0" w:color="000000"/>
            </w:tcBorders>
          </w:tcPr>
          <w:p w14:paraId="3970D9A5" w14:textId="77777777" w:rsidR="00B70B60" w:rsidRDefault="00000000">
            <w:pPr>
              <w:pStyle w:val="TableParagraph"/>
              <w:ind w:left="57"/>
              <w:rPr>
                <w:sz w:val="20"/>
              </w:rPr>
            </w:pPr>
            <w:hyperlink w:anchor="_bookmark85" w:history="1">
              <w:r>
                <w:rPr>
                  <w:sz w:val="20"/>
                </w:rPr>
                <w:t>Temporary</w:t>
              </w:r>
              <w:r>
                <w:rPr>
                  <w:spacing w:val="-8"/>
                  <w:sz w:val="20"/>
                </w:rPr>
                <w:t xml:space="preserve"> </w:t>
              </w:r>
              <w:r>
                <w:rPr>
                  <w:spacing w:val="-2"/>
                  <w:sz w:val="20"/>
                </w:rPr>
                <w:t>Works</w:t>
              </w:r>
            </w:hyperlink>
          </w:p>
        </w:tc>
        <w:tc>
          <w:tcPr>
            <w:tcW w:w="914" w:type="dxa"/>
            <w:tcBorders>
              <w:left w:val="dashed" w:sz="4" w:space="0" w:color="000000"/>
            </w:tcBorders>
          </w:tcPr>
          <w:p w14:paraId="395A6EDA" w14:textId="77777777" w:rsidR="00B70B60" w:rsidRDefault="00000000">
            <w:pPr>
              <w:pStyle w:val="TableParagraph"/>
              <w:ind w:right="45"/>
              <w:jc w:val="right"/>
              <w:rPr>
                <w:sz w:val="20"/>
              </w:rPr>
            </w:pPr>
            <w:hyperlink w:anchor="_bookmark85" w:history="1">
              <w:r>
                <w:rPr>
                  <w:spacing w:val="-5"/>
                  <w:sz w:val="20"/>
                </w:rPr>
                <w:t>221</w:t>
              </w:r>
            </w:hyperlink>
          </w:p>
        </w:tc>
      </w:tr>
      <w:tr w:rsidR="00B70B60" w14:paraId="434D0195" w14:textId="77777777">
        <w:trPr>
          <w:trHeight w:val="357"/>
        </w:trPr>
        <w:tc>
          <w:tcPr>
            <w:tcW w:w="703" w:type="dxa"/>
            <w:tcBorders>
              <w:right w:val="dashed" w:sz="4" w:space="0" w:color="000000"/>
            </w:tcBorders>
          </w:tcPr>
          <w:p w14:paraId="16ABFB0D" w14:textId="77777777" w:rsidR="00B70B60" w:rsidRDefault="00000000">
            <w:pPr>
              <w:pStyle w:val="TableParagraph"/>
              <w:ind w:left="56"/>
              <w:rPr>
                <w:sz w:val="20"/>
              </w:rPr>
            </w:pPr>
            <w:r>
              <w:rPr>
                <w:spacing w:val="-5"/>
                <w:sz w:val="20"/>
              </w:rPr>
              <w:t>87</w:t>
            </w:r>
          </w:p>
        </w:tc>
        <w:tc>
          <w:tcPr>
            <w:tcW w:w="7320" w:type="dxa"/>
            <w:tcBorders>
              <w:left w:val="dashed" w:sz="4" w:space="0" w:color="000000"/>
              <w:right w:val="dashed" w:sz="4" w:space="0" w:color="000000"/>
            </w:tcBorders>
          </w:tcPr>
          <w:p w14:paraId="5ECAE7EE" w14:textId="77777777" w:rsidR="00B70B60" w:rsidRDefault="00000000">
            <w:pPr>
              <w:pStyle w:val="TableParagraph"/>
              <w:ind w:left="57"/>
              <w:rPr>
                <w:sz w:val="20"/>
              </w:rPr>
            </w:pPr>
            <w:hyperlink w:anchor="_bookmark86" w:history="1">
              <w:r>
                <w:rPr>
                  <w:sz w:val="20"/>
                </w:rPr>
                <w:t>Traffic</w:t>
              </w:r>
              <w:r>
                <w:rPr>
                  <w:spacing w:val="-6"/>
                  <w:sz w:val="20"/>
                </w:rPr>
                <w:t xml:space="preserve"> </w:t>
              </w:r>
              <w:r>
                <w:rPr>
                  <w:spacing w:val="-2"/>
                  <w:sz w:val="20"/>
                </w:rPr>
                <w:t>Management</w:t>
              </w:r>
            </w:hyperlink>
          </w:p>
        </w:tc>
        <w:tc>
          <w:tcPr>
            <w:tcW w:w="914" w:type="dxa"/>
            <w:tcBorders>
              <w:left w:val="dashed" w:sz="4" w:space="0" w:color="000000"/>
            </w:tcBorders>
          </w:tcPr>
          <w:p w14:paraId="293076DF" w14:textId="77777777" w:rsidR="00B70B60" w:rsidRDefault="00000000">
            <w:pPr>
              <w:pStyle w:val="TableParagraph"/>
              <w:ind w:right="45"/>
              <w:jc w:val="right"/>
              <w:rPr>
                <w:sz w:val="20"/>
              </w:rPr>
            </w:pPr>
            <w:hyperlink w:anchor="_bookmark86" w:history="1">
              <w:r>
                <w:rPr>
                  <w:spacing w:val="-5"/>
                  <w:sz w:val="20"/>
                </w:rPr>
                <w:t>224</w:t>
              </w:r>
            </w:hyperlink>
          </w:p>
        </w:tc>
      </w:tr>
      <w:tr w:rsidR="00B70B60" w14:paraId="54A0D0B6" w14:textId="77777777">
        <w:trPr>
          <w:trHeight w:val="357"/>
        </w:trPr>
        <w:tc>
          <w:tcPr>
            <w:tcW w:w="703" w:type="dxa"/>
            <w:tcBorders>
              <w:right w:val="dashed" w:sz="4" w:space="0" w:color="000000"/>
            </w:tcBorders>
          </w:tcPr>
          <w:p w14:paraId="7C429049" w14:textId="77777777" w:rsidR="00B70B60" w:rsidRDefault="00000000">
            <w:pPr>
              <w:pStyle w:val="TableParagraph"/>
              <w:ind w:left="56"/>
              <w:rPr>
                <w:sz w:val="20"/>
              </w:rPr>
            </w:pPr>
            <w:r>
              <w:rPr>
                <w:spacing w:val="-5"/>
                <w:sz w:val="20"/>
              </w:rPr>
              <w:t>88</w:t>
            </w:r>
          </w:p>
        </w:tc>
        <w:tc>
          <w:tcPr>
            <w:tcW w:w="7320" w:type="dxa"/>
            <w:tcBorders>
              <w:left w:val="dashed" w:sz="4" w:space="0" w:color="000000"/>
              <w:right w:val="dashed" w:sz="4" w:space="0" w:color="000000"/>
            </w:tcBorders>
          </w:tcPr>
          <w:p w14:paraId="20A63496" w14:textId="77777777" w:rsidR="00B70B60" w:rsidRDefault="00000000">
            <w:pPr>
              <w:pStyle w:val="TableParagraph"/>
              <w:ind w:left="57"/>
              <w:rPr>
                <w:sz w:val="20"/>
              </w:rPr>
            </w:pPr>
            <w:hyperlink w:anchor="_bookmark87" w:history="1">
              <w:r>
                <w:rPr>
                  <w:sz w:val="20"/>
                </w:rPr>
                <w:t>Underground</w:t>
              </w:r>
              <w:r>
                <w:rPr>
                  <w:spacing w:val="-9"/>
                  <w:sz w:val="20"/>
                </w:rPr>
                <w:t xml:space="preserve"> </w:t>
              </w:r>
              <w:r>
                <w:rPr>
                  <w:spacing w:val="-2"/>
                  <w:sz w:val="20"/>
                </w:rPr>
                <w:t>Services</w:t>
              </w:r>
            </w:hyperlink>
          </w:p>
        </w:tc>
        <w:tc>
          <w:tcPr>
            <w:tcW w:w="914" w:type="dxa"/>
            <w:tcBorders>
              <w:left w:val="dashed" w:sz="4" w:space="0" w:color="000000"/>
            </w:tcBorders>
          </w:tcPr>
          <w:p w14:paraId="233C1FE8" w14:textId="77777777" w:rsidR="00B70B60" w:rsidRDefault="00000000">
            <w:pPr>
              <w:pStyle w:val="TableParagraph"/>
              <w:ind w:right="45"/>
              <w:jc w:val="right"/>
              <w:rPr>
                <w:sz w:val="20"/>
              </w:rPr>
            </w:pPr>
            <w:hyperlink w:anchor="_bookmark87" w:history="1">
              <w:r>
                <w:rPr>
                  <w:spacing w:val="-5"/>
                  <w:sz w:val="20"/>
                </w:rPr>
                <w:t>227</w:t>
              </w:r>
            </w:hyperlink>
          </w:p>
        </w:tc>
      </w:tr>
      <w:tr w:rsidR="00B70B60" w14:paraId="62075432" w14:textId="77777777">
        <w:trPr>
          <w:trHeight w:val="357"/>
        </w:trPr>
        <w:tc>
          <w:tcPr>
            <w:tcW w:w="703" w:type="dxa"/>
            <w:tcBorders>
              <w:right w:val="dashed" w:sz="4" w:space="0" w:color="000000"/>
            </w:tcBorders>
          </w:tcPr>
          <w:p w14:paraId="3873B042" w14:textId="77777777" w:rsidR="00B70B60" w:rsidRDefault="00000000">
            <w:pPr>
              <w:pStyle w:val="TableParagraph"/>
              <w:ind w:left="56"/>
              <w:rPr>
                <w:sz w:val="20"/>
              </w:rPr>
            </w:pPr>
            <w:r>
              <w:rPr>
                <w:spacing w:val="-5"/>
                <w:sz w:val="20"/>
              </w:rPr>
              <w:t>89</w:t>
            </w:r>
          </w:p>
        </w:tc>
        <w:tc>
          <w:tcPr>
            <w:tcW w:w="7320" w:type="dxa"/>
            <w:tcBorders>
              <w:left w:val="dashed" w:sz="4" w:space="0" w:color="000000"/>
              <w:right w:val="dashed" w:sz="4" w:space="0" w:color="000000"/>
            </w:tcBorders>
          </w:tcPr>
          <w:p w14:paraId="493D9B29" w14:textId="77777777" w:rsidR="00B70B60" w:rsidRDefault="00000000">
            <w:pPr>
              <w:pStyle w:val="TableParagraph"/>
              <w:ind w:left="57"/>
              <w:rPr>
                <w:sz w:val="20"/>
              </w:rPr>
            </w:pPr>
            <w:hyperlink w:anchor="_bookmark88" w:history="1">
              <w:r>
                <w:rPr>
                  <w:sz w:val="20"/>
                </w:rPr>
                <w:t>Vibrating</w:t>
              </w:r>
              <w:r>
                <w:rPr>
                  <w:spacing w:val="-8"/>
                  <w:sz w:val="20"/>
                </w:rPr>
                <w:t xml:space="preserve"> </w:t>
              </w:r>
              <w:r>
                <w:rPr>
                  <w:spacing w:val="-2"/>
                  <w:sz w:val="20"/>
                </w:rPr>
                <w:t>Tools</w:t>
              </w:r>
            </w:hyperlink>
          </w:p>
        </w:tc>
        <w:tc>
          <w:tcPr>
            <w:tcW w:w="914" w:type="dxa"/>
            <w:tcBorders>
              <w:left w:val="dashed" w:sz="4" w:space="0" w:color="000000"/>
            </w:tcBorders>
          </w:tcPr>
          <w:p w14:paraId="5B763CCC" w14:textId="77777777" w:rsidR="00B70B60" w:rsidRDefault="00000000">
            <w:pPr>
              <w:pStyle w:val="TableParagraph"/>
              <w:ind w:right="45"/>
              <w:jc w:val="right"/>
              <w:rPr>
                <w:sz w:val="20"/>
              </w:rPr>
            </w:pPr>
            <w:hyperlink w:anchor="_bookmark88" w:history="1">
              <w:r>
                <w:rPr>
                  <w:spacing w:val="-5"/>
                  <w:sz w:val="20"/>
                </w:rPr>
                <w:t>229</w:t>
              </w:r>
            </w:hyperlink>
          </w:p>
        </w:tc>
      </w:tr>
      <w:tr w:rsidR="00B70B60" w14:paraId="1278EB33" w14:textId="77777777">
        <w:trPr>
          <w:trHeight w:val="357"/>
        </w:trPr>
        <w:tc>
          <w:tcPr>
            <w:tcW w:w="703" w:type="dxa"/>
            <w:tcBorders>
              <w:right w:val="dashed" w:sz="4" w:space="0" w:color="000000"/>
            </w:tcBorders>
          </w:tcPr>
          <w:p w14:paraId="4E35E631" w14:textId="77777777" w:rsidR="00B70B60" w:rsidRDefault="00000000">
            <w:pPr>
              <w:pStyle w:val="TableParagraph"/>
              <w:ind w:left="56"/>
              <w:rPr>
                <w:sz w:val="20"/>
              </w:rPr>
            </w:pPr>
            <w:r>
              <w:rPr>
                <w:spacing w:val="-5"/>
                <w:sz w:val="20"/>
              </w:rPr>
              <w:t>90</w:t>
            </w:r>
          </w:p>
        </w:tc>
        <w:tc>
          <w:tcPr>
            <w:tcW w:w="7320" w:type="dxa"/>
            <w:tcBorders>
              <w:left w:val="dashed" w:sz="4" w:space="0" w:color="000000"/>
              <w:right w:val="dashed" w:sz="4" w:space="0" w:color="000000"/>
            </w:tcBorders>
          </w:tcPr>
          <w:p w14:paraId="04CCD273" w14:textId="77777777" w:rsidR="00B70B60" w:rsidRDefault="00000000">
            <w:pPr>
              <w:pStyle w:val="TableParagraph"/>
              <w:ind w:left="57"/>
              <w:rPr>
                <w:sz w:val="20"/>
              </w:rPr>
            </w:pPr>
            <w:hyperlink w:anchor="_bookmark89" w:history="1">
              <w:r>
                <w:rPr>
                  <w:sz w:val="20"/>
                </w:rPr>
                <w:t>Visit</w:t>
              </w:r>
              <w:r>
                <w:rPr>
                  <w:spacing w:val="-4"/>
                  <w:sz w:val="20"/>
                </w:rPr>
                <w:t xml:space="preserve"> </w:t>
              </w:r>
              <w:r>
                <w:rPr>
                  <w:sz w:val="20"/>
                </w:rPr>
                <w:t>By</w:t>
              </w:r>
              <w:r>
                <w:rPr>
                  <w:spacing w:val="-4"/>
                  <w:sz w:val="20"/>
                </w:rPr>
                <w:t xml:space="preserve"> </w:t>
              </w:r>
              <w:r>
                <w:rPr>
                  <w:sz w:val="20"/>
                </w:rPr>
                <w:t>An</w:t>
              </w:r>
              <w:r>
                <w:rPr>
                  <w:spacing w:val="-4"/>
                  <w:sz w:val="20"/>
                </w:rPr>
                <w:t xml:space="preserve"> </w:t>
              </w:r>
              <w:r>
                <w:rPr>
                  <w:sz w:val="20"/>
                </w:rPr>
                <w:t>Enforcement</w:t>
              </w:r>
              <w:r>
                <w:rPr>
                  <w:spacing w:val="-4"/>
                  <w:sz w:val="20"/>
                </w:rPr>
                <w:t xml:space="preserve"> </w:t>
              </w:r>
              <w:r>
                <w:rPr>
                  <w:spacing w:val="-2"/>
                  <w:sz w:val="20"/>
                </w:rPr>
                <w:t>Officer</w:t>
              </w:r>
            </w:hyperlink>
          </w:p>
        </w:tc>
        <w:tc>
          <w:tcPr>
            <w:tcW w:w="914" w:type="dxa"/>
            <w:tcBorders>
              <w:left w:val="dashed" w:sz="4" w:space="0" w:color="000000"/>
            </w:tcBorders>
          </w:tcPr>
          <w:p w14:paraId="40B247CA" w14:textId="77777777" w:rsidR="00B70B60" w:rsidRDefault="00000000">
            <w:pPr>
              <w:pStyle w:val="TableParagraph"/>
              <w:ind w:right="45"/>
              <w:jc w:val="right"/>
              <w:rPr>
                <w:sz w:val="20"/>
              </w:rPr>
            </w:pPr>
            <w:hyperlink w:anchor="_bookmark89" w:history="1">
              <w:r>
                <w:rPr>
                  <w:spacing w:val="-5"/>
                  <w:sz w:val="20"/>
                </w:rPr>
                <w:t>232</w:t>
              </w:r>
            </w:hyperlink>
          </w:p>
        </w:tc>
      </w:tr>
      <w:tr w:rsidR="00B70B60" w14:paraId="6D136607" w14:textId="77777777">
        <w:trPr>
          <w:trHeight w:val="357"/>
        </w:trPr>
        <w:tc>
          <w:tcPr>
            <w:tcW w:w="703" w:type="dxa"/>
            <w:tcBorders>
              <w:right w:val="dashed" w:sz="4" w:space="0" w:color="000000"/>
            </w:tcBorders>
          </w:tcPr>
          <w:p w14:paraId="43E3BCB3" w14:textId="77777777" w:rsidR="00B70B60" w:rsidRDefault="00000000">
            <w:pPr>
              <w:pStyle w:val="TableParagraph"/>
              <w:ind w:left="56"/>
              <w:rPr>
                <w:sz w:val="20"/>
              </w:rPr>
            </w:pPr>
            <w:r>
              <w:rPr>
                <w:spacing w:val="-5"/>
                <w:sz w:val="20"/>
              </w:rPr>
              <w:t>91</w:t>
            </w:r>
          </w:p>
        </w:tc>
        <w:tc>
          <w:tcPr>
            <w:tcW w:w="7320" w:type="dxa"/>
            <w:tcBorders>
              <w:left w:val="dashed" w:sz="4" w:space="0" w:color="000000"/>
              <w:right w:val="dashed" w:sz="4" w:space="0" w:color="000000"/>
            </w:tcBorders>
          </w:tcPr>
          <w:p w14:paraId="12CAE936" w14:textId="77777777" w:rsidR="00B70B60" w:rsidRDefault="00000000">
            <w:pPr>
              <w:pStyle w:val="TableParagraph"/>
              <w:ind w:left="57"/>
              <w:rPr>
                <w:sz w:val="20"/>
              </w:rPr>
            </w:pPr>
            <w:hyperlink w:anchor="_bookmark90" w:history="1">
              <w:r>
                <w:rPr>
                  <w:sz w:val="20"/>
                </w:rPr>
                <w:t>Violence</w:t>
              </w:r>
              <w:r>
                <w:rPr>
                  <w:spacing w:val="-5"/>
                  <w:sz w:val="20"/>
                </w:rPr>
                <w:t xml:space="preserve"> </w:t>
              </w:r>
              <w:r>
                <w:rPr>
                  <w:sz w:val="20"/>
                </w:rPr>
                <w:t>And</w:t>
              </w:r>
              <w:r>
                <w:rPr>
                  <w:spacing w:val="-4"/>
                  <w:sz w:val="20"/>
                </w:rPr>
                <w:t xml:space="preserve"> </w:t>
              </w:r>
              <w:r>
                <w:rPr>
                  <w:spacing w:val="-2"/>
                  <w:sz w:val="20"/>
                </w:rPr>
                <w:t>Aggression</w:t>
              </w:r>
            </w:hyperlink>
          </w:p>
        </w:tc>
        <w:tc>
          <w:tcPr>
            <w:tcW w:w="914" w:type="dxa"/>
            <w:tcBorders>
              <w:left w:val="dashed" w:sz="4" w:space="0" w:color="000000"/>
            </w:tcBorders>
          </w:tcPr>
          <w:p w14:paraId="0D61695A" w14:textId="77777777" w:rsidR="00B70B60" w:rsidRDefault="00000000">
            <w:pPr>
              <w:pStyle w:val="TableParagraph"/>
              <w:ind w:right="45"/>
              <w:jc w:val="right"/>
              <w:rPr>
                <w:sz w:val="20"/>
              </w:rPr>
            </w:pPr>
            <w:hyperlink w:anchor="_bookmark90" w:history="1">
              <w:r>
                <w:rPr>
                  <w:spacing w:val="-5"/>
                  <w:sz w:val="20"/>
                </w:rPr>
                <w:t>234</w:t>
              </w:r>
            </w:hyperlink>
          </w:p>
        </w:tc>
      </w:tr>
      <w:tr w:rsidR="00B70B60" w14:paraId="11853F8A" w14:textId="77777777">
        <w:trPr>
          <w:trHeight w:val="357"/>
        </w:trPr>
        <w:tc>
          <w:tcPr>
            <w:tcW w:w="703" w:type="dxa"/>
            <w:tcBorders>
              <w:right w:val="dashed" w:sz="4" w:space="0" w:color="000000"/>
            </w:tcBorders>
          </w:tcPr>
          <w:p w14:paraId="1C3E0D8F" w14:textId="77777777" w:rsidR="00B70B60" w:rsidRDefault="00000000">
            <w:pPr>
              <w:pStyle w:val="TableParagraph"/>
              <w:ind w:left="56"/>
              <w:rPr>
                <w:sz w:val="20"/>
              </w:rPr>
            </w:pPr>
            <w:r>
              <w:rPr>
                <w:spacing w:val="-5"/>
                <w:sz w:val="20"/>
              </w:rPr>
              <w:t>92</w:t>
            </w:r>
          </w:p>
        </w:tc>
        <w:tc>
          <w:tcPr>
            <w:tcW w:w="7320" w:type="dxa"/>
            <w:tcBorders>
              <w:left w:val="dashed" w:sz="4" w:space="0" w:color="000000"/>
              <w:right w:val="dashed" w:sz="4" w:space="0" w:color="000000"/>
            </w:tcBorders>
          </w:tcPr>
          <w:p w14:paraId="139AF9E6" w14:textId="77777777" w:rsidR="00B70B60" w:rsidRDefault="00000000">
            <w:pPr>
              <w:pStyle w:val="TableParagraph"/>
              <w:ind w:left="57"/>
              <w:rPr>
                <w:sz w:val="20"/>
              </w:rPr>
            </w:pPr>
            <w:hyperlink w:anchor="_bookmark91" w:history="1">
              <w:r>
                <w:rPr>
                  <w:sz w:val="20"/>
                </w:rPr>
                <w:t>Waste</w:t>
              </w:r>
              <w:r>
                <w:rPr>
                  <w:spacing w:val="-6"/>
                  <w:sz w:val="20"/>
                </w:rPr>
                <w:t xml:space="preserve"> </w:t>
              </w:r>
              <w:r>
                <w:rPr>
                  <w:spacing w:val="-2"/>
                  <w:sz w:val="20"/>
                </w:rPr>
                <w:t>Disposal</w:t>
              </w:r>
            </w:hyperlink>
          </w:p>
        </w:tc>
        <w:tc>
          <w:tcPr>
            <w:tcW w:w="914" w:type="dxa"/>
            <w:tcBorders>
              <w:left w:val="dashed" w:sz="4" w:space="0" w:color="000000"/>
            </w:tcBorders>
          </w:tcPr>
          <w:p w14:paraId="3B71A2F4" w14:textId="77777777" w:rsidR="00B70B60" w:rsidRDefault="00000000">
            <w:pPr>
              <w:pStyle w:val="TableParagraph"/>
              <w:ind w:right="45"/>
              <w:jc w:val="right"/>
              <w:rPr>
                <w:sz w:val="20"/>
              </w:rPr>
            </w:pPr>
            <w:hyperlink w:anchor="_bookmark91" w:history="1">
              <w:r>
                <w:rPr>
                  <w:spacing w:val="-5"/>
                  <w:sz w:val="20"/>
                </w:rPr>
                <w:t>236</w:t>
              </w:r>
            </w:hyperlink>
          </w:p>
        </w:tc>
      </w:tr>
      <w:tr w:rsidR="00B70B60" w14:paraId="2C172DC3" w14:textId="77777777">
        <w:trPr>
          <w:trHeight w:val="357"/>
        </w:trPr>
        <w:tc>
          <w:tcPr>
            <w:tcW w:w="703" w:type="dxa"/>
            <w:tcBorders>
              <w:right w:val="dashed" w:sz="4" w:space="0" w:color="000000"/>
            </w:tcBorders>
          </w:tcPr>
          <w:p w14:paraId="3FE33CE4" w14:textId="77777777" w:rsidR="00B70B60" w:rsidRDefault="00000000">
            <w:pPr>
              <w:pStyle w:val="TableParagraph"/>
              <w:ind w:left="56"/>
              <w:rPr>
                <w:sz w:val="20"/>
              </w:rPr>
            </w:pPr>
            <w:r>
              <w:rPr>
                <w:spacing w:val="-5"/>
                <w:sz w:val="20"/>
              </w:rPr>
              <w:t>93</w:t>
            </w:r>
          </w:p>
        </w:tc>
        <w:tc>
          <w:tcPr>
            <w:tcW w:w="7320" w:type="dxa"/>
            <w:tcBorders>
              <w:left w:val="dashed" w:sz="4" w:space="0" w:color="000000"/>
              <w:right w:val="dashed" w:sz="4" w:space="0" w:color="000000"/>
            </w:tcBorders>
          </w:tcPr>
          <w:p w14:paraId="0BA3D3AB" w14:textId="77777777" w:rsidR="00B70B60" w:rsidRDefault="00000000">
            <w:pPr>
              <w:pStyle w:val="TableParagraph"/>
              <w:ind w:left="57"/>
              <w:rPr>
                <w:sz w:val="20"/>
              </w:rPr>
            </w:pPr>
            <w:hyperlink w:anchor="_bookmark92" w:history="1">
              <w:r>
                <w:rPr>
                  <w:sz w:val="20"/>
                </w:rPr>
                <w:t>Welding</w:t>
              </w:r>
              <w:r>
                <w:rPr>
                  <w:spacing w:val="-4"/>
                  <w:sz w:val="20"/>
                </w:rPr>
                <w:t xml:space="preserve"> </w:t>
              </w:r>
              <w:r>
                <w:rPr>
                  <w:sz w:val="20"/>
                </w:rPr>
                <w:t>of</w:t>
              </w:r>
              <w:r>
                <w:rPr>
                  <w:spacing w:val="-3"/>
                  <w:sz w:val="20"/>
                </w:rPr>
                <w:t xml:space="preserve"> </w:t>
              </w:r>
              <w:r>
                <w:rPr>
                  <w:spacing w:val="-2"/>
                  <w:sz w:val="20"/>
                </w:rPr>
                <w:t>Metals</w:t>
              </w:r>
            </w:hyperlink>
          </w:p>
        </w:tc>
        <w:tc>
          <w:tcPr>
            <w:tcW w:w="914" w:type="dxa"/>
            <w:tcBorders>
              <w:left w:val="dashed" w:sz="4" w:space="0" w:color="000000"/>
            </w:tcBorders>
          </w:tcPr>
          <w:p w14:paraId="26FBFC9F" w14:textId="77777777" w:rsidR="00B70B60" w:rsidRDefault="00000000">
            <w:pPr>
              <w:pStyle w:val="TableParagraph"/>
              <w:ind w:right="45"/>
              <w:jc w:val="right"/>
              <w:rPr>
                <w:sz w:val="20"/>
              </w:rPr>
            </w:pPr>
            <w:hyperlink w:anchor="_bookmark92" w:history="1">
              <w:r>
                <w:rPr>
                  <w:spacing w:val="-5"/>
                  <w:sz w:val="20"/>
                </w:rPr>
                <w:t>238</w:t>
              </w:r>
            </w:hyperlink>
          </w:p>
        </w:tc>
      </w:tr>
      <w:tr w:rsidR="00B70B60" w14:paraId="50725F1F" w14:textId="77777777">
        <w:trPr>
          <w:trHeight w:val="357"/>
        </w:trPr>
        <w:tc>
          <w:tcPr>
            <w:tcW w:w="703" w:type="dxa"/>
            <w:tcBorders>
              <w:right w:val="dashed" w:sz="4" w:space="0" w:color="000000"/>
            </w:tcBorders>
          </w:tcPr>
          <w:p w14:paraId="10436F0E" w14:textId="77777777" w:rsidR="00B70B60" w:rsidRDefault="00000000">
            <w:pPr>
              <w:pStyle w:val="TableParagraph"/>
              <w:ind w:left="56"/>
              <w:rPr>
                <w:sz w:val="20"/>
              </w:rPr>
            </w:pPr>
            <w:r>
              <w:rPr>
                <w:spacing w:val="-5"/>
                <w:sz w:val="20"/>
              </w:rPr>
              <w:t>94</w:t>
            </w:r>
          </w:p>
        </w:tc>
        <w:tc>
          <w:tcPr>
            <w:tcW w:w="7320" w:type="dxa"/>
            <w:tcBorders>
              <w:left w:val="dashed" w:sz="4" w:space="0" w:color="000000"/>
              <w:right w:val="dashed" w:sz="4" w:space="0" w:color="000000"/>
            </w:tcBorders>
          </w:tcPr>
          <w:p w14:paraId="06081E11" w14:textId="77777777" w:rsidR="00B70B60" w:rsidRDefault="00000000">
            <w:pPr>
              <w:pStyle w:val="TableParagraph"/>
              <w:ind w:left="57"/>
              <w:rPr>
                <w:sz w:val="20"/>
              </w:rPr>
            </w:pPr>
            <w:hyperlink w:anchor="_bookmark93" w:history="1">
              <w:r>
                <w:rPr>
                  <w:spacing w:val="-2"/>
                  <w:sz w:val="20"/>
                </w:rPr>
                <w:t>Welfare</w:t>
              </w:r>
            </w:hyperlink>
          </w:p>
        </w:tc>
        <w:tc>
          <w:tcPr>
            <w:tcW w:w="914" w:type="dxa"/>
            <w:tcBorders>
              <w:left w:val="dashed" w:sz="4" w:space="0" w:color="000000"/>
            </w:tcBorders>
          </w:tcPr>
          <w:p w14:paraId="00762B93" w14:textId="77777777" w:rsidR="00B70B60" w:rsidRDefault="00000000">
            <w:pPr>
              <w:pStyle w:val="TableParagraph"/>
              <w:ind w:right="45"/>
              <w:jc w:val="right"/>
              <w:rPr>
                <w:sz w:val="20"/>
              </w:rPr>
            </w:pPr>
            <w:hyperlink w:anchor="_bookmark93" w:history="1">
              <w:r>
                <w:rPr>
                  <w:spacing w:val="-5"/>
                  <w:sz w:val="20"/>
                </w:rPr>
                <w:t>240</w:t>
              </w:r>
            </w:hyperlink>
          </w:p>
        </w:tc>
      </w:tr>
      <w:tr w:rsidR="00B70B60" w14:paraId="4C89637D" w14:textId="77777777">
        <w:trPr>
          <w:trHeight w:val="357"/>
        </w:trPr>
        <w:tc>
          <w:tcPr>
            <w:tcW w:w="703" w:type="dxa"/>
            <w:tcBorders>
              <w:right w:val="dashed" w:sz="4" w:space="0" w:color="000000"/>
            </w:tcBorders>
          </w:tcPr>
          <w:p w14:paraId="4EB8155C" w14:textId="77777777" w:rsidR="00B70B60" w:rsidRDefault="00000000">
            <w:pPr>
              <w:pStyle w:val="TableParagraph"/>
              <w:ind w:left="56"/>
              <w:rPr>
                <w:sz w:val="20"/>
              </w:rPr>
            </w:pPr>
            <w:r>
              <w:rPr>
                <w:spacing w:val="-5"/>
                <w:sz w:val="20"/>
              </w:rPr>
              <w:t>95</w:t>
            </w:r>
          </w:p>
        </w:tc>
        <w:tc>
          <w:tcPr>
            <w:tcW w:w="7320" w:type="dxa"/>
            <w:tcBorders>
              <w:left w:val="dashed" w:sz="4" w:space="0" w:color="000000"/>
              <w:right w:val="dashed" w:sz="4" w:space="0" w:color="000000"/>
            </w:tcBorders>
          </w:tcPr>
          <w:p w14:paraId="07183B59" w14:textId="77777777" w:rsidR="00B70B60" w:rsidRDefault="00000000">
            <w:pPr>
              <w:pStyle w:val="TableParagraph"/>
              <w:ind w:left="57"/>
              <w:rPr>
                <w:sz w:val="20"/>
              </w:rPr>
            </w:pPr>
            <w:hyperlink w:anchor="_bookmark94" w:history="1">
              <w:r>
                <w:rPr>
                  <w:sz w:val="20"/>
                </w:rPr>
                <w:t>Whole</w:t>
              </w:r>
              <w:r>
                <w:rPr>
                  <w:spacing w:val="-5"/>
                  <w:sz w:val="20"/>
                </w:rPr>
                <w:t xml:space="preserve"> </w:t>
              </w:r>
              <w:r>
                <w:rPr>
                  <w:sz w:val="20"/>
                </w:rPr>
                <w:t>Body</w:t>
              </w:r>
              <w:r>
                <w:rPr>
                  <w:spacing w:val="-5"/>
                  <w:sz w:val="20"/>
                </w:rPr>
                <w:t xml:space="preserve"> </w:t>
              </w:r>
              <w:r>
                <w:rPr>
                  <w:sz w:val="20"/>
                </w:rPr>
                <w:t>Vibration</w:t>
              </w:r>
              <w:r>
                <w:rPr>
                  <w:spacing w:val="-5"/>
                  <w:sz w:val="20"/>
                </w:rPr>
                <w:t xml:space="preserve"> </w:t>
              </w:r>
              <w:r>
                <w:rPr>
                  <w:spacing w:val="-2"/>
                  <w:sz w:val="20"/>
                </w:rPr>
                <w:t>(WBV)</w:t>
              </w:r>
            </w:hyperlink>
          </w:p>
        </w:tc>
        <w:tc>
          <w:tcPr>
            <w:tcW w:w="914" w:type="dxa"/>
            <w:tcBorders>
              <w:left w:val="dashed" w:sz="4" w:space="0" w:color="000000"/>
            </w:tcBorders>
          </w:tcPr>
          <w:p w14:paraId="47A97F67" w14:textId="77777777" w:rsidR="00B70B60" w:rsidRDefault="00000000">
            <w:pPr>
              <w:pStyle w:val="TableParagraph"/>
              <w:ind w:right="45"/>
              <w:jc w:val="right"/>
              <w:rPr>
                <w:sz w:val="20"/>
              </w:rPr>
            </w:pPr>
            <w:hyperlink w:anchor="_bookmark94" w:history="1">
              <w:r>
                <w:rPr>
                  <w:spacing w:val="-5"/>
                  <w:sz w:val="20"/>
                </w:rPr>
                <w:t>242</w:t>
              </w:r>
            </w:hyperlink>
          </w:p>
        </w:tc>
      </w:tr>
      <w:tr w:rsidR="00B70B60" w14:paraId="38D1D069" w14:textId="77777777">
        <w:trPr>
          <w:trHeight w:val="357"/>
        </w:trPr>
        <w:tc>
          <w:tcPr>
            <w:tcW w:w="703" w:type="dxa"/>
            <w:tcBorders>
              <w:right w:val="dashed" w:sz="4" w:space="0" w:color="000000"/>
            </w:tcBorders>
          </w:tcPr>
          <w:p w14:paraId="4DBAA0C7" w14:textId="77777777" w:rsidR="00B70B60" w:rsidRDefault="00000000">
            <w:pPr>
              <w:pStyle w:val="TableParagraph"/>
              <w:ind w:left="56"/>
              <w:rPr>
                <w:sz w:val="20"/>
              </w:rPr>
            </w:pPr>
            <w:r>
              <w:rPr>
                <w:spacing w:val="-5"/>
                <w:sz w:val="20"/>
              </w:rPr>
              <w:t>96</w:t>
            </w:r>
          </w:p>
        </w:tc>
        <w:tc>
          <w:tcPr>
            <w:tcW w:w="7320" w:type="dxa"/>
            <w:tcBorders>
              <w:left w:val="dashed" w:sz="4" w:space="0" w:color="000000"/>
              <w:right w:val="dashed" w:sz="4" w:space="0" w:color="000000"/>
            </w:tcBorders>
          </w:tcPr>
          <w:p w14:paraId="0BB6E17D" w14:textId="77777777" w:rsidR="00B70B60" w:rsidRDefault="00000000">
            <w:pPr>
              <w:pStyle w:val="TableParagraph"/>
              <w:ind w:left="57"/>
              <w:rPr>
                <w:sz w:val="20"/>
              </w:rPr>
            </w:pPr>
            <w:hyperlink w:anchor="_bookmark95" w:history="1">
              <w:r>
                <w:rPr>
                  <w:sz w:val="20"/>
                </w:rPr>
                <w:t>Workplace</w:t>
              </w:r>
              <w:r>
                <w:rPr>
                  <w:spacing w:val="-5"/>
                  <w:sz w:val="20"/>
                </w:rPr>
                <w:t xml:space="preserve"> </w:t>
              </w:r>
              <w:r>
                <w:rPr>
                  <w:sz w:val="20"/>
                </w:rPr>
                <w:t>Transport</w:t>
              </w:r>
              <w:r>
                <w:rPr>
                  <w:spacing w:val="-5"/>
                  <w:sz w:val="20"/>
                </w:rPr>
                <w:t xml:space="preserve"> </w:t>
              </w:r>
              <w:r>
                <w:rPr>
                  <w:sz w:val="20"/>
                </w:rPr>
                <w:t>-</w:t>
              </w:r>
              <w:r>
                <w:rPr>
                  <w:spacing w:val="-5"/>
                  <w:sz w:val="20"/>
                </w:rPr>
                <w:t xml:space="preserve"> </w:t>
              </w:r>
              <w:r>
                <w:rPr>
                  <w:sz w:val="20"/>
                </w:rPr>
                <w:t>Short</w:t>
              </w:r>
              <w:r>
                <w:rPr>
                  <w:spacing w:val="-4"/>
                  <w:sz w:val="20"/>
                </w:rPr>
                <w:t xml:space="preserve"> </w:t>
              </w:r>
              <w:r>
                <w:rPr>
                  <w:spacing w:val="-2"/>
                  <w:sz w:val="20"/>
                </w:rPr>
                <w:t>Version</w:t>
              </w:r>
            </w:hyperlink>
          </w:p>
        </w:tc>
        <w:tc>
          <w:tcPr>
            <w:tcW w:w="914" w:type="dxa"/>
            <w:tcBorders>
              <w:left w:val="dashed" w:sz="4" w:space="0" w:color="000000"/>
            </w:tcBorders>
          </w:tcPr>
          <w:p w14:paraId="01F5412B" w14:textId="77777777" w:rsidR="00B70B60" w:rsidRDefault="00000000">
            <w:pPr>
              <w:pStyle w:val="TableParagraph"/>
              <w:ind w:right="45"/>
              <w:jc w:val="right"/>
              <w:rPr>
                <w:sz w:val="20"/>
              </w:rPr>
            </w:pPr>
            <w:hyperlink w:anchor="_bookmark95" w:history="1">
              <w:r>
                <w:rPr>
                  <w:spacing w:val="-5"/>
                  <w:sz w:val="20"/>
                </w:rPr>
                <w:t>244</w:t>
              </w:r>
            </w:hyperlink>
          </w:p>
        </w:tc>
      </w:tr>
      <w:tr w:rsidR="00B70B60" w14:paraId="40BD8005" w14:textId="77777777">
        <w:trPr>
          <w:trHeight w:val="357"/>
        </w:trPr>
        <w:tc>
          <w:tcPr>
            <w:tcW w:w="703" w:type="dxa"/>
            <w:tcBorders>
              <w:right w:val="dashed" w:sz="4" w:space="0" w:color="000000"/>
            </w:tcBorders>
          </w:tcPr>
          <w:p w14:paraId="6435120E" w14:textId="77777777" w:rsidR="00B70B60" w:rsidRDefault="00000000">
            <w:pPr>
              <w:pStyle w:val="TableParagraph"/>
              <w:ind w:left="56"/>
              <w:rPr>
                <w:sz w:val="20"/>
              </w:rPr>
            </w:pPr>
            <w:r>
              <w:rPr>
                <w:spacing w:val="-5"/>
                <w:sz w:val="20"/>
              </w:rPr>
              <w:t>97</w:t>
            </w:r>
          </w:p>
        </w:tc>
        <w:tc>
          <w:tcPr>
            <w:tcW w:w="7320" w:type="dxa"/>
            <w:tcBorders>
              <w:left w:val="dashed" w:sz="4" w:space="0" w:color="000000"/>
              <w:right w:val="dashed" w:sz="4" w:space="0" w:color="000000"/>
            </w:tcBorders>
          </w:tcPr>
          <w:p w14:paraId="63027F9F" w14:textId="77777777" w:rsidR="00B70B60" w:rsidRDefault="00000000">
            <w:pPr>
              <w:pStyle w:val="TableParagraph"/>
              <w:ind w:left="57"/>
              <w:rPr>
                <w:sz w:val="20"/>
              </w:rPr>
            </w:pPr>
            <w:hyperlink w:anchor="_bookmark96" w:history="1">
              <w:r>
                <w:rPr>
                  <w:sz w:val="20"/>
                </w:rPr>
                <w:t>Work</w:t>
              </w:r>
              <w:r>
                <w:rPr>
                  <w:spacing w:val="-6"/>
                  <w:sz w:val="20"/>
                </w:rPr>
                <w:t xml:space="preserve"> </w:t>
              </w:r>
              <w:r>
                <w:rPr>
                  <w:sz w:val="20"/>
                </w:rPr>
                <w:t>At</w:t>
              </w:r>
              <w:r>
                <w:rPr>
                  <w:spacing w:val="-4"/>
                  <w:sz w:val="20"/>
                </w:rPr>
                <w:t xml:space="preserve"> </w:t>
              </w:r>
              <w:r>
                <w:rPr>
                  <w:sz w:val="20"/>
                </w:rPr>
                <w:t>Height</w:t>
              </w:r>
              <w:r>
                <w:rPr>
                  <w:spacing w:val="-3"/>
                  <w:sz w:val="20"/>
                </w:rPr>
                <w:t xml:space="preserve"> </w:t>
              </w:r>
              <w:r>
                <w:rPr>
                  <w:sz w:val="20"/>
                </w:rPr>
                <w:t>(Higher</w:t>
              </w:r>
              <w:r>
                <w:rPr>
                  <w:spacing w:val="-4"/>
                  <w:sz w:val="20"/>
                </w:rPr>
                <w:t xml:space="preserve"> </w:t>
              </w:r>
              <w:r>
                <w:rPr>
                  <w:sz w:val="20"/>
                </w:rPr>
                <w:t>Risk</w:t>
              </w:r>
              <w:r>
                <w:rPr>
                  <w:spacing w:val="-3"/>
                  <w:sz w:val="20"/>
                </w:rPr>
                <w:t xml:space="preserve"> </w:t>
              </w:r>
              <w:r>
                <w:rPr>
                  <w:spacing w:val="-2"/>
                  <w:sz w:val="20"/>
                </w:rPr>
                <w:t>Activities)</w:t>
              </w:r>
            </w:hyperlink>
          </w:p>
        </w:tc>
        <w:tc>
          <w:tcPr>
            <w:tcW w:w="914" w:type="dxa"/>
            <w:tcBorders>
              <w:left w:val="dashed" w:sz="4" w:space="0" w:color="000000"/>
            </w:tcBorders>
          </w:tcPr>
          <w:p w14:paraId="71E6DD1C" w14:textId="77777777" w:rsidR="00B70B60" w:rsidRDefault="00000000">
            <w:pPr>
              <w:pStyle w:val="TableParagraph"/>
              <w:ind w:right="45"/>
              <w:jc w:val="right"/>
              <w:rPr>
                <w:sz w:val="20"/>
              </w:rPr>
            </w:pPr>
            <w:hyperlink w:anchor="_bookmark96" w:history="1">
              <w:r>
                <w:rPr>
                  <w:spacing w:val="-5"/>
                  <w:sz w:val="20"/>
                </w:rPr>
                <w:t>246</w:t>
              </w:r>
            </w:hyperlink>
          </w:p>
        </w:tc>
      </w:tr>
      <w:tr w:rsidR="00B70B60" w14:paraId="71EA2127" w14:textId="77777777">
        <w:trPr>
          <w:trHeight w:val="357"/>
        </w:trPr>
        <w:tc>
          <w:tcPr>
            <w:tcW w:w="703" w:type="dxa"/>
            <w:tcBorders>
              <w:right w:val="dashed" w:sz="4" w:space="0" w:color="000000"/>
            </w:tcBorders>
          </w:tcPr>
          <w:p w14:paraId="40E51B9B" w14:textId="77777777" w:rsidR="00B70B60" w:rsidRDefault="00000000">
            <w:pPr>
              <w:pStyle w:val="TableParagraph"/>
              <w:ind w:left="56"/>
              <w:rPr>
                <w:sz w:val="20"/>
              </w:rPr>
            </w:pPr>
            <w:r>
              <w:rPr>
                <w:spacing w:val="-5"/>
                <w:sz w:val="20"/>
              </w:rPr>
              <w:t>98</w:t>
            </w:r>
          </w:p>
        </w:tc>
        <w:tc>
          <w:tcPr>
            <w:tcW w:w="7320" w:type="dxa"/>
            <w:tcBorders>
              <w:left w:val="dashed" w:sz="4" w:space="0" w:color="000000"/>
              <w:right w:val="dashed" w:sz="4" w:space="0" w:color="000000"/>
            </w:tcBorders>
          </w:tcPr>
          <w:p w14:paraId="3060D058" w14:textId="77777777" w:rsidR="00B70B60" w:rsidRDefault="00000000">
            <w:pPr>
              <w:pStyle w:val="TableParagraph"/>
              <w:ind w:left="57"/>
              <w:rPr>
                <w:sz w:val="20"/>
              </w:rPr>
            </w:pPr>
            <w:hyperlink w:anchor="_bookmark97" w:history="1">
              <w:r>
                <w:rPr>
                  <w:sz w:val="20"/>
                </w:rPr>
                <w:t>Work</w:t>
              </w:r>
              <w:r>
                <w:rPr>
                  <w:spacing w:val="-3"/>
                  <w:sz w:val="20"/>
                </w:rPr>
                <w:t xml:space="preserve"> </w:t>
              </w:r>
              <w:r>
                <w:rPr>
                  <w:spacing w:val="-2"/>
                  <w:sz w:val="20"/>
                </w:rPr>
                <w:t>Equipment</w:t>
              </w:r>
            </w:hyperlink>
          </w:p>
        </w:tc>
        <w:tc>
          <w:tcPr>
            <w:tcW w:w="914" w:type="dxa"/>
            <w:tcBorders>
              <w:left w:val="dashed" w:sz="4" w:space="0" w:color="000000"/>
            </w:tcBorders>
          </w:tcPr>
          <w:p w14:paraId="0D257AF1" w14:textId="77777777" w:rsidR="00B70B60" w:rsidRDefault="00000000">
            <w:pPr>
              <w:pStyle w:val="TableParagraph"/>
              <w:ind w:right="45"/>
              <w:jc w:val="right"/>
              <w:rPr>
                <w:sz w:val="20"/>
              </w:rPr>
            </w:pPr>
            <w:hyperlink w:anchor="_bookmark97" w:history="1">
              <w:r>
                <w:rPr>
                  <w:spacing w:val="-5"/>
                  <w:sz w:val="20"/>
                </w:rPr>
                <w:t>249</w:t>
              </w:r>
            </w:hyperlink>
          </w:p>
        </w:tc>
      </w:tr>
      <w:tr w:rsidR="00B70B60" w14:paraId="29841A15" w14:textId="77777777">
        <w:trPr>
          <w:trHeight w:val="357"/>
        </w:trPr>
        <w:tc>
          <w:tcPr>
            <w:tcW w:w="703" w:type="dxa"/>
            <w:tcBorders>
              <w:right w:val="dashed" w:sz="4" w:space="0" w:color="000000"/>
            </w:tcBorders>
          </w:tcPr>
          <w:p w14:paraId="3E06B873" w14:textId="77777777" w:rsidR="00B70B60" w:rsidRDefault="00000000">
            <w:pPr>
              <w:pStyle w:val="TableParagraph"/>
              <w:ind w:left="56"/>
              <w:rPr>
                <w:sz w:val="20"/>
              </w:rPr>
            </w:pPr>
            <w:r>
              <w:rPr>
                <w:spacing w:val="-5"/>
                <w:sz w:val="20"/>
              </w:rPr>
              <w:t>99</w:t>
            </w:r>
          </w:p>
        </w:tc>
        <w:tc>
          <w:tcPr>
            <w:tcW w:w="7320" w:type="dxa"/>
            <w:tcBorders>
              <w:left w:val="dashed" w:sz="4" w:space="0" w:color="000000"/>
              <w:right w:val="dashed" w:sz="4" w:space="0" w:color="000000"/>
            </w:tcBorders>
          </w:tcPr>
          <w:p w14:paraId="22DEE12E" w14:textId="77777777" w:rsidR="00B70B60" w:rsidRDefault="00000000">
            <w:pPr>
              <w:pStyle w:val="TableParagraph"/>
              <w:ind w:left="57"/>
              <w:rPr>
                <w:sz w:val="20"/>
              </w:rPr>
            </w:pPr>
            <w:hyperlink w:anchor="_bookmark98" w:history="1">
              <w:r>
                <w:rPr>
                  <w:sz w:val="20"/>
                </w:rPr>
                <w:t>Young</w:t>
              </w:r>
              <w:r>
                <w:rPr>
                  <w:spacing w:val="-4"/>
                  <w:sz w:val="20"/>
                </w:rPr>
                <w:t xml:space="preserve"> </w:t>
              </w:r>
              <w:r>
                <w:rPr>
                  <w:spacing w:val="-2"/>
                  <w:sz w:val="20"/>
                </w:rPr>
                <w:t>Persons</w:t>
              </w:r>
            </w:hyperlink>
          </w:p>
        </w:tc>
        <w:tc>
          <w:tcPr>
            <w:tcW w:w="914" w:type="dxa"/>
            <w:tcBorders>
              <w:left w:val="dashed" w:sz="4" w:space="0" w:color="000000"/>
            </w:tcBorders>
          </w:tcPr>
          <w:p w14:paraId="5B716D89" w14:textId="77777777" w:rsidR="00B70B60" w:rsidRDefault="00000000">
            <w:pPr>
              <w:pStyle w:val="TableParagraph"/>
              <w:ind w:right="45"/>
              <w:jc w:val="right"/>
              <w:rPr>
                <w:sz w:val="20"/>
              </w:rPr>
            </w:pPr>
            <w:hyperlink w:anchor="_bookmark98" w:history="1">
              <w:r>
                <w:rPr>
                  <w:spacing w:val="-5"/>
                  <w:sz w:val="20"/>
                </w:rPr>
                <w:t>252</w:t>
              </w:r>
            </w:hyperlink>
          </w:p>
        </w:tc>
      </w:tr>
    </w:tbl>
    <w:p w14:paraId="4BE94E07" w14:textId="77777777" w:rsidR="00B70B60" w:rsidRDefault="00B70B60">
      <w:pPr>
        <w:jc w:val="right"/>
        <w:rPr>
          <w:sz w:val="20"/>
        </w:rPr>
        <w:sectPr w:rsidR="00B70B60">
          <w:type w:val="continuous"/>
          <w:pgSz w:w="11910" w:h="16840"/>
          <w:pgMar w:top="1400" w:right="1240" w:bottom="920" w:left="1320" w:header="0" w:footer="727" w:gutter="0"/>
          <w:cols w:space="720"/>
        </w:sectPr>
      </w:pPr>
    </w:p>
    <w:p w14:paraId="50633770" w14:textId="77777777" w:rsidR="00B70B60" w:rsidRDefault="00000000">
      <w:pPr>
        <w:spacing w:before="82" w:after="28"/>
        <w:ind w:left="250" w:right="328"/>
        <w:jc w:val="center"/>
        <w:rPr>
          <w:b/>
          <w:sz w:val="29"/>
        </w:rPr>
      </w:pPr>
      <w:bookmarkStart w:id="0" w:name="_bookmark0"/>
      <w:bookmarkEnd w:id="0"/>
      <w:r>
        <w:rPr>
          <w:b/>
          <w:sz w:val="29"/>
          <w:u w:val="single"/>
        </w:rPr>
        <w:t>Amendment</w:t>
      </w:r>
      <w:r>
        <w:rPr>
          <w:b/>
          <w:spacing w:val="-8"/>
          <w:sz w:val="29"/>
          <w:u w:val="single"/>
        </w:rPr>
        <w:t xml:space="preserve"> </w:t>
      </w:r>
      <w:r>
        <w:rPr>
          <w:b/>
          <w:spacing w:val="-2"/>
          <w:sz w:val="29"/>
          <w:u w:val="single"/>
        </w:rPr>
        <w:t>Record</w:t>
      </w:r>
    </w:p>
    <w:tbl>
      <w:tblPr>
        <w:tblW w:w="0" w:type="auto"/>
        <w:tblInd w:w="127" w:type="dxa"/>
        <w:tblLayout w:type="fixed"/>
        <w:tblCellMar>
          <w:left w:w="0" w:type="dxa"/>
          <w:right w:w="0" w:type="dxa"/>
        </w:tblCellMar>
        <w:tblLook w:val="01E0" w:firstRow="1" w:lastRow="1" w:firstColumn="1" w:lastColumn="1" w:noHBand="0" w:noVBand="0"/>
      </w:tblPr>
      <w:tblGrid>
        <w:gridCol w:w="1638"/>
        <w:gridCol w:w="2448"/>
        <w:gridCol w:w="2609"/>
        <w:gridCol w:w="2403"/>
      </w:tblGrid>
      <w:tr w:rsidR="00B70B60" w14:paraId="6BD193FB" w14:textId="77777777">
        <w:trPr>
          <w:trHeight w:val="646"/>
        </w:trPr>
        <w:tc>
          <w:tcPr>
            <w:tcW w:w="1638" w:type="dxa"/>
            <w:tcBorders>
              <w:bottom w:val="single" w:sz="6" w:space="0" w:color="E3E3E3"/>
            </w:tcBorders>
            <w:shd w:val="clear" w:color="auto" w:fill="F5F5F5"/>
          </w:tcPr>
          <w:p w14:paraId="095295D0" w14:textId="77777777" w:rsidR="00B70B60" w:rsidRDefault="00000000">
            <w:pPr>
              <w:pStyle w:val="TableParagraph"/>
              <w:spacing w:before="162"/>
              <w:ind w:left="75"/>
              <w:rPr>
                <w:b/>
                <w:sz w:val="20"/>
              </w:rPr>
            </w:pPr>
            <w:r>
              <w:rPr>
                <w:b/>
                <w:spacing w:val="-2"/>
                <w:sz w:val="20"/>
              </w:rPr>
              <w:t>Version</w:t>
            </w:r>
          </w:p>
        </w:tc>
        <w:tc>
          <w:tcPr>
            <w:tcW w:w="2448" w:type="dxa"/>
            <w:tcBorders>
              <w:bottom w:val="single" w:sz="6" w:space="0" w:color="E3E3E3"/>
            </w:tcBorders>
            <w:shd w:val="clear" w:color="auto" w:fill="F5F5F5"/>
          </w:tcPr>
          <w:p w14:paraId="404A0309" w14:textId="77777777" w:rsidR="00B70B60" w:rsidRDefault="00000000">
            <w:pPr>
              <w:pStyle w:val="TableParagraph"/>
              <w:spacing w:before="162"/>
              <w:ind w:left="713"/>
              <w:rPr>
                <w:b/>
                <w:sz w:val="20"/>
              </w:rPr>
            </w:pPr>
            <w:r>
              <w:rPr>
                <w:b/>
                <w:spacing w:val="-4"/>
                <w:sz w:val="20"/>
              </w:rPr>
              <w:t>Date</w:t>
            </w:r>
          </w:p>
        </w:tc>
        <w:tc>
          <w:tcPr>
            <w:tcW w:w="2609" w:type="dxa"/>
            <w:tcBorders>
              <w:bottom w:val="single" w:sz="6" w:space="0" w:color="E3E3E3"/>
            </w:tcBorders>
            <w:shd w:val="clear" w:color="auto" w:fill="F5F5F5"/>
          </w:tcPr>
          <w:p w14:paraId="72634C21" w14:textId="77777777" w:rsidR="00B70B60" w:rsidRDefault="00000000">
            <w:pPr>
              <w:pStyle w:val="TableParagraph"/>
              <w:spacing w:before="162"/>
              <w:ind w:left="540"/>
              <w:rPr>
                <w:b/>
                <w:sz w:val="20"/>
              </w:rPr>
            </w:pPr>
            <w:r>
              <w:rPr>
                <w:b/>
                <w:spacing w:val="-2"/>
                <w:sz w:val="20"/>
              </w:rPr>
              <w:t>Author</w:t>
            </w:r>
          </w:p>
        </w:tc>
        <w:tc>
          <w:tcPr>
            <w:tcW w:w="2403" w:type="dxa"/>
            <w:tcBorders>
              <w:bottom w:val="single" w:sz="6" w:space="0" w:color="E3E3E3"/>
            </w:tcBorders>
            <w:shd w:val="clear" w:color="auto" w:fill="F5F5F5"/>
          </w:tcPr>
          <w:p w14:paraId="666C825A" w14:textId="77777777" w:rsidR="00B70B60" w:rsidRDefault="00000000">
            <w:pPr>
              <w:pStyle w:val="TableParagraph"/>
              <w:spacing w:before="162"/>
              <w:ind w:left="205"/>
              <w:rPr>
                <w:b/>
                <w:sz w:val="20"/>
              </w:rPr>
            </w:pPr>
            <w:r>
              <w:rPr>
                <w:b/>
                <w:sz w:val="20"/>
              </w:rPr>
              <w:t>Version</w:t>
            </w:r>
            <w:r>
              <w:rPr>
                <w:b/>
                <w:spacing w:val="-6"/>
                <w:sz w:val="20"/>
              </w:rPr>
              <w:t xml:space="preserve"> </w:t>
            </w:r>
            <w:r>
              <w:rPr>
                <w:b/>
                <w:spacing w:val="-2"/>
                <w:sz w:val="20"/>
              </w:rPr>
              <w:t>Comment</w:t>
            </w:r>
          </w:p>
        </w:tc>
      </w:tr>
      <w:tr w:rsidR="00B70B60" w14:paraId="1D016589" w14:textId="77777777">
        <w:trPr>
          <w:trHeight w:val="631"/>
        </w:trPr>
        <w:tc>
          <w:tcPr>
            <w:tcW w:w="1638" w:type="dxa"/>
            <w:tcBorders>
              <w:top w:val="single" w:sz="6" w:space="0" w:color="E3E3E3"/>
              <w:bottom w:val="single" w:sz="6" w:space="0" w:color="E3E3E3"/>
            </w:tcBorders>
          </w:tcPr>
          <w:p w14:paraId="6226E37E" w14:textId="77777777" w:rsidR="00B70B60" w:rsidRDefault="00000000">
            <w:pPr>
              <w:pStyle w:val="TableParagraph"/>
              <w:spacing w:before="147"/>
              <w:ind w:left="75"/>
              <w:rPr>
                <w:sz w:val="20"/>
              </w:rPr>
            </w:pPr>
            <w:r>
              <w:rPr>
                <w:spacing w:val="-5"/>
                <w:sz w:val="20"/>
              </w:rPr>
              <w:t>1.0</w:t>
            </w:r>
          </w:p>
        </w:tc>
        <w:tc>
          <w:tcPr>
            <w:tcW w:w="2448" w:type="dxa"/>
            <w:tcBorders>
              <w:top w:val="single" w:sz="6" w:space="0" w:color="E3E3E3"/>
              <w:bottom w:val="single" w:sz="6" w:space="0" w:color="E3E3E3"/>
            </w:tcBorders>
          </w:tcPr>
          <w:p w14:paraId="08F2346A" w14:textId="77777777" w:rsidR="00B70B60" w:rsidRDefault="00000000">
            <w:pPr>
              <w:pStyle w:val="TableParagraph"/>
              <w:spacing w:before="147"/>
              <w:ind w:left="713"/>
              <w:rPr>
                <w:sz w:val="20"/>
              </w:rPr>
            </w:pPr>
            <w:r>
              <w:rPr>
                <w:spacing w:val="-2"/>
                <w:sz w:val="20"/>
              </w:rPr>
              <w:t>21/02/2019</w:t>
            </w:r>
          </w:p>
        </w:tc>
        <w:tc>
          <w:tcPr>
            <w:tcW w:w="2609" w:type="dxa"/>
            <w:tcBorders>
              <w:top w:val="single" w:sz="6" w:space="0" w:color="E3E3E3"/>
              <w:bottom w:val="single" w:sz="6" w:space="0" w:color="E3E3E3"/>
            </w:tcBorders>
          </w:tcPr>
          <w:p w14:paraId="4ED17F9A" w14:textId="77777777" w:rsidR="00B70B60" w:rsidRDefault="00000000">
            <w:pPr>
              <w:pStyle w:val="TableParagraph"/>
              <w:spacing w:before="147"/>
              <w:ind w:left="540"/>
              <w:rPr>
                <w:sz w:val="20"/>
              </w:rPr>
            </w:pPr>
            <w:r>
              <w:rPr>
                <w:sz w:val="20"/>
              </w:rPr>
              <w:t>Toni</w:t>
            </w:r>
            <w:r>
              <w:rPr>
                <w:spacing w:val="-3"/>
                <w:sz w:val="20"/>
              </w:rPr>
              <w:t xml:space="preserve"> </w:t>
            </w:r>
            <w:r>
              <w:rPr>
                <w:sz w:val="20"/>
              </w:rPr>
              <w:t>Pullen-</w:t>
            </w:r>
            <w:proofErr w:type="spellStart"/>
            <w:r>
              <w:rPr>
                <w:spacing w:val="-2"/>
                <w:sz w:val="20"/>
              </w:rPr>
              <w:t>Feaver</w:t>
            </w:r>
            <w:proofErr w:type="spellEnd"/>
          </w:p>
        </w:tc>
        <w:tc>
          <w:tcPr>
            <w:tcW w:w="2403" w:type="dxa"/>
            <w:tcBorders>
              <w:top w:val="single" w:sz="6" w:space="0" w:color="E3E3E3"/>
              <w:bottom w:val="single" w:sz="6" w:space="0" w:color="E3E3E3"/>
            </w:tcBorders>
          </w:tcPr>
          <w:p w14:paraId="56192085" w14:textId="77777777" w:rsidR="00B70B60" w:rsidRDefault="00000000">
            <w:pPr>
              <w:pStyle w:val="TableParagraph"/>
              <w:spacing w:before="147"/>
              <w:ind w:left="205"/>
              <w:rPr>
                <w:sz w:val="20"/>
              </w:rPr>
            </w:pPr>
            <w:r>
              <w:rPr>
                <w:sz w:val="20"/>
              </w:rPr>
              <w:t>Document</w:t>
            </w:r>
            <w:r>
              <w:rPr>
                <w:spacing w:val="-7"/>
                <w:sz w:val="20"/>
              </w:rPr>
              <w:t xml:space="preserve"> </w:t>
            </w:r>
            <w:r>
              <w:rPr>
                <w:spacing w:val="-2"/>
                <w:sz w:val="20"/>
              </w:rPr>
              <w:t>Published</w:t>
            </w:r>
          </w:p>
        </w:tc>
      </w:tr>
      <w:tr w:rsidR="00B70B60" w14:paraId="4D5B9C4F" w14:textId="77777777">
        <w:trPr>
          <w:trHeight w:val="433"/>
        </w:trPr>
        <w:tc>
          <w:tcPr>
            <w:tcW w:w="1638" w:type="dxa"/>
            <w:tcBorders>
              <w:top w:val="single" w:sz="6" w:space="0" w:color="E3E3E3"/>
            </w:tcBorders>
          </w:tcPr>
          <w:p w14:paraId="59A0FCBA" w14:textId="77777777" w:rsidR="00B70B60" w:rsidRDefault="00000000">
            <w:pPr>
              <w:pStyle w:val="TableParagraph"/>
              <w:spacing w:before="147"/>
              <w:ind w:left="75"/>
              <w:rPr>
                <w:sz w:val="20"/>
              </w:rPr>
            </w:pPr>
            <w:r>
              <w:rPr>
                <w:spacing w:val="-5"/>
                <w:sz w:val="20"/>
              </w:rPr>
              <w:t>2.0</w:t>
            </w:r>
          </w:p>
        </w:tc>
        <w:tc>
          <w:tcPr>
            <w:tcW w:w="2448" w:type="dxa"/>
            <w:tcBorders>
              <w:top w:val="single" w:sz="6" w:space="0" w:color="E3E3E3"/>
            </w:tcBorders>
          </w:tcPr>
          <w:p w14:paraId="100C621C" w14:textId="77777777" w:rsidR="00B70B60" w:rsidRDefault="00000000">
            <w:pPr>
              <w:pStyle w:val="TableParagraph"/>
              <w:spacing w:before="147"/>
              <w:ind w:left="713"/>
              <w:rPr>
                <w:sz w:val="20"/>
              </w:rPr>
            </w:pPr>
            <w:r>
              <w:rPr>
                <w:spacing w:val="-2"/>
                <w:sz w:val="20"/>
              </w:rPr>
              <w:t>02/10/2019</w:t>
            </w:r>
          </w:p>
        </w:tc>
        <w:tc>
          <w:tcPr>
            <w:tcW w:w="2609" w:type="dxa"/>
            <w:tcBorders>
              <w:top w:val="single" w:sz="6" w:space="0" w:color="E3E3E3"/>
            </w:tcBorders>
          </w:tcPr>
          <w:p w14:paraId="461C8D49" w14:textId="77777777" w:rsidR="00B70B60" w:rsidRDefault="00000000">
            <w:pPr>
              <w:pStyle w:val="TableParagraph"/>
              <w:spacing w:before="147"/>
              <w:ind w:left="540"/>
              <w:rPr>
                <w:sz w:val="20"/>
              </w:rPr>
            </w:pPr>
            <w:r>
              <w:rPr>
                <w:sz w:val="20"/>
              </w:rPr>
              <w:t>Toni</w:t>
            </w:r>
            <w:r>
              <w:rPr>
                <w:spacing w:val="-3"/>
                <w:sz w:val="20"/>
              </w:rPr>
              <w:t xml:space="preserve"> </w:t>
            </w:r>
            <w:r>
              <w:rPr>
                <w:sz w:val="20"/>
              </w:rPr>
              <w:t>Pullen-</w:t>
            </w:r>
            <w:proofErr w:type="spellStart"/>
            <w:r>
              <w:rPr>
                <w:spacing w:val="-2"/>
                <w:sz w:val="20"/>
              </w:rPr>
              <w:t>Feaver</w:t>
            </w:r>
            <w:proofErr w:type="spellEnd"/>
          </w:p>
        </w:tc>
        <w:tc>
          <w:tcPr>
            <w:tcW w:w="2403" w:type="dxa"/>
            <w:tcBorders>
              <w:top w:val="single" w:sz="6" w:space="0" w:color="E3E3E3"/>
            </w:tcBorders>
          </w:tcPr>
          <w:p w14:paraId="5064FD70" w14:textId="77777777" w:rsidR="00B70B60" w:rsidRDefault="00000000">
            <w:pPr>
              <w:pStyle w:val="TableParagraph"/>
              <w:spacing w:before="147"/>
              <w:ind w:left="205"/>
              <w:rPr>
                <w:sz w:val="20"/>
              </w:rPr>
            </w:pPr>
            <w:r>
              <w:rPr>
                <w:sz w:val="20"/>
              </w:rPr>
              <w:t>Advisory</w:t>
            </w:r>
            <w:r>
              <w:rPr>
                <w:spacing w:val="-7"/>
                <w:sz w:val="20"/>
              </w:rPr>
              <w:t xml:space="preserve"> </w:t>
            </w:r>
            <w:r>
              <w:rPr>
                <w:spacing w:val="-4"/>
                <w:sz w:val="20"/>
              </w:rPr>
              <w:t>that</w:t>
            </w:r>
          </w:p>
        </w:tc>
      </w:tr>
      <w:tr w:rsidR="00B70B60" w14:paraId="2BCFD008" w14:textId="77777777">
        <w:trPr>
          <w:trHeight w:val="330"/>
        </w:trPr>
        <w:tc>
          <w:tcPr>
            <w:tcW w:w="1638" w:type="dxa"/>
          </w:tcPr>
          <w:p w14:paraId="4E886EBF" w14:textId="77777777" w:rsidR="00B70B60" w:rsidRDefault="00B70B60">
            <w:pPr>
              <w:pStyle w:val="TableParagraph"/>
              <w:spacing w:before="0"/>
              <w:rPr>
                <w:rFonts w:ascii="Times New Roman"/>
                <w:sz w:val="20"/>
              </w:rPr>
            </w:pPr>
          </w:p>
        </w:tc>
        <w:tc>
          <w:tcPr>
            <w:tcW w:w="2448" w:type="dxa"/>
          </w:tcPr>
          <w:p w14:paraId="630D6C60" w14:textId="77777777" w:rsidR="00B70B60" w:rsidRDefault="00B70B60">
            <w:pPr>
              <w:pStyle w:val="TableParagraph"/>
              <w:spacing w:before="0"/>
              <w:rPr>
                <w:rFonts w:ascii="Times New Roman"/>
                <w:sz w:val="20"/>
              </w:rPr>
            </w:pPr>
          </w:p>
        </w:tc>
        <w:tc>
          <w:tcPr>
            <w:tcW w:w="2609" w:type="dxa"/>
          </w:tcPr>
          <w:p w14:paraId="15039AA9" w14:textId="77777777" w:rsidR="00B70B60" w:rsidRDefault="00B70B60">
            <w:pPr>
              <w:pStyle w:val="TableParagraph"/>
              <w:spacing w:before="0"/>
              <w:rPr>
                <w:rFonts w:ascii="Times New Roman"/>
                <w:sz w:val="20"/>
              </w:rPr>
            </w:pPr>
          </w:p>
        </w:tc>
        <w:tc>
          <w:tcPr>
            <w:tcW w:w="2403" w:type="dxa"/>
          </w:tcPr>
          <w:p w14:paraId="4650FB91" w14:textId="77777777" w:rsidR="00B70B60" w:rsidRDefault="00000000">
            <w:pPr>
              <w:pStyle w:val="TableParagraph"/>
              <w:spacing w:before="43"/>
              <w:ind w:left="205"/>
              <w:rPr>
                <w:sz w:val="20"/>
              </w:rPr>
            </w:pPr>
            <w:r>
              <w:rPr>
                <w:sz w:val="20"/>
              </w:rPr>
              <w:t>window</w:t>
            </w:r>
            <w:r>
              <w:rPr>
                <w:spacing w:val="-5"/>
                <w:sz w:val="20"/>
              </w:rPr>
              <w:t xml:space="preserve"> </w:t>
            </w:r>
            <w:r>
              <w:rPr>
                <w:spacing w:val="-2"/>
                <w:sz w:val="20"/>
              </w:rPr>
              <w:t>restrictors</w:t>
            </w:r>
          </w:p>
        </w:tc>
      </w:tr>
      <w:tr w:rsidR="00B70B60" w14:paraId="22B6A2AA" w14:textId="77777777">
        <w:trPr>
          <w:trHeight w:val="330"/>
        </w:trPr>
        <w:tc>
          <w:tcPr>
            <w:tcW w:w="1638" w:type="dxa"/>
          </w:tcPr>
          <w:p w14:paraId="5E6C7B07" w14:textId="77777777" w:rsidR="00B70B60" w:rsidRDefault="00B70B60">
            <w:pPr>
              <w:pStyle w:val="TableParagraph"/>
              <w:spacing w:before="0"/>
              <w:rPr>
                <w:rFonts w:ascii="Times New Roman"/>
                <w:sz w:val="20"/>
              </w:rPr>
            </w:pPr>
          </w:p>
        </w:tc>
        <w:tc>
          <w:tcPr>
            <w:tcW w:w="2448" w:type="dxa"/>
          </w:tcPr>
          <w:p w14:paraId="02B89742" w14:textId="77777777" w:rsidR="00B70B60" w:rsidRDefault="00B70B60">
            <w:pPr>
              <w:pStyle w:val="TableParagraph"/>
              <w:spacing w:before="0"/>
              <w:rPr>
                <w:rFonts w:ascii="Times New Roman"/>
                <w:sz w:val="20"/>
              </w:rPr>
            </w:pPr>
          </w:p>
        </w:tc>
        <w:tc>
          <w:tcPr>
            <w:tcW w:w="2609" w:type="dxa"/>
          </w:tcPr>
          <w:p w14:paraId="7E8F7F09" w14:textId="77777777" w:rsidR="00B70B60" w:rsidRDefault="00B70B60">
            <w:pPr>
              <w:pStyle w:val="TableParagraph"/>
              <w:spacing w:before="0"/>
              <w:rPr>
                <w:rFonts w:ascii="Times New Roman"/>
                <w:sz w:val="20"/>
              </w:rPr>
            </w:pPr>
          </w:p>
        </w:tc>
        <w:tc>
          <w:tcPr>
            <w:tcW w:w="2403" w:type="dxa"/>
          </w:tcPr>
          <w:p w14:paraId="62098816" w14:textId="77777777" w:rsidR="00B70B60" w:rsidRDefault="00000000">
            <w:pPr>
              <w:pStyle w:val="TableParagraph"/>
              <w:spacing w:before="43"/>
              <w:ind w:left="205"/>
              <w:rPr>
                <w:sz w:val="20"/>
              </w:rPr>
            </w:pPr>
            <w:r>
              <w:rPr>
                <w:sz w:val="20"/>
              </w:rPr>
              <w:t>should</w:t>
            </w:r>
            <w:r>
              <w:rPr>
                <w:spacing w:val="-4"/>
                <w:sz w:val="20"/>
              </w:rPr>
              <w:t xml:space="preserve"> </w:t>
            </w:r>
            <w:r>
              <w:rPr>
                <w:spacing w:val="-5"/>
                <w:sz w:val="20"/>
              </w:rPr>
              <w:t>be</w:t>
            </w:r>
          </w:p>
        </w:tc>
      </w:tr>
      <w:tr w:rsidR="00B70B60" w14:paraId="2B585730" w14:textId="77777777">
        <w:trPr>
          <w:trHeight w:val="330"/>
        </w:trPr>
        <w:tc>
          <w:tcPr>
            <w:tcW w:w="1638" w:type="dxa"/>
          </w:tcPr>
          <w:p w14:paraId="538B1219" w14:textId="77777777" w:rsidR="00B70B60" w:rsidRDefault="00B70B60">
            <w:pPr>
              <w:pStyle w:val="TableParagraph"/>
              <w:spacing w:before="0"/>
              <w:rPr>
                <w:rFonts w:ascii="Times New Roman"/>
                <w:sz w:val="20"/>
              </w:rPr>
            </w:pPr>
          </w:p>
        </w:tc>
        <w:tc>
          <w:tcPr>
            <w:tcW w:w="2448" w:type="dxa"/>
          </w:tcPr>
          <w:p w14:paraId="194227B8" w14:textId="77777777" w:rsidR="00B70B60" w:rsidRDefault="00B70B60">
            <w:pPr>
              <w:pStyle w:val="TableParagraph"/>
              <w:spacing w:before="0"/>
              <w:rPr>
                <w:rFonts w:ascii="Times New Roman"/>
                <w:sz w:val="20"/>
              </w:rPr>
            </w:pPr>
          </w:p>
        </w:tc>
        <w:tc>
          <w:tcPr>
            <w:tcW w:w="2609" w:type="dxa"/>
          </w:tcPr>
          <w:p w14:paraId="19FA8122" w14:textId="77777777" w:rsidR="00B70B60" w:rsidRDefault="00B70B60">
            <w:pPr>
              <w:pStyle w:val="TableParagraph"/>
              <w:spacing w:before="0"/>
              <w:rPr>
                <w:rFonts w:ascii="Times New Roman"/>
                <w:sz w:val="20"/>
              </w:rPr>
            </w:pPr>
          </w:p>
        </w:tc>
        <w:tc>
          <w:tcPr>
            <w:tcW w:w="2403" w:type="dxa"/>
          </w:tcPr>
          <w:p w14:paraId="3A38AD2C" w14:textId="77777777" w:rsidR="00B70B60" w:rsidRDefault="00000000">
            <w:pPr>
              <w:pStyle w:val="TableParagraph"/>
              <w:spacing w:before="43"/>
              <w:ind w:left="205"/>
              <w:rPr>
                <w:sz w:val="20"/>
              </w:rPr>
            </w:pPr>
            <w:r>
              <w:rPr>
                <w:sz w:val="20"/>
              </w:rPr>
              <w:t>"tamperproof"</w:t>
            </w:r>
            <w:r>
              <w:rPr>
                <w:spacing w:val="-10"/>
                <w:sz w:val="20"/>
              </w:rPr>
              <w:t xml:space="preserve"> </w:t>
            </w:r>
            <w:r>
              <w:rPr>
                <w:spacing w:val="-5"/>
                <w:sz w:val="20"/>
              </w:rPr>
              <w:t>and</w:t>
            </w:r>
          </w:p>
        </w:tc>
      </w:tr>
      <w:tr w:rsidR="00B70B60" w14:paraId="49EC21B0" w14:textId="77777777">
        <w:trPr>
          <w:trHeight w:val="330"/>
        </w:trPr>
        <w:tc>
          <w:tcPr>
            <w:tcW w:w="1638" w:type="dxa"/>
          </w:tcPr>
          <w:p w14:paraId="77159CFB" w14:textId="77777777" w:rsidR="00B70B60" w:rsidRDefault="00B70B60">
            <w:pPr>
              <w:pStyle w:val="TableParagraph"/>
              <w:spacing w:before="0"/>
              <w:rPr>
                <w:rFonts w:ascii="Times New Roman"/>
                <w:sz w:val="20"/>
              </w:rPr>
            </w:pPr>
          </w:p>
        </w:tc>
        <w:tc>
          <w:tcPr>
            <w:tcW w:w="2448" w:type="dxa"/>
          </w:tcPr>
          <w:p w14:paraId="13345381" w14:textId="77777777" w:rsidR="00B70B60" w:rsidRDefault="00B70B60">
            <w:pPr>
              <w:pStyle w:val="TableParagraph"/>
              <w:spacing w:before="0"/>
              <w:rPr>
                <w:rFonts w:ascii="Times New Roman"/>
                <w:sz w:val="20"/>
              </w:rPr>
            </w:pPr>
          </w:p>
        </w:tc>
        <w:tc>
          <w:tcPr>
            <w:tcW w:w="2609" w:type="dxa"/>
          </w:tcPr>
          <w:p w14:paraId="59743B54" w14:textId="77777777" w:rsidR="00B70B60" w:rsidRDefault="00B70B60">
            <w:pPr>
              <w:pStyle w:val="TableParagraph"/>
              <w:spacing w:before="0"/>
              <w:rPr>
                <w:rFonts w:ascii="Times New Roman"/>
                <w:sz w:val="20"/>
              </w:rPr>
            </w:pPr>
          </w:p>
        </w:tc>
        <w:tc>
          <w:tcPr>
            <w:tcW w:w="2403" w:type="dxa"/>
          </w:tcPr>
          <w:p w14:paraId="5B14D995" w14:textId="77777777" w:rsidR="00B70B60" w:rsidRDefault="00000000">
            <w:pPr>
              <w:pStyle w:val="TableParagraph"/>
              <w:spacing w:before="43"/>
              <w:ind w:left="205"/>
              <w:rPr>
                <w:sz w:val="20"/>
              </w:rPr>
            </w:pPr>
            <w:r>
              <w:rPr>
                <w:sz w:val="20"/>
              </w:rPr>
              <w:t>have</w:t>
            </w:r>
            <w:r>
              <w:rPr>
                <w:spacing w:val="-3"/>
                <w:sz w:val="20"/>
              </w:rPr>
              <w:t xml:space="preserve"> </w:t>
            </w:r>
            <w:r>
              <w:rPr>
                <w:spacing w:val="-2"/>
                <w:sz w:val="20"/>
              </w:rPr>
              <w:t>regular</w:t>
            </w:r>
          </w:p>
        </w:tc>
      </w:tr>
      <w:tr w:rsidR="00B70B60" w14:paraId="12D2748A" w14:textId="77777777">
        <w:trPr>
          <w:trHeight w:val="368"/>
        </w:trPr>
        <w:tc>
          <w:tcPr>
            <w:tcW w:w="1638" w:type="dxa"/>
            <w:tcBorders>
              <w:bottom w:val="single" w:sz="6" w:space="0" w:color="E3E3E3"/>
            </w:tcBorders>
          </w:tcPr>
          <w:p w14:paraId="02D540BF" w14:textId="77777777" w:rsidR="00B70B60" w:rsidRDefault="00B70B60">
            <w:pPr>
              <w:pStyle w:val="TableParagraph"/>
              <w:spacing w:before="0"/>
              <w:rPr>
                <w:rFonts w:ascii="Times New Roman"/>
                <w:sz w:val="20"/>
              </w:rPr>
            </w:pPr>
          </w:p>
        </w:tc>
        <w:tc>
          <w:tcPr>
            <w:tcW w:w="2448" w:type="dxa"/>
            <w:tcBorders>
              <w:bottom w:val="single" w:sz="6" w:space="0" w:color="E3E3E3"/>
            </w:tcBorders>
          </w:tcPr>
          <w:p w14:paraId="4A2190C4" w14:textId="77777777" w:rsidR="00B70B60" w:rsidRDefault="00B70B60">
            <w:pPr>
              <w:pStyle w:val="TableParagraph"/>
              <w:spacing w:before="0"/>
              <w:rPr>
                <w:rFonts w:ascii="Times New Roman"/>
                <w:sz w:val="20"/>
              </w:rPr>
            </w:pPr>
          </w:p>
        </w:tc>
        <w:tc>
          <w:tcPr>
            <w:tcW w:w="2609" w:type="dxa"/>
            <w:tcBorders>
              <w:bottom w:val="single" w:sz="6" w:space="0" w:color="E3E3E3"/>
            </w:tcBorders>
          </w:tcPr>
          <w:p w14:paraId="04BB7D96" w14:textId="77777777" w:rsidR="00B70B60" w:rsidRDefault="00B70B60">
            <w:pPr>
              <w:pStyle w:val="TableParagraph"/>
              <w:spacing w:before="0"/>
              <w:rPr>
                <w:rFonts w:ascii="Times New Roman"/>
                <w:sz w:val="20"/>
              </w:rPr>
            </w:pPr>
          </w:p>
        </w:tc>
        <w:tc>
          <w:tcPr>
            <w:tcW w:w="2403" w:type="dxa"/>
            <w:tcBorders>
              <w:bottom w:val="single" w:sz="6" w:space="0" w:color="E3E3E3"/>
            </w:tcBorders>
          </w:tcPr>
          <w:p w14:paraId="27CD8776" w14:textId="77777777" w:rsidR="00B70B60" w:rsidRDefault="00000000">
            <w:pPr>
              <w:pStyle w:val="TableParagraph"/>
              <w:spacing w:before="43"/>
              <w:ind w:left="205"/>
              <w:rPr>
                <w:sz w:val="20"/>
              </w:rPr>
            </w:pPr>
            <w:r>
              <w:rPr>
                <w:sz w:val="20"/>
              </w:rPr>
              <w:t xml:space="preserve">documented </w:t>
            </w:r>
            <w:r>
              <w:rPr>
                <w:spacing w:val="-2"/>
                <w:sz w:val="20"/>
              </w:rPr>
              <w:t>checks.</w:t>
            </w:r>
          </w:p>
        </w:tc>
      </w:tr>
      <w:tr w:rsidR="00B70B60" w14:paraId="22A0E67E" w14:textId="77777777">
        <w:trPr>
          <w:trHeight w:val="433"/>
        </w:trPr>
        <w:tc>
          <w:tcPr>
            <w:tcW w:w="1638" w:type="dxa"/>
            <w:tcBorders>
              <w:top w:val="single" w:sz="6" w:space="0" w:color="E3E3E3"/>
            </w:tcBorders>
          </w:tcPr>
          <w:p w14:paraId="2ECD8E3A" w14:textId="77777777" w:rsidR="00B70B60" w:rsidRDefault="00000000">
            <w:pPr>
              <w:pStyle w:val="TableParagraph"/>
              <w:spacing w:before="147"/>
              <w:ind w:left="75"/>
              <w:rPr>
                <w:sz w:val="20"/>
              </w:rPr>
            </w:pPr>
            <w:r>
              <w:rPr>
                <w:spacing w:val="-5"/>
                <w:sz w:val="20"/>
              </w:rPr>
              <w:t>3.0</w:t>
            </w:r>
          </w:p>
        </w:tc>
        <w:tc>
          <w:tcPr>
            <w:tcW w:w="2448" w:type="dxa"/>
            <w:tcBorders>
              <w:top w:val="single" w:sz="6" w:space="0" w:color="E3E3E3"/>
            </w:tcBorders>
          </w:tcPr>
          <w:p w14:paraId="1ED61479" w14:textId="77777777" w:rsidR="00B70B60" w:rsidRDefault="00000000">
            <w:pPr>
              <w:pStyle w:val="TableParagraph"/>
              <w:spacing w:before="147"/>
              <w:ind w:left="713"/>
              <w:rPr>
                <w:sz w:val="20"/>
              </w:rPr>
            </w:pPr>
            <w:r>
              <w:rPr>
                <w:spacing w:val="-2"/>
                <w:sz w:val="20"/>
              </w:rPr>
              <w:t>23/02/2021</w:t>
            </w:r>
          </w:p>
        </w:tc>
        <w:tc>
          <w:tcPr>
            <w:tcW w:w="2609" w:type="dxa"/>
            <w:tcBorders>
              <w:top w:val="single" w:sz="6" w:space="0" w:color="E3E3E3"/>
            </w:tcBorders>
          </w:tcPr>
          <w:p w14:paraId="15DC31CA" w14:textId="77777777" w:rsidR="00B70B60" w:rsidRDefault="00000000">
            <w:pPr>
              <w:pStyle w:val="TableParagraph"/>
              <w:spacing w:before="147"/>
              <w:ind w:left="540"/>
              <w:rPr>
                <w:sz w:val="20"/>
              </w:rPr>
            </w:pPr>
            <w:r>
              <w:rPr>
                <w:sz w:val="20"/>
              </w:rPr>
              <w:t>Jamie</w:t>
            </w:r>
            <w:r>
              <w:rPr>
                <w:spacing w:val="-4"/>
                <w:sz w:val="20"/>
              </w:rPr>
              <w:t xml:space="preserve"> </w:t>
            </w:r>
            <w:r>
              <w:rPr>
                <w:spacing w:val="-2"/>
                <w:sz w:val="20"/>
              </w:rPr>
              <w:t>McAllen</w:t>
            </w:r>
          </w:p>
        </w:tc>
        <w:tc>
          <w:tcPr>
            <w:tcW w:w="2403" w:type="dxa"/>
            <w:tcBorders>
              <w:top w:val="single" w:sz="6" w:space="0" w:color="E3E3E3"/>
            </w:tcBorders>
          </w:tcPr>
          <w:p w14:paraId="3B6EBEF7" w14:textId="77777777" w:rsidR="00B70B60" w:rsidRDefault="00000000">
            <w:pPr>
              <w:pStyle w:val="TableParagraph"/>
              <w:spacing w:before="147"/>
              <w:ind w:left="205"/>
              <w:rPr>
                <w:sz w:val="20"/>
              </w:rPr>
            </w:pPr>
            <w:r>
              <w:rPr>
                <w:sz w:val="20"/>
              </w:rPr>
              <w:t>Annual</w:t>
            </w:r>
            <w:r>
              <w:rPr>
                <w:spacing w:val="-6"/>
                <w:sz w:val="20"/>
              </w:rPr>
              <w:t xml:space="preserve"> </w:t>
            </w:r>
            <w:r>
              <w:rPr>
                <w:sz w:val="20"/>
              </w:rPr>
              <w:t>review,</w:t>
            </w:r>
            <w:r>
              <w:rPr>
                <w:spacing w:val="-5"/>
                <w:sz w:val="20"/>
              </w:rPr>
              <w:t xml:space="preserve"> </w:t>
            </w:r>
            <w:r>
              <w:rPr>
                <w:spacing w:val="-2"/>
                <w:sz w:val="20"/>
              </w:rPr>
              <w:t>Covid</w:t>
            </w:r>
          </w:p>
        </w:tc>
      </w:tr>
      <w:tr w:rsidR="00B70B60" w14:paraId="5A3E0C85" w14:textId="77777777">
        <w:trPr>
          <w:trHeight w:val="368"/>
        </w:trPr>
        <w:tc>
          <w:tcPr>
            <w:tcW w:w="1638" w:type="dxa"/>
            <w:tcBorders>
              <w:bottom w:val="single" w:sz="6" w:space="0" w:color="E3E3E3"/>
            </w:tcBorders>
          </w:tcPr>
          <w:p w14:paraId="11B744AC" w14:textId="001DED4A" w:rsidR="00B70B60" w:rsidRPr="00976419" w:rsidRDefault="00976419">
            <w:pPr>
              <w:pStyle w:val="TableParagraph"/>
              <w:spacing w:before="0"/>
              <w:rPr>
                <w:sz w:val="20"/>
                <w:szCs w:val="20"/>
              </w:rPr>
            </w:pPr>
            <w:r w:rsidRPr="00976419">
              <w:rPr>
                <w:sz w:val="20"/>
                <w:szCs w:val="20"/>
              </w:rPr>
              <w:t xml:space="preserve"> 4.0</w:t>
            </w:r>
          </w:p>
        </w:tc>
        <w:tc>
          <w:tcPr>
            <w:tcW w:w="2448" w:type="dxa"/>
            <w:tcBorders>
              <w:bottom w:val="single" w:sz="6" w:space="0" w:color="E3E3E3"/>
            </w:tcBorders>
          </w:tcPr>
          <w:p w14:paraId="3ED2263E" w14:textId="2B19A5EE" w:rsidR="00B70B60" w:rsidRPr="00976419" w:rsidRDefault="00976419">
            <w:pPr>
              <w:pStyle w:val="TableParagraph"/>
              <w:spacing w:before="0"/>
              <w:rPr>
                <w:sz w:val="20"/>
                <w:szCs w:val="20"/>
              </w:rPr>
            </w:pPr>
            <w:r w:rsidRPr="00976419">
              <w:rPr>
                <w:sz w:val="20"/>
                <w:szCs w:val="20"/>
              </w:rPr>
              <w:t xml:space="preserve">          26/07/2022</w:t>
            </w:r>
          </w:p>
        </w:tc>
        <w:tc>
          <w:tcPr>
            <w:tcW w:w="2609" w:type="dxa"/>
            <w:tcBorders>
              <w:bottom w:val="single" w:sz="6" w:space="0" w:color="E3E3E3"/>
            </w:tcBorders>
          </w:tcPr>
          <w:p w14:paraId="1F11F55D" w14:textId="6A5C0D60" w:rsidR="00B70B60" w:rsidRPr="00976419" w:rsidRDefault="00976419">
            <w:pPr>
              <w:pStyle w:val="TableParagraph"/>
              <w:spacing w:before="0"/>
              <w:rPr>
                <w:sz w:val="20"/>
                <w:szCs w:val="20"/>
              </w:rPr>
            </w:pPr>
            <w:r>
              <w:rPr>
                <w:sz w:val="20"/>
                <w:szCs w:val="20"/>
              </w:rPr>
              <w:t xml:space="preserve">         Katy Barker</w:t>
            </w:r>
          </w:p>
        </w:tc>
        <w:tc>
          <w:tcPr>
            <w:tcW w:w="2403" w:type="dxa"/>
            <w:tcBorders>
              <w:bottom w:val="single" w:sz="6" w:space="0" w:color="E3E3E3"/>
            </w:tcBorders>
          </w:tcPr>
          <w:p w14:paraId="0EFEA64A" w14:textId="70A9BCE4" w:rsidR="00B70B60" w:rsidRPr="00976419" w:rsidRDefault="00976419">
            <w:pPr>
              <w:pStyle w:val="TableParagraph"/>
              <w:spacing w:before="43"/>
              <w:ind w:left="205"/>
              <w:rPr>
                <w:sz w:val="20"/>
                <w:szCs w:val="20"/>
              </w:rPr>
            </w:pPr>
            <w:r>
              <w:rPr>
                <w:sz w:val="20"/>
                <w:szCs w:val="20"/>
              </w:rPr>
              <w:t>Update H&amp;S commitments/ISO</w:t>
            </w:r>
          </w:p>
        </w:tc>
      </w:tr>
    </w:tbl>
    <w:p w14:paraId="19732788" w14:textId="77777777" w:rsidR="00B70B60" w:rsidRDefault="00B70B60">
      <w:pPr>
        <w:rPr>
          <w:sz w:val="20"/>
        </w:rPr>
        <w:sectPr w:rsidR="00B70B60">
          <w:pgSz w:w="11910" w:h="16840"/>
          <w:pgMar w:top="1340" w:right="1240" w:bottom="920" w:left="1320" w:header="0" w:footer="727" w:gutter="0"/>
          <w:cols w:space="720"/>
        </w:sectPr>
      </w:pPr>
    </w:p>
    <w:p w14:paraId="71C03E61" w14:textId="77777777" w:rsidR="00B70B60" w:rsidRDefault="00000000">
      <w:pPr>
        <w:spacing w:before="82"/>
        <w:ind w:left="250" w:right="328"/>
        <w:jc w:val="center"/>
        <w:rPr>
          <w:b/>
          <w:sz w:val="29"/>
        </w:rPr>
      </w:pPr>
      <w:bookmarkStart w:id="1" w:name="_bookmark1"/>
      <w:bookmarkEnd w:id="1"/>
      <w:r>
        <w:rPr>
          <w:b/>
          <w:sz w:val="29"/>
          <w:u w:val="single"/>
        </w:rPr>
        <w:t>Health</w:t>
      </w:r>
      <w:r>
        <w:rPr>
          <w:b/>
          <w:spacing w:val="-6"/>
          <w:sz w:val="29"/>
          <w:u w:val="single"/>
        </w:rPr>
        <w:t xml:space="preserve"> </w:t>
      </w:r>
      <w:r>
        <w:rPr>
          <w:b/>
          <w:sz w:val="29"/>
          <w:u w:val="single"/>
        </w:rPr>
        <w:t>And</w:t>
      </w:r>
      <w:r>
        <w:rPr>
          <w:b/>
          <w:spacing w:val="-5"/>
          <w:sz w:val="29"/>
          <w:u w:val="single"/>
        </w:rPr>
        <w:t xml:space="preserve"> </w:t>
      </w:r>
      <w:r>
        <w:rPr>
          <w:b/>
          <w:sz w:val="29"/>
          <w:u w:val="single"/>
        </w:rPr>
        <w:t>Safety</w:t>
      </w:r>
      <w:r>
        <w:rPr>
          <w:b/>
          <w:spacing w:val="-4"/>
          <w:sz w:val="29"/>
          <w:u w:val="single"/>
        </w:rPr>
        <w:t xml:space="preserve"> </w:t>
      </w:r>
      <w:r>
        <w:rPr>
          <w:b/>
          <w:sz w:val="29"/>
          <w:u w:val="single"/>
        </w:rPr>
        <w:t>Management</w:t>
      </w:r>
      <w:r>
        <w:rPr>
          <w:b/>
          <w:spacing w:val="-4"/>
          <w:sz w:val="29"/>
          <w:u w:val="single"/>
        </w:rPr>
        <w:t xml:space="preserve"> </w:t>
      </w:r>
      <w:r>
        <w:rPr>
          <w:b/>
          <w:spacing w:val="-2"/>
          <w:sz w:val="29"/>
          <w:u w:val="single"/>
        </w:rPr>
        <w:t>System</w:t>
      </w:r>
    </w:p>
    <w:p w14:paraId="7726155B" w14:textId="77777777" w:rsidR="00B70B60" w:rsidRDefault="00B70B60">
      <w:pPr>
        <w:pStyle w:val="BodyText"/>
        <w:ind w:left="0"/>
        <w:rPr>
          <w:b/>
        </w:rPr>
      </w:pPr>
    </w:p>
    <w:p w14:paraId="0B0E49A9" w14:textId="77777777" w:rsidR="00B70B60" w:rsidRDefault="00B70B60">
      <w:pPr>
        <w:pStyle w:val="BodyText"/>
        <w:spacing w:before="6"/>
        <w:ind w:left="0"/>
        <w:rPr>
          <w:b/>
          <w:sz w:val="28"/>
        </w:rPr>
      </w:pPr>
    </w:p>
    <w:p w14:paraId="3E2C86C7" w14:textId="77777777" w:rsidR="00B70B60" w:rsidRDefault="00000000">
      <w:pPr>
        <w:pStyle w:val="BodyText"/>
        <w:spacing w:before="101" w:line="259" w:lineRule="auto"/>
        <w:ind w:left="120" w:right="210"/>
      </w:pPr>
      <w:r>
        <w:t>The Management of Health and Safety at Work Regulations (Regulation 5) requires the employer</w:t>
      </w:r>
      <w:r>
        <w:rPr>
          <w:spacing w:val="-2"/>
        </w:rPr>
        <w:t xml:space="preserve"> </w:t>
      </w:r>
      <w:r>
        <w:t>to</w:t>
      </w:r>
      <w:r>
        <w:rPr>
          <w:spacing w:val="-2"/>
        </w:rPr>
        <w:t xml:space="preserve"> </w:t>
      </w:r>
      <w:r>
        <w:t>have</w:t>
      </w:r>
      <w:r>
        <w:rPr>
          <w:spacing w:val="-2"/>
        </w:rPr>
        <w:t xml:space="preserve"> </w:t>
      </w:r>
      <w:r>
        <w:t>arrangements</w:t>
      </w:r>
      <w:r>
        <w:rPr>
          <w:spacing w:val="-1"/>
        </w:rPr>
        <w:t xml:space="preserve"> </w:t>
      </w:r>
      <w:r>
        <w:t>in</w:t>
      </w:r>
      <w:r>
        <w:rPr>
          <w:spacing w:val="-2"/>
        </w:rPr>
        <w:t xml:space="preserve"> </w:t>
      </w:r>
      <w:r>
        <w:t>place</w:t>
      </w:r>
      <w:r>
        <w:rPr>
          <w:spacing w:val="-2"/>
        </w:rPr>
        <w:t xml:space="preserve"> </w:t>
      </w:r>
      <w:r>
        <w:t>to</w:t>
      </w:r>
      <w:r>
        <w:rPr>
          <w:spacing w:val="-2"/>
        </w:rPr>
        <w:t xml:space="preserve"> </w:t>
      </w:r>
      <w:r>
        <w:t>cover</w:t>
      </w:r>
      <w:r>
        <w:rPr>
          <w:spacing w:val="-2"/>
        </w:rPr>
        <w:t xml:space="preserve"> </w:t>
      </w:r>
      <w:r>
        <w:t>health</w:t>
      </w:r>
      <w:r>
        <w:rPr>
          <w:spacing w:val="-2"/>
        </w:rPr>
        <w:t xml:space="preserve"> </w:t>
      </w:r>
      <w:r>
        <w:t>and</w:t>
      </w:r>
      <w:r>
        <w:rPr>
          <w:spacing w:val="-2"/>
        </w:rPr>
        <w:t xml:space="preserve"> </w:t>
      </w:r>
      <w:r>
        <w:t>safety.</w:t>
      </w:r>
      <w:r>
        <w:rPr>
          <w:spacing w:val="-1"/>
        </w:rPr>
        <w:t xml:space="preserve"> </w:t>
      </w:r>
      <w:r>
        <w:t>These</w:t>
      </w:r>
      <w:r>
        <w:rPr>
          <w:spacing w:val="-2"/>
        </w:rPr>
        <w:t xml:space="preserve"> </w:t>
      </w:r>
      <w:r>
        <w:t>arrangements should, where possible, be integrated within the management system that is already in place for the Business. The arrangements when implemented however, will depend on the</w:t>
      </w:r>
      <w:r>
        <w:rPr>
          <w:spacing w:val="-3"/>
        </w:rPr>
        <w:t xml:space="preserve"> </w:t>
      </w:r>
      <w:r>
        <w:t>size</w:t>
      </w:r>
      <w:r>
        <w:rPr>
          <w:spacing w:val="-3"/>
        </w:rPr>
        <w:t xml:space="preserve"> </w:t>
      </w:r>
      <w:r>
        <w:t>and</w:t>
      </w:r>
      <w:r>
        <w:rPr>
          <w:spacing w:val="-3"/>
        </w:rPr>
        <w:t xml:space="preserve"> </w:t>
      </w:r>
      <w:r>
        <w:t>nature</w:t>
      </w:r>
      <w:r>
        <w:rPr>
          <w:spacing w:val="-3"/>
        </w:rPr>
        <w:t xml:space="preserve"> </w:t>
      </w:r>
      <w:r>
        <w:t>of</w:t>
      </w:r>
      <w:r>
        <w:rPr>
          <w:spacing w:val="-3"/>
        </w:rPr>
        <w:t xml:space="preserve"> </w:t>
      </w:r>
      <w:r>
        <w:t>the</w:t>
      </w:r>
      <w:r>
        <w:rPr>
          <w:spacing w:val="-3"/>
        </w:rPr>
        <w:t xml:space="preserve"> </w:t>
      </w:r>
      <w:r>
        <w:t>business</w:t>
      </w:r>
      <w:r>
        <w:rPr>
          <w:spacing w:val="-3"/>
        </w:rPr>
        <w:t xml:space="preserve"> </w:t>
      </w:r>
      <w:r>
        <w:t>and</w:t>
      </w:r>
      <w:r>
        <w:rPr>
          <w:spacing w:val="-3"/>
        </w:rPr>
        <w:t xml:space="preserve"> </w:t>
      </w:r>
      <w:r>
        <w:t>will</w:t>
      </w:r>
      <w:r>
        <w:rPr>
          <w:spacing w:val="-3"/>
        </w:rPr>
        <w:t xml:space="preserve"> </w:t>
      </w:r>
      <w:r>
        <w:t>require</w:t>
      </w:r>
      <w:r>
        <w:rPr>
          <w:spacing w:val="-3"/>
        </w:rPr>
        <w:t xml:space="preserve"> </w:t>
      </w:r>
      <w:r>
        <w:t>the</w:t>
      </w:r>
      <w:r>
        <w:rPr>
          <w:spacing w:val="-3"/>
        </w:rPr>
        <w:t xml:space="preserve"> </w:t>
      </w:r>
      <w:r>
        <w:t>following</w:t>
      </w:r>
      <w:r>
        <w:rPr>
          <w:spacing w:val="-3"/>
        </w:rPr>
        <w:t xml:space="preserve"> </w:t>
      </w:r>
      <w:r>
        <w:t>factors</w:t>
      </w:r>
      <w:r>
        <w:rPr>
          <w:spacing w:val="-3"/>
        </w:rPr>
        <w:t xml:space="preserve"> </w:t>
      </w:r>
      <w:r>
        <w:t>to</w:t>
      </w:r>
      <w:r>
        <w:rPr>
          <w:spacing w:val="-3"/>
        </w:rPr>
        <w:t xml:space="preserve"> </w:t>
      </w:r>
      <w:r>
        <w:t>be</w:t>
      </w:r>
      <w:r>
        <w:rPr>
          <w:spacing w:val="-3"/>
        </w:rPr>
        <w:t xml:space="preserve"> </w:t>
      </w:r>
      <w:r>
        <w:t>considered when integrating them into any management system: –</w:t>
      </w:r>
    </w:p>
    <w:p w14:paraId="4D3B447A" w14:textId="77777777" w:rsidR="00B70B60" w:rsidRDefault="00000000">
      <w:pPr>
        <w:pStyle w:val="ListParagraph"/>
        <w:numPr>
          <w:ilvl w:val="0"/>
          <w:numId w:val="14"/>
        </w:numPr>
        <w:tabs>
          <w:tab w:val="left" w:pos="1139"/>
          <w:tab w:val="left" w:pos="1140"/>
        </w:tabs>
        <w:spacing w:before="198"/>
        <w:ind w:hanging="493"/>
        <w:rPr>
          <w:sz w:val="20"/>
        </w:rPr>
      </w:pPr>
      <w:r>
        <w:rPr>
          <w:spacing w:val="-4"/>
          <w:sz w:val="20"/>
        </w:rPr>
        <w:t>Plan</w:t>
      </w:r>
    </w:p>
    <w:p w14:paraId="75BEE165" w14:textId="77777777" w:rsidR="00B70B60" w:rsidRDefault="00B70B60">
      <w:pPr>
        <w:pStyle w:val="BodyText"/>
        <w:spacing w:before="4"/>
        <w:ind w:left="0"/>
        <w:rPr>
          <w:sz w:val="19"/>
        </w:rPr>
      </w:pPr>
    </w:p>
    <w:p w14:paraId="36D9E12B" w14:textId="77777777" w:rsidR="00B70B60" w:rsidRDefault="00000000">
      <w:pPr>
        <w:pStyle w:val="ListParagraph"/>
        <w:numPr>
          <w:ilvl w:val="0"/>
          <w:numId w:val="14"/>
        </w:numPr>
        <w:tabs>
          <w:tab w:val="left" w:pos="1139"/>
          <w:tab w:val="left" w:pos="1140"/>
        </w:tabs>
        <w:ind w:hanging="493"/>
        <w:rPr>
          <w:sz w:val="20"/>
        </w:rPr>
      </w:pPr>
      <w:r>
        <w:rPr>
          <w:spacing w:val="-5"/>
          <w:sz w:val="20"/>
        </w:rPr>
        <w:t>Do</w:t>
      </w:r>
    </w:p>
    <w:p w14:paraId="5FA003AA" w14:textId="77777777" w:rsidR="00B70B60" w:rsidRDefault="00B70B60">
      <w:pPr>
        <w:pStyle w:val="BodyText"/>
        <w:spacing w:before="3"/>
        <w:ind w:left="0"/>
        <w:rPr>
          <w:sz w:val="19"/>
        </w:rPr>
      </w:pPr>
    </w:p>
    <w:p w14:paraId="18B970D2" w14:textId="77777777" w:rsidR="00B70B60" w:rsidRDefault="00000000">
      <w:pPr>
        <w:pStyle w:val="ListParagraph"/>
        <w:numPr>
          <w:ilvl w:val="0"/>
          <w:numId w:val="14"/>
        </w:numPr>
        <w:tabs>
          <w:tab w:val="left" w:pos="1139"/>
          <w:tab w:val="left" w:pos="1140"/>
        </w:tabs>
        <w:ind w:hanging="493"/>
        <w:rPr>
          <w:sz w:val="20"/>
        </w:rPr>
      </w:pPr>
      <w:r>
        <w:rPr>
          <w:spacing w:val="-2"/>
          <w:sz w:val="20"/>
        </w:rPr>
        <w:t>Check</w:t>
      </w:r>
    </w:p>
    <w:p w14:paraId="1D29D686" w14:textId="77777777" w:rsidR="00B70B60" w:rsidRDefault="00B70B60">
      <w:pPr>
        <w:pStyle w:val="BodyText"/>
        <w:spacing w:before="4"/>
        <w:ind w:left="0"/>
        <w:rPr>
          <w:sz w:val="19"/>
        </w:rPr>
      </w:pPr>
    </w:p>
    <w:p w14:paraId="691788ED" w14:textId="77777777" w:rsidR="00B70B60" w:rsidRDefault="00000000">
      <w:pPr>
        <w:pStyle w:val="ListParagraph"/>
        <w:numPr>
          <w:ilvl w:val="0"/>
          <w:numId w:val="14"/>
        </w:numPr>
        <w:tabs>
          <w:tab w:val="left" w:pos="1139"/>
          <w:tab w:val="left" w:pos="1140"/>
        </w:tabs>
        <w:ind w:hanging="493"/>
        <w:rPr>
          <w:sz w:val="20"/>
        </w:rPr>
      </w:pPr>
      <w:r>
        <w:rPr>
          <w:spacing w:val="-4"/>
          <w:sz w:val="20"/>
        </w:rPr>
        <w:t>Act.</w:t>
      </w:r>
    </w:p>
    <w:p w14:paraId="46ECD96B" w14:textId="77777777" w:rsidR="00B70B60" w:rsidRDefault="00B70B60">
      <w:pPr>
        <w:pStyle w:val="BodyText"/>
        <w:spacing w:before="3"/>
        <w:ind w:left="0"/>
        <w:rPr>
          <w:sz w:val="19"/>
        </w:rPr>
      </w:pPr>
    </w:p>
    <w:p w14:paraId="075DB83D" w14:textId="77777777" w:rsidR="00B70B60" w:rsidRDefault="00000000">
      <w:pPr>
        <w:pStyle w:val="BodyText"/>
        <w:spacing w:before="1" w:line="259" w:lineRule="auto"/>
        <w:ind w:left="119"/>
      </w:pPr>
      <w:r>
        <w:t>This health and safety policy includes a management structure and arrangements developed</w:t>
      </w:r>
      <w:r>
        <w:rPr>
          <w:spacing w:val="-3"/>
        </w:rPr>
        <w:t xml:space="preserve"> </w:t>
      </w:r>
      <w:r>
        <w:t>for</w:t>
      </w:r>
      <w:r>
        <w:rPr>
          <w:spacing w:val="-3"/>
        </w:rPr>
        <w:t xml:space="preserve"> </w:t>
      </w:r>
      <w:r>
        <w:t>the</w:t>
      </w:r>
      <w:r>
        <w:rPr>
          <w:spacing w:val="-3"/>
        </w:rPr>
        <w:t xml:space="preserve"> </w:t>
      </w:r>
      <w:r>
        <w:t>Business</w:t>
      </w:r>
      <w:r>
        <w:rPr>
          <w:spacing w:val="-3"/>
        </w:rPr>
        <w:t xml:space="preserve"> </w:t>
      </w:r>
      <w:r>
        <w:t>to</w:t>
      </w:r>
      <w:r>
        <w:rPr>
          <w:spacing w:val="-3"/>
        </w:rPr>
        <w:t xml:space="preserve"> </w:t>
      </w:r>
      <w:r>
        <w:t>ensure</w:t>
      </w:r>
      <w:r>
        <w:rPr>
          <w:spacing w:val="-3"/>
        </w:rPr>
        <w:t xml:space="preserve"> </w:t>
      </w:r>
      <w:r>
        <w:t>compliance</w:t>
      </w:r>
      <w:r>
        <w:rPr>
          <w:spacing w:val="-2"/>
        </w:rPr>
        <w:t xml:space="preserve"> </w:t>
      </w:r>
      <w:r>
        <w:t>with</w:t>
      </w:r>
      <w:r>
        <w:rPr>
          <w:spacing w:val="-3"/>
        </w:rPr>
        <w:t xml:space="preserve"> </w:t>
      </w:r>
      <w:r>
        <w:t>the</w:t>
      </w:r>
      <w:r>
        <w:rPr>
          <w:spacing w:val="-3"/>
        </w:rPr>
        <w:t xml:space="preserve"> </w:t>
      </w:r>
      <w:r>
        <w:t>law;</w:t>
      </w:r>
      <w:r>
        <w:rPr>
          <w:spacing w:val="-3"/>
        </w:rPr>
        <w:t xml:space="preserve"> </w:t>
      </w:r>
      <w:r>
        <w:t>its</w:t>
      </w:r>
      <w:r>
        <w:rPr>
          <w:spacing w:val="-3"/>
        </w:rPr>
        <w:t xml:space="preserve"> </w:t>
      </w:r>
      <w:r>
        <w:t>format</w:t>
      </w:r>
      <w:r>
        <w:rPr>
          <w:spacing w:val="-3"/>
        </w:rPr>
        <w:t xml:space="preserve"> </w:t>
      </w:r>
      <w:r>
        <w:t>enables</w:t>
      </w:r>
      <w:r>
        <w:rPr>
          <w:spacing w:val="-3"/>
        </w:rPr>
        <w:t xml:space="preserve"> </w:t>
      </w:r>
      <w:r>
        <w:t>it</w:t>
      </w:r>
      <w:r>
        <w:rPr>
          <w:spacing w:val="-3"/>
        </w:rPr>
        <w:t xml:space="preserve"> </w:t>
      </w:r>
      <w:r>
        <w:t>to</w:t>
      </w:r>
      <w:r>
        <w:rPr>
          <w:spacing w:val="-3"/>
        </w:rPr>
        <w:t xml:space="preserve"> </w:t>
      </w:r>
      <w:r>
        <w:t>be integrated with any existing management systems.</w:t>
      </w:r>
    </w:p>
    <w:p w14:paraId="3171B1E3" w14:textId="77777777" w:rsidR="00B70B60" w:rsidRDefault="00B70B60">
      <w:pPr>
        <w:pStyle w:val="BodyText"/>
        <w:spacing w:before="6"/>
        <w:ind w:left="0"/>
        <w:rPr>
          <w:sz w:val="21"/>
        </w:rPr>
      </w:pPr>
    </w:p>
    <w:p w14:paraId="71C20E01" w14:textId="77777777" w:rsidR="00B70B60" w:rsidRDefault="00000000">
      <w:pPr>
        <w:pStyle w:val="BodyText"/>
        <w:spacing w:line="259" w:lineRule="auto"/>
        <w:ind w:left="119" w:right="397"/>
        <w:jc w:val="both"/>
      </w:pPr>
      <w:r>
        <w:t>Guidance</w:t>
      </w:r>
      <w:r>
        <w:rPr>
          <w:spacing w:val="-1"/>
        </w:rPr>
        <w:t xml:space="preserve"> </w:t>
      </w:r>
      <w:r>
        <w:t>is</w:t>
      </w:r>
      <w:r>
        <w:rPr>
          <w:spacing w:val="-1"/>
        </w:rPr>
        <w:t xml:space="preserve"> </w:t>
      </w:r>
      <w:r>
        <w:t>provided</w:t>
      </w:r>
      <w:r>
        <w:rPr>
          <w:spacing w:val="-1"/>
        </w:rPr>
        <w:t xml:space="preserve"> </w:t>
      </w:r>
      <w:r>
        <w:t>to</w:t>
      </w:r>
      <w:r>
        <w:rPr>
          <w:spacing w:val="-1"/>
        </w:rPr>
        <w:t xml:space="preserve"> </w:t>
      </w:r>
      <w:r>
        <w:t>show</w:t>
      </w:r>
      <w:r>
        <w:rPr>
          <w:spacing w:val="-1"/>
        </w:rPr>
        <w:t xml:space="preserve"> </w:t>
      </w:r>
      <w:r>
        <w:t>how</w:t>
      </w:r>
      <w:r>
        <w:rPr>
          <w:spacing w:val="-1"/>
        </w:rPr>
        <w:t xml:space="preserve"> </w:t>
      </w:r>
      <w:r>
        <w:t>this</w:t>
      </w:r>
      <w:r>
        <w:rPr>
          <w:spacing w:val="-1"/>
        </w:rPr>
        <w:t xml:space="preserve"> </w:t>
      </w:r>
      <w:r>
        <w:t>policy</w:t>
      </w:r>
      <w:r>
        <w:rPr>
          <w:spacing w:val="-1"/>
        </w:rPr>
        <w:t xml:space="preserve"> </w:t>
      </w:r>
      <w:r>
        <w:t>can</w:t>
      </w:r>
      <w:r>
        <w:rPr>
          <w:spacing w:val="-1"/>
        </w:rPr>
        <w:t xml:space="preserve"> </w:t>
      </w:r>
      <w:r>
        <w:t>be</w:t>
      </w:r>
      <w:r>
        <w:rPr>
          <w:spacing w:val="-1"/>
        </w:rPr>
        <w:t xml:space="preserve"> </w:t>
      </w:r>
      <w:r>
        <w:t>used</w:t>
      </w:r>
      <w:r>
        <w:rPr>
          <w:spacing w:val="-1"/>
        </w:rPr>
        <w:t xml:space="preserve"> </w:t>
      </w:r>
      <w:r>
        <w:t>as</w:t>
      </w:r>
      <w:r>
        <w:rPr>
          <w:spacing w:val="-1"/>
        </w:rPr>
        <w:t xml:space="preserve"> </w:t>
      </w:r>
      <w:r>
        <w:t>part</w:t>
      </w:r>
      <w:r>
        <w:rPr>
          <w:spacing w:val="-1"/>
        </w:rPr>
        <w:t xml:space="preserve"> </w:t>
      </w:r>
      <w:r>
        <w:t>of</w:t>
      </w:r>
      <w:r>
        <w:rPr>
          <w:spacing w:val="-1"/>
        </w:rPr>
        <w:t xml:space="preserve"> </w:t>
      </w:r>
      <w:r>
        <w:t>an</w:t>
      </w:r>
      <w:r>
        <w:rPr>
          <w:spacing w:val="-1"/>
        </w:rPr>
        <w:t xml:space="preserve"> </w:t>
      </w:r>
      <w:r>
        <w:t>effective Health and Safety Management System to ensure compliance and control in a logical manner, by</w:t>
      </w:r>
      <w:r>
        <w:rPr>
          <w:spacing w:val="-3"/>
        </w:rPr>
        <w:t xml:space="preserve"> </w:t>
      </w:r>
      <w:r>
        <w:t>describing</w:t>
      </w:r>
      <w:r>
        <w:rPr>
          <w:spacing w:val="-3"/>
        </w:rPr>
        <w:t xml:space="preserve"> </w:t>
      </w:r>
      <w:r>
        <w:t>the</w:t>
      </w:r>
      <w:r>
        <w:rPr>
          <w:spacing w:val="-3"/>
        </w:rPr>
        <w:t xml:space="preserve"> </w:t>
      </w:r>
      <w:r>
        <w:t>service</w:t>
      </w:r>
      <w:r>
        <w:rPr>
          <w:spacing w:val="-2"/>
        </w:rPr>
        <w:t xml:space="preserve"> </w:t>
      </w:r>
      <w:r>
        <w:t>provided</w:t>
      </w:r>
      <w:r>
        <w:rPr>
          <w:spacing w:val="-3"/>
        </w:rPr>
        <w:t xml:space="preserve"> </w:t>
      </w:r>
      <w:r>
        <w:t>by</w:t>
      </w:r>
      <w:r>
        <w:rPr>
          <w:spacing w:val="-3"/>
        </w:rPr>
        <w:t xml:space="preserve"> </w:t>
      </w:r>
      <w:r>
        <w:t>Citation</w:t>
      </w:r>
      <w:r>
        <w:rPr>
          <w:spacing w:val="-3"/>
        </w:rPr>
        <w:t xml:space="preserve"> </w:t>
      </w:r>
      <w:r>
        <w:t>Ltd</w:t>
      </w:r>
      <w:r>
        <w:rPr>
          <w:spacing w:val="-3"/>
        </w:rPr>
        <w:t xml:space="preserve"> </w:t>
      </w:r>
      <w:r>
        <w:t>and</w:t>
      </w:r>
      <w:r>
        <w:rPr>
          <w:spacing w:val="-3"/>
        </w:rPr>
        <w:t xml:space="preserve"> </w:t>
      </w:r>
      <w:r>
        <w:t>the</w:t>
      </w:r>
      <w:r>
        <w:rPr>
          <w:spacing w:val="-3"/>
        </w:rPr>
        <w:t xml:space="preserve"> </w:t>
      </w:r>
      <w:r>
        <w:t>contributions</w:t>
      </w:r>
      <w:r>
        <w:rPr>
          <w:spacing w:val="-1"/>
        </w:rPr>
        <w:t xml:space="preserve"> </w:t>
      </w:r>
      <w:r>
        <w:t>required</w:t>
      </w:r>
      <w:r>
        <w:rPr>
          <w:spacing w:val="-2"/>
        </w:rPr>
        <w:t xml:space="preserve"> </w:t>
      </w:r>
      <w:r>
        <w:t>by</w:t>
      </w:r>
      <w:r>
        <w:rPr>
          <w:spacing w:val="-3"/>
        </w:rPr>
        <w:t xml:space="preserve"> </w:t>
      </w:r>
      <w:r>
        <w:t xml:space="preserve">the </w:t>
      </w:r>
      <w:r>
        <w:rPr>
          <w:spacing w:val="-2"/>
        </w:rPr>
        <w:t>company.</w:t>
      </w:r>
    </w:p>
    <w:p w14:paraId="3CA03393" w14:textId="77777777" w:rsidR="00B70B60" w:rsidRDefault="00000000">
      <w:pPr>
        <w:pStyle w:val="BodyText"/>
        <w:spacing w:before="5"/>
        <w:ind w:left="0"/>
        <w:rPr>
          <w:sz w:val="14"/>
        </w:rPr>
      </w:pPr>
      <w:r>
        <w:rPr>
          <w:noProof/>
        </w:rPr>
        <w:drawing>
          <wp:anchor distT="0" distB="0" distL="0" distR="0" simplePos="0" relativeHeight="251659264" behindDoc="0" locked="0" layoutInCell="1" allowOverlap="1" wp14:anchorId="3F33568E" wp14:editId="2F8C5E87">
            <wp:simplePos x="0" y="0"/>
            <wp:positionH relativeFrom="page">
              <wp:posOffset>2237105</wp:posOffset>
            </wp:positionH>
            <wp:positionV relativeFrom="paragraph">
              <wp:posOffset>126689</wp:posOffset>
            </wp:positionV>
            <wp:extent cx="3124255" cy="31821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24255" cy="3182112"/>
                    </a:xfrm>
                    <a:prstGeom prst="rect">
                      <a:avLst/>
                    </a:prstGeom>
                  </pic:spPr>
                </pic:pic>
              </a:graphicData>
            </a:graphic>
          </wp:anchor>
        </w:drawing>
      </w:r>
    </w:p>
    <w:p w14:paraId="68E767F1" w14:textId="77777777" w:rsidR="00B70B60" w:rsidRDefault="00000000">
      <w:pPr>
        <w:pStyle w:val="BodyText"/>
        <w:spacing w:before="158" w:line="259" w:lineRule="auto"/>
        <w:ind w:left="119" w:right="210"/>
      </w:pPr>
      <w:r>
        <w:t>The flow diagram above provides a pictorial representation of good management practices</w:t>
      </w:r>
      <w:r>
        <w:rPr>
          <w:spacing w:val="-3"/>
        </w:rPr>
        <w:t xml:space="preserve"> </w:t>
      </w:r>
      <w:r>
        <w:t>in</w:t>
      </w:r>
      <w:r>
        <w:rPr>
          <w:spacing w:val="-3"/>
        </w:rPr>
        <w:t xml:space="preserve"> </w:t>
      </w:r>
      <w:r>
        <w:t>line</w:t>
      </w:r>
      <w:r>
        <w:rPr>
          <w:spacing w:val="-3"/>
        </w:rPr>
        <w:t xml:space="preserve"> </w:t>
      </w:r>
      <w:r>
        <w:t>with</w:t>
      </w:r>
      <w:r>
        <w:rPr>
          <w:spacing w:val="-3"/>
        </w:rPr>
        <w:t xml:space="preserve"> </w:t>
      </w:r>
      <w:r>
        <w:t>the</w:t>
      </w:r>
      <w:r>
        <w:rPr>
          <w:spacing w:val="-3"/>
        </w:rPr>
        <w:t xml:space="preserve"> </w:t>
      </w:r>
      <w:r>
        <w:t>HSE’s</w:t>
      </w:r>
      <w:r>
        <w:rPr>
          <w:spacing w:val="-3"/>
        </w:rPr>
        <w:t xml:space="preserve"> </w:t>
      </w:r>
      <w:r>
        <w:t>normative</w:t>
      </w:r>
      <w:r>
        <w:rPr>
          <w:spacing w:val="-3"/>
        </w:rPr>
        <w:t xml:space="preserve"> </w:t>
      </w:r>
      <w:r>
        <w:t>standards;</w:t>
      </w:r>
      <w:r>
        <w:rPr>
          <w:spacing w:val="-3"/>
        </w:rPr>
        <w:t xml:space="preserve"> </w:t>
      </w:r>
      <w:r>
        <w:t>each</w:t>
      </w:r>
      <w:r>
        <w:rPr>
          <w:spacing w:val="-3"/>
        </w:rPr>
        <w:t xml:space="preserve"> </w:t>
      </w:r>
      <w:r>
        <w:t>step</w:t>
      </w:r>
      <w:r>
        <w:rPr>
          <w:spacing w:val="-3"/>
        </w:rPr>
        <w:t xml:space="preserve"> </w:t>
      </w:r>
      <w:r>
        <w:t>is</w:t>
      </w:r>
      <w:r>
        <w:rPr>
          <w:spacing w:val="-3"/>
        </w:rPr>
        <w:t xml:space="preserve"> </w:t>
      </w:r>
      <w:r>
        <w:t>explained</w:t>
      </w:r>
      <w:r>
        <w:rPr>
          <w:spacing w:val="-3"/>
        </w:rPr>
        <w:t xml:space="preserve"> </w:t>
      </w:r>
      <w:r>
        <w:t xml:space="preserve">further </w:t>
      </w:r>
      <w:r>
        <w:rPr>
          <w:spacing w:val="-2"/>
        </w:rPr>
        <w:t>overleaf.</w:t>
      </w:r>
    </w:p>
    <w:p w14:paraId="108B64B7" w14:textId="77777777" w:rsidR="00B70B60" w:rsidRDefault="00B70B60">
      <w:pPr>
        <w:spacing w:line="259" w:lineRule="auto"/>
        <w:sectPr w:rsidR="00B70B60">
          <w:footerReference w:type="default" r:id="rId10"/>
          <w:pgSz w:w="11910" w:h="16840"/>
          <w:pgMar w:top="1340" w:right="1240" w:bottom="920" w:left="1320" w:header="0" w:footer="727" w:gutter="0"/>
          <w:pgNumType w:start="7"/>
          <w:cols w:space="720"/>
        </w:sectPr>
      </w:pPr>
    </w:p>
    <w:p w14:paraId="4EA383FE" w14:textId="77777777" w:rsidR="00B70B60" w:rsidRDefault="00000000">
      <w:pPr>
        <w:pStyle w:val="ListParagraph"/>
        <w:numPr>
          <w:ilvl w:val="0"/>
          <w:numId w:val="13"/>
        </w:numPr>
        <w:tabs>
          <w:tab w:val="left" w:pos="1139"/>
          <w:tab w:val="left" w:pos="1140"/>
        </w:tabs>
        <w:spacing w:before="82"/>
        <w:rPr>
          <w:i/>
          <w:sz w:val="20"/>
        </w:rPr>
      </w:pPr>
      <w:r>
        <w:rPr>
          <w:b/>
          <w:sz w:val="20"/>
        </w:rPr>
        <w:t>Plan</w:t>
      </w:r>
      <w:r>
        <w:rPr>
          <w:b/>
          <w:spacing w:val="-2"/>
          <w:sz w:val="20"/>
        </w:rPr>
        <w:t xml:space="preserve"> </w:t>
      </w:r>
      <w:r>
        <w:rPr>
          <w:sz w:val="20"/>
        </w:rPr>
        <w:t>-</w:t>
      </w:r>
      <w:r>
        <w:rPr>
          <w:spacing w:val="-3"/>
          <w:sz w:val="20"/>
        </w:rPr>
        <w:t xml:space="preserve"> </w:t>
      </w:r>
      <w:r>
        <w:rPr>
          <w:i/>
          <w:sz w:val="20"/>
        </w:rPr>
        <w:t>Initial</w:t>
      </w:r>
      <w:r>
        <w:rPr>
          <w:i/>
          <w:spacing w:val="-3"/>
          <w:sz w:val="20"/>
        </w:rPr>
        <w:t xml:space="preserve"> </w:t>
      </w:r>
      <w:r>
        <w:rPr>
          <w:i/>
          <w:sz w:val="20"/>
        </w:rPr>
        <w:t>inspection</w:t>
      </w:r>
      <w:r>
        <w:rPr>
          <w:i/>
          <w:spacing w:val="-3"/>
          <w:sz w:val="20"/>
        </w:rPr>
        <w:t xml:space="preserve"> </w:t>
      </w:r>
      <w:r>
        <w:rPr>
          <w:i/>
          <w:sz w:val="20"/>
        </w:rPr>
        <w:t>and</w:t>
      </w:r>
      <w:r>
        <w:rPr>
          <w:i/>
          <w:spacing w:val="-4"/>
          <w:sz w:val="20"/>
        </w:rPr>
        <w:t xml:space="preserve"> </w:t>
      </w:r>
      <w:r>
        <w:rPr>
          <w:i/>
          <w:sz w:val="20"/>
        </w:rPr>
        <w:t>report,</w:t>
      </w:r>
      <w:r>
        <w:rPr>
          <w:i/>
          <w:spacing w:val="-3"/>
          <w:sz w:val="20"/>
        </w:rPr>
        <w:t xml:space="preserve"> </w:t>
      </w:r>
      <w:r>
        <w:rPr>
          <w:i/>
          <w:sz w:val="20"/>
        </w:rPr>
        <w:t>develop</w:t>
      </w:r>
      <w:r>
        <w:rPr>
          <w:i/>
          <w:spacing w:val="-4"/>
          <w:sz w:val="20"/>
        </w:rPr>
        <w:t xml:space="preserve"> </w:t>
      </w:r>
      <w:r>
        <w:rPr>
          <w:i/>
          <w:sz w:val="20"/>
        </w:rPr>
        <w:t>a</w:t>
      </w:r>
      <w:r>
        <w:rPr>
          <w:i/>
          <w:spacing w:val="-3"/>
          <w:sz w:val="20"/>
        </w:rPr>
        <w:t xml:space="preserve"> </w:t>
      </w:r>
      <w:r>
        <w:rPr>
          <w:i/>
          <w:sz w:val="20"/>
        </w:rPr>
        <w:t>health</w:t>
      </w:r>
      <w:r>
        <w:rPr>
          <w:i/>
          <w:spacing w:val="-4"/>
          <w:sz w:val="20"/>
        </w:rPr>
        <w:t xml:space="preserve"> </w:t>
      </w:r>
      <w:r>
        <w:rPr>
          <w:i/>
          <w:sz w:val="20"/>
        </w:rPr>
        <w:t>and</w:t>
      </w:r>
      <w:r>
        <w:rPr>
          <w:i/>
          <w:spacing w:val="-3"/>
          <w:sz w:val="20"/>
        </w:rPr>
        <w:t xml:space="preserve"> </w:t>
      </w:r>
      <w:r>
        <w:rPr>
          <w:i/>
          <w:sz w:val="20"/>
        </w:rPr>
        <w:t>safety</w:t>
      </w:r>
      <w:r>
        <w:rPr>
          <w:i/>
          <w:spacing w:val="-2"/>
          <w:sz w:val="20"/>
        </w:rPr>
        <w:t xml:space="preserve"> policy</w:t>
      </w:r>
    </w:p>
    <w:p w14:paraId="720B73FF" w14:textId="77777777" w:rsidR="00B70B60" w:rsidRDefault="00B70B60">
      <w:pPr>
        <w:pStyle w:val="BodyText"/>
        <w:ind w:left="0"/>
        <w:rPr>
          <w:i/>
          <w:sz w:val="18"/>
        </w:rPr>
      </w:pPr>
    </w:p>
    <w:p w14:paraId="3C6DFDD7" w14:textId="77777777" w:rsidR="00B70B60" w:rsidRDefault="00000000">
      <w:pPr>
        <w:pStyle w:val="BodyText"/>
        <w:spacing w:line="259" w:lineRule="auto"/>
        <w:ind w:left="119" w:right="210"/>
      </w:pPr>
      <w:r>
        <w:t>Initial inspection/report - a visit by a Citation Ltd Health and Safety Consultant who will complete</w:t>
      </w:r>
      <w:r>
        <w:rPr>
          <w:spacing w:val="-2"/>
        </w:rPr>
        <w:t xml:space="preserve"> </w:t>
      </w:r>
      <w:r>
        <w:t>a</w:t>
      </w:r>
      <w:r>
        <w:rPr>
          <w:spacing w:val="-3"/>
        </w:rPr>
        <w:t xml:space="preserve"> </w:t>
      </w:r>
      <w:r>
        <w:t>questionnaire,</w:t>
      </w:r>
      <w:r>
        <w:rPr>
          <w:spacing w:val="-3"/>
        </w:rPr>
        <w:t xml:space="preserve"> </w:t>
      </w:r>
      <w:r>
        <w:t>inspect</w:t>
      </w:r>
      <w:r>
        <w:rPr>
          <w:spacing w:val="-3"/>
        </w:rPr>
        <w:t xml:space="preserve"> </w:t>
      </w:r>
      <w:r>
        <w:t>the</w:t>
      </w:r>
      <w:r>
        <w:rPr>
          <w:spacing w:val="-3"/>
        </w:rPr>
        <w:t xml:space="preserve"> </w:t>
      </w:r>
      <w:r>
        <w:t>premises</w:t>
      </w:r>
      <w:r>
        <w:rPr>
          <w:spacing w:val="-3"/>
        </w:rPr>
        <w:t xml:space="preserve"> </w:t>
      </w:r>
      <w:r>
        <w:t>and</w:t>
      </w:r>
      <w:r>
        <w:rPr>
          <w:spacing w:val="-3"/>
        </w:rPr>
        <w:t xml:space="preserve"> </w:t>
      </w:r>
      <w:r>
        <w:t>provide</w:t>
      </w:r>
      <w:r>
        <w:rPr>
          <w:spacing w:val="-3"/>
        </w:rPr>
        <w:t xml:space="preserve"> </w:t>
      </w:r>
      <w:r>
        <w:t>a</w:t>
      </w:r>
      <w:r>
        <w:rPr>
          <w:spacing w:val="-3"/>
        </w:rPr>
        <w:t xml:space="preserve"> </w:t>
      </w:r>
      <w:r>
        <w:t>written</w:t>
      </w:r>
      <w:r>
        <w:rPr>
          <w:spacing w:val="-3"/>
        </w:rPr>
        <w:t xml:space="preserve"> </w:t>
      </w:r>
      <w:r>
        <w:t>report.</w:t>
      </w:r>
      <w:r>
        <w:rPr>
          <w:spacing w:val="40"/>
        </w:rPr>
        <w:t xml:space="preserve"> </w:t>
      </w:r>
      <w:r>
        <w:t>The</w:t>
      </w:r>
      <w:r>
        <w:rPr>
          <w:spacing w:val="-3"/>
        </w:rPr>
        <w:t xml:space="preserve"> </w:t>
      </w:r>
      <w:r>
        <w:t xml:space="preserve">report will identify the current practical, physical and procedural weaknesses in complying with </w:t>
      </w:r>
      <w:r>
        <w:rPr>
          <w:spacing w:val="-2"/>
        </w:rPr>
        <w:t>regulations.</w:t>
      </w:r>
    </w:p>
    <w:p w14:paraId="62AFF2DA" w14:textId="77777777" w:rsidR="00B70B60" w:rsidRDefault="00B70B60">
      <w:pPr>
        <w:pStyle w:val="BodyText"/>
        <w:spacing w:before="6"/>
        <w:ind w:left="0"/>
        <w:rPr>
          <w:sz w:val="21"/>
        </w:rPr>
      </w:pPr>
    </w:p>
    <w:p w14:paraId="1304758E" w14:textId="77777777" w:rsidR="00B70B60" w:rsidRDefault="00000000">
      <w:pPr>
        <w:pStyle w:val="BodyText"/>
        <w:spacing w:line="259" w:lineRule="auto"/>
        <w:ind w:left="119" w:right="287"/>
      </w:pPr>
      <w:r>
        <w:t>The policy will be developed and installed to the client by the Health and Safety Consultant.</w:t>
      </w:r>
      <w:r>
        <w:rPr>
          <w:spacing w:val="40"/>
        </w:rPr>
        <w:t xml:space="preserve"> </w:t>
      </w:r>
      <w:r>
        <w:t>The installation visit will include an explanation of the system, advice on how</w:t>
      </w:r>
      <w:r>
        <w:rPr>
          <w:spacing w:val="-1"/>
        </w:rPr>
        <w:t xml:space="preserve"> </w:t>
      </w:r>
      <w:r>
        <w:t>to</w:t>
      </w:r>
      <w:r>
        <w:rPr>
          <w:spacing w:val="-1"/>
        </w:rPr>
        <w:t xml:space="preserve"> </w:t>
      </w:r>
      <w:r>
        <w:t>comply with</w:t>
      </w:r>
      <w:r>
        <w:rPr>
          <w:spacing w:val="-1"/>
        </w:rPr>
        <w:t xml:space="preserve"> </w:t>
      </w:r>
      <w:r>
        <w:t>legislation</w:t>
      </w:r>
      <w:r>
        <w:rPr>
          <w:spacing w:val="-1"/>
        </w:rPr>
        <w:t xml:space="preserve"> </w:t>
      </w:r>
      <w:r>
        <w:t>and</w:t>
      </w:r>
      <w:r>
        <w:rPr>
          <w:spacing w:val="-1"/>
        </w:rPr>
        <w:t xml:space="preserve"> </w:t>
      </w:r>
      <w:r>
        <w:t>an</w:t>
      </w:r>
      <w:r>
        <w:rPr>
          <w:spacing w:val="-1"/>
        </w:rPr>
        <w:t xml:space="preserve"> </w:t>
      </w:r>
      <w:r>
        <w:t>introduction</w:t>
      </w:r>
      <w:r>
        <w:rPr>
          <w:spacing w:val="-1"/>
        </w:rPr>
        <w:t xml:space="preserve"> </w:t>
      </w:r>
      <w:r>
        <w:t>to</w:t>
      </w:r>
      <w:r>
        <w:rPr>
          <w:spacing w:val="-1"/>
        </w:rPr>
        <w:t xml:space="preserve"> </w:t>
      </w:r>
      <w:r>
        <w:t>risk</w:t>
      </w:r>
      <w:r>
        <w:rPr>
          <w:spacing w:val="-1"/>
        </w:rPr>
        <w:t xml:space="preserve"> </w:t>
      </w:r>
      <w:r>
        <w:t>assessments.</w:t>
      </w:r>
      <w:r>
        <w:rPr>
          <w:spacing w:val="40"/>
        </w:rPr>
        <w:t xml:space="preserve"> </w:t>
      </w:r>
      <w:r>
        <w:t>The</w:t>
      </w:r>
      <w:r>
        <w:rPr>
          <w:spacing w:val="-1"/>
        </w:rPr>
        <w:t xml:space="preserve"> </w:t>
      </w:r>
      <w:r>
        <w:t>Business’s ‘statements</w:t>
      </w:r>
      <w:r>
        <w:rPr>
          <w:spacing w:val="-2"/>
        </w:rPr>
        <w:t xml:space="preserve"> </w:t>
      </w:r>
      <w:r>
        <w:t>of</w:t>
      </w:r>
      <w:r>
        <w:rPr>
          <w:spacing w:val="-3"/>
        </w:rPr>
        <w:t xml:space="preserve"> </w:t>
      </w:r>
      <w:r>
        <w:t>intent’</w:t>
      </w:r>
      <w:r>
        <w:rPr>
          <w:spacing w:val="-3"/>
        </w:rPr>
        <w:t xml:space="preserve"> </w:t>
      </w:r>
      <w:r>
        <w:t>are</w:t>
      </w:r>
      <w:r>
        <w:rPr>
          <w:spacing w:val="-3"/>
        </w:rPr>
        <w:t xml:space="preserve"> </w:t>
      </w:r>
      <w:r>
        <w:t>contained</w:t>
      </w:r>
      <w:r>
        <w:rPr>
          <w:spacing w:val="-2"/>
        </w:rPr>
        <w:t xml:space="preserve"> </w:t>
      </w:r>
      <w:r>
        <w:t>within</w:t>
      </w:r>
      <w:r>
        <w:rPr>
          <w:spacing w:val="-3"/>
        </w:rPr>
        <w:t xml:space="preserve"> </w:t>
      </w:r>
      <w:r>
        <w:t>the</w:t>
      </w:r>
      <w:r>
        <w:rPr>
          <w:spacing w:val="-3"/>
        </w:rPr>
        <w:t xml:space="preserve"> </w:t>
      </w:r>
      <w:r>
        <w:t>policy,</w:t>
      </w:r>
      <w:r>
        <w:rPr>
          <w:spacing w:val="-3"/>
        </w:rPr>
        <w:t xml:space="preserve"> </w:t>
      </w:r>
      <w:r>
        <w:t>these</w:t>
      </w:r>
      <w:r>
        <w:rPr>
          <w:spacing w:val="-3"/>
        </w:rPr>
        <w:t xml:space="preserve"> </w:t>
      </w:r>
      <w:r>
        <w:t>should</w:t>
      </w:r>
      <w:r>
        <w:rPr>
          <w:spacing w:val="-2"/>
        </w:rPr>
        <w:t xml:space="preserve"> </w:t>
      </w:r>
      <w:r>
        <w:t>be</w:t>
      </w:r>
      <w:r>
        <w:rPr>
          <w:spacing w:val="-3"/>
        </w:rPr>
        <w:t xml:space="preserve"> </w:t>
      </w:r>
      <w:r>
        <w:t>signed</w:t>
      </w:r>
      <w:r>
        <w:rPr>
          <w:spacing w:val="-2"/>
        </w:rPr>
        <w:t xml:space="preserve"> </w:t>
      </w:r>
      <w:r>
        <w:t>and</w:t>
      </w:r>
      <w:r>
        <w:rPr>
          <w:spacing w:val="-3"/>
        </w:rPr>
        <w:t xml:space="preserve"> </w:t>
      </w:r>
      <w:r>
        <w:t>dated by the person with overall responsibility for health and safety.</w:t>
      </w:r>
    </w:p>
    <w:p w14:paraId="2D1E92B1" w14:textId="77777777" w:rsidR="00B70B60" w:rsidRDefault="00B70B60">
      <w:pPr>
        <w:pStyle w:val="BodyText"/>
        <w:ind w:left="0"/>
        <w:rPr>
          <w:sz w:val="24"/>
        </w:rPr>
      </w:pPr>
    </w:p>
    <w:p w14:paraId="08EE5C6E" w14:textId="77777777" w:rsidR="00B70B60" w:rsidRDefault="00000000">
      <w:pPr>
        <w:pStyle w:val="ListParagraph"/>
        <w:numPr>
          <w:ilvl w:val="0"/>
          <w:numId w:val="13"/>
        </w:numPr>
        <w:tabs>
          <w:tab w:val="left" w:pos="1139"/>
          <w:tab w:val="left" w:pos="1140"/>
        </w:tabs>
        <w:spacing w:before="170"/>
        <w:rPr>
          <w:i/>
          <w:sz w:val="20"/>
        </w:rPr>
      </w:pPr>
      <w:r>
        <w:rPr>
          <w:b/>
          <w:sz w:val="20"/>
        </w:rPr>
        <w:t>Do</w:t>
      </w:r>
      <w:r>
        <w:rPr>
          <w:b/>
          <w:spacing w:val="-3"/>
          <w:sz w:val="20"/>
        </w:rPr>
        <w:t xml:space="preserve"> </w:t>
      </w:r>
      <w:r>
        <w:rPr>
          <w:i/>
          <w:sz w:val="20"/>
        </w:rPr>
        <w:t>-</w:t>
      </w:r>
      <w:r>
        <w:rPr>
          <w:i/>
          <w:spacing w:val="-4"/>
          <w:sz w:val="20"/>
        </w:rPr>
        <w:t xml:space="preserve"> </w:t>
      </w:r>
      <w:proofErr w:type="spellStart"/>
      <w:r>
        <w:rPr>
          <w:i/>
          <w:sz w:val="20"/>
        </w:rPr>
        <w:t>Organise</w:t>
      </w:r>
      <w:proofErr w:type="spellEnd"/>
      <w:r>
        <w:rPr>
          <w:i/>
          <w:spacing w:val="-3"/>
          <w:sz w:val="20"/>
        </w:rPr>
        <w:t xml:space="preserve"> </w:t>
      </w:r>
      <w:r>
        <w:rPr>
          <w:i/>
          <w:sz w:val="20"/>
        </w:rPr>
        <w:t>for</w:t>
      </w:r>
      <w:r>
        <w:rPr>
          <w:i/>
          <w:spacing w:val="-4"/>
          <w:sz w:val="20"/>
        </w:rPr>
        <w:t xml:space="preserve"> </w:t>
      </w:r>
      <w:r>
        <w:rPr>
          <w:i/>
          <w:sz w:val="20"/>
        </w:rPr>
        <w:t>health</w:t>
      </w:r>
      <w:r>
        <w:rPr>
          <w:i/>
          <w:spacing w:val="-3"/>
          <w:sz w:val="20"/>
        </w:rPr>
        <w:t xml:space="preserve"> </w:t>
      </w:r>
      <w:r>
        <w:rPr>
          <w:i/>
          <w:sz w:val="20"/>
        </w:rPr>
        <w:t>and</w:t>
      </w:r>
      <w:r>
        <w:rPr>
          <w:i/>
          <w:spacing w:val="-4"/>
          <w:sz w:val="20"/>
        </w:rPr>
        <w:t xml:space="preserve"> </w:t>
      </w:r>
      <w:r>
        <w:rPr>
          <w:i/>
          <w:sz w:val="20"/>
        </w:rPr>
        <w:t>safety</w:t>
      </w:r>
      <w:r>
        <w:rPr>
          <w:i/>
          <w:spacing w:val="-2"/>
          <w:sz w:val="20"/>
        </w:rPr>
        <w:t xml:space="preserve"> </w:t>
      </w:r>
      <w:r>
        <w:rPr>
          <w:i/>
          <w:sz w:val="20"/>
        </w:rPr>
        <w:t>and</w:t>
      </w:r>
      <w:r>
        <w:rPr>
          <w:i/>
          <w:spacing w:val="-4"/>
          <w:sz w:val="20"/>
        </w:rPr>
        <w:t xml:space="preserve"> </w:t>
      </w:r>
      <w:r>
        <w:rPr>
          <w:i/>
          <w:sz w:val="20"/>
        </w:rPr>
        <w:t>implement</w:t>
      </w:r>
      <w:r>
        <w:rPr>
          <w:i/>
          <w:spacing w:val="-3"/>
          <w:sz w:val="20"/>
        </w:rPr>
        <w:t xml:space="preserve"> </w:t>
      </w:r>
      <w:r>
        <w:rPr>
          <w:i/>
          <w:spacing w:val="-4"/>
          <w:sz w:val="20"/>
        </w:rPr>
        <w:t>plan</w:t>
      </w:r>
    </w:p>
    <w:p w14:paraId="3B5CB06B" w14:textId="77777777" w:rsidR="00B70B60" w:rsidRDefault="00B70B60">
      <w:pPr>
        <w:pStyle w:val="BodyText"/>
        <w:ind w:left="0"/>
        <w:rPr>
          <w:i/>
          <w:sz w:val="18"/>
        </w:rPr>
      </w:pPr>
    </w:p>
    <w:p w14:paraId="6DE8C525" w14:textId="77777777" w:rsidR="00B70B60" w:rsidRDefault="00000000">
      <w:pPr>
        <w:pStyle w:val="BodyText"/>
        <w:spacing w:line="259" w:lineRule="auto"/>
        <w:ind w:left="120" w:right="283"/>
        <w:jc w:val="both"/>
      </w:pPr>
      <w:r>
        <w:t>The</w:t>
      </w:r>
      <w:r>
        <w:rPr>
          <w:spacing w:val="-4"/>
        </w:rPr>
        <w:t xml:space="preserve"> </w:t>
      </w:r>
      <w:proofErr w:type="spellStart"/>
      <w:r>
        <w:t>organisational</w:t>
      </w:r>
      <w:proofErr w:type="spellEnd"/>
      <w:r>
        <w:rPr>
          <w:spacing w:val="-3"/>
        </w:rPr>
        <w:t xml:space="preserve"> </w:t>
      </w:r>
      <w:r>
        <w:t>structure</w:t>
      </w:r>
      <w:r>
        <w:rPr>
          <w:spacing w:val="-3"/>
        </w:rPr>
        <w:t xml:space="preserve"> </w:t>
      </w:r>
      <w:r>
        <w:t>will</w:t>
      </w:r>
      <w:r>
        <w:rPr>
          <w:spacing w:val="-4"/>
        </w:rPr>
        <w:t xml:space="preserve"> </w:t>
      </w:r>
      <w:r>
        <w:t>be</w:t>
      </w:r>
      <w:r>
        <w:rPr>
          <w:spacing w:val="-4"/>
        </w:rPr>
        <w:t xml:space="preserve"> </w:t>
      </w:r>
      <w:r>
        <w:t>established</w:t>
      </w:r>
      <w:r>
        <w:rPr>
          <w:spacing w:val="-3"/>
        </w:rPr>
        <w:t xml:space="preserve"> </w:t>
      </w:r>
      <w:r>
        <w:t>along</w:t>
      </w:r>
      <w:r>
        <w:rPr>
          <w:spacing w:val="-4"/>
        </w:rPr>
        <w:t xml:space="preserve"> </w:t>
      </w:r>
      <w:r>
        <w:t>with</w:t>
      </w:r>
      <w:r>
        <w:rPr>
          <w:spacing w:val="-4"/>
        </w:rPr>
        <w:t xml:space="preserve"> </w:t>
      </w:r>
      <w:r>
        <w:t>individual</w:t>
      </w:r>
      <w:r>
        <w:rPr>
          <w:spacing w:val="-4"/>
        </w:rPr>
        <w:t xml:space="preserve"> </w:t>
      </w:r>
      <w:r>
        <w:t>responsibilities</w:t>
      </w:r>
      <w:r>
        <w:rPr>
          <w:spacing w:val="-3"/>
        </w:rPr>
        <w:t xml:space="preserve"> </w:t>
      </w:r>
      <w:r>
        <w:t>with regards to health and safety</w:t>
      </w:r>
      <w:r>
        <w:rPr>
          <w:spacing w:val="40"/>
        </w:rPr>
        <w:t xml:space="preserve"> </w:t>
      </w:r>
      <w:r>
        <w:t>management within the Business. Management leading by example is essential to fostering a positive health and safety culture.</w:t>
      </w:r>
    </w:p>
    <w:p w14:paraId="15E01933" w14:textId="77777777" w:rsidR="00B70B60" w:rsidRDefault="00B70B60">
      <w:pPr>
        <w:pStyle w:val="BodyText"/>
        <w:ind w:left="0"/>
        <w:rPr>
          <w:sz w:val="24"/>
        </w:rPr>
      </w:pPr>
    </w:p>
    <w:p w14:paraId="51337DA3" w14:textId="77777777" w:rsidR="00B70B60" w:rsidRDefault="00000000">
      <w:pPr>
        <w:pStyle w:val="BodyText"/>
        <w:spacing w:before="170" w:line="259" w:lineRule="auto"/>
        <w:ind w:left="120" w:right="210"/>
      </w:pPr>
      <w:r>
        <w:t>Directline Structures Ltd commit to adhering to the policy arrangements including identifying</w:t>
      </w:r>
      <w:r>
        <w:rPr>
          <w:spacing w:val="-4"/>
        </w:rPr>
        <w:t xml:space="preserve"> </w:t>
      </w:r>
      <w:r>
        <w:t>hazards</w:t>
      </w:r>
      <w:r>
        <w:rPr>
          <w:spacing w:val="-4"/>
        </w:rPr>
        <w:t xml:space="preserve"> </w:t>
      </w:r>
      <w:r>
        <w:t>and</w:t>
      </w:r>
      <w:r>
        <w:rPr>
          <w:spacing w:val="-4"/>
        </w:rPr>
        <w:t xml:space="preserve"> </w:t>
      </w:r>
      <w:r>
        <w:t>completing</w:t>
      </w:r>
      <w:r>
        <w:rPr>
          <w:spacing w:val="-3"/>
        </w:rPr>
        <w:t xml:space="preserve"> </w:t>
      </w:r>
      <w:r>
        <w:t>risk</w:t>
      </w:r>
      <w:r>
        <w:rPr>
          <w:spacing w:val="-4"/>
        </w:rPr>
        <w:t xml:space="preserve"> </w:t>
      </w:r>
      <w:r>
        <w:t>assessments.</w:t>
      </w:r>
      <w:r>
        <w:rPr>
          <w:spacing w:val="40"/>
        </w:rPr>
        <w:t xml:space="preserve"> </w:t>
      </w:r>
      <w:r>
        <w:t>Implementing</w:t>
      </w:r>
      <w:r>
        <w:rPr>
          <w:spacing w:val="-3"/>
        </w:rPr>
        <w:t xml:space="preserve"> </w:t>
      </w:r>
      <w:r>
        <w:t>actions</w:t>
      </w:r>
      <w:r>
        <w:rPr>
          <w:spacing w:val="-4"/>
        </w:rPr>
        <w:t xml:space="preserve"> </w:t>
      </w:r>
      <w:r>
        <w:t>from</w:t>
      </w:r>
      <w:r>
        <w:rPr>
          <w:spacing w:val="-4"/>
        </w:rPr>
        <w:t xml:space="preserve"> </w:t>
      </w:r>
      <w:r>
        <w:t>the health and safety inspection report will assist in compliance with regulations.</w:t>
      </w:r>
    </w:p>
    <w:p w14:paraId="3F67B453" w14:textId="77777777" w:rsidR="00B70B60" w:rsidRDefault="00000000">
      <w:pPr>
        <w:pStyle w:val="BodyText"/>
        <w:spacing w:before="200"/>
        <w:ind w:left="120"/>
        <w:jc w:val="both"/>
      </w:pPr>
      <w:r>
        <w:t>Implementation</w:t>
      </w:r>
      <w:r>
        <w:rPr>
          <w:spacing w:val="-3"/>
        </w:rPr>
        <w:t xml:space="preserve"> </w:t>
      </w:r>
      <w:r>
        <w:t>of</w:t>
      </w:r>
      <w:r>
        <w:rPr>
          <w:spacing w:val="-4"/>
        </w:rPr>
        <w:t xml:space="preserve"> </w:t>
      </w:r>
      <w:r>
        <w:t>the</w:t>
      </w:r>
      <w:r>
        <w:rPr>
          <w:spacing w:val="-5"/>
        </w:rPr>
        <w:t xml:space="preserve"> </w:t>
      </w:r>
      <w:r>
        <w:t>plan</w:t>
      </w:r>
      <w:r>
        <w:rPr>
          <w:spacing w:val="-4"/>
        </w:rPr>
        <w:t xml:space="preserve"> </w:t>
      </w:r>
      <w:r>
        <w:t>should</w:t>
      </w:r>
      <w:r>
        <w:rPr>
          <w:spacing w:val="-3"/>
        </w:rPr>
        <w:t xml:space="preserve"> </w:t>
      </w:r>
      <w:r>
        <w:t>include:</w:t>
      </w:r>
      <w:r>
        <w:rPr>
          <w:spacing w:val="-4"/>
        </w:rPr>
        <w:t xml:space="preserve"> </w:t>
      </w:r>
      <w:r>
        <w:rPr>
          <w:spacing w:val="-10"/>
        </w:rPr>
        <w:t>–</w:t>
      </w:r>
    </w:p>
    <w:p w14:paraId="087DB364" w14:textId="77777777" w:rsidR="00B70B60" w:rsidRDefault="00B70B60">
      <w:pPr>
        <w:pStyle w:val="BodyText"/>
        <w:ind w:left="0"/>
        <w:rPr>
          <w:sz w:val="18"/>
        </w:rPr>
      </w:pPr>
    </w:p>
    <w:p w14:paraId="5957B1A2" w14:textId="77777777" w:rsidR="00B70B60" w:rsidRDefault="00000000">
      <w:pPr>
        <w:pStyle w:val="ListParagraph"/>
        <w:numPr>
          <w:ilvl w:val="1"/>
          <w:numId w:val="13"/>
        </w:numPr>
        <w:tabs>
          <w:tab w:val="left" w:pos="1139"/>
          <w:tab w:val="left" w:pos="1140"/>
        </w:tabs>
        <w:spacing w:line="273" w:lineRule="auto"/>
        <w:ind w:right="479"/>
        <w:rPr>
          <w:sz w:val="20"/>
        </w:rPr>
      </w:pPr>
      <w:r>
        <w:rPr>
          <w:sz w:val="20"/>
        </w:rPr>
        <w:t>Establish</w:t>
      </w:r>
      <w:r>
        <w:rPr>
          <w:spacing w:val="-4"/>
          <w:sz w:val="20"/>
        </w:rPr>
        <w:t xml:space="preserve"> </w:t>
      </w:r>
      <w:r>
        <w:rPr>
          <w:sz w:val="20"/>
        </w:rPr>
        <w:t>and</w:t>
      </w:r>
      <w:r>
        <w:rPr>
          <w:spacing w:val="-4"/>
          <w:sz w:val="20"/>
        </w:rPr>
        <w:t xml:space="preserve"> </w:t>
      </w:r>
      <w:proofErr w:type="spellStart"/>
      <w:r>
        <w:rPr>
          <w:sz w:val="20"/>
        </w:rPr>
        <w:t>prioritise</w:t>
      </w:r>
      <w:proofErr w:type="spellEnd"/>
      <w:r>
        <w:rPr>
          <w:spacing w:val="-4"/>
          <w:sz w:val="20"/>
        </w:rPr>
        <w:t xml:space="preserve"> </w:t>
      </w:r>
      <w:r>
        <w:rPr>
          <w:sz w:val="20"/>
        </w:rPr>
        <w:t>preventative</w:t>
      </w:r>
      <w:r>
        <w:rPr>
          <w:spacing w:val="-4"/>
          <w:sz w:val="20"/>
        </w:rPr>
        <w:t xml:space="preserve"> </w:t>
      </w:r>
      <w:r>
        <w:rPr>
          <w:sz w:val="20"/>
        </w:rPr>
        <w:t>and</w:t>
      </w:r>
      <w:r>
        <w:rPr>
          <w:spacing w:val="-4"/>
          <w:sz w:val="20"/>
        </w:rPr>
        <w:t xml:space="preserve"> </w:t>
      </w:r>
      <w:r>
        <w:rPr>
          <w:sz w:val="20"/>
        </w:rPr>
        <w:t>protective</w:t>
      </w:r>
      <w:r>
        <w:rPr>
          <w:spacing w:val="-4"/>
          <w:sz w:val="20"/>
        </w:rPr>
        <w:t xml:space="preserve"> </w:t>
      </w:r>
      <w:r>
        <w:rPr>
          <w:sz w:val="20"/>
        </w:rPr>
        <w:t>measures</w:t>
      </w:r>
      <w:r>
        <w:rPr>
          <w:spacing w:val="-4"/>
          <w:sz w:val="20"/>
        </w:rPr>
        <w:t xml:space="preserve"> </w:t>
      </w:r>
      <w:r>
        <w:rPr>
          <w:sz w:val="20"/>
        </w:rPr>
        <w:t>to</w:t>
      </w:r>
      <w:r>
        <w:rPr>
          <w:spacing w:val="-4"/>
          <w:sz w:val="20"/>
        </w:rPr>
        <w:t xml:space="preserve"> </w:t>
      </w:r>
      <w:r>
        <w:rPr>
          <w:sz w:val="20"/>
        </w:rPr>
        <w:t>eliminate</w:t>
      </w:r>
      <w:r>
        <w:rPr>
          <w:spacing w:val="-3"/>
          <w:sz w:val="20"/>
        </w:rPr>
        <w:t xml:space="preserve"> </w:t>
      </w:r>
      <w:r>
        <w:rPr>
          <w:sz w:val="20"/>
        </w:rPr>
        <w:t>or reduce risks, and implement</w:t>
      </w:r>
    </w:p>
    <w:p w14:paraId="1446776F" w14:textId="77777777" w:rsidR="00B70B60" w:rsidRDefault="00000000">
      <w:pPr>
        <w:pStyle w:val="ListParagraph"/>
        <w:numPr>
          <w:ilvl w:val="1"/>
          <w:numId w:val="13"/>
        </w:numPr>
        <w:tabs>
          <w:tab w:val="left" w:pos="1139"/>
          <w:tab w:val="left" w:pos="1140"/>
        </w:tabs>
        <w:spacing w:before="203" w:line="273" w:lineRule="auto"/>
        <w:ind w:right="868"/>
        <w:rPr>
          <w:sz w:val="20"/>
        </w:rPr>
      </w:pPr>
      <w:r>
        <w:rPr>
          <w:sz w:val="20"/>
        </w:rPr>
        <w:t>Allocation</w:t>
      </w:r>
      <w:r>
        <w:rPr>
          <w:spacing w:val="-4"/>
          <w:sz w:val="20"/>
        </w:rPr>
        <w:t xml:space="preserve"> </w:t>
      </w:r>
      <w:r>
        <w:rPr>
          <w:sz w:val="20"/>
        </w:rPr>
        <w:t>of</w:t>
      </w:r>
      <w:r>
        <w:rPr>
          <w:spacing w:val="-5"/>
          <w:sz w:val="20"/>
        </w:rPr>
        <w:t xml:space="preserve"> </w:t>
      </w:r>
      <w:r>
        <w:rPr>
          <w:sz w:val="20"/>
        </w:rPr>
        <w:t>sufficient</w:t>
      </w:r>
      <w:r>
        <w:rPr>
          <w:spacing w:val="-4"/>
          <w:sz w:val="20"/>
        </w:rPr>
        <w:t xml:space="preserve"> </w:t>
      </w:r>
      <w:r>
        <w:rPr>
          <w:sz w:val="20"/>
        </w:rPr>
        <w:t>resources</w:t>
      </w:r>
      <w:r>
        <w:rPr>
          <w:spacing w:val="-4"/>
          <w:sz w:val="20"/>
        </w:rPr>
        <w:t xml:space="preserve"> </w:t>
      </w:r>
      <w:r>
        <w:rPr>
          <w:sz w:val="20"/>
        </w:rPr>
        <w:t>(manpower,</w:t>
      </w:r>
      <w:r>
        <w:rPr>
          <w:spacing w:val="-5"/>
          <w:sz w:val="20"/>
        </w:rPr>
        <w:t xml:space="preserve"> </w:t>
      </w:r>
      <w:r>
        <w:rPr>
          <w:sz w:val="20"/>
        </w:rPr>
        <w:t>time,</w:t>
      </w:r>
      <w:r>
        <w:rPr>
          <w:spacing w:val="-5"/>
          <w:sz w:val="20"/>
        </w:rPr>
        <w:t xml:space="preserve"> </w:t>
      </w:r>
      <w:r>
        <w:rPr>
          <w:sz w:val="20"/>
        </w:rPr>
        <w:t>funds</w:t>
      </w:r>
      <w:r>
        <w:rPr>
          <w:spacing w:val="-5"/>
          <w:sz w:val="20"/>
        </w:rPr>
        <w:t xml:space="preserve"> </w:t>
      </w:r>
      <w:r>
        <w:rPr>
          <w:sz w:val="20"/>
        </w:rPr>
        <w:t>and</w:t>
      </w:r>
      <w:r>
        <w:rPr>
          <w:spacing w:val="-5"/>
          <w:sz w:val="20"/>
        </w:rPr>
        <w:t xml:space="preserve"> </w:t>
      </w:r>
      <w:r>
        <w:rPr>
          <w:sz w:val="20"/>
        </w:rPr>
        <w:t xml:space="preserve">competent </w:t>
      </w:r>
      <w:r>
        <w:rPr>
          <w:spacing w:val="-2"/>
          <w:sz w:val="20"/>
        </w:rPr>
        <w:t>advice)</w:t>
      </w:r>
    </w:p>
    <w:p w14:paraId="6E60A028" w14:textId="77777777" w:rsidR="00B70B60" w:rsidRDefault="00000000">
      <w:pPr>
        <w:pStyle w:val="ListParagraph"/>
        <w:numPr>
          <w:ilvl w:val="1"/>
          <w:numId w:val="13"/>
        </w:numPr>
        <w:tabs>
          <w:tab w:val="left" w:pos="1139"/>
          <w:tab w:val="left" w:pos="1140"/>
        </w:tabs>
        <w:spacing w:before="202"/>
        <w:ind w:hanging="493"/>
        <w:rPr>
          <w:sz w:val="20"/>
        </w:rPr>
      </w:pPr>
      <w:r>
        <w:rPr>
          <w:sz w:val="20"/>
        </w:rPr>
        <w:t>Provision</w:t>
      </w:r>
      <w:r>
        <w:rPr>
          <w:spacing w:val="-3"/>
          <w:sz w:val="20"/>
        </w:rPr>
        <w:t xml:space="preserve"> </w:t>
      </w:r>
      <w:r>
        <w:rPr>
          <w:sz w:val="20"/>
        </w:rPr>
        <w:t>and</w:t>
      </w:r>
      <w:r>
        <w:rPr>
          <w:spacing w:val="-2"/>
          <w:sz w:val="20"/>
        </w:rPr>
        <w:t xml:space="preserve"> </w:t>
      </w:r>
      <w:r>
        <w:rPr>
          <w:sz w:val="20"/>
        </w:rPr>
        <w:t>maintenance</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correct</w:t>
      </w:r>
      <w:r>
        <w:rPr>
          <w:spacing w:val="-1"/>
          <w:sz w:val="20"/>
        </w:rPr>
        <w:t xml:space="preserve"> </w:t>
      </w:r>
      <w:r>
        <w:rPr>
          <w:sz w:val="20"/>
        </w:rPr>
        <w:t>tools</w:t>
      </w:r>
      <w:r>
        <w:rPr>
          <w:spacing w:val="-2"/>
          <w:sz w:val="20"/>
        </w:rPr>
        <w:t xml:space="preserve"> </w:t>
      </w:r>
      <w:r>
        <w:rPr>
          <w:sz w:val="20"/>
        </w:rPr>
        <w:t>and</w:t>
      </w:r>
      <w:r>
        <w:rPr>
          <w:spacing w:val="-3"/>
          <w:sz w:val="20"/>
        </w:rPr>
        <w:t xml:space="preserve"> </w:t>
      </w:r>
      <w:r>
        <w:rPr>
          <w:sz w:val="20"/>
        </w:rPr>
        <w:t>equipment</w:t>
      </w:r>
      <w:r>
        <w:rPr>
          <w:spacing w:val="-1"/>
          <w:sz w:val="20"/>
        </w:rPr>
        <w:t xml:space="preserve"> </w:t>
      </w:r>
      <w:r>
        <w:rPr>
          <w:sz w:val="20"/>
        </w:rPr>
        <w:t>to</w:t>
      </w:r>
      <w:r>
        <w:rPr>
          <w:spacing w:val="-3"/>
          <w:sz w:val="20"/>
        </w:rPr>
        <w:t xml:space="preserve"> </w:t>
      </w:r>
      <w:r>
        <w:rPr>
          <w:sz w:val="20"/>
        </w:rPr>
        <w:t>do</w:t>
      </w:r>
      <w:r>
        <w:rPr>
          <w:spacing w:val="-2"/>
          <w:sz w:val="20"/>
        </w:rPr>
        <w:t xml:space="preserve"> </w:t>
      </w:r>
      <w:r>
        <w:rPr>
          <w:sz w:val="20"/>
        </w:rPr>
        <w:t>the</w:t>
      </w:r>
      <w:r>
        <w:rPr>
          <w:spacing w:val="-2"/>
          <w:sz w:val="20"/>
        </w:rPr>
        <w:t xml:space="preserve"> </w:t>
      </w:r>
      <w:r>
        <w:rPr>
          <w:spacing w:val="-5"/>
          <w:sz w:val="20"/>
        </w:rPr>
        <w:t>job</w:t>
      </w:r>
    </w:p>
    <w:p w14:paraId="0BED1FA3" w14:textId="77777777" w:rsidR="00B70B60" w:rsidRDefault="00B70B60">
      <w:pPr>
        <w:pStyle w:val="BodyText"/>
        <w:spacing w:before="4"/>
        <w:ind w:left="0"/>
        <w:rPr>
          <w:sz w:val="19"/>
        </w:rPr>
      </w:pPr>
    </w:p>
    <w:p w14:paraId="22E3627E" w14:textId="77777777" w:rsidR="00B70B60" w:rsidRDefault="00000000">
      <w:pPr>
        <w:pStyle w:val="ListParagraph"/>
        <w:numPr>
          <w:ilvl w:val="1"/>
          <w:numId w:val="13"/>
        </w:numPr>
        <w:tabs>
          <w:tab w:val="left" w:pos="1139"/>
          <w:tab w:val="left" w:pos="1140"/>
        </w:tabs>
        <w:spacing w:line="273" w:lineRule="auto"/>
        <w:ind w:right="326"/>
        <w:rPr>
          <w:sz w:val="20"/>
        </w:rPr>
      </w:pPr>
      <w:r>
        <w:rPr>
          <w:sz w:val="20"/>
        </w:rPr>
        <w:t>Consult,</w:t>
      </w:r>
      <w:r>
        <w:rPr>
          <w:spacing w:val="-3"/>
          <w:sz w:val="20"/>
        </w:rPr>
        <w:t xml:space="preserve"> </w:t>
      </w:r>
      <w:r>
        <w:rPr>
          <w:sz w:val="20"/>
        </w:rPr>
        <w:t>train</w:t>
      </w:r>
      <w:r>
        <w:rPr>
          <w:spacing w:val="-3"/>
          <w:sz w:val="20"/>
        </w:rPr>
        <w:t xml:space="preserve"> </w:t>
      </w:r>
      <w:r>
        <w:rPr>
          <w:sz w:val="20"/>
        </w:rPr>
        <w:t>and</w:t>
      </w:r>
      <w:r>
        <w:rPr>
          <w:spacing w:val="-3"/>
          <w:sz w:val="20"/>
        </w:rPr>
        <w:t xml:space="preserve"> </w:t>
      </w:r>
      <w:r>
        <w:rPr>
          <w:sz w:val="20"/>
        </w:rPr>
        <w:t>instruct,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everyone</w:t>
      </w:r>
      <w:r>
        <w:rPr>
          <w:spacing w:val="-2"/>
          <w:sz w:val="20"/>
        </w:rPr>
        <w:t xml:space="preserve"> </w:t>
      </w:r>
      <w:r>
        <w:rPr>
          <w:sz w:val="20"/>
        </w:rPr>
        <w:t>is</w:t>
      </w:r>
      <w:r>
        <w:rPr>
          <w:spacing w:val="-3"/>
          <w:sz w:val="20"/>
        </w:rPr>
        <w:t xml:space="preserve"> </w:t>
      </w:r>
      <w:r>
        <w:rPr>
          <w:sz w:val="20"/>
        </w:rPr>
        <w:t>competent</w:t>
      </w:r>
      <w:r>
        <w:rPr>
          <w:spacing w:val="-2"/>
          <w:sz w:val="20"/>
        </w:rPr>
        <w:t xml:space="preserve"> </w:t>
      </w:r>
      <w:r>
        <w:rPr>
          <w:sz w:val="20"/>
        </w:rPr>
        <w:t>to</w:t>
      </w:r>
      <w:r>
        <w:rPr>
          <w:spacing w:val="-3"/>
          <w:sz w:val="20"/>
        </w:rPr>
        <w:t xml:space="preserve"> </w:t>
      </w:r>
      <w:r>
        <w:rPr>
          <w:sz w:val="20"/>
        </w:rPr>
        <w:t>carry</w:t>
      </w:r>
      <w:r>
        <w:rPr>
          <w:spacing w:val="-3"/>
          <w:sz w:val="20"/>
        </w:rPr>
        <w:t xml:space="preserve"> </w:t>
      </w:r>
      <w:r>
        <w:rPr>
          <w:sz w:val="20"/>
        </w:rPr>
        <w:t>out</w:t>
      </w:r>
      <w:r>
        <w:rPr>
          <w:spacing w:val="-3"/>
          <w:sz w:val="20"/>
        </w:rPr>
        <w:t xml:space="preserve"> </w:t>
      </w:r>
      <w:r>
        <w:rPr>
          <w:sz w:val="20"/>
        </w:rPr>
        <w:t xml:space="preserve">their </w:t>
      </w:r>
      <w:r>
        <w:rPr>
          <w:spacing w:val="-4"/>
          <w:sz w:val="20"/>
        </w:rPr>
        <w:t>work</w:t>
      </w:r>
    </w:p>
    <w:p w14:paraId="0846510C" w14:textId="77777777" w:rsidR="00B70B60" w:rsidRDefault="00000000">
      <w:pPr>
        <w:pStyle w:val="ListParagraph"/>
        <w:numPr>
          <w:ilvl w:val="1"/>
          <w:numId w:val="13"/>
        </w:numPr>
        <w:tabs>
          <w:tab w:val="left" w:pos="1139"/>
          <w:tab w:val="left" w:pos="1140"/>
        </w:tabs>
        <w:spacing w:before="203"/>
        <w:ind w:hanging="493"/>
        <w:rPr>
          <w:sz w:val="20"/>
        </w:rPr>
      </w:pPr>
      <w:r>
        <w:rPr>
          <w:sz w:val="20"/>
        </w:rPr>
        <w:t>Supervise</w:t>
      </w:r>
      <w:r>
        <w:rPr>
          <w:spacing w:val="-4"/>
          <w:sz w:val="20"/>
        </w:rPr>
        <w:t xml:space="preserve"> </w:t>
      </w:r>
      <w:r>
        <w:rPr>
          <w:sz w:val="20"/>
        </w:rPr>
        <w:t>to</w:t>
      </w:r>
      <w:r>
        <w:rPr>
          <w:spacing w:val="-4"/>
          <w:sz w:val="20"/>
        </w:rPr>
        <w:t xml:space="preserve"> </w:t>
      </w:r>
      <w:r>
        <w:rPr>
          <w:sz w:val="20"/>
        </w:rPr>
        <w:t>make</w:t>
      </w:r>
      <w:r>
        <w:rPr>
          <w:spacing w:val="-4"/>
          <w:sz w:val="20"/>
        </w:rPr>
        <w:t xml:space="preserve"> </w:t>
      </w:r>
      <w:r>
        <w:rPr>
          <w:sz w:val="20"/>
        </w:rPr>
        <w:t>sure</w:t>
      </w:r>
      <w:r>
        <w:rPr>
          <w:spacing w:val="-4"/>
          <w:sz w:val="20"/>
        </w:rPr>
        <w:t xml:space="preserve"> </w:t>
      </w:r>
      <w:r>
        <w:rPr>
          <w:sz w:val="20"/>
        </w:rPr>
        <w:t>that</w:t>
      </w:r>
      <w:r>
        <w:rPr>
          <w:spacing w:val="-4"/>
          <w:sz w:val="20"/>
        </w:rPr>
        <w:t xml:space="preserve"> </w:t>
      </w:r>
      <w:r>
        <w:rPr>
          <w:sz w:val="20"/>
        </w:rPr>
        <w:t>arrangements</w:t>
      </w:r>
      <w:r>
        <w:rPr>
          <w:spacing w:val="-3"/>
          <w:sz w:val="20"/>
        </w:rPr>
        <w:t xml:space="preserve"> </w:t>
      </w:r>
      <w:r>
        <w:rPr>
          <w:sz w:val="20"/>
        </w:rPr>
        <w:t>are</w:t>
      </w:r>
      <w:r>
        <w:rPr>
          <w:spacing w:val="-3"/>
          <w:sz w:val="20"/>
        </w:rPr>
        <w:t xml:space="preserve"> </w:t>
      </w:r>
      <w:r>
        <w:rPr>
          <w:spacing w:val="-2"/>
          <w:sz w:val="20"/>
        </w:rPr>
        <w:t>followed.</w:t>
      </w:r>
    </w:p>
    <w:p w14:paraId="0C9FE199" w14:textId="77777777" w:rsidR="00B70B60" w:rsidRDefault="00B70B60">
      <w:pPr>
        <w:pStyle w:val="BodyText"/>
        <w:ind w:left="0"/>
        <w:rPr>
          <w:sz w:val="24"/>
        </w:rPr>
      </w:pPr>
    </w:p>
    <w:p w14:paraId="6C9E72CF" w14:textId="77777777" w:rsidR="00B70B60" w:rsidRDefault="00B70B60">
      <w:pPr>
        <w:pStyle w:val="BodyText"/>
        <w:spacing w:before="4"/>
        <w:ind w:left="0"/>
        <w:rPr>
          <w:sz w:val="33"/>
        </w:rPr>
      </w:pPr>
    </w:p>
    <w:p w14:paraId="15A7734D" w14:textId="77777777" w:rsidR="00B70B60" w:rsidRDefault="00000000">
      <w:pPr>
        <w:pStyle w:val="ListParagraph"/>
        <w:numPr>
          <w:ilvl w:val="0"/>
          <w:numId w:val="13"/>
        </w:numPr>
        <w:tabs>
          <w:tab w:val="left" w:pos="1139"/>
          <w:tab w:val="left" w:pos="1140"/>
        </w:tabs>
        <w:rPr>
          <w:i/>
          <w:sz w:val="20"/>
        </w:rPr>
      </w:pPr>
      <w:r>
        <w:rPr>
          <w:b/>
          <w:sz w:val="20"/>
        </w:rPr>
        <w:t>Check</w:t>
      </w:r>
      <w:r>
        <w:rPr>
          <w:b/>
          <w:spacing w:val="-4"/>
          <w:sz w:val="20"/>
        </w:rPr>
        <w:t xml:space="preserve"> </w:t>
      </w:r>
      <w:r>
        <w:rPr>
          <w:sz w:val="20"/>
        </w:rPr>
        <w:t>-</w:t>
      </w:r>
      <w:r>
        <w:rPr>
          <w:spacing w:val="-3"/>
          <w:sz w:val="20"/>
        </w:rPr>
        <w:t xml:space="preserve"> </w:t>
      </w:r>
      <w:r>
        <w:rPr>
          <w:i/>
          <w:sz w:val="20"/>
        </w:rPr>
        <w:t>Measure</w:t>
      </w:r>
      <w:r>
        <w:rPr>
          <w:i/>
          <w:spacing w:val="-3"/>
          <w:sz w:val="20"/>
        </w:rPr>
        <w:t xml:space="preserve"> </w:t>
      </w:r>
      <w:r>
        <w:rPr>
          <w:i/>
          <w:spacing w:val="-2"/>
          <w:sz w:val="20"/>
        </w:rPr>
        <w:t>performance</w:t>
      </w:r>
    </w:p>
    <w:p w14:paraId="53FF0D70" w14:textId="77777777" w:rsidR="00B70B60" w:rsidRDefault="00B70B60">
      <w:pPr>
        <w:pStyle w:val="BodyText"/>
        <w:ind w:left="0"/>
        <w:rPr>
          <w:i/>
          <w:sz w:val="18"/>
        </w:rPr>
      </w:pPr>
    </w:p>
    <w:p w14:paraId="7AB371ED" w14:textId="77777777" w:rsidR="00B70B60" w:rsidRDefault="00000000">
      <w:pPr>
        <w:pStyle w:val="BodyText"/>
        <w:spacing w:line="259" w:lineRule="auto"/>
        <w:ind w:left="120" w:right="376"/>
        <w:jc w:val="both"/>
      </w:pPr>
      <w:r>
        <w:t>Monitoring</w:t>
      </w:r>
      <w:r>
        <w:rPr>
          <w:spacing w:val="-3"/>
        </w:rPr>
        <w:t xml:space="preserve"> </w:t>
      </w:r>
      <w:r>
        <w:t>will</w:t>
      </w:r>
      <w:r>
        <w:rPr>
          <w:spacing w:val="-4"/>
        </w:rPr>
        <w:t xml:space="preserve"> </w:t>
      </w:r>
      <w:r>
        <w:t>establish</w:t>
      </w:r>
      <w:r>
        <w:rPr>
          <w:spacing w:val="-3"/>
        </w:rPr>
        <w:t xml:space="preserve"> </w:t>
      </w:r>
      <w:r>
        <w:t>where</w:t>
      </w:r>
      <w:r>
        <w:rPr>
          <w:spacing w:val="-4"/>
        </w:rPr>
        <w:t xml:space="preserve"> </w:t>
      </w:r>
      <w:r>
        <w:t>problems</w:t>
      </w:r>
      <w:r>
        <w:rPr>
          <w:spacing w:val="-4"/>
        </w:rPr>
        <w:t xml:space="preserve"> </w:t>
      </w:r>
      <w:r>
        <w:t>may</w:t>
      </w:r>
      <w:r>
        <w:rPr>
          <w:spacing w:val="-4"/>
        </w:rPr>
        <w:t xml:space="preserve"> </w:t>
      </w:r>
      <w:r>
        <w:t>exist</w:t>
      </w:r>
      <w:r>
        <w:rPr>
          <w:spacing w:val="-4"/>
        </w:rPr>
        <w:t xml:space="preserve"> </w:t>
      </w:r>
      <w:r>
        <w:t>within</w:t>
      </w:r>
      <w:r>
        <w:rPr>
          <w:spacing w:val="-4"/>
        </w:rPr>
        <w:t xml:space="preserve"> </w:t>
      </w:r>
      <w:r>
        <w:t>the</w:t>
      </w:r>
      <w:r>
        <w:rPr>
          <w:spacing w:val="-4"/>
        </w:rPr>
        <w:t xml:space="preserve"> </w:t>
      </w:r>
      <w:r>
        <w:t>management</w:t>
      </w:r>
      <w:r>
        <w:rPr>
          <w:spacing w:val="-3"/>
        </w:rPr>
        <w:t xml:space="preserve"> </w:t>
      </w:r>
      <w:r>
        <w:t>system</w:t>
      </w:r>
      <w:r>
        <w:rPr>
          <w:spacing w:val="-3"/>
        </w:rPr>
        <w:t xml:space="preserve"> </w:t>
      </w:r>
      <w:r>
        <w:t>and will help understand what causes them and what remedial actions are required.</w:t>
      </w:r>
    </w:p>
    <w:p w14:paraId="5126950C" w14:textId="77777777" w:rsidR="00B70B60" w:rsidRDefault="00000000">
      <w:pPr>
        <w:pStyle w:val="BodyText"/>
        <w:spacing w:line="243" w:lineRule="exact"/>
        <w:ind w:left="120"/>
        <w:jc w:val="both"/>
      </w:pPr>
      <w:r>
        <w:t>Monitoring</w:t>
      </w:r>
      <w:r>
        <w:rPr>
          <w:spacing w:val="-5"/>
        </w:rPr>
        <w:t xml:space="preserve"> </w:t>
      </w:r>
      <w:r>
        <w:t>can</w:t>
      </w:r>
      <w:r>
        <w:rPr>
          <w:spacing w:val="-5"/>
        </w:rPr>
        <w:t xml:space="preserve"> </w:t>
      </w:r>
      <w:r>
        <w:rPr>
          <w:spacing w:val="-2"/>
        </w:rPr>
        <w:t>include:</w:t>
      </w:r>
    </w:p>
    <w:p w14:paraId="5030C241" w14:textId="77777777" w:rsidR="00B70B60" w:rsidRDefault="00B70B60">
      <w:pPr>
        <w:pStyle w:val="BodyText"/>
        <w:ind w:left="0"/>
        <w:rPr>
          <w:sz w:val="18"/>
        </w:rPr>
      </w:pPr>
    </w:p>
    <w:p w14:paraId="799909BB" w14:textId="77777777" w:rsidR="00B70B60" w:rsidRDefault="00000000">
      <w:pPr>
        <w:pStyle w:val="ListParagraph"/>
        <w:numPr>
          <w:ilvl w:val="1"/>
          <w:numId w:val="13"/>
        </w:numPr>
        <w:tabs>
          <w:tab w:val="left" w:pos="1139"/>
          <w:tab w:val="left" w:pos="1140"/>
        </w:tabs>
        <w:spacing w:before="1"/>
        <w:ind w:hanging="493"/>
        <w:rPr>
          <w:sz w:val="20"/>
        </w:rPr>
      </w:pPr>
      <w:r>
        <w:rPr>
          <w:sz w:val="20"/>
        </w:rPr>
        <w:t>routine</w:t>
      </w:r>
      <w:r>
        <w:rPr>
          <w:spacing w:val="-4"/>
          <w:sz w:val="20"/>
        </w:rPr>
        <w:t xml:space="preserve"> </w:t>
      </w:r>
      <w:r>
        <w:rPr>
          <w:sz w:val="20"/>
        </w:rPr>
        <w:t>inspections</w:t>
      </w:r>
      <w:r>
        <w:rPr>
          <w:spacing w:val="-3"/>
          <w:sz w:val="20"/>
        </w:rPr>
        <w:t xml:space="preserve"> </w:t>
      </w:r>
      <w:r>
        <w:rPr>
          <w:sz w:val="20"/>
        </w:rPr>
        <w:t>of</w:t>
      </w:r>
      <w:r>
        <w:rPr>
          <w:spacing w:val="-4"/>
          <w:sz w:val="20"/>
        </w:rPr>
        <w:t xml:space="preserve"> </w:t>
      </w:r>
      <w:r>
        <w:rPr>
          <w:sz w:val="20"/>
        </w:rPr>
        <w:t>premises,</w:t>
      </w:r>
      <w:r>
        <w:rPr>
          <w:spacing w:val="-3"/>
          <w:sz w:val="20"/>
        </w:rPr>
        <w:t xml:space="preserve"> </w:t>
      </w:r>
      <w:r>
        <w:rPr>
          <w:sz w:val="20"/>
        </w:rPr>
        <w:t>plant</w:t>
      </w:r>
      <w:r>
        <w:rPr>
          <w:spacing w:val="-3"/>
          <w:sz w:val="20"/>
        </w:rPr>
        <w:t xml:space="preserve"> </w:t>
      </w:r>
      <w:r>
        <w:rPr>
          <w:sz w:val="20"/>
        </w:rPr>
        <w:t>and</w:t>
      </w:r>
      <w:r>
        <w:rPr>
          <w:spacing w:val="-4"/>
          <w:sz w:val="20"/>
        </w:rPr>
        <w:t xml:space="preserve"> </w:t>
      </w:r>
      <w:r>
        <w:rPr>
          <w:sz w:val="20"/>
        </w:rPr>
        <w:t>equipment</w:t>
      </w:r>
      <w:r>
        <w:rPr>
          <w:spacing w:val="-2"/>
          <w:sz w:val="20"/>
        </w:rPr>
        <w:t xml:space="preserve"> </w:t>
      </w:r>
      <w:r>
        <w:rPr>
          <w:sz w:val="20"/>
        </w:rPr>
        <w:t>by</w:t>
      </w:r>
      <w:r>
        <w:rPr>
          <w:spacing w:val="-3"/>
          <w:sz w:val="20"/>
        </w:rPr>
        <w:t xml:space="preserve"> </w:t>
      </w:r>
      <w:r>
        <w:rPr>
          <w:spacing w:val="-2"/>
          <w:sz w:val="20"/>
        </w:rPr>
        <w:t>employees</w:t>
      </w:r>
    </w:p>
    <w:p w14:paraId="7F174E21" w14:textId="77777777" w:rsidR="00B70B60" w:rsidRDefault="00B70B60">
      <w:pPr>
        <w:pStyle w:val="BodyText"/>
        <w:spacing w:before="3"/>
        <w:ind w:left="0"/>
        <w:rPr>
          <w:sz w:val="19"/>
        </w:rPr>
      </w:pPr>
    </w:p>
    <w:p w14:paraId="3C1D4A4A" w14:textId="77777777" w:rsidR="00B70B60" w:rsidRDefault="00000000">
      <w:pPr>
        <w:pStyle w:val="ListParagraph"/>
        <w:numPr>
          <w:ilvl w:val="1"/>
          <w:numId w:val="13"/>
        </w:numPr>
        <w:tabs>
          <w:tab w:val="left" w:pos="1139"/>
          <w:tab w:val="left" w:pos="1140"/>
        </w:tabs>
        <w:ind w:hanging="493"/>
        <w:rPr>
          <w:sz w:val="20"/>
        </w:rPr>
      </w:pPr>
      <w:r>
        <w:rPr>
          <w:sz w:val="20"/>
        </w:rPr>
        <w:t>health</w:t>
      </w:r>
      <w:r>
        <w:rPr>
          <w:spacing w:val="-4"/>
          <w:sz w:val="20"/>
        </w:rPr>
        <w:t xml:space="preserve"> </w:t>
      </w:r>
      <w:r>
        <w:rPr>
          <w:sz w:val="20"/>
        </w:rPr>
        <w:t>surveillance</w:t>
      </w:r>
      <w:r>
        <w:rPr>
          <w:spacing w:val="-1"/>
          <w:sz w:val="20"/>
        </w:rPr>
        <w:t xml:space="preserve"> </w:t>
      </w:r>
      <w:r>
        <w:rPr>
          <w:sz w:val="20"/>
        </w:rPr>
        <w:t>to</w:t>
      </w:r>
      <w:r>
        <w:rPr>
          <w:spacing w:val="-3"/>
          <w:sz w:val="20"/>
        </w:rPr>
        <w:t xml:space="preserve"> </w:t>
      </w:r>
      <w:r>
        <w:rPr>
          <w:sz w:val="20"/>
        </w:rPr>
        <w:t>prevent</w:t>
      </w:r>
      <w:r>
        <w:rPr>
          <w:spacing w:val="-3"/>
          <w:sz w:val="20"/>
        </w:rPr>
        <w:t xml:space="preserve"> </w:t>
      </w:r>
      <w:r>
        <w:rPr>
          <w:sz w:val="20"/>
        </w:rPr>
        <w:t>harm</w:t>
      </w:r>
      <w:r>
        <w:rPr>
          <w:spacing w:val="-3"/>
          <w:sz w:val="20"/>
        </w:rPr>
        <w:t xml:space="preserve"> </w:t>
      </w:r>
      <w:r>
        <w:rPr>
          <w:sz w:val="20"/>
        </w:rPr>
        <w:t>to</w:t>
      </w:r>
      <w:r>
        <w:rPr>
          <w:spacing w:val="-3"/>
          <w:sz w:val="20"/>
        </w:rPr>
        <w:t xml:space="preserve"> </w:t>
      </w:r>
      <w:r>
        <w:rPr>
          <w:spacing w:val="-2"/>
          <w:sz w:val="20"/>
        </w:rPr>
        <w:t>health</w:t>
      </w:r>
    </w:p>
    <w:p w14:paraId="4AB7CDED" w14:textId="77777777" w:rsidR="00B70B60" w:rsidRDefault="00B70B60">
      <w:pPr>
        <w:pStyle w:val="BodyText"/>
        <w:spacing w:before="4"/>
        <w:ind w:left="0"/>
        <w:rPr>
          <w:sz w:val="19"/>
        </w:rPr>
      </w:pPr>
    </w:p>
    <w:p w14:paraId="0863DD29" w14:textId="77777777" w:rsidR="00B70B60" w:rsidRDefault="00000000">
      <w:pPr>
        <w:pStyle w:val="ListParagraph"/>
        <w:numPr>
          <w:ilvl w:val="1"/>
          <w:numId w:val="13"/>
        </w:numPr>
        <w:tabs>
          <w:tab w:val="left" w:pos="1139"/>
          <w:tab w:val="left" w:pos="1140"/>
        </w:tabs>
        <w:ind w:hanging="493"/>
        <w:rPr>
          <w:sz w:val="20"/>
        </w:rPr>
      </w:pPr>
      <w:r>
        <w:rPr>
          <w:sz w:val="20"/>
        </w:rPr>
        <w:t>planned</w:t>
      </w:r>
      <w:r>
        <w:rPr>
          <w:spacing w:val="-3"/>
          <w:sz w:val="20"/>
        </w:rPr>
        <w:t xml:space="preserve"> </w:t>
      </w:r>
      <w:r>
        <w:rPr>
          <w:sz w:val="20"/>
        </w:rPr>
        <w:t>function</w:t>
      </w:r>
      <w:r>
        <w:rPr>
          <w:spacing w:val="-3"/>
          <w:sz w:val="20"/>
        </w:rPr>
        <w:t xml:space="preserve"> </w:t>
      </w:r>
      <w:r>
        <w:rPr>
          <w:sz w:val="20"/>
        </w:rPr>
        <w:t>check</w:t>
      </w:r>
      <w:r>
        <w:rPr>
          <w:spacing w:val="-3"/>
          <w:sz w:val="20"/>
        </w:rPr>
        <w:t xml:space="preserve"> </w:t>
      </w:r>
      <w:r>
        <w:rPr>
          <w:sz w:val="20"/>
        </w:rPr>
        <w:t>regimes</w:t>
      </w:r>
      <w:r>
        <w:rPr>
          <w:spacing w:val="-2"/>
          <w:sz w:val="20"/>
        </w:rPr>
        <w:t xml:space="preserve"> </w:t>
      </w:r>
      <w:r>
        <w:rPr>
          <w:sz w:val="20"/>
        </w:rPr>
        <w:t>for</w:t>
      </w:r>
      <w:r>
        <w:rPr>
          <w:spacing w:val="-3"/>
          <w:sz w:val="20"/>
        </w:rPr>
        <w:t xml:space="preserve"> </w:t>
      </w:r>
      <w:r>
        <w:rPr>
          <w:sz w:val="20"/>
        </w:rPr>
        <w:t>key</w:t>
      </w:r>
      <w:r>
        <w:rPr>
          <w:spacing w:val="-3"/>
          <w:sz w:val="20"/>
        </w:rPr>
        <w:t xml:space="preserve"> </w:t>
      </w:r>
      <w:r>
        <w:rPr>
          <w:sz w:val="20"/>
        </w:rPr>
        <w:t>pieces</w:t>
      </w:r>
      <w:r>
        <w:rPr>
          <w:spacing w:val="-3"/>
          <w:sz w:val="20"/>
        </w:rPr>
        <w:t xml:space="preserve"> </w:t>
      </w:r>
      <w:r>
        <w:rPr>
          <w:sz w:val="20"/>
        </w:rPr>
        <w:t>of</w:t>
      </w:r>
      <w:r>
        <w:rPr>
          <w:spacing w:val="-2"/>
          <w:sz w:val="20"/>
        </w:rPr>
        <w:t xml:space="preserve"> plant</w:t>
      </w:r>
    </w:p>
    <w:p w14:paraId="7A281C1F" w14:textId="77777777" w:rsidR="00B70B60" w:rsidRDefault="00B70B60">
      <w:pPr>
        <w:pStyle w:val="BodyText"/>
        <w:spacing w:before="3"/>
        <w:ind w:left="0"/>
        <w:rPr>
          <w:sz w:val="19"/>
        </w:rPr>
      </w:pPr>
    </w:p>
    <w:p w14:paraId="6FCBD43C" w14:textId="77777777" w:rsidR="00B70B60" w:rsidRDefault="00000000">
      <w:pPr>
        <w:pStyle w:val="ListParagraph"/>
        <w:numPr>
          <w:ilvl w:val="1"/>
          <w:numId w:val="13"/>
        </w:numPr>
        <w:tabs>
          <w:tab w:val="left" w:pos="1139"/>
          <w:tab w:val="left" w:pos="1140"/>
        </w:tabs>
        <w:ind w:hanging="493"/>
        <w:rPr>
          <w:sz w:val="20"/>
        </w:rPr>
      </w:pPr>
      <w:r>
        <w:rPr>
          <w:sz w:val="20"/>
        </w:rPr>
        <w:t>investigating</w:t>
      </w:r>
      <w:r>
        <w:rPr>
          <w:spacing w:val="-7"/>
          <w:sz w:val="20"/>
        </w:rPr>
        <w:t xml:space="preserve"> </w:t>
      </w:r>
      <w:r>
        <w:rPr>
          <w:sz w:val="20"/>
        </w:rPr>
        <w:t>accidents</w:t>
      </w:r>
      <w:r>
        <w:rPr>
          <w:spacing w:val="-7"/>
          <w:sz w:val="20"/>
        </w:rPr>
        <w:t xml:space="preserve"> </w:t>
      </w:r>
      <w:r>
        <w:rPr>
          <w:sz w:val="20"/>
        </w:rPr>
        <w:t>and</w:t>
      </w:r>
      <w:r>
        <w:rPr>
          <w:spacing w:val="-7"/>
          <w:sz w:val="20"/>
        </w:rPr>
        <w:t xml:space="preserve"> </w:t>
      </w:r>
      <w:r>
        <w:rPr>
          <w:spacing w:val="-2"/>
          <w:sz w:val="20"/>
        </w:rPr>
        <w:t>incidents</w:t>
      </w:r>
    </w:p>
    <w:p w14:paraId="7999EF1D" w14:textId="77777777" w:rsidR="00B70B60" w:rsidRDefault="00B70B60">
      <w:pPr>
        <w:rPr>
          <w:sz w:val="20"/>
        </w:rPr>
        <w:sectPr w:rsidR="00B70B60">
          <w:pgSz w:w="11910" w:h="16840"/>
          <w:pgMar w:top="1340" w:right="1240" w:bottom="920" w:left="1320" w:header="0" w:footer="727" w:gutter="0"/>
          <w:cols w:space="720"/>
        </w:sectPr>
      </w:pPr>
    </w:p>
    <w:p w14:paraId="21772C57" w14:textId="77777777" w:rsidR="00B70B60" w:rsidRDefault="00000000">
      <w:pPr>
        <w:pStyle w:val="ListParagraph"/>
        <w:numPr>
          <w:ilvl w:val="1"/>
          <w:numId w:val="13"/>
        </w:numPr>
        <w:tabs>
          <w:tab w:val="left" w:pos="1139"/>
          <w:tab w:val="left" w:pos="1140"/>
        </w:tabs>
        <w:spacing w:before="82"/>
        <w:ind w:hanging="493"/>
        <w:rPr>
          <w:sz w:val="20"/>
        </w:rPr>
      </w:pPr>
      <w:r>
        <w:rPr>
          <w:sz w:val="20"/>
        </w:rPr>
        <w:t>monitoring</w:t>
      </w:r>
      <w:r>
        <w:rPr>
          <w:spacing w:val="-4"/>
          <w:sz w:val="20"/>
        </w:rPr>
        <w:t xml:space="preserve"> </w:t>
      </w:r>
      <w:r>
        <w:rPr>
          <w:sz w:val="20"/>
        </w:rPr>
        <w:t>cases</w:t>
      </w:r>
      <w:r>
        <w:rPr>
          <w:spacing w:val="-5"/>
          <w:sz w:val="20"/>
        </w:rPr>
        <w:t xml:space="preserve"> </w:t>
      </w:r>
      <w:r>
        <w:rPr>
          <w:sz w:val="20"/>
        </w:rPr>
        <w:t>of</w:t>
      </w:r>
      <w:r>
        <w:rPr>
          <w:spacing w:val="-4"/>
          <w:sz w:val="20"/>
        </w:rPr>
        <w:t xml:space="preserve"> </w:t>
      </w:r>
      <w:r>
        <w:rPr>
          <w:sz w:val="20"/>
        </w:rPr>
        <w:t>ill</w:t>
      </w:r>
      <w:r>
        <w:rPr>
          <w:spacing w:val="-4"/>
          <w:sz w:val="20"/>
        </w:rPr>
        <w:t xml:space="preserve"> </w:t>
      </w:r>
      <w:r>
        <w:rPr>
          <w:sz w:val="20"/>
        </w:rPr>
        <w:t>health</w:t>
      </w:r>
      <w:r>
        <w:rPr>
          <w:spacing w:val="-5"/>
          <w:sz w:val="20"/>
        </w:rPr>
        <w:t xml:space="preserve"> </w:t>
      </w:r>
      <w:r>
        <w:rPr>
          <w:sz w:val="20"/>
        </w:rPr>
        <w:t>and</w:t>
      </w:r>
      <w:r>
        <w:rPr>
          <w:spacing w:val="-4"/>
          <w:sz w:val="20"/>
        </w:rPr>
        <w:t xml:space="preserve"> </w:t>
      </w:r>
      <w:r>
        <w:rPr>
          <w:sz w:val="20"/>
        </w:rPr>
        <w:t>sickness</w:t>
      </w:r>
      <w:r>
        <w:rPr>
          <w:spacing w:val="-4"/>
          <w:sz w:val="20"/>
        </w:rPr>
        <w:t xml:space="preserve"> </w:t>
      </w:r>
      <w:r>
        <w:rPr>
          <w:sz w:val="20"/>
        </w:rPr>
        <w:t>absence</w:t>
      </w:r>
      <w:r>
        <w:rPr>
          <w:spacing w:val="-4"/>
          <w:sz w:val="20"/>
        </w:rPr>
        <w:t xml:space="preserve"> </w:t>
      </w:r>
      <w:r>
        <w:rPr>
          <w:spacing w:val="-2"/>
          <w:sz w:val="20"/>
        </w:rPr>
        <w:t>records.</w:t>
      </w:r>
    </w:p>
    <w:p w14:paraId="73ECC25F" w14:textId="77777777" w:rsidR="00B70B60" w:rsidRDefault="00B70B60">
      <w:pPr>
        <w:pStyle w:val="BodyText"/>
        <w:ind w:left="0"/>
        <w:rPr>
          <w:sz w:val="24"/>
        </w:rPr>
      </w:pPr>
    </w:p>
    <w:p w14:paraId="5CE99C43" w14:textId="77777777" w:rsidR="00B70B60" w:rsidRDefault="00B70B60">
      <w:pPr>
        <w:pStyle w:val="BodyText"/>
        <w:spacing w:before="4"/>
        <w:ind w:left="0"/>
        <w:rPr>
          <w:sz w:val="33"/>
        </w:rPr>
      </w:pPr>
    </w:p>
    <w:p w14:paraId="091CA9F5" w14:textId="77777777" w:rsidR="00B70B60" w:rsidRDefault="00000000">
      <w:pPr>
        <w:pStyle w:val="ListParagraph"/>
        <w:numPr>
          <w:ilvl w:val="0"/>
          <w:numId w:val="13"/>
        </w:numPr>
        <w:tabs>
          <w:tab w:val="left" w:pos="1139"/>
          <w:tab w:val="left" w:pos="1140"/>
        </w:tabs>
        <w:rPr>
          <w:i/>
          <w:sz w:val="20"/>
        </w:rPr>
      </w:pPr>
      <w:r>
        <w:rPr>
          <w:b/>
          <w:sz w:val="20"/>
        </w:rPr>
        <w:t>Act</w:t>
      </w:r>
      <w:r>
        <w:rPr>
          <w:b/>
          <w:spacing w:val="-3"/>
          <w:sz w:val="20"/>
        </w:rPr>
        <w:t xml:space="preserve"> </w:t>
      </w:r>
      <w:r>
        <w:rPr>
          <w:b/>
          <w:sz w:val="20"/>
        </w:rPr>
        <w:t>–</w:t>
      </w:r>
      <w:r>
        <w:rPr>
          <w:b/>
          <w:spacing w:val="-2"/>
          <w:sz w:val="20"/>
        </w:rPr>
        <w:t xml:space="preserve"> </w:t>
      </w:r>
      <w:r>
        <w:rPr>
          <w:i/>
          <w:sz w:val="20"/>
        </w:rPr>
        <w:t>Review</w:t>
      </w:r>
      <w:r>
        <w:rPr>
          <w:i/>
          <w:spacing w:val="-2"/>
          <w:sz w:val="20"/>
        </w:rPr>
        <w:t xml:space="preserve"> </w:t>
      </w:r>
      <w:r>
        <w:rPr>
          <w:i/>
          <w:sz w:val="20"/>
        </w:rPr>
        <w:t>performance,</w:t>
      </w:r>
      <w:r>
        <w:rPr>
          <w:i/>
          <w:spacing w:val="-3"/>
          <w:sz w:val="20"/>
        </w:rPr>
        <w:t xml:space="preserve"> </w:t>
      </w:r>
      <w:r>
        <w:rPr>
          <w:i/>
          <w:sz w:val="20"/>
        </w:rPr>
        <w:t>act</w:t>
      </w:r>
      <w:r>
        <w:rPr>
          <w:i/>
          <w:spacing w:val="-2"/>
          <w:sz w:val="20"/>
        </w:rPr>
        <w:t xml:space="preserve"> </w:t>
      </w:r>
      <w:r>
        <w:rPr>
          <w:i/>
          <w:sz w:val="20"/>
        </w:rPr>
        <w:t>on</w:t>
      </w:r>
      <w:r>
        <w:rPr>
          <w:i/>
          <w:spacing w:val="-2"/>
          <w:sz w:val="20"/>
        </w:rPr>
        <w:t xml:space="preserve"> </w:t>
      </w:r>
      <w:r>
        <w:rPr>
          <w:i/>
          <w:sz w:val="20"/>
        </w:rPr>
        <w:t>lessons</w:t>
      </w:r>
      <w:r>
        <w:rPr>
          <w:i/>
          <w:spacing w:val="-2"/>
          <w:sz w:val="20"/>
        </w:rPr>
        <w:t xml:space="preserve"> learned</w:t>
      </w:r>
    </w:p>
    <w:p w14:paraId="2BB0D9E5" w14:textId="77777777" w:rsidR="00B70B60" w:rsidRDefault="00B70B60">
      <w:pPr>
        <w:pStyle w:val="BodyText"/>
        <w:ind w:left="0"/>
        <w:rPr>
          <w:i/>
          <w:sz w:val="18"/>
        </w:rPr>
      </w:pPr>
    </w:p>
    <w:p w14:paraId="3AA40161" w14:textId="77777777" w:rsidR="00B70B60" w:rsidRDefault="00000000">
      <w:pPr>
        <w:pStyle w:val="ListParagraph"/>
        <w:numPr>
          <w:ilvl w:val="1"/>
          <w:numId w:val="13"/>
        </w:numPr>
        <w:tabs>
          <w:tab w:val="left" w:pos="1139"/>
          <w:tab w:val="left" w:pos="1140"/>
        </w:tabs>
        <w:ind w:hanging="493"/>
        <w:rPr>
          <w:sz w:val="20"/>
        </w:rPr>
      </w:pPr>
      <w:r>
        <w:rPr>
          <w:sz w:val="20"/>
        </w:rPr>
        <w:t>Health</w:t>
      </w:r>
      <w:r>
        <w:rPr>
          <w:spacing w:val="-4"/>
          <w:sz w:val="20"/>
        </w:rPr>
        <w:t xml:space="preserve"> </w:t>
      </w:r>
      <w:r>
        <w:rPr>
          <w:sz w:val="20"/>
        </w:rPr>
        <w:t>surveillance</w:t>
      </w:r>
      <w:r>
        <w:rPr>
          <w:spacing w:val="-1"/>
          <w:sz w:val="20"/>
        </w:rPr>
        <w:t xml:space="preserve"> </w:t>
      </w:r>
      <w:r>
        <w:rPr>
          <w:sz w:val="20"/>
        </w:rPr>
        <w:t>to</w:t>
      </w:r>
      <w:r>
        <w:rPr>
          <w:spacing w:val="-3"/>
          <w:sz w:val="20"/>
        </w:rPr>
        <w:t xml:space="preserve"> </w:t>
      </w:r>
      <w:r>
        <w:rPr>
          <w:sz w:val="20"/>
        </w:rPr>
        <w:t>prevent</w:t>
      </w:r>
      <w:r>
        <w:rPr>
          <w:spacing w:val="-3"/>
          <w:sz w:val="20"/>
        </w:rPr>
        <w:t xml:space="preserve"> </w:t>
      </w:r>
      <w:r>
        <w:rPr>
          <w:sz w:val="20"/>
        </w:rPr>
        <w:t>harm</w:t>
      </w:r>
      <w:r>
        <w:rPr>
          <w:spacing w:val="-3"/>
          <w:sz w:val="20"/>
        </w:rPr>
        <w:t xml:space="preserve"> </w:t>
      </w:r>
      <w:r>
        <w:rPr>
          <w:sz w:val="20"/>
        </w:rPr>
        <w:t>to</w:t>
      </w:r>
      <w:r>
        <w:rPr>
          <w:spacing w:val="-3"/>
          <w:sz w:val="20"/>
        </w:rPr>
        <w:t xml:space="preserve"> </w:t>
      </w:r>
      <w:r>
        <w:rPr>
          <w:spacing w:val="-2"/>
          <w:sz w:val="20"/>
        </w:rPr>
        <w:t>health</w:t>
      </w:r>
    </w:p>
    <w:p w14:paraId="40D5C240" w14:textId="77777777" w:rsidR="00B70B60" w:rsidRDefault="00B70B60">
      <w:pPr>
        <w:pStyle w:val="BodyText"/>
        <w:spacing w:before="4"/>
        <w:ind w:left="0"/>
        <w:rPr>
          <w:sz w:val="19"/>
        </w:rPr>
      </w:pPr>
    </w:p>
    <w:p w14:paraId="6389ED2F" w14:textId="77777777" w:rsidR="00B70B60" w:rsidRDefault="00000000">
      <w:pPr>
        <w:pStyle w:val="ListParagraph"/>
        <w:numPr>
          <w:ilvl w:val="1"/>
          <w:numId w:val="13"/>
        </w:numPr>
        <w:tabs>
          <w:tab w:val="left" w:pos="1139"/>
          <w:tab w:val="left" w:pos="1140"/>
        </w:tabs>
        <w:ind w:hanging="493"/>
        <w:rPr>
          <w:sz w:val="20"/>
        </w:rPr>
      </w:pPr>
      <w:r>
        <w:rPr>
          <w:sz w:val="20"/>
        </w:rPr>
        <w:t>Conducting</w:t>
      </w:r>
      <w:r>
        <w:rPr>
          <w:spacing w:val="-8"/>
          <w:sz w:val="20"/>
        </w:rPr>
        <w:t xml:space="preserve"> </w:t>
      </w:r>
      <w:r>
        <w:rPr>
          <w:sz w:val="20"/>
        </w:rPr>
        <w:t>accident</w:t>
      </w:r>
      <w:r>
        <w:rPr>
          <w:spacing w:val="-8"/>
          <w:sz w:val="20"/>
        </w:rPr>
        <w:t xml:space="preserve"> </w:t>
      </w:r>
      <w:r>
        <w:rPr>
          <w:sz w:val="20"/>
        </w:rPr>
        <w:t>investigations</w:t>
      </w:r>
      <w:r>
        <w:rPr>
          <w:spacing w:val="-7"/>
          <w:sz w:val="20"/>
        </w:rPr>
        <w:t xml:space="preserve"> </w:t>
      </w:r>
      <w:r>
        <w:rPr>
          <w:sz w:val="20"/>
        </w:rPr>
        <w:t>and</w:t>
      </w:r>
      <w:r>
        <w:rPr>
          <w:spacing w:val="-8"/>
          <w:sz w:val="20"/>
        </w:rPr>
        <w:t xml:space="preserve"> </w:t>
      </w:r>
      <w:r>
        <w:rPr>
          <w:sz w:val="20"/>
        </w:rPr>
        <w:t>reviewing</w:t>
      </w:r>
      <w:r>
        <w:rPr>
          <w:spacing w:val="-6"/>
          <w:sz w:val="20"/>
        </w:rPr>
        <w:t xml:space="preserve"> </w:t>
      </w:r>
      <w:r>
        <w:rPr>
          <w:spacing w:val="-2"/>
          <w:sz w:val="20"/>
        </w:rPr>
        <w:t>statistics</w:t>
      </w:r>
    </w:p>
    <w:p w14:paraId="3D5D1F68" w14:textId="77777777" w:rsidR="00B70B60" w:rsidRDefault="00B70B60">
      <w:pPr>
        <w:pStyle w:val="BodyText"/>
        <w:spacing w:before="3"/>
        <w:ind w:left="0"/>
        <w:rPr>
          <w:sz w:val="19"/>
        </w:rPr>
      </w:pPr>
    </w:p>
    <w:p w14:paraId="388AB1DF" w14:textId="77777777" w:rsidR="00B70B60" w:rsidRDefault="00000000">
      <w:pPr>
        <w:pStyle w:val="ListParagraph"/>
        <w:numPr>
          <w:ilvl w:val="1"/>
          <w:numId w:val="13"/>
        </w:numPr>
        <w:tabs>
          <w:tab w:val="left" w:pos="1139"/>
          <w:tab w:val="left" w:pos="1140"/>
        </w:tabs>
        <w:ind w:hanging="493"/>
        <w:rPr>
          <w:sz w:val="20"/>
        </w:rPr>
      </w:pPr>
      <w:r>
        <w:rPr>
          <w:sz w:val="20"/>
        </w:rPr>
        <w:t>Monitoring</w:t>
      </w:r>
      <w:r>
        <w:rPr>
          <w:spacing w:val="-4"/>
          <w:sz w:val="20"/>
        </w:rPr>
        <w:t xml:space="preserve"> </w:t>
      </w:r>
      <w:r>
        <w:rPr>
          <w:sz w:val="20"/>
        </w:rPr>
        <w:t>cases</w:t>
      </w:r>
      <w:r>
        <w:rPr>
          <w:spacing w:val="-4"/>
          <w:sz w:val="20"/>
        </w:rPr>
        <w:t xml:space="preserve"> </w:t>
      </w:r>
      <w:r>
        <w:rPr>
          <w:sz w:val="20"/>
        </w:rPr>
        <w:t>of</w:t>
      </w:r>
      <w:r>
        <w:rPr>
          <w:spacing w:val="-4"/>
          <w:sz w:val="20"/>
        </w:rPr>
        <w:t xml:space="preserve"> </w:t>
      </w:r>
      <w:r>
        <w:rPr>
          <w:sz w:val="20"/>
        </w:rPr>
        <w:t>ill</w:t>
      </w:r>
      <w:r>
        <w:rPr>
          <w:spacing w:val="-5"/>
          <w:sz w:val="20"/>
        </w:rPr>
        <w:t xml:space="preserve"> </w:t>
      </w:r>
      <w:r>
        <w:rPr>
          <w:sz w:val="20"/>
        </w:rPr>
        <w:t>health</w:t>
      </w:r>
      <w:r>
        <w:rPr>
          <w:spacing w:val="-4"/>
          <w:sz w:val="20"/>
        </w:rPr>
        <w:t xml:space="preserve"> </w:t>
      </w:r>
      <w:r>
        <w:rPr>
          <w:sz w:val="20"/>
        </w:rPr>
        <w:t>and</w:t>
      </w:r>
      <w:r>
        <w:rPr>
          <w:spacing w:val="-4"/>
          <w:sz w:val="20"/>
        </w:rPr>
        <w:t xml:space="preserve"> </w:t>
      </w:r>
      <w:r>
        <w:rPr>
          <w:sz w:val="20"/>
        </w:rPr>
        <w:t>sickness</w:t>
      </w:r>
      <w:r>
        <w:rPr>
          <w:spacing w:val="-3"/>
          <w:sz w:val="20"/>
        </w:rPr>
        <w:t xml:space="preserve"> </w:t>
      </w:r>
      <w:r>
        <w:rPr>
          <w:spacing w:val="-2"/>
          <w:sz w:val="20"/>
        </w:rPr>
        <w:t>absence</w:t>
      </w:r>
    </w:p>
    <w:p w14:paraId="3BD690BA" w14:textId="77777777" w:rsidR="00B70B60" w:rsidRDefault="00B70B60">
      <w:pPr>
        <w:pStyle w:val="BodyText"/>
        <w:spacing w:before="4"/>
        <w:ind w:left="0"/>
        <w:rPr>
          <w:sz w:val="19"/>
        </w:rPr>
      </w:pPr>
    </w:p>
    <w:p w14:paraId="317B0BCF" w14:textId="77777777" w:rsidR="00B70B60" w:rsidRDefault="00000000">
      <w:pPr>
        <w:pStyle w:val="ListParagraph"/>
        <w:numPr>
          <w:ilvl w:val="1"/>
          <w:numId w:val="13"/>
        </w:numPr>
        <w:tabs>
          <w:tab w:val="left" w:pos="1139"/>
          <w:tab w:val="left" w:pos="1140"/>
        </w:tabs>
        <w:ind w:hanging="493"/>
        <w:rPr>
          <w:sz w:val="20"/>
        </w:rPr>
      </w:pPr>
      <w:r>
        <w:rPr>
          <w:sz w:val="20"/>
        </w:rPr>
        <w:t>Compliance</w:t>
      </w:r>
      <w:r>
        <w:rPr>
          <w:spacing w:val="-6"/>
          <w:sz w:val="20"/>
        </w:rPr>
        <w:t xml:space="preserve"> </w:t>
      </w:r>
      <w:r>
        <w:rPr>
          <w:sz w:val="20"/>
        </w:rPr>
        <w:t>with</w:t>
      </w:r>
      <w:r>
        <w:rPr>
          <w:spacing w:val="-6"/>
          <w:sz w:val="20"/>
        </w:rPr>
        <w:t xml:space="preserve"> </w:t>
      </w:r>
      <w:r>
        <w:rPr>
          <w:spacing w:val="-2"/>
          <w:sz w:val="20"/>
        </w:rPr>
        <w:t>regulations.</w:t>
      </w:r>
    </w:p>
    <w:p w14:paraId="5880CEAD" w14:textId="77777777" w:rsidR="00B70B60" w:rsidRDefault="00B70B60">
      <w:pPr>
        <w:pStyle w:val="BodyText"/>
        <w:ind w:left="0"/>
        <w:rPr>
          <w:sz w:val="24"/>
        </w:rPr>
      </w:pPr>
    </w:p>
    <w:p w14:paraId="6085B1D1" w14:textId="77777777" w:rsidR="00B70B60" w:rsidRDefault="00B70B60">
      <w:pPr>
        <w:pStyle w:val="BodyText"/>
        <w:spacing w:before="9"/>
        <w:ind w:left="0"/>
        <w:rPr>
          <w:sz w:val="26"/>
        </w:rPr>
      </w:pPr>
    </w:p>
    <w:p w14:paraId="04037925" w14:textId="77777777" w:rsidR="00B70B60" w:rsidRDefault="00000000">
      <w:pPr>
        <w:pStyle w:val="BodyText"/>
        <w:spacing w:line="259" w:lineRule="auto"/>
        <w:ind w:left="120"/>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carry</w:t>
      </w:r>
      <w:r>
        <w:rPr>
          <w:spacing w:val="-3"/>
        </w:rPr>
        <w:t xml:space="preserve"> </w:t>
      </w:r>
      <w:r>
        <w:t>out</w:t>
      </w:r>
      <w:r>
        <w:rPr>
          <w:spacing w:val="-3"/>
        </w:rPr>
        <w:t xml:space="preserve"> </w:t>
      </w:r>
      <w:r>
        <w:t>an</w:t>
      </w:r>
      <w:r>
        <w:rPr>
          <w:spacing w:val="-3"/>
        </w:rPr>
        <w:t xml:space="preserve"> </w:t>
      </w:r>
      <w:r>
        <w:t>internal</w:t>
      </w:r>
      <w:r>
        <w:rPr>
          <w:spacing w:val="-3"/>
        </w:rPr>
        <w:t xml:space="preserve"> </w:t>
      </w:r>
      <w:r>
        <w:t>review</w:t>
      </w:r>
      <w:r>
        <w:rPr>
          <w:spacing w:val="-3"/>
        </w:rPr>
        <w:t xml:space="preserve"> </w:t>
      </w:r>
      <w:r>
        <w:t>of</w:t>
      </w:r>
      <w:r>
        <w:rPr>
          <w:spacing w:val="-3"/>
        </w:rPr>
        <w:t xml:space="preserve"> </w:t>
      </w:r>
      <w:r>
        <w:t>health</w:t>
      </w:r>
      <w:r>
        <w:rPr>
          <w:spacing w:val="-3"/>
        </w:rPr>
        <w:t xml:space="preserve"> </w:t>
      </w:r>
      <w:r>
        <w:t>and</w:t>
      </w:r>
      <w:r>
        <w:rPr>
          <w:spacing w:val="-3"/>
        </w:rPr>
        <w:t xml:space="preserve"> </w:t>
      </w:r>
      <w:r>
        <w:t>safety</w:t>
      </w:r>
      <w:r>
        <w:rPr>
          <w:spacing w:val="-2"/>
        </w:rPr>
        <w:t xml:space="preserve"> </w:t>
      </w:r>
      <w:r>
        <w:t>systems</w:t>
      </w:r>
      <w:r>
        <w:rPr>
          <w:spacing w:val="-2"/>
        </w:rPr>
        <w:t xml:space="preserve"> </w:t>
      </w:r>
      <w:r>
        <w:t>to establish if they require updating or improving.</w:t>
      </w:r>
    </w:p>
    <w:p w14:paraId="22532438" w14:textId="77777777" w:rsidR="00B70B60" w:rsidRDefault="00B70B60">
      <w:pPr>
        <w:spacing w:line="259" w:lineRule="auto"/>
        <w:sectPr w:rsidR="00B70B60">
          <w:pgSz w:w="11910" w:h="16840"/>
          <w:pgMar w:top="1340" w:right="1240" w:bottom="920" w:left="1320" w:header="0" w:footer="727" w:gutter="0"/>
          <w:cols w:space="720"/>
        </w:sectPr>
      </w:pPr>
    </w:p>
    <w:p w14:paraId="6AA14871" w14:textId="77777777" w:rsidR="00B70B60" w:rsidRDefault="00000000">
      <w:pPr>
        <w:pStyle w:val="Heading1"/>
        <w:ind w:left="1087" w:right="1166"/>
        <w:rPr>
          <w:u w:val="none"/>
        </w:rPr>
      </w:pPr>
      <w:bookmarkStart w:id="2" w:name="_bookmark2"/>
      <w:bookmarkEnd w:id="2"/>
      <w:r>
        <w:rPr>
          <w:spacing w:val="-2"/>
        </w:rPr>
        <w:t>Introduction</w:t>
      </w:r>
    </w:p>
    <w:p w14:paraId="4864F78F" w14:textId="77777777" w:rsidR="00B70B60" w:rsidRDefault="00B70B60">
      <w:pPr>
        <w:pStyle w:val="BodyText"/>
        <w:ind w:left="0"/>
        <w:rPr>
          <w:b/>
        </w:rPr>
      </w:pPr>
    </w:p>
    <w:p w14:paraId="647A00FD" w14:textId="77777777" w:rsidR="00B70B60" w:rsidRDefault="00B70B60">
      <w:pPr>
        <w:pStyle w:val="BodyText"/>
        <w:spacing w:before="6"/>
        <w:ind w:left="0"/>
        <w:rPr>
          <w:b/>
          <w:sz w:val="28"/>
        </w:rPr>
      </w:pPr>
    </w:p>
    <w:p w14:paraId="3784D429" w14:textId="77777777" w:rsidR="00B70B60" w:rsidRDefault="00000000">
      <w:pPr>
        <w:pStyle w:val="BodyText"/>
        <w:spacing w:before="101" w:line="259" w:lineRule="auto"/>
        <w:ind w:left="119" w:right="287"/>
      </w:pPr>
      <w:r>
        <w:t>In compliance with the requirement of Section 2 of the Health and Safety at Work etc. Act</w:t>
      </w:r>
      <w:r>
        <w:rPr>
          <w:spacing w:val="-3"/>
        </w:rPr>
        <w:t xml:space="preserve"> </w:t>
      </w:r>
      <w:r>
        <w:t>1974,</w:t>
      </w:r>
      <w:r>
        <w:rPr>
          <w:spacing w:val="40"/>
        </w:rPr>
        <w:t xml:space="preserve"> </w:t>
      </w:r>
      <w:r>
        <w:t>Directline</w:t>
      </w:r>
      <w:r>
        <w:rPr>
          <w:spacing w:val="-3"/>
        </w:rPr>
        <w:t xml:space="preserve"> </w:t>
      </w:r>
      <w:r>
        <w:t>Structures</w:t>
      </w:r>
      <w:r>
        <w:rPr>
          <w:spacing w:val="-2"/>
        </w:rPr>
        <w:t xml:space="preserve"> </w:t>
      </w:r>
      <w:r>
        <w:t>Ltd</w:t>
      </w:r>
      <w:r>
        <w:rPr>
          <w:spacing w:val="-3"/>
        </w:rPr>
        <w:t xml:space="preserve"> </w:t>
      </w:r>
      <w:r>
        <w:t>are</w:t>
      </w:r>
      <w:r>
        <w:rPr>
          <w:spacing w:val="-3"/>
        </w:rPr>
        <w:t xml:space="preserve"> </w:t>
      </w:r>
      <w:r>
        <w:t>effectively</w:t>
      </w:r>
      <w:r>
        <w:rPr>
          <w:spacing w:val="-2"/>
        </w:rPr>
        <w:t xml:space="preserve"> </w:t>
      </w:r>
      <w:r>
        <w:t>discharging</w:t>
      </w:r>
      <w:r>
        <w:rPr>
          <w:spacing w:val="-3"/>
        </w:rPr>
        <w:t xml:space="preserve"> </w:t>
      </w:r>
      <w:r>
        <w:t>their</w:t>
      </w:r>
      <w:r>
        <w:rPr>
          <w:spacing w:val="-3"/>
        </w:rPr>
        <w:t xml:space="preserve"> </w:t>
      </w:r>
      <w:r>
        <w:t>statutory</w:t>
      </w:r>
      <w:r>
        <w:rPr>
          <w:spacing w:val="-2"/>
        </w:rPr>
        <w:t xml:space="preserve"> </w:t>
      </w:r>
      <w:r>
        <w:t>duties</w:t>
      </w:r>
      <w:r>
        <w:rPr>
          <w:spacing w:val="-3"/>
        </w:rPr>
        <w:t xml:space="preserve"> </w:t>
      </w:r>
      <w:r>
        <w:t xml:space="preserve">by preparing a written Health and Safety Policy. A copy of the policy and associated employee handbook, which outline our health and safety arrangements and </w:t>
      </w:r>
      <w:proofErr w:type="spellStart"/>
      <w:r>
        <w:t>organisational</w:t>
      </w:r>
      <w:proofErr w:type="spellEnd"/>
      <w:r>
        <w:t xml:space="preserve"> structure, are held at Directline Structures </w:t>
      </w:r>
      <w:proofErr w:type="spellStart"/>
      <w:r>
        <w:t>Ltd’s</w:t>
      </w:r>
      <w:proofErr w:type="spellEnd"/>
      <w:r>
        <w:t xml:space="preserve"> main place of business.</w:t>
      </w:r>
    </w:p>
    <w:p w14:paraId="7DCBF219" w14:textId="77777777" w:rsidR="00B70B60" w:rsidRDefault="00000000">
      <w:pPr>
        <w:pStyle w:val="BodyText"/>
        <w:spacing w:before="198" w:line="259" w:lineRule="auto"/>
        <w:ind w:left="119" w:right="210"/>
      </w:pPr>
      <w:r>
        <w:t xml:space="preserve">Directline Structures Ltd are aware that in order to ensure the health and safety policy is maintained effectively; it is essential that all references and information are up-to-date and accurate. Should any changes occur within the Business e.g. introduction of new processes or systems etc. or, if changes occur that impact on the </w:t>
      </w:r>
      <w:proofErr w:type="spellStart"/>
      <w:r>
        <w:t>organisation</w:t>
      </w:r>
      <w:proofErr w:type="spellEnd"/>
      <w:r>
        <w:t xml:space="preserve"> of health and</w:t>
      </w:r>
      <w:r>
        <w:rPr>
          <w:spacing w:val="-4"/>
        </w:rPr>
        <w:t xml:space="preserve"> </w:t>
      </w:r>
      <w:r>
        <w:t>safety</w:t>
      </w:r>
      <w:r>
        <w:rPr>
          <w:spacing w:val="-3"/>
        </w:rPr>
        <w:t xml:space="preserve"> </w:t>
      </w:r>
      <w:r>
        <w:t>responsibilities,</w:t>
      </w:r>
      <w:r>
        <w:rPr>
          <w:spacing w:val="-2"/>
        </w:rPr>
        <w:t xml:space="preserve"> </w:t>
      </w:r>
      <w:r>
        <w:t>a</w:t>
      </w:r>
      <w:r>
        <w:rPr>
          <w:spacing w:val="-4"/>
        </w:rPr>
        <w:t xml:space="preserve"> </w:t>
      </w:r>
      <w:r>
        <w:t>nominated</w:t>
      </w:r>
      <w:r>
        <w:rPr>
          <w:spacing w:val="-3"/>
        </w:rPr>
        <w:t xml:space="preserve"> </w:t>
      </w:r>
      <w:r>
        <w:t>representative</w:t>
      </w:r>
      <w:r>
        <w:rPr>
          <w:spacing w:val="-3"/>
        </w:rPr>
        <w:t xml:space="preserve"> </w:t>
      </w:r>
      <w:r>
        <w:t>will</w:t>
      </w:r>
      <w:r>
        <w:rPr>
          <w:spacing w:val="-4"/>
        </w:rPr>
        <w:t xml:space="preserve"> </w:t>
      </w:r>
      <w:r>
        <w:t>liaise</w:t>
      </w:r>
      <w:r>
        <w:rPr>
          <w:spacing w:val="-4"/>
        </w:rPr>
        <w:t xml:space="preserve"> </w:t>
      </w:r>
      <w:r>
        <w:t>with</w:t>
      </w:r>
      <w:r>
        <w:rPr>
          <w:spacing w:val="-4"/>
        </w:rPr>
        <w:t xml:space="preserve"> </w:t>
      </w:r>
      <w:r>
        <w:t>Citation</w:t>
      </w:r>
      <w:r>
        <w:rPr>
          <w:spacing w:val="-4"/>
        </w:rPr>
        <w:t xml:space="preserve"> </w:t>
      </w:r>
      <w:r>
        <w:t>Ltd,</w:t>
      </w:r>
      <w:r>
        <w:rPr>
          <w:spacing w:val="-4"/>
        </w:rPr>
        <w:t xml:space="preserve"> </w:t>
      </w:r>
      <w:r>
        <w:t>whose Health and Safety Consultants will advise on any policy updates that are needed and arrange for such amendments to be forwarded.</w:t>
      </w:r>
    </w:p>
    <w:p w14:paraId="141394AF" w14:textId="77777777" w:rsidR="00B70B60" w:rsidRDefault="00000000">
      <w:pPr>
        <w:pStyle w:val="BodyText"/>
        <w:spacing w:before="199" w:line="259" w:lineRule="auto"/>
        <w:ind w:left="119" w:right="468"/>
        <w:jc w:val="both"/>
      </w:pPr>
      <w:r>
        <w:t>The</w:t>
      </w:r>
      <w:r>
        <w:rPr>
          <w:spacing w:val="-4"/>
        </w:rPr>
        <w:t xml:space="preserve"> </w:t>
      </w:r>
      <w:r>
        <w:t>health</w:t>
      </w:r>
      <w:r>
        <w:rPr>
          <w:spacing w:val="-4"/>
        </w:rPr>
        <w:t xml:space="preserve"> </w:t>
      </w:r>
      <w:r>
        <w:t>and</w:t>
      </w:r>
      <w:r>
        <w:rPr>
          <w:spacing w:val="-4"/>
        </w:rPr>
        <w:t xml:space="preserve"> </w:t>
      </w:r>
      <w:r>
        <w:t>safety</w:t>
      </w:r>
      <w:r>
        <w:rPr>
          <w:spacing w:val="-3"/>
        </w:rPr>
        <w:t xml:space="preserve"> </w:t>
      </w:r>
      <w:r>
        <w:t>policy</w:t>
      </w:r>
      <w:r>
        <w:rPr>
          <w:spacing w:val="-4"/>
        </w:rPr>
        <w:t xml:space="preserve"> </w:t>
      </w:r>
      <w:r>
        <w:t>and</w:t>
      </w:r>
      <w:r>
        <w:rPr>
          <w:spacing w:val="-4"/>
        </w:rPr>
        <w:t xml:space="preserve"> </w:t>
      </w:r>
      <w:r>
        <w:t>management</w:t>
      </w:r>
      <w:r>
        <w:rPr>
          <w:spacing w:val="-3"/>
        </w:rPr>
        <w:t xml:space="preserve"> </w:t>
      </w:r>
      <w:r>
        <w:t>system</w:t>
      </w:r>
      <w:r>
        <w:rPr>
          <w:spacing w:val="-3"/>
        </w:rPr>
        <w:t xml:space="preserve"> </w:t>
      </w:r>
      <w:r>
        <w:t>requires</w:t>
      </w:r>
      <w:r>
        <w:rPr>
          <w:spacing w:val="-3"/>
        </w:rPr>
        <w:t xml:space="preserve"> </w:t>
      </w:r>
      <w:r>
        <w:t>constant</w:t>
      </w:r>
      <w:r>
        <w:rPr>
          <w:spacing w:val="-3"/>
        </w:rPr>
        <w:t xml:space="preserve"> </w:t>
      </w:r>
      <w:r>
        <w:t>monitoring</w:t>
      </w:r>
      <w:r>
        <w:rPr>
          <w:spacing w:val="-3"/>
        </w:rPr>
        <w:t xml:space="preserve"> </w:t>
      </w:r>
      <w:r>
        <w:t>by Directline</w:t>
      </w:r>
      <w:r>
        <w:rPr>
          <w:spacing w:val="-4"/>
        </w:rPr>
        <w:t xml:space="preserve"> </w:t>
      </w:r>
      <w:r>
        <w:t>Structures</w:t>
      </w:r>
      <w:r>
        <w:rPr>
          <w:spacing w:val="-3"/>
        </w:rPr>
        <w:t xml:space="preserve"> </w:t>
      </w:r>
      <w:proofErr w:type="spellStart"/>
      <w:r>
        <w:t>Ltd’s</w:t>
      </w:r>
      <w:proofErr w:type="spellEnd"/>
      <w:r>
        <w:rPr>
          <w:spacing w:val="-4"/>
        </w:rPr>
        <w:t xml:space="preserve"> </w:t>
      </w:r>
      <w:r>
        <w:t>management</w:t>
      </w:r>
      <w:r>
        <w:rPr>
          <w:spacing w:val="-3"/>
        </w:rPr>
        <w:t xml:space="preserve"> </w:t>
      </w:r>
      <w:r>
        <w:t>and</w:t>
      </w:r>
      <w:r>
        <w:rPr>
          <w:spacing w:val="-4"/>
        </w:rPr>
        <w:t xml:space="preserve"> </w:t>
      </w:r>
      <w:r>
        <w:t>reviewed</w:t>
      </w:r>
      <w:r>
        <w:rPr>
          <w:spacing w:val="-3"/>
        </w:rPr>
        <w:t xml:space="preserve"> </w:t>
      </w:r>
      <w:r>
        <w:t>particularly</w:t>
      </w:r>
      <w:r>
        <w:rPr>
          <w:spacing w:val="-4"/>
        </w:rPr>
        <w:t xml:space="preserve"> </w:t>
      </w:r>
      <w:r>
        <w:t>following</w:t>
      </w:r>
      <w:r>
        <w:rPr>
          <w:spacing w:val="-4"/>
        </w:rPr>
        <w:t xml:space="preserve"> </w:t>
      </w:r>
      <w:r>
        <w:t>changes</w:t>
      </w:r>
      <w:r>
        <w:rPr>
          <w:spacing w:val="-3"/>
        </w:rPr>
        <w:t xml:space="preserve"> </w:t>
      </w:r>
      <w:r>
        <w:t>to the</w:t>
      </w:r>
      <w:r>
        <w:rPr>
          <w:spacing w:val="-2"/>
        </w:rPr>
        <w:t xml:space="preserve"> </w:t>
      </w:r>
      <w:r>
        <w:t>Business</w:t>
      </w:r>
      <w:r>
        <w:rPr>
          <w:spacing w:val="-2"/>
        </w:rPr>
        <w:t xml:space="preserve"> </w:t>
      </w:r>
      <w:r>
        <w:t>and</w:t>
      </w:r>
      <w:r>
        <w:rPr>
          <w:spacing w:val="-2"/>
        </w:rPr>
        <w:t xml:space="preserve"> </w:t>
      </w:r>
      <w:r>
        <w:t>following</w:t>
      </w:r>
      <w:r>
        <w:rPr>
          <w:spacing w:val="-2"/>
        </w:rPr>
        <w:t xml:space="preserve"> </w:t>
      </w:r>
      <w:r>
        <w:t>accidents</w:t>
      </w:r>
      <w:r>
        <w:rPr>
          <w:spacing w:val="-2"/>
        </w:rPr>
        <w:t xml:space="preserve"> </w:t>
      </w:r>
      <w:r>
        <w:t>or</w:t>
      </w:r>
      <w:r>
        <w:rPr>
          <w:spacing w:val="-2"/>
        </w:rPr>
        <w:t xml:space="preserve"> </w:t>
      </w:r>
      <w:r>
        <w:t>incidents</w:t>
      </w:r>
      <w:r>
        <w:rPr>
          <w:spacing w:val="-2"/>
        </w:rPr>
        <w:t xml:space="preserve"> </w:t>
      </w:r>
      <w:r>
        <w:t>to</w:t>
      </w:r>
      <w:r>
        <w:rPr>
          <w:spacing w:val="-2"/>
        </w:rPr>
        <w:t xml:space="preserve"> </w:t>
      </w:r>
      <w:r>
        <w:t>ensure</w:t>
      </w:r>
      <w:r>
        <w:rPr>
          <w:spacing w:val="-2"/>
        </w:rPr>
        <w:t xml:space="preserve"> </w:t>
      </w:r>
      <w:r>
        <w:t>continual</w:t>
      </w:r>
      <w:r>
        <w:rPr>
          <w:spacing w:val="-1"/>
        </w:rPr>
        <w:t xml:space="preserve"> </w:t>
      </w:r>
      <w:r>
        <w:t>legal</w:t>
      </w:r>
      <w:r>
        <w:rPr>
          <w:spacing w:val="-2"/>
        </w:rPr>
        <w:t xml:space="preserve"> </w:t>
      </w:r>
      <w:r>
        <w:t>compliance. Citation Ltd will review the policy at the time of annual inspection.</w:t>
      </w:r>
    </w:p>
    <w:p w14:paraId="4E3BAAC1" w14:textId="77777777" w:rsidR="00B70B60" w:rsidRDefault="00000000">
      <w:pPr>
        <w:pStyle w:val="BodyText"/>
        <w:spacing w:before="199" w:line="259" w:lineRule="auto"/>
        <w:ind w:left="119" w:right="287"/>
      </w:pPr>
      <w:r>
        <w:t>In order for Directline Structures Ltd to discharge its statutory duties, employees are required by law, to co-operate with management in all matters concerning the health, safety and welfare of themselves and any other person who may be affected by their acts or omissions whilst at work. Directline Structures Ltd encourages all employees to inform management of any areas of the health and safety policy that they feel are inadequate</w:t>
      </w:r>
      <w:r>
        <w:rPr>
          <w:spacing w:val="-3"/>
        </w:rPr>
        <w:t xml:space="preserve"> </w:t>
      </w:r>
      <w:r>
        <w:t>or</w:t>
      </w:r>
      <w:r>
        <w:rPr>
          <w:spacing w:val="-3"/>
        </w:rPr>
        <w:t xml:space="preserve"> </w:t>
      </w:r>
      <w:r>
        <w:t>misrepresented</w:t>
      </w:r>
      <w:r>
        <w:rPr>
          <w:spacing w:val="-2"/>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policy</w:t>
      </w:r>
      <w:r>
        <w:rPr>
          <w:spacing w:val="-3"/>
        </w:rPr>
        <w:t xml:space="preserve"> </w:t>
      </w:r>
      <w:r>
        <w:t>is</w:t>
      </w:r>
      <w:r>
        <w:rPr>
          <w:spacing w:val="-3"/>
        </w:rPr>
        <w:t xml:space="preserve"> </w:t>
      </w:r>
      <w:r>
        <w:t>maintained</w:t>
      </w:r>
      <w:r>
        <w:rPr>
          <w:spacing w:val="-2"/>
        </w:rPr>
        <w:t xml:space="preserve"> </w:t>
      </w:r>
      <w:r>
        <w:t>as</w:t>
      </w:r>
      <w:r>
        <w:rPr>
          <w:spacing w:val="-3"/>
        </w:rPr>
        <w:t xml:space="preserve"> </w:t>
      </w:r>
      <w:r>
        <w:t>a</w:t>
      </w:r>
      <w:r>
        <w:rPr>
          <w:spacing w:val="-3"/>
        </w:rPr>
        <w:t xml:space="preserve"> </w:t>
      </w:r>
      <w:r>
        <w:t>true</w:t>
      </w:r>
      <w:r>
        <w:rPr>
          <w:spacing w:val="-3"/>
        </w:rPr>
        <w:t xml:space="preserve"> </w:t>
      </w:r>
      <w:r>
        <w:t xml:space="preserve">working </w:t>
      </w:r>
      <w:r>
        <w:rPr>
          <w:spacing w:val="-2"/>
        </w:rPr>
        <w:t>document.</w:t>
      </w:r>
    </w:p>
    <w:p w14:paraId="62129C42" w14:textId="77777777" w:rsidR="00B70B60" w:rsidRDefault="00B70B60">
      <w:pPr>
        <w:spacing w:line="259" w:lineRule="auto"/>
        <w:sectPr w:rsidR="00B70B60">
          <w:pgSz w:w="11910" w:h="16840"/>
          <w:pgMar w:top="1340" w:right="1240" w:bottom="920" w:left="1320" w:header="0" w:footer="727" w:gutter="0"/>
          <w:cols w:space="720"/>
        </w:sectPr>
      </w:pPr>
    </w:p>
    <w:p w14:paraId="7F016A43" w14:textId="77777777" w:rsidR="00B70B60" w:rsidRDefault="00000000">
      <w:pPr>
        <w:pStyle w:val="Heading1"/>
        <w:ind w:left="1087" w:right="1166"/>
        <w:rPr>
          <w:u w:val="none"/>
        </w:rPr>
      </w:pPr>
      <w:bookmarkStart w:id="3" w:name="_bookmark3"/>
      <w:bookmarkEnd w:id="3"/>
      <w:r>
        <w:t>Health</w:t>
      </w:r>
      <w:r>
        <w:rPr>
          <w:spacing w:val="-7"/>
        </w:rPr>
        <w:t xml:space="preserve"> </w:t>
      </w:r>
      <w:r>
        <w:t>and</w:t>
      </w:r>
      <w:r>
        <w:rPr>
          <w:spacing w:val="-4"/>
        </w:rPr>
        <w:t xml:space="preserve"> </w:t>
      </w:r>
      <w:r>
        <w:t>Safety</w:t>
      </w:r>
      <w:r>
        <w:rPr>
          <w:spacing w:val="-4"/>
        </w:rPr>
        <w:t xml:space="preserve"> </w:t>
      </w:r>
      <w:r>
        <w:t>Policy</w:t>
      </w:r>
      <w:r>
        <w:rPr>
          <w:spacing w:val="-4"/>
        </w:rPr>
        <w:t xml:space="preserve"> </w:t>
      </w:r>
      <w:r>
        <w:rPr>
          <w:spacing w:val="-2"/>
        </w:rPr>
        <w:t>Statement</w:t>
      </w:r>
    </w:p>
    <w:p w14:paraId="745687D2" w14:textId="77777777" w:rsidR="00B70B60" w:rsidRDefault="00B70B60">
      <w:pPr>
        <w:pStyle w:val="BodyText"/>
        <w:ind w:left="0"/>
        <w:rPr>
          <w:b/>
        </w:rPr>
      </w:pPr>
    </w:p>
    <w:p w14:paraId="36A56A51" w14:textId="77777777" w:rsidR="00B70B60" w:rsidRDefault="00B70B60">
      <w:pPr>
        <w:pStyle w:val="BodyText"/>
        <w:spacing w:before="6"/>
        <w:ind w:left="0"/>
        <w:rPr>
          <w:b/>
          <w:sz w:val="28"/>
        </w:rPr>
      </w:pPr>
    </w:p>
    <w:p w14:paraId="02EC75FA" w14:textId="77777777" w:rsidR="00B70B60" w:rsidRDefault="00000000">
      <w:pPr>
        <w:pStyle w:val="BodyText"/>
        <w:spacing w:before="101" w:line="259" w:lineRule="auto"/>
        <w:ind w:left="120"/>
      </w:pPr>
      <w:r>
        <w:t>The</w:t>
      </w:r>
      <w:r>
        <w:rPr>
          <w:spacing w:val="-3"/>
        </w:rPr>
        <w:t xml:space="preserve"> </w:t>
      </w:r>
      <w:r>
        <w:t>following</w:t>
      </w:r>
      <w:r>
        <w:rPr>
          <w:spacing w:val="-2"/>
        </w:rPr>
        <w:t xml:space="preserve"> </w:t>
      </w:r>
      <w:r>
        <w:t>is</w:t>
      </w:r>
      <w:r>
        <w:rPr>
          <w:spacing w:val="-3"/>
        </w:rPr>
        <w:t xml:space="preserve"> </w:t>
      </w:r>
      <w:r>
        <w:t>a</w:t>
      </w:r>
      <w:r>
        <w:rPr>
          <w:spacing w:val="-4"/>
        </w:rPr>
        <w:t xml:space="preserve"> </w:t>
      </w:r>
      <w:r>
        <w:t>statement</w:t>
      </w:r>
      <w:r>
        <w:rPr>
          <w:spacing w:val="-3"/>
        </w:rPr>
        <w:t xml:space="preserve"> </w:t>
      </w:r>
      <w:r>
        <w:t>of</w:t>
      </w:r>
      <w:r>
        <w:rPr>
          <w:spacing w:val="-4"/>
        </w:rPr>
        <w:t xml:space="preserve"> </w:t>
      </w:r>
      <w:r>
        <w:t>the</w:t>
      </w:r>
      <w:r>
        <w:rPr>
          <w:spacing w:val="-3"/>
        </w:rPr>
        <w:t xml:space="preserve"> </w:t>
      </w:r>
      <w:r>
        <w:t>Business‘s</w:t>
      </w:r>
      <w:r>
        <w:rPr>
          <w:spacing w:val="-2"/>
        </w:rPr>
        <w:t xml:space="preserve"> </w:t>
      </w:r>
      <w:r>
        <w:t>health</w:t>
      </w:r>
      <w:r>
        <w:rPr>
          <w:spacing w:val="-3"/>
        </w:rPr>
        <w:t xml:space="preserve"> </w:t>
      </w:r>
      <w:r>
        <w:t>and</w:t>
      </w:r>
      <w:r>
        <w:rPr>
          <w:spacing w:val="-3"/>
        </w:rPr>
        <w:t xml:space="preserve"> </w:t>
      </w:r>
      <w:r>
        <w:t>safety</w:t>
      </w:r>
      <w:r>
        <w:rPr>
          <w:spacing w:val="-3"/>
        </w:rPr>
        <w:t xml:space="preserve"> </w:t>
      </w:r>
      <w:r>
        <w:t>policy</w:t>
      </w:r>
      <w:r>
        <w:rPr>
          <w:spacing w:val="-3"/>
        </w:rPr>
        <w:t xml:space="preserve"> </w:t>
      </w:r>
      <w:r>
        <w:t>in</w:t>
      </w:r>
      <w:r>
        <w:rPr>
          <w:spacing w:val="-3"/>
        </w:rPr>
        <w:t xml:space="preserve"> </w:t>
      </w:r>
      <w:r>
        <w:t>accordance</w:t>
      </w:r>
      <w:r>
        <w:rPr>
          <w:spacing w:val="-2"/>
        </w:rPr>
        <w:t xml:space="preserve"> </w:t>
      </w:r>
      <w:r>
        <w:t>with Section 2 of the Health and Safety at Work etc. Act 1974.</w:t>
      </w:r>
    </w:p>
    <w:p w14:paraId="4476B569" w14:textId="77777777" w:rsidR="00B70B60" w:rsidRDefault="00000000">
      <w:pPr>
        <w:pStyle w:val="BodyText"/>
        <w:spacing w:before="199" w:line="259" w:lineRule="auto"/>
        <w:ind w:left="120" w:right="210"/>
      </w:pPr>
      <w:r>
        <w:t>It</w:t>
      </w:r>
      <w:r>
        <w:rPr>
          <w:spacing w:val="-4"/>
        </w:rPr>
        <w:t xml:space="preserve"> </w:t>
      </w:r>
      <w:r>
        <w:t>is</w:t>
      </w:r>
      <w:r>
        <w:rPr>
          <w:spacing w:val="-3"/>
        </w:rPr>
        <w:t xml:space="preserve"> </w:t>
      </w:r>
      <w:r>
        <w:t>the</w:t>
      </w:r>
      <w:r>
        <w:rPr>
          <w:spacing w:val="-3"/>
        </w:rPr>
        <w:t xml:space="preserve"> </w:t>
      </w:r>
      <w:r>
        <w:t>policy</w:t>
      </w:r>
      <w:r>
        <w:rPr>
          <w:spacing w:val="-3"/>
        </w:rPr>
        <w:t xml:space="preserve"> </w:t>
      </w:r>
      <w:r>
        <w:t>of</w:t>
      </w:r>
      <w:r>
        <w:rPr>
          <w:spacing w:val="-4"/>
        </w:rPr>
        <w:t xml:space="preserve"> </w:t>
      </w:r>
      <w:r>
        <w:t>Directline</w:t>
      </w:r>
      <w:r>
        <w:rPr>
          <w:spacing w:val="-3"/>
        </w:rPr>
        <w:t xml:space="preserve"> </w:t>
      </w:r>
      <w:r>
        <w:t>Structures</w:t>
      </w:r>
      <w:r>
        <w:rPr>
          <w:spacing w:val="-2"/>
        </w:rPr>
        <w:t xml:space="preserve"> </w:t>
      </w:r>
      <w:r>
        <w:t>Ltd</w:t>
      </w:r>
      <w:r>
        <w:rPr>
          <w:spacing w:val="-4"/>
        </w:rPr>
        <w:t xml:space="preserve"> </w:t>
      </w:r>
      <w:r>
        <w:t>to</w:t>
      </w:r>
      <w:r>
        <w:rPr>
          <w:spacing w:val="-3"/>
        </w:rPr>
        <w:t xml:space="preserve"> </w:t>
      </w:r>
      <w:r>
        <w:t>ensure</w:t>
      </w:r>
      <w:r>
        <w:rPr>
          <w:spacing w:val="-3"/>
        </w:rPr>
        <w:t xml:space="preserve"> </w:t>
      </w:r>
      <w:r>
        <w:t>so</w:t>
      </w:r>
      <w:r>
        <w:rPr>
          <w:spacing w:val="-4"/>
        </w:rPr>
        <w:t xml:space="preserve"> </w:t>
      </w:r>
      <w:r>
        <w:t>far</w:t>
      </w:r>
      <w:r>
        <w:rPr>
          <w:spacing w:val="-3"/>
        </w:rPr>
        <w:t xml:space="preserve"> </w:t>
      </w:r>
      <w:r>
        <w:t>as</w:t>
      </w:r>
      <w:r>
        <w:rPr>
          <w:spacing w:val="-3"/>
        </w:rPr>
        <w:t xml:space="preserve"> </w:t>
      </w:r>
      <w:r>
        <w:t>is</w:t>
      </w:r>
      <w:r>
        <w:rPr>
          <w:spacing w:val="-3"/>
        </w:rPr>
        <w:t xml:space="preserve"> </w:t>
      </w:r>
      <w:r>
        <w:t>reasonably</w:t>
      </w:r>
      <w:r>
        <w:rPr>
          <w:spacing w:val="-2"/>
        </w:rPr>
        <w:t xml:space="preserve"> </w:t>
      </w:r>
      <w:r>
        <w:t>practicable, the health, safety and welfare of all employees working for the Business and other persons who may be affected by our undertakings.</w:t>
      </w:r>
    </w:p>
    <w:p w14:paraId="191A62D4" w14:textId="77777777" w:rsidR="00B70B60" w:rsidRDefault="00000000">
      <w:pPr>
        <w:pStyle w:val="BodyText"/>
        <w:spacing w:before="199" w:line="259" w:lineRule="auto"/>
        <w:ind w:left="120" w:right="210"/>
      </w:pPr>
      <w:r>
        <w:t>Directline Structures Ltd acknowledges that the key to successful health and safety management</w:t>
      </w:r>
      <w:r>
        <w:rPr>
          <w:spacing w:val="-6"/>
        </w:rPr>
        <w:t xml:space="preserve"> </w:t>
      </w:r>
      <w:r>
        <w:t>requires</w:t>
      </w:r>
      <w:r>
        <w:rPr>
          <w:spacing w:val="-6"/>
        </w:rPr>
        <w:t xml:space="preserve"> </w:t>
      </w:r>
      <w:r>
        <w:t>an</w:t>
      </w:r>
      <w:r>
        <w:rPr>
          <w:spacing w:val="-6"/>
        </w:rPr>
        <w:t xml:space="preserve"> </w:t>
      </w:r>
      <w:r>
        <w:t>effective</w:t>
      </w:r>
      <w:r>
        <w:rPr>
          <w:spacing w:val="-6"/>
        </w:rPr>
        <w:t xml:space="preserve"> </w:t>
      </w:r>
      <w:r>
        <w:t>policy,</w:t>
      </w:r>
      <w:r>
        <w:rPr>
          <w:spacing w:val="-6"/>
        </w:rPr>
        <w:t xml:space="preserve"> </w:t>
      </w:r>
      <w:proofErr w:type="spellStart"/>
      <w:r>
        <w:t>organisation</w:t>
      </w:r>
      <w:proofErr w:type="spellEnd"/>
      <w:r>
        <w:rPr>
          <w:spacing w:val="-5"/>
        </w:rPr>
        <w:t xml:space="preserve"> </w:t>
      </w:r>
      <w:r>
        <w:t>and</w:t>
      </w:r>
      <w:r>
        <w:rPr>
          <w:spacing w:val="-6"/>
        </w:rPr>
        <w:t xml:space="preserve"> </w:t>
      </w:r>
      <w:r>
        <w:t>arrangements,</w:t>
      </w:r>
      <w:r>
        <w:rPr>
          <w:spacing w:val="-5"/>
        </w:rPr>
        <w:t xml:space="preserve"> </w:t>
      </w:r>
      <w:r>
        <w:t>which</w:t>
      </w:r>
      <w:r>
        <w:rPr>
          <w:spacing w:val="-6"/>
        </w:rPr>
        <w:t xml:space="preserve"> </w:t>
      </w:r>
      <w:r>
        <w:t>reflect the commitment of senior management. To maintain that commitment, we will continually measure, monitor, improve and revise where necessary, an annual plan to ensure that health and safety standards are adequately maintained.</w:t>
      </w:r>
    </w:p>
    <w:p w14:paraId="244E15CA" w14:textId="77777777" w:rsidR="00B70B60" w:rsidRDefault="00000000">
      <w:pPr>
        <w:pStyle w:val="BodyText"/>
        <w:spacing w:before="199" w:line="259" w:lineRule="auto"/>
        <w:ind w:left="120" w:right="210"/>
      </w:pPr>
      <w:r>
        <w:t>The Management or Site Management Team will implement the Business’s health and safety policy and recommend any changes to meet new circumstances. Directline Structures</w:t>
      </w:r>
      <w:r>
        <w:rPr>
          <w:spacing w:val="-4"/>
        </w:rPr>
        <w:t xml:space="preserve"> </w:t>
      </w:r>
      <w:r>
        <w:t>Ltd</w:t>
      </w:r>
      <w:r>
        <w:rPr>
          <w:spacing w:val="-6"/>
        </w:rPr>
        <w:t xml:space="preserve"> </w:t>
      </w:r>
      <w:proofErr w:type="spellStart"/>
      <w:r>
        <w:t>recognises</w:t>
      </w:r>
      <w:proofErr w:type="spellEnd"/>
      <w:r>
        <w:rPr>
          <w:spacing w:val="-4"/>
        </w:rPr>
        <w:t xml:space="preserve"> </w:t>
      </w:r>
      <w:r>
        <w:t>that</w:t>
      </w:r>
      <w:r>
        <w:rPr>
          <w:spacing w:val="-5"/>
        </w:rPr>
        <w:t xml:space="preserve"> </w:t>
      </w:r>
      <w:r>
        <w:t>successful</w:t>
      </w:r>
      <w:r>
        <w:rPr>
          <w:spacing w:val="-4"/>
        </w:rPr>
        <w:t xml:space="preserve"> </w:t>
      </w:r>
      <w:r>
        <w:t>health</w:t>
      </w:r>
      <w:r>
        <w:rPr>
          <w:spacing w:val="-5"/>
        </w:rPr>
        <w:t xml:space="preserve"> </w:t>
      </w:r>
      <w:r>
        <w:t>and</w:t>
      </w:r>
      <w:r>
        <w:rPr>
          <w:spacing w:val="-5"/>
        </w:rPr>
        <w:t xml:space="preserve"> </w:t>
      </w:r>
      <w:r>
        <w:t>safety</w:t>
      </w:r>
      <w:r>
        <w:rPr>
          <w:spacing w:val="-5"/>
        </w:rPr>
        <w:t xml:space="preserve"> </w:t>
      </w:r>
      <w:r>
        <w:t>management</w:t>
      </w:r>
      <w:r>
        <w:rPr>
          <w:spacing w:val="-5"/>
        </w:rPr>
        <w:t xml:space="preserve"> </w:t>
      </w:r>
      <w:r>
        <w:t>contributes</w:t>
      </w:r>
      <w:r>
        <w:rPr>
          <w:spacing w:val="-4"/>
        </w:rPr>
        <w:t xml:space="preserve"> </w:t>
      </w:r>
      <w:r>
        <w:t>to successful business performance and will allocate adequate finances and resources to meet these needs.</w:t>
      </w:r>
    </w:p>
    <w:p w14:paraId="62A6B7C1" w14:textId="77777777" w:rsidR="00B70B60" w:rsidRDefault="00000000">
      <w:pPr>
        <w:pStyle w:val="BodyText"/>
        <w:spacing w:before="199" w:line="259" w:lineRule="auto"/>
        <w:ind w:left="120" w:right="287"/>
      </w:pPr>
      <w:r>
        <w:t>The management of Directline Structures Ltd looks upon the promotion of health and safety measures as a mutual objective for themselves and employees. It is therefore, the policy of management to do all that is reasonably practicable to prevent personal injury</w:t>
      </w:r>
      <w:r>
        <w:rPr>
          <w:spacing w:val="-3"/>
        </w:rPr>
        <w:t xml:space="preserve"> </w:t>
      </w:r>
      <w:r>
        <w:t>and</w:t>
      </w:r>
      <w:r>
        <w:rPr>
          <w:spacing w:val="-3"/>
        </w:rPr>
        <w:t xml:space="preserve"> </w:t>
      </w:r>
      <w:r>
        <w:t>damage</w:t>
      </w:r>
      <w:r>
        <w:rPr>
          <w:spacing w:val="-3"/>
        </w:rPr>
        <w:t xml:space="preserve"> </w:t>
      </w:r>
      <w:r>
        <w:t>to</w:t>
      </w:r>
      <w:r>
        <w:rPr>
          <w:spacing w:val="-3"/>
        </w:rPr>
        <w:t xml:space="preserve"> </w:t>
      </w:r>
      <w:r>
        <w:t>property.</w:t>
      </w:r>
      <w:r>
        <w:rPr>
          <w:spacing w:val="-3"/>
        </w:rPr>
        <w:t xml:space="preserve"> </w:t>
      </w:r>
      <w:r>
        <w:t>Also,</w:t>
      </w:r>
      <w:r>
        <w:rPr>
          <w:spacing w:val="-3"/>
        </w:rPr>
        <w:t xml:space="preserve"> </w:t>
      </w:r>
      <w:r>
        <w:t>the</w:t>
      </w:r>
      <w:r>
        <w:rPr>
          <w:spacing w:val="-3"/>
        </w:rPr>
        <w:t xml:space="preserve"> </w:t>
      </w:r>
      <w:r>
        <w:t>Business</w:t>
      </w:r>
      <w:r>
        <w:rPr>
          <w:spacing w:val="-3"/>
        </w:rPr>
        <w:t xml:space="preserve"> </w:t>
      </w:r>
      <w:r>
        <w:t>aims</w:t>
      </w:r>
      <w:r>
        <w:rPr>
          <w:spacing w:val="-3"/>
        </w:rPr>
        <w:t xml:space="preserve"> </w:t>
      </w:r>
      <w:r>
        <w:t>to</w:t>
      </w:r>
      <w:r>
        <w:rPr>
          <w:spacing w:val="-3"/>
        </w:rPr>
        <w:t xml:space="preserve"> </w:t>
      </w:r>
      <w:r>
        <w:t>protect</w:t>
      </w:r>
      <w:r>
        <w:rPr>
          <w:spacing w:val="-3"/>
        </w:rPr>
        <w:t xml:space="preserve"> </w:t>
      </w:r>
      <w:r>
        <w:t>everyone,</w:t>
      </w:r>
      <w:r>
        <w:rPr>
          <w:spacing w:val="-3"/>
        </w:rPr>
        <w:t xml:space="preserve"> </w:t>
      </w:r>
      <w:r>
        <w:t>including visitors and members of the public, in so far as they come into contact with our activities, from any foreseeable hazard or danger.</w:t>
      </w:r>
    </w:p>
    <w:p w14:paraId="30E44AFE" w14:textId="77777777" w:rsidR="00B70B60" w:rsidRDefault="00000000">
      <w:pPr>
        <w:pStyle w:val="BodyText"/>
        <w:spacing w:before="199" w:line="259" w:lineRule="auto"/>
        <w:ind w:left="120" w:right="210"/>
      </w:pPr>
      <w:r>
        <w:t>All employees have duties under the Health and Safety at Work etc. Act 1974 and are informed of their personal responsibilities to take due care of the health and safety of themselves and to ensure that they do not endanger other persons by their acts or omissions. Employees are also informed that they must co-operate with the Business in order that it can comply with the legal requirements placed upon it and in the implementation</w:t>
      </w:r>
      <w:r>
        <w:rPr>
          <w:spacing w:val="-4"/>
        </w:rPr>
        <w:t xml:space="preserve"> </w:t>
      </w:r>
      <w:r>
        <w:t>of</w:t>
      </w:r>
      <w:r>
        <w:rPr>
          <w:spacing w:val="-6"/>
        </w:rPr>
        <w:t xml:space="preserve"> </w:t>
      </w:r>
      <w:r>
        <w:t>this</w:t>
      </w:r>
      <w:r>
        <w:rPr>
          <w:spacing w:val="-5"/>
        </w:rPr>
        <w:t xml:space="preserve"> </w:t>
      </w:r>
      <w:r>
        <w:t>policy.</w:t>
      </w:r>
      <w:r>
        <w:rPr>
          <w:spacing w:val="-5"/>
        </w:rPr>
        <w:t xml:space="preserve"> </w:t>
      </w:r>
      <w:r>
        <w:t>Directline</w:t>
      </w:r>
      <w:r>
        <w:rPr>
          <w:spacing w:val="-5"/>
        </w:rPr>
        <w:t xml:space="preserve"> </w:t>
      </w:r>
      <w:r>
        <w:t>Structures</w:t>
      </w:r>
      <w:r>
        <w:rPr>
          <w:spacing w:val="-4"/>
        </w:rPr>
        <w:t xml:space="preserve"> </w:t>
      </w:r>
      <w:r>
        <w:t>Ltd</w:t>
      </w:r>
      <w:r>
        <w:rPr>
          <w:spacing w:val="-6"/>
        </w:rPr>
        <w:t xml:space="preserve"> </w:t>
      </w:r>
      <w:r>
        <w:t>will</w:t>
      </w:r>
      <w:r>
        <w:rPr>
          <w:spacing w:val="-5"/>
        </w:rPr>
        <w:t xml:space="preserve"> </w:t>
      </w:r>
      <w:r>
        <w:t>ensure</w:t>
      </w:r>
      <w:r>
        <w:rPr>
          <w:spacing w:val="-5"/>
        </w:rPr>
        <w:t xml:space="preserve"> </w:t>
      </w:r>
      <w:r>
        <w:t>continued</w:t>
      </w:r>
      <w:r>
        <w:rPr>
          <w:spacing w:val="-5"/>
        </w:rPr>
        <w:t xml:space="preserve"> </w:t>
      </w:r>
      <w:r>
        <w:t>consultation with the workforce to enable all viewpoints and recommendations to be discussed at regular intervals.</w:t>
      </w:r>
    </w:p>
    <w:p w14:paraId="411DD0FC" w14:textId="77777777" w:rsidR="00B70B60" w:rsidRDefault="00000000">
      <w:pPr>
        <w:pStyle w:val="BodyText"/>
        <w:spacing w:before="198" w:line="259" w:lineRule="auto"/>
        <w:ind w:left="120" w:right="255"/>
      </w:pPr>
      <w:r>
        <w:t>The Business will ensure a systematic approach to identifying hazards, assessing the risks, determining suitable and sufficient control measures and informing employees of the</w:t>
      </w:r>
      <w:r>
        <w:rPr>
          <w:spacing w:val="-1"/>
        </w:rPr>
        <w:t xml:space="preserve"> </w:t>
      </w:r>
      <w:r>
        <w:t>correct</w:t>
      </w:r>
      <w:r>
        <w:rPr>
          <w:spacing w:val="-1"/>
        </w:rPr>
        <w:t xml:space="preserve"> </w:t>
      </w:r>
      <w:r>
        <w:t>procedures needed</w:t>
      </w:r>
      <w:r>
        <w:rPr>
          <w:spacing w:val="-1"/>
        </w:rPr>
        <w:t xml:space="preserve"> </w:t>
      </w:r>
      <w:r>
        <w:t>to</w:t>
      </w:r>
      <w:r>
        <w:rPr>
          <w:spacing w:val="-1"/>
        </w:rPr>
        <w:t xml:space="preserve"> </w:t>
      </w:r>
      <w:r>
        <w:t>maintain</w:t>
      </w:r>
      <w:r>
        <w:rPr>
          <w:spacing w:val="-1"/>
        </w:rPr>
        <w:t xml:space="preserve"> </w:t>
      </w:r>
      <w:r>
        <w:t>a</w:t>
      </w:r>
      <w:r>
        <w:rPr>
          <w:spacing w:val="-2"/>
        </w:rPr>
        <w:t xml:space="preserve"> </w:t>
      </w:r>
      <w:r>
        <w:t>safe</w:t>
      </w:r>
      <w:r>
        <w:rPr>
          <w:spacing w:val="-1"/>
        </w:rPr>
        <w:t xml:space="preserve"> </w:t>
      </w:r>
      <w:r>
        <w:t>working</w:t>
      </w:r>
      <w:r>
        <w:rPr>
          <w:spacing w:val="-1"/>
        </w:rPr>
        <w:t xml:space="preserve"> </w:t>
      </w:r>
      <w:r>
        <w:t>environment. We</w:t>
      </w:r>
      <w:r>
        <w:rPr>
          <w:spacing w:val="-1"/>
        </w:rPr>
        <w:t xml:space="preserve"> </w:t>
      </w:r>
      <w:r>
        <w:t>will</w:t>
      </w:r>
      <w:r>
        <w:rPr>
          <w:spacing w:val="-1"/>
        </w:rPr>
        <w:t xml:space="preserve"> </w:t>
      </w:r>
      <w:r>
        <w:t>provide, so far as is reasonably practicable, safe places and systems of work, safe plant and machinery, safe handling of materials and substances, the provision of adequate safety equipment</w:t>
      </w:r>
      <w:r>
        <w:rPr>
          <w:spacing w:val="-5"/>
        </w:rPr>
        <w:t xml:space="preserve"> </w:t>
      </w:r>
      <w:r>
        <w:t>and</w:t>
      </w:r>
      <w:r>
        <w:rPr>
          <w:spacing w:val="-5"/>
        </w:rPr>
        <w:t xml:space="preserve"> </w:t>
      </w:r>
      <w:r>
        <w:t>ensure</w:t>
      </w:r>
      <w:r>
        <w:rPr>
          <w:spacing w:val="-5"/>
        </w:rPr>
        <w:t xml:space="preserve"> </w:t>
      </w:r>
      <w:r>
        <w:t>that</w:t>
      </w:r>
      <w:r>
        <w:rPr>
          <w:spacing w:val="-5"/>
        </w:rPr>
        <w:t xml:space="preserve"> </w:t>
      </w:r>
      <w:r>
        <w:t>appropriate</w:t>
      </w:r>
      <w:r>
        <w:rPr>
          <w:spacing w:val="-5"/>
        </w:rPr>
        <w:t xml:space="preserve"> </w:t>
      </w:r>
      <w:r>
        <w:t>information,</w:t>
      </w:r>
      <w:r>
        <w:rPr>
          <w:spacing w:val="-4"/>
        </w:rPr>
        <w:t xml:space="preserve"> </w:t>
      </w:r>
      <w:r>
        <w:t>instruction,</w:t>
      </w:r>
      <w:r>
        <w:rPr>
          <w:spacing w:val="-4"/>
        </w:rPr>
        <w:t xml:space="preserve"> </w:t>
      </w:r>
      <w:r>
        <w:t>training</w:t>
      </w:r>
      <w:r>
        <w:rPr>
          <w:spacing w:val="-5"/>
        </w:rPr>
        <w:t xml:space="preserve"> </w:t>
      </w:r>
      <w:r>
        <w:t>and</w:t>
      </w:r>
      <w:r>
        <w:rPr>
          <w:spacing w:val="-5"/>
        </w:rPr>
        <w:t xml:space="preserve"> </w:t>
      </w:r>
      <w:r>
        <w:t>supervision is given.</w:t>
      </w:r>
    </w:p>
    <w:p w14:paraId="2FE71DCD" w14:textId="77777777" w:rsidR="00B70B60" w:rsidRDefault="00000000">
      <w:pPr>
        <w:pStyle w:val="BodyText"/>
        <w:spacing w:before="199" w:line="259" w:lineRule="auto"/>
        <w:ind w:left="120"/>
      </w:pPr>
      <w:r>
        <w:t>We</w:t>
      </w:r>
      <w:r>
        <w:rPr>
          <w:spacing w:val="-4"/>
        </w:rPr>
        <w:t xml:space="preserve"> </w:t>
      </w:r>
      <w:r>
        <w:t>regard</w:t>
      </w:r>
      <w:r>
        <w:rPr>
          <w:spacing w:val="-3"/>
        </w:rPr>
        <w:t xml:space="preserve"> </w:t>
      </w:r>
      <w:r>
        <w:t>all</w:t>
      </w:r>
      <w:r>
        <w:rPr>
          <w:spacing w:val="-4"/>
        </w:rPr>
        <w:t xml:space="preserve"> </w:t>
      </w:r>
      <w:r>
        <w:t>health</w:t>
      </w:r>
      <w:r>
        <w:rPr>
          <w:spacing w:val="-4"/>
        </w:rPr>
        <w:t xml:space="preserve"> </w:t>
      </w:r>
      <w:r>
        <w:t>and</w:t>
      </w:r>
      <w:r>
        <w:rPr>
          <w:spacing w:val="-4"/>
        </w:rPr>
        <w:t xml:space="preserve"> </w:t>
      </w:r>
      <w:r>
        <w:t>safety</w:t>
      </w:r>
      <w:r>
        <w:rPr>
          <w:spacing w:val="-4"/>
        </w:rPr>
        <w:t xml:space="preserve"> </w:t>
      </w:r>
      <w:r>
        <w:t>legislation</w:t>
      </w:r>
      <w:r>
        <w:rPr>
          <w:spacing w:val="-3"/>
        </w:rPr>
        <w:t xml:space="preserve"> </w:t>
      </w:r>
      <w:r>
        <w:t>as</w:t>
      </w:r>
      <w:r>
        <w:rPr>
          <w:spacing w:val="-4"/>
        </w:rPr>
        <w:t xml:space="preserve"> </w:t>
      </w:r>
      <w:r>
        <w:t>the</w:t>
      </w:r>
      <w:r>
        <w:rPr>
          <w:spacing w:val="-4"/>
        </w:rPr>
        <w:t xml:space="preserve"> </w:t>
      </w:r>
      <w:r>
        <w:t>minimum</w:t>
      </w:r>
      <w:r>
        <w:rPr>
          <w:spacing w:val="-4"/>
        </w:rPr>
        <w:t xml:space="preserve"> </w:t>
      </w:r>
      <w:r>
        <w:t>standard</w:t>
      </w:r>
      <w:r>
        <w:rPr>
          <w:spacing w:val="-4"/>
        </w:rPr>
        <w:t xml:space="preserve"> </w:t>
      </w:r>
      <w:r>
        <w:t>and</w:t>
      </w:r>
      <w:r>
        <w:rPr>
          <w:spacing w:val="-4"/>
        </w:rPr>
        <w:t xml:space="preserve"> </w:t>
      </w:r>
      <w:r>
        <w:t>expect management to achieve their targets without compromising health and safety.</w:t>
      </w:r>
    </w:p>
    <w:p w14:paraId="506F1B89" w14:textId="77777777" w:rsidR="00B70B60" w:rsidRDefault="00B70B60">
      <w:pPr>
        <w:pStyle w:val="BodyText"/>
        <w:spacing w:before="4"/>
        <w:ind w:left="0"/>
      </w:pPr>
    </w:p>
    <w:p w14:paraId="51803D58" w14:textId="77777777" w:rsidR="00B70B60" w:rsidRDefault="00B70B60">
      <w:pPr>
        <w:sectPr w:rsidR="00B70B60">
          <w:pgSz w:w="11910" w:h="16840"/>
          <w:pgMar w:top="1340" w:right="1240" w:bottom="920" w:left="1320" w:header="0" w:footer="727" w:gutter="0"/>
          <w:cols w:space="720"/>
        </w:sectPr>
      </w:pPr>
    </w:p>
    <w:p w14:paraId="3FBE4C5C" w14:textId="77777777" w:rsidR="00B70B60" w:rsidRDefault="00000000">
      <w:pPr>
        <w:pStyle w:val="BodyText"/>
        <w:tabs>
          <w:tab w:val="left" w:pos="5955"/>
        </w:tabs>
        <w:spacing w:before="100"/>
        <w:ind w:left="335"/>
      </w:pPr>
      <w:r>
        <w:rPr>
          <w:noProof/>
        </w:rPr>
        <w:drawing>
          <wp:anchor distT="0" distB="0" distL="0" distR="0" simplePos="0" relativeHeight="483609088" behindDoc="1" locked="0" layoutInCell="1" allowOverlap="1" wp14:anchorId="37132BD3" wp14:editId="7584FBC4">
            <wp:simplePos x="0" y="0"/>
            <wp:positionH relativeFrom="page">
              <wp:posOffset>2217635</wp:posOffset>
            </wp:positionH>
            <wp:positionV relativeFrom="paragraph">
              <wp:posOffset>4014</wp:posOffset>
            </wp:positionV>
            <wp:extent cx="1132320" cy="2819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132320" cy="281947"/>
                    </a:xfrm>
                    <a:prstGeom prst="rect">
                      <a:avLst/>
                    </a:prstGeom>
                  </pic:spPr>
                </pic:pic>
              </a:graphicData>
            </a:graphic>
          </wp:anchor>
        </w:drawing>
      </w:r>
      <w:r>
        <w:t>Signature:</w:t>
      </w:r>
      <w:r>
        <w:rPr>
          <w:spacing w:val="-9"/>
        </w:rPr>
        <w:t xml:space="preserve"> </w:t>
      </w:r>
      <w:r>
        <w:rPr>
          <w:spacing w:val="-10"/>
        </w:rPr>
        <w:t>-</w:t>
      </w:r>
      <w:r>
        <w:tab/>
        <w:t>Date:</w:t>
      </w:r>
      <w:r>
        <w:rPr>
          <w:spacing w:val="-4"/>
        </w:rPr>
        <w:t xml:space="preserve"> </w:t>
      </w:r>
      <w:r>
        <w:rPr>
          <w:spacing w:val="-10"/>
        </w:rPr>
        <w:t>-</w:t>
      </w:r>
    </w:p>
    <w:p w14:paraId="028434C6" w14:textId="77777777" w:rsidR="00B70B60" w:rsidRDefault="00000000">
      <w:pPr>
        <w:spacing w:before="3"/>
        <w:rPr>
          <w:sz w:val="20"/>
        </w:rPr>
      </w:pPr>
      <w:r>
        <w:br w:type="column"/>
      </w:r>
    </w:p>
    <w:p w14:paraId="24E9511F" w14:textId="77777777" w:rsidR="00B70B60" w:rsidRDefault="00000000">
      <w:pPr>
        <w:tabs>
          <w:tab w:val="left" w:pos="2295"/>
        </w:tabs>
        <w:ind w:left="336"/>
        <w:rPr>
          <w:rFonts w:ascii="Arial"/>
          <w:sz w:val="24"/>
        </w:rPr>
      </w:pPr>
      <w:r>
        <w:rPr>
          <w:rFonts w:ascii="Arial"/>
          <w:spacing w:val="-29"/>
          <w:sz w:val="24"/>
          <w:u w:val="single" w:color="808080"/>
        </w:rPr>
        <w:t xml:space="preserve"> </w:t>
      </w:r>
      <w:r>
        <w:rPr>
          <w:rFonts w:ascii="Arial"/>
          <w:spacing w:val="-2"/>
          <w:sz w:val="24"/>
          <w:u w:val="single" w:color="808080"/>
        </w:rPr>
        <w:t>11/11/2021</w:t>
      </w:r>
      <w:r>
        <w:rPr>
          <w:rFonts w:ascii="Arial"/>
          <w:sz w:val="24"/>
          <w:u w:val="single" w:color="808080"/>
        </w:rPr>
        <w:tab/>
      </w:r>
    </w:p>
    <w:p w14:paraId="25D9C6CA" w14:textId="77777777" w:rsidR="00B70B60" w:rsidRDefault="00B70B60">
      <w:pPr>
        <w:rPr>
          <w:rFonts w:ascii="Arial"/>
          <w:sz w:val="24"/>
        </w:rPr>
        <w:sectPr w:rsidR="00B70B60">
          <w:type w:val="continuous"/>
          <w:pgSz w:w="11910" w:h="16840"/>
          <w:pgMar w:top="1340" w:right="1240" w:bottom="280" w:left="1320" w:header="0" w:footer="727" w:gutter="0"/>
          <w:cols w:num="2" w:space="720" w:equalWidth="0">
            <w:col w:w="6720" w:space="212"/>
            <w:col w:w="2418"/>
          </w:cols>
        </w:sectPr>
      </w:pPr>
    </w:p>
    <w:p w14:paraId="2EAC0A87" w14:textId="77777777" w:rsidR="00B70B60" w:rsidRDefault="00000000">
      <w:pPr>
        <w:pStyle w:val="BodyText"/>
        <w:spacing w:line="20" w:lineRule="exact"/>
        <w:ind w:left="1837"/>
        <w:rPr>
          <w:rFonts w:ascii="Arial"/>
          <w:sz w:val="2"/>
        </w:rPr>
      </w:pPr>
      <w:r>
        <w:rPr>
          <w:rFonts w:ascii="Arial"/>
          <w:sz w:val="2"/>
        </w:rPr>
      </w:r>
      <w:r>
        <w:rPr>
          <w:rFonts w:ascii="Arial"/>
          <w:sz w:val="2"/>
        </w:rPr>
        <w:pict w14:anchorId="78E8F941">
          <v:group id="docshapegroup6" o:spid="_x0000_s2060" style="width:200.55pt;height:1pt;mso-position-horizontal-relative:char;mso-position-vertical-relative:line" coordsize="4011,20">
            <v:line id="_x0000_s2061" style="position:absolute" from="0,10" to="4011,10" strokecolor="gray" strokeweight="1pt"/>
            <w10:anchorlock/>
          </v:group>
        </w:pict>
      </w:r>
    </w:p>
    <w:p w14:paraId="191C9A0A" w14:textId="77777777" w:rsidR="00B70B60" w:rsidRDefault="00B70B60">
      <w:pPr>
        <w:pStyle w:val="BodyText"/>
        <w:spacing w:before="7"/>
        <w:ind w:left="0"/>
        <w:rPr>
          <w:rFonts w:ascii="Arial"/>
          <w:sz w:val="7"/>
        </w:rPr>
      </w:pPr>
    </w:p>
    <w:p w14:paraId="794E1F90" w14:textId="77777777" w:rsidR="00B70B60" w:rsidRDefault="00B70B60">
      <w:pPr>
        <w:rPr>
          <w:rFonts w:ascii="Arial"/>
          <w:sz w:val="7"/>
        </w:rPr>
        <w:sectPr w:rsidR="00B70B60">
          <w:type w:val="continuous"/>
          <w:pgSz w:w="11910" w:h="16840"/>
          <w:pgMar w:top="1340" w:right="1240" w:bottom="280" w:left="1320" w:header="0" w:footer="727" w:gutter="0"/>
          <w:cols w:space="720"/>
        </w:sectPr>
      </w:pPr>
    </w:p>
    <w:p w14:paraId="451DBE6A" w14:textId="77777777" w:rsidR="00B70B60" w:rsidRDefault="00000000">
      <w:pPr>
        <w:pStyle w:val="BodyText"/>
        <w:spacing w:before="101"/>
        <w:ind w:left="335"/>
      </w:pPr>
      <w:r>
        <w:t>Position:</w:t>
      </w:r>
      <w:r>
        <w:rPr>
          <w:spacing w:val="-8"/>
        </w:rPr>
        <w:t xml:space="preserve"> </w:t>
      </w:r>
      <w:r>
        <w:rPr>
          <w:spacing w:val="-10"/>
        </w:rPr>
        <w:t>-</w:t>
      </w:r>
    </w:p>
    <w:p w14:paraId="211EBFF4" w14:textId="77777777" w:rsidR="00B70B60" w:rsidRDefault="00000000">
      <w:pPr>
        <w:spacing w:before="189"/>
        <w:ind w:left="336"/>
        <w:rPr>
          <w:rFonts w:ascii="Arial"/>
          <w:sz w:val="24"/>
        </w:rPr>
      </w:pPr>
      <w:r>
        <w:br w:type="column"/>
      </w:r>
      <w:r>
        <w:rPr>
          <w:rFonts w:ascii="Arial"/>
          <w:spacing w:val="-2"/>
          <w:sz w:val="24"/>
        </w:rPr>
        <w:t>Director</w:t>
      </w:r>
    </w:p>
    <w:p w14:paraId="33B6A625" w14:textId="77777777" w:rsidR="00B70B60" w:rsidRDefault="00000000">
      <w:pPr>
        <w:pStyle w:val="BodyText"/>
        <w:spacing w:before="101"/>
        <w:ind w:left="336"/>
      </w:pPr>
      <w:r>
        <w:br w:type="column"/>
        <w:t>Review:</w:t>
      </w:r>
      <w:r>
        <w:rPr>
          <w:spacing w:val="-6"/>
        </w:rPr>
        <w:t xml:space="preserve"> </w:t>
      </w:r>
      <w:r>
        <w:rPr>
          <w:spacing w:val="-10"/>
        </w:rPr>
        <w:t>-</w:t>
      </w:r>
    </w:p>
    <w:p w14:paraId="01109D41" w14:textId="77777777" w:rsidR="00B70B60" w:rsidRDefault="00000000">
      <w:pPr>
        <w:spacing w:before="4"/>
        <w:rPr>
          <w:sz w:val="20"/>
        </w:rPr>
      </w:pPr>
      <w:r>
        <w:br w:type="column"/>
      </w:r>
    </w:p>
    <w:p w14:paraId="756D88D9" w14:textId="77777777" w:rsidR="00B70B60" w:rsidRDefault="00000000">
      <w:pPr>
        <w:ind w:left="336"/>
        <w:rPr>
          <w:rFonts w:ascii="Arial"/>
        </w:rPr>
      </w:pPr>
      <w:r>
        <w:rPr>
          <w:rFonts w:ascii="Arial"/>
          <w:spacing w:val="-2"/>
        </w:rPr>
        <w:t>11/11/2022</w:t>
      </w:r>
    </w:p>
    <w:p w14:paraId="0627DC8E" w14:textId="77777777" w:rsidR="00B70B60" w:rsidRDefault="00B70B60">
      <w:pPr>
        <w:rPr>
          <w:rFonts w:ascii="Arial"/>
        </w:rPr>
        <w:sectPr w:rsidR="00B70B60">
          <w:type w:val="continuous"/>
          <w:pgSz w:w="11910" w:h="16840"/>
          <w:pgMar w:top="1340" w:right="1240" w:bottom="280" w:left="1320" w:header="0" w:footer="727" w:gutter="0"/>
          <w:cols w:num="4" w:space="720" w:equalWidth="0">
            <w:col w:w="1412" w:space="276"/>
            <w:col w:w="1216" w:space="2716"/>
            <w:col w:w="1303" w:space="48"/>
            <w:col w:w="2379"/>
          </w:cols>
        </w:sectPr>
      </w:pPr>
    </w:p>
    <w:p w14:paraId="4244EC02" w14:textId="77777777" w:rsidR="00B70B60" w:rsidRDefault="00B70B60">
      <w:pPr>
        <w:pStyle w:val="BodyText"/>
        <w:spacing w:before="8"/>
        <w:ind w:left="0"/>
        <w:rPr>
          <w:rFonts w:ascii="Arial"/>
          <w:sz w:val="3"/>
        </w:rPr>
      </w:pPr>
    </w:p>
    <w:p w14:paraId="691ED9F2" w14:textId="77777777" w:rsidR="00B70B60" w:rsidRDefault="00000000">
      <w:pPr>
        <w:tabs>
          <w:tab w:val="left" w:pos="7268"/>
        </w:tabs>
        <w:spacing w:line="20" w:lineRule="exact"/>
        <w:ind w:left="1837"/>
        <w:rPr>
          <w:rFonts w:ascii="Arial"/>
          <w:sz w:val="2"/>
        </w:rPr>
      </w:pPr>
      <w:r>
        <w:rPr>
          <w:rFonts w:ascii="Arial"/>
          <w:sz w:val="2"/>
        </w:rPr>
      </w:r>
      <w:r>
        <w:rPr>
          <w:rFonts w:ascii="Arial"/>
          <w:sz w:val="2"/>
        </w:rPr>
        <w:pict w14:anchorId="08B8E831">
          <v:group id="docshapegroup7" o:spid="_x0000_s2058" style="width:200.55pt;height:1pt;mso-position-horizontal-relative:char;mso-position-vertical-relative:line" coordsize="4011,20">
            <v:line id="_x0000_s2059" style="position:absolute" from="0,10" to="4011,10" strokecolor="gray" strokeweight="1pt"/>
            <w10:anchorlock/>
          </v:group>
        </w:pict>
      </w:r>
      <w:r>
        <w:rPr>
          <w:rFonts w:ascii="Arial"/>
          <w:sz w:val="2"/>
        </w:rPr>
        <w:tab/>
      </w:r>
      <w:r>
        <w:rPr>
          <w:rFonts w:ascii="Arial"/>
          <w:sz w:val="2"/>
        </w:rPr>
      </w:r>
      <w:r>
        <w:rPr>
          <w:rFonts w:ascii="Arial"/>
          <w:sz w:val="2"/>
        </w:rPr>
        <w:pict w14:anchorId="5DEDCE2E">
          <v:group id="docshapegroup8" o:spid="_x0000_s2056" style="width:98pt;height:1pt;mso-position-horizontal-relative:char;mso-position-vertical-relative:line" coordsize="1960,20">
            <v:line id="_x0000_s2057" style="position:absolute" from="0,10" to="1960,10" strokecolor="gray" strokeweight="1pt"/>
            <w10:anchorlock/>
          </v:group>
        </w:pict>
      </w:r>
    </w:p>
    <w:p w14:paraId="5F9C1538" w14:textId="77777777" w:rsidR="00B70B60" w:rsidRDefault="00B70B60">
      <w:pPr>
        <w:spacing w:line="20" w:lineRule="exact"/>
        <w:rPr>
          <w:rFonts w:ascii="Arial"/>
          <w:sz w:val="2"/>
        </w:rPr>
        <w:sectPr w:rsidR="00B70B60">
          <w:type w:val="continuous"/>
          <w:pgSz w:w="11910" w:h="16840"/>
          <w:pgMar w:top="1340" w:right="1240" w:bottom="280" w:left="1320" w:header="0" w:footer="727" w:gutter="0"/>
          <w:cols w:space="720"/>
        </w:sectPr>
      </w:pPr>
    </w:p>
    <w:p w14:paraId="01E6EC4D" w14:textId="77777777" w:rsidR="00B70B60" w:rsidRDefault="00B70B60">
      <w:pPr>
        <w:pStyle w:val="BodyText"/>
        <w:spacing w:before="4"/>
        <w:ind w:left="0"/>
        <w:rPr>
          <w:rFonts w:ascii="Arial"/>
          <w:sz w:val="17"/>
        </w:rPr>
      </w:pPr>
    </w:p>
    <w:p w14:paraId="1303E91E" w14:textId="77777777" w:rsidR="00B70B60" w:rsidRDefault="00B70B60">
      <w:pPr>
        <w:rPr>
          <w:rFonts w:ascii="Arial"/>
          <w:sz w:val="17"/>
        </w:rPr>
        <w:sectPr w:rsidR="00B70B60">
          <w:pgSz w:w="11910" w:h="16840"/>
          <w:pgMar w:top="1920" w:right="1240" w:bottom="920" w:left="1320" w:header="0" w:footer="727" w:gutter="0"/>
          <w:cols w:space="720"/>
        </w:sectPr>
      </w:pPr>
    </w:p>
    <w:p w14:paraId="1812DEA6" w14:textId="77777777" w:rsidR="00B70B60" w:rsidRDefault="00000000">
      <w:pPr>
        <w:pStyle w:val="Heading1"/>
        <w:ind w:left="250" w:right="328"/>
        <w:rPr>
          <w:u w:val="none"/>
        </w:rPr>
      </w:pPr>
      <w:bookmarkStart w:id="4" w:name="_bookmark4"/>
      <w:bookmarkEnd w:id="4"/>
      <w:r>
        <w:t>Environmental</w:t>
      </w:r>
      <w:r>
        <w:rPr>
          <w:spacing w:val="-11"/>
        </w:rPr>
        <w:t xml:space="preserve"> </w:t>
      </w:r>
      <w:r>
        <w:rPr>
          <w:spacing w:val="-2"/>
        </w:rPr>
        <w:t>Statement</w:t>
      </w:r>
    </w:p>
    <w:p w14:paraId="26F43A02" w14:textId="77777777" w:rsidR="00B70B60" w:rsidRDefault="00B70B60">
      <w:pPr>
        <w:pStyle w:val="BodyText"/>
        <w:ind w:left="0"/>
        <w:rPr>
          <w:b/>
        </w:rPr>
      </w:pPr>
    </w:p>
    <w:p w14:paraId="02621EF2" w14:textId="77777777" w:rsidR="00B70B60" w:rsidRDefault="00B70B60">
      <w:pPr>
        <w:pStyle w:val="BodyText"/>
        <w:ind w:left="0"/>
        <w:rPr>
          <w:b/>
        </w:rPr>
      </w:pPr>
    </w:p>
    <w:p w14:paraId="0949D095" w14:textId="77777777" w:rsidR="00B70B60" w:rsidRDefault="00B70B60">
      <w:pPr>
        <w:pStyle w:val="BodyText"/>
        <w:ind w:left="0"/>
        <w:rPr>
          <w:b/>
        </w:rPr>
      </w:pPr>
    </w:p>
    <w:p w14:paraId="6FD38D1D" w14:textId="77777777" w:rsidR="00B70B60" w:rsidRDefault="00B70B60">
      <w:pPr>
        <w:pStyle w:val="BodyText"/>
        <w:spacing w:before="4"/>
        <w:ind w:left="0"/>
        <w:rPr>
          <w:b/>
          <w:sz w:val="18"/>
        </w:rPr>
      </w:pPr>
    </w:p>
    <w:p w14:paraId="21D99015" w14:textId="77777777" w:rsidR="00B70B60" w:rsidRDefault="00000000">
      <w:pPr>
        <w:pStyle w:val="BodyText"/>
        <w:spacing w:line="259" w:lineRule="auto"/>
        <w:ind w:left="120"/>
      </w:pPr>
      <w:r>
        <w:t>Directline</w:t>
      </w:r>
      <w:r>
        <w:rPr>
          <w:spacing w:val="-4"/>
        </w:rPr>
        <w:t xml:space="preserve"> </w:t>
      </w:r>
      <w:r>
        <w:t>Structures</w:t>
      </w:r>
      <w:r>
        <w:rPr>
          <w:spacing w:val="-3"/>
        </w:rPr>
        <w:t xml:space="preserve"> </w:t>
      </w:r>
      <w:r>
        <w:t>Ltd</w:t>
      </w:r>
      <w:r>
        <w:rPr>
          <w:spacing w:val="-5"/>
        </w:rPr>
        <w:t xml:space="preserve"> </w:t>
      </w:r>
      <w:r>
        <w:t>is</w:t>
      </w:r>
      <w:r>
        <w:rPr>
          <w:spacing w:val="-4"/>
        </w:rPr>
        <w:t xml:space="preserve"> </w:t>
      </w:r>
      <w:r>
        <w:t>committed</w:t>
      </w:r>
      <w:r>
        <w:rPr>
          <w:spacing w:val="-4"/>
        </w:rPr>
        <w:t xml:space="preserve"> </w:t>
      </w:r>
      <w:r>
        <w:t>to</w:t>
      </w:r>
      <w:r>
        <w:rPr>
          <w:spacing w:val="-4"/>
        </w:rPr>
        <w:t xml:space="preserve"> </w:t>
      </w:r>
      <w:r>
        <w:t>preventing</w:t>
      </w:r>
      <w:r>
        <w:rPr>
          <w:spacing w:val="-3"/>
        </w:rPr>
        <w:t xml:space="preserve"> </w:t>
      </w:r>
      <w:r>
        <w:t>pollution</w:t>
      </w:r>
      <w:r>
        <w:rPr>
          <w:spacing w:val="-4"/>
        </w:rPr>
        <w:t xml:space="preserve"> </w:t>
      </w:r>
      <w:r>
        <w:t>and</w:t>
      </w:r>
      <w:r>
        <w:rPr>
          <w:spacing w:val="-4"/>
        </w:rPr>
        <w:t xml:space="preserve"> </w:t>
      </w:r>
      <w:r>
        <w:t>to</w:t>
      </w:r>
      <w:r>
        <w:rPr>
          <w:spacing w:val="-4"/>
        </w:rPr>
        <w:t xml:space="preserve"> </w:t>
      </w:r>
      <w:r>
        <w:t>complying</w:t>
      </w:r>
      <w:r>
        <w:rPr>
          <w:spacing w:val="-4"/>
        </w:rPr>
        <w:t xml:space="preserve"> </w:t>
      </w:r>
      <w:r>
        <w:t>with</w:t>
      </w:r>
      <w:r>
        <w:rPr>
          <w:spacing w:val="-4"/>
        </w:rPr>
        <w:t xml:space="preserve"> </w:t>
      </w:r>
      <w:r>
        <w:t>all relevant environmental legislation, regulations and other environmental requirements.</w:t>
      </w:r>
    </w:p>
    <w:p w14:paraId="3279383E" w14:textId="77777777" w:rsidR="00B70B60" w:rsidRDefault="00000000">
      <w:pPr>
        <w:pStyle w:val="BodyText"/>
        <w:spacing w:before="200" w:line="259" w:lineRule="auto"/>
        <w:ind w:left="120" w:right="210"/>
      </w:pPr>
      <w:r>
        <w:t>We will regularly evaluate the environmental impact of our activities, products and services</w:t>
      </w:r>
      <w:r>
        <w:rPr>
          <w:spacing w:val="-5"/>
        </w:rPr>
        <w:t xml:space="preserve"> </w:t>
      </w:r>
      <w:r>
        <w:t>and</w:t>
      </w:r>
      <w:r>
        <w:rPr>
          <w:spacing w:val="-5"/>
        </w:rPr>
        <w:t xml:space="preserve"> </w:t>
      </w:r>
      <w:r>
        <w:t>we</w:t>
      </w:r>
      <w:r>
        <w:rPr>
          <w:spacing w:val="-5"/>
        </w:rPr>
        <w:t xml:space="preserve"> </w:t>
      </w:r>
      <w:r>
        <w:t>will</w:t>
      </w:r>
      <w:r>
        <w:rPr>
          <w:spacing w:val="-5"/>
        </w:rPr>
        <w:t xml:space="preserve"> </w:t>
      </w:r>
      <w:r>
        <w:t>take</w:t>
      </w:r>
      <w:r>
        <w:rPr>
          <w:spacing w:val="-5"/>
        </w:rPr>
        <w:t xml:space="preserve"> </w:t>
      </w:r>
      <w:r>
        <w:t>action</w:t>
      </w:r>
      <w:r>
        <w:rPr>
          <w:spacing w:val="-5"/>
        </w:rPr>
        <w:t xml:space="preserve"> </w:t>
      </w:r>
      <w:r>
        <w:t>to</w:t>
      </w:r>
      <w:r>
        <w:rPr>
          <w:spacing w:val="-5"/>
        </w:rPr>
        <w:t xml:space="preserve"> </w:t>
      </w:r>
      <w:r>
        <w:t>continually</w:t>
      </w:r>
      <w:r>
        <w:rPr>
          <w:spacing w:val="-4"/>
        </w:rPr>
        <w:t xml:space="preserve"> </w:t>
      </w:r>
      <w:r>
        <w:t>improve</w:t>
      </w:r>
      <w:r>
        <w:rPr>
          <w:spacing w:val="-5"/>
        </w:rPr>
        <w:t xml:space="preserve"> </w:t>
      </w:r>
      <w:r>
        <w:t>our</w:t>
      </w:r>
      <w:r>
        <w:rPr>
          <w:spacing w:val="-5"/>
        </w:rPr>
        <w:t xml:space="preserve"> </w:t>
      </w:r>
      <w:r>
        <w:t>environmental</w:t>
      </w:r>
      <w:r>
        <w:rPr>
          <w:spacing w:val="-4"/>
        </w:rPr>
        <w:t xml:space="preserve"> </w:t>
      </w:r>
      <w:r>
        <w:t>performance.</w:t>
      </w:r>
    </w:p>
    <w:p w14:paraId="6F6F685B" w14:textId="77777777" w:rsidR="00B70B60" w:rsidRDefault="00B70B60">
      <w:pPr>
        <w:pStyle w:val="BodyText"/>
        <w:spacing w:before="8"/>
        <w:ind w:left="0"/>
        <w:rPr>
          <w:sz w:val="19"/>
        </w:rPr>
      </w:pPr>
    </w:p>
    <w:p w14:paraId="20034FFD" w14:textId="77777777" w:rsidR="00B70B60" w:rsidRDefault="00000000">
      <w:pPr>
        <w:pStyle w:val="BodyText"/>
        <w:ind w:left="120"/>
      </w:pPr>
      <w:r>
        <w:t>It</w:t>
      </w:r>
      <w:r>
        <w:rPr>
          <w:spacing w:val="-4"/>
        </w:rPr>
        <w:t xml:space="preserve"> </w:t>
      </w:r>
      <w:r>
        <w:t>is</w:t>
      </w:r>
      <w:r>
        <w:rPr>
          <w:spacing w:val="-2"/>
        </w:rPr>
        <w:t xml:space="preserve"> </w:t>
      </w:r>
      <w:r>
        <w:t>our</w:t>
      </w:r>
      <w:r>
        <w:rPr>
          <w:spacing w:val="-2"/>
        </w:rPr>
        <w:t xml:space="preserve"> </w:t>
      </w:r>
      <w:r>
        <w:t>policy</w:t>
      </w:r>
      <w:r>
        <w:rPr>
          <w:spacing w:val="-2"/>
        </w:rPr>
        <w:t xml:space="preserve"> </w:t>
      </w:r>
      <w:r>
        <w:rPr>
          <w:spacing w:val="-5"/>
        </w:rPr>
        <w:t>to:</w:t>
      </w:r>
    </w:p>
    <w:p w14:paraId="3A206A29" w14:textId="77777777" w:rsidR="00B70B60" w:rsidRDefault="00B70B60">
      <w:pPr>
        <w:pStyle w:val="BodyText"/>
        <w:spacing w:before="1"/>
        <w:ind w:left="0"/>
        <w:rPr>
          <w:sz w:val="18"/>
        </w:rPr>
      </w:pPr>
    </w:p>
    <w:p w14:paraId="08958B27" w14:textId="77777777" w:rsidR="00B70B60" w:rsidRDefault="00000000">
      <w:pPr>
        <w:pStyle w:val="ListParagraph"/>
        <w:numPr>
          <w:ilvl w:val="0"/>
          <w:numId w:val="12"/>
        </w:numPr>
        <w:tabs>
          <w:tab w:val="left" w:pos="1139"/>
          <w:tab w:val="left" w:pos="1140"/>
        </w:tabs>
        <w:rPr>
          <w:sz w:val="20"/>
        </w:rPr>
      </w:pPr>
      <w:proofErr w:type="spellStart"/>
      <w:r>
        <w:rPr>
          <w:sz w:val="20"/>
        </w:rPr>
        <w:t>Minimise</w:t>
      </w:r>
      <w:proofErr w:type="spellEnd"/>
      <w:r>
        <w:rPr>
          <w:spacing w:val="-3"/>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energy,</w:t>
      </w:r>
      <w:r>
        <w:rPr>
          <w:spacing w:val="-4"/>
          <w:sz w:val="20"/>
        </w:rPr>
        <w:t xml:space="preserve"> </w:t>
      </w:r>
      <w:r>
        <w:rPr>
          <w:sz w:val="20"/>
        </w:rPr>
        <w:t>water</w:t>
      </w:r>
      <w:r>
        <w:rPr>
          <w:spacing w:val="-4"/>
          <w:sz w:val="20"/>
        </w:rPr>
        <w:t xml:space="preserve"> </w:t>
      </w:r>
      <w:r>
        <w:rPr>
          <w:sz w:val="20"/>
        </w:rPr>
        <w:t>and</w:t>
      </w:r>
      <w:r>
        <w:rPr>
          <w:spacing w:val="-4"/>
          <w:sz w:val="20"/>
        </w:rPr>
        <w:t xml:space="preserve"> </w:t>
      </w:r>
      <w:r>
        <w:rPr>
          <w:sz w:val="20"/>
        </w:rPr>
        <w:t>natural</w:t>
      </w:r>
      <w:r>
        <w:rPr>
          <w:spacing w:val="-3"/>
          <w:sz w:val="20"/>
        </w:rPr>
        <w:t xml:space="preserve"> </w:t>
      </w:r>
      <w:r>
        <w:rPr>
          <w:spacing w:val="-2"/>
          <w:sz w:val="20"/>
        </w:rPr>
        <w:t>resources</w:t>
      </w:r>
    </w:p>
    <w:p w14:paraId="6C080BFD" w14:textId="77777777" w:rsidR="00B70B60" w:rsidRDefault="00B70B60">
      <w:pPr>
        <w:pStyle w:val="BodyText"/>
        <w:spacing w:before="3"/>
        <w:ind w:left="0"/>
        <w:rPr>
          <w:sz w:val="19"/>
        </w:rPr>
      </w:pPr>
    </w:p>
    <w:p w14:paraId="0BC0EB4A" w14:textId="77777777" w:rsidR="00B70B60" w:rsidRDefault="00000000">
      <w:pPr>
        <w:pStyle w:val="ListParagraph"/>
        <w:numPr>
          <w:ilvl w:val="0"/>
          <w:numId w:val="12"/>
        </w:numPr>
        <w:tabs>
          <w:tab w:val="left" w:pos="1139"/>
          <w:tab w:val="left" w:pos="1140"/>
        </w:tabs>
        <w:spacing w:before="1"/>
        <w:rPr>
          <w:sz w:val="20"/>
        </w:rPr>
      </w:pPr>
      <w:proofErr w:type="spellStart"/>
      <w:r>
        <w:rPr>
          <w:sz w:val="20"/>
        </w:rPr>
        <w:t>Minimise</w:t>
      </w:r>
      <w:proofErr w:type="spellEnd"/>
      <w:r>
        <w:rPr>
          <w:spacing w:val="-4"/>
          <w:sz w:val="20"/>
        </w:rPr>
        <w:t xml:space="preserve"> </w:t>
      </w:r>
      <w:r>
        <w:rPr>
          <w:sz w:val="20"/>
        </w:rPr>
        <w:t>waste</w:t>
      </w:r>
      <w:r>
        <w:rPr>
          <w:spacing w:val="-5"/>
          <w:sz w:val="20"/>
        </w:rPr>
        <w:t xml:space="preserve"> </w:t>
      </w:r>
      <w:r>
        <w:rPr>
          <w:sz w:val="20"/>
        </w:rPr>
        <w:t>through</w:t>
      </w:r>
      <w:r>
        <w:rPr>
          <w:spacing w:val="-4"/>
          <w:sz w:val="20"/>
        </w:rPr>
        <w:t xml:space="preserve"> </w:t>
      </w:r>
      <w:r>
        <w:rPr>
          <w:sz w:val="20"/>
        </w:rPr>
        <w:t>prevention,</w:t>
      </w:r>
      <w:r>
        <w:rPr>
          <w:spacing w:val="-4"/>
          <w:sz w:val="20"/>
        </w:rPr>
        <w:t xml:space="preserve"> </w:t>
      </w:r>
      <w:r>
        <w:rPr>
          <w:sz w:val="20"/>
        </w:rPr>
        <w:t>re-use</w:t>
      </w:r>
      <w:r>
        <w:rPr>
          <w:spacing w:val="-4"/>
          <w:sz w:val="20"/>
        </w:rPr>
        <w:t xml:space="preserve"> </w:t>
      </w:r>
      <w:r>
        <w:rPr>
          <w:sz w:val="20"/>
        </w:rPr>
        <w:t>and</w:t>
      </w:r>
      <w:r>
        <w:rPr>
          <w:spacing w:val="-4"/>
          <w:sz w:val="20"/>
        </w:rPr>
        <w:t xml:space="preserve"> </w:t>
      </w:r>
      <w:r>
        <w:rPr>
          <w:sz w:val="20"/>
        </w:rPr>
        <w:t>recycling</w:t>
      </w:r>
      <w:r>
        <w:rPr>
          <w:spacing w:val="-4"/>
          <w:sz w:val="20"/>
        </w:rPr>
        <w:t xml:space="preserve"> </w:t>
      </w:r>
      <w:r>
        <w:rPr>
          <w:sz w:val="20"/>
        </w:rPr>
        <w:t>where</w:t>
      </w:r>
      <w:r>
        <w:rPr>
          <w:spacing w:val="-4"/>
          <w:sz w:val="20"/>
        </w:rPr>
        <w:t xml:space="preserve"> </w:t>
      </w:r>
      <w:r>
        <w:rPr>
          <w:spacing w:val="-2"/>
          <w:sz w:val="20"/>
        </w:rPr>
        <w:t>possible</w:t>
      </w:r>
    </w:p>
    <w:p w14:paraId="030F2B76" w14:textId="77777777" w:rsidR="00B70B60" w:rsidRDefault="00B70B60">
      <w:pPr>
        <w:pStyle w:val="BodyText"/>
        <w:spacing w:before="3"/>
        <w:ind w:left="0"/>
        <w:rPr>
          <w:sz w:val="19"/>
        </w:rPr>
      </w:pPr>
    </w:p>
    <w:p w14:paraId="7802FC78" w14:textId="77777777" w:rsidR="00B70B60" w:rsidRDefault="00000000">
      <w:pPr>
        <w:pStyle w:val="ListParagraph"/>
        <w:numPr>
          <w:ilvl w:val="0"/>
          <w:numId w:val="12"/>
        </w:numPr>
        <w:tabs>
          <w:tab w:val="left" w:pos="1139"/>
          <w:tab w:val="left" w:pos="1140"/>
        </w:tabs>
        <w:rPr>
          <w:sz w:val="20"/>
        </w:rPr>
      </w:pPr>
      <w:r>
        <w:rPr>
          <w:sz w:val="20"/>
        </w:rPr>
        <w:t>Dispose</w:t>
      </w:r>
      <w:r>
        <w:rPr>
          <w:spacing w:val="-4"/>
          <w:sz w:val="20"/>
        </w:rPr>
        <w:t xml:space="preserve"> </w:t>
      </w:r>
      <w:r>
        <w:rPr>
          <w:sz w:val="20"/>
        </w:rPr>
        <w:t>of</w:t>
      </w:r>
      <w:r>
        <w:rPr>
          <w:spacing w:val="-4"/>
          <w:sz w:val="20"/>
        </w:rPr>
        <w:t xml:space="preserve"> </w:t>
      </w:r>
      <w:r>
        <w:rPr>
          <w:sz w:val="20"/>
        </w:rPr>
        <w:t>waste</w:t>
      </w:r>
      <w:r>
        <w:rPr>
          <w:spacing w:val="-3"/>
          <w:sz w:val="20"/>
        </w:rPr>
        <w:t xml:space="preserve"> </w:t>
      </w:r>
      <w:r>
        <w:rPr>
          <w:sz w:val="20"/>
        </w:rPr>
        <w:t>safely</w:t>
      </w:r>
      <w:r>
        <w:rPr>
          <w:spacing w:val="-4"/>
          <w:sz w:val="20"/>
        </w:rPr>
        <w:t xml:space="preserve"> </w:t>
      </w:r>
      <w:r>
        <w:rPr>
          <w:sz w:val="20"/>
        </w:rPr>
        <w:t>and</w:t>
      </w:r>
      <w:r>
        <w:rPr>
          <w:spacing w:val="-3"/>
          <w:sz w:val="20"/>
        </w:rPr>
        <w:t xml:space="preserve"> </w:t>
      </w:r>
      <w:r>
        <w:rPr>
          <w:spacing w:val="-2"/>
          <w:sz w:val="20"/>
        </w:rPr>
        <w:t>legally</w:t>
      </w:r>
    </w:p>
    <w:p w14:paraId="259C870D" w14:textId="77777777" w:rsidR="00B70B60" w:rsidRDefault="00B70B60">
      <w:pPr>
        <w:pStyle w:val="BodyText"/>
        <w:spacing w:before="4"/>
        <w:ind w:left="0"/>
        <w:rPr>
          <w:sz w:val="19"/>
        </w:rPr>
      </w:pPr>
    </w:p>
    <w:p w14:paraId="00F5C715" w14:textId="77777777" w:rsidR="00B70B60" w:rsidRDefault="00000000">
      <w:pPr>
        <w:pStyle w:val="ListParagraph"/>
        <w:numPr>
          <w:ilvl w:val="0"/>
          <w:numId w:val="12"/>
        </w:numPr>
        <w:tabs>
          <w:tab w:val="left" w:pos="1139"/>
          <w:tab w:val="left" w:pos="1140"/>
        </w:tabs>
        <w:rPr>
          <w:sz w:val="20"/>
        </w:rPr>
      </w:pPr>
      <w:r>
        <w:rPr>
          <w:sz w:val="20"/>
        </w:rPr>
        <w:t>Avoid</w:t>
      </w:r>
      <w:r>
        <w:rPr>
          <w:spacing w:val="-4"/>
          <w:sz w:val="20"/>
        </w:rPr>
        <w:t xml:space="preserve"> </w:t>
      </w:r>
      <w:r>
        <w:rPr>
          <w:sz w:val="20"/>
        </w:rPr>
        <w:t>the</w:t>
      </w:r>
      <w:r>
        <w:rPr>
          <w:spacing w:val="-5"/>
          <w:sz w:val="20"/>
        </w:rPr>
        <w:t xml:space="preserve"> </w:t>
      </w:r>
      <w:r>
        <w:rPr>
          <w:sz w:val="20"/>
        </w:rPr>
        <w:t>use</w:t>
      </w:r>
      <w:r>
        <w:rPr>
          <w:spacing w:val="-4"/>
          <w:sz w:val="20"/>
        </w:rPr>
        <w:t xml:space="preserve"> </w:t>
      </w:r>
      <w:r>
        <w:rPr>
          <w:sz w:val="20"/>
        </w:rPr>
        <w:t>of</w:t>
      </w:r>
      <w:r>
        <w:rPr>
          <w:spacing w:val="-4"/>
          <w:sz w:val="20"/>
        </w:rPr>
        <w:t xml:space="preserve"> </w:t>
      </w:r>
      <w:r>
        <w:rPr>
          <w:sz w:val="20"/>
        </w:rPr>
        <w:t>hazardous</w:t>
      </w:r>
      <w:r>
        <w:rPr>
          <w:spacing w:val="-4"/>
          <w:sz w:val="20"/>
        </w:rPr>
        <w:t xml:space="preserve"> </w:t>
      </w:r>
      <w:r>
        <w:rPr>
          <w:sz w:val="20"/>
        </w:rPr>
        <w:t>materials,</w:t>
      </w:r>
      <w:r>
        <w:rPr>
          <w:spacing w:val="-4"/>
          <w:sz w:val="20"/>
        </w:rPr>
        <w:t xml:space="preserve"> </w:t>
      </w:r>
      <w:r>
        <w:rPr>
          <w:sz w:val="20"/>
        </w:rPr>
        <w:t>where</w:t>
      </w:r>
      <w:r>
        <w:rPr>
          <w:spacing w:val="-4"/>
          <w:sz w:val="20"/>
        </w:rPr>
        <w:t xml:space="preserve"> </w:t>
      </w:r>
      <w:r>
        <w:rPr>
          <w:spacing w:val="-2"/>
          <w:sz w:val="20"/>
        </w:rPr>
        <w:t>practical</w:t>
      </w:r>
    </w:p>
    <w:p w14:paraId="6FE31D6F" w14:textId="77777777" w:rsidR="00B70B60" w:rsidRDefault="00B70B60">
      <w:pPr>
        <w:pStyle w:val="BodyText"/>
        <w:spacing w:before="3"/>
        <w:ind w:left="0"/>
        <w:rPr>
          <w:sz w:val="19"/>
        </w:rPr>
      </w:pPr>
    </w:p>
    <w:p w14:paraId="76ED1CFD" w14:textId="77777777" w:rsidR="00B70B60" w:rsidRDefault="00000000">
      <w:pPr>
        <w:pStyle w:val="ListParagraph"/>
        <w:numPr>
          <w:ilvl w:val="0"/>
          <w:numId w:val="12"/>
        </w:numPr>
        <w:tabs>
          <w:tab w:val="left" w:pos="1139"/>
          <w:tab w:val="left" w:pos="1140"/>
        </w:tabs>
        <w:rPr>
          <w:sz w:val="20"/>
        </w:rPr>
      </w:pPr>
      <w:r>
        <w:rPr>
          <w:sz w:val="20"/>
        </w:rPr>
        <w:t>Work</w:t>
      </w:r>
      <w:r>
        <w:rPr>
          <w:spacing w:val="-8"/>
          <w:sz w:val="20"/>
        </w:rPr>
        <w:t xml:space="preserve"> </w:t>
      </w:r>
      <w:r>
        <w:rPr>
          <w:sz w:val="20"/>
        </w:rPr>
        <w:t>with</w:t>
      </w:r>
      <w:r>
        <w:rPr>
          <w:spacing w:val="-7"/>
          <w:sz w:val="20"/>
        </w:rPr>
        <w:t xml:space="preserve"> </w:t>
      </w:r>
      <w:r>
        <w:rPr>
          <w:sz w:val="20"/>
        </w:rPr>
        <w:t>environmentally</w:t>
      </w:r>
      <w:r>
        <w:rPr>
          <w:spacing w:val="-7"/>
          <w:sz w:val="20"/>
        </w:rPr>
        <w:t xml:space="preserve"> </w:t>
      </w:r>
      <w:r>
        <w:rPr>
          <w:sz w:val="20"/>
        </w:rPr>
        <w:t>responsible</w:t>
      </w:r>
      <w:r>
        <w:rPr>
          <w:spacing w:val="-6"/>
          <w:sz w:val="20"/>
        </w:rPr>
        <w:t xml:space="preserve"> </w:t>
      </w:r>
      <w:r>
        <w:rPr>
          <w:spacing w:val="-2"/>
          <w:sz w:val="20"/>
        </w:rPr>
        <w:t>suppliers</w:t>
      </w:r>
    </w:p>
    <w:p w14:paraId="017E106C" w14:textId="77777777" w:rsidR="00B70B60" w:rsidRDefault="00B70B60">
      <w:pPr>
        <w:pStyle w:val="BodyText"/>
        <w:spacing w:before="4"/>
        <w:ind w:left="0"/>
        <w:rPr>
          <w:sz w:val="19"/>
        </w:rPr>
      </w:pPr>
    </w:p>
    <w:p w14:paraId="5C48B21C" w14:textId="77777777" w:rsidR="00B70B60" w:rsidRDefault="00000000">
      <w:pPr>
        <w:pStyle w:val="ListParagraph"/>
        <w:numPr>
          <w:ilvl w:val="0"/>
          <w:numId w:val="12"/>
        </w:numPr>
        <w:tabs>
          <w:tab w:val="left" w:pos="1139"/>
          <w:tab w:val="left" w:pos="1140"/>
        </w:tabs>
        <w:spacing w:line="273" w:lineRule="auto"/>
        <w:ind w:right="507"/>
        <w:rPr>
          <w:sz w:val="20"/>
        </w:rPr>
      </w:pPr>
      <w:r>
        <w:rPr>
          <w:sz w:val="20"/>
        </w:rPr>
        <w:t>Prevent</w:t>
      </w:r>
      <w:r>
        <w:rPr>
          <w:spacing w:val="-5"/>
          <w:sz w:val="20"/>
        </w:rPr>
        <w:t xml:space="preserve"> </w:t>
      </w:r>
      <w:r>
        <w:rPr>
          <w:sz w:val="20"/>
        </w:rPr>
        <w:t>environmental</w:t>
      </w:r>
      <w:r>
        <w:rPr>
          <w:spacing w:val="-4"/>
          <w:sz w:val="20"/>
        </w:rPr>
        <w:t xml:space="preserve"> </w:t>
      </w:r>
      <w:r>
        <w:rPr>
          <w:sz w:val="20"/>
        </w:rPr>
        <w:t>damage</w:t>
      </w:r>
      <w:r>
        <w:rPr>
          <w:spacing w:val="-5"/>
          <w:sz w:val="20"/>
        </w:rPr>
        <w:t xml:space="preserve"> </w:t>
      </w:r>
      <w:r>
        <w:rPr>
          <w:sz w:val="20"/>
        </w:rPr>
        <w:t>and</w:t>
      </w:r>
      <w:r>
        <w:rPr>
          <w:spacing w:val="-5"/>
          <w:sz w:val="20"/>
        </w:rPr>
        <w:t xml:space="preserve"> </w:t>
      </w:r>
      <w:proofErr w:type="spellStart"/>
      <w:r>
        <w:rPr>
          <w:sz w:val="20"/>
        </w:rPr>
        <w:t>minimise</w:t>
      </w:r>
      <w:proofErr w:type="spellEnd"/>
      <w:r>
        <w:rPr>
          <w:spacing w:val="-5"/>
          <w:sz w:val="20"/>
        </w:rPr>
        <w:t xml:space="preserve"> </w:t>
      </w:r>
      <w:r>
        <w:rPr>
          <w:sz w:val="20"/>
        </w:rPr>
        <w:t>nuisance</w:t>
      </w:r>
      <w:r>
        <w:rPr>
          <w:spacing w:val="-5"/>
          <w:sz w:val="20"/>
        </w:rPr>
        <w:t xml:space="preserve"> </w:t>
      </w:r>
      <w:r>
        <w:rPr>
          <w:sz w:val="20"/>
        </w:rPr>
        <w:t>factors</w:t>
      </w:r>
      <w:r>
        <w:rPr>
          <w:spacing w:val="-5"/>
          <w:sz w:val="20"/>
        </w:rPr>
        <w:t xml:space="preserve"> </w:t>
      </w:r>
      <w:r>
        <w:rPr>
          <w:sz w:val="20"/>
        </w:rPr>
        <w:t>such</w:t>
      </w:r>
      <w:r>
        <w:rPr>
          <w:spacing w:val="-5"/>
          <w:sz w:val="20"/>
        </w:rPr>
        <w:t xml:space="preserve"> </w:t>
      </w:r>
      <w:r>
        <w:rPr>
          <w:sz w:val="20"/>
        </w:rPr>
        <w:t>as</w:t>
      </w:r>
      <w:r>
        <w:rPr>
          <w:spacing w:val="-5"/>
          <w:sz w:val="20"/>
        </w:rPr>
        <w:t xml:space="preserve"> </w:t>
      </w:r>
      <w:r>
        <w:rPr>
          <w:sz w:val="20"/>
        </w:rPr>
        <w:t>noise and air pollution.</w:t>
      </w:r>
    </w:p>
    <w:p w14:paraId="6BE5C2D3" w14:textId="77777777" w:rsidR="00B70B60" w:rsidRDefault="00B70B60">
      <w:pPr>
        <w:pStyle w:val="BodyText"/>
        <w:ind w:left="0"/>
        <w:rPr>
          <w:sz w:val="24"/>
        </w:rPr>
      </w:pPr>
    </w:p>
    <w:p w14:paraId="686FF81C" w14:textId="77777777" w:rsidR="00B70B60" w:rsidRDefault="00000000">
      <w:pPr>
        <w:pStyle w:val="BodyText"/>
        <w:spacing w:before="173" w:line="259" w:lineRule="auto"/>
        <w:ind w:left="120" w:right="210"/>
      </w:pPr>
      <w:r>
        <w:t>We will define environmental objectives, targets and improvement actions that are related</w:t>
      </w:r>
      <w:r>
        <w:rPr>
          <w:spacing w:val="-4"/>
        </w:rPr>
        <w:t xml:space="preserve"> </w:t>
      </w:r>
      <w:r>
        <w:t>to</w:t>
      </w:r>
      <w:r>
        <w:rPr>
          <w:spacing w:val="-4"/>
        </w:rPr>
        <w:t xml:space="preserve"> </w:t>
      </w:r>
      <w:r>
        <w:t>this</w:t>
      </w:r>
      <w:r>
        <w:rPr>
          <w:spacing w:val="-4"/>
        </w:rPr>
        <w:t xml:space="preserve"> </w:t>
      </w:r>
      <w:r>
        <w:t>policy</w:t>
      </w:r>
      <w:r>
        <w:rPr>
          <w:spacing w:val="-4"/>
        </w:rPr>
        <w:t xml:space="preserve"> </w:t>
      </w:r>
      <w:r>
        <w:t>and</w:t>
      </w:r>
      <w:r>
        <w:rPr>
          <w:spacing w:val="-4"/>
        </w:rPr>
        <w:t xml:space="preserve"> </w:t>
      </w:r>
      <w:r>
        <w:t>to</w:t>
      </w:r>
      <w:r>
        <w:rPr>
          <w:spacing w:val="-4"/>
        </w:rPr>
        <w:t xml:space="preserve"> </w:t>
      </w:r>
      <w:r>
        <w:t>our</w:t>
      </w:r>
      <w:r>
        <w:rPr>
          <w:spacing w:val="-4"/>
        </w:rPr>
        <w:t xml:space="preserve"> </w:t>
      </w:r>
      <w:r>
        <w:t>significant</w:t>
      </w:r>
      <w:r>
        <w:rPr>
          <w:spacing w:val="-4"/>
        </w:rPr>
        <w:t xml:space="preserve"> </w:t>
      </w:r>
      <w:r>
        <w:t>environmental</w:t>
      </w:r>
      <w:r>
        <w:rPr>
          <w:spacing w:val="-3"/>
        </w:rPr>
        <w:t xml:space="preserve"> </w:t>
      </w:r>
      <w:r>
        <w:t>aspects.</w:t>
      </w:r>
      <w:r>
        <w:rPr>
          <w:spacing w:val="-4"/>
        </w:rPr>
        <w:t xml:space="preserve"> </w:t>
      </w:r>
      <w:r>
        <w:t>We</w:t>
      </w:r>
      <w:r>
        <w:rPr>
          <w:spacing w:val="-4"/>
        </w:rPr>
        <w:t xml:space="preserve"> </w:t>
      </w:r>
      <w:r>
        <w:t>will</w:t>
      </w:r>
      <w:r>
        <w:rPr>
          <w:spacing w:val="-4"/>
        </w:rPr>
        <w:t xml:space="preserve"> </w:t>
      </w:r>
      <w:r>
        <w:t>regularly evaluate progress.</w:t>
      </w:r>
    </w:p>
    <w:p w14:paraId="2A8E33E6" w14:textId="77777777" w:rsidR="00B70B60" w:rsidRDefault="00000000">
      <w:pPr>
        <w:pStyle w:val="BodyText"/>
        <w:spacing w:before="119" w:line="259" w:lineRule="auto"/>
        <w:ind w:left="120"/>
      </w:pPr>
      <w:r>
        <w:t>We are committed to providing relevant environmental training and promoting environmental</w:t>
      </w:r>
      <w:r>
        <w:rPr>
          <w:spacing w:val="-4"/>
        </w:rPr>
        <w:t xml:space="preserve"> </w:t>
      </w:r>
      <w:r>
        <w:t>awareness</w:t>
      </w:r>
      <w:r>
        <w:rPr>
          <w:spacing w:val="-4"/>
        </w:rPr>
        <w:t xml:space="preserve"> </w:t>
      </w:r>
      <w:r>
        <w:t>to</w:t>
      </w:r>
      <w:r>
        <w:rPr>
          <w:spacing w:val="-5"/>
        </w:rPr>
        <w:t xml:space="preserve"> </w:t>
      </w:r>
      <w:r>
        <w:t>employees</w:t>
      </w:r>
      <w:r>
        <w:rPr>
          <w:spacing w:val="-5"/>
        </w:rPr>
        <w:t xml:space="preserve"> </w:t>
      </w:r>
      <w:r>
        <w:t>and,</w:t>
      </w:r>
      <w:r>
        <w:rPr>
          <w:spacing w:val="-5"/>
        </w:rPr>
        <w:t xml:space="preserve"> </w:t>
      </w:r>
      <w:r>
        <w:t>where</w:t>
      </w:r>
      <w:r>
        <w:rPr>
          <w:spacing w:val="-5"/>
        </w:rPr>
        <w:t xml:space="preserve"> </w:t>
      </w:r>
      <w:r>
        <w:t>appropriate,</w:t>
      </w:r>
      <w:r>
        <w:rPr>
          <w:spacing w:val="-5"/>
        </w:rPr>
        <w:t xml:space="preserve"> </w:t>
      </w:r>
      <w:r>
        <w:t>to</w:t>
      </w:r>
      <w:r>
        <w:rPr>
          <w:spacing w:val="-5"/>
        </w:rPr>
        <w:t xml:space="preserve"> </w:t>
      </w:r>
      <w:r>
        <w:t>suppliers</w:t>
      </w:r>
      <w:r>
        <w:rPr>
          <w:spacing w:val="-5"/>
        </w:rPr>
        <w:t xml:space="preserve"> </w:t>
      </w:r>
      <w:r>
        <w:t>and</w:t>
      </w:r>
      <w:r>
        <w:rPr>
          <w:spacing w:val="-5"/>
        </w:rPr>
        <w:t xml:space="preserve"> </w:t>
      </w:r>
      <w:r>
        <w:t>to communicating our environmental performance.</w:t>
      </w:r>
    </w:p>
    <w:p w14:paraId="2C69BD59" w14:textId="77777777" w:rsidR="00B70B60" w:rsidRDefault="00000000">
      <w:pPr>
        <w:pStyle w:val="BodyText"/>
        <w:spacing w:before="200" w:line="259" w:lineRule="auto"/>
        <w:ind w:left="120" w:right="210"/>
      </w:pPr>
      <w:r>
        <w:t>We</w:t>
      </w:r>
      <w:r>
        <w:rPr>
          <w:spacing w:val="-4"/>
        </w:rPr>
        <w:t xml:space="preserve"> </w:t>
      </w:r>
      <w:r>
        <w:t>will</w:t>
      </w:r>
      <w:r>
        <w:rPr>
          <w:spacing w:val="-4"/>
        </w:rPr>
        <w:t xml:space="preserve"> </w:t>
      </w:r>
      <w:r>
        <w:t>implement</w:t>
      </w:r>
      <w:r>
        <w:rPr>
          <w:spacing w:val="-4"/>
        </w:rPr>
        <w:t xml:space="preserve"> </w:t>
      </w:r>
      <w:r>
        <w:t>processes</w:t>
      </w:r>
      <w:r>
        <w:rPr>
          <w:spacing w:val="-3"/>
        </w:rPr>
        <w:t xml:space="preserve"> </w:t>
      </w:r>
      <w:r>
        <w:t>to</w:t>
      </w:r>
      <w:r>
        <w:rPr>
          <w:spacing w:val="-4"/>
        </w:rPr>
        <w:t xml:space="preserve"> </w:t>
      </w:r>
      <w:r>
        <w:t>prevent</w:t>
      </w:r>
      <w:r>
        <w:rPr>
          <w:spacing w:val="-4"/>
        </w:rPr>
        <w:t xml:space="preserve"> </w:t>
      </w:r>
      <w:r>
        <w:t>environmental</w:t>
      </w:r>
      <w:r>
        <w:rPr>
          <w:spacing w:val="-3"/>
        </w:rPr>
        <w:t xml:space="preserve"> </w:t>
      </w:r>
      <w:r>
        <w:t>non-conformities</w:t>
      </w:r>
      <w:r>
        <w:rPr>
          <w:spacing w:val="-2"/>
        </w:rPr>
        <w:t xml:space="preserve"> </w:t>
      </w:r>
      <w:r>
        <w:t>and</w:t>
      </w:r>
      <w:r>
        <w:rPr>
          <w:spacing w:val="-4"/>
        </w:rPr>
        <w:t xml:space="preserve"> </w:t>
      </w:r>
      <w:r>
        <w:t>to</w:t>
      </w:r>
      <w:r>
        <w:rPr>
          <w:spacing w:val="-4"/>
        </w:rPr>
        <w:t xml:space="preserve"> </w:t>
      </w:r>
      <w:r>
        <w:t>ensure that we are prepared to deal with potential environmental emergencies.</w:t>
      </w:r>
    </w:p>
    <w:p w14:paraId="6F91BB0C" w14:textId="77777777" w:rsidR="00B70B60" w:rsidRDefault="00000000">
      <w:pPr>
        <w:pStyle w:val="BodyText"/>
        <w:spacing w:before="199" w:line="259" w:lineRule="auto"/>
        <w:ind w:left="120" w:right="210"/>
      </w:pPr>
      <w:r>
        <w:t>This</w:t>
      </w:r>
      <w:r>
        <w:rPr>
          <w:spacing w:val="-4"/>
        </w:rPr>
        <w:t xml:space="preserve"> </w:t>
      </w:r>
      <w:r>
        <w:t>policy</w:t>
      </w:r>
      <w:r>
        <w:rPr>
          <w:spacing w:val="-5"/>
        </w:rPr>
        <w:t xml:space="preserve"> </w:t>
      </w:r>
      <w:r>
        <w:t>will</w:t>
      </w:r>
      <w:r>
        <w:rPr>
          <w:spacing w:val="-4"/>
        </w:rPr>
        <w:t xml:space="preserve"> </w:t>
      </w:r>
      <w:r>
        <w:t>be</w:t>
      </w:r>
      <w:r>
        <w:rPr>
          <w:spacing w:val="-4"/>
        </w:rPr>
        <w:t xml:space="preserve"> </w:t>
      </w:r>
      <w:r>
        <w:t>regularly</w:t>
      </w:r>
      <w:r>
        <w:rPr>
          <w:spacing w:val="-4"/>
        </w:rPr>
        <w:t xml:space="preserve"> </w:t>
      </w:r>
      <w:r>
        <w:t>reviewed</w:t>
      </w:r>
      <w:r>
        <w:rPr>
          <w:spacing w:val="-4"/>
        </w:rPr>
        <w:t xml:space="preserve"> </w:t>
      </w:r>
      <w:r>
        <w:t>and</w:t>
      </w:r>
      <w:r>
        <w:rPr>
          <w:spacing w:val="-4"/>
        </w:rPr>
        <w:t xml:space="preserve"> </w:t>
      </w:r>
      <w:r>
        <w:t>updated</w:t>
      </w:r>
      <w:r>
        <w:rPr>
          <w:spacing w:val="-4"/>
        </w:rPr>
        <w:t xml:space="preserve"> </w:t>
      </w:r>
      <w:r>
        <w:t>to</w:t>
      </w:r>
      <w:r>
        <w:rPr>
          <w:spacing w:val="-4"/>
        </w:rPr>
        <w:t xml:space="preserve"> </w:t>
      </w:r>
      <w:r>
        <w:t>take</w:t>
      </w:r>
      <w:r>
        <w:rPr>
          <w:spacing w:val="-4"/>
        </w:rPr>
        <w:t xml:space="preserve"> </w:t>
      </w:r>
      <w:r>
        <w:t>account</w:t>
      </w:r>
      <w:r>
        <w:rPr>
          <w:spacing w:val="-4"/>
        </w:rPr>
        <w:t xml:space="preserve"> </w:t>
      </w:r>
      <w:r>
        <w:t>of</w:t>
      </w:r>
      <w:r>
        <w:rPr>
          <w:spacing w:val="-5"/>
        </w:rPr>
        <w:t xml:space="preserve"> </w:t>
      </w:r>
      <w:proofErr w:type="spellStart"/>
      <w:r>
        <w:t>organisational</w:t>
      </w:r>
      <w:proofErr w:type="spellEnd"/>
      <w:r>
        <w:t xml:space="preserve"> priorities and changes, environmental legislation and best practice.</w:t>
      </w:r>
    </w:p>
    <w:p w14:paraId="44C1B2A5" w14:textId="77777777" w:rsidR="00B70B60" w:rsidRDefault="00B70B60">
      <w:pPr>
        <w:pStyle w:val="BodyText"/>
        <w:ind w:left="0"/>
      </w:pPr>
    </w:p>
    <w:p w14:paraId="55EF4460" w14:textId="77777777" w:rsidR="00B70B60" w:rsidRDefault="00B70B60">
      <w:pPr>
        <w:pStyle w:val="BodyText"/>
        <w:ind w:left="0"/>
      </w:pPr>
    </w:p>
    <w:p w14:paraId="571EE7F2" w14:textId="77777777" w:rsidR="00B70B60" w:rsidRDefault="00B70B60">
      <w:pPr>
        <w:pStyle w:val="BodyText"/>
        <w:ind w:left="0"/>
      </w:pPr>
    </w:p>
    <w:p w14:paraId="57B51D48" w14:textId="77777777" w:rsidR="00B70B60" w:rsidRDefault="00B70B60">
      <w:pPr>
        <w:pStyle w:val="BodyText"/>
        <w:ind w:left="0"/>
      </w:pPr>
    </w:p>
    <w:p w14:paraId="5A314259" w14:textId="77777777" w:rsidR="00B70B60" w:rsidRDefault="00B70B60">
      <w:pPr>
        <w:pStyle w:val="BodyText"/>
        <w:spacing w:before="5"/>
        <w:ind w:left="0"/>
        <w:rPr>
          <w:sz w:val="16"/>
        </w:rPr>
      </w:pPr>
    </w:p>
    <w:p w14:paraId="2ECB3F74" w14:textId="77777777" w:rsidR="00B70B60" w:rsidRDefault="00B70B60">
      <w:pPr>
        <w:rPr>
          <w:sz w:val="16"/>
        </w:rPr>
        <w:sectPr w:rsidR="00B70B60">
          <w:pgSz w:w="11910" w:h="16840"/>
          <w:pgMar w:top="1340" w:right="1240" w:bottom="920" w:left="1320" w:header="0" w:footer="727" w:gutter="0"/>
          <w:cols w:space="720"/>
        </w:sectPr>
      </w:pPr>
    </w:p>
    <w:p w14:paraId="464E06ED" w14:textId="77777777" w:rsidR="00B70B60" w:rsidRDefault="00000000">
      <w:pPr>
        <w:pStyle w:val="BodyText"/>
        <w:tabs>
          <w:tab w:val="left" w:pos="5955"/>
        </w:tabs>
        <w:spacing w:before="101"/>
        <w:ind w:left="335"/>
      </w:pPr>
      <w:r>
        <w:pict w14:anchorId="070BAF9A">
          <v:group id="docshapegroup9" o:spid="_x0000_s2053" style="position:absolute;left:0;text-align:left;margin-left:157.85pt;margin-top:-1.9pt;width:200.55pt;height:29.6pt;z-index:-19706880;mso-position-horizontal-relative:page" coordorigin="3157,-38" coordsize="4011,592">
            <v:line id="_x0000_s2055" style="position:absolute" from="3157,543" to="7168,543" strokecolor="gray"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054" type="#_x0000_t75" style="position:absolute;left:3364;top:-39;width:2026;height:505">
              <v:imagedata r:id="rId12" o:title=""/>
            </v:shape>
            <w10:wrap anchorx="page"/>
          </v:group>
        </w:pict>
      </w:r>
      <w:r>
        <w:t>Signature:</w:t>
      </w:r>
      <w:r>
        <w:rPr>
          <w:spacing w:val="-9"/>
        </w:rPr>
        <w:t xml:space="preserve"> </w:t>
      </w:r>
      <w:r>
        <w:rPr>
          <w:spacing w:val="-10"/>
        </w:rPr>
        <w:t>-</w:t>
      </w:r>
      <w:r>
        <w:tab/>
        <w:t>Date:</w:t>
      </w:r>
      <w:r>
        <w:rPr>
          <w:spacing w:val="-4"/>
        </w:rPr>
        <w:t xml:space="preserve"> </w:t>
      </w:r>
      <w:r>
        <w:rPr>
          <w:spacing w:val="-10"/>
        </w:rPr>
        <w:t>-</w:t>
      </w:r>
    </w:p>
    <w:p w14:paraId="3A6C9E5F" w14:textId="77777777" w:rsidR="00B70B60" w:rsidRDefault="00000000">
      <w:pPr>
        <w:spacing w:before="2"/>
        <w:rPr>
          <w:sz w:val="20"/>
        </w:rPr>
      </w:pPr>
      <w:r>
        <w:br w:type="column"/>
      </w:r>
    </w:p>
    <w:p w14:paraId="7404680B" w14:textId="77777777" w:rsidR="00B70B60" w:rsidRDefault="00000000">
      <w:pPr>
        <w:tabs>
          <w:tab w:val="left" w:pos="2295"/>
        </w:tabs>
        <w:ind w:left="336"/>
        <w:rPr>
          <w:rFonts w:ascii="Arial"/>
          <w:sz w:val="24"/>
        </w:rPr>
      </w:pPr>
      <w:r>
        <w:rPr>
          <w:rFonts w:ascii="Arial"/>
          <w:spacing w:val="-29"/>
          <w:sz w:val="24"/>
          <w:u w:val="single" w:color="808080"/>
        </w:rPr>
        <w:t xml:space="preserve"> </w:t>
      </w:r>
      <w:r>
        <w:rPr>
          <w:rFonts w:ascii="Arial"/>
          <w:spacing w:val="-2"/>
          <w:sz w:val="24"/>
          <w:u w:val="single" w:color="808080"/>
        </w:rPr>
        <w:t>11/11/2021</w:t>
      </w:r>
      <w:r>
        <w:rPr>
          <w:rFonts w:ascii="Arial"/>
          <w:sz w:val="24"/>
          <w:u w:val="single" w:color="808080"/>
        </w:rPr>
        <w:tab/>
      </w:r>
    </w:p>
    <w:p w14:paraId="68185D6A" w14:textId="77777777" w:rsidR="00B70B60" w:rsidRDefault="00B70B60">
      <w:pPr>
        <w:rPr>
          <w:rFonts w:ascii="Arial"/>
          <w:sz w:val="24"/>
        </w:rPr>
        <w:sectPr w:rsidR="00B70B60">
          <w:type w:val="continuous"/>
          <w:pgSz w:w="11910" w:h="16840"/>
          <w:pgMar w:top="1340" w:right="1240" w:bottom="280" w:left="1320" w:header="0" w:footer="727" w:gutter="0"/>
          <w:cols w:num="2" w:space="720" w:equalWidth="0">
            <w:col w:w="6720" w:space="212"/>
            <w:col w:w="2418"/>
          </w:cols>
        </w:sectPr>
      </w:pPr>
    </w:p>
    <w:p w14:paraId="09C4893F" w14:textId="77777777" w:rsidR="00B70B60" w:rsidRDefault="00B70B60">
      <w:pPr>
        <w:pStyle w:val="BodyText"/>
        <w:spacing w:before="6"/>
        <w:ind w:left="0"/>
        <w:rPr>
          <w:rFonts w:ascii="Arial"/>
          <w:sz w:val="9"/>
        </w:rPr>
      </w:pPr>
    </w:p>
    <w:p w14:paraId="53D1F247" w14:textId="77777777" w:rsidR="00B70B60" w:rsidRDefault="00B70B60">
      <w:pPr>
        <w:rPr>
          <w:rFonts w:ascii="Arial"/>
          <w:sz w:val="9"/>
        </w:rPr>
        <w:sectPr w:rsidR="00B70B60">
          <w:type w:val="continuous"/>
          <w:pgSz w:w="11910" w:h="16840"/>
          <w:pgMar w:top="1340" w:right="1240" w:bottom="280" w:left="1320" w:header="0" w:footer="727" w:gutter="0"/>
          <w:cols w:space="720"/>
        </w:sectPr>
      </w:pPr>
    </w:p>
    <w:p w14:paraId="38487711" w14:textId="77777777" w:rsidR="00B70B60" w:rsidRDefault="00000000">
      <w:pPr>
        <w:pStyle w:val="BodyText"/>
        <w:spacing w:before="100"/>
        <w:ind w:left="335"/>
      </w:pPr>
      <w:r>
        <w:t>Position:</w:t>
      </w:r>
      <w:r>
        <w:rPr>
          <w:spacing w:val="-8"/>
        </w:rPr>
        <w:t xml:space="preserve"> </w:t>
      </w:r>
      <w:r>
        <w:rPr>
          <w:spacing w:val="-10"/>
        </w:rPr>
        <w:t>-</w:t>
      </w:r>
    </w:p>
    <w:p w14:paraId="4F0CA8E2" w14:textId="77777777" w:rsidR="00B70B60" w:rsidRDefault="00000000">
      <w:pPr>
        <w:spacing w:before="4"/>
        <w:rPr>
          <w:sz w:val="20"/>
        </w:rPr>
      </w:pPr>
      <w:r>
        <w:br w:type="column"/>
      </w:r>
    </w:p>
    <w:p w14:paraId="33B7BA8C" w14:textId="77777777" w:rsidR="00B70B60" w:rsidRDefault="00000000">
      <w:pPr>
        <w:tabs>
          <w:tab w:val="left" w:pos="4346"/>
        </w:tabs>
        <w:ind w:left="336"/>
        <w:rPr>
          <w:rFonts w:ascii="Arial"/>
          <w:sz w:val="24"/>
        </w:rPr>
      </w:pPr>
      <w:r>
        <w:rPr>
          <w:rFonts w:ascii="Arial"/>
          <w:spacing w:val="-28"/>
          <w:sz w:val="24"/>
          <w:u w:val="single" w:color="808080"/>
        </w:rPr>
        <w:t xml:space="preserve"> </w:t>
      </w:r>
      <w:r>
        <w:rPr>
          <w:rFonts w:ascii="Arial"/>
          <w:spacing w:val="-2"/>
          <w:sz w:val="24"/>
          <w:u w:val="single" w:color="808080"/>
        </w:rPr>
        <w:t>Director</w:t>
      </w:r>
      <w:r>
        <w:rPr>
          <w:rFonts w:ascii="Arial"/>
          <w:sz w:val="24"/>
          <w:u w:val="single" w:color="808080"/>
        </w:rPr>
        <w:tab/>
      </w:r>
    </w:p>
    <w:p w14:paraId="2A7C5B89" w14:textId="77777777" w:rsidR="00B70B60" w:rsidRDefault="00000000">
      <w:pPr>
        <w:pStyle w:val="BodyText"/>
        <w:spacing w:before="100"/>
        <w:ind w:left="67"/>
      </w:pPr>
      <w:r>
        <w:br w:type="column"/>
        <w:t>Review:</w:t>
      </w:r>
      <w:r>
        <w:rPr>
          <w:spacing w:val="-6"/>
        </w:rPr>
        <w:t xml:space="preserve"> </w:t>
      </w:r>
      <w:r>
        <w:rPr>
          <w:spacing w:val="-10"/>
        </w:rPr>
        <w:t>-</w:t>
      </w:r>
    </w:p>
    <w:p w14:paraId="7FD065F7" w14:textId="77777777" w:rsidR="00B70B60" w:rsidRDefault="00000000">
      <w:pPr>
        <w:spacing w:before="4"/>
        <w:rPr>
          <w:sz w:val="20"/>
        </w:rPr>
      </w:pPr>
      <w:r>
        <w:br w:type="column"/>
      </w:r>
    </w:p>
    <w:p w14:paraId="78E4B4B4" w14:textId="77777777" w:rsidR="00B70B60" w:rsidRDefault="00000000">
      <w:pPr>
        <w:tabs>
          <w:tab w:val="left" w:pos="2265"/>
        </w:tabs>
        <w:ind w:left="305"/>
        <w:rPr>
          <w:rFonts w:ascii="Arial"/>
          <w:sz w:val="24"/>
        </w:rPr>
      </w:pPr>
      <w:r>
        <w:rPr>
          <w:rFonts w:ascii="Arial"/>
          <w:spacing w:val="-29"/>
          <w:sz w:val="24"/>
          <w:u w:val="single" w:color="808080"/>
        </w:rPr>
        <w:t xml:space="preserve"> </w:t>
      </w:r>
      <w:r>
        <w:rPr>
          <w:rFonts w:ascii="Arial"/>
          <w:spacing w:val="-2"/>
          <w:sz w:val="24"/>
          <w:u w:val="single" w:color="808080"/>
        </w:rPr>
        <w:t>11/11/2022</w:t>
      </w:r>
      <w:r>
        <w:rPr>
          <w:rFonts w:ascii="Arial"/>
          <w:sz w:val="24"/>
          <w:u w:val="single" w:color="808080"/>
        </w:rPr>
        <w:tab/>
      </w:r>
    </w:p>
    <w:p w14:paraId="78F566E2" w14:textId="77777777" w:rsidR="00B70B60" w:rsidRDefault="00B70B60">
      <w:pPr>
        <w:rPr>
          <w:rFonts w:ascii="Arial"/>
          <w:sz w:val="24"/>
        </w:rPr>
        <w:sectPr w:rsidR="00B70B60">
          <w:type w:val="continuous"/>
          <w:pgSz w:w="11910" w:h="16840"/>
          <w:pgMar w:top="1340" w:right="1240" w:bottom="280" w:left="1320" w:header="0" w:footer="727" w:gutter="0"/>
          <w:cols w:num="4" w:space="720" w:equalWidth="0">
            <w:col w:w="1412" w:space="89"/>
            <w:col w:w="4348" w:space="40"/>
            <w:col w:w="1035" w:space="39"/>
            <w:col w:w="2387"/>
          </w:cols>
        </w:sectPr>
      </w:pPr>
    </w:p>
    <w:p w14:paraId="7978D1ED" w14:textId="77777777" w:rsidR="00B70B60" w:rsidRDefault="00000000">
      <w:pPr>
        <w:pStyle w:val="Heading1"/>
        <w:ind w:left="250" w:right="328"/>
        <w:rPr>
          <w:u w:val="none"/>
        </w:rPr>
      </w:pPr>
      <w:bookmarkStart w:id="5" w:name="_bookmark5"/>
      <w:bookmarkEnd w:id="5"/>
      <w:r>
        <w:t>Health</w:t>
      </w:r>
      <w:r>
        <w:rPr>
          <w:spacing w:val="-6"/>
        </w:rPr>
        <w:t xml:space="preserve"> </w:t>
      </w:r>
      <w:r>
        <w:t>&amp;</w:t>
      </w:r>
      <w:r>
        <w:rPr>
          <w:spacing w:val="-5"/>
        </w:rPr>
        <w:t xml:space="preserve"> </w:t>
      </w:r>
      <w:r>
        <w:t>Safety</w:t>
      </w:r>
      <w:r>
        <w:rPr>
          <w:spacing w:val="-4"/>
        </w:rPr>
        <w:t xml:space="preserve"> </w:t>
      </w:r>
      <w:proofErr w:type="spellStart"/>
      <w:r>
        <w:t>Organisation</w:t>
      </w:r>
      <w:proofErr w:type="spellEnd"/>
      <w:r>
        <w:rPr>
          <w:spacing w:val="-4"/>
        </w:rPr>
        <w:t xml:space="preserve"> </w:t>
      </w:r>
      <w:r>
        <w:rPr>
          <w:spacing w:val="-2"/>
        </w:rPr>
        <w:t>Chart</w:t>
      </w:r>
    </w:p>
    <w:p w14:paraId="2B1A6B9B" w14:textId="77777777" w:rsidR="00B70B60" w:rsidRDefault="00B70B60">
      <w:pPr>
        <w:pStyle w:val="BodyText"/>
        <w:ind w:left="0"/>
        <w:rPr>
          <w:b/>
        </w:rPr>
      </w:pPr>
    </w:p>
    <w:p w14:paraId="2F9EF28D" w14:textId="77777777" w:rsidR="00B70B60" w:rsidRDefault="00B70B60">
      <w:pPr>
        <w:pStyle w:val="BodyText"/>
        <w:ind w:left="0"/>
        <w:rPr>
          <w:b/>
        </w:rPr>
      </w:pPr>
    </w:p>
    <w:p w14:paraId="7FCBCB82" w14:textId="77777777" w:rsidR="00B70B60" w:rsidRDefault="00B70B60">
      <w:pPr>
        <w:pStyle w:val="BodyText"/>
        <w:ind w:left="0"/>
        <w:rPr>
          <w:b/>
        </w:rPr>
      </w:pPr>
    </w:p>
    <w:p w14:paraId="484B3496" w14:textId="77777777" w:rsidR="00B70B60" w:rsidRDefault="00B70B60">
      <w:pPr>
        <w:pStyle w:val="BodyText"/>
        <w:ind w:left="0"/>
        <w:rPr>
          <w:b/>
        </w:rPr>
      </w:pPr>
    </w:p>
    <w:p w14:paraId="082D29CD" w14:textId="77777777" w:rsidR="00B70B60" w:rsidRDefault="00B70B60">
      <w:pPr>
        <w:pStyle w:val="BodyText"/>
        <w:ind w:left="0"/>
        <w:rPr>
          <w:b/>
        </w:rPr>
      </w:pPr>
    </w:p>
    <w:p w14:paraId="47A93FA4" w14:textId="77777777" w:rsidR="00B70B60" w:rsidRDefault="00B70B60">
      <w:pPr>
        <w:pStyle w:val="BodyText"/>
        <w:ind w:left="0"/>
        <w:rPr>
          <w:b/>
        </w:rPr>
      </w:pPr>
    </w:p>
    <w:p w14:paraId="42FB49D3" w14:textId="77777777" w:rsidR="00B70B60" w:rsidRDefault="00B70B60">
      <w:pPr>
        <w:pStyle w:val="BodyText"/>
        <w:ind w:left="0"/>
        <w:rPr>
          <w:b/>
        </w:rPr>
      </w:pPr>
    </w:p>
    <w:p w14:paraId="3D4BF5ED" w14:textId="77777777" w:rsidR="00B70B60" w:rsidRDefault="00B70B60">
      <w:pPr>
        <w:pStyle w:val="BodyText"/>
        <w:ind w:left="0"/>
        <w:rPr>
          <w:b/>
        </w:rPr>
      </w:pPr>
    </w:p>
    <w:p w14:paraId="26264982" w14:textId="77777777" w:rsidR="00B70B60" w:rsidRDefault="00000000">
      <w:pPr>
        <w:pStyle w:val="BodyText"/>
        <w:spacing w:before="11"/>
        <w:ind w:left="0"/>
        <w:rPr>
          <w:b/>
          <w:sz w:val="16"/>
        </w:rPr>
      </w:pPr>
      <w:r>
        <w:rPr>
          <w:noProof/>
        </w:rPr>
        <w:drawing>
          <wp:anchor distT="0" distB="0" distL="0" distR="0" simplePos="0" relativeHeight="7" behindDoc="0" locked="0" layoutInCell="1" allowOverlap="1" wp14:anchorId="665C6835" wp14:editId="02169B1D">
            <wp:simplePos x="0" y="0"/>
            <wp:positionH relativeFrom="page">
              <wp:posOffset>3231631</wp:posOffset>
            </wp:positionH>
            <wp:positionV relativeFrom="paragraph">
              <wp:posOffset>145745</wp:posOffset>
            </wp:positionV>
            <wp:extent cx="1093851" cy="27843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093851" cy="2784348"/>
                    </a:xfrm>
                    <a:prstGeom prst="rect">
                      <a:avLst/>
                    </a:prstGeom>
                  </pic:spPr>
                </pic:pic>
              </a:graphicData>
            </a:graphic>
          </wp:anchor>
        </w:drawing>
      </w:r>
    </w:p>
    <w:p w14:paraId="25DED3D9" w14:textId="77777777" w:rsidR="00B70B60" w:rsidRDefault="00B70B60">
      <w:pPr>
        <w:rPr>
          <w:sz w:val="16"/>
        </w:rPr>
        <w:sectPr w:rsidR="00B70B60">
          <w:pgSz w:w="11910" w:h="16840"/>
          <w:pgMar w:top="1340" w:right="1240" w:bottom="920" w:left="1320" w:header="0" w:footer="727" w:gutter="0"/>
          <w:cols w:space="720"/>
        </w:sectPr>
      </w:pPr>
    </w:p>
    <w:p w14:paraId="7071FA94" w14:textId="77777777" w:rsidR="00B70B60" w:rsidRDefault="00000000">
      <w:pPr>
        <w:spacing w:before="82"/>
        <w:ind w:left="1087" w:right="1166"/>
        <w:jc w:val="center"/>
        <w:rPr>
          <w:b/>
          <w:sz w:val="29"/>
        </w:rPr>
      </w:pPr>
      <w:bookmarkStart w:id="6" w:name="_bookmark6"/>
      <w:bookmarkEnd w:id="6"/>
      <w:r>
        <w:rPr>
          <w:b/>
          <w:sz w:val="29"/>
          <w:u w:val="single"/>
        </w:rPr>
        <w:t>Health</w:t>
      </w:r>
      <w:r>
        <w:rPr>
          <w:b/>
          <w:spacing w:val="-4"/>
          <w:sz w:val="29"/>
          <w:u w:val="single"/>
        </w:rPr>
        <w:t xml:space="preserve"> </w:t>
      </w:r>
      <w:r>
        <w:rPr>
          <w:b/>
          <w:sz w:val="29"/>
          <w:u w:val="single"/>
        </w:rPr>
        <w:t>&amp;</w:t>
      </w:r>
      <w:r>
        <w:rPr>
          <w:b/>
          <w:spacing w:val="-3"/>
          <w:sz w:val="29"/>
          <w:u w:val="single"/>
        </w:rPr>
        <w:t xml:space="preserve"> </w:t>
      </w:r>
      <w:r>
        <w:rPr>
          <w:b/>
          <w:sz w:val="29"/>
          <w:u w:val="single"/>
        </w:rPr>
        <w:t>Safety</w:t>
      </w:r>
      <w:r>
        <w:rPr>
          <w:b/>
          <w:spacing w:val="-2"/>
          <w:sz w:val="29"/>
          <w:u w:val="single"/>
        </w:rPr>
        <w:t xml:space="preserve"> Responsibilities</w:t>
      </w:r>
    </w:p>
    <w:p w14:paraId="5FA6FC4B" w14:textId="77777777" w:rsidR="00B70B60" w:rsidRDefault="00B70B60">
      <w:pPr>
        <w:pStyle w:val="BodyText"/>
        <w:ind w:left="0"/>
        <w:rPr>
          <w:b/>
        </w:rPr>
      </w:pPr>
    </w:p>
    <w:p w14:paraId="2429C541" w14:textId="77777777" w:rsidR="00B70B60" w:rsidRDefault="00B70B60">
      <w:pPr>
        <w:pStyle w:val="BodyText"/>
        <w:spacing w:before="6"/>
        <w:ind w:left="0"/>
        <w:rPr>
          <w:b/>
          <w:sz w:val="28"/>
        </w:rPr>
      </w:pPr>
    </w:p>
    <w:p w14:paraId="718119B0" w14:textId="77777777" w:rsidR="00B70B60" w:rsidRDefault="00000000">
      <w:pPr>
        <w:pStyle w:val="BodyText"/>
        <w:spacing w:before="101" w:line="259" w:lineRule="auto"/>
        <w:ind w:left="120"/>
      </w:pPr>
      <w:r>
        <w:t>Section</w:t>
      </w:r>
      <w:r>
        <w:rPr>
          <w:spacing w:val="-3"/>
        </w:rPr>
        <w:t xml:space="preserve"> </w:t>
      </w:r>
      <w:r>
        <w:t>2</w:t>
      </w:r>
      <w:r>
        <w:rPr>
          <w:spacing w:val="-3"/>
        </w:rPr>
        <w:t xml:space="preserve"> </w:t>
      </w:r>
      <w:r>
        <w:t>of</w:t>
      </w:r>
      <w:r>
        <w:rPr>
          <w:spacing w:val="-3"/>
        </w:rPr>
        <w:t xml:space="preserve"> </w:t>
      </w: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r>
        <w:t>etc.</w:t>
      </w:r>
      <w:r>
        <w:rPr>
          <w:spacing w:val="-3"/>
        </w:rPr>
        <w:t xml:space="preserve"> </w:t>
      </w:r>
      <w:r>
        <w:t>Act</w:t>
      </w:r>
      <w:r>
        <w:rPr>
          <w:spacing w:val="-3"/>
        </w:rPr>
        <w:t xml:space="preserve"> </w:t>
      </w:r>
      <w:r>
        <w:t>1974</w:t>
      </w:r>
      <w:r>
        <w:rPr>
          <w:spacing w:val="-3"/>
        </w:rPr>
        <w:t xml:space="preserve"> </w:t>
      </w:r>
      <w:r>
        <w:t>places</w:t>
      </w:r>
      <w:r>
        <w:rPr>
          <w:spacing w:val="-3"/>
        </w:rPr>
        <w:t xml:space="preserve"> </w:t>
      </w:r>
      <w:r>
        <w:t>a</w:t>
      </w:r>
      <w:r>
        <w:rPr>
          <w:spacing w:val="-3"/>
        </w:rPr>
        <w:t xml:space="preserve"> </w:t>
      </w:r>
      <w:r>
        <w:t>duty</w:t>
      </w:r>
      <w:r>
        <w:rPr>
          <w:spacing w:val="-3"/>
        </w:rPr>
        <w:t xml:space="preserve"> </w:t>
      </w:r>
      <w:r>
        <w:t>on</w:t>
      </w:r>
      <w:r>
        <w:rPr>
          <w:spacing w:val="-3"/>
        </w:rPr>
        <w:t xml:space="preserve"> </w:t>
      </w:r>
      <w:r>
        <w:t>employers</w:t>
      </w:r>
      <w:r>
        <w:rPr>
          <w:spacing w:val="-2"/>
        </w:rPr>
        <w:t xml:space="preserve"> </w:t>
      </w:r>
      <w:r>
        <w:t>to prepare a written health and safety policy that includes details of responsibilities for ensuring the health, safety and welfare of all employees. The following list of responsibilities has been collated to ensure compliance with legislation.</w:t>
      </w:r>
    </w:p>
    <w:p w14:paraId="00C3754B" w14:textId="77777777" w:rsidR="00B70B60" w:rsidRDefault="00B70B60">
      <w:pPr>
        <w:pStyle w:val="BodyText"/>
        <w:ind w:left="0"/>
        <w:rPr>
          <w:sz w:val="24"/>
        </w:rPr>
      </w:pPr>
    </w:p>
    <w:p w14:paraId="65777790" w14:textId="77777777" w:rsidR="00B70B60" w:rsidRDefault="00000000">
      <w:pPr>
        <w:pStyle w:val="BodyText"/>
        <w:spacing w:before="169"/>
        <w:ind w:left="120"/>
      </w:pPr>
      <w:r>
        <w:rPr>
          <w:u w:val="single"/>
        </w:rPr>
        <w:t>Tier</w:t>
      </w:r>
      <w:r>
        <w:rPr>
          <w:spacing w:val="-3"/>
          <w:u w:val="single"/>
        </w:rPr>
        <w:t xml:space="preserve"> </w:t>
      </w:r>
      <w:r>
        <w:rPr>
          <w:spacing w:val="-10"/>
          <w:u w:val="single"/>
        </w:rPr>
        <w:t>1</w:t>
      </w:r>
    </w:p>
    <w:p w14:paraId="3332CDCB" w14:textId="77777777" w:rsidR="00B70B60" w:rsidRDefault="00B70B60">
      <w:pPr>
        <w:pStyle w:val="BodyText"/>
        <w:spacing w:before="1"/>
        <w:ind w:left="0"/>
        <w:rPr>
          <w:sz w:val="18"/>
        </w:rPr>
      </w:pPr>
    </w:p>
    <w:p w14:paraId="3F0DBB10" w14:textId="77777777" w:rsidR="00B70B60" w:rsidRDefault="00000000">
      <w:pPr>
        <w:pStyle w:val="BodyText"/>
        <w:ind w:left="120"/>
      </w:pPr>
      <w:r>
        <w:t>The</w:t>
      </w:r>
      <w:r>
        <w:rPr>
          <w:spacing w:val="-4"/>
        </w:rPr>
        <w:t xml:space="preserve"> </w:t>
      </w:r>
      <w:r>
        <w:t>Director</w:t>
      </w:r>
      <w:r>
        <w:rPr>
          <w:spacing w:val="-3"/>
        </w:rPr>
        <w:t xml:space="preserve"> </w:t>
      </w:r>
      <w:r>
        <w:t>will</w:t>
      </w:r>
      <w:r>
        <w:rPr>
          <w:spacing w:val="-4"/>
        </w:rPr>
        <w:t xml:space="preserve"> </w:t>
      </w:r>
      <w:r>
        <w:t>ensure</w:t>
      </w:r>
      <w:r>
        <w:rPr>
          <w:spacing w:val="-3"/>
        </w:rPr>
        <w:t xml:space="preserve"> </w:t>
      </w:r>
      <w:r>
        <w:t>that</w:t>
      </w:r>
      <w:r>
        <w:rPr>
          <w:spacing w:val="-3"/>
        </w:rPr>
        <w:t xml:space="preserve"> </w:t>
      </w:r>
      <w:r>
        <w:rPr>
          <w:spacing w:val="-5"/>
        </w:rPr>
        <w:t>:-</w:t>
      </w:r>
    </w:p>
    <w:p w14:paraId="0CCE383F" w14:textId="77777777" w:rsidR="00B70B60" w:rsidRDefault="00B70B60">
      <w:pPr>
        <w:pStyle w:val="BodyText"/>
        <w:ind w:left="0"/>
        <w:rPr>
          <w:sz w:val="24"/>
        </w:rPr>
      </w:pPr>
    </w:p>
    <w:p w14:paraId="5E507DC9" w14:textId="77777777" w:rsidR="00B70B60" w:rsidRDefault="00B70B60">
      <w:pPr>
        <w:pStyle w:val="BodyText"/>
        <w:spacing w:before="1"/>
        <w:ind w:left="0"/>
        <w:rPr>
          <w:sz w:val="32"/>
        </w:rPr>
      </w:pPr>
    </w:p>
    <w:p w14:paraId="50F66B00" w14:textId="77777777" w:rsidR="00B70B60" w:rsidRDefault="00000000">
      <w:pPr>
        <w:pStyle w:val="ListParagraph"/>
        <w:numPr>
          <w:ilvl w:val="0"/>
          <w:numId w:val="12"/>
        </w:numPr>
        <w:tabs>
          <w:tab w:val="left" w:pos="1139"/>
          <w:tab w:val="left" w:pos="1140"/>
        </w:tabs>
        <w:spacing w:line="256" w:lineRule="auto"/>
        <w:ind w:right="656"/>
        <w:rPr>
          <w:sz w:val="20"/>
        </w:rPr>
      </w:pPr>
      <w:r>
        <w:rPr>
          <w:sz w:val="20"/>
        </w:rPr>
        <w:t>The</w:t>
      </w:r>
      <w:r>
        <w:rPr>
          <w:spacing w:val="-3"/>
          <w:sz w:val="20"/>
        </w:rPr>
        <w:t xml:space="preserve"> </w:t>
      </w:r>
      <w:r>
        <w:rPr>
          <w:sz w:val="20"/>
        </w:rPr>
        <w:t>main</w:t>
      </w:r>
      <w:r>
        <w:rPr>
          <w:spacing w:val="-3"/>
          <w:sz w:val="20"/>
        </w:rPr>
        <w:t xml:space="preserve"> </w:t>
      </w:r>
      <w:r>
        <w:rPr>
          <w:sz w:val="20"/>
        </w:rPr>
        <w:t>requirements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3"/>
          <w:sz w:val="20"/>
        </w:rPr>
        <w:t xml:space="preserve"> </w:t>
      </w:r>
      <w:r>
        <w:rPr>
          <w:sz w:val="20"/>
        </w:rPr>
        <w:t>1974</w:t>
      </w:r>
      <w:r>
        <w:rPr>
          <w:spacing w:val="-3"/>
          <w:sz w:val="20"/>
        </w:rPr>
        <w:t xml:space="preserve"> </w:t>
      </w:r>
      <w:r>
        <w:rPr>
          <w:sz w:val="20"/>
        </w:rPr>
        <w:t>are understood and applied.</w:t>
      </w:r>
    </w:p>
    <w:p w14:paraId="1873B6D2" w14:textId="77777777" w:rsidR="00B70B60" w:rsidRDefault="00000000">
      <w:pPr>
        <w:pStyle w:val="ListParagraph"/>
        <w:numPr>
          <w:ilvl w:val="0"/>
          <w:numId w:val="12"/>
        </w:numPr>
        <w:tabs>
          <w:tab w:val="left" w:pos="1139"/>
          <w:tab w:val="left" w:pos="1140"/>
        </w:tabs>
        <w:spacing w:before="162" w:line="256" w:lineRule="auto"/>
        <w:ind w:right="653"/>
        <w:rPr>
          <w:sz w:val="20"/>
        </w:rPr>
      </w:pPr>
      <w:r>
        <w:rPr>
          <w:sz w:val="20"/>
        </w:rPr>
        <w:t>The main requirements of the Construction (Design and Management) Regulations</w:t>
      </w:r>
      <w:r>
        <w:rPr>
          <w:spacing w:val="-4"/>
          <w:sz w:val="20"/>
        </w:rPr>
        <w:t xml:space="preserve"> </w:t>
      </w:r>
      <w:r>
        <w:rPr>
          <w:sz w:val="20"/>
        </w:rPr>
        <w:t>are</w:t>
      </w:r>
      <w:r>
        <w:rPr>
          <w:spacing w:val="-4"/>
          <w:sz w:val="20"/>
        </w:rPr>
        <w:t xml:space="preserve"> </w:t>
      </w:r>
      <w:r>
        <w:rPr>
          <w:sz w:val="20"/>
        </w:rPr>
        <w:t>understood</w:t>
      </w:r>
      <w:r>
        <w:rPr>
          <w:spacing w:val="-4"/>
          <w:sz w:val="20"/>
        </w:rPr>
        <w:t xml:space="preserve"> </w:t>
      </w:r>
      <w:r>
        <w:rPr>
          <w:sz w:val="20"/>
        </w:rPr>
        <w:t>and</w:t>
      </w:r>
      <w:r>
        <w:rPr>
          <w:spacing w:val="-4"/>
          <w:sz w:val="20"/>
        </w:rPr>
        <w:t xml:space="preserve"> </w:t>
      </w:r>
      <w:r>
        <w:rPr>
          <w:sz w:val="20"/>
        </w:rPr>
        <w:t>applied</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undertaken.</w:t>
      </w:r>
    </w:p>
    <w:p w14:paraId="2A394545" w14:textId="77777777" w:rsidR="00B70B60" w:rsidRDefault="00000000">
      <w:pPr>
        <w:pStyle w:val="ListParagraph"/>
        <w:numPr>
          <w:ilvl w:val="0"/>
          <w:numId w:val="12"/>
        </w:numPr>
        <w:tabs>
          <w:tab w:val="left" w:pos="1139"/>
          <w:tab w:val="left" w:pos="1140"/>
        </w:tabs>
        <w:spacing w:before="162" w:line="256" w:lineRule="auto"/>
        <w:ind w:right="353"/>
        <w:rPr>
          <w:sz w:val="20"/>
        </w:rPr>
      </w:pPr>
      <w:r>
        <w:rPr>
          <w:sz w:val="20"/>
        </w:rPr>
        <w:t>Sufficient</w:t>
      </w:r>
      <w:r>
        <w:rPr>
          <w:spacing w:val="-3"/>
          <w:sz w:val="20"/>
        </w:rPr>
        <w:t xml:space="preserve"> </w:t>
      </w:r>
      <w:r>
        <w:rPr>
          <w:sz w:val="20"/>
        </w:rPr>
        <w:t>funds</w:t>
      </w:r>
      <w:r>
        <w:rPr>
          <w:spacing w:val="-4"/>
          <w:sz w:val="20"/>
        </w:rPr>
        <w:t xml:space="preserve"> </w:t>
      </w:r>
      <w:r>
        <w:rPr>
          <w:sz w:val="20"/>
        </w:rPr>
        <w:t>are</w:t>
      </w:r>
      <w:r>
        <w:rPr>
          <w:spacing w:val="-4"/>
          <w:sz w:val="20"/>
        </w:rPr>
        <w:t xml:space="preserve"> </w:t>
      </w:r>
      <w:r>
        <w:rPr>
          <w:sz w:val="20"/>
        </w:rPr>
        <w:t>made</w:t>
      </w:r>
      <w:r>
        <w:rPr>
          <w:spacing w:val="-4"/>
          <w:sz w:val="20"/>
        </w:rPr>
        <w:t xml:space="preserve"> </w:t>
      </w:r>
      <w:r>
        <w:rPr>
          <w:sz w:val="20"/>
        </w:rPr>
        <w:t>available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health,</w:t>
      </w:r>
      <w:r>
        <w:rPr>
          <w:spacing w:val="-4"/>
          <w:sz w:val="20"/>
        </w:rPr>
        <w:t xml:space="preserve"> </w:t>
      </w:r>
      <w:r>
        <w:rPr>
          <w:sz w:val="20"/>
        </w:rPr>
        <w:t>safety</w:t>
      </w:r>
      <w:r>
        <w:rPr>
          <w:spacing w:val="-3"/>
          <w:sz w:val="20"/>
        </w:rPr>
        <w:t xml:space="preserve"> </w:t>
      </w:r>
      <w:r>
        <w:rPr>
          <w:sz w:val="20"/>
        </w:rPr>
        <w:t>and welfare provisions.</w:t>
      </w:r>
    </w:p>
    <w:p w14:paraId="72233DA2" w14:textId="77777777" w:rsidR="00B70B60" w:rsidRDefault="00000000">
      <w:pPr>
        <w:pStyle w:val="ListParagraph"/>
        <w:numPr>
          <w:ilvl w:val="0"/>
          <w:numId w:val="12"/>
        </w:numPr>
        <w:tabs>
          <w:tab w:val="left" w:pos="1139"/>
          <w:tab w:val="left" w:pos="1140"/>
        </w:tabs>
        <w:spacing w:before="163"/>
        <w:ind w:hanging="493"/>
        <w:rPr>
          <w:sz w:val="20"/>
        </w:rPr>
      </w:pPr>
      <w:r>
        <w:rPr>
          <w:sz w:val="20"/>
        </w:rPr>
        <w:t>Health</w:t>
      </w:r>
      <w:r>
        <w:rPr>
          <w:spacing w:val="-5"/>
          <w:sz w:val="20"/>
        </w:rPr>
        <w:t xml:space="preserve"> </w:t>
      </w:r>
      <w:r>
        <w:rPr>
          <w:sz w:val="20"/>
        </w:rPr>
        <w:t>and</w:t>
      </w:r>
      <w:r>
        <w:rPr>
          <w:spacing w:val="-5"/>
          <w:sz w:val="20"/>
        </w:rPr>
        <w:t xml:space="preserve"> </w:t>
      </w:r>
      <w:r>
        <w:rPr>
          <w:sz w:val="20"/>
        </w:rPr>
        <w:t>safety</w:t>
      </w:r>
      <w:r>
        <w:rPr>
          <w:spacing w:val="-3"/>
          <w:sz w:val="20"/>
        </w:rPr>
        <w:t xml:space="preserve"> </w:t>
      </w:r>
      <w:r>
        <w:rPr>
          <w:sz w:val="20"/>
        </w:rPr>
        <w:t>is</w:t>
      </w:r>
      <w:r>
        <w:rPr>
          <w:spacing w:val="-5"/>
          <w:sz w:val="20"/>
        </w:rPr>
        <w:t xml:space="preserve"> </w:t>
      </w:r>
      <w:r>
        <w:rPr>
          <w:sz w:val="20"/>
        </w:rPr>
        <w:t>integrated</w:t>
      </w:r>
      <w:r>
        <w:rPr>
          <w:spacing w:val="-5"/>
          <w:sz w:val="20"/>
        </w:rPr>
        <w:t xml:space="preserve"> </w:t>
      </w:r>
      <w:r>
        <w:rPr>
          <w:sz w:val="20"/>
        </w:rPr>
        <w:t>into</w:t>
      </w:r>
      <w:r>
        <w:rPr>
          <w:spacing w:val="-4"/>
          <w:sz w:val="20"/>
        </w:rPr>
        <w:t xml:space="preserve"> </w:t>
      </w:r>
      <w:r>
        <w:rPr>
          <w:sz w:val="20"/>
        </w:rPr>
        <w:t>the</w:t>
      </w:r>
      <w:r>
        <w:rPr>
          <w:spacing w:val="-5"/>
          <w:sz w:val="20"/>
        </w:rPr>
        <w:t xml:space="preserve"> </w:t>
      </w:r>
      <w:r>
        <w:rPr>
          <w:sz w:val="20"/>
        </w:rPr>
        <w:t>company’s</w:t>
      </w:r>
      <w:r>
        <w:rPr>
          <w:spacing w:val="-4"/>
          <w:sz w:val="20"/>
        </w:rPr>
        <w:t xml:space="preserve"> </w:t>
      </w:r>
      <w:r>
        <w:rPr>
          <w:sz w:val="20"/>
        </w:rPr>
        <w:t>management</w:t>
      </w:r>
      <w:r>
        <w:rPr>
          <w:spacing w:val="-3"/>
          <w:sz w:val="20"/>
        </w:rPr>
        <w:t xml:space="preserve"> </w:t>
      </w:r>
      <w:r>
        <w:rPr>
          <w:spacing w:val="-2"/>
          <w:sz w:val="20"/>
        </w:rPr>
        <w:t>systems.</w:t>
      </w:r>
    </w:p>
    <w:p w14:paraId="4D005A53" w14:textId="77777777" w:rsidR="00B70B60" w:rsidRDefault="00000000">
      <w:pPr>
        <w:pStyle w:val="ListParagraph"/>
        <w:numPr>
          <w:ilvl w:val="0"/>
          <w:numId w:val="12"/>
        </w:numPr>
        <w:tabs>
          <w:tab w:val="left" w:pos="1139"/>
          <w:tab w:val="left" w:pos="1140"/>
        </w:tabs>
        <w:spacing w:before="177" w:line="256" w:lineRule="auto"/>
        <w:ind w:right="1183"/>
        <w:rPr>
          <w:sz w:val="20"/>
        </w:rPr>
      </w:pPr>
      <w:r>
        <w:rPr>
          <w:sz w:val="20"/>
        </w:rPr>
        <w:t>All</w:t>
      </w:r>
      <w:r>
        <w:rPr>
          <w:spacing w:val="-5"/>
          <w:sz w:val="20"/>
        </w:rPr>
        <w:t xml:space="preserve"> </w:t>
      </w:r>
      <w:r>
        <w:rPr>
          <w:sz w:val="20"/>
        </w:rPr>
        <w:t>levels</w:t>
      </w:r>
      <w:r>
        <w:rPr>
          <w:spacing w:val="-5"/>
          <w:sz w:val="20"/>
        </w:rPr>
        <w:t xml:space="preserve"> </w:t>
      </w:r>
      <w:r>
        <w:rPr>
          <w:sz w:val="20"/>
        </w:rPr>
        <w:t>of</w:t>
      </w:r>
      <w:r>
        <w:rPr>
          <w:spacing w:val="-5"/>
          <w:sz w:val="20"/>
        </w:rPr>
        <w:t xml:space="preserve"> </w:t>
      </w:r>
      <w:r>
        <w:rPr>
          <w:sz w:val="20"/>
        </w:rPr>
        <w:t>management</w:t>
      </w:r>
      <w:r>
        <w:rPr>
          <w:spacing w:val="-4"/>
          <w:sz w:val="20"/>
        </w:rPr>
        <w:t xml:space="preserve"> </w:t>
      </w:r>
      <w:r>
        <w:rPr>
          <w:sz w:val="20"/>
        </w:rPr>
        <w:t>within</w:t>
      </w:r>
      <w:r>
        <w:rPr>
          <w:spacing w:val="-5"/>
          <w:sz w:val="20"/>
        </w:rPr>
        <w:t xml:space="preserve"> </w:t>
      </w:r>
      <w:r>
        <w:rPr>
          <w:sz w:val="20"/>
        </w:rPr>
        <w:t>the</w:t>
      </w:r>
      <w:r>
        <w:rPr>
          <w:spacing w:val="-5"/>
          <w:sz w:val="20"/>
        </w:rPr>
        <w:t xml:space="preserve"> </w:t>
      </w:r>
      <w:proofErr w:type="spellStart"/>
      <w:r>
        <w:rPr>
          <w:sz w:val="20"/>
        </w:rPr>
        <w:t>organisation</w:t>
      </w:r>
      <w:proofErr w:type="spellEnd"/>
      <w:r>
        <w:rPr>
          <w:spacing w:val="-3"/>
          <w:sz w:val="20"/>
        </w:rPr>
        <w:t xml:space="preserve"> </w:t>
      </w:r>
      <w:r>
        <w:rPr>
          <w:sz w:val="20"/>
        </w:rPr>
        <w:t>fully</w:t>
      </w:r>
      <w:r>
        <w:rPr>
          <w:spacing w:val="-5"/>
          <w:sz w:val="20"/>
        </w:rPr>
        <w:t xml:space="preserve"> </w:t>
      </w:r>
      <w:r>
        <w:rPr>
          <w:sz w:val="20"/>
        </w:rPr>
        <w:t>understand</w:t>
      </w:r>
      <w:r>
        <w:rPr>
          <w:spacing w:val="-4"/>
          <w:sz w:val="20"/>
        </w:rPr>
        <w:t xml:space="preserve"> </w:t>
      </w:r>
      <w:r>
        <w:rPr>
          <w:sz w:val="20"/>
        </w:rPr>
        <w:t>the arrangements for the implementation of the health and safety policy.</w:t>
      </w:r>
    </w:p>
    <w:p w14:paraId="21960057" w14:textId="77777777" w:rsidR="00B70B60" w:rsidRDefault="00000000">
      <w:pPr>
        <w:pStyle w:val="ListParagraph"/>
        <w:numPr>
          <w:ilvl w:val="0"/>
          <w:numId w:val="12"/>
        </w:numPr>
        <w:tabs>
          <w:tab w:val="left" w:pos="1139"/>
          <w:tab w:val="left" w:pos="1140"/>
        </w:tabs>
        <w:spacing w:before="163" w:line="256" w:lineRule="auto"/>
        <w:ind w:right="771"/>
        <w:rPr>
          <w:sz w:val="20"/>
        </w:rPr>
      </w:pPr>
      <w:r>
        <w:rPr>
          <w:sz w:val="20"/>
        </w:rPr>
        <w:t>The</w:t>
      </w:r>
      <w:r>
        <w:rPr>
          <w:spacing w:val="-4"/>
          <w:sz w:val="20"/>
        </w:rPr>
        <w:t xml:space="preserve"> </w:t>
      </w:r>
      <w:proofErr w:type="spellStart"/>
      <w:r>
        <w:rPr>
          <w:sz w:val="20"/>
        </w:rPr>
        <w:t>organisational</w:t>
      </w:r>
      <w:proofErr w:type="spellEnd"/>
      <w:r>
        <w:rPr>
          <w:spacing w:val="-2"/>
          <w:sz w:val="20"/>
        </w:rPr>
        <w:t xml:space="preserve"> </w:t>
      </w:r>
      <w:r>
        <w:rPr>
          <w:sz w:val="20"/>
        </w:rPr>
        <w:t>structure</w:t>
      </w:r>
      <w:r>
        <w:rPr>
          <w:spacing w:val="-3"/>
          <w:sz w:val="20"/>
        </w:rPr>
        <w:t xml:space="preserve"> </w:t>
      </w:r>
      <w:r>
        <w:rPr>
          <w:sz w:val="20"/>
        </w:rPr>
        <w:t>is</w:t>
      </w:r>
      <w:r>
        <w:rPr>
          <w:spacing w:val="-4"/>
          <w:sz w:val="20"/>
        </w:rPr>
        <w:t xml:space="preserve"> </w:t>
      </w:r>
      <w:r>
        <w:rPr>
          <w:sz w:val="20"/>
        </w:rPr>
        <w:t>appropriate</w:t>
      </w:r>
      <w:r>
        <w:rPr>
          <w:spacing w:val="-3"/>
          <w:sz w:val="20"/>
        </w:rPr>
        <w:t xml:space="preserve"> </w:t>
      </w:r>
      <w:r>
        <w:rPr>
          <w:sz w:val="20"/>
        </w:rPr>
        <w:t>in</w:t>
      </w:r>
      <w:r>
        <w:rPr>
          <w:spacing w:val="-4"/>
          <w:sz w:val="20"/>
        </w:rPr>
        <w:t xml:space="preserve"> </w:t>
      </w:r>
      <w:r>
        <w:rPr>
          <w:sz w:val="20"/>
        </w:rPr>
        <w:t>order</w:t>
      </w:r>
      <w:r>
        <w:rPr>
          <w:spacing w:val="-4"/>
          <w:sz w:val="20"/>
        </w:rPr>
        <w:t xml:space="preserve"> </w:t>
      </w:r>
      <w:r>
        <w:rPr>
          <w:sz w:val="20"/>
        </w:rPr>
        <w:t>to</w:t>
      </w:r>
      <w:r>
        <w:rPr>
          <w:spacing w:val="-4"/>
          <w:sz w:val="20"/>
        </w:rPr>
        <w:t xml:space="preserve"> </w:t>
      </w:r>
      <w:r>
        <w:rPr>
          <w:sz w:val="20"/>
        </w:rPr>
        <w:t>manage</w:t>
      </w:r>
      <w:r>
        <w:rPr>
          <w:spacing w:val="-4"/>
          <w:sz w:val="20"/>
        </w:rPr>
        <w:t xml:space="preserve"> </w:t>
      </w:r>
      <w:r>
        <w:rPr>
          <w:sz w:val="20"/>
        </w:rPr>
        <w:t>health</w:t>
      </w:r>
      <w:r>
        <w:rPr>
          <w:spacing w:val="-4"/>
          <w:sz w:val="20"/>
        </w:rPr>
        <w:t xml:space="preserve"> </w:t>
      </w:r>
      <w:r>
        <w:rPr>
          <w:sz w:val="20"/>
        </w:rPr>
        <w:t xml:space="preserve">and </w:t>
      </w:r>
      <w:r>
        <w:rPr>
          <w:spacing w:val="-2"/>
          <w:sz w:val="20"/>
        </w:rPr>
        <w:t>safety.</w:t>
      </w:r>
    </w:p>
    <w:p w14:paraId="1297C973" w14:textId="77777777" w:rsidR="00B70B60" w:rsidRDefault="00000000">
      <w:pPr>
        <w:pStyle w:val="ListParagraph"/>
        <w:numPr>
          <w:ilvl w:val="0"/>
          <w:numId w:val="12"/>
        </w:numPr>
        <w:tabs>
          <w:tab w:val="left" w:pos="1139"/>
          <w:tab w:val="left" w:pos="1140"/>
        </w:tabs>
        <w:spacing w:before="162" w:line="259" w:lineRule="auto"/>
        <w:ind w:right="545"/>
        <w:rPr>
          <w:sz w:val="20"/>
        </w:rPr>
      </w:pPr>
      <w:r>
        <w:rPr>
          <w:sz w:val="20"/>
        </w:rPr>
        <w:t>Adequate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training</w:t>
      </w:r>
      <w:r>
        <w:rPr>
          <w:spacing w:val="-4"/>
          <w:sz w:val="20"/>
        </w:rPr>
        <w:t xml:space="preserve"> </w:t>
      </w:r>
      <w:r>
        <w:rPr>
          <w:sz w:val="20"/>
        </w:rPr>
        <w:t>is</w:t>
      </w:r>
      <w:r>
        <w:rPr>
          <w:spacing w:val="-4"/>
          <w:sz w:val="20"/>
        </w:rPr>
        <w:t xml:space="preserve"> </w:t>
      </w:r>
      <w:r>
        <w:rPr>
          <w:sz w:val="20"/>
        </w:rPr>
        <w:t>provided</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This</w:t>
      </w:r>
      <w:r>
        <w:rPr>
          <w:spacing w:val="-4"/>
          <w:sz w:val="20"/>
        </w:rPr>
        <w:t xml:space="preserve"> </w:t>
      </w:r>
      <w:r>
        <w:rPr>
          <w:sz w:val="20"/>
        </w:rPr>
        <w:t xml:space="preserve">shall commence on induction and include any specific training regarding the </w:t>
      </w:r>
      <w:proofErr w:type="spellStart"/>
      <w:r>
        <w:rPr>
          <w:sz w:val="20"/>
        </w:rPr>
        <w:t>organisation's</w:t>
      </w:r>
      <w:proofErr w:type="spellEnd"/>
      <w:r>
        <w:rPr>
          <w:sz w:val="20"/>
        </w:rPr>
        <w:t xml:space="preserve"> rules, safe systems of work and training required to perform their duties and work-related tasks.</w:t>
      </w:r>
    </w:p>
    <w:p w14:paraId="6417EAF6" w14:textId="77777777" w:rsidR="00B70B60" w:rsidRDefault="00000000">
      <w:pPr>
        <w:pStyle w:val="ListParagraph"/>
        <w:numPr>
          <w:ilvl w:val="0"/>
          <w:numId w:val="12"/>
        </w:numPr>
        <w:tabs>
          <w:tab w:val="left" w:pos="1139"/>
          <w:tab w:val="left" w:pos="1140"/>
        </w:tabs>
        <w:spacing w:before="157" w:line="259" w:lineRule="auto"/>
        <w:ind w:right="289"/>
        <w:rPr>
          <w:sz w:val="20"/>
        </w:rPr>
      </w:pPr>
      <w:r>
        <w:rPr>
          <w:sz w:val="20"/>
        </w:rPr>
        <w:t>Nominated competent persons complete, record and review risk and COSHH assessments</w:t>
      </w:r>
      <w:r>
        <w:rPr>
          <w:spacing w:val="-3"/>
          <w:sz w:val="20"/>
        </w:rPr>
        <w:t xml:space="preserve"> </w:t>
      </w:r>
      <w:r>
        <w:rPr>
          <w:sz w:val="20"/>
        </w:rPr>
        <w:t>relevant</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activities</w:t>
      </w:r>
      <w:r>
        <w:rPr>
          <w:spacing w:val="-3"/>
          <w:sz w:val="20"/>
        </w:rPr>
        <w:t xml:space="preserve"> </w:t>
      </w:r>
      <w:r>
        <w:rPr>
          <w:sz w:val="20"/>
        </w:rPr>
        <w:t>and</w:t>
      </w:r>
      <w:r>
        <w:rPr>
          <w:spacing w:val="-4"/>
          <w:sz w:val="20"/>
        </w:rPr>
        <w:t xml:space="preserve"> </w:t>
      </w:r>
      <w:r>
        <w:rPr>
          <w:sz w:val="20"/>
        </w:rPr>
        <w:t>hazards</w:t>
      </w:r>
      <w:r>
        <w:rPr>
          <w:spacing w:val="-4"/>
          <w:sz w:val="20"/>
        </w:rPr>
        <w:t xml:space="preserve"> </w:t>
      </w:r>
      <w:r>
        <w:rPr>
          <w:sz w:val="20"/>
        </w:rPr>
        <w:t>within</w:t>
      </w:r>
      <w:r>
        <w:rPr>
          <w:spacing w:val="-4"/>
          <w:sz w:val="20"/>
        </w:rPr>
        <w:t xml:space="preserve"> </w:t>
      </w:r>
      <w:r>
        <w:rPr>
          <w:sz w:val="20"/>
        </w:rPr>
        <w:t>the</w:t>
      </w:r>
      <w:r>
        <w:rPr>
          <w:spacing w:val="-4"/>
          <w:sz w:val="20"/>
        </w:rPr>
        <w:t xml:space="preserve"> </w:t>
      </w:r>
      <w:proofErr w:type="spellStart"/>
      <w:r>
        <w:rPr>
          <w:sz w:val="20"/>
        </w:rPr>
        <w:t>organisation</w:t>
      </w:r>
      <w:proofErr w:type="spellEnd"/>
      <w:r>
        <w:rPr>
          <w:spacing w:val="-3"/>
          <w:sz w:val="20"/>
        </w:rPr>
        <w:t xml:space="preserve"> </w:t>
      </w:r>
      <w:r>
        <w:rPr>
          <w:sz w:val="20"/>
        </w:rPr>
        <w:t xml:space="preserve">and that relevant employees are informed of the significant findings of the </w:t>
      </w:r>
      <w:r>
        <w:rPr>
          <w:spacing w:val="-2"/>
          <w:sz w:val="20"/>
        </w:rPr>
        <w:t>assessments.</w:t>
      </w:r>
    </w:p>
    <w:p w14:paraId="049DC353" w14:textId="77777777" w:rsidR="00B70B60" w:rsidRDefault="00000000">
      <w:pPr>
        <w:pStyle w:val="ListParagraph"/>
        <w:numPr>
          <w:ilvl w:val="0"/>
          <w:numId w:val="12"/>
        </w:numPr>
        <w:tabs>
          <w:tab w:val="left" w:pos="1139"/>
          <w:tab w:val="left" w:pos="1140"/>
        </w:tabs>
        <w:spacing w:before="157" w:line="256" w:lineRule="auto"/>
        <w:ind w:right="1306"/>
        <w:rPr>
          <w:sz w:val="20"/>
        </w:rPr>
      </w:pPr>
      <w:r>
        <w:rPr>
          <w:sz w:val="20"/>
        </w:rPr>
        <w:t>Suitable</w:t>
      </w:r>
      <w:r>
        <w:rPr>
          <w:spacing w:val="-5"/>
          <w:sz w:val="20"/>
        </w:rPr>
        <w:t xml:space="preserve"> </w:t>
      </w:r>
      <w:r>
        <w:rPr>
          <w:sz w:val="20"/>
        </w:rPr>
        <w:t>and</w:t>
      </w:r>
      <w:r>
        <w:rPr>
          <w:spacing w:val="-5"/>
          <w:sz w:val="20"/>
        </w:rPr>
        <w:t xml:space="preserve"> </w:t>
      </w:r>
      <w:r>
        <w:rPr>
          <w:sz w:val="20"/>
        </w:rPr>
        <w:t>sufficient</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is</w:t>
      </w:r>
      <w:r>
        <w:rPr>
          <w:spacing w:val="-5"/>
          <w:sz w:val="20"/>
        </w:rPr>
        <w:t xml:space="preserve"> </w:t>
      </w:r>
      <w:r>
        <w:rPr>
          <w:sz w:val="20"/>
        </w:rPr>
        <w:t>provided</w:t>
      </w:r>
      <w:r>
        <w:rPr>
          <w:spacing w:val="-5"/>
          <w:sz w:val="20"/>
        </w:rPr>
        <w:t xml:space="preserve"> </w:t>
      </w:r>
      <w:r>
        <w:rPr>
          <w:sz w:val="20"/>
        </w:rPr>
        <w:t>for employees at no cost.</w:t>
      </w:r>
    </w:p>
    <w:p w14:paraId="335B0678" w14:textId="77777777" w:rsidR="00B70B60" w:rsidRDefault="00000000">
      <w:pPr>
        <w:pStyle w:val="ListParagraph"/>
        <w:numPr>
          <w:ilvl w:val="0"/>
          <w:numId w:val="12"/>
        </w:numPr>
        <w:tabs>
          <w:tab w:val="left" w:pos="1139"/>
          <w:tab w:val="left" w:pos="1140"/>
        </w:tabs>
        <w:spacing w:before="162" w:line="256" w:lineRule="auto"/>
        <w:ind w:right="373"/>
        <w:rPr>
          <w:sz w:val="20"/>
        </w:rPr>
      </w:pPr>
      <w:r>
        <w:rPr>
          <w:sz w:val="20"/>
        </w:rPr>
        <w:t>Any</w:t>
      </w:r>
      <w:r>
        <w:rPr>
          <w:spacing w:val="-4"/>
          <w:sz w:val="20"/>
        </w:rPr>
        <w:t xml:space="preserve"> </w:t>
      </w:r>
      <w:r>
        <w:rPr>
          <w:sz w:val="20"/>
        </w:rPr>
        <w:t>faulty</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identified</w:t>
      </w:r>
      <w:r>
        <w:rPr>
          <w:spacing w:val="-4"/>
          <w:sz w:val="20"/>
        </w:rPr>
        <w:t xml:space="preserve"> </w:t>
      </w:r>
      <w:r>
        <w:rPr>
          <w:sz w:val="20"/>
        </w:rPr>
        <w:t>is</w:t>
      </w:r>
      <w:r>
        <w:rPr>
          <w:spacing w:val="-4"/>
          <w:sz w:val="20"/>
        </w:rPr>
        <w:t xml:space="preserve"> </w:t>
      </w:r>
      <w:r>
        <w:rPr>
          <w:sz w:val="20"/>
        </w:rPr>
        <w:t>immediately</w:t>
      </w:r>
      <w:r>
        <w:rPr>
          <w:spacing w:val="-4"/>
          <w:sz w:val="20"/>
        </w:rPr>
        <w:t xml:space="preserve"> </w:t>
      </w:r>
      <w:r>
        <w:rPr>
          <w:sz w:val="20"/>
        </w:rPr>
        <w:t>taken</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z w:val="20"/>
        </w:rPr>
        <w:t>service</w:t>
      </w:r>
      <w:r>
        <w:rPr>
          <w:spacing w:val="-3"/>
          <w:sz w:val="20"/>
        </w:rPr>
        <w:t xml:space="preserve"> </w:t>
      </w:r>
      <w:r>
        <w:rPr>
          <w:sz w:val="20"/>
        </w:rPr>
        <w:t>until repaired or replaced.</w:t>
      </w:r>
    </w:p>
    <w:p w14:paraId="4613EFBA" w14:textId="77777777" w:rsidR="00B70B60" w:rsidRDefault="00000000">
      <w:pPr>
        <w:pStyle w:val="ListParagraph"/>
        <w:numPr>
          <w:ilvl w:val="0"/>
          <w:numId w:val="12"/>
        </w:numPr>
        <w:tabs>
          <w:tab w:val="left" w:pos="1140"/>
        </w:tabs>
        <w:spacing w:before="163" w:line="256" w:lineRule="auto"/>
        <w:ind w:right="1425"/>
        <w:jc w:val="both"/>
        <w:rPr>
          <w:sz w:val="20"/>
        </w:rPr>
      </w:pPr>
      <w:r>
        <w:rPr>
          <w:sz w:val="20"/>
        </w:rPr>
        <w:t>A</w:t>
      </w:r>
      <w:r>
        <w:rPr>
          <w:spacing w:val="-5"/>
          <w:sz w:val="20"/>
        </w:rPr>
        <w:t xml:space="preserve"> </w:t>
      </w:r>
      <w:r>
        <w:rPr>
          <w:sz w:val="20"/>
        </w:rPr>
        <w:t>system</w:t>
      </w:r>
      <w:r>
        <w:rPr>
          <w:spacing w:val="-4"/>
          <w:sz w:val="20"/>
        </w:rPr>
        <w:t xml:space="preserve"> </w:t>
      </w:r>
      <w:r>
        <w:rPr>
          <w:sz w:val="20"/>
        </w:rPr>
        <w:t>is</w:t>
      </w:r>
      <w:r>
        <w:rPr>
          <w:spacing w:val="-5"/>
          <w:sz w:val="20"/>
        </w:rPr>
        <w:t xml:space="preserve"> </w:t>
      </w:r>
      <w:r>
        <w:rPr>
          <w:sz w:val="20"/>
        </w:rPr>
        <w:t>implemented</w:t>
      </w:r>
      <w:r>
        <w:rPr>
          <w:spacing w:val="-5"/>
          <w:sz w:val="20"/>
        </w:rPr>
        <w:t xml:space="preserve"> </w:t>
      </w:r>
      <w:r>
        <w:rPr>
          <w:sz w:val="20"/>
        </w:rPr>
        <w:t>to</w:t>
      </w:r>
      <w:r>
        <w:rPr>
          <w:spacing w:val="-5"/>
          <w:sz w:val="20"/>
        </w:rPr>
        <w:t xml:space="preserve"> </w:t>
      </w:r>
      <w:r>
        <w:rPr>
          <w:sz w:val="20"/>
        </w:rPr>
        <w:t>ensure</w:t>
      </w:r>
      <w:r>
        <w:rPr>
          <w:spacing w:val="-5"/>
          <w:sz w:val="20"/>
        </w:rPr>
        <w:t xml:space="preserve"> </w:t>
      </w:r>
      <w:r>
        <w:rPr>
          <w:sz w:val="20"/>
        </w:rPr>
        <w:t>contractors</w:t>
      </w:r>
      <w:r>
        <w:rPr>
          <w:spacing w:val="-3"/>
          <w:sz w:val="20"/>
        </w:rPr>
        <w:t xml:space="preserve"> </w:t>
      </w:r>
      <w:r>
        <w:rPr>
          <w:sz w:val="20"/>
        </w:rPr>
        <w:t>have</w:t>
      </w:r>
      <w:r>
        <w:rPr>
          <w:spacing w:val="-5"/>
          <w:sz w:val="20"/>
        </w:rPr>
        <w:t xml:space="preserve"> </w:t>
      </w:r>
      <w:r>
        <w:rPr>
          <w:sz w:val="20"/>
        </w:rPr>
        <w:t>the</w:t>
      </w:r>
      <w:r>
        <w:rPr>
          <w:spacing w:val="-5"/>
          <w:sz w:val="20"/>
        </w:rPr>
        <w:t xml:space="preserve"> </w:t>
      </w:r>
      <w:r>
        <w:rPr>
          <w:sz w:val="20"/>
        </w:rPr>
        <w:t>necessary competence</w:t>
      </w:r>
      <w:r>
        <w:rPr>
          <w:spacing w:val="-1"/>
          <w:sz w:val="20"/>
        </w:rPr>
        <w:t xml:space="preserve"> </w:t>
      </w:r>
      <w:r>
        <w:rPr>
          <w:sz w:val="20"/>
        </w:rPr>
        <w:t>and</w:t>
      </w:r>
      <w:r>
        <w:rPr>
          <w:spacing w:val="-2"/>
          <w:sz w:val="20"/>
        </w:rPr>
        <w:t xml:space="preserve"> </w:t>
      </w:r>
      <w:r>
        <w:rPr>
          <w:sz w:val="20"/>
        </w:rPr>
        <w:t>resources</w:t>
      </w:r>
      <w:r>
        <w:rPr>
          <w:spacing w:val="-1"/>
          <w:sz w:val="20"/>
        </w:rPr>
        <w:t xml:space="preserve"> </w:t>
      </w:r>
      <w:r>
        <w:rPr>
          <w:sz w:val="20"/>
        </w:rPr>
        <w:t>in</w:t>
      </w:r>
      <w:r>
        <w:rPr>
          <w:spacing w:val="-2"/>
          <w:sz w:val="20"/>
        </w:rPr>
        <w:t xml:space="preserve"> </w:t>
      </w:r>
      <w:r>
        <w:rPr>
          <w:sz w:val="20"/>
        </w:rPr>
        <w:t>order</w:t>
      </w:r>
      <w:r>
        <w:rPr>
          <w:spacing w:val="-2"/>
          <w:sz w:val="20"/>
        </w:rPr>
        <w:t xml:space="preserve"> </w:t>
      </w:r>
      <w:r>
        <w:rPr>
          <w:sz w:val="20"/>
        </w:rPr>
        <w:t>to</w:t>
      </w:r>
      <w:r>
        <w:rPr>
          <w:spacing w:val="-2"/>
          <w:sz w:val="20"/>
        </w:rPr>
        <w:t xml:space="preserve"> </w:t>
      </w:r>
      <w:r>
        <w:rPr>
          <w:sz w:val="20"/>
        </w:rPr>
        <w:t>carry</w:t>
      </w:r>
      <w:r>
        <w:rPr>
          <w:spacing w:val="-2"/>
          <w:sz w:val="20"/>
        </w:rPr>
        <w:t xml:space="preserve"> </w:t>
      </w:r>
      <w:r>
        <w:rPr>
          <w:sz w:val="20"/>
        </w:rPr>
        <w:t>out</w:t>
      </w:r>
      <w:r>
        <w:rPr>
          <w:spacing w:val="-2"/>
          <w:sz w:val="20"/>
        </w:rPr>
        <w:t xml:space="preserve"> </w:t>
      </w:r>
      <w:r>
        <w:rPr>
          <w:sz w:val="20"/>
        </w:rPr>
        <w:t>work</w:t>
      </w:r>
      <w:r>
        <w:rPr>
          <w:spacing w:val="-2"/>
          <w:sz w:val="20"/>
        </w:rPr>
        <w:t xml:space="preserve"> </w:t>
      </w:r>
      <w:r>
        <w:rPr>
          <w:sz w:val="20"/>
        </w:rPr>
        <w:t>safely</w:t>
      </w:r>
      <w:r>
        <w:rPr>
          <w:spacing w:val="-1"/>
          <w:sz w:val="20"/>
        </w:rPr>
        <w:t xml:space="preserve"> </w:t>
      </w:r>
      <w:r>
        <w:rPr>
          <w:sz w:val="20"/>
        </w:rPr>
        <w:t>for</w:t>
      </w:r>
      <w:r>
        <w:rPr>
          <w:spacing w:val="-2"/>
          <w:sz w:val="20"/>
        </w:rPr>
        <w:t xml:space="preserve"> </w:t>
      </w:r>
      <w:r>
        <w:rPr>
          <w:sz w:val="20"/>
        </w:rPr>
        <w:t xml:space="preserve">the </w:t>
      </w:r>
      <w:proofErr w:type="spellStart"/>
      <w:r>
        <w:rPr>
          <w:spacing w:val="-2"/>
          <w:sz w:val="20"/>
        </w:rPr>
        <w:t>organisation</w:t>
      </w:r>
      <w:proofErr w:type="spellEnd"/>
      <w:r>
        <w:rPr>
          <w:spacing w:val="-2"/>
          <w:sz w:val="20"/>
        </w:rPr>
        <w:t>.</w:t>
      </w:r>
    </w:p>
    <w:p w14:paraId="05E08D03" w14:textId="77777777" w:rsidR="00B70B60" w:rsidRDefault="00000000">
      <w:pPr>
        <w:pStyle w:val="ListParagraph"/>
        <w:numPr>
          <w:ilvl w:val="0"/>
          <w:numId w:val="12"/>
        </w:numPr>
        <w:tabs>
          <w:tab w:val="left" w:pos="1139"/>
          <w:tab w:val="left" w:pos="1140"/>
        </w:tabs>
        <w:spacing w:before="164" w:line="256" w:lineRule="auto"/>
        <w:ind w:right="341"/>
        <w:rPr>
          <w:sz w:val="20"/>
        </w:rPr>
      </w:pPr>
      <w:r>
        <w:rPr>
          <w:sz w:val="20"/>
        </w:rPr>
        <w:t>All</w:t>
      </w:r>
      <w:r>
        <w:rPr>
          <w:spacing w:val="-4"/>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including</w:t>
      </w:r>
      <w:r>
        <w:rPr>
          <w:spacing w:val="-4"/>
          <w:sz w:val="20"/>
        </w:rPr>
        <w:t xml:space="preserve"> </w:t>
      </w:r>
      <w:r>
        <w:rPr>
          <w:sz w:val="20"/>
        </w:rPr>
        <w:t>temperature,</w:t>
      </w:r>
      <w:r>
        <w:rPr>
          <w:spacing w:val="-4"/>
          <w:sz w:val="20"/>
        </w:rPr>
        <w:t xml:space="preserve"> </w:t>
      </w:r>
      <w:r>
        <w:rPr>
          <w:sz w:val="20"/>
        </w:rPr>
        <w:t>lighting</w:t>
      </w:r>
      <w:r>
        <w:rPr>
          <w:spacing w:val="-4"/>
          <w:sz w:val="20"/>
        </w:rPr>
        <w:t xml:space="preserve"> </w:t>
      </w:r>
      <w:r>
        <w:rPr>
          <w:sz w:val="20"/>
        </w:rPr>
        <w:t>and</w:t>
      </w:r>
      <w:r>
        <w:rPr>
          <w:spacing w:val="-4"/>
          <w:sz w:val="20"/>
        </w:rPr>
        <w:t xml:space="preserve"> </w:t>
      </w:r>
      <w:r>
        <w:rPr>
          <w:sz w:val="20"/>
        </w:rPr>
        <w:t>ventilation</w:t>
      </w:r>
      <w:r>
        <w:rPr>
          <w:spacing w:val="-3"/>
          <w:sz w:val="20"/>
        </w:rPr>
        <w:t xml:space="preserve"> </w:t>
      </w:r>
      <w:r>
        <w:rPr>
          <w:sz w:val="20"/>
        </w:rPr>
        <w:t>levels,</w:t>
      </w:r>
      <w:r>
        <w:rPr>
          <w:spacing w:val="-4"/>
          <w:sz w:val="20"/>
        </w:rPr>
        <w:t xml:space="preserve"> </w:t>
      </w:r>
      <w:r>
        <w:rPr>
          <w:sz w:val="20"/>
        </w:rPr>
        <w:t xml:space="preserve">are </w:t>
      </w:r>
      <w:r>
        <w:rPr>
          <w:spacing w:val="-2"/>
          <w:sz w:val="20"/>
        </w:rPr>
        <w:t>adequate.</w:t>
      </w:r>
    </w:p>
    <w:p w14:paraId="128E68C9" w14:textId="77777777" w:rsidR="00B70B60" w:rsidRDefault="00000000">
      <w:pPr>
        <w:pStyle w:val="ListParagraph"/>
        <w:numPr>
          <w:ilvl w:val="0"/>
          <w:numId w:val="12"/>
        </w:numPr>
        <w:tabs>
          <w:tab w:val="left" w:pos="1139"/>
          <w:tab w:val="left" w:pos="1140"/>
        </w:tabs>
        <w:spacing w:before="163" w:line="256" w:lineRule="auto"/>
        <w:ind w:right="650"/>
        <w:rPr>
          <w:sz w:val="20"/>
        </w:rPr>
      </w:pPr>
      <w:r>
        <w:rPr>
          <w:sz w:val="20"/>
        </w:rPr>
        <w:t>Safe</w:t>
      </w:r>
      <w:r>
        <w:rPr>
          <w:spacing w:val="-3"/>
          <w:sz w:val="20"/>
        </w:rPr>
        <w:t xml:space="preserve"> </w:t>
      </w:r>
      <w:r>
        <w:rPr>
          <w:sz w:val="20"/>
        </w:rPr>
        <w:t>access</w:t>
      </w:r>
      <w:r>
        <w:rPr>
          <w:spacing w:val="-3"/>
          <w:sz w:val="20"/>
        </w:rPr>
        <w:t xml:space="preserve"> </w:t>
      </w:r>
      <w:r>
        <w:rPr>
          <w:sz w:val="20"/>
        </w:rPr>
        <w:t>and</w:t>
      </w:r>
      <w:r>
        <w:rPr>
          <w:spacing w:val="-3"/>
          <w:sz w:val="20"/>
        </w:rPr>
        <w:t xml:space="preserve"> </w:t>
      </w:r>
      <w:r>
        <w:rPr>
          <w:sz w:val="20"/>
        </w:rPr>
        <w:t>egress</w:t>
      </w:r>
      <w:r>
        <w:rPr>
          <w:spacing w:val="-3"/>
          <w:sz w:val="20"/>
        </w:rPr>
        <w:t xml:space="preserve"> </w:t>
      </w:r>
      <w:r>
        <w:rPr>
          <w:sz w:val="20"/>
        </w:rPr>
        <w:t>are</w:t>
      </w:r>
      <w:r>
        <w:rPr>
          <w:spacing w:val="-3"/>
          <w:sz w:val="20"/>
        </w:rPr>
        <w:t xml:space="preserve"> </w:t>
      </w:r>
      <w:r>
        <w:rPr>
          <w:sz w:val="20"/>
        </w:rPr>
        <w:t>provided</w:t>
      </w:r>
      <w:r>
        <w:rPr>
          <w:spacing w:val="-3"/>
          <w:sz w:val="20"/>
        </w:rPr>
        <w:t xml:space="preserve"> </w:t>
      </w:r>
      <w:r>
        <w:rPr>
          <w:sz w:val="20"/>
        </w:rPr>
        <w:t>and</w:t>
      </w:r>
      <w:r>
        <w:rPr>
          <w:spacing w:val="-3"/>
          <w:sz w:val="20"/>
        </w:rPr>
        <w:t xml:space="preserve"> </w:t>
      </w:r>
      <w:r>
        <w:rPr>
          <w:sz w:val="20"/>
        </w:rPr>
        <w:t>maintained</w:t>
      </w:r>
      <w:r>
        <w:rPr>
          <w:spacing w:val="-2"/>
          <w:sz w:val="20"/>
        </w:rPr>
        <w:t xml:space="preserve"> </w:t>
      </w:r>
      <w:r>
        <w:rPr>
          <w:sz w:val="20"/>
        </w:rPr>
        <w:t>in</w:t>
      </w:r>
      <w:r>
        <w:rPr>
          <w:spacing w:val="-3"/>
          <w:sz w:val="20"/>
        </w:rPr>
        <w:t xml:space="preserve"> </w:t>
      </w:r>
      <w:r>
        <w:rPr>
          <w:sz w:val="20"/>
        </w:rPr>
        <w:t>all</w:t>
      </w:r>
      <w:r>
        <w:rPr>
          <w:spacing w:val="-3"/>
          <w:sz w:val="20"/>
        </w:rPr>
        <w:t xml:space="preserve"> </w:t>
      </w:r>
      <w:r>
        <w:rPr>
          <w:sz w:val="20"/>
        </w:rPr>
        <w:t>areas</w:t>
      </w:r>
      <w:r>
        <w:rPr>
          <w:spacing w:val="-3"/>
          <w:sz w:val="20"/>
        </w:rPr>
        <w:t xml:space="preserve"> </w:t>
      </w:r>
      <w:r>
        <w:rPr>
          <w:sz w:val="20"/>
        </w:rPr>
        <w:t>within</w:t>
      </w:r>
      <w:r>
        <w:rPr>
          <w:spacing w:val="-3"/>
          <w:sz w:val="20"/>
        </w:rPr>
        <w:t xml:space="preserve"> </w:t>
      </w:r>
      <w:r>
        <w:rPr>
          <w:sz w:val="20"/>
        </w:rPr>
        <w:t xml:space="preserve">the </w:t>
      </w:r>
      <w:proofErr w:type="spellStart"/>
      <w:r>
        <w:rPr>
          <w:spacing w:val="-2"/>
          <w:sz w:val="20"/>
        </w:rPr>
        <w:t>organisation</w:t>
      </w:r>
      <w:proofErr w:type="spellEnd"/>
      <w:r>
        <w:rPr>
          <w:spacing w:val="-2"/>
          <w:sz w:val="20"/>
        </w:rPr>
        <w:t>.</w:t>
      </w:r>
    </w:p>
    <w:p w14:paraId="7C569F70" w14:textId="77777777" w:rsidR="00B70B60" w:rsidRDefault="00B70B60">
      <w:pPr>
        <w:spacing w:line="256" w:lineRule="auto"/>
        <w:rPr>
          <w:sz w:val="20"/>
        </w:rPr>
        <w:sectPr w:rsidR="00B70B60">
          <w:pgSz w:w="11910" w:h="16840"/>
          <w:pgMar w:top="1340" w:right="1240" w:bottom="920" w:left="1320" w:header="0" w:footer="727" w:gutter="0"/>
          <w:cols w:space="720"/>
        </w:sectPr>
      </w:pPr>
    </w:p>
    <w:p w14:paraId="222F8346" w14:textId="77777777" w:rsidR="00B70B60" w:rsidRDefault="00000000">
      <w:pPr>
        <w:pStyle w:val="ListParagraph"/>
        <w:numPr>
          <w:ilvl w:val="0"/>
          <w:numId w:val="12"/>
        </w:numPr>
        <w:tabs>
          <w:tab w:val="left" w:pos="1139"/>
          <w:tab w:val="left" w:pos="1140"/>
        </w:tabs>
        <w:spacing w:before="82" w:line="256" w:lineRule="auto"/>
        <w:ind w:right="389"/>
        <w:rPr>
          <w:sz w:val="20"/>
        </w:rPr>
      </w:pPr>
      <w:r>
        <w:rPr>
          <w:sz w:val="20"/>
        </w:rPr>
        <w:t>Relevant</w:t>
      </w:r>
      <w:r>
        <w:rPr>
          <w:spacing w:val="-4"/>
          <w:sz w:val="20"/>
        </w:rPr>
        <w:t xml:space="preserve"> </w:t>
      </w:r>
      <w:r>
        <w:rPr>
          <w:sz w:val="20"/>
        </w:rPr>
        <w:t>statutory</w:t>
      </w:r>
      <w:r>
        <w:rPr>
          <w:spacing w:val="-3"/>
          <w:sz w:val="20"/>
        </w:rPr>
        <w:t xml:space="preserve"> </w:t>
      </w:r>
      <w:r>
        <w:rPr>
          <w:sz w:val="20"/>
        </w:rPr>
        <w:t>signs</w:t>
      </w:r>
      <w:r>
        <w:rPr>
          <w:spacing w:val="-4"/>
          <w:sz w:val="20"/>
        </w:rPr>
        <w:t xml:space="preserve"> </w:t>
      </w:r>
      <w:r>
        <w:rPr>
          <w:sz w:val="20"/>
        </w:rPr>
        <w:t>and</w:t>
      </w:r>
      <w:r>
        <w:rPr>
          <w:spacing w:val="-4"/>
          <w:sz w:val="20"/>
        </w:rPr>
        <w:t xml:space="preserve"> </w:t>
      </w:r>
      <w:r>
        <w:rPr>
          <w:sz w:val="20"/>
        </w:rPr>
        <w:t>notices</w:t>
      </w:r>
      <w:r>
        <w:rPr>
          <w:spacing w:val="-4"/>
          <w:sz w:val="20"/>
        </w:rPr>
        <w:t xml:space="preserve"> </w:t>
      </w:r>
      <w:r>
        <w:rPr>
          <w:sz w:val="20"/>
        </w:rPr>
        <w:t>are</w:t>
      </w:r>
      <w:r>
        <w:rPr>
          <w:spacing w:val="-4"/>
          <w:sz w:val="20"/>
        </w:rPr>
        <w:t xml:space="preserve"> </w:t>
      </w:r>
      <w:r>
        <w:rPr>
          <w:sz w:val="20"/>
        </w:rPr>
        <w:t>provided</w:t>
      </w:r>
      <w:r>
        <w:rPr>
          <w:spacing w:val="-4"/>
          <w:sz w:val="20"/>
        </w:rPr>
        <w:t xml:space="preserve"> </w:t>
      </w:r>
      <w:r>
        <w:rPr>
          <w:sz w:val="20"/>
        </w:rPr>
        <w:t>and</w:t>
      </w:r>
      <w:r>
        <w:rPr>
          <w:spacing w:val="-4"/>
          <w:sz w:val="20"/>
        </w:rPr>
        <w:t xml:space="preserve"> </w:t>
      </w:r>
      <w:r>
        <w:rPr>
          <w:sz w:val="20"/>
        </w:rPr>
        <w:t>displayed</w:t>
      </w:r>
      <w:r>
        <w:rPr>
          <w:spacing w:val="-4"/>
          <w:sz w:val="20"/>
        </w:rPr>
        <w:t xml:space="preserve"> </w:t>
      </w:r>
      <w:r>
        <w:rPr>
          <w:sz w:val="20"/>
        </w:rPr>
        <w:t>in</w:t>
      </w:r>
      <w:r>
        <w:rPr>
          <w:spacing w:val="-4"/>
          <w:sz w:val="20"/>
        </w:rPr>
        <w:t xml:space="preserve"> </w:t>
      </w:r>
      <w:r>
        <w:rPr>
          <w:sz w:val="20"/>
        </w:rPr>
        <w:t xml:space="preserve">prominent </w:t>
      </w:r>
      <w:r>
        <w:rPr>
          <w:spacing w:val="-2"/>
          <w:sz w:val="20"/>
        </w:rPr>
        <w:t>positions.</w:t>
      </w:r>
    </w:p>
    <w:p w14:paraId="13CBEA60" w14:textId="77777777" w:rsidR="00B70B60" w:rsidRDefault="00000000">
      <w:pPr>
        <w:pStyle w:val="ListParagraph"/>
        <w:numPr>
          <w:ilvl w:val="0"/>
          <w:numId w:val="12"/>
        </w:numPr>
        <w:tabs>
          <w:tab w:val="left" w:pos="1139"/>
          <w:tab w:val="left" w:pos="1140"/>
        </w:tabs>
        <w:spacing w:before="162" w:line="259" w:lineRule="auto"/>
        <w:ind w:right="215"/>
        <w:rPr>
          <w:sz w:val="20"/>
        </w:rPr>
      </w:pPr>
      <w:r>
        <w:rPr>
          <w:sz w:val="20"/>
        </w:rPr>
        <w:t>All</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adequately</w:t>
      </w:r>
      <w:r>
        <w:rPr>
          <w:spacing w:val="-3"/>
          <w:sz w:val="20"/>
        </w:rPr>
        <w:t xml:space="preserve"> </w:t>
      </w:r>
      <w:r>
        <w:rPr>
          <w:sz w:val="20"/>
        </w:rPr>
        <w:t>maintained</w:t>
      </w:r>
      <w:r>
        <w:rPr>
          <w:spacing w:val="-3"/>
          <w:sz w:val="20"/>
        </w:rPr>
        <w:t xml:space="preserve"> </w:t>
      </w:r>
      <w:r>
        <w:rPr>
          <w:sz w:val="20"/>
        </w:rPr>
        <w:t>and</w:t>
      </w:r>
      <w:r>
        <w:rPr>
          <w:spacing w:val="-4"/>
          <w:sz w:val="20"/>
        </w:rPr>
        <w:t xml:space="preserve"> </w:t>
      </w:r>
      <w:r>
        <w:rPr>
          <w:sz w:val="20"/>
        </w:rPr>
        <w:t>that</w:t>
      </w:r>
      <w:r>
        <w:rPr>
          <w:spacing w:val="-4"/>
          <w:sz w:val="20"/>
        </w:rPr>
        <w:t xml:space="preserve"> </w:t>
      </w:r>
      <w:r>
        <w:rPr>
          <w:sz w:val="20"/>
        </w:rPr>
        <w:t>only</w:t>
      </w:r>
      <w:r>
        <w:rPr>
          <w:spacing w:val="-4"/>
          <w:sz w:val="20"/>
        </w:rPr>
        <w:t xml:space="preserve"> </w:t>
      </w:r>
      <w:r>
        <w:rPr>
          <w:sz w:val="20"/>
        </w:rPr>
        <w:t>suitably</w:t>
      </w:r>
      <w:r>
        <w:rPr>
          <w:spacing w:val="-3"/>
          <w:sz w:val="20"/>
        </w:rPr>
        <w:t xml:space="preserve"> </w:t>
      </w:r>
      <w:r>
        <w:rPr>
          <w:sz w:val="20"/>
        </w:rPr>
        <w:t>trained and competent persons carry out electrical work. No employee shall undertake any kind of electrical work where specialist knowledge is required in order to avoid danger.</w:t>
      </w:r>
    </w:p>
    <w:p w14:paraId="10EB2577" w14:textId="77777777" w:rsidR="00B70B60" w:rsidRDefault="00000000">
      <w:pPr>
        <w:pStyle w:val="ListParagraph"/>
        <w:numPr>
          <w:ilvl w:val="0"/>
          <w:numId w:val="12"/>
        </w:numPr>
        <w:tabs>
          <w:tab w:val="left" w:pos="1139"/>
          <w:tab w:val="left" w:pos="1140"/>
        </w:tabs>
        <w:spacing w:before="157"/>
        <w:ind w:hanging="493"/>
        <w:rPr>
          <w:sz w:val="20"/>
        </w:rPr>
      </w:pPr>
      <w:r>
        <w:rPr>
          <w:sz w:val="20"/>
        </w:rPr>
        <w:t>Health</w:t>
      </w:r>
      <w:r>
        <w:rPr>
          <w:spacing w:val="-2"/>
          <w:sz w:val="20"/>
        </w:rPr>
        <w:t xml:space="preserve"> </w:t>
      </w:r>
      <w:r>
        <w:rPr>
          <w:sz w:val="20"/>
        </w:rPr>
        <w:t>and</w:t>
      </w:r>
      <w:r>
        <w:rPr>
          <w:spacing w:val="-2"/>
          <w:sz w:val="20"/>
        </w:rPr>
        <w:t xml:space="preserve"> </w:t>
      </w:r>
      <w:r>
        <w:rPr>
          <w:sz w:val="20"/>
        </w:rPr>
        <w:t>safety</w:t>
      </w:r>
      <w:r>
        <w:rPr>
          <w:spacing w:val="-1"/>
          <w:sz w:val="20"/>
        </w:rPr>
        <w:t xml:space="preserve"> </w:t>
      </w:r>
      <w:r>
        <w:rPr>
          <w:sz w:val="20"/>
        </w:rPr>
        <w:t>is</w:t>
      </w:r>
      <w:r>
        <w:rPr>
          <w:spacing w:val="-2"/>
          <w:sz w:val="20"/>
        </w:rPr>
        <w:t xml:space="preserve"> </w:t>
      </w:r>
      <w:r>
        <w:rPr>
          <w:sz w:val="20"/>
        </w:rPr>
        <w:t>a</w:t>
      </w:r>
      <w:r>
        <w:rPr>
          <w:spacing w:val="-2"/>
          <w:sz w:val="20"/>
        </w:rPr>
        <w:t xml:space="preserve"> </w:t>
      </w:r>
      <w:r>
        <w:rPr>
          <w:sz w:val="20"/>
        </w:rPr>
        <w:t>key</w:t>
      </w:r>
      <w:r>
        <w:rPr>
          <w:spacing w:val="-2"/>
          <w:sz w:val="20"/>
        </w:rPr>
        <w:t xml:space="preserve"> </w:t>
      </w:r>
      <w:r>
        <w:rPr>
          <w:sz w:val="20"/>
        </w:rPr>
        <w:t>topic</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agenda</w:t>
      </w:r>
      <w:r>
        <w:rPr>
          <w:spacing w:val="-2"/>
          <w:sz w:val="20"/>
        </w:rPr>
        <w:t xml:space="preserve"> </w:t>
      </w:r>
      <w:r>
        <w:rPr>
          <w:sz w:val="20"/>
        </w:rPr>
        <w:t>of</w:t>
      </w:r>
      <w:r>
        <w:rPr>
          <w:spacing w:val="-2"/>
          <w:sz w:val="20"/>
        </w:rPr>
        <w:t xml:space="preserve"> </w:t>
      </w:r>
      <w:r>
        <w:rPr>
          <w:sz w:val="20"/>
        </w:rPr>
        <w:t>each</w:t>
      </w:r>
      <w:r>
        <w:rPr>
          <w:spacing w:val="-2"/>
          <w:sz w:val="20"/>
        </w:rPr>
        <w:t xml:space="preserve"> </w:t>
      </w:r>
      <w:r>
        <w:rPr>
          <w:sz w:val="20"/>
        </w:rPr>
        <w:t>board</w:t>
      </w:r>
      <w:r>
        <w:rPr>
          <w:spacing w:val="-1"/>
          <w:sz w:val="20"/>
        </w:rPr>
        <w:t xml:space="preserve"> </w:t>
      </w:r>
      <w:r>
        <w:rPr>
          <w:spacing w:val="-2"/>
          <w:sz w:val="20"/>
        </w:rPr>
        <w:t>meeting.</w:t>
      </w:r>
    </w:p>
    <w:p w14:paraId="28090FBD" w14:textId="77777777" w:rsidR="00B70B60" w:rsidRDefault="00000000">
      <w:pPr>
        <w:pStyle w:val="ListParagraph"/>
        <w:numPr>
          <w:ilvl w:val="0"/>
          <w:numId w:val="12"/>
        </w:numPr>
        <w:tabs>
          <w:tab w:val="left" w:pos="1139"/>
          <w:tab w:val="left" w:pos="1140"/>
        </w:tabs>
        <w:spacing w:before="177"/>
        <w:ind w:hanging="493"/>
        <w:rPr>
          <w:sz w:val="20"/>
        </w:rPr>
      </w:pPr>
      <w:r>
        <w:rPr>
          <w:sz w:val="20"/>
        </w:rPr>
        <w:t>The</w:t>
      </w:r>
      <w:r>
        <w:rPr>
          <w:spacing w:val="-6"/>
          <w:sz w:val="20"/>
        </w:rPr>
        <w:t xml:space="preserve"> </w:t>
      </w:r>
      <w:r>
        <w:rPr>
          <w:sz w:val="20"/>
        </w:rPr>
        <w:t>policy</w:t>
      </w:r>
      <w:r>
        <w:rPr>
          <w:spacing w:val="-3"/>
          <w:sz w:val="20"/>
        </w:rPr>
        <w:t xml:space="preserve"> </w:t>
      </w:r>
      <w:r>
        <w:rPr>
          <w:sz w:val="20"/>
        </w:rPr>
        <w:t>is</w:t>
      </w:r>
      <w:r>
        <w:rPr>
          <w:spacing w:val="-4"/>
          <w:sz w:val="20"/>
        </w:rPr>
        <w:t xml:space="preserve"> </w:t>
      </w:r>
      <w:r>
        <w:rPr>
          <w:sz w:val="20"/>
        </w:rPr>
        <w:t>reviewed</w:t>
      </w:r>
      <w:r>
        <w:rPr>
          <w:spacing w:val="-2"/>
          <w:sz w:val="20"/>
        </w:rPr>
        <w:t xml:space="preserve"> </w:t>
      </w:r>
      <w:r>
        <w:rPr>
          <w:sz w:val="20"/>
        </w:rPr>
        <w:t>for</w:t>
      </w:r>
      <w:r>
        <w:rPr>
          <w:spacing w:val="-4"/>
          <w:sz w:val="20"/>
        </w:rPr>
        <w:t xml:space="preserve"> </w:t>
      </w:r>
      <w:r>
        <w:rPr>
          <w:sz w:val="20"/>
        </w:rPr>
        <w:t>compliance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for</w:t>
      </w:r>
      <w:r>
        <w:rPr>
          <w:spacing w:val="-4"/>
          <w:sz w:val="20"/>
        </w:rPr>
        <w:t xml:space="preserve"> </w:t>
      </w:r>
      <w:r>
        <w:rPr>
          <w:sz w:val="20"/>
        </w:rPr>
        <w:t>health</w:t>
      </w:r>
      <w:r>
        <w:rPr>
          <w:spacing w:val="-3"/>
          <w:sz w:val="20"/>
        </w:rPr>
        <w:t xml:space="preserve"> </w:t>
      </w:r>
      <w:r>
        <w:rPr>
          <w:sz w:val="20"/>
        </w:rPr>
        <w:t>and</w:t>
      </w:r>
      <w:r>
        <w:rPr>
          <w:spacing w:val="-3"/>
          <w:sz w:val="20"/>
        </w:rPr>
        <w:t xml:space="preserve"> </w:t>
      </w:r>
      <w:r>
        <w:rPr>
          <w:spacing w:val="-2"/>
          <w:sz w:val="20"/>
        </w:rPr>
        <w:t>safety.</w:t>
      </w:r>
    </w:p>
    <w:p w14:paraId="7EAD8067" w14:textId="77777777" w:rsidR="00B70B60" w:rsidRDefault="00000000">
      <w:pPr>
        <w:pStyle w:val="ListParagraph"/>
        <w:numPr>
          <w:ilvl w:val="0"/>
          <w:numId w:val="12"/>
        </w:numPr>
        <w:tabs>
          <w:tab w:val="left" w:pos="1139"/>
          <w:tab w:val="left" w:pos="1140"/>
        </w:tabs>
        <w:spacing w:before="178" w:line="256" w:lineRule="auto"/>
        <w:ind w:right="833"/>
        <w:rPr>
          <w:sz w:val="20"/>
        </w:rPr>
      </w:pPr>
      <w:r>
        <w:rPr>
          <w:sz w:val="20"/>
        </w:rPr>
        <w:t>Work</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considered</w:t>
      </w:r>
      <w:r>
        <w:rPr>
          <w:spacing w:val="-2"/>
          <w:sz w:val="20"/>
        </w:rPr>
        <w:t xml:space="preserve"> </w:t>
      </w:r>
      <w:r>
        <w:rPr>
          <w:sz w:val="20"/>
        </w:rPr>
        <w:t>to</w:t>
      </w:r>
      <w:r>
        <w:rPr>
          <w:spacing w:val="-3"/>
          <w:sz w:val="20"/>
        </w:rPr>
        <w:t xml:space="preserve"> </w:t>
      </w:r>
      <w:r>
        <w:rPr>
          <w:sz w:val="20"/>
        </w:rPr>
        <w:t>present</w:t>
      </w:r>
      <w:r>
        <w:rPr>
          <w:spacing w:val="-3"/>
          <w:sz w:val="20"/>
        </w:rPr>
        <w:t xml:space="preserve"> </w:t>
      </w:r>
      <w:r>
        <w:rPr>
          <w:sz w:val="20"/>
        </w:rPr>
        <w:t>a</w:t>
      </w:r>
      <w:r>
        <w:rPr>
          <w:spacing w:val="-3"/>
          <w:sz w:val="20"/>
        </w:rPr>
        <w:t xml:space="preserve"> </w:t>
      </w:r>
      <w:r>
        <w:rPr>
          <w:sz w:val="20"/>
        </w:rPr>
        <w:t>serious</w:t>
      </w:r>
      <w:r>
        <w:rPr>
          <w:spacing w:val="-2"/>
          <w:sz w:val="20"/>
        </w:rPr>
        <w:t xml:space="preserve"> </w:t>
      </w:r>
      <w:r>
        <w:rPr>
          <w:sz w:val="20"/>
        </w:rPr>
        <w:t>or</w:t>
      </w:r>
      <w:r>
        <w:rPr>
          <w:spacing w:val="-3"/>
          <w:sz w:val="20"/>
        </w:rPr>
        <w:t xml:space="preserve"> </w:t>
      </w:r>
      <w:r>
        <w:rPr>
          <w:sz w:val="20"/>
        </w:rPr>
        <w:t>imminent</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injury</w:t>
      </w:r>
      <w:r>
        <w:rPr>
          <w:spacing w:val="-3"/>
          <w:sz w:val="20"/>
        </w:rPr>
        <w:t xml:space="preserve"> </w:t>
      </w:r>
      <w:r>
        <w:rPr>
          <w:sz w:val="20"/>
        </w:rPr>
        <w:t>to employees or others is stopped immediately.</w:t>
      </w:r>
    </w:p>
    <w:p w14:paraId="6123D8D7" w14:textId="77777777" w:rsidR="00B70B60" w:rsidRDefault="00000000">
      <w:pPr>
        <w:pStyle w:val="ListParagraph"/>
        <w:numPr>
          <w:ilvl w:val="0"/>
          <w:numId w:val="12"/>
        </w:numPr>
        <w:tabs>
          <w:tab w:val="left" w:pos="1140"/>
        </w:tabs>
        <w:spacing w:before="162" w:line="256" w:lineRule="auto"/>
        <w:ind w:right="791"/>
        <w:jc w:val="both"/>
        <w:rPr>
          <w:sz w:val="20"/>
        </w:rPr>
      </w:pPr>
      <w:r>
        <w:rPr>
          <w:sz w:val="20"/>
        </w:rPr>
        <w:t>Sufficient knowledge is</w:t>
      </w:r>
      <w:r>
        <w:rPr>
          <w:spacing w:val="-1"/>
          <w:sz w:val="20"/>
        </w:rPr>
        <w:t xml:space="preserve"> </w:t>
      </w:r>
      <w:r>
        <w:rPr>
          <w:sz w:val="20"/>
        </w:rPr>
        <w:t>developed</w:t>
      </w:r>
      <w:r>
        <w:rPr>
          <w:spacing w:val="-1"/>
          <w:sz w:val="20"/>
        </w:rPr>
        <w:t xml:space="preserve"> </w:t>
      </w:r>
      <w:r>
        <w:rPr>
          <w:sz w:val="20"/>
        </w:rPr>
        <w:t>in</w:t>
      </w:r>
      <w:r>
        <w:rPr>
          <w:spacing w:val="-1"/>
          <w:sz w:val="20"/>
        </w:rPr>
        <w:t xml:space="preserve"> </w:t>
      </w:r>
      <w:r>
        <w:rPr>
          <w:sz w:val="20"/>
        </w:rPr>
        <w:t>order</w:t>
      </w:r>
      <w:r>
        <w:rPr>
          <w:spacing w:val="-1"/>
          <w:sz w:val="20"/>
        </w:rPr>
        <w:t xml:space="preserve"> </w:t>
      </w:r>
      <w:r>
        <w:rPr>
          <w:sz w:val="20"/>
        </w:rPr>
        <w:t>to</w:t>
      </w:r>
      <w:r>
        <w:rPr>
          <w:spacing w:val="-1"/>
          <w:sz w:val="20"/>
        </w:rPr>
        <w:t xml:space="preserve"> </w:t>
      </w:r>
      <w:r>
        <w:rPr>
          <w:sz w:val="20"/>
        </w:rPr>
        <w:t>fulfil</w:t>
      </w:r>
      <w:r>
        <w:rPr>
          <w:spacing w:val="-1"/>
          <w:sz w:val="20"/>
        </w:rPr>
        <w:t xml:space="preserve"> </w:t>
      </w:r>
      <w:r>
        <w:rPr>
          <w:sz w:val="20"/>
        </w:rPr>
        <w:t>the</w:t>
      </w:r>
      <w:r>
        <w:rPr>
          <w:spacing w:val="-1"/>
          <w:sz w:val="20"/>
        </w:rPr>
        <w:t xml:space="preserve"> </w:t>
      </w:r>
      <w:r>
        <w:rPr>
          <w:sz w:val="20"/>
        </w:rPr>
        <w:t>role</w:t>
      </w:r>
      <w:r>
        <w:rPr>
          <w:spacing w:val="-1"/>
          <w:sz w:val="20"/>
        </w:rPr>
        <w:t xml:space="preserve"> </w:t>
      </w:r>
      <w:r>
        <w:rPr>
          <w:sz w:val="20"/>
        </w:rPr>
        <w:t>of</w:t>
      </w:r>
      <w:r>
        <w:rPr>
          <w:spacing w:val="-1"/>
          <w:sz w:val="20"/>
        </w:rPr>
        <w:t xml:space="preserve"> </w:t>
      </w:r>
      <w:r>
        <w:rPr>
          <w:sz w:val="20"/>
        </w:rPr>
        <w:t>“competent person”</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under</w:t>
      </w:r>
      <w:r>
        <w:rPr>
          <w:spacing w:val="-4"/>
          <w:sz w:val="20"/>
        </w:rPr>
        <w:t xml:space="preserve"> </w:t>
      </w:r>
      <w:r>
        <w:rPr>
          <w:sz w:val="20"/>
        </w:rPr>
        <w:t>Regulation</w:t>
      </w:r>
      <w:r>
        <w:rPr>
          <w:spacing w:val="-4"/>
          <w:sz w:val="20"/>
        </w:rPr>
        <w:t xml:space="preserve"> </w:t>
      </w:r>
      <w:r>
        <w:rPr>
          <w:sz w:val="20"/>
        </w:rPr>
        <w:t>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of</w:t>
      </w:r>
      <w:r>
        <w:rPr>
          <w:spacing w:val="-4"/>
          <w:sz w:val="20"/>
        </w:rPr>
        <w:t xml:space="preserve"> </w:t>
      </w:r>
      <w:r>
        <w:rPr>
          <w:sz w:val="20"/>
        </w:rPr>
        <w:t>Health</w:t>
      </w:r>
      <w:r>
        <w:rPr>
          <w:spacing w:val="-4"/>
          <w:sz w:val="20"/>
        </w:rPr>
        <w:t xml:space="preserve"> </w:t>
      </w:r>
      <w:r>
        <w:rPr>
          <w:sz w:val="20"/>
        </w:rPr>
        <w:t>and Safety at Work Regulations.</w:t>
      </w:r>
    </w:p>
    <w:p w14:paraId="37429FD3" w14:textId="77777777" w:rsidR="00B70B60" w:rsidRDefault="00000000">
      <w:pPr>
        <w:pStyle w:val="ListParagraph"/>
        <w:numPr>
          <w:ilvl w:val="0"/>
          <w:numId w:val="12"/>
        </w:numPr>
        <w:tabs>
          <w:tab w:val="left" w:pos="1140"/>
        </w:tabs>
        <w:spacing w:before="165" w:line="256" w:lineRule="auto"/>
        <w:ind w:right="896"/>
        <w:jc w:val="both"/>
        <w:rPr>
          <w:sz w:val="20"/>
        </w:rPr>
      </w:pPr>
      <w:r>
        <w:rPr>
          <w:sz w:val="20"/>
        </w:rPr>
        <w:t>Training</w:t>
      </w:r>
      <w:r>
        <w:rPr>
          <w:spacing w:val="-4"/>
          <w:sz w:val="20"/>
        </w:rPr>
        <w:t xml:space="preserve"> </w:t>
      </w:r>
      <w:proofErr w:type="spellStart"/>
      <w:r>
        <w:rPr>
          <w:sz w:val="20"/>
        </w:rPr>
        <w:t>programmes</w:t>
      </w:r>
      <w:proofErr w:type="spellEnd"/>
      <w:r>
        <w:rPr>
          <w:spacing w:val="-4"/>
          <w:sz w:val="20"/>
        </w:rPr>
        <w:t xml:space="preserve"> </w:t>
      </w:r>
      <w:r>
        <w:rPr>
          <w:sz w:val="20"/>
        </w:rPr>
        <w:t>are</w:t>
      </w:r>
      <w:r>
        <w:rPr>
          <w:spacing w:val="-4"/>
          <w:sz w:val="20"/>
        </w:rPr>
        <w:t xml:space="preserve"> </w:t>
      </w:r>
      <w:r>
        <w:rPr>
          <w:sz w:val="20"/>
        </w:rPr>
        <w:t>established</w:t>
      </w:r>
      <w:r>
        <w:rPr>
          <w:spacing w:val="-3"/>
          <w:sz w:val="20"/>
        </w:rPr>
        <w:t xml:space="preserve"> </w:t>
      </w:r>
      <w:r>
        <w:rPr>
          <w:sz w:val="20"/>
        </w:rPr>
        <w:t>or</w:t>
      </w:r>
      <w:r>
        <w:rPr>
          <w:spacing w:val="-4"/>
          <w:sz w:val="20"/>
        </w:rPr>
        <w:t xml:space="preserve"> </w:t>
      </w:r>
      <w:r>
        <w:rPr>
          <w:sz w:val="20"/>
        </w:rPr>
        <w:t>arranged</w:t>
      </w:r>
      <w:r>
        <w:rPr>
          <w:spacing w:val="-4"/>
          <w:sz w:val="20"/>
        </w:rPr>
        <w:t xml:space="preserve"> </w:t>
      </w:r>
      <w:r>
        <w:rPr>
          <w:sz w:val="20"/>
        </w:rPr>
        <w:t>to</w:t>
      </w:r>
      <w:r>
        <w:rPr>
          <w:spacing w:val="-4"/>
          <w:sz w:val="20"/>
        </w:rPr>
        <w:t xml:space="preserve"> </w:t>
      </w:r>
      <w:r>
        <w:rPr>
          <w:sz w:val="20"/>
        </w:rPr>
        <w:t>inform</w:t>
      </w:r>
      <w:r>
        <w:rPr>
          <w:spacing w:val="-4"/>
          <w:sz w:val="20"/>
        </w:rPr>
        <w:t xml:space="preserve"> </w:t>
      </w:r>
      <w:r>
        <w:rPr>
          <w:sz w:val="20"/>
        </w:rPr>
        <w:t>and</w:t>
      </w:r>
      <w:r>
        <w:rPr>
          <w:spacing w:val="-4"/>
          <w:sz w:val="20"/>
        </w:rPr>
        <w:t xml:space="preserve"> </w:t>
      </w:r>
      <w:r>
        <w:rPr>
          <w:sz w:val="20"/>
        </w:rPr>
        <w:t>educate employees of their health and safety responsibilities and duties.</w:t>
      </w:r>
    </w:p>
    <w:p w14:paraId="11FA34D3" w14:textId="77777777" w:rsidR="00B70B60" w:rsidRDefault="00000000">
      <w:pPr>
        <w:pStyle w:val="ListParagraph"/>
        <w:numPr>
          <w:ilvl w:val="0"/>
          <w:numId w:val="12"/>
        </w:numPr>
        <w:tabs>
          <w:tab w:val="left" w:pos="1139"/>
          <w:tab w:val="left" w:pos="1140"/>
        </w:tabs>
        <w:spacing w:before="162" w:line="256" w:lineRule="auto"/>
        <w:ind w:right="652"/>
        <w:rPr>
          <w:sz w:val="20"/>
        </w:rPr>
      </w:pPr>
      <w:r>
        <w:rPr>
          <w:sz w:val="20"/>
        </w:rPr>
        <w:t>Management</w:t>
      </w:r>
      <w:r>
        <w:rPr>
          <w:spacing w:val="-3"/>
          <w:sz w:val="20"/>
        </w:rPr>
        <w:t xml:space="preserve"> </w:t>
      </w:r>
      <w:r>
        <w:rPr>
          <w:sz w:val="20"/>
        </w:rPr>
        <w:t>are</w:t>
      </w:r>
      <w:r>
        <w:rPr>
          <w:spacing w:val="-4"/>
          <w:sz w:val="20"/>
        </w:rPr>
        <w:t xml:space="preserve"> </w:t>
      </w:r>
      <w:r>
        <w:rPr>
          <w:sz w:val="20"/>
        </w:rPr>
        <w:t>advised</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implications</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 xml:space="preserve">safety legislation and codes of practice and their application to the </w:t>
      </w:r>
      <w:proofErr w:type="spellStart"/>
      <w:r>
        <w:rPr>
          <w:sz w:val="20"/>
        </w:rPr>
        <w:t>organisation’s</w:t>
      </w:r>
      <w:proofErr w:type="spellEnd"/>
      <w:r>
        <w:rPr>
          <w:sz w:val="20"/>
        </w:rPr>
        <w:t xml:space="preserve"> </w:t>
      </w:r>
      <w:r>
        <w:rPr>
          <w:spacing w:val="-2"/>
          <w:sz w:val="20"/>
        </w:rPr>
        <w:t>activities.</w:t>
      </w:r>
    </w:p>
    <w:p w14:paraId="46C94DF5" w14:textId="77777777" w:rsidR="00B70B60" w:rsidRDefault="00000000">
      <w:pPr>
        <w:pStyle w:val="ListParagraph"/>
        <w:numPr>
          <w:ilvl w:val="0"/>
          <w:numId w:val="12"/>
        </w:numPr>
        <w:tabs>
          <w:tab w:val="left" w:pos="1139"/>
          <w:tab w:val="left" w:pos="1140"/>
        </w:tabs>
        <w:spacing w:before="165" w:line="256" w:lineRule="auto"/>
        <w:ind w:right="207"/>
        <w:rPr>
          <w:sz w:val="20"/>
        </w:rPr>
      </w:pPr>
      <w:r>
        <w:rPr>
          <w:sz w:val="20"/>
        </w:rPr>
        <w:t>The</w:t>
      </w:r>
      <w:r>
        <w:rPr>
          <w:spacing w:val="-5"/>
          <w:sz w:val="20"/>
        </w:rPr>
        <w:t xml:space="preserve"> </w:t>
      </w:r>
      <w:proofErr w:type="spellStart"/>
      <w:r>
        <w:rPr>
          <w:sz w:val="20"/>
        </w:rPr>
        <w:t>organisation’s</w:t>
      </w:r>
      <w:proofErr w:type="spellEnd"/>
      <w:r>
        <w:rPr>
          <w:spacing w:val="-3"/>
          <w:sz w:val="20"/>
        </w:rPr>
        <w:t xml:space="preserve"> </w:t>
      </w:r>
      <w:r>
        <w:rPr>
          <w:sz w:val="20"/>
        </w:rPr>
        <w:t>health</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policy,</w:t>
      </w:r>
      <w:r>
        <w:rPr>
          <w:spacing w:val="-5"/>
          <w:sz w:val="20"/>
        </w:rPr>
        <w:t xml:space="preserve"> </w:t>
      </w:r>
      <w:proofErr w:type="spellStart"/>
      <w:r>
        <w:rPr>
          <w:sz w:val="20"/>
        </w:rPr>
        <w:t>organisation</w:t>
      </w:r>
      <w:proofErr w:type="spellEnd"/>
      <w:r>
        <w:rPr>
          <w:spacing w:val="-3"/>
          <w:sz w:val="20"/>
        </w:rPr>
        <w:t xml:space="preserve"> </w:t>
      </w:r>
      <w:r>
        <w:rPr>
          <w:sz w:val="20"/>
        </w:rPr>
        <w:t>and</w:t>
      </w:r>
      <w:r>
        <w:rPr>
          <w:spacing w:val="-5"/>
          <w:sz w:val="20"/>
        </w:rPr>
        <w:t xml:space="preserve"> </w:t>
      </w:r>
      <w:r>
        <w:rPr>
          <w:sz w:val="20"/>
        </w:rPr>
        <w:t>arrangements</w:t>
      </w:r>
      <w:r>
        <w:rPr>
          <w:spacing w:val="-4"/>
          <w:sz w:val="20"/>
        </w:rPr>
        <w:t xml:space="preserve"> </w:t>
      </w:r>
      <w:r>
        <w:rPr>
          <w:sz w:val="20"/>
        </w:rPr>
        <w:t xml:space="preserve">are </w:t>
      </w:r>
      <w:r>
        <w:rPr>
          <w:spacing w:val="-2"/>
          <w:sz w:val="20"/>
        </w:rPr>
        <w:t>reviewed.</w:t>
      </w:r>
    </w:p>
    <w:p w14:paraId="33C07889" w14:textId="77777777" w:rsidR="00B70B60" w:rsidRDefault="00000000">
      <w:pPr>
        <w:pStyle w:val="ListParagraph"/>
        <w:numPr>
          <w:ilvl w:val="0"/>
          <w:numId w:val="12"/>
        </w:numPr>
        <w:tabs>
          <w:tab w:val="left" w:pos="1139"/>
          <w:tab w:val="left" w:pos="1140"/>
        </w:tabs>
        <w:spacing w:before="162"/>
        <w:ind w:hanging="493"/>
        <w:rPr>
          <w:sz w:val="20"/>
        </w:rPr>
      </w:pPr>
      <w:r>
        <w:rPr>
          <w:sz w:val="20"/>
        </w:rPr>
        <w:t>Risk</w:t>
      </w:r>
      <w:r>
        <w:rPr>
          <w:spacing w:val="-5"/>
          <w:sz w:val="20"/>
        </w:rPr>
        <w:t xml:space="preserve"> </w:t>
      </w:r>
      <w:r>
        <w:rPr>
          <w:sz w:val="20"/>
        </w:rPr>
        <w:t>assessments</w:t>
      </w:r>
      <w:r>
        <w:rPr>
          <w:spacing w:val="-4"/>
          <w:sz w:val="20"/>
        </w:rPr>
        <w:t xml:space="preserve"> </w:t>
      </w:r>
      <w:r>
        <w:rPr>
          <w:sz w:val="20"/>
        </w:rPr>
        <w:t>are</w:t>
      </w:r>
      <w:r>
        <w:rPr>
          <w:spacing w:val="-4"/>
          <w:sz w:val="20"/>
        </w:rPr>
        <w:t xml:space="preserve"> </w:t>
      </w:r>
      <w:r>
        <w:rPr>
          <w:sz w:val="20"/>
        </w:rPr>
        <w:t>compiled</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pacing w:val="-2"/>
          <w:sz w:val="20"/>
        </w:rPr>
        <w:t>workplace.</w:t>
      </w:r>
    </w:p>
    <w:p w14:paraId="79DCF303" w14:textId="77777777" w:rsidR="00B70B60" w:rsidRDefault="00000000">
      <w:pPr>
        <w:pStyle w:val="ListParagraph"/>
        <w:numPr>
          <w:ilvl w:val="0"/>
          <w:numId w:val="12"/>
        </w:numPr>
        <w:tabs>
          <w:tab w:val="left" w:pos="1139"/>
          <w:tab w:val="left" w:pos="1140"/>
        </w:tabs>
        <w:spacing w:before="177" w:line="256" w:lineRule="auto"/>
        <w:ind w:right="541"/>
        <w:rPr>
          <w:sz w:val="20"/>
        </w:rPr>
      </w:pPr>
      <w:r>
        <w:rPr>
          <w:sz w:val="20"/>
        </w:rPr>
        <w:t>All</w:t>
      </w:r>
      <w:r>
        <w:rPr>
          <w:spacing w:val="-5"/>
          <w:sz w:val="20"/>
        </w:rPr>
        <w:t xml:space="preserve"> </w:t>
      </w:r>
      <w:r>
        <w:rPr>
          <w:sz w:val="20"/>
        </w:rPr>
        <w:t>accidents/incidents</w:t>
      </w:r>
      <w:r>
        <w:rPr>
          <w:spacing w:val="-3"/>
          <w:sz w:val="20"/>
        </w:rPr>
        <w:t xml:space="preserve"> </w:t>
      </w:r>
      <w:r>
        <w:rPr>
          <w:sz w:val="20"/>
        </w:rPr>
        <w:t>are</w:t>
      </w:r>
      <w:r>
        <w:rPr>
          <w:spacing w:val="-5"/>
          <w:sz w:val="20"/>
        </w:rPr>
        <w:t xml:space="preserve"> </w:t>
      </w:r>
      <w:r>
        <w:rPr>
          <w:sz w:val="20"/>
        </w:rPr>
        <w:t>reported</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enforcing</w:t>
      </w:r>
      <w:r>
        <w:rPr>
          <w:spacing w:val="-4"/>
          <w:sz w:val="20"/>
        </w:rPr>
        <w:t xml:space="preserve"> </w:t>
      </w:r>
      <w:r>
        <w:rPr>
          <w:sz w:val="20"/>
        </w:rPr>
        <w:t>authority</w:t>
      </w:r>
      <w:r>
        <w:rPr>
          <w:spacing w:val="-5"/>
          <w:sz w:val="20"/>
        </w:rPr>
        <w:t xml:space="preserve"> </w:t>
      </w:r>
      <w:r>
        <w:rPr>
          <w:sz w:val="20"/>
        </w:rPr>
        <w:t>in</w:t>
      </w:r>
      <w:r>
        <w:rPr>
          <w:spacing w:val="-5"/>
          <w:sz w:val="20"/>
        </w:rPr>
        <w:t xml:space="preserve"> </w:t>
      </w:r>
      <w:r>
        <w:rPr>
          <w:sz w:val="20"/>
        </w:rPr>
        <w:t>accordance with the Reporting of Incidents, Diseases and Dangerous Occurrences Regulations (RIDDOR).</w:t>
      </w:r>
    </w:p>
    <w:p w14:paraId="2C63B2BA" w14:textId="77777777" w:rsidR="00B70B60" w:rsidRDefault="00000000">
      <w:pPr>
        <w:pStyle w:val="ListParagraph"/>
        <w:numPr>
          <w:ilvl w:val="0"/>
          <w:numId w:val="12"/>
        </w:numPr>
        <w:tabs>
          <w:tab w:val="left" w:pos="1139"/>
          <w:tab w:val="left" w:pos="1140"/>
        </w:tabs>
        <w:spacing w:before="165" w:line="256" w:lineRule="auto"/>
        <w:ind w:right="1558"/>
        <w:rPr>
          <w:sz w:val="20"/>
        </w:rPr>
      </w:pPr>
      <w:r>
        <w:rPr>
          <w:sz w:val="20"/>
        </w:rPr>
        <w:t>The</w:t>
      </w:r>
      <w:r>
        <w:rPr>
          <w:spacing w:val="-4"/>
          <w:sz w:val="20"/>
        </w:rPr>
        <w:t xml:space="preserve"> </w:t>
      </w:r>
      <w:r>
        <w:rPr>
          <w:sz w:val="20"/>
        </w:rPr>
        <w:t>location</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asbestos</w:t>
      </w:r>
      <w:r>
        <w:rPr>
          <w:spacing w:val="-4"/>
          <w:sz w:val="20"/>
        </w:rPr>
        <w:t xml:space="preserve"> </w:t>
      </w:r>
      <w:r>
        <w:rPr>
          <w:sz w:val="20"/>
        </w:rPr>
        <w:t>containing</w:t>
      </w:r>
      <w:r>
        <w:rPr>
          <w:spacing w:val="-3"/>
          <w:sz w:val="20"/>
        </w:rPr>
        <w:t xml:space="preserve"> </w:t>
      </w:r>
      <w:r>
        <w:rPr>
          <w:sz w:val="20"/>
        </w:rPr>
        <w:t>materials</w:t>
      </w:r>
      <w:r>
        <w:rPr>
          <w:spacing w:val="-3"/>
          <w:sz w:val="20"/>
        </w:rPr>
        <w:t xml:space="preserve"> </w:t>
      </w:r>
      <w:r>
        <w:rPr>
          <w:sz w:val="20"/>
        </w:rPr>
        <w:t>is</w:t>
      </w:r>
      <w:r>
        <w:rPr>
          <w:spacing w:val="-4"/>
          <w:sz w:val="20"/>
        </w:rPr>
        <w:t xml:space="preserve"> </w:t>
      </w:r>
      <w:r>
        <w:rPr>
          <w:sz w:val="20"/>
        </w:rPr>
        <w:t>identified</w:t>
      </w:r>
      <w:r>
        <w:rPr>
          <w:spacing w:val="-4"/>
          <w:sz w:val="20"/>
        </w:rPr>
        <w:t xml:space="preserve"> </w:t>
      </w:r>
      <w:r>
        <w:rPr>
          <w:sz w:val="20"/>
        </w:rPr>
        <w:t>and appropriately managed.</w:t>
      </w:r>
    </w:p>
    <w:p w14:paraId="07CC4E22" w14:textId="77777777" w:rsidR="00B70B60" w:rsidRDefault="00000000">
      <w:pPr>
        <w:pStyle w:val="ListParagraph"/>
        <w:numPr>
          <w:ilvl w:val="0"/>
          <w:numId w:val="12"/>
        </w:numPr>
        <w:tabs>
          <w:tab w:val="left" w:pos="1139"/>
          <w:tab w:val="left" w:pos="1140"/>
        </w:tabs>
        <w:spacing w:before="162" w:line="259" w:lineRule="auto"/>
        <w:ind w:right="386"/>
        <w:rPr>
          <w:sz w:val="20"/>
        </w:rPr>
      </w:pPr>
      <w:r>
        <w:rPr>
          <w:sz w:val="20"/>
        </w:rPr>
        <w:t>Take control of the entire pre-construction phase of a building project; including the management, communication, monitoring and coordination of site</w:t>
      </w:r>
      <w:r>
        <w:rPr>
          <w:spacing w:val="-4"/>
          <w:sz w:val="20"/>
        </w:rPr>
        <w:t xml:space="preserve"> </w:t>
      </w:r>
      <w:r>
        <w:rPr>
          <w:sz w:val="20"/>
        </w:rPr>
        <w:t>safety</w:t>
      </w:r>
      <w:r>
        <w:rPr>
          <w:spacing w:val="-3"/>
          <w:sz w:val="20"/>
        </w:rPr>
        <w:t xml:space="preserve"> </w:t>
      </w:r>
      <w:r>
        <w:rPr>
          <w:sz w:val="20"/>
        </w:rPr>
        <w:t>plan</w:t>
      </w:r>
      <w:r>
        <w:rPr>
          <w:spacing w:val="-4"/>
          <w:sz w:val="20"/>
        </w:rPr>
        <w:t xml:space="preserve"> </w:t>
      </w:r>
      <w:r>
        <w:rPr>
          <w:sz w:val="20"/>
        </w:rPr>
        <w:t>and</w:t>
      </w:r>
      <w:r>
        <w:rPr>
          <w:spacing w:val="-4"/>
          <w:sz w:val="20"/>
        </w:rPr>
        <w:t xml:space="preserve"> </w:t>
      </w:r>
      <w:r>
        <w:rPr>
          <w:sz w:val="20"/>
        </w:rPr>
        <w:t>liaison</w:t>
      </w:r>
      <w:r>
        <w:rPr>
          <w:spacing w:val="-4"/>
          <w:sz w:val="20"/>
        </w:rPr>
        <w:t xml:space="preserve"> </w:t>
      </w:r>
      <w:r>
        <w:rPr>
          <w:sz w:val="20"/>
        </w:rPr>
        <w:t>with</w:t>
      </w:r>
      <w:r>
        <w:rPr>
          <w:spacing w:val="-4"/>
          <w:sz w:val="20"/>
        </w:rPr>
        <w:t xml:space="preserve"> </w:t>
      </w:r>
      <w:r>
        <w:rPr>
          <w:sz w:val="20"/>
        </w:rPr>
        <w:t>other</w:t>
      </w:r>
      <w:r>
        <w:rPr>
          <w:spacing w:val="-4"/>
          <w:sz w:val="20"/>
        </w:rPr>
        <w:t xml:space="preserve"> </w:t>
      </w:r>
      <w:r>
        <w:rPr>
          <w:sz w:val="20"/>
        </w:rPr>
        <w:t>designers</w:t>
      </w:r>
      <w:r>
        <w:rPr>
          <w:spacing w:val="-4"/>
          <w:sz w:val="20"/>
        </w:rPr>
        <w:t xml:space="preserve"> </w:t>
      </w:r>
      <w:r>
        <w:rPr>
          <w:sz w:val="20"/>
        </w:rPr>
        <w:t>and</w:t>
      </w:r>
      <w:r>
        <w:rPr>
          <w:spacing w:val="-4"/>
          <w:sz w:val="20"/>
        </w:rPr>
        <w:t xml:space="preserve"> </w:t>
      </w:r>
      <w:r>
        <w:rPr>
          <w:sz w:val="20"/>
        </w:rPr>
        <w:t>contractors</w:t>
      </w:r>
      <w:r>
        <w:rPr>
          <w:spacing w:val="-2"/>
          <w:sz w:val="20"/>
        </w:rPr>
        <w:t xml:space="preserve"> </w:t>
      </w:r>
      <w:r>
        <w:rPr>
          <w:sz w:val="20"/>
        </w:rPr>
        <w:t>including</w:t>
      </w:r>
      <w:r>
        <w:rPr>
          <w:spacing w:val="-4"/>
          <w:sz w:val="20"/>
        </w:rPr>
        <w:t xml:space="preserve"> </w:t>
      </w:r>
      <w:r>
        <w:rPr>
          <w:sz w:val="20"/>
        </w:rPr>
        <w:t>the Principal Contractor throughout.</w:t>
      </w:r>
    </w:p>
    <w:p w14:paraId="43DE298C" w14:textId="77777777" w:rsidR="00B70B60" w:rsidRDefault="00000000">
      <w:pPr>
        <w:pStyle w:val="ListParagraph"/>
        <w:numPr>
          <w:ilvl w:val="0"/>
          <w:numId w:val="12"/>
        </w:numPr>
        <w:tabs>
          <w:tab w:val="left" w:pos="1139"/>
          <w:tab w:val="left" w:pos="1140"/>
        </w:tabs>
        <w:spacing w:before="157" w:line="259" w:lineRule="auto"/>
        <w:ind w:right="277"/>
        <w:rPr>
          <w:sz w:val="20"/>
        </w:rPr>
      </w:pPr>
      <w:r>
        <w:rPr>
          <w:sz w:val="20"/>
        </w:rPr>
        <w:t>Fully</w:t>
      </w:r>
      <w:r>
        <w:rPr>
          <w:spacing w:val="-4"/>
          <w:sz w:val="20"/>
        </w:rPr>
        <w:t xml:space="preserve"> </w:t>
      </w:r>
      <w:r>
        <w:rPr>
          <w:sz w:val="20"/>
        </w:rPr>
        <w:t>control</w:t>
      </w:r>
      <w:r>
        <w:rPr>
          <w:spacing w:val="-3"/>
          <w:sz w:val="20"/>
        </w:rPr>
        <w:t xml:space="preserve"> </w:t>
      </w:r>
      <w:r>
        <w:rPr>
          <w:sz w:val="20"/>
        </w:rPr>
        <w:t>the</w:t>
      </w:r>
      <w:r>
        <w:rPr>
          <w:spacing w:val="-4"/>
          <w:sz w:val="20"/>
        </w:rPr>
        <w:t xml:space="preserve"> </w:t>
      </w:r>
      <w:r>
        <w:rPr>
          <w:sz w:val="20"/>
        </w:rPr>
        <w:t>construction</w:t>
      </w:r>
      <w:r>
        <w:rPr>
          <w:spacing w:val="-2"/>
          <w:sz w:val="20"/>
        </w:rPr>
        <w:t xml:space="preserve"> </w:t>
      </w:r>
      <w:r>
        <w:rPr>
          <w:sz w:val="20"/>
        </w:rPr>
        <w:t>phase</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project.</w:t>
      </w:r>
      <w:r>
        <w:rPr>
          <w:spacing w:val="-4"/>
          <w:sz w:val="20"/>
        </w:rPr>
        <w:t xml:space="preserve"> </w:t>
      </w:r>
      <w:r>
        <w:rPr>
          <w:sz w:val="20"/>
        </w:rPr>
        <w:t>Including</w:t>
      </w:r>
      <w:r>
        <w:rPr>
          <w:spacing w:val="-3"/>
          <w:sz w:val="20"/>
        </w:rPr>
        <w:t xml:space="preserve"> </w:t>
      </w:r>
      <w:r>
        <w:rPr>
          <w:sz w:val="20"/>
        </w:rPr>
        <w:t>the</w:t>
      </w:r>
      <w:r>
        <w:rPr>
          <w:spacing w:val="-4"/>
          <w:sz w:val="20"/>
        </w:rPr>
        <w:t xml:space="preserve"> </w:t>
      </w:r>
      <w:r>
        <w:rPr>
          <w:sz w:val="20"/>
        </w:rPr>
        <w:t>management of site safety, preparation of a construction phase plan, dynamic review of safety standards, consultation, training and monitoring of workers and frequent</w:t>
      </w:r>
      <w:r>
        <w:rPr>
          <w:spacing w:val="-5"/>
          <w:sz w:val="20"/>
        </w:rPr>
        <w:t xml:space="preserve"> </w:t>
      </w:r>
      <w:r>
        <w:rPr>
          <w:sz w:val="20"/>
        </w:rPr>
        <w:t>communication</w:t>
      </w:r>
      <w:r>
        <w:rPr>
          <w:spacing w:val="-3"/>
          <w:sz w:val="20"/>
        </w:rPr>
        <w:t xml:space="preserve"> </w:t>
      </w:r>
      <w:r>
        <w:rPr>
          <w:sz w:val="20"/>
        </w:rPr>
        <w:t>with</w:t>
      </w:r>
      <w:r>
        <w:rPr>
          <w:spacing w:val="-5"/>
          <w:sz w:val="20"/>
        </w:rPr>
        <w:t xml:space="preserve"> </w:t>
      </w:r>
      <w:r>
        <w:rPr>
          <w:sz w:val="20"/>
        </w:rPr>
        <w:t>the</w:t>
      </w:r>
      <w:r>
        <w:rPr>
          <w:spacing w:val="-5"/>
          <w:sz w:val="20"/>
        </w:rPr>
        <w:t xml:space="preserve"> </w:t>
      </w:r>
      <w:r>
        <w:rPr>
          <w:sz w:val="20"/>
        </w:rPr>
        <w:t>Principal</w:t>
      </w:r>
      <w:r>
        <w:rPr>
          <w:spacing w:val="-5"/>
          <w:sz w:val="20"/>
        </w:rPr>
        <w:t xml:space="preserve"> </w:t>
      </w:r>
      <w:r>
        <w:rPr>
          <w:sz w:val="20"/>
        </w:rPr>
        <w:t>Designer</w:t>
      </w:r>
      <w:r>
        <w:rPr>
          <w:spacing w:val="-5"/>
          <w:sz w:val="20"/>
        </w:rPr>
        <w:t xml:space="preserve"> </w:t>
      </w:r>
      <w:r>
        <w:rPr>
          <w:sz w:val="20"/>
        </w:rPr>
        <w:t>on</w:t>
      </w:r>
      <w:r>
        <w:rPr>
          <w:spacing w:val="-5"/>
          <w:sz w:val="20"/>
        </w:rPr>
        <w:t xml:space="preserve"> </w:t>
      </w:r>
      <w:r>
        <w:rPr>
          <w:sz w:val="20"/>
        </w:rPr>
        <w:t>planning,</w:t>
      </w:r>
      <w:r>
        <w:rPr>
          <w:spacing w:val="-5"/>
          <w:sz w:val="20"/>
        </w:rPr>
        <w:t xml:space="preserve"> </w:t>
      </w:r>
      <w:r>
        <w:rPr>
          <w:sz w:val="20"/>
        </w:rPr>
        <w:t>management and implementation of each phase.</w:t>
      </w:r>
    </w:p>
    <w:p w14:paraId="3CECA65E" w14:textId="77777777" w:rsidR="00B70B60" w:rsidRDefault="00000000">
      <w:pPr>
        <w:pStyle w:val="ListParagraph"/>
        <w:numPr>
          <w:ilvl w:val="0"/>
          <w:numId w:val="12"/>
        </w:numPr>
        <w:tabs>
          <w:tab w:val="left" w:pos="1139"/>
          <w:tab w:val="left" w:pos="1140"/>
        </w:tabs>
        <w:spacing w:before="157" w:line="256" w:lineRule="auto"/>
        <w:ind w:right="945"/>
        <w:rPr>
          <w:sz w:val="20"/>
        </w:rPr>
      </w:pPr>
      <w:r>
        <w:rPr>
          <w:sz w:val="20"/>
        </w:rPr>
        <w:t>Oversee</w:t>
      </w:r>
      <w:r>
        <w:rPr>
          <w:spacing w:val="-4"/>
          <w:sz w:val="20"/>
        </w:rPr>
        <w:t xml:space="preserve"> </w:t>
      </w:r>
      <w:r>
        <w:rPr>
          <w:sz w:val="20"/>
        </w:rPr>
        <w:t>construction</w:t>
      </w:r>
      <w:r>
        <w:rPr>
          <w:spacing w:val="-2"/>
          <w:sz w:val="20"/>
        </w:rPr>
        <w:t xml:space="preserve"> </w:t>
      </w:r>
      <w:r>
        <w:rPr>
          <w:sz w:val="20"/>
        </w:rPr>
        <w:t>site</w:t>
      </w:r>
      <w:r>
        <w:rPr>
          <w:spacing w:val="-4"/>
          <w:sz w:val="20"/>
        </w:rPr>
        <w:t xml:space="preserve"> </w:t>
      </w:r>
      <w:r>
        <w:rPr>
          <w:sz w:val="20"/>
        </w:rPr>
        <w:t>safety</w:t>
      </w:r>
      <w:r>
        <w:rPr>
          <w:spacing w:val="-3"/>
          <w:sz w:val="20"/>
        </w:rPr>
        <w:t xml:space="preserve"> </w:t>
      </w:r>
      <w:r>
        <w:rPr>
          <w:sz w:val="20"/>
        </w:rPr>
        <w:t>on</w:t>
      </w:r>
      <w:r>
        <w:rPr>
          <w:spacing w:val="-4"/>
          <w:sz w:val="20"/>
        </w:rPr>
        <w:t xml:space="preserve"> </w:t>
      </w:r>
      <w:r>
        <w:rPr>
          <w:sz w:val="20"/>
        </w:rPr>
        <w:t>a</w:t>
      </w:r>
      <w:r>
        <w:rPr>
          <w:spacing w:val="-4"/>
          <w:sz w:val="20"/>
        </w:rPr>
        <w:t xml:space="preserve"> </w:t>
      </w:r>
      <w:r>
        <w:rPr>
          <w:sz w:val="20"/>
        </w:rPr>
        <w:t>day</w:t>
      </w:r>
      <w:r>
        <w:rPr>
          <w:spacing w:val="-4"/>
          <w:sz w:val="20"/>
        </w:rPr>
        <w:t xml:space="preserve"> </w:t>
      </w:r>
      <w:r>
        <w:rPr>
          <w:sz w:val="20"/>
        </w:rPr>
        <w:t>to</w:t>
      </w:r>
      <w:r>
        <w:rPr>
          <w:spacing w:val="-4"/>
          <w:sz w:val="20"/>
        </w:rPr>
        <w:t xml:space="preserve"> </w:t>
      </w:r>
      <w:r>
        <w:rPr>
          <w:sz w:val="20"/>
        </w:rPr>
        <w:t>day</w:t>
      </w:r>
      <w:r>
        <w:rPr>
          <w:spacing w:val="-4"/>
          <w:sz w:val="20"/>
        </w:rPr>
        <w:t xml:space="preserve"> </w:t>
      </w:r>
      <w:r>
        <w:rPr>
          <w:sz w:val="20"/>
        </w:rPr>
        <w:t>basis,</w:t>
      </w:r>
      <w:r>
        <w:rPr>
          <w:spacing w:val="-4"/>
          <w:sz w:val="20"/>
        </w:rPr>
        <w:t xml:space="preserve"> </w:t>
      </w:r>
      <w:r>
        <w:rPr>
          <w:sz w:val="20"/>
        </w:rPr>
        <w:t>ensuring</w:t>
      </w:r>
      <w:r>
        <w:rPr>
          <w:spacing w:val="-3"/>
          <w:sz w:val="20"/>
        </w:rPr>
        <w:t xml:space="preserve"> </w:t>
      </w:r>
      <w:r>
        <w:rPr>
          <w:sz w:val="20"/>
        </w:rPr>
        <w:t>work</w:t>
      </w:r>
      <w:r>
        <w:rPr>
          <w:spacing w:val="-4"/>
          <w:sz w:val="20"/>
        </w:rPr>
        <w:t xml:space="preserve"> </w:t>
      </w:r>
      <w:r>
        <w:rPr>
          <w:sz w:val="20"/>
        </w:rPr>
        <w:t>is completed in a safe manner and to the appropriate standard.</w:t>
      </w:r>
    </w:p>
    <w:p w14:paraId="5DB73B10" w14:textId="77777777" w:rsidR="00B70B60" w:rsidRDefault="00000000">
      <w:pPr>
        <w:pStyle w:val="ListParagraph"/>
        <w:numPr>
          <w:ilvl w:val="0"/>
          <w:numId w:val="12"/>
        </w:numPr>
        <w:tabs>
          <w:tab w:val="left" w:pos="1140"/>
        </w:tabs>
        <w:spacing w:before="163" w:line="256" w:lineRule="auto"/>
        <w:ind w:right="791"/>
        <w:jc w:val="both"/>
        <w:rPr>
          <w:sz w:val="20"/>
        </w:rPr>
      </w:pPr>
      <w:r>
        <w:rPr>
          <w:sz w:val="20"/>
        </w:rPr>
        <w:t>Sufficient knowledge is</w:t>
      </w:r>
      <w:r>
        <w:rPr>
          <w:spacing w:val="-1"/>
          <w:sz w:val="20"/>
        </w:rPr>
        <w:t xml:space="preserve"> </w:t>
      </w:r>
      <w:r>
        <w:rPr>
          <w:sz w:val="20"/>
        </w:rPr>
        <w:t>developed</w:t>
      </w:r>
      <w:r>
        <w:rPr>
          <w:spacing w:val="-1"/>
          <w:sz w:val="20"/>
        </w:rPr>
        <w:t xml:space="preserve"> </w:t>
      </w:r>
      <w:r>
        <w:rPr>
          <w:sz w:val="20"/>
        </w:rPr>
        <w:t>in</w:t>
      </w:r>
      <w:r>
        <w:rPr>
          <w:spacing w:val="-1"/>
          <w:sz w:val="20"/>
        </w:rPr>
        <w:t xml:space="preserve"> </w:t>
      </w:r>
      <w:r>
        <w:rPr>
          <w:sz w:val="20"/>
        </w:rPr>
        <w:t>order</w:t>
      </w:r>
      <w:r>
        <w:rPr>
          <w:spacing w:val="-1"/>
          <w:sz w:val="20"/>
        </w:rPr>
        <w:t xml:space="preserve"> </w:t>
      </w:r>
      <w:r>
        <w:rPr>
          <w:sz w:val="20"/>
        </w:rPr>
        <w:t>to</w:t>
      </w:r>
      <w:r>
        <w:rPr>
          <w:spacing w:val="-1"/>
          <w:sz w:val="20"/>
        </w:rPr>
        <w:t xml:space="preserve"> </w:t>
      </w:r>
      <w:r>
        <w:rPr>
          <w:sz w:val="20"/>
        </w:rPr>
        <w:t>fulfil</w:t>
      </w:r>
      <w:r>
        <w:rPr>
          <w:spacing w:val="-1"/>
          <w:sz w:val="20"/>
        </w:rPr>
        <w:t xml:space="preserve"> </w:t>
      </w:r>
      <w:r>
        <w:rPr>
          <w:sz w:val="20"/>
        </w:rPr>
        <w:t>the</w:t>
      </w:r>
      <w:r>
        <w:rPr>
          <w:spacing w:val="-1"/>
          <w:sz w:val="20"/>
        </w:rPr>
        <w:t xml:space="preserve"> </w:t>
      </w:r>
      <w:r>
        <w:rPr>
          <w:sz w:val="20"/>
        </w:rPr>
        <w:t>role</w:t>
      </w:r>
      <w:r>
        <w:rPr>
          <w:spacing w:val="-1"/>
          <w:sz w:val="20"/>
        </w:rPr>
        <w:t xml:space="preserve"> </w:t>
      </w:r>
      <w:r>
        <w:rPr>
          <w:sz w:val="20"/>
        </w:rPr>
        <w:t>of</w:t>
      </w:r>
      <w:r>
        <w:rPr>
          <w:spacing w:val="-1"/>
          <w:sz w:val="20"/>
        </w:rPr>
        <w:t xml:space="preserve"> </w:t>
      </w:r>
      <w:r>
        <w:rPr>
          <w:sz w:val="20"/>
        </w:rPr>
        <w:t>“competent person”</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under</w:t>
      </w:r>
      <w:r>
        <w:rPr>
          <w:spacing w:val="-4"/>
          <w:sz w:val="20"/>
        </w:rPr>
        <w:t xml:space="preserve"> </w:t>
      </w:r>
      <w:r>
        <w:rPr>
          <w:sz w:val="20"/>
        </w:rPr>
        <w:t>Regulation</w:t>
      </w:r>
      <w:r>
        <w:rPr>
          <w:spacing w:val="-4"/>
          <w:sz w:val="20"/>
        </w:rPr>
        <w:t xml:space="preserve"> </w:t>
      </w:r>
      <w:r>
        <w:rPr>
          <w:sz w:val="20"/>
        </w:rPr>
        <w:t>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of</w:t>
      </w:r>
      <w:r>
        <w:rPr>
          <w:spacing w:val="-4"/>
          <w:sz w:val="20"/>
        </w:rPr>
        <w:t xml:space="preserve"> </w:t>
      </w:r>
      <w:r>
        <w:rPr>
          <w:sz w:val="20"/>
        </w:rPr>
        <w:t>Health</w:t>
      </w:r>
      <w:r>
        <w:rPr>
          <w:spacing w:val="-4"/>
          <w:sz w:val="20"/>
        </w:rPr>
        <w:t xml:space="preserve"> </w:t>
      </w:r>
      <w:r>
        <w:rPr>
          <w:sz w:val="20"/>
        </w:rPr>
        <w:t>and Safety at Work Regulations (Northern Ireland) 2000</w:t>
      </w:r>
    </w:p>
    <w:p w14:paraId="5961C9A0" w14:textId="77777777" w:rsidR="00B70B60" w:rsidRDefault="00B70B60">
      <w:pPr>
        <w:spacing w:line="256" w:lineRule="auto"/>
        <w:jc w:val="both"/>
        <w:rPr>
          <w:sz w:val="20"/>
        </w:rPr>
        <w:sectPr w:rsidR="00B70B60">
          <w:pgSz w:w="11910" w:h="16840"/>
          <w:pgMar w:top="1340" w:right="1240" w:bottom="920" w:left="1320" w:header="0" w:footer="727" w:gutter="0"/>
          <w:cols w:space="720"/>
        </w:sectPr>
      </w:pPr>
    </w:p>
    <w:p w14:paraId="1780DFC9" w14:textId="77777777" w:rsidR="00B70B60" w:rsidRDefault="00000000">
      <w:pPr>
        <w:pStyle w:val="BodyText"/>
        <w:spacing w:before="82"/>
        <w:ind w:left="120"/>
      </w:pPr>
      <w:bookmarkStart w:id="7" w:name="_bookmark7"/>
      <w:bookmarkEnd w:id="7"/>
      <w:r>
        <w:rPr>
          <w:u w:val="single"/>
        </w:rPr>
        <w:t>Tier</w:t>
      </w:r>
      <w:r>
        <w:rPr>
          <w:spacing w:val="-3"/>
          <w:u w:val="single"/>
        </w:rPr>
        <w:t xml:space="preserve"> </w:t>
      </w:r>
      <w:r>
        <w:rPr>
          <w:spacing w:val="-10"/>
          <w:u w:val="single"/>
        </w:rPr>
        <w:t>2</w:t>
      </w:r>
    </w:p>
    <w:p w14:paraId="4615E1A2" w14:textId="77777777" w:rsidR="00B70B60" w:rsidRDefault="00B70B60">
      <w:pPr>
        <w:pStyle w:val="BodyText"/>
        <w:ind w:left="0"/>
        <w:rPr>
          <w:sz w:val="18"/>
        </w:rPr>
      </w:pPr>
    </w:p>
    <w:p w14:paraId="507DE5DB" w14:textId="77777777" w:rsidR="00B70B60" w:rsidRDefault="00000000">
      <w:pPr>
        <w:pStyle w:val="BodyText"/>
        <w:ind w:left="120"/>
      </w:pPr>
      <w:r>
        <w:t>The</w:t>
      </w:r>
      <w:r>
        <w:rPr>
          <w:spacing w:val="-4"/>
        </w:rPr>
        <w:t xml:space="preserve"> </w:t>
      </w:r>
      <w:r>
        <w:t>Management</w:t>
      </w:r>
      <w:r>
        <w:rPr>
          <w:spacing w:val="-3"/>
        </w:rPr>
        <w:t xml:space="preserve"> </w:t>
      </w:r>
      <w:r>
        <w:t>Team</w:t>
      </w:r>
      <w:r>
        <w:rPr>
          <w:spacing w:val="-4"/>
        </w:rPr>
        <w:t xml:space="preserve"> </w:t>
      </w:r>
      <w:r>
        <w:t>will</w:t>
      </w:r>
      <w:r>
        <w:rPr>
          <w:spacing w:val="-3"/>
        </w:rPr>
        <w:t xml:space="preserve"> </w:t>
      </w:r>
      <w:r>
        <w:t>ensure</w:t>
      </w:r>
      <w:r>
        <w:rPr>
          <w:spacing w:val="-4"/>
        </w:rPr>
        <w:t xml:space="preserve"> </w:t>
      </w:r>
      <w:r>
        <w:t>that</w:t>
      </w:r>
      <w:r>
        <w:rPr>
          <w:spacing w:val="-3"/>
        </w:rPr>
        <w:t xml:space="preserve"> </w:t>
      </w:r>
      <w:r>
        <w:rPr>
          <w:spacing w:val="-5"/>
        </w:rPr>
        <w:t>:-</w:t>
      </w:r>
    </w:p>
    <w:p w14:paraId="08E7F2E1" w14:textId="77777777" w:rsidR="00B70B60" w:rsidRDefault="00B70B60">
      <w:pPr>
        <w:pStyle w:val="BodyText"/>
        <w:ind w:left="0"/>
        <w:rPr>
          <w:sz w:val="24"/>
        </w:rPr>
      </w:pPr>
    </w:p>
    <w:p w14:paraId="455D5FEE" w14:textId="77777777" w:rsidR="00B70B60" w:rsidRDefault="00B70B60">
      <w:pPr>
        <w:pStyle w:val="BodyText"/>
        <w:spacing w:before="1"/>
        <w:ind w:left="0"/>
        <w:rPr>
          <w:sz w:val="32"/>
        </w:rPr>
      </w:pPr>
    </w:p>
    <w:p w14:paraId="2A35FE29" w14:textId="77777777" w:rsidR="00B70B60" w:rsidRDefault="00000000">
      <w:pPr>
        <w:pStyle w:val="ListParagraph"/>
        <w:numPr>
          <w:ilvl w:val="0"/>
          <w:numId w:val="12"/>
        </w:numPr>
        <w:tabs>
          <w:tab w:val="left" w:pos="1139"/>
          <w:tab w:val="left" w:pos="1140"/>
        </w:tabs>
        <w:spacing w:line="256" w:lineRule="auto"/>
        <w:ind w:right="656"/>
        <w:rPr>
          <w:sz w:val="20"/>
        </w:rPr>
      </w:pPr>
      <w:r>
        <w:rPr>
          <w:sz w:val="20"/>
        </w:rPr>
        <w:t>The</w:t>
      </w:r>
      <w:r>
        <w:rPr>
          <w:spacing w:val="-3"/>
          <w:sz w:val="20"/>
        </w:rPr>
        <w:t xml:space="preserve"> </w:t>
      </w:r>
      <w:r>
        <w:rPr>
          <w:sz w:val="20"/>
        </w:rPr>
        <w:t>main</w:t>
      </w:r>
      <w:r>
        <w:rPr>
          <w:spacing w:val="-3"/>
          <w:sz w:val="20"/>
        </w:rPr>
        <w:t xml:space="preserve"> </w:t>
      </w:r>
      <w:r>
        <w:rPr>
          <w:sz w:val="20"/>
        </w:rPr>
        <w:t>requirements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3"/>
          <w:sz w:val="20"/>
        </w:rPr>
        <w:t xml:space="preserve"> </w:t>
      </w:r>
      <w:r>
        <w:rPr>
          <w:sz w:val="20"/>
        </w:rPr>
        <w:t>1974</w:t>
      </w:r>
      <w:r>
        <w:rPr>
          <w:spacing w:val="-3"/>
          <w:sz w:val="20"/>
        </w:rPr>
        <w:t xml:space="preserve"> </w:t>
      </w:r>
      <w:r>
        <w:rPr>
          <w:sz w:val="20"/>
        </w:rPr>
        <w:t>are understood and applied.</w:t>
      </w:r>
    </w:p>
    <w:p w14:paraId="7464366B" w14:textId="77777777" w:rsidR="00B70B60" w:rsidRDefault="00000000">
      <w:pPr>
        <w:pStyle w:val="ListParagraph"/>
        <w:numPr>
          <w:ilvl w:val="0"/>
          <w:numId w:val="12"/>
        </w:numPr>
        <w:tabs>
          <w:tab w:val="left" w:pos="1139"/>
          <w:tab w:val="left" w:pos="1140"/>
        </w:tabs>
        <w:spacing w:before="162" w:line="256" w:lineRule="auto"/>
        <w:ind w:right="653"/>
        <w:rPr>
          <w:sz w:val="20"/>
        </w:rPr>
      </w:pPr>
      <w:r>
        <w:rPr>
          <w:sz w:val="20"/>
        </w:rPr>
        <w:t>The main requirements of the Construction (Design and Management) Regulations</w:t>
      </w:r>
      <w:r>
        <w:rPr>
          <w:spacing w:val="-4"/>
          <w:sz w:val="20"/>
        </w:rPr>
        <w:t xml:space="preserve"> </w:t>
      </w:r>
      <w:r>
        <w:rPr>
          <w:sz w:val="20"/>
        </w:rPr>
        <w:t>are</w:t>
      </w:r>
      <w:r>
        <w:rPr>
          <w:spacing w:val="-4"/>
          <w:sz w:val="20"/>
        </w:rPr>
        <w:t xml:space="preserve"> </w:t>
      </w:r>
      <w:r>
        <w:rPr>
          <w:sz w:val="20"/>
        </w:rPr>
        <w:t>understood</w:t>
      </w:r>
      <w:r>
        <w:rPr>
          <w:spacing w:val="-4"/>
          <w:sz w:val="20"/>
        </w:rPr>
        <w:t xml:space="preserve"> </w:t>
      </w:r>
      <w:r>
        <w:rPr>
          <w:sz w:val="20"/>
        </w:rPr>
        <w:t>and</w:t>
      </w:r>
      <w:r>
        <w:rPr>
          <w:spacing w:val="-4"/>
          <w:sz w:val="20"/>
        </w:rPr>
        <w:t xml:space="preserve"> </w:t>
      </w:r>
      <w:r>
        <w:rPr>
          <w:sz w:val="20"/>
        </w:rPr>
        <w:t>applied</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undertaken.</w:t>
      </w:r>
    </w:p>
    <w:p w14:paraId="4388AAAC" w14:textId="77777777" w:rsidR="00B70B60" w:rsidRDefault="00000000">
      <w:pPr>
        <w:pStyle w:val="ListParagraph"/>
        <w:numPr>
          <w:ilvl w:val="0"/>
          <w:numId w:val="12"/>
        </w:numPr>
        <w:tabs>
          <w:tab w:val="left" w:pos="1139"/>
          <w:tab w:val="left" w:pos="1140"/>
        </w:tabs>
        <w:spacing w:before="163" w:line="256" w:lineRule="auto"/>
        <w:ind w:right="209"/>
        <w:rPr>
          <w:sz w:val="20"/>
        </w:rPr>
      </w:pPr>
      <w:r>
        <w:rPr>
          <w:sz w:val="20"/>
        </w:rPr>
        <w:t>All</w:t>
      </w:r>
      <w:r>
        <w:rPr>
          <w:spacing w:val="-4"/>
          <w:sz w:val="20"/>
        </w:rPr>
        <w:t xml:space="preserve"> </w:t>
      </w:r>
      <w:r>
        <w:rPr>
          <w:sz w:val="20"/>
        </w:rPr>
        <w:t>employees</w:t>
      </w:r>
      <w:r>
        <w:rPr>
          <w:spacing w:val="-3"/>
          <w:sz w:val="20"/>
        </w:rPr>
        <w:t xml:space="preserve"> </w:t>
      </w:r>
      <w:r>
        <w:rPr>
          <w:sz w:val="20"/>
        </w:rPr>
        <w:t>fully</w:t>
      </w:r>
      <w:r>
        <w:rPr>
          <w:spacing w:val="-4"/>
          <w:sz w:val="20"/>
        </w:rPr>
        <w:t xml:space="preserve"> </w:t>
      </w:r>
      <w:r>
        <w:rPr>
          <w:sz w:val="20"/>
        </w:rPr>
        <w:t>understand</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rules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and that suitable records are kept.</w:t>
      </w:r>
    </w:p>
    <w:p w14:paraId="6D084F70" w14:textId="77777777" w:rsidR="00B70B60" w:rsidRDefault="00000000">
      <w:pPr>
        <w:pStyle w:val="ListParagraph"/>
        <w:numPr>
          <w:ilvl w:val="0"/>
          <w:numId w:val="12"/>
        </w:numPr>
        <w:tabs>
          <w:tab w:val="left" w:pos="1139"/>
          <w:tab w:val="left" w:pos="1140"/>
        </w:tabs>
        <w:spacing w:before="162" w:line="256" w:lineRule="auto"/>
        <w:ind w:right="329"/>
        <w:rPr>
          <w:sz w:val="20"/>
        </w:rPr>
      </w:pPr>
      <w:r>
        <w:rPr>
          <w:sz w:val="20"/>
        </w:rPr>
        <w:t>The</w:t>
      </w:r>
      <w:r>
        <w:rPr>
          <w:spacing w:val="-4"/>
          <w:sz w:val="20"/>
        </w:rPr>
        <w:t xml:space="preserve"> </w:t>
      </w:r>
      <w:r>
        <w:rPr>
          <w:sz w:val="20"/>
        </w:rPr>
        <w:t>same</w:t>
      </w:r>
      <w:r>
        <w:rPr>
          <w:spacing w:val="-4"/>
          <w:sz w:val="20"/>
        </w:rPr>
        <w:t xml:space="preserve"> </w:t>
      </w:r>
      <w:r>
        <w:rPr>
          <w:sz w:val="20"/>
        </w:rPr>
        <w:t>management</w:t>
      </w:r>
      <w:r>
        <w:rPr>
          <w:spacing w:val="-3"/>
          <w:sz w:val="20"/>
        </w:rPr>
        <w:t xml:space="preserve"> </w:t>
      </w:r>
      <w:r>
        <w:rPr>
          <w:sz w:val="20"/>
        </w:rPr>
        <w:t>standards</w:t>
      </w:r>
      <w:r>
        <w:rPr>
          <w:spacing w:val="-3"/>
          <w:sz w:val="20"/>
        </w:rPr>
        <w:t xml:space="preserve"> </w:t>
      </w:r>
      <w:r>
        <w:rPr>
          <w:sz w:val="20"/>
        </w:rPr>
        <w:t>are</w:t>
      </w:r>
      <w:r>
        <w:rPr>
          <w:spacing w:val="-4"/>
          <w:sz w:val="20"/>
        </w:rPr>
        <w:t xml:space="preserve"> </w:t>
      </w:r>
      <w:r>
        <w:rPr>
          <w:sz w:val="20"/>
        </w:rPr>
        <w:t>applied</w:t>
      </w:r>
      <w:r>
        <w:rPr>
          <w:spacing w:val="-4"/>
          <w:sz w:val="20"/>
        </w:rPr>
        <w:t xml:space="preserve"> </w:t>
      </w:r>
      <w:r>
        <w:rPr>
          <w:sz w:val="20"/>
        </w:rPr>
        <w:t>to</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as</w:t>
      </w:r>
      <w:r>
        <w:rPr>
          <w:spacing w:val="-4"/>
          <w:sz w:val="20"/>
        </w:rPr>
        <w:t xml:space="preserve"> </w:t>
      </w:r>
      <w:r>
        <w:rPr>
          <w:sz w:val="20"/>
        </w:rPr>
        <w:t>to</w:t>
      </w:r>
      <w:r>
        <w:rPr>
          <w:spacing w:val="-4"/>
          <w:sz w:val="20"/>
        </w:rPr>
        <w:t xml:space="preserve"> </w:t>
      </w:r>
      <w:r>
        <w:rPr>
          <w:sz w:val="20"/>
        </w:rPr>
        <w:t>other management functions.</w:t>
      </w:r>
    </w:p>
    <w:p w14:paraId="72DC7C69" w14:textId="77777777" w:rsidR="00B70B60" w:rsidRDefault="00000000">
      <w:pPr>
        <w:pStyle w:val="ListParagraph"/>
        <w:numPr>
          <w:ilvl w:val="0"/>
          <w:numId w:val="12"/>
        </w:numPr>
        <w:tabs>
          <w:tab w:val="left" w:pos="1139"/>
          <w:tab w:val="left" w:pos="1140"/>
        </w:tabs>
        <w:spacing w:before="163" w:line="256" w:lineRule="auto"/>
        <w:ind w:right="646"/>
        <w:rPr>
          <w:sz w:val="20"/>
        </w:rPr>
      </w:pPr>
      <w:r>
        <w:rPr>
          <w:sz w:val="20"/>
        </w:rPr>
        <w:t>Audits</w:t>
      </w:r>
      <w:r>
        <w:rPr>
          <w:spacing w:val="-5"/>
          <w:sz w:val="20"/>
        </w:rPr>
        <w:t xml:space="preserve"> </w:t>
      </w:r>
      <w:r>
        <w:rPr>
          <w:sz w:val="20"/>
        </w:rPr>
        <w:t>and</w:t>
      </w:r>
      <w:r>
        <w:rPr>
          <w:spacing w:val="-5"/>
          <w:sz w:val="20"/>
        </w:rPr>
        <w:t xml:space="preserve"> </w:t>
      </w:r>
      <w:r>
        <w:rPr>
          <w:sz w:val="20"/>
        </w:rPr>
        <w:t>inspections</w:t>
      </w:r>
      <w:r>
        <w:rPr>
          <w:spacing w:val="-5"/>
          <w:sz w:val="20"/>
        </w:rPr>
        <w:t xml:space="preserve"> </w:t>
      </w:r>
      <w:r>
        <w:rPr>
          <w:sz w:val="20"/>
        </w:rPr>
        <w:t>are</w:t>
      </w:r>
      <w:r>
        <w:rPr>
          <w:spacing w:val="-5"/>
          <w:sz w:val="20"/>
        </w:rPr>
        <w:t xml:space="preserve"> </w:t>
      </w:r>
      <w:r>
        <w:rPr>
          <w:sz w:val="20"/>
        </w:rPr>
        <w:t>conducted</w:t>
      </w:r>
      <w:r>
        <w:rPr>
          <w:spacing w:val="-4"/>
          <w:sz w:val="20"/>
        </w:rPr>
        <w:t xml:space="preserve"> </w:t>
      </w:r>
      <w:r>
        <w:rPr>
          <w:sz w:val="20"/>
        </w:rPr>
        <w:t>in</w:t>
      </w:r>
      <w:r>
        <w:rPr>
          <w:spacing w:val="-5"/>
          <w:sz w:val="20"/>
        </w:rPr>
        <w:t xml:space="preserve"> </w:t>
      </w:r>
      <w:r>
        <w:rPr>
          <w:sz w:val="20"/>
        </w:rPr>
        <w:t>accordance</w:t>
      </w:r>
      <w:r>
        <w:rPr>
          <w:spacing w:val="-4"/>
          <w:sz w:val="20"/>
        </w:rPr>
        <w:t xml:space="preserve"> </w:t>
      </w:r>
      <w:r>
        <w:rPr>
          <w:sz w:val="20"/>
        </w:rPr>
        <w:t>with</w:t>
      </w:r>
      <w:r>
        <w:rPr>
          <w:spacing w:val="-5"/>
          <w:sz w:val="20"/>
        </w:rPr>
        <w:t xml:space="preserve"> </w:t>
      </w:r>
      <w:r>
        <w:rPr>
          <w:sz w:val="20"/>
        </w:rPr>
        <w:t>the</w:t>
      </w:r>
      <w:r>
        <w:rPr>
          <w:spacing w:val="-5"/>
          <w:sz w:val="20"/>
        </w:rPr>
        <w:t xml:space="preserve"> </w:t>
      </w:r>
      <w:proofErr w:type="spellStart"/>
      <w:r>
        <w:rPr>
          <w:sz w:val="20"/>
        </w:rPr>
        <w:t>organisation's</w:t>
      </w:r>
      <w:proofErr w:type="spellEnd"/>
      <w:r>
        <w:rPr>
          <w:sz w:val="20"/>
        </w:rPr>
        <w:t xml:space="preserve"> health and safety monitoring procedures.</w:t>
      </w:r>
    </w:p>
    <w:p w14:paraId="0F9DCABF" w14:textId="77777777" w:rsidR="00B70B60" w:rsidRDefault="00000000">
      <w:pPr>
        <w:pStyle w:val="ListParagraph"/>
        <w:numPr>
          <w:ilvl w:val="0"/>
          <w:numId w:val="12"/>
        </w:numPr>
        <w:tabs>
          <w:tab w:val="left" w:pos="1139"/>
          <w:tab w:val="left" w:pos="1140"/>
        </w:tabs>
        <w:spacing w:before="162" w:line="259" w:lineRule="auto"/>
        <w:ind w:right="545"/>
        <w:rPr>
          <w:sz w:val="20"/>
        </w:rPr>
      </w:pPr>
      <w:r>
        <w:rPr>
          <w:sz w:val="20"/>
        </w:rPr>
        <w:t>Adequate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training</w:t>
      </w:r>
      <w:r>
        <w:rPr>
          <w:spacing w:val="-4"/>
          <w:sz w:val="20"/>
        </w:rPr>
        <w:t xml:space="preserve"> </w:t>
      </w:r>
      <w:r>
        <w:rPr>
          <w:sz w:val="20"/>
        </w:rPr>
        <w:t>is</w:t>
      </w:r>
      <w:r>
        <w:rPr>
          <w:spacing w:val="-4"/>
          <w:sz w:val="20"/>
        </w:rPr>
        <w:t xml:space="preserve"> </w:t>
      </w:r>
      <w:r>
        <w:rPr>
          <w:sz w:val="20"/>
        </w:rPr>
        <w:t>provided</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This</w:t>
      </w:r>
      <w:r>
        <w:rPr>
          <w:spacing w:val="-4"/>
          <w:sz w:val="20"/>
        </w:rPr>
        <w:t xml:space="preserve"> </w:t>
      </w:r>
      <w:r>
        <w:rPr>
          <w:sz w:val="20"/>
        </w:rPr>
        <w:t xml:space="preserve">shall commence on induction and include any specific training regarding the </w:t>
      </w:r>
      <w:proofErr w:type="spellStart"/>
      <w:r>
        <w:rPr>
          <w:sz w:val="20"/>
        </w:rPr>
        <w:t>organisation's</w:t>
      </w:r>
      <w:proofErr w:type="spellEnd"/>
      <w:r>
        <w:rPr>
          <w:sz w:val="20"/>
        </w:rPr>
        <w:t xml:space="preserve"> rules, safe systems of work and training required to perform their duties and work-related tasks.</w:t>
      </w:r>
    </w:p>
    <w:p w14:paraId="3377CBF1" w14:textId="77777777" w:rsidR="00B70B60" w:rsidRDefault="00000000">
      <w:pPr>
        <w:pStyle w:val="ListParagraph"/>
        <w:numPr>
          <w:ilvl w:val="0"/>
          <w:numId w:val="12"/>
        </w:numPr>
        <w:tabs>
          <w:tab w:val="left" w:pos="1139"/>
          <w:tab w:val="left" w:pos="1140"/>
        </w:tabs>
        <w:spacing w:before="157"/>
        <w:ind w:hanging="493"/>
        <w:rPr>
          <w:sz w:val="20"/>
        </w:rPr>
      </w:pPr>
      <w:r>
        <w:rPr>
          <w:sz w:val="20"/>
        </w:rPr>
        <w:t>Qualified</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personnel</w:t>
      </w:r>
      <w:r>
        <w:rPr>
          <w:spacing w:val="-4"/>
          <w:sz w:val="20"/>
        </w:rPr>
        <w:t xml:space="preserve"> </w:t>
      </w:r>
      <w:r>
        <w:rPr>
          <w:sz w:val="20"/>
        </w:rPr>
        <w:t>and</w:t>
      </w:r>
      <w:r>
        <w:rPr>
          <w:spacing w:val="-4"/>
          <w:sz w:val="20"/>
        </w:rPr>
        <w:t xml:space="preserve"> </w:t>
      </w:r>
      <w:r>
        <w:rPr>
          <w:sz w:val="20"/>
        </w:rPr>
        <w:t>facilities</w:t>
      </w:r>
      <w:r>
        <w:rPr>
          <w:spacing w:val="-3"/>
          <w:sz w:val="20"/>
        </w:rPr>
        <w:t xml:space="preserve"> </w:t>
      </w:r>
      <w:r>
        <w:rPr>
          <w:sz w:val="20"/>
        </w:rPr>
        <w:t>are</w:t>
      </w:r>
      <w:r>
        <w:rPr>
          <w:spacing w:val="-3"/>
          <w:sz w:val="20"/>
        </w:rPr>
        <w:t xml:space="preserve"> </w:t>
      </w:r>
      <w:r>
        <w:rPr>
          <w:spacing w:val="-2"/>
          <w:sz w:val="20"/>
        </w:rPr>
        <w:t>provided.</w:t>
      </w:r>
    </w:p>
    <w:p w14:paraId="15D7AC21" w14:textId="77777777" w:rsidR="00B70B60" w:rsidRDefault="00000000">
      <w:pPr>
        <w:pStyle w:val="ListParagraph"/>
        <w:numPr>
          <w:ilvl w:val="0"/>
          <w:numId w:val="12"/>
        </w:numPr>
        <w:tabs>
          <w:tab w:val="left" w:pos="1139"/>
          <w:tab w:val="left" w:pos="1140"/>
        </w:tabs>
        <w:spacing w:before="177" w:line="256" w:lineRule="auto"/>
        <w:ind w:right="297"/>
        <w:rPr>
          <w:sz w:val="20"/>
        </w:rPr>
      </w:pPr>
      <w:r>
        <w:rPr>
          <w:sz w:val="20"/>
        </w:rPr>
        <w:t>Employees</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relevant</w:t>
      </w:r>
      <w:r>
        <w:rPr>
          <w:spacing w:val="-2"/>
          <w:sz w:val="20"/>
        </w:rPr>
        <w:t xml:space="preserve"> </w:t>
      </w:r>
      <w:r>
        <w:rPr>
          <w:sz w:val="20"/>
        </w:rPr>
        <w:t>persons</w:t>
      </w:r>
      <w:r>
        <w:rPr>
          <w:spacing w:val="-3"/>
          <w:sz w:val="20"/>
        </w:rPr>
        <w:t xml:space="preserve"> </w:t>
      </w:r>
      <w:r>
        <w:rPr>
          <w:sz w:val="20"/>
        </w:rPr>
        <w:t>are</w:t>
      </w:r>
      <w:r>
        <w:rPr>
          <w:spacing w:val="-3"/>
          <w:sz w:val="20"/>
        </w:rPr>
        <w:t xml:space="preserve"> </w:t>
      </w:r>
      <w:r>
        <w:rPr>
          <w:sz w:val="20"/>
        </w:rPr>
        <w:t>informed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location</w:t>
      </w:r>
      <w:r>
        <w:rPr>
          <w:spacing w:val="-3"/>
          <w:sz w:val="20"/>
        </w:rPr>
        <w:t xml:space="preserve"> </w:t>
      </w:r>
      <w:r>
        <w:rPr>
          <w:sz w:val="20"/>
        </w:rPr>
        <w:t>of</w:t>
      </w:r>
      <w:r>
        <w:rPr>
          <w:spacing w:val="-3"/>
          <w:sz w:val="20"/>
        </w:rPr>
        <w:t xml:space="preserve"> </w:t>
      </w:r>
      <w:r>
        <w:rPr>
          <w:sz w:val="20"/>
        </w:rPr>
        <w:t>first aid personnel, facilities and the importance of recording all accidents / incidents in the accident book.</w:t>
      </w:r>
    </w:p>
    <w:p w14:paraId="0DF31DB9" w14:textId="77777777" w:rsidR="00B70B60" w:rsidRDefault="00000000">
      <w:pPr>
        <w:pStyle w:val="ListParagraph"/>
        <w:numPr>
          <w:ilvl w:val="0"/>
          <w:numId w:val="12"/>
        </w:numPr>
        <w:tabs>
          <w:tab w:val="left" w:pos="1140"/>
        </w:tabs>
        <w:spacing w:before="165" w:line="256" w:lineRule="auto"/>
        <w:ind w:right="977"/>
        <w:jc w:val="both"/>
        <w:rPr>
          <w:sz w:val="20"/>
        </w:rPr>
      </w:pPr>
      <w:r>
        <w:rPr>
          <w:sz w:val="20"/>
        </w:rPr>
        <w:t>All</w:t>
      </w:r>
      <w:r>
        <w:rPr>
          <w:spacing w:val="-4"/>
          <w:sz w:val="20"/>
        </w:rPr>
        <w:t xml:space="preserve"> </w:t>
      </w:r>
      <w:r>
        <w:rPr>
          <w:sz w:val="20"/>
        </w:rPr>
        <w:t>accidents</w:t>
      </w:r>
      <w:r>
        <w:rPr>
          <w:spacing w:val="-4"/>
          <w:sz w:val="20"/>
        </w:rPr>
        <w:t xml:space="preserve"> </w:t>
      </w:r>
      <w:r>
        <w:rPr>
          <w:sz w:val="20"/>
        </w:rPr>
        <w:t>/</w:t>
      </w:r>
      <w:r>
        <w:rPr>
          <w:spacing w:val="-4"/>
          <w:sz w:val="20"/>
        </w:rPr>
        <w:t xml:space="preserve"> </w:t>
      </w:r>
      <w:r>
        <w:rPr>
          <w:sz w:val="20"/>
        </w:rPr>
        <w:t>near</w:t>
      </w:r>
      <w:r>
        <w:rPr>
          <w:spacing w:val="-4"/>
          <w:sz w:val="20"/>
        </w:rPr>
        <w:t xml:space="preserve"> </w:t>
      </w:r>
      <w:r>
        <w:rPr>
          <w:sz w:val="20"/>
        </w:rPr>
        <w:t>miss</w:t>
      </w:r>
      <w:r>
        <w:rPr>
          <w:spacing w:val="-4"/>
          <w:sz w:val="20"/>
        </w:rPr>
        <w:t xml:space="preserve"> </w:t>
      </w:r>
      <w:r>
        <w:rPr>
          <w:sz w:val="20"/>
        </w:rPr>
        <w:t>incidents</w:t>
      </w:r>
      <w:r>
        <w:rPr>
          <w:spacing w:val="-4"/>
          <w:sz w:val="20"/>
        </w:rPr>
        <w:t xml:space="preserve"> </w:t>
      </w:r>
      <w:r>
        <w:rPr>
          <w:sz w:val="20"/>
        </w:rPr>
        <w:t>are</w:t>
      </w:r>
      <w:r>
        <w:rPr>
          <w:spacing w:val="-4"/>
          <w:sz w:val="20"/>
        </w:rPr>
        <w:t xml:space="preserve"> </w:t>
      </w:r>
      <w:r>
        <w:rPr>
          <w:sz w:val="20"/>
        </w:rPr>
        <w:t>investigated</w:t>
      </w:r>
      <w:r>
        <w:rPr>
          <w:spacing w:val="-4"/>
          <w:sz w:val="20"/>
        </w:rPr>
        <w:t xml:space="preserve"> </w:t>
      </w:r>
      <w:r>
        <w:rPr>
          <w:sz w:val="20"/>
        </w:rPr>
        <w:t>and</w:t>
      </w:r>
      <w:r>
        <w:rPr>
          <w:spacing w:val="-4"/>
          <w:sz w:val="20"/>
        </w:rPr>
        <w:t xml:space="preserve"> </w:t>
      </w:r>
      <w:r>
        <w:rPr>
          <w:sz w:val="20"/>
        </w:rPr>
        <w:t>recorded</w:t>
      </w:r>
      <w:r>
        <w:rPr>
          <w:spacing w:val="-3"/>
          <w:sz w:val="20"/>
        </w:rPr>
        <w:t xml:space="preserve"> </w:t>
      </w:r>
      <w:r>
        <w:rPr>
          <w:sz w:val="20"/>
        </w:rPr>
        <w:t>on</w:t>
      </w:r>
      <w:r>
        <w:rPr>
          <w:spacing w:val="-4"/>
          <w:sz w:val="20"/>
        </w:rPr>
        <w:t xml:space="preserve"> </w:t>
      </w:r>
      <w:r>
        <w:rPr>
          <w:sz w:val="20"/>
        </w:rPr>
        <w:t>the incident</w:t>
      </w:r>
      <w:r>
        <w:rPr>
          <w:spacing w:val="-4"/>
          <w:sz w:val="20"/>
        </w:rPr>
        <w:t xml:space="preserve"> </w:t>
      </w:r>
      <w:r>
        <w:rPr>
          <w:sz w:val="20"/>
        </w:rPr>
        <w:t>record</w:t>
      </w:r>
      <w:r>
        <w:rPr>
          <w:spacing w:val="-4"/>
          <w:sz w:val="20"/>
        </w:rPr>
        <w:t xml:space="preserve"> </w:t>
      </w:r>
      <w:r>
        <w:rPr>
          <w:sz w:val="20"/>
        </w:rPr>
        <w:t>form</w:t>
      </w:r>
      <w:r>
        <w:rPr>
          <w:spacing w:val="-4"/>
          <w:sz w:val="20"/>
        </w:rPr>
        <w:t xml:space="preserve"> </w:t>
      </w:r>
      <w:r>
        <w:rPr>
          <w:sz w:val="20"/>
        </w:rPr>
        <w:t>and</w:t>
      </w:r>
      <w:r>
        <w:rPr>
          <w:spacing w:val="-4"/>
          <w:sz w:val="20"/>
        </w:rPr>
        <w:t xml:space="preserve"> </w:t>
      </w:r>
      <w:r>
        <w:rPr>
          <w:sz w:val="20"/>
        </w:rPr>
        <w:t>control</w:t>
      </w:r>
      <w:r>
        <w:rPr>
          <w:spacing w:val="-3"/>
          <w:sz w:val="20"/>
        </w:rPr>
        <w:t xml:space="preserve"> </w:t>
      </w:r>
      <w:r>
        <w:rPr>
          <w:sz w:val="20"/>
        </w:rPr>
        <w:t>measures</w:t>
      </w:r>
      <w:r>
        <w:rPr>
          <w:spacing w:val="-4"/>
          <w:sz w:val="20"/>
        </w:rPr>
        <w:t xml:space="preserve"> </w:t>
      </w:r>
      <w:r>
        <w:rPr>
          <w:sz w:val="20"/>
        </w:rPr>
        <w:t>implemented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 xml:space="preserve">any </w:t>
      </w:r>
      <w:r>
        <w:rPr>
          <w:spacing w:val="-2"/>
          <w:sz w:val="20"/>
        </w:rPr>
        <w:t>recurrence.</w:t>
      </w:r>
    </w:p>
    <w:p w14:paraId="42C7EA5E" w14:textId="77777777" w:rsidR="00B70B60" w:rsidRDefault="00000000">
      <w:pPr>
        <w:pStyle w:val="ListParagraph"/>
        <w:numPr>
          <w:ilvl w:val="0"/>
          <w:numId w:val="12"/>
        </w:numPr>
        <w:tabs>
          <w:tab w:val="left" w:pos="1139"/>
          <w:tab w:val="left" w:pos="1140"/>
        </w:tabs>
        <w:spacing w:before="165" w:line="256" w:lineRule="auto"/>
        <w:ind w:right="327"/>
        <w:rPr>
          <w:sz w:val="20"/>
        </w:rPr>
      </w:pPr>
      <w:r>
        <w:rPr>
          <w:sz w:val="20"/>
        </w:rPr>
        <w:t>Arrangements</w:t>
      </w:r>
      <w:r>
        <w:rPr>
          <w:spacing w:val="-3"/>
          <w:sz w:val="20"/>
        </w:rPr>
        <w:t xml:space="preserve"> </w:t>
      </w:r>
      <w:r>
        <w:rPr>
          <w:sz w:val="20"/>
        </w:rPr>
        <w:t>for</w:t>
      </w:r>
      <w:r>
        <w:rPr>
          <w:spacing w:val="-4"/>
          <w:sz w:val="20"/>
        </w:rPr>
        <w:t xml:space="preserve"> </w:t>
      </w:r>
      <w:r>
        <w:rPr>
          <w:sz w:val="20"/>
        </w:rPr>
        <w:t>fire</w:t>
      </w:r>
      <w:r>
        <w:rPr>
          <w:spacing w:val="-4"/>
          <w:sz w:val="20"/>
        </w:rPr>
        <w:t xml:space="preserve"> </w:t>
      </w:r>
      <w:r>
        <w:rPr>
          <w:sz w:val="20"/>
        </w:rPr>
        <w:t>safety</w:t>
      </w:r>
      <w:r>
        <w:rPr>
          <w:spacing w:val="-3"/>
          <w:sz w:val="20"/>
        </w:rPr>
        <w:t xml:space="preserve"> </w:t>
      </w:r>
      <w:r>
        <w:rPr>
          <w:sz w:val="20"/>
        </w:rPr>
        <w:t>are</w:t>
      </w:r>
      <w:r>
        <w:rPr>
          <w:spacing w:val="-4"/>
          <w:sz w:val="20"/>
        </w:rPr>
        <w:t xml:space="preserve"> </w:t>
      </w:r>
      <w:r>
        <w:rPr>
          <w:sz w:val="20"/>
        </w:rPr>
        <w:t>implemented</w:t>
      </w:r>
      <w:r>
        <w:rPr>
          <w:spacing w:val="-4"/>
          <w:sz w:val="20"/>
        </w:rPr>
        <w:t xml:space="preserve"> </w:t>
      </w:r>
      <w:r>
        <w:rPr>
          <w:sz w:val="20"/>
        </w:rPr>
        <w:t>and</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relevant</w:t>
      </w:r>
      <w:r>
        <w:rPr>
          <w:spacing w:val="-3"/>
          <w:sz w:val="20"/>
        </w:rPr>
        <w:t xml:space="preserve"> </w:t>
      </w:r>
      <w:r>
        <w:rPr>
          <w:sz w:val="20"/>
        </w:rPr>
        <w:t>checks</w:t>
      </w:r>
      <w:r>
        <w:rPr>
          <w:spacing w:val="-3"/>
          <w:sz w:val="20"/>
        </w:rPr>
        <w:t xml:space="preserve"> </w:t>
      </w:r>
      <w:r>
        <w:rPr>
          <w:sz w:val="20"/>
        </w:rPr>
        <w:t>are carried out.</w:t>
      </w:r>
    </w:p>
    <w:p w14:paraId="0A76FFC7" w14:textId="77777777" w:rsidR="00B70B60" w:rsidRDefault="00000000">
      <w:pPr>
        <w:pStyle w:val="ListParagraph"/>
        <w:numPr>
          <w:ilvl w:val="0"/>
          <w:numId w:val="12"/>
        </w:numPr>
        <w:tabs>
          <w:tab w:val="left" w:pos="1139"/>
          <w:tab w:val="left" w:pos="1140"/>
        </w:tabs>
        <w:spacing w:before="162" w:line="259" w:lineRule="auto"/>
        <w:ind w:right="289"/>
        <w:rPr>
          <w:sz w:val="20"/>
        </w:rPr>
      </w:pPr>
      <w:r>
        <w:rPr>
          <w:sz w:val="20"/>
        </w:rPr>
        <w:t>Nominated competent persons complete, record and review risk and COSHH assessments</w:t>
      </w:r>
      <w:r>
        <w:rPr>
          <w:spacing w:val="-3"/>
          <w:sz w:val="20"/>
        </w:rPr>
        <w:t xml:space="preserve"> </w:t>
      </w:r>
      <w:r>
        <w:rPr>
          <w:sz w:val="20"/>
        </w:rPr>
        <w:t>relevant</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activities</w:t>
      </w:r>
      <w:r>
        <w:rPr>
          <w:spacing w:val="-3"/>
          <w:sz w:val="20"/>
        </w:rPr>
        <w:t xml:space="preserve"> </w:t>
      </w:r>
      <w:r>
        <w:rPr>
          <w:sz w:val="20"/>
        </w:rPr>
        <w:t>and</w:t>
      </w:r>
      <w:r>
        <w:rPr>
          <w:spacing w:val="-4"/>
          <w:sz w:val="20"/>
        </w:rPr>
        <w:t xml:space="preserve"> </w:t>
      </w:r>
      <w:r>
        <w:rPr>
          <w:sz w:val="20"/>
        </w:rPr>
        <w:t>hazards</w:t>
      </w:r>
      <w:r>
        <w:rPr>
          <w:spacing w:val="-4"/>
          <w:sz w:val="20"/>
        </w:rPr>
        <w:t xml:space="preserve"> </w:t>
      </w:r>
      <w:r>
        <w:rPr>
          <w:sz w:val="20"/>
        </w:rPr>
        <w:t>within</w:t>
      </w:r>
      <w:r>
        <w:rPr>
          <w:spacing w:val="-4"/>
          <w:sz w:val="20"/>
        </w:rPr>
        <w:t xml:space="preserve"> </w:t>
      </w:r>
      <w:r>
        <w:rPr>
          <w:sz w:val="20"/>
        </w:rPr>
        <w:t>the</w:t>
      </w:r>
      <w:r>
        <w:rPr>
          <w:spacing w:val="-4"/>
          <w:sz w:val="20"/>
        </w:rPr>
        <w:t xml:space="preserve"> </w:t>
      </w:r>
      <w:proofErr w:type="spellStart"/>
      <w:r>
        <w:rPr>
          <w:sz w:val="20"/>
        </w:rPr>
        <w:t>organisation</w:t>
      </w:r>
      <w:proofErr w:type="spellEnd"/>
      <w:r>
        <w:rPr>
          <w:spacing w:val="-3"/>
          <w:sz w:val="20"/>
        </w:rPr>
        <w:t xml:space="preserve"> </w:t>
      </w:r>
      <w:r>
        <w:rPr>
          <w:sz w:val="20"/>
        </w:rPr>
        <w:t xml:space="preserve">and that relevant employees are informed of the significant findings of the </w:t>
      </w:r>
      <w:r>
        <w:rPr>
          <w:spacing w:val="-2"/>
          <w:sz w:val="20"/>
        </w:rPr>
        <w:t>assessments.</w:t>
      </w:r>
    </w:p>
    <w:p w14:paraId="123F30CA" w14:textId="77777777" w:rsidR="00B70B60" w:rsidRDefault="00000000">
      <w:pPr>
        <w:pStyle w:val="ListParagraph"/>
        <w:numPr>
          <w:ilvl w:val="0"/>
          <w:numId w:val="12"/>
        </w:numPr>
        <w:tabs>
          <w:tab w:val="left" w:pos="1139"/>
          <w:tab w:val="left" w:pos="1140"/>
        </w:tabs>
        <w:spacing w:before="157" w:line="256" w:lineRule="auto"/>
        <w:ind w:right="1306"/>
        <w:rPr>
          <w:sz w:val="20"/>
        </w:rPr>
      </w:pPr>
      <w:r>
        <w:rPr>
          <w:sz w:val="20"/>
        </w:rPr>
        <w:t>Suitable</w:t>
      </w:r>
      <w:r>
        <w:rPr>
          <w:spacing w:val="-5"/>
          <w:sz w:val="20"/>
        </w:rPr>
        <w:t xml:space="preserve"> </w:t>
      </w:r>
      <w:r>
        <w:rPr>
          <w:sz w:val="20"/>
        </w:rPr>
        <w:t>and</w:t>
      </w:r>
      <w:r>
        <w:rPr>
          <w:spacing w:val="-5"/>
          <w:sz w:val="20"/>
        </w:rPr>
        <w:t xml:space="preserve"> </w:t>
      </w:r>
      <w:r>
        <w:rPr>
          <w:sz w:val="20"/>
        </w:rPr>
        <w:t>sufficient</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is</w:t>
      </w:r>
      <w:r>
        <w:rPr>
          <w:spacing w:val="-5"/>
          <w:sz w:val="20"/>
        </w:rPr>
        <w:t xml:space="preserve"> </w:t>
      </w:r>
      <w:r>
        <w:rPr>
          <w:sz w:val="20"/>
        </w:rPr>
        <w:t>provided</w:t>
      </w:r>
      <w:r>
        <w:rPr>
          <w:spacing w:val="-5"/>
          <w:sz w:val="20"/>
        </w:rPr>
        <w:t xml:space="preserve"> </w:t>
      </w:r>
      <w:r>
        <w:rPr>
          <w:sz w:val="20"/>
        </w:rPr>
        <w:t>for employees at no cost.</w:t>
      </w:r>
    </w:p>
    <w:p w14:paraId="1D3F7167" w14:textId="77777777" w:rsidR="00B70B60" w:rsidRDefault="00000000">
      <w:pPr>
        <w:pStyle w:val="ListParagraph"/>
        <w:numPr>
          <w:ilvl w:val="0"/>
          <w:numId w:val="12"/>
        </w:numPr>
        <w:tabs>
          <w:tab w:val="left" w:pos="1139"/>
          <w:tab w:val="left" w:pos="1140"/>
        </w:tabs>
        <w:spacing w:before="162" w:line="256" w:lineRule="auto"/>
        <w:ind w:right="375"/>
        <w:rPr>
          <w:sz w:val="20"/>
        </w:rPr>
      </w:pPr>
      <w:r>
        <w:rPr>
          <w:sz w:val="20"/>
        </w:rPr>
        <w:t>Joint</w:t>
      </w:r>
      <w:r>
        <w:rPr>
          <w:spacing w:val="-5"/>
          <w:sz w:val="20"/>
        </w:rPr>
        <w:t xml:space="preserve"> </w:t>
      </w:r>
      <w:r>
        <w:rPr>
          <w:sz w:val="20"/>
        </w:rPr>
        <w:t>consultations</w:t>
      </w:r>
      <w:r>
        <w:rPr>
          <w:spacing w:val="-3"/>
          <w:sz w:val="20"/>
        </w:rPr>
        <w:t xml:space="preserve"> </w:t>
      </w:r>
      <w:r>
        <w:rPr>
          <w:sz w:val="20"/>
        </w:rPr>
        <w:t>or</w:t>
      </w:r>
      <w:r>
        <w:rPr>
          <w:spacing w:val="-5"/>
          <w:sz w:val="20"/>
        </w:rPr>
        <w:t xml:space="preserve"> </w:t>
      </w:r>
      <w:r>
        <w:rPr>
          <w:sz w:val="20"/>
        </w:rPr>
        <w:t>regular</w:t>
      </w:r>
      <w:r>
        <w:rPr>
          <w:spacing w:val="-5"/>
          <w:sz w:val="20"/>
        </w:rPr>
        <w:t xml:space="preserve"> </w:t>
      </w:r>
      <w:r>
        <w:rPr>
          <w:sz w:val="20"/>
        </w:rPr>
        <w:t>health</w:t>
      </w:r>
      <w:r>
        <w:rPr>
          <w:spacing w:val="-5"/>
          <w:sz w:val="20"/>
        </w:rPr>
        <w:t xml:space="preserve"> </w:t>
      </w:r>
      <w:r>
        <w:rPr>
          <w:sz w:val="20"/>
        </w:rPr>
        <w:t>&amp;</w:t>
      </w:r>
      <w:r>
        <w:rPr>
          <w:spacing w:val="-5"/>
          <w:sz w:val="20"/>
        </w:rPr>
        <w:t xml:space="preserve"> </w:t>
      </w:r>
      <w:r>
        <w:rPr>
          <w:sz w:val="20"/>
        </w:rPr>
        <w:t>safety</w:t>
      </w:r>
      <w:r>
        <w:rPr>
          <w:spacing w:val="-4"/>
          <w:sz w:val="20"/>
        </w:rPr>
        <w:t xml:space="preserve"> </w:t>
      </w:r>
      <w:r>
        <w:rPr>
          <w:sz w:val="20"/>
        </w:rPr>
        <w:t>meetings</w:t>
      </w:r>
      <w:r>
        <w:rPr>
          <w:spacing w:val="-5"/>
          <w:sz w:val="20"/>
        </w:rPr>
        <w:t xml:space="preserve"> </w:t>
      </w:r>
      <w:r>
        <w:rPr>
          <w:sz w:val="20"/>
        </w:rPr>
        <w:t>between</w:t>
      </w:r>
      <w:r>
        <w:rPr>
          <w:spacing w:val="-5"/>
          <w:sz w:val="20"/>
        </w:rPr>
        <w:t xml:space="preserve"> </w:t>
      </w:r>
      <w:r>
        <w:rPr>
          <w:sz w:val="20"/>
        </w:rPr>
        <w:t>management and employees take place as described in the policy.</w:t>
      </w:r>
    </w:p>
    <w:p w14:paraId="25EE42DA" w14:textId="77777777" w:rsidR="00B70B60" w:rsidRDefault="00000000">
      <w:pPr>
        <w:pStyle w:val="ListParagraph"/>
        <w:numPr>
          <w:ilvl w:val="0"/>
          <w:numId w:val="12"/>
        </w:numPr>
        <w:tabs>
          <w:tab w:val="left" w:pos="1139"/>
          <w:tab w:val="left" w:pos="1140"/>
        </w:tabs>
        <w:spacing w:before="163" w:line="256" w:lineRule="auto"/>
        <w:ind w:right="1526"/>
        <w:rPr>
          <w:sz w:val="20"/>
        </w:rPr>
      </w:pPr>
      <w:r>
        <w:rPr>
          <w:sz w:val="20"/>
        </w:rPr>
        <w:t>All</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issues</w:t>
      </w:r>
      <w:r>
        <w:rPr>
          <w:spacing w:val="-4"/>
          <w:sz w:val="20"/>
        </w:rPr>
        <w:t xml:space="preserve"> </w:t>
      </w:r>
      <w:r>
        <w:rPr>
          <w:sz w:val="20"/>
        </w:rPr>
        <w:t>raised</w:t>
      </w:r>
      <w:r>
        <w:rPr>
          <w:spacing w:val="-4"/>
          <w:sz w:val="20"/>
        </w:rPr>
        <w:t xml:space="preserve"> </w:t>
      </w:r>
      <w:r>
        <w:rPr>
          <w:sz w:val="20"/>
        </w:rPr>
        <w:t>by</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recorded</w:t>
      </w:r>
      <w:r>
        <w:rPr>
          <w:spacing w:val="-3"/>
          <w:sz w:val="20"/>
        </w:rPr>
        <w:t xml:space="preserve"> </w:t>
      </w:r>
      <w:r>
        <w:rPr>
          <w:sz w:val="20"/>
        </w:rPr>
        <w:t xml:space="preserve">and </w:t>
      </w:r>
      <w:r>
        <w:rPr>
          <w:spacing w:val="-2"/>
          <w:sz w:val="20"/>
        </w:rPr>
        <w:t>investigated.</w:t>
      </w:r>
    </w:p>
    <w:p w14:paraId="40877525" w14:textId="77777777" w:rsidR="00B70B60" w:rsidRDefault="00000000">
      <w:pPr>
        <w:pStyle w:val="ListParagraph"/>
        <w:numPr>
          <w:ilvl w:val="0"/>
          <w:numId w:val="12"/>
        </w:numPr>
        <w:tabs>
          <w:tab w:val="left" w:pos="1139"/>
          <w:tab w:val="left" w:pos="1140"/>
        </w:tabs>
        <w:spacing w:before="162" w:line="256" w:lineRule="auto"/>
        <w:ind w:right="373"/>
        <w:rPr>
          <w:sz w:val="20"/>
        </w:rPr>
      </w:pPr>
      <w:r>
        <w:rPr>
          <w:sz w:val="20"/>
        </w:rPr>
        <w:t>Any</w:t>
      </w:r>
      <w:r>
        <w:rPr>
          <w:spacing w:val="-4"/>
          <w:sz w:val="20"/>
        </w:rPr>
        <w:t xml:space="preserve"> </w:t>
      </w:r>
      <w:r>
        <w:rPr>
          <w:sz w:val="20"/>
        </w:rPr>
        <w:t>faulty</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identified</w:t>
      </w:r>
      <w:r>
        <w:rPr>
          <w:spacing w:val="-4"/>
          <w:sz w:val="20"/>
        </w:rPr>
        <w:t xml:space="preserve"> </w:t>
      </w:r>
      <w:r>
        <w:rPr>
          <w:sz w:val="20"/>
        </w:rPr>
        <w:t>is</w:t>
      </w:r>
      <w:r>
        <w:rPr>
          <w:spacing w:val="-4"/>
          <w:sz w:val="20"/>
        </w:rPr>
        <w:t xml:space="preserve"> </w:t>
      </w:r>
      <w:r>
        <w:rPr>
          <w:sz w:val="20"/>
        </w:rPr>
        <w:t>immediately</w:t>
      </w:r>
      <w:r>
        <w:rPr>
          <w:spacing w:val="-4"/>
          <w:sz w:val="20"/>
        </w:rPr>
        <w:t xml:space="preserve"> </w:t>
      </w:r>
      <w:r>
        <w:rPr>
          <w:sz w:val="20"/>
        </w:rPr>
        <w:t>taken</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z w:val="20"/>
        </w:rPr>
        <w:t>service</w:t>
      </w:r>
      <w:r>
        <w:rPr>
          <w:spacing w:val="-3"/>
          <w:sz w:val="20"/>
        </w:rPr>
        <w:t xml:space="preserve"> </w:t>
      </w:r>
      <w:r>
        <w:rPr>
          <w:sz w:val="20"/>
        </w:rPr>
        <w:t>until repaired or replaced.</w:t>
      </w:r>
    </w:p>
    <w:p w14:paraId="27A5DF04" w14:textId="77777777" w:rsidR="00B70B60" w:rsidRDefault="00000000">
      <w:pPr>
        <w:pStyle w:val="ListParagraph"/>
        <w:numPr>
          <w:ilvl w:val="0"/>
          <w:numId w:val="12"/>
        </w:numPr>
        <w:tabs>
          <w:tab w:val="left" w:pos="1140"/>
        </w:tabs>
        <w:spacing w:before="162" w:line="256" w:lineRule="auto"/>
        <w:ind w:right="896"/>
        <w:jc w:val="both"/>
        <w:rPr>
          <w:sz w:val="20"/>
        </w:rPr>
      </w:pPr>
      <w:r>
        <w:rPr>
          <w:sz w:val="20"/>
        </w:rPr>
        <w:t>Regular</w:t>
      </w:r>
      <w:r>
        <w:rPr>
          <w:spacing w:val="-4"/>
          <w:sz w:val="20"/>
        </w:rPr>
        <w:t xml:space="preserve"> </w:t>
      </w:r>
      <w:r>
        <w:rPr>
          <w:sz w:val="20"/>
        </w:rPr>
        <w:t>safety</w:t>
      </w:r>
      <w:r>
        <w:rPr>
          <w:spacing w:val="-3"/>
          <w:sz w:val="20"/>
        </w:rPr>
        <w:t xml:space="preserve"> </w:t>
      </w:r>
      <w:r>
        <w:rPr>
          <w:sz w:val="20"/>
        </w:rPr>
        <w:t>checks</w:t>
      </w:r>
      <w:r>
        <w:rPr>
          <w:spacing w:val="-3"/>
          <w:sz w:val="20"/>
        </w:rPr>
        <w:t xml:space="preserve"> </w:t>
      </w:r>
      <w:r>
        <w:rPr>
          <w:sz w:val="20"/>
        </w:rPr>
        <w:t>are</w:t>
      </w:r>
      <w:r>
        <w:rPr>
          <w:spacing w:val="-4"/>
          <w:sz w:val="20"/>
        </w:rPr>
        <w:t xml:space="preserve"> </w:t>
      </w:r>
      <w:r>
        <w:rPr>
          <w:sz w:val="20"/>
        </w:rPr>
        <w:t>undertaken</w:t>
      </w:r>
      <w:r>
        <w:rPr>
          <w:spacing w:val="-3"/>
          <w:sz w:val="20"/>
        </w:rPr>
        <w:t xml:space="preserve"> </w:t>
      </w:r>
      <w:r>
        <w:rPr>
          <w:sz w:val="20"/>
        </w:rPr>
        <w:t>and</w:t>
      </w:r>
      <w:r>
        <w:rPr>
          <w:spacing w:val="-4"/>
          <w:sz w:val="20"/>
        </w:rPr>
        <w:t xml:space="preserve"> </w:t>
      </w:r>
      <w:r>
        <w:rPr>
          <w:sz w:val="20"/>
        </w:rPr>
        <w:t>records</w:t>
      </w:r>
      <w:r>
        <w:rPr>
          <w:spacing w:val="-4"/>
          <w:sz w:val="20"/>
        </w:rPr>
        <w:t xml:space="preserve"> </w:t>
      </w:r>
      <w:r>
        <w:rPr>
          <w:sz w:val="20"/>
        </w:rPr>
        <w:t>made</w:t>
      </w:r>
      <w:r>
        <w:rPr>
          <w:spacing w:val="-4"/>
          <w:sz w:val="20"/>
        </w:rPr>
        <w:t xml:space="preserve"> </w:t>
      </w:r>
      <w:r>
        <w:rPr>
          <w:sz w:val="20"/>
        </w:rPr>
        <w:t>available</w:t>
      </w:r>
      <w:r>
        <w:rPr>
          <w:spacing w:val="-4"/>
          <w:sz w:val="20"/>
        </w:rPr>
        <w:t xml:space="preserve"> </w:t>
      </w:r>
      <w:r>
        <w:rPr>
          <w:sz w:val="20"/>
        </w:rPr>
        <w:t>of</w:t>
      </w:r>
      <w:r>
        <w:rPr>
          <w:spacing w:val="-4"/>
          <w:sz w:val="20"/>
        </w:rPr>
        <w:t xml:space="preserve"> </w:t>
      </w:r>
      <w:r>
        <w:rPr>
          <w:sz w:val="20"/>
        </w:rPr>
        <w:t>the testing, maintenance and statutory inspections of all equipment.</w:t>
      </w:r>
    </w:p>
    <w:p w14:paraId="21695660" w14:textId="77777777" w:rsidR="00B70B60" w:rsidRDefault="00B70B60">
      <w:pPr>
        <w:spacing w:line="256" w:lineRule="auto"/>
        <w:jc w:val="both"/>
        <w:rPr>
          <w:sz w:val="20"/>
        </w:rPr>
        <w:sectPr w:rsidR="00B70B60">
          <w:pgSz w:w="11910" w:h="16840"/>
          <w:pgMar w:top="1340" w:right="1240" w:bottom="920" w:left="1320" w:header="0" w:footer="727" w:gutter="0"/>
          <w:cols w:space="720"/>
        </w:sectPr>
      </w:pPr>
    </w:p>
    <w:p w14:paraId="61236402" w14:textId="77777777" w:rsidR="00B70B60" w:rsidRDefault="00000000">
      <w:pPr>
        <w:pStyle w:val="ListParagraph"/>
        <w:numPr>
          <w:ilvl w:val="0"/>
          <w:numId w:val="12"/>
        </w:numPr>
        <w:tabs>
          <w:tab w:val="left" w:pos="1139"/>
          <w:tab w:val="left" w:pos="1140"/>
        </w:tabs>
        <w:spacing w:before="82" w:line="256" w:lineRule="auto"/>
        <w:ind w:right="1074"/>
        <w:rPr>
          <w:sz w:val="20"/>
        </w:rPr>
      </w:pPr>
      <w:r>
        <w:rPr>
          <w:sz w:val="20"/>
        </w:rPr>
        <w:t>Contractors</w:t>
      </w:r>
      <w:r>
        <w:rPr>
          <w:spacing w:val="-4"/>
          <w:sz w:val="20"/>
        </w:rPr>
        <w:t xml:space="preserve"> </w:t>
      </w:r>
      <w:r>
        <w:rPr>
          <w:sz w:val="20"/>
        </w:rPr>
        <w:t>are</w:t>
      </w:r>
      <w:r>
        <w:rPr>
          <w:spacing w:val="-4"/>
          <w:sz w:val="20"/>
        </w:rPr>
        <w:t xml:space="preserve"> </w:t>
      </w:r>
      <w:r>
        <w:rPr>
          <w:sz w:val="20"/>
        </w:rPr>
        <w:t>adhering</w:t>
      </w:r>
      <w:r>
        <w:rPr>
          <w:spacing w:val="-4"/>
          <w:sz w:val="20"/>
        </w:rPr>
        <w:t xml:space="preserve"> </w:t>
      </w:r>
      <w:r>
        <w:rPr>
          <w:sz w:val="20"/>
        </w:rPr>
        <w:t>to</w:t>
      </w:r>
      <w:r>
        <w:rPr>
          <w:spacing w:val="-4"/>
          <w:sz w:val="20"/>
        </w:rPr>
        <w:t xml:space="preserve"> </w:t>
      </w:r>
      <w:r>
        <w:rPr>
          <w:sz w:val="20"/>
        </w:rPr>
        <w:t>safety</w:t>
      </w:r>
      <w:r>
        <w:rPr>
          <w:spacing w:val="-3"/>
          <w:sz w:val="20"/>
        </w:rPr>
        <w:t xml:space="preserve"> </w:t>
      </w:r>
      <w:r>
        <w:rPr>
          <w:sz w:val="20"/>
        </w:rPr>
        <w:t>rules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and</w:t>
      </w:r>
      <w:r>
        <w:rPr>
          <w:spacing w:val="-4"/>
          <w:sz w:val="20"/>
        </w:rPr>
        <w:t xml:space="preserve"> </w:t>
      </w:r>
      <w:r>
        <w:rPr>
          <w:sz w:val="20"/>
        </w:rPr>
        <w:t>any</w:t>
      </w:r>
      <w:r>
        <w:rPr>
          <w:spacing w:val="-4"/>
          <w:sz w:val="20"/>
        </w:rPr>
        <w:t xml:space="preserve"> </w:t>
      </w:r>
      <w:r>
        <w:rPr>
          <w:sz w:val="20"/>
        </w:rPr>
        <w:t>other statutory legislation relevant to their work.</w:t>
      </w:r>
    </w:p>
    <w:p w14:paraId="25C09757" w14:textId="77777777" w:rsidR="00B70B60" w:rsidRDefault="00000000">
      <w:pPr>
        <w:pStyle w:val="ListParagraph"/>
        <w:numPr>
          <w:ilvl w:val="0"/>
          <w:numId w:val="12"/>
        </w:numPr>
        <w:tabs>
          <w:tab w:val="left" w:pos="1139"/>
          <w:tab w:val="left" w:pos="1140"/>
        </w:tabs>
        <w:spacing w:before="162" w:line="256" w:lineRule="auto"/>
        <w:ind w:right="341"/>
        <w:rPr>
          <w:sz w:val="20"/>
        </w:rPr>
      </w:pPr>
      <w:r>
        <w:rPr>
          <w:sz w:val="20"/>
        </w:rPr>
        <w:t>All</w:t>
      </w:r>
      <w:r>
        <w:rPr>
          <w:spacing w:val="-4"/>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including</w:t>
      </w:r>
      <w:r>
        <w:rPr>
          <w:spacing w:val="-4"/>
          <w:sz w:val="20"/>
        </w:rPr>
        <w:t xml:space="preserve"> </w:t>
      </w:r>
      <w:r>
        <w:rPr>
          <w:sz w:val="20"/>
        </w:rPr>
        <w:t>temperature,</w:t>
      </w:r>
      <w:r>
        <w:rPr>
          <w:spacing w:val="-4"/>
          <w:sz w:val="20"/>
        </w:rPr>
        <w:t xml:space="preserve"> </w:t>
      </w:r>
      <w:r>
        <w:rPr>
          <w:sz w:val="20"/>
        </w:rPr>
        <w:t>lighting</w:t>
      </w:r>
      <w:r>
        <w:rPr>
          <w:spacing w:val="-4"/>
          <w:sz w:val="20"/>
        </w:rPr>
        <w:t xml:space="preserve"> </w:t>
      </w:r>
      <w:r>
        <w:rPr>
          <w:sz w:val="20"/>
        </w:rPr>
        <w:t>and</w:t>
      </w:r>
      <w:r>
        <w:rPr>
          <w:spacing w:val="-4"/>
          <w:sz w:val="20"/>
        </w:rPr>
        <w:t xml:space="preserve"> </w:t>
      </w:r>
      <w:r>
        <w:rPr>
          <w:sz w:val="20"/>
        </w:rPr>
        <w:t>ventilation</w:t>
      </w:r>
      <w:r>
        <w:rPr>
          <w:spacing w:val="-3"/>
          <w:sz w:val="20"/>
        </w:rPr>
        <w:t xml:space="preserve"> </w:t>
      </w:r>
      <w:r>
        <w:rPr>
          <w:sz w:val="20"/>
        </w:rPr>
        <w:t>levels,</w:t>
      </w:r>
      <w:r>
        <w:rPr>
          <w:spacing w:val="-4"/>
          <w:sz w:val="20"/>
        </w:rPr>
        <w:t xml:space="preserve"> </w:t>
      </w:r>
      <w:r>
        <w:rPr>
          <w:sz w:val="20"/>
        </w:rPr>
        <w:t xml:space="preserve">are </w:t>
      </w:r>
      <w:r>
        <w:rPr>
          <w:spacing w:val="-2"/>
          <w:sz w:val="20"/>
        </w:rPr>
        <w:t>adequate.</w:t>
      </w:r>
    </w:p>
    <w:p w14:paraId="687AACAF" w14:textId="77777777" w:rsidR="00B70B60" w:rsidRDefault="00000000">
      <w:pPr>
        <w:pStyle w:val="ListParagraph"/>
        <w:numPr>
          <w:ilvl w:val="0"/>
          <w:numId w:val="12"/>
        </w:numPr>
        <w:tabs>
          <w:tab w:val="left" w:pos="1139"/>
          <w:tab w:val="left" w:pos="1140"/>
        </w:tabs>
        <w:spacing w:before="162" w:line="256" w:lineRule="auto"/>
        <w:ind w:right="650"/>
        <w:rPr>
          <w:sz w:val="20"/>
        </w:rPr>
      </w:pPr>
      <w:r>
        <w:rPr>
          <w:sz w:val="20"/>
        </w:rPr>
        <w:t>Safe</w:t>
      </w:r>
      <w:r>
        <w:rPr>
          <w:spacing w:val="-3"/>
          <w:sz w:val="20"/>
        </w:rPr>
        <w:t xml:space="preserve"> </w:t>
      </w:r>
      <w:r>
        <w:rPr>
          <w:sz w:val="20"/>
        </w:rPr>
        <w:t>access</w:t>
      </w:r>
      <w:r>
        <w:rPr>
          <w:spacing w:val="-3"/>
          <w:sz w:val="20"/>
        </w:rPr>
        <w:t xml:space="preserve"> </w:t>
      </w:r>
      <w:r>
        <w:rPr>
          <w:sz w:val="20"/>
        </w:rPr>
        <w:t>and</w:t>
      </w:r>
      <w:r>
        <w:rPr>
          <w:spacing w:val="-3"/>
          <w:sz w:val="20"/>
        </w:rPr>
        <w:t xml:space="preserve"> </w:t>
      </w:r>
      <w:r>
        <w:rPr>
          <w:sz w:val="20"/>
        </w:rPr>
        <w:t>egress</w:t>
      </w:r>
      <w:r>
        <w:rPr>
          <w:spacing w:val="-3"/>
          <w:sz w:val="20"/>
        </w:rPr>
        <w:t xml:space="preserve"> </w:t>
      </w:r>
      <w:r>
        <w:rPr>
          <w:sz w:val="20"/>
        </w:rPr>
        <w:t>are</w:t>
      </w:r>
      <w:r>
        <w:rPr>
          <w:spacing w:val="-3"/>
          <w:sz w:val="20"/>
        </w:rPr>
        <w:t xml:space="preserve"> </w:t>
      </w:r>
      <w:r>
        <w:rPr>
          <w:sz w:val="20"/>
        </w:rPr>
        <w:t>provided</w:t>
      </w:r>
      <w:r>
        <w:rPr>
          <w:spacing w:val="-3"/>
          <w:sz w:val="20"/>
        </w:rPr>
        <w:t xml:space="preserve"> </w:t>
      </w:r>
      <w:r>
        <w:rPr>
          <w:sz w:val="20"/>
        </w:rPr>
        <w:t>and</w:t>
      </w:r>
      <w:r>
        <w:rPr>
          <w:spacing w:val="-3"/>
          <w:sz w:val="20"/>
        </w:rPr>
        <w:t xml:space="preserve"> </w:t>
      </w:r>
      <w:r>
        <w:rPr>
          <w:sz w:val="20"/>
        </w:rPr>
        <w:t>maintained</w:t>
      </w:r>
      <w:r>
        <w:rPr>
          <w:spacing w:val="-2"/>
          <w:sz w:val="20"/>
        </w:rPr>
        <w:t xml:space="preserve"> </w:t>
      </w:r>
      <w:r>
        <w:rPr>
          <w:sz w:val="20"/>
        </w:rPr>
        <w:t>in</w:t>
      </w:r>
      <w:r>
        <w:rPr>
          <w:spacing w:val="-3"/>
          <w:sz w:val="20"/>
        </w:rPr>
        <w:t xml:space="preserve"> </w:t>
      </w:r>
      <w:r>
        <w:rPr>
          <w:sz w:val="20"/>
        </w:rPr>
        <w:t>all</w:t>
      </w:r>
      <w:r>
        <w:rPr>
          <w:spacing w:val="-3"/>
          <w:sz w:val="20"/>
        </w:rPr>
        <w:t xml:space="preserve"> </w:t>
      </w:r>
      <w:r>
        <w:rPr>
          <w:sz w:val="20"/>
        </w:rPr>
        <w:t>areas</w:t>
      </w:r>
      <w:r>
        <w:rPr>
          <w:spacing w:val="-3"/>
          <w:sz w:val="20"/>
        </w:rPr>
        <w:t xml:space="preserve"> </w:t>
      </w:r>
      <w:r>
        <w:rPr>
          <w:sz w:val="20"/>
        </w:rPr>
        <w:t>within</w:t>
      </w:r>
      <w:r>
        <w:rPr>
          <w:spacing w:val="-3"/>
          <w:sz w:val="20"/>
        </w:rPr>
        <w:t xml:space="preserve"> </w:t>
      </w:r>
      <w:r>
        <w:rPr>
          <w:sz w:val="20"/>
        </w:rPr>
        <w:t xml:space="preserve">the </w:t>
      </w:r>
      <w:proofErr w:type="spellStart"/>
      <w:r>
        <w:rPr>
          <w:spacing w:val="-2"/>
          <w:sz w:val="20"/>
        </w:rPr>
        <w:t>organisation</w:t>
      </w:r>
      <w:proofErr w:type="spellEnd"/>
      <w:r>
        <w:rPr>
          <w:spacing w:val="-2"/>
          <w:sz w:val="20"/>
        </w:rPr>
        <w:t>.</w:t>
      </w:r>
    </w:p>
    <w:p w14:paraId="453FABBC" w14:textId="77777777" w:rsidR="00B70B60" w:rsidRDefault="00000000">
      <w:pPr>
        <w:pStyle w:val="ListParagraph"/>
        <w:numPr>
          <w:ilvl w:val="0"/>
          <w:numId w:val="12"/>
        </w:numPr>
        <w:tabs>
          <w:tab w:val="left" w:pos="1139"/>
          <w:tab w:val="left" w:pos="1140"/>
        </w:tabs>
        <w:spacing w:before="163" w:line="256" w:lineRule="auto"/>
        <w:ind w:right="389"/>
        <w:rPr>
          <w:sz w:val="20"/>
        </w:rPr>
      </w:pPr>
      <w:r>
        <w:rPr>
          <w:sz w:val="20"/>
        </w:rPr>
        <w:t>Relevant</w:t>
      </w:r>
      <w:r>
        <w:rPr>
          <w:spacing w:val="-4"/>
          <w:sz w:val="20"/>
        </w:rPr>
        <w:t xml:space="preserve"> </w:t>
      </w:r>
      <w:r>
        <w:rPr>
          <w:sz w:val="20"/>
        </w:rPr>
        <w:t>statutory</w:t>
      </w:r>
      <w:r>
        <w:rPr>
          <w:spacing w:val="-3"/>
          <w:sz w:val="20"/>
        </w:rPr>
        <w:t xml:space="preserve"> </w:t>
      </w:r>
      <w:r>
        <w:rPr>
          <w:sz w:val="20"/>
        </w:rPr>
        <w:t>signs</w:t>
      </w:r>
      <w:r>
        <w:rPr>
          <w:spacing w:val="-4"/>
          <w:sz w:val="20"/>
        </w:rPr>
        <w:t xml:space="preserve"> </w:t>
      </w:r>
      <w:r>
        <w:rPr>
          <w:sz w:val="20"/>
        </w:rPr>
        <w:t>and</w:t>
      </w:r>
      <w:r>
        <w:rPr>
          <w:spacing w:val="-4"/>
          <w:sz w:val="20"/>
        </w:rPr>
        <w:t xml:space="preserve"> </w:t>
      </w:r>
      <w:r>
        <w:rPr>
          <w:sz w:val="20"/>
        </w:rPr>
        <w:t>notices</w:t>
      </w:r>
      <w:r>
        <w:rPr>
          <w:spacing w:val="-4"/>
          <w:sz w:val="20"/>
        </w:rPr>
        <w:t xml:space="preserve"> </w:t>
      </w:r>
      <w:r>
        <w:rPr>
          <w:sz w:val="20"/>
        </w:rPr>
        <w:t>are</w:t>
      </w:r>
      <w:r>
        <w:rPr>
          <w:spacing w:val="-4"/>
          <w:sz w:val="20"/>
        </w:rPr>
        <w:t xml:space="preserve"> </w:t>
      </w:r>
      <w:r>
        <w:rPr>
          <w:sz w:val="20"/>
        </w:rPr>
        <w:t>provided</w:t>
      </w:r>
      <w:r>
        <w:rPr>
          <w:spacing w:val="-4"/>
          <w:sz w:val="20"/>
        </w:rPr>
        <w:t xml:space="preserve"> </w:t>
      </w:r>
      <w:r>
        <w:rPr>
          <w:sz w:val="20"/>
        </w:rPr>
        <w:t>and</w:t>
      </w:r>
      <w:r>
        <w:rPr>
          <w:spacing w:val="-4"/>
          <w:sz w:val="20"/>
        </w:rPr>
        <w:t xml:space="preserve"> </w:t>
      </w:r>
      <w:r>
        <w:rPr>
          <w:sz w:val="20"/>
        </w:rPr>
        <w:t>displayed</w:t>
      </w:r>
      <w:r>
        <w:rPr>
          <w:spacing w:val="-4"/>
          <w:sz w:val="20"/>
        </w:rPr>
        <w:t xml:space="preserve"> </w:t>
      </w:r>
      <w:r>
        <w:rPr>
          <w:sz w:val="20"/>
        </w:rPr>
        <w:t>in</w:t>
      </w:r>
      <w:r>
        <w:rPr>
          <w:spacing w:val="-4"/>
          <w:sz w:val="20"/>
        </w:rPr>
        <w:t xml:space="preserve"> </w:t>
      </w:r>
      <w:r>
        <w:rPr>
          <w:sz w:val="20"/>
        </w:rPr>
        <w:t xml:space="preserve">prominent </w:t>
      </w:r>
      <w:r>
        <w:rPr>
          <w:spacing w:val="-2"/>
          <w:sz w:val="20"/>
        </w:rPr>
        <w:t>positions.</w:t>
      </w:r>
    </w:p>
    <w:p w14:paraId="36AC364C" w14:textId="77777777" w:rsidR="00B70B60" w:rsidRDefault="00000000">
      <w:pPr>
        <w:pStyle w:val="ListParagraph"/>
        <w:numPr>
          <w:ilvl w:val="0"/>
          <w:numId w:val="12"/>
        </w:numPr>
        <w:tabs>
          <w:tab w:val="left" w:pos="1139"/>
          <w:tab w:val="left" w:pos="1140"/>
        </w:tabs>
        <w:spacing w:before="162" w:line="256" w:lineRule="auto"/>
        <w:ind w:right="589"/>
        <w:rPr>
          <w:sz w:val="20"/>
        </w:rPr>
      </w:pPr>
      <w:r>
        <w:rPr>
          <w:sz w:val="20"/>
        </w:rPr>
        <w:t>Manual</w:t>
      </w:r>
      <w:r>
        <w:rPr>
          <w:spacing w:val="-4"/>
          <w:sz w:val="20"/>
        </w:rPr>
        <w:t xml:space="preserve"> </w:t>
      </w:r>
      <w:r>
        <w:rPr>
          <w:sz w:val="20"/>
        </w:rPr>
        <w:t>handling</w:t>
      </w:r>
      <w:r>
        <w:rPr>
          <w:spacing w:val="-3"/>
          <w:sz w:val="20"/>
        </w:rPr>
        <w:t xml:space="preserve"> </w:t>
      </w:r>
      <w:r>
        <w:rPr>
          <w:sz w:val="20"/>
        </w:rPr>
        <w:t>training</w:t>
      </w:r>
      <w:r>
        <w:rPr>
          <w:spacing w:val="-4"/>
          <w:sz w:val="20"/>
        </w:rPr>
        <w:t xml:space="preserve"> </w:t>
      </w:r>
      <w:r>
        <w:rPr>
          <w:sz w:val="20"/>
        </w:rPr>
        <w:t>is</w:t>
      </w:r>
      <w:r>
        <w:rPr>
          <w:spacing w:val="-4"/>
          <w:sz w:val="20"/>
        </w:rPr>
        <w:t xml:space="preserve"> </w:t>
      </w:r>
      <w:r>
        <w:rPr>
          <w:sz w:val="20"/>
        </w:rPr>
        <w:t>undertaken</w:t>
      </w:r>
      <w:r>
        <w:rPr>
          <w:spacing w:val="-3"/>
          <w:sz w:val="20"/>
        </w:rPr>
        <w:t xml:space="preserve"> </w:t>
      </w:r>
      <w:r>
        <w:rPr>
          <w:sz w:val="20"/>
        </w:rPr>
        <w:t>and</w:t>
      </w:r>
      <w:r>
        <w:rPr>
          <w:spacing w:val="-4"/>
          <w:sz w:val="20"/>
        </w:rPr>
        <w:t xml:space="preserve"> </w:t>
      </w:r>
      <w:r>
        <w:rPr>
          <w:sz w:val="20"/>
        </w:rPr>
        <w:t>reviewed</w:t>
      </w:r>
      <w:r>
        <w:rPr>
          <w:spacing w:val="-3"/>
          <w:sz w:val="20"/>
        </w:rPr>
        <w:t xml:space="preserve"> </w:t>
      </w:r>
      <w:r>
        <w:rPr>
          <w:sz w:val="20"/>
        </w:rPr>
        <w:t>regularly</w:t>
      </w:r>
      <w:r>
        <w:rPr>
          <w:spacing w:val="-3"/>
          <w:sz w:val="20"/>
        </w:rPr>
        <w:t xml:space="preserve"> </w:t>
      </w:r>
      <w:r>
        <w:rPr>
          <w:sz w:val="20"/>
        </w:rPr>
        <w:t>or</w:t>
      </w:r>
      <w:r>
        <w:rPr>
          <w:spacing w:val="-4"/>
          <w:sz w:val="20"/>
        </w:rPr>
        <w:t xml:space="preserve"> </w:t>
      </w:r>
      <w:r>
        <w:rPr>
          <w:sz w:val="20"/>
        </w:rPr>
        <w:t>if</w:t>
      </w:r>
      <w:r>
        <w:rPr>
          <w:spacing w:val="-4"/>
          <w:sz w:val="20"/>
        </w:rPr>
        <w:t xml:space="preserve"> </w:t>
      </w:r>
      <w:r>
        <w:rPr>
          <w:sz w:val="20"/>
        </w:rPr>
        <w:t>process change requires re-assessment.</w:t>
      </w:r>
    </w:p>
    <w:p w14:paraId="07ABC3C6" w14:textId="77777777" w:rsidR="00B70B60" w:rsidRDefault="00000000">
      <w:pPr>
        <w:pStyle w:val="ListParagraph"/>
        <w:numPr>
          <w:ilvl w:val="0"/>
          <w:numId w:val="12"/>
        </w:numPr>
        <w:tabs>
          <w:tab w:val="left" w:pos="1139"/>
          <w:tab w:val="left" w:pos="1140"/>
        </w:tabs>
        <w:spacing w:before="163" w:line="259" w:lineRule="auto"/>
        <w:ind w:right="215"/>
        <w:rPr>
          <w:sz w:val="20"/>
        </w:rPr>
      </w:pPr>
      <w:r>
        <w:rPr>
          <w:sz w:val="20"/>
        </w:rPr>
        <w:t>All</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adequately</w:t>
      </w:r>
      <w:r>
        <w:rPr>
          <w:spacing w:val="-3"/>
          <w:sz w:val="20"/>
        </w:rPr>
        <w:t xml:space="preserve"> </w:t>
      </w:r>
      <w:r>
        <w:rPr>
          <w:sz w:val="20"/>
        </w:rPr>
        <w:t>maintained</w:t>
      </w:r>
      <w:r>
        <w:rPr>
          <w:spacing w:val="-3"/>
          <w:sz w:val="20"/>
        </w:rPr>
        <w:t xml:space="preserve"> </w:t>
      </w:r>
      <w:r>
        <w:rPr>
          <w:sz w:val="20"/>
        </w:rPr>
        <w:t>and</w:t>
      </w:r>
      <w:r>
        <w:rPr>
          <w:spacing w:val="-4"/>
          <w:sz w:val="20"/>
        </w:rPr>
        <w:t xml:space="preserve"> </w:t>
      </w:r>
      <w:r>
        <w:rPr>
          <w:sz w:val="20"/>
        </w:rPr>
        <w:t>that</w:t>
      </w:r>
      <w:r>
        <w:rPr>
          <w:spacing w:val="-4"/>
          <w:sz w:val="20"/>
        </w:rPr>
        <w:t xml:space="preserve"> </w:t>
      </w:r>
      <w:r>
        <w:rPr>
          <w:sz w:val="20"/>
        </w:rPr>
        <w:t>only</w:t>
      </w:r>
      <w:r>
        <w:rPr>
          <w:spacing w:val="-4"/>
          <w:sz w:val="20"/>
        </w:rPr>
        <w:t xml:space="preserve"> </w:t>
      </w:r>
      <w:r>
        <w:rPr>
          <w:sz w:val="20"/>
        </w:rPr>
        <w:t>suitably</w:t>
      </w:r>
      <w:r>
        <w:rPr>
          <w:spacing w:val="-3"/>
          <w:sz w:val="20"/>
        </w:rPr>
        <w:t xml:space="preserve"> </w:t>
      </w:r>
      <w:r>
        <w:rPr>
          <w:sz w:val="20"/>
        </w:rPr>
        <w:t>trained and competent persons carry out electrical work. No employee shall undertake any kind of electrical work where specialist knowledge is required in order to avoid danger.</w:t>
      </w:r>
    </w:p>
    <w:p w14:paraId="63824550" w14:textId="77777777" w:rsidR="00B70B60" w:rsidRDefault="00000000">
      <w:pPr>
        <w:pStyle w:val="ListParagraph"/>
        <w:numPr>
          <w:ilvl w:val="0"/>
          <w:numId w:val="12"/>
        </w:numPr>
        <w:tabs>
          <w:tab w:val="left" w:pos="1139"/>
          <w:tab w:val="left" w:pos="1140"/>
        </w:tabs>
        <w:spacing w:before="157" w:line="256" w:lineRule="auto"/>
        <w:ind w:right="201"/>
        <w:rPr>
          <w:sz w:val="20"/>
        </w:rPr>
      </w:pPr>
      <w:r>
        <w:rPr>
          <w:sz w:val="20"/>
        </w:rPr>
        <w:t>All</w:t>
      </w:r>
      <w:r>
        <w:rPr>
          <w:spacing w:val="-4"/>
          <w:sz w:val="20"/>
        </w:rPr>
        <w:t xml:space="preserve"> </w:t>
      </w:r>
      <w:r>
        <w:rPr>
          <w:sz w:val="20"/>
        </w:rPr>
        <w:t>employees</w:t>
      </w:r>
      <w:r>
        <w:rPr>
          <w:spacing w:val="-3"/>
          <w:sz w:val="20"/>
        </w:rPr>
        <w:t xml:space="preserve"> </w:t>
      </w:r>
      <w:r>
        <w:rPr>
          <w:sz w:val="20"/>
        </w:rPr>
        <w:t>fully</w:t>
      </w:r>
      <w:r>
        <w:rPr>
          <w:spacing w:val="-4"/>
          <w:sz w:val="20"/>
        </w:rPr>
        <w:t xml:space="preserve"> </w:t>
      </w:r>
      <w:r>
        <w:rPr>
          <w:sz w:val="20"/>
        </w:rPr>
        <w:t>understand</w:t>
      </w:r>
      <w:r>
        <w:rPr>
          <w:spacing w:val="-3"/>
          <w:sz w:val="20"/>
        </w:rPr>
        <w:t xml:space="preserve"> </w:t>
      </w:r>
      <w:r>
        <w:rPr>
          <w:sz w:val="20"/>
        </w:rPr>
        <w:t>the</w:t>
      </w:r>
      <w:r>
        <w:rPr>
          <w:spacing w:val="-4"/>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implementation</w:t>
      </w:r>
      <w:r>
        <w:rPr>
          <w:spacing w:val="-3"/>
          <w:sz w:val="20"/>
        </w:rPr>
        <w:t xml:space="preserve"> </w:t>
      </w:r>
      <w:r>
        <w:rPr>
          <w:sz w:val="20"/>
        </w:rPr>
        <w:t>of</w:t>
      </w:r>
      <w:r>
        <w:rPr>
          <w:spacing w:val="-4"/>
          <w:sz w:val="20"/>
        </w:rPr>
        <w:t xml:space="preserve"> </w:t>
      </w:r>
      <w:r>
        <w:rPr>
          <w:sz w:val="20"/>
        </w:rPr>
        <w:t>the health and safety policy.</w:t>
      </w:r>
    </w:p>
    <w:p w14:paraId="17AA0BB8" w14:textId="77777777" w:rsidR="00B70B60" w:rsidRDefault="00000000">
      <w:pPr>
        <w:pStyle w:val="ListParagraph"/>
        <w:numPr>
          <w:ilvl w:val="0"/>
          <w:numId w:val="12"/>
        </w:numPr>
        <w:tabs>
          <w:tab w:val="left" w:pos="1139"/>
          <w:tab w:val="left" w:pos="1140"/>
        </w:tabs>
        <w:spacing w:before="162" w:line="256" w:lineRule="auto"/>
        <w:ind w:right="833"/>
        <w:rPr>
          <w:sz w:val="20"/>
        </w:rPr>
      </w:pPr>
      <w:r>
        <w:rPr>
          <w:sz w:val="20"/>
        </w:rPr>
        <w:t>Work</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considered</w:t>
      </w:r>
      <w:r>
        <w:rPr>
          <w:spacing w:val="-2"/>
          <w:sz w:val="20"/>
        </w:rPr>
        <w:t xml:space="preserve"> </w:t>
      </w:r>
      <w:r>
        <w:rPr>
          <w:sz w:val="20"/>
        </w:rPr>
        <w:t>to</w:t>
      </w:r>
      <w:r>
        <w:rPr>
          <w:spacing w:val="-3"/>
          <w:sz w:val="20"/>
        </w:rPr>
        <w:t xml:space="preserve"> </w:t>
      </w:r>
      <w:r>
        <w:rPr>
          <w:sz w:val="20"/>
        </w:rPr>
        <w:t>present</w:t>
      </w:r>
      <w:r>
        <w:rPr>
          <w:spacing w:val="-3"/>
          <w:sz w:val="20"/>
        </w:rPr>
        <w:t xml:space="preserve"> </w:t>
      </w:r>
      <w:r>
        <w:rPr>
          <w:sz w:val="20"/>
        </w:rPr>
        <w:t>a</w:t>
      </w:r>
      <w:r>
        <w:rPr>
          <w:spacing w:val="-3"/>
          <w:sz w:val="20"/>
        </w:rPr>
        <w:t xml:space="preserve"> </w:t>
      </w:r>
      <w:r>
        <w:rPr>
          <w:sz w:val="20"/>
        </w:rPr>
        <w:t>serious</w:t>
      </w:r>
      <w:r>
        <w:rPr>
          <w:spacing w:val="-2"/>
          <w:sz w:val="20"/>
        </w:rPr>
        <w:t xml:space="preserve"> </w:t>
      </w:r>
      <w:r>
        <w:rPr>
          <w:sz w:val="20"/>
        </w:rPr>
        <w:t>or</w:t>
      </w:r>
      <w:r>
        <w:rPr>
          <w:spacing w:val="-3"/>
          <w:sz w:val="20"/>
        </w:rPr>
        <w:t xml:space="preserve"> </w:t>
      </w:r>
      <w:r>
        <w:rPr>
          <w:sz w:val="20"/>
        </w:rPr>
        <w:t>imminent</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injury</w:t>
      </w:r>
      <w:r>
        <w:rPr>
          <w:spacing w:val="-3"/>
          <w:sz w:val="20"/>
        </w:rPr>
        <w:t xml:space="preserve"> </w:t>
      </w:r>
      <w:r>
        <w:rPr>
          <w:sz w:val="20"/>
        </w:rPr>
        <w:t>to employees or others is stopped immediately.</w:t>
      </w:r>
    </w:p>
    <w:p w14:paraId="71905CC5" w14:textId="77777777" w:rsidR="00B70B60" w:rsidRDefault="00000000">
      <w:pPr>
        <w:pStyle w:val="ListParagraph"/>
        <w:numPr>
          <w:ilvl w:val="0"/>
          <w:numId w:val="12"/>
        </w:numPr>
        <w:tabs>
          <w:tab w:val="left" w:pos="1140"/>
        </w:tabs>
        <w:spacing w:before="162" w:line="256" w:lineRule="auto"/>
        <w:ind w:right="791"/>
        <w:jc w:val="both"/>
        <w:rPr>
          <w:sz w:val="20"/>
        </w:rPr>
      </w:pPr>
      <w:r>
        <w:rPr>
          <w:sz w:val="20"/>
        </w:rPr>
        <w:t>Sufficient knowledge is</w:t>
      </w:r>
      <w:r>
        <w:rPr>
          <w:spacing w:val="-1"/>
          <w:sz w:val="20"/>
        </w:rPr>
        <w:t xml:space="preserve"> </w:t>
      </w:r>
      <w:r>
        <w:rPr>
          <w:sz w:val="20"/>
        </w:rPr>
        <w:t>developed</w:t>
      </w:r>
      <w:r>
        <w:rPr>
          <w:spacing w:val="-1"/>
          <w:sz w:val="20"/>
        </w:rPr>
        <w:t xml:space="preserve"> </w:t>
      </w:r>
      <w:r>
        <w:rPr>
          <w:sz w:val="20"/>
        </w:rPr>
        <w:t>in</w:t>
      </w:r>
      <w:r>
        <w:rPr>
          <w:spacing w:val="-1"/>
          <w:sz w:val="20"/>
        </w:rPr>
        <w:t xml:space="preserve"> </w:t>
      </w:r>
      <w:r>
        <w:rPr>
          <w:sz w:val="20"/>
        </w:rPr>
        <w:t>order</w:t>
      </w:r>
      <w:r>
        <w:rPr>
          <w:spacing w:val="-1"/>
          <w:sz w:val="20"/>
        </w:rPr>
        <w:t xml:space="preserve"> </w:t>
      </w:r>
      <w:r>
        <w:rPr>
          <w:sz w:val="20"/>
        </w:rPr>
        <w:t>to</w:t>
      </w:r>
      <w:r>
        <w:rPr>
          <w:spacing w:val="-1"/>
          <w:sz w:val="20"/>
        </w:rPr>
        <w:t xml:space="preserve"> </w:t>
      </w:r>
      <w:r>
        <w:rPr>
          <w:sz w:val="20"/>
        </w:rPr>
        <w:t>fulfil</w:t>
      </w:r>
      <w:r>
        <w:rPr>
          <w:spacing w:val="-1"/>
          <w:sz w:val="20"/>
        </w:rPr>
        <w:t xml:space="preserve"> </w:t>
      </w:r>
      <w:r>
        <w:rPr>
          <w:sz w:val="20"/>
        </w:rPr>
        <w:t>the</w:t>
      </w:r>
      <w:r>
        <w:rPr>
          <w:spacing w:val="-1"/>
          <w:sz w:val="20"/>
        </w:rPr>
        <w:t xml:space="preserve"> </w:t>
      </w:r>
      <w:r>
        <w:rPr>
          <w:sz w:val="20"/>
        </w:rPr>
        <w:t>role</w:t>
      </w:r>
      <w:r>
        <w:rPr>
          <w:spacing w:val="-1"/>
          <w:sz w:val="20"/>
        </w:rPr>
        <w:t xml:space="preserve"> </w:t>
      </w:r>
      <w:r>
        <w:rPr>
          <w:sz w:val="20"/>
        </w:rPr>
        <w:t>of</w:t>
      </w:r>
      <w:r>
        <w:rPr>
          <w:spacing w:val="-1"/>
          <w:sz w:val="20"/>
        </w:rPr>
        <w:t xml:space="preserve"> </w:t>
      </w:r>
      <w:r>
        <w:rPr>
          <w:sz w:val="20"/>
        </w:rPr>
        <w:t>“competent person”</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under</w:t>
      </w:r>
      <w:r>
        <w:rPr>
          <w:spacing w:val="-4"/>
          <w:sz w:val="20"/>
        </w:rPr>
        <w:t xml:space="preserve"> </w:t>
      </w:r>
      <w:r>
        <w:rPr>
          <w:sz w:val="20"/>
        </w:rPr>
        <w:t>Regulation</w:t>
      </w:r>
      <w:r>
        <w:rPr>
          <w:spacing w:val="-4"/>
          <w:sz w:val="20"/>
        </w:rPr>
        <w:t xml:space="preserve"> </w:t>
      </w:r>
      <w:r>
        <w:rPr>
          <w:sz w:val="20"/>
        </w:rPr>
        <w:t>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of</w:t>
      </w:r>
      <w:r>
        <w:rPr>
          <w:spacing w:val="-4"/>
          <w:sz w:val="20"/>
        </w:rPr>
        <w:t xml:space="preserve"> </w:t>
      </w:r>
      <w:r>
        <w:rPr>
          <w:sz w:val="20"/>
        </w:rPr>
        <w:t>Health</w:t>
      </w:r>
      <w:r>
        <w:rPr>
          <w:spacing w:val="-4"/>
          <w:sz w:val="20"/>
        </w:rPr>
        <w:t xml:space="preserve"> </w:t>
      </w:r>
      <w:r>
        <w:rPr>
          <w:sz w:val="20"/>
        </w:rPr>
        <w:t>and Safety at Work Regulations.</w:t>
      </w:r>
    </w:p>
    <w:p w14:paraId="4A43E3FB" w14:textId="77777777" w:rsidR="00B70B60" w:rsidRDefault="00000000">
      <w:pPr>
        <w:pStyle w:val="ListParagraph"/>
        <w:numPr>
          <w:ilvl w:val="0"/>
          <w:numId w:val="12"/>
        </w:numPr>
        <w:tabs>
          <w:tab w:val="left" w:pos="1139"/>
          <w:tab w:val="left" w:pos="1140"/>
        </w:tabs>
        <w:spacing w:before="165" w:line="256" w:lineRule="auto"/>
        <w:ind w:right="1253"/>
        <w:rPr>
          <w:sz w:val="20"/>
        </w:rPr>
      </w:pPr>
      <w:r>
        <w:rPr>
          <w:sz w:val="20"/>
        </w:rPr>
        <w:t>Random</w:t>
      </w:r>
      <w:r>
        <w:rPr>
          <w:spacing w:val="-5"/>
          <w:sz w:val="20"/>
        </w:rPr>
        <w:t xml:space="preserve"> </w:t>
      </w:r>
      <w:r>
        <w:rPr>
          <w:sz w:val="20"/>
        </w:rPr>
        <w:t>safety</w:t>
      </w:r>
      <w:r>
        <w:rPr>
          <w:spacing w:val="-4"/>
          <w:sz w:val="20"/>
        </w:rPr>
        <w:t xml:space="preserve"> </w:t>
      </w:r>
      <w:r>
        <w:rPr>
          <w:sz w:val="20"/>
        </w:rPr>
        <w:t>audits</w:t>
      </w:r>
      <w:r>
        <w:rPr>
          <w:spacing w:val="-5"/>
          <w:sz w:val="20"/>
        </w:rPr>
        <w:t xml:space="preserve"> </w:t>
      </w:r>
      <w:r>
        <w:rPr>
          <w:sz w:val="20"/>
        </w:rPr>
        <w:t>and</w:t>
      </w:r>
      <w:r>
        <w:rPr>
          <w:spacing w:val="-5"/>
          <w:sz w:val="20"/>
        </w:rPr>
        <w:t xml:space="preserve"> </w:t>
      </w:r>
      <w:r>
        <w:rPr>
          <w:sz w:val="20"/>
        </w:rPr>
        <w:t>consultation</w:t>
      </w:r>
      <w:r>
        <w:rPr>
          <w:spacing w:val="-3"/>
          <w:sz w:val="20"/>
        </w:rPr>
        <w:t xml:space="preserve"> </w:t>
      </w:r>
      <w:r>
        <w:rPr>
          <w:sz w:val="20"/>
        </w:rPr>
        <w:t>with</w:t>
      </w:r>
      <w:r>
        <w:rPr>
          <w:spacing w:val="-5"/>
          <w:sz w:val="20"/>
        </w:rPr>
        <w:t xml:space="preserve"> </w:t>
      </w:r>
      <w:r>
        <w:rPr>
          <w:sz w:val="20"/>
        </w:rPr>
        <w:t>safety</w:t>
      </w:r>
      <w:r>
        <w:rPr>
          <w:spacing w:val="-4"/>
          <w:sz w:val="20"/>
        </w:rPr>
        <w:t xml:space="preserve"> </w:t>
      </w:r>
      <w:r>
        <w:rPr>
          <w:sz w:val="20"/>
        </w:rPr>
        <w:t>representatives</w:t>
      </w:r>
      <w:r>
        <w:rPr>
          <w:spacing w:val="-3"/>
          <w:sz w:val="20"/>
        </w:rPr>
        <w:t xml:space="preserve"> </w:t>
      </w:r>
      <w:r>
        <w:rPr>
          <w:sz w:val="20"/>
        </w:rPr>
        <w:t xml:space="preserve">is </w:t>
      </w:r>
      <w:r>
        <w:rPr>
          <w:spacing w:val="-2"/>
          <w:sz w:val="20"/>
        </w:rPr>
        <w:t>undertaken.</w:t>
      </w:r>
    </w:p>
    <w:p w14:paraId="298DFC1C" w14:textId="77777777" w:rsidR="00B70B60" w:rsidRDefault="00000000">
      <w:pPr>
        <w:pStyle w:val="ListParagraph"/>
        <w:numPr>
          <w:ilvl w:val="0"/>
          <w:numId w:val="12"/>
        </w:numPr>
        <w:tabs>
          <w:tab w:val="left" w:pos="1139"/>
          <w:tab w:val="left" w:pos="1140"/>
        </w:tabs>
        <w:spacing w:before="162" w:line="256" w:lineRule="auto"/>
        <w:ind w:right="430"/>
        <w:rPr>
          <w:sz w:val="20"/>
        </w:rPr>
      </w:pPr>
      <w:r>
        <w:rPr>
          <w:sz w:val="20"/>
        </w:rPr>
        <w:t>Reports</w:t>
      </w:r>
      <w:r>
        <w:rPr>
          <w:spacing w:val="-4"/>
          <w:sz w:val="20"/>
        </w:rPr>
        <w:t xml:space="preserve"> </w:t>
      </w:r>
      <w:r>
        <w:rPr>
          <w:sz w:val="20"/>
        </w:rPr>
        <w:t>are</w:t>
      </w:r>
      <w:r>
        <w:rPr>
          <w:spacing w:val="-4"/>
          <w:sz w:val="20"/>
        </w:rPr>
        <w:t xml:space="preserve"> </w:t>
      </w:r>
      <w:r>
        <w:rPr>
          <w:sz w:val="20"/>
        </w:rPr>
        <w:t>prepared</w:t>
      </w:r>
      <w:r>
        <w:rPr>
          <w:spacing w:val="-4"/>
          <w:sz w:val="20"/>
        </w:rPr>
        <w:t xml:space="preserve"> </w:t>
      </w:r>
      <w:r>
        <w:rPr>
          <w:sz w:val="20"/>
        </w:rPr>
        <w:t>for</w:t>
      </w:r>
      <w:r>
        <w:rPr>
          <w:spacing w:val="-4"/>
          <w:sz w:val="20"/>
        </w:rPr>
        <w:t xml:space="preserve"> </w:t>
      </w:r>
      <w:r>
        <w:rPr>
          <w:sz w:val="20"/>
        </w:rPr>
        <w:t>submission</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team</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 xml:space="preserve">overall performance of health and safety within the </w:t>
      </w:r>
      <w:proofErr w:type="spellStart"/>
      <w:r>
        <w:rPr>
          <w:sz w:val="20"/>
        </w:rPr>
        <w:t>organisation</w:t>
      </w:r>
      <w:proofErr w:type="spellEnd"/>
      <w:r>
        <w:rPr>
          <w:sz w:val="20"/>
        </w:rPr>
        <w:t>.</w:t>
      </w:r>
    </w:p>
    <w:p w14:paraId="470D958A" w14:textId="77777777" w:rsidR="00B70B60" w:rsidRDefault="00000000">
      <w:pPr>
        <w:pStyle w:val="ListParagraph"/>
        <w:numPr>
          <w:ilvl w:val="0"/>
          <w:numId w:val="12"/>
        </w:numPr>
        <w:tabs>
          <w:tab w:val="left" w:pos="1139"/>
          <w:tab w:val="left" w:pos="1140"/>
        </w:tabs>
        <w:spacing w:before="163"/>
        <w:ind w:hanging="493"/>
        <w:rPr>
          <w:sz w:val="20"/>
        </w:rPr>
      </w:pPr>
      <w:r>
        <w:rPr>
          <w:sz w:val="20"/>
        </w:rPr>
        <w:t>The</w:t>
      </w:r>
      <w:r>
        <w:rPr>
          <w:spacing w:val="-3"/>
          <w:sz w:val="20"/>
        </w:rPr>
        <w:t xml:space="preserve"> </w:t>
      </w:r>
      <w:r>
        <w:rPr>
          <w:sz w:val="20"/>
        </w:rPr>
        <w:t>training</w:t>
      </w:r>
      <w:r>
        <w:rPr>
          <w:spacing w:val="-3"/>
          <w:sz w:val="20"/>
        </w:rPr>
        <w:t xml:space="preserve"> </w:t>
      </w:r>
      <w:r>
        <w:rPr>
          <w:sz w:val="20"/>
        </w:rPr>
        <w:t>needs</w:t>
      </w:r>
      <w:r>
        <w:rPr>
          <w:spacing w:val="-3"/>
          <w:sz w:val="20"/>
        </w:rPr>
        <w:t xml:space="preserve"> </w:t>
      </w:r>
      <w:r>
        <w:rPr>
          <w:sz w:val="20"/>
        </w:rPr>
        <w:t>of</w:t>
      </w:r>
      <w:r>
        <w:rPr>
          <w:spacing w:val="-2"/>
          <w:sz w:val="20"/>
        </w:rPr>
        <w:t xml:space="preserve"> </w:t>
      </w:r>
      <w:r>
        <w:rPr>
          <w:sz w:val="20"/>
        </w:rPr>
        <w:t>all</w:t>
      </w:r>
      <w:r>
        <w:rPr>
          <w:spacing w:val="-3"/>
          <w:sz w:val="20"/>
        </w:rPr>
        <w:t xml:space="preserve"> </w:t>
      </w:r>
      <w:r>
        <w:rPr>
          <w:sz w:val="20"/>
        </w:rPr>
        <w:t>employees</w:t>
      </w:r>
      <w:r>
        <w:rPr>
          <w:spacing w:val="-2"/>
          <w:sz w:val="20"/>
        </w:rPr>
        <w:t xml:space="preserve"> </w:t>
      </w:r>
      <w:r>
        <w:rPr>
          <w:sz w:val="20"/>
        </w:rPr>
        <w:t>are</w:t>
      </w:r>
      <w:r>
        <w:rPr>
          <w:spacing w:val="-2"/>
          <w:sz w:val="20"/>
        </w:rPr>
        <w:t xml:space="preserve"> identified.</w:t>
      </w:r>
    </w:p>
    <w:p w14:paraId="6F2EA107" w14:textId="77777777" w:rsidR="00B70B60" w:rsidRDefault="00000000">
      <w:pPr>
        <w:pStyle w:val="ListParagraph"/>
        <w:numPr>
          <w:ilvl w:val="0"/>
          <w:numId w:val="12"/>
        </w:numPr>
        <w:tabs>
          <w:tab w:val="left" w:pos="1139"/>
          <w:tab w:val="left" w:pos="1140"/>
        </w:tabs>
        <w:spacing w:before="177"/>
        <w:ind w:hanging="493"/>
        <w:rPr>
          <w:sz w:val="20"/>
        </w:rPr>
      </w:pPr>
      <w:r>
        <w:rPr>
          <w:sz w:val="20"/>
        </w:rPr>
        <w:t>Suitable</w:t>
      </w:r>
      <w:r>
        <w:rPr>
          <w:spacing w:val="-3"/>
          <w:sz w:val="20"/>
        </w:rPr>
        <w:t xml:space="preserve"> </w:t>
      </w:r>
      <w:r>
        <w:rPr>
          <w:sz w:val="20"/>
        </w:rPr>
        <w:t>training</w:t>
      </w:r>
      <w:r>
        <w:rPr>
          <w:spacing w:val="-3"/>
          <w:sz w:val="20"/>
        </w:rPr>
        <w:t xml:space="preserve"> </w:t>
      </w:r>
      <w:r>
        <w:rPr>
          <w:sz w:val="20"/>
        </w:rPr>
        <w:t>is</w:t>
      </w:r>
      <w:r>
        <w:rPr>
          <w:spacing w:val="-3"/>
          <w:sz w:val="20"/>
        </w:rPr>
        <w:t xml:space="preserve"> </w:t>
      </w:r>
      <w:r>
        <w:rPr>
          <w:sz w:val="20"/>
        </w:rPr>
        <w:t>provided</w:t>
      </w:r>
      <w:r>
        <w:rPr>
          <w:spacing w:val="-3"/>
          <w:sz w:val="20"/>
        </w:rPr>
        <w:t xml:space="preserve"> </w:t>
      </w:r>
      <w:r>
        <w:rPr>
          <w:sz w:val="20"/>
        </w:rPr>
        <w:t>and</w:t>
      </w:r>
      <w:r>
        <w:rPr>
          <w:spacing w:val="-3"/>
          <w:sz w:val="20"/>
        </w:rPr>
        <w:t xml:space="preserve"> </w:t>
      </w:r>
      <w:r>
        <w:rPr>
          <w:sz w:val="20"/>
        </w:rPr>
        <w:t>full</w:t>
      </w:r>
      <w:r>
        <w:rPr>
          <w:spacing w:val="-3"/>
          <w:sz w:val="20"/>
        </w:rPr>
        <w:t xml:space="preserve"> </w:t>
      </w:r>
      <w:r>
        <w:rPr>
          <w:sz w:val="20"/>
        </w:rPr>
        <w:t>written</w:t>
      </w:r>
      <w:r>
        <w:rPr>
          <w:spacing w:val="-3"/>
          <w:sz w:val="20"/>
        </w:rPr>
        <w:t xml:space="preserve"> </w:t>
      </w:r>
      <w:r>
        <w:rPr>
          <w:sz w:val="20"/>
        </w:rPr>
        <w:t>records</w:t>
      </w:r>
      <w:r>
        <w:rPr>
          <w:spacing w:val="-3"/>
          <w:sz w:val="20"/>
        </w:rPr>
        <w:t xml:space="preserve"> </w:t>
      </w:r>
      <w:r>
        <w:rPr>
          <w:sz w:val="20"/>
        </w:rPr>
        <w:t>are</w:t>
      </w:r>
      <w:r>
        <w:rPr>
          <w:spacing w:val="-3"/>
          <w:sz w:val="20"/>
        </w:rPr>
        <w:t xml:space="preserve"> </w:t>
      </w:r>
      <w:r>
        <w:rPr>
          <w:spacing w:val="-2"/>
          <w:sz w:val="20"/>
        </w:rPr>
        <w:t>maintained.</w:t>
      </w:r>
    </w:p>
    <w:p w14:paraId="6AE477D6" w14:textId="77777777" w:rsidR="00B70B60" w:rsidRDefault="00000000">
      <w:pPr>
        <w:pStyle w:val="ListParagraph"/>
        <w:numPr>
          <w:ilvl w:val="0"/>
          <w:numId w:val="12"/>
        </w:numPr>
        <w:tabs>
          <w:tab w:val="left" w:pos="1139"/>
          <w:tab w:val="left" w:pos="1140"/>
        </w:tabs>
        <w:spacing w:before="177" w:line="256" w:lineRule="auto"/>
        <w:ind w:right="652"/>
        <w:rPr>
          <w:sz w:val="20"/>
        </w:rPr>
      </w:pPr>
      <w:r>
        <w:rPr>
          <w:sz w:val="20"/>
        </w:rPr>
        <w:t>Management</w:t>
      </w:r>
      <w:r>
        <w:rPr>
          <w:spacing w:val="-3"/>
          <w:sz w:val="20"/>
        </w:rPr>
        <w:t xml:space="preserve"> </w:t>
      </w:r>
      <w:r>
        <w:rPr>
          <w:sz w:val="20"/>
        </w:rPr>
        <w:t>are</w:t>
      </w:r>
      <w:r>
        <w:rPr>
          <w:spacing w:val="-4"/>
          <w:sz w:val="20"/>
        </w:rPr>
        <w:t xml:space="preserve"> </w:t>
      </w:r>
      <w:r>
        <w:rPr>
          <w:sz w:val="20"/>
        </w:rPr>
        <w:t>advised</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implications</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 xml:space="preserve">safety legislation and codes of practice and their application to the </w:t>
      </w:r>
      <w:proofErr w:type="spellStart"/>
      <w:r>
        <w:rPr>
          <w:sz w:val="20"/>
        </w:rPr>
        <w:t>organisation’s</w:t>
      </w:r>
      <w:proofErr w:type="spellEnd"/>
      <w:r>
        <w:rPr>
          <w:sz w:val="20"/>
        </w:rPr>
        <w:t xml:space="preserve"> </w:t>
      </w:r>
      <w:r>
        <w:rPr>
          <w:spacing w:val="-2"/>
          <w:sz w:val="20"/>
        </w:rPr>
        <w:t>activities.</w:t>
      </w:r>
    </w:p>
    <w:p w14:paraId="59D634F7" w14:textId="77777777" w:rsidR="00B70B60" w:rsidRDefault="00000000">
      <w:pPr>
        <w:pStyle w:val="ListParagraph"/>
        <w:numPr>
          <w:ilvl w:val="0"/>
          <w:numId w:val="12"/>
        </w:numPr>
        <w:tabs>
          <w:tab w:val="left" w:pos="1139"/>
          <w:tab w:val="left" w:pos="1140"/>
        </w:tabs>
        <w:spacing w:before="165"/>
        <w:ind w:hanging="493"/>
        <w:rPr>
          <w:sz w:val="20"/>
        </w:rPr>
      </w:pPr>
      <w:r>
        <w:rPr>
          <w:sz w:val="20"/>
        </w:rPr>
        <w:t>Risk</w:t>
      </w:r>
      <w:r>
        <w:rPr>
          <w:spacing w:val="-5"/>
          <w:sz w:val="20"/>
        </w:rPr>
        <w:t xml:space="preserve"> </w:t>
      </w:r>
      <w:r>
        <w:rPr>
          <w:sz w:val="20"/>
        </w:rPr>
        <w:t>assessments</w:t>
      </w:r>
      <w:r>
        <w:rPr>
          <w:spacing w:val="-4"/>
          <w:sz w:val="20"/>
        </w:rPr>
        <w:t xml:space="preserve"> </w:t>
      </w:r>
      <w:r>
        <w:rPr>
          <w:sz w:val="20"/>
        </w:rPr>
        <w:t>are</w:t>
      </w:r>
      <w:r>
        <w:rPr>
          <w:spacing w:val="-4"/>
          <w:sz w:val="20"/>
        </w:rPr>
        <w:t xml:space="preserve"> </w:t>
      </w:r>
      <w:r>
        <w:rPr>
          <w:sz w:val="20"/>
        </w:rPr>
        <w:t>compiled</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pacing w:val="-2"/>
          <w:sz w:val="20"/>
        </w:rPr>
        <w:t>workplace.</w:t>
      </w:r>
    </w:p>
    <w:p w14:paraId="09BADB0C" w14:textId="77777777" w:rsidR="00B70B60" w:rsidRDefault="00000000">
      <w:pPr>
        <w:pStyle w:val="ListParagraph"/>
        <w:numPr>
          <w:ilvl w:val="0"/>
          <w:numId w:val="12"/>
        </w:numPr>
        <w:tabs>
          <w:tab w:val="left" w:pos="1139"/>
          <w:tab w:val="left" w:pos="1140"/>
        </w:tabs>
        <w:spacing w:before="177"/>
        <w:ind w:hanging="493"/>
        <w:rPr>
          <w:sz w:val="20"/>
        </w:rPr>
      </w:pPr>
      <w:r>
        <w:rPr>
          <w:sz w:val="20"/>
        </w:rPr>
        <w:t>The</w:t>
      </w:r>
      <w:r>
        <w:rPr>
          <w:spacing w:val="-6"/>
          <w:sz w:val="20"/>
        </w:rPr>
        <w:t xml:space="preserve"> </w:t>
      </w:r>
      <w:proofErr w:type="spellStart"/>
      <w:r>
        <w:rPr>
          <w:sz w:val="20"/>
        </w:rPr>
        <w:t>organisation's</w:t>
      </w:r>
      <w:proofErr w:type="spellEnd"/>
      <w:r>
        <w:rPr>
          <w:spacing w:val="-5"/>
          <w:sz w:val="20"/>
        </w:rPr>
        <w:t xml:space="preserve"> </w:t>
      </w:r>
      <w:r>
        <w:rPr>
          <w:sz w:val="20"/>
        </w:rPr>
        <w:t>fire</w:t>
      </w:r>
      <w:r>
        <w:rPr>
          <w:spacing w:val="-5"/>
          <w:sz w:val="20"/>
        </w:rPr>
        <w:t xml:space="preserve"> </w:t>
      </w:r>
      <w:r>
        <w:rPr>
          <w:sz w:val="20"/>
        </w:rPr>
        <w:t>safety</w:t>
      </w:r>
      <w:r>
        <w:rPr>
          <w:spacing w:val="-6"/>
          <w:sz w:val="20"/>
        </w:rPr>
        <w:t xml:space="preserve"> </w:t>
      </w:r>
      <w:r>
        <w:rPr>
          <w:sz w:val="20"/>
        </w:rPr>
        <w:t>arrangements</w:t>
      </w:r>
      <w:r>
        <w:rPr>
          <w:spacing w:val="-5"/>
          <w:sz w:val="20"/>
        </w:rPr>
        <w:t xml:space="preserve"> </w:t>
      </w:r>
      <w:r>
        <w:rPr>
          <w:sz w:val="20"/>
        </w:rPr>
        <w:t>are</w:t>
      </w:r>
      <w:r>
        <w:rPr>
          <w:spacing w:val="-5"/>
          <w:sz w:val="20"/>
        </w:rPr>
        <w:t xml:space="preserve"> </w:t>
      </w:r>
      <w:r>
        <w:rPr>
          <w:spacing w:val="-2"/>
          <w:sz w:val="20"/>
        </w:rPr>
        <w:t>implemented.</w:t>
      </w:r>
    </w:p>
    <w:p w14:paraId="607223BD" w14:textId="77777777" w:rsidR="00B70B60" w:rsidRDefault="00000000">
      <w:pPr>
        <w:pStyle w:val="ListParagraph"/>
        <w:numPr>
          <w:ilvl w:val="0"/>
          <w:numId w:val="12"/>
        </w:numPr>
        <w:tabs>
          <w:tab w:val="left" w:pos="1139"/>
          <w:tab w:val="left" w:pos="1140"/>
        </w:tabs>
        <w:spacing w:before="177" w:line="256" w:lineRule="auto"/>
        <w:ind w:right="541"/>
        <w:rPr>
          <w:sz w:val="20"/>
        </w:rPr>
      </w:pPr>
      <w:r>
        <w:rPr>
          <w:sz w:val="20"/>
        </w:rPr>
        <w:t>All</w:t>
      </w:r>
      <w:r>
        <w:rPr>
          <w:spacing w:val="-5"/>
          <w:sz w:val="20"/>
        </w:rPr>
        <w:t xml:space="preserve"> </w:t>
      </w:r>
      <w:r>
        <w:rPr>
          <w:sz w:val="20"/>
        </w:rPr>
        <w:t>accidents/incidents</w:t>
      </w:r>
      <w:r>
        <w:rPr>
          <w:spacing w:val="-3"/>
          <w:sz w:val="20"/>
        </w:rPr>
        <w:t xml:space="preserve"> </w:t>
      </w:r>
      <w:r>
        <w:rPr>
          <w:sz w:val="20"/>
        </w:rPr>
        <w:t>are</w:t>
      </w:r>
      <w:r>
        <w:rPr>
          <w:spacing w:val="-5"/>
          <w:sz w:val="20"/>
        </w:rPr>
        <w:t xml:space="preserve"> </w:t>
      </w:r>
      <w:r>
        <w:rPr>
          <w:sz w:val="20"/>
        </w:rPr>
        <w:t>reported</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enforcing</w:t>
      </w:r>
      <w:r>
        <w:rPr>
          <w:spacing w:val="-4"/>
          <w:sz w:val="20"/>
        </w:rPr>
        <w:t xml:space="preserve"> </w:t>
      </w:r>
      <w:r>
        <w:rPr>
          <w:sz w:val="20"/>
        </w:rPr>
        <w:t>authority</w:t>
      </w:r>
      <w:r>
        <w:rPr>
          <w:spacing w:val="-5"/>
          <w:sz w:val="20"/>
        </w:rPr>
        <w:t xml:space="preserve"> </w:t>
      </w:r>
      <w:r>
        <w:rPr>
          <w:sz w:val="20"/>
        </w:rPr>
        <w:t>in</w:t>
      </w:r>
      <w:r>
        <w:rPr>
          <w:spacing w:val="-5"/>
          <w:sz w:val="20"/>
        </w:rPr>
        <w:t xml:space="preserve"> </w:t>
      </w:r>
      <w:r>
        <w:rPr>
          <w:sz w:val="20"/>
        </w:rPr>
        <w:t>accordance with the Reporting of Incidents, Diseases and Dangerous Occurrences Regulations (RIDDOR).</w:t>
      </w:r>
    </w:p>
    <w:p w14:paraId="15D1F556" w14:textId="77777777" w:rsidR="00B70B60" w:rsidRDefault="00000000">
      <w:pPr>
        <w:pStyle w:val="ListParagraph"/>
        <w:numPr>
          <w:ilvl w:val="0"/>
          <w:numId w:val="12"/>
        </w:numPr>
        <w:tabs>
          <w:tab w:val="left" w:pos="1139"/>
          <w:tab w:val="left" w:pos="1140"/>
        </w:tabs>
        <w:spacing w:before="165" w:line="256" w:lineRule="auto"/>
        <w:ind w:right="1558"/>
        <w:rPr>
          <w:sz w:val="20"/>
        </w:rPr>
      </w:pPr>
      <w:r>
        <w:rPr>
          <w:sz w:val="20"/>
        </w:rPr>
        <w:t>The</w:t>
      </w:r>
      <w:r>
        <w:rPr>
          <w:spacing w:val="-4"/>
          <w:sz w:val="20"/>
        </w:rPr>
        <w:t xml:space="preserve"> </w:t>
      </w:r>
      <w:r>
        <w:rPr>
          <w:sz w:val="20"/>
        </w:rPr>
        <w:t>location</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asbestos</w:t>
      </w:r>
      <w:r>
        <w:rPr>
          <w:spacing w:val="-4"/>
          <w:sz w:val="20"/>
        </w:rPr>
        <w:t xml:space="preserve"> </w:t>
      </w:r>
      <w:r>
        <w:rPr>
          <w:sz w:val="20"/>
        </w:rPr>
        <w:t>containing</w:t>
      </w:r>
      <w:r>
        <w:rPr>
          <w:spacing w:val="-3"/>
          <w:sz w:val="20"/>
        </w:rPr>
        <w:t xml:space="preserve"> </w:t>
      </w:r>
      <w:r>
        <w:rPr>
          <w:sz w:val="20"/>
        </w:rPr>
        <w:t>materials</w:t>
      </w:r>
      <w:r>
        <w:rPr>
          <w:spacing w:val="-3"/>
          <w:sz w:val="20"/>
        </w:rPr>
        <w:t xml:space="preserve"> </w:t>
      </w:r>
      <w:r>
        <w:rPr>
          <w:sz w:val="20"/>
        </w:rPr>
        <w:t>is</w:t>
      </w:r>
      <w:r>
        <w:rPr>
          <w:spacing w:val="-4"/>
          <w:sz w:val="20"/>
        </w:rPr>
        <w:t xml:space="preserve"> </w:t>
      </w:r>
      <w:r>
        <w:rPr>
          <w:sz w:val="20"/>
        </w:rPr>
        <w:t>identified</w:t>
      </w:r>
      <w:r>
        <w:rPr>
          <w:spacing w:val="-4"/>
          <w:sz w:val="20"/>
        </w:rPr>
        <w:t xml:space="preserve"> </w:t>
      </w:r>
      <w:r>
        <w:rPr>
          <w:sz w:val="20"/>
        </w:rPr>
        <w:t>and appropriately managed.</w:t>
      </w:r>
    </w:p>
    <w:p w14:paraId="32BD9865" w14:textId="77777777" w:rsidR="00B70B60" w:rsidRDefault="00000000">
      <w:pPr>
        <w:pStyle w:val="ListParagraph"/>
        <w:numPr>
          <w:ilvl w:val="0"/>
          <w:numId w:val="12"/>
        </w:numPr>
        <w:tabs>
          <w:tab w:val="left" w:pos="1139"/>
          <w:tab w:val="left" w:pos="1140"/>
        </w:tabs>
        <w:spacing w:before="162" w:line="256" w:lineRule="auto"/>
        <w:ind w:right="207"/>
        <w:rPr>
          <w:sz w:val="20"/>
        </w:rPr>
      </w:pPr>
      <w:r>
        <w:rPr>
          <w:sz w:val="20"/>
        </w:rPr>
        <w:t>First</w:t>
      </w:r>
      <w:r>
        <w:rPr>
          <w:spacing w:val="-3"/>
          <w:sz w:val="20"/>
        </w:rPr>
        <w:t xml:space="preserve"> </w:t>
      </w:r>
      <w:r>
        <w:rPr>
          <w:sz w:val="20"/>
        </w:rPr>
        <w:t>Aid</w:t>
      </w:r>
      <w:r>
        <w:rPr>
          <w:spacing w:val="-3"/>
          <w:sz w:val="20"/>
        </w:rPr>
        <w:t xml:space="preserve"> </w:t>
      </w:r>
      <w:r>
        <w:rPr>
          <w:sz w:val="20"/>
        </w:rPr>
        <w:t>kits</w:t>
      </w:r>
      <w:r>
        <w:rPr>
          <w:spacing w:val="-3"/>
          <w:sz w:val="20"/>
        </w:rPr>
        <w:t xml:space="preserve"> </w:t>
      </w:r>
      <w:r>
        <w:rPr>
          <w:sz w:val="20"/>
        </w:rPr>
        <w:t>and</w:t>
      </w:r>
      <w:r>
        <w:rPr>
          <w:spacing w:val="-3"/>
          <w:sz w:val="20"/>
        </w:rPr>
        <w:t xml:space="preserve"> </w:t>
      </w:r>
      <w:r>
        <w:rPr>
          <w:sz w:val="20"/>
        </w:rPr>
        <w:t>equipment</w:t>
      </w:r>
      <w:r>
        <w:rPr>
          <w:spacing w:val="-2"/>
          <w:sz w:val="20"/>
        </w:rPr>
        <w:t xml:space="preserve"> </w:t>
      </w:r>
      <w:r>
        <w:rPr>
          <w:sz w:val="20"/>
        </w:rPr>
        <w:t>are</w:t>
      </w:r>
      <w:r>
        <w:rPr>
          <w:spacing w:val="-3"/>
          <w:sz w:val="20"/>
        </w:rPr>
        <w:t xml:space="preserve"> </w:t>
      </w:r>
      <w:r>
        <w:rPr>
          <w:sz w:val="20"/>
        </w:rPr>
        <w:t>checked</w:t>
      </w:r>
      <w:r>
        <w:rPr>
          <w:spacing w:val="-2"/>
          <w:sz w:val="20"/>
        </w:rPr>
        <w:t xml:space="preserve"> </w:t>
      </w:r>
      <w:r>
        <w:rPr>
          <w:sz w:val="20"/>
        </w:rPr>
        <w:t>on</w:t>
      </w:r>
      <w:r>
        <w:rPr>
          <w:spacing w:val="-3"/>
          <w:sz w:val="20"/>
        </w:rPr>
        <w:t xml:space="preserve"> </w:t>
      </w:r>
      <w:r>
        <w:rPr>
          <w:sz w:val="20"/>
        </w:rPr>
        <w:t>a</w:t>
      </w:r>
      <w:r>
        <w:rPr>
          <w:spacing w:val="-3"/>
          <w:sz w:val="20"/>
        </w:rPr>
        <w:t xml:space="preserve"> </w:t>
      </w:r>
      <w:r>
        <w:rPr>
          <w:sz w:val="20"/>
        </w:rPr>
        <w:t>regular</w:t>
      </w:r>
      <w:r>
        <w:rPr>
          <w:spacing w:val="-3"/>
          <w:sz w:val="20"/>
        </w:rPr>
        <w:t xml:space="preserve"> </w:t>
      </w:r>
      <w:r>
        <w:rPr>
          <w:sz w:val="20"/>
        </w:rPr>
        <w:t>basis</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they are adequately stocked and that all items are in date.</w:t>
      </w:r>
    </w:p>
    <w:p w14:paraId="2E8C1E5A" w14:textId="77777777" w:rsidR="00B70B60" w:rsidRDefault="00000000">
      <w:pPr>
        <w:pStyle w:val="ListParagraph"/>
        <w:numPr>
          <w:ilvl w:val="0"/>
          <w:numId w:val="12"/>
        </w:numPr>
        <w:tabs>
          <w:tab w:val="left" w:pos="1139"/>
          <w:tab w:val="left" w:pos="1140"/>
        </w:tabs>
        <w:spacing w:before="163" w:line="256" w:lineRule="auto"/>
        <w:ind w:right="258"/>
        <w:rPr>
          <w:sz w:val="20"/>
        </w:rPr>
      </w:pPr>
      <w:r>
        <w:rPr>
          <w:sz w:val="20"/>
        </w:rPr>
        <w:t>Pre-start</w:t>
      </w:r>
      <w:r>
        <w:rPr>
          <w:spacing w:val="-4"/>
          <w:sz w:val="20"/>
        </w:rPr>
        <w:t xml:space="preserve"> </w:t>
      </w:r>
      <w:r>
        <w:rPr>
          <w:sz w:val="20"/>
        </w:rPr>
        <w:t>checks</w:t>
      </w:r>
      <w:r>
        <w:rPr>
          <w:spacing w:val="-3"/>
          <w:sz w:val="20"/>
        </w:rPr>
        <w:t xml:space="preserve"> </w:t>
      </w:r>
      <w:r>
        <w:rPr>
          <w:sz w:val="20"/>
        </w:rPr>
        <w:t>are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on</w:t>
      </w:r>
      <w:r>
        <w:rPr>
          <w:spacing w:val="-4"/>
          <w:sz w:val="20"/>
        </w:rPr>
        <w:t xml:space="preserve"> </w:t>
      </w:r>
      <w:r>
        <w:rPr>
          <w:sz w:val="20"/>
        </w:rPr>
        <w:t>all</w:t>
      </w:r>
      <w:r>
        <w:rPr>
          <w:spacing w:val="-4"/>
          <w:sz w:val="20"/>
        </w:rPr>
        <w:t xml:space="preserve"> </w:t>
      </w:r>
      <w:r>
        <w:rPr>
          <w:sz w:val="20"/>
        </w:rPr>
        <w:t>relevant</w:t>
      </w:r>
      <w:r>
        <w:rPr>
          <w:spacing w:val="-3"/>
          <w:sz w:val="20"/>
        </w:rPr>
        <w:t xml:space="preserve"> </w:t>
      </w:r>
      <w:r>
        <w:rPr>
          <w:sz w:val="20"/>
        </w:rPr>
        <w:t>equipment</w:t>
      </w:r>
      <w:r>
        <w:rPr>
          <w:spacing w:val="-3"/>
          <w:sz w:val="20"/>
        </w:rPr>
        <w:t xml:space="preserve"> </w:t>
      </w:r>
      <w:r>
        <w:rPr>
          <w:sz w:val="20"/>
        </w:rPr>
        <w:t>and</w:t>
      </w:r>
      <w:r>
        <w:rPr>
          <w:spacing w:val="-4"/>
          <w:sz w:val="20"/>
        </w:rPr>
        <w:t xml:space="preserve"> </w:t>
      </w:r>
      <w:r>
        <w:rPr>
          <w:sz w:val="20"/>
        </w:rPr>
        <w:t>suitable</w:t>
      </w:r>
      <w:r>
        <w:rPr>
          <w:spacing w:val="-3"/>
          <w:sz w:val="20"/>
        </w:rPr>
        <w:t xml:space="preserve"> </w:t>
      </w:r>
      <w:r>
        <w:rPr>
          <w:sz w:val="20"/>
        </w:rPr>
        <w:t>records are kept.</w:t>
      </w:r>
    </w:p>
    <w:p w14:paraId="50753D5C" w14:textId="77777777" w:rsidR="00B70B60" w:rsidRDefault="00B70B60">
      <w:pPr>
        <w:spacing w:line="256" w:lineRule="auto"/>
        <w:rPr>
          <w:sz w:val="20"/>
        </w:rPr>
        <w:sectPr w:rsidR="00B70B60">
          <w:pgSz w:w="11910" w:h="16840"/>
          <w:pgMar w:top="1340" w:right="1240" w:bottom="920" w:left="1320" w:header="0" w:footer="727" w:gutter="0"/>
          <w:cols w:space="720"/>
        </w:sectPr>
      </w:pPr>
    </w:p>
    <w:p w14:paraId="3CBFC405" w14:textId="77777777" w:rsidR="00B70B60" w:rsidRDefault="00000000">
      <w:pPr>
        <w:pStyle w:val="ListParagraph"/>
        <w:numPr>
          <w:ilvl w:val="0"/>
          <w:numId w:val="12"/>
        </w:numPr>
        <w:tabs>
          <w:tab w:val="left" w:pos="1139"/>
          <w:tab w:val="left" w:pos="1140"/>
        </w:tabs>
        <w:spacing w:before="82" w:line="259" w:lineRule="auto"/>
        <w:ind w:right="386"/>
        <w:rPr>
          <w:sz w:val="20"/>
        </w:rPr>
      </w:pPr>
      <w:r>
        <w:rPr>
          <w:sz w:val="20"/>
        </w:rPr>
        <w:t>Take control of the entire pre-construction phase of a building project; including the management, communication, monitoring and coordination of site</w:t>
      </w:r>
      <w:r>
        <w:rPr>
          <w:spacing w:val="-4"/>
          <w:sz w:val="20"/>
        </w:rPr>
        <w:t xml:space="preserve"> </w:t>
      </w:r>
      <w:r>
        <w:rPr>
          <w:sz w:val="20"/>
        </w:rPr>
        <w:t>safety</w:t>
      </w:r>
      <w:r>
        <w:rPr>
          <w:spacing w:val="-3"/>
          <w:sz w:val="20"/>
        </w:rPr>
        <w:t xml:space="preserve"> </w:t>
      </w:r>
      <w:r>
        <w:rPr>
          <w:sz w:val="20"/>
        </w:rPr>
        <w:t>plan</w:t>
      </w:r>
      <w:r>
        <w:rPr>
          <w:spacing w:val="-4"/>
          <w:sz w:val="20"/>
        </w:rPr>
        <w:t xml:space="preserve"> </w:t>
      </w:r>
      <w:r>
        <w:rPr>
          <w:sz w:val="20"/>
        </w:rPr>
        <w:t>and</w:t>
      </w:r>
      <w:r>
        <w:rPr>
          <w:spacing w:val="-4"/>
          <w:sz w:val="20"/>
        </w:rPr>
        <w:t xml:space="preserve"> </w:t>
      </w:r>
      <w:r>
        <w:rPr>
          <w:sz w:val="20"/>
        </w:rPr>
        <w:t>liaison</w:t>
      </w:r>
      <w:r>
        <w:rPr>
          <w:spacing w:val="-4"/>
          <w:sz w:val="20"/>
        </w:rPr>
        <w:t xml:space="preserve"> </w:t>
      </w:r>
      <w:r>
        <w:rPr>
          <w:sz w:val="20"/>
        </w:rPr>
        <w:t>with</w:t>
      </w:r>
      <w:r>
        <w:rPr>
          <w:spacing w:val="-4"/>
          <w:sz w:val="20"/>
        </w:rPr>
        <w:t xml:space="preserve"> </w:t>
      </w:r>
      <w:r>
        <w:rPr>
          <w:sz w:val="20"/>
        </w:rPr>
        <w:t>other</w:t>
      </w:r>
      <w:r>
        <w:rPr>
          <w:spacing w:val="-4"/>
          <w:sz w:val="20"/>
        </w:rPr>
        <w:t xml:space="preserve"> </w:t>
      </w:r>
      <w:r>
        <w:rPr>
          <w:sz w:val="20"/>
        </w:rPr>
        <w:t>designers</w:t>
      </w:r>
      <w:r>
        <w:rPr>
          <w:spacing w:val="-4"/>
          <w:sz w:val="20"/>
        </w:rPr>
        <w:t xml:space="preserve"> </w:t>
      </w:r>
      <w:r>
        <w:rPr>
          <w:sz w:val="20"/>
        </w:rPr>
        <w:t>and</w:t>
      </w:r>
      <w:r>
        <w:rPr>
          <w:spacing w:val="-4"/>
          <w:sz w:val="20"/>
        </w:rPr>
        <w:t xml:space="preserve"> </w:t>
      </w:r>
      <w:r>
        <w:rPr>
          <w:sz w:val="20"/>
        </w:rPr>
        <w:t>contractors</w:t>
      </w:r>
      <w:r>
        <w:rPr>
          <w:spacing w:val="-2"/>
          <w:sz w:val="20"/>
        </w:rPr>
        <w:t xml:space="preserve"> </w:t>
      </w:r>
      <w:r>
        <w:rPr>
          <w:sz w:val="20"/>
        </w:rPr>
        <w:t>including</w:t>
      </w:r>
      <w:r>
        <w:rPr>
          <w:spacing w:val="-4"/>
          <w:sz w:val="20"/>
        </w:rPr>
        <w:t xml:space="preserve"> </w:t>
      </w:r>
      <w:r>
        <w:rPr>
          <w:sz w:val="20"/>
        </w:rPr>
        <w:t>the Principal Contractor throughout.</w:t>
      </w:r>
    </w:p>
    <w:p w14:paraId="23CFC63D" w14:textId="77777777" w:rsidR="00B70B60" w:rsidRDefault="00B70B60">
      <w:pPr>
        <w:spacing w:line="259" w:lineRule="auto"/>
        <w:rPr>
          <w:sz w:val="20"/>
        </w:rPr>
        <w:sectPr w:rsidR="00B70B60">
          <w:pgSz w:w="11910" w:h="16840"/>
          <w:pgMar w:top="1340" w:right="1240" w:bottom="920" w:left="1320" w:header="0" w:footer="727" w:gutter="0"/>
          <w:cols w:space="720"/>
        </w:sectPr>
      </w:pPr>
    </w:p>
    <w:p w14:paraId="74F4E481" w14:textId="77777777" w:rsidR="00B70B60" w:rsidRDefault="00000000">
      <w:pPr>
        <w:pStyle w:val="BodyText"/>
        <w:spacing w:before="82"/>
        <w:ind w:left="120"/>
      </w:pPr>
      <w:bookmarkStart w:id="8" w:name="_bookmark8"/>
      <w:bookmarkEnd w:id="8"/>
      <w:r>
        <w:rPr>
          <w:u w:val="single"/>
        </w:rPr>
        <w:t>Tier</w:t>
      </w:r>
      <w:r>
        <w:rPr>
          <w:spacing w:val="-3"/>
          <w:u w:val="single"/>
        </w:rPr>
        <w:t xml:space="preserve"> </w:t>
      </w:r>
      <w:r>
        <w:rPr>
          <w:spacing w:val="-10"/>
          <w:u w:val="single"/>
        </w:rPr>
        <w:t>3</w:t>
      </w:r>
    </w:p>
    <w:p w14:paraId="71EF1A9A" w14:textId="77777777" w:rsidR="00B70B60" w:rsidRDefault="00B70B60">
      <w:pPr>
        <w:pStyle w:val="BodyText"/>
        <w:ind w:left="0"/>
        <w:rPr>
          <w:sz w:val="18"/>
        </w:rPr>
      </w:pPr>
    </w:p>
    <w:p w14:paraId="7CDC7BF4" w14:textId="77777777" w:rsidR="00B70B60" w:rsidRDefault="00000000">
      <w:pPr>
        <w:pStyle w:val="BodyText"/>
        <w:ind w:left="120"/>
      </w:pPr>
      <w:r>
        <w:t>The</w:t>
      </w:r>
      <w:r>
        <w:rPr>
          <w:spacing w:val="-4"/>
        </w:rPr>
        <w:t xml:space="preserve"> </w:t>
      </w:r>
      <w:r>
        <w:t>Site</w:t>
      </w:r>
      <w:r>
        <w:rPr>
          <w:spacing w:val="-4"/>
        </w:rPr>
        <w:t xml:space="preserve"> </w:t>
      </w:r>
      <w:r>
        <w:t>Management</w:t>
      </w:r>
      <w:r>
        <w:rPr>
          <w:spacing w:val="-2"/>
        </w:rPr>
        <w:t xml:space="preserve"> </w:t>
      </w:r>
      <w:r>
        <w:t>Team</w:t>
      </w:r>
      <w:r>
        <w:rPr>
          <w:spacing w:val="-4"/>
        </w:rPr>
        <w:t xml:space="preserve"> </w:t>
      </w:r>
      <w:r>
        <w:t>will</w:t>
      </w:r>
      <w:r>
        <w:rPr>
          <w:spacing w:val="-3"/>
        </w:rPr>
        <w:t xml:space="preserve"> </w:t>
      </w:r>
      <w:r>
        <w:t>ensure</w:t>
      </w:r>
      <w:r>
        <w:rPr>
          <w:spacing w:val="-4"/>
        </w:rPr>
        <w:t xml:space="preserve"> </w:t>
      </w:r>
      <w:r>
        <w:t>that</w:t>
      </w:r>
      <w:r>
        <w:rPr>
          <w:spacing w:val="-3"/>
        </w:rPr>
        <w:t xml:space="preserve"> </w:t>
      </w:r>
      <w:r>
        <w:rPr>
          <w:spacing w:val="-5"/>
        </w:rPr>
        <w:t>:-</w:t>
      </w:r>
    </w:p>
    <w:p w14:paraId="318C4324" w14:textId="77777777" w:rsidR="00B70B60" w:rsidRDefault="00B70B60">
      <w:pPr>
        <w:pStyle w:val="BodyText"/>
        <w:ind w:left="0"/>
        <w:rPr>
          <w:sz w:val="24"/>
        </w:rPr>
      </w:pPr>
    </w:p>
    <w:p w14:paraId="6CF88D86" w14:textId="77777777" w:rsidR="00B70B60" w:rsidRDefault="00B70B60">
      <w:pPr>
        <w:pStyle w:val="BodyText"/>
        <w:spacing w:before="1"/>
        <w:ind w:left="0"/>
        <w:rPr>
          <w:sz w:val="32"/>
        </w:rPr>
      </w:pPr>
    </w:p>
    <w:p w14:paraId="165A3888" w14:textId="77777777" w:rsidR="00B70B60" w:rsidRDefault="00000000">
      <w:pPr>
        <w:pStyle w:val="ListParagraph"/>
        <w:numPr>
          <w:ilvl w:val="0"/>
          <w:numId w:val="12"/>
        </w:numPr>
        <w:tabs>
          <w:tab w:val="left" w:pos="1139"/>
          <w:tab w:val="left" w:pos="1140"/>
        </w:tabs>
        <w:spacing w:line="256" w:lineRule="auto"/>
        <w:ind w:right="656"/>
        <w:rPr>
          <w:sz w:val="20"/>
        </w:rPr>
      </w:pPr>
      <w:r>
        <w:rPr>
          <w:sz w:val="20"/>
        </w:rPr>
        <w:t>The</w:t>
      </w:r>
      <w:r>
        <w:rPr>
          <w:spacing w:val="-3"/>
          <w:sz w:val="20"/>
        </w:rPr>
        <w:t xml:space="preserve"> </w:t>
      </w:r>
      <w:r>
        <w:rPr>
          <w:sz w:val="20"/>
        </w:rPr>
        <w:t>main</w:t>
      </w:r>
      <w:r>
        <w:rPr>
          <w:spacing w:val="-3"/>
          <w:sz w:val="20"/>
        </w:rPr>
        <w:t xml:space="preserve"> </w:t>
      </w:r>
      <w:r>
        <w:rPr>
          <w:sz w:val="20"/>
        </w:rPr>
        <w:t>requirements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3"/>
          <w:sz w:val="20"/>
        </w:rPr>
        <w:t xml:space="preserve"> </w:t>
      </w:r>
      <w:r>
        <w:rPr>
          <w:sz w:val="20"/>
        </w:rPr>
        <w:t>1974</w:t>
      </w:r>
      <w:r>
        <w:rPr>
          <w:spacing w:val="-3"/>
          <w:sz w:val="20"/>
        </w:rPr>
        <w:t xml:space="preserve"> </w:t>
      </w:r>
      <w:r>
        <w:rPr>
          <w:sz w:val="20"/>
        </w:rPr>
        <w:t>are understood and applied.</w:t>
      </w:r>
    </w:p>
    <w:p w14:paraId="1E376DC9" w14:textId="77777777" w:rsidR="00B70B60" w:rsidRDefault="00000000">
      <w:pPr>
        <w:pStyle w:val="ListParagraph"/>
        <w:numPr>
          <w:ilvl w:val="0"/>
          <w:numId w:val="12"/>
        </w:numPr>
        <w:tabs>
          <w:tab w:val="left" w:pos="1139"/>
          <w:tab w:val="left" w:pos="1140"/>
        </w:tabs>
        <w:spacing w:before="162" w:line="256" w:lineRule="auto"/>
        <w:ind w:right="653"/>
        <w:rPr>
          <w:sz w:val="20"/>
        </w:rPr>
      </w:pPr>
      <w:r>
        <w:rPr>
          <w:sz w:val="20"/>
        </w:rPr>
        <w:t>The main requirements of the Construction (Design and Management) Regulations</w:t>
      </w:r>
      <w:r>
        <w:rPr>
          <w:spacing w:val="-4"/>
          <w:sz w:val="20"/>
        </w:rPr>
        <w:t xml:space="preserve"> </w:t>
      </w:r>
      <w:r>
        <w:rPr>
          <w:sz w:val="20"/>
        </w:rPr>
        <w:t>are</w:t>
      </w:r>
      <w:r>
        <w:rPr>
          <w:spacing w:val="-4"/>
          <w:sz w:val="20"/>
        </w:rPr>
        <w:t xml:space="preserve"> </w:t>
      </w:r>
      <w:r>
        <w:rPr>
          <w:sz w:val="20"/>
        </w:rPr>
        <w:t>understood</w:t>
      </w:r>
      <w:r>
        <w:rPr>
          <w:spacing w:val="-4"/>
          <w:sz w:val="20"/>
        </w:rPr>
        <w:t xml:space="preserve"> </w:t>
      </w:r>
      <w:r>
        <w:rPr>
          <w:sz w:val="20"/>
        </w:rPr>
        <w:t>and</w:t>
      </w:r>
      <w:r>
        <w:rPr>
          <w:spacing w:val="-4"/>
          <w:sz w:val="20"/>
        </w:rPr>
        <w:t xml:space="preserve"> </w:t>
      </w:r>
      <w:r>
        <w:rPr>
          <w:sz w:val="20"/>
        </w:rPr>
        <w:t>applied</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undertaken.</w:t>
      </w:r>
    </w:p>
    <w:p w14:paraId="4F7B6A39" w14:textId="77777777" w:rsidR="00B70B60" w:rsidRDefault="00000000">
      <w:pPr>
        <w:pStyle w:val="ListParagraph"/>
        <w:numPr>
          <w:ilvl w:val="0"/>
          <w:numId w:val="12"/>
        </w:numPr>
        <w:tabs>
          <w:tab w:val="left" w:pos="1139"/>
          <w:tab w:val="left" w:pos="1140"/>
        </w:tabs>
        <w:spacing w:before="163" w:line="256" w:lineRule="auto"/>
        <w:ind w:right="353"/>
        <w:rPr>
          <w:sz w:val="20"/>
        </w:rPr>
      </w:pPr>
      <w:r>
        <w:rPr>
          <w:sz w:val="20"/>
        </w:rPr>
        <w:t>Sufficient</w:t>
      </w:r>
      <w:r>
        <w:rPr>
          <w:spacing w:val="-3"/>
          <w:sz w:val="20"/>
        </w:rPr>
        <w:t xml:space="preserve"> </w:t>
      </w:r>
      <w:r>
        <w:rPr>
          <w:sz w:val="20"/>
        </w:rPr>
        <w:t>funds</w:t>
      </w:r>
      <w:r>
        <w:rPr>
          <w:spacing w:val="-4"/>
          <w:sz w:val="20"/>
        </w:rPr>
        <w:t xml:space="preserve"> </w:t>
      </w:r>
      <w:r>
        <w:rPr>
          <w:sz w:val="20"/>
        </w:rPr>
        <w:t>are</w:t>
      </w:r>
      <w:r>
        <w:rPr>
          <w:spacing w:val="-4"/>
          <w:sz w:val="20"/>
        </w:rPr>
        <w:t xml:space="preserve"> </w:t>
      </w:r>
      <w:r>
        <w:rPr>
          <w:sz w:val="20"/>
        </w:rPr>
        <w:t>made</w:t>
      </w:r>
      <w:r>
        <w:rPr>
          <w:spacing w:val="-4"/>
          <w:sz w:val="20"/>
        </w:rPr>
        <w:t xml:space="preserve"> </w:t>
      </w:r>
      <w:r>
        <w:rPr>
          <w:sz w:val="20"/>
        </w:rPr>
        <w:t>available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health,</w:t>
      </w:r>
      <w:r>
        <w:rPr>
          <w:spacing w:val="-4"/>
          <w:sz w:val="20"/>
        </w:rPr>
        <w:t xml:space="preserve"> </w:t>
      </w:r>
      <w:r>
        <w:rPr>
          <w:sz w:val="20"/>
        </w:rPr>
        <w:t>safety</w:t>
      </w:r>
      <w:r>
        <w:rPr>
          <w:spacing w:val="-3"/>
          <w:sz w:val="20"/>
        </w:rPr>
        <w:t xml:space="preserve"> </w:t>
      </w:r>
      <w:r>
        <w:rPr>
          <w:sz w:val="20"/>
        </w:rPr>
        <w:t>and welfare provisions.</w:t>
      </w:r>
    </w:p>
    <w:p w14:paraId="4CA6DB02" w14:textId="77777777" w:rsidR="00B70B60" w:rsidRDefault="00000000">
      <w:pPr>
        <w:pStyle w:val="ListParagraph"/>
        <w:numPr>
          <w:ilvl w:val="0"/>
          <w:numId w:val="12"/>
        </w:numPr>
        <w:tabs>
          <w:tab w:val="left" w:pos="1139"/>
          <w:tab w:val="left" w:pos="1140"/>
        </w:tabs>
        <w:spacing w:before="162" w:line="256" w:lineRule="auto"/>
        <w:ind w:right="209"/>
        <w:rPr>
          <w:sz w:val="20"/>
        </w:rPr>
      </w:pPr>
      <w:r>
        <w:rPr>
          <w:sz w:val="20"/>
        </w:rPr>
        <w:t>All</w:t>
      </w:r>
      <w:r>
        <w:rPr>
          <w:spacing w:val="-4"/>
          <w:sz w:val="20"/>
        </w:rPr>
        <w:t xml:space="preserve"> </w:t>
      </w:r>
      <w:r>
        <w:rPr>
          <w:sz w:val="20"/>
        </w:rPr>
        <w:t>employees</w:t>
      </w:r>
      <w:r>
        <w:rPr>
          <w:spacing w:val="-3"/>
          <w:sz w:val="20"/>
        </w:rPr>
        <w:t xml:space="preserve"> </w:t>
      </w:r>
      <w:r>
        <w:rPr>
          <w:sz w:val="20"/>
        </w:rPr>
        <w:t>fully</w:t>
      </w:r>
      <w:r>
        <w:rPr>
          <w:spacing w:val="-4"/>
          <w:sz w:val="20"/>
        </w:rPr>
        <w:t xml:space="preserve"> </w:t>
      </w:r>
      <w:r>
        <w:rPr>
          <w:sz w:val="20"/>
        </w:rPr>
        <w:t>understand</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rules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and that suitable records are kept.</w:t>
      </w:r>
    </w:p>
    <w:p w14:paraId="382CAE73" w14:textId="77777777" w:rsidR="00B70B60" w:rsidRDefault="00000000">
      <w:pPr>
        <w:pStyle w:val="ListParagraph"/>
        <w:numPr>
          <w:ilvl w:val="0"/>
          <w:numId w:val="12"/>
        </w:numPr>
        <w:tabs>
          <w:tab w:val="left" w:pos="1139"/>
          <w:tab w:val="left" w:pos="1140"/>
        </w:tabs>
        <w:spacing w:before="163" w:line="256" w:lineRule="auto"/>
        <w:ind w:right="771"/>
        <w:rPr>
          <w:sz w:val="20"/>
        </w:rPr>
      </w:pPr>
      <w:r>
        <w:rPr>
          <w:sz w:val="20"/>
        </w:rPr>
        <w:t>The</w:t>
      </w:r>
      <w:r>
        <w:rPr>
          <w:spacing w:val="-4"/>
          <w:sz w:val="20"/>
        </w:rPr>
        <w:t xml:space="preserve"> </w:t>
      </w:r>
      <w:proofErr w:type="spellStart"/>
      <w:r>
        <w:rPr>
          <w:sz w:val="20"/>
        </w:rPr>
        <w:t>organisational</w:t>
      </w:r>
      <w:proofErr w:type="spellEnd"/>
      <w:r>
        <w:rPr>
          <w:spacing w:val="-2"/>
          <w:sz w:val="20"/>
        </w:rPr>
        <w:t xml:space="preserve"> </w:t>
      </w:r>
      <w:r>
        <w:rPr>
          <w:sz w:val="20"/>
        </w:rPr>
        <w:t>structure</w:t>
      </w:r>
      <w:r>
        <w:rPr>
          <w:spacing w:val="-3"/>
          <w:sz w:val="20"/>
        </w:rPr>
        <w:t xml:space="preserve"> </w:t>
      </w:r>
      <w:r>
        <w:rPr>
          <w:sz w:val="20"/>
        </w:rPr>
        <w:t>is</w:t>
      </w:r>
      <w:r>
        <w:rPr>
          <w:spacing w:val="-4"/>
          <w:sz w:val="20"/>
        </w:rPr>
        <w:t xml:space="preserve"> </w:t>
      </w:r>
      <w:r>
        <w:rPr>
          <w:sz w:val="20"/>
        </w:rPr>
        <w:t>appropriate</w:t>
      </w:r>
      <w:r>
        <w:rPr>
          <w:spacing w:val="-3"/>
          <w:sz w:val="20"/>
        </w:rPr>
        <w:t xml:space="preserve"> </w:t>
      </w:r>
      <w:r>
        <w:rPr>
          <w:sz w:val="20"/>
        </w:rPr>
        <w:t>in</w:t>
      </w:r>
      <w:r>
        <w:rPr>
          <w:spacing w:val="-4"/>
          <w:sz w:val="20"/>
        </w:rPr>
        <w:t xml:space="preserve"> </w:t>
      </w:r>
      <w:r>
        <w:rPr>
          <w:sz w:val="20"/>
        </w:rPr>
        <w:t>order</w:t>
      </w:r>
      <w:r>
        <w:rPr>
          <w:spacing w:val="-4"/>
          <w:sz w:val="20"/>
        </w:rPr>
        <w:t xml:space="preserve"> </w:t>
      </w:r>
      <w:r>
        <w:rPr>
          <w:sz w:val="20"/>
        </w:rPr>
        <w:t>to</w:t>
      </w:r>
      <w:r>
        <w:rPr>
          <w:spacing w:val="-4"/>
          <w:sz w:val="20"/>
        </w:rPr>
        <w:t xml:space="preserve"> </w:t>
      </w:r>
      <w:r>
        <w:rPr>
          <w:sz w:val="20"/>
        </w:rPr>
        <w:t>manage</w:t>
      </w:r>
      <w:r>
        <w:rPr>
          <w:spacing w:val="-4"/>
          <w:sz w:val="20"/>
        </w:rPr>
        <w:t xml:space="preserve"> </w:t>
      </w:r>
      <w:r>
        <w:rPr>
          <w:sz w:val="20"/>
        </w:rPr>
        <w:t>health</w:t>
      </w:r>
      <w:r>
        <w:rPr>
          <w:spacing w:val="-4"/>
          <w:sz w:val="20"/>
        </w:rPr>
        <w:t xml:space="preserve"> </w:t>
      </w:r>
      <w:r>
        <w:rPr>
          <w:sz w:val="20"/>
        </w:rPr>
        <w:t xml:space="preserve">and </w:t>
      </w:r>
      <w:r>
        <w:rPr>
          <w:spacing w:val="-2"/>
          <w:sz w:val="20"/>
        </w:rPr>
        <w:t>safety.</w:t>
      </w:r>
    </w:p>
    <w:p w14:paraId="252D39A3" w14:textId="77777777" w:rsidR="00B70B60" w:rsidRDefault="00000000">
      <w:pPr>
        <w:pStyle w:val="ListParagraph"/>
        <w:numPr>
          <w:ilvl w:val="0"/>
          <w:numId w:val="12"/>
        </w:numPr>
        <w:tabs>
          <w:tab w:val="left" w:pos="1139"/>
          <w:tab w:val="left" w:pos="1140"/>
        </w:tabs>
        <w:spacing w:before="162"/>
        <w:ind w:hanging="493"/>
        <w:rPr>
          <w:sz w:val="20"/>
        </w:rPr>
      </w:pPr>
      <w:r>
        <w:rPr>
          <w:sz w:val="20"/>
        </w:rPr>
        <w:t>Health</w:t>
      </w:r>
      <w:r>
        <w:rPr>
          <w:spacing w:val="-5"/>
          <w:sz w:val="20"/>
        </w:rPr>
        <w:t xml:space="preserve"> </w:t>
      </w:r>
      <w:r>
        <w:rPr>
          <w:sz w:val="20"/>
        </w:rPr>
        <w:t>and</w:t>
      </w:r>
      <w:r>
        <w:rPr>
          <w:spacing w:val="-5"/>
          <w:sz w:val="20"/>
        </w:rPr>
        <w:t xml:space="preserve"> </w:t>
      </w:r>
      <w:r>
        <w:rPr>
          <w:sz w:val="20"/>
        </w:rPr>
        <w:t>safety</w:t>
      </w:r>
      <w:r>
        <w:rPr>
          <w:spacing w:val="-3"/>
          <w:sz w:val="20"/>
        </w:rPr>
        <w:t xml:space="preserve"> </w:t>
      </w:r>
      <w:r>
        <w:rPr>
          <w:sz w:val="20"/>
        </w:rPr>
        <w:t>is</w:t>
      </w:r>
      <w:r>
        <w:rPr>
          <w:spacing w:val="-5"/>
          <w:sz w:val="20"/>
        </w:rPr>
        <w:t xml:space="preserve"> </w:t>
      </w:r>
      <w:r>
        <w:rPr>
          <w:sz w:val="20"/>
        </w:rPr>
        <w:t>integrated</w:t>
      </w:r>
      <w:r>
        <w:rPr>
          <w:spacing w:val="-5"/>
          <w:sz w:val="20"/>
        </w:rPr>
        <w:t xml:space="preserve"> </w:t>
      </w:r>
      <w:r>
        <w:rPr>
          <w:sz w:val="20"/>
        </w:rPr>
        <w:t>into</w:t>
      </w:r>
      <w:r>
        <w:rPr>
          <w:spacing w:val="-4"/>
          <w:sz w:val="20"/>
        </w:rPr>
        <w:t xml:space="preserve"> </w:t>
      </w:r>
      <w:r>
        <w:rPr>
          <w:sz w:val="20"/>
        </w:rPr>
        <w:t>the</w:t>
      </w:r>
      <w:r>
        <w:rPr>
          <w:spacing w:val="-5"/>
          <w:sz w:val="20"/>
        </w:rPr>
        <w:t xml:space="preserve"> </w:t>
      </w:r>
      <w:r>
        <w:rPr>
          <w:sz w:val="20"/>
        </w:rPr>
        <w:t>company’s</w:t>
      </w:r>
      <w:r>
        <w:rPr>
          <w:spacing w:val="-4"/>
          <w:sz w:val="20"/>
        </w:rPr>
        <w:t xml:space="preserve"> </w:t>
      </w:r>
      <w:r>
        <w:rPr>
          <w:sz w:val="20"/>
        </w:rPr>
        <w:t>management</w:t>
      </w:r>
      <w:r>
        <w:rPr>
          <w:spacing w:val="-3"/>
          <w:sz w:val="20"/>
        </w:rPr>
        <w:t xml:space="preserve"> </w:t>
      </w:r>
      <w:r>
        <w:rPr>
          <w:spacing w:val="-2"/>
          <w:sz w:val="20"/>
        </w:rPr>
        <w:t>systems.</w:t>
      </w:r>
    </w:p>
    <w:p w14:paraId="5308DD1C" w14:textId="77777777" w:rsidR="00B70B60" w:rsidRDefault="00000000">
      <w:pPr>
        <w:pStyle w:val="ListParagraph"/>
        <w:numPr>
          <w:ilvl w:val="0"/>
          <w:numId w:val="12"/>
        </w:numPr>
        <w:tabs>
          <w:tab w:val="left" w:pos="1139"/>
          <w:tab w:val="left" w:pos="1140"/>
        </w:tabs>
        <w:spacing w:before="177" w:line="256" w:lineRule="auto"/>
        <w:ind w:right="646"/>
        <w:rPr>
          <w:sz w:val="20"/>
        </w:rPr>
      </w:pPr>
      <w:r>
        <w:rPr>
          <w:sz w:val="20"/>
        </w:rPr>
        <w:t>Audits</w:t>
      </w:r>
      <w:r>
        <w:rPr>
          <w:spacing w:val="-5"/>
          <w:sz w:val="20"/>
        </w:rPr>
        <w:t xml:space="preserve"> </w:t>
      </w:r>
      <w:r>
        <w:rPr>
          <w:sz w:val="20"/>
        </w:rPr>
        <w:t>and</w:t>
      </w:r>
      <w:r>
        <w:rPr>
          <w:spacing w:val="-5"/>
          <w:sz w:val="20"/>
        </w:rPr>
        <w:t xml:space="preserve"> </w:t>
      </w:r>
      <w:r>
        <w:rPr>
          <w:sz w:val="20"/>
        </w:rPr>
        <w:t>inspections</w:t>
      </w:r>
      <w:r>
        <w:rPr>
          <w:spacing w:val="-5"/>
          <w:sz w:val="20"/>
        </w:rPr>
        <w:t xml:space="preserve"> </w:t>
      </w:r>
      <w:r>
        <w:rPr>
          <w:sz w:val="20"/>
        </w:rPr>
        <w:t>are</w:t>
      </w:r>
      <w:r>
        <w:rPr>
          <w:spacing w:val="-5"/>
          <w:sz w:val="20"/>
        </w:rPr>
        <w:t xml:space="preserve"> </w:t>
      </w:r>
      <w:r>
        <w:rPr>
          <w:sz w:val="20"/>
        </w:rPr>
        <w:t>conducted</w:t>
      </w:r>
      <w:r>
        <w:rPr>
          <w:spacing w:val="-4"/>
          <w:sz w:val="20"/>
        </w:rPr>
        <w:t xml:space="preserve"> </w:t>
      </w:r>
      <w:r>
        <w:rPr>
          <w:sz w:val="20"/>
        </w:rPr>
        <w:t>in</w:t>
      </w:r>
      <w:r>
        <w:rPr>
          <w:spacing w:val="-5"/>
          <w:sz w:val="20"/>
        </w:rPr>
        <w:t xml:space="preserve"> </w:t>
      </w:r>
      <w:r>
        <w:rPr>
          <w:sz w:val="20"/>
        </w:rPr>
        <w:t>accordance</w:t>
      </w:r>
      <w:r>
        <w:rPr>
          <w:spacing w:val="-4"/>
          <w:sz w:val="20"/>
        </w:rPr>
        <w:t xml:space="preserve"> </w:t>
      </w:r>
      <w:r>
        <w:rPr>
          <w:sz w:val="20"/>
        </w:rPr>
        <w:t>with</w:t>
      </w:r>
      <w:r>
        <w:rPr>
          <w:spacing w:val="-5"/>
          <w:sz w:val="20"/>
        </w:rPr>
        <w:t xml:space="preserve"> </w:t>
      </w:r>
      <w:r>
        <w:rPr>
          <w:sz w:val="20"/>
        </w:rPr>
        <w:t>the</w:t>
      </w:r>
      <w:r>
        <w:rPr>
          <w:spacing w:val="-5"/>
          <w:sz w:val="20"/>
        </w:rPr>
        <w:t xml:space="preserve"> </w:t>
      </w:r>
      <w:proofErr w:type="spellStart"/>
      <w:r>
        <w:rPr>
          <w:sz w:val="20"/>
        </w:rPr>
        <w:t>organisation's</w:t>
      </w:r>
      <w:proofErr w:type="spellEnd"/>
      <w:r>
        <w:rPr>
          <w:sz w:val="20"/>
        </w:rPr>
        <w:t xml:space="preserve"> health and safety monitoring procedures.</w:t>
      </w:r>
    </w:p>
    <w:p w14:paraId="16174C2C" w14:textId="77777777" w:rsidR="00B70B60" w:rsidRDefault="00000000">
      <w:pPr>
        <w:pStyle w:val="ListParagraph"/>
        <w:numPr>
          <w:ilvl w:val="0"/>
          <w:numId w:val="12"/>
        </w:numPr>
        <w:tabs>
          <w:tab w:val="left" w:pos="1139"/>
          <w:tab w:val="left" w:pos="1140"/>
        </w:tabs>
        <w:spacing w:before="163" w:line="259" w:lineRule="auto"/>
        <w:ind w:right="545"/>
        <w:rPr>
          <w:sz w:val="20"/>
        </w:rPr>
      </w:pPr>
      <w:r>
        <w:rPr>
          <w:sz w:val="20"/>
        </w:rPr>
        <w:t>Adequate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training</w:t>
      </w:r>
      <w:r>
        <w:rPr>
          <w:spacing w:val="-4"/>
          <w:sz w:val="20"/>
        </w:rPr>
        <w:t xml:space="preserve"> </w:t>
      </w:r>
      <w:r>
        <w:rPr>
          <w:sz w:val="20"/>
        </w:rPr>
        <w:t>is</w:t>
      </w:r>
      <w:r>
        <w:rPr>
          <w:spacing w:val="-4"/>
          <w:sz w:val="20"/>
        </w:rPr>
        <w:t xml:space="preserve"> </w:t>
      </w:r>
      <w:r>
        <w:rPr>
          <w:sz w:val="20"/>
        </w:rPr>
        <w:t>provided</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This</w:t>
      </w:r>
      <w:r>
        <w:rPr>
          <w:spacing w:val="-4"/>
          <w:sz w:val="20"/>
        </w:rPr>
        <w:t xml:space="preserve"> </w:t>
      </w:r>
      <w:r>
        <w:rPr>
          <w:sz w:val="20"/>
        </w:rPr>
        <w:t xml:space="preserve">shall commence on induction and include any specific training regarding the </w:t>
      </w:r>
      <w:proofErr w:type="spellStart"/>
      <w:r>
        <w:rPr>
          <w:sz w:val="20"/>
        </w:rPr>
        <w:t>organisation's</w:t>
      </w:r>
      <w:proofErr w:type="spellEnd"/>
      <w:r>
        <w:rPr>
          <w:sz w:val="20"/>
        </w:rPr>
        <w:t xml:space="preserve"> rules, safe systems of work and training required to perform their duties and work-related tasks.</w:t>
      </w:r>
    </w:p>
    <w:p w14:paraId="16D1F506" w14:textId="77777777" w:rsidR="00B70B60" w:rsidRDefault="00000000">
      <w:pPr>
        <w:pStyle w:val="ListParagraph"/>
        <w:numPr>
          <w:ilvl w:val="0"/>
          <w:numId w:val="12"/>
        </w:numPr>
        <w:tabs>
          <w:tab w:val="left" w:pos="1139"/>
          <w:tab w:val="left" w:pos="1140"/>
        </w:tabs>
        <w:spacing w:before="157"/>
        <w:ind w:hanging="493"/>
        <w:rPr>
          <w:sz w:val="20"/>
        </w:rPr>
      </w:pPr>
      <w:r>
        <w:rPr>
          <w:sz w:val="20"/>
        </w:rPr>
        <w:t>Qualified</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personnel</w:t>
      </w:r>
      <w:r>
        <w:rPr>
          <w:spacing w:val="-4"/>
          <w:sz w:val="20"/>
        </w:rPr>
        <w:t xml:space="preserve"> </w:t>
      </w:r>
      <w:r>
        <w:rPr>
          <w:sz w:val="20"/>
        </w:rPr>
        <w:t>and</w:t>
      </w:r>
      <w:r>
        <w:rPr>
          <w:spacing w:val="-4"/>
          <w:sz w:val="20"/>
        </w:rPr>
        <w:t xml:space="preserve"> </w:t>
      </w:r>
      <w:r>
        <w:rPr>
          <w:sz w:val="20"/>
        </w:rPr>
        <w:t>facilities</w:t>
      </w:r>
      <w:r>
        <w:rPr>
          <w:spacing w:val="-3"/>
          <w:sz w:val="20"/>
        </w:rPr>
        <w:t xml:space="preserve"> </w:t>
      </w:r>
      <w:r>
        <w:rPr>
          <w:sz w:val="20"/>
        </w:rPr>
        <w:t>are</w:t>
      </w:r>
      <w:r>
        <w:rPr>
          <w:spacing w:val="-3"/>
          <w:sz w:val="20"/>
        </w:rPr>
        <w:t xml:space="preserve"> </w:t>
      </w:r>
      <w:r>
        <w:rPr>
          <w:spacing w:val="-2"/>
          <w:sz w:val="20"/>
        </w:rPr>
        <w:t>provided.</w:t>
      </w:r>
    </w:p>
    <w:p w14:paraId="0FB1B422" w14:textId="77777777" w:rsidR="00B70B60" w:rsidRDefault="00000000">
      <w:pPr>
        <w:pStyle w:val="ListParagraph"/>
        <w:numPr>
          <w:ilvl w:val="0"/>
          <w:numId w:val="12"/>
        </w:numPr>
        <w:tabs>
          <w:tab w:val="left" w:pos="1139"/>
          <w:tab w:val="left" w:pos="1140"/>
        </w:tabs>
        <w:spacing w:before="177" w:line="256" w:lineRule="auto"/>
        <w:ind w:right="297"/>
        <w:rPr>
          <w:sz w:val="20"/>
        </w:rPr>
      </w:pPr>
      <w:r>
        <w:rPr>
          <w:sz w:val="20"/>
        </w:rPr>
        <w:t>Employees</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relevant</w:t>
      </w:r>
      <w:r>
        <w:rPr>
          <w:spacing w:val="-2"/>
          <w:sz w:val="20"/>
        </w:rPr>
        <w:t xml:space="preserve"> </w:t>
      </w:r>
      <w:r>
        <w:rPr>
          <w:sz w:val="20"/>
        </w:rPr>
        <w:t>persons</w:t>
      </w:r>
      <w:r>
        <w:rPr>
          <w:spacing w:val="-3"/>
          <w:sz w:val="20"/>
        </w:rPr>
        <w:t xml:space="preserve"> </w:t>
      </w:r>
      <w:r>
        <w:rPr>
          <w:sz w:val="20"/>
        </w:rPr>
        <w:t>are</w:t>
      </w:r>
      <w:r>
        <w:rPr>
          <w:spacing w:val="-3"/>
          <w:sz w:val="20"/>
        </w:rPr>
        <w:t xml:space="preserve"> </w:t>
      </w:r>
      <w:r>
        <w:rPr>
          <w:sz w:val="20"/>
        </w:rPr>
        <w:t>informed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location</w:t>
      </w:r>
      <w:r>
        <w:rPr>
          <w:spacing w:val="-3"/>
          <w:sz w:val="20"/>
        </w:rPr>
        <w:t xml:space="preserve"> </w:t>
      </w:r>
      <w:r>
        <w:rPr>
          <w:sz w:val="20"/>
        </w:rPr>
        <w:t>of</w:t>
      </w:r>
      <w:r>
        <w:rPr>
          <w:spacing w:val="-3"/>
          <w:sz w:val="20"/>
        </w:rPr>
        <w:t xml:space="preserve"> </w:t>
      </w:r>
      <w:r>
        <w:rPr>
          <w:sz w:val="20"/>
        </w:rPr>
        <w:t>first aid personnel, facilities and the importance of recording all accidents / incidents in the accident book.</w:t>
      </w:r>
    </w:p>
    <w:p w14:paraId="2F5844BC" w14:textId="77777777" w:rsidR="00B70B60" w:rsidRDefault="00000000">
      <w:pPr>
        <w:pStyle w:val="ListParagraph"/>
        <w:numPr>
          <w:ilvl w:val="0"/>
          <w:numId w:val="12"/>
        </w:numPr>
        <w:tabs>
          <w:tab w:val="left" w:pos="1140"/>
        </w:tabs>
        <w:spacing w:before="165" w:line="256" w:lineRule="auto"/>
        <w:ind w:right="977"/>
        <w:jc w:val="both"/>
        <w:rPr>
          <w:sz w:val="20"/>
        </w:rPr>
      </w:pPr>
      <w:r>
        <w:rPr>
          <w:sz w:val="20"/>
        </w:rPr>
        <w:t>All</w:t>
      </w:r>
      <w:r>
        <w:rPr>
          <w:spacing w:val="-4"/>
          <w:sz w:val="20"/>
        </w:rPr>
        <w:t xml:space="preserve"> </w:t>
      </w:r>
      <w:r>
        <w:rPr>
          <w:sz w:val="20"/>
        </w:rPr>
        <w:t>accidents</w:t>
      </w:r>
      <w:r>
        <w:rPr>
          <w:spacing w:val="-4"/>
          <w:sz w:val="20"/>
        </w:rPr>
        <w:t xml:space="preserve"> </w:t>
      </w:r>
      <w:r>
        <w:rPr>
          <w:sz w:val="20"/>
        </w:rPr>
        <w:t>/</w:t>
      </w:r>
      <w:r>
        <w:rPr>
          <w:spacing w:val="-4"/>
          <w:sz w:val="20"/>
        </w:rPr>
        <w:t xml:space="preserve"> </w:t>
      </w:r>
      <w:r>
        <w:rPr>
          <w:sz w:val="20"/>
        </w:rPr>
        <w:t>near</w:t>
      </w:r>
      <w:r>
        <w:rPr>
          <w:spacing w:val="-4"/>
          <w:sz w:val="20"/>
        </w:rPr>
        <w:t xml:space="preserve"> </w:t>
      </w:r>
      <w:r>
        <w:rPr>
          <w:sz w:val="20"/>
        </w:rPr>
        <w:t>miss</w:t>
      </w:r>
      <w:r>
        <w:rPr>
          <w:spacing w:val="-4"/>
          <w:sz w:val="20"/>
        </w:rPr>
        <w:t xml:space="preserve"> </w:t>
      </w:r>
      <w:r>
        <w:rPr>
          <w:sz w:val="20"/>
        </w:rPr>
        <w:t>incidents</w:t>
      </w:r>
      <w:r>
        <w:rPr>
          <w:spacing w:val="-4"/>
          <w:sz w:val="20"/>
        </w:rPr>
        <w:t xml:space="preserve"> </w:t>
      </w:r>
      <w:r>
        <w:rPr>
          <w:sz w:val="20"/>
        </w:rPr>
        <w:t>are</w:t>
      </w:r>
      <w:r>
        <w:rPr>
          <w:spacing w:val="-4"/>
          <w:sz w:val="20"/>
        </w:rPr>
        <w:t xml:space="preserve"> </w:t>
      </w:r>
      <w:r>
        <w:rPr>
          <w:sz w:val="20"/>
        </w:rPr>
        <w:t>investigated</w:t>
      </w:r>
      <w:r>
        <w:rPr>
          <w:spacing w:val="-4"/>
          <w:sz w:val="20"/>
        </w:rPr>
        <w:t xml:space="preserve"> </w:t>
      </w:r>
      <w:r>
        <w:rPr>
          <w:sz w:val="20"/>
        </w:rPr>
        <w:t>and</w:t>
      </w:r>
      <w:r>
        <w:rPr>
          <w:spacing w:val="-4"/>
          <w:sz w:val="20"/>
        </w:rPr>
        <w:t xml:space="preserve"> </w:t>
      </w:r>
      <w:r>
        <w:rPr>
          <w:sz w:val="20"/>
        </w:rPr>
        <w:t>recorded</w:t>
      </w:r>
      <w:r>
        <w:rPr>
          <w:spacing w:val="-3"/>
          <w:sz w:val="20"/>
        </w:rPr>
        <w:t xml:space="preserve"> </w:t>
      </w:r>
      <w:r>
        <w:rPr>
          <w:sz w:val="20"/>
        </w:rPr>
        <w:t>on</w:t>
      </w:r>
      <w:r>
        <w:rPr>
          <w:spacing w:val="-4"/>
          <w:sz w:val="20"/>
        </w:rPr>
        <w:t xml:space="preserve"> </w:t>
      </w:r>
      <w:r>
        <w:rPr>
          <w:sz w:val="20"/>
        </w:rPr>
        <w:t>the incident</w:t>
      </w:r>
      <w:r>
        <w:rPr>
          <w:spacing w:val="-4"/>
          <w:sz w:val="20"/>
        </w:rPr>
        <w:t xml:space="preserve"> </w:t>
      </w:r>
      <w:r>
        <w:rPr>
          <w:sz w:val="20"/>
        </w:rPr>
        <w:t>record</w:t>
      </w:r>
      <w:r>
        <w:rPr>
          <w:spacing w:val="-4"/>
          <w:sz w:val="20"/>
        </w:rPr>
        <w:t xml:space="preserve"> </w:t>
      </w:r>
      <w:r>
        <w:rPr>
          <w:sz w:val="20"/>
        </w:rPr>
        <w:t>form</w:t>
      </w:r>
      <w:r>
        <w:rPr>
          <w:spacing w:val="-4"/>
          <w:sz w:val="20"/>
        </w:rPr>
        <w:t xml:space="preserve"> </w:t>
      </w:r>
      <w:r>
        <w:rPr>
          <w:sz w:val="20"/>
        </w:rPr>
        <w:t>and</w:t>
      </w:r>
      <w:r>
        <w:rPr>
          <w:spacing w:val="-4"/>
          <w:sz w:val="20"/>
        </w:rPr>
        <w:t xml:space="preserve"> </w:t>
      </w:r>
      <w:r>
        <w:rPr>
          <w:sz w:val="20"/>
        </w:rPr>
        <w:t>control</w:t>
      </w:r>
      <w:r>
        <w:rPr>
          <w:spacing w:val="-3"/>
          <w:sz w:val="20"/>
        </w:rPr>
        <w:t xml:space="preserve"> </w:t>
      </w:r>
      <w:r>
        <w:rPr>
          <w:sz w:val="20"/>
        </w:rPr>
        <w:t>measures</w:t>
      </w:r>
      <w:r>
        <w:rPr>
          <w:spacing w:val="-4"/>
          <w:sz w:val="20"/>
        </w:rPr>
        <w:t xml:space="preserve"> </w:t>
      </w:r>
      <w:r>
        <w:rPr>
          <w:sz w:val="20"/>
        </w:rPr>
        <w:t>implemented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 xml:space="preserve">any </w:t>
      </w:r>
      <w:r>
        <w:rPr>
          <w:spacing w:val="-2"/>
          <w:sz w:val="20"/>
        </w:rPr>
        <w:t>recurrence.</w:t>
      </w:r>
    </w:p>
    <w:p w14:paraId="6851A59A" w14:textId="77777777" w:rsidR="00B70B60" w:rsidRDefault="00000000">
      <w:pPr>
        <w:pStyle w:val="ListParagraph"/>
        <w:numPr>
          <w:ilvl w:val="0"/>
          <w:numId w:val="12"/>
        </w:numPr>
        <w:tabs>
          <w:tab w:val="left" w:pos="1139"/>
          <w:tab w:val="left" w:pos="1140"/>
        </w:tabs>
        <w:spacing w:before="164" w:line="256" w:lineRule="auto"/>
        <w:ind w:right="327"/>
        <w:rPr>
          <w:sz w:val="20"/>
        </w:rPr>
      </w:pPr>
      <w:r>
        <w:rPr>
          <w:sz w:val="20"/>
        </w:rPr>
        <w:t>Arrangements</w:t>
      </w:r>
      <w:r>
        <w:rPr>
          <w:spacing w:val="-3"/>
          <w:sz w:val="20"/>
        </w:rPr>
        <w:t xml:space="preserve"> </w:t>
      </w:r>
      <w:r>
        <w:rPr>
          <w:sz w:val="20"/>
        </w:rPr>
        <w:t>for</w:t>
      </w:r>
      <w:r>
        <w:rPr>
          <w:spacing w:val="-4"/>
          <w:sz w:val="20"/>
        </w:rPr>
        <w:t xml:space="preserve"> </w:t>
      </w:r>
      <w:r>
        <w:rPr>
          <w:sz w:val="20"/>
        </w:rPr>
        <w:t>fire</w:t>
      </w:r>
      <w:r>
        <w:rPr>
          <w:spacing w:val="-4"/>
          <w:sz w:val="20"/>
        </w:rPr>
        <w:t xml:space="preserve"> </w:t>
      </w:r>
      <w:r>
        <w:rPr>
          <w:sz w:val="20"/>
        </w:rPr>
        <w:t>safety</w:t>
      </w:r>
      <w:r>
        <w:rPr>
          <w:spacing w:val="-3"/>
          <w:sz w:val="20"/>
        </w:rPr>
        <w:t xml:space="preserve"> </w:t>
      </w:r>
      <w:r>
        <w:rPr>
          <w:sz w:val="20"/>
        </w:rPr>
        <w:t>are</w:t>
      </w:r>
      <w:r>
        <w:rPr>
          <w:spacing w:val="-4"/>
          <w:sz w:val="20"/>
        </w:rPr>
        <w:t xml:space="preserve"> </w:t>
      </w:r>
      <w:r>
        <w:rPr>
          <w:sz w:val="20"/>
        </w:rPr>
        <w:t>implemented</w:t>
      </w:r>
      <w:r>
        <w:rPr>
          <w:spacing w:val="-4"/>
          <w:sz w:val="20"/>
        </w:rPr>
        <w:t xml:space="preserve"> </w:t>
      </w:r>
      <w:r>
        <w:rPr>
          <w:sz w:val="20"/>
        </w:rPr>
        <w:t>and</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relevant</w:t>
      </w:r>
      <w:r>
        <w:rPr>
          <w:spacing w:val="-3"/>
          <w:sz w:val="20"/>
        </w:rPr>
        <w:t xml:space="preserve"> </w:t>
      </w:r>
      <w:r>
        <w:rPr>
          <w:sz w:val="20"/>
        </w:rPr>
        <w:t>checks</w:t>
      </w:r>
      <w:r>
        <w:rPr>
          <w:spacing w:val="-3"/>
          <w:sz w:val="20"/>
        </w:rPr>
        <w:t xml:space="preserve"> </w:t>
      </w:r>
      <w:r>
        <w:rPr>
          <w:sz w:val="20"/>
        </w:rPr>
        <w:t>are carried out.</w:t>
      </w:r>
    </w:p>
    <w:p w14:paraId="1F4B05D3" w14:textId="77777777" w:rsidR="00B70B60" w:rsidRDefault="00000000">
      <w:pPr>
        <w:pStyle w:val="ListParagraph"/>
        <w:numPr>
          <w:ilvl w:val="0"/>
          <w:numId w:val="12"/>
        </w:numPr>
        <w:tabs>
          <w:tab w:val="left" w:pos="1139"/>
          <w:tab w:val="left" w:pos="1140"/>
        </w:tabs>
        <w:spacing w:before="163" w:line="259" w:lineRule="auto"/>
        <w:ind w:right="289"/>
        <w:rPr>
          <w:sz w:val="20"/>
        </w:rPr>
      </w:pPr>
      <w:r>
        <w:rPr>
          <w:sz w:val="20"/>
        </w:rPr>
        <w:t>Nominated competent persons complete, record and review risk and COSHH assessments</w:t>
      </w:r>
      <w:r>
        <w:rPr>
          <w:spacing w:val="-3"/>
          <w:sz w:val="20"/>
        </w:rPr>
        <w:t xml:space="preserve"> </w:t>
      </w:r>
      <w:r>
        <w:rPr>
          <w:sz w:val="20"/>
        </w:rPr>
        <w:t>relevant</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activities</w:t>
      </w:r>
      <w:r>
        <w:rPr>
          <w:spacing w:val="-3"/>
          <w:sz w:val="20"/>
        </w:rPr>
        <w:t xml:space="preserve"> </w:t>
      </w:r>
      <w:r>
        <w:rPr>
          <w:sz w:val="20"/>
        </w:rPr>
        <w:t>and</w:t>
      </w:r>
      <w:r>
        <w:rPr>
          <w:spacing w:val="-4"/>
          <w:sz w:val="20"/>
        </w:rPr>
        <w:t xml:space="preserve"> </w:t>
      </w:r>
      <w:r>
        <w:rPr>
          <w:sz w:val="20"/>
        </w:rPr>
        <w:t>hazards</w:t>
      </w:r>
      <w:r>
        <w:rPr>
          <w:spacing w:val="-4"/>
          <w:sz w:val="20"/>
        </w:rPr>
        <w:t xml:space="preserve"> </w:t>
      </w:r>
      <w:r>
        <w:rPr>
          <w:sz w:val="20"/>
        </w:rPr>
        <w:t>within</w:t>
      </w:r>
      <w:r>
        <w:rPr>
          <w:spacing w:val="-4"/>
          <w:sz w:val="20"/>
        </w:rPr>
        <w:t xml:space="preserve"> </w:t>
      </w:r>
      <w:r>
        <w:rPr>
          <w:sz w:val="20"/>
        </w:rPr>
        <w:t>the</w:t>
      </w:r>
      <w:r>
        <w:rPr>
          <w:spacing w:val="-4"/>
          <w:sz w:val="20"/>
        </w:rPr>
        <w:t xml:space="preserve"> </w:t>
      </w:r>
      <w:proofErr w:type="spellStart"/>
      <w:r>
        <w:rPr>
          <w:sz w:val="20"/>
        </w:rPr>
        <w:t>organisation</w:t>
      </w:r>
      <w:proofErr w:type="spellEnd"/>
      <w:r>
        <w:rPr>
          <w:spacing w:val="-3"/>
          <w:sz w:val="20"/>
        </w:rPr>
        <w:t xml:space="preserve"> </w:t>
      </w:r>
      <w:r>
        <w:rPr>
          <w:sz w:val="20"/>
        </w:rPr>
        <w:t xml:space="preserve">and that relevant employees are informed of the significant findings of the </w:t>
      </w:r>
      <w:r>
        <w:rPr>
          <w:spacing w:val="-2"/>
          <w:sz w:val="20"/>
        </w:rPr>
        <w:t>assessments.</w:t>
      </w:r>
    </w:p>
    <w:p w14:paraId="1C2B3351" w14:textId="77777777" w:rsidR="00B70B60" w:rsidRDefault="00000000">
      <w:pPr>
        <w:pStyle w:val="ListParagraph"/>
        <w:numPr>
          <w:ilvl w:val="0"/>
          <w:numId w:val="12"/>
        </w:numPr>
        <w:tabs>
          <w:tab w:val="left" w:pos="1139"/>
          <w:tab w:val="left" w:pos="1140"/>
        </w:tabs>
        <w:spacing w:before="157" w:line="256" w:lineRule="auto"/>
        <w:ind w:right="1306"/>
        <w:rPr>
          <w:sz w:val="20"/>
        </w:rPr>
      </w:pPr>
      <w:r>
        <w:rPr>
          <w:sz w:val="20"/>
        </w:rPr>
        <w:t>Suitable</w:t>
      </w:r>
      <w:r>
        <w:rPr>
          <w:spacing w:val="-5"/>
          <w:sz w:val="20"/>
        </w:rPr>
        <w:t xml:space="preserve"> </w:t>
      </w:r>
      <w:r>
        <w:rPr>
          <w:sz w:val="20"/>
        </w:rPr>
        <w:t>and</w:t>
      </w:r>
      <w:r>
        <w:rPr>
          <w:spacing w:val="-5"/>
          <w:sz w:val="20"/>
        </w:rPr>
        <w:t xml:space="preserve"> </w:t>
      </w:r>
      <w:r>
        <w:rPr>
          <w:sz w:val="20"/>
        </w:rPr>
        <w:t>sufficient</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is</w:t>
      </w:r>
      <w:r>
        <w:rPr>
          <w:spacing w:val="-5"/>
          <w:sz w:val="20"/>
        </w:rPr>
        <w:t xml:space="preserve"> </w:t>
      </w:r>
      <w:r>
        <w:rPr>
          <w:sz w:val="20"/>
        </w:rPr>
        <w:t>provided</w:t>
      </w:r>
      <w:r>
        <w:rPr>
          <w:spacing w:val="-5"/>
          <w:sz w:val="20"/>
        </w:rPr>
        <w:t xml:space="preserve"> </w:t>
      </w:r>
      <w:r>
        <w:rPr>
          <w:sz w:val="20"/>
        </w:rPr>
        <w:t>for employees at no cost.</w:t>
      </w:r>
    </w:p>
    <w:p w14:paraId="405C5EBA" w14:textId="77777777" w:rsidR="00B70B60" w:rsidRDefault="00000000">
      <w:pPr>
        <w:pStyle w:val="ListParagraph"/>
        <w:numPr>
          <w:ilvl w:val="0"/>
          <w:numId w:val="12"/>
        </w:numPr>
        <w:tabs>
          <w:tab w:val="left" w:pos="1139"/>
          <w:tab w:val="left" w:pos="1140"/>
        </w:tabs>
        <w:spacing w:before="162" w:line="256" w:lineRule="auto"/>
        <w:ind w:right="375"/>
        <w:rPr>
          <w:sz w:val="20"/>
        </w:rPr>
      </w:pPr>
      <w:r>
        <w:rPr>
          <w:sz w:val="20"/>
        </w:rPr>
        <w:t>Joint</w:t>
      </w:r>
      <w:r>
        <w:rPr>
          <w:spacing w:val="-5"/>
          <w:sz w:val="20"/>
        </w:rPr>
        <w:t xml:space="preserve"> </w:t>
      </w:r>
      <w:r>
        <w:rPr>
          <w:sz w:val="20"/>
        </w:rPr>
        <w:t>consultations</w:t>
      </w:r>
      <w:r>
        <w:rPr>
          <w:spacing w:val="-3"/>
          <w:sz w:val="20"/>
        </w:rPr>
        <w:t xml:space="preserve"> </w:t>
      </w:r>
      <w:r>
        <w:rPr>
          <w:sz w:val="20"/>
        </w:rPr>
        <w:t>or</w:t>
      </w:r>
      <w:r>
        <w:rPr>
          <w:spacing w:val="-5"/>
          <w:sz w:val="20"/>
        </w:rPr>
        <w:t xml:space="preserve"> </w:t>
      </w:r>
      <w:r>
        <w:rPr>
          <w:sz w:val="20"/>
        </w:rPr>
        <w:t>regular</w:t>
      </w:r>
      <w:r>
        <w:rPr>
          <w:spacing w:val="-5"/>
          <w:sz w:val="20"/>
        </w:rPr>
        <w:t xml:space="preserve"> </w:t>
      </w:r>
      <w:r>
        <w:rPr>
          <w:sz w:val="20"/>
        </w:rPr>
        <w:t>health</w:t>
      </w:r>
      <w:r>
        <w:rPr>
          <w:spacing w:val="-5"/>
          <w:sz w:val="20"/>
        </w:rPr>
        <w:t xml:space="preserve"> </w:t>
      </w:r>
      <w:r>
        <w:rPr>
          <w:sz w:val="20"/>
        </w:rPr>
        <w:t>&amp;</w:t>
      </w:r>
      <w:r>
        <w:rPr>
          <w:spacing w:val="-5"/>
          <w:sz w:val="20"/>
        </w:rPr>
        <w:t xml:space="preserve"> </w:t>
      </w:r>
      <w:r>
        <w:rPr>
          <w:sz w:val="20"/>
        </w:rPr>
        <w:t>safety</w:t>
      </w:r>
      <w:r>
        <w:rPr>
          <w:spacing w:val="-4"/>
          <w:sz w:val="20"/>
        </w:rPr>
        <w:t xml:space="preserve"> </w:t>
      </w:r>
      <w:r>
        <w:rPr>
          <w:sz w:val="20"/>
        </w:rPr>
        <w:t>meetings</w:t>
      </w:r>
      <w:r>
        <w:rPr>
          <w:spacing w:val="-5"/>
          <w:sz w:val="20"/>
        </w:rPr>
        <w:t xml:space="preserve"> </w:t>
      </w:r>
      <w:r>
        <w:rPr>
          <w:sz w:val="20"/>
        </w:rPr>
        <w:t>between</w:t>
      </w:r>
      <w:r>
        <w:rPr>
          <w:spacing w:val="-5"/>
          <w:sz w:val="20"/>
        </w:rPr>
        <w:t xml:space="preserve"> </w:t>
      </w:r>
      <w:r>
        <w:rPr>
          <w:sz w:val="20"/>
        </w:rPr>
        <w:t>management and employees take place as described in the policy.</w:t>
      </w:r>
    </w:p>
    <w:p w14:paraId="32AAD72B" w14:textId="77777777" w:rsidR="00B70B60" w:rsidRDefault="00000000">
      <w:pPr>
        <w:pStyle w:val="ListParagraph"/>
        <w:numPr>
          <w:ilvl w:val="0"/>
          <w:numId w:val="12"/>
        </w:numPr>
        <w:tabs>
          <w:tab w:val="left" w:pos="1139"/>
          <w:tab w:val="left" w:pos="1140"/>
        </w:tabs>
        <w:spacing w:before="162" w:line="256" w:lineRule="auto"/>
        <w:ind w:right="1526"/>
        <w:rPr>
          <w:sz w:val="20"/>
        </w:rPr>
      </w:pPr>
      <w:r>
        <w:rPr>
          <w:sz w:val="20"/>
        </w:rPr>
        <w:t>All</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issues</w:t>
      </w:r>
      <w:r>
        <w:rPr>
          <w:spacing w:val="-4"/>
          <w:sz w:val="20"/>
        </w:rPr>
        <w:t xml:space="preserve"> </w:t>
      </w:r>
      <w:r>
        <w:rPr>
          <w:sz w:val="20"/>
        </w:rPr>
        <w:t>raised</w:t>
      </w:r>
      <w:r>
        <w:rPr>
          <w:spacing w:val="-4"/>
          <w:sz w:val="20"/>
        </w:rPr>
        <w:t xml:space="preserve"> </w:t>
      </w:r>
      <w:r>
        <w:rPr>
          <w:sz w:val="20"/>
        </w:rPr>
        <w:t>by</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recorded</w:t>
      </w:r>
      <w:r>
        <w:rPr>
          <w:spacing w:val="-3"/>
          <w:sz w:val="20"/>
        </w:rPr>
        <w:t xml:space="preserve"> </w:t>
      </w:r>
      <w:r>
        <w:rPr>
          <w:sz w:val="20"/>
        </w:rPr>
        <w:t xml:space="preserve">and </w:t>
      </w:r>
      <w:r>
        <w:rPr>
          <w:spacing w:val="-2"/>
          <w:sz w:val="20"/>
        </w:rPr>
        <w:t>investigated.</w:t>
      </w:r>
    </w:p>
    <w:p w14:paraId="5F0D5F0A" w14:textId="77777777" w:rsidR="00B70B60" w:rsidRDefault="00000000">
      <w:pPr>
        <w:pStyle w:val="ListParagraph"/>
        <w:numPr>
          <w:ilvl w:val="0"/>
          <w:numId w:val="12"/>
        </w:numPr>
        <w:tabs>
          <w:tab w:val="left" w:pos="1139"/>
          <w:tab w:val="left" w:pos="1140"/>
        </w:tabs>
        <w:spacing w:before="163" w:line="256" w:lineRule="auto"/>
        <w:ind w:right="373"/>
        <w:rPr>
          <w:sz w:val="20"/>
        </w:rPr>
      </w:pPr>
      <w:r>
        <w:rPr>
          <w:sz w:val="20"/>
        </w:rPr>
        <w:t>Any</w:t>
      </w:r>
      <w:r>
        <w:rPr>
          <w:spacing w:val="-4"/>
          <w:sz w:val="20"/>
        </w:rPr>
        <w:t xml:space="preserve"> </w:t>
      </w:r>
      <w:r>
        <w:rPr>
          <w:sz w:val="20"/>
        </w:rPr>
        <w:t>faulty</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identified</w:t>
      </w:r>
      <w:r>
        <w:rPr>
          <w:spacing w:val="-4"/>
          <w:sz w:val="20"/>
        </w:rPr>
        <w:t xml:space="preserve"> </w:t>
      </w:r>
      <w:r>
        <w:rPr>
          <w:sz w:val="20"/>
        </w:rPr>
        <w:t>is</w:t>
      </w:r>
      <w:r>
        <w:rPr>
          <w:spacing w:val="-4"/>
          <w:sz w:val="20"/>
        </w:rPr>
        <w:t xml:space="preserve"> </w:t>
      </w:r>
      <w:r>
        <w:rPr>
          <w:sz w:val="20"/>
        </w:rPr>
        <w:t>immediately</w:t>
      </w:r>
      <w:r>
        <w:rPr>
          <w:spacing w:val="-4"/>
          <w:sz w:val="20"/>
        </w:rPr>
        <w:t xml:space="preserve"> </w:t>
      </w:r>
      <w:r>
        <w:rPr>
          <w:sz w:val="20"/>
        </w:rPr>
        <w:t>taken</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z w:val="20"/>
        </w:rPr>
        <w:t>service</w:t>
      </w:r>
      <w:r>
        <w:rPr>
          <w:spacing w:val="-3"/>
          <w:sz w:val="20"/>
        </w:rPr>
        <w:t xml:space="preserve"> </w:t>
      </w:r>
      <w:r>
        <w:rPr>
          <w:sz w:val="20"/>
        </w:rPr>
        <w:t>until repaired or replaced.</w:t>
      </w:r>
    </w:p>
    <w:p w14:paraId="1F03FB58" w14:textId="77777777" w:rsidR="00B70B60" w:rsidRDefault="00B70B60">
      <w:pPr>
        <w:spacing w:line="256" w:lineRule="auto"/>
        <w:rPr>
          <w:sz w:val="20"/>
        </w:rPr>
        <w:sectPr w:rsidR="00B70B60">
          <w:pgSz w:w="11910" w:h="16840"/>
          <w:pgMar w:top="1340" w:right="1240" w:bottom="920" w:left="1320" w:header="0" w:footer="727" w:gutter="0"/>
          <w:cols w:space="720"/>
        </w:sectPr>
      </w:pPr>
    </w:p>
    <w:p w14:paraId="76CE2A58" w14:textId="77777777" w:rsidR="00B70B60" w:rsidRDefault="00000000">
      <w:pPr>
        <w:pStyle w:val="ListParagraph"/>
        <w:numPr>
          <w:ilvl w:val="0"/>
          <w:numId w:val="12"/>
        </w:numPr>
        <w:tabs>
          <w:tab w:val="left" w:pos="1139"/>
          <w:tab w:val="left" w:pos="1140"/>
        </w:tabs>
        <w:spacing w:before="82" w:line="256" w:lineRule="auto"/>
        <w:ind w:right="896"/>
        <w:rPr>
          <w:sz w:val="20"/>
        </w:rPr>
      </w:pPr>
      <w:r>
        <w:rPr>
          <w:sz w:val="20"/>
        </w:rPr>
        <w:t>Regular</w:t>
      </w:r>
      <w:r>
        <w:rPr>
          <w:spacing w:val="-4"/>
          <w:sz w:val="20"/>
        </w:rPr>
        <w:t xml:space="preserve"> </w:t>
      </w:r>
      <w:r>
        <w:rPr>
          <w:sz w:val="20"/>
        </w:rPr>
        <w:t>safety</w:t>
      </w:r>
      <w:r>
        <w:rPr>
          <w:spacing w:val="-3"/>
          <w:sz w:val="20"/>
        </w:rPr>
        <w:t xml:space="preserve"> </w:t>
      </w:r>
      <w:r>
        <w:rPr>
          <w:sz w:val="20"/>
        </w:rPr>
        <w:t>checks</w:t>
      </w:r>
      <w:r>
        <w:rPr>
          <w:spacing w:val="-3"/>
          <w:sz w:val="20"/>
        </w:rPr>
        <w:t xml:space="preserve"> </w:t>
      </w:r>
      <w:r>
        <w:rPr>
          <w:sz w:val="20"/>
        </w:rPr>
        <w:t>are</w:t>
      </w:r>
      <w:r>
        <w:rPr>
          <w:spacing w:val="-4"/>
          <w:sz w:val="20"/>
        </w:rPr>
        <w:t xml:space="preserve"> </w:t>
      </w:r>
      <w:r>
        <w:rPr>
          <w:sz w:val="20"/>
        </w:rPr>
        <w:t>undertaken</w:t>
      </w:r>
      <w:r>
        <w:rPr>
          <w:spacing w:val="-3"/>
          <w:sz w:val="20"/>
        </w:rPr>
        <w:t xml:space="preserve"> </w:t>
      </w:r>
      <w:r>
        <w:rPr>
          <w:sz w:val="20"/>
        </w:rPr>
        <w:t>and</w:t>
      </w:r>
      <w:r>
        <w:rPr>
          <w:spacing w:val="-4"/>
          <w:sz w:val="20"/>
        </w:rPr>
        <w:t xml:space="preserve"> </w:t>
      </w:r>
      <w:r>
        <w:rPr>
          <w:sz w:val="20"/>
        </w:rPr>
        <w:t>records</w:t>
      </w:r>
      <w:r>
        <w:rPr>
          <w:spacing w:val="-4"/>
          <w:sz w:val="20"/>
        </w:rPr>
        <w:t xml:space="preserve"> </w:t>
      </w:r>
      <w:r>
        <w:rPr>
          <w:sz w:val="20"/>
        </w:rPr>
        <w:t>made</w:t>
      </w:r>
      <w:r>
        <w:rPr>
          <w:spacing w:val="-4"/>
          <w:sz w:val="20"/>
        </w:rPr>
        <w:t xml:space="preserve"> </w:t>
      </w:r>
      <w:r>
        <w:rPr>
          <w:sz w:val="20"/>
        </w:rPr>
        <w:t>available</w:t>
      </w:r>
      <w:r>
        <w:rPr>
          <w:spacing w:val="-4"/>
          <w:sz w:val="20"/>
        </w:rPr>
        <w:t xml:space="preserve"> </w:t>
      </w:r>
      <w:r>
        <w:rPr>
          <w:sz w:val="20"/>
        </w:rPr>
        <w:t>of</w:t>
      </w:r>
      <w:r>
        <w:rPr>
          <w:spacing w:val="-4"/>
          <w:sz w:val="20"/>
        </w:rPr>
        <w:t xml:space="preserve"> </w:t>
      </w:r>
      <w:r>
        <w:rPr>
          <w:sz w:val="20"/>
        </w:rPr>
        <w:t>the testing, maintenance and statutory inspections of all equipment.</w:t>
      </w:r>
    </w:p>
    <w:p w14:paraId="5E3B67D4" w14:textId="77777777" w:rsidR="00B70B60" w:rsidRDefault="00000000">
      <w:pPr>
        <w:pStyle w:val="ListParagraph"/>
        <w:numPr>
          <w:ilvl w:val="0"/>
          <w:numId w:val="12"/>
        </w:numPr>
        <w:tabs>
          <w:tab w:val="left" w:pos="1140"/>
        </w:tabs>
        <w:spacing w:before="162" w:line="256" w:lineRule="auto"/>
        <w:ind w:right="1425"/>
        <w:jc w:val="both"/>
        <w:rPr>
          <w:sz w:val="20"/>
        </w:rPr>
      </w:pPr>
      <w:r>
        <w:rPr>
          <w:sz w:val="20"/>
        </w:rPr>
        <w:t>A</w:t>
      </w:r>
      <w:r>
        <w:rPr>
          <w:spacing w:val="-5"/>
          <w:sz w:val="20"/>
        </w:rPr>
        <w:t xml:space="preserve"> </w:t>
      </w:r>
      <w:r>
        <w:rPr>
          <w:sz w:val="20"/>
        </w:rPr>
        <w:t>system</w:t>
      </w:r>
      <w:r>
        <w:rPr>
          <w:spacing w:val="-4"/>
          <w:sz w:val="20"/>
        </w:rPr>
        <w:t xml:space="preserve"> </w:t>
      </w:r>
      <w:r>
        <w:rPr>
          <w:sz w:val="20"/>
        </w:rPr>
        <w:t>is</w:t>
      </w:r>
      <w:r>
        <w:rPr>
          <w:spacing w:val="-5"/>
          <w:sz w:val="20"/>
        </w:rPr>
        <w:t xml:space="preserve"> </w:t>
      </w:r>
      <w:r>
        <w:rPr>
          <w:sz w:val="20"/>
        </w:rPr>
        <w:t>implemented</w:t>
      </w:r>
      <w:r>
        <w:rPr>
          <w:spacing w:val="-5"/>
          <w:sz w:val="20"/>
        </w:rPr>
        <w:t xml:space="preserve"> </w:t>
      </w:r>
      <w:r>
        <w:rPr>
          <w:sz w:val="20"/>
        </w:rPr>
        <w:t>to</w:t>
      </w:r>
      <w:r>
        <w:rPr>
          <w:spacing w:val="-5"/>
          <w:sz w:val="20"/>
        </w:rPr>
        <w:t xml:space="preserve"> </w:t>
      </w:r>
      <w:r>
        <w:rPr>
          <w:sz w:val="20"/>
        </w:rPr>
        <w:t>ensure</w:t>
      </w:r>
      <w:r>
        <w:rPr>
          <w:spacing w:val="-5"/>
          <w:sz w:val="20"/>
        </w:rPr>
        <w:t xml:space="preserve"> </w:t>
      </w:r>
      <w:r>
        <w:rPr>
          <w:sz w:val="20"/>
        </w:rPr>
        <w:t>contractors</w:t>
      </w:r>
      <w:r>
        <w:rPr>
          <w:spacing w:val="-3"/>
          <w:sz w:val="20"/>
        </w:rPr>
        <w:t xml:space="preserve"> </w:t>
      </w:r>
      <w:r>
        <w:rPr>
          <w:sz w:val="20"/>
        </w:rPr>
        <w:t>have</w:t>
      </w:r>
      <w:r>
        <w:rPr>
          <w:spacing w:val="-5"/>
          <w:sz w:val="20"/>
        </w:rPr>
        <w:t xml:space="preserve"> </w:t>
      </w:r>
      <w:r>
        <w:rPr>
          <w:sz w:val="20"/>
        </w:rPr>
        <w:t>the</w:t>
      </w:r>
      <w:r>
        <w:rPr>
          <w:spacing w:val="-5"/>
          <w:sz w:val="20"/>
        </w:rPr>
        <w:t xml:space="preserve"> </w:t>
      </w:r>
      <w:r>
        <w:rPr>
          <w:sz w:val="20"/>
        </w:rPr>
        <w:t>necessary competence</w:t>
      </w:r>
      <w:r>
        <w:rPr>
          <w:spacing w:val="-1"/>
          <w:sz w:val="20"/>
        </w:rPr>
        <w:t xml:space="preserve"> </w:t>
      </w:r>
      <w:r>
        <w:rPr>
          <w:sz w:val="20"/>
        </w:rPr>
        <w:t>and</w:t>
      </w:r>
      <w:r>
        <w:rPr>
          <w:spacing w:val="-2"/>
          <w:sz w:val="20"/>
        </w:rPr>
        <w:t xml:space="preserve"> </w:t>
      </w:r>
      <w:r>
        <w:rPr>
          <w:sz w:val="20"/>
        </w:rPr>
        <w:t>resources</w:t>
      </w:r>
      <w:r>
        <w:rPr>
          <w:spacing w:val="-1"/>
          <w:sz w:val="20"/>
        </w:rPr>
        <w:t xml:space="preserve"> </w:t>
      </w:r>
      <w:r>
        <w:rPr>
          <w:sz w:val="20"/>
        </w:rPr>
        <w:t>in</w:t>
      </w:r>
      <w:r>
        <w:rPr>
          <w:spacing w:val="-2"/>
          <w:sz w:val="20"/>
        </w:rPr>
        <w:t xml:space="preserve"> </w:t>
      </w:r>
      <w:r>
        <w:rPr>
          <w:sz w:val="20"/>
        </w:rPr>
        <w:t>order</w:t>
      </w:r>
      <w:r>
        <w:rPr>
          <w:spacing w:val="-2"/>
          <w:sz w:val="20"/>
        </w:rPr>
        <w:t xml:space="preserve"> </w:t>
      </w:r>
      <w:r>
        <w:rPr>
          <w:sz w:val="20"/>
        </w:rPr>
        <w:t>to</w:t>
      </w:r>
      <w:r>
        <w:rPr>
          <w:spacing w:val="-2"/>
          <w:sz w:val="20"/>
        </w:rPr>
        <w:t xml:space="preserve"> </w:t>
      </w:r>
      <w:r>
        <w:rPr>
          <w:sz w:val="20"/>
        </w:rPr>
        <w:t>carry</w:t>
      </w:r>
      <w:r>
        <w:rPr>
          <w:spacing w:val="-2"/>
          <w:sz w:val="20"/>
        </w:rPr>
        <w:t xml:space="preserve"> </w:t>
      </w:r>
      <w:r>
        <w:rPr>
          <w:sz w:val="20"/>
        </w:rPr>
        <w:t>out</w:t>
      </w:r>
      <w:r>
        <w:rPr>
          <w:spacing w:val="-2"/>
          <w:sz w:val="20"/>
        </w:rPr>
        <w:t xml:space="preserve"> </w:t>
      </w:r>
      <w:r>
        <w:rPr>
          <w:sz w:val="20"/>
        </w:rPr>
        <w:t>work</w:t>
      </w:r>
      <w:r>
        <w:rPr>
          <w:spacing w:val="-2"/>
          <w:sz w:val="20"/>
        </w:rPr>
        <w:t xml:space="preserve"> </w:t>
      </w:r>
      <w:r>
        <w:rPr>
          <w:sz w:val="20"/>
        </w:rPr>
        <w:t>safely</w:t>
      </w:r>
      <w:r>
        <w:rPr>
          <w:spacing w:val="-1"/>
          <w:sz w:val="20"/>
        </w:rPr>
        <w:t xml:space="preserve"> </w:t>
      </w:r>
      <w:r>
        <w:rPr>
          <w:sz w:val="20"/>
        </w:rPr>
        <w:t>for</w:t>
      </w:r>
      <w:r>
        <w:rPr>
          <w:spacing w:val="-2"/>
          <w:sz w:val="20"/>
        </w:rPr>
        <w:t xml:space="preserve"> </w:t>
      </w:r>
      <w:r>
        <w:rPr>
          <w:sz w:val="20"/>
        </w:rPr>
        <w:t xml:space="preserve">the </w:t>
      </w:r>
      <w:proofErr w:type="spellStart"/>
      <w:r>
        <w:rPr>
          <w:spacing w:val="-2"/>
          <w:sz w:val="20"/>
        </w:rPr>
        <w:t>organisation</w:t>
      </w:r>
      <w:proofErr w:type="spellEnd"/>
      <w:r>
        <w:rPr>
          <w:spacing w:val="-2"/>
          <w:sz w:val="20"/>
        </w:rPr>
        <w:t>.</w:t>
      </w:r>
    </w:p>
    <w:p w14:paraId="280B2594" w14:textId="77777777" w:rsidR="00B70B60" w:rsidRDefault="00000000">
      <w:pPr>
        <w:pStyle w:val="ListParagraph"/>
        <w:numPr>
          <w:ilvl w:val="0"/>
          <w:numId w:val="12"/>
        </w:numPr>
        <w:tabs>
          <w:tab w:val="left" w:pos="1139"/>
          <w:tab w:val="left" w:pos="1140"/>
        </w:tabs>
        <w:spacing w:before="165" w:line="256" w:lineRule="auto"/>
        <w:ind w:right="921"/>
        <w:rPr>
          <w:sz w:val="20"/>
        </w:rPr>
      </w:pPr>
      <w:r>
        <w:rPr>
          <w:sz w:val="20"/>
        </w:rPr>
        <w:t>All</w:t>
      </w:r>
      <w:r>
        <w:rPr>
          <w:spacing w:val="-4"/>
          <w:sz w:val="20"/>
        </w:rPr>
        <w:t xml:space="preserve"> </w:t>
      </w:r>
      <w:r>
        <w:rPr>
          <w:sz w:val="20"/>
        </w:rPr>
        <w:t>food</w:t>
      </w:r>
      <w:r>
        <w:rPr>
          <w:spacing w:val="-4"/>
          <w:sz w:val="20"/>
        </w:rPr>
        <w:t xml:space="preserve"> </w:t>
      </w:r>
      <w:r>
        <w:rPr>
          <w:sz w:val="20"/>
        </w:rPr>
        <w:t>hygiene</w:t>
      </w:r>
      <w:r>
        <w:rPr>
          <w:spacing w:val="-4"/>
          <w:sz w:val="20"/>
        </w:rPr>
        <w:t xml:space="preserve"> </w:t>
      </w:r>
      <w:r>
        <w:rPr>
          <w:sz w:val="20"/>
        </w:rPr>
        <w:t>procedures</w:t>
      </w:r>
      <w:r>
        <w:rPr>
          <w:spacing w:val="-4"/>
          <w:sz w:val="20"/>
        </w:rPr>
        <w:t xml:space="preserve"> </w:t>
      </w:r>
      <w:r>
        <w:rPr>
          <w:sz w:val="20"/>
        </w:rPr>
        <w:t>are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with</w:t>
      </w:r>
      <w:r>
        <w:rPr>
          <w:spacing w:val="-4"/>
          <w:sz w:val="20"/>
        </w:rPr>
        <w:t xml:space="preserve"> </w:t>
      </w:r>
      <w:r>
        <w:rPr>
          <w:sz w:val="20"/>
        </w:rPr>
        <w:t xml:space="preserve">statutory </w:t>
      </w:r>
      <w:r>
        <w:rPr>
          <w:spacing w:val="-2"/>
          <w:sz w:val="20"/>
        </w:rPr>
        <w:t>legislation.</w:t>
      </w:r>
    </w:p>
    <w:p w14:paraId="4EAD7861" w14:textId="77777777" w:rsidR="00B70B60" w:rsidRDefault="00000000">
      <w:pPr>
        <w:pStyle w:val="ListParagraph"/>
        <w:numPr>
          <w:ilvl w:val="0"/>
          <w:numId w:val="12"/>
        </w:numPr>
        <w:tabs>
          <w:tab w:val="left" w:pos="1139"/>
          <w:tab w:val="left" w:pos="1140"/>
        </w:tabs>
        <w:spacing w:before="162" w:line="256" w:lineRule="auto"/>
        <w:ind w:right="631"/>
        <w:rPr>
          <w:sz w:val="20"/>
        </w:rPr>
      </w:pP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and</w:t>
      </w:r>
      <w:r>
        <w:rPr>
          <w:spacing w:val="-4"/>
          <w:sz w:val="20"/>
        </w:rPr>
        <w:t xml:space="preserve"> </w:t>
      </w:r>
      <w:r>
        <w:rPr>
          <w:sz w:val="20"/>
        </w:rPr>
        <w:t>food</w:t>
      </w:r>
      <w:r>
        <w:rPr>
          <w:spacing w:val="-4"/>
          <w:sz w:val="20"/>
        </w:rPr>
        <w:t xml:space="preserve"> </w:t>
      </w:r>
      <w:r>
        <w:rPr>
          <w:sz w:val="20"/>
        </w:rPr>
        <w:t>safety</w:t>
      </w:r>
      <w:r>
        <w:rPr>
          <w:spacing w:val="-3"/>
          <w:sz w:val="20"/>
        </w:rPr>
        <w:t xml:space="preserve"> </w:t>
      </w:r>
      <w:r>
        <w:rPr>
          <w:sz w:val="20"/>
        </w:rPr>
        <w:t>issues</w:t>
      </w:r>
      <w:r>
        <w:rPr>
          <w:spacing w:val="-4"/>
          <w:sz w:val="20"/>
        </w:rPr>
        <w:t xml:space="preserve"> </w:t>
      </w:r>
      <w:r>
        <w:rPr>
          <w:sz w:val="20"/>
        </w:rPr>
        <w:t>raised</w:t>
      </w:r>
      <w:r>
        <w:rPr>
          <w:spacing w:val="-4"/>
          <w:sz w:val="20"/>
        </w:rPr>
        <w:t xml:space="preserve"> </w:t>
      </w:r>
      <w:r>
        <w:rPr>
          <w:sz w:val="20"/>
        </w:rPr>
        <w:t>by</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recorded and investigated.</w:t>
      </w:r>
    </w:p>
    <w:p w14:paraId="6FF0045E" w14:textId="77777777" w:rsidR="00B70B60" w:rsidRDefault="00000000">
      <w:pPr>
        <w:pStyle w:val="ListParagraph"/>
        <w:numPr>
          <w:ilvl w:val="0"/>
          <w:numId w:val="12"/>
        </w:numPr>
        <w:tabs>
          <w:tab w:val="left" w:pos="1140"/>
        </w:tabs>
        <w:spacing w:before="162" w:line="256" w:lineRule="auto"/>
        <w:ind w:right="1337"/>
        <w:jc w:val="both"/>
        <w:rPr>
          <w:sz w:val="20"/>
        </w:rPr>
      </w:pPr>
      <w:r>
        <w:rPr>
          <w:sz w:val="20"/>
        </w:rPr>
        <w:t>Food</w:t>
      </w:r>
      <w:r>
        <w:rPr>
          <w:spacing w:val="-5"/>
          <w:sz w:val="20"/>
        </w:rPr>
        <w:t xml:space="preserve"> </w:t>
      </w:r>
      <w:r>
        <w:rPr>
          <w:sz w:val="20"/>
        </w:rPr>
        <w:t>safety</w:t>
      </w:r>
      <w:r>
        <w:rPr>
          <w:spacing w:val="-4"/>
          <w:sz w:val="20"/>
        </w:rPr>
        <w:t xml:space="preserve"> </w:t>
      </w:r>
      <w:r>
        <w:rPr>
          <w:sz w:val="20"/>
        </w:rPr>
        <w:t>analysis</w:t>
      </w:r>
      <w:r>
        <w:rPr>
          <w:spacing w:val="-5"/>
          <w:sz w:val="20"/>
        </w:rPr>
        <w:t xml:space="preserve"> </w:t>
      </w:r>
      <w:r>
        <w:rPr>
          <w:sz w:val="20"/>
        </w:rPr>
        <w:t>is</w:t>
      </w:r>
      <w:r>
        <w:rPr>
          <w:spacing w:val="-5"/>
          <w:sz w:val="20"/>
        </w:rPr>
        <w:t xml:space="preserve"> </w:t>
      </w:r>
      <w:r>
        <w:rPr>
          <w:sz w:val="20"/>
        </w:rPr>
        <w:t>undertaken</w:t>
      </w:r>
      <w:r>
        <w:rPr>
          <w:spacing w:val="-4"/>
          <w:sz w:val="20"/>
        </w:rPr>
        <w:t xml:space="preserve"> </w:t>
      </w:r>
      <w:r>
        <w:rPr>
          <w:sz w:val="20"/>
        </w:rPr>
        <w:t>and</w:t>
      </w:r>
      <w:r>
        <w:rPr>
          <w:spacing w:val="-5"/>
          <w:sz w:val="20"/>
        </w:rPr>
        <w:t xml:space="preserve"> </w:t>
      </w:r>
      <w:r>
        <w:rPr>
          <w:sz w:val="20"/>
        </w:rPr>
        <w:t>documented</w:t>
      </w:r>
      <w:r>
        <w:rPr>
          <w:spacing w:val="-5"/>
          <w:sz w:val="20"/>
        </w:rPr>
        <w:t xml:space="preserve"> </w:t>
      </w:r>
      <w:r>
        <w:rPr>
          <w:sz w:val="20"/>
        </w:rPr>
        <w:t>and</w:t>
      </w:r>
      <w:r>
        <w:rPr>
          <w:spacing w:val="-5"/>
          <w:sz w:val="20"/>
        </w:rPr>
        <w:t xml:space="preserve"> </w:t>
      </w:r>
      <w:r>
        <w:rPr>
          <w:sz w:val="20"/>
        </w:rPr>
        <w:t>all</w:t>
      </w:r>
      <w:r>
        <w:rPr>
          <w:spacing w:val="-5"/>
          <w:sz w:val="20"/>
        </w:rPr>
        <w:t xml:space="preserve"> </w:t>
      </w:r>
      <w:r>
        <w:rPr>
          <w:sz w:val="20"/>
        </w:rPr>
        <w:t>relevant employees made aware of the procedure where applicable.</w:t>
      </w:r>
    </w:p>
    <w:p w14:paraId="65E46FE6" w14:textId="77777777" w:rsidR="00B70B60" w:rsidRDefault="00000000">
      <w:pPr>
        <w:pStyle w:val="ListParagraph"/>
        <w:numPr>
          <w:ilvl w:val="0"/>
          <w:numId w:val="12"/>
        </w:numPr>
        <w:tabs>
          <w:tab w:val="left" w:pos="1139"/>
          <w:tab w:val="left" w:pos="1140"/>
        </w:tabs>
        <w:spacing w:before="163"/>
        <w:ind w:hanging="493"/>
        <w:rPr>
          <w:sz w:val="20"/>
        </w:rPr>
      </w:pPr>
      <w:r>
        <w:rPr>
          <w:sz w:val="20"/>
        </w:rPr>
        <w:t>Health</w:t>
      </w:r>
      <w:r>
        <w:rPr>
          <w:spacing w:val="-2"/>
          <w:sz w:val="20"/>
        </w:rPr>
        <w:t xml:space="preserve"> </w:t>
      </w:r>
      <w:r>
        <w:rPr>
          <w:sz w:val="20"/>
        </w:rPr>
        <w:t>and</w:t>
      </w:r>
      <w:r>
        <w:rPr>
          <w:spacing w:val="-2"/>
          <w:sz w:val="20"/>
        </w:rPr>
        <w:t xml:space="preserve"> </w:t>
      </w:r>
      <w:r>
        <w:rPr>
          <w:sz w:val="20"/>
        </w:rPr>
        <w:t>safety</w:t>
      </w:r>
      <w:r>
        <w:rPr>
          <w:spacing w:val="-1"/>
          <w:sz w:val="20"/>
        </w:rPr>
        <w:t xml:space="preserve"> </w:t>
      </w:r>
      <w:r>
        <w:rPr>
          <w:sz w:val="20"/>
        </w:rPr>
        <w:t>is</w:t>
      </w:r>
      <w:r>
        <w:rPr>
          <w:spacing w:val="-2"/>
          <w:sz w:val="20"/>
        </w:rPr>
        <w:t xml:space="preserve"> </w:t>
      </w:r>
      <w:r>
        <w:rPr>
          <w:sz w:val="20"/>
        </w:rPr>
        <w:t>a</w:t>
      </w:r>
      <w:r>
        <w:rPr>
          <w:spacing w:val="-2"/>
          <w:sz w:val="20"/>
        </w:rPr>
        <w:t xml:space="preserve"> </w:t>
      </w:r>
      <w:r>
        <w:rPr>
          <w:sz w:val="20"/>
        </w:rPr>
        <w:t>key</w:t>
      </w:r>
      <w:r>
        <w:rPr>
          <w:spacing w:val="-2"/>
          <w:sz w:val="20"/>
        </w:rPr>
        <w:t xml:space="preserve"> </w:t>
      </w:r>
      <w:r>
        <w:rPr>
          <w:sz w:val="20"/>
        </w:rPr>
        <w:t>topic</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agenda</w:t>
      </w:r>
      <w:r>
        <w:rPr>
          <w:spacing w:val="-2"/>
          <w:sz w:val="20"/>
        </w:rPr>
        <w:t xml:space="preserve"> </w:t>
      </w:r>
      <w:r>
        <w:rPr>
          <w:sz w:val="20"/>
        </w:rPr>
        <w:t>of</w:t>
      </w:r>
      <w:r>
        <w:rPr>
          <w:spacing w:val="-2"/>
          <w:sz w:val="20"/>
        </w:rPr>
        <w:t xml:space="preserve"> </w:t>
      </w:r>
      <w:r>
        <w:rPr>
          <w:sz w:val="20"/>
        </w:rPr>
        <w:t>each</w:t>
      </w:r>
      <w:r>
        <w:rPr>
          <w:spacing w:val="-2"/>
          <w:sz w:val="20"/>
        </w:rPr>
        <w:t xml:space="preserve"> </w:t>
      </w:r>
      <w:r>
        <w:rPr>
          <w:sz w:val="20"/>
        </w:rPr>
        <w:t>board</w:t>
      </w:r>
      <w:r>
        <w:rPr>
          <w:spacing w:val="-1"/>
          <w:sz w:val="20"/>
        </w:rPr>
        <w:t xml:space="preserve"> </w:t>
      </w:r>
      <w:r>
        <w:rPr>
          <w:spacing w:val="-2"/>
          <w:sz w:val="20"/>
        </w:rPr>
        <w:t>meeting.</w:t>
      </w:r>
    </w:p>
    <w:p w14:paraId="07A5BE2C" w14:textId="77777777" w:rsidR="00B70B60" w:rsidRDefault="00000000">
      <w:pPr>
        <w:pStyle w:val="ListParagraph"/>
        <w:numPr>
          <w:ilvl w:val="0"/>
          <w:numId w:val="12"/>
        </w:numPr>
        <w:tabs>
          <w:tab w:val="left" w:pos="1139"/>
          <w:tab w:val="left" w:pos="1140"/>
        </w:tabs>
        <w:spacing w:before="177"/>
        <w:ind w:hanging="493"/>
        <w:rPr>
          <w:sz w:val="20"/>
        </w:rPr>
      </w:pPr>
      <w:r>
        <w:rPr>
          <w:sz w:val="20"/>
        </w:rPr>
        <w:t>The</w:t>
      </w:r>
      <w:r>
        <w:rPr>
          <w:spacing w:val="-6"/>
          <w:sz w:val="20"/>
        </w:rPr>
        <w:t xml:space="preserve"> </w:t>
      </w:r>
      <w:r>
        <w:rPr>
          <w:sz w:val="20"/>
        </w:rPr>
        <w:t>policy</w:t>
      </w:r>
      <w:r>
        <w:rPr>
          <w:spacing w:val="-3"/>
          <w:sz w:val="20"/>
        </w:rPr>
        <w:t xml:space="preserve"> </w:t>
      </w:r>
      <w:r>
        <w:rPr>
          <w:sz w:val="20"/>
        </w:rPr>
        <w:t>is</w:t>
      </w:r>
      <w:r>
        <w:rPr>
          <w:spacing w:val="-4"/>
          <w:sz w:val="20"/>
        </w:rPr>
        <w:t xml:space="preserve"> </w:t>
      </w:r>
      <w:r>
        <w:rPr>
          <w:sz w:val="20"/>
        </w:rPr>
        <w:t>reviewed</w:t>
      </w:r>
      <w:r>
        <w:rPr>
          <w:spacing w:val="-2"/>
          <w:sz w:val="20"/>
        </w:rPr>
        <w:t xml:space="preserve"> </w:t>
      </w:r>
      <w:r>
        <w:rPr>
          <w:sz w:val="20"/>
        </w:rPr>
        <w:t>for</w:t>
      </w:r>
      <w:r>
        <w:rPr>
          <w:spacing w:val="-4"/>
          <w:sz w:val="20"/>
        </w:rPr>
        <w:t xml:space="preserve"> </w:t>
      </w:r>
      <w:r>
        <w:rPr>
          <w:sz w:val="20"/>
        </w:rPr>
        <w:t>compliance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for</w:t>
      </w:r>
      <w:r>
        <w:rPr>
          <w:spacing w:val="-4"/>
          <w:sz w:val="20"/>
        </w:rPr>
        <w:t xml:space="preserve"> </w:t>
      </w:r>
      <w:r>
        <w:rPr>
          <w:sz w:val="20"/>
        </w:rPr>
        <w:t>health</w:t>
      </w:r>
      <w:r>
        <w:rPr>
          <w:spacing w:val="-3"/>
          <w:sz w:val="20"/>
        </w:rPr>
        <w:t xml:space="preserve"> </w:t>
      </w:r>
      <w:r>
        <w:rPr>
          <w:sz w:val="20"/>
        </w:rPr>
        <w:t>and</w:t>
      </w:r>
      <w:r>
        <w:rPr>
          <w:spacing w:val="-3"/>
          <w:sz w:val="20"/>
        </w:rPr>
        <w:t xml:space="preserve"> </w:t>
      </w:r>
      <w:r>
        <w:rPr>
          <w:spacing w:val="-2"/>
          <w:sz w:val="20"/>
        </w:rPr>
        <w:t>safety.</w:t>
      </w:r>
    </w:p>
    <w:p w14:paraId="7C7D5BDF" w14:textId="77777777" w:rsidR="00B70B60" w:rsidRDefault="00000000">
      <w:pPr>
        <w:pStyle w:val="ListParagraph"/>
        <w:numPr>
          <w:ilvl w:val="0"/>
          <w:numId w:val="12"/>
        </w:numPr>
        <w:tabs>
          <w:tab w:val="left" w:pos="1139"/>
          <w:tab w:val="left" w:pos="1140"/>
        </w:tabs>
        <w:spacing w:before="177" w:line="256" w:lineRule="auto"/>
        <w:ind w:right="896"/>
        <w:rPr>
          <w:sz w:val="20"/>
        </w:rPr>
      </w:pPr>
      <w:r>
        <w:rPr>
          <w:sz w:val="20"/>
        </w:rPr>
        <w:t>Training</w:t>
      </w:r>
      <w:r>
        <w:rPr>
          <w:spacing w:val="-4"/>
          <w:sz w:val="20"/>
        </w:rPr>
        <w:t xml:space="preserve"> </w:t>
      </w:r>
      <w:proofErr w:type="spellStart"/>
      <w:r>
        <w:rPr>
          <w:sz w:val="20"/>
        </w:rPr>
        <w:t>programmes</w:t>
      </w:r>
      <w:proofErr w:type="spellEnd"/>
      <w:r>
        <w:rPr>
          <w:spacing w:val="-4"/>
          <w:sz w:val="20"/>
        </w:rPr>
        <w:t xml:space="preserve"> </w:t>
      </w:r>
      <w:r>
        <w:rPr>
          <w:sz w:val="20"/>
        </w:rPr>
        <w:t>are</w:t>
      </w:r>
      <w:r>
        <w:rPr>
          <w:spacing w:val="-4"/>
          <w:sz w:val="20"/>
        </w:rPr>
        <w:t xml:space="preserve"> </w:t>
      </w:r>
      <w:r>
        <w:rPr>
          <w:sz w:val="20"/>
        </w:rPr>
        <w:t>established</w:t>
      </w:r>
      <w:r>
        <w:rPr>
          <w:spacing w:val="-3"/>
          <w:sz w:val="20"/>
        </w:rPr>
        <w:t xml:space="preserve"> </w:t>
      </w:r>
      <w:r>
        <w:rPr>
          <w:sz w:val="20"/>
        </w:rPr>
        <w:t>or</w:t>
      </w:r>
      <w:r>
        <w:rPr>
          <w:spacing w:val="-4"/>
          <w:sz w:val="20"/>
        </w:rPr>
        <w:t xml:space="preserve"> </w:t>
      </w:r>
      <w:r>
        <w:rPr>
          <w:sz w:val="20"/>
        </w:rPr>
        <w:t>arranged</w:t>
      </w:r>
      <w:r>
        <w:rPr>
          <w:spacing w:val="-4"/>
          <w:sz w:val="20"/>
        </w:rPr>
        <w:t xml:space="preserve"> </w:t>
      </w:r>
      <w:r>
        <w:rPr>
          <w:sz w:val="20"/>
        </w:rPr>
        <w:t>to</w:t>
      </w:r>
      <w:r>
        <w:rPr>
          <w:spacing w:val="-4"/>
          <w:sz w:val="20"/>
        </w:rPr>
        <w:t xml:space="preserve"> </w:t>
      </w:r>
      <w:r>
        <w:rPr>
          <w:sz w:val="20"/>
        </w:rPr>
        <w:t>inform</w:t>
      </w:r>
      <w:r>
        <w:rPr>
          <w:spacing w:val="-4"/>
          <w:sz w:val="20"/>
        </w:rPr>
        <w:t xml:space="preserve"> </w:t>
      </w:r>
      <w:r>
        <w:rPr>
          <w:sz w:val="20"/>
        </w:rPr>
        <w:t>and</w:t>
      </w:r>
      <w:r>
        <w:rPr>
          <w:spacing w:val="-4"/>
          <w:sz w:val="20"/>
        </w:rPr>
        <w:t xml:space="preserve"> </w:t>
      </w:r>
      <w:r>
        <w:rPr>
          <w:sz w:val="20"/>
        </w:rPr>
        <w:t>educate employees of their health and safety responsibilities and duties.</w:t>
      </w:r>
    </w:p>
    <w:p w14:paraId="703A7B8F" w14:textId="77777777" w:rsidR="00B70B60" w:rsidRDefault="00000000">
      <w:pPr>
        <w:pStyle w:val="ListParagraph"/>
        <w:numPr>
          <w:ilvl w:val="0"/>
          <w:numId w:val="12"/>
        </w:numPr>
        <w:tabs>
          <w:tab w:val="left" w:pos="1139"/>
          <w:tab w:val="left" w:pos="1140"/>
        </w:tabs>
        <w:spacing w:before="163" w:line="256" w:lineRule="auto"/>
        <w:ind w:right="652"/>
        <w:rPr>
          <w:sz w:val="20"/>
        </w:rPr>
      </w:pPr>
      <w:r>
        <w:rPr>
          <w:sz w:val="20"/>
        </w:rPr>
        <w:t>Management</w:t>
      </w:r>
      <w:r>
        <w:rPr>
          <w:spacing w:val="-3"/>
          <w:sz w:val="20"/>
        </w:rPr>
        <w:t xml:space="preserve"> </w:t>
      </w:r>
      <w:r>
        <w:rPr>
          <w:sz w:val="20"/>
        </w:rPr>
        <w:t>are</w:t>
      </w:r>
      <w:r>
        <w:rPr>
          <w:spacing w:val="-4"/>
          <w:sz w:val="20"/>
        </w:rPr>
        <w:t xml:space="preserve"> </w:t>
      </w:r>
      <w:r>
        <w:rPr>
          <w:sz w:val="20"/>
        </w:rPr>
        <w:t>advised</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implications</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 xml:space="preserve">safety legislation and codes of practice and their application to the </w:t>
      </w:r>
      <w:proofErr w:type="spellStart"/>
      <w:r>
        <w:rPr>
          <w:sz w:val="20"/>
        </w:rPr>
        <w:t>organisation’s</w:t>
      </w:r>
      <w:proofErr w:type="spellEnd"/>
      <w:r>
        <w:rPr>
          <w:sz w:val="20"/>
        </w:rPr>
        <w:t xml:space="preserve"> </w:t>
      </w:r>
      <w:r>
        <w:rPr>
          <w:spacing w:val="-2"/>
          <w:sz w:val="20"/>
        </w:rPr>
        <w:t>activities.</w:t>
      </w:r>
    </w:p>
    <w:p w14:paraId="0EA31F67" w14:textId="77777777" w:rsidR="00B70B60" w:rsidRDefault="00000000">
      <w:pPr>
        <w:pStyle w:val="ListParagraph"/>
        <w:numPr>
          <w:ilvl w:val="0"/>
          <w:numId w:val="12"/>
        </w:numPr>
        <w:tabs>
          <w:tab w:val="left" w:pos="1139"/>
          <w:tab w:val="left" w:pos="1140"/>
        </w:tabs>
        <w:spacing w:before="164" w:line="256" w:lineRule="auto"/>
        <w:ind w:right="207"/>
        <w:rPr>
          <w:sz w:val="20"/>
        </w:rPr>
      </w:pPr>
      <w:r>
        <w:rPr>
          <w:sz w:val="20"/>
        </w:rPr>
        <w:t>The</w:t>
      </w:r>
      <w:r>
        <w:rPr>
          <w:spacing w:val="-5"/>
          <w:sz w:val="20"/>
        </w:rPr>
        <w:t xml:space="preserve"> </w:t>
      </w:r>
      <w:proofErr w:type="spellStart"/>
      <w:r>
        <w:rPr>
          <w:sz w:val="20"/>
        </w:rPr>
        <w:t>organisation’s</w:t>
      </w:r>
      <w:proofErr w:type="spellEnd"/>
      <w:r>
        <w:rPr>
          <w:spacing w:val="-3"/>
          <w:sz w:val="20"/>
        </w:rPr>
        <w:t xml:space="preserve"> </w:t>
      </w:r>
      <w:r>
        <w:rPr>
          <w:sz w:val="20"/>
        </w:rPr>
        <w:t>health</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policy,</w:t>
      </w:r>
      <w:r>
        <w:rPr>
          <w:spacing w:val="-5"/>
          <w:sz w:val="20"/>
        </w:rPr>
        <w:t xml:space="preserve"> </w:t>
      </w:r>
      <w:proofErr w:type="spellStart"/>
      <w:r>
        <w:rPr>
          <w:sz w:val="20"/>
        </w:rPr>
        <w:t>organisation</w:t>
      </w:r>
      <w:proofErr w:type="spellEnd"/>
      <w:r>
        <w:rPr>
          <w:spacing w:val="-3"/>
          <w:sz w:val="20"/>
        </w:rPr>
        <w:t xml:space="preserve"> </w:t>
      </w:r>
      <w:r>
        <w:rPr>
          <w:sz w:val="20"/>
        </w:rPr>
        <w:t>and</w:t>
      </w:r>
      <w:r>
        <w:rPr>
          <w:spacing w:val="-5"/>
          <w:sz w:val="20"/>
        </w:rPr>
        <w:t xml:space="preserve"> </w:t>
      </w:r>
      <w:r>
        <w:rPr>
          <w:sz w:val="20"/>
        </w:rPr>
        <w:t>arrangements</w:t>
      </w:r>
      <w:r>
        <w:rPr>
          <w:spacing w:val="-4"/>
          <w:sz w:val="20"/>
        </w:rPr>
        <w:t xml:space="preserve"> </w:t>
      </w:r>
      <w:r>
        <w:rPr>
          <w:sz w:val="20"/>
        </w:rPr>
        <w:t xml:space="preserve">are </w:t>
      </w:r>
      <w:r>
        <w:rPr>
          <w:spacing w:val="-2"/>
          <w:sz w:val="20"/>
        </w:rPr>
        <w:t>reviewed.</w:t>
      </w:r>
    </w:p>
    <w:p w14:paraId="22F86F09" w14:textId="77777777" w:rsidR="00B70B60" w:rsidRDefault="00000000">
      <w:pPr>
        <w:pStyle w:val="ListParagraph"/>
        <w:numPr>
          <w:ilvl w:val="0"/>
          <w:numId w:val="12"/>
        </w:numPr>
        <w:tabs>
          <w:tab w:val="left" w:pos="1139"/>
          <w:tab w:val="left" w:pos="1140"/>
        </w:tabs>
        <w:spacing w:before="163" w:line="256" w:lineRule="auto"/>
        <w:ind w:right="878"/>
        <w:rPr>
          <w:sz w:val="20"/>
        </w:rPr>
      </w:pPr>
      <w:r>
        <w:rPr>
          <w:sz w:val="20"/>
        </w:rPr>
        <w:t>Records</w:t>
      </w:r>
      <w:r>
        <w:rPr>
          <w:spacing w:val="-4"/>
          <w:sz w:val="20"/>
        </w:rPr>
        <w:t xml:space="preserve"> </w:t>
      </w:r>
      <w:r>
        <w:rPr>
          <w:sz w:val="20"/>
        </w:rPr>
        <w:t>and</w:t>
      </w:r>
      <w:r>
        <w:rPr>
          <w:spacing w:val="-4"/>
          <w:sz w:val="20"/>
        </w:rPr>
        <w:t xml:space="preserve"> </w:t>
      </w:r>
      <w:r>
        <w:rPr>
          <w:sz w:val="20"/>
        </w:rPr>
        <w:t>statistics</w:t>
      </w:r>
      <w:r>
        <w:rPr>
          <w:spacing w:val="-3"/>
          <w:sz w:val="20"/>
        </w:rPr>
        <w:t xml:space="preserve"> </w:t>
      </w:r>
      <w:r>
        <w:rPr>
          <w:sz w:val="20"/>
        </w:rPr>
        <w:t>of</w:t>
      </w:r>
      <w:r>
        <w:rPr>
          <w:spacing w:val="-4"/>
          <w:sz w:val="20"/>
        </w:rPr>
        <w:t xml:space="preserve"> </w:t>
      </w:r>
      <w:r>
        <w:rPr>
          <w:sz w:val="20"/>
        </w:rPr>
        <w:t>all</w:t>
      </w:r>
      <w:r>
        <w:rPr>
          <w:spacing w:val="-4"/>
          <w:sz w:val="20"/>
        </w:rPr>
        <w:t xml:space="preserve"> </w:t>
      </w:r>
      <w:r>
        <w:rPr>
          <w:sz w:val="20"/>
        </w:rPr>
        <w:t>accidents</w:t>
      </w:r>
      <w:r>
        <w:rPr>
          <w:spacing w:val="-4"/>
          <w:sz w:val="20"/>
        </w:rPr>
        <w:t xml:space="preserve"> </w:t>
      </w:r>
      <w:r>
        <w:rPr>
          <w:sz w:val="20"/>
        </w:rPr>
        <w:t>and</w:t>
      </w:r>
      <w:r>
        <w:rPr>
          <w:spacing w:val="-4"/>
          <w:sz w:val="20"/>
        </w:rPr>
        <w:t xml:space="preserve"> </w:t>
      </w:r>
      <w:r>
        <w:rPr>
          <w:sz w:val="20"/>
        </w:rPr>
        <w:t>incidents</w:t>
      </w:r>
      <w:r>
        <w:rPr>
          <w:spacing w:val="-4"/>
          <w:sz w:val="20"/>
        </w:rPr>
        <w:t xml:space="preserve"> </w:t>
      </w:r>
      <w:r>
        <w:rPr>
          <w:sz w:val="20"/>
        </w:rPr>
        <w:t>that</w:t>
      </w:r>
      <w:r>
        <w:rPr>
          <w:spacing w:val="-4"/>
          <w:sz w:val="20"/>
        </w:rPr>
        <w:t xml:space="preserve"> </w:t>
      </w:r>
      <w:r>
        <w:rPr>
          <w:sz w:val="20"/>
        </w:rPr>
        <w:t>occur</w:t>
      </w:r>
      <w:r>
        <w:rPr>
          <w:spacing w:val="-4"/>
          <w:sz w:val="20"/>
        </w:rPr>
        <w:t xml:space="preserve"> </w:t>
      </w:r>
      <w:r>
        <w:rPr>
          <w:sz w:val="20"/>
        </w:rPr>
        <w:t>within</w:t>
      </w:r>
      <w:r>
        <w:rPr>
          <w:spacing w:val="-4"/>
          <w:sz w:val="20"/>
        </w:rPr>
        <w:t xml:space="preserve"> </w:t>
      </w:r>
      <w:r>
        <w:rPr>
          <w:sz w:val="20"/>
        </w:rPr>
        <w:t xml:space="preserve">the </w:t>
      </w:r>
      <w:proofErr w:type="spellStart"/>
      <w:r>
        <w:rPr>
          <w:sz w:val="20"/>
        </w:rPr>
        <w:t>organisation</w:t>
      </w:r>
      <w:proofErr w:type="spellEnd"/>
      <w:r>
        <w:rPr>
          <w:sz w:val="20"/>
        </w:rPr>
        <w:t xml:space="preserve"> are compiled.</w:t>
      </w:r>
    </w:p>
    <w:p w14:paraId="2FC88416" w14:textId="77777777" w:rsidR="00B70B60" w:rsidRDefault="00000000">
      <w:pPr>
        <w:pStyle w:val="ListParagraph"/>
        <w:numPr>
          <w:ilvl w:val="0"/>
          <w:numId w:val="12"/>
        </w:numPr>
        <w:tabs>
          <w:tab w:val="left" w:pos="1139"/>
          <w:tab w:val="left" w:pos="1140"/>
        </w:tabs>
        <w:spacing w:before="162"/>
        <w:ind w:hanging="493"/>
        <w:rPr>
          <w:sz w:val="20"/>
        </w:rPr>
      </w:pPr>
      <w:r>
        <w:rPr>
          <w:sz w:val="20"/>
        </w:rPr>
        <w:t>Written</w:t>
      </w:r>
      <w:r>
        <w:rPr>
          <w:spacing w:val="-4"/>
          <w:sz w:val="20"/>
        </w:rPr>
        <w:t xml:space="preserve"> </w:t>
      </w:r>
      <w:r>
        <w:rPr>
          <w:sz w:val="20"/>
        </w:rPr>
        <w:t>cleaning</w:t>
      </w:r>
      <w:r>
        <w:rPr>
          <w:spacing w:val="-2"/>
          <w:sz w:val="20"/>
        </w:rPr>
        <w:t xml:space="preserve"> </w:t>
      </w:r>
      <w:r>
        <w:rPr>
          <w:sz w:val="20"/>
        </w:rPr>
        <w:t>schedules</w:t>
      </w:r>
      <w:r>
        <w:rPr>
          <w:spacing w:val="-2"/>
          <w:sz w:val="20"/>
        </w:rPr>
        <w:t xml:space="preserve"> </w:t>
      </w:r>
      <w:r>
        <w:rPr>
          <w:sz w:val="20"/>
        </w:rPr>
        <w:t>are</w:t>
      </w:r>
      <w:r>
        <w:rPr>
          <w:spacing w:val="-3"/>
          <w:sz w:val="20"/>
        </w:rPr>
        <w:t xml:space="preserve"> </w:t>
      </w:r>
      <w:r>
        <w:rPr>
          <w:sz w:val="20"/>
        </w:rPr>
        <w:t>drawn</w:t>
      </w:r>
      <w:r>
        <w:rPr>
          <w:spacing w:val="-3"/>
          <w:sz w:val="20"/>
        </w:rPr>
        <w:t xml:space="preserve"> </w:t>
      </w:r>
      <w:r>
        <w:rPr>
          <w:sz w:val="20"/>
        </w:rPr>
        <w:t>up</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completed</w:t>
      </w:r>
      <w:r>
        <w:rPr>
          <w:spacing w:val="-2"/>
          <w:sz w:val="20"/>
        </w:rPr>
        <w:t xml:space="preserve"> </w:t>
      </w:r>
      <w:r>
        <w:rPr>
          <w:sz w:val="20"/>
        </w:rPr>
        <w:t>on</w:t>
      </w:r>
      <w:r>
        <w:rPr>
          <w:spacing w:val="-3"/>
          <w:sz w:val="20"/>
        </w:rPr>
        <w:t xml:space="preserve"> </w:t>
      </w:r>
      <w:r>
        <w:rPr>
          <w:sz w:val="20"/>
        </w:rPr>
        <w:t>a</w:t>
      </w:r>
      <w:r>
        <w:rPr>
          <w:spacing w:val="-3"/>
          <w:sz w:val="20"/>
        </w:rPr>
        <w:t xml:space="preserve"> </w:t>
      </w:r>
      <w:r>
        <w:rPr>
          <w:sz w:val="20"/>
        </w:rPr>
        <w:t>daily</w:t>
      </w:r>
      <w:r>
        <w:rPr>
          <w:spacing w:val="-3"/>
          <w:sz w:val="20"/>
        </w:rPr>
        <w:t xml:space="preserve"> </w:t>
      </w:r>
      <w:r>
        <w:rPr>
          <w:spacing w:val="-2"/>
          <w:sz w:val="20"/>
        </w:rPr>
        <w:t>basis.</w:t>
      </w:r>
    </w:p>
    <w:p w14:paraId="3A801556" w14:textId="77777777" w:rsidR="00B70B60" w:rsidRDefault="00000000">
      <w:pPr>
        <w:pStyle w:val="ListParagraph"/>
        <w:numPr>
          <w:ilvl w:val="0"/>
          <w:numId w:val="12"/>
        </w:numPr>
        <w:tabs>
          <w:tab w:val="left" w:pos="1139"/>
          <w:tab w:val="left" w:pos="1140"/>
        </w:tabs>
        <w:spacing w:before="177" w:line="256" w:lineRule="auto"/>
        <w:ind w:right="364"/>
        <w:rPr>
          <w:sz w:val="20"/>
        </w:rPr>
      </w:pPr>
      <w:r>
        <w:rPr>
          <w:sz w:val="20"/>
        </w:rPr>
        <w:t>Competent</w:t>
      </w:r>
      <w:r>
        <w:rPr>
          <w:spacing w:val="-4"/>
          <w:sz w:val="20"/>
        </w:rPr>
        <w:t xml:space="preserve"> </w:t>
      </w:r>
      <w:r>
        <w:rPr>
          <w:sz w:val="20"/>
        </w:rPr>
        <w:t>Radiation</w:t>
      </w:r>
      <w:r>
        <w:rPr>
          <w:spacing w:val="-4"/>
          <w:sz w:val="20"/>
        </w:rPr>
        <w:t xml:space="preserve"> </w:t>
      </w:r>
      <w:r>
        <w:rPr>
          <w:sz w:val="20"/>
        </w:rPr>
        <w:t>Protection</w:t>
      </w:r>
      <w:r>
        <w:rPr>
          <w:spacing w:val="-4"/>
          <w:sz w:val="20"/>
        </w:rPr>
        <w:t xml:space="preserve"> </w:t>
      </w:r>
      <w:r>
        <w:rPr>
          <w:sz w:val="20"/>
        </w:rPr>
        <w:t>Advisors</w:t>
      </w:r>
      <w:r>
        <w:rPr>
          <w:spacing w:val="-4"/>
          <w:sz w:val="20"/>
        </w:rPr>
        <w:t xml:space="preserve"> </w:t>
      </w:r>
      <w:r>
        <w:rPr>
          <w:sz w:val="20"/>
        </w:rPr>
        <w:t>are</w:t>
      </w:r>
      <w:r>
        <w:rPr>
          <w:spacing w:val="-4"/>
          <w:sz w:val="20"/>
        </w:rPr>
        <w:t xml:space="preserve"> </w:t>
      </w:r>
      <w:r>
        <w:rPr>
          <w:sz w:val="20"/>
        </w:rPr>
        <w:t>appointed</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suitably</w:t>
      </w:r>
      <w:r>
        <w:rPr>
          <w:spacing w:val="-3"/>
          <w:sz w:val="20"/>
        </w:rPr>
        <w:t xml:space="preserve"> </w:t>
      </w:r>
      <w:r>
        <w:rPr>
          <w:sz w:val="20"/>
        </w:rPr>
        <w:t>trained Radiation Protection Supervisor put in place.</w:t>
      </w:r>
    </w:p>
    <w:p w14:paraId="5EBF59CF" w14:textId="77777777" w:rsidR="00B70B60" w:rsidRDefault="00000000">
      <w:pPr>
        <w:pStyle w:val="ListParagraph"/>
        <w:numPr>
          <w:ilvl w:val="0"/>
          <w:numId w:val="12"/>
        </w:numPr>
        <w:tabs>
          <w:tab w:val="left" w:pos="1139"/>
          <w:tab w:val="left" w:pos="1140"/>
        </w:tabs>
        <w:spacing w:before="163"/>
        <w:ind w:hanging="493"/>
        <w:rPr>
          <w:sz w:val="20"/>
        </w:rPr>
      </w:pPr>
      <w:r>
        <w:rPr>
          <w:sz w:val="20"/>
        </w:rPr>
        <w:t>Staff</w:t>
      </w:r>
      <w:r>
        <w:rPr>
          <w:spacing w:val="-4"/>
          <w:sz w:val="20"/>
        </w:rPr>
        <w:t xml:space="preserve"> </w:t>
      </w:r>
      <w:r>
        <w:rPr>
          <w:sz w:val="20"/>
        </w:rPr>
        <w:t>X-Ray</w:t>
      </w:r>
      <w:r>
        <w:rPr>
          <w:spacing w:val="-3"/>
          <w:sz w:val="20"/>
        </w:rPr>
        <w:t xml:space="preserve"> </w:t>
      </w:r>
      <w:r>
        <w:rPr>
          <w:sz w:val="20"/>
        </w:rPr>
        <w:t>radiation</w:t>
      </w:r>
      <w:r>
        <w:rPr>
          <w:spacing w:val="-3"/>
          <w:sz w:val="20"/>
        </w:rPr>
        <w:t xml:space="preserve"> </w:t>
      </w:r>
      <w:r>
        <w:rPr>
          <w:sz w:val="20"/>
        </w:rPr>
        <w:t>dosage</w:t>
      </w:r>
      <w:r>
        <w:rPr>
          <w:spacing w:val="-3"/>
          <w:sz w:val="20"/>
        </w:rPr>
        <w:t xml:space="preserve"> </w:t>
      </w:r>
      <w:r>
        <w:rPr>
          <w:sz w:val="20"/>
        </w:rPr>
        <w:t>is</w:t>
      </w:r>
      <w:r>
        <w:rPr>
          <w:spacing w:val="-3"/>
          <w:sz w:val="20"/>
        </w:rPr>
        <w:t xml:space="preserve"> </w:t>
      </w:r>
      <w:r>
        <w:rPr>
          <w:spacing w:val="-2"/>
          <w:sz w:val="20"/>
        </w:rPr>
        <w:t>monitored.</w:t>
      </w:r>
    </w:p>
    <w:p w14:paraId="6DE544AB" w14:textId="77777777" w:rsidR="00B70B60" w:rsidRDefault="00000000">
      <w:pPr>
        <w:pStyle w:val="ListParagraph"/>
        <w:numPr>
          <w:ilvl w:val="0"/>
          <w:numId w:val="12"/>
        </w:numPr>
        <w:tabs>
          <w:tab w:val="left" w:pos="1139"/>
          <w:tab w:val="left" w:pos="1140"/>
        </w:tabs>
        <w:spacing w:before="177"/>
        <w:ind w:hanging="493"/>
        <w:rPr>
          <w:sz w:val="20"/>
        </w:rPr>
      </w:pPr>
      <w:proofErr w:type="spellStart"/>
      <w:r>
        <w:rPr>
          <w:sz w:val="20"/>
        </w:rPr>
        <w:t>Anaesthetic</w:t>
      </w:r>
      <w:proofErr w:type="spellEnd"/>
      <w:r>
        <w:rPr>
          <w:spacing w:val="-5"/>
          <w:sz w:val="20"/>
        </w:rPr>
        <w:t xml:space="preserve"> </w:t>
      </w:r>
      <w:r>
        <w:rPr>
          <w:sz w:val="20"/>
        </w:rPr>
        <w:t>scavenger</w:t>
      </w:r>
      <w:r>
        <w:rPr>
          <w:spacing w:val="-4"/>
          <w:sz w:val="20"/>
        </w:rPr>
        <w:t xml:space="preserve"> </w:t>
      </w:r>
      <w:r>
        <w:rPr>
          <w:sz w:val="20"/>
        </w:rPr>
        <w:t>systems</w:t>
      </w:r>
      <w:r>
        <w:rPr>
          <w:spacing w:val="-4"/>
          <w:sz w:val="20"/>
        </w:rPr>
        <w:t xml:space="preserve"> </w:t>
      </w:r>
      <w:r>
        <w:rPr>
          <w:sz w:val="20"/>
        </w:rPr>
        <w:t>are</w:t>
      </w:r>
      <w:r>
        <w:rPr>
          <w:spacing w:val="-5"/>
          <w:sz w:val="20"/>
        </w:rPr>
        <w:t xml:space="preserve"> </w:t>
      </w:r>
      <w:r>
        <w:rPr>
          <w:sz w:val="20"/>
        </w:rPr>
        <w:t>properly</w:t>
      </w:r>
      <w:r>
        <w:rPr>
          <w:spacing w:val="-5"/>
          <w:sz w:val="20"/>
        </w:rPr>
        <w:t xml:space="preserve"> </w:t>
      </w:r>
      <w:r>
        <w:rPr>
          <w:spacing w:val="-2"/>
          <w:sz w:val="20"/>
        </w:rPr>
        <w:t>maintained.</w:t>
      </w:r>
    </w:p>
    <w:p w14:paraId="0F885899" w14:textId="77777777" w:rsidR="00B70B60" w:rsidRDefault="00000000">
      <w:pPr>
        <w:pStyle w:val="ListParagraph"/>
        <w:numPr>
          <w:ilvl w:val="0"/>
          <w:numId w:val="12"/>
        </w:numPr>
        <w:tabs>
          <w:tab w:val="left" w:pos="1139"/>
          <w:tab w:val="left" w:pos="1140"/>
        </w:tabs>
        <w:spacing w:before="177" w:line="256" w:lineRule="auto"/>
        <w:ind w:right="883"/>
        <w:rPr>
          <w:sz w:val="20"/>
        </w:rPr>
      </w:pPr>
      <w:r>
        <w:rPr>
          <w:sz w:val="20"/>
        </w:rPr>
        <w:t>No</w:t>
      </w:r>
      <w:r>
        <w:rPr>
          <w:spacing w:val="-4"/>
          <w:sz w:val="20"/>
        </w:rPr>
        <w:t xml:space="preserve"> </w:t>
      </w:r>
      <w:r>
        <w:rPr>
          <w:sz w:val="20"/>
        </w:rPr>
        <w:t>employee</w:t>
      </w:r>
      <w:r>
        <w:rPr>
          <w:spacing w:val="-3"/>
          <w:sz w:val="20"/>
        </w:rPr>
        <w:t xml:space="preserve"> </w:t>
      </w:r>
      <w:r>
        <w:rPr>
          <w:sz w:val="20"/>
        </w:rPr>
        <w:t>shall</w:t>
      </w:r>
      <w:r>
        <w:rPr>
          <w:spacing w:val="-4"/>
          <w:sz w:val="20"/>
        </w:rPr>
        <w:t xml:space="preserve"> </w:t>
      </w:r>
      <w:r>
        <w:rPr>
          <w:sz w:val="20"/>
        </w:rPr>
        <w:t>undertake</w:t>
      </w:r>
      <w:r>
        <w:rPr>
          <w:spacing w:val="-3"/>
          <w:sz w:val="20"/>
        </w:rPr>
        <w:t xml:space="preserve"> </w:t>
      </w:r>
      <w:r>
        <w:rPr>
          <w:sz w:val="20"/>
        </w:rPr>
        <w:t>any</w:t>
      </w:r>
      <w:r>
        <w:rPr>
          <w:spacing w:val="-4"/>
          <w:sz w:val="20"/>
        </w:rPr>
        <w:t xml:space="preserve"> </w:t>
      </w:r>
      <w:r>
        <w:rPr>
          <w:sz w:val="20"/>
        </w:rPr>
        <w:t>kind</w:t>
      </w:r>
      <w:r>
        <w:rPr>
          <w:spacing w:val="-4"/>
          <w:sz w:val="20"/>
        </w:rPr>
        <w:t xml:space="preserve"> </w:t>
      </w:r>
      <w:r>
        <w:rPr>
          <w:sz w:val="20"/>
        </w:rPr>
        <w:t>of</w:t>
      </w:r>
      <w:r>
        <w:rPr>
          <w:spacing w:val="-4"/>
          <w:sz w:val="20"/>
        </w:rPr>
        <w:t xml:space="preserve"> </w:t>
      </w:r>
      <w:r>
        <w:rPr>
          <w:sz w:val="20"/>
        </w:rPr>
        <w:t>electrical</w:t>
      </w:r>
      <w:r>
        <w:rPr>
          <w:spacing w:val="-3"/>
          <w:sz w:val="20"/>
        </w:rPr>
        <w:t xml:space="preserve"> </w:t>
      </w:r>
      <w:r>
        <w:rPr>
          <w:sz w:val="20"/>
        </w:rPr>
        <w:t>work</w:t>
      </w:r>
      <w:r>
        <w:rPr>
          <w:spacing w:val="-4"/>
          <w:sz w:val="20"/>
        </w:rPr>
        <w:t xml:space="preserve"> </w:t>
      </w:r>
      <w:r>
        <w:rPr>
          <w:sz w:val="20"/>
        </w:rPr>
        <w:t>where</w:t>
      </w:r>
      <w:r>
        <w:rPr>
          <w:spacing w:val="-4"/>
          <w:sz w:val="20"/>
        </w:rPr>
        <w:t xml:space="preserve"> </w:t>
      </w:r>
      <w:r>
        <w:rPr>
          <w:sz w:val="20"/>
        </w:rPr>
        <w:t>specialist knowledge is required in order to avoid danger.</w:t>
      </w:r>
    </w:p>
    <w:p w14:paraId="7CBB9E73" w14:textId="77777777" w:rsidR="00B70B60" w:rsidRDefault="00000000">
      <w:pPr>
        <w:pStyle w:val="ListParagraph"/>
        <w:numPr>
          <w:ilvl w:val="0"/>
          <w:numId w:val="12"/>
        </w:numPr>
        <w:tabs>
          <w:tab w:val="left" w:pos="1139"/>
          <w:tab w:val="left" w:pos="1140"/>
        </w:tabs>
        <w:spacing w:before="163" w:line="256" w:lineRule="auto"/>
        <w:ind w:right="461"/>
        <w:rPr>
          <w:sz w:val="20"/>
        </w:rPr>
      </w:pPr>
      <w:r>
        <w:rPr>
          <w:sz w:val="20"/>
        </w:rPr>
        <w:t>People moving and handling training and training in the use of hoists and slings</w:t>
      </w:r>
      <w:r>
        <w:rPr>
          <w:spacing w:val="-3"/>
          <w:sz w:val="20"/>
        </w:rPr>
        <w:t xml:space="preserve"> </w:t>
      </w:r>
      <w:r>
        <w:rPr>
          <w:sz w:val="20"/>
        </w:rPr>
        <w:t>is</w:t>
      </w:r>
      <w:r>
        <w:rPr>
          <w:spacing w:val="-4"/>
          <w:sz w:val="20"/>
        </w:rPr>
        <w:t xml:space="preserve"> </w:t>
      </w:r>
      <w:r>
        <w:rPr>
          <w:sz w:val="20"/>
        </w:rPr>
        <w:t>undertaken</w:t>
      </w:r>
      <w:r>
        <w:rPr>
          <w:spacing w:val="-3"/>
          <w:sz w:val="20"/>
        </w:rPr>
        <w:t xml:space="preserve"> </w:t>
      </w:r>
      <w:r>
        <w:rPr>
          <w:sz w:val="20"/>
        </w:rPr>
        <w:t>and</w:t>
      </w:r>
      <w:r>
        <w:rPr>
          <w:spacing w:val="-4"/>
          <w:sz w:val="20"/>
        </w:rPr>
        <w:t xml:space="preserve"> </w:t>
      </w:r>
      <w:r>
        <w:rPr>
          <w:sz w:val="20"/>
        </w:rPr>
        <w:t>reviewed</w:t>
      </w:r>
      <w:r>
        <w:rPr>
          <w:spacing w:val="-3"/>
          <w:sz w:val="20"/>
        </w:rPr>
        <w:t xml:space="preserve"> </w:t>
      </w:r>
      <w:r>
        <w:rPr>
          <w:sz w:val="20"/>
        </w:rPr>
        <w:t>regularly</w:t>
      </w:r>
      <w:r>
        <w:rPr>
          <w:spacing w:val="-3"/>
          <w:sz w:val="20"/>
        </w:rPr>
        <w:t xml:space="preserve"> </w:t>
      </w:r>
      <w:r>
        <w:rPr>
          <w:sz w:val="20"/>
        </w:rPr>
        <w:t>or</w:t>
      </w:r>
      <w:r>
        <w:rPr>
          <w:spacing w:val="-4"/>
          <w:sz w:val="20"/>
        </w:rPr>
        <w:t xml:space="preserve"> </w:t>
      </w:r>
      <w:r>
        <w:rPr>
          <w:sz w:val="20"/>
        </w:rPr>
        <w:t>if</w:t>
      </w:r>
      <w:r>
        <w:rPr>
          <w:spacing w:val="-4"/>
          <w:sz w:val="20"/>
        </w:rPr>
        <w:t xml:space="preserve"> </w:t>
      </w:r>
      <w:r>
        <w:rPr>
          <w:sz w:val="20"/>
        </w:rPr>
        <w:t>process</w:t>
      </w:r>
      <w:r>
        <w:rPr>
          <w:spacing w:val="-4"/>
          <w:sz w:val="20"/>
        </w:rPr>
        <w:t xml:space="preserve"> </w:t>
      </w:r>
      <w:r>
        <w:rPr>
          <w:sz w:val="20"/>
        </w:rPr>
        <w:t>change</w:t>
      </w:r>
      <w:r>
        <w:rPr>
          <w:spacing w:val="-3"/>
          <w:sz w:val="20"/>
        </w:rPr>
        <w:t xml:space="preserve"> </w:t>
      </w:r>
      <w:r>
        <w:rPr>
          <w:sz w:val="20"/>
        </w:rPr>
        <w:t>requires</w:t>
      </w:r>
      <w:r>
        <w:rPr>
          <w:spacing w:val="-3"/>
          <w:sz w:val="20"/>
        </w:rPr>
        <w:t xml:space="preserve"> </w:t>
      </w:r>
      <w:r>
        <w:rPr>
          <w:sz w:val="20"/>
        </w:rPr>
        <w:t xml:space="preserve">re- </w:t>
      </w:r>
      <w:r>
        <w:rPr>
          <w:spacing w:val="-2"/>
          <w:sz w:val="20"/>
        </w:rPr>
        <w:t>assessment.</w:t>
      </w:r>
    </w:p>
    <w:p w14:paraId="44BA9CCF" w14:textId="77777777" w:rsidR="00B70B60" w:rsidRDefault="00000000">
      <w:pPr>
        <w:pStyle w:val="ListParagraph"/>
        <w:numPr>
          <w:ilvl w:val="0"/>
          <w:numId w:val="12"/>
        </w:numPr>
        <w:tabs>
          <w:tab w:val="left" w:pos="1139"/>
          <w:tab w:val="left" w:pos="1140"/>
        </w:tabs>
        <w:spacing w:before="164" w:line="256" w:lineRule="auto"/>
        <w:ind w:right="240"/>
        <w:rPr>
          <w:sz w:val="20"/>
        </w:rPr>
      </w:pPr>
      <w:r>
        <w:rPr>
          <w:sz w:val="20"/>
        </w:rPr>
        <w:t>Daily</w:t>
      </w:r>
      <w:r>
        <w:rPr>
          <w:spacing w:val="-3"/>
          <w:sz w:val="20"/>
        </w:rPr>
        <w:t xml:space="preserve"> </w:t>
      </w:r>
      <w:r>
        <w:rPr>
          <w:sz w:val="20"/>
        </w:rPr>
        <w:t>checks</w:t>
      </w:r>
      <w:r>
        <w:rPr>
          <w:spacing w:val="-2"/>
          <w:sz w:val="20"/>
        </w:rPr>
        <w:t xml:space="preserve"> </w:t>
      </w:r>
      <w:r>
        <w:rPr>
          <w:sz w:val="20"/>
        </w:rPr>
        <w:t>are</w:t>
      </w:r>
      <w:r>
        <w:rPr>
          <w:spacing w:val="-3"/>
          <w:sz w:val="20"/>
        </w:rPr>
        <w:t xml:space="preserve"> </w:t>
      </w:r>
      <w:r>
        <w:rPr>
          <w:sz w:val="20"/>
        </w:rPr>
        <w:t>made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room</w:t>
      </w:r>
      <w:r>
        <w:rPr>
          <w:spacing w:val="-3"/>
          <w:sz w:val="20"/>
        </w:rPr>
        <w:t xml:space="preserve"> </w:t>
      </w:r>
      <w:r>
        <w:rPr>
          <w:sz w:val="20"/>
        </w:rPr>
        <w:t>and</w:t>
      </w:r>
      <w:r>
        <w:rPr>
          <w:spacing w:val="-3"/>
          <w:sz w:val="20"/>
        </w:rPr>
        <w:t xml:space="preserve"> </w:t>
      </w:r>
      <w:r>
        <w:rPr>
          <w:sz w:val="20"/>
        </w:rPr>
        <w:t>all</w:t>
      </w:r>
      <w:r>
        <w:rPr>
          <w:spacing w:val="-3"/>
          <w:sz w:val="20"/>
        </w:rPr>
        <w:t xml:space="preserve"> </w:t>
      </w:r>
      <w:r>
        <w:rPr>
          <w:sz w:val="20"/>
        </w:rPr>
        <w:t>play</w:t>
      </w:r>
      <w:r>
        <w:rPr>
          <w:spacing w:val="-3"/>
          <w:sz w:val="20"/>
        </w:rPr>
        <w:t xml:space="preserve"> </w:t>
      </w:r>
      <w:r>
        <w:rPr>
          <w:sz w:val="20"/>
        </w:rPr>
        <w:t>equipment</w:t>
      </w:r>
      <w:r>
        <w:rPr>
          <w:spacing w:val="-2"/>
          <w:sz w:val="20"/>
        </w:rPr>
        <w:t xml:space="preserve"> </w:t>
      </w:r>
      <w:r>
        <w:rPr>
          <w:sz w:val="20"/>
        </w:rPr>
        <w:t>are</w:t>
      </w:r>
      <w:r>
        <w:rPr>
          <w:spacing w:val="-3"/>
          <w:sz w:val="20"/>
        </w:rPr>
        <w:t xml:space="preserve"> </w:t>
      </w:r>
      <w:r>
        <w:rPr>
          <w:sz w:val="20"/>
        </w:rPr>
        <w:t>in</w:t>
      </w:r>
      <w:r>
        <w:rPr>
          <w:spacing w:val="-3"/>
          <w:sz w:val="20"/>
        </w:rPr>
        <w:t xml:space="preserve"> </w:t>
      </w:r>
      <w:r>
        <w:rPr>
          <w:sz w:val="20"/>
        </w:rPr>
        <w:t>a safe and clean condition.</w:t>
      </w:r>
    </w:p>
    <w:p w14:paraId="461E94EE" w14:textId="77777777" w:rsidR="00B70B60" w:rsidRDefault="00000000">
      <w:pPr>
        <w:pStyle w:val="ListParagraph"/>
        <w:numPr>
          <w:ilvl w:val="0"/>
          <w:numId w:val="12"/>
        </w:numPr>
        <w:tabs>
          <w:tab w:val="left" w:pos="1139"/>
          <w:tab w:val="left" w:pos="1140"/>
        </w:tabs>
        <w:spacing w:before="163"/>
        <w:ind w:hanging="493"/>
        <w:rPr>
          <w:sz w:val="20"/>
        </w:rPr>
      </w:pPr>
      <w:r>
        <w:rPr>
          <w:sz w:val="20"/>
        </w:rPr>
        <w:t>Prior</w:t>
      </w:r>
      <w:r>
        <w:rPr>
          <w:spacing w:val="-3"/>
          <w:sz w:val="20"/>
        </w:rPr>
        <w:t xml:space="preserve"> </w:t>
      </w:r>
      <w:r>
        <w:rPr>
          <w:sz w:val="20"/>
        </w:rPr>
        <w:t>to</w:t>
      </w:r>
      <w:r>
        <w:rPr>
          <w:spacing w:val="-3"/>
          <w:sz w:val="20"/>
        </w:rPr>
        <w:t xml:space="preserve"> </w:t>
      </w:r>
      <w:r>
        <w:rPr>
          <w:sz w:val="20"/>
        </w:rPr>
        <w:t>opening</w:t>
      </w:r>
      <w:r>
        <w:rPr>
          <w:spacing w:val="-2"/>
          <w:sz w:val="20"/>
        </w:rPr>
        <w:t xml:space="preserve"> </w:t>
      </w:r>
      <w:r>
        <w:rPr>
          <w:sz w:val="20"/>
        </w:rPr>
        <w:t>safety</w:t>
      </w:r>
      <w:r>
        <w:rPr>
          <w:spacing w:val="-3"/>
          <w:sz w:val="20"/>
        </w:rPr>
        <w:t xml:space="preserve"> </w:t>
      </w:r>
      <w:r>
        <w:rPr>
          <w:sz w:val="20"/>
        </w:rPr>
        <w:t>checks</w:t>
      </w:r>
      <w:r>
        <w:rPr>
          <w:spacing w:val="-2"/>
          <w:sz w:val="20"/>
        </w:rPr>
        <w:t xml:space="preserve"> </w:t>
      </w:r>
      <w:r>
        <w:rPr>
          <w:sz w:val="20"/>
        </w:rPr>
        <w:t>are</w:t>
      </w:r>
      <w:r>
        <w:rPr>
          <w:spacing w:val="-3"/>
          <w:sz w:val="20"/>
        </w:rPr>
        <w:t xml:space="preserve"> </w:t>
      </w:r>
      <w:r>
        <w:rPr>
          <w:sz w:val="20"/>
        </w:rPr>
        <w:t>made</w:t>
      </w:r>
      <w:r>
        <w:rPr>
          <w:spacing w:val="-3"/>
          <w:sz w:val="20"/>
        </w:rPr>
        <w:t xml:space="preserve"> </w:t>
      </w:r>
      <w:r>
        <w:rPr>
          <w:sz w:val="20"/>
        </w:rPr>
        <w:t>on</w:t>
      </w:r>
      <w:r>
        <w:rPr>
          <w:spacing w:val="-3"/>
          <w:sz w:val="20"/>
        </w:rPr>
        <w:t xml:space="preserve"> </w:t>
      </w:r>
      <w:r>
        <w:rPr>
          <w:sz w:val="20"/>
        </w:rPr>
        <w:t>all</w:t>
      </w:r>
      <w:r>
        <w:rPr>
          <w:spacing w:val="-3"/>
          <w:sz w:val="20"/>
        </w:rPr>
        <w:t xml:space="preserve"> </w:t>
      </w:r>
      <w:r>
        <w:rPr>
          <w:sz w:val="20"/>
        </w:rPr>
        <w:t>retail</w:t>
      </w:r>
      <w:r>
        <w:rPr>
          <w:spacing w:val="-3"/>
          <w:sz w:val="20"/>
        </w:rPr>
        <w:t xml:space="preserve"> </w:t>
      </w:r>
      <w:r>
        <w:rPr>
          <w:sz w:val="20"/>
        </w:rPr>
        <w:t>floor</w:t>
      </w:r>
      <w:r>
        <w:rPr>
          <w:spacing w:val="-2"/>
          <w:sz w:val="20"/>
        </w:rPr>
        <w:t xml:space="preserve"> areas.</w:t>
      </w:r>
    </w:p>
    <w:p w14:paraId="1E443F3C" w14:textId="77777777" w:rsidR="00B70B60" w:rsidRDefault="00000000">
      <w:pPr>
        <w:pStyle w:val="ListParagraph"/>
        <w:numPr>
          <w:ilvl w:val="0"/>
          <w:numId w:val="12"/>
        </w:numPr>
        <w:tabs>
          <w:tab w:val="left" w:pos="1139"/>
          <w:tab w:val="left" w:pos="1140"/>
        </w:tabs>
        <w:spacing w:before="177"/>
        <w:ind w:hanging="493"/>
        <w:rPr>
          <w:sz w:val="20"/>
        </w:rPr>
      </w:pPr>
      <w:r>
        <w:rPr>
          <w:sz w:val="20"/>
        </w:rPr>
        <w:t>Temperatures</w:t>
      </w:r>
      <w:r>
        <w:rPr>
          <w:spacing w:val="-5"/>
          <w:sz w:val="20"/>
        </w:rPr>
        <w:t xml:space="preserve"> </w:t>
      </w:r>
      <w:r>
        <w:rPr>
          <w:sz w:val="20"/>
        </w:rPr>
        <w:t>are</w:t>
      </w:r>
      <w:r>
        <w:rPr>
          <w:spacing w:val="-3"/>
          <w:sz w:val="20"/>
        </w:rPr>
        <w:t xml:space="preserve"> </w:t>
      </w:r>
      <w:r>
        <w:rPr>
          <w:sz w:val="20"/>
        </w:rPr>
        <w:t>taken</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fridges</w:t>
      </w:r>
      <w:r>
        <w:rPr>
          <w:spacing w:val="-3"/>
          <w:sz w:val="20"/>
        </w:rPr>
        <w:t xml:space="preserve"> </w:t>
      </w:r>
      <w:r>
        <w:rPr>
          <w:sz w:val="20"/>
        </w:rPr>
        <w:t>and</w:t>
      </w:r>
      <w:r>
        <w:rPr>
          <w:spacing w:val="-3"/>
          <w:sz w:val="20"/>
        </w:rPr>
        <w:t xml:space="preserve"> </w:t>
      </w:r>
      <w:r>
        <w:rPr>
          <w:sz w:val="20"/>
        </w:rPr>
        <w:t>freezers</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of</w:t>
      </w:r>
      <w:r>
        <w:rPr>
          <w:spacing w:val="-3"/>
          <w:sz w:val="20"/>
        </w:rPr>
        <w:t xml:space="preserve"> </w:t>
      </w:r>
      <w:r>
        <w:rPr>
          <w:sz w:val="20"/>
        </w:rPr>
        <w:t>twice</w:t>
      </w:r>
      <w:r>
        <w:rPr>
          <w:spacing w:val="-3"/>
          <w:sz w:val="20"/>
        </w:rPr>
        <w:t xml:space="preserve"> </w:t>
      </w:r>
      <w:r>
        <w:rPr>
          <w:sz w:val="20"/>
        </w:rPr>
        <w:t>a</w:t>
      </w:r>
      <w:r>
        <w:rPr>
          <w:spacing w:val="-3"/>
          <w:sz w:val="20"/>
        </w:rPr>
        <w:t xml:space="preserve"> </w:t>
      </w:r>
      <w:r>
        <w:rPr>
          <w:spacing w:val="-4"/>
          <w:sz w:val="20"/>
        </w:rPr>
        <w:t>day.</w:t>
      </w:r>
    </w:p>
    <w:p w14:paraId="3B3AB34B" w14:textId="77777777" w:rsidR="00B70B60" w:rsidRDefault="00000000">
      <w:pPr>
        <w:pStyle w:val="ListParagraph"/>
        <w:numPr>
          <w:ilvl w:val="0"/>
          <w:numId w:val="12"/>
        </w:numPr>
        <w:tabs>
          <w:tab w:val="left" w:pos="1139"/>
          <w:tab w:val="left" w:pos="1140"/>
        </w:tabs>
        <w:spacing w:before="177"/>
        <w:ind w:hanging="493"/>
        <w:rPr>
          <w:sz w:val="20"/>
        </w:rPr>
      </w:pPr>
      <w:r>
        <w:rPr>
          <w:sz w:val="20"/>
        </w:rPr>
        <w:t>Safer</w:t>
      </w:r>
      <w:r>
        <w:rPr>
          <w:spacing w:val="-6"/>
          <w:sz w:val="20"/>
        </w:rPr>
        <w:t xml:space="preserve"> </w:t>
      </w:r>
      <w:r>
        <w:rPr>
          <w:sz w:val="20"/>
        </w:rPr>
        <w:t>Food</w:t>
      </w:r>
      <w:r>
        <w:rPr>
          <w:spacing w:val="-4"/>
          <w:sz w:val="20"/>
        </w:rPr>
        <w:t xml:space="preserve"> </w:t>
      </w:r>
      <w:r>
        <w:rPr>
          <w:sz w:val="20"/>
        </w:rPr>
        <w:t>Better</w:t>
      </w:r>
      <w:r>
        <w:rPr>
          <w:spacing w:val="-3"/>
          <w:sz w:val="20"/>
        </w:rPr>
        <w:t xml:space="preserve"> </w:t>
      </w:r>
      <w:r>
        <w:rPr>
          <w:sz w:val="20"/>
        </w:rPr>
        <w:t>Business</w:t>
      </w:r>
      <w:r>
        <w:rPr>
          <w:spacing w:val="-4"/>
          <w:sz w:val="20"/>
        </w:rPr>
        <w:t xml:space="preserve"> </w:t>
      </w:r>
      <w:r>
        <w:rPr>
          <w:sz w:val="20"/>
        </w:rPr>
        <w:t>records</w:t>
      </w:r>
      <w:r>
        <w:rPr>
          <w:spacing w:val="-3"/>
          <w:sz w:val="20"/>
        </w:rPr>
        <w:t xml:space="preserve"> </w:t>
      </w:r>
      <w:r>
        <w:rPr>
          <w:sz w:val="20"/>
        </w:rPr>
        <w:t>are</w:t>
      </w:r>
      <w:r>
        <w:rPr>
          <w:spacing w:val="-4"/>
          <w:sz w:val="20"/>
        </w:rPr>
        <w:t xml:space="preserve"> </w:t>
      </w:r>
      <w:r>
        <w:rPr>
          <w:sz w:val="20"/>
        </w:rPr>
        <w:t>completed</w:t>
      </w:r>
      <w:r>
        <w:rPr>
          <w:spacing w:val="-3"/>
          <w:sz w:val="20"/>
        </w:rPr>
        <w:t xml:space="preserve"> </w:t>
      </w:r>
      <w:r>
        <w:rPr>
          <w:sz w:val="20"/>
        </w:rPr>
        <w:t>on</w:t>
      </w:r>
      <w:r>
        <w:rPr>
          <w:spacing w:val="-3"/>
          <w:sz w:val="20"/>
        </w:rPr>
        <w:t xml:space="preserve"> </w:t>
      </w:r>
      <w:r>
        <w:rPr>
          <w:sz w:val="20"/>
        </w:rPr>
        <w:t>a</w:t>
      </w:r>
      <w:r>
        <w:rPr>
          <w:spacing w:val="-4"/>
          <w:sz w:val="20"/>
        </w:rPr>
        <w:t xml:space="preserve"> </w:t>
      </w:r>
      <w:r>
        <w:rPr>
          <w:sz w:val="20"/>
        </w:rPr>
        <w:t>daily</w:t>
      </w:r>
      <w:r>
        <w:rPr>
          <w:spacing w:val="-3"/>
          <w:sz w:val="20"/>
        </w:rPr>
        <w:t xml:space="preserve"> </w:t>
      </w:r>
      <w:r>
        <w:rPr>
          <w:spacing w:val="-2"/>
          <w:sz w:val="20"/>
        </w:rPr>
        <w:t>basis.</w:t>
      </w:r>
    </w:p>
    <w:p w14:paraId="55FD1D8F" w14:textId="77777777" w:rsidR="00B70B60" w:rsidRDefault="00000000">
      <w:pPr>
        <w:pStyle w:val="ListParagraph"/>
        <w:numPr>
          <w:ilvl w:val="0"/>
          <w:numId w:val="12"/>
        </w:numPr>
        <w:tabs>
          <w:tab w:val="left" w:pos="1139"/>
          <w:tab w:val="left" w:pos="1140"/>
        </w:tabs>
        <w:spacing w:before="178" w:line="256" w:lineRule="auto"/>
        <w:ind w:right="206"/>
        <w:rPr>
          <w:sz w:val="20"/>
        </w:rPr>
      </w:pPr>
      <w:r>
        <w:rPr>
          <w:sz w:val="20"/>
        </w:rPr>
        <w:t>Selection</w:t>
      </w:r>
      <w:r>
        <w:rPr>
          <w:spacing w:val="-3"/>
          <w:sz w:val="20"/>
        </w:rPr>
        <w:t xml:space="preserve"> </w:t>
      </w:r>
      <w:r>
        <w:rPr>
          <w:sz w:val="20"/>
        </w:rPr>
        <w:t>of</w:t>
      </w:r>
      <w:r>
        <w:rPr>
          <w:spacing w:val="-3"/>
          <w:sz w:val="20"/>
        </w:rPr>
        <w:t xml:space="preserve"> </w:t>
      </w:r>
      <w:r>
        <w:rPr>
          <w:sz w:val="20"/>
        </w:rPr>
        <w:t>prepared</w:t>
      </w:r>
      <w:r>
        <w:rPr>
          <w:spacing w:val="-3"/>
          <w:sz w:val="20"/>
        </w:rPr>
        <w:t xml:space="preserve"> </w:t>
      </w:r>
      <w:r>
        <w:rPr>
          <w:sz w:val="20"/>
        </w:rPr>
        <w:t>food</w:t>
      </w:r>
      <w:r>
        <w:rPr>
          <w:spacing w:val="-3"/>
          <w:sz w:val="20"/>
        </w:rPr>
        <w:t xml:space="preserve"> </w:t>
      </w:r>
      <w:r>
        <w:rPr>
          <w:sz w:val="20"/>
        </w:rPr>
        <w:t>is</w:t>
      </w:r>
      <w:r>
        <w:rPr>
          <w:spacing w:val="-3"/>
          <w:sz w:val="20"/>
        </w:rPr>
        <w:t xml:space="preserve"> </w:t>
      </w:r>
      <w:r>
        <w:rPr>
          <w:sz w:val="20"/>
        </w:rPr>
        <w:t>probed</w:t>
      </w:r>
      <w:r>
        <w:rPr>
          <w:spacing w:val="-3"/>
          <w:sz w:val="20"/>
        </w:rPr>
        <w:t xml:space="preserve"> </w:t>
      </w:r>
      <w:r>
        <w:rPr>
          <w:sz w:val="20"/>
        </w:rPr>
        <w:t>at</w:t>
      </w:r>
      <w:r>
        <w:rPr>
          <w:spacing w:val="-3"/>
          <w:sz w:val="20"/>
        </w:rPr>
        <w:t xml:space="preserve"> </w:t>
      </w:r>
      <w:r>
        <w:rPr>
          <w:sz w:val="20"/>
        </w:rPr>
        <w:t>regular</w:t>
      </w:r>
      <w:r>
        <w:rPr>
          <w:spacing w:val="-3"/>
          <w:sz w:val="20"/>
        </w:rPr>
        <w:t xml:space="preserve"> </w:t>
      </w:r>
      <w:r>
        <w:rPr>
          <w:sz w:val="20"/>
        </w:rPr>
        <w:t>intervals</w:t>
      </w:r>
      <w:r>
        <w:rPr>
          <w:spacing w:val="-3"/>
          <w:sz w:val="20"/>
        </w:rPr>
        <w:t xml:space="preserve"> </w:t>
      </w:r>
      <w:r>
        <w:rPr>
          <w:sz w:val="20"/>
        </w:rPr>
        <w:t>to</w:t>
      </w:r>
      <w:r>
        <w:rPr>
          <w:spacing w:val="-3"/>
          <w:sz w:val="20"/>
        </w:rPr>
        <w:t xml:space="preserve"> </w:t>
      </w:r>
      <w:r>
        <w:rPr>
          <w:sz w:val="20"/>
        </w:rPr>
        <w:t>demonstrate</w:t>
      </w:r>
      <w:r>
        <w:rPr>
          <w:spacing w:val="-3"/>
          <w:sz w:val="20"/>
        </w:rPr>
        <w:t xml:space="preserve"> </w:t>
      </w:r>
      <w:r>
        <w:rPr>
          <w:sz w:val="20"/>
        </w:rPr>
        <w:t>food</w:t>
      </w:r>
      <w:r>
        <w:rPr>
          <w:spacing w:val="-3"/>
          <w:sz w:val="20"/>
        </w:rPr>
        <w:t xml:space="preserve"> </w:t>
      </w:r>
      <w:r>
        <w:rPr>
          <w:sz w:val="20"/>
        </w:rPr>
        <w:t>is being cooked to the correct temperature.</w:t>
      </w:r>
    </w:p>
    <w:p w14:paraId="6A63E491" w14:textId="77777777" w:rsidR="00B70B60" w:rsidRDefault="00B70B60">
      <w:pPr>
        <w:spacing w:line="256" w:lineRule="auto"/>
        <w:rPr>
          <w:sz w:val="20"/>
        </w:rPr>
        <w:sectPr w:rsidR="00B70B60">
          <w:pgSz w:w="11910" w:h="16840"/>
          <w:pgMar w:top="1340" w:right="1240" w:bottom="920" w:left="1320" w:header="0" w:footer="727" w:gutter="0"/>
          <w:cols w:space="720"/>
        </w:sectPr>
      </w:pPr>
    </w:p>
    <w:p w14:paraId="154484EA" w14:textId="77777777" w:rsidR="00B70B60" w:rsidRDefault="00000000">
      <w:pPr>
        <w:pStyle w:val="ListParagraph"/>
        <w:numPr>
          <w:ilvl w:val="0"/>
          <w:numId w:val="12"/>
        </w:numPr>
        <w:tabs>
          <w:tab w:val="left" w:pos="1139"/>
          <w:tab w:val="left" w:pos="1140"/>
        </w:tabs>
        <w:spacing w:before="82"/>
        <w:ind w:hanging="493"/>
        <w:rPr>
          <w:sz w:val="20"/>
        </w:rPr>
      </w:pPr>
      <w:r>
        <w:rPr>
          <w:sz w:val="20"/>
        </w:rPr>
        <w:t>All</w:t>
      </w:r>
      <w:r>
        <w:rPr>
          <w:spacing w:val="-4"/>
          <w:sz w:val="20"/>
        </w:rPr>
        <w:t xml:space="preserve"> </w:t>
      </w:r>
      <w:r>
        <w:rPr>
          <w:sz w:val="20"/>
        </w:rPr>
        <w:t>stored</w:t>
      </w:r>
      <w:r>
        <w:rPr>
          <w:spacing w:val="-2"/>
          <w:sz w:val="20"/>
        </w:rPr>
        <w:t xml:space="preserve"> </w:t>
      </w:r>
      <w:r>
        <w:rPr>
          <w:sz w:val="20"/>
        </w:rPr>
        <w:t>food</w:t>
      </w:r>
      <w:r>
        <w:rPr>
          <w:spacing w:val="-3"/>
          <w:sz w:val="20"/>
        </w:rPr>
        <w:t xml:space="preserve"> </w:t>
      </w:r>
      <w:r>
        <w:rPr>
          <w:sz w:val="20"/>
        </w:rPr>
        <w:t>is</w:t>
      </w:r>
      <w:r>
        <w:rPr>
          <w:spacing w:val="-3"/>
          <w:sz w:val="20"/>
        </w:rPr>
        <w:t xml:space="preserve"> </w:t>
      </w:r>
      <w:r>
        <w:rPr>
          <w:sz w:val="20"/>
        </w:rPr>
        <w:t>suitably</w:t>
      </w:r>
      <w:r>
        <w:rPr>
          <w:spacing w:val="-2"/>
          <w:sz w:val="20"/>
        </w:rPr>
        <w:t xml:space="preserve"> </w:t>
      </w:r>
      <w:r>
        <w:rPr>
          <w:sz w:val="20"/>
        </w:rPr>
        <w:t>date</w:t>
      </w:r>
      <w:r>
        <w:rPr>
          <w:spacing w:val="-4"/>
          <w:sz w:val="20"/>
        </w:rPr>
        <w:t xml:space="preserve"> </w:t>
      </w:r>
      <w:r>
        <w:rPr>
          <w:sz w:val="20"/>
        </w:rPr>
        <w:t>marked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appropriate</w:t>
      </w:r>
      <w:r>
        <w:rPr>
          <w:spacing w:val="-2"/>
          <w:sz w:val="20"/>
        </w:rPr>
        <w:t xml:space="preserve"> </w:t>
      </w:r>
      <w:r>
        <w:rPr>
          <w:sz w:val="20"/>
        </w:rPr>
        <w:t>use</w:t>
      </w:r>
      <w:r>
        <w:rPr>
          <w:spacing w:val="-3"/>
          <w:sz w:val="20"/>
        </w:rPr>
        <w:t xml:space="preserve"> </w:t>
      </w:r>
      <w:r>
        <w:rPr>
          <w:sz w:val="20"/>
        </w:rPr>
        <w:t>by</w:t>
      </w:r>
      <w:r>
        <w:rPr>
          <w:spacing w:val="-3"/>
          <w:sz w:val="20"/>
        </w:rPr>
        <w:t xml:space="preserve"> </w:t>
      </w:r>
      <w:r>
        <w:rPr>
          <w:spacing w:val="-2"/>
          <w:sz w:val="20"/>
        </w:rPr>
        <w:t>date.</w:t>
      </w:r>
    </w:p>
    <w:p w14:paraId="00ABD09D" w14:textId="77777777" w:rsidR="00B70B60" w:rsidRDefault="00000000">
      <w:pPr>
        <w:pStyle w:val="ListParagraph"/>
        <w:numPr>
          <w:ilvl w:val="0"/>
          <w:numId w:val="12"/>
        </w:numPr>
        <w:tabs>
          <w:tab w:val="left" w:pos="1139"/>
          <w:tab w:val="left" w:pos="1140"/>
        </w:tabs>
        <w:spacing w:before="177"/>
        <w:ind w:hanging="493"/>
        <w:rPr>
          <w:sz w:val="20"/>
        </w:rPr>
      </w:pPr>
      <w:r>
        <w:rPr>
          <w:sz w:val="20"/>
        </w:rPr>
        <w:t>Stock</w:t>
      </w:r>
      <w:r>
        <w:rPr>
          <w:spacing w:val="-4"/>
          <w:sz w:val="20"/>
        </w:rPr>
        <w:t xml:space="preserve"> </w:t>
      </w:r>
      <w:r>
        <w:rPr>
          <w:sz w:val="20"/>
        </w:rPr>
        <w:t>rotation</w:t>
      </w:r>
      <w:r>
        <w:rPr>
          <w:spacing w:val="-2"/>
          <w:sz w:val="20"/>
        </w:rPr>
        <w:t xml:space="preserve"> </w:t>
      </w:r>
      <w:r>
        <w:rPr>
          <w:sz w:val="20"/>
        </w:rPr>
        <w:t>of</w:t>
      </w:r>
      <w:r>
        <w:rPr>
          <w:spacing w:val="-4"/>
          <w:sz w:val="20"/>
        </w:rPr>
        <w:t xml:space="preserve"> </w:t>
      </w:r>
      <w:r>
        <w:rPr>
          <w:sz w:val="20"/>
        </w:rPr>
        <w:t>all</w:t>
      </w:r>
      <w:r>
        <w:rPr>
          <w:spacing w:val="-3"/>
          <w:sz w:val="20"/>
        </w:rPr>
        <w:t xml:space="preserve"> </w:t>
      </w:r>
      <w:r>
        <w:rPr>
          <w:sz w:val="20"/>
        </w:rPr>
        <w:t>food</w:t>
      </w:r>
      <w:r>
        <w:rPr>
          <w:spacing w:val="-3"/>
          <w:sz w:val="20"/>
        </w:rPr>
        <w:t xml:space="preserve"> </w:t>
      </w:r>
      <w:r>
        <w:rPr>
          <w:spacing w:val="-2"/>
          <w:sz w:val="20"/>
        </w:rPr>
        <w:t>produce.</w:t>
      </w:r>
    </w:p>
    <w:p w14:paraId="5A6ED513" w14:textId="77777777" w:rsidR="00B70B60" w:rsidRDefault="00000000">
      <w:pPr>
        <w:pStyle w:val="ListParagraph"/>
        <w:numPr>
          <w:ilvl w:val="0"/>
          <w:numId w:val="12"/>
        </w:numPr>
        <w:tabs>
          <w:tab w:val="left" w:pos="1139"/>
          <w:tab w:val="left" w:pos="1140"/>
        </w:tabs>
        <w:spacing w:before="177"/>
        <w:ind w:hanging="493"/>
        <w:rPr>
          <w:sz w:val="20"/>
        </w:rPr>
      </w:pPr>
      <w:r>
        <w:rPr>
          <w:sz w:val="20"/>
        </w:rPr>
        <w:t>All</w:t>
      </w:r>
      <w:r>
        <w:rPr>
          <w:spacing w:val="-6"/>
          <w:sz w:val="20"/>
        </w:rPr>
        <w:t xml:space="preserve"> </w:t>
      </w:r>
      <w:r>
        <w:rPr>
          <w:sz w:val="20"/>
        </w:rPr>
        <w:t>food</w:t>
      </w:r>
      <w:r>
        <w:rPr>
          <w:spacing w:val="-4"/>
          <w:sz w:val="20"/>
        </w:rPr>
        <w:t xml:space="preserve"> </w:t>
      </w:r>
      <w:r>
        <w:rPr>
          <w:sz w:val="20"/>
        </w:rPr>
        <w:t>produce</w:t>
      </w:r>
      <w:r>
        <w:rPr>
          <w:spacing w:val="-4"/>
          <w:sz w:val="20"/>
        </w:rPr>
        <w:t xml:space="preserve"> </w:t>
      </w:r>
      <w:r>
        <w:rPr>
          <w:sz w:val="20"/>
        </w:rPr>
        <w:t>is</w:t>
      </w:r>
      <w:r>
        <w:rPr>
          <w:spacing w:val="-4"/>
          <w:sz w:val="20"/>
        </w:rPr>
        <w:t xml:space="preserve"> </w:t>
      </w:r>
      <w:r>
        <w:rPr>
          <w:sz w:val="20"/>
        </w:rPr>
        <w:t>stored</w:t>
      </w:r>
      <w:r>
        <w:rPr>
          <w:spacing w:val="-2"/>
          <w:sz w:val="20"/>
        </w:rPr>
        <w:t xml:space="preserve"> </w:t>
      </w:r>
      <w:r>
        <w:rPr>
          <w:sz w:val="20"/>
        </w:rPr>
        <w:t>correctly</w:t>
      </w:r>
      <w:r>
        <w:rPr>
          <w:spacing w:val="-3"/>
          <w:sz w:val="20"/>
        </w:rPr>
        <w:t xml:space="preserve"> </w:t>
      </w:r>
      <w:r>
        <w:rPr>
          <w:sz w:val="20"/>
        </w:rPr>
        <w:t>in</w:t>
      </w:r>
      <w:r>
        <w:rPr>
          <w:spacing w:val="-4"/>
          <w:sz w:val="20"/>
        </w:rPr>
        <w:t xml:space="preserve"> </w:t>
      </w:r>
      <w:r>
        <w:rPr>
          <w:sz w:val="20"/>
        </w:rPr>
        <w:t>sealed</w:t>
      </w:r>
      <w:r>
        <w:rPr>
          <w:spacing w:val="-3"/>
          <w:sz w:val="20"/>
        </w:rPr>
        <w:t xml:space="preserve"> </w:t>
      </w:r>
      <w:r>
        <w:rPr>
          <w:sz w:val="20"/>
        </w:rPr>
        <w:t>containers</w:t>
      </w:r>
      <w:r>
        <w:rPr>
          <w:spacing w:val="-3"/>
          <w:sz w:val="20"/>
        </w:rPr>
        <w:t xml:space="preserve"> </w:t>
      </w:r>
      <w:r>
        <w:rPr>
          <w:sz w:val="20"/>
        </w:rPr>
        <w:t>where</w:t>
      </w:r>
      <w:r>
        <w:rPr>
          <w:spacing w:val="-3"/>
          <w:sz w:val="20"/>
        </w:rPr>
        <w:t xml:space="preserve"> </w:t>
      </w:r>
      <w:r>
        <w:rPr>
          <w:spacing w:val="-2"/>
          <w:sz w:val="20"/>
        </w:rPr>
        <w:t>appropriate.</w:t>
      </w:r>
    </w:p>
    <w:p w14:paraId="68F12307" w14:textId="77777777" w:rsidR="00B70B60" w:rsidRDefault="00000000">
      <w:pPr>
        <w:pStyle w:val="ListParagraph"/>
        <w:numPr>
          <w:ilvl w:val="0"/>
          <w:numId w:val="12"/>
        </w:numPr>
        <w:tabs>
          <w:tab w:val="left" w:pos="1139"/>
          <w:tab w:val="left" w:pos="1140"/>
        </w:tabs>
        <w:spacing w:before="178"/>
        <w:ind w:hanging="493"/>
        <w:rPr>
          <w:sz w:val="20"/>
        </w:rPr>
      </w:pPr>
      <w:r>
        <w:rPr>
          <w:sz w:val="20"/>
        </w:rPr>
        <w:t>All</w:t>
      </w:r>
      <w:r>
        <w:rPr>
          <w:spacing w:val="-3"/>
          <w:sz w:val="20"/>
        </w:rPr>
        <w:t xml:space="preserve"> </w:t>
      </w:r>
      <w:r>
        <w:rPr>
          <w:sz w:val="20"/>
        </w:rPr>
        <w:t>staff</w:t>
      </w:r>
      <w:r>
        <w:rPr>
          <w:spacing w:val="-3"/>
          <w:sz w:val="20"/>
        </w:rPr>
        <w:t xml:space="preserve"> </w:t>
      </w:r>
      <w:r>
        <w:rPr>
          <w:sz w:val="20"/>
        </w:rPr>
        <w:t>are</w:t>
      </w:r>
      <w:r>
        <w:rPr>
          <w:spacing w:val="-2"/>
          <w:sz w:val="20"/>
        </w:rPr>
        <w:t xml:space="preserve"> </w:t>
      </w:r>
      <w:r>
        <w:rPr>
          <w:sz w:val="20"/>
        </w:rPr>
        <w:t>dressed</w:t>
      </w:r>
      <w:r>
        <w:rPr>
          <w:spacing w:val="-3"/>
          <w:sz w:val="20"/>
        </w:rPr>
        <w:t xml:space="preserve"> </w:t>
      </w:r>
      <w:r>
        <w:rPr>
          <w:sz w:val="20"/>
        </w:rPr>
        <w:t>correctly</w:t>
      </w:r>
      <w:r>
        <w:rPr>
          <w:spacing w:val="-2"/>
          <w:sz w:val="20"/>
        </w:rPr>
        <w:t xml:space="preserve"> </w:t>
      </w:r>
      <w:r>
        <w:rPr>
          <w:sz w:val="20"/>
        </w:rPr>
        <w:t>and</w:t>
      </w:r>
      <w:r>
        <w:rPr>
          <w:spacing w:val="-2"/>
          <w:sz w:val="20"/>
        </w:rPr>
        <w:t xml:space="preserve"> </w:t>
      </w:r>
      <w:r>
        <w:rPr>
          <w:sz w:val="20"/>
        </w:rPr>
        <w:t>have</w:t>
      </w:r>
      <w:r>
        <w:rPr>
          <w:spacing w:val="-3"/>
          <w:sz w:val="20"/>
        </w:rPr>
        <w:t xml:space="preserve"> </w:t>
      </w:r>
      <w:r>
        <w:rPr>
          <w:sz w:val="20"/>
        </w:rPr>
        <w:t>all</w:t>
      </w:r>
      <w:r>
        <w:rPr>
          <w:spacing w:val="-2"/>
          <w:sz w:val="20"/>
        </w:rPr>
        <w:t xml:space="preserve"> </w:t>
      </w:r>
      <w:r>
        <w:rPr>
          <w:sz w:val="20"/>
        </w:rPr>
        <w:t>hair</w:t>
      </w:r>
      <w:r>
        <w:rPr>
          <w:spacing w:val="-3"/>
          <w:sz w:val="20"/>
        </w:rPr>
        <w:t xml:space="preserve"> </w:t>
      </w:r>
      <w:r>
        <w:rPr>
          <w:sz w:val="20"/>
        </w:rPr>
        <w:t>tied</w:t>
      </w:r>
      <w:r>
        <w:rPr>
          <w:spacing w:val="-3"/>
          <w:sz w:val="20"/>
        </w:rPr>
        <w:t xml:space="preserve"> </w:t>
      </w:r>
      <w:r>
        <w:rPr>
          <w:sz w:val="20"/>
        </w:rPr>
        <w:t>or</w:t>
      </w:r>
      <w:r>
        <w:rPr>
          <w:spacing w:val="-2"/>
          <w:sz w:val="20"/>
        </w:rPr>
        <w:t xml:space="preserve"> </w:t>
      </w:r>
      <w:r>
        <w:rPr>
          <w:sz w:val="20"/>
        </w:rPr>
        <w:t>covered</w:t>
      </w:r>
      <w:r>
        <w:rPr>
          <w:spacing w:val="-2"/>
          <w:sz w:val="20"/>
        </w:rPr>
        <w:t xml:space="preserve"> </w:t>
      </w:r>
      <w:r>
        <w:rPr>
          <w:sz w:val="20"/>
        </w:rPr>
        <w:t>as</w:t>
      </w:r>
      <w:r>
        <w:rPr>
          <w:spacing w:val="-2"/>
          <w:sz w:val="20"/>
        </w:rPr>
        <w:t xml:space="preserve"> appropriate.</w:t>
      </w:r>
    </w:p>
    <w:p w14:paraId="05D9A2C8" w14:textId="77777777" w:rsidR="00B70B60" w:rsidRDefault="00000000">
      <w:pPr>
        <w:pStyle w:val="ListParagraph"/>
        <w:numPr>
          <w:ilvl w:val="0"/>
          <w:numId w:val="12"/>
        </w:numPr>
        <w:tabs>
          <w:tab w:val="left" w:pos="1139"/>
          <w:tab w:val="left" w:pos="1140"/>
        </w:tabs>
        <w:spacing w:before="177"/>
        <w:ind w:hanging="493"/>
        <w:rPr>
          <w:sz w:val="20"/>
        </w:rPr>
      </w:pPr>
      <w:proofErr w:type="spellStart"/>
      <w:r>
        <w:rPr>
          <w:sz w:val="20"/>
        </w:rPr>
        <w:t>Cooksafe</w:t>
      </w:r>
      <w:proofErr w:type="spellEnd"/>
      <w:r>
        <w:rPr>
          <w:spacing w:val="-6"/>
          <w:sz w:val="20"/>
        </w:rPr>
        <w:t xml:space="preserve"> </w:t>
      </w:r>
      <w:r>
        <w:rPr>
          <w:sz w:val="20"/>
        </w:rPr>
        <w:t>Scotland</w:t>
      </w:r>
      <w:r>
        <w:rPr>
          <w:spacing w:val="-4"/>
          <w:sz w:val="20"/>
        </w:rPr>
        <w:t xml:space="preserve"> </w:t>
      </w:r>
      <w:r>
        <w:rPr>
          <w:sz w:val="20"/>
        </w:rPr>
        <w:t>records</w:t>
      </w:r>
      <w:r>
        <w:rPr>
          <w:spacing w:val="-4"/>
          <w:sz w:val="20"/>
        </w:rPr>
        <w:t xml:space="preserve"> </w:t>
      </w:r>
      <w:r>
        <w:rPr>
          <w:sz w:val="20"/>
        </w:rPr>
        <w:t>are</w:t>
      </w:r>
      <w:r>
        <w:rPr>
          <w:spacing w:val="-4"/>
          <w:sz w:val="20"/>
        </w:rPr>
        <w:t xml:space="preserve"> </w:t>
      </w:r>
      <w:r>
        <w:rPr>
          <w:sz w:val="20"/>
        </w:rPr>
        <w:t>completed</w:t>
      </w:r>
      <w:r>
        <w:rPr>
          <w:spacing w:val="-3"/>
          <w:sz w:val="20"/>
        </w:rPr>
        <w:t xml:space="preserve"> </w:t>
      </w:r>
      <w:r>
        <w:rPr>
          <w:sz w:val="20"/>
        </w:rPr>
        <w:t>on</w:t>
      </w:r>
      <w:r>
        <w:rPr>
          <w:spacing w:val="-4"/>
          <w:sz w:val="20"/>
        </w:rPr>
        <w:t xml:space="preserve"> </w:t>
      </w:r>
      <w:r>
        <w:rPr>
          <w:sz w:val="20"/>
        </w:rPr>
        <w:t>a</w:t>
      </w:r>
      <w:r>
        <w:rPr>
          <w:spacing w:val="-4"/>
          <w:sz w:val="20"/>
        </w:rPr>
        <w:t xml:space="preserve"> </w:t>
      </w:r>
      <w:r>
        <w:rPr>
          <w:sz w:val="20"/>
        </w:rPr>
        <w:t>daily</w:t>
      </w:r>
      <w:r>
        <w:rPr>
          <w:spacing w:val="-3"/>
          <w:sz w:val="20"/>
        </w:rPr>
        <w:t xml:space="preserve"> </w:t>
      </w:r>
      <w:r>
        <w:rPr>
          <w:spacing w:val="-2"/>
          <w:sz w:val="20"/>
        </w:rPr>
        <w:t>basis.</w:t>
      </w:r>
    </w:p>
    <w:p w14:paraId="094680F7" w14:textId="77777777" w:rsidR="00B70B60" w:rsidRDefault="00000000">
      <w:pPr>
        <w:pStyle w:val="ListParagraph"/>
        <w:numPr>
          <w:ilvl w:val="0"/>
          <w:numId w:val="12"/>
        </w:numPr>
        <w:tabs>
          <w:tab w:val="left" w:pos="1139"/>
          <w:tab w:val="left" w:pos="1140"/>
        </w:tabs>
        <w:spacing w:before="177" w:line="256" w:lineRule="auto"/>
        <w:ind w:right="513"/>
        <w:rPr>
          <w:sz w:val="20"/>
        </w:rPr>
      </w:pPr>
      <w:r>
        <w:rPr>
          <w:sz w:val="20"/>
        </w:rPr>
        <w:t>All</w:t>
      </w:r>
      <w:r>
        <w:rPr>
          <w:spacing w:val="-3"/>
          <w:sz w:val="20"/>
        </w:rPr>
        <w:t xml:space="preserve"> </w:t>
      </w:r>
      <w:r>
        <w:rPr>
          <w:sz w:val="20"/>
        </w:rPr>
        <w:t>staff</w:t>
      </w:r>
      <w:r>
        <w:rPr>
          <w:spacing w:val="-3"/>
          <w:sz w:val="20"/>
        </w:rPr>
        <w:t xml:space="preserve"> </w:t>
      </w:r>
      <w:r>
        <w:rPr>
          <w:sz w:val="20"/>
        </w:rPr>
        <w:t>follow</w:t>
      </w:r>
      <w:r>
        <w:rPr>
          <w:spacing w:val="-3"/>
          <w:sz w:val="20"/>
        </w:rPr>
        <w:t xml:space="preserve"> </w:t>
      </w:r>
      <w:r>
        <w:rPr>
          <w:sz w:val="20"/>
        </w:rPr>
        <w:t>good</w:t>
      </w:r>
      <w:r>
        <w:rPr>
          <w:spacing w:val="-3"/>
          <w:sz w:val="20"/>
        </w:rPr>
        <w:t xml:space="preserve"> </w:t>
      </w:r>
      <w:r>
        <w:rPr>
          <w:sz w:val="20"/>
        </w:rPr>
        <w:t>hygiene</w:t>
      </w:r>
      <w:r>
        <w:rPr>
          <w:spacing w:val="-3"/>
          <w:sz w:val="20"/>
        </w:rPr>
        <w:t xml:space="preserve"> </w:t>
      </w:r>
      <w:r>
        <w:rPr>
          <w:sz w:val="20"/>
        </w:rPr>
        <w:t>procedures</w:t>
      </w:r>
      <w:r>
        <w:rPr>
          <w:spacing w:val="-3"/>
          <w:sz w:val="20"/>
        </w:rPr>
        <w:t xml:space="preserve"> </w:t>
      </w:r>
      <w:r>
        <w:rPr>
          <w:sz w:val="20"/>
        </w:rPr>
        <w:t>and</w:t>
      </w:r>
      <w:r>
        <w:rPr>
          <w:spacing w:val="-3"/>
          <w:sz w:val="20"/>
        </w:rPr>
        <w:t xml:space="preserve"> </w:t>
      </w:r>
      <w:r>
        <w:rPr>
          <w:sz w:val="20"/>
        </w:rPr>
        <w:t>wash</w:t>
      </w:r>
      <w:r>
        <w:rPr>
          <w:spacing w:val="-3"/>
          <w:sz w:val="20"/>
        </w:rPr>
        <w:t xml:space="preserve"> </w:t>
      </w:r>
      <w:r>
        <w:rPr>
          <w:sz w:val="20"/>
        </w:rPr>
        <w:t>hands</w:t>
      </w:r>
      <w:r>
        <w:rPr>
          <w:spacing w:val="-3"/>
          <w:sz w:val="20"/>
        </w:rPr>
        <w:t xml:space="preserve"> </w:t>
      </w:r>
      <w:r>
        <w:rPr>
          <w:sz w:val="20"/>
        </w:rPr>
        <w:t>thoroughly</w:t>
      </w:r>
      <w:r>
        <w:rPr>
          <w:spacing w:val="-3"/>
          <w:sz w:val="20"/>
        </w:rPr>
        <w:t xml:space="preserve"> </w:t>
      </w:r>
      <w:r>
        <w:rPr>
          <w:sz w:val="20"/>
        </w:rPr>
        <w:t>prior</w:t>
      </w:r>
      <w:r>
        <w:rPr>
          <w:spacing w:val="-3"/>
          <w:sz w:val="20"/>
        </w:rPr>
        <w:t xml:space="preserve"> </w:t>
      </w:r>
      <w:r>
        <w:rPr>
          <w:sz w:val="20"/>
        </w:rPr>
        <w:t>to handling food.</w:t>
      </w:r>
    </w:p>
    <w:p w14:paraId="70CE40F2" w14:textId="77777777" w:rsidR="00B70B60" w:rsidRDefault="00000000">
      <w:pPr>
        <w:pStyle w:val="ListParagraph"/>
        <w:numPr>
          <w:ilvl w:val="0"/>
          <w:numId w:val="12"/>
        </w:numPr>
        <w:tabs>
          <w:tab w:val="left" w:pos="1139"/>
          <w:tab w:val="left" w:pos="1140"/>
        </w:tabs>
        <w:spacing w:before="163" w:line="256" w:lineRule="auto"/>
        <w:ind w:right="595"/>
        <w:rPr>
          <w:sz w:val="20"/>
        </w:rPr>
      </w:pPr>
      <w:r>
        <w:rPr>
          <w:sz w:val="20"/>
        </w:rPr>
        <w:t>Temperatures</w:t>
      </w:r>
      <w:r>
        <w:rPr>
          <w:spacing w:val="-3"/>
          <w:sz w:val="20"/>
        </w:rPr>
        <w:t xml:space="preserve"> </w:t>
      </w:r>
      <w:r>
        <w:rPr>
          <w:sz w:val="20"/>
        </w:rPr>
        <w:t>are</w:t>
      </w:r>
      <w:r>
        <w:rPr>
          <w:spacing w:val="-3"/>
          <w:sz w:val="20"/>
        </w:rPr>
        <w:t xml:space="preserve"> </w:t>
      </w:r>
      <w:r>
        <w:rPr>
          <w:sz w:val="20"/>
        </w:rPr>
        <w:t>taken</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fridges</w:t>
      </w:r>
      <w:r>
        <w:rPr>
          <w:spacing w:val="-3"/>
          <w:sz w:val="20"/>
        </w:rPr>
        <w:t xml:space="preserve"> </w:t>
      </w:r>
      <w:r>
        <w:rPr>
          <w:sz w:val="20"/>
        </w:rPr>
        <w:t>and</w:t>
      </w:r>
      <w:r>
        <w:rPr>
          <w:spacing w:val="-3"/>
          <w:sz w:val="20"/>
        </w:rPr>
        <w:t xml:space="preserve"> </w:t>
      </w:r>
      <w:r>
        <w:rPr>
          <w:sz w:val="20"/>
        </w:rPr>
        <w:t>freezers</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of</w:t>
      </w:r>
      <w:r>
        <w:rPr>
          <w:spacing w:val="-3"/>
          <w:sz w:val="20"/>
        </w:rPr>
        <w:t xml:space="preserve"> </w:t>
      </w:r>
      <w:r>
        <w:rPr>
          <w:sz w:val="20"/>
        </w:rPr>
        <w:t>twice</w:t>
      </w:r>
      <w:r>
        <w:rPr>
          <w:spacing w:val="-3"/>
          <w:sz w:val="20"/>
        </w:rPr>
        <w:t xml:space="preserve"> </w:t>
      </w:r>
      <w:r>
        <w:rPr>
          <w:sz w:val="20"/>
        </w:rPr>
        <w:t>per day. (Scotland)</w:t>
      </w:r>
    </w:p>
    <w:p w14:paraId="339E6D1D" w14:textId="77777777" w:rsidR="00B70B60" w:rsidRDefault="00000000">
      <w:pPr>
        <w:pStyle w:val="ListParagraph"/>
        <w:numPr>
          <w:ilvl w:val="0"/>
          <w:numId w:val="12"/>
        </w:numPr>
        <w:tabs>
          <w:tab w:val="left" w:pos="1139"/>
          <w:tab w:val="left" w:pos="1140"/>
        </w:tabs>
        <w:spacing w:before="162" w:line="256" w:lineRule="auto"/>
        <w:ind w:right="972"/>
        <w:rPr>
          <w:sz w:val="20"/>
        </w:rPr>
      </w:pPr>
      <w:r>
        <w:rPr>
          <w:sz w:val="20"/>
        </w:rPr>
        <w:t>The</w:t>
      </w:r>
      <w:r>
        <w:rPr>
          <w:spacing w:val="-4"/>
          <w:sz w:val="20"/>
        </w:rPr>
        <w:t xml:space="preserve"> </w:t>
      </w:r>
      <w:r>
        <w:rPr>
          <w:sz w:val="20"/>
        </w:rPr>
        <w:t>main</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the</w:t>
      </w:r>
      <w:r>
        <w:rPr>
          <w:spacing w:val="-4"/>
          <w:sz w:val="20"/>
        </w:rPr>
        <w:t xml:space="preserve"> </w:t>
      </w:r>
      <w:proofErr w:type="spellStart"/>
      <w:r>
        <w:rPr>
          <w:sz w:val="20"/>
        </w:rPr>
        <w:t>The</w:t>
      </w:r>
      <w:proofErr w:type="spellEnd"/>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at</w:t>
      </w:r>
      <w:r>
        <w:rPr>
          <w:spacing w:val="-4"/>
          <w:sz w:val="20"/>
        </w:rPr>
        <w:t xml:space="preserve"> </w:t>
      </w:r>
      <w:r>
        <w:rPr>
          <w:sz w:val="20"/>
        </w:rPr>
        <w:t>Work</w:t>
      </w:r>
      <w:r>
        <w:rPr>
          <w:spacing w:val="-4"/>
          <w:sz w:val="20"/>
        </w:rPr>
        <w:t xml:space="preserve"> </w:t>
      </w:r>
      <w:r>
        <w:rPr>
          <w:sz w:val="20"/>
        </w:rPr>
        <w:t>(Northern Ireland) Order 1978 are understood and applied.</w:t>
      </w:r>
    </w:p>
    <w:p w14:paraId="5FCCCC46" w14:textId="77777777" w:rsidR="00B70B60" w:rsidRDefault="00000000">
      <w:pPr>
        <w:pStyle w:val="ListParagraph"/>
        <w:numPr>
          <w:ilvl w:val="0"/>
          <w:numId w:val="12"/>
        </w:numPr>
        <w:tabs>
          <w:tab w:val="left" w:pos="1139"/>
          <w:tab w:val="left" w:pos="1140"/>
        </w:tabs>
        <w:spacing w:before="162" w:line="259" w:lineRule="auto"/>
        <w:ind w:right="386"/>
        <w:rPr>
          <w:sz w:val="20"/>
        </w:rPr>
      </w:pPr>
      <w:r>
        <w:rPr>
          <w:sz w:val="20"/>
        </w:rPr>
        <w:t>Take control of the entire pre-construction phase of a building project; including the management, communication, monitoring and coordination of site</w:t>
      </w:r>
      <w:r>
        <w:rPr>
          <w:spacing w:val="-4"/>
          <w:sz w:val="20"/>
        </w:rPr>
        <w:t xml:space="preserve"> </w:t>
      </w:r>
      <w:r>
        <w:rPr>
          <w:sz w:val="20"/>
        </w:rPr>
        <w:t>safety</w:t>
      </w:r>
      <w:r>
        <w:rPr>
          <w:spacing w:val="-3"/>
          <w:sz w:val="20"/>
        </w:rPr>
        <w:t xml:space="preserve"> </w:t>
      </w:r>
      <w:r>
        <w:rPr>
          <w:sz w:val="20"/>
        </w:rPr>
        <w:t>plan</w:t>
      </w:r>
      <w:r>
        <w:rPr>
          <w:spacing w:val="-4"/>
          <w:sz w:val="20"/>
        </w:rPr>
        <w:t xml:space="preserve"> </w:t>
      </w:r>
      <w:r>
        <w:rPr>
          <w:sz w:val="20"/>
        </w:rPr>
        <w:t>and</w:t>
      </w:r>
      <w:r>
        <w:rPr>
          <w:spacing w:val="-4"/>
          <w:sz w:val="20"/>
        </w:rPr>
        <w:t xml:space="preserve"> </w:t>
      </w:r>
      <w:r>
        <w:rPr>
          <w:sz w:val="20"/>
        </w:rPr>
        <w:t>liaison</w:t>
      </w:r>
      <w:r>
        <w:rPr>
          <w:spacing w:val="-4"/>
          <w:sz w:val="20"/>
        </w:rPr>
        <w:t xml:space="preserve"> </w:t>
      </w:r>
      <w:r>
        <w:rPr>
          <w:sz w:val="20"/>
        </w:rPr>
        <w:t>with</w:t>
      </w:r>
      <w:r>
        <w:rPr>
          <w:spacing w:val="-4"/>
          <w:sz w:val="20"/>
        </w:rPr>
        <w:t xml:space="preserve"> </w:t>
      </w:r>
      <w:r>
        <w:rPr>
          <w:sz w:val="20"/>
        </w:rPr>
        <w:t>other</w:t>
      </w:r>
      <w:r>
        <w:rPr>
          <w:spacing w:val="-4"/>
          <w:sz w:val="20"/>
        </w:rPr>
        <w:t xml:space="preserve"> </w:t>
      </w:r>
      <w:r>
        <w:rPr>
          <w:sz w:val="20"/>
        </w:rPr>
        <w:t>designers</w:t>
      </w:r>
      <w:r>
        <w:rPr>
          <w:spacing w:val="-4"/>
          <w:sz w:val="20"/>
        </w:rPr>
        <w:t xml:space="preserve"> </w:t>
      </w:r>
      <w:r>
        <w:rPr>
          <w:sz w:val="20"/>
        </w:rPr>
        <w:t>and</w:t>
      </w:r>
      <w:r>
        <w:rPr>
          <w:spacing w:val="-4"/>
          <w:sz w:val="20"/>
        </w:rPr>
        <w:t xml:space="preserve"> </w:t>
      </w:r>
      <w:r>
        <w:rPr>
          <w:sz w:val="20"/>
        </w:rPr>
        <w:t>contractors</w:t>
      </w:r>
      <w:r>
        <w:rPr>
          <w:spacing w:val="-2"/>
          <w:sz w:val="20"/>
        </w:rPr>
        <w:t xml:space="preserve"> </w:t>
      </w:r>
      <w:r>
        <w:rPr>
          <w:sz w:val="20"/>
        </w:rPr>
        <w:t>including</w:t>
      </w:r>
      <w:r>
        <w:rPr>
          <w:spacing w:val="-4"/>
          <w:sz w:val="20"/>
        </w:rPr>
        <w:t xml:space="preserve"> </w:t>
      </w:r>
      <w:r>
        <w:rPr>
          <w:sz w:val="20"/>
        </w:rPr>
        <w:t>the Principal Contractor throughout.</w:t>
      </w:r>
    </w:p>
    <w:p w14:paraId="4EC571FF" w14:textId="77777777" w:rsidR="00B70B60" w:rsidRDefault="00B70B60">
      <w:pPr>
        <w:spacing w:line="259" w:lineRule="auto"/>
        <w:rPr>
          <w:sz w:val="20"/>
        </w:rPr>
        <w:sectPr w:rsidR="00B70B60">
          <w:pgSz w:w="11910" w:h="16840"/>
          <w:pgMar w:top="1340" w:right="1240" w:bottom="920" w:left="1320" w:header="0" w:footer="727" w:gutter="0"/>
          <w:cols w:space="720"/>
        </w:sectPr>
      </w:pPr>
    </w:p>
    <w:p w14:paraId="07B311F1" w14:textId="77777777" w:rsidR="00B70B60" w:rsidRDefault="00000000">
      <w:pPr>
        <w:pStyle w:val="Heading1"/>
        <w:ind w:left="1087" w:right="1166"/>
        <w:rPr>
          <w:u w:val="none"/>
        </w:rPr>
      </w:pPr>
      <w:bookmarkStart w:id="9" w:name="_bookmark9"/>
      <w:bookmarkEnd w:id="9"/>
      <w:r>
        <w:t>Fire</w:t>
      </w:r>
      <w:r>
        <w:rPr>
          <w:spacing w:val="-5"/>
        </w:rPr>
        <w:t xml:space="preserve"> </w:t>
      </w:r>
      <w:r>
        <w:rPr>
          <w:spacing w:val="-2"/>
        </w:rPr>
        <w:t>Responsibilities</w:t>
      </w:r>
    </w:p>
    <w:p w14:paraId="7BC3F6E8" w14:textId="77777777" w:rsidR="00B70B60" w:rsidRDefault="00B70B60">
      <w:pPr>
        <w:pStyle w:val="BodyText"/>
        <w:ind w:left="0"/>
        <w:rPr>
          <w:b/>
        </w:rPr>
      </w:pPr>
    </w:p>
    <w:p w14:paraId="27E41081" w14:textId="77777777" w:rsidR="00B70B60" w:rsidRDefault="00B70B60">
      <w:pPr>
        <w:pStyle w:val="BodyText"/>
        <w:spacing w:before="6"/>
        <w:ind w:left="0"/>
        <w:rPr>
          <w:b/>
          <w:sz w:val="28"/>
        </w:rPr>
      </w:pPr>
    </w:p>
    <w:p w14:paraId="7359DFD4" w14:textId="77777777" w:rsidR="00B70B60" w:rsidRDefault="00000000">
      <w:pPr>
        <w:pStyle w:val="BodyText"/>
        <w:spacing w:before="101"/>
        <w:ind w:left="120"/>
      </w:pPr>
      <w:r>
        <w:t>The</w:t>
      </w:r>
      <w:r>
        <w:rPr>
          <w:spacing w:val="-5"/>
        </w:rPr>
        <w:t xml:space="preserve"> </w:t>
      </w:r>
      <w:r>
        <w:t>Director</w:t>
      </w:r>
      <w:r>
        <w:rPr>
          <w:spacing w:val="-4"/>
        </w:rPr>
        <w:t xml:space="preserve"> </w:t>
      </w:r>
      <w:r>
        <w:t>will</w:t>
      </w:r>
      <w:r>
        <w:rPr>
          <w:spacing w:val="-4"/>
        </w:rPr>
        <w:t xml:space="preserve"> </w:t>
      </w:r>
      <w:r>
        <w:t>ensure</w:t>
      </w:r>
      <w:r>
        <w:rPr>
          <w:spacing w:val="-4"/>
        </w:rPr>
        <w:t xml:space="preserve"> </w:t>
      </w:r>
      <w:r>
        <w:rPr>
          <w:spacing w:val="-2"/>
        </w:rPr>
        <w:t>that:</w:t>
      </w:r>
    </w:p>
    <w:p w14:paraId="59ECC658" w14:textId="77777777" w:rsidR="00B70B60" w:rsidRDefault="00B70B60">
      <w:pPr>
        <w:pStyle w:val="BodyText"/>
        <w:ind w:left="0"/>
        <w:rPr>
          <w:sz w:val="18"/>
        </w:rPr>
      </w:pPr>
    </w:p>
    <w:p w14:paraId="6B820165" w14:textId="77777777" w:rsidR="00B70B60" w:rsidRDefault="00000000">
      <w:pPr>
        <w:pStyle w:val="ListParagraph"/>
        <w:numPr>
          <w:ilvl w:val="0"/>
          <w:numId w:val="12"/>
        </w:numPr>
        <w:tabs>
          <w:tab w:val="left" w:pos="1139"/>
          <w:tab w:val="left" w:pos="1140"/>
        </w:tabs>
        <w:spacing w:line="276" w:lineRule="auto"/>
        <w:ind w:right="490"/>
        <w:rPr>
          <w:sz w:val="20"/>
        </w:rPr>
      </w:pPr>
      <w:r>
        <w:rPr>
          <w:sz w:val="20"/>
        </w:rPr>
        <w:t>All</w:t>
      </w:r>
      <w:r>
        <w:rPr>
          <w:spacing w:val="-5"/>
          <w:sz w:val="20"/>
        </w:rPr>
        <w:t xml:space="preserve"> </w:t>
      </w:r>
      <w:r>
        <w:rPr>
          <w:sz w:val="20"/>
        </w:rPr>
        <w:t>employees</w:t>
      </w:r>
      <w:r>
        <w:rPr>
          <w:spacing w:val="-4"/>
          <w:sz w:val="20"/>
        </w:rPr>
        <w:t xml:space="preserve"> </w:t>
      </w:r>
      <w:r>
        <w:rPr>
          <w:sz w:val="20"/>
        </w:rPr>
        <w:t>receive</w:t>
      </w:r>
      <w:r>
        <w:rPr>
          <w:spacing w:val="-5"/>
          <w:sz w:val="20"/>
        </w:rPr>
        <w:t xml:space="preserve"> </w:t>
      </w:r>
      <w:r>
        <w:rPr>
          <w:sz w:val="20"/>
        </w:rPr>
        <w:t>comprehensive</w:t>
      </w:r>
      <w:r>
        <w:rPr>
          <w:spacing w:val="-3"/>
          <w:sz w:val="20"/>
        </w:rPr>
        <w:t xml:space="preserve"> </w:t>
      </w:r>
      <w:r>
        <w:rPr>
          <w:sz w:val="20"/>
        </w:rPr>
        <w:t>induction</w:t>
      </w:r>
      <w:r>
        <w:rPr>
          <w:spacing w:val="-5"/>
          <w:sz w:val="20"/>
        </w:rPr>
        <w:t xml:space="preserve"> </w:t>
      </w:r>
      <w:r>
        <w:rPr>
          <w:sz w:val="20"/>
        </w:rPr>
        <w:t>before</w:t>
      </w:r>
      <w:r>
        <w:rPr>
          <w:spacing w:val="-5"/>
          <w:sz w:val="20"/>
        </w:rPr>
        <w:t xml:space="preserve"> </w:t>
      </w:r>
      <w:r>
        <w:rPr>
          <w:sz w:val="20"/>
        </w:rPr>
        <w:t>commencing</w:t>
      </w:r>
      <w:r>
        <w:rPr>
          <w:spacing w:val="-4"/>
          <w:sz w:val="20"/>
        </w:rPr>
        <w:t xml:space="preserve"> </w:t>
      </w:r>
      <w:r>
        <w:rPr>
          <w:sz w:val="20"/>
        </w:rPr>
        <w:t>work,</w:t>
      </w:r>
      <w:r>
        <w:rPr>
          <w:spacing w:val="-5"/>
          <w:sz w:val="20"/>
        </w:rPr>
        <w:t xml:space="preserve"> </w:t>
      </w:r>
      <w:r>
        <w:rPr>
          <w:sz w:val="20"/>
        </w:rPr>
        <w:t>to ensure that they are fully aware of all the arrangements in place during the evacuation procedure</w:t>
      </w:r>
    </w:p>
    <w:p w14:paraId="757C8150" w14:textId="77777777" w:rsidR="00B70B60" w:rsidRDefault="00000000">
      <w:pPr>
        <w:pStyle w:val="ListParagraph"/>
        <w:numPr>
          <w:ilvl w:val="0"/>
          <w:numId w:val="12"/>
        </w:numPr>
        <w:tabs>
          <w:tab w:val="left" w:pos="1139"/>
          <w:tab w:val="left" w:pos="1140"/>
        </w:tabs>
        <w:spacing w:before="198" w:line="276" w:lineRule="auto"/>
        <w:ind w:right="252"/>
        <w:rPr>
          <w:sz w:val="20"/>
        </w:rPr>
      </w:pPr>
      <w:r>
        <w:rPr>
          <w:sz w:val="20"/>
        </w:rPr>
        <w:t>A register of employees is kept up-to-date at all times. This register must be available</w:t>
      </w:r>
      <w:r>
        <w:rPr>
          <w:spacing w:val="-3"/>
          <w:sz w:val="20"/>
        </w:rPr>
        <w:t xml:space="preserve"> </w:t>
      </w:r>
      <w:r>
        <w:rPr>
          <w:sz w:val="20"/>
        </w:rPr>
        <w:t>for</w:t>
      </w:r>
      <w:r>
        <w:rPr>
          <w:spacing w:val="-3"/>
          <w:sz w:val="20"/>
        </w:rPr>
        <w:t xml:space="preserve"> </w:t>
      </w:r>
      <w:r>
        <w:rPr>
          <w:sz w:val="20"/>
        </w:rPr>
        <w:t>inspection</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times</w:t>
      </w:r>
      <w:r>
        <w:rPr>
          <w:spacing w:val="-3"/>
          <w:sz w:val="20"/>
        </w:rPr>
        <w:t xml:space="preserve"> </w:t>
      </w:r>
      <w:r>
        <w:rPr>
          <w:sz w:val="20"/>
        </w:rPr>
        <w:t>and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taken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fire</w:t>
      </w:r>
      <w:r>
        <w:rPr>
          <w:spacing w:val="-3"/>
          <w:sz w:val="20"/>
        </w:rPr>
        <w:t xml:space="preserve"> </w:t>
      </w:r>
      <w:r>
        <w:rPr>
          <w:sz w:val="20"/>
        </w:rPr>
        <w:t>assembly</w:t>
      </w:r>
      <w:r>
        <w:rPr>
          <w:spacing w:val="-3"/>
          <w:sz w:val="20"/>
        </w:rPr>
        <w:t xml:space="preserve"> </w:t>
      </w:r>
      <w:r>
        <w:rPr>
          <w:sz w:val="20"/>
        </w:rPr>
        <w:t>point in the event of an evacuation for the purpose of calling the roll</w:t>
      </w:r>
    </w:p>
    <w:p w14:paraId="4479E38E" w14:textId="77777777" w:rsidR="00B70B60" w:rsidRDefault="00000000">
      <w:pPr>
        <w:pStyle w:val="ListParagraph"/>
        <w:numPr>
          <w:ilvl w:val="0"/>
          <w:numId w:val="12"/>
        </w:numPr>
        <w:tabs>
          <w:tab w:val="left" w:pos="1139"/>
          <w:tab w:val="left" w:pos="1140"/>
        </w:tabs>
        <w:spacing w:before="197"/>
        <w:ind w:hanging="493"/>
        <w:rPr>
          <w:sz w:val="20"/>
        </w:rPr>
      </w:pPr>
      <w:r>
        <w:rPr>
          <w:sz w:val="20"/>
        </w:rPr>
        <w:t>The</w:t>
      </w:r>
      <w:r>
        <w:rPr>
          <w:spacing w:val="-6"/>
          <w:sz w:val="20"/>
        </w:rPr>
        <w:t xml:space="preserve"> </w:t>
      </w:r>
      <w:r>
        <w:rPr>
          <w:sz w:val="20"/>
        </w:rPr>
        <w:t>requirements</w:t>
      </w:r>
      <w:r>
        <w:rPr>
          <w:spacing w:val="-3"/>
          <w:sz w:val="20"/>
        </w:rPr>
        <w:t xml:space="preserve"> </w:t>
      </w:r>
      <w:r>
        <w:rPr>
          <w:sz w:val="20"/>
        </w:rPr>
        <w:t>for</w:t>
      </w:r>
      <w:r>
        <w:rPr>
          <w:spacing w:val="-4"/>
          <w:sz w:val="20"/>
        </w:rPr>
        <w:t xml:space="preserve"> </w:t>
      </w:r>
      <w:r>
        <w:rPr>
          <w:sz w:val="20"/>
        </w:rPr>
        <w:t>employee</w:t>
      </w:r>
      <w:r>
        <w:rPr>
          <w:spacing w:val="-3"/>
          <w:sz w:val="20"/>
        </w:rPr>
        <w:t xml:space="preserve"> </w:t>
      </w:r>
      <w:r>
        <w:rPr>
          <w:sz w:val="20"/>
        </w:rPr>
        <w:t>training</w:t>
      </w:r>
      <w:r>
        <w:rPr>
          <w:spacing w:val="-4"/>
          <w:sz w:val="20"/>
        </w:rPr>
        <w:t xml:space="preserve"> </w:t>
      </w:r>
      <w:r>
        <w:rPr>
          <w:sz w:val="20"/>
        </w:rPr>
        <w:t>in</w:t>
      </w:r>
      <w:r>
        <w:rPr>
          <w:spacing w:val="-4"/>
          <w:sz w:val="20"/>
        </w:rPr>
        <w:t xml:space="preserve"> </w:t>
      </w:r>
      <w:r>
        <w:rPr>
          <w:sz w:val="20"/>
        </w:rPr>
        <w:t>fire</w:t>
      </w:r>
      <w:r>
        <w:rPr>
          <w:spacing w:val="-4"/>
          <w:sz w:val="20"/>
        </w:rPr>
        <w:t xml:space="preserve"> </w:t>
      </w:r>
      <w:r>
        <w:rPr>
          <w:sz w:val="20"/>
        </w:rPr>
        <w:t>safety</w:t>
      </w:r>
      <w:r>
        <w:rPr>
          <w:spacing w:val="-3"/>
          <w:sz w:val="20"/>
        </w:rPr>
        <w:t xml:space="preserve"> </w:t>
      </w:r>
      <w:r>
        <w:rPr>
          <w:sz w:val="20"/>
        </w:rPr>
        <w:t>are</w:t>
      </w:r>
      <w:r>
        <w:rPr>
          <w:spacing w:val="-4"/>
          <w:sz w:val="20"/>
        </w:rPr>
        <w:t xml:space="preserve"> </w:t>
      </w:r>
      <w:r>
        <w:rPr>
          <w:sz w:val="20"/>
        </w:rPr>
        <w:t>adhered</w:t>
      </w:r>
      <w:r>
        <w:rPr>
          <w:spacing w:val="-3"/>
          <w:sz w:val="20"/>
        </w:rPr>
        <w:t xml:space="preserve"> </w:t>
      </w:r>
      <w:r>
        <w:rPr>
          <w:spacing w:val="-5"/>
          <w:sz w:val="20"/>
        </w:rPr>
        <w:t>to</w:t>
      </w:r>
    </w:p>
    <w:p w14:paraId="131BA46B" w14:textId="77777777" w:rsidR="00B70B60" w:rsidRDefault="00B70B60">
      <w:pPr>
        <w:pStyle w:val="BodyText"/>
        <w:spacing w:before="4"/>
        <w:ind w:left="0"/>
        <w:rPr>
          <w:sz w:val="19"/>
        </w:rPr>
      </w:pPr>
    </w:p>
    <w:p w14:paraId="267F4A94" w14:textId="77777777" w:rsidR="00B70B60" w:rsidRDefault="00000000">
      <w:pPr>
        <w:pStyle w:val="ListParagraph"/>
        <w:numPr>
          <w:ilvl w:val="0"/>
          <w:numId w:val="12"/>
        </w:numPr>
        <w:tabs>
          <w:tab w:val="left" w:pos="1139"/>
          <w:tab w:val="left" w:pos="1140"/>
        </w:tabs>
        <w:spacing w:line="276" w:lineRule="auto"/>
        <w:ind w:right="277"/>
        <w:rPr>
          <w:sz w:val="20"/>
        </w:rPr>
      </w:pPr>
      <w:r>
        <w:rPr>
          <w:sz w:val="20"/>
        </w:rPr>
        <w:t>A</w:t>
      </w:r>
      <w:r>
        <w:rPr>
          <w:spacing w:val="-3"/>
          <w:sz w:val="20"/>
        </w:rPr>
        <w:t xml:space="preserve"> </w:t>
      </w:r>
      <w:r>
        <w:rPr>
          <w:sz w:val="20"/>
        </w:rPr>
        <w:t>fire</w:t>
      </w:r>
      <w:r>
        <w:rPr>
          <w:spacing w:val="-3"/>
          <w:sz w:val="20"/>
        </w:rPr>
        <w:t xml:space="preserve"> </w:t>
      </w:r>
      <w:r>
        <w:rPr>
          <w:sz w:val="20"/>
        </w:rPr>
        <w:t>logbook</w:t>
      </w:r>
      <w:r>
        <w:rPr>
          <w:spacing w:val="-3"/>
          <w:sz w:val="20"/>
        </w:rPr>
        <w:t xml:space="preserve"> </w:t>
      </w:r>
      <w:r>
        <w:rPr>
          <w:sz w:val="20"/>
        </w:rPr>
        <w:t>is</w:t>
      </w:r>
      <w:r>
        <w:rPr>
          <w:spacing w:val="-3"/>
          <w:sz w:val="20"/>
        </w:rPr>
        <w:t xml:space="preserve"> </w:t>
      </w:r>
      <w:r>
        <w:rPr>
          <w:sz w:val="20"/>
        </w:rPr>
        <w:t>kept</w:t>
      </w:r>
      <w:r>
        <w:rPr>
          <w:spacing w:val="-3"/>
          <w:sz w:val="20"/>
        </w:rPr>
        <w:t xml:space="preserve"> </w:t>
      </w:r>
      <w:r>
        <w:rPr>
          <w:sz w:val="20"/>
        </w:rPr>
        <w:t>up</w:t>
      </w:r>
      <w:r>
        <w:rPr>
          <w:spacing w:val="-3"/>
          <w:sz w:val="20"/>
        </w:rPr>
        <w:t xml:space="preserve"> </w:t>
      </w:r>
      <w:r>
        <w:rPr>
          <w:sz w:val="20"/>
        </w:rPr>
        <w:t>to</w:t>
      </w:r>
      <w:r>
        <w:rPr>
          <w:spacing w:val="-3"/>
          <w:sz w:val="20"/>
        </w:rPr>
        <w:t xml:space="preserve"> </w:t>
      </w:r>
      <w:r>
        <w:rPr>
          <w:sz w:val="20"/>
        </w:rPr>
        <w:t>date</w:t>
      </w:r>
      <w:r>
        <w:rPr>
          <w:spacing w:val="-3"/>
          <w:sz w:val="20"/>
        </w:rPr>
        <w:t xml:space="preserve"> </w:t>
      </w:r>
      <w:r>
        <w:rPr>
          <w:sz w:val="20"/>
        </w:rPr>
        <w:t>with</w:t>
      </w:r>
      <w:r>
        <w:rPr>
          <w:spacing w:val="-3"/>
          <w:sz w:val="20"/>
        </w:rPr>
        <w:t xml:space="preserve"> </w:t>
      </w:r>
      <w:r>
        <w:rPr>
          <w:sz w:val="20"/>
        </w:rPr>
        <w:t>all</w:t>
      </w:r>
      <w:r>
        <w:rPr>
          <w:spacing w:val="-3"/>
          <w:sz w:val="20"/>
        </w:rPr>
        <w:t xml:space="preserve"> </w:t>
      </w:r>
      <w:r>
        <w:rPr>
          <w:sz w:val="20"/>
        </w:rPr>
        <w:t>relevant</w:t>
      </w:r>
      <w:r>
        <w:rPr>
          <w:spacing w:val="-2"/>
          <w:sz w:val="20"/>
        </w:rPr>
        <w:t xml:space="preserve"> </w:t>
      </w:r>
      <w:r>
        <w:rPr>
          <w:sz w:val="20"/>
        </w:rPr>
        <w:t>records</w:t>
      </w:r>
      <w:r>
        <w:rPr>
          <w:spacing w:val="-3"/>
          <w:sz w:val="20"/>
        </w:rPr>
        <w:t xml:space="preserve"> </w:t>
      </w:r>
      <w:r>
        <w:rPr>
          <w:sz w:val="20"/>
        </w:rPr>
        <w:t>relating</w:t>
      </w:r>
      <w:r>
        <w:rPr>
          <w:spacing w:val="-2"/>
          <w:sz w:val="20"/>
        </w:rPr>
        <w:t xml:space="preserve"> </w:t>
      </w:r>
      <w:r>
        <w:rPr>
          <w:sz w:val="20"/>
        </w:rPr>
        <w:t>to</w:t>
      </w:r>
      <w:r>
        <w:rPr>
          <w:spacing w:val="-3"/>
          <w:sz w:val="20"/>
        </w:rPr>
        <w:t xml:space="preserve"> </w:t>
      </w:r>
      <w:r>
        <w:rPr>
          <w:sz w:val="20"/>
        </w:rPr>
        <w:t>fire</w:t>
      </w:r>
      <w:r>
        <w:rPr>
          <w:spacing w:val="-3"/>
          <w:sz w:val="20"/>
        </w:rPr>
        <w:t xml:space="preserve"> </w:t>
      </w:r>
      <w:r>
        <w:rPr>
          <w:sz w:val="20"/>
        </w:rPr>
        <w:t xml:space="preserve">safety and ensure that it is made available for inspection by the local authority fire </w:t>
      </w:r>
      <w:r>
        <w:rPr>
          <w:spacing w:val="-2"/>
          <w:sz w:val="20"/>
        </w:rPr>
        <w:t>brigade</w:t>
      </w:r>
    </w:p>
    <w:p w14:paraId="7C5CE1F5" w14:textId="77777777" w:rsidR="00B70B60" w:rsidRDefault="00000000">
      <w:pPr>
        <w:pStyle w:val="ListParagraph"/>
        <w:numPr>
          <w:ilvl w:val="0"/>
          <w:numId w:val="12"/>
        </w:numPr>
        <w:tabs>
          <w:tab w:val="left" w:pos="1139"/>
          <w:tab w:val="left" w:pos="1140"/>
        </w:tabs>
        <w:spacing w:before="198" w:line="273" w:lineRule="auto"/>
        <w:ind w:right="1007"/>
        <w:rPr>
          <w:sz w:val="20"/>
        </w:rPr>
      </w:pPr>
      <w:r>
        <w:rPr>
          <w:sz w:val="20"/>
        </w:rPr>
        <w:t>The</w:t>
      </w:r>
      <w:r>
        <w:rPr>
          <w:spacing w:val="-4"/>
          <w:sz w:val="20"/>
        </w:rPr>
        <w:t xml:space="preserve"> </w:t>
      </w:r>
      <w:r>
        <w:rPr>
          <w:sz w:val="20"/>
        </w:rPr>
        <w:t>fire</w:t>
      </w:r>
      <w:r>
        <w:rPr>
          <w:spacing w:val="-4"/>
          <w:sz w:val="20"/>
        </w:rPr>
        <w:t xml:space="preserve"> </w:t>
      </w:r>
      <w:r>
        <w:rPr>
          <w:sz w:val="20"/>
        </w:rPr>
        <w:t>alarm</w:t>
      </w:r>
      <w:r>
        <w:rPr>
          <w:spacing w:val="-4"/>
          <w:sz w:val="20"/>
        </w:rPr>
        <w:t xml:space="preserve"> </w:t>
      </w:r>
      <w:r>
        <w:rPr>
          <w:sz w:val="20"/>
        </w:rPr>
        <w:t>and</w:t>
      </w:r>
      <w:r>
        <w:rPr>
          <w:spacing w:val="-4"/>
          <w:sz w:val="20"/>
        </w:rPr>
        <w:t xml:space="preserve"> </w:t>
      </w:r>
      <w:r>
        <w:rPr>
          <w:sz w:val="20"/>
        </w:rPr>
        <w:t>associated</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tested</w:t>
      </w:r>
      <w:r>
        <w:rPr>
          <w:spacing w:val="-4"/>
          <w:sz w:val="20"/>
        </w:rPr>
        <w:t xml:space="preserve"> </w:t>
      </w:r>
      <w:r>
        <w:rPr>
          <w:sz w:val="20"/>
        </w:rPr>
        <w:t>weekly</w:t>
      </w:r>
      <w:r>
        <w:rPr>
          <w:spacing w:val="-4"/>
          <w:sz w:val="20"/>
        </w:rPr>
        <w:t xml:space="preserve"> </w:t>
      </w:r>
      <w:r>
        <w:rPr>
          <w:sz w:val="20"/>
        </w:rPr>
        <w:t>and</w:t>
      </w:r>
      <w:r>
        <w:rPr>
          <w:spacing w:val="-4"/>
          <w:sz w:val="20"/>
        </w:rPr>
        <w:t xml:space="preserve"> </w:t>
      </w:r>
      <w:r>
        <w:rPr>
          <w:sz w:val="20"/>
        </w:rPr>
        <w:t>tests</w:t>
      </w:r>
      <w:r>
        <w:rPr>
          <w:spacing w:val="-4"/>
          <w:sz w:val="20"/>
        </w:rPr>
        <w:t xml:space="preserve"> </w:t>
      </w:r>
      <w:r>
        <w:rPr>
          <w:sz w:val="20"/>
        </w:rPr>
        <w:t>are recorded in the fire logbook</w:t>
      </w:r>
    </w:p>
    <w:p w14:paraId="12557E2D" w14:textId="77777777" w:rsidR="00B70B60" w:rsidRDefault="00000000">
      <w:pPr>
        <w:pStyle w:val="ListParagraph"/>
        <w:numPr>
          <w:ilvl w:val="0"/>
          <w:numId w:val="12"/>
        </w:numPr>
        <w:tabs>
          <w:tab w:val="left" w:pos="1139"/>
          <w:tab w:val="left" w:pos="1140"/>
        </w:tabs>
        <w:spacing w:before="202" w:line="273" w:lineRule="auto"/>
        <w:ind w:right="1679"/>
        <w:rPr>
          <w:sz w:val="20"/>
        </w:rPr>
      </w:pPr>
      <w:r>
        <w:rPr>
          <w:sz w:val="20"/>
        </w:rPr>
        <w:t>All</w:t>
      </w:r>
      <w:r>
        <w:rPr>
          <w:spacing w:val="-4"/>
          <w:sz w:val="20"/>
        </w:rPr>
        <w:t xml:space="preserve"> </w:t>
      </w:r>
      <w:r>
        <w:rPr>
          <w:sz w:val="20"/>
        </w:rPr>
        <w:t>fire-fighting</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tested</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regular</w:t>
      </w:r>
      <w:r>
        <w:rPr>
          <w:spacing w:val="-4"/>
          <w:sz w:val="20"/>
        </w:rPr>
        <w:t xml:space="preserve"> </w:t>
      </w:r>
      <w:r>
        <w:rPr>
          <w:sz w:val="20"/>
        </w:rPr>
        <w:t>basis</w:t>
      </w:r>
      <w:r>
        <w:rPr>
          <w:spacing w:val="-4"/>
          <w:sz w:val="20"/>
        </w:rPr>
        <w:t xml:space="preserve"> </w:t>
      </w:r>
      <w:r>
        <w:rPr>
          <w:sz w:val="20"/>
        </w:rPr>
        <w:t>as</w:t>
      </w:r>
      <w:r>
        <w:rPr>
          <w:spacing w:val="-4"/>
          <w:sz w:val="20"/>
        </w:rPr>
        <w:t xml:space="preserve"> </w:t>
      </w:r>
      <w:r>
        <w:rPr>
          <w:sz w:val="20"/>
        </w:rPr>
        <w:t>per</w:t>
      </w:r>
      <w:r>
        <w:rPr>
          <w:spacing w:val="-4"/>
          <w:sz w:val="20"/>
        </w:rPr>
        <w:t xml:space="preserve"> </w:t>
      </w:r>
      <w:r>
        <w:rPr>
          <w:sz w:val="20"/>
        </w:rPr>
        <w:t>the manufacturer’s guidelines and records kept</w:t>
      </w:r>
    </w:p>
    <w:p w14:paraId="74D635B9" w14:textId="77777777" w:rsidR="00B70B60" w:rsidRDefault="00000000">
      <w:pPr>
        <w:pStyle w:val="ListParagraph"/>
        <w:numPr>
          <w:ilvl w:val="0"/>
          <w:numId w:val="12"/>
        </w:numPr>
        <w:tabs>
          <w:tab w:val="left" w:pos="1139"/>
          <w:tab w:val="left" w:pos="1140"/>
        </w:tabs>
        <w:spacing w:before="203" w:line="273" w:lineRule="auto"/>
        <w:ind w:right="371"/>
        <w:rPr>
          <w:sz w:val="20"/>
        </w:rPr>
      </w:pPr>
      <w:r>
        <w:rPr>
          <w:sz w:val="20"/>
        </w:rPr>
        <w:t>A</w:t>
      </w:r>
      <w:r>
        <w:rPr>
          <w:spacing w:val="-3"/>
          <w:sz w:val="20"/>
        </w:rPr>
        <w:t xml:space="preserve"> </w:t>
      </w:r>
      <w:r>
        <w:rPr>
          <w:sz w:val="20"/>
        </w:rPr>
        <w:t>fire</w:t>
      </w:r>
      <w:r>
        <w:rPr>
          <w:spacing w:val="-3"/>
          <w:sz w:val="20"/>
        </w:rPr>
        <w:t xml:space="preserve"> </w:t>
      </w:r>
      <w:r>
        <w:rPr>
          <w:sz w:val="20"/>
        </w:rPr>
        <w:t>evacuation</w:t>
      </w:r>
      <w:r>
        <w:rPr>
          <w:spacing w:val="-2"/>
          <w:sz w:val="20"/>
        </w:rPr>
        <w:t xml:space="preserve"> </w:t>
      </w:r>
      <w:r>
        <w:rPr>
          <w:sz w:val="20"/>
        </w:rPr>
        <w:t>drill</w:t>
      </w:r>
      <w:r>
        <w:rPr>
          <w:spacing w:val="-3"/>
          <w:sz w:val="20"/>
        </w:rPr>
        <w:t xml:space="preserve"> </w:t>
      </w:r>
      <w:r>
        <w:rPr>
          <w:sz w:val="20"/>
        </w:rPr>
        <w:t>is</w:t>
      </w:r>
      <w:r>
        <w:rPr>
          <w:spacing w:val="-3"/>
          <w:sz w:val="20"/>
        </w:rPr>
        <w:t xml:space="preserve"> </w:t>
      </w:r>
      <w:r>
        <w:rPr>
          <w:sz w:val="20"/>
        </w:rPr>
        <w:t>carried</w:t>
      </w:r>
      <w:r>
        <w:rPr>
          <w:spacing w:val="-2"/>
          <w:sz w:val="20"/>
        </w:rPr>
        <w:t xml:space="preserve"> </w:t>
      </w:r>
      <w:r>
        <w:rPr>
          <w:sz w:val="20"/>
        </w:rPr>
        <w:t>out</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annually</w:t>
      </w:r>
      <w:r>
        <w:rPr>
          <w:spacing w:val="-3"/>
          <w:sz w:val="20"/>
        </w:rPr>
        <w:t xml:space="preserve"> </w:t>
      </w:r>
      <w:r>
        <w:rPr>
          <w:sz w:val="20"/>
        </w:rPr>
        <w:t>which</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recorded</w:t>
      </w:r>
      <w:r>
        <w:rPr>
          <w:spacing w:val="-2"/>
          <w:sz w:val="20"/>
        </w:rPr>
        <w:t xml:space="preserve"> </w:t>
      </w:r>
      <w:r>
        <w:rPr>
          <w:sz w:val="20"/>
        </w:rPr>
        <w:t>in the fire logbook</w:t>
      </w:r>
    </w:p>
    <w:p w14:paraId="58D7EEF2" w14:textId="77777777" w:rsidR="00B70B60" w:rsidRDefault="00000000">
      <w:pPr>
        <w:pStyle w:val="ListParagraph"/>
        <w:numPr>
          <w:ilvl w:val="0"/>
          <w:numId w:val="12"/>
        </w:numPr>
        <w:tabs>
          <w:tab w:val="left" w:pos="1139"/>
          <w:tab w:val="left" w:pos="1140"/>
        </w:tabs>
        <w:spacing w:before="202" w:line="273" w:lineRule="auto"/>
        <w:ind w:right="1189"/>
        <w:rPr>
          <w:sz w:val="20"/>
        </w:rPr>
      </w:pPr>
      <w:r>
        <w:rPr>
          <w:sz w:val="20"/>
        </w:rPr>
        <w:t>Any</w:t>
      </w:r>
      <w:r>
        <w:rPr>
          <w:spacing w:val="-4"/>
          <w:sz w:val="20"/>
        </w:rPr>
        <w:t xml:space="preserve"> </w:t>
      </w:r>
      <w:r>
        <w:rPr>
          <w:sz w:val="20"/>
        </w:rPr>
        <w:t>automatic</w:t>
      </w:r>
      <w:r>
        <w:rPr>
          <w:spacing w:val="-4"/>
          <w:sz w:val="20"/>
        </w:rPr>
        <w:t xml:space="preserve"> </w:t>
      </w:r>
      <w:r>
        <w:rPr>
          <w:sz w:val="20"/>
        </w:rPr>
        <w:t>fire</w:t>
      </w:r>
      <w:r>
        <w:rPr>
          <w:spacing w:val="-4"/>
          <w:sz w:val="20"/>
        </w:rPr>
        <w:t xml:space="preserve"> </w:t>
      </w:r>
      <w:r>
        <w:rPr>
          <w:sz w:val="20"/>
        </w:rPr>
        <w:t>detection</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tested</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current guidelines and the tests are recorded</w:t>
      </w:r>
    </w:p>
    <w:p w14:paraId="6EF693C0" w14:textId="77777777" w:rsidR="00B70B60" w:rsidRDefault="00000000">
      <w:pPr>
        <w:pStyle w:val="ListParagraph"/>
        <w:numPr>
          <w:ilvl w:val="0"/>
          <w:numId w:val="12"/>
        </w:numPr>
        <w:tabs>
          <w:tab w:val="left" w:pos="1139"/>
          <w:tab w:val="left" w:pos="1140"/>
        </w:tabs>
        <w:spacing w:before="203" w:line="273" w:lineRule="auto"/>
        <w:ind w:right="749"/>
        <w:rPr>
          <w:sz w:val="20"/>
        </w:rPr>
      </w:pPr>
      <w:r>
        <w:rPr>
          <w:sz w:val="20"/>
        </w:rPr>
        <w:t>Any</w:t>
      </w:r>
      <w:r>
        <w:rPr>
          <w:spacing w:val="-4"/>
          <w:sz w:val="20"/>
        </w:rPr>
        <w:t xml:space="preserve"> </w:t>
      </w:r>
      <w:r>
        <w:rPr>
          <w:sz w:val="20"/>
        </w:rPr>
        <w:t>emergency</w:t>
      </w:r>
      <w:r>
        <w:rPr>
          <w:spacing w:val="-3"/>
          <w:sz w:val="20"/>
        </w:rPr>
        <w:t xml:space="preserve"> </w:t>
      </w:r>
      <w:r>
        <w:rPr>
          <w:sz w:val="20"/>
        </w:rPr>
        <w:t>lighting</w:t>
      </w:r>
      <w:r>
        <w:rPr>
          <w:spacing w:val="-4"/>
          <w:sz w:val="20"/>
        </w:rPr>
        <w:t xml:space="preserve"> </w:t>
      </w:r>
      <w:r>
        <w:rPr>
          <w:sz w:val="20"/>
        </w:rPr>
        <w:t>and</w:t>
      </w:r>
      <w:r>
        <w:rPr>
          <w:spacing w:val="-4"/>
          <w:sz w:val="20"/>
        </w:rPr>
        <w:t xml:space="preserve"> </w:t>
      </w:r>
      <w:r>
        <w:rPr>
          <w:sz w:val="20"/>
        </w:rPr>
        <w:t>emergency</w:t>
      </w:r>
      <w:r>
        <w:rPr>
          <w:spacing w:val="-3"/>
          <w:sz w:val="20"/>
        </w:rPr>
        <w:t xml:space="preserve"> </w:t>
      </w:r>
      <w:r>
        <w:rPr>
          <w:sz w:val="20"/>
        </w:rPr>
        <w:t>exit</w:t>
      </w:r>
      <w:r>
        <w:rPr>
          <w:spacing w:val="-4"/>
          <w:sz w:val="20"/>
        </w:rPr>
        <w:t xml:space="preserve"> </w:t>
      </w:r>
      <w:r>
        <w:rPr>
          <w:sz w:val="20"/>
        </w:rPr>
        <w:t>lights</w:t>
      </w:r>
      <w:r>
        <w:rPr>
          <w:spacing w:val="-4"/>
          <w:sz w:val="20"/>
        </w:rPr>
        <w:t xml:space="preserve"> </w:t>
      </w:r>
      <w:r>
        <w:rPr>
          <w:sz w:val="20"/>
        </w:rPr>
        <w:t>are</w:t>
      </w:r>
      <w:r>
        <w:rPr>
          <w:spacing w:val="-4"/>
          <w:sz w:val="20"/>
        </w:rPr>
        <w:t xml:space="preserve"> </w:t>
      </w:r>
      <w:r>
        <w:rPr>
          <w:sz w:val="20"/>
        </w:rPr>
        <w:t>tested</w:t>
      </w:r>
      <w:r>
        <w:rPr>
          <w:spacing w:val="-4"/>
          <w:sz w:val="20"/>
        </w:rPr>
        <w:t xml:space="preserve"> </w:t>
      </w:r>
      <w:r>
        <w:rPr>
          <w:sz w:val="20"/>
        </w:rPr>
        <w:t>according</w:t>
      </w:r>
      <w:r>
        <w:rPr>
          <w:spacing w:val="-4"/>
          <w:sz w:val="20"/>
        </w:rPr>
        <w:t xml:space="preserve"> </w:t>
      </w:r>
      <w:r>
        <w:rPr>
          <w:sz w:val="20"/>
        </w:rPr>
        <w:t>to current guidelines and tests recorded</w:t>
      </w:r>
    </w:p>
    <w:p w14:paraId="048F24CA" w14:textId="77777777" w:rsidR="00B70B60" w:rsidRDefault="00000000">
      <w:pPr>
        <w:pStyle w:val="ListParagraph"/>
        <w:numPr>
          <w:ilvl w:val="0"/>
          <w:numId w:val="12"/>
        </w:numPr>
        <w:tabs>
          <w:tab w:val="left" w:pos="1139"/>
          <w:tab w:val="left" w:pos="1140"/>
        </w:tabs>
        <w:spacing w:before="203" w:line="276" w:lineRule="auto"/>
        <w:ind w:right="394"/>
        <w:rPr>
          <w:sz w:val="20"/>
        </w:rPr>
      </w:pPr>
      <w:r>
        <w:rPr>
          <w:sz w:val="20"/>
        </w:rPr>
        <w:t>A</w:t>
      </w:r>
      <w:r>
        <w:rPr>
          <w:spacing w:val="-4"/>
          <w:sz w:val="20"/>
        </w:rPr>
        <w:t xml:space="preserve"> </w:t>
      </w:r>
      <w:r>
        <w:rPr>
          <w:sz w:val="20"/>
        </w:rPr>
        <w:t>fire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is</w:t>
      </w:r>
      <w:r>
        <w:rPr>
          <w:spacing w:val="-4"/>
          <w:sz w:val="20"/>
        </w:rPr>
        <w:t xml:space="preserve"> </w:t>
      </w:r>
      <w:r>
        <w:rPr>
          <w:sz w:val="20"/>
        </w:rPr>
        <w:t>undertaken</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outlining</w:t>
      </w:r>
      <w:r>
        <w:rPr>
          <w:spacing w:val="-3"/>
          <w:sz w:val="20"/>
        </w:rPr>
        <w:t xml:space="preserve"> </w:t>
      </w:r>
      <w:r>
        <w:rPr>
          <w:sz w:val="20"/>
        </w:rPr>
        <w:t>who</w:t>
      </w:r>
      <w:r>
        <w:rPr>
          <w:spacing w:val="-4"/>
          <w:sz w:val="20"/>
        </w:rPr>
        <w:t xml:space="preserve"> </w:t>
      </w:r>
      <w:r>
        <w:rPr>
          <w:sz w:val="20"/>
        </w:rPr>
        <w:t xml:space="preserve">may be affected by a fire along with any special requirements that may be </w:t>
      </w:r>
      <w:r>
        <w:rPr>
          <w:spacing w:val="-2"/>
          <w:sz w:val="20"/>
        </w:rPr>
        <w:t>identified</w:t>
      </w:r>
    </w:p>
    <w:p w14:paraId="02830C90" w14:textId="77777777" w:rsidR="00B70B60" w:rsidRDefault="00000000">
      <w:pPr>
        <w:pStyle w:val="ListParagraph"/>
        <w:numPr>
          <w:ilvl w:val="0"/>
          <w:numId w:val="12"/>
        </w:numPr>
        <w:tabs>
          <w:tab w:val="left" w:pos="1139"/>
          <w:tab w:val="left" w:pos="1140"/>
        </w:tabs>
        <w:spacing w:before="197" w:line="276" w:lineRule="auto"/>
        <w:ind w:right="587"/>
        <w:rPr>
          <w:sz w:val="20"/>
        </w:rPr>
      </w:pPr>
      <w:r>
        <w:rPr>
          <w:sz w:val="20"/>
        </w:rPr>
        <w:t>All</w:t>
      </w:r>
      <w:r>
        <w:rPr>
          <w:spacing w:val="-5"/>
          <w:sz w:val="20"/>
        </w:rPr>
        <w:t xml:space="preserve"> </w:t>
      </w:r>
      <w:r>
        <w:rPr>
          <w:sz w:val="20"/>
        </w:rPr>
        <w:t>hazardous</w:t>
      </w:r>
      <w:r>
        <w:rPr>
          <w:spacing w:val="-4"/>
          <w:sz w:val="20"/>
        </w:rPr>
        <w:t xml:space="preserve"> </w:t>
      </w:r>
      <w:r>
        <w:rPr>
          <w:sz w:val="20"/>
        </w:rPr>
        <w:t>chemicals,</w:t>
      </w:r>
      <w:r>
        <w:rPr>
          <w:spacing w:val="-4"/>
          <w:sz w:val="20"/>
        </w:rPr>
        <w:t xml:space="preserve"> </w:t>
      </w:r>
      <w:r>
        <w:rPr>
          <w:sz w:val="20"/>
        </w:rPr>
        <w:t>gases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hazardous</w:t>
      </w:r>
      <w:r>
        <w:rPr>
          <w:spacing w:val="-4"/>
          <w:sz w:val="20"/>
        </w:rPr>
        <w:t xml:space="preserve"> </w:t>
      </w:r>
      <w:r>
        <w:rPr>
          <w:sz w:val="20"/>
        </w:rPr>
        <w:t>materials</w:t>
      </w:r>
      <w:r>
        <w:rPr>
          <w:spacing w:val="-4"/>
          <w:sz w:val="20"/>
        </w:rPr>
        <w:t xml:space="preserve"> </w:t>
      </w:r>
      <w:r>
        <w:rPr>
          <w:sz w:val="20"/>
        </w:rPr>
        <w:t>are</w:t>
      </w:r>
      <w:r>
        <w:rPr>
          <w:spacing w:val="-5"/>
          <w:sz w:val="20"/>
        </w:rPr>
        <w:t xml:space="preserve"> </w:t>
      </w:r>
      <w:r>
        <w:rPr>
          <w:sz w:val="20"/>
        </w:rPr>
        <w:t xml:space="preserve">recorded and an inventory kept for information/inspection by the local authority fire </w:t>
      </w:r>
      <w:r>
        <w:rPr>
          <w:spacing w:val="-2"/>
          <w:sz w:val="20"/>
        </w:rPr>
        <w:t>brigade</w:t>
      </w:r>
    </w:p>
    <w:p w14:paraId="7885A61C" w14:textId="77777777" w:rsidR="00B70B60" w:rsidRDefault="00000000">
      <w:pPr>
        <w:pStyle w:val="ListParagraph"/>
        <w:numPr>
          <w:ilvl w:val="0"/>
          <w:numId w:val="12"/>
        </w:numPr>
        <w:tabs>
          <w:tab w:val="left" w:pos="1139"/>
          <w:tab w:val="left" w:pos="1140"/>
        </w:tabs>
        <w:spacing w:before="198" w:line="276" w:lineRule="auto"/>
        <w:ind w:right="430"/>
        <w:rPr>
          <w:sz w:val="20"/>
        </w:rPr>
      </w:pPr>
      <w:r>
        <w:rPr>
          <w:sz w:val="20"/>
        </w:rPr>
        <w:t xml:space="preserve">Where dangerous substances (classified as explosive, </w:t>
      </w:r>
      <w:proofErr w:type="spellStart"/>
      <w:r>
        <w:rPr>
          <w:sz w:val="20"/>
        </w:rPr>
        <w:t>oxidising</w:t>
      </w:r>
      <w:proofErr w:type="spellEnd"/>
      <w:r>
        <w:rPr>
          <w:sz w:val="20"/>
        </w:rPr>
        <w:t>, extremely flammable, highly flammable and flammable) can cause harm from fire or explosion and are stored or used in the workplace, a competent person will need</w:t>
      </w:r>
      <w:r>
        <w:rPr>
          <w:spacing w:val="-4"/>
          <w:sz w:val="20"/>
        </w:rPr>
        <w:t xml:space="preserve"> </w:t>
      </w:r>
      <w:r>
        <w:rPr>
          <w:sz w:val="20"/>
        </w:rPr>
        <w:t>to</w:t>
      </w:r>
      <w:r>
        <w:rPr>
          <w:spacing w:val="-4"/>
          <w:sz w:val="20"/>
        </w:rPr>
        <w:t xml:space="preserve"> </w:t>
      </w:r>
      <w:r>
        <w:rPr>
          <w:sz w:val="20"/>
        </w:rPr>
        <w:t>prepare</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a</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sufficient</w:t>
      </w:r>
      <w:r>
        <w:rPr>
          <w:spacing w:val="-3"/>
          <w:sz w:val="20"/>
        </w:rPr>
        <w:t xml:space="preserve"> </w:t>
      </w:r>
      <w:r>
        <w:rPr>
          <w:sz w:val="20"/>
        </w:rPr>
        <w:t>risk</w:t>
      </w:r>
      <w:r>
        <w:rPr>
          <w:spacing w:val="-4"/>
          <w:sz w:val="20"/>
        </w:rPr>
        <w:t xml:space="preserve"> </w:t>
      </w:r>
      <w:r>
        <w:rPr>
          <w:sz w:val="20"/>
        </w:rPr>
        <w:t>assessment</w:t>
      </w:r>
      <w:r>
        <w:rPr>
          <w:spacing w:val="-3"/>
          <w:sz w:val="20"/>
        </w:rPr>
        <w:t xml:space="preserve"> </w:t>
      </w:r>
      <w:r>
        <w:rPr>
          <w:sz w:val="20"/>
        </w:rPr>
        <w:t>and comply with the requirements of the Dangerous Substances and Explosive Atmospheres Regulations (DSEAR)</w:t>
      </w:r>
    </w:p>
    <w:p w14:paraId="3A426A0C" w14:textId="77777777" w:rsidR="00B70B60" w:rsidRDefault="00000000">
      <w:pPr>
        <w:pStyle w:val="ListParagraph"/>
        <w:numPr>
          <w:ilvl w:val="0"/>
          <w:numId w:val="12"/>
        </w:numPr>
        <w:tabs>
          <w:tab w:val="left" w:pos="1139"/>
          <w:tab w:val="left" w:pos="1140"/>
        </w:tabs>
        <w:spacing w:before="198" w:line="276" w:lineRule="auto"/>
        <w:ind w:right="221"/>
        <w:rPr>
          <w:sz w:val="20"/>
        </w:rPr>
      </w:pPr>
      <w:r>
        <w:rPr>
          <w:sz w:val="20"/>
        </w:rPr>
        <w:t>A</w:t>
      </w:r>
      <w:r>
        <w:rPr>
          <w:spacing w:val="-3"/>
          <w:sz w:val="20"/>
        </w:rPr>
        <w:t xml:space="preserve"> </w:t>
      </w:r>
      <w:r>
        <w:rPr>
          <w:sz w:val="20"/>
        </w:rPr>
        <w:t>regular</w:t>
      </w:r>
      <w:r>
        <w:rPr>
          <w:spacing w:val="-3"/>
          <w:sz w:val="20"/>
        </w:rPr>
        <w:t xml:space="preserve"> </w:t>
      </w:r>
      <w:r>
        <w:rPr>
          <w:sz w:val="20"/>
        </w:rPr>
        <w:t>check</w:t>
      </w:r>
      <w:r>
        <w:rPr>
          <w:spacing w:val="-3"/>
          <w:sz w:val="20"/>
        </w:rPr>
        <w:t xml:space="preserve"> </w:t>
      </w:r>
      <w:r>
        <w:rPr>
          <w:sz w:val="20"/>
        </w:rPr>
        <w:t>is</w:t>
      </w:r>
      <w:r>
        <w:rPr>
          <w:spacing w:val="-3"/>
          <w:sz w:val="20"/>
        </w:rPr>
        <w:t xml:space="preserve"> </w:t>
      </w:r>
      <w:r>
        <w:rPr>
          <w:sz w:val="20"/>
        </w:rPr>
        <w:t>made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escape</w:t>
      </w:r>
      <w:r>
        <w:rPr>
          <w:spacing w:val="-3"/>
          <w:sz w:val="20"/>
        </w:rPr>
        <w:t xml:space="preserve"> </w:t>
      </w:r>
      <w:r>
        <w:rPr>
          <w:sz w:val="20"/>
        </w:rPr>
        <w:t>routes</w:t>
      </w:r>
      <w:r>
        <w:rPr>
          <w:spacing w:val="-3"/>
          <w:sz w:val="20"/>
        </w:rPr>
        <w:t xml:space="preserve"> </w:t>
      </w:r>
      <w:r>
        <w:rPr>
          <w:sz w:val="20"/>
        </w:rPr>
        <w:t>and</w:t>
      </w:r>
      <w:r>
        <w:rPr>
          <w:spacing w:val="-3"/>
          <w:sz w:val="20"/>
        </w:rPr>
        <w:t xml:space="preserve"> </w:t>
      </w:r>
      <w:r>
        <w:rPr>
          <w:sz w:val="20"/>
        </w:rPr>
        <w:t>doors</w:t>
      </w:r>
      <w:r>
        <w:rPr>
          <w:spacing w:val="-3"/>
          <w:sz w:val="20"/>
        </w:rPr>
        <w:t xml:space="preserve"> </w:t>
      </w:r>
      <w:r>
        <w:rPr>
          <w:sz w:val="20"/>
        </w:rPr>
        <w:t>are</w:t>
      </w:r>
      <w:r>
        <w:rPr>
          <w:spacing w:val="-3"/>
          <w:sz w:val="20"/>
        </w:rPr>
        <w:t xml:space="preserve"> </w:t>
      </w:r>
      <w:r>
        <w:rPr>
          <w:sz w:val="20"/>
        </w:rPr>
        <w:t>not</w:t>
      </w:r>
      <w:r>
        <w:rPr>
          <w:spacing w:val="-3"/>
          <w:sz w:val="20"/>
        </w:rPr>
        <w:t xml:space="preserve"> </w:t>
      </w:r>
      <w:r>
        <w:rPr>
          <w:sz w:val="20"/>
        </w:rPr>
        <w:t>obstructed. Fire exit doors should be unlocked and available for use at all times when persons are in the building. Fire doors should be closed at all times and not wedged open.</w:t>
      </w:r>
    </w:p>
    <w:p w14:paraId="20EB3217" w14:textId="77777777" w:rsidR="00B70B60" w:rsidRDefault="00B70B60">
      <w:pPr>
        <w:spacing w:line="276" w:lineRule="auto"/>
        <w:rPr>
          <w:sz w:val="20"/>
        </w:rPr>
        <w:sectPr w:rsidR="00B70B60">
          <w:pgSz w:w="11910" w:h="16840"/>
          <w:pgMar w:top="1340" w:right="1240" w:bottom="920" w:left="1320" w:header="0" w:footer="727" w:gutter="0"/>
          <w:cols w:space="720"/>
        </w:sectPr>
      </w:pPr>
    </w:p>
    <w:p w14:paraId="79ED6D20" w14:textId="77777777" w:rsidR="00B70B60" w:rsidRDefault="00B70B60">
      <w:pPr>
        <w:pStyle w:val="BodyText"/>
        <w:spacing w:before="5"/>
        <w:ind w:left="0"/>
        <w:rPr>
          <w:sz w:val="16"/>
        </w:rPr>
      </w:pPr>
    </w:p>
    <w:p w14:paraId="24805D7D" w14:textId="77777777" w:rsidR="00B70B60" w:rsidRDefault="00B70B60">
      <w:pPr>
        <w:rPr>
          <w:sz w:val="16"/>
        </w:rPr>
        <w:sectPr w:rsidR="00B70B60">
          <w:pgSz w:w="11910" w:h="16840"/>
          <w:pgMar w:top="1920" w:right="1240" w:bottom="920" w:left="1320" w:header="0" w:footer="727" w:gutter="0"/>
          <w:cols w:space="720"/>
        </w:sectPr>
      </w:pPr>
    </w:p>
    <w:p w14:paraId="6B8F376F" w14:textId="77777777" w:rsidR="00B70B60" w:rsidRDefault="00000000">
      <w:pPr>
        <w:pStyle w:val="Heading1"/>
        <w:ind w:left="1087" w:right="1166"/>
        <w:rPr>
          <w:u w:val="none"/>
        </w:rPr>
      </w:pPr>
      <w:bookmarkStart w:id="10" w:name="_bookmark10"/>
      <w:bookmarkEnd w:id="10"/>
      <w:r>
        <w:t>General</w:t>
      </w:r>
      <w:r>
        <w:rPr>
          <w:spacing w:val="-8"/>
        </w:rPr>
        <w:t xml:space="preserve"> </w:t>
      </w:r>
      <w:r>
        <w:rPr>
          <w:spacing w:val="-2"/>
        </w:rPr>
        <w:t>Responsibilities</w:t>
      </w:r>
    </w:p>
    <w:p w14:paraId="704E91E9" w14:textId="77777777" w:rsidR="00B70B60" w:rsidRDefault="00B70B60">
      <w:pPr>
        <w:pStyle w:val="BodyText"/>
        <w:ind w:left="0"/>
        <w:rPr>
          <w:b/>
        </w:rPr>
      </w:pPr>
    </w:p>
    <w:p w14:paraId="114089C3" w14:textId="77777777" w:rsidR="00B70B60" w:rsidRDefault="00B70B60">
      <w:pPr>
        <w:pStyle w:val="BodyText"/>
        <w:spacing w:before="6"/>
        <w:ind w:left="0"/>
        <w:rPr>
          <w:b/>
          <w:sz w:val="28"/>
        </w:rPr>
      </w:pPr>
    </w:p>
    <w:p w14:paraId="73F1C9E4" w14:textId="77777777" w:rsidR="00B70B60" w:rsidRDefault="00000000">
      <w:pPr>
        <w:pStyle w:val="BodyText"/>
        <w:spacing w:before="101" w:line="259" w:lineRule="auto"/>
        <w:ind w:left="120" w:right="210"/>
      </w:pPr>
      <w:r>
        <w:t>As employers we have a duty to all employees, casual workers, part-time workers, trainees, visitors and sub-contractors who may be in our workplace or use work equipment</w:t>
      </w:r>
      <w:r>
        <w:rPr>
          <w:spacing w:val="-2"/>
        </w:rPr>
        <w:t xml:space="preserve"> </w:t>
      </w:r>
      <w:r>
        <w:t>provided</w:t>
      </w:r>
      <w:r>
        <w:rPr>
          <w:spacing w:val="-3"/>
        </w:rPr>
        <w:t xml:space="preserve"> </w:t>
      </w:r>
      <w:r>
        <w:t>by</w:t>
      </w:r>
      <w:r>
        <w:rPr>
          <w:spacing w:val="-3"/>
        </w:rPr>
        <w:t xml:space="preserve"> </w:t>
      </w:r>
      <w:r>
        <w:t>us.</w:t>
      </w:r>
      <w:r>
        <w:rPr>
          <w:spacing w:val="-3"/>
        </w:rPr>
        <w:t xml:space="preserve"> </w:t>
      </w:r>
      <w:r>
        <w:t>Consideration</w:t>
      </w:r>
      <w:r>
        <w:rPr>
          <w:spacing w:val="-3"/>
        </w:rPr>
        <w:t xml:space="preserve"> </w:t>
      </w:r>
      <w:r>
        <w:t>will</w:t>
      </w:r>
      <w:r>
        <w:rPr>
          <w:spacing w:val="-3"/>
        </w:rPr>
        <w:t xml:space="preserve"> </w:t>
      </w:r>
      <w:r>
        <w:t>also</w:t>
      </w:r>
      <w:r>
        <w:rPr>
          <w:spacing w:val="-3"/>
        </w:rPr>
        <w:t xml:space="preserve"> </w:t>
      </w:r>
      <w:r>
        <w:t>be</w:t>
      </w:r>
      <w:r>
        <w:rPr>
          <w:spacing w:val="-3"/>
        </w:rPr>
        <w:t xml:space="preserve"> </w:t>
      </w:r>
      <w:r>
        <w:t>given</w:t>
      </w:r>
      <w:r>
        <w:rPr>
          <w:spacing w:val="-3"/>
        </w:rPr>
        <w:t xml:space="preserve"> </w:t>
      </w:r>
      <w:r>
        <w:t>to</w:t>
      </w:r>
      <w:r>
        <w:rPr>
          <w:spacing w:val="-3"/>
        </w:rPr>
        <w:t xml:space="preserve"> </w:t>
      </w:r>
      <w:r>
        <w:t>our</w:t>
      </w:r>
      <w:r>
        <w:rPr>
          <w:spacing w:val="-3"/>
        </w:rPr>
        <w:t xml:space="preserve"> </w:t>
      </w:r>
      <w:proofErr w:type="spellStart"/>
      <w:r>
        <w:t>neighbours</w:t>
      </w:r>
      <w:proofErr w:type="spellEnd"/>
      <w:r>
        <w:rPr>
          <w:spacing w:val="-2"/>
        </w:rPr>
        <w:t xml:space="preserve"> </w:t>
      </w:r>
      <w:r>
        <w:t>and</w:t>
      </w:r>
      <w:r>
        <w:rPr>
          <w:spacing w:val="-3"/>
        </w:rPr>
        <w:t xml:space="preserve"> </w:t>
      </w:r>
      <w:r>
        <w:t>the general public.</w:t>
      </w:r>
    </w:p>
    <w:p w14:paraId="1DDB17AE" w14:textId="77777777" w:rsidR="00B70B60" w:rsidRDefault="00000000">
      <w:pPr>
        <w:pStyle w:val="BodyText"/>
        <w:spacing w:before="199"/>
        <w:ind w:left="120"/>
      </w:pPr>
      <w:r>
        <w:t>Management</w:t>
      </w:r>
      <w:r>
        <w:rPr>
          <w:spacing w:val="-5"/>
        </w:rPr>
        <w:t xml:space="preserve"> </w:t>
      </w:r>
      <w:r>
        <w:t>will</w:t>
      </w:r>
      <w:r>
        <w:rPr>
          <w:spacing w:val="-6"/>
        </w:rPr>
        <w:t xml:space="preserve"> </w:t>
      </w:r>
      <w:r>
        <w:t>ensure</w:t>
      </w:r>
      <w:r>
        <w:rPr>
          <w:spacing w:val="-5"/>
        </w:rPr>
        <w:t xml:space="preserve"> </w:t>
      </w:r>
      <w:r>
        <w:rPr>
          <w:spacing w:val="-2"/>
        </w:rPr>
        <w:t>they:</w:t>
      </w:r>
    </w:p>
    <w:p w14:paraId="79283EC1" w14:textId="77777777" w:rsidR="00B70B60" w:rsidRDefault="00B70B60">
      <w:pPr>
        <w:pStyle w:val="BodyText"/>
        <w:ind w:left="0"/>
        <w:rPr>
          <w:sz w:val="18"/>
        </w:rPr>
      </w:pPr>
    </w:p>
    <w:p w14:paraId="17FC7C6F" w14:textId="77777777" w:rsidR="00B70B60" w:rsidRDefault="00000000">
      <w:pPr>
        <w:pStyle w:val="ListParagraph"/>
        <w:numPr>
          <w:ilvl w:val="0"/>
          <w:numId w:val="12"/>
        </w:numPr>
        <w:tabs>
          <w:tab w:val="left" w:pos="1139"/>
          <w:tab w:val="left" w:pos="1140"/>
        </w:tabs>
        <w:spacing w:line="273" w:lineRule="auto"/>
        <w:ind w:right="313"/>
        <w:rPr>
          <w:sz w:val="20"/>
        </w:rPr>
      </w:pPr>
      <w:r>
        <w:rPr>
          <w:sz w:val="20"/>
        </w:rPr>
        <w:t>Assess</w:t>
      </w:r>
      <w:r>
        <w:rPr>
          <w:spacing w:val="-4"/>
          <w:sz w:val="20"/>
        </w:rPr>
        <w:t xml:space="preserve"> </w:t>
      </w:r>
      <w:r>
        <w:rPr>
          <w:sz w:val="20"/>
        </w:rPr>
        <w:t>all</w:t>
      </w:r>
      <w:r>
        <w:rPr>
          <w:spacing w:val="-4"/>
          <w:sz w:val="20"/>
        </w:rPr>
        <w:t xml:space="preserve"> </w:t>
      </w:r>
      <w:r>
        <w:rPr>
          <w:sz w:val="20"/>
        </w:rPr>
        <w:t>risks</w:t>
      </w:r>
      <w:r>
        <w:rPr>
          <w:spacing w:val="-4"/>
          <w:sz w:val="20"/>
        </w:rPr>
        <w:t xml:space="preserve"> </w:t>
      </w:r>
      <w:r>
        <w:rPr>
          <w:sz w:val="20"/>
        </w:rPr>
        <w:t>to</w:t>
      </w:r>
      <w:r>
        <w:rPr>
          <w:spacing w:val="-4"/>
          <w:sz w:val="20"/>
        </w:rPr>
        <w:t xml:space="preserve"> </w:t>
      </w:r>
      <w:r>
        <w:rPr>
          <w:sz w:val="20"/>
        </w:rPr>
        <w:t>worker’s</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and</w:t>
      </w:r>
      <w:r>
        <w:rPr>
          <w:spacing w:val="-4"/>
          <w:sz w:val="20"/>
        </w:rPr>
        <w:t xml:space="preserve"> </w:t>
      </w:r>
      <w:r>
        <w:rPr>
          <w:sz w:val="20"/>
        </w:rPr>
        <w:t>bring</w:t>
      </w:r>
      <w:r>
        <w:rPr>
          <w:spacing w:val="-4"/>
          <w:sz w:val="20"/>
        </w:rPr>
        <w:t xml:space="preserve"> </w:t>
      </w:r>
      <w:r>
        <w:rPr>
          <w:sz w:val="20"/>
        </w:rPr>
        <w:t>the</w:t>
      </w:r>
      <w:r>
        <w:rPr>
          <w:spacing w:val="-4"/>
          <w:sz w:val="20"/>
        </w:rPr>
        <w:t xml:space="preserve"> </w:t>
      </w:r>
      <w:r>
        <w:rPr>
          <w:sz w:val="20"/>
        </w:rPr>
        <w:t>significant</w:t>
      </w:r>
      <w:r>
        <w:rPr>
          <w:spacing w:val="-2"/>
          <w:sz w:val="20"/>
        </w:rPr>
        <w:t xml:space="preserve"> </w:t>
      </w:r>
      <w:r>
        <w:rPr>
          <w:sz w:val="20"/>
        </w:rPr>
        <w:t>findings to the attention of employees</w:t>
      </w:r>
    </w:p>
    <w:p w14:paraId="4C3E6DCA" w14:textId="77777777" w:rsidR="00B70B60" w:rsidRDefault="00000000">
      <w:pPr>
        <w:pStyle w:val="ListParagraph"/>
        <w:numPr>
          <w:ilvl w:val="0"/>
          <w:numId w:val="12"/>
        </w:numPr>
        <w:tabs>
          <w:tab w:val="left" w:pos="1139"/>
          <w:tab w:val="left" w:pos="1140"/>
        </w:tabs>
        <w:spacing w:before="203"/>
        <w:ind w:hanging="493"/>
        <w:rPr>
          <w:sz w:val="20"/>
        </w:rPr>
      </w:pPr>
      <w:r>
        <w:rPr>
          <w:sz w:val="20"/>
        </w:rPr>
        <w:t>Provide</w:t>
      </w:r>
      <w:r>
        <w:rPr>
          <w:spacing w:val="-3"/>
          <w:sz w:val="20"/>
        </w:rPr>
        <w:t xml:space="preserve"> </w:t>
      </w:r>
      <w:r>
        <w:rPr>
          <w:sz w:val="20"/>
        </w:rPr>
        <w:t>safe</w:t>
      </w:r>
      <w:r>
        <w:rPr>
          <w:spacing w:val="-3"/>
          <w:sz w:val="20"/>
        </w:rPr>
        <w:t xml:space="preserve"> </w:t>
      </w:r>
      <w:r>
        <w:rPr>
          <w:sz w:val="20"/>
        </w:rPr>
        <w:t>plant</w:t>
      </w:r>
      <w:r>
        <w:rPr>
          <w:spacing w:val="-2"/>
          <w:sz w:val="20"/>
        </w:rPr>
        <w:t xml:space="preserve"> </w:t>
      </w:r>
      <w:r>
        <w:rPr>
          <w:sz w:val="20"/>
        </w:rPr>
        <w:t>and</w:t>
      </w:r>
      <w:r>
        <w:rPr>
          <w:spacing w:val="-3"/>
          <w:sz w:val="20"/>
        </w:rPr>
        <w:t xml:space="preserve"> </w:t>
      </w:r>
      <w:r>
        <w:rPr>
          <w:sz w:val="20"/>
        </w:rPr>
        <w:t>equipment</w:t>
      </w:r>
      <w:r>
        <w:rPr>
          <w:spacing w:val="-2"/>
          <w:sz w:val="20"/>
        </w:rPr>
        <w:t xml:space="preserve"> </w:t>
      </w:r>
      <w:r>
        <w:rPr>
          <w:sz w:val="20"/>
        </w:rPr>
        <w:t>that</w:t>
      </w:r>
      <w:r>
        <w:rPr>
          <w:spacing w:val="-2"/>
          <w:sz w:val="20"/>
        </w:rPr>
        <w:t xml:space="preserve"> </w:t>
      </w:r>
      <w:r>
        <w:rPr>
          <w:sz w:val="20"/>
        </w:rPr>
        <w:t>is</w:t>
      </w:r>
      <w:r>
        <w:rPr>
          <w:spacing w:val="-3"/>
          <w:sz w:val="20"/>
        </w:rPr>
        <w:t xml:space="preserve"> </w:t>
      </w:r>
      <w:r>
        <w:rPr>
          <w:sz w:val="20"/>
        </w:rPr>
        <w:t>suitably</w:t>
      </w:r>
      <w:r>
        <w:rPr>
          <w:spacing w:val="-1"/>
          <w:sz w:val="20"/>
        </w:rPr>
        <w:t xml:space="preserve"> </w:t>
      </w:r>
      <w:r>
        <w:rPr>
          <w:spacing w:val="-2"/>
          <w:sz w:val="20"/>
        </w:rPr>
        <w:t>maintained</w:t>
      </w:r>
    </w:p>
    <w:p w14:paraId="1206B275" w14:textId="77777777" w:rsidR="00B70B60" w:rsidRDefault="00B70B60">
      <w:pPr>
        <w:pStyle w:val="BodyText"/>
        <w:spacing w:before="3"/>
        <w:ind w:left="0"/>
        <w:rPr>
          <w:sz w:val="19"/>
        </w:rPr>
      </w:pPr>
    </w:p>
    <w:p w14:paraId="25F8DE57" w14:textId="2F1D06A8" w:rsidR="00B70B60" w:rsidRPr="006C54C6" w:rsidRDefault="00000000">
      <w:pPr>
        <w:pStyle w:val="ListParagraph"/>
        <w:numPr>
          <w:ilvl w:val="0"/>
          <w:numId w:val="12"/>
        </w:numPr>
        <w:tabs>
          <w:tab w:val="left" w:pos="1139"/>
          <w:tab w:val="left" w:pos="1140"/>
        </w:tabs>
        <w:spacing w:line="273" w:lineRule="auto"/>
        <w:ind w:right="893"/>
        <w:rPr>
          <w:sz w:val="20"/>
        </w:rPr>
      </w:pPr>
      <w:r>
        <w:rPr>
          <w:sz w:val="20"/>
        </w:rPr>
        <w:t>Provide</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place</w:t>
      </w:r>
      <w:r>
        <w:rPr>
          <w:spacing w:val="-3"/>
          <w:sz w:val="20"/>
        </w:rPr>
        <w:t xml:space="preserve"> </w:t>
      </w:r>
      <w:r>
        <w:rPr>
          <w:sz w:val="20"/>
        </w:rPr>
        <w:t>of</w:t>
      </w:r>
      <w:r>
        <w:rPr>
          <w:spacing w:val="-3"/>
          <w:sz w:val="20"/>
        </w:rPr>
        <w:t xml:space="preserve"> </w:t>
      </w:r>
      <w:r>
        <w:rPr>
          <w:sz w:val="20"/>
        </w:rPr>
        <w:t>work</w:t>
      </w:r>
      <w:r>
        <w:rPr>
          <w:spacing w:val="-3"/>
          <w:sz w:val="20"/>
        </w:rPr>
        <w:t xml:space="preserve"> </w:t>
      </w:r>
      <w:r>
        <w:rPr>
          <w:sz w:val="20"/>
        </w:rPr>
        <w:t>with</w:t>
      </w:r>
      <w:r>
        <w:rPr>
          <w:spacing w:val="-3"/>
          <w:sz w:val="20"/>
        </w:rPr>
        <w:t xml:space="preserve"> </w:t>
      </w:r>
      <w:r>
        <w:rPr>
          <w:sz w:val="20"/>
        </w:rPr>
        <w:t>adequate</w:t>
      </w:r>
      <w:r>
        <w:rPr>
          <w:spacing w:val="-3"/>
          <w:sz w:val="20"/>
        </w:rPr>
        <w:t xml:space="preserve"> </w:t>
      </w:r>
      <w:r>
        <w:rPr>
          <w:sz w:val="20"/>
        </w:rPr>
        <w:t>facilities</w:t>
      </w:r>
      <w:r>
        <w:rPr>
          <w:spacing w:val="-2"/>
          <w:sz w:val="20"/>
        </w:rPr>
        <w:t xml:space="preserve"> </w:t>
      </w:r>
      <w:r>
        <w:rPr>
          <w:sz w:val="20"/>
        </w:rPr>
        <w:t>and</w:t>
      </w:r>
      <w:r>
        <w:rPr>
          <w:spacing w:val="-3"/>
          <w:sz w:val="20"/>
        </w:rPr>
        <w:t xml:space="preserve"> </w:t>
      </w:r>
      <w:r>
        <w:rPr>
          <w:sz w:val="20"/>
        </w:rPr>
        <w:t>safe</w:t>
      </w:r>
      <w:r>
        <w:rPr>
          <w:spacing w:val="-3"/>
          <w:sz w:val="20"/>
        </w:rPr>
        <w:t xml:space="preserve"> </w:t>
      </w:r>
      <w:r>
        <w:rPr>
          <w:sz w:val="20"/>
        </w:rPr>
        <w:t>access</w:t>
      </w:r>
      <w:r>
        <w:rPr>
          <w:spacing w:val="-3"/>
          <w:sz w:val="20"/>
        </w:rPr>
        <w:t xml:space="preserve"> </w:t>
      </w:r>
      <w:r>
        <w:rPr>
          <w:sz w:val="20"/>
        </w:rPr>
        <w:t xml:space="preserve">and </w:t>
      </w:r>
      <w:r>
        <w:rPr>
          <w:spacing w:val="-2"/>
          <w:sz w:val="20"/>
        </w:rPr>
        <w:t>egress</w:t>
      </w:r>
    </w:p>
    <w:p w14:paraId="01D523CB" w14:textId="77777777" w:rsidR="006C54C6" w:rsidRPr="006C54C6" w:rsidRDefault="006C54C6" w:rsidP="006C54C6">
      <w:pPr>
        <w:pStyle w:val="ListParagraph"/>
        <w:rPr>
          <w:sz w:val="20"/>
        </w:rPr>
      </w:pPr>
    </w:p>
    <w:p w14:paraId="07953313" w14:textId="51FD10FC" w:rsidR="006C54C6" w:rsidRDefault="006C54C6">
      <w:pPr>
        <w:pStyle w:val="ListParagraph"/>
        <w:numPr>
          <w:ilvl w:val="0"/>
          <w:numId w:val="12"/>
        </w:numPr>
        <w:tabs>
          <w:tab w:val="left" w:pos="1139"/>
          <w:tab w:val="left" w:pos="1140"/>
        </w:tabs>
        <w:spacing w:line="273" w:lineRule="auto"/>
        <w:ind w:right="893"/>
        <w:rPr>
          <w:sz w:val="20"/>
        </w:rPr>
      </w:pPr>
      <w:r>
        <w:rPr>
          <w:sz w:val="20"/>
        </w:rPr>
        <w:t>Provide safe and healthy working conditions for the prevention of work related injury and ill health</w:t>
      </w:r>
    </w:p>
    <w:p w14:paraId="57766D0C" w14:textId="74817939" w:rsidR="00B70B60" w:rsidRPr="006C54C6" w:rsidRDefault="00000000">
      <w:pPr>
        <w:pStyle w:val="ListParagraph"/>
        <w:numPr>
          <w:ilvl w:val="0"/>
          <w:numId w:val="12"/>
        </w:numPr>
        <w:tabs>
          <w:tab w:val="left" w:pos="1139"/>
          <w:tab w:val="left" w:pos="1140"/>
        </w:tabs>
        <w:spacing w:before="203"/>
        <w:ind w:hanging="493"/>
        <w:rPr>
          <w:sz w:val="20"/>
        </w:rPr>
      </w:pPr>
      <w:r>
        <w:rPr>
          <w:sz w:val="20"/>
        </w:rPr>
        <w:t>Provide</w:t>
      </w:r>
      <w:r>
        <w:rPr>
          <w:spacing w:val="-3"/>
          <w:sz w:val="20"/>
        </w:rPr>
        <w:t xml:space="preserve"> </w:t>
      </w:r>
      <w:r>
        <w:rPr>
          <w:sz w:val="20"/>
        </w:rPr>
        <w:t>adequate</w:t>
      </w:r>
      <w:r>
        <w:rPr>
          <w:spacing w:val="-3"/>
          <w:sz w:val="20"/>
        </w:rPr>
        <w:t xml:space="preserve"> </w:t>
      </w:r>
      <w:r>
        <w:rPr>
          <w:sz w:val="20"/>
        </w:rPr>
        <w:t>training</w:t>
      </w:r>
      <w:r>
        <w:rPr>
          <w:spacing w:val="-3"/>
          <w:sz w:val="20"/>
        </w:rPr>
        <w:t xml:space="preserve"> </w:t>
      </w:r>
      <w:r>
        <w:rPr>
          <w:sz w:val="20"/>
        </w:rPr>
        <w:t>and</w:t>
      </w:r>
      <w:r>
        <w:rPr>
          <w:spacing w:val="-3"/>
          <w:sz w:val="20"/>
        </w:rPr>
        <w:t xml:space="preserve"> </w:t>
      </w:r>
      <w:r>
        <w:rPr>
          <w:sz w:val="20"/>
        </w:rPr>
        <w:t>information</w:t>
      </w:r>
      <w:r>
        <w:rPr>
          <w:spacing w:val="-3"/>
          <w:sz w:val="20"/>
        </w:rPr>
        <w:t xml:space="preserve"> </w:t>
      </w:r>
      <w:r>
        <w:rPr>
          <w:sz w:val="20"/>
        </w:rPr>
        <w:t>to</w:t>
      </w:r>
      <w:r>
        <w:rPr>
          <w:spacing w:val="-3"/>
          <w:sz w:val="20"/>
        </w:rPr>
        <w:t xml:space="preserve"> </w:t>
      </w:r>
      <w:r>
        <w:rPr>
          <w:sz w:val="20"/>
        </w:rPr>
        <w:t>all</w:t>
      </w:r>
      <w:r>
        <w:rPr>
          <w:spacing w:val="-3"/>
          <w:sz w:val="20"/>
        </w:rPr>
        <w:t xml:space="preserve"> </w:t>
      </w:r>
      <w:r>
        <w:rPr>
          <w:spacing w:val="-2"/>
          <w:sz w:val="20"/>
        </w:rPr>
        <w:t>employees</w:t>
      </w:r>
    </w:p>
    <w:p w14:paraId="26146C35" w14:textId="5057BB73" w:rsidR="006C54C6" w:rsidRDefault="006C54C6">
      <w:pPr>
        <w:pStyle w:val="ListParagraph"/>
        <w:numPr>
          <w:ilvl w:val="0"/>
          <w:numId w:val="12"/>
        </w:numPr>
        <w:tabs>
          <w:tab w:val="left" w:pos="1139"/>
          <w:tab w:val="left" w:pos="1140"/>
        </w:tabs>
        <w:spacing w:before="203"/>
        <w:ind w:hanging="493"/>
        <w:rPr>
          <w:sz w:val="20"/>
        </w:rPr>
      </w:pPr>
      <w:r>
        <w:rPr>
          <w:spacing w:val="-2"/>
          <w:sz w:val="20"/>
        </w:rPr>
        <w:t xml:space="preserve">Commit to fulfill all relevant legal and other requirements </w:t>
      </w:r>
    </w:p>
    <w:p w14:paraId="75423D19" w14:textId="77777777" w:rsidR="00B70B60" w:rsidRDefault="00B70B60">
      <w:pPr>
        <w:pStyle w:val="BodyText"/>
        <w:spacing w:before="3"/>
        <w:ind w:left="0"/>
        <w:rPr>
          <w:sz w:val="19"/>
        </w:rPr>
      </w:pPr>
    </w:p>
    <w:p w14:paraId="092EDCD3" w14:textId="77777777" w:rsidR="00B70B60" w:rsidRDefault="00000000">
      <w:pPr>
        <w:pStyle w:val="ListParagraph"/>
        <w:numPr>
          <w:ilvl w:val="0"/>
          <w:numId w:val="12"/>
        </w:numPr>
        <w:tabs>
          <w:tab w:val="left" w:pos="1139"/>
          <w:tab w:val="left" w:pos="1140"/>
        </w:tabs>
        <w:spacing w:before="1" w:line="273" w:lineRule="auto"/>
        <w:ind w:right="252"/>
        <w:rPr>
          <w:sz w:val="20"/>
        </w:rPr>
      </w:pPr>
      <w:r>
        <w:rPr>
          <w:sz w:val="20"/>
        </w:rPr>
        <w:t>Have</w:t>
      </w:r>
      <w:r>
        <w:rPr>
          <w:spacing w:val="-4"/>
          <w:sz w:val="20"/>
        </w:rPr>
        <w:t xml:space="preserve"> </w:t>
      </w:r>
      <w:r>
        <w:rPr>
          <w:sz w:val="20"/>
        </w:rPr>
        <w:t>provisions</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r>
        <w:rPr>
          <w:sz w:val="20"/>
        </w:rPr>
        <w:t>guarantee</w:t>
      </w:r>
      <w:r>
        <w:rPr>
          <w:spacing w:val="-4"/>
          <w:sz w:val="20"/>
        </w:rPr>
        <w:t xml:space="preserve"> </w:t>
      </w:r>
      <w:r>
        <w:rPr>
          <w:sz w:val="20"/>
        </w:rPr>
        <w:t>that</w:t>
      </w:r>
      <w:r>
        <w:rPr>
          <w:spacing w:val="-4"/>
          <w:sz w:val="20"/>
        </w:rPr>
        <w:t xml:space="preserve"> </w:t>
      </w:r>
      <w:r>
        <w:rPr>
          <w:sz w:val="20"/>
        </w:rPr>
        <w:t>articles</w:t>
      </w:r>
      <w:r>
        <w:rPr>
          <w:spacing w:val="-4"/>
          <w:sz w:val="20"/>
        </w:rPr>
        <w:t xml:space="preserve"> </w:t>
      </w:r>
      <w:r>
        <w:rPr>
          <w:sz w:val="20"/>
        </w:rPr>
        <w:t>and</w:t>
      </w:r>
      <w:r>
        <w:rPr>
          <w:spacing w:val="-4"/>
          <w:sz w:val="20"/>
        </w:rPr>
        <w:t xml:space="preserve"> </w:t>
      </w:r>
      <w:r>
        <w:rPr>
          <w:sz w:val="20"/>
        </w:rPr>
        <w:t>substances</w:t>
      </w:r>
      <w:r>
        <w:rPr>
          <w:spacing w:val="-3"/>
          <w:sz w:val="20"/>
        </w:rPr>
        <w:t xml:space="preserve"> </w:t>
      </w:r>
      <w:r>
        <w:rPr>
          <w:sz w:val="20"/>
        </w:rPr>
        <w:t>are</w:t>
      </w:r>
      <w:r>
        <w:rPr>
          <w:spacing w:val="-4"/>
          <w:sz w:val="20"/>
        </w:rPr>
        <w:t xml:space="preserve"> </w:t>
      </w:r>
      <w:r>
        <w:rPr>
          <w:sz w:val="20"/>
        </w:rPr>
        <w:t>handled and stored in a proper manner</w:t>
      </w:r>
    </w:p>
    <w:p w14:paraId="65DA3E20" w14:textId="77777777" w:rsidR="00B70B60" w:rsidRDefault="00000000">
      <w:pPr>
        <w:pStyle w:val="ListParagraph"/>
        <w:numPr>
          <w:ilvl w:val="0"/>
          <w:numId w:val="12"/>
        </w:numPr>
        <w:tabs>
          <w:tab w:val="left" w:pos="1139"/>
          <w:tab w:val="left" w:pos="1140"/>
        </w:tabs>
        <w:spacing w:before="202"/>
        <w:ind w:hanging="493"/>
        <w:rPr>
          <w:sz w:val="20"/>
        </w:rPr>
      </w:pPr>
      <w:r>
        <w:rPr>
          <w:sz w:val="20"/>
        </w:rPr>
        <w:t>Provide</w:t>
      </w:r>
      <w:r>
        <w:rPr>
          <w:spacing w:val="-4"/>
          <w:sz w:val="20"/>
        </w:rPr>
        <w:t xml:space="preserve"> </w:t>
      </w:r>
      <w:r>
        <w:rPr>
          <w:sz w:val="20"/>
        </w:rPr>
        <w:t>health</w:t>
      </w:r>
      <w:r>
        <w:rPr>
          <w:spacing w:val="-3"/>
          <w:sz w:val="20"/>
        </w:rPr>
        <w:t xml:space="preserve"> </w:t>
      </w:r>
      <w:r>
        <w:rPr>
          <w:sz w:val="20"/>
        </w:rPr>
        <w:t>surveillance</w:t>
      </w:r>
      <w:r>
        <w:rPr>
          <w:spacing w:val="-2"/>
          <w:sz w:val="20"/>
        </w:rPr>
        <w:t xml:space="preserve"> </w:t>
      </w:r>
      <w:r>
        <w:rPr>
          <w:sz w:val="20"/>
        </w:rPr>
        <w:t>to</w:t>
      </w:r>
      <w:r>
        <w:rPr>
          <w:spacing w:val="-3"/>
          <w:sz w:val="20"/>
        </w:rPr>
        <w:t xml:space="preserve"> </w:t>
      </w:r>
      <w:r>
        <w:rPr>
          <w:sz w:val="20"/>
        </w:rPr>
        <w:t>employees</w:t>
      </w:r>
      <w:r>
        <w:rPr>
          <w:spacing w:val="-2"/>
          <w:sz w:val="20"/>
        </w:rPr>
        <w:t xml:space="preserve"> </w:t>
      </w:r>
      <w:r>
        <w:rPr>
          <w:sz w:val="20"/>
        </w:rPr>
        <w:t>where</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deemed</w:t>
      </w:r>
      <w:r>
        <w:rPr>
          <w:spacing w:val="-3"/>
          <w:sz w:val="20"/>
        </w:rPr>
        <w:t xml:space="preserve"> </w:t>
      </w:r>
      <w:r>
        <w:rPr>
          <w:spacing w:val="-2"/>
          <w:sz w:val="20"/>
        </w:rPr>
        <w:t>necessary</w:t>
      </w:r>
    </w:p>
    <w:p w14:paraId="008E49AA" w14:textId="77777777" w:rsidR="00B70B60" w:rsidRDefault="00B70B60">
      <w:pPr>
        <w:pStyle w:val="BodyText"/>
        <w:spacing w:before="4"/>
        <w:ind w:left="0"/>
        <w:rPr>
          <w:sz w:val="19"/>
        </w:rPr>
      </w:pPr>
    </w:p>
    <w:p w14:paraId="6DACB1C8" w14:textId="0F5B0C77" w:rsidR="00B70B60" w:rsidRPr="00FF6B1F" w:rsidRDefault="00000000">
      <w:pPr>
        <w:pStyle w:val="ListParagraph"/>
        <w:numPr>
          <w:ilvl w:val="0"/>
          <w:numId w:val="12"/>
        </w:numPr>
        <w:tabs>
          <w:tab w:val="left" w:pos="1139"/>
          <w:tab w:val="left" w:pos="1140"/>
        </w:tabs>
        <w:ind w:hanging="493"/>
        <w:rPr>
          <w:sz w:val="20"/>
        </w:rPr>
      </w:pPr>
      <w:r>
        <w:rPr>
          <w:sz w:val="20"/>
        </w:rPr>
        <w:t>Appoint</w:t>
      </w:r>
      <w:r>
        <w:rPr>
          <w:spacing w:val="-4"/>
          <w:sz w:val="20"/>
        </w:rPr>
        <w:t xml:space="preserve"> </w:t>
      </w:r>
      <w:r>
        <w:rPr>
          <w:sz w:val="20"/>
        </w:rPr>
        <w:t>competent</w:t>
      </w:r>
      <w:r>
        <w:rPr>
          <w:spacing w:val="-3"/>
          <w:sz w:val="20"/>
        </w:rPr>
        <w:t xml:space="preserve"> </w:t>
      </w:r>
      <w:r>
        <w:rPr>
          <w:sz w:val="20"/>
        </w:rPr>
        <w:t>persons</w:t>
      </w:r>
      <w:r>
        <w:rPr>
          <w:spacing w:val="-4"/>
          <w:sz w:val="20"/>
        </w:rPr>
        <w:t xml:space="preserve"> </w:t>
      </w:r>
      <w:r>
        <w:rPr>
          <w:sz w:val="20"/>
        </w:rPr>
        <w:t>to</w:t>
      </w:r>
      <w:r>
        <w:rPr>
          <w:spacing w:val="-3"/>
          <w:sz w:val="20"/>
        </w:rPr>
        <w:t xml:space="preserve"> </w:t>
      </w:r>
      <w:r>
        <w:rPr>
          <w:sz w:val="20"/>
        </w:rPr>
        <w:t>help</w:t>
      </w:r>
      <w:r>
        <w:rPr>
          <w:spacing w:val="-4"/>
          <w:sz w:val="20"/>
        </w:rPr>
        <w:t xml:space="preserve"> </w:t>
      </w:r>
      <w:r>
        <w:rPr>
          <w:sz w:val="20"/>
        </w:rPr>
        <w:t>comply</w:t>
      </w:r>
      <w:r>
        <w:rPr>
          <w:spacing w:val="-3"/>
          <w:sz w:val="20"/>
        </w:rPr>
        <w:t xml:space="preserve"> </w:t>
      </w:r>
      <w:r>
        <w:rPr>
          <w:sz w:val="20"/>
        </w:rPr>
        <w:t>with</w:t>
      </w:r>
      <w:r>
        <w:rPr>
          <w:spacing w:val="-3"/>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2"/>
          <w:sz w:val="20"/>
        </w:rPr>
        <w:t xml:space="preserve"> </w:t>
      </w:r>
      <w:r>
        <w:rPr>
          <w:spacing w:val="-5"/>
          <w:sz w:val="20"/>
        </w:rPr>
        <w:t>law</w:t>
      </w:r>
    </w:p>
    <w:p w14:paraId="3B347DFB" w14:textId="77777777" w:rsidR="00FF6B1F" w:rsidRPr="00FF6B1F" w:rsidRDefault="00FF6B1F" w:rsidP="00FF6B1F">
      <w:pPr>
        <w:pStyle w:val="ListParagraph"/>
        <w:rPr>
          <w:sz w:val="20"/>
        </w:rPr>
      </w:pPr>
    </w:p>
    <w:p w14:paraId="32F9FB8F" w14:textId="4D1143E9" w:rsidR="00FF6B1F" w:rsidRDefault="00FF6B1F">
      <w:pPr>
        <w:pStyle w:val="ListParagraph"/>
        <w:numPr>
          <w:ilvl w:val="0"/>
          <w:numId w:val="12"/>
        </w:numPr>
        <w:tabs>
          <w:tab w:val="left" w:pos="1139"/>
          <w:tab w:val="left" w:pos="1140"/>
        </w:tabs>
        <w:ind w:hanging="493"/>
        <w:rPr>
          <w:sz w:val="20"/>
        </w:rPr>
      </w:pPr>
      <w:r>
        <w:rPr>
          <w:sz w:val="20"/>
        </w:rPr>
        <w:t xml:space="preserve">Continually review and update H&amp;S objectives </w:t>
      </w:r>
    </w:p>
    <w:p w14:paraId="4FF25D17" w14:textId="77777777" w:rsidR="00FF6B1F" w:rsidRPr="00FF6B1F" w:rsidRDefault="00FF6B1F" w:rsidP="00FF6B1F">
      <w:pPr>
        <w:pStyle w:val="ListParagraph"/>
        <w:rPr>
          <w:sz w:val="20"/>
        </w:rPr>
      </w:pPr>
    </w:p>
    <w:p w14:paraId="2A671737" w14:textId="739F4CEC" w:rsidR="00FF6B1F" w:rsidRDefault="00FF6B1F">
      <w:pPr>
        <w:pStyle w:val="ListParagraph"/>
        <w:numPr>
          <w:ilvl w:val="0"/>
          <w:numId w:val="12"/>
        </w:numPr>
        <w:tabs>
          <w:tab w:val="left" w:pos="1139"/>
          <w:tab w:val="left" w:pos="1140"/>
        </w:tabs>
        <w:ind w:hanging="493"/>
        <w:rPr>
          <w:sz w:val="20"/>
        </w:rPr>
      </w:pPr>
      <w:r>
        <w:rPr>
          <w:sz w:val="20"/>
        </w:rPr>
        <w:t>Commit to eliminate hazards and reduce OH&amp;S risks</w:t>
      </w:r>
    </w:p>
    <w:p w14:paraId="41BC328E" w14:textId="77777777" w:rsidR="00FF6B1F" w:rsidRPr="00FF6B1F" w:rsidRDefault="00FF6B1F" w:rsidP="00FF6B1F">
      <w:pPr>
        <w:pStyle w:val="ListParagraph"/>
        <w:rPr>
          <w:sz w:val="20"/>
        </w:rPr>
      </w:pPr>
    </w:p>
    <w:p w14:paraId="41570088" w14:textId="39CEF187" w:rsidR="00FF6B1F" w:rsidRDefault="00FF6B1F">
      <w:pPr>
        <w:pStyle w:val="ListParagraph"/>
        <w:numPr>
          <w:ilvl w:val="0"/>
          <w:numId w:val="12"/>
        </w:numPr>
        <w:tabs>
          <w:tab w:val="left" w:pos="1139"/>
          <w:tab w:val="left" w:pos="1140"/>
        </w:tabs>
        <w:ind w:hanging="493"/>
        <w:rPr>
          <w:sz w:val="20"/>
        </w:rPr>
      </w:pPr>
      <w:r>
        <w:rPr>
          <w:sz w:val="20"/>
        </w:rPr>
        <w:t>Commit to consult and include all employees/operatives in the participation on matters affecting their health &amp; safety.</w:t>
      </w:r>
    </w:p>
    <w:p w14:paraId="152D3A40" w14:textId="77777777" w:rsidR="00B70B60" w:rsidRDefault="00B70B60">
      <w:pPr>
        <w:pStyle w:val="BodyText"/>
        <w:spacing w:before="3"/>
        <w:ind w:left="0"/>
        <w:rPr>
          <w:sz w:val="19"/>
        </w:rPr>
      </w:pPr>
    </w:p>
    <w:p w14:paraId="03205A2F" w14:textId="77777777" w:rsidR="00B70B60" w:rsidRDefault="00000000">
      <w:pPr>
        <w:pStyle w:val="ListParagraph"/>
        <w:numPr>
          <w:ilvl w:val="0"/>
          <w:numId w:val="12"/>
        </w:numPr>
        <w:tabs>
          <w:tab w:val="left" w:pos="1139"/>
          <w:tab w:val="left" w:pos="1140"/>
        </w:tabs>
        <w:spacing w:line="276" w:lineRule="auto"/>
        <w:ind w:right="484"/>
        <w:rPr>
          <w:sz w:val="20"/>
        </w:rPr>
      </w:pPr>
      <w:r>
        <w:rPr>
          <w:sz w:val="20"/>
        </w:rPr>
        <w:t>Provide</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other</w:t>
      </w:r>
      <w:r>
        <w:rPr>
          <w:spacing w:val="-4"/>
          <w:sz w:val="20"/>
        </w:rPr>
        <w:t xml:space="preserve"> </w:t>
      </w:r>
      <w:r>
        <w:rPr>
          <w:sz w:val="20"/>
        </w:rPr>
        <w:t>workers</w:t>
      </w:r>
      <w:r>
        <w:rPr>
          <w:spacing w:val="-4"/>
          <w:sz w:val="20"/>
        </w:rPr>
        <w:t xml:space="preserve"> </w:t>
      </w:r>
      <w:r>
        <w:rPr>
          <w:sz w:val="20"/>
        </w:rPr>
        <w:t>who</w:t>
      </w:r>
      <w:r>
        <w:rPr>
          <w:spacing w:val="-4"/>
          <w:sz w:val="20"/>
        </w:rPr>
        <w:t xml:space="preserve"> </w:t>
      </w:r>
      <w:r>
        <w:rPr>
          <w:sz w:val="20"/>
        </w:rPr>
        <w:t>have</w:t>
      </w:r>
      <w:r>
        <w:rPr>
          <w:spacing w:val="-4"/>
          <w:sz w:val="20"/>
        </w:rPr>
        <w:t xml:space="preserve"> </w:t>
      </w:r>
      <w:r>
        <w:rPr>
          <w:sz w:val="20"/>
        </w:rPr>
        <w:t>little</w:t>
      </w:r>
      <w:r>
        <w:rPr>
          <w:spacing w:val="-4"/>
          <w:sz w:val="20"/>
        </w:rPr>
        <w:t xml:space="preserve"> </w:t>
      </w:r>
      <w:r>
        <w:rPr>
          <w:sz w:val="20"/>
        </w:rPr>
        <w:t>or</w:t>
      </w:r>
      <w:r>
        <w:rPr>
          <w:spacing w:val="-4"/>
          <w:sz w:val="20"/>
        </w:rPr>
        <w:t xml:space="preserve"> </w:t>
      </w:r>
      <w:r>
        <w:rPr>
          <w:sz w:val="20"/>
        </w:rPr>
        <w:t>no</w:t>
      </w:r>
      <w:r>
        <w:rPr>
          <w:spacing w:val="-4"/>
          <w:sz w:val="20"/>
        </w:rPr>
        <w:t xml:space="preserve"> </w:t>
      </w:r>
      <w:r>
        <w:rPr>
          <w:sz w:val="20"/>
        </w:rPr>
        <w:t>understanding</w:t>
      </w:r>
      <w:r>
        <w:rPr>
          <w:spacing w:val="-3"/>
          <w:sz w:val="20"/>
        </w:rPr>
        <w:t xml:space="preserve"> </w:t>
      </w:r>
      <w:r>
        <w:rPr>
          <w:sz w:val="20"/>
        </w:rPr>
        <w:t xml:space="preserve">of English, or who cannot read English, with adequate supervision, translation, interpreters or replace written notices with clearly understood symbols or </w:t>
      </w:r>
      <w:r>
        <w:rPr>
          <w:spacing w:val="-2"/>
          <w:sz w:val="20"/>
        </w:rPr>
        <w:t>diagrams.</w:t>
      </w:r>
    </w:p>
    <w:p w14:paraId="0B3061A5" w14:textId="77777777" w:rsidR="00B70B60" w:rsidRDefault="00B70B60">
      <w:pPr>
        <w:pStyle w:val="BodyText"/>
        <w:ind w:left="0"/>
        <w:rPr>
          <w:sz w:val="24"/>
        </w:rPr>
      </w:pPr>
    </w:p>
    <w:p w14:paraId="5A1E9CA2" w14:textId="77777777" w:rsidR="00B70B60" w:rsidRDefault="00000000">
      <w:pPr>
        <w:pStyle w:val="BodyText"/>
        <w:spacing w:before="186"/>
        <w:ind w:left="120"/>
      </w:pPr>
      <w:r>
        <w:rPr>
          <w:u w:val="single"/>
        </w:rPr>
        <w:t>Employee’s</w:t>
      </w:r>
      <w:r>
        <w:rPr>
          <w:spacing w:val="-9"/>
          <w:u w:val="single"/>
        </w:rPr>
        <w:t xml:space="preserve"> </w:t>
      </w:r>
      <w:r>
        <w:rPr>
          <w:spacing w:val="-2"/>
          <w:u w:val="single"/>
        </w:rPr>
        <w:t>Responsibilities</w:t>
      </w:r>
    </w:p>
    <w:p w14:paraId="636BCB55" w14:textId="77777777" w:rsidR="00B70B60" w:rsidRDefault="00B70B60">
      <w:pPr>
        <w:pStyle w:val="BodyText"/>
        <w:spacing w:before="5"/>
        <w:ind w:left="0"/>
        <w:rPr>
          <w:sz w:val="19"/>
        </w:rPr>
      </w:pPr>
    </w:p>
    <w:p w14:paraId="39645A4A" w14:textId="77777777" w:rsidR="00B70B60" w:rsidRDefault="00000000">
      <w:pPr>
        <w:pStyle w:val="BodyText"/>
        <w:spacing w:line="259" w:lineRule="auto"/>
        <w:ind w:left="119" w:right="210"/>
      </w:pP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r>
        <w:t>etc.</w:t>
      </w:r>
      <w:r>
        <w:rPr>
          <w:spacing w:val="-3"/>
        </w:rPr>
        <w:t xml:space="preserve"> </w:t>
      </w:r>
      <w:r>
        <w:t>Act</w:t>
      </w:r>
      <w:r>
        <w:rPr>
          <w:spacing w:val="-3"/>
        </w:rPr>
        <w:t xml:space="preserve"> </w:t>
      </w:r>
      <w:r>
        <w:t>1974</w:t>
      </w:r>
      <w:r>
        <w:rPr>
          <w:spacing w:val="-3"/>
        </w:rPr>
        <w:t xml:space="preserve"> </w:t>
      </w:r>
      <w:r>
        <w:t>details</w:t>
      </w:r>
      <w:r>
        <w:rPr>
          <w:spacing w:val="-3"/>
        </w:rPr>
        <w:t xml:space="preserve"> </w:t>
      </w:r>
      <w:r>
        <w:t>two</w:t>
      </w:r>
      <w:r>
        <w:rPr>
          <w:spacing w:val="-3"/>
        </w:rPr>
        <w:t xml:space="preserve"> </w:t>
      </w:r>
      <w:r>
        <w:t>main</w:t>
      </w:r>
      <w:r>
        <w:rPr>
          <w:spacing w:val="-3"/>
        </w:rPr>
        <w:t xml:space="preserve"> </w:t>
      </w:r>
      <w:r>
        <w:t>sections</w:t>
      </w:r>
      <w:r>
        <w:rPr>
          <w:spacing w:val="-2"/>
        </w:rPr>
        <w:t xml:space="preserve"> </w:t>
      </w:r>
      <w:r>
        <w:t>which</w:t>
      </w:r>
      <w:r>
        <w:rPr>
          <w:spacing w:val="-3"/>
        </w:rPr>
        <w:t xml:space="preserve"> </w:t>
      </w:r>
      <w:r>
        <w:t>employees are required to comply with.</w:t>
      </w:r>
      <w:r>
        <w:rPr>
          <w:spacing w:val="40"/>
        </w:rPr>
        <w:t xml:space="preserve"> </w:t>
      </w:r>
      <w:r>
        <w:t>These are: -</w:t>
      </w:r>
    </w:p>
    <w:p w14:paraId="59E89DA0" w14:textId="77777777" w:rsidR="00B70B60" w:rsidRDefault="00000000">
      <w:pPr>
        <w:pStyle w:val="ListParagraph"/>
        <w:numPr>
          <w:ilvl w:val="0"/>
          <w:numId w:val="12"/>
        </w:numPr>
        <w:tabs>
          <w:tab w:val="left" w:pos="1140"/>
        </w:tabs>
        <w:spacing w:before="200" w:line="276" w:lineRule="auto"/>
        <w:ind w:right="435"/>
        <w:jc w:val="both"/>
        <w:rPr>
          <w:sz w:val="20"/>
        </w:rPr>
      </w:pPr>
      <w:r>
        <w:rPr>
          <w:sz w:val="20"/>
        </w:rPr>
        <w:t>Every employee has a duty of care under the Health and Safety at Work etc. Act</w:t>
      </w:r>
      <w:r>
        <w:rPr>
          <w:spacing w:val="-4"/>
          <w:sz w:val="20"/>
        </w:rPr>
        <w:t xml:space="preserve"> </w:t>
      </w:r>
      <w:r>
        <w:rPr>
          <w:sz w:val="20"/>
        </w:rPr>
        <w:t>1974,</w:t>
      </w:r>
      <w:r>
        <w:rPr>
          <w:spacing w:val="-4"/>
          <w:sz w:val="20"/>
        </w:rPr>
        <w:t xml:space="preserve"> </w:t>
      </w:r>
      <w:r>
        <w:rPr>
          <w:sz w:val="20"/>
        </w:rPr>
        <w:t>section</w:t>
      </w:r>
      <w:r>
        <w:rPr>
          <w:spacing w:val="-3"/>
          <w:sz w:val="20"/>
        </w:rPr>
        <w:t xml:space="preserve"> </w:t>
      </w:r>
      <w:r>
        <w:rPr>
          <w:sz w:val="20"/>
        </w:rPr>
        <w:t>7,</w:t>
      </w:r>
      <w:r>
        <w:rPr>
          <w:spacing w:val="-4"/>
          <w:sz w:val="20"/>
        </w:rPr>
        <w:t xml:space="preserve"> </w:t>
      </w:r>
      <w:r>
        <w:rPr>
          <w:sz w:val="20"/>
        </w:rPr>
        <w:t>to</w:t>
      </w:r>
      <w:r>
        <w:rPr>
          <w:spacing w:val="-4"/>
          <w:sz w:val="20"/>
        </w:rPr>
        <w:t xml:space="preserve"> </w:t>
      </w:r>
      <w:r>
        <w:rPr>
          <w:sz w:val="20"/>
        </w:rPr>
        <w:t>take</w:t>
      </w:r>
      <w:r>
        <w:rPr>
          <w:spacing w:val="-4"/>
          <w:sz w:val="20"/>
        </w:rPr>
        <w:t xml:space="preserve"> </w:t>
      </w:r>
      <w:r>
        <w:rPr>
          <w:sz w:val="20"/>
        </w:rPr>
        <w:t>reasonable</w:t>
      </w:r>
      <w:r>
        <w:rPr>
          <w:spacing w:val="-3"/>
          <w:sz w:val="20"/>
        </w:rPr>
        <w:t xml:space="preserve"> </w:t>
      </w:r>
      <w:r>
        <w:rPr>
          <w:sz w:val="20"/>
        </w:rPr>
        <w:t>care</w:t>
      </w:r>
      <w:r>
        <w:rPr>
          <w:spacing w:val="-4"/>
          <w:sz w:val="20"/>
        </w:rPr>
        <w:t xml:space="preserve"> </w:t>
      </w:r>
      <w:r>
        <w:rPr>
          <w:sz w:val="20"/>
        </w:rPr>
        <w:t>of</w:t>
      </w:r>
      <w:r>
        <w:rPr>
          <w:spacing w:val="-4"/>
          <w:sz w:val="20"/>
        </w:rPr>
        <w:t xml:space="preserve"> </w:t>
      </w:r>
      <w:r>
        <w:rPr>
          <w:sz w:val="20"/>
        </w:rPr>
        <w:t>himself/herself</w:t>
      </w:r>
      <w:r>
        <w:rPr>
          <w:spacing w:val="-2"/>
          <w:sz w:val="20"/>
        </w:rPr>
        <w:t xml:space="preserve"> </w:t>
      </w:r>
      <w:r>
        <w:rPr>
          <w:sz w:val="20"/>
        </w:rPr>
        <w:t>and</w:t>
      </w:r>
      <w:r>
        <w:rPr>
          <w:spacing w:val="-4"/>
          <w:sz w:val="20"/>
        </w:rPr>
        <w:t xml:space="preserve"> </w:t>
      </w:r>
      <w:r>
        <w:rPr>
          <w:sz w:val="20"/>
        </w:rPr>
        <w:t>any</w:t>
      </w:r>
      <w:r>
        <w:rPr>
          <w:spacing w:val="-4"/>
          <w:sz w:val="20"/>
        </w:rPr>
        <w:t xml:space="preserve"> </w:t>
      </w:r>
      <w:r>
        <w:rPr>
          <w:sz w:val="20"/>
        </w:rPr>
        <w:t>other person who may be affected by their acts or omissions at work</w:t>
      </w:r>
    </w:p>
    <w:p w14:paraId="4BF3EDAC" w14:textId="77777777" w:rsidR="00B70B60" w:rsidRDefault="00000000">
      <w:pPr>
        <w:pStyle w:val="ListParagraph"/>
        <w:numPr>
          <w:ilvl w:val="0"/>
          <w:numId w:val="12"/>
        </w:numPr>
        <w:tabs>
          <w:tab w:val="left" w:pos="1139"/>
          <w:tab w:val="left" w:pos="1140"/>
        </w:tabs>
        <w:spacing w:before="198" w:line="276" w:lineRule="auto"/>
        <w:ind w:right="232"/>
        <w:rPr>
          <w:sz w:val="20"/>
        </w:rPr>
      </w:pPr>
      <w:r>
        <w:rPr>
          <w:sz w:val="20"/>
        </w:rPr>
        <w:t>In addition to the above, Section 8 states that under no circumstances shall employees</w:t>
      </w:r>
      <w:r>
        <w:rPr>
          <w:spacing w:val="-3"/>
          <w:sz w:val="20"/>
        </w:rPr>
        <w:t xml:space="preserve"> </w:t>
      </w:r>
      <w:r>
        <w:rPr>
          <w:sz w:val="20"/>
        </w:rPr>
        <w:t>purposely</w:t>
      </w:r>
      <w:r>
        <w:rPr>
          <w:spacing w:val="-4"/>
          <w:sz w:val="20"/>
        </w:rPr>
        <w:t xml:space="preserve"> </w:t>
      </w:r>
      <w:r>
        <w:rPr>
          <w:sz w:val="20"/>
        </w:rPr>
        <w:t>or</w:t>
      </w:r>
      <w:r>
        <w:rPr>
          <w:spacing w:val="-4"/>
          <w:sz w:val="20"/>
        </w:rPr>
        <w:t xml:space="preserve"> </w:t>
      </w:r>
      <w:r>
        <w:rPr>
          <w:sz w:val="20"/>
        </w:rPr>
        <w:t>recklessly</w:t>
      </w:r>
      <w:r>
        <w:rPr>
          <w:spacing w:val="-3"/>
          <w:sz w:val="20"/>
        </w:rPr>
        <w:t xml:space="preserve"> </w:t>
      </w:r>
      <w:r>
        <w:rPr>
          <w:sz w:val="20"/>
        </w:rPr>
        <w:t>interfere</w:t>
      </w:r>
      <w:r>
        <w:rPr>
          <w:spacing w:val="-4"/>
          <w:sz w:val="20"/>
        </w:rPr>
        <w:t xml:space="preserve"> </w:t>
      </w:r>
      <w:r>
        <w:rPr>
          <w:sz w:val="20"/>
        </w:rPr>
        <w:t>or</w:t>
      </w:r>
      <w:r>
        <w:rPr>
          <w:spacing w:val="-4"/>
          <w:sz w:val="20"/>
        </w:rPr>
        <w:t xml:space="preserve"> </w:t>
      </w:r>
      <w:r>
        <w:rPr>
          <w:sz w:val="20"/>
        </w:rPr>
        <w:t>misuse</w:t>
      </w:r>
      <w:r>
        <w:rPr>
          <w:spacing w:val="-4"/>
          <w:sz w:val="20"/>
        </w:rPr>
        <w:t xml:space="preserve"> </w:t>
      </w:r>
      <w:r>
        <w:rPr>
          <w:sz w:val="20"/>
        </w:rPr>
        <w:t>anything</w:t>
      </w:r>
      <w:r>
        <w:rPr>
          <w:spacing w:val="-4"/>
          <w:sz w:val="20"/>
        </w:rPr>
        <w:t xml:space="preserve"> </w:t>
      </w:r>
      <w:r>
        <w:rPr>
          <w:sz w:val="20"/>
        </w:rPr>
        <w:t>provided</w:t>
      </w:r>
      <w:r>
        <w:rPr>
          <w:spacing w:val="-4"/>
          <w:sz w:val="20"/>
        </w:rPr>
        <w:t xml:space="preserve"> </w:t>
      </w:r>
      <w:r>
        <w:rPr>
          <w:sz w:val="20"/>
        </w:rPr>
        <w:t>in</w:t>
      </w:r>
      <w:r>
        <w:rPr>
          <w:spacing w:val="-4"/>
          <w:sz w:val="20"/>
        </w:rPr>
        <w:t xml:space="preserve"> </w:t>
      </w:r>
      <w:r>
        <w:rPr>
          <w:sz w:val="20"/>
        </w:rPr>
        <w:t xml:space="preserve">the interest of safety or welfare, </w:t>
      </w:r>
      <w:proofErr w:type="spellStart"/>
      <w:r>
        <w:rPr>
          <w:sz w:val="20"/>
        </w:rPr>
        <w:t>life saving</w:t>
      </w:r>
      <w:proofErr w:type="spellEnd"/>
      <w:r>
        <w:rPr>
          <w:sz w:val="20"/>
        </w:rPr>
        <w:t xml:space="preserve"> equipment, signs or </w:t>
      </w:r>
      <w:proofErr w:type="spellStart"/>
      <w:r>
        <w:rPr>
          <w:sz w:val="20"/>
        </w:rPr>
        <w:t>fire fighting</w:t>
      </w:r>
      <w:proofErr w:type="spellEnd"/>
      <w:r>
        <w:rPr>
          <w:sz w:val="20"/>
        </w:rPr>
        <w:t xml:space="preserve"> </w:t>
      </w:r>
      <w:r>
        <w:rPr>
          <w:spacing w:val="-2"/>
          <w:sz w:val="20"/>
        </w:rPr>
        <w:t>equipment</w:t>
      </w:r>
    </w:p>
    <w:p w14:paraId="67F1C48F" w14:textId="77777777" w:rsidR="00B70B60" w:rsidRDefault="00000000">
      <w:pPr>
        <w:pStyle w:val="ListParagraph"/>
        <w:numPr>
          <w:ilvl w:val="0"/>
          <w:numId w:val="12"/>
        </w:numPr>
        <w:tabs>
          <w:tab w:val="left" w:pos="1139"/>
          <w:tab w:val="left" w:pos="1140"/>
        </w:tabs>
        <w:spacing w:before="197" w:line="276" w:lineRule="auto"/>
        <w:ind w:right="251"/>
        <w:rPr>
          <w:sz w:val="20"/>
        </w:rPr>
      </w:pPr>
      <w:r>
        <w:rPr>
          <w:sz w:val="20"/>
        </w:rPr>
        <w:t>Employees</w:t>
      </w:r>
      <w:r>
        <w:rPr>
          <w:spacing w:val="-4"/>
          <w:sz w:val="20"/>
        </w:rPr>
        <w:t xml:space="preserve"> </w:t>
      </w:r>
      <w:r>
        <w:rPr>
          <w:sz w:val="20"/>
        </w:rPr>
        <w:t>also</w:t>
      </w:r>
      <w:r>
        <w:rPr>
          <w:spacing w:val="-4"/>
          <w:sz w:val="20"/>
        </w:rPr>
        <w:t xml:space="preserve"> </w:t>
      </w:r>
      <w:r>
        <w:rPr>
          <w:sz w:val="20"/>
        </w:rPr>
        <w:t>have</w:t>
      </w:r>
      <w:r>
        <w:rPr>
          <w:spacing w:val="-4"/>
          <w:sz w:val="20"/>
        </w:rPr>
        <w:t xml:space="preserve"> </w:t>
      </w:r>
      <w:r>
        <w:rPr>
          <w:sz w:val="20"/>
        </w:rPr>
        <w:t>a</w:t>
      </w:r>
      <w:r>
        <w:rPr>
          <w:spacing w:val="-4"/>
          <w:sz w:val="20"/>
        </w:rPr>
        <w:t xml:space="preserve"> </w:t>
      </w:r>
      <w:r>
        <w:rPr>
          <w:sz w:val="20"/>
        </w:rPr>
        <w:t>duty</w:t>
      </w:r>
      <w:r>
        <w:rPr>
          <w:spacing w:val="-4"/>
          <w:sz w:val="20"/>
        </w:rPr>
        <w:t xml:space="preserve"> </w:t>
      </w:r>
      <w:r>
        <w:rPr>
          <w:sz w:val="20"/>
        </w:rPr>
        <w:t>to</w:t>
      </w:r>
      <w:r>
        <w:rPr>
          <w:spacing w:val="-4"/>
          <w:sz w:val="20"/>
        </w:rPr>
        <w:t xml:space="preserve"> </w:t>
      </w:r>
      <w:r>
        <w:rPr>
          <w:sz w:val="20"/>
        </w:rPr>
        <w:t>assist</w:t>
      </w:r>
      <w:r>
        <w:rPr>
          <w:spacing w:val="-4"/>
          <w:sz w:val="20"/>
        </w:rPr>
        <w:t xml:space="preserve"> </w:t>
      </w:r>
      <w:r>
        <w:rPr>
          <w:sz w:val="20"/>
        </w:rPr>
        <w:t>and</w:t>
      </w:r>
      <w:r>
        <w:rPr>
          <w:spacing w:val="-4"/>
          <w:sz w:val="20"/>
        </w:rPr>
        <w:t xml:space="preserve"> </w:t>
      </w:r>
      <w:r>
        <w:rPr>
          <w:sz w:val="20"/>
        </w:rPr>
        <w:t>co-operate</w:t>
      </w:r>
      <w:r>
        <w:rPr>
          <w:spacing w:val="-3"/>
          <w:sz w:val="20"/>
        </w:rPr>
        <w:t xml:space="preserve"> </w:t>
      </w:r>
      <w:r>
        <w:rPr>
          <w:sz w:val="20"/>
        </w:rPr>
        <w:t>with</w:t>
      </w:r>
      <w:r>
        <w:rPr>
          <w:spacing w:val="-4"/>
          <w:sz w:val="20"/>
        </w:rPr>
        <w:t xml:space="preserve"> </w:t>
      </w:r>
      <w:r>
        <w:rPr>
          <w:sz w:val="20"/>
        </w:rPr>
        <w:t>Directline</w:t>
      </w:r>
      <w:r>
        <w:rPr>
          <w:spacing w:val="-4"/>
          <w:sz w:val="20"/>
        </w:rPr>
        <w:t xml:space="preserve"> </w:t>
      </w:r>
      <w:r>
        <w:rPr>
          <w:sz w:val="20"/>
        </w:rPr>
        <w:t>Structures Ltd and any other person to ensure all aspects of health and safety legislation are adhered to.</w:t>
      </w:r>
    </w:p>
    <w:p w14:paraId="410EA36D" w14:textId="77777777" w:rsidR="00B70B60" w:rsidRDefault="00B70B60">
      <w:pPr>
        <w:spacing w:line="276" w:lineRule="auto"/>
        <w:rPr>
          <w:sz w:val="20"/>
        </w:rPr>
        <w:sectPr w:rsidR="00B70B60">
          <w:pgSz w:w="11910" w:h="16840"/>
          <w:pgMar w:top="1340" w:right="1240" w:bottom="920" w:left="1320" w:header="0" w:footer="727" w:gutter="0"/>
          <w:cols w:space="720"/>
        </w:sectPr>
      </w:pPr>
    </w:p>
    <w:p w14:paraId="69A061A4" w14:textId="77777777" w:rsidR="00B70B60" w:rsidRDefault="00000000">
      <w:pPr>
        <w:pStyle w:val="BodyText"/>
        <w:spacing w:before="82"/>
        <w:ind w:left="120"/>
      </w:pPr>
      <w:r>
        <w:t>Employees</w:t>
      </w:r>
      <w:r>
        <w:rPr>
          <w:spacing w:val="-6"/>
        </w:rPr>
        <w:t xml:space="preserve"> </w:t>
      </w:r>
      <w:r>
        <w:t>are</w:t>
      </w:r>
      <w:r>
        <w:rPr>
          <w:spacing w:val="-5"/>
        </w:rPr>
        <w:t xml:space="preserve"> </w:t>
      </w:r>
      <w:r>
        <w:t>obliged</w:t>
      </w:r>
      <w:r>
        <w:rPr>
          <w:spacing w:val="-4"/>
        </w:rPr>
        <w:t xml:space="preserve"> </w:t>
      </w:r>
      <w:r>
        <w:rPr>
          <w:spacing w:val="-5"/>
        </w:rPr>
        <w:t>to:</w:t>
      </w:r>
    </w:p>
    <w:p w14:paraId="48CEB0A3" w14:textId="77777777" w:rsidR="00B70B60" w:rsidRDefault="00B70B60">
      <w:pPr>
        <w:pStyle w:val="BodyText"/>
        <w:ind w:left="0"/>
        <w:rPr>
          <w:sz w:val="18"/>
        </w:rPr>
      </w:pPr>
    </w:p>
    <w:p w14:paraId="3C5B31CF" w14:textId="77777777" w:rsidR="00B70B60" w:rsidRDefault="00000000">
      <w:pPr>
        <w:pStyle w:val="ListParagraph"/>
        <w:numPr>
          <w:ilvl w:val="0"/>
          <w:numId w:val="12"/>
        </w:numPr>
        <w:tabs>
          <w:tab w:val="left" w:pos="1139"/>
          <w:tab w:val="left" w:pos="1140"/>
        </w:tabs>
        <w:spacing w:line="273" w:lineRule="auto"/>
        <w:ind w:right="238"/>
        <w:rPr>
          <w:sz w:val="20"/>
        </w:rPr>
      </w:pPr>
      <w:r>
        <w:rPr>
          <w:sz w:val="20"/>
        </w:rPr>
        <w:t>Always</w:t>
      </w:r>
      <w:r>
        <w:rPr>
          <w:spacing w:val="-4"/>
          <w:sz w:val="20"/>
        </w:rPr>
        <w:t xml:space="preserve"> </w:t>
      </w:r>
      <w:r>
        <w:rPr>
          <w:sz w:val="20"/>
        </w:rPr>
        <w:t>follow</w:t>
      </w:r>
      <w:r>
        <w:rPr>
          <w:spacing w:val="-4"/>
          <w:sz w:val="20"/>
        </w:rPr>
        <w:t xml:space="preserve"> </w:t>
      </w:r>
      <w:r>
        <w:rPr>
          <w:sz w:val="20"/>
        </w:rPr>
        <w:t>safety</w:t>
      </w:r>
      <w:r>
        <w:rPr>
          <w:spacing w:val="-3"/>
          <w:sz w:val="20"/>
        </w:rPr>
        <w:t xml:space="preserve"> </w:t>
      </w:r>
      <w:r>
        <w:rPr>
          <w:sz w:val="20"/>
        </w:rPr>
        <w:t>rules,</w:t>
      </w:r>
      <w:r>
        <w:rPr>
          <w:spacing w:val="-4"/>
          <w:sz w:val="20"/>
        </w:rPr>
        <w:t xml:space="preserve"> </w:t>
      </w:r>
      <w:r>
        <w:rPr>
          <w:sz w:val="20"/>
        </w:rPr>
        <w:t>avoid</w:t>
      </w:r>
      <w:r>
        <w:rPr>
          <w:spacing w:val="-4"/>
          <w:sz w:val="20"/>
        </w:rPr>
        <w:t xml:space="preserve"> </w:t>
      </w:r>
      <w:r>
        <w:rPr>
          <w:sz w:val="20"/>
        </w:rPr>
        <w:t>improvisation</w:t>
      </w:r>
      <w:r>
        <w:rPr>
          <w:spacing w:val="-3"/>
          <w:sz w:val="20"/>
        </w:rPr>
        <w:t xml:space="preserve"> </w:t>
      </w:r>
      <w:r>
        <w:rPr>
          <w:sz w:val="20"/>
        </w:rPr>
        <w:t>and</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 safety policy</w:t>
      </w:r>
    </w:p>
    <w:p w14:paraId="1192AED0" w14:textId="77777777" w:rsidR="00B70B60" w:rsidRDefault="00000000">
      <w:pPr>
        <w:pStyle w:val="ListParagraph"/>
        <w:numPr>
          <w:ilvl w:val="0"/>
          <w:numId w:val="12"/>
        </w:numPr>
        <w:tabs>
          <w:tab w:val="left" w:pos="1139"/>
          <w:tab w:val="left" w:pos="1140"/>
        </w:tabs>
        <w:spacing w:before="203"/>
        <w:ind w:hanging="493"/>
        <w:rPr>
          <w:sz w:val="20"/>
        </w:rPr>
      </w:pPr>
      <w:r>
        <w:rPr>
          <w:sz w:val="20"/>
        </w:rPr>
        <w:t>Only</w:t>
      </w:r>
      <w:r>
        <w:rPr>
          <w:spacing w:val="-1"/>
          <w:sz w:val="20"/>
        </w:rPr>
        <w:t xml:space="preserve"> </w:t>
      </w:r>
      <w:r>
        <w:rPr>
          <w:sz w:val="20"/>
        </w:rPr>
        <w:t>perform</w:t>
      </w:r>
      <w:r>
        <w:rPr>
          <w:spacing w:val="-1"/>
          <w:sz w:val="20"/>
        </w:rPr>
        <w:t xml:space="preserve"> </w:t>
      </w:r>
      <w:r>
        <w:rPr>
          <w:sz w:val="20"/>
        </w:rPr>
        <w:t>work</w:t>
      </w:r>
      <w:r>
        <w:rPr>
          <w:spacing w:val="-1"/>
          <w:sz w:val="20"/>
        </w:rPr>
        <w:t xml:space="preserve"> </w:t>
      </w:r>
      <w:r>
        <w:rPr>
          <w:sz w:val="20"/>
        </w:rPr>
        <w:t>that</w:t>
      </w:r>
      <w:r>
        <w:rPr>
          <w:spacing w:val="-1"/>
          <w:sz w:val="20"/>
        </w:rPr>
        <w:t xml:space="preserve"> </w:t>
      </w:r>
      <w:r>
        <w:rPr>
          <w:sz w:val="20"/>
        </w:rPr>
        <w:t>they</w:t>
      </w:r>
      <w:r>
        <w:rPr>
          <w:spacing w:val="-1"/>
          <w:sz w:val="20"/>
        </w:rPr>
        <w:t xml:space="preserve"> </w:t>
      </w:r>
      <w:r>
        <w:rPr>
          <w:sz w:val="20"/>
        </w:rPr>
        <w:t>are</w:t>
      </w:r>
      <w:r>
        <w:rPr>
          <w:spacing w:val="-1"/>
          <w:sz w:val="20"/>
        </w:rPr>
        <w:t xml:space="preserve"> </w:t>
      </w:r>
      <w:r>
        <w:rPr>
          <w:sz w:val="20"/>
        </w:rPr>
        <w:t>qualified</w:t>
      </w:r>
      <w:r>
        <w:rPr>
          <w:spacing w:val="-1"/>
          <w:sz w:val="20"/>
        </w:rPr>
        <w:t xml:space="preserve"> </w:t>
      </w:r>
      <w:r>
        <w:rPr>
          <w:sz w:val="20"/>
        </w:rPr>
        <w:t>to</w:t>
      </w:r>
      <w:r>
        <w:rPr>
          <w:spacing w:val="-1"/>
          <w:sz w:val="20"/>
        </w:rPr>
        <w:t xml:space="preserve"> </w:t>
      </w:r>
      <w:r>
        <w:rPr>
          <w:spacing w:val="-2"/>
          <w:sz w:val="20"/>
        </w:rPr>
        <w:t>undertake</w:t>
      </w:r>
    </w:p>
    <w:p w14:paraId="43492885" w14:textId="77777777" w:rsidR="00B70B60" w:rsidRDefault="00B70B60">
      <w:pPr>
        <w:pStyle w:val="BodyText"/>
        <w:spacing w:before="3"/>
        <w:ind w:left="0"/>
        <w:rPr>
          <w:sz w:val="19"/>
        </w:rPr>
      </w:pPr>
    </w:p>
    <w:p w14:paraId="68A450AE" w14:textId="77777777" w:rsidR="00B70B60" w:rsidRDefault="00000000">
      <w:pPr>
        <w:pStyle w:val="ListParagraph"/>
        <w:numPr>
          <w:ilvl w:val="0"/>
          <w:numId w:val="12"/>
        </w:numPr>
        <w:tabs>
          <w:tab w:val="left" w:pos="1139"/>
          <w:tab w:val="left" w:pos="1140"/>
        </w:tabs>
        <w:ind w:hanging="493"/>
        <w:rPr>
          <w:sz w:val="20"/>
        </w:rPr>
      </w:pPr>
      <w:r>
        <w:rPr>
          <w:sz w:val="20"/>
        </w:rPr>
        <w:t>Always</w:t>
      </w:r>
      <w:r>
        <w:rPr>
          <w:spacing w:val="-6"/>
          <w:sz w:val="20"/>
        </w:rPr>
        <w:t xml:space="preserve"> </w:t>
      </w:r>
      <w:r>
        <w:rPr>
          <w:sz w:val="20"/>
        </w:rPr>
        <w:t>store</w:t>
      </w:r>
      <w:r>
        <w:rPr>
          <w:spacing w:val="-4"/>
          <w:sz w:val="20"/>
        </w:rPr>
        <w:t xml:space="preserve"> </w:t>
      </w:r>
      <w:r>
        <w:rPr>
          <w:sz w:val="20"/>
        </w:rPr>
        <w:t>materials</w:t>
      </w:r>
      <w:r>
        <w:rPr>
          <w:spacing w:val="-3"/>
          <w:sz w:val="20"/>
        </w:rPr>
        <w:t xml:space="preserve"> </w:t>
      </w:r>
      <w:r>
        <w:rPr>
          <w:sz w:val="20"/>
        </w:rPr>
        <w:t>and</w:t>
      </w:r>
      <w:r>
        <w:rPr>
          <w:spacing w:val="-4"/>
          <w:sz w:val="20"/>
        </w:rPr>
        <w:t xml:space="preserve"> </w:t>
      </w:r>
      <w:r>
        <w:rPr>
          <w:sz w:val="20"/>
        </w:rPr>
        <w:t>equipment</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safe</w:t>
      </w:r>
      <w:r>
        <w:rPr>
          <w:spacing w:val="-3"/>
          <w:sz w:val="20"/>
        </w:rPr>
        <w:t xml:space="preserve"> </w:t>
      </w:r>
      <w:r>
        <w:rPr>
          <w:spacing w:val="-2"/>
          <w:sz w:val="20"/>
        </w:rPr>
        <w:t>manner</w:t>
      </w:r>
    </w:p>
    <w:p w14:paraId="02B7FF4D" w14:textId="77777777" w:rsidR="00B70B60" w:rsidRDefault="00B70B60">
      <w:pPr>
        <w:pStyle w:val="BodyText"/>
        <w:spacing w:before="4"/>
        <w:ind w:left="0"/>
        <w:rPr>
          <w:sz w:val="19"/>
        </w:rPr>
      </w:pPr>
    </w:p>
    <w:p w14:paraId="67C9E983" w14:textId="77777777" w:rsidR="00B70B60" w:rsidRDefault="00000000">
      <w:pPr>
        <w:pStyle w:val="ListParagraph"/>
        <w:numPr>
          <w:ilvl w:val="0"/>
          <w:numId w:val="12"/>
        </w:numPr>
        <w:tabs>
          <w:tab w:val="left" w:pos="1139"/>
          <w:tab w:val="left" w:pos="1140"/>
        </w:tabs>
        <w:ind w:hanging="493"/>
        <w:rPr>
          <w:sz w:val="20"/>
        </w:rPr>
      </w:pPr>
      <w:r>
        <w:rPr>
          <w:sz w:val="20"/>
        </w:rPr>
        <w:t>Never</w:t>
      </w:r>
      <w:r>
        <w:rPr>
          <w:spacing w:val="-6"/>
          <w:sz w:val="20"/>
        </w:rPr>
        <w:t xml:space="preserve"> </w:t>
      </w:r>
      <w:r>
        <w:rPr>
          <w:sz w:val="20"/>
        </w:rPr>
        <w:t>block</w:t>
      </w:r>
      <w:r>
        <w:rPr>
          <w:spacing w:val="-3"/>
          <w:sz w:val="20"/>
        </w:rPr>
        <w:t xml:space="preserve"> </w:t>
      </w:r>
      <w:r>
        <w:rPr>
          <w:sz w:val="20"/>
        </w:rPr>
        <w:t>emergency</w:t>
      </w:r>
      <w:r>
        <w:rPr>
          <w:spacing w:val="-2"/>
          <w:sz w:val="20"/>
        </w:rPr>
        <w:t xml:space="preserve"> </w:t>
      </w:r>
      <w:r>
        <w:rPr>
          <w:sz w:val="20"/>
        </w:rPr>
        <w:t>escape</w:t>
      </w:r>
      <w:r>
        <w:rPr>
          <w:spacing w:val="-3"/>
          <w:sz w:val="20"/>
        </w:rPr>
        <w:t xml:space="preserve"> </w:t>
      </w:r>
      <w:r>
        <w:rPr>
          <w:spacing w:val="-2"/>
          <w:sz w:val="20"/>
        </w:rPr>
        <w:t>routes</w:t>
      </w:r>
    </w:p>
    <w:p w14:paraId="48103DCE" w14:textId="77777777" w:rsidR="00B70B60" w:rsidRDefault="00B70B60">
      <w:pPr>
        <w:pStyle w:val="BodyText"/>
        <w:spacing w:before="3"/>
        <w:ind w:left="0"/>
        <w:rPr>
          <w:sz w:val="19"/>
        </w:rPr>
      </w:pPr>
    </w:p>
    <w:p w14:paraId="321FD1F1" w14:textId="77777777" w:rsidR="00B70B60" w:rsidRDefault="00000000">
      <w:pPr>
        <w:pStyle w:val="ListParagraph"/>
        <w:numPr>
          <w:ilvl w:val="0"/>
          <w:numId w:val="12"/>
        </w:numPr>
        <w:tabs>
          <w:tab w:val="left" w:pos="1139"/>
          <w:tab w:val="left" w:pos="1140"/>
        </w:tabs>
        <w:spacing w:before="1" w:line="273" w:lineRule="auto"/>
        <w:ind w:right="292"/>
        <w:rPr>
          <w:sz w:val="20"/>
        </w:rPr>
      </w:pPr>
      <w:r>
        <w:rPr>
          <w:sz w:val="20"/>
        </w:rPr>
        <w:t>Always</w:t>
      </w:r>
      <w:r>
        <w:rPr>
          <w:spacing w:val="-4"/>
          <w:sz w:val="20"/>
        </w:rPr>
        <w:t xml:space="preserve"> </w:t>
      </w:r>
      <w:r>
        <w:rPr>
          <w:sz w:val="20"/>
        </w:rPr>
        <w:t>practice</w:t>
      </w:r>
      <w:r>
        <w:rPr>
          <w:spacing w:val="-4"/>
          <w:sz w:val="20"/>
        </w:rPr>
        <w:t xml:space="preserve"> </w:t>
      </w:r>
      <w:r>
        <w:rPr>
          <w:sz w:val="20"/>
        </w:rPr>
        <w:t>safe</w:t>
      </w:r>
      <w:r>
        <w:rPr>
          <w:spacing w:val="-4"/>
          <w:sz w:val="20"/>
        </w:rPr>
        <w:t xml:space="preserve"> </w:t>
      </w:r>
      <w:r>
        <w:rPr>
          <w:sz w:val="20"/>
        </w:rPr>
        <w:t>working</w:t>
      </w:r>
      <w:r>
        <w:rPr>
          <w:spacing w:val="-4"/>
          <w:sz w:val="20"/>
        </w:rPr>
        <w:t xml:space="preserve"> </w:t>
      </w:r>
      <w:r>
        <w:rPr>
          <w:sz w:val="20"/>
        </w:rPr>
        <w:t>procedures,</w:t>
      </w:r>
      <w:r>
        <w:rPr>
          <w:spacing w:val="-4"/>
          <w:sz w:val="20"/>
        </w:rPr>
        <w:t xml:space="preserve"> </w:t>
      </w:r>
      <w:r>
        <w:rPr>
          <w:sz w:val="20"/>
        </w:rPr>
        <w:t>refrain</w:t>
      </w:r>
      <w:r>
        <w:rPr>
          <w:spacing w:val="-4"/>
          <w:sz w:val="20"/>
        </w:rPr>
        <w:t xml:space="preserve"> </w:t>
      </w:r>
      <w:r>
        <w:rPr>
          <w:sz w:val="20"/>
        </w:rPr>
        <w:t>from</w:t>
      </w:r>
      <w:r>
        <w:rPr>
          <w:spacing w:val="-4"/>
          <w:sz w:val="20"/>
        </w:rPr>
        <w:t xml:space="preserve"> </w:t>
      </w:r>
      <w:r>
        <w:rPr>
          <w:sz w:val="20"/>
        </w:rPr>
        <w:t>horseplay</w:t>
      </w:r>
      <w:r>
        <w:rPr>
          <w:spacing w:val="-3"/>
          <w:sz w:val="20"/>
        </w:rPr>
        <w:t xml:space="preserve"> </w:t>
      </w:r>
      <w:r>
        <w:rPr>
          <w:sz w:val="20"/>
        </w:rPr>
        <w:t>and</w:t>
      </w:r>
      <w:r>
        <w:rPr>
          <w:spacing w:val="-4"/>
          <w:sz w:val="20"/>
        </w:rPr>
        <w:t xml:space="preserve"> </w:t>
      </w:r>
      <w:r>
        <w:rPr>
          <w:sz w:val="20"/>
        </w:rPr>
        <w:t>report</w:t>
      </w:r>
      <w:r>
        <w:rPr>
          <w:spacing w:val="-4"/>
          <w:sz w:val="20"/>
        </w:rPr>
        <w:t xml:space="preserve"> </w:t>
      </w:r>
      <w:r>
        <w:rPr>
          <w:sz w:val="20"/>
        </w:rPr>
        <w:t>all hazards and defective equipment</w:t>
      </w:r>
    </w:p>
    <w:p w14:paraId="09C5D6AE" w14:textId="77777777" w:rsidR="00B70B60" w:rsidRDefault="00000000">
      <w:pPr>
        <w:pStyle w:val="ListParagraph"/>
        <w:numPr>
          <w:ilvl w:val="0"/>
          <w:numId w:val="12"/>
        </w:numPr>
        <w:tabs>
          <w:tab w:val="left" w:pos="1139"/>
          <w:tab w:val="left" w:pos="1140"/>
        </w:tabs>
        <w:spacing w:before="202" w:line="273" w:lineRule="auto"/>
        <w:ind w:right="415"/>
        <w:rPr>
          <w:sz w:val="20"/>
        </w:rPr>
      </w:pPr>
      <w:r>
        <w:rPr>
          <w:sz w:val="20"/>
        </w:rPr>
        <w:t>Always</w:t>
      </w:r>
      <w:r>
        <w:rPr>
          <w:spacing w:val="-4"/>
          <w:sz w:val="20"/>
        </w:rPr>
        <w:t xml:space="preserve"> </w:t>
      </w:r>
      <w:r>
        <w:rPr>
          <w:sz w:val="20"/>
        </w:rPr>
        <w:t>wear</w:t>
      </w:r>
      <w:r>
        <w:rPr>
          <w:spacing w:val="-4"/>
          <w:sz w:val="20"/>
        </w:rPr>
        <w:t xml:space="preserve"> </w:t>
      </w:r>
      <w:r>
        <w:rPr>
          <w:sz w:val="20"/>
        </w:rPr>
        <w:t>suitable</w:t>
      </w:r>
      <w:r>
        <w:rPr>
          <w:spacing w:val="-3"/>
          <w:sz w:val="20"/>
        </w:rPr>
        <w:t xml:space="preserve"> </w:t>
      </w:r>
      <w:r>
        <w:rPr>
          <w:sz w:val="20"/>
        </w:rPr>
        <w:t>clothing</w:t>
      </w:r>
      <w:r>
        <w:rPr>
          <w:spacing w:val="-3"/>
          <w:sz w:val="20"/>
        </w:rPr>
        <w:t xml:space="preserve"> </w:t>
      </w:r>
      <w:r>
        <w:rPr>
          <w:sz w:val="20"/>
        </w:rPr>
        <w:t>and</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task being undertaken</w:t>
      </w:r>
    </w:p>
    <w:p w14:paraId="05C999AC" w14:textId="77777777" w:rsidR="00B70B60" w:rsidRDefault="00000000">
      <w:pPr>
        <w:pStyle w:val="ListParagraph"/>
        <w:numPr>
          <w:ilvl w:val="0"/>
          <w:numId w:val="12"/>
        </w:numPr>
        <w:tabs>
          <w:tab w:val="left" w:pos="1139"/>
          <w:tab w:val="left" w:pos="1140"/>
        </w:tabs>
        <w:spacing w:before="203"/>
        <w:ind w:hanging="493"/>
        <w:rPr>
          <w:sz w:val="20"/>
        </w:rPr>
      </w:pPr>
      <w:r>
        <w:rPr>
          <w:sz w:val="20"/>
        </w:rPr>
        <w:t>Inform</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Aider</w:t>
      </w:r>
      <w:r>
        <w:rPr>
          <w:spacing w:val="-3"/>
          <w:sz w:val="20"/>
        </w:rPr>
        <w:t xml:space="preserve"> </w:t>
      </w:r>
      <w:r>
        <w:rPr>
          <w:sz w:val="20"/>
        </w:rPr>
        <w:t>or</w:t>
      </w:r>
      <w:r>
        <w:rPr>
          <w:spacing w:val="-3"/>
          <w:sz w:val="20"/>
        </w:rPr>
        <w:t xml:space="preserve"> </w:t>
      </w:r>
      <w:r>
        <w:rPr>
          <w:sz w:val="20"/>
        </w:rPr>
        <w:t>Appointed</w:t>
      </w:r>
      <w:r>
        <w:rPr>
          <w:spacing w:val="-3"/>
          <w:sz w:val="20"/>
        </w:rPr>
        <w:t xml:space="preserve"> </w:t>
      </w:r>
      <w:r>
        <w:rPr>
          <w:sz w:val="20"/>
        </w:rPr>
        <w:t>Person</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accidents</w:t>
      </w:r>
      <w:r>
        <w:rPr>
          <w:spacing w:val="-3"/>
          <w:sz w:val="20"/>
        </w:rPr>
        <w:t xml:space="preserve"> </w:t>
      </w:r>
      <w:r>
        <w:rPr>
          <w:sz w:val="20"/>
        </w:rPr>
        <w:t>that</w:t>
      </w:r>
      <w:r>
        <w:rPr>
          <w:spacing w:val="-3"/>
          <w:sz w:val="20"/>
        </w:rPr>
        <w:t xml:space="preserve"> </w:t>
      </w:r>
      <w:r>
        <w:rPr>
          <w:spacing w:val="-2"/>
          <w:sz w:val="20"/>
        </w:rPr>
        <w:t>occur.</w:t>
      </w:r>
    </w:p>
    <w:p w14:paraId="22190166" w14:textId="77777777" w:rsidR="00B70B60" w:rsidRDefault="00B70B60">
      <w:pPr>
        <w:pStyle w:val="BodyText"/>
        <w:ind w:left="0"/>
        <w:rPr>
          <w:sz w:val="24"/>
        </w:rPr>
      </w:pPr>
    </w:p>
    <w:p w14:paraId="34577C73" w14:textId="77777777" w:rsidR="00B70B60" w:rsidRDefault="00000000">
      <w:pPr>
        <w:pStyle w:val="BodyText"/>
        <w:spacing w:before="205"/>
        <w:ind w:left="120"/>
      </w:pPr>
      <w:r>
        <w:t>The</w:t>
      </w:r>
      <w:r>
        <w:rPr>
          <w:spacing w:val="-5"/>
        </w:rPr>
        <w:t xml:space="preserve"> </w:t>
      </w:r>
      <w:r>
        <w:t>Management</w:t>
      </w:r>
      <w:r>
        <w:rPr>
          <w:spacing w:val="-4"/>
        </w:rPr>
        <w:t xml:space="preserve"> </w:t>
      </w:r>
      <w:r>
        <w:t>of</w:t>
      </w:r>
      <w:r>
        <w:rPr>
          <w:spacing w:val="-4"/>
        </w:rPr>
        <w:t xml:space="preserve"> </w:t>
      </w:r>
      <w:r>
        <w:t>Health</w:t>
      </w:r>
      <w:r>
        <w:rPr>
          <w:spacing w:val="-5"/>
        </w:rPr>
        <w:t xml:space="preserve"> </w:t>
      </w:r>
      <w:r>
        <w:t>and</w:t>
      </w:r>
      <w:r>
        <w:rPr>
          <w:spacing w:val="-4"/>
        </w:rPr>
        <w:t xml:space="preserve"> </w:t>
      </w:r>
      <w:r>
        <w:t>Safety</w:t>
      </w:r>
      <w:r>
        <w:rPr>
          <w:spacing w:val="-4"/>
        </w:rPr>
        <w:t xml:space="preserve"> </w:t>
      </w:r>
      <w:r>
        <w:t>at</w:t>
      </w:r>
      <w:r>
        <w:rPr>
          <w:spacing w:val="-5"/>
        </w:rPr>
        <w:t xml:space="preserve"> </w:t>
      </w:r>
      <w:r>
        <w:t>Work</w:t>
      </w:r>
      <w:r>
        <w:rPr>
          <w:spacing w:val="-4"/>
        </w:rPr>
        <w:t xml:space="preserve"> </w:t>
      </w:r>
      <w:r>
        <w:t>Regulations</w:t>
      </w:r>
      <w:r>
        <w:rPr>
          <w:spacing w:val="-5"/>
        </w:rPr>
        <w:t xml:space="preserve"> </w:t>
      </w:r>
      <w:r>
        <w:t>require</w:t>
      </w:r>
      <w:r>
        <w:rPr>
          <w:spacing w:val="-4"/>
        </w:rPr>
        <w:t xml:space="preserve"> </w:t>
      </w:r>
      <w:r>
        <w:t>all</w:t>
      </w:r>
      <w:r>
        <w:rPr>
          <w:spacing w:val="-5"/>
        </w:rPr>
        <w:t xml:space="preserve"> </w:t>
      </w:r>
      <w:r>
        <w:t>employees</w:t>
      </w:r>
      <w:r>
        <w:rPr>
          <w:spacing w:val="-3"/>
        </w:rPr>
        <w:t xml:space="preserve"> </w:t>
      </w:r>
      <w:r>
        <w:rPr>
          <w:spacing w:val="-5"/>
        </w:rPr>
        <w:t>to:</w:t>
      </w:r>
    </w:p>
    <w:p w14:paraId="1B4E0BD1" w14:textId="77777777" w:rsidR="00B70B60" w:rsidRDefault="00B70B60">
      <w:pPr>
        <w:pStyle w:val="BodyText"/>
        <w:ind w:left="0"/>
        <w:rPr>
          <w:sz w:val="18"/>
        </w:rPr>
      </w:pPr>
    </w:p>
    <w:p w14:paraId="1C2801B5" w14:textId="77777777" w:rsidR="00B70B60" w:rsidRDefault="00000000">
      <w:pPr>
        <w:pStyle w:val="ListParagraph"/>
        <w:numPr>
          <w:ilvl w:val="0"/>
          <w:numId w:val="12"/>
        </w:numPr>
        <w:tabs>
          <w:tab w:val="left" w:pos="1139"/>
          <w:tab w:val="left" w:pos="1140"/>
        </w:tabs>
        <w:ind w:hanging="493"/>
        <w:rPr>
          <w:sz w:val="20"/>
        </w:rPr>
      </w:pPr>
      <w:proofErr w:type="spellStart"/>
      <w:r>
        <w:rPr>
          <w:sz w:val="20"/>
        </w:rPr>
        <w:t>Utilise</w:t>
      </w:r>
      <w:proofErr w:type="spellEnd"/>
      <w:r>
        <w:rPr>
          <w:spacing w:val="-2"/>
          <w:sz w:val="20"/>
        </w:rPr>
        <w:t xml:space="preserve"> </w:t>
      </w:r>
      <w:r>
        <w:rPr>
          <w:sz w:val="20"/>
        </w:rPr>
        <w:t>all</w:t>
      </w:r>
      <w:r>
        <w:rPr>
          <w:spacing w:val="-2"/>
          <w:sz w:val="20"/>
        </w:rPr>
        <w:t xml:space="preserve"> </w:t>
      </w:r>
      <w:r>
        <w:rPr>
          <w:sz w:val="20"/>
        </w:rPr>
        <w:t>items</w:t>
      </w:r>
      <w:r>
        <w:rPr>
          <w:spacing w:val="-2"/>
          <w:sz w:val="20"/>
        </w:rPr>
        <w:t xml:space="preserve"> </w:t>
      </w:r>
      <w:r>
        <w:rPr>
          <w:sz w:val="20"/>
        </w:rPr>
        <w:t>that</w:t>
      </w:r>
      <w:r>
        <w:rPr>
          <w:spacing w:val="-3"/>
          <w:sz w:val="20"/>
        </w:rPr>
        <w:t xml:space="preserve"> </w:t>
      </w:r>
      <w:r>
        <w:rPr>
          <w:sz w:val="20"/>
        </w:rPr>
        <w:t>are</w:t>
      </w:r>
      <w:r>
        <w:rPr>
          <w:spacing w:val="-2"/>
          <w:sz w:val="20"/>
        </w:rPr>
        <w:t xml:space="preserve"> </w:t>
      </w:r>
      <w:r>
        <w:rPr>
          <w:sz w:val="20"/>
        </w:rPr>
        <w:t>provided</w:t>
      </w:r>
      <w:r>
        <w:rPr>
          <w:spacing w:val="-2"/>
          <w:sz w:val="20"/>
        </w:rPr>
        <w:t xml:space="preserve"> </w:t>
      </w:r>
      <w:r>
        <w:rPr>
          <w:sz w:val="20"/>
        </w:rPr>
        <w:t>for</w:t>
      </w:r>
      <w:r>
        <w:rPr>
          <w:spacing w:val="-2"/>
          <w:sz w:val="20"/>
        </w:rPr>
        <w:t xml:space="preserve"> safety</w:t>
      </w:r>
    </w:p>
    <w:p w14:paraId="45D639BF" w14:textId="77777777" w:rsidR="00B70B60" w:rsidRDefault="00B70B60">
      <w:pPr>
        <w:pStyle w:val="BodyText"/>
        <w:spacing w:before="4"/>
        <w:ind w:left="0"/>
        <w:rPr>
          <w:sz w:val="19"/>
        </w:rPr>
      </w:pPr>
    </w:p>
    <w:p w14:paraId="467228AE" w14:textId="77777777" w:rsidR="00B70B60" w:rsidRDefault="00000000">
      <w:pPr>
        <w:pStyle w:val="ListParagraph"/>
        <w:numPr>
          <w:ilvl w:val="0"/>
          <w:numId w:val="12"/>
        </w:numPr>
        <w:tabs>
          <w:tab w:val="left" w:pos="1139"/>
          <w:tab w:val="left" w:pos="1140"/>
        </w:tabs>
        <w:ind w:hanging="493"/>
        <w:rPr>
          <w:sz w:val="20"/>
        </w:rPr>
      </w:pPr>
      <w:r>
        <w:rPr>
          <w:sz w:val="20"/>
        </w:rPr>
        <w:t>Comply</w:t>
      </w:r>
      <w:r>
        <w:rPr>
          <w:spacing w:val="-6"/>
          <w:sz w:val="20"/>
        </w:rPr>
        <w:t xml:space="preserve"> </w:t>
      </w:r>
      <w:r>
        <w:rPr>
          <w:sz w:val="20"/>
        </w:rPr>
        <w:t>with</w:t>
      </w:r>
      <w:r>
        <w:rPr>
          <w:spacing w:val="-4"/>
          <w:sz w:val="20"/>
        </w:rPr>
        <w:t xml:space="preserve"> </w:t>
      </w:r>
      <w:r>
        <w:rPr>
          <w:sz w:val="20"/>
        </w:rPr>
        <w:t>all</w:t>
      </w:r>
      <w:r>
        <w:rPr>
          <w:spacing w:val="-4"/>
          <w:sz w:val="20"/>
        </w:rPr>
        <w:t xml:space="preserve"> </w:t>
      </w:r>
      <w:r>
        <w:rPr>
          <w:sz w:val="20"/>
        </w:rPr>
        <w:t>safety</w:t>
      </w:r>
      <w:r>
        <w:rPr>
          <w:spacing w:val="-2"/>
          <w:sz w:val="20"/>
        </w:rPr>
        <w:t xml:space="preserve"> instructions</w:t>
      </w:r>
    </w:p>
    <w:p w14:paraId="248F8250" w14:textId="77777777" w:rsidR="00B70B60" w:rsidRDefault="00B70B60">
      <w:pPr>
        <w:pStyle w:val="BodyText"/>
        <w:spacing w:before="3"/>
        <w:ind w:left="0"/>
        <w:rPr>
          <w:sz w:val="19"/>
        </w:rPr>
      </w:pPr>
    </w:p>
    <w:p w14:paraId="30870E81" w14:textId="77777777" w:rsidR="00B70B60" w:rsidRDefault="00000000">
      <w:pPr>
        <w:pStyle w:val="ListParagraph"/>
        <w:numPr>
          <w:ilvl w:val="0"/>
          <w:numId w:val="12"/>
        </w:numPr>
        <w:tabs>
          <w:tab w:val="left" w:pos="1139"/>
          <w:tab w:val="left" w:pos="1140"/>
        </w:tabs>
        <w:spacing w:before="1"/>
        <w:ind w:hanging="493"/>
        <w:rPr>
          <w:sz w:val="20"/>
        </w:rPr>
      </w:pPr>
      <w:r>
        <w:rPr>
          <w:sz w:val="20"/>
        </w:rPr>
        <w:t>Report</w:t>
      </w:r>
      <w:r>
        <w:rPr>
          <w:spacing w:val="-3"/>
          <w:sz w:val="20"/>
        </w:rPr>
        <w:t xml:space="preserve"> </w:t>
      </w:r>
      <w:r>
        <w:rPr>
          <w:sz w:val="20"/>
        </w:rPr>
        <w:t>to</w:t>
      </w:r>
      <w:r>
        <w:rPr>
          <w:spacing w:val="-3"/>
          <w:sz w:val="20"/>
        </w:rPr>
        <w:t xml:space="preserve"> </w:t>
      </w:r>
      <w:r>
        <w:rPr>
          <w:sz w:val="20"/>
        </w:rPr>
        <w:t>management</w:t>
      </w:r>
      <w:r>
        <w:rPr>
          <w:spacing w:val="-2"/>
          <w:sz w:val="20"/>
        </w:rPr>
        <w:t xml:space="preserve"> </w:t>
      </w:r>
      <w:r>
        <w:rPr>
          <w:sz w:val="20"/>
        </w:rPr>
        <w:t>anything</w:t>
      </w:r>
      <w:r>
        <w:rPr>
          <w:spacing w:val="-3"/>
          <w:sz w:val="20"/>
        </w:rPr>
        <w:t xml:space="preserve"> </w:t>
      </w:r>
      <w:r>
        <w:rPr>
          <w:sz w:val="20"/>
        </w:rPr>
        <w:t>that</w:t>
      </w:r>
      <w:r>
        <w:rPr>
          <w:spacing w:val="-2"/>
          <w:sz w:val="20"/>
        </w:rPr>
        <w:t xml:space="preserve"> </w:t>
      </w:r>
      <w:r>
        <w:rPr>
          <w:sz w:val="20"/>
        </w:rPr>
        <w:t>they</w:t>
      </w:r>
      <w:r>
        <w:rPr>
          <w:spacing w:val="-3"/>
          <w:sz w:val="20"/>
        </w:rPr>
        <w:t xml:space="preserve"> </w:t>
      </w:r>
      <w:r>
        <w:rPr>
          <w:sz w:val="20"/>
        </w:rPr>
        <w:t>may</w:t>
      </w:r>
      <w:r>
        <w:rPr>
          <w:spacing w:val="-3"/>
          <w:sz w:val="20"/>
        </w:rPr>
        <w:t xml:space="preserve"> </w:t>
      </w:r>
      <w:r>
        <w:rPr>
          <w:sz w:val="20"/>
        </w:rPr>
        <w:t>consider</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of</w:t>
      </w:r>
      <w:r>
        <w:rPr>
          <w:spacing w:val="-3"/>
          <w:sz w:val="20"/>
        </w:rPr>
        <w:t xml:space="preserve"> </w:t>
      </w:r>
      <w:r>
        <w:rPr>
          <w:sz w:val="20"/>
        </w:rPr>
        <w:t>any</w:t>
      </w:r>
      <w:r>
        <w:rPr>
          <w:spacing w:val="-2"/>
          <w:sz w:val="20"/>
        </w:rPr>
        <w:t xml:space="preserve"> danger</w:t>
      </w:r>
    </w:p>
    <w:p w14:paraId="484443BA" w14:textId="77777777" w:rsidR="00B70B60" w:rsidRDefault="00B70B60">
      <w:pPr>
        <w:pStyle w:val="BodyText"/>
        <w:spacing w:before="3"/>
        <w:ind w:left="0"/>
        <w:rPr>
          <w:sz w:val="19"/>
        </w:rPr>
      </w:pPr>
    </w:p>
    <w:p w14:paraId="7DE720BE" w14:textId="77777777" w:rsidR="00B70B60" w:rsidRDefault="00000000">
      <w:pPr>
        <w:pStyle w:val="ListParagraph"/>
        <w:numPr>
          <w:ilvl w:val="0"/>
          <w:numId w:val="12"/>
        </w:numPr>
        <w:tabs>
          <w:tab w:val="left" w:pos="1139"/>
          <w:tab w:val="left" w:pos="1140"/>
        </w:tabs>
        <w:spacing w:line="273" w:lineRule="auto"/>
        <w:ind w:right="806"/>
        <w:rPr>
          <w:sz w:val="20"/>
        </w:rPr>
      </w:pPr>
      <w:r>
        <w:rPr>
          <w:sz w:val="20"/>
        </w:rPr>
        <w:t>Advise</w:t>
      </w:r>
      <w:r>
        <w:rPr>
          <w:spacing w:val="-5"/>
          <w:sz w:val="20"/>
        </w:rPr>
        <w:t xml:space="preserve"> </w:t>
      </w:r>
      <w:r>
        <w:rPr>
          <w:sz w:val="20"/>
        </w:rPr>
        <w:t>management</w:t>
      </w:r>
      <w:r>
        <w:rPr>
          <w:spacing w:val="-4"/>
          <w:sz w:val="20"/>
        </w:rPr>
        <w:t xml:space="preserve"> </w:t>
      </w:r>
      <w:r>
        <w:rPr>
          <w:sz w:val="20"/>
        </w:rPr>
        <w:t>of</w:t>
      </w:r>
      <w:r>
        <w:rPr>
          <w:spacing w:val="-5"/>
          <w:sz w:val="20"/>
        </w:rPr>
        <w:t xml:space="preserve"> </w:t>
      </w:r>
      <w:r>
        <w:rPr>
          <w:sz w:val="20"/>
        </w:rPr>
        <w:t>any</w:t>
      </w:r>
      <w:r>
        <w:rPr>
          <w:spacing w:val="-5"/>
          <w:sz w:val="20"/>
        </w:rPr>
        <w:t xml:space="preserve"> </w:t>
      </w:r>
      <w:r>
        <w:rPr>
          <w:sz w:val="20"/>
        </w:rPr>
        <w:t>areas</w:t>
      </w:r>
      <w:r>
        <w:rPr>
          <w:spacing w:val="-5"/>
          <w:sz w:val="20"/>
        </w:rPr>
        <w:t xml:space="preserve"> </w:t>
      </w:r>
      <w:r>
        <w:rPr>
          <w:sz w:val="20"/>
        </w:rPr>
        <w:t>where</w:t>
      </w:r>
      <w:r>
        <w:rPr>
          <w:spacing w:val="-5"/>
          <w:sz w:val="20"/>
        </w:rPr>
        <w:t xml:space="preserve"> </w:t>
      </w:r>
      <w:r>
        <w:rPr>
          <w:sz w:val="20"/>
        </w:rPr>
        <w:t>protection</w:t>
      </w:r>
      <w:r>
        <w:rPr>
          <w:spacing w:val="-5"/>
          <w:sz w:val="20"/>
        </w:rPr>
        <w:t xml:space="preserve"> </w:t>
      </w:r>
      <w:r>
        <w:rPr>
          <w:sz w:val="20"/>
        </w:rPr>
        <w:t>arrangements</w:t>
      </w:r>
      <w:r>
        <w:rPr>
          <w:spacing w:val="-4"/>
          <w:sz w:val="20"/>
        </w:rPr>
        <w:t xml:space="preserve"> </w:t>
      </w:r>
      <w:r>
        <w:rPr>
          <w:sz w:val="20"/>
        </w:rPr>
        <w:t xml:space="preserve">require </w:t>
      </w:r>
      <w:r>
        <w:rPr>
          <w:spacing w:val="-2"/>
          <w:sz w:val="20"/>
        </w:rPr>
        <w:t>reviewing.</w:t>
      </w:r>
    </w:p>
    <w:p w14:paraId="26E001A0" w14:textId="77777777" w:rsidR="00B70B60" w:rsidRDefault="00B70B60">
      <w:pPr>
        <w:pStyle w:val="BodyText"/>
        <w:ind w:left="0"/>
        <w:rPr>
          <w:sz w:val="24"/>
        </w:rPr>
      </w:pPr>
    </w:p>
    <w:p w14:paraId="7AAB207A" w14:textId="77777777" w:rsidR="00B70B60" w:rsidRDefault="00000000">
      <w:pPr>
        <w:pStyle w:val="BodyText"/>
        <w:spacing w:before="191"/>
        <w:ind w:left="120"/>
      </w:pPr>
      <w:r>
        <w:rPr>
          <w:u w:val="single"/>
        </w:rPr>
        <w:t>Sub-Contractors/Self</w:t>
      </w:r>
      <w:r>
        <w:rPr>
          <w:spacing w:val="-7"/>
          <w:u w:val="single"/>
        </w:rPr>
        <w:t xml:space="preserve"> </w:t>
      </w:r>
      <w:r>
        <w:rPr>
          <w:u w:val="single"/>
        </w:rPr>
        <w:t>Employed</w:t>
      </w:r>
      <w:r>
        <w:rPr>
          <w:spacing w:val="-9"/>
          <w:u w:val="single"/>
        </w:rPr>
        <w:t xml:space="preserve"> </w:t>
      </w:r>
      <w:r>
        <w:rPr>
          <w:u w:val="single"/>
        </w:rPr>
        <w:t>Personnel</w:t>
      </w:r>
      <w:r>
        <w:rPr>
          <w:spacing w:val="-8"/>
          <w:u w:val="single"/>
        </w:rPr>
        <w:t xml:space="preserve"> </w:t>
      </w:r>
      <w:r>
        <w:rPr>
          <w:spacing w:val="-2"/>
          <w:u w:val="single"/>
        </w:rPr>
        <w:t>Responsibilities.</w:t>
      </w:r>
    </w:p>
    <w:p w14:paraId="1209E1DB" w14:textId="77777777" w:rsidR="00B70B60" w:rsidRDefault="00B70B60">
      <w:pPr>
        <w:pStyle w:val="BodyText"/>
        <w:spacing w:before="5"/>
        <w:ind w:left="0"/>
        <w:rPr>
          <w:sz w:val="19"/>
        </w:rPr>
      </w:pPr>
    </w:p>
    <w:p w14:paraId="202A5A03" w14:textId="77777777" w:rsidR="00B70B60" w:rsidRDefault="00000000">
      <w:pPr>
        <w:pStyle w:val="BodyText"/>
        <w:ind w:left="120"/>
      </w:pPr>
      <w:r>
        <w:t>Will</w:t>
      </w:r>
      <w:r>
        <w:rPr>
          <w:spacing w:val="-4"/>
        </w:rPr>
        <w:t xml:space="preserve"> </w:t>
      </w:r>
      <w:r>
        <w:t>be</w:t>
      </w:r>
      <w:r>
        <w:rPr>
          <w:spacing w:val="-3"/>
        </w:rPr>
        <w:t xml:space="preserve"> </w:t>
      </w:r>
      <w:r>
        <w:t>made</w:t>
      </w:r>
      <w:r>
        <w:rPr>
          <w:spacing w:val="-3"/>
        </w:rPr>
        <w:t xml:space="preserve"> </w:t>
      </w:r>
      <w:r>
        <w:t>aware</w:t>
      </w:r>
      <w:r>
        <w:rPr>
          <w:spacing w:val="-3"/>
        </w:rPr>
        <w:t xml:space="preserve"> </w:t>
      </w:r>
      <w:r>
        <w:t>of</w:t>
      </w:r>
      <w:r>
        <w:rPr>
          <w:spacing w:val="-3"/>
        </w:rPr>
        <w:t xml:space="preserve"> </w:t>
      </w:r>
      <w:r>
        <w:t>the</w:t>
      </w:r>
      <w:r>
        <w:rPr>
          <w:spacing w:val="-3"/>
        </w:rPr>
        <w:t xml:space="preserve"> </w:t>
      </w:r>
      <w:r>
        <w:t>Business’s</w:t>
      </w:r>
      <w:r>
        <w:rPr>
          <w:spacing w:val="-4"/>
        </w:rPr>
        <w:t xml:space="preserve"> </w:t>
      </w:r>
      <w:r>
        <w:t>health</w:t>
      </w:r>
      <w:r>
        <w:rPr>
          <w:spacing w:val="-3"/>
        </w:rPr>
        <w:t xml:space="preserve"> </w:t>
      </w:r>
      <w:r>
        <w:t>and</w:t>
      </w:r>
      <w:r>
        <w:rPr>
          <w:spacing w:val="-3"/>
        </w:rPr>
        <w:t xml:space="preserve"> </w:t>
      </w:r>
      <w:r>
        <w:t>safety</w:t>
      </w:r>
      <w:r>
        <w:rPr>
          <w:spacing w:val="-2"/>
        </w:rPr>
        <w:t xml:space="preserve"> </w:t>
      </w:r>
      <w:r>
        <w:t>policy,</w:t>
      </w:r>
      <w:r>
        <w:rPr>
          <w:spacing w:val="-3"/>
        </w:rPr>
        <w:t xml:space="preserve"> </w:t>
      </w:r>
      <w:r>
        <w:t>safety</w:t>
      </w:r>
      <w:r>
        <w:rPr>
          <w:spacing w:val="-2"/>
        </w:rPr>
        <w:t xml:space="preserve"> </w:t>
      </w:r>
      <w:r>
        <w:t>rules</w:t>
      </w:r>
      <w:r>
        <w:rPr>
          <w:spacing w:val="-3"/>
        </w:rPr>
        <w:t xml:space="preserve"> </w:t>
      </w:r>
      <w:r>
        <w:rPr>
          <w:spacing w:val="-4"/>
        </w:rPr>
        <w:t>and:</w:t>
      </w:r>
    </w:p>
    <w:p w14:paraId="13CBFB8F" w14:textId="77777777" w:rsidR="00B70B60" w:rsidRDefault="00B70B60">
      <w:pPr>
        <w:pStyle w:val="BodyText"/>
        <w:ind w:left="0"/>
        <w:rPr>
          <w:sz w:val="18"/>
        </w:rPr>
      </w:pPr>
    </w:p>
    <w:p w14:paraId="137E67F5" w14:textId="77777777" w:rsidR="00B70B60" w:rsidRDefault="00000000">
      <w:pPr>
        <w:pStyle w:val="ListParagraph"/>
        <w:numPr>
          <w:ilvl w:val="0"/>
          <w:numId w:val="12"/>
        </w:numPr>
        <w:tabs>
          <w:tab w:val="left" w:pos="1139"/>
          <w:tab w:val="left" w:pos="1140"/>
        </w:tabs>
        <w:spacing w:before="1" w:line="273" w:lineRule="auto"/>
        <w:ind w:right="394"/>
        <w:rPr>
          <w:sz w:val="20"/>
        </w:rPr>
      </w:pPr>
      <w:r>
        <w:rPr>
          <w:sz w:val="20"/>
        </w:rPr>
        <w:t>Will</w:t>
      </w:r>
      <w:r>
        <w:rPr>
          <w:spacing w:val="-2"/>
          <w:sz w:val="20"/>
        </w:rPr>
        <w:t xml:space="preserve"> </w:t>
      </w:r>
      <w:r>
        <w:rPr>
          <w:sz w:val="20"/>
        </w:rPr>
        <w:t>be</w:t>
      </w:r>
      <w:r>
        <w:rPr>
          <w:spacing w:val="-2"/>
          <w:sz w:val="20"/>
        </w:rPr>
        <w:t xml:space="preserve"> </w:t>
      </w:r>
      <w:r>
        <w:rPr>
          <w:sz w:val="20"/>
        </w:rPr>
        <w:t>fully</w:t>
      </w:r>
      <w:r>
        <w:rPr>
          <w:spacing w:val="-2"/>
          <w:sz w:val="20"/>
        </w:rPr>
        <w:t xml:space="preserve"> </w:t>
      </w:r>
      <w:r>
        <w:rPr>
          <w:sz w:val="20"/>
        </w:rPr>
        <w:t>aware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responsibilities and</w:t>
      </w:r>
      <w:r>
        <w:rPr>
          <w:spacing w:val="-2"/>
          <w:sz w:val="20"/>
        </w:rPr>
        <w:t xml:space="preserve"> </w:t>
      </w:r>
      <w:r>
        <w:rPr>
          <w:sz w:val="20"/>
        </w:rPr>
        <w:t>requirements</w:t>
      </w:r>
      <w:r>
        <w:rPr>
          <w:spacing w:val="-1"/>
          <w:sz w:val="20"/>
        </w:rPr>
        <w:t xml:space="preserve"> </w:t>
      </w:r>
      <w:r>
        <w:rPr>
          <w:sz w:val="20"/>
        </w:rPr>
        <w:t>placed</w:t>
      </w:r>
      <w:r>
        <w:rPr>
          <w:spacing w:val="-2"/>
          <w:sz w:val="20"/>
        </w:rPr>
        <w:t xml:space="preserve"> </w:t>
      </w:r>
      <w:r>
        <w:rPr>
          <w:sz w:val="20"/>
        </w:rPr>
        <w:t>upon</w:t>
      </w:r>
      <w:r>
        <w:rPr>
          <w:spacing w:val="-2"/>
          <w:sz w:val="20"/>
        </w:rPr>
        <w:t xml:space="preserve"> </w:t>
      </w:r>
      <w:r>
        <w:rPr>
          <w:sz w:val="20"/>
        </w:rPr>
        <w:t>them by</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3"/>
          <w:sz w:val="20"/>
        </w:rPr>
        <w:t xml:space="preserve"> </w:t>
      </w:r>
      <w:r>
        <w:rPr>
          <w:sz w:val="20"/>
        </w:rPr>
        <w:t>1974</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relevant</w:t>
      </w:r>
      <w:r>
        <w:rPr>
          <w:spacing w:val="-2"/>
          <w:sz w:val="20"/>
        </w:rPr>
        <w:t xml:space="preserve"> </w:t>
      </w:r>
      <w:r>
        <w:rPr>
          <w:sz w:val="20"/>
        </w:rPr>
        <w:t>legislation</w:t>
      </w:r>
    </w:p>
    <w:p w14:paraId="7366CEA9" w14:textId="77777777" w:rsidR="00B70B60" w:rsidRDefault="00000000">
      <w:pPr>
        <w:pStyle w:val="ListParagraph"/>
        <w:numPr>
          <w:ilvl w:val="0"/>
          <w:numId w:val="12"/>
        </w:numPr>
        <w:tabs>
          <w:tab w:val="left" w:pos="1139"/>
          <w:tab w:val="left" w:pos="1140"/>
        </w:tabs>
        <w:spacing w:before="202"/>
        <w:ind w:hanging="493"/>
        <w:rPr>
          <w:sz w:val="20"/>
        </w:rPr>
      </w:pPr>
      <w:r>
        <w:rPr>
          <w:sz w:val="20"/>
        </w:rPr>
        <w:t>Will</w:t>
      </w:r>
      <w:r>
        <w:rPr>
          <w:spacing w:val="-4"/>
          <w:sz w:val="20"/>
        </w:rPr>
        <w:t xml:space="preserve"> </w:t>
      </w:r>
      <w:r>
        <w:rPr>
          <w:sz w:val="20"/>
        </w:rPr>
        <w:t>comply</w:t>
      </w:r>
      <w:r>
        <w:rPr>
          <w:spacing w:val="-2"/>
          <w:sz w:val="20"/>
        </w:rPr>
        <w:t xml:space="preserve"> </w:t>
      </w:r>
      <w:r>
        <w:rPr>
          <w:sz w:val="20"/>
        </w:rPr>
        <w:t>with</w:t>
      </w:r>
      <w:r>
        <w:rPr>
          <w:spacing w:val="-4"/>
          <w:sz w:val="20"/>
        </w:rPr>
        <w:t xml:space="preserve"> </w:t>
      </w:r>
      <w:r>
        <w:rPr>
          <w:sz w:val="20"/>
        </w:rPr>
        <w:t>all</w:t>
      </w:r>
      <w:r>
        <w:rPr>
          <w:spacing w:val="-3"/>
          <w:sz w:val="20"/>
        </w:rPr>
        <w:t xml:space="preserve"> </w:t>
      </w:r>
      <w:r>
        <w:rPr>
          <w:sz w:val="20"/>
        </w:rPr>
        <w:t>instructions</w:t>
      </w:r>
      <w:r>
        <w:rPr>
          <w:spacing w:val="-4"/>
          <w:sz w:val="20"/>
        </w:rPr>
        <w:t xml:space="preserve"> </w:t>
      </w:r>
      <w:r>
        <w:rPr>
          <w:sz w:val="20"/>
        </w:rPr>
        <w:t>given</w:t>
      </w:r>
      <w:r>
        <w:rPr>
          <w:spacing w:val="-3"/>
          <w:sz w:val="20"/>
        </w:rPr>
        <w:t xml:space="preserve"> </w:t>
      </w:r>
      <w:r>
        <w:rPr>
          <w:sz w:val="20"/>
        </w:rPr>
        <w:t>by</w:t>
      </w:r>
      <w:r>
        <w:rPr>
          <w:spacing w:val="-3"/>
          <w:sz w:val="20"/>
        </w:rPr>
        <w:t xml:space="preserve"> </w:t>
      </w:r>
      <w:r>
        <w:rPr>
          <w:spacing w:val="-2"/>
          <w:sz w:val="20"/>
        </w:rPr>
        <w:t>management</w:t>
      </w:r>
    </w:p>
    <w:p w14:paraId="4A130D20" w14:textId="77777777" w:rsidR="00B70B60" w:rsidRDefault="00B70B60">
      <w:pPr>
        <w:pStyle w:val="BodyText"/>
        <w:spacing w:before="4"/>
        <w:ind w:left="0"/>
        <w:rPr>
          <w:sz w:val="19"/>
        </w:rPr>
      </w:pPr>
    </w:p>
    <w:p w14:paraId="57EB5579" w14:textId="77777777" w:rsidR="00B70B60" w:rsidRDefault="00000000">
      <w:pPr>
        <w:pStyle w:val="ListParagraph"/>
        <w:numPr>
          <w:ilvl w:val="0"/>
          <w:numId w:val="12"/>
        </w:numPr>
        <w:tabs>
          <w:tab w:val="left" w:pos="1139"/>
          <w:tab w:val="left" w:pos="1140"/>
        </w:tabs>
        <w:spacing w:line="273" w:lineRule="auto"/>
        <w:ind w:right="780"/>
        <w:rPr>
          <w:sz w:val="20"/>
        </w:rPr>
      </w:pPr>
      <w:r>
        <w:rPr>
          <w:sz w:val="20"/>
        </w:rPr>
        <w:t>Will</w:t>
      </w:r>
      <w:r>
        <w:rPr>
          <w:spacing w:val="-3"/>
          <w:sz w:val="20"/>
        </w:rPr>
        <w:t xml:space="preserve"> </w:t>
      </w:r>
      <w:r>
        <w:rPr>
          <w:sz w:val="20"/>
        </w:rPr>
        <w:t>co-operate</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Business</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a</w:t>
      </w:r>
      <w:r>
        <w:rPr>
          <w:spacing w:val="-3"/>
          <w:sz w:val="20"/>
        </w:rPr>
        <w:t xml:space="preserve"> </w:t>
      </w:r>
      <w:r>
        <w:rPr>
          <w:sz w:val="20"/>
        </w:rPr>
        <w:t>high</w:t>
      </w:r>
      <w:r>
        <w:rPr>
          <w:spacing w:val="-3"/>
          <w:sz w:val="20"/>
        </w:rPr>
        <w:t xml:space="preserve"> </w:t>
      </w:r>
      <w:r>
        <w:rPr>
          <w:sz w:val="20"/>
        </w:rPr>
        <w:t>standard</w:t>
      </w:r>
      <w:r>
        <w:rPr>
          <w:spacing w:val="-2"/>
          <w:sz w:val="20"/>
        </w:rPr>
        <w:t xml:space="preserve"> </w:t>
      </w:r>
      <w:r>
        <w:rPr>
          <w:sz w:val="20"/>
        </w:rPr>
        <w:t>of</w:t>
      </w:r>
      <w:r>
        <w:rPr>
          <w:spacing w:val="-3"/>
          <w:sz w:val="20"/>
        </w:rPr>
        <w:t xml:space="preserve"> </w:t>
      </w:r>
      <w:r>
        <w:rPr>
          <w:sz w:val="20"/>
        </w:rPr>
        <w:t>health</w:t>
      </w:r>
      <w:r>
        <w:rPr>
          <w:spacing w:val="-3"/>
          <w:sz w:val="20"/>
        </w:rPr>
        <w:t xml:space="preserve"> </w:t>
      </w:r>
      <w:r>
        <w:rPr>
          <w:sz w:val="20"/>
        </w:rPr>
        <w:t>and safety on all contracts with which they are involved</w:t>
      </w:r>
    </w:p>
    <w:p w14:paraId="7A3ADC6B" w14:textId="77777777" w:rsidR="00B70B60" w:rsidRDefault="00000000">
      <w:pPr>
        <w:pStyle w:val="ListParagraph"/>
        <w:numPr>
          <w:ilvl w:val="0"/>
          <w:numId w:val="12"/>
        </w:numPr>
        <w:tabs>
          <w:tab w:val="left" w:pos="1139"/>
          <w:tab w:val="left" w:pos="1140"/>
        </w:tabs>
        <w:spacing w:before="202" w:line="276" w:lineRule="auto"/>
        <w:ind w:right="309"/>
        <w:rPr>
          <w:sz w:val="20"/>
        </w:rPr>
      </w:pPr>
      <w:r>
        <w:rPr>
          <w:sz w:val="20"/>
        </w:rPr>
        <w:t>Will carry out risk assessments in relation to their activities, ensure that adequate</w:t>
      </w:r>
      <w:r>
        <w:rPr>
          <w:spacing w:val="-5"/>
          <w:sz w:val="20"/>
        </w:rPr>
        <w:t xml:space="preserve"> </w:t>
      </w:r>
      <w:r>
        <w:rPr>
          <w:sz w:val="20"/>
        </w:rPr>
        <w:t>health</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arrangements</w:t>
      </w:r>
      <w:r>
        <w:rPr>
          <w:spacing w:val="-4"/>
          <w:sz w:val="20"/>
        </w:rPr>
        <w:t xml:space="preserve"> </w:t>
      </w:r>
      <w:r>
        <w:rPr>
          <w:sz w:val="20"/>
        </w:rPr>
        <w:t>are</w:t>
      </w:r>
      <w:r>
        <w:rPr>
          <w:spacing w:val="-5"/>
          <w:sz w:val="20"/>
        </w:rPr>
        <w:t xml:space="preserve"> </w:t>
      </w:r>
      <w:r>
        <w:rPr>
          <w:sz w:val="20"/>
        </w:rPr>
        <w:t>implemented</w:t>
      </w:r>
      <w:r>
        <w:rPr>
          <w:spacing w:val="-5"/>
          <w:sz w:val="20"/>
        </w:rPr>
        <w:t xml:space="preserve"> </w:t>
      </w:r>
      <w:r>
        <w:rPr>
          <w:sz w:val="20"/>
        </w:rPr>
        <w:t>and</w:t>
      </w:r>
      <w:r>
        <w:rPr>
          <w:spacing w:val="-5"/>
          <w:sz w:val="20"/>
        </w:rPr>
        <w:t xml:space="preserve"> </w:t>
      </w:r>
      <w:r>
        <w:rPr>
          <w:sz w:val="20"/>
        </w:rPr>
        <w:t>co-operate</w:t>
      </w:r>
      <w:r>
        <w:rPr>
          <w:spacing w:val="-4"/>
          <w:sz w:val="20"/>
        </w:rPr>
        <w:t xml:space="preserve"> </w:t>
      </w:r>
      <w:r>
        <w:rPr>
          <w:sz w:val="20"/>
        </w:rPr>
        <w:t>as necessary with all affected parties</w:t>
      </w:r>
    </w:p>
    <w:p w14:paraId="3F26F06E" w14:textId="77777777" w:rsidR="00B70B60" w:rsidRDefault="00000000">
      <w:pPr>
        <w:pStyle w:val="ListParagraph"/>
        <w:numPr>
          <w:ilvl w:val="0"/>
          <w:numId w:val="12"/>
        </w:numPr>
        <w:tabs>
          <w:tab w:val="left" w:pos="1139"/>
          <w:tab w:val="left" w:pos="1140"/>
        </w:tabs>
        <w:spacing w:before="198"/>
        <w:ind w:hanging="493"/>
        <w:rPr>
          <w:sz w:val="20"/>
        </w:rPr>
      </w:pPr>
      <w:r>
        <w:rPr>
          <w:sz w:val="20"/>
        </w:rPr>
        <w:t>Will</w:t>
      </w:r>
      <w:r>
        <w:rPr>
          <w:spacing w:val="-4"/>
          <w:sz w:val="20"/>
        </w:rPr>
        <w:t xml:space="preserve"> </w:t>
      </w:r>
      <w:r>
        <w:rPr>
          <w:sz w:val="20"/>
        </w:rPr>
        <w:t>comply</w:t>
      </w:r>
      <w:r>
        <w:rPr>
          <w:spacing w:val="-2"/>
          <w:sz w:val="20"/>
        </w:rPr>
        <w:t xml:space="preserve"> </w:t>
      </w:r>
      <w:r>
        <w:rPr>
          <w:sz w:val="20"/>
        </w:rPr>
        <w:t>with</w:t>
      </w:r>
      <w:r>
        <w:rPr>
          <w:spacing w:val="-3"/>
          <w:sz w:val="20"/>
        </w:rPr>
        <w:t xml:space="preserve"> </w:t>
      </w:r>
      <w:r>
        <w:rPr>
          <w:sz w:val="20"/>
        </w:rPr>
        <w:t>signing</w:t>
      </w:r>
      <w:r>
        <w:rPr>
          <w:spacing w:val="-2"/>
          <w:sz w:val="20"/>
        </w:rPr>
        <w:t xml:space="preserve"> </w:t>
      </w:r>
      <w:r>
        <w:rPr>
          <w:sz w:val="20"/>
        </w:rPr>
        <w:t>in</w:t>
      </w:r>
      <w:r>
        <w:rPr>
          <w:spacing w:val="-3"/>
          <w:sz w:val="20"/>
        </w:rPr>
        <w:t xml:space="preserve"> </w:t>
      </w:r>
      <w:r>
        <w:rPr>
          <w:sz w:val="20"/>
        </w:rPr>
        <w:t>and</w:t>
      </w:r>
      <w:r>
        <w:rPr>
          <w:spacing w:val="-3"/>
          <w:sz w:val="20"/>
        </w:rPr>
        <w:t xml:space="preserve"> </w:t>
      </w:r>
      <w:r>
        <w:rPr>
          <w:sz w:val="20"/>
        </w:rPr>
        <w:t>out</w:t>
      </w:r>
      <w:r>
        <w:rPr>
          <w:spacing w:val="-3"/>
          <w:sz w:val="20"/>
        </w:rPr>
        <w:t xml:space="preserve"> </w:t>
      </w:r>
      <w:r>
        <w:rPr>
          <w:spacing w:val="-2"/>
          <w:sz w:val="20"/>
        </w:rPr>
        <w:t>procedures.</w:t>
      </w:r>
    </w:p>
    <w:p w14:paraId="53E273AB" w14:textId="77777777" w:rsidR="00B70B60" w:rsidRDefault="00B70B60">
      <w:pPr>
        <w:pStyle w:val="BodyText"/>
        <w:ind w:left="0"/>
        <w:rPr>
          <w:sz w:val="24"/>
        </w:rPr>
      </w:pPr>
    </w:p>
    <w:p w14:paraId="317C3A71" w14:textId="77777777" w:rsidR="00B70B60" w:rsidRDefault="00000000">
      <w:pPr>
        <w:pStyle w:val="BodyText"/>
        <w:spacing w:before="205"/>
        <w:ind w:left="120"/>
      </w:pPr>
      <w:r>
        <w:rPr>
          <w:u w:val="single"/>
        </w:rPr>
        <w:t>Employee</w:t>
      </w:r>
      <w:r>
        <w:rPr>
          <w:spacing w:val="-7"/>
          <w:u w:val="single"/>
        </w:rPr>
        <w:t xml:space="preserve"> </w:t>
      </w:r>
      <w:r>
        <w:rPr>
          <w:spacing w:val="-2"/>
          <w:u w:val="single"/>
        </w:rPr>
        <w:t>Information</w:t>
      </w:r>
    </w:p>
    <w:p w14:paraId="05DADA4B" w14:textId="77777777" w:rsidR="00B70B60" w:rsidRDefault="00B70B60">
      <w:pPr>
        <w:pStyle w:val="BodyText"/>
        <w:ind w:left="0"/>
        <w:rPr>
          <w:sz w:val="18"/>
        </w:rPr>
      </w:pPr>
    </w:p>
    <w:p w14:paraId="37F52F89" w14:textId="77777777" w:rsidR="00B70B60" w:rsidRDefault="00000000">
      <w:pPr>
        <w:pStyle w:val="BodyText"/>
        <w:spacing w:before="1"/>
        <w:ind w:left="120"/>
      </w:pPr>
      <w:r>
        <w:t>Information</w:t>
      </w:r>
      <w:r>
        <w:rPr>
          <w:spacing w:val="-5"/>
        </w:rPr>
        <w:t xml:space="preserve"> </w:t>
      </w:r>
      <w:r>
        <w:t>regarding</w:t>
      </w:r>
      <w:r>
        <w:rPr>
          <w:spacing w:val="-2"/>
        </w:rPr>
        <w:t xml:space="preserve"> </w:t>
      </w:r>
      <w:r>
        <w:t>health</w:t>
      </w:r>
      <w:r>
        <w:rPr>
          <w:spacing w:val="-4"/>
        </w:rPr>
        <w:t xml:space="preserve"> </w:t>
      </w:r>
      <w:r>
        <w:t>and</w:t>
      </w:r>
      <w:r>
        <w:rPr>
          <w:spacing w:val="-3"/>
        </w:rPr>
        <w:t xml:space="preserve"> </w:t>
      </w:r>
      <w:r>
        <w:t>safety</w:t>
      </w:r>
      <w:r>
        <w:rPr>
          <w:spacing w:val="-2"/>
        </w:rPr>
        <w:t xml:space="preserve"> </w:t>
      </w:r>
      <w:r>
        <w:t>law</w:t>
      </w:r>
      <w:r>
        <w:rPr>
          <w:spacing w:val="-4"/>
        </w:rPr>
        <w:t xml:space="preserve"> </w:t>
      </w:r>
      <w:r>
        <w:t>is</w:t>
      </w:r>
      <w:r>
        <w:rPr>
          <w:spacing w:val="-3"/>
        </w:rPr>
        <w:t xml:space="preserve"> </w:t>
      </w:r>
      <w:r>
        <w:t>provided</w:t>
      </w:r>
      <w:r>
        <w:rPr>
          <w:spacing w:val="-3"/>
        </w:rPr>
        <w:t xml:space="preserve"> </w:t>
      </w:r>
      <w:r>
        <w:t>in</w:t>
      </w:r>
      <w:r>
        <w:rPr>
          <w:spacing w:val="-4"/>
        </w:rPr>
        <w:t xml:space="preserve"> </w:t>
      </w:r>
      <w:r>
        <w:t>a</w:t>
      </w:r>
      <w:r>
        <w:rPr>
          <w:spacing w:val="-3"/>
        </w:rPr>
        <w:t xml:space="preserve"> </w:t>
      </w:r>
      <w:r>
        <w:t>number</w:t>
      </w:r>
      <w:r>
        <w:rPr>
          <w:spacing w:val="-3"/>
        </w:rPr>
        <w:t xml:space="preserve"> </w:t>
      </w:r>
      <w:r>
        <w:t>of</w:t>
      </w:r>
      <w:r>
        <w:rPr>
          <w:spacing w:val="-3"/>
        </w:rPr>
        <w:t xml:space="preserve"> </w:t>
      </w:r>
      <w:r>
        <w:rPr>
          <w:spacing w:val="-2"/>
        </w:rPr>
        <w:t>ways:</w:t>
      </w:r>
    </w:p>
    <w:p w14:paraId="542D6EC3" w14:textId="77777777" w:rsidR="00B70B60" w:rsidRDefault="00B70B60">
      <w:pPr>
        <w:pStyle w:val="BodyText"/>
        <w:ind w:left="0"/>
        <w:rPr>
          <w:sz w:val="18"/>
        </w:rPr>
      </w:pPr>
    </w:p>
    <w:p w14:paraId="6DFF206E" w14:textId="77777777" w:rsidR="00B70B60" w:rsidRDefault="00000000">
      <w:pPr>
        <w:pStyle w:val="ListParagraph"/>
        <w:numPr>
          <w:ilvl w:val="0"/>
          <w:numId w:val="12"/>
        </w:numPr>
        <w:tabs>
          <w:tab w:val="left" w:pos="1139"/>
          <w:tab w:val="left" w:pos="1140"/>
        </w:tabs>
        <w:ind w:hanging="493"/>
        <w:rPr>
          <w:sz w:val="20"/>
        </w:rPr>
      </w:pPr>
      <w:r>
        <w:rPr>
          <w:sz w:val="20"/>
        </w:rPr>
        <w:t>Employees</w:t>
      </w:r>
      <w:r>
        <w:rPr>
          <w:spacing w:val="-3"/>
          <w:sz w:val="20"/>
        </w:rPr>
        <w:t xml:space="preserve"> </w:t>
      </w:r>
      <w:r>
        <w:rPr>
          <w:sz w:val="20"/>
        </w:rPr>
        <w:t>are</w:t>
      </w:r>
      <w:r>
        <w:rPr>
          <w:spacing w:val="-3"/>
          <w:sz w:val="20"/>
        </w:rPr>
        <w:t xml:space="preserve"> </w:t>
      </w:r>
      <w:r>
        <w:rPr>
          <w:sz w:val="20"/>
        </w:rPr>
        <w:t>provided</w:t>
      </w:r>
      <w:r>
        <w:rPr>
          <w:spacing w:val="-3"/>
          <w:sz w:val="20"/>
        </w:rPr>
        <w:t xml:space="preserve"> </w:t>
      </w:r>
      <w:r>
        <w:rPr>
          <w:sz w:val="20"/>
        </w:rPr>
        <w:t>with</w:t>
      </w:r>
      <w:r>
        <w:rPr>
          <w:spacing w:val="-3"/>
          <w:sz w:val="20"/>
        </w:rPr>
        <w:t xml:space="preserve"> </w:t>
      </w:r>
      <w:r>
        <w:rPr>
          <w:sz w:val="20"/>
        </w:rPr>
        <w:t>a</w:t>
      </w:r>
      <w:r>
        <w:rPr>
          <w:spacing w:val="-2"/>
          <w:sz w:val="20"/>
        </w:rPr>
        <w:t xml:space="preserve"> </w:t>
      </w:r>
      <w:r>
        <w:rPr>
          <w:sz w:val="20"/>
        </w:rPr>
        <w:t>copy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‘Employee</w:t>
      </w:r>
      <w:r>
        <w:rPr>
          <w:spacing w:val="-2"/>
          <w:sz w:val="20"/>
        </w:rPr>
        <w:t xml:space="preserve"> handbook’</w:t>
      </w:r>
    </w:p>
    <w:p w14:paraId="6F8C03E2" w14:textId="77777777" w:rsidR="00B70B60" w:rsidRDefault="00B70B60">
      <w:pPr>
        <w:rPr>
          <w:sz w:val="20"/>
        </w:rPr>
        <w:sectPr w:rsidR="00B70B60">
          <w:pgSz w:w="11910" w:h="16840"/>
          <w:pgMar w:top="1340" w:right="1240" w:bottom="920" w:left="1320" w:header="0" w:footer="727" w:gutter="0"/>
          <w:cols w:space="720"/>
        </w:sectPr>
      </w:pPr>
    </w:p>
    <w:p w14:paraId="697DF2E7" w14:textId="77777777" w:rsidR="00B70B60" w:rsidRDefault="00000000">
      <w:pPr>
        <w:pStyle w:val="ListParagraph"/>
        <w:numPr>
          <w:ilvl w:val="0"/>
          <w:numId w:val="12"/>
        </w:numPr>
        <w:tabs>
          <w:tab w:val="left" w:pos="1139"/>
          <w:tab w:val="left" w:pos="1140"/>
        </w:tabs>
        <w:spacing w:before="82" w:line="276" w:lineRule="auto"/>
        <w:ind w:right="471"/>
        <w:rPr>
          <w:sz w:val="20"/>
        </w:rPr>
      </w:pPr>
      <w:r>
        <w:rPr>
          <w:sz w:val="20"/>
        </w:rPr>
        <w:t>The approved poster “Health and Safety Law – What You Should Know” is displayed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premises.</w:t>
      </w:r>
      <w:r>
        <w:rPr>
          <w:spacing w:val="-4"/>
          <w:sz w:val="20"/>
        </w:rPr>
        <w:t xml:space="preserve"> </w:t>
      </w:r>
      <w:r>
        <w:rPr>
          <w:sz w:val="20"/>
        </w:rPr>
        <w:t>This</w:t>
      </w:r>
      <w:r>
        <w:rPr>
          <w:spacing w:val="-4"/>
          <w:sz w:val="20"/>
        </w:rPr>
        <w:t xml:space="preserve"> </w:t>
      </w:r>
      <w:r>
        <w:rPr>
          <w:sz w:val="20"/>
        </w:rPr>
        <w:t>poster</w:t>
      </w:r>
      <w:r>
        <w:rPr>
          <w:spacing w:val="-4"/>
          <w:sz w:val="20"/>
        </w:rPr>
        <w:t xml:space="preserve"> </w:t>
      </w:r>
      <w:r>
        <w:rPr>
          <w:sz w:val="20"/>
        </w:rPr>
        <w:t>is</w:t>
      </w:r>
      <w:r>
        <w:rPr>
          <w:spacing w:val="-4"/>
          <w:sz w:val="20"/>
        </w:rPr>
        <w:t xml:space="preserve"> </w:t>
      </w:r>
      <w:r>
        <w:rPr>
          <w:sz w:val="20"/>
        </w:rPr>
        <w:t>advisably</w:t>
      </w:r>
      <w:r>
        <w:rPr>
          <w:spacing w:val="-4"/>
          <w:sz w:val="20"/>
        </w:rPr>
        <w:t xml:space="preserve"> </w:t>
      </w:r>
      <w:r>
        <w:rPr>
          <w:sz w:val="20"/>
        </w:rPr>
        <w:t>completed</w:t>
      </w:r>
      <w:r>
        <w:rPr>
          <w:spacing w:val="-3"/>
          <w:sz w:val="20"/>
        </w:rPr>
        <w:t xml:space="preserve"> </w:t>
      </w:r>
      <w:r>
        <w:rPr>
          <w:sz w:val="20"/>
        </w:rPr>
        <w:t>with</w:t>
      </w:r>
      <w:r>
        <w:rPr>
          <w:spacing w:val="-4"/>
          <w:sz w:val="20"/>
        </w:rPr>
        <w:t xml:space="preserve"> </w:t>
      </w:r>
      <w:r>
        <w:rPr>
          <w:sz w:val="20"/>
        </w:rPr>
        <w:t>names</w:t>
      </w:r>
      <w:r>
        <w:rPr>
          <w:spacing w:val="-4"/>
          <w:sz w:val="20"/>
        </w:rPr>
        <w:t xml:space="preserve"> </w:t>
      </w:r>
      <w:r>
        <w:rPr>
          <w:sz w:val="20"/>
        </w:rPr>
        <w:t>of responsible persons. Alternatively a leaflet version of the Health and Safety Law poster is available and should be distributed to all employees.</w:t>
      </w:r>
    </w:p>
    <w:p w14:paraId="1FDC8739" w14:textId="77777777" w:rsidR="00B70B60" w:rsidRDefault="00000000">
      <w:pPr>
        <w:pStyle w:val="ListParagraph"/>
        <w:numPr>
          <w:ilvl w:val="0"/>
          <w:numId w:val="12"/>
        </w:numPr>
        <w:tabs>
          <w:tab w:val="left" w:pos="1139"/>
          <w:tab w:val="left" w:pos="1140"/>
        </w:tabs>
        <w:spacing w:before="197" w:line="276" w:lineRule="auto"/>
        <w:ind w:right="789"/>
        <w:rPr>
          <w:sz w:val="20"/>
        </w:rPr>
      </w:pPr>
      <w:r>
        <w:rPr>
          <w:sz w:val="20"/>
        </w:rPr>
        <w:t>Management and employees have access to our Health and Safety Management</w:t>
      </w:r>
      <w:r>
        <w:rPr>
          <w:spacing w:val="-4"/>
          <w:sz w:val="20"/>
        </w:rPr>
        <w:t xml:space="preserve"> </w:t>
      </w:r>
      <w:r>
        <w:rPr>
          <w:sz w:val="20"/>
        </w:rPr>
        <w:t>System</w:t>
      </w:r>
      <w:r>
        <w:rPr>
          <w:spacing w:val="-5"/>
          <w:sz w:val="20"/>
        </w:rPr>
        <w:t xml:space="preserve"> </w:t>
      </w:r>
      <w:r>
        <w:rPr>
          <w:sz w:val="20"/>
        </w:rPr>
        <w:t>that</w:t>
      </w:r>
      <w:r>
        <w:rPr>
          <w:spacing w:val="-5"/>
          <w:sz w:val="20"/>
        </w:rPr>
        <w:t xml:space="preserve"> </w:t>
      </w:r>
      <w:r>
        <w:rPr>
          <w:sz w:val="20"/>
        </w:rPr>
        <w:t>contains</w:t>
      </w:r>
      <w:r>
        <w:rPr>
          <w:spacing w:val="-4"/>
          <w:sz w:val="20"/>
        </w:rPr>
        <w:t xml:space="preserve"> </w:t>
      </w:r>
      <w:r>
        <w:rPr>
          <w:sz w:val="20"/>
        </w:rPr>
        <w:t>all</w:t>
      </w:r>
      <w:r>
        <w:rPr>
          <w:spacing w:val="-5"/>
          <w:sz w:val="20"/>
        </w:rPr>
        <w:t xml:space="preserve"> </w:t>
      </w:r>
      <w:r>
        <w:rPr>
          <w:sz w:val="20"/>
        </w:rPr>
        <w:t>relevant</w:t>
      </w:r>
      <w:r>
        <w:rPr>
          <w:spacing w:val="-4"/>
          <w:sz w:val="20"/>
        </w:rPr>
        <w:t xml:space="preserve"> </w:t>
      </w:r>
      <w:r>
        <w:rPr>
          <w:sz w:val="20"/>
        </w:rPr>
        <w:t>information</w:t>
      </w:r>
      <w:r>
        <w:rPr>
          <w:spacing w:val="-5"/>
          <w:sz w:val="20"/>
        </w:rPr>
        <w:t xml:space="preserve"> </w:t>
      </w:r>
      <w:r>
        <w:rPr>
          <w:sz w:val="20"/>
        </w:rPr>
        <w:t>with</w:t>
      </w:r>
      <w:r>
        <w:rPr>
          <w:spacing w:val="-5"/>
          <w:sz w:val="20"/>
        </w:rPr>
        <w:t xml:space="preserve"> </w:t>
      </w:r>
      <w:r>
        <w:rPr>
          <w:sz w:val="20"/>
        </w:rPr>
        <w:t>regard</w:t>
      </w:r>
      <w:r>
        <w:rPr>
          <w:spacing w:val="-5"/>
          <w:sz w:val="20"/>
        </w:rPr>
        <w:t xml:space="preserve"> </w:t>
      </w:r>
      <w:r>
        <w:rPr>
          <w:sz w:val="20"/>
        </w:rPr>
        <w:t>to recording and monitoring procedures.</w:t>
      </w:r>
    </w:p>
    <w:p w14:paraId="6A3C607C" w14:textId="77777777" w:rsidR="00B70B60" w:rsidRDefault="00000000">
      <w:pPr>
        <w:pStyle w:val="BodyText"/>
        <w:spacing w:before="198"/>
        <w:ind w:left="120"/>
      </w:pPr>
      <w:r>
        <w:rPr>
          <w:u w:val="single"/>
        </w:rPr>
        <w:t>Joint</w:t>
      </w:r>
      <w:r>
        <w:rPr>
          <w:spacing w:val="-6"/>
          <w:u w:val="single"/>
        </w:rPr>
        <w:t xml:space="preserve"> </w:t>
      </w:r>
      <w:r>
        <w:rPr>
          <w:spacing w:val="-2"/>
          <w:u w:val="single"/>
        </w:rPr>
        <w:t>Consultation</w:t>
      </w:r>
    </w:p>
    <w:p w14:paraId="294E5987" w14:textId="77777777" w:rsidR="00B70B60" w:rsidRDefault="00B70B60">
      <w:pPr>
        <w:pStyle w:val="BodyText"/>
        <w:ind w:left="0"/>
        <w:rPr>
          <w:sz w:val="18"/>
        </w:rPr>
      </w:pPr>
    </w:p>
    <w:p w14:paraId="3DCD59C6" w14:textId="77777777" w:rsidR="00B70B60" w:rsidRDefault="00000000">
      <w:pPr>
        <w:pStyle w:val="BodyText"/>
        <w:spacing w:before="1" w:line="259" w:lineRule="auto"/>
        <w:ind w:left="119" w:right="255"/>
      </w:pPr>
      <w:r>
        <w:t>The</w:t>
      </w:r>
      <w:r>
        <w:rPr>
          <w:spacing w:val="-4"/>
        </w:rPr>
        <w:t xml:space="preserve"> </w:t>
      </w:r>
      <w:r>
        <w:t>Health</w:t>
      </w:r>
      <w:r>
        <w:rPr>
          <w:spacing w:val="-4"/>
        </w:rPr>
        <w:t xml:space="preserve"> </w:t>
      </w:r>
      <w:r>
        <w:t>and</w:t>
      </w:r>
      <w:r>
        <w:rPr>
          <w:spacing w:val="-4"/>
        </w:rPr>
        <w:t xml:space="preserve"> </w:t>
      </w:r>
      <w:r>
        <w:t>Safety</w:t>
      </w:r>
      <w:r>
        <w:rPr>
          <w:spacing w:val="-4"/>
        </w:rPr>
        <w:t xml:space="preserve"> </w:t>
      </w:r>
      <w:r>
        <w:t>(Consultation</w:t>
      </w:r>
      <w:r>
        <w:rPr>
          <w:spacing w:val="-4"/>
        </w:rPr>
        <w:t xml:space="preserve"> </w:t>
      </w:r>
      <w:r>
        <w:t>with</w:t>
      </w:r>
      <w:r>
        <w:rPr>
          <w:spacing w:val="-4"/>
        </w:rPr>
        <w:t xml:space="preserve"> </w:t>
      </w:r>
      <w:r>
        <w:t>Employees)</w:t>
      </w:r>
      <w:r>
        <w:rPr>
          <w:spacing w:val="-4"/>
        </w:rPr>
        <w:t xml:space="preserve"> </w:t>
      </w:r>
      <w:r>
        <w:t>Regulations</w:t>
      </w:r>
      <w:r>
        <w:rPr>
          <w:spacing w:val="-4"/>
        </w:rPr>
        <w:t xml:space="preserve"> </w:t>
      </w:r>
      <w:r>
        <w:t>require</w:t>
      </w:r>
      <w:r>
        <w:rPr>
          <w:spacing w:val="-4"/>
        </w:rPr>
        <w:t xml:space="preserve"> </w:t>
      </w:r>
      <w:r>
        <w:t>all</w:t>
      </w:r>
      <w:r>
        <w:rPr>
          <w:spacing w:val="-4"/>
        </w:rPr>
        <w:t xml:space="preserve"> </w:t>
      </w:r>
      <w:r>
        <w:t>employers to consult with their employees who are not represented by safety representatives, as detailed in the Safety Representatives and Safety Committees Regulations.</w:t>
      </w:r>
    </w:p>
    <w:p w14:paraId="09F9D095" w14:textId="77777777" w:rsidR="00B70B60" w:rsidRDefault="00000000">
      <w:pPr>
        <w:pStyle w:val="BodyText"/>
        <w:spacing w:before="199" w:line="259" w:lineRule="auto"/>
        <w:ind w:left="119" w:right="210"/>
      </w:pPr>
      <w:r>
        <w:t>We</w:t>
      </w:r>
      <w:r>
        <w:rPr>
          <w:spacing w:val="-3"/>
        </w:rPr>
        <w:t xml:space="preserve"> </w:t>
      </w:r>
      <w:proofErr w:type="spellStart"/>
      <w:r>
        <w:t>recognise</w:t>
      </w:r>
      <w:proofErr w:type="spellEnd"/>
      <w:r>
        <w:rPr>
          <w:spacing w:val="-2"/>
        </w:rPr>
        <w:t xml:space="preserve"> </w:t>
      </w:r>
      <w:r>
        <w:t>the</w:t>
      </w:r>
      <w:r>
        <w:rPr>
          <w:spacing w:val="-3"/>
        </w:rPr>
        <w:t xml:space="preserve"> </w:t>
      </w:r>
      <w:r>
        <w:t>importance</w:t>
      </w:r>
      <w:r>
        <w:rPr>
          <w:spacing w:val="-3"/>
        </w:rPr>
        <w:t xml:space="preserve"> </w:t>
      </w:r>
      <w:r>
        <w:t>and</w:t>
      </w:r>
      <w:r>
        <w:rPr>
          <w:spacing w:val="-3"/>
        </w:rPr>
        <w:t xml:space="preserve"> </w:t>
      </w:r>
      <w:r>
        <w:t>benefits</w:t>
      </w:r>
      <w:r>
        <w:rPr>
          <w:spacing w:val="-3"/>
        </w:rPr>
        <w:t xml:space="preserve"> </w:t>
      </w:r>
      <w:r>
        <w:t>to</w:t>
      </w:r>
      <w:r>
        <w:rPr>
          <w:spacing w:val="-3"/>
        </w:rPr>
        <w:t xml:space="preserve"> </w:t>
      </w:r>
      <w:r>
        <w:t>be</w:t>
      </w:r>
      <w:r>
        <w:rPr>
          <w:spacing w:val="-3"/>
        </w:rPr>
        <w:t xml:space="preserve"> </w:t>
      </w:r>
      <w:r>
        <w:t>gained</w:t>
      </w:r>
      <w:r>
        <w:rPr>
          <w:spacing w:val="-3"/>
        </w:rPr>
        <w:t xml:space="preserve"> </w:t>
      </w:r>
      <w:r>
        <w:t>by</w:t>
      </w:r>
      <w:r>
        <w:rPr>
          <w:spacing w:val="-3"/>
        </w:rPr>
        <w:t xml:space="preserve"> </w:t>
      </w:r>
      <w:r>
        <w:t>consultation</w:t>
      </w:r>
      <w:r>
        <w:rPr>
          <w:spacing w:val="-1"/>
        </w:rPr>
        <w:t xml:space="preserve"> </w:t>
      </w:r>
      <w:r>
        <w:t>and</w:t>
      </w:r>
      <w:r>
        <w:rPr>
          <w:spacing w:val="-3"/>
        </w:rPr>
        <w:t xml:space="preserve"> </w:t>
      </w:r>
      <w:r>
        <w:t>will</w:t>
      </w:r>
      <w:r>
        <w:rPr>
          <w:spacing w:val="-3"/>
        </w:rPr>
        <w:t xml:space="preserve"> </w:t>
      </w:r>
      <w:r>
        <w:t>maintain clear avenues of communication to ensure effective consultation between management and employees. It is the responsibility of management to ensure that consultation takes place in good time on matters relating to employee’s health and safety at work.</w:t>
      </w:r>
    </w:p>
    <w:p w14:paraId="4FC39AD3" w14:textId="77777777" w:rsidR="00B70B60" w:rsidRDefault="00000000">
      <w:pPr>
        <w:pStyle w:val="BodyText"/>
        <w:spacing w:before="199" w:line="259" w:lineRule="auto"/>
        <w:ind w:left="120" w:right="287"/>
      </w:pPr>
      <w:r>
        <w:t xml:space="preserve">If at any time the method of consultation becomes ineffective due to the size or nature of the Business then the Business will </w:t>
      </w:r>
      <w:proofErr w:type="spellStart"/>
      <w:r>
        <w:t>recognise</w:t>
      </w:r>
      <w:proofErr w:type="spellEnd"/>
      <w:r>
        <w:t xml:space="preserve"> the rights of employees or groups of employees</w:t>
      </w:r>
      <w:r>
        <w:rPr>
          <w:spacing w:val="-2"/>
        </w:rPr>
        <w:t xml:space="preserve"> </w:t>
      </w:r>
      <w:r>
        <w:t>to</w:t>
      </w:r>
      <w:r>
        <w:rPr>
          <w:spacing w:val="-3"/>
        </w:rPr>
        <w:t xml:space="preserve"> </w:t>
      </w:r>
      <w:r>
        <w:t>elect</w:t>
      </w:r>
      <w:r>
        <w:rPr>
          <w:spacing w:val="-3"/>
        </w:rPr>
        <w:t xml:space="preserve"> </w:t>
      </w:r>
      <w:r>
        <w:t>one</w:t>
      </w:r>
      <w:r>
        <w:rPr>
          <w:spacing w:val="-3"/>
        </w:rPr>
        <w:t xml:space="preserve"> </w:t>
      </w:r>
      <w:r>
        <w:t>or</w:t>
      </w:r>
      <w:r>
        <w:rPr>
          <w:spacing w:val="-3"/>
        </w:rPr>
        <w:t xml:space="preserve"> </w:t>
      </w:r>
      <w:r>
        <w:t>more</w:t>
      </w:r>
      <w:r>
        <w:rPr>
          <w:spacing w:val="-3"/>
        </w:rPr>
        <w:t xml:space="preserve"> </w:t>
      </w:r>
      <w:r>
        <w:t>persons</w:t>
      </w:r>
      <w:r>
        <w:rPr>
          <w:spacing w:val="-3"/>
        </w:rPr>
        <w:t xml:space="preserve"> </w:t>
      </w:r>
      <w:r>
        <w:t>to</w:t>
      </w:r>
      <w:r>
        <w:rPr>
          <w:spacing w:val="-3"/>
        </w:rPr>
        <w:t xml:space="preserve"> </w:t>
      </w:r>
      <w:r>
        <w:t>act</w:t>
      </w:r>
      <w:r>
        <w:rPr>
          <w:spacing w:val="-3"/>
        </w:rPr>
        <w:t xml:space="preserve"> </w:t>
      </w:r>
      <w:r>
        <w:t>as</w:t>
      </w:r>
      <w:r>
        <w:rPr>
          <w:spacing w:val="-3"/>
        </w:rPr>
        <w:t xml:space="preserve"> </w:t>
      </w:r>
      <w:r>
        <w:t>their</w:t>
      </w:r>
      <w:r>
        <w:rPr>
          <w:spacing w:val="-3"/>
        </w:rPr>
        <w:t xml:space="preserve"> </w:t>
      </w:r>
      <w:r>
        <w:t>representative</w:t>
      </w:r>
      <w:r>
        <w:rPr>
          <w:spacing w:val="-2"/>
        </w:rPr>
        <w:t xml:space="preserve"> </w:t>
      </w:r>
      <w:r>
        <w:t>for</w:t>
      </w:r>
      <w:r>
        <w:rPr>
          <w:spacing w:val="-3"/>
        </w:rPr>
        <w:t xml:space="preserve"> </w:t>
      </w:r>
      <w:r>
        <w:t>the</w:t>
      </w:r>
      <w:r>
        <w:rPr>
          <w:spacing w:val="-3"/>
        </w:rPr>
        <w:t xml:space="preserve"> </w:t>
      </w:r>
      <w:r>
        <w:t>purpose</w:t>
      </w:r>
      <w:r>
        <w:rPr>
          <w:spacing w:val="-3"/>
        </w:rPr>
        <w:t xml:space="preserve"> </w:t>
      </w:r>
      <w:r>
        <w:t>of such consultation.</w:t>
      </w:r>
    </w:p>
    <w:p w14:paraId="1E17816C" w14:textId="77777777" w:rsidR="00B70B60" w:rsidRDefault="00B70B60">
      <w:pPr>
        <w:pStyle w:val="BodyText"/>
        <w:ind w:left="0"/>
        <w:rPr>
          <w:sz w:val="24"/>
        </w:rPr>
      </w:pPr>
    </w:p>
    <w:p w14:paraId="06CCCDE0" w14:textId="77777777" w:rsidR="00B70B60" w:rsidRDefault="00000000">
      <w:pPr>
        <w:pStyle w:val="BodyText"/>
        <w:spacing w:before="170" w:line="259" w:lineRule="auto"/>
        <w:ind w:left="120"/>
      </w:pPr>
      <w:r>
        <w:t>Health</w:t>
      </w:r>
      <w:r>
        <w:rPr>
          <w:spacing w:val="-3"/>
        </w:rPr>
        <w:t xml:space="preserve"> </w:t>
      </w:r>
      <w:r>
        <w:t>and</w:t>
      </w:r>
      <w:r>
        <w:rPr>
          <w:spacing w:val="-3"/>
        </w:rPr>
        <w:t xml:space="preserve"> </w:t>
      </w:r>
      <w:r>
        <w:t>safety</w:t>
      </w:r>
      <w:r>
        <w:rPr>
          <w:spacing w:val="-2"/>
        </w:rPr>
        <w:t xml:space="preserve"> </w:t>
      </w:r>
      <w:r>
        <w:t>will</w:t>
      </w:r>
      <w:r>
        <w:rPr>
          <w:spacing w:val="-3"/>
        </w:rPr>
        <w:t xml:space="preserve"> </w:t>
      </w:r>
      <w:r>
        <w:t>be</w:t>
      </w:r>
      <w:r>
        <w:rPr>
          <w:spacing w:val="-3"/>
        </w:rPr>
        <w:t xml:space="preserve"> </w:t>
      </w:r>
      <w:r>
        <w:t>on</w:t>
      </w:r>
      <w:r>
        <w:rPr>
          <w:spacing w:val="-3"/>
        </w:rPr>
        <w:t xml:space="preserve"> </w:t>
      </w:r>
      <w:r>
        <w:t>the</w:t>
      </w:r>
      <w:r>
        <w:rPr>
          <w:spacing w:val="-3"/>
        </w:rPr>
        <w:t xml:space="preserve"> </w:t>
      </w:r>
      <w:r>
        <w:t>agenda</w:t>
      </w:r>
      <w:r>
        <w:rPr>
          <w:spacing w:val="-3"/>
        </w:rPr>
        <w:t xml:space="preserve"> </w:t>
      </w:r>
      <w:r>
        <w:t>of</w:t>
      </w:r>
      <w:r>
        <w:rPr>
          <w:spacing w:val="-3"/>
        </w:rPr>
        <w:t xml:space="preserve"> </w:t>
      </w:r>
      <w:r>
        <w:t>all</w:t>
      </w:r>
      <w:r>
        <w:rPr>
          <w:spacing w:val="-3"/>
        </w:rPr>
        <w:t xml:space="preserve"> </w:t>
      </w:r>
      <w:r>
        <w:t>management</w:t>
      </w:r>
      <w:r>
        <w:rPr>
          <w:spacing w:val="-2"/>
        </w:rPr>
        <w:t xml:space="preserve"> </w:t>
      </w:r>
      <w:r>
        <w:t>meetings.</w:t>
      </w:r>
      <w:r>
        <w:rPr>
          <w:spacing w:val="-2"/>
        </w:rPr>
        <w:t xml:space="preserve"> </w:t>
      </w:r>
      <w:r>
        <w:t>Items</w:t>
      </w:r>
      <w:r>
        <w:rPr>
          <w:spacing w:val="-3"/>
        </w:rPr>
        <w:t xml:space="preserve"> </w:t>
      </w:r>
      <w:r>
        <w:t>that</w:t>
      </w:r>
      <w:r>
        <w:rPr>
          <w:spacing w:val="-3"/>
        </w:rPr>
        <w:t xml:space="preserve"> </w:t>
      </w:r>
      <w:r>
        <w:t>may</w:t>
      </w:r>
      <w:r>
        <w:rPr>
          <w:spacing w:val="-3"/>
        </w:rPr>
        <w:t xml:space="preserve"> </w:t>
      </w:r>
      <w:r>
        <w:t>be included in the meeting are:</w:t>
      </w:r>
    </w:p>
    <w:p w14:paraId="7A02C258" w14:textId="77777777" w:rsidR="00B70B60" w:rsidRDefault="00000000">
      <w:pPr>
        <w:pStyle w:val="ListParagraph"/>
        <w:numPr>
          <w:ilvl w:val="0"/>
          <w:numId w:val="12"/>
        </w:numPr>
        <w:tabs>
          <w:tab w:val="left" w:pos="1139"/>
          <w:tab w:val="left" w:pos="1140"/>
        </w:tabs>
        <w:spacing w:before="199"/>
        <w:ind w:hanging="493"/>
        <w:rPr>
          <w:sz w:val="20"/>
        </w:rPr>
      </w:pPr>
      <w:r>
        <w:rPr>
          <w:sz w:val="20"/>
        </w:rPr>
        <w:t>Review</w:t>
      </w:r>
      <w:r>
        <w:rPr>
          <w:spacing w:val="-7"/>
          <w:sz w:val="20"/>
        </w:rPr>
        <w:t xml:space="preserve"> </w:t>
      </w:r>
      <w:r>
        <w:rPr>
          <w:sz w:val="20"/>
        </w:rPr>
        <w:t>of</w:t>
      </w:r>
      <w:r>
        <w:rPr>
          <w:spacing w:val="-5"/>
          <w:sz w:val="20"/>
        </w:rPr>
        <w:t xml:space="preserve"> </w:t>
      </w:r>
      <w:r>
        <w:rPr>
          <w:sz w:val="20"/>
        </w:rPr>
        <w:t>accident</w:t>
      </w:r>
      <w:r>
        <w:rPr>
          <w:spacing w:val="-5"/>
          <w:sz w:val="20"/>
        </w:rPr>
        <w:t xml:space="preserve"> </w:t>
      </w:r>
      <w:r>
        <w:rPr>
          <w:sz w:val="20"/>
        </w:rPr>
        <w:t>statistics,</w:t>
      </w:r>
      <w:r>
        <w:rPr>
          <w:spacing w:val="-2"/>
          <w:sz w:val="20"/>
        </w:rPr>
        <w:t xml:space="preserve"> </w:t>
      </w:r>
      <w:r>
        <w:rPr>
          <w:sz w:val="20"/>
        </w:rPr>
        <w:t>near</w:t>
      </w:r>
      <w:r>
        <w:rPr>
          <w:spacing w:val="-5"/>
          <w:sz w:val="20"/>
        </w:rPr>
        <w:t xml:space="preserve"> </w:t>
      </w:r>
      <w:r>
        <w:rPr>
          <w:sz w:val="20"/>
        </w:rPr>
        <w:t>misses</w:t>
      </w:r>
      <w:r>
        <w:rPr>
          <w:spacing w:val="-5"/>
          <w:sz w:val="20"/>
        </w:rPr>
        <w:t xml:space="preserve"> </w:t>
      </w:r>
      <w:r>
        <w:rPr>
          <w:sz w:val="20"/>
        </w:rPr>
        <w:t>and</w:t>
      </w:r>
      <w:r>
        <w:rPr>
          <w:spacing w:val="-4"/>
          <w:sz w:val="20"/>
        </w:rPr>
        <w:t xml:space="preserve"> </w:t>
      </w:r>
      <w:r>
        <w:rPr>
          <w:spacing w:val="-2"/>
          <w:sz w:val="20"/>
        </w:rPr>
        <w:t>trends</w:t>
      </w:r>
    </w:p>
    <w:p w14:paraId="56E69E1B" w14:textId="77777777" w:rsidR="00B70B60" w:rsidRDefault="00B70B60">
      <w:pPr>
        <w:pStyle w:val="BodyText"/>
        <w:spacing w:before="4"/>
        <w:ind w:left="0"/>
        <w:rPr>
          <w:sz w:val="19"/>
        </w:rPr>
      </w:pPr>
    </w:p>
    <w:p w14:paraId="684C60A0" w14:textId="77777777" w:rsidR="00B70B60" w:rsidRDefault="00000000">
      <w:pPr>
        <w:pStyle w:val="ListParagraph"/>
        <w:numPr>
          <w:ilvl w:val="0"/>
          <w:numId w:val="12"/>
        </w:numPr>
        <w:tabs>
          <w:tab w:val="left" w:pos="1139"/>
          <w:tab w:val="left" w:pos="1140"/>
        </w:tabs>
        <w:ind w:hanging="493"/>
        <w:rPr>
          <w:sz w:val="20"/>
        </w:rPr>
      </w:pPr>
      <w:r>
        <w:rPr>
          <w:sz w:val="20"/>
        </w:rPr>
        <w:t xml:space="preserve">New </w:t>
      </w:r>
      <w:r>
        <w:rPr>
          <w:spacing w:val="-2"/>
          <w:sz w:val="20"/>
        </w:rPr>
        <w:t>legislation</w:t>
      </w:r>
    </w:p>
    <w:p w14:paraId="5523CCC4" w14:textId="77777777" w:rsidR="00B70B60" w:rsidRDefault="00B70B60">
      <w:pPr>
        <w:pStyle w:val="BodyText"/>
        <w:spacing w:before="3"/>
        <w:ind w:left="0"/>
        <w:rPr>
          <w:sz w:val="19"/>
        </w:rPr>
      </w:pPr>
    </w:p>
    <w:p w14:paraId="59735198" w14:textId="77777777" w:rsidR="00B70B60" w:rsidRDefault="00000000">
      <w:pPr>
        <w:pStyle w:val="ListParagraph"/>
        <w:numPr>
          <w:ilvl w:val="0"/>
          <w:numId w:val="12"/>
        </w:numPr>
        <w:tabs>
          <w:tab w:val="left" w:pos="1139"/>
          <w:tab w:val="left" w:pos="1140"/>
        </w:tabs>
        <w:spacing w:before="1"/>
        <w:ind w:hanging="493"/>
        <w:rPr>
          <w:sz w:val="20"/>
        </w:rPr>
      </w:pPr>
      <w:r>
        <w:rPr>
          <w:sz w:val="20"/>
        </w:rPr>
        <w:t>Compliance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objectives</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2"/>
          <w:sz w:val="20"/>
        </w:rPr>
        <w:t xml:space="preserve"> </w:t>
      </w:r>
      <w:r>
        <w:rPr>
          <w:spacing w:val="-4"/>
          <w:sz w:val="20"/>
        </w:rPr>
        <w:t>plan</w:t>
      </w:r>
    </w:p>
    <w:p w14:paraId="380E1E9E" w14:textId="77777777" w:rsidR="00B70B60" w:rsidRDefault="00B70B60">
      <w:pPr>
        <w:pStyle w:val="BodyText"/>
        <w:spacing w:before="3"/>
        <w:ind w:left="0"/>
        <w:rPr>
          <w:sz w:val="19"/>
        </w:rPr>
      </w:pPr>
    </w:p>
    <w:p w14:paraId="10B96A8B" w14:textId="77777777" w:rsidR="00B70B60" w:rsidRDefault="00000000">
      <w:pPr>
        <w:pStyle w:val="ListParagraph"/>
        <w:numPr>
          <w:ilvl w:val="0"/>
          <w:numId w:val="12"/>
        </w:numPr>
        <w:tabs>
          <w:tab w:val="left" w:pos="1139"/>
          <w:tab w:val="left" w:pos="1140"/>
        </w:tabs>
        <w:ind w:hanging="493"/>
        <w:rPr>
          <w:sz w:val="20"/>
        </w:rPr>
      </w:pPr>
      <w:r>
        <w:rPr>
          <w:sz w:val="20"/>
        </w:rPr>
        <w:t>Occupational</w:t>
      </w:r>
      <w:r>
        <w:rPr>
          <w:spacing w:val="-8"/>
          <w:sz w:val="20"/>
        </w:rPr>
        <w:t xml:space="preserve"> </w:t>
      </w:r>
      <w:r>
        <w:rPr>
          <w:sz w:val="20"/>
        </w:rPr>
        <w:t>health</w:t>
      </w:r>
      <w:r>
        <w:rPr>
          <w:spacing w:val="-8"/>
          <w:sz w:val="20"/>
        </w:rPr>
        <w:t xml:space="preserve"> </w:t>
      </w:r>
      <w:r>
        <w:rPr>
          <w:spacing w:val="-2"/>
          <w:sz w:val="20"/>
        </w:rPr>
        <w:t>issues</w:t>
      </w:r>
    </w:p>
    <w:p w14:paraId="3439137D" w14:textId="77777777" w:rsidR="00B70B60" w:rsidRDefault="00B70B60">
      <w:pPr>
        <w:pStyle w:val="BodyText"/>
        <w:spacing w:before="4"/>
        <w:ind w:left="0"/>
        <w:rPr>
          <w:sz w:val="19"/>
        </w:rPr>
      </w:pPr>
    </w:p>
    <w:p w14:paraId="0CAD76B5" w14:textId="77777777" w:rsidR="00B70B60" w:rsidRDefault="00000000">
      <w:pPr>
        <w:pStyle w:val="ListParagraph"/>
        <w:numPr>
          <w:ilvl w:val="0"/>
          <w:numId w:val="12"/>
        </w:numPr>
        <w:tabs>
          <w:tab w:val="left" w:pos="1139"/>
          <w:tab w:val="left" w:pos="1140"/>
        </w:tabs>
        <w:ind w:hanging="493"/>
        <w:rPr>
          <w:sz w:val="20"/>
        </w:rPr>
      </w:pPr>
      <w:r>
        <w:rPr>
          <w:sz w:val="20"/>
        </w:rPr>
        <w:t>Introduction</w:t>
      </w:r>
      <w:r>
        <w:rPr>
          <w:spacing w:val="-4"/>
          <w:sz w:val="20"/>
        </w:rPr>
        <w:t xml:space="preserve"> </w:t>
      </w:r>
      <w:r>
        <w:rPr>
          <w:sz w:val="20"/>
        </w:rPr>
        <w:t>of</w:t>
      </w:r>
      <w:r>
        <w:rPr>
          <w:spacing w:val="-5"/>
          <w:sz w:val="20"/>
        </w:rPr>
        <w:t xml:space="preserve"> </w:t>
      </w:r>
      <w:r>
        <w:rPr>
          <w:sz w:val="20"/>
        </w:rPr>
        <w:t>new</w:t>
      </w:r>
      <w:r>
        <w:rPr>
          <w:spacing w:val="-4"/>
          <w:sz w:val="20"/>
        </w:rPr>
        <w:t xml:space="preserve"> </w:t>
      </w:r>
      <w:r>
        <w:rPr>
          <w:spacing w:val="-2"/>
          <w:sz w:val="20"/>
        </w:rPr>
        <w:t>technology</w:t>
      </w:r>
    </w:p>
    <w:p w14:paraId="75AFBE7D" w14:textId="77777777" w:rsidR="00B70B60" w:rsidRDefault="00B70B60">
      <w:pPr>
        <w:pStyle w:val="BodyText"/>
        <w:spacing w:before="3"/>
        <w:ind w:left="0"/>
        <w:rPr>
          <w:sz w:val="19"/>
        </w:rPr>
      </w:pPr>
    </w:p>
    <w:p w14:paraId="722BBF36" w14:textId="77777777" w:rsidR="00B70B60" w:rsidRDefault="00000000">
      <w:pPr>
        <w:pStyle w:val="ListParagraph"/>
        <w:numPr>
          <w:ilvl w:val="0"/>
          <w:numId w:val="12"/>
        </w:numPr>
        <w:tabs>
          <w:tab w:val="left" w:pos="1139"/>
          <w:tab w:val="left" w:pos="1140"/>
        </w:tabs>
        <w:ind w:hanging="493"/>
        <w:rPr>
          <w:sz w:val="20"/>
        </w:rPr>
      </w:pPr>
      <w:r>
        <w:rPr>
          <w:sz w:val="20"/>
        </w:rPr>
        <w:t>Result</w:t>
      </w:r>
      <w:r>
        <w:rPr>
          <w:spacing w:val="-4"/>
          <w:sz w:val="20"/>
        </w:rPr>
        <w:t xml:space="preserve"> </w:t>
      </w:r>
      <w:r>
        <w:rPr>
          <w:sz w:val="20"/>
        </w:rPr>
        <w:t>of</w:t>
      </w:r>
      <w:r>
        <w:rPr>
          <w:spacing w:val="-4"/>
          <w:sz w:val="20"/>
        </w:rPr>
        <w:t xml:space="preserve"> </w:t>
      </w:r>
      <w:r>
        <w:rPr>
          <w:sz w:val="20"/>
        </w:rPr>
        <w:t>health</w:t>
      </w:r>
      <w:r>
        <w:rPr>
          <w:spacing w:val="-3"/>
          <w:sz w:val="20"/>
        </w:rPr>
        <w:t xml:space="preserve"> </w:t>
      </w:r>
      <w:r>
        <w:rPr>
          <w:sz w:val="20"/>
        </w:rPr>
        <w:t>and</w:t>
      </w:r>
      <w:r>
        <w:rPr>
          <w:spacing w:val="-4"/>
          <w:sz w:val="20"/>
        </w:rPr>
        <w:t xml:space="preserve"> </w:t>
      </w:r>
      <w:r>
        <w:rPr>
          <w:sz w:val="20"/>
        </w:rPr>
        <w:t>safety</w:t>
      </w:r>
      <w:r>
        <w:rPr>
          <w:spacing w:val="-2"/>
          <w:sz w:val="20"/>
        </w:rPr>
        <w:t xml:space="preserve"> audits</w:t>
      </w:r>
    </w:p>
    <w:p w14:paraId="135379EC" w14:textId="77777777" w:rsidR="00B70B60" w:rsidRDefault="00B70B60">
      <w:pPr>
        <w:pStyle w:val="BodyText"/>
        <w:spacing w:before="4"/>
        <w:ind w:left="0"/>
        <w:rPr>
          <w:sz w:val="19"/>
        </w:rPr>
      </w:pPr>
    </w:p>
    <w:p w14:paraId="04791D97" w14:textId="77777777" w:rsidR="00B70B60" w:rsidRDefault="00000000">
      <w:pPr>
        <w:pStyle w:val="ListParagraph"/>
        <w:numPr>
          <w:ilvl w:val="0"/>
          <w:numId w:val="12"/>
        </w:numPr>
        <w:tabs>
          <w:tab w:val="left" w:pos="1139"/>
          <w:tab w:val="left" w:pos="1140"/>
        </w:tabs>
        <w:ind w:hanging="493"/>
        <w:rPr>
          <w:sz w:val="20"/>
        </w:rPr>
      </w:pPr>
      <w:r>
        <w:rPr>
          <w:sz w:val="20"/>
        </w:rPr>
        <w:t>Review</w:t>
      </w:r>
      <w:r>
        <w:rPr>
          <w:spacing w:val="-5"/>
          <w:sz w:val="20"/>
        </w:rPr>
        <w:t xml:space="preserve"> </w:t>
      </w:r>
      <w:r>
        <w:rPr>
          <w:sz w:val="20"/>
        </w:rPr>
        <w:t>of</w:t>
      </w:r>
      <w:r>
        <w:rPr>
          <w:spacing w:val="-4"/>
          <w:sz w:val="20"/>
        </w:rPr>
        <w:t xml:space="preserve"> </w:t>
      </w:r>
      <w:r>
        <w:rPr>
          <w:sz w:val="20"/>
        </w:rPr>
        <w:t>significant</w:t>
      </w:r>
      <w:r>
        <w:rPr>
          <w:spacing w:val="-3"/>
          <w:sz w:val="20"/>
        </w:rPr>
        <w:t xml:space="preserve"> </w:t>
      </w:r>
      <w:r>
        <w:rPr>
          <w:sz w:val="20"/>
        </w:rPr>
        <w:t>findings</w:t>
      </w:r>
      <w:r>
        <w:rPr>
          <w:spacing w:val="-5"/>
          <w:sz w:val="20"/>
        </w:rPr>
        <w:t xml:space="preserve"> </w:t>
      </w:r>
      <w:r>
        <w:rPr>
          <w:sz w:val="20"/>
        </w:rPr>
        <w:t>identified</w:t>
      </w:r>
      <w:r>
        <w:rPr>
          <w:spacing w:val="-4"/>
          <w:sz w:val="20"/>
        </w:rPr>
        <w:t xml:space="preserve"> </w:t>
      </w:r>
      <w:r>
        <w:rPr>
          <w:sz w:val="20"/>
        </w:rPr>
        <w:t>by</w:t>
      </w:r>
      <w:r>
        <w:rPr>
          <w:spacing w:val="-5"/>
          <w:sz w:val="20"/>
        </w:rPr>
        <w:t xml:space="preserve"> </w:t>
      </w:r>
      <w:r>
        <w:rPr>
          <w:sz w:val="20"/>
        </w:rPr>
        <w:t>reports</w:t>
      </w:r>
      <w:r>
        <w:rPr>
          <w:spacing w:val="-4"/>
          <w:sz w:val="20"/>
        </w:rPr>
        <w:t xml:space="preserve"> </w:t>
      </w:r>
      <w:r>
        <w:rPr>
          <w:sz w:val="20"/>
        </w:rPr>
        <w:t>produced</w:t>
      </w:r>
      <w:r>
        <w:rPr>
          <w:spacing w:val="-5"/>
          <w:sz w:val="20"/>
        </w:rPr>
        <w:t xml:space="preserve"> </w:t>
      </w:r>
      <w:r>
        <w:rPr>
          <w:sz w:val="20"/>
        </w:rPr>
        <w:t>by</w:t>
      </w:r>
      <w:r>
        <w:rPr>
          <w:spacing w:val="-4"/>
          <w:sz w:val="20"/>
        </w:rPr>
        <w:t xml:space="preserve"> </w:t>
      </w:r>
      <w:r>
        <w:rPr>
          <w:sz w:val="20"/>
        </w:rPr>
        <w:t>Citation</w:t>
      </w:r>
      <w:r>
        <w:rPr>
          <w:spacing w:val="-4"/>
          <w:sz w:val="20"/>
        </w:rPr>
        <w:t xml:space="preserve"> </w:t>
      </w:r>
      <w:r>
        <w:rPr>
          <w:spacing w:val="-5"/>
          <w:sz w:val="20"/>
        </w:rPr>
        <w:t>Ltd</w:t>
      </w:r>
    </w:p>
    <w:p w14:paraId="3570EEF1" w14:textId="77777777" w:rsidR="00B70B60" w:rsidRDefault="00B70B60">
      <w:pPr>
        <w:pStyle w:val="BodyText"/>
        <w:spacing w:before="3"/>
        <w:ind w:left="0"/>
        <w:rPr>
          <w:sz w:val="19"/>
        </w:rPr>
      </w:pPr>
    </w:p>
    <w:p w14:paraId="488B5929" w14:textId="77777777" w:rsidR="00B70B60" w:rsidRDefault="00000000">
      <w:pPr>
        <w:pStyle w:val="ListParagraph"/>
        <w:numPr>
          <w:ilvl w:val="0"/>
          <w:numId w:val="12"/>
        </w:numPr>
        <w:tabs>
          <w:tab w:val="left" w:pos="1139"/>
          <w:tab w:val="left" w:pos="1140"/>
        </w:tabs>
        <w:spacing w:before="1"/>
        <w:ind w:hanging="493"/>
        <w:rPr>
          <w:sz w:val="20"/>
        </w:rPr>
      </w:pPr>
      <w:r>
        <w:rPr>
          <w:sz w:val="20"/>
        </w:rPr>
        <w:t>Completion</w:t>
      </w:r>
      <w:r>
        <w:rPr>
          <w:spacing w:val="-7"/>
          <w:sz w:val="20"/>
        </w:rPr>
        <w:t xml:space="preserve"> </w:t>
      </w:r>
      <w:r>
        <w:rPr>
          <w:sz w:val="20"/>
        </w:rPr>
        <w:t>of</w:t>
      </w:r>
      <w:r>
        <w:rPr>
          <w:spacing w:val="-6"/>
          <w:sz w:val="20"/>
        </w:rPr>
        <w:t xml:space="preserve"> </w:t>
      </w:r>
      <w:r>
        <w:rPr>
          <w:sz w:val="20"/>
        </w:rPr>
        <w:t>corrective</w:t>
      </w:r>
      <w:r>
        <w:rPr>
          <w:spacing w:val="-5"/>
          <w:sz w:val="20"/>
        </w:rPr>
        <w:t xml:space="preserve"> </w:t>
      </w:r>
      <w:r>
        <w:rPr>
          <w:spacing w:val="-2"/>
          <w:sz w:val="20"/>
        </w:rPr>
        <w:t>actions</w:t>
      </w:r>
    </w:p>
    <w:p w14:paraId="24E849EC" w14:textId="77777777" w:rsidR="00B70B60" w:rsidRDefault="00B70B60">
      <w:pPr>
        <w:pStyle w:val="BodyText"/>
        <w:spacing w:before="3"/>
        <w:ind w:left="0"/>
        <w:rPr>
          <w:sz w:val="19"/>
        </w:rPr>
      </w:pPr>
    </w:p>
    <w:p w14:paraId="7E6895E8" w14:textId="77777777" w:rsidR="00B70B60" w:rsidRDefault="00000000">
      <w:pPr>
        <w:pStyle w:val="ListParagraph"/>
        <w:numPr>
          <w:ilvl w:val="0"/>
          <w:numId w:val="12"/>
        </w:numPr>
        <w:tabs>
          <w:tab w:val="left" w:pos="1139"/>
          <w:tab w:val="left" w:pos="1140"/>
        </w:tabs>
        <w:ind w:hanging="493"/>
        <w:rPr>
          <w:sz w:val="20"/>
        </w:rPr>
      </w:pPr>
      <w:r>
        <w:rPr>
          <w:sz w:val="20"/>
        </w:rPr>
        <w:t>Review</w:t>
      </w:r>
      <w:r>
        <w:rPr>
          <w:spacing w:val="-2"/>
          <w:sz w:val="20"/>
        </w:rPr>
        <w:t xml:space="preserve"> </w:t>
      </w:r>
      <w:r>
        <w:rPr>
          <w:sz w:val="20"/>
        </w:rPr>
        <w:t>of</w:t>
      </w:r>
      <w:r>
        <w:rPr>
          <w:spacing w:val="-2"/>
          <w:sz w:val="20"/>
        </w:rPr>
        <w:t xml:space="preserve"> </w:t>
      </w:r>
      <w:r>
        <w:rPr>
          <w:sz w:val="20"/>
        </w:rPr>
        <w:t>training</w:t>
      </w:r>
      <w:r>
        <w:rPr>
          <w:spacing w:val="-2"/>
          <w:sz w:val="20"/>
        </w:rPr>
        <w:t xml:space="preserve"> needs.</w:t>
      </w:r>
    </w:p>
    <w:p w14:paraId="0D4BE7CF" w14:textId="77777777" w:rsidR="00B70B60" w:rsidRDefault="00B70B60">
      <w:pPr>
        <w:pStyle w:val="BodyText"/>
        <w:ind w:left="0"/>
        <w:rPr>
          <w:sz w:val="24"/>
        </w:rPr>
      </w:pPr>
    </w:p>
    <w:p w14:paraId="3408B3DC" w14:textId="391C57A4" w:rsidR="00B70B60" w:rsidRDefault="006C54C6">
      <w:pPr>
        <w:pStyle w:val="BodyText"/>
        <w:spacing w:before="205" w:line="259" w:lineRule="auto"/>
        <w:ind w:left="120" w:right="255"/>
      </w:pPr>
      <w:r>
        <w:t xml:space="preserve">The Director along with other professional bodies will </w:t>
      </w:r>
      <w:r w:rsidR="00FF6B1F">
        <w:t>keep updated on</w:t>
      </w:r>
      <w:r>
        <w:t xml:space="preserve"> any relevant</w:t>
      </w:r>
      <w:r>
        <w:rPr>
          <w:spacing w:val="-3"/>
        </w:rPr>
        <w:t xml:space="preserve"> </w:t>
      </w:r>
      <w:r>
        <w:t>changes</w:t>
      </w:r>
      <w:r>
        <w:rPr>
          <w:spacing w:val="-3"/>
        </w:rPr>
        <w:t xml:space="preserve"> </w:t>
      </w:r>
      <w:r>
        <w:t>to</w:t>
      </w:r>
      <w:r>
        <w:rPr>
          <w:spacing w:val="-4"/>
        </w:rPr>
        <w:t xml:space="preserve"> </w:t>
      </w:r>
      <w:r>
        <w:t>health</w:t>
      </w:r>
      <w:r>
        <w:rPr>
          <w:spacing w:val="-4"/>
        </w:rPr>
        <w:t xml:space="preserve"> </w:t>
      </w:r>
      <w:r>
        <w:t>and</w:t>
      </w:r>
      <w:r>
        <w:rPr>
          <w:spacing w:val="-4"/>
        </w:rPr>
        <w:t xml:space="preserve"> </w:t>
      </w:r>
      <w:r>
        <w:t>safety.</w:t>
      </w:r>
      <w:r>
        <w:rPr>
          <w:spacing w:val="40"/>
        </w:rPr>
        <w:t xml:space="preserve"> </w:t>
      </w:r>
      <w:r>
        <w:t>Management</w:t>
      </w:r>
      <w:r>
        <w:rPr>
          <w:spacing w:val="-3"/>
        </w:rPr>
        <w:t xml:space="preserve"> </w:t>
      </w:r>
      <w:r>
        <w:t>will</w:t>
      </w:r>
      <w:r>
        <w:rPr>
          <w:spacing w:val="-4"/>
        </w:rPr>
        <w:t xml:space="preserve"> </w:t>
      </w:r>
      <w:r>
        <w:t>disseminate</w:t>
      </w:r>
      <w:r>
        <w:rPr>
          <w:spacing w:val="-4"/>
        </w:rPr>
        <w:t xml:space="preserve"> </w:t>
      </w:r>
      <w:r>
        <w:t>this</w:t>
      </w:r>
      <w:r>
        <w:rPr>
          <w:spacing w:val="-4"/>
        </w:rPr>
        <w:t xml:space="preserve"> </w:t>
      </w:r>
      <w:r>
        <w:t>information</w:t>
      </w:r>
      <w:r>
        <w:rPr>
          <w:spacing w:val="-4"/>
        </w:rPr>
        <w:t xml:space="preserve"> </w:t>
      </w:r>
      <w:r>
        <w:t>to all relevant employees.</w:t>
      </w:r>
    </w:p>
    <w:p w14:paraId="4CE8D996" w14:textId="77777777" w:rsidR="00B70B60" w:rsidRDefault="00000000">
      <w:pPr>
        <w:pStyle w:val="BodyText"/>
        <w:spacing w:before="200" w:line="259" w:lineRule="auto"/>
        <w:ind w:left="119" w:right="210"/>
      </w:pPr>
      <w:r>
        <w:t>If</w:t>
      </w:r>
      <w:r>
        <w:rPr>
          <w:spacing w:val="-3"/>
        </w:rPr>
        <w:t xml:space="preserve"> </w:t>
      </w:r>
      <w:r>
        <w:t>any</w:t>
      </w:r>
      <w:r>
        <w:rPr>
          <w:spacing w:val="-3"/>
        </w:rPr>
        <w:t xml:space="preserve"> </w:t>
      </w:r>
      <w:r>
        <w:t>visitors</w:t>
      </w:r>
      <w:r>
        <w:rPr>
          <w:spacing w:val="-2"/>
        </w:rPr>
        <w:t xml:space="preserve"> </w:t>
      </w:r>
      <w:r>
        <w:t>or</w:t>
      </w:r>
      <w:r>
        <w:rPr>
          <w:spacing w:val="-3"/>
        </w:rPr>
        <w:t xml:space="preserve"> </w:t>
      </w:r>
      <w:r>
        <w:t>customers</w:t>
      </w:r>
      <w:r>
        <w:rPr>
          <w:spacing w:val="-2"/>
        </w:rPr>
        <w:t xml:space="preserve"> </w:t>
      </w:r>
      <w:r>
        <w:t>raise</w:t>
      </w:r>
      <w:r>
        <w:rPr>
          <w:spacing w:val="-3"/>
        </w:rPr>
        <w:t xml:space="preserve"> </w:t>
      </w:r>
      <w:r>
        <w:t>any</w:t>
      </w:r>
      <w:r>
        <w:rPr>
          <w:spacing w:val="-3"/>
        </w:rPr>
        <w:t xml:space="preserve"> </w:t>
      </w:r>
      <w:r>
        <w:t>concerns</w:t>
      </w:r>
      <w:r>
        <w:rPr>
          <w:spacing w:val="-2"/>
        </w:rPr>
        <w:t xml:space="preserve"> </w:t>
      </w:r>
      <w:r>
        <w:t>with</w:t>
      </w:r>
      <w:r>
        <w:rPr>
          <w:spacing w:val="-3"/>
        </w:rPr>
        <w:t xml:space="preserve"> </w:t>
      </w:r>
      <w:r>
        <w:t>regard</w:t>
      </w:r>
      <w:r>
        <w:rPr>
          <w:spacing w:val="-3"/>
        </w:rPr>
        <w:t xml:space="preserve"> </w:t>
      </w:r>
      <w:r>
        <w:t>to</w:t>
      </w:r>
      <w:r>
        <w:rPr>
          <w:spacing w:val="-3"/>
        </w:rPr>
        <w:t xml:space="preserve"> </w:t>
      </w:r>
      <w:r>
        <w:t>health</w:t>
      </w:r>
      <w:r>
        <w:rPr>
          <w:spacing w:val="-3"/>
        </w:rPr>
        <w:t xml:space="preserve"> </w:t>
      </w:r>
      <w:r>
        <w:t>and</w:t>
      </w:r>
      <w:r>
        <w:rPr>
          <w:spacing w:val="-3"/>
        </w:rPr>
        <w:t xml:space="preserve"> </w:t>
      </w:r>
      <w:r>
        <w:t>safety,</w:t>
      </w:r>
      <w:r>
        <w:rPr>
          <w:spacing w:val="-2"/>
        </w:rPr>
        <w:t xml:space="preserve"> </w:t>
      </w:r>
      <w:r>
        <w:t>senior management will investigate the issue and if required, take appropriate action to deal with the matter.</w:t>
      </w:r>
    </w:p>
    <w:p w14:paraId="1BF02117" w14:textId="77777777" w:rsidR="00B70B60" w:rsidRDefault="00B70B60">
      <w:pPr>
        <w:spacing w:line="259" w:lineRule="auto"/>
        <w:sectPr w:rsidR="00B70B60">
          <w:pgSz w:w="11910" w:h="16840"/>
          <w:pgMar w:top="1340" w:right="1240" w:bottom="920" w:left="1320" w:header="0" w:footer="727" w:gutter="0"/>
          <w:cols w:space="720"/>
        </w:sectPr>
      </w:pPr>
    </w:p>
    <w:p w14:paraId="663241C6" w14:textId="77777777" w:rsidR="00B70B60" w:rsidRDefault="00000000">
      <w:pPr>
        <w:pStyle w:val="Heading1"/>
        <w:spacing w:before="76"/>
        <w:ind w:left="1087" w:right="1166"/>
        <w:rPr>
          <w:u w:val="none"/>
        </w:rPr>
      </w:pPr>
      <w:r>
        <w:t>The</w:t>
      </w:r>
      <w:r>
        <w:rPr>
          <w:spacing w:val="-6"/>
        </w:rPr>
        <w:t xml:space="preserve"> </w:t>
      </w:r>
      <w:r>
        <w:t>Working</w:t>
      </w:r>
      <w:r>
        <w:rPr>
          <w:spacing w:val="-4"/>
        </w:rPr>
        <w:t xml:space="preserve"> </w:t>
      </w:r>
      <w:r>
        <w:t>Time</w:t>
      </w:r>
      <w:r>
        <w:rPr>
          <w:spacing w:val="-3"/>
        </w:rPr>
        <w:t xml:space="preserve"> </w:t>
      </w:r>
      <w:r>
        <w:rPr>
          <w:spacing w:val="-2"/>
        </w:rPr>
        <w:t>Regulations</w:t>
      </w:r>
    </w:p>
    <w:p w14:paraId="311241A4" w14:textId="77777777" w:rsidR="00B70B60" w:rsidRDefault="00B70B60">
      <w:pPr>
        <w:pStyle w:val="BodyText"/>
        <w:ind w:left="0"/>
        <w:rPr>
          <w:b/>
        </w:rPr>
      </w:pPr>
    </w:p>
    <w:p w14:paraId="246CFBF5" w14:textId="77777777" w:rsidR="00B70B60" w:rsidRDefault="00B70B60">
      <w:pPr>
        <w:pStyle w:val="BodyText"/>
        <w:spacing w:before="7"/>
        <w:ind w:left="0"/>
        <w:rPr>
          <w:b/>
          <w:sz w:val="28"/>
        </w:rPr>
      </w:pPr>
    </w:p>
    <w:p w14:paraId="040AB582" w14:textId="77777777" w:rsidR="00B70B60" w:rsidRDefault="00000000">
      <w:pPr>
        <w:pStyle w:val="BodyText"/>
        <w:spacing w:before="100" w:line="259" w:lineRule="auto"/>
        <w:ind w:left="119" w:right="255"/>
      </w:pPr>
      <w:r>
        <w:t>The Working Time Regulations set minimum standards for working hours, rests and holidays.</w:t>
      </w:r>
      <w:r>
        <w:rPr>
          <w:spacing w:val="-2"/>
        </w:rPr>
        <w:t xml:space="preserve"> </w:t>
      </w:r>
      <w:r>
        <w:t>Except</w:t>
      </w:r>
      <w:r>
        <w:rPr>
          <w:spacing w:val="-3"/>
        </w:rPr>
        <w:t xml:space="preserve"> </w:t>
      </w:r>
      <w:r>
        <w:t>for</w:t>
      </w:r>
      <w:r>
        <w:rPr>
          <w:spacing w:val="-3"/>
        </w:rPr>
        <w:t xml:space="preserve"> </w:t>
      </w:r>
      <w:r>
        <w:t>young</w:t>
      </w:r>
      <w:r>
        <w:rPr>
          <w:spacing w:val="-3"/>
        </w:rPr>
        <w:t xml:space="preserve"> </w:t>
      </w:r>
      <w:r>
        <w:t>workers,</w:t>
      </w:r>
      <w:r>
        <w:rPr>
          <w:spacing w:val="-3"/>
        </w:rPr>
        <w:t xml:space="preserve"> </w:t>
      </w:r>
      <w:r>
        <w:t>defined</w:t>
      </w:r>
      <w:r>
        <w:rPr>
          <w:spacing w:val="-3"/>
        </w:rPr>
        <w:t xml:space="preserve"> </w:t>
      </w:r>
      <w:r>
        <w:t>as</w:t>
      </w:r>
      <w:r>
        <w:rPr>
          <w:spacing w:val="-3"/>
        </w:rPr>
        <w:t xml:space="preserve"> </w:t>
      </w:r>
      <w:r>
        <w:t>those</w:t>
      </w:r>
      <w:r>
        <w:rPr>
          <w:spacing w:val="-3"/>
        </w:rPr>
        <w:t xml:space="preserve"> </w:t>
      </w:r>
      <w:r>
        <w:t>over</w:t>
      </w:r>
      <w:r>
        <w:rPr>
          <w:spacing w:val="-3"/>
        </w:rPr>
        <w:t xml:space="preserve"> </w:t>
      </w:r>
      <w:r>
        <w:t>school</w:t>
      </w:r>
      <w:r>
        <w:rPr>
          <w:spacing w:val="-2"/>
        </w:rPr>
        <w:t xml:space="preserve"> </w:t>
      </w:r>
      <w:r>
        <w:t>leaving</w:t>
      </w:r>
      <w:r>
        <w:rPr>
          <w:spacing w:val="-3"/>
        </w:rPr>
        <w:t xml:space="preserve"> </w:t>
      </w:r>
      <w:r>
        <w:t>age</w:t>
      </w:r>
      <w:r>
        <w:rPr>
          <w:spacing w:val="-3"/>
        </w:rPr>
        <w:t xml:space="preserve"> </w:t>
      </w:r>
      <w:r>
        <w:t>but</w:t>
      </w:r>
      <w:r>
        <w:rPr>
          <w:spacing w:val="-3"/>
        </w:rPr>
        <w:t xml:space="preserve"> </w:t>
      </w:r>
      <w:r>
        <w:t>below age 18, the Regulations do not apply to workers in certain occupations and the Regulations have limited application to certain workers in the transport sector, and to other groups of workers that are partially exempt.</w:t>
      </w:r>
    </w:p>
    <w:p w14:paraId="29E1E4FD" w14:textId="77777777" w:rsidR="00B70B60" w:rsidRDefault="00B70B60">
      <w:pPr>
        <w:pStyle w:val="BodyText"/>
        <w:ind w:left="0"/>
        <w:rPr>
          <w:sz w:val="24"/>
        </w:rPr>
      </w:pPr>
    </w:p>
    <w:p w14:paraId="5A1A908E" w14:textId="77777777" w:rsidR="00B70B60" w:rsidRDefault="00000000">
      <w:pPr>
        <w:pStyle w:val="BodyText"/>
        <w:spacing w:before="170" w:line="259" w:lineRule="auto"/>
        <w:ind w:left="120"/>
      </w:pPr>
      <w:r>
        <w:t>There</w:t>
      </w:r>
      <w:r>
        <w:rPr>
          <w:spacing w:val="-3"/>
        </w:rPr>
        <w:t xml:space="preserve"> </w:t>
      </w:r>
      <w:r>
        <w:t>are</w:t>
      </w:r>
      <w:r>
        <w:rPr>
          <w:spacing w:val="-3"/>
        </w:rPr>
        <w:t xml:space="preserve"> </w:t>
      </w:r>
      <w:r>
        <w:t>special</w:t>
      </w:r>
      <w:r>
        <w:rPr>
          <w:spacing w:val="-2"/>
        </w:rPr>
        <w:t xml:space="preserve"> </w:t>
      </w:r>
      <w:r>
        <w:t>rules</w:t>
      </w:r>
      <w:r>
        <w:rPr>
          <w:spacing w:val="-3"/>
        </w:rPr>
        <w:t xml:space="preserve"> </w:t>
      </w:r>
      <w:r>
        <w:t>for</w:t>
      </w:r>
      <w:r>
        <w:rPr>
          <w:spacing w:val="-3"/>
        </w:rPr>
        <w:t xml:space="preserve"> </w:t>
      </w:r>
      <w:r>
        <w:t>night</w:t>
      </w:r>
      <w:r>
        <w:rPr>
          <w:spacing w:val="-3"/>
        </w:rPr>
        <w:t xml:space="preserve"> </w:t>
      </w:r>
      <w:r>
        <w:t>workers</w:t>
      </w:r>
      <w:r>
        <w:rPr>
          <w:spacing w:val="-3"/>
        </w:rPr>
        <w:t xml:space="preserve"> </w:t>
      </w:r>
      <w:r>
        <w:t>and</w:t>
      </w:r>
      <w:r>
        <w:rPr>
          <w:spacing w:val="-3"/>
        </w:rPr>
        <w:t xml:space="preserve"> </w:t>
      </w:r>
      <w:r>
        <w:t>for</w:t>
      </w:r>
      <w:r>
        <w:rPr>
          <w:spacing w:val="-3"/>
        </w:rPr>
        <w:t xml:space="preserve"> </w:t>
      </w:r>
      <w:r>
        <w:t>‘other</w:t>
      </w:r>
      <w:r>
        <w:rPr>
          <w:spacing w:val="-3"/>
        </w:rPr>
        <w:t xml:space="preserve"> </w:t>
      </w:r>
      <w:r>
        <w:t>special</w:t>
      </w:r>
      <w:r>
        <w:rPr>
          <w:spacing w:val="-2"/>
        </w:rPr>
        <w:t xml:space="preserve"> </w:t>
      </w:r>
      <w:r>
        <w:t>cases’,</w:t>
      </w:r>
      <w:r>
        <w:rPr>
          <w:spacing w:val="-2"/>
        </w:rPr>
        <w:t xml:space="preserve"> </w:t>
      </w:r>
      <w:r>
        <w:t>which</w:t>
      </w:r>
      <w:r>
        <w:rPr>
          <w:spacing w:val="-3"/>
        </w:rPr>
        <w:t xml:space="preserve"> </w:t>
      </w:r>
      <w:r>
        <w:t>include</w:t>
      </w:r>
      <w:r>
        <w:rPr>
          <w:spacing w:val="-3"/>
        </w:rPr>
        <w:t xml:space="preserve"> </w:t>
      </w:r>
      <w:r>
        <w:t>the following: –</w:t>
      </w:r>
    </w:p>
    <w:p w14:paraId="48287ED6" w14:textId="77777777" w:rsidR="00B70B60" w:rsidRDefault="00000000">
      <w:pPr>
        <w:pStyle w:val="ListParagraph"/>
        <w:numPr>
          <w:ilvl w:val="0"/>
          <w:numId w:val="12"/>
        </w:numPr>
        <w:tabs>
          <w:tab w:val="left" w:pos="1139"/>
          <w:tab w:val="left" w:pos="1140"/>
        </w:tabs>
        <w:spacing w:before="199" w:line="273" w:lineRule="auto"/>
        <w:ind w:right="292"/>
        <w:rPr>
          <w:sz w:val="20"/>
        </w:rPr>
      </w:pPr>
      <w:r>
        <w:rPr>
          <w:sz w:val="20"/>
        </w:rPr>
        <w:t>Those</w:t>
      </w:r>
      <w:r>
        <w:rPr>
          <w:spacing w:val="-3"/>
          <w:sz w:val="20"/>
        </w:rPr>
        <w:t xml:space="preserve"> </w:t>
      </w:r>
      <w:r>
        <w:rPr>
          <w:sz w:val="20"/>
        </w:rPr>
        <w:t>whose</w:t>
      </w:r>
      <w:r>
        <w:rPr>
          <w:spacing w:val="-3"/>
          <w:sz w:val="20"/>
        </w:rPr>
        <w:t xml:space="preserve"> </w:t>
      </w:r>
      <w:r>
        <w:rPr>
          <w:sz w:val="20"/>
        </w:rPr>
        <w:t>place</w:t>
      </w:r>
      <w:r>
        <w:rPr>
          <w:spacing w:val="-3"/>
          <w:sz w:val="20"/>
        </w:rPr>
        <w:t xml:space="preserve"> </w:t>
      </w:r>
      <w:r>
        <w:rPr>
          <w:sz w:val="20"/>
        </w:rPr>
        <w:t>of</w:t>
      </w:r>
      <w:r>
        <w:rPr>
          <w:spacing w:val="-3"/>
          <w:sz w:val="20"/>
        </w:rPr>
        <w:t xml:space="preserve"> </w:t>
      </w:r>
      <w:r>
        <w:rPr>
          <w:sz w:val="20"/>
        </w:rPr>
        <w:t>work</w:t>
      </w:r>
      <w:r>
        <w:rPr>
          <w:spacing w:val="-3"/>
          <w:sz w:val="20"/>
        </w:rPr>
        <w:t xml:space="preserve"> </w:t>
      </w:r>
      <w:r>
        <w:rPr>
          <w:sz w:val="20"/>
        </w:rPr>
        <w:t>is</w:t>
      </w:r>
      <w:r>
        <w:rPr>
          <w:spacing w:val="-3"/>
          <w:sz w:val="20"/>
        </w:rPr>
        <w:t xml:space="preserve"> </w:t>
      </w:r>
      <w:r>
        <w:rPr>
          <w:sz w:val="20"/>
        </w:rPr>
        <w:t>distant</w:t>
      </w:r>
      <w:r>
        <w:rPr>
          <w:spacing w:val="-3"/>
          <w:sz w:val="20"/>
        </w:rPr>
        <w:t xml:space="preserve"> </w:t>
      </w:r>
      <w:r>
        <w:rPr>
          <w:sz w:val="20"/>
        </w:rPr>
        <w:t>from</w:t>
      </w:r>
      <w:r>
        <w:rPr>
          <w:spacing w:val="-3"/>
          <w:sz w:val="20"/>
        </w:rPr>
        <w:t xml:space="preserve"> </w:t>
      </w:r>
      <w:r>
        <w:rPr>
          <w:sz w:val="20"/>
        </w:rPr>
        <w:t>their</w:t>
      </w:r>
      <w:r>
        <w:rPr>
          <w:spacing w:val="-3"/>
          <w:sz w:val="20"/>
        </w:rPr>
        <w:t xml:space="preserve"> </w:t>
      </w:r>
      <w:r>
        <w:rPr>
          <w:sz w:val="20"/>
        </w:rPr>
        <w:t>home</w:t>
      </w:r>
      <w:r>
        <w:rPr>
          <w:spacing w:val="-3"/>
          <w:sz w:val="20"/>
        </w:rPr>
        <w:t xml:space="preserve"> </w:t>
      </w:r>
      <w:r>
        <w:rPr>
          <w:sz w:val="20"/>
        </w:rPr>
        <w:t>or</w:t>
      </w:r>
      <w:r>
        <w:rPr>
          <w:spacing w:val="-3"/>
          <w:sz w:val="20"/>
        </w:rPr>
        <w:t xml:space="preserve"> </w:t>
      </w:r>
      <w:r>
        <w:rPr>
          <w:sz w:val="20"/>
        </w:rPr>
        <w:t>whose</w:t>
      </w:r>
      <w:r>
        <w:rPr>
          <w:spacing w:val="-3"/>
          <w:sz w:val="20"/>
        </w:rPr>
        <w:t xml:space="preserve"> </w:t>
      </w:r>
      <w:r>
        <w:rPr>
          <w:sz w:val="20"/>
        </w:rPr>
        <w:t>places</w:t>
      </w:r>
      <w:r>
        <w:rPr>
          <w:spacing w:val="-3"/>
          <w:sz w:val="20"/>
        </w:rPr>
        <w:t xml:space="preserve"> </w:t>
      </w:r>
      <w:r>
        <w:rPr>
          <w:sz w:val="20"/>
        </w:rPr>
        <w:t>of</w:t>
      </w:r>
      <w:r>
        <w:rPr>
          <w:spacing w:val="-3"/>
          <w:sz w:val="20"/>
        </w:rPr>
        <w:t xml:space="preserve"> </w:t>
      </w:r>
      <w:r>
        <w:rPr>
          <w:sz w:val="20"/>
        </w:rPr>
        <w:t>work are distant from one another</w:t>
      </w:r>
    </w:p>
    <w:p w14:paraId="5496BD1F" w14:textId="77777777" w:rsidR="00B70B60" w:rsidRDefault="00000000">
      <w:pPr>
        <w:pStyle w:val="ListParagraph"/>
        <w:numPr>
          <w:ilvl w:val="0"/>
          <w:numId w:val="12"/>
        </w:numPr>
        <w:tabs>
          <w:tab w:val="left" w:pos="1139"/>
          <w:tab w:val="left" w:pos="1140"/>
        </w:tabs>
        <w:spacing w:before="203" w:line="273" w:lineRule="auto"/>
        <w:ind w:right="632"/>
        <w:rPr>
          <w:sz w:val="20"/>
        </w:rPr>
      </w:pPr>
      <w:r>
        <w:rPr>
          <w:sz w:val="20"/>
        </w:rPr>
        <w:t>Those</w:t>
      </w:r>
      <w:r>
        <w:rPr>
          <w:spacing w:val="-4"/>
          <w:sz w:val="20"/>
        </w:rPr>
        <w:t xml:space="preserve"> </w:t>
      </w:r>
      <w:r>
        <w:rPr>
          <w:sz w:val="20"/>
        </w:rPr>
        <w:t>who</w:t>
      </w:r>
      <w:r>
        <w:rPr>
          <w:spacing w:val="-4"/>
          <w:sz w:val="20"/>
        </w:rPr>
        <w:t xml:space="preserve"> </w:t>
      </w:r>
      <w:r>
        <w:rPr>
          <w:sz w:val="20"/>
        </w:rPr>
        <w:t>work</w:t>
      </w:r>
      <w:r>
        <w:rPr>
          <w:spacing w:val="-4"/>
          <w:sz w:val="20"/>
        </w:rPr>
        <w:t xml:space="preserve"> </w:t>
      </w:r>
      <w:r>
        <w:rPr>
          <w:sz w:val="20"/>
        </w:rPr>
        <w:t>in</w:t>
      </w:r>
      <w:r>
        <w:rPr>
          <w:spacing w:val="-4"/>
          <w:sz w:val="20"/>
        </w:rPr>
        <w:t xml:space="preserve"> </w:t>
      </w:r>
      <w:r>
        <w:rPr>
          <w:sz w:val="20"/>
        </w:rPr>
        <w:t>security</w:t>
      </w:r>
      <w:r>
        <w:rPr>
          <w:spacing w:val="-3"/>
          <w:sz w:val="20"/>
        </w:rPr>
        <w:t xml:space="preserve"> </w:t>
      </w:r>
      <w:r>
        <w:rPr>
          <w:sz w:val="20"/>
        </w:rPr>
        <w:t>or</w:t>
      </w:r>
      <w:r>
        <w:rPr>
          <w:spacing w:val="-4"/>
          <w:sz w:val="20"/>
        </w:rPr>
        <w:t xml:space="preserve"> </w:t>
      </w:r>
      <w:r>
        <w:rPr>
          <w:sz w:val="20"/>
        </w:rPr>
        <w:t>surveillance</w:t>
      </w:r>
      <w:r>
        <w:rPr>
          <w:spacing w:val="-2"/>
          <w:sz w:val="20"/>
        </w:rPr>
        <w:t xml:space="preserve"> </w:t>
      </w:r>
      <w:r>
        <w:rPr>
          <w:sz w:val="20"/>
        </w:rPr>
        <w:t>activities</w:t>
      </w:r>
      <w:r>
        <w:rPr>
          <w:spacing w:val="-3"/>
          <w:sz w:val="20"/>
        </w:rPr>
        <w:t xml:space="preserve"> </w:t>
      </w:r>
      <w:r>
        <w:rPr>
          <w:sz w:val="20"/>
        </w:rPr>
        <w:t>requiring</w:t>
      </w:r>
      <w:r>
        <w:rPr>
          <w:spacing w:val="-3"/>
          <w:sz w:val="20"/>
        </w:rPr>
        <w:t xml:space="preserve"> </w:t>
      </w:r>
      <w:r>
        <w:rPr>
          <w:sz w:val="20"/>
        </w:rPr>
        <w:t>a</w:t>
      </w:r>
      <w:r>
        <w:rPr>
          <w:spacing w:val="-4"/>
          <w:sz w:val="20"/>
        </w:rPr>
        <w:t xml:space="preserve"> </w:t>
      </w:r>
      <w:r>
        <w:rPr>
          <w:sz w:val="20"/>
        </w:rPr>
        <w:t>permanent presence in order to protect property and persons</w:t>
      </w:r>
    </w:p>
    <w:p w14:paraId="35E21EE3" w14:textId="77777777" w:rsidR="00B70B60" w:rsidRDefault="00000000">
      <w:pPr>
        <w:pStyle w:val="ListParagraph"/>
        <w:numPr>
          <w:ilvl w:val="0"/>
          <w:numId w:val="12"/>
        </w:numPr>
        <w:tabs>
          <w:tab w:val="left" w:pos="1139"/>
          <w:tab w:val="left" w:pos="1140"/>
        </w:tabs>
        <w:spacing w:before="203" w:line="276" w:lineRule="auto"/>
        <w:ind w:right="1013"/>
        <w:rPr>
          <w:sz w:val="20"/>
        </w:rPr>
      </w:pPr>
      <w:r>
        <w:rPr>
          <w:sz w:val="20"/>
        </w:rPr>
        <w:t>Those</w:t>
      </w:r>
      <w:r>
        <w:rPr>
          <w:spacing w:val="-4"/>
          <w:sz w:val="20"/>
        </w:rPr>
        <w:t xml:space="preserve"> </w:t>
      </w:r>
      <w:r>
        <w:rPr>
          <w:sz w:val="20"/>
        </w:rPr>
        <w:t>whose</w:t>
      </w:r>
      <w:r>
        <w:rPr>
          <w:spacing w:val="-4"/>
          <w:sz w:val="20"/>
        </w:rPr>
        <w:t xml:space="preserve"> </w:t>
      </w:r>
      <w:r>
        <w:rPr>
          <w:sz w:val="20"/>
        </w:rPr>
        <w:t>work</w:t>
      </w:r>
      <w:r>
        <w:rPr>
          <w:spacing w:val="-4"/>
          <w:sz w:val="20"/>
        </w:rPr>
        <w:t xml:space="preserve"> </w:t>
      </w:r>
      <w:r>
        <w:rPr>
          <w:sz w:val="20"/>
        </w:rPr>
        <w:t>activities</w:t>
      </w:r>
      <w:r>
        <w:rPr>
          <w:spacing w:val="-3"/>
          <w:sz w:val="20"/>
        </w:rPr>
        <w:t xml:space="preserve"> </w:t>
      </w:r>
      <w:r>
        <w:rPr>
          <w:sz w:val="20"/>
        </w:rPr>
        <w:t>require</w:t>
      </w:r>
      <w:r>
        <w:rPr>
          <w:spacing w:val="-4"/>
          <w:sz w:val="20"/>
        </w:rPr>
        <w:t xml:space="preserve"> </w:t>
      </w:r>
      <w:r>
        <w:rPr>
          <w:sz w:val="20"/>
        </w:rPr>
        <w:t>continuity</w:t>
      </w:r>
      <w:r>
        <w:rPr>
          <w:spacing w:val="-3"/>
          <w:sz w:val="20"/>
        </w:rPr>
        <w:t xml:space="preserve"> </w:t>
      </w:r>
      <w:r>
        <w:rPr>
          <w:sz w:val="20"/>
        </w:rPr>
        <w:t>of</w:t>
      </w:r>
      <w:r>
        <w:rPr>
          <w:spacing w:val="-4"/>
          <w:sz w:val="20"/>
        </w:rPr>
        <w:t xml:space="preserve"> </w:t>
      </w:r>
      <w:r>
        <w:rPr>
          <w:sz w:val="20"/>
        </w:rPr>
        <w:t>service</w:t>
      </w:r>
      <w:r>
        <w:rPr>
          <w:spacing w:val="-3"/>
          <w:sz w:val="20"/>
        </w:rPr>
        <w:t xml:space="preserve"> </w:t>
      </w:r>
      <w:r>
        <w:rPr>
          <w:sz w:val="20"/>
        </w:rPr>
        <w:t>or</w:t>
      </w:r>
      <w:r>
        <w:rPr>
          <w:spacing w:val="-4"/>
          <w:sz w:val="20"/>
        </w:rPr>
        <w:t xml:space="preserve"> </w:t>
      </w:r>
      <w:r>
        <w:rPr>
          <w:sz w:val="20"/>
        </w:rPr>
        <w:t>production, including hospitals, residential institutions, docks, airports, media and continuous processes</w:t>
      </w:r>
    </w:p>
    <w:p w14:paraId="3EC7AF06" w14:textId="77777777" w:rsidR="00B70B60" w:rsidRDefault="00000000">
      <w:pPr>
        <w:pStyle w:val="ListParagraph"/>
        <w:numPr>
          <w:ilvl w:val="0"/>
          <w:numId w:val="12"/>
        </w:numPr>
        <w:tabs>
          <w:tab w:val="left" w:pos="1139"/>
          <w:tab w:val="left" w:pos="1140"/>
        </w:tabs>
        <w:spacing w:before="197"/>
        <w:ind w:hanging="493"/>
        <w:rPr>
          <w:sz w:val="20"/>
        </w:rPr>
      </w:pPr>
      <w:r>
        <w:rPr>
          <w:sz w:val="20"/>
        </w:rPr>
        <w:t>Those</w:t>
      </w:r>
      <w:r>
        <w:rPr>
          <w:spacing w:val="-7"/>
          <w:sz w:val="20"/>
        </w:rPr>
        <w:t xml:space="preserve"> </w:t>
      </w:r>
      <w:r>
        <w:rPr>
          <w:sz w:val="20"/>
        </w:rPr>
        <w:t>whose</w:t>
      </w:r>
      <w:r>
        <w:rPr>
          <w:spacing w:val="-5"/>
          <w:sz w:val="20"/>
        </w:rPr>
        <w:t xml:space="preserve"> </w:t>
      </w:r>
      <w:r>
        <w:rPr>
          <w:sz w:val="20"/>
        </w:rPr>
        <w:t>work</w:t>
      </w:r>
      <w:r>
        <w:rPr>
          <w:spacing w:val="-4"/>
          <w:sz w:val="20"/>
        </w:rPr>
        <w:t xml:space="preserve"> </w:t>
      </w:r>
      <w:r>
        <w:rPr>
          <w:sz w:val="20"/>
        </w:rPr>
        <w:t>is</w:t>
      </w:r>
      <w:r>
        <w:rPr>
          <w:spacing w:val="-5"/>
          <w:sz w:val="20"/>
        </w:rPr>
        <w:t xml:space="preserve"> </w:t>
      </w:r>
      <w:r>
        <w:rPr>
          <w:sz w:val="20"/>
        </w:rPr>
        <w:t>seasonal,</w:t>
      </w:r>
      <w:r>
        <w:rPr>
          <w:spacing w:val="-4"/>
          <w:sz w:val="20"/>
        </w:rPr>
        <w:t xml:space="preserve"> </w:t>
      </w:r>
      <w:r>
        <w:rPr>
          <w:sz w:val="20"/>
        </w:rPr>
        <w:t>including</w:t>
      </w:r>
      <w:r>
        <w:rPr>
          <w:spacing w:val="-4"/>
          <w:sz w:val="20"/>
        </w:rPr>
        <w:t xml:space="preserve"> </w:t>
      </w:r>
      <w:r>
        <w:rPr>
          <w:spacing w:val="-2"/>
          <w:sz w:val="20"/>
        </w:rPr>
        <w:t>tourism</w:t>
      </w:r>
    </w:p>
    <w:p w14:paraId="0D925ABD" w14:textId="77777777" w:rsidR="00B70B60" w:rsidRDefault="00B70B60">
      <w:pPr>
        <w:pStyle w:val="BodyText"/>
        <w:spacing w:before="4"/>
        <w:ind w:left="0"/>
        <w:rPr>
          <w:sz w:val="19"/>
        </w:rPr>
      </w:pPr>
    </w:p>
    <w:p w14:paraId="42AFCB2B" w14:textId="77777777" w:rsidR="00B70B60" w:rsidRDefault="00000000">
      <w:pPr>
        <w:pStyle w:val="ListParagraph"/>
        <w:numPr>
          <w:ilvl w:val="0"/>
          <w:numId w:val="12"/>
        </w:numPr>
        <w:tabs>
          <w:tab w:val="left" w:pos="1140"/>
        </w:tabs>
        <w:spacing w:line="276" w:lineRule="auto"/>
        <w:ind w:right="319"/>
        <w:jc w:val="both"/>
        <w:rPr>
          <w:sz w:val="20"/>
        </w:rPr>
      </w:pPr>
      <w:r>
        <w:rPr>
          <w:sz w:val="20"/>
        </w:rPr>
        <w:t>Those</w:t>
      </w:r>
      <w:r>
        <w:rPr>
          <w:spacing w:val="-4"/>
          <w:sz w:val="20"/>
        </w:rPr>
        <w:t xml:space="preserve"> </w:t>
      </w:r>
      <w:r>
        <w:rPr>
          <w:sz w:val="20"/>
        </w:rPr>
        <w:t>whose</w:t>
      </w:r>
      <w:r>
        <w:rPr>
          <w:spacing w:val="-4"/>
          <w:sz w:val="20"/>
        </w:rPr>
        <w:t xml:space="preserve"> </w:t>
      </w:r>
      <w:r>
        <w:rPr>
          <w:sz w:val="20"/>
        </w:rPr>
        <w:t>activities</w:t>
      </w:r>
      <w:r>
        <w:rPr>
          <w:spacing w:val="-3"/>
          <w:sz w:val="20"/>
        </w:rPr>
        <w:t xml:space="preserve"> </w:t>
      </w:r>
      <w:r>
        <w:rPr>
          <w:sz w:val="20"/>
        </w:rPr>
        <w:t>are</w:t>
      </w:r>
      <w:r>
        <w:rPr>
          <w:spacing w:val="-4"/>
          <w:sz w:val="20"/>
        </w:rPr>
        <w:t xml:space="preserve"> </w:t>
      </w:r>
      <w:r>
        <w:rPr>
          <w:sz w:val="20"/>
        </w:rPr>
        <w:t>affected</w:t>
      </w:r>
      <w:r>
        <w:rPr>
          <w:spacing w:val="-4"/>
          <w:sz w:val="20"/>
        </w:rPr>
        <w:t xml:space="preserve"> </w:t>
      </w:r>
      <w:r>
        <w:rPr>
          <w:sz w:val="20"/>
        </w:rPr>
        <w:t>by</w:t>
      </w:r>
      <w:r>
        <w:rPr>
          <w:spacing w:val="-4"/>
          <w:sz w:val="20"/>
        </w:rPr>
        <w:t xml:space="preserve"> </w:t>
      </w:r>
      <w:r>
        <w:rPr>
          <w:sz w:val="20"/>
        </w:rPr>
        <w:t>‘force</w:t>
      </w:r>
      <w:r>
        <w:rPr>
          <w:spacing w:val="-4"/>
          <w:sz w:val="20"/>
        </w:rPr>
        <w:t xml:space="preserve"> </w:t>
      </w:r>
      <w:r>
        <w:rPr>
          <w:sz w:val="20"/>
        </w:rPr>
        <w:t>majeure’,</w:t>
      </w:r>
      <w:r>
        <w:rPr>
          <w:spacing w:val="-3"/>
          <w:sz w:val="20"/>
        </w:rPr>
        <w:t xml:space="preserve"> </w:t>
      </w:r>
      <w:r>
        <w:rPr>
          <w:sz w:val="20"/>
        </w:rPr>
        <w:t>which</w:t>
      </w:r>
      <w:r>
        <w:rPr>
          <w:spacing w:val="-4"/>
          <w:sz w:val="20"/>
        </w:rPr>
        <w:t xml:space="preserve"> </w:t>
      </w:r>
      <w:r>
        <w:rPr>
          <w:sz w:val="20"/>
        </w:rPr>
        <w:t>includes</w:t>
      </w:r>
      <w:r>
        <w:rPr>
          <w:spacing w:val="-4"/>
          <w:sz w:val="20"/>
        </w:rPr>
        <w:t xml:space="preserve"> </w:t>
      </w:r>
      <w:r>
        <w:rPr>
          <w:sz w:val="20"/>
        </w:rPr>
        <w:t>unusual or</w:t>
      </w:r>
      <w:r>
        <w:rPr>
          <w:spacing w:val="-4"/>
          <w:sz w:val="20"/>
        </w:rPr>
        <w:t xml:space="preserve"> </w:t>
      </w:r>
      <w:r>
        <w:rPr>
          <w:sz w:val="20"/>
        </w:rPr>
        <w:t>unforeseen</w:t>
      </w:r>
      <w:r>
        <w:rPr>
          <w:spacing w:val="-3"/>
          <w:sz w:val="20"/>
        </w:rPr>
        <w:t xml:space="preserve"> </w:t>
      </w:r>
      <w:r>
        <w:rPr>
          <w:sz w:val="20"/>
        </w:rPr>
        <w:t>circumstances</w:t>
      </w:r>
      <w:r>
        <w:rPr>
          <w:spacing w:val="-2"/>
          <w:sz w:val="20"/>
        </w:rPr>
        <w:t xml:space="preserve"> </w:t>
      </w:r>
      <w:r>
        <w:rPr>
          <w:sz w:val="20"/>
        </w:rPr>
        <w:t>or</w:t>
      </w:r>
      <w:r>
        <w:rPr>
          <w:spacing w:val="-4"/>
          <w:sz w:val="20"/>
        </w:rPr>
        <w:t xml:space="preserve"> </w:t>
      </w:r>
      <w:r>
        <w:rPr>
          <w:sz w:val="20"/>
        </w:rPr>
        <w:t>exceptional</w:t>
      </w:r>
      <w:r>
        <w:rPr>
          <w:spacing w:val="-3"/>
          <w:sz w:val="20"/>
        </w:rPr>
        <w:t xml:space="preserve"> </w:t>
      </w:r>
      <w:r>
        <w:rPr>
          <w:sz w:val="20"/>
        </w:rPr>
        <w:t>events</w:t>
      </w:r>
      <w:r>
        <w:rPr>
          <w:spacing w:val="-4"/>
          <w:sz w:val="20"/>
        </w:rPr>
        <w:t xml:space="preserve"> </w:t>
      </w:r>
      <w:r>
        <w:rPr>
          <w:sz w:val="20"/>
        </w:rPr>
        <w:t>beyond</w:t>
      </w:r>
      <w:r>
        <w:rPr>
          <w:spacing w:val="-4"/>
          <w:sz w:val="20"/>
        </w:rPr>
        <w:t xml:space="preserve"> </w:t>
      </w:r>
      <w:r>
        <w:rPr>
          <w:sz w:val="20"/>
        </w:rPr>
        <w:t>the</w:t>
      </w:r>
      <w:r>
        <w:rPr>
          <w:spacing w:val="-4"/>
          <w:sz w:val="20"/>
        </w:rPr>
        <w:t xml:space="preserve"> </w:t>
      </w:r>
      <w:r>
        <w:rPr>
          <w:sz w:val="20"/>
        </w:rPr>
        <w:t>control</w:t>
      </w:r>
      <w:r>
        <w:rPr>
          <w:spacing w:val="-3"/>
          <w:sz w:val="20"/>
        </w:rPr>
        <w:t xml:space="preserve"> </w:t>
      </w:r>
      <w:r>
        <w:rPr>
          <w:sz w:val="20"/>
        </w:rPr>
        <w:t>of</w:t>
      </w:r>
      <w:r>
        <w:rPr>
          <w:spacing w:val="-4"/>
          <w:sz w:val="20"/>
        </w:rPr>
        <w:t xml:space="preserve"> </w:t>
      </w:r>
      <w:r>
        <w:rPr>
          <w:sz w:val="20"/>
        </w:rPr>
        <w:t>their employer or where there is an accident or the imminent risk of an accident.</w:t>
      </w:r>
    </w:p>
    <w:p w14:paraId="6D120789" w14:textId="77777777" w:rsidR="00B70B60" w:rsidRDefault="00000000">
      <w:pPr>
        <w:pStyle w:val="BodyText"/>
        <w:spacing w:before="198" w:line="259" w:lineRule="auto"/>
        <w:ind w:left="119"/>
      </w:pPr>
      <w:r>
        <w:t>Information</w:t>
      </w:r>
      <w:r>
        <w:rPr>
          <w:spacing w:val="-2"/>
        </w:rPr>
        <w:t xml:space="preserve"> </w:t>
      </w:r>
      <w:r>
        <w:t>on</w:t>
      </w:r>
      <w:r>
        <w:rPr>
          <w:spacing w:val="-3"/>
        </w:rPr>
        <w:t xml:space="preserve"> </w:t>
      </w:r>
      <w:r>
        <w:t>night</w:t>
      </w:r>
      <w:r>
        <w:rPr>
          <w:spacing w:val="-3"/>
        </w:rPr>
        <w:t xml:space="preserve"> </w:t>
      </w:r>
      <w:r>
        <w:t>workers</w:t>
      </w:r>
      <w:r>
        <w:rPr>
          <w:spacing w:val="-3"/>
        </w:rPr>
        <w:t xml:space="preserve"> </w:t>
      </w:r>
      <w:r>
        <w:t>and</w:t>
      </w:r>
      <w:r>
        <w:rPr>
          <w:spacing w:val="-3"/>
        </w:rPr>
        <w:t xml:space="preserve"> </w:t>
      </w:r>
      <w:r>
        <w:t>on</w:t>
      </w:r>
      <w:r>
        <w:rPr>
          <w:spacing w:val="-3"/>
        </w:rPr>
        <w:t xml:space="preserve"> </w:t>
      </w:r>
      <w:r>
        <w:t>‘other</w:t>
      </w:r>
      <w:r>
        <w:rPr>
          <w:spacing w:val="-3"/>
        </w:rPr>
        <w:t xml:space="preserve"> </w:t>
      </w:r>
      <w:r>
        <w:t>special</w:t>
      </w:r>
      <w:r>
        <w:rPr>
          <w:spacing w:val="-2"/>
        </w:rPr>
        <w:t xml:space="preserve"> </w:t>
      </w:r>
      <w:r>
        <w:t>cases’</w:t>
      </w:r>
      <w:r>
        <w:rPr>
          <w:spacing w:val="-2"/>
        </w:rPr>
        <w:t xml:space="preserve"> </w:t>
      </w:r>
      <w:r>
        <w:t>can</w:t>
      </w:r>
      <w:r>
        <w:rPr>
          <w:spacing w:val="-3"/>
        </w:rPr>
        <w:t xml:space="preserve"> </w:t>
      </w:r>
      <w:r>
        <w:t>be</w:t>
      </w:r>
      <w:r>
        <w:rPr>
          <w:spacing w:val="-3"/>
        </w:rPr>
        <w:t xml:space="preserve"> </w:t>
      </w:r>
      <w:r>
        <w:t>obtained</w:t>
      </w:r>
      <w:r>
        <w:rPr>
          <w:spacing w:val="-2"/>
        </w:rPr>
        <w:t xml:space="preserve"> </w:t>
      </w:r>
      <w:r>
        <w:t>from</w:t>
      </w:r>
      <w:r>
        <w:rPr>
          <w:spacing w:val="-3"/>
        </w:rPr>
        <w:t xml:space="preserve"> </w:t>
      </w:r>
      <w:r>
        <w:t>Citation’s Health &amp; Safety Helpline.</w:t>
      </w:r>
    </w:p>
    <w:p w14:paraId="67B80795" w14:textId="77777777" w:rsidR="00B70B60" w:rsidRDefault="00B70B60">
      <w:pPr>
        <w:spacing w:line="259" w:lineRule="auto"/>
        <w:sectPr w:rsidR="00B70B60">
          <w:pgSz w:w="11910" w:h="16840"/>
          <w:pgMar w:top="1660" w:right="1240" w:bottom="920" w:left="1320" w:header="0" w:footer="727" w:gutter="0"/>
          <w:cols w:space="720"/>
        </w:sectPr>
      </w:pPr>
    </w:p>
    <w:p w14:paraId="1A07BFDD" w14:textId="77777777" w:rsidR="00B70B60" w:rsidRDefault="00000000">
      <w:pPr>
        <w:pStyle w:val="Heading1"/>
        <w:ind w:left="250" w:right="328"/>
        <w:rPr>
          <w:u w:val="none"/>
        </w:rPr>
      </w:pPr>
      <w:bookmarkStart w:id="11" w:name="_bookmark11"/>
      <w:bookmarkEnd w:id="11"/>
      <w:r>
        <w:t>Abrasive</w:t>
      </w:r>
      <w:r>
        <w:rPr>
          <w:spacing w:val="-9"/>
        </w:rPr>
        <w:t xml:space="preserve"> </w:t>
      </w:r>
      <w:r>
        <w:rPr>
          <w:spacing w:val="-2"/>
        </w:rPr>
        <w:t>Wheels</w:t>
      </w:r>
    </w:p>
    <w:p w14:paraId="365847DE" w14:textId="77777777" w:rsidR="00B70B60" w:rsidRDefault="00B70B60">
      <w:pPr>
        <w:pStyle w:val="BodyText"/>
        <w:ind w:left="0"/>
        <w:rPr>
          <w:b/>
        </w:rPr>
      </w:pPr>
    </w:p>
    <w:p w14:paraId="73C9ED88" w14:textId="77777777" w:rsidR="00B70B60" w:rsidRDefault="00B70B60">
      <w:pPr>
        <w:pStyle w:val="BodyText"/>
        <w:spacing w:before="6"/>
        <w:ind w:left="0"/>
        <w:rPr>
          <w:b/>
          <w:sz w:val="28"/>
        </w:rPr>
      </w:pPr>
    </w:p>
    <w:p w14:paraId="24AA6B1A" w14:textId="77777777" w:rsidR="00B70B60" w:rsidRDefault="00000000">
      <w:pPr>
        <w:pStyle w:val="BodyText"/>
        <w:spacing w:before="101"/>
        <w:ind w:left="120"/>
      </w:pPr>
      <w:r>
        <w:rPr>
          <w:spacing w:val="-2"/>
          <w:u w:val="single"/>
        </w:rPr>
        <w:t>Description</w:t>
      </w:r>
    </w:p>
    <w:p w14:paraId="38DB7F1D" w14:textId="77777777" w:rsidR="00B70B60" w:rsidRDefault="00B70B60">
      <w:pPr>
        <w:pStyle w:val="BodyText"/>
        <w:ind w:left="0"/>
        <w:rPr>
          <w:sz w:val="18"/>
        </w:rPr>
      </w:pPr>
    </w:p>
    <w:p w14:paraId="57A85DFD" w14:textId="77777777" w:rsidR="00B70B60" w:rsidRDefault="00000000">
      <w:pPr>
        <w:pStyle w:val="BodyText"/>
        <w:spacing w:line="259" w:lineRule="auto"/>
        <w:ind w:left="119" w:right="402"/>
        <w:jc w:val="both"/>
      </w:pPr>
      <w:r>
        <w:t>Abrasive</w:t>
      </w:r>
      <w:r>
        <w:rPr>
          <w:spacing w:val="-3"/>
        </w:rPr>
        <w:t xml:space="preserve"> </w:t>
      </w:r>
      <w:r>
        <w:t>wheels</w:t>
      </w:r>
      <w:r>
        <w:rPr>
          <w:spacing w:val="-3"/>
        </w:rPr>
        <w:t xml:space="preserve"> </w:t>
      </w:r>
      <w:r>
        <w:t>are</w:t>
      </w:r>
      <w:r>
        <w:rPr>
          <w:spacing w:val="-3"/>
        </w:rPr>
        <w:t xml:space="preserve"> </w:t>
      </w:r>
      <w:r>
        <w:t>used</w:t>
      </w:r>
      <w:r>
        <w:rPr>
          <w:spacing w:val="-3"/>
        </w:rPr>
        <w:t xml:space="preserve"> </w:t>
      </w:r>
      <w:r>
        <w:t>for</w:t>
      </w:r>
      <w:r>
        <w:rPr>
          <w:spacing w:val="-3"/>
        </w:rPr>
        <w:t xml:space="preserve"> </w:t>
      </w:r>
      <w:r>
        <w:t>grinding,</w:t>
      </w:r>
      <w:r>
        <w:rPr>
          <w:spacing w:val="-3"/>
        </w:rPr>
        <w:t xml:space="preserve"> </w:t>
      </w:r>
      <w:r>
        <w:t>fettling,</w:t>
      </w:r>
      <w:r>
        <w:rPr>
          <w:spacing w:val="-3"/>
        </w:rPr>
        <w:t xml:space="preserve"> </w:t>
      </w:r>
      <w:r>
        <w:t>dressing</w:t>
      </w:r>
      <w:r>
        <w:rPr>
          <w:spacing w:val="-3"/>
        </w:rPr>
        <w:t xml:space="preserve"> </w:t>
      </w:r>
      <w:r>
        <w:t>and</w:t>
      </w:r>
      <w:r>
        <w:rPr>
          <w:spacing w:val="-3"/>
        </w:rPr>
        <w:t xml:space="preserve"> </w:t>
      </w:r>
      <w:r>
        <w:t>cutting.</w:t>
      </w:r>
      <w:r>
        <w:rPr>
          <w:spacing w:val="-2"/>
        </w:rPr>
        <w:t xml:space="preserve"> </w:t>
      </w:r>
      <w:r>
        <w:t>An</w:t>
      </w:r>
      <w:r>
        <w:rPr>
          <w:spacing w:val="-3"/>
        </w:rPr>
        <w:t xml:space="preserve"> </w:t>
      </w:r>
      <w:r>
        <w:t>abrasive</w:t>
      </w:r>
      <w:r>
        <w:rPr>
          <w:spacing w:val="-3"/>
        </w:rPr>
        <w:t xml:space="preserve"> </w:t>
      </w:r>
      <w:r>
        <w:t>wheel is defined as a wheel consisting of abrasive particles, bonded together using organic or inorganic substances such as resin.</w:t>
      </w:r>
    </w:p>
    <w:p w14:paraId="712AA6AC" w14:textId="77777777" w:rsidR="00B70B60" w:rsidRDefault="00000000">
      <w:pPr>
        <w:pStyle w:val="BodyText"/>
        <w:spacing w:before="199" w:line="259" w:lineRule="auto"/>
        <w:ind w:left="120" w:right="287"/>
      </w:pPr>
      <w:r>
        <w:t>There are a number of safety risks that may arise from the use of abrasive wheels, particularly due to poor maintenance, grinding wheels/disks being out of date, wrong wheels</w:t>
      </w:r>
      <w:r>
        <w:rPr>
          <w:spacing w:val="-3"/>
        </w:rPr>
        <w:t xml:space="preserve"> </w:t>
      </w:r>
      <w:r>
        <w:t>used</w:t>
      </w:r>
      <w:r>
        <w:rPr>
          <w:spacing w:val="-3"/>
        </w:rPr>
        <w:t xml:space="preserve"> </w:t>
      </w:r>
      <w:r>
        <w:t>for</w:t>
      </w:r>
      <w:r>
        <w:rPr>
          <w:spacing w:val="-3"/>
        </w:rPr>
        <w:t xml:space="preserve"> </w:t>
      </w:r>
      <w:r>
        <w:t>the</w:t>
      </w:r>
      <w:r>
        <w:rPr>
          <w:spacing w:val="-3"/>
        </w:rPr>
        <w:t xml:space="preserve"> </w:t>
      </w:r>
      <w:r>
        <w:t>task</w:t>
      </w:r>
      <w:r>
        <w:rPr>
          <w:spacing w:val="-3"/>
        </w:rPr>
        <w:t xml:space="preserve"> </w:t>
      </w:r>
      <w:r>
        <w:t>or</w:t>
      </w:r>
      <w:r>
        <w:rPr>
          <w:spacing w:val="-3"/>
        </w:rPr>
        <w:t xml:space="preserve"> </w:t>
      </w:r>
      <w:r>
        <w:t>wheels</w:t>
      </w:r>
      <w:r>
        <w:rPr>
          <w:spacing w:val="-3"/>
        </w:rPr>
        <w:t xml:space="preserve"> </w:t>
      </w:r>
      <w:r>
        <w:t>mounted</w:t>
      </w:r>
      <w:r>
        <w:rPr>
          <w:spacing w:val="-3"/>
        </w:rPr>
        <w:t xml:space="preserve"> </w:t>
      </w:r>
      <w:r>
        <w:t>incorrectly.</w:t>
      </w:r>
      <w:r>
        <w:rPr>
          <w:spacing w:val="-3"/>
        </w:rPr>
        <w:t xml:space="preserve"> </w:t>
      </w:r>
      <w:r>
        <w:t>Health</w:t>
      </w:r>
      <w:r>
        <w:rPr>
          <w:spacing w:val="-3"/>
        </w:rPr>
        <w:t xml:space="preserve"> </w:t>
      </w:r>
      <w:r>
        <w:t>issues</w:t>
      </w:r>
      <w:r>
        <w:rPr>
          <w:spacing w:val="-3"/>
        </w:rPr>
        <w:t xml:space="preserve"> </w:t>
      </w:r>
      <w:r>
        <w:t>may</w:t>
      </w:r>
      <w:r>
        <w:rPr>
          <w:spacing w:val="-3"/>
        </w:rPr>
        <w:t xml:space="preserve"> </w:t>
      </w:r>
      <w:r>
        <w:t>also</w:t>
      </w:r>
      <w:r>
        <w:rPr>
          <w:spacing w:val="-3"/>
        </w:rPr>
        <w:t xml:space="preserve"> </w:t>
      </w:r>
      <w:r>
        <w:t>occur</w:t>
      </w:r>
      <w:r>
        <w:rPr>
          <w:spacing w:val="-3"/>
        </w:rPr>
        <w:t xml:space="preserve"> </w:t>
      </w:r>
      <w:r>
        <w:t>as a result of inhaling dusts and fumes from grinding operations potentially leading to irritation or lung disease.</w:t>
      </w:r>
    </w:p>
    <w:p w14:paraId="0C4906AE" w14:textId="77777777" w:rsidR="00B70B60" w:rsidRDefault="00B70B60">
      <w:pPr>
        <w:pStyle w:val="BodyText"/>
        <w:ind w:left="0"/>
        <w:rPr>
          <w:sz w:val="24"/>
        </w:rPr>
      </w:pPr>
    </w:p>
    <w:p w14:paraId="6891EDCB"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415C6182" w14:textId="77777777" w:rsidR="00B70B60" w:rsidRDefault="00B70B60">
      <w:pPr>
        <w:pStyle w:val="BodyText"/>
        <w:ind w:left="0"/>
        <w:rPr>
          <w:sz w:val="18"/>
        </w:rPr>
      </w:pPr>
    </w:p>
    <w:p w14:paraId="10158D20" w14:textId="77777777" w:rsidR="00B70B60" w:rsidRDefault="00000000">
      <w:pPr>
        <w:pStyle w:val="ListParagraph"/>
        <w:numPr>
          <w:ilvl w:val="0"/>
          <w:numId w:val="12"/>
        </w:numPr>
        <w:tabs>
          <w:tab w:val="left" w:pos="1139"/>
          <w:tab w:val="left" w:pos="1140"/>
        </w:tabs>
        <w:ind w:hanging="493"/>
        <w:rPr>
          <w:sz w:val="20"/>
        </w:rPr>
      </w:pPr>
      <w:r>
        <w:rPr>
          <w:sz w:val="20"/>
        </w:rPr>
        <w:t>Wheel</w:t>
      </w:r>
      <w:r>
        <w:rPr>
          <w:spacing w:val="-4"/>
          <w:sz w:val="20"/>
        </w:rPr>
        <w:t xml:space="preserve"> </w:t>
      </w:r>
      <w:r>
        <w:rPr>
          <w:spacing w:val="-2"/>
          <w:sz w:val="20"/>
        </w:rPr>
        <w:t>breakage/bursting</w:t>
      </w:r>
    </w:p>
    <w:p w14:paraId="25D3B063" w14:textId="77777777" w:rsidR="00B70B60" w:rsidRDefault="00B70B60">
      <w:pPr>
        <w:pStyle w:val="BodyText"/>
        <w:spacing w:before="4"/>
        <w:ind w:left="0"/>
        <w:rPr>
          <w:sz w:val="19"/>
        </w:rPr>
      </w:pPr>
    </w:p>
    <w:p w14:paraId="45227C70" w14:textId="77777777" w:rsidR="00B70B60" w:rsidRDefault="00000000">
      <w:pPr>
        <w:pStyle w:val="ListParagraph"/>
        <w:numPr>
          <w:ilvl w:val="0"/>
          <w:numId w:val="12"/>
        </w:numPr>
        <w:tabs>
          <w:tab w:val="left" w:pos="1139"/>
          <w:tab w:val="left" w:pos="1140"/>
        </w:tabs>
        <w:ind w:hanging="493"/>
        <w:rPr>
          <w:sz w:val="20"/>
        </w:rPr>
      </w:pPr>
      <w:r>
        <w:rPr>
          <w:sz w:val="20"/>
        </w:rPr>
        <w:t>Contact</w:t>
      </w:r>
      <w:r>
        <w:rPr>
          <w:spacing w:val="-6"/>
          <w:sz w:val="20"/>
        </w:rPr>
        <w:t xml:space="preserve"> </w:t>
      </w:r>
      <w:r>
        <w:rPr>
          <w:sz w:val="20"/>
        </w:rPr>
        <w:t>or</w:t>
      </w:r>
      <w:r>
        <w:rPr>
          <w:spacing w:val="-5"/>
          <w:sz w:val="20"/>
        </w:rPr>
        <w:t xml:space="preserve"> </w:t>
      </w:r>
      <w:r>
        <w:rPr>
          <w:sz w:val="20"/>
        </w:rPr>
        <w:t>entanglement</w:t>
      </w:r>
      <w:r>
        <w:rPr>
          <w:spacing w:val="-5"/>
          <w:sz w:val="20"/>
        </w:rPr>
        <w:t xml:space="preserve"> </w:t>
      </w:r>
      <w:r>
        <w:rPr>
          <w:sz w:val="20"/>
        </w:rPr>
        <w:t>with</w:t>
      </w:r>
      <w:r>
        <w:rPr>
          <w:spacing w:val="-5"/>
          <w:sz w:val="20"/>
        </w:rPr>
        <w:t xml:space="preserve"> </w:t>
      </w:r>
      <w:r>
        <w:rPr>
          <w:sz w:val="20"/>
        </w:rPr>
        <w:t>running</w:t>
      </w:r>
      <w:r>
        <w:rPr>
          <w:spacing w:val="-5"/>
          <w:sz w:val="20"/>
        </w:rPr>
        <w:t xml:space="preserve"> </w:t>
      </w:r>
      <w:r>
        <w:rPr>
          <w:spacing w:val="-2"/>
          <w:sz w:val="20"/>
        </w:rPr>
        <w:t>wheel</w:t>
      </w:r>
    </w:p>
    <w:p w14:paraId="570CB08C" w14:textId="77777777" w:rsidR="00B70B60" w:rsidRDefault="00B70B60">
      <w:pPr>
        <w:pStyle w:val="BodyText"/>
        <w:spacing w:before="3"/>
        <w:ind w:left="0"/>
        <w:rPr>
          <w:sz w:val="19"/>
        </w:rPr>
      </w:pPr>
    </w:p>
    <w:p w14:paraId="1CDDDF3A" w14:textId="77777777" w:rsidR="00B70B60" w:rsidRDefault="00000000">
      <w:pPr>
        <w:pStyle w:val="ListParagraph"/>
        <w:numPr>
          <w:ilvl w:val="0"/>
          <w:numId w:val="12"/>
        </w:numPr>
        <w:tabs>
          <w:tab w:val="left" w:pos="1139"/>
          <w:tab w:val="left" w:pos="1140"/>
        </w:tabs>
        <w:spacing w:before="1"/>
        <w:ind w:hanging="493"/>
        <w:rPr>
          <w:sz w:val="20"/>
        </w:rPr>
      </w:pPr>
      <w:r>
        <w:rPr>
          <w:sz w:val="20"/>
        </w:rPr>
        <w:t>Physical</w:t>
      </w:r>
      <w:r>
        <w:rPr>
          <w:spacing w:val="-4"/>
          <w:sz w:val="20"/>
        </w:rPr>
        <w:t xml:space="preserve"> </w:t>
      </w:r>
      <w:r>
        <w:rPr>
          <w:sz w:val="20"/>
        </w:rPr>
        <w:t>injury</w:t>
      </w:r>
      <w:r>
        <w:rPr>
          <w:spacing w:val="-3"/>
          <w:sz w:val="20"/>
        </w:rPr>
        <w:t xml:space="preserve"> </w:t>
      </w:r>
      <w:r>
        <w:rPr>
          <w:sz w:val="20"/>
        </w:rPr>
        <w:t>from</w:t>
      </w:r>
      <w:r>
        <w:rPr>
          <w:spacing w:val="-3"/>
          <w:sz w:val="20"/>
        </w:rPr>
        <w:t xml:space="preserve"> </w:t>
      </w:r>
      <w:r>
        <w:rPr>
          <w:sz w:val="20"/>
        </w:rPr>
        <w:t>component</w:t>
      </w:r>
      <w:r>
        <w:rPr>
          <w:spacing w:val="-2"/>
          <w:sz w:val="20"/>
        </w:rPr>
        <w:t xml:space="preserve"> </w:t>
      </w:r>
      <w:r>
        <w:rPr>
          <w:sz w:val="20"/>
        </w:rPr>
        <w:t>being</w:t>
      </w:r>
      <w:r>
        <w:rPr>
          <w:spacing w:val="-3"/>
          <w:sz w:val="20"/>
        </w:rPr>
        <w:t xml:space="preserve"> </w:t>
      </w:r>
      <w:r>
        <w:rPr>
          <w:spacing w:val="-2"/>
          <w:sz w:val="20"/>
        </w:rPr>
        <w:t>ground</w:t>
      </w:r>
    </w:p>
    <w:p w14:paraId="06C96AEC" w14:textId="77777777" w:rsidR="00B70B60" w:rsidRDefault="00B70B60">
      <w:pPr>
        <w:pStyle w:val="BodyText"/>
        <w:spacing w:before="3"/>
        <w:ind w:left="0"/>
        <w:rPr>
          <w:sz w:val="19"/>
        </w:rPr>
      </w:pPr>
    </w:p>
    <w:p w14:paraId="781791B5" w14:textId="77777777" w:rsidR="00B70B60" w:rsidRDefault="00000000">
      <w:pPr>
        <w:pStyle w:val="ListParagraph"/>
        <w:numPr>
          <w:ilvl w:val="0"/>
          <w:numId w:val="12"/>
        </w:numPr>
        <w:tabs>
          <w:tab w:val="left" w:pos="1139"/>
          <w:tab w:val="left" w:pos="1140"/>
        </w:tabs>
        <w:ind w:hanging="493"/>
        <w:rPr>
          <w:sz w:val="20"/>
        </w:rPr>
      </w:pPr>
      <w:r>
        <w:rPr>
          <w:sz w:val="20"/>
        </w:rPr>
        <w:t>Noise</w:t>
      </w:r>
      <w:r>
        <w:rPr>
          <w:spacing w:val="-1"/>
          <w:sz w:val="20"/>
        </w:rPr>
        <w:t xml:space="preserve"> </w:t>
      </w:r>
      <w:r>
        <w:rPr>
          <w:sz w:val="20"/>
        </w:rPr>
        <w:t>and</w:t>
      </w:r>
      <w:r>
        <w:rPr>
          <w:spacing w:val="-1"/>
          <w:sz w:val="20"/>
        </w:rPr>
        <w:t xml:space="preserve"> </w:t>
      </w:r>
      <w:r>
        <w:rPr>
          <w:spacing w:val="-2"/>
          <w:sz w:val="20"/>
        </w:rPr>
        <w:t>vibration</w:t>
      </w:r>
    </w:p>
    <w:p w14:paraId="3B3DD2E0" w14:textId="77777777" w:rsidR="00B70B60" w:rsidRDefault="00B70B60">
      <w:pPr>
        <w:pStyle w:val="BodyText"/>
        <w:spacing w:before="4"/>
        <w:ind w:left="0"/>
        <w:rPr>
          <w:sz w:val="19"/>
        </w:rPr>
      </w:pPr>
    </w:p>
    <w:p w14:paraId="4DCFBA9C" w14:textId="77777777" w:rsidR="00B70B60" w:rsidRDefault="00000000">
      <w:pPr>
        <w:pStyle w:val="ListParagraph"/>
        <w:numPr>
          <w:ilvl w:val="0"/>
          <w:numId w:val="12"/>
        </w:numPr>
        <w:tabs>
          <w:tab w:val="left" w:pos="1139"/>
          <w:tab w:val="left" w:pos="1140"/>
        </w:tabs>
        <w:ind w:hanging="493"/>
        <w:rPr>
          <w:sz w:val="20"/>
        </w:rPr>
      </w:pPr>
      <w:r>
        <w:rPr>
          <w:sz w:val="20"/>
        </w:rPr>
        <w:t>Dust</w:t>
      </w:r>
      <w:r>
        <w:rPr>
          <w:spacing w:val="-3"/>
          <w:sz w:val="20"/>
        </w:rPr>
        <w:t xml:space="preserve"> </w:t>
      </w:r>
      <w:r>
        <w:rPr>
          <w:sz w:val="20"/>
        </w:rPr>
        <w:t>and</w:t>
      </w:r>
      <w:r>
        <w:rPr>
          <w:spacing w:val="-3"/>
          <w:sz w:val="20"/>
        </w:rPr>
        <w:t xml:space="preserve"> </w:t>
      </w:r>
      <w:r>
        <w:rPr>
          <w:sz w:val="20"/>
        </w:rPr>
        <w:t>fume</w:t>
      </w:r>
      <w:r>
        <w:rPr>
          <w:spacing w:val="-2"/>
          <w:sz w:val="20"/>
        </w:rPr>
        <w:t xml:space="preserve"> inhalation</w:t>
      </w:r>
    </w:p>
    <w:p w14:paraId="3536C758" w14:textId="77777777" w:rsidR="00B70B60" w:rsidRDefault="00B70B60">
      <w:pPr>
        <w:pStyle w:val="BodyText"/>
        <w:spacing w:before="3"/>
        <w:ind w:left="0"/>
        <w:rPr>
          <w:sz w:val="19"/>
        </w:rPr>
      </w:pPr>
    </w:p>
    <w:p w14:paraId="118A3830" w14:textId="77777777" w:rsidR="00B70B60" w:rsidRDefault="00000000">
      <w:pPr>
        <w:pStyle w:val="ListParagraph"/>
        <w:numPr>
          <w:ilvl w:val="0"/>
          <w:numId w:val="12"/>
        </w:numPr>
        <w:tabs>
          <w:tab w:val="left" w:pos="1139"/>
          <w:tab w:val="left" w:pos="1140"/>
        </w:tabs>
        <w:ind w:hanging="493"/>
        <w:rPr>
          <w:sz w:val="20"/>
        </w:rPr>
      </w:pPr>
      <w:r>
        <w:rPr>
          <w:sz w:val="20"/>
        </w:rPr>
        <w:t>Fire</w:t>
      </w:r>
      <w:r>
        <w:rPr>
          <w:spacing w:val="-5"/>
          <w:sz w:val="20"/>
        </w:rPr>
        <w:t xml:space="preserve"> </w:t>
      </w:r>
      <w:r>
        <w:rPr>
          <w:sz w:val="20"/>
        </w:rPr>
        <w:t>from</w:t>
      </w:r>
      <w:r>
        <w:rPr>
          <w:spacing w:val="-5"/>
          <w:sz w:val="20"/>
        </w:rPr>
        <w:t xml:space="preserve"> </w:t>
      </w:r>
      <w:r>
        <w:rPr>
          <w:sz w:val="20"/>
        </w:rPr>
        <w:t>sparks,</w:t>
      </w:r>
      <w:r>
        <w:rPr>
          <w:spacing w:val="-4"/>
          <w:sz w:val="20"/>
        </w:rPr>
        <w:t xml:space="preserve"> </w:t>
      </w:r>
      <w:r>
        <w:rPr>
          <w:sz w:val="20"/>
        </w:rPr>
        <w:t>ignition</w:t>
      </w:r>
      <w:r>
        <w:rPr>
          <w:spacing w:val="-4"/>
          <w:sz w:val="20"/>
        </w:rPr>
        <w:t xml:space="preserve"> </w:t>
      </w:r>
      <w:r>
        <w:rPr>
          <w:sz w:val="20"/>
        </w:rPr>
        <w:t>of</w:t>
      </w:r>
      <w:r>
        <w:rPr>
          <w:spacing w:val="-5"/>
          <w:sz w:val="20"/>
        </w:rPr>
        <w:t xml:space="preserve"> </w:t>
      </w:r>
      <w:r>
        <w:rPr>
          <w:sz w:val="20"/>
        </w:rPr>
        <w:t>flammable</w:t>
      </w:r>
      <w:r>
        <w:rPr>
          <w:spacing w:val="-4"/>
          <w:sz w:val="20"/>
        </w:rPr>
        <w:t xml:space="preserve"> </w:t>
      </w:r>
      <w:proofErr w:type="spellStart"/>
      <w:r>
        <w:rPr>
          <w:spacing w:val="-2"/>
          <w:sz w:val="20"/>
        </w:rPr>
        <w:t>vapours</w:t>
      </w:r>
      <w:proofErr w:type="spellEnd"/>
    </w:p>
    <w:p w14:paraId="7E9A4C45" w14:textId="77777777" w:rsidR="00B70B60" w:rsidRDefault="00B70B60">
      <w:pPr>
        <w:pStyle w:val="BodyText"/>
        <w:spacing w:before="4"/>
        <w:ind w:left="0"/>
        <w:rPr>
          <w:sz w:val="19"/>
        </w:rPr>
      </w:pPr>
    </w:p>
    <w:p w14:paraId="006CF42C" w14:textId="77777777" w:rsidR="00B70B60" w:rsidRDefault="00000000">
      <w:pPr>
        <w:pStyle w:val="ListParagraph"/>
        <w:numPr>
          <w:ilvl w:val="0"/>
          <w:numId w:val="12"/>
        </w:numPr>
        <w:tabs>
          <w:tab w:val="left" w:pos="1139"/>
          <w:tab w:val="left" w:pos="1140"/>
        </w:tabs>
        <w:ind w:hanging="493"/>
        <w:rPr>
          <w:sz w:val="20"/>
        </w:rPr>
      </w:pPr>
      <w:r>
        <w:rPr>
          <w:spacing w:val="-2"/>
          <w:sz w:val="20"/>
        </w:rPr>
        <w:t>Electrocution</w:t>
      </w:r>
    </w:p>
    <w:p w14:paraId="6EDFEE42" w14:textId="77777777" w:rsidR="00B70B60" w:rsidRDefault="00B70B60">
      <w:pPr>
        <w:pStyle w:val="BodyText"/>
        <w:spacing w:before="3"/>
        <w:ind w:left="0"/>
        <w:rPr>
          <w:sz w:val="19"/>
        </w:rPr>
      </w:pPr>
    </w:p>
    <w:p w14:paraId="1FC4559D" w14:textId="77777777" w:rsidR="00B70B60" w:rsidRDefault="00000000">
      <w:pPr>
        <w:pStyle w:val="ListParagraph"/>
        <w:numPr>
          <w:ilvl w:val="0"/>
          <w:numId w:val="12"/>
        </w:numPr>
        <w:tabs>
          <w:tab w:val="left" w:pos="1139"/>
          <w:tab w:val="left" w:pos="1140"/>
        </w:tabs>
        <w:spacing w:before="1"/>
        <w:ind w:hanging="493"/>
        <w:rPr>
          <w:sz w:val="20"/>
        </w:rPr>
      </w:pPr>
      <w:r>
        <w:rPr>
          <w:sz w:val="20"/>
        </w:rPr>
        <w:t>Dermatitis</w:t>
      </w:r>
      <w:r>
        <w:rPr>
          <w:spacing w:val="-4"/>
          <w:sz w:val="20"/>
        </w:rPr>
        <w:t xml:space="preserve"> </w:t>
      </w:r>
      <w:r>
        <w:rPr>
          <w:sz w:val="20"/>
        </w:rPr>
        <w:t>from</w:t>
      </w:r>
      <w:r>
        <w:rPr>
          <w:spacing w:val="-4"/>
          <w:sz w:val="20"/>
        </w:rPr>
        <w:t xml:space="preserve"> </w:t>
      </w:r>
      <w:r>
        <w:rPr>
          <w:sz w:val="20"/>
        </w:rPr>
        <w:t>dust,</w:t>
      </w:r>
      <w:r>
        <w:rPr>
          <w:spacing w:val="-3"/>
          <w:sz w:val="20"/>
        </w:rPr>
        <w:t xml:space="preserve"> </w:t>
      </w:r>
      <w:r>
        <w:rPr>
          <w:sz w:val="20"/>
        </w:rPr>
        <w:t>slurry</w:t>
      </w:r>
      <w:r>
        <w:rPr>
          <w:spacing w:val="-3"/>
          <w:sz w:val="20"/>
        </w:rPr>
        <w:t xml:space="preserve"> </w:t>
      </w:r>
      <w:r>
        <w:rPr>
          <w:sz w:val="20"/>
        </w:rPr>
        <w:t>or</w:t>
      </w:r>
      <w:r>
        <w:rPr>
          <w:spacing w:val="-4"/>
          <w:sz w:val="20"/>
        </w:rPr>
        <w:t xml:space="preserve"> </w:t>
      </w:r>
      <w:r>
        <w:rPr>
          <w:sz w:val="20"/>
        </w:rPr>
        <w:t>waste</w:t>
      </w:r>
      <w:r>
        <w:rPr>
          <w:spacing w:val="-3"/>
          <w:sz w:val="20"/>
        </w:rPr>
        <w:t xml:space="preserve"> </w:t>
      </w:r>
      <w:r>
        <w:rPr>
          <w:spacing w:val="-2"/>
          <w:sz w:val="20"/>
        </w:rPr>
        <w:t>material</w:t>
      </w:r>
    </w:p>
    <w:p w14:paraId="4A151BCF" w14:textId="77777777" w:rsidR="00B70B60" w:rsidRDefault="00B70B60">
      <w:pPr>
        <w:pStyle w:val="BodyText"/>
        <w:spacing w:before="3"/>
        <w:ind w:left="0"/>
        <w:rPr>
          <w:sz w:val="19"/>
        </w:rPr>
      </w:pPr>
    </w:p>
    <w:p w14:paraId="26D8C1BF" w14:textId="77777777" w:rsidR="00B70B60" w:rsidRDefault="00000000">
      <w:pPr>
        <w:pStyle w:val="ListParagraph"/>
        <w:numPr>
          <w:ilvl w:val="0"/>
          <w:numId w:val="12"/>
        </w:numPr>
        <w:tabs>
          <w:tab w:val="left" w:pos="1139"/>
          <w:tab w:val="left" w:pos="1140"/>
        </w:tabs>
        <w:ind w:hanging="493"/>
        <w:rPr>
          <w:sz w:val="20"/>
        </w:rPr>
      </w:pPr>
      <w:r>
        <w:rPr>
          <w:sz w:val="20"/>
        </w:rPr>
        <w:t>Embolism</w:t>
      </w:r>
      <w:r>
        <w:rPr>
          <w:spacing w:val="-6"/>
          <w:sz w:val="20"/>
        </w:rPr>
        <w:t xml:space="preserve"> </w:t>
      </w:r>
      <w:r>
        <w:rPr>
          <w:sz w:val="20"/>
        </w:rPr>
        <w:t>from</w:t>
      </w:r>
      <w:r>
        <w:rPr>
          <w:spacing w:val="-4"/>
          <w:sz w:val="20"/>
        </w:rPr>
        <w:t xml:space="preserve"> </w:t>
      </w:r>
      <w:r>
        <w:rPr>
          <w:sz w:val="20"/>
        </w:rPr>
        <w:t>air</w:t>
      </w:r>
      <w:r>
        <w:rPr>
          <w:spacing w:val="-3"/>
          <w:sz w:val="20"/>
        </w:rPr>
        <w:t xml:space="preserve"> </w:t>
      </w:r>
      <w:r>
        <w:rPr>
          <w:sz w:val="20"/>
        </w:rPr>
        <w:t>injected</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body</w:t>
      </w:r>
      <w:r>
        <w:rPr>
          <w:spacing w:val="-4"/>
          <w:sz w:val="20"/>
        </w:rPr>
        <w:t xml:space="preserve"> </w:t>
      </w:r>
      <w:r>
        <w:rPr>
          <w:sz w:val="20"/>
        </w:rPr>
        <w:t>(for</w:t>
      </w:r>
      <w:r>
        <w:rPr>
          <w:spacing w:val="-3"/>
          <w:sz w:val="20"/>
        </w:rPr>
        <w:t xml:space="preserve"> </w:t>
      </w:r>
      <w:r>
        <w:rPr>
          <w:sz w:val="20"/>
        </w:rPr>
        <w:t>compressed</w:t>
      </w:r>
      <w:r>
        <w:rPr>
          <w:spacing w:val="-3"/>
          <w:sz w:val="20"/>
        </w:rPr>
        <w:t xml:space="preserve"> </w:t>
      </w:r>
      <w:r>
        <w:rPr>
          <w:sz w:val="20"/>
        </w:rPr>
        <w:t>air</w:t>
      </w:r>
      <w:r>
        <w:rPr>
          <w:spacing w:val="-3"/>
          <w:sz w:val="20"/>
        </w:rPr>
        <w:t xml:space="preserve"> </w:t>
      </w:r>
      <w:r>
        <w:rPr>
          <w:spacing w:val="-2"/>
          <w:sz w:val="20"/>
        </w:rPr>
        <w:t>grinders).</w:t>
      </w:r>
    </w:p>
    <w:p w14:paraId="648D854A" w14:textId="77777777" w:rsidR="00B70B60" w:rsidRDefault="00B70B60">
      <w:pPr>
        <w:pStyle w:val="BodyText"/>
        <w:ind w:left="0"/>
        <w:rPr>
          <w:sz w:val="24"/>
        </w:rPr>
      </w:pPr>
    </w:p>
    <w:p w14:paraId="243F5DF9" w14:textId="77777777" w:rsidR="00B70B60" w:rsidRDefault="00000000">
      <w:pPr>
        <w:pStyle w:val="BodyText"/>
        <w:spacing w:before="205"/>
        <w:ind w:left="120"/>
      </w:pPr>
      <w:r>
        <w:rPr>
          <w:u w:val="single"/>
        </w:rPr>
        <w:t>Employers</w:t>
      </w:r>
      <w:r>
        <w:rPr>
          <w:spacing w:val="-8"/>
          <w:u w:val="single"/>
        </w:rPr>
        <w:t xml:space="preserve"> </w:t>
      </w:r>
      <w:r>
        <w:rPr>
          <w:spacing w:val="-2"/>
          <w:u w:val="single"/>
        </w:rPr>
        <w:t>Responsibilities</w:t>
      </w:r>
    </w:p>
    <w:p w14:paraId="2E04D720" w14:textId="77777777" w:rsidR="00B70B60" w:rsidRDefault="00B70B60">
      <w:pPr>
        <w:pStyle w:val="BodyText"/>
        <w:ind w:left="0"/>
        <w:rPr>
          <w:sz w:val="18"/>
        </w:rPr>
      </w:pPr>
    </w:p>
    <w:p w14:paraId="0ABDACE9" w14:textId="77777777" w:rsidR="00B70B60" w:rsidRDefault="00000000">
      <w:pPr>
        <w:pStyle w:val="BodyText"/>
        <w:spacing w:before="1"/>
        <w:ind w:left="120"/>
      </w:pPr>
      <w:r>
        <w:t>Directline</w:t>
      </w:r>
      <w:r>
        <w:rPr>
          <w:spacing w:val="-5"/>
        </w:rPr>
        <w:t xml:space="preserve"> </w:t>
      </w:r>
      <w:r>
        <w:t>Structures</w:t>
      </w:r>
      <w:r>
        <w:rPr>
          <w:spacing w:val="-5"/>
        </w:rPr>
        <w:t xml:space="preserve"> </w:t>
      </w:r>
      <w:r>
        <w:t>Ltd</w:t>
      </w:r>
      <w:r>
        <w:rPr>
          <w:spacing w:val="-5"/>
        </w:rPr>
        <w:t xml:space="preserve"> </w:t>
      </w:r>
      <w:r>
        <w:t>will</w:t>
      </w:r>
      <w:r>
        <w:rPr>
          <w:spacing w:val="-5"/>
        </w:rPr>
        <w:t xml:space="preserve"> </w:t>
      </w:r>
      <w:r>
        <w:t>ensure</w:t>
      </w:r>
      <w:r>
        <w:rPr>
          <w:spacing w:val="-4"/>
        </w:rPr>
        <w:t xml:space="preserve"> </w:t>
      </w:r>
      <w:r>
        <w:t>that</w:t>
      </w:r>
      <w:r>
        <w:rPr>
          <w:spacing w:val="-5"/>
        </w:rPr>
        <w:t xml:space="preserve"> </w:t>
      </w:r>
      <w:r>
        <w:t>a</w:t>
      </w:r>
      <w:r>
        <w:rPr>
          <w:spacing w:val="-5"/>
        </w:rPr>
        <w:t xml:space="preserve"> </w:t>
      </w:r>
      <w:r>
        <w:t>risk</w:t>
      </w:r>
      <w:r>
        <w:rPr>
          <w:spacing w:val="-5"/>
        </w:rPr>
        <w:t xml:space="preserve"> </w:t>
      </w:r>
      <w:r>
        <w:t>assessment</w:t>
      </w:r>
      <w:r>
        <w:rPr>
          <w:spacing w:val="-5"/>
        </w:rPr>
        <w:t xml:space="preserve"> </w:t>
      </w:r>
      <w:r>
        <w:t>identifies:</w:t>
      </w:r>
      <w:r>
        <w:rPr>
          <w:spacing w:val="-4"/>
        </w:rPr>
        <w:t xml:space="preserve"> </w:t>
      </w:r>
      <w:r>
        <w:rPr>
          <w:spacing w:val="-10"/>
        </w:rPr>
        <w:t>-</w:t>
      </w:r>
    </w:p>
    <w:p w14:paraId="299F28A8" w14:textId="77777777" w:rsidR="00B70B60" w:rsidRDefault="00B70B60">
      <w:pPr>
        <w:pStyle w:val="BodyText"/>
        <w:ind w:left="0"/>
        <w:rPr>
          <w:sz w:val="18"/>
        </w:rPr>
      </w:pPr>
    </w:p>
    <w:p w14:paraId="59E78FD8" w14:textId="77777777" w:rsidR="00B70B60" w:rsidRDefault="00000000">
      <w:pPr>
        <w:pStyle w:val="ListParagraph"/>
        <w:numPr>
          <w:ilvl w:val="0"/>
          <w:numId w:val="12"/>
        </w:numPr>
        <w:tabs>
          <w:tab w:val="left" w:pos="1139"/>
          <w:tab w:val="left" w:pos="1140"/>
        </w:tabs>
        <w:ind w:hanging="493"/>
        <w:rPr>
          <w:sz w:val="20"/>
        </w:rPr>
      </w:pPr>
      <w:r>
        <w:rPr>
          <w:sz w:val="20"/>
        </w:rPr>
        <w:t>Significant</w:t>
      </w:r>
      <w:r>
        <w:rPr>
          <w:spacing w:val="-4"/>
          <w:sz w:val="20"/>
        </w:rPr>
        <w:t xml:space="preserve"> </w:t>
      </w:r>
      <w:r>
        <w:rPr>
          <w:sz w:val="20"/>
        </w:rPr>
        <w:t>hazards</w:t>
      </w:r>
      <w:r>
        <w:rPr>
          <w:spacing w:val="-4"/>
          <w:sz w:val="20"/>
        </w:rPr>
        <w:t xml:space="preserve"> </w:t>
      </w:r>
      <w:r>
        <w:rPr>
          <w:sz w:val="20"/>
        </w:rPr>
        <w:t>and</w:t>
      </w:r>
      <w:r>
        <w:rPr>
          <w:spacing w:val="-5"/>
          <w:sz w:val="20"/>
        </w:rPr>
        <w:t xml:space="preserve"> </w:t>
      </w:r>
      <w:r>
        <w:rPr>
          <w:sz w:val="20"/>
        </w:rPr>
        <w:t>risks</w:t>
      </w:r>
      <w:r>
        <w:rPr>
          <w:spacing w:val="-4"/>
          <w:sz w:val="20"/>
        </w:rPr>
        <w:t xml:space="preserve"> </w:t>
      </w:r>
      <w:r>
        <w:rPr>
          <w:sz w:val="20"/>
        </w:rPr>
        <w:t>arising</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pacing w:val="-2"/>
          <w:sz w:val="20"/>
        </w:rPr>
        <w:t>operation</w:t>
      </w:r>
    </w:p>
    <w:p w14:paraId="23863101" w14:textId="77777777" w:rsidR="00B70B60" w:rsidRDefault="00B70B60">
      <w:pPr>
        <w:pStyle w:val="BodyText"/>
        <w:spacing w:before="4"/>
        <w:ind w:left="0"/>
        <w:rPr>
          <w:sz w:val="19"/>
        </w:rPr>
      </w:pPr>
    </w:p>
    <w:p w14:paraId="6E12BD8A" w14:textId="77777777" w:rsidR="00B70B60" w:rsidRDefault="00000000">
      <w:pPr>
        <w:pStyle w:val="ListParagraph"/>
        <w:numPr>
          <w:ilvl w:val="0"/>
          <w:numId w:val="12"/>
        </w:numPr>
        <w:tabs>
          <w:tab w:val="left" w:pos="1139"/>
          <w:tab w:val="left" w:pos="1140"/>
        </w:tabs>
        <w:ind w:hanging="493"/>
        <w:rPr>
          <w:sz w:val="20"/>
        </w:rPr>
      </w:pPr>
      <w:r>
        <w:rPr>
          <w:sz w:val="20"/>
        </w:rPr>
        <w:t>Persons</w:t>
      </w:r>
      <w:r>
        <w:rPr>
          <w:spacing w:val="-1"/>
          <w:sz w:val="20"/>
        </w:rPr>
        <w:t xml:space="preserve"> </w:t>
      </w:r>
      <w:r>
        <w:rPr>
          <w:sz w:val="20"/>
        </w:rPr>
        <w:t xml:space="preserve">at </w:t>
      </w:r>
      <w:r>
        <w:rPr>
          <w:spacing w:val="-4"/>
          <w:sz w:val="20"/>
        </w:rPr>
        <w:t>risk</w:t>
      </w:r>
    </w:p>
    <w:p w14:paraId="5FFE5097" w14:textId="77777777" w:rsidR="00B70B60" w:rsidRDefault="00B70B60">
      <w:pPr>
        <w:pStyle w:val="BodyText"/>
        <w:spacing w:before="3"/>
        <w:ind w:left="0"/>
        <w:rPr>
          <w:sz w:val="19"/>
        </w:rPr>
      </w:pPr>
    </w:p>
    <w:p w14:paraId="3A669BA1" w14:textId="77777777" w:rsidR="00B70B60" w:rsidRDefault="00000000">
      <w:pPr>
        <w:pStyle w:val="ListParagraph"/>
        <w:numPr>
          <w:ilvl w:val="0"/>
          <w:numId w:val="12"/>
        </w:numPr>
        <w:tabs>
          <w:tab w:val="left" w:pos="1139"/>
          <w:tab w:val="left" w:pos="1140"/>
        </w:tabs>
        <w:ind w:hanging="493"/>
        <w:rPr>
          <w:sz w:val="20"/>
        </w:rPr>
      </w:pPr>
      <w:r>
        <w:rPr>
          <w:sz w:val="20"/>
        </w:rPr>
        <w:t>The</w:t>
      </w:r>
      <w:r>
        <w:rPr>
          <w:spacing w:val="-4"/>
          <w:sz w:val="20"/>
        </w:rPr>
        <w:t xml:space="preserve"> </w:t>
      </w:r>
      <w:r>
        <w:rPr>
          <w:sz w:val="20"/>
        </w:rPr>
        <w:t>appropriate</w:t>
      </w:r>
      <w:r>
        <w:rPr>
          <w:spacing w:val="-3"/>
          <w:sz w:val="20"/>
        </w:rPr>
        <w:t xml:space="preserve"> </w:t>
      </w:r>
      <w:r>
        <w:rPr>
          <w:sz w:val="20"/>
        </w:rPr>
        <w:t>controls</w:t>
      </w:r>
      <w:r>
        <w:rPr>
          <w:spacing w:val="-3"/>
          <w:sz w:val="20"/>
        </w:rPr>
        <w:t xml:space="preserve"> </w:t>
      </w:r>
      <w:r>
        <w:rPr>
          <w:sz w:val="20"/>
        </w:rPr>
        <w:t>to</w:t>
      </w:r>
      <w:r>
        <w:rPr>
          <w:spacing w:val="-4"/>
          <w:sz w:val="20"/>
        </w:rPr>
        <w:t xml:space="preserve"> </w:t>
      </w:r>
      <w:r>
        <w:rPr>
          <w:sz w:val="20"/>
        </w:rPr>
        <w:t>be</w:t>
      </w:r>
      <w:r>
        <w:rPr>
          <w:spacing w:val="-3"/>
          <w:sz w:val="20"/>
        </w:rPr>
        <w:t xml:space="preserve"> </w:t>
      </w:r>
      <w:r>
        <w:rPr>
          <w:spacing w:val="-2"/>
          <w:sz w:val="20"/>
        </w:rPr>
        <w:t>implemented.</w:t>
      </w:r>
    </w:p>
    <w:p w14:paraId="0D6D431D" w14:textId="77777777" w:rsidR="00B70B60" w:rsidRDefault="00B70B60">
      <w:pPr>
        <w:pStyle w:val="BodyText"/>
        <w:ind w:left="0"/>
        <w:rPr>
          <w:sz w:val="24"/>
        </w:rPr>
      </w:pPr>
    </w:p>
    <w:p w14:paraId="33B457EC" w14:textId="77777777" w:rsidR="00B70B60" w:rsidRDefault="00000000">
      <w:pPr>
        <w:pStyle w:val="BodyText"/>
        <w:spacing w:before="205"/>
        <w:ind w:left="120"/>
      </w:pPr>
      <w:r>
        <w:t>In</w:t>
      </w:r>
      <w:r>
        <w:rPr>
          <w:spacing w:val="-6"/>
        </w:rPr>
        <w:t xml:space="preserve"> </w:t>
      </w:r>
      <w:r>
        <w:t>addition,</w:t>
      </w:r>
      <w:r>
        <w:rPr>
          <w:spacing w:val="-5"/>
        </w:rPr>
        <w:t xml:space="preserve"> </w:t>
      </w:r>
      <w:r>
        <w:t>Directline</w:t>
      </w:r>
      <w:r>
        <w:rPr>
          <w:spacing w:val="-6"/>
        </w:rPr>
        <w:t xml:space="preserve"> </w:t>
      </w:r>
      <w:r>
        <w:t>Structures</w:t>
      </w:r>
      <w:r>
        <w:rPr>
          <w:spacing w:val="-5"/>
        </w:rPr>
        <w:t xml:space="preserve"> </w:t>
      </w:r>
      <w:r>
        <w:t>Ltd</w:t>
      </w:r>
      <w:r>
        <w:rPr>
          <w:spacing w:val="-5"/>
        </w:rPr>
        <w:t xml:space="preserve"> </w:t>
      </w:r>
      <w:r>
        <w:t>will:</w:t>
      </w:r>
      <w:r>
        <w:rPr>
          <w:spacing w:val="-5"/>
        </w:rPr>
        <w:t xml:space="preserve"> </w:t>
      </w:r>
      <w:r>
        <w:rPr>
          <w:spacing w:val="-10"/>
        </w:rPr>
        <w:t>-</w:t>
      </w:r>
    </w:p>
    <w:p w14:paraId="289DCEE7" w14:textId="77777777" w:rsidR="00B70B60" w:rsidRDefault="00B70B60">
      <w:pPr>
        <w:pStyle w:val="BodyText"/>
        <w:spacing w:before="1"/>
        <w:ind w:left="0"/>
        <w:rPr>
          <w:sz w:val="18"/>
        </w:rPr>
      </w:pPr>
    </w:p>
    <w:p w14:paraId="49174969" w14:textId="77777777" w:rsidR="00B70B60" w:rsidRDefault="00000000">
      <w:pPr>
        <w:pStyle w:val="ListParagraph"/>
        <w:numPr>
          <w:ilvl w:val="0"/>
          <w:numId w:val="12"/>
        </w:numPr>
        <w:tabs>
          <w:tab w:val="left" w:pos="1139"/>
          <w:tab w:val="left" w:pos="1140"/>
        </w:tabs>
        <w:spacing w:line="273" w:lineRule="auto"/>
        <w:ind w:right="277"/>
        <w:rPr>
          <w:sz w:val="20"/>
        </w:rPr>
      </w:pPr>
      <w:r>
        <w:rPr>
          <w:sz w:val="20"/>
        </w:rPr>
        <w:t>Monitor</w:t>
      </w:r>
      <w:r>
        <w:rPr>
          <w:spacing w:val="-4"/>
          <w:sz w:val="20"/>
        </w:rPr>
        <w:t xml:space="preserve"> </w:t>
      </w:r>
      <w:r>
        <w:rPr>
          <w:sz w:val="20"/>
        </w:rPr>
        <w:t>the</w:t>
      </w:r>
      <w:r>
        <w:rPr>
          <w:spacing w:val="-4"/>
          <w:sz w:val="20"/>
        </w:rPr>
        <w:t xml:space="preserve"> </w:t>
      </w:r>
      <w:r>
        <w:rPr>
          <w:sz w:val="20"/>
        </w:rPr>
        <w:t>effectiveness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arrangements</w:t>
      </w:r>
      <w:r>
        <w:rPr>
          <w:spacing w:val="-4"/>
          <w:sz w:val="20"/>
        </w:rPr>
        <w:t xml:space="preserve"> </w:t>
      </w:r>
      <w:r>
        <w:rPr>
          <w:sz w:val="20"/>
        </w:rPr>
        <w:t>and</w:t>
      </w:r>
      <w:r>
        <w:rPr>
          <w:spacing w:val="-4"/>
          <w:sz w:val="20"/>
        </w:rPr>
        <w:t xml:space="preserve"> </w:t>
      </w:r>
      <w:r>
        <w:rPr>
          <w:sz w:val="20"/>
        </w:rPr>
        <w:t>review</w:t>
      </w:r>
      <w:r>
        <w:rPr>
          <w:spacing w:val="-4"/>
          <w:sz w:val="20"/>
        </w:rPr>
        <w:t xml:space="preserve"> </w:t>
      </w:r>
      <w:r>
        <w:rPr>
          <w:sz w:val="20"/>
        </w:rPr>
        <w:t>these</w:t>
      </w:r>
      <w:r>
        <w:rPr>
          <w:spacing w:val="-4"/>
          <w:sz w:val="20"/>
        </w:rPr>
        <w:t xml:space="preserve"> </w:t>
      </w:r>
      <w:r>
        <w:rPr>
          <w:sz w:val="20"/>
        </w:rPr>
        <w:t xml:space="preserve">arrangements </w:t>
      </w:r>
      <w:r>
        <w:rPr>
          <w:spacing w:val="-2"/>
          <w:sz w:val="20"/>
        </w:rPr>
        <w:t>periodically</w:t>
      </w:r>
    </w:p>
    <w:p w14:paraId="1D6824A7" w14:textId="77777777" w:rsidR="00B70B60" w:rsidRDefault="00000000">
      <w:pPr>
        <w:pStyle w:val="ListParagraph"/>
        <w:numPr>
          <w:ilvl w:val="0"/>
          <w:numId w:val="12"/>
        </w:numPr>
        <w:tabs>
          <w:tab w:val="left" w:pos="1139"/>
          <w:tab w:val="left" w:pos="1140"/>
        </w:tabs>
        <w:spacing w:before="203" w:line="273" w:lineRule="auto"/>
        <w:ind w:right="926"/>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operators</w:t>
      </w:r>
      <w:r>
        <w:rPr>
          <w:spacing w:val="-2"/>
          <w:sz w:val="20"/>
        </w:rPr>
        <w:t xml:space="preserve"> </w:t>
      </w:r>
      <w:r>
        <w:rPr>
          <w:sz w:val="20"/>
        </w:rPr>
        <w:t>are</w:t>
      </w:r>
      <w:r>
        <w:rPr>
          <w:spacing w:val="-3"/>
          <w:sz w:val="20"/>
        </w:rPr>
        <w:t xml:space="preserve"> </w:t>
      </w:r>
      <w:r>
        <w:rPr>
          <w:sz w:val="20"/>
        </w:rPr>
        <w:t>properly</w:t>
      </w:r>
      <w:r>
        <w:rPr>
          <w:spacing w:val="-3"/>
          <w:sz w:val="20"/>
        </w:rPr>
        <w:t xml:space="preserve"> </w:t>
      </w:r>
      <w:r>
        <w:rPr>
          <w:sz w:val="20"/>
        </w:rPr>
        <w:t>trained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grinding machines and that manufacturer’s instructions are followed</w:t>
      </w:r>
    </w:p>
    <w:p w14:paraId="3F52D689"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67FD24A0" w14:textId="77777777" w:rsidR="00B70B60" w:rsidRDefault="00000000">
      <w:pPr>
        <w:pStyle w:val="ListParagraph"/>
        <w:numPr>
          <w:ilvl w:val="0"/>
          <w:numId w:val="12"/>
        </w:numPr>
        <w:tabs>
          <w:tab w:val="left" w:pos="1139"/>
          <w:tab w:val="left" w:pos="1140"/>
        </w:tabs>
        <w:spacing w:before="82" w:line="273" w:lineRule="auto"/>
        <w:ind w:right="394"/>
        <w:rPr>
          <w:sz w:val="20"/>
        </w:rPr>
      </w:pPr>
      <w:r>
        <w:rPr>
          <w:sz w:val="20"/>
        </w:rPr>
        <w:t>Ensure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mounting</w:t>
      </w:r>
      <w:r>
        <w:rPr>
          <w:spacing w:val="-4"/>
          <w:sz w:val="20"/>
        </w:rPr>
        <w:t xml:space="preserve"> </w:t>
      </w:r>
      <w:r>
        <w:rPr>
          <w:sz w:val="20"/>
        </w:rPr>
        <w:t>and</w:t>
      </w:r>
      <w:r>
        <w:rPr>
          <w:spacing w:val="-4"/>
          <w:sz w:val="20"/>
        </w:rPr>
        <w:t xml:space="preserve"> </w:t>
      </w:r>
      <w:r>
        <w:rPr>
          <w:sz w:val="20"/>
        </w:rPr>
        <w:t>dressing</w:t>
      </w:r>
      <w:r>
        <w:rPr>
          <w:spacing w:val="-4"/>
          <w:sz w:val="20"/>
        </w:rPr>
        <w:t xml:space="preserve"> </w:t>
      </w:r>
      <w:r>
        <w:rPr>
          <w:sz w:val="20"/>
        </w:rPr>
        <w:t>of</w:t>
      </w:r>
      <w:r>
        <w:rPr>
          <w:spacing w:val="-4"/>
          <w:sz w:val="20"/>
        </w:rPr>
        <w:t xml:space="preserve"> </w:t>
      </w:r>
      <w:r>
        <w:rPr>
          <w:sz w:val="20"/>
        </w:rPr>
        <w:t>abrasive</w:t>
      </w:r>
      <w:r>
        <w:rPr>
          <w:spacing w:val="-4"/>
          <w:sz w:val="20"/>
        </w:rPr>
        <w:t xml:space="preserve"> </w:t>
      </w:r>
      <w:r>
        <w:rPr>
          <w:sz w:val="20"/>
        </w:rPr>
        <w:t>wheels</w:t>
      </w:r>
      <w:r>
        <w:rPr>
          <w:spacing w:val="-4"/>
          <w:sz w:val="20"/>
        </w:rPr>
        <w:t xml:space="preserve"> </w:t>
      </w:r>
      <w:r>
        <w:rPr>
          <w:sz w:val="20"/>
        </w:rPr>
        <w:t>is</w:t>
      </w:r>
      <w:r>
        <w:rPr>
          <w:spacing w:val="-4"/>
          <w:sz w:val="20"/>
        </w:rPr>
        <w:t xml:space="preserve"> </w:t>
      </w:r>
      <w:r>
        <w:rPr>
          <w:sz w:val="20"/>
        </w:rPr>
        <w:t>only</w:t>
      </w:r>
      <w:r>
        <w:rPr>
          <w:spacing w:val="-4"/>
          <w:sz w:val="20"/>
        </w:rPr>
        <w:t xml:space="preserve"> </w:t>
      </w:r>
      <w:r>
        <w:rPr>
          <w:sz w:val="20"/>
        </w:rPr>
        <w:t>undertaken by appropriately trained people</w:t>
      </w:r>
    </w:p>
    <w:p w14:paraId="75730CAD" w14:textId="77777777" w:rsidR="00B70B60" w:rsidRDefault="00000000">
      <w:pPr>
        <w:pStyle w:val="ListParagraph"/>
        <w:numPr>
          <w:ilvl w:val="0"/>
          <w:numId w:val="12"/>
        </w:numPr>
        <w:tabs>
          <w:tab w:val="left" w:pos="1139"/>
          <w:tab w:val="left" w:pos="1140"/>
        </w:tabs>
        <w:spacing w:before="202" w:line="276" w:lineRule="auto"/>
        <w:ind w:right="306"/>
        <w:rPr>
          <w:sz w:val="20"/>
        </w:rPr>
      </w:pPr>
      <w:r>
        <w:rPr>
          <w:sz w:val="20"/>
        </w:rPr>
        <w:t>Provide suitable local exhaust ventilation, LEV for the type and level of dusts/fumes</w:t>
      </w:r>
      <w:r>
        <w:rPr>
          <w:spacing w:val="-5"/>
          <w:sz w:val="20"/>
        </w:rPr>
        <w:t xml:space="preserve"> </w:t>
      </w:r>
      <w:r>
        <w:rPr>
          <w:sz w:val="20"/>
        </w:rPr>
        <w:t>generated</w:t>
      </w:r>
      <w:r>
        <w:rPr>
          <w:spacing w:val="-5"/>
          <w:sz w:val="20"/>
        </w:rPr>
        <w:t xml:space="preserve"> </w:t>
      </w:r>
      <w:r>
        <w:rPr>
          <w:sz w:val="20"/>
        </w:rPr>
        <w:t>and</w:t>
      </w:r>
      <w:r>
        <w:rPr>
          <w:spacing w:val="-5"/>
          <w:sz w:val="20"/>
        </w:rPr>
        <w:t xml:space="preserve"> </w:t>
      </w:r>
      <w:r>
        <w:rPr>
          <w:sz w:val="20"/>
        </w:rPr>
        <w:t>ensure</w:t>
      </w:r>
      <w:r>
        <w:rPr>
          <w:spacing w:val="-5"/>
          <w:sz w:val="20"/>
        </w:rPr>
        <w:t xml:space="preserve"> </w:t>
      </w:r>
      <w:r>
        <w:rPr>
          <w:sz w:val="20"/>
        </w:rPr>
        <w:t>LEV</w:t>
      </w:r>
      <w:r>
        <w:rPr>
          <w:spacing w:val="-5"/>
          <w:sz w:val="20"/>
        </w:rPr>
        <w:t xml:space="preserve"> </w:t>
      </w:r>
      <w:r>
        <w:rPr>
          <w:sz w:val="20"/>
        </w:rPr>
        <w:t>systems</w:t>
      </w:r>
      <w:r>
        <w:rPr>
          <w:spacing w:val="-4"/>
          <w:sz w:val="20"/>
        </w:rPr>
        <w:t xml:space="preserve"> </w:t>
      </w:r>
      <w:r>
        <w:rPr>
          <w:sz w:val="20"/>
        </w:rPr>
        <w:t>are</w:t>
      </w:r>
      <w:r>
        <w:rPr>
          <w:spacing w:val="-5"/>
          <w:sz w:val="20"/>
        </w:rPr>
        <w:t xml:space="preserve"> </w:t>
      </w:r>
      <w:r>
        <w:rPr>
          <w:sz w:val="20"/>
        </w:rPr>
        <w:t>maintained</w:t>
      </w:r>
      <w:r>
        <w:rPr>
          <w:spacing w:val="-4"/>
          <w:sz w:val="20"/>
        </w:rPr>
        <w:t xml:space="preserve"> </w:t>
      </w:r>
      <w:r>
        <w:rPr>
          <w:sz w:val="20"/>
        </w:rPr>
        <w:t>by</w:t>
      </w:r>
      <w:r>
        <w:rPr>
          <w:spacing w:val="-5"/>
          <w:sz w:val="20"/>
        </w:rPr>
        <w:t xml:space="preserve"> </w:t>
      </w:r>
      <w:r>
        <w:rPr>
          <w:sz w:val="20"/>
        </w:rPr>
        <w:t>competent people. Inspect and thoroughly examine the equipment at the required statutory intervals</w:t>
      </w:r>
    </w:p>
    <w:p w14:paraId="59BA4108" w14:textId="77777777" w:rsidR="00B70B60" w:rsidRDefault="00000000">
      <w:pPr>
        <w:pStyle w:val="ListParagraph"/>
        <w:numPr>
          <w:ilvl w:val="0"/>
          <w:numId w:val="12"/>
        </w:numPr>
        <w:tabs>
          <w:tab w:val="left" w:pos="1139"/>
          <w:tab w:val="left" w:pos="1140"/>
        </w:tabs>
        <w:spacing w:before="198" w:line="276" w:lineRule="auto"/>
        <w:ind w:right="479"/>
        <w:rPr>
          <w:sz w:val="20"/>
        </w:rPr>
      </w:pPr>
      <w:r>
        <w:rPr>
          <w:sz w:val="20"/>
        </w:rPr>
        <w:t>Provide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(PPE)</w:t>
      </w:r>
      <w:r>
        <w:rPr>
          <w:spacing w:val="-4"/>
          <w:sz w:val="20"/>
        </w:rPr>
        <w:t xml:space="preserve"> </w:t>
      </w:r>
      <w:r>
        <w:rPr>
          <w:sz w:val="20"/>
        </w:rPr>
        <w:t>including</w:t>
      </w:r>
      <w:r>
        <w:rPr>
          <w:spacing w:val="-4"/>
          <w:sz w:val="20"/>
        </w:rPr>
        <w:t xml:space="preserve"> </w:t>
      </w:r>
      <w:r>
        <w:rPr>
          <w:sz w:val="20"/>
        </w:rPr>
        <w:t>eye,</w:t>
      </w:r>
      <w:r>
        <w:rPr>
          <w:spacing w:val="-4"/>
          <w:sz w:val="20"/>
        </w:rPr>
        <w:t xml:space="preserve"> </w:t>
      </w:r>
      <w:r>
        <w:rPr>
          <w:sz w:val="20"/>
        </w:rPr>
        <w:t>face</w:t>
      </w:r>
      <w:r>
        <w:rPr>
          <w:spacing w:val="-4"/>
          <w:sz w:val="20"/>
        </w:rPr>
        <w:t xml:space="preserve"> </w:t>
      </w:r>
      <w:r>
        <w:rPr>
          <w:sz w:val="20"/>
        </w:rPr>
        <w:t>and</w:t>
      </w:r>
      <w:r>
        <w:rPr>
          <w:spacing w:val="-4"/>
          <w:sz w:val="20"/>
        </w:rPr>
        <w:t xml:space="preserve"> </w:t>
      </w:r>
      <w:r>
        <w:rPr>
          <w:sz w:val="20"/>
        </w:rPr>
        <w:t>hearing protection, close fitting overalls, skin creams and respiratory protective equipment, (RPE) as identified through risk assessment. If RPE is required, ensure that face fit testing is undertaken</w:t>
      </w:r>
    </w:p>
    <w:p w14:paraId="595DB73B" w14:textId="77777777" w:rsidR="00B70B60" w:rsidRDefault="00000000">
      <w:pPr>
        <w:pStyle w:val="ListParagraph"/>
        <w:numPr>
          <w:ilvl w:val="0"/>
          <w:numId w:val="12"/>
        </w:numPr>
        <w:tabs>
          <w:tab w:val="left" w:pos="1139"/>
          <w:tab w:val="left" w:pos="1140"/>
        </w:tabs>
        <w:spacing w:before="198" w:line="273" w:lineRule="auto"/>
        <w:ind w:right="595"/>
        <w:rPr>
          <w:sz w:val="20"/>
        </w:rPr>
      </w:pPr>
      <w:r>
        <w:rPr>
          <w:sz w:val="20"/>
        </w:rPr>
        <w:t>Ensure</w:t>
      </w:r>
      <w:r>
        <w:rPr>
          <w:spacing w:val="-4"/>
          <w:sz w:val="20"/>
        </w:rPr>
        <w:t xml:space="preserve"> </w:t>
      </w:r>
      <w:r>
        <w:rPr>
          <w:sz w:val="20"/>
        </w:rPr>
        <w:t>that</w:t>
      </w:r>
      <w:r>
        <w:rPr>
          <w:spacing w:val="-4"/>
          <w:sz w:val="20"/>
        </w:rPr>
        <w:t xml:space="preserve"> </w:t>
      </w:r>
      <w:r>
        <w:rPr>
          <w:sz w:val="20"/>
        </w:rPr>
        <w:t>transparent</w:t>
      </w:r>
      <w:r>
        <w:rPr>
          <w:spacing w:val="-4"/>
          <w:sz w:val="20"/>
        </w:rPr>
        <w:t xml:space="preserve"> </w:t>
      </w:r>
      <w:r>
        <w:rPr>
          <w:sz w:val="20"/>
        </w:rPr>
        <w:t>screens</w:t>
      </w:r>
      <w:r>
        <w:rPr>
          <w:spacing w:val="-3"/>
          <w:sz w:val="20"/>
        </w:rPr>
        <w:t xml:space="preserve"> </w:t>
      </w:r>
      <w:r>
        <w:rPr>
          <w:sz w:val="20"/>
        </w:rPr>
        <w:t>are</w:t>
      </w:r>
      <w:r>
        <w:rPr>
          <w:spacing w:val="-4"/>
          <w:sz w:val="20"/>
        </w:rPr>
        <w:t xml:space="preserve"> </w:t>
      </w:r>
      <w:r>
        <w:rPr>
          <w:sz w:val="20"/>
        </w:rPr>
        <w:t>fitted</w:t>
      </w:r>
      <w:r>
        <w:rPr>
          <w:spacing w:val="-4"/>
          <w:sz w:val="20"/>
        </w:rPr>
        <w:t xml:space="preserve"> </w:t>
      </w:r>
      <w:r>
        <w:rPr>
          <w:sz w:val="20"/>
        </w:rPr>
        <w:t>to</w:t>
      </w:r>
      <w:r>
        <w:rPr>
          <w:spacing w:val="-4"/>
          <w:sz w:val="20"/>
        </w:rPr>
        <w:t xml:space="preserve"> </w:t>
      </w:r>
      <w:r>
        <w:rPr>
          <w:sz w:val="20"/>
        </w:rPr>
        <w:t>fixed</w:t>
      </w:r>
      <w:r>
        <w:rPr>
          <w:spacing w:val="-4"/>
          <w:sz w:val="20"/>
        </w:rPr>
        <w:t xml:space="preserve"> </w:t>
      </w:r>
      <w:r>
        <w:rPr>
          <w:sz w:val="20"/>
        </w:rPr>
        <w:t>bench</w:t>
      </w:r>
      <w:r>
        <w:rPr>
          <w:spacing w:val="-4"/>
          <w:sz w:val="20"/>
        </w:rPr>
        <w:t xml:space="preserve"> </w:t>
      </w:r>
      <w:r>
        <w:rPr>
          <w:sz w:val="20"/>
        </w:rPr>
        <w:t>or</w:t>
      </w:r>
      <w:r>
        <w:rPr>
          <w:spacing w:val="-4"/>
          <w:sz w:val="20"/>
        </w:rPr>
        <w:t xml:space="preserve"> </w:t>
      </w:r>
      <w:r>
        <w:rPr>
          <w:sz w:val="20"/>
        </w:rPr>
        <w:t>stand-mounted machines, to intercept sparks and particles</w:t>
      </w:r>
    </w:p>
    <w:p w14:paraId="7B4B3EC7" w14:textId="77777777" w:rsidR="00B70B60" w:rsidRDefault="00000000">
      <w:pPr>
        <w:pStyle w:val="ListParagraph"/>
        <w:numPr>
          <w:ilvl w:val="0"/>
          <w:numId w:val="12"/>
        </w:numPr>
        <w:tabs>
          <w:tab w:val="left" w:pos="1139"/>
          <w:tab w:val="left" w:pos="1140"/>
        </w:tabs>
        <w:spacing w:before="202" w:line="273" w:lineRule="auto"/>
        <w:ind w:right="923"/>
        <w:rPr>
          <w:sz w:val="20"/>
        </w:rPr>
      </w:pPr>
      <w:r>
        <w:rPr>
          <w:sz w:val="20"/>
        </w:rPr>
        <w:t>Maintain</w:t>
      </w:r>
      <w:r>
        <w:rPr>
          <w:spacing w:val="-3"/>
          <w:sz w:val="20"/>
        </w:rPr>
        <w:t xml:space="preserve"> </w:t>
      </w:r>
      <w:r>
        <w:rPr>
          <w:sz w:val="20"/>
        </w:rPr>
        <w:t>the</w:t>
      </w:r>
      <w:r>
        <w:rPr>
          <w:spacing w:val="-4"/>
          <w:sz w:val="20"/>
        </w:rPr>
        <w:t xml:space="preserve"> </w:t>
      </w:r>
      <w:r>
        <w:rPr>
          <w:sz w:val="20"/>
        </w:rPr>
        <w:t>floor</w:t>
      </w:r>
      <w:r>
        <w:rPr>
          <w:spacing w:val="-4"/>
          <w:sz w:val="20"/>
        </w:rPr>
        <w:t xml:space="preserve"> </w:t>
      </w:r>
      <w:r>
        <w:rPr>
          <w:sz w:val="20"/>
        </w:rPr>
        <w:t>area</w:t>
      </w:r>
      <w:r>
        <w:rPr>
          <w:spacing w:val="-4"/>
          <w:sz w:val="20"/>
        </w:rPr>
        <w:t xml:space="preserve"> </w:t>
      </w:r>
      <w:r>
        <w:rPr>
          <w:sz w:val="20"/>
        </w:rPr>
        <w:t>immediately</w:t>
      </w:r>
      <w:r>
        <w:rPr>
          <w:spacing w:val="-4"/>
          <w:sz w:val="20"/>
        </w:rPr>
        <w:t xml:space="preserve"> </w:t>
      </w:r>
      <w:r>
        <w:rPr>
          <w:sz w:val="20"/>
        </w:rPr>
        <w:t>around</w:t>
      </w:r>
      <w:r>
        <w:rPr>
          <w:spacing w:val="-4"/>
          <w:sz w:val="20"/>
        </w:rPr>
        <w:t xml:space="preserve"> </w:t>
      </w:r>
      <w:r>
        <w:rPr>
          <w:sz w:val="20"/>
        </w:rPr>
        <w:t>grinding</w:t>
      </w:r>
      <w:r>
        <w:rPr>
          <w:spacing w:val="-4"/>
          <w:sz w:val="20"/>
        </w:rPr>
        <w:t xml:space="preserve"> </w:t>
      </w:r>
      <w:r>
        <w:rPr>
          <w:sz w:val="20"/>
        </w:rPr>
        <w:t>machines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good condition, and free from obstruction</w:t>
      </w:r>
    </w:p>
    <w:p w14:paraId="10B44B29" w14:textId="77777777" w:rsidR="00B70B60" w:rsidRDefault="00000000">
      <w:pPr>
        <w:pStyle w:val="ListParagraph"/>
        <w:numPr>
          <w:ilvl w:val="0"/>
          <w:numId w:val="12"/>
        </w:numPr>
        <w:tabs>
          <w:tab w:val="left" w:pos="1139"/>
          <w:tab w:val="left" w:pos="1140"/>
        </w:tabs>
        <w:spacing w:before="203" w:line="273" w:lineRule="auto"/>
        <w:ind w:right="699"/>
        <w:rPr>
          <w:sz w:val="20"/>
        </w:rPr>
      </w:pPr>
      <w:r>
        <w:rPr>
          <w:sz w:val="20"/>
        </w:rPr>
        <w:t>Ensure</w:t>
      </w:r>
      <w:r>
        <w:rPr>
          <w:spacing w:val="-4"/>
          <w:sz w:val="20"/>
        </w:rPr>
        <w:t xml:space="preserve"> </w:t>
      </w:r>
      <w:r>
        <w:rPr>
          <w:sz w:val="20"/>
        </w:rPr>
        <w:t>that</w:t>
      </w:r>
      <w:r>
        <w:rPr>
          <w:spacing w:val="-4"/>
          <w:sz w:val="20"/>
        </w:rPr>
        <w:t xml:space="preserve"> </w:t>
      </w:r>
      <w:r>
        <w:rPr>
          <w:sz w:val="20"/>
        </w:rPr>
        <w:t>appropriate</w:t>
      </w:r>
      <w:r>
        <w:rPr>
          <w:spacing w:val="-3"/>
          <w:sz w:val="20"/>
        </w:rPr>
        <w:t xml:space="preserve"> </w:t>
      </w:r>
      <w:r>
        <w:rPr>
          <w:sz w:val="20"/>
        </w:rPr>
        <w:t>wheel</w:t>
      </w:r>
      <w:r>
        <w:rPr>
          <w:spacing w:val="-4"/>
          <w:sz w:val="20"/>
        </w:rPr>
        <w:t xml:space="preserve"> </w:t>
      </w:r>
      <w:r>
        <w:rPr>
          <w:sz w:val="20"/>
        </w:rPr>
        <w:t>guards</w:t>
      </w:r>
      <w:r>
        <w:rPr>
          <w:spacing w:val="-4"/>
          <w:sz w:val="20"/>
        </w:rPr>
        <w:t xml:space="preserve"> </w:t>
      </w:r>
      <w:r>
        <w:rPr>
          <w:sz w:val="20"/>
        </w:rPr>
        <w:t>are</w:t>
      </w:r>
      <w:r>
        <w:rPr>
          <w:spacing w:val="-4"/>
          <w:sz w:val="20"/>
        </w:rPr>
        <w:t xml:space="preserve"> </w:t>
      </w:r>
      <w:r>
        <w:rPr>
          <w:sz w:val="20"/>
        </w:rPr>
        <w:t>secured</w:t>
      </w:r>
      <w:r>
        <w:rPr>
          <w:spacing w:val="-3"/>
          <w:sz w:val="20"/>
        </w:rPr>
        <w:t xml:space="preserve"> </w:t>
      </w:r>
      <w:r>
        <w:rPr>
          <w:sz w:val="20"/>
        </w:rPr>
        <w:t>in</w:t>
      </w:r>
      <w:r>
        <w:rPr>
          <w:spacing w:val="-4"/>
          <w:sz w:val="20"/>
        </w:rPr>
        <w:t xml:space="preserve"> </w:t>
      </w:r>
      <w:r>
        <w:rPr>
          <w:sz w:val="20"/>
        </w:rPr>
        <w:t>position</w:t>
      </w:r>
      <w:r>
        <w:rPr>
          <w:spacing w:val="-4"/>
          <w:sz w:val="20"/>
        </w:rPr>
        <w:t xml:space="preserve"> </w:t>
      </w:r>
      <w:r>
        <w:rPr>
          <w:sz w:val="20"/>
        </w:rPr>
        <w:t>and</w:t>
      </w:r>
      <w:r>
        <w:rPr>
          <w:spacing w:val="-4"/>
          <w:sz w:val="20"/>
        </w:rPr>
        <w:t xml:space="preserve"> </w:t>
      </w:r>
      <w:r>
        <w:rPr>
          <w:sz w:val="20"/>
        </w:rPr>
        <w:t>properly adjusted, before the wheel is run</w:t>
      </w:r>
    </w:p>
    <w:p w14:paraId="6FB428E7" w14:textId="77777777" w:rsidR="00B70B60" w:rsidRDefault="00000000">
      <w:pPr>
        <w:pStyle w:val="ListParagraph"/>
        <w:numPr>
          <w:ilvl w:val="0"/>
          <w:numId w:val="12"/>
        </w:numPr>
        <w:tabs>
          <w:tab w:val="left" w:pos="1139"/>
          <w:tab w:val="left" w:pos="1140"/>
        </w:tabs>
        <w:spacing w:before="202" w:line="276" w:lineRule="auto"/>
        <w:ind w:right="500"/>
        <w:rPr>
          <w:sz w:val="20"/>
        </w:rPr>
      </w:pPr>
      <w:r>
        <w:rPr>
          <w:sz w:val="20"/>
        </w:rPr>
        <w:t>Ensure</w:t>
      </w:r>
      <w:r>
        <w:rPr>
          <w:spacing w:val="-4"/>
          <w:sz w:val="20"/>
        </w:rPr>
        <w:t xml:space="preserve"> </w:t>
      </w:r>
      <w:r>
        <w:rPr>
          <w:sz w:val="20"/>
        </w:rPr>
        <w:t>that</w:t>
      </w:r>
      <w:r>
        <w:rPr>
          <w:spacing w:val="-4"/>
          <w:sz w:val="20"/>
        </w:rPr>
        <w:t xml:space="preserve"> </w:t>
      </w:r>
      <w:r>
        <w:rPr>
          <w:sz w:val="20"/>
        </w:rPr>
        <w:t>grinding</w:t>
      </w:r>
      <w:r>
        <w:rPr>
          <w:spacing w:val="-4"/>
          <w:sz w:val="20"/>
        </w:rPr>
        <w:t xml:space="preserve"> </w:t>
      </w:r>
      <w:r>
        <w:rPr>
          <w:sz w:val="20"/>
        </w:rPr>
        <w:t>operations</w:t>
      </w:r>
      <w:r>
        <w:rPr>
          <w:spacing w:val="-3"/>
          <w:sz w:val="20"/>
        </w:rPr>
        <w:t xml:space="preserve"> </w:t>
      </w:r>
      <w:r>
        <w:rPr>
          <w:sz w:val="20"/>
        </w:rPr>
        <w:t>(especially</w:t>
      </w:r>
      <w:r>
        <w:rPr>
          <w:spacing w:val="-4"/>
          <w:sz w:val="20"/>
        </w:rPr>
        <w:t xml:space="preserve"> </w:t>
      </w:r>
      <w:r>
        <w:rPr>
          <w:sz w:val="20"/>
        </w:rPr>
        <w:t>cutting)</w:t>
      </w:r>
      <w:r>
        <w:rPr>
          <w:spacing w:val="-3"/>
          <w:sz w:val="20"/>
        </w:rPr>
        <w:t xml:space="preserve"> </w:t>
      </w:r>
      <w:r>
        <w:rPr>
          <w:sz w:val="20"/>
        </w:rPr>
        <w:t>are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in</w:t>
      </w:r>
      <w:r>
        <w:rPr>
          <w:spacing w:val="-4"/>
          <w:sz w:val="20"/>
        </w:rPr>
        <w:t xml:space="preserve"> </w:t>
      </w:r>
      <w:r>
        <w:rPr>
          <w:sz w:val="20"/>
        </w:rPr>
        <w:t>such</w:t>
      </w:r>
      <w:r>
        <w:rPr>
          <w:spacing w:val="-4"/>
          <w:sz w:val="20"/>
        </w:rPr>
        <w:t xml:space="preserve"> </w:t>
      </w:r>
      <w:r>
        <w:rPr>
          <w:sz w:val="20"/>
        </w:rPr>
        <w:t>a manner as to not introduce a risk of fire and manage this operation, where necessary, with a hot work permit system</w:t>
      </w:r>
    </w:p>
    <w:p w14:paraId="6D920AEB" w14:textId="77777777" w:rsidR="00B70B60" w:rsidRDefault="00000000">
      <w:pPr>
        <w:pStyle w:val="ListParagraph"/>
        <w:numPr>
          <w:ilvl w:val="0"/>
          <w:numId w:val="12"/>
        </w:numPr>
        <w:tabs>
          <w:tab w:val="left" w:pos="1139"/>
          <w:tab w:val="left" w:pos="1140"/>
        </w:tabs>
        <w:spacing w:before="198" w:line="273" w:lineRule="auto"/>
        <w:ind w:right="659"/>
        <w:rPr>
          <w:sz w:val="20"/>
        </w:rPr>
      </w:pPr>
      <w:r>
        <w:rPr>
          <w:sz w:val="20"/>
        </w:rPr>
        <w:t>Monitor</w:t>
      </w:r>
      <w:r>
        <w:rPr>
          <w:spacing w:val="-3"/>
          <w:sz w:val="20"/>
        </w:rPr>
        <w:t xml:space="preserve"> </w:t>
      </w:r>
      <w:r>
        <w:rPr>
          <w:sz w:val="20"/>
        </w:rPr>
        <w:t>the</w:t>
      </w:r>
      <w:r>
        <w:rPr>
          <w:spacing w:val="-3"/>
          <w:sz w:val="20"/>
        </w:rPr>
        <w:t xml:space="preserve"> </w:t>
      </w:r>
      <w:r>
        <w:rPr>
          <w:sz w:val="20"/>
        </w:rPr>
        <w:t>maximum</w:t>
      </w:r>
      <w:r>
        <w:rPr>
          <w:spacing w:val="-3"/>
          <w:sz w:val="20"/>
        </w:rPr>
        <w:t xml:space="preserve"> </w:t>
      </w:r>
      <w:r>
        <w:rPr>
          <w:sz w:val="20"/>
        </w:rPr>
        <w:t>speed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wheels</w:t>
      </w:r>
      <w:r>
        <w:rPr>
          <w:spacing w:val="-3"/>
          <w:sz w:val="20"/>
        </w:rPr>
        <w:t xml:space="preserve"> </w:t>
      </w:r>
      <w:r>
        <w:rPr>
          <w:sz w:val="20"/>
        </w:rPr>
        <w:t>against</w:t>
      </w:r>
      <w:r>
        <w:rPr>
          <w:spacing w:val="-3"/>
          <w:sz w:val="20"/>
        </w:rPr>
        <w:t xml:space="preserve"> </w:t>
      </w:r>
      <w:r>
        <w:rPr>
          <w:sz w:val="20"/>
        </w:rPr>
        <w:t>the</w:t>
      </w:r>
      <w:r>
        <w:rPr>
          <w:spacing w:val="-3"/>
          <w:sz w:val="20"/>
        </w:rPr>
        <w:t xml:space="preserve"> </w:t>
      </w:r>
      <w:r>
        <w:rPr>
          <w:sz w:val="20"/>
        </w:rPr>
        <w:t>RPM</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grinding </w:t>
      </w:r>
      <w:r>
        <w:rPr>
          <w:spacing w:val="-2"/>
          <w:sz w:val="20"/>
        </w:rPr>
        <w:t>machine</w:t>
      </w:r>
    </w:p>
    <w:p w14:paraId="16B9D3E2" w14:textId="77777777" w:rsidR="00B70B60" w:rsidRDefault="00000000">
      <w:pPr>
        <w:pStyle w:val="ListParagraph"/>
        <w:numPr>
          <w:ilvl w:val="0"/>
          <w:numId w:val="12"/>
        </w:numPr>
        <w:tabs>
          <w:tab w:val="left" w:pos="1139"/>
          <w:tab w:val="left" w:pos="1140"/>
        </w:tabs>
        <w:spacing w:before="203" w:line="273" w:lineRule="auto"/>
        <w:ind w:right="1190"/>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equipment</w:t>
      </w:r>
      <w:r>
        <w:rPr>
          <w:spacing w:val="-2"/>
          <w:sz w:val="20"/>
        </w:rPr>
        <w:t xml:space="preserve"> </w:t>
      </w:r>
      <w:r>
        <w:rPr>
          <w:sz w:val="20"/>
        </w:rPr>
        <w:t>used</w:t>
      </w:r>
      <w:r>
        <w:rPr>
          <w:spacing w:val="-3"/>
          <w:sz w:val="20"/>
        </w:rPr>
        <w:t xml:space="preserve"> </w:t>
      </w:r>
      <w:r>
        <w:rPr>
          <w:sz w:val="20"/>
        </w:rPr>
        <w:t>is</w:t>
      </w:r>
      <w:r>
        <w:rPr>
          <w:spacing w:val="-3"/>
          <w:sz w:val="20"/>
        </w:rPr>
        <w:t xml:space="preserve"> </w:t>
      </w:r>
      <w:r>
        <w:rPr>
          <w:sz w:val="20"/>
        </w:rPr>
        <w:t>fit</w:t>
      </w:r>
      <w:r>
        <w:rPr>
          <w:spacing w:val="-3"/>
          <w:sz w:val="20"/>
        </w:rPr>
        <w:t xml:space="preserve"> </w:t>
      </w:r>
      <w:r>
        <w:rPr>
          <w:sz w:val="20"/>
        </w:rPr>
        <w:t>for</w:t>
      </w:r>
      <w:r>
        <w:rPr>
          <w:spacing w:val="-3"/>
          <w:sz w:val="20"/>
        </w:rPr>
        <w:t xml:space="preserve"> </w:t>
      </w:r>
      <w:r>
        <w:rPr>
          <w:sz w:val="20"/>
        </w:rPr>
        <w:t>purpose</w:t>
      </w:r>
      <w:r>
        <w:rPr>
          <w:spacing w:val="-3"/>
          <w:sz w:val="20"/>
        </w:rPr>
        <w:t xml:space="preserve"> </w:t>
      </w:r>
      <w:r>
        <w:rPr>
          <w:sz w:val="20"/>
        </w:rPr>
        <w:t>and</w:t>
      </w:r>
      <w:r>
        <w:rPr>
          <w:spacing w:val="-3"/>
          <w:sz w:val="20"/>
        </w:rPr>
        <w:t xml:space="preserve"> </w:t>
      </w:r>
      <w:r>
        <w:rPr>
          <w:sz w:val="20"/>
        </w:rPr>
        <w:t>is</w:t>
      </w:r>
      <w:r>
        <w:rPr>
          <w:spacing w:val="-3"/>
          <w:sz w:val="20"/>
        </w:rPr>
        <w:t xml:space="preserve"> </w:t>
      </w:r>
      <w:r>
        <w:rPr>
          <w:sz w:val="20"/>
        </w:rPr>
        <w:t>inspected</w:t>
      </w:r>
      <w:r>
        <w:rPr>
          <w:spacing w:val="-3"/>
          <w:sz w:val="20"/>
        </w:rPr>
        <w:t xml:space="preserve"> </w:t>
      </w:r>
      <w:r>
        <w:rPr>
          <w:sz w:val="20"/>
        </w:rPr>
        <w:t>and maintained by competent people on a regular basis</w:t>
      </w:r>
    </w:p>
    <w:p w14:paraId="720237FA" w14:textId="77777777" w:rsidR="00B70B60" w:rsidRDefault="00000000">
      <w:pPr>
        <w:pStyle w:val="ListParagraph"/>
        <w:numPr>
          <w:ilvl w:val="0"/>
          <w:numId w:val="12"/>
        </w:numPr>
        <w:tabs>
          <w:tab w:val="left" w:pos="1139"/>
          <w:tab w:val="left" w:pos="1140"/>
        </w:tabs>
        <w:spacing w:before="202"/>
        <w:ind w:hanging="493"/>
        <w:rPr>
          <w:sz w:val="20"/>
        </w:rPr>
      </w:pPr>
      <w:r>
        <w:rPr>
          <w:sz w:val="20"/>
        </w:rPr>
        <w:t>Store</w:t>
      </w:r>
      <w:r>
        <w:rPr>
          <w:spacing w:val="-5"/>
          <w:sz w:val="20"/>
        </w:rPr>
        <w:t xml:space="preserve"> </w:t>
      </w:r>
      <w:r>
        <w:rPr>
          <w:sz w:val="20"/>
        </w:rPr>
        <w:t>abrasive</w:t>
      </w:r>
      <w:r>
        <w:rPr>
          <w:spacing w:val="-4"/>
          <w:sz w:val="20"/>
        </w:rPr>
        <w:t xml:space="preserve"> </w:t>
      </w:r>
      <w:r>
        <w:rPr>
          <w:sz w:val="20"/>
        </w:rPr>
        <w:t>wheels</w:t>
      </w:r>
      <w:r>
        <w:rPr>
          <w:spacing w:val="-4"/>
          <w:sz w:val="20"/>
        </w:rPr>
        <w:t xml:space="preserve"> </w:t>
      </w:r>
      <w:r>
        <w:rPr>
          <w:sz w:val="20"/>
        </w:rPr>
        <w:t>as</w:t>
      </w:r>
      <w:r>
        <w:rPr>
          <w:spacing w:val="-5"/>
          <w:sz w:val="20"/>
        </w:rPr>
        <w:t xml:space="preserve"> </w:t>
      </w:r>
      <w:r>
        <w:rPr>
          <w:sz w:val="20"/>
        </w:rPr>
        <w:t>per</w:t>
      </w:r>
      <w:r>
        <w:rPr>
          <w:spacing w:val="-4"/>
          <w:sz w:val="20"/>
        </w:rPr>
        <w:t xml:space="preserve"> </w:t>
      </w:r>
      <w:r>
        <w:rPr>
          <w:sz w:val="20"/>
        </w:rPr>
        <w:t>the</w:t>
      </w:r>
      <w:r>
        <w:rPr>
          <w:spacing w:val="-4"/>
          <w:sz w:val="20"/>
        </w:rPr>
        <w:t xml:space="preserve"> </w:t>
      </w:r>
      <w:r>
        <w:rPr>
          <w:sz w:val="20"/>
        </w:rPr>
        <w:t>manufacturer’s</w:t>
      </w:r>
      <w:r>
        <w:rPr>
          <w:spacing w:val="-3"/>
          <w:sz w:val="20"/>
        </w:rPr>
        <w:t xml:space="preserve"> </w:t>
      </w:r>
      <w:r>
        <w:rPr>
          <w:spacing w:val="-2"/>
          <w:sz w:val="20"/>
        </w:rPr>
        <w:t>instructions</w:t>
      </w:r>
    </w:p>
    <w:p w14:paraId="5A2A5879" w14:textId="77777777" w:rsidR="00B70B60" w:rsidRDefault="00B70B60">
      <w:pPr>
        <w:pStyle w:val="BodyText"/>
        <w:spacing w:before="4"/>
        <w:ind w:left="0"/>
        <w:rPr>
          <w:sz w:val="19"/>
        </w:rPr>
      </w:pPr>
    </w:p>
    <w:p w14:paraId="2590EE1A" w14:textId="77777777" w:rsidR="00B70B60" w:rsidRDefault="00000000">
      <w:pPr>
        <w:pStyle w:val="ListParagraph"/>
        <w:numPr>
          <w:ilvl w:val="0"/>
          <w:numId w:val="12"/>
        </w:numPr>
        <w:tabs>
          <w:tab w:val="left" w:pos="1139"/>
          <w:tab w:val="left" w:pos="1140"/>
        </w:tabs>
        <w:ind w:hanging="493"/>
        <w:rPr>
          <w:sz w:val="20"/>
        </w:rPr>
      </w:pPr>
      <w:r>
        <w:rPr>
          <w:sz w:val="20"/>
        </w:rPr>
        <w:t>Use,</w:t>
      </w:r>
      <w:r>
        <w:rPr>
          <w:spacing w:val="-4"/>
          <w:sz w:val="20"/>
        </w:rPr>
        <w:t xml:space="preserve"> </w:t>
      </w:r>
      <w:r>
        <w:rPr>
          <w:sz w:val="20"/>
        </w:rPr>
        <w:t>where</w:t>
      </w:r>
      <w:r>
        <w:rPr>
          <w:spacing w:val="-3"/>
          <w:sz w:val="20"/>
        </w:rPr>
        <w:t xml:space="preserve"> </w:t>
      </w:r>
      <w:r>
        <w:rPr>
          <w:sz w:val="20"/>
        </w:rPr>
        <w:t>fitted,</w:t>
      </w:r>
      <w:r>
        <w:rPr>
          <w:spacing w:val="-3"/>
          <w:sz w:val="20"/>
        </w:rPr>
        <w:t xml:space="preserve"> </w:t>
      </w:r>
      <w:r>
        <w:rPr>
          <w:sz w:val="20"/>
        </w:rPr>
        <w:t>the</w:t>
      </w:r>
      <w:r>
        <w:rPr>
          <w:spacing w:val="-3"/>
          <w:sz w:val="20"/>
        </w:rPr>
        <w:t xml:space="preserve"> </w:t>
      </w:r>
      <w:r>
        <w:rPr>
          <w:sz w:val="20"/>
        </w:rPr>
        <w:t>side</w:t>
      </w:r>
      <w:r>
        <w:rPr>
          <w:spacing w:val="-3"/>
          <w:sz w:val="20"/>
        </w:rPr>
        <w:t xml:space="preserve"> </w:t>
      </w:r>
      <w:r>
        <w:rPr>
          <w:sz w:val="20"/>
        </w:rPr>
        <w:t>handle</w:t>
      </w:r>
      <w:r>
        <w:rPr>
          <w:spacing w:val="-3"/>
          <w:sz w:val="20"/>
        </w:rPr>
        <w:t xml:space="preserve"> </w:t>
      </w:r>
      <w:r>
        <w:rPr>
          <w:sz w:val="20"/>
        </w:rPr>
        <w:t>on</w:t>
      </w:r>
      <w:r>
        <w:rPr>
          <w:spacing w:val="-3"/>
          <w:sz w:val="20"/>
        </w:rPr>
        <w:t xml:space="preserve"> </w:t>
      </w:r>
      <w:r>
        <w:rPr>
          <w:sz w:val="20"/>
        </w:rPr>
        <w:t>hand</w:t>
      </w:r>
      <w:r>
        <w:rPr>
          <w:spacing w:val="-3"/>
          <w:sz w:val="20"/>
        </w:rPr>
        <w:t xml:space="preserve"> </w:t>
      </w:r>
      <w:r>
        <w:rPr>
          <w:sz w:val="20"/>
        </w:rPr>
        <w:t>held</w:t>
      </w:r>
      <w:r>
        <w:rPr>
          <w:spacing w:val="-3"/>
          <w:sz w:val="20"/>
        </w:rPr>
        <w:t xml:space="preserve"> </w:t>
      </w:r>
      <w:r>
        <w:rPr>
          <w:spacing w:val="-2"/>
          <w:sz w:val="20"/>
        </w:rPr>
        <w:t>grinders</w:t>
      </w:r>
    </w:p>
    <w:p w14:paraId="440B349C" w14:textId="77777777" w:rsidR="00B70B60" w:rsidRDefault="00B70B60">
      <w:pPr>
        <w:pStyle w:val="BodyText"/>
        <w:spacing w:before="3"/>
        <w:ind w:left="0"/>
        <w:rPr>
          <w:sz w:val="19"/>
        </w:rPr>
      </w:pPr>
    </w:p>
    <w:p w14:paraId="7CEE245A" w14:textId="77777777" w:rsidR="00B70B60" w:rsidRDefault="00000000">
      <w:pPr>
        <w:pStyle w:val="ListParagraph"/>
        <w:numPr>
          <w:ilvl w:val="0"/>
          <w:numId w:val="12"/>
        </w:numPr>
        <w:tabs>
          <w:tab w:val="left" w:pos="1139"/>
          <w:tab w:val="left" w:pos="1140"/>
        </w:tabs>
        <w:spacing w:before="1"/>
        <w:ind w:hanging="493"/>
        <w:rPr>
          <w:sz w:val="20"/>
        </w:rPr>
      </w:pPr>
      <w:r>
        <w:rPr>
          <w:sz w:val="20"/>
        </w:rPr>
        <w:t>Undertake</w:t>
      </w:r>
      <w:r>
        <w:rPr>
          <w:spacing w:val="-6"/>
          <w:sz w:val="20"/>
        </w:rPr>
        <w:t xml:space="preserve"> </w:t>
      </w:r>
      <w:r>
        <w:rPr>
          <w:sz w:val="20"/>
        </w:rPr>
        <w:t>portable</w:t>
      </w:r>
      <w:r>
        <w:rPr>
          <w:spacing w:val="-4"/>
          <w:sz w:val="20"/>
        </w:rPr>
        <w:t xml:space="preserve"> </w:t>
      </w:r>
      <w:r>
        <w:rPr>
          <w:sz w:val="20"/>
        </w:rPr>
        <w:t>appliance</w:t>
      </w:r>
      <w:r>
        <w:rPr>
          <w:spacing w:val="-4"/>
          <w:sz w:val="20"/>
        </w:rPr>
        <w:t xml:space="preserve"> </w:t>
      </w:r>
      <w:r>
        <w:rPr>
          <w:sz w:val="20"/>
        </w:rPr>
        <w:t>testing</w:t>
      </w:r>
      <w:r>
        <w:rPr>
          <w:spacing w:val="-4"/>
          <w:sz w:val="20"/>
        </w:rPr>
        <w:t xml:space="preserve"> </w:t>
      </w:r>
      <w:r>
        <w:rPr>
          <w:sz w:val="20"/>
        </w:rPr>
        <w:t>on</w:t>
      </w:r>
      <w:r>
        <w:rPr>
          <w:spacing w:val="-3"/>
          <w:sz w:val="20"/>
        </w:rPr>
        <w:t xml:space="preserve"> </w:t>
      </w:r>
      <w:r>
        <w:rPr>
          <w:sz w:val="20"/>
        </w:rPr>
        <w:t>electric</w:t>
      </w:r>
      <w:r>
        <w:rPr>
          <w:spacing w:val="-4"/>
          <w:sz w:val="20"/>
        </w:rPr>
        <w:t xml:space="preserve"> </w:t>
      </w:r>
      <w:r>
        <w:rPr>
          <w:spacing w:val="-2"/>
          <w:sz w:val="20"/>
        </w:rPr>
        <w:t>grinders</w:t>
      </w:r>
    </w:p>
    <w:p w14:paraId="56F58F2C" w14:textId="77777777" w:rsidR="00B70B60" w:rsidRDefault="00B70B60">
      <w:pPr>
        <w:pStyle w:val="BodyText"/>
        <w:spacing w:before="3"/>
        <w:ind w:left="0"/>
        <w:rPr>
          <w:sz w:val="19"/>
        </w:rPr>
      </w:pPr>
    </w:p>
    <w:p w14:paraId="25827C34" w14:textId="77777777" w:rsidR="00B70B60" w:rsidRDefault="00000000">
      <w:pPr>
        <w:pStyle w:val="ListParagraph"/>
        <w:numPr>
          <w:ilvl w:val="0"/>
          <w:numId w:val="12"/>
        </w:numPr>
        <w:tabs>
          <w:tab w:val="left" w:pos="1139"/>
          <w:tab w:val="left" w:pos="1140"/>
        </w:tabs>
        <w:spacing w:line="273" w:lineRule="auto"/>
        <w:ind w:right="738"/>
        <w:rPr>
          <w:sz w:val="20"/>
        </w:rPr>
      </w:pPr>
      <w:r>
        <w:rPr>
          <w:sz w:val="20"/>
        </w:rPr>
        <w:t>Ensure</w:t>
      </w:r>
      <w:r>
        <w:rPr>
          <w:spacing w:val="-4"/>
          <w:sz w:val="20"/>
        </w:rPr>
        <w:t xml:space="preserve"> </w:t>
      </w:r>
      <w:r>
        <w:rPr>
          <w:sz w:val="20"/>
        </w:rPr>
        <w:t>that</w:t>
      </w:r>
      <w:r>
        <w:rPr>
          <w:spacing w:val="-4"/>
          <w:sz w:val="20"/>
        </w:rPr>
        <w:t xml:space="preserve"> </w:t>
      </w:r>
      <w:r>
        <w:rPr>
          <w:sz w:val="20"/>
        </w:rPr>
        <w:t>statutory</w:t>
      </w:r>
      <w:r>
        <w:rPr>
          <w:spacing w:val="-3"/>
          <w:sz w:val="20"/>
        </w:rPr>
        <w:t xml:space="preserve"> </w:t>
      </w:r>
      <w:r>
        <w:rPr>
          <w:sz w:val="20"/>
        </w:rPr>
        <w:t>vibration</w:t>
      </w:r>
      <w:r>
        <w:rPr>
          <w:spacing w:val="-3"/>
          <w:sz w:val="20"/>
        </w:rPr>
        <w:t xml:space="preserve"> </w:t>
      </w:r>
      <w:r>
        <w:rPr>
          <w:sz w:val="20"/>
        </w:rPr>
        <w:t>exposure</w:t>
      </w:r>
      <w:r>
        <w:rPr>
          <w:spacing w:val="-3"/>
          <w:sz w:val="20"/>
        </w:rPr>
        <w:t xml:space="preserve"> </w:t>
      </w:r>
      <w:r>
        <w:rPr>
          <w:sz w:val="20"/>
        </w:rPr>
        <w:t>limit</w:t>
      </w:r>
      <w:r>
        <w:rPr>
          <w:spacing w:val="-4"/>
          <w:sz w:val="20"/>
        </w:rPr>
        <w:t xml:space="preserve"> </w:t>
      </w:r>
      <w:r>
        <w:rPr>
          <w:sz w:val="20"/>
        </w:rPr>
        <w:t>levels</w:t>
      </w:r>
      <w:r>
        <w:rPr>
          <w:spacing w:val="-4"/>
          <w:sz w:val="20"/>
        </w:rPr>
        <w:t xml:space="preserve"> </w:t>
      </w:r>
      <w:r>
        <w:rPr>
          <w:sz w:val="20"/>
        </w:rPr>
        <w:t>and</w:t>
      </w:r>
      <w:r>
        <w:rPr>
          <w:spacing w:val="-4"/>
          <w:sz w:val="20"/>
        </w:rPr>
        <w:t xml:space="preserve"> </w:t>
      </w:r>
      <w:r>
        <w:rPr>
          <w:sz w:val="20"/>
        </w:rPr>
        <w:t>action</w:t>
      </w:r>
      <w:r>
        <w:rPr>
          <w:spacing w:val="-4"/>
          <w:sz w:val="20"/>
        </w:rPr>
        <w:t xml:space="preserve"> </w:t>
      </w:r>
      <w:r>
        <w:rPr>
          <w:sz w:val="20"/>
        </w:rPr>
        <w:t>values</w:t>
      </w:r>
      <w:r>
        <w:rPr>
          <w:spacing w:val="-4"/>
          <w:sz w:val="20"/>
        </w:rPr>
        <w:t xml:space="preserve"> </w:t>
      </w:r>
      <w:r>
        <w:rPr>
          <w:sz w:val="20"/>
        </w:rPr>
        <w:t>are complied with, in order to control the risk of hand arm vibration, HAVs</w:t>
      </w:r>
    </w:p>
    <w:p w14:paraId="19E39BFA" w14:textId="77777777" w:rsidR="00B70B60" w:rsidRDefault="00000000">
      <w:pPr>
        <w:pStyle w:val="ListParagraph"/>
        <w:numPr>
          <w:ilvl w:val="0"/>
          <w:numId w:val="12"/>
        </w:numPr>
        <w:tabs>
          <w:tab w:val="left" w:pos="1139"/>
          <w:tab w:val="left" w:pos="1140"/>
        </w:tabs>
        <w:spacing w:before="203" w:line="273" w:lineRule="auto"/>
        <w:ind w:right="966"/>
        <w:rPr>
          <w:sz w:val="20"/>
        </w:rPr>
      </w:pPr>
      <w:r>
        <w:rPr>
          <w:sz w:val="20"/>
        </w:rPr>
        <w:t>Provide</w:t>
      </w:r>
      <w:r>
        <w:rPr>
          <w:spacing w:val="-5"/>
          <w:sz w:val="20"/>
        </w:rPr>
        <w:t xml:space="preserve"> </w:t>
      </w:r>
      <w:r>
        <w:rPr>
          <w:sz w:val="20"/>
        </w:rPr>
        <w:t>health</w:t>
      </w:r>
      <w:r>
        <w:rPr>
          <w:spacing w:val="-5"/>
          <w:sz w:val="20"/>
        </w:rPr>
        <w:t xml:space="preserve"> </w:t>
      </w:r>
      <w:r>
        <w:rPr>
          <w:sz w:val="20"/>
        </w:rPr>
        <w:t>surveillance,</w:t>
      </w:r>
      <w:r>
        <w:rPr>
          <w:spacing w:val="-3"/>
          <w:sz w:val="20"/>
        </w:rPr>
        <w:t xml:space="preserve"> </w:t>
      </w:r>
      <w:r>
        <w:rPr>
          <w:sz w:val="20"/>
        </w:rPr>
        <w:t>where</w:t>
      </w:r>
      <w:r>
        <w:rPr>
          <w:spacing w:val="-5"/>
          <w:sz w:val="20"/>
        </w:rPr>
        <w:t xml:space="preserve"> </w:t>
      </w:r>
      <w:r>
        <w:rPr>
          <w:sz w:val="20"/>
        </w:rPr>
        <w:t>required</w:t>
      </w:r>
      <w:r>
        <w:rPr>
          <w:spacing w:val="-4"/>
          <w:sz w:val="20"/>
        </w:rPr>
        <w:t xml:space="preserve"> </w:t>
      </w:r>
      <w:r>
        <w:rPr>
          <w:sz w:val="20"/>
        </w:rPr>
        <w:t>by</w:t>
      </w:r>
      <w:r>
        <w:rPr>
          <w:spacing w:val="-5"/>
          <w:sz w:val="20"/>
        </w:rPr>
        <w:t xml:space="preserve"> </w:t>
      </w:r>
      <w:r>
        <w:rPr>
          <w:sz w:val="20"/>
        </w:rPr>
        <w:t>risk</w:t>
      </w:r>
      <w:r>
        <w:rPr>
          <w:spacing w:val="-5"/>
          <w:sz w:val="20"/>
        </w:rPr>
        <w:t xml:space="preserve"> </w:t>
      </w:r>
      <w:r>
        <w:rPr>
          <w:sz w:val="20"/>
        </w:rPr>
        <w:t>assessment,</w:t>
      </w:r>
      <w:r>
        <w:rPr>
          <w:spacing w:val="-4"/>
          <w:sz w:val="20"/>
        </w:rPr>
        <w:t xml:space="preserve"> </w:t>
      </w:r>
      <w:r>
        <w:rPr>
          <w:sz w:val="20"/>
        </w:rPr>
        <w:t>e.g.</w:t>
      </w:r>
      <w:r>
        <w:rPr>
          <w:spacing w:val="-5"/>
          <w:sz w:val="20"/>
        </w:rPr>
        <w:t xml:space="preserve"> </w:t>
      </w:r>
      <w:r>
        <w:rPr>
          <w:sz w:val="20"/>
        </w:rPr>
        <w:t>for occupational dermatitis, HAVs.</w:t>
      </w:r>
    </w:p>
    <w:p w14:paraId="4BE38B6E" w14:textId="77777777" w:rsidR="00B70B60" w:rsidRDefault="00B70B60">
      <w:pPr>
        <w:pStyle w:val="BodyText"/>
        <w:ind w:left="0"/>
        <w:rPr>
          <w:sz w:val="24"/>
        </w:rPr>
      </w:pPr>
    </w:p>
    <w:p w14:paraId="7368CAFB" w14:textId="77777777" w:rsidR="00B70B60" w:rsidRDefault="00000000">
      <w:pPr>
        <w:pStyle w:val="BodyText"/>
        <w:spacing w:before="190"/>
        <w:ind w:left="120"/>
      </w:pPr>
      <w:r>
        <w:rPr>
          <w:u w:val="single"/>
        </w:rPr>
        <w:t>Employees</w:t>
      </w:r>
      <w:r>
        <w:rPr>
          <w:spacing w:val="-8"/>
          <w:u w:val="single"/>
        </w:rPr>
        <w:t xml:space="preserve"> </w:t>
      </w:r>
      <w:r>
        <w:rPr>
          <w:spacing w:val="-2"/>
          <w:u w:val="single"/>
        </w:rPr>
        <w:t>Responsibilities</w:t>
      </w:r>
    </w:p>
    <w:p w14:paraId="163FFF17" w14:textId="77777777" w:rsidR="00B70B60" w:rsidRDefault="00B70B60">
      <w:pPr>
        <w:pStyle w:val="BodyText"/>
        <w:spacing w:before="5"/>
        <w:ind w:left="0"/>
        <w:rPr>
          <w:sz w:val="19"/>
        </w:rPr>
      </w:pPr>
    </w:p>
    <w:p w14:paraId="3029CB3B" w14:textId="77777777" w:rsidR="00B70B60" w:rsidRDefault="00000000">
      <w:pPr>
        <w:pStyle w:val="BodyText"/>
        <w:spacing w:before="1" w:line="456" w:lineRule="auto"/>
        <w:ind w:left="120" w:right="1068"/>
      </w:pPr>
      <w:r>
        <w:t>Take</w:t>
      </w:r>
      <w:r>
        <w:rPr>
          <w:spacing w:val="-4"/>
        </w:rPr>
        <w:t xml:space="preserve"> </w:t>
      </w:r>
      <w:r>
        <w:t>care</w:t>
      </w:r>
      <w:r>
        <w:rPr>
          <w:spacing w:val="-4"/>
        </w:rPr>
        <w:t xml:space="preserve"> </w:t>
      </w:r>
      <w:r>
        <w:t>of</w:t>
      </w:r>
      <w:r>
        <w:rPr>
          <w:spacing w:val="-4"/>
        </w:rPr>
        <w:t xml:space="preserve"> </w:t>
      </w:r>
      <w:r>
        <w:t>themselves</w:t>
      </w:r>
      <w:r>
        <w:rPr>
          <w:spacing w:val="-4"/>
        </w:rPr>
        <w:t xml:space="preserve"> </w:t>
      </w:r>
      <w:r>
        <w:t>and</w:t>
      </w:r>
      <w:r>
        <w:rPr>
          <w:spacing w:val="-4"/>
        </w:rPr>
        <w:t xml:space="preserve"> </w:t>
      </w:r>
      <w:r>
        <w:t>others</w:t>
      </w:r>
      <w:r>
        <w:rPr>
          <w:spacing w:val="-4"/>
        </w:rPr>
        <w:t xml:space="preserve"> </w:t>
      </w:r>
      <w:r>
        <w:t>in</w:t>
      </w:r>
      <w:r>
        <w:rPr>
          <w:spacing w:val="-4"/>
        </w:rPr>
        <w:t xml:space="preserve"> </w:t>
      </w:r>
      <w:r>
        <w:t>work</w:t>
      </w:r>
      <w:r>
        <w:rPr>
          <w:spacing w:val="-4"/>
        </w:rPr>
        <w:t xml:space="preserve"> </w:t>
      </w:r>
      <w:r>
        <w:t>activity</w:t>
      </w:r>
      <w:r>
        <w:rPr>
          <w:spacing w:val="-4"/>
        </w:rPr>
        <w:t xml:space="preserve"> </w:t>
      </w:r>
      <w:r>
        <w:t>involving</w:t>
      </w:r>
      <w:r>
        <w:rPr>
          <w:spacing w:val="-4"/>
        </w:rPr>
        <w:t xml:space="preserve"> </w:t>
      </w:r>
      <w:r>
        <w:t>abrasive</w:t>
      </w:r>
      <w:r>
        <w:rPr>
          <w:spacing w:val="-4"/>
        </w:rPr>
        <w:t xml:space="preserve"> </w:t>
      </w:r>
      <w:r>
        <w:t>wheels and to also: -</w:t>
      </w:r>
    </w:p>
    <w:p w14:paraId="4E6660E9" w14:textId="77777777" w:rsidR="00B70B60" w:rsidRDefault="00000000">
      <w:pPr>
        <w:pStyle w:val="ListParagraph"/>
        <w:numPr>
          <w:ilvl w:val="0"/>
          <w:numId w:val="12"/>
        </w:numPr>
        <w:tabs>
          <w:tab w:val="left" w:pos="1139"/>
          <w:tab w:val="left" w:pos="1140"/>
        </w:tabs>
        <w:spacing w:before="1"/>
        <w:ind w:hanging="493"/>
        <w:rPr>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given,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2"/>
          <w:sz w:val="20"/>
        </w:rPr>
        <w:t xml:space="preserve"> </w:t>
      </w:r>
      <w:r>
        <w:rPr>
          <w:sz w:val="20"/>
        </w:rPr>
        <w:t>ill</w:t>
      </w:r>
      <w:r>
        <w:rPr>
          <w:spacing w:val="-2"/>
          <w:sz w:val="20"/>
        </w:rPr>
        <w:t xml:space="preserve"> health</w:t>
      </w:r>
    </w:p>
    <w:p w14:paraId="48A0B99D" w14:textId="77777777" w:rsidR="00B70B60" w:rsidRDefault="00B70B60">
      <w:pPr>
        <w:pStyle w:val="BodyText"/>
        <w:spacing w:before="3"/>
        <w:ind w:left="0"/>
        <w:rPr>
          <w:sz w:val="19"/>
        </w:rPr>
      </w:pPr>
    </w:p>
    <w:p w14:paraId="58FD963F" w14:textId="77777777" w:rsidR="00B70B60" w:rsidRDefault="00000000">
      <w:pPr>
        <w:pStyle w:val="ListParagraph"/>
        <w:numPr>
          <w:ilvl w:val="0"/>
          <w:numId w:val="12"/>
        </w:numPr>
        <w:tabs>
          <w:tab w:val="left" w:pos="1139"/>
          <w:tab w:val="left" w:pos="1140"/>
        </w:tabs>
        <w:ind w:hanging="493"/>
        <w:rPr>
          <w:sz w:val="20"/>
        </w:rPr>
      </w:pPr>
      <w:r>
        <w:rPr>
          <w:sz w:val="20"/>
        </w:rPr>
        <w:t>Use</w:t>
      </w:r>
      <w:r>
        <w:rPr>
          <w:spacing w:val="-4"/>
          <w:sz w:val="20"/>
        </w:rPr>
        <w:t xml:space="preserve"> </w:t>
      </w:r>
      <w:r>
        <w:rPr>
          <w:sz w:val="20"/>
        </w:rPr>
        <w:t>protective</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equipment</w:t>
      </w:r>
      <w:r>
        <w:rPr>
          <w:spacing w:val="-2"/>
          <w:sz w:val="20"/>
        </w:rPr>
        <w:t xml:space="preserve"> provided</w:t>
      </w:r>
    </w:p>
    <w:p w14:paraId="1379E367" w14:textId="77777777" w:rsidR="00B70B60" w:rsidRDefault="00B70B60">
      <w:pPr>
        <w:rPr>
          <w:sz w:val="20"/>
        </w:rPr>
        <w:sectPr w:rsidR="00B70B60">
          <w:pgSz w:w="11910" w:h="16840"/>
          <w:pgMar w:top="1340" w:right="1240" w:bottom="920" w:left="1320" w:header="0" w:footer="727" w:gutter="0"/>
          <w:cols w:space="720"/>
        </w:sectPr>
      </w:pPr>
    </w:p>
    <w:p w14:paraId="4615AB34" w14:textId="77777777" w:rsidR="00B70B60" w:rsidRDefault="00000000">
      <w:pPr>
        <w:pStyle w:val="ListParagraph"/>
        <w:numPr>
          <w:ilvl w:val="0"/>
          <w:numId w:val="12"/>
        </w:numPr>
        <w:tabs>
          <w:tab w:val="left" w:pos="1139"/>
          <w:tab w:val="left" w:pos="1140"/>
        </w:tabs>
        <w:spacing w:before="82"/>
        <w:ind w:hanging="493"/>
        <w:rPr>
          <w:sz w:val="20"/>
        </w:rPr>
      </w:pPr>
      <w:r>
        <w:rPr>
          <w:sz w:val="20"/>
        </w:rPr>
        <w:t>Inspect</w:t>
      </w:r>
      <w:r>
        <w:rPr>
          <w:spacing w:val="-3"/>
          <w:sz w:val="20"/>
        </w:rPr>
        <w:t xml:space="preserve"> </w:t>
      </w:r>
      <w:r>
        <w:rPr>
          <w:sz w:val="20"/>
        </w:rPr>
        <w:t>the</w:t>
      </w:r>
      <w:r>
        <w:rPr>
          <w:spacing w:val="-3"/>
          <w:sz w:val="20"/>
        </w:rPr>
        <w:t xml:space="preserve"> </w:t>
      </w:r>
      <w:r>
        <w:rPr>
          <w:sz w:val="20"/>
        </w:rPr>
        <w:t>work</w:t>
      </w:r>
      <w:r>
        <w:rPr>
          <w:spacing w:val="-4"/>
          <w:sz w:val="20"/>
        </w:rPr>
        <w:t xml:space="preserve"> </w:t>
      </w:r>
      <w:r>
        <w:rPr>
          <w:sz w:val="20"/>
        </w:rPr>
        <w:t>equipment</w:t>
      </w:r>
      <w:r>
        <w:rPr>
          <w:spacing w:val="-2"/>
          <w:sz w:val="20"/>
        </w:rPr>
        <w:t xml:space="preserve"> </w:t>
      </w:r>
      <w:r>
        <w:rPr>
          <w:sz w:val="20"/>
        </w:rPr>
        <w:t>before</w:t>
      </w:r>
      <w:r>
        <w:rPr>
          <w:spacing w:val="-3"/>
          <w:sz w:val="20"/>
        </w:rPr>
        <w:t xml:space="preserve"> </w:t>
      </w:r>
      <w:r>
        <w:rPr>
          <w:spacing w:val="-5"/>
          <w:sz w:val="20"/>
        </w:rPr>
        <w:t>use</w:t>
      </w:r>
    </w:p>
    <w:p w14:paraId="4855B9FD" w14:textId="77777777" w:rsidR="00B70B60" w:rsidRDefault="00B70B60">
      <w:pPr>
        <w:pStyle w:val="BodyText"/>
        <w:spacing w:before="3"/>
        <w:ind w:left="0"/>
        <w:rPr>
          <w:sz w:val="19"/>
        </w:rPr>
      </w:pPr>
    </w:p>
    <w:p w14:paraId="1BCCFF6C" w14:textId="77777777" w:rsidR="00B70B60" w:rsidRDefault="00000000">
      <w:pPr>
        <w:pStyle w:val="ListParagraph"/>
        <w:numPr>
          <w:ilvl w:val="0"/>
          <w:numId w:val="12"/>
        </w:numPr>
        <w:tabs>
          <w:tab w:val="left" w:pos="1139"/>
          <w:tab w:val="left" w:pos="1140"/>
        </w:tabs>
        <w:ind w:hanging="493"/>
        <w:rPr>
          <w:sz w:val="20"/>
        </w:rPr>
      </w:pPr>
      <w:r>
        <w:rPr>
          <w:sz w:val="20"/>
        </w:rPr>
        <w:t>Check</w:t>
      </w:r>
      <w:r>
        <w:rPr>
          <w:spacing w:val="-3"/>
          <w:sz w:val="20"/>
        </w:rPr>
        <w:t xml:space="preserve"> </w:t>
      </w:r>
      <w:r>
        <w:rPr>
          <w:sz w:val="20"/>
        </w:rPr>
        <w:t>skin</w:t>
      </w:r>
      <w:r>
        <w:rPr>
          <w:spacing w:val="-3"/>
          <w:sz w:val="20"/>
        </w:rPr>
        <w:t xml:space="preserve"> </w:t>
      </w:r>
      <w:r>
        <w:rPr>
          <w:sz w:val="20"/>
        </w:rPr>
        <w:t>for</w:t>
      </w:r>
      <w:r>
        <w:rPr>
          <w:spacing w:val="-3"/>
          <w:sz w:val="20"/>
        </w:rPr>
        <w:t xml:space="preserve"> </w:t>
      </w:r>
      <w:r>
        <w:rPr>
          <w:sz w:val="20"/>
        </w:rPr>
        <w:t>dryness</w:t>
      </w:r>
      <w:r>
        <w:rPr>
          <w:spacing w:val="-3"/>
          <w:sz w:val="20"/>
        </w:rPr>
        <w:t xml:space="preserve"> </w:t>
      </w:r>
      <w:r>
        <w:rPr>
          <w:sz w:val="20"/>
        </w:rPr>
        <w:t>or</w:t>
      </w:r>
      <w:r>
        <w:rPr>
          <w:spacing w:val="-3"/>
          <w:sz w:val="20"/>
        </w:rPr>
        <w:t xml:space="preserve"> </w:t>
      </w:r>
      <w:r>
        <w:rPr>
          <w:sz w:val="20"/>
        </w:rPr>
        <w:t>soreness</w:t>
      </w:r>
      <w:r>
        <w:rPr>
          <w:spacing w:val="-2"/>
          <w:sz w:val="20"/>
        </w:rPr>
        <w:t xml:space="preserve"> </w:t>
      </w:r>
      <w:r>
        <w:rPr>
          <w:sz w:val="20"/>
        </w:rPr>
        <w:t>every</w:t>
      </w:r>
      <w:r>
        <w:rPr>
          <w:spacing w:val="-3"/>
          <w:sz w:val="20"/>
        </w:rPr>
        <w:t xml:space="preserve"> </w:t>
      </w:r>
      <w:r>
        <w:rPr>
          <w:sz w:val="20"/>
        </w:rPr>
        <w:t>six</w:t>
      </w:r>
      <w:r>
        <w:rPr>
          <w:spacing w:val="-2"/>
          <w:sz w:val="20"/>
        </w:rPr>
        <w:t xml:space="preserve"> months</w:t>
      </w:r>
    </w:p>
    <w:p w14:paraId="226F83EA" w14:textId="77777777" w:rsidR="00B70B60" w:rsidRDefault="00B70B60">
      <w:pPr>
        <w:pStyle w:val="BodyText"/>
        <w:spacing w:before="4"/>
        <w:ind w:left="0"/>
        <w:rPr>
          <w:sz w:val="19"/>
        </w:rPr>
      </w:pPr>
    </w:p>
    <w:p w14:paraId="2B246BE5" w14:textId="77777777" w:rsidR="00B70B60" w:rsidRDefault="00000000">
      <w:pPr>
        <w:pStyle w:val="ListParagraph"/>
        <w:numPr>
          <w:ilvl w:val="0"/>
          <w:numId w:val="12"/>
        </w:numPr>
        <w:tabs>
          <w:tab w:val="left" w:pos="1139"/>
          <w:tab w:val="left" w:pos="1140"/>
        </w:tabs>
        <w:spacing w:line="273" w:lineRule="auto"/>
        <w:ind w:right="1099"/>
        <w:rPr>
          <w:sz w:val="20"/>
        </w:rPr>
      </w:pPr>
      <w:r>
        <w:rPr>
          <w:sz w:val="20"/>
        </w:rPr>
        <w:t>Report</w:t>
      </w:r>
      <w:r>
        <w:rPr>
          <w:spacing w:val="-4"/>
          <w:sz w:val="20"/>
        </w:rPr>
        <w:t xml:space="preserve"> </w:t>
      </w:r>
      <w:r>
        <w:rPr>
          <w:sz w:val="20"/>
        </w:rPr>
        <w:t>immediately</w:t>
      </w:r>
      <w:r>
        <w:rPr>
          <w:spacing w:val="-4"/>
          <w:sz w:val="20"/>
        </w:rPr>
        <w:t xml:space="preserve"> </w:t>
      </w:r>
      <w:r>
        <w:rPr>
          <w:sz w:val="20"/>
        </w:rPr>
        <w:t>to</w:t>
      </w:r>
      <w:r>
        <w:rPr>
          <w:spacing w:val="-4"/>
          <w:sz w:val="20"/>
        </w:rPr>
        <w:t xml:space="preserve"> </w:t>
      </w:r>
      <w:r>
        <w:rPr>
          <w:sz w:val="20"/>
        </w:rPr>
        <w:t>their</w:t>
      </w:r>
      <w:r>
        <w:rPr>
          <w:spacing w:val="-4"/>
          <w:sz w:val="20"/>
        </w:rPr>
        <w:t xml:space="preserve"> </w:t>
      </w:r>
      <w:r>
        <w:rPr>
          <w:sz w:val="20"/>
        </w:rPr>
        <w:t>line</w:t>
      </w:r>
      <w:r>
        <w:rPr>
          <w:spacing w:val="-4"/>
          <w:sz w:val="20"/>
        </w:rPr>
        <w:t xml:space="preserve"> </w:t>
      </w:r>
      <w:r>
        <w:rPr>
          <w:sz w:val="20"/>
        </w:rPr>
        <w:t>manager</w:t>
      </w:r>
      <w:r>
        <w:rPr>
          <w:spacing w:val="-4"/>
          <w:sz w:val="20"/>
        </w:rPr>
        <w:t xml:space="preserve"> </w:t>
      </w:r>
      <w:r>
        <w:rPr>
          <w:sz w:val="20"/>
        </w:rPr>
        <w:t>any</w:t>
      </w:r>
      <w:r>
        <w:rPr>
          <w:spacing w:val="-4"/>
          <w:sz w:val="20"/>
        </w:rPr>
        <w:t xml:space="preserve"> </w:t>
      </w:r>
      <w:r>
        <w:rPr>
          <w:sz w:val="20"/>
        </w:rPr>
        <w:t>hazardous</w:t>
      </w:r>
      <w:r>
        <w:rPr>
          <w:spacing w:val="-3"/>
          <w:sz w:val="20"/>
        </w:rPr>
        <w:t xml:space="preserve"> </w:t>
      </w:r>
      <w:r>
        <w:rPr>
          <w:sz w:val="20"/>
        </w:rPr>
        <w:t>or</w:t>
      </w:r>
      <w:r>
        <w:rPr>
          <w:spacing w:val="-4"/>
          <w:sz w:val="20"/>
        </w:rPr>
        <w:t xml:space="preserve"> </w:t>
      </w:r>
      <w:r>
        <w:rPr>
          <w:sz w:val="20"/>
        </w:rPr>
        <w:t>dangerous situations or when suffering ill health</w:t>
      </w:r>
    </w:p>
    <w:p w14:paraId="2F4BF966" w14:textId="77777777" w:rsidR="00B70B60" w:rsidRDefault="00000000">
      <w:pPr>
        <w:pStyle w:val="ListParagraph"/>
        <w:numPr>
          <w:ilvl w:val="0"/>
          <w:numId w:val="12"/>
        </w:numPr>
        <w:tabs>
          <w:tab w:val="left" w:pos="1139"/>
          <w:tab w:val="left" w:pos="1140"/>
        </w:tabs>
        <w:spacing w:before="202"/>
        <w:ind w:hanging="493"/>
        <w:rPr>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5"/>
          <w:sz w:val="20"/>
        </w:rPr>
        <w:t xml:space="preserve"> </w:t>
      </w:r>
      <w:r>
        <w:rPr>
          <w:sz w:val="20"/>
        </w:rPr>
        <w:t>arrangements</w:t>
      </w:r>
      <w:r>
        <w:rPr>
          <w:spacing w:val="-5"/>
          <w:sz w:val="20"/>
        </w:rPr>
        <w:t xml:space="preserve"> </w:t>
      </w:r>
      <w:r>
        <w:rPr>
          <w:sz w:val="20"/>
        </w:rPr>
        <w:t>for</w:t>
      </w:r>
      <w:r>
        <w:rPr>
          <w:spacing w:val="-6"/>
          <w:sz w:val="20"/>
        </w:rPr>
        <w:t xml:space="preserve"> </w:t>
      </w:r>
      <w:r>
        <w:rPr>
          <w:sz w:val="20"/>
        </w:rPr>
        <w:t>health</w:t>
      </w:r>
      <w:r>
        <w:rPr>
          <w:spacing w:val="-6"/>
          <w:sz w:val="20"/>
        </w:rPr>
        <w:t xml:space="preserve"> </w:t>
      </w:r>
      <w:r>
        <w:rPr>
          <w:sz w:val="20"/>
        </w:rPr>
        <w:t>and</w:t>
      </w:r>
      <w:r>
        <w:rPr>
          <w:spacing w:val="-5"/>
          <w:sz w:val="20"/>
        </w:rPr>
        <w:t xml:space="preserve"> </w:t>
      </w:r>
      <w:r>
        <w:rPr>
          <w:spacing w:val="-2"/>
          <w:sz w:val="20"/>
        </w:rPr>
        <w:t>safety.</w:t>
      </w:r>
    </w:p>
    <w:p w14:paraId="10AB834B" w14:textId="77777777" w:rsidR="00B70B60" w:rsidRDefault="00B70B60">
      <w:pPr>
        <w:pStyle w:val="BodyText"/>
        <w:ind w:left="0"/>
        <w:rPr>
          <w:sz w:val="24"/>
        </w:rPr>
      </w:pPr>
    </w:p>
    <w:p w14:paraId="1ED8816E" w14:textId="77777777" w:rsidR="00B70B60" w:rsidRDefault="00000000">
      <w:pPr>
        <w:pStyle w:val="BodyText"/>
        <w:spacing w:before="206" w:line="259" w:lineRule="auto"/>
        <w:ind w:left="119"/>
      </w:pPr>
      <w:r>
        <w:t>Note:</w:t>
      </w:r>
      <w:r>
        <w:rPr>
          <w:spacing w:val="-3"/>
        </w:rPr>
        <w:t xml:space="preserve"> </w:t>
      </w:r>
      <w:r>
        <w:t>-</w:t>
      </w:r>
      <w:r>
        <w:rPr>
          <w:spacing w:val="-3"/>
        </w:rPr>
        <w:t xml:space="preserve"> </w:t>
      </w:r>
      <w:r>
        <w:t>Employees</w:t>
      </w:r>
      <w:r>
        <w:rPr>
          <w:spacing w:val="-3"/>
        </w:rPr>
        <w:t xml:space="preserve"> </w:t>
      </w:r>
      <w:r>
        <w:t>are</w:t>
      </w:r>
      <w:r>
        <w:rPr>
          <w:spacing w:val="-3"/>
        </w:rPr>
        <w:t xml:space="preserve"> </w:t>
      </w:r>
      <w:r>
        <w:t>reminded</w:t>
      </w:r>
      <w:r>
        <w:rPr>
          <w:spacing w:val="-2"/>
        </w:rPr>
        <w:t xml:space="preserve"> </w:t>
      </w:r>
      <w:r>
        <w:t>that,</w:t>
      </w:r>
      <w:r>
        <w:rPr>
          <w:spacing w:val="-3"/>
        </w:rPr>
        <w:t xml:space="preserve"> </w:t>
      </w:r>
      <w:r>
        <w:t>if</w:t>
      </w:r>
      <w:r>
        <w:rPr>
          <w:spacing w:val="-3"/>
        </w:rPr>
        <w:t xml:space="preserve"> </w:t>
      </w:r>
      <w:r>
        <w:t>they</w:t>
      </w:r>
      <w:r>
        <w:rPr>
          <w:spacing w:val="-3"/>
        </w:rPr>
        <w:t xml:space="preserve"> </w:t>
      </w:r>
      <w:r>
        <w:t>find</w:t>
      </w:r>
      <w:r>
        <w:rPr>
          <w:spacing w:val="-3"/>
        </w:rPr>
        <w:t xml:space="preserve"> </w:t>
      </w:r>
      <w:r>
        <w:t>any</w:t>
      </w:r>
      <w:r>
        <w:rPr>
          <w:spacing w:val="-3"/>
        </w:rPr>
        <w:t xml:space="preserve"> </w:t>
      </w:r>
      <w:r>
        <w:t>defects</w:t>
      </w:r>
      <w:r>
        <w:rPr>
          <w:spacing w:val="-3"/>
        </w:rPr>
        <w:t xml:space="preserve"> </w:t>
      </w:r>
      <w:r>
        <w:t>or</w:t>
      </w:r>
      <w:r>
        <w:rPr>
          <w:spacing w:val="-3"/>
        </w:rPr>
        <w:t xml:space="preserve"> </w:t>
      </w:r>
      <w:r>
        <w:t>faults</w:t>
      </w:r>
      <w:r>
        <w:rPr>
          <w:spacing w:val="-3"/>
        </w:rPr>
        <w:t xml:space="preserve"> </w:t>
      </w:r>
      <w:r>
        <w:t>with</w:t>
      </w:r>
      <w:r>
        <w:rPr>
          <w:spacing w:val="-3"/>
        </w:rPr>
        <w:t xml:space="preserve"> </w:t>
      </w:r>
      <w:r>
        <w:t>work equipment, then they must: -</w:t>
      </w:r>
    </w:p>
    <w:p w14:paraId="72EA20BD" w14:textId="77777777" w:rsidR="00B70B60" w:rsidRDefault="00000000">
      <w:pPr>
        <w:pStyle w:val="ListParagraph"/>
        <w:numPr>
          <w:ilvl w:val="0"/>
          <w:numId w:val="12"/>
        </w:numPr>
        <w:tabs>
          <w:tab w:val="left" w:pos="1139"/>
          <w:tab w:val="left" w:pos="1140"/>
        </w:tabs>
        <w:spacing w:before="199"/>
        <w:ind w:hanging="493"/>
        <w:rPr>
          <w:sz w:val="20"/>
        </w:rPr>
      </w:pPr>
      <w:r>
        <w:rPr>
          <w:sz w:val="20"/>
        </w:rPr>
        <w:t>Stop</w:t>
      </w:r>
      <w:r>
        <w:rPr>
          <w:spacing w:val="-2"/>
          <w:sz w:val="20"/>
        </w:rPr>
        <w:t xml:space="preserve"> </w:t>
      </w:r>
      <w:r>
        <w:rPr>
          <w:sz w:val="20"/>
        </w:rPr>
        <w:t>the</w:t>
      </w:r>
      <w:r>
        <w:rPr>
          <w:spacing w:val="-2"/>
          <w:sz w:val="20"/>
        </w:rPr>
        <w:t xml:space="preserve"> </w:t>
      </w:r>
      <w:r>
        <w:rPr>
          <w:sz w:val="20"/>
        </w:rPr>
        <w:t>work</w:t>
      </w:r>
      <w:r>
        <w:rPr>
          <w:spacing w:val="-2"/>
          <w:sz w:val="20"/>
        </w:rPr>
        <w:t xml:space="preserve"> safely</w:t>
      </w:r>
    </w:p>
    <w:p w14:paraId="1AF6F351" w14:textId="77777777" w:rsidR="00B70B60" w:rsidRDefault="00B70B60">
      <w:pPr>
        <w:pStyle w:val="BodyText"/>
        <w:spacing w:before="4"/>
        <w:ind w:left="0"/>
        <w:rPr>
          <w:sz w:val="19"/>
        </w:rPr>
      </w:pPr>
    </w:p>
    <w:p w14:paraId="0EE11942" w14:textId="77777777" w:rsidR="00B70B60" w:rsidRDefault="00000000">
      <w:pPr>
        <w:pStyle w:val="ListParagraph"/>
        <w:numPr>
          <w:ilvl w:val="0"/>
          <w:numId w:val="12"/>
        </w:numPr>
        <w:tabs>
          <w:tab w:val="left" w:pos="1139"/>
          <w:tab w:val="left" w:pos="1140"/>
        </w:tabs>
        <w:ind w:hanging="493"/>
        <w:rPr>
          <w:sz w:val="20"/>
        </w:rPr>
      </w:pPr>
      <w:r>
        <w:rPr>
          <w:sz w:val="20"/>
        </w:rPr>
        <w:t>Isolate</w:t>
      </w:r>
      <w:r>
        <w:rPr>
          <w:spacing w:val="-3"/>
          <w:sz w:val="20"/>
        </w:rPr>
        <w:t xml:space="preserve"> </w:t>
      </w:r>
      <w:r>
        <w:rPr>
          <w:sz w:val="20"/>
        </w:rPr>
        <w:t>the</w:t>
      </w:r>
      <w:r>
        <w:rPr>
          <w:spacing w:val="-2"/>
          <w:sz w:val="20"/>
        </w:rPr>
        <w:t xml:space="preserve"> equipment</w:t>
      </w:r>
    </w:p>
    <w:p w14:paraId="6C92C09B" w14:textId="77777777" w:rsidR="00B70B60" w:rsidRDefault="00B70B60">
      <w:pPr>
        <w:pStyle w:val="BodyText"/>
        <w:spacing w:before="3"/>
        <w:ind w:left="0"/>
        <w:rPr>
          <w:sz w:val="19"/>
        </w:rPr>
      </w:pPr>
    </w:p>
    <w:p w14:paraId="54F3ED06" w14:textId="77777777" w:rsidR="00B70B60" w:rsidRDefault="00000000">
      <w:pPr>
        <w:pStyle w:val="ListParagraph"/>
        <w:numPr>
          <w:ilvl w:val="0"/>
          <w:numId w:val="12"/>
        </w:numPr>
        <w:tabs>
          <w:tab w:val="left" w:pos="1139"/>
          <w:tab w:val="left" w:pos="1140"/>
        </w:tabs>
        <w:ind w:hanging="493"/>
        <w:rPr>
          <w:sz w:val="20"/>
        </w:rPr>
      </w:pPr>
      <w:r>
        <w:rPr>
          <w:sz w:val="20"/>
        </w:rPr>
        <w:t>Report</w:t>
      </w:r>
      <w:r>
        <w:rPr>
          <w:spacing w:val="-1"/>
          <w:sz w:val="20"/>
        </w:rPr>
        <w:t xml:space="preserve"> </w:t>
      </w:r>
      <w:r>
        <w:rPr>
          <w:sz w:val="20"/>
        </w:rPr>
        <w:t>the</w:t>
      </w:r>
      <w:r>
        <w:rPr>
          <w:spacing w:val="-1"/>
          <w:sz w:val="20"/>
        </w:rPr>
        <w:t xml:space="preserve"> </w:t>
      </w:r>
      <w:r>
        <w:rPr>
          <w:sz w:val="20"/>
        </w:rPr>
        <w:t>defect</w:t>
      </w:r>
      <w:r>
        <w:rPr>
          <w:spacing w:val="-1"/>
          <w:sz w:val="20"/>
        </w:rPr>
        <w:t xml:space="preserve"> </w:t>
      </w:r>
      <w:r>
        <w:rPr>
          <w:sz w:val="20"/>
        </w:rPr>
        <w:t>to</w:t>
      </w:r>
      <w:r>
        <w:rPr>
          <w:spacing w:val="-1"/>
          <w:sz w:val="20"/>
        </w:rPr>
        <w:t xml:space="preserve"> </w:t>
      </w:r>
      <w:r>
        <w:rPr>
          <w:sz w:val="20"/>
        </w:rPr>
        <w:t>their</w:t>
      </w:r>
      <w:r>
        <w:rPr>
          <w:spacing w:val="-1"/>
          <w:sz w:val="20"/>
        </w:rPr>
        <w:t xml:space="preserve"> </w:t>
      </w:r>
      <w:r>
        <w:rPr>
          <w:spacing w:val="-2"/>
          <w:sz w:val="20"/>
        </w:rPr>
        <w:t>supervisor.</w:t>
      </w:r>
    </w:p>
    <w:p w14:paraId="2CD8DC9E" w14:textId="77777777" w:rsidR="00B70B60" w:rsidRDefault="00B70B60">
      <w:pPr>
        <w:pStyle w:val="BodyText"/>
        <w:ind w:left="0"/>
        <w:rPr>
          <w:sz w:val="24"/>
        </w:rPr>
      </w:pPr>
    </w:p>
    <w:p w14:paraId="16946049" w14:textId="77777777" w:rsidR="00B70B60" w:rsidRDefault="00000000">
      <w:pPr>
        <w:pStyle w:val="BodyText"/>
        <w:spacing w:before="205" w:line="259" w:lineRule="auto"/>
        <w:ind w:left="119" w:right="210"/>
      </w:pPr>
      <w:r>
        <w:t>Equipment</w:t>
      </w:r>
      <w:r>
        <w:rPr>
          <w:spacing w:val="-3"/>
        </w:rPr>
        <w:t xml:space="preserve"> </w:t>
      </w:r>
      <w:r>
        <w:t>that</w:t>
      </w:r>
      <w:r>
        <w:rPr>
          <w:spacing w:val="-3"/>
        </w:rPr>
        <w:t xml:space="preserve"> </w:t>
      </w:r>
      <w:r>
        <w:t>has</w:t>
      </w:r>
      <w:r>
        <w:rPr>
          <w:spacing w:val="-3"/>
        </w:rPr>
        <w:t xml:space="preserve"> </w:t>
      </w:r>
      <w:r>
        <w:t>been</w:t>
      </w:r>
      <w:r>
        <w:rPr>
          <w:spacing w:val="-3"/>
        </w:rPr>
        <w:t xml:space="preserve"> </w:t>
      </w:r>
      <w:r>
        <w:t>identified</w:t>
      </w:r>
      <w:r>
        <w:rPr>
          <w:spacing w:val="-3"/>
        </w:rPr>
        <w:t xml:space="preserve"> </w:t>
      </w:r>
      <w:r>
        <w:t>as</w:t>
      </w:r>
      <w:r>
        <w:rPr>
          <w:spacing w:val="-3"/>
        </w:rPr>
        <w:t xml:space="preserve"> </w:t>
      </w:r>
      <w:r>
        <w:t>“Unsafe</w:t>
      </w:r>
      <w:r>
        <w:rPr>
          <w:spacing w:val="-2"/>
        </w:rPr>
        <w:t xml:space="preserve"> </w:t>
      </w:r>
      <w:r>
        <w:t>to</w:t>
      </w:r>
      <w:r>
        <w:rPr>
          <w:spacing w:val="-3"/>
        </w:rPr>
        <w:t xml:space="preserve"> </w:t>
      </w:r>
      <w:r>
        <w:t>use”</w:t>
      </w:r>
      <w:r>
        <w:rPr>
          <w:spacing w:val="-3"/>
        </w:rPr>
        <w:t xml:space="preserve"> </w:t>
      </w:r>
      <w:r>
        <w:t>should</w:t>
      </w:r>
      <w:r>
        <w:rPr>
          <w:spacing w:val="-2"/>
        </w:rPr>
        <w:t xml:space="preserve"> </w:t>
      </w:r>
      <w:r>
        <w:t>be</w:t>
      </w:r>
      <w:r>
        <w:rPr>
          <w:spacing w:val="-3"/>
        </w:rPr>
        <w:t xml:space="preserve"> </w:t>
      </w:r>
      <w:r>
        <w:t>labelled</w:t>
      </w:r>
      <w:r>
        <w:rPr>
          <w:spacing w:val="-3"/>
        </w:rPr>
        <w:t xml:space="preserve"> </w:t>
      </w:r>
      <w:r>
        <w:t>as</w:t>
      </w:r>
      <w:r>
        <w:rPr>
          <w:spacing w:val="-3"/>
        </w:rPr>
        <w:t xml:space="preserve"> </w:t>
      </w:r>
      <w:r>
        <w:t>such</w:t>
      </w:r>
      <w:r>
        <w:rPr>
          <w:spacing w:val="-3"/>
        </w:rPr>
        <w:t xml:space="preserve"> </w:t>
      </w:r>
      <w:r>
        <w:t>and taken out of service.</w:t>
      </w:r>
    </w:p>
    <w:p w14:paraId="553E7D8D" w14:textId="77777777" w:rsidR="00B70B60" w:rsidRDefault="00B70B60">
      <w:pPr>
        <w:spacing w:line="259" w:lineRule="auto"/>
        <w:sectPr w:rsidR="00B70B60">
          <w:pgSz w:w="11910" w:h="16840"/>
          <w:pgMar w:top="1340" w:right="1240" w:bottom="920" w:left="1320" w:header="0" w:footer="727" w:gutter="0"/>
          <w:cols w:space="720"/>
        </w:sectPr>
      </w:pPr>
    </w:p>
    <w:p w14:paraId="59636A6E" w14:textId="77777777" w:rsidR="00B70B60" w:rsidRDefault="00000000">
      <w:pPr>
        <w:pStyle w:val="Heading1"/>
        <w:ind w:left="250" w:right="328"/>
        <w:rPr>
          <w:u w:val="none"/>
        </w:rPr>
      </w:pPr>
      <w:bookmarkStart w:id="12" w:name="_bookmark12"/>
      <w:bookmarkEnd w:id="12"/>
      <w:r>
        <w:t>Access</w:t>
      </w:r>
      <w:r>
        <w:rPr>
          <w:spacing w:val="-4"/>
        </w:rPr>
        <w:t xml:space="preserve"> </w:t>
      </w:r>
      <w:r>
        <w:t>and</w:t>
      </w:r>
      <w:r>
        <w:rPr>
          <w:spacing w:val="-3"/>
        </w:rPr>
        <w:t xml:space="preserve"> </w:t>
      </w:r>
      <w:r>
        <w:rPr>
          <w:spacing w:val="-2"/>
        </w:rPr>
        <w:t>Egress</w:t>
      </w:r>
    </w:p>
    <w:p w14:paraId="55F6E07E" w14:textId="77777777" w:rsidR="00B70B60" w:rsidRDefault="00B70B60">
      <w:pPr>
        <w:pStyle w:val="BodyText"/>
        <w:ind w:left="0"/>
        <w:rPr>
          <w:b/>
        </w:rPr>
      </w:pPr>
    </w:p>
    <w:p w14:paraId="7B0F1624" w14:textId="77777777" w:rsidR="00B70B60" w:rsidRDefault="00B70B60">
      <w:pPr>
        <w:pStyle w:val="BodyText"/>
        <w:spacing w:before="6"/>
        <w:ind w:left="0"/>
        <w:rPr>
          <w:b/>
          <w:sz w:val="28"/>
        </w:rPr>
      </w:pPr>
    </w:p>
    <w:p w14:paraId="0CD15127" w14:textId="77777777" w:rsidR="00B70B60" w:rsidRDefault="00000000">
      <w:pPr>
        <w:pStyle w:val="BodyText"/>
        <w:spacing w:before="101"/>
        <w:ind w:left="120"/>
      </w:pPr>
      <w:r>
        <w:rPr>
          <w:spacing w:val="-2"/>
          <w:u w:val="single"/>
        </w:rPr>
        <w:t>Description</w:t>
      </w:r>
    </w:p>
    <w:p w14:paraId="5522F233" w14:textId="77777777" w:rsidR="00B70B60" w:rsidRDefault="00B70B60">
      <w:pPr>
        <w:pStyle w:val="BodyText"/>
        <w:ind w:left="0"/>
        <w:rPr>
          <w:sz w:val="18"/>
        </w:rPr>
      </w:pPr>
    </w:p>
    <w:p w14:paraId="38B26EBC" w14:textId="77777777" w:rsidR="00B70B60" w:rsidRDefault="00000000">
      <w:pPr>
        <w:pStyle w:val="BodyText"/>
        <w:spacing w:line="259" w:lineRule="auto"/>
        <w:ind w:left="120" w:right="210"/>
      </w:pPr>
      <w:r>
        <w:t>Safe</w:t>
      </w:r>
      <w:r>
        <w:rPr>
          <w:spacing w:val="-4"/>
        </w:rPr>
        <w:t xml:space="preserve"> </w:t>
      </w:r>
      <w:r>
        <w:t>access</w:t>
      </w:r>
      <w:r>
        <w:rPr>
          <w:spacing w:val="-4"/>
        </w:rPr>
        <w:t xml:space="preserve"> </w:t>
      </w:r>
      <w:r>
        <w:t>and</w:t>
      </w:r>
      <w:r>
        <w:rPr>
          <w:spacing w:val="-4"/>
        </w:rPr>
        <w:t xml:space="preserve"> </w:t>
      </w:r>
      <w:r>
        <w:t>egress</w:t>
      </w:r>
      <w:r>
        <w:rPr>
          <w:spacing w:val="-4"/>
        </w:rPr>
        <w:t xml:space="preserve"> </w:t>
      </w:r>
      <w:r>
        <w:t>includes</w:t>
      </w:r>
      <w:r>
        <w:rPr>
          <w:spacing w:val="-4"/>
        </w:rPr>
        <w:t xml:space="preserve"> </w:t>
      </w:r>
      <w:r>
        <w:t>movement</w:t>
      </w:r>
      <w:r>
        <w:rPr>
          <w:spacing w:val="-4"/>
        </w:rPr>
        <w:t xml:space="preserve"> </w:t>
      </w:r>
      <w:r>
        <w:t>of</w:t>
      </w:r>
      <w:r>
        <w:rPr>
          <w:spacing w:val="-4"/>
        </w:rPr>
        <w:t xml:space="preserve"> </w:t>
      </w:r>
      <w:r>
        <w:t>persons,</w:t>
      </w:r>
      <w:r>
        <w:rPr>
          <w:spacing w:val="-4"/>
        </w:rPr>
        <w:t xml:space="preserve"> </w:t>
      </w:r>
      <w:r>
        <w:t>equipment</w:t>
      </w:r>
      <w:r>
        <w:rPr>
          <w:spacing w:val="-3"/>
        </w:rPr>
        <w:t xml:space="preserve"> </w:t>
      </w:r>
      <w:r>
        <w:t>and</w:t>
      </w:r>
      <w:r>
        <w:rPr>
          <w:spacing w:val="-4"/>
        </w:rPr>
        <w:t xml:space="preserve"> </w:t>
      </w:r>
      <w:r>
        <w:t>vehicles</w:t>
      </w:r>
      <w:r>
        <w:rPr>
          <w:spacing w:val="-3"/>
        </w:rPr>
        <w:t xml:space="preserve"> </w:t>
      </w:r>
      <w:r>
        <w:t>into, around and out of the place of work</w:t>
      </w:r>
    </w:p>
    <w:p w14:paraId="304F04D4" w14:textId="77777777" w:rsidR="00B70B60" w:rsidRDefault="00B70B60">
      <w:pPr>
        <w:pStyle w:val="BodyText"/>
        <w:ind w:left="0"/>
        <w:rPr>
          <w:sz w:val="24"/>
        </w:rPr>
      </w:pPr>
    </w:p>
    <w:p w14:paraId="62790D62"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590356AC" w14:textId="77777777" w:rsidR="00B70B60" w:rsidRDefault="00B70B60">
      <w:pPr>
        <w:pStyle w:val="BodyText"/>
        <w:ind w:left="0"/>
        <w:rPr>
          <w:sz w:val="18"/>
        </w:rPr>
      </w:pPr>
    </w:p>
    <w:p w14:paraId="7020D7CD" w14:textId="77777777" w:rsidR="00B70B60" w:rsidRDefault="00000000">
      <w:pPr>
        <w:pStyle w:val="ListParagraph"/>
        <w:numPr>
          <w:ilvl w:val="0"/>
          <w:numId w:val="12"/>
        </w:numPr>
        <w:tabs>
          <w:tab w:val="left" w:pos="1139"/>
          <w:tab w:val="left" w:pos="1140"/>
        </w:tabs>
        <w:spacing w:before="1"/>
        <w:ind w:hanging="493"/>
        <w:rPr>
          <w:sz w:val="20"/>
        </w:rPr>
      </w:pPr>
      <w:r>
        <w:rPr>
          <w:sz w:val="20"/>
        </w:rPr>
        <w:t>Slips,</w:t>
      </w:r>
      <w:r>
        <w:rPr>
          <w:spacing w:val="-3"/>
          <w:sz w:val="20"/>
        </w:rPr>
        <w:t xml:space="preserve"> </w:t>
      </w:r>
      <w:r>
        <w:rPr>
          <w:sz w:val="20"/>
        </w:rPr>
        <w:t>trips</w:t>
      </w:r>
      <w:r>
        <w:rPr>
          <w:spacing w:val="-2"/>
          <w:sz w:val="20"/>
        </w:rPr>
        <w:t xml:space="preserve"> </w:t>
      </w:r>
      <w:r>
        <w:rPr>
          <w:sz w:val="20"/>
        </w:rPr>
        <w:t>and</w:t>
      </w:r>
      <w:r>
        <w:rPr>
          <w:spacing w:val="-2"/>
          <w:sz w:val="20"/>
        </w:rPr>
        <w:t xml:space="preserve"> falls</w:t>
      </w:r>
    </w:p>
    <w:p w14:paraId="3703D314" w14:textId="77777777" w:rsidR="00B70B60" w:rsidRDefault="00B70B60">
      <w:pPr>
        <w:pStyle w:val="BodyText"/>
        <w:spacing w:before="3"/>
        <w:ind w:left="0"/>
        <w:rPr>
          <w:sz w:val="19"/>
        </w:rPr>
      </w:pPr>
    </w:p>
    <w:p w14:paraId="28C566A1" w14:textId="77777777" w:rsidR="00B70B60" w:rsidRDefault="00000000">
      <w:pPr>
        <w:pStyle w:val="ListParagraph"/>
        <w:numPr>
          <w:ilvl w:val="0"/>
          <w:numId w:val="12"/>
        </w:numPr>
        <w:tabs>
          <w:tab w:val="left" w:pos="1139"/>
          <w:tab w:val="left" w:pos="1140"/>
        </w:tabs>
        <w:ind w:hanging="493"/>
        <w:rPr>
          <w:sz w:val="20"/>
        </w:rPr>
      </w:pPr>
      <w:r>
        <w:rPr>
          <w:sz w:val="20"/>
        </w:rPr>
        <w:t>Falling</w:t>
      </w:r>
      <w:r>
        <w:rPr>
          <w:spacing w:val="-6"/>
          <w:sz w:val="20"/>
        </w:rPr>
        <w:t xml:space="preserve"> </w:t>
      </w:r>
      <w:r>
        <w:rPr>
          <w:spacing w:val="-2"/>
          <w:sz w:val="20"/>
        </w:rPr>
        <w:t>objects</w:t>
      </w:r>
    </w:p>
    <w:p w14:paraId="37FF0974" w14:textId="77777777" w:rsidR="00B70B60" w:rsidRDefault="00B70B60">
      <w:pPr>
        <w:pStyle w:val="BodyText"/>
        <w:spacing w:before="4"/>
        <w:ind w:left="0"/>
        <w:rPr>
          <w:sz w:val="19"/>
        </w:rPr>
      </w:pPr>
    </w:p>
    <w:p w14:paraId="4E1A6E3F" w14:textId="77777777" w:rsidR="00B70B60" w:rsidRDefault="00000000">
      <w:pPr>
        <w:pStyle w:val="ListParagraph"/>
        <w:numPr>
          <w:ilvl w:val="0"/>
          <w:numId w:val="12"/>
        </w:numPr>
        <w:tabs>
          <w:tab w:val="left" w:pos="1139"/>
          <w:tab w:val="left" w:pos="1140"/>
        </w:tabs>
        <w:ind w:hanging="493"/>
        <w:rPr>
          <w:sz w:val="20"/>
        </w:rPr>
      </w:pPr>
      <w:r>
        <w:rPr>
          <w:sz w:val="20"/>
        </w:rPr>
        <w:t>Vehicle</w:t>
      </w:r>
      <w:r>
        <w:rPr>
          <w:spacing w:val="-8"/>
          <w:sz w:val="20"/>
        </w:rPr>
        <w:t xml:space="preserve"> </w:t>
      </w:r>
      <w:r>
        <w:rPr>
          <w:spacing w:val="-2"/>
          <w:sz w:val="20"/>
        </w:rPr>
        <w:t>movement</w:t>
      </w:r>
    </w:p>
    <w:p w14:paraId="67044F2F" w14:textId="77777777" w:rsidR="00B70B60" w:rsidRDefault="00B70B60">
      <w:pPr>
        <w:pStyle w:val="BodyText"/>
        <w:spacing w:before="3"/>
        <w:ind w:left="0"/>
        <w:rPr>
          <w:sz w:val="19"/>
        </w:rPr>
      </w:pPr>
    </w:p>
    <w:p w14:paraId="2B5EB849" w14:textId="77777777" w:rsidR="00B70B60" w:rsidRDefault="00000000">
      <w:pPr>
        <w:pStyle w:val="ListParagraph"/>
        <w:numPr>
          <w:ilvl w:val="0"/>
          <w:numId w:val="12"/>
        </w:numPr>
        <w:tabs>
          <w:tab w:val="left" w:pos="1139"/>
          <w:tab w:val="left" w:pos="1140"/>
        </w:tabs>
        <w:ind w:hanging="493"/>
        <w:rPr>
          <w:sz w:val="20"/>
        </w:rPr>
      </w:pPr>
      <w:r>
        <w:rPr>
          <w:sz w:val="20"/>
        </w:rPr>
        <w:t>Uneven/obstructed</w:t>
      </w:r>
      <w:r>
        <w:rPr>
          <w:spacing w:val="-14"/>
          <w:sz w:val="20"/>
        </w:rPr>
        <w:t xml:space="preserve"> </w:t>
      </w:r>
      <w:r>
        <w:rPr>
          <w:spacing w:val="-2"/>
          <w:sz w:val="20"/>
        </w:rPr>
        <w:t>floor</w:t>
      </w:r>
    </w:p>
    <w:p w14:paraId="6BD085CF" w14:textId="77777777" w:rsidR="00B70B60" w:rsidRDefault="00B70B60">
      <w:pPr>
        <w:pStyle w:val="BodyText"/>
        <w:spacing w:before="4"/>
        <w:ind w:left="0"/>
        <w:rPr>
          <w:sz w:val="19"/>
        </w:rPr>
      </w:pPr>
    </w:p>
    <w:p w14:paraId="39AA465E" w14:textId="77777777" w:rsidR="00B70B60" w:rsidRDefault="00000000">
      <w:pPr>
        <w:pStyle w:val="ListParagraph"/>
        <w:numPr>
          <w:ilvl w:val="0"/>
          <w:numId w:val="12"/>
        </w:numPr>
        <w:tabs>
          <w:tab w:val="left" w:pos="1139"/>
          <w:tab w:val="left" w:pos="1140"/>
        </w:tabs>
        <w:ind w:hanging="493"/>
        <w:rPr>
          <w:sz w:val="20"/>
        </w:rPr>
      </w:pPr>
      <w:r>
        <w:rPr>
          <w:sz w:val="20"/>
        </w:rPr>
        <w:t>Trailing</w:t>
      </w:r>
      <w:r>
        <w:rPr>
          <w:spacing w:val="-7"/>
          <w:sz w:val="20"/>
        </w:rPr>
        <w:t xml:space="preserve"> </w:t>
      </w:r>
      <w:r>
        <w:rPr>
          <w:spacing w:val="-2"/>
          <w:sz w:val="20"/>
        </w:rPr>
        <w:t>cables</w:t>
      </w:r>
    </w:p>
    <w:p w14:paraId="545A5AD7" w14:textId="77777777" w:rsidR="00B70B60" w:rsidRDefault="00B70B60">
      <w:pPr>
        <w:pStyle w:val="BodyText"/>
        <w:spacing w:before="3"/>
        <w:ind w:left="0"/>
        <w:rPr>
          <w:sz w:val="19"/>
        </w:rPr>
      </w:pPr>
    </w:p>
    <w:p w14:paraId="295BCA04" w14:textId="77777777" w:rsidR="00B70B60" w:rsidRDefault="00000000">
      <w:pPr>
        <w:pStyle w:val="ListParagraph"/>
        <w:numPr>
          <w:ilvl w:val="0"/>
          <w:numId w:val="12"/>
        </w:numPr>
        <w:tabs>
          <w:tab w:val="left" w:pos="1139"/>
          <w:tab w:val="left" w:pos="1140"/>
        </w:tabs>
        <w:spacing w:before="1"/>
        <w:ind w:hanging="493"/>
        <w:rPr>
          <w:sz w:val="20"/>
        </w:rPr>
      </w:pPr>
      <w:r>
        <w:rPr>
          <w:sz w:val="20"/>
        </w:rPr>
        <w:t>Opening</w:t>
      </w:r>
      <w:r>
        <w:rPr>
          <w:spacing w:val="-3"/>
          <w:sz w:val="20"/>
        </w:rPr>
        <w:t xml:space="preserve"> </w:t>
      </w:r>
      <w:r>
        <w:rPr>
          <w:sz w:val="20"/>
        </w:rPr>
        <w:t>in</w:t>
      </w:r>
      <w:r>
        <w:rPr>
          <w:spacing w:val="-2"/>
          <w:sz w:val="20"/>
        </w:rPr>
        <w:t xml:space="preserve"> </w:t>
      </w:r>
      <w:r>
        <w:rPr>
          <w:sz w:val="20"/>
        </w:rPr>
        <w:t>the</w:t>
      </w:r>
      <w:r>
        <w:rPr>
          <w:spacing w:val="-2"/>
          <w:sz w:val="20"/>
        </w:rPr>
        <w:t xml:space="preserve"> floor</w:t>
      </w:r>
    </w:p>
    <w:p w14:paraId="4161C21C" w14:textId="77777777" w:rsidR="00B70B60" w:rsidRDefault="00B70B60">
      <w:pPr>
        <w:pStyle w:val="BodyText"/>
        <w:spacing w:before="3"/>
        <w:ind w:left="0"/>
        <w:rPr>
          <w:sz w:val="19"/>
        </w:rPr>
      </w:pPr>
    </w:p>
    <w:p w14:paraId="5E609106" w14:textId="77777777" w:rsidR="00B70B60" w:rsidRDefault="00000000">
      <w:pPr>
        <w:pStyle w:val="ListParagraph"/>
        <w:numPr>
          <w:ilvl w:val="0"/>
          <w:numId w:val="12"/>
        </w:numPr>
        <w:tabs>
          <w:tab w:val="left" w:pos="1139"/>
          <w:tab w:val="left" w:pos="1140"/>
        </w:tabs>
        <w:ind w:hanging="493"/>
        <w:rPr>
          <w:sz w:val="20"/>
        </w:rPr>
      </w:pPr>
      <w:r>
        <w:rPr>
          <w:spacing w:val="-2"/>
          <w:sz w:val="20"/>
        </w:rPr>
        <w:t>Unsuitable/insufficient</w:t>
      </w:r>
      <w:r>
        <w:rPr>
          <w:spacing w:val="28"/>
          <w:sz w:val="20"/>
        </w:rPr>
        <w:t xml:space="preserve"> </w:t>
      </w:r>
      <w:r>
        <w:rPr>
          <w:spacing w:val="-2"/>
          <w:sz w:val="20"/>
        </w:rPr>
        <w:t>lighting.</w:t>
      </w:r>
    </w:p>
    <w:p w14:paraId="39A87FC0" w14:textId="77777777" w:rsidR="00B70B60" w:rsidRDefault="00B70B60">
      <w:pPr>
        <w:pStyle w:val="BodyText"/>
        <w:ind w:left="0"/>
        <w:rPr>
          <w:sz w:val="24"/>
        </w:rPr>
      </w:pPr>
    </w:p>
    <w:p w14:paraId="1039CA29"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140D3F78" w14:textId="77777777" w:rsidR="00B70B60" w:rsidRDefault="00B70B60">
      <w:pPr>
        <w:pStyle w:val="BodyText"/>
        <w:spacing w:before="1"/>
        <w:ind w:left="0"/>
        <w:rPr>
          <w:sz w:val="18"/>
        </w:rPr>
      </w:pPr>
    </w:p>
    <w:p w14:paraId="5B489763" w14:textId="77777777" w:rsidR="00B70B60" w:rsidRDefault="00000000">
      <w:pPr>
        <w:pStyle w:val="BodyText"/>
        <w:ind w:left="120"/>
      </w:pPr>
      <w:r>
        <w:t>Directline</w:t>
      </w:r>
      <w:r>
        <w:rPr>
          <w:spacing w:val="-6"/>
        </w:rPr>
        <w:t xml:space="preserve"> </w:t>
      </w:r>
      <w:r>
        <w:t>Structures</w:t>
      </w:r>
      <w:r>
        <w:rPr>
          <w:spacing w:val="-5"/>
        </w:rPr>
        <w:t xml:space="preserve"> </w:t>
      </w:r>
      <w:r>
        <w:t>Ltd</w:t>
      </w:r>
      <w:r>
        <w:rPr>
          <w:spacing w:val="-5"/>
        </w:rPr>
        <w:t xml:space="preserve"> </w:t>
      </w:r>
      <w:r>
        <w:t>will</w:t>
      </w:r>
      <w:r>
        <w:rPr>
          <w:spacing w:val="-6"/>
        </w:rPr>
        <w:t xml:space="preserve"> </w:t>
      </w:r>
      <w:r>
        <w:t>ensure</w:t>
      </w:r>
      <w:r>
        <w:rPr>
          <w:spacing w:val="-5"/>
        </w:rPr>
        <w:t xml:space="preserve"> </w:t>
      </w:r>
      <w:r>
        <w:rPr>
          <w:spacing w:val="-2"/>
        </w:rPr>
        <w:t>that:</w:t>
      </w:r>
    </w:p>
    <w:p w14:paraId="0AE4A508" w14:textId="77777777" w:rsidR="00B70B60" w:rsidRDefault="00B70B60">
      <w:pPr>
        <w:pStyle w:val="BodyText"/>
        <w:ind w:left="0"/>
        <w:rPr>
          <w:sz w:val="18"/>
        </w:rPr>
      </w:pPr>
    </w:p>
    <w:p w14:paraId="009BE53F" w14:textId="77777777" w:rsidR="00B70B60" w:rsidRDefault="00000000">
      <w:pPr>
        <w:pStyle w:val="ListParagraph"/>
        <w:numPr>
          <w:ilvl w:val="0"/>
          <w:numId w:val="12"/>
        </w:numPr>
        <w:tabs>
          <w:tab w:val="left" w:pos="1139"/>
          <w:tab w:val="left" w:pos="1140"/>
        </w:tabs>
        <w:spacing w:line="273" w:lineRule="auto"/>
        <w:ind w:right="644"/>
        <w:rPr>
          <w:sz w:val="20"/>
        </w:rPr>
      </w:pPr>
      <w:r>
        <w:rPr>
          <w:sz w:val="20"/>
        </w:rPr>
        <w:t>Arrangements</w:t>
      </w:r>
      <w:r>
        <w:rPr>
          <w:spacing w:val="-3"/>
          <w:sz w:val="20"/>
        </w:rPr>
        <w:t xml:space="preserve"> </w:t>
      </w:r>
      <w:r>
        <w:rPr>
          <w:sz w:val="20"/>
        </w:rPr>
        <w:t>and</w:t>
      </w:r>
      <w:r>
        <w:rPr>
          <w:spacing w:val="-4"/>
          <w:sz w:val="20"/>
        </w:rPr>
        <w:t xml:space="preserve"> </w:t>
      </w:r>
      <w:r>
        <w:rPr>
          <w:sz w:val="20"/>
        </w:rPr>
        <w:t>procedures</w:t>
      </w:r>
      <w:r>
        <w:rPr>
          <w:spacing w:val="-4"/>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pedestrian</w:t>
      </w:r>
      <w:r>
        <w:rPr>
          <w:spacing w:val="-4"/>
          <w:sz w:val="20"/>
        </w:rPr>
        <w:t xml:space="preserve"> </w:t>
      </w:r>
      <w:r>
        <w:rPr>
          <w:sz w:val="20"/>
        </w:rPr>
        <w:t>safety</w:t>
      </w:r>
      <w:r>
        <w:rPr>
          <w:spacing w:val="-3"/>
          <w:sz w:val="20"/>
        </w:rPr>
        <w:t xml:space="preserve"> </w:t>
      </w:r>
      <w:r>
        <w:rPr>
          <w:sz w:val="20"/>
        </w:rPr>
        <w:t>and pedestrian/vehicle segregation where possible</w:t>
      </w:r>
    </w:p>
    <w:p w14:paraId="77B66458" w14:textId="77777777" w:rsidR="00B70B60" w:rsidRDefault="00000000">
      <w:pPr>
        <w:pStyle w:val="ListParagraph"/>
        <w:numPr>
          <w:ilvl w:val="0"/>
          <w:numId w:val="12"/>
        </w:numPr>
        <w:tabs>
          <w:tab w:val="left" w:pos="1139"/>
          <w:tab w:val="left" w:pos="1140"/>
        </w:tabs>
        <w:spacing w:before="203" w:line="276" w:lineRule="auto"/>
        <w:ind w:right="483"/>
        <w:rPr>
          <w:sz w:val="20"/>
        </w:rPr>
      </w:pPr>
      <w:r>
        <w:rPr>
          <w:sz w:val="20"/>
        </w:rPr>
        <w:t>Articles</w:t>
      </w:r>
      <w:r>
        <w:rPr>
          <w:spacing w:val="-3"/>
          <w:sz w:val="20"/>
        </w:rPr>
        <w:t xml:space="preserve"> </w:t>
      </w:r>
      <w:r>
        <w:rPr>
          <w:sz w:val="20"/>
        </w:rPr>
        <w:t>or</w:t>
      </w:r>
      <w:r>
        <w:rPr>
          <w:spacing w:val="-3"/>
          <w:sz w:val="20"/>
        </w:rPr>
        <w:t xml:space="preserve"> </w:t>
      </w:r>
      <w:r>
        <w:rPr>
          <w:sz w:val="20"/>
        </w:rPr>
        <w:t>substances</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impede</w:t>
      </w:r>
      <w:r>
        <w:rPr>
          <w:spacing w:val="-3"/>
          <w:sz w:val="20"/>
        </w:rPr>
        <w:t xml:space="preserve"> </w:t>
      </w:r>
      <w:r>
        <w:rPr>
          <w:sz w:val="20"/>
        </w:rPr>
        <w:t>safe</w:t>
      </w:r>
      <w:r>
        <w:rPr>
          <w:spacing w:val="-3"/>
          <w:sz w:val="20"/>
        </w:rPr>
        <w:t xml:space="preserve"> </w:t>
      </w:r>
      <w:r>
        <w:rPr>
          <w:sz w:val="20"/>
        </w:rPr>
        <w:t>access</w:t>
      </w:r>
      <w:r>
        <w:rPr>
          <w:spacing w:val="-3"/>
          <w:sz w:val="20"/>
        </w:rPr>
        <w:t xml:space="preserve"> </w:t>
      </w:r>
      <w:r>
        <w:rPr>
          <w:sz w:val="20"/>
        </w:rPr>
        <w:t>and</w:t>
      </w:r>
      <w:r>
        <w:rPr>
          <w:spacing w:val="-3"/>
          <w:sz w:val="20"/>
        </w:rPr>
        <w:t xml:space="preserve"> </w:t>
      </w:r>
      <w:r>
        <w:rPr>
          <w:sz w:val="20"/>
        </w:rPr>
        <w:t>egress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premises and that objects that may restrict safe movement within the premises are removed immediately</w:t>
      </w:r>
    </w:p>
    <w:p w14:paraId="2B348898" w14:textId="77777777" w:rsidR="00B70B60" w:rsidRDefault="00000000">
      <w:pPr>
        <w:pStyle w:val="ListParagraph"/>
        <w:numPr>
          <w:ilvl w:val="0"/>
          <w:numId w:val="12"/>
        </w:numPr>
        <w:tabs>
          <w:tab w:val="left" w:pos="1139"/>
          <w:tab w:val="left" w:pos="1140"/>
        </w:tabs>
        <w:spacing w:before="198" w:line="273" w:lineRule="auto"/>
        <w:ind w:right="256"/>
        <w:rPr>
          <w:sz w:val="20"/>
        </w:rPr>
      </w:pPr>
      <w:r>
        <w:rPr>
          <w:sz w:val="20"/>
        </w:rPr>
        <w:t>Any</w:t>
      </w:r>
      <w:r>
        <w:rPr>
          <w:spacing w:val="-4"/>
          <w:sz w:val="20"/>
        </w:rPr>
        <w:t xml:space="preserve"> </w:t>
      </w:r>
      <w:r>
        <w:rPr>
          <w:sz w:val="20"/>
        </w:rPr>
        <w:t>access</w:t>
      </w:r>
      <w:r>
        <w:rPr>
          <w:spacing w:val="-4"/>
          <w:sz w:val="20"/>
        </w:rPr>
        <w:t xml:space="preserve"> </w:t>
      </w:r>
      <w:r>
        <w:rPr>
          <w:sz w:val="20"/>
        </w:rPr>
        <w:t>restrictions</w:t>
      </w:r>
      <w:r>
        <w:rPr>
          <w:spacing w:val="-3"/>
          <w:sz w:val="20"/>
        </w:rPr>
        <w:t xml:space="preserve"> </w:t>
      </w:r>
      <w:r>
        <w:rPr>
          <w:sz w:val="20"/>
        </w:rPr>
        <w:t>are</w:t>
      </w:r>
      <w:r>
        <w:rPr>
          <w:spacing w:val="-4"/>
          <w:sz w:val="20"/>
        </w:rPr>
        <w:t xml:space="preserve"> </w:t>
      </w:r>
      <w:r>
        <w:rPr>
          <w:sz w:val="20"/>
        </w:rPr>
        <w:t>adhered</w:t>
      </w:r>
      <w:r>
        <w:rPr>
          <w:spacing w:val="-4"/>
          <w:sz w:val="20"/>
        </w:rPr>
        <w:t xml:space="preserve"> </w:t>
      </w:r>
      <w:r>
        <w:rPr>
          <w:sz w:val="20"/>
        </w:rPr>
        <w:t>to,</w:t>
      </w:r>
      <w:r>
        <w:rPr>
          <w:spacing w:val="-4"/>
          <w:sz w:val="20"/>
        </w:rPr>
        <w:t xml:space="preserve"> </w:t>
      </w:r>
      <w:r>
        <w:rPr>
          <w:sz w:val="20"/>
        </w:rPr>
        <w:t>so</w:t>
      </w:r>
      <w:r>
        <w:rPr>
          <w:spacing w:val="-4"/>
          <w:sz w:val="20"/>
        </w:rPr>
        <w:t xml:space="preserve"> </w:t>
      </w:r>
      <w:r>
        <w:rPr>
          <w:sz w:val="20"/>
        </w:rPr>
        <w:t>that</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arrangements for work in areas of high risk are guaranteed</w:t>
      </w:r>
    </w:p>
    <w:p w14:paraId="19690191" w14:textId="77777777" w:rsidR="00B70B60" w:rsidRDefault="00000000">
      <w:pPr>
        <w:pStyle w:val="ListParagraph"/>
        <w:numPr>
          <w:ilvl w:val="0"/>
          <w:numId w:val="12"/>
        </w:numPr>
        <w:tabs>
          <w:tab w:val="left" w:pos="1139"/>
          <w:tab w:val="left" w:pos="1140"/>
        </w:tabs>
        <w:spacing w:before="202" w:line="276" w:lineRule="auto"/>
        <w:ind w:right="238"/>
        <w:rPr>
          <w:sz w:val="20"/>
        </w:rPr>
      </w:pPr>
      <w:r>
        <w:rPr>
          <w:sz w:val="20"/>
        </w:rPr>
        <w:t>Suitable</w:t>
      </w:r>
      <w:r>
        <w:rPr>
          <w:spacing w:val="-3"/>
          <w:sz w:val="20"/>
        </w:rPr>
        <w:t xml:space="preserve"> </w:t>
      </w:r>
      <w:r>
        <w:rPr>
          <w:sz w:val="20"/>
        </w:rPr>
        <w:t>covers</w:t>
      </w:r>
      <w:r>
        <w:rPr>
          <w:spacing w:val="-2"/>
          <w:sz w:val="20"/>
        </w:rPr>
        <w:t xml:space="preserve"> </w:t>
      </w:r>
      <w:r>
        <w:rPr>
          <w:sz w:val="20"/>
        </w:rPr>
        <w:t>are</w:t>
      </w:r>
      <w:r>
        <w:rPr>
          <w:spacing w:val="-3"/>
          <w:sz w:val="20"/>
        </w:rPr>
        <w:t xml:space="preserve"> </w:t>
      </w:r>
      <w:r>
        <w:rPr>
          <w:sz w:val="20"/>
        </w:rPr>
        <w:t>provided</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put</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over</w:t>
      </w:r>
      <w:r>
        <w:rPr>
          <w:spacing w:val="-3"/>
          <w:sz w:val="20"/>
        </w:rPr>
        <w:t xml:space="preserve"> </w:t>
      </w:r>
      <w:r>
        <w:rPr>
          <w:sz w:val="20"/>
        </w:rPr>
        <w:t>openings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floor,</w:t>
      </w:r>
      <w:r>
        <w:rPr>
          <w:spacing w:val="-3"/>
          <w:sz w:val="20"/>
        </w:rPr>
        <w:t xml:space="preserve"> </w:t>
      </w:r>
      <w:r>
        <w:rPr>
          <w:sz w:val="20"/>
        </w:rPr>
        <w:t xml:space="preserve">or suitable safety fencing (rigid material – flexible chains not acceptable) is in </w:t>
      </w:r>
      <w:r>
        <w:rPr>
          <w:spacing w:val="-2"/>
          <w:sz w:val="20"/>
        </w:rPr>
        <w:t>place</w:t>
      </w:r>
    </w:p>
    <w:p w14:paraId="6C6DE30D" w14:textId="77777777" w:rsidR="00B70B60" w:rsidRDefault="00000000">
      <w:pPr>
        <w:pStyle w:val="ListParagraph"/>
        <w:numPr>
          <w:ilvl w:val="0"/>
          <w:numId w:val="12"/>
        </w:numPr>
        <w:tabs>
          <w:tab w:val="left" w:pos="1139"/>
          <w:tab w:val="left" w:pos="1140"/>
        </w:tabs>
        <w:spacing w:before="198" w:line="273" w:lineRule="auto"/>
        <w:ind w:right="910"/>
        <w:rPr>
          <w:sz w:val="20"/>
        </w:rPr>
      </w:pPr>
      <w:r>
        <w:rPr>
          <w:sz w:val="20"/>
        </w:rPr>
        <w:t>Floor</w:t>
      </w:r>
      <w:r>
        <w:rPr>
          <w:spacing w:val="-4"/>
          <w:sz w:val="20"/>
        </w:rPr>
        <w:t xml:space="preserve"> </w:t>
      </w:r>
      <w:r>
        <w:rPr>
          <w:sz w:val="20"/>
        </w:rPr>
        <w:t>coverings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good</w:t>
      </w:r>
      <w:r>
        <w:rPr>
          <w:spacing w:val="-4"/>
          <w:sz w:val="20"/>
        </w:rPr>
        <w:t xml:space="preserve"> </w:t>
      </w:r>
      <w:r>
        <w:rPr>
          <w:sz w:val="20"/>
        </w:rPr>
        <w:t>condition</w:t>
      </w:r>
      <w:r>
        <w:rPr>
          <w:spacing w:val="-3"/>
          <w:sz w:val="20"/>
        </w:rPr>
        <w:t xml:space="preserve"> </w:t>
      </w:r>
      <w:r>
        <w:rPr>
          <w:sz w:val="20"/>
        </w:rPr>
        <w:t>and</w:t>
      </w:r>
      <w:r>
        <w:rPr>
          <w:spacing w:val="-4"/>
          <w:sz w:val="20"/>
        </w:rPr>
        <w:t xml:space="preserve"> </w:t>
      </w:r>
      <w:r>
        <w:rPr>
          <w:sz w:val="20"/>
        </w:rPr>
        <w:t>free</w:t>
      </w:r>
      <w:r>
        <w:rPr>
          <w:spacing w:val="-4"/>
          <w:sz w:val="20"/>
        </w:rPr>
        <w:t xml:space="preserve"> </w:t>
      </w:r>
      <w:r>
        <w:rPr>
          <w:sz w:val="20"/>
        </w:rPr>
        <w:t>from</w:t>
      </w:r>
      <w:r>
        <w:rPr>
          <w:spacing w:val="-4"/>
          <w:sz w:val="20"/>
        </w:rPr>
        <w:t xml:space="preserve"> </w:t>
      </w:r>
      <w:r>
        <w:rPr>
          <w:sz w:val="20"/>
        </w:rPr>
        <w:t>slipping</w:t>
      </w:r>
      <w:r>
        <w:rPr>
          <w:spacing w:val="-3"/>
          <w:sz w:val="20"/>
        </w:rPr>
        <w:t xml:space="preserve"> </w:t>
      </w:r>
      <w:r>
        <w:rPr>
          <w:sz w:val="20"/>
        </w:rPr>
        <w:t>and</w:t>
      </w:r>
      <w:r>
        <w:rPr>
          <w:spacing w:val="-4"/>
          <w:sz w:val="20"/>
        </w:rPr>
        <w:t xml:space="preserve"> </w:t>
      </w:r>
      <w:r>
        <w:rPr>
          <w:sz w:val="20"/>
        </w:rPr>
        <w:t xml:space="preserve">tripping </w:t>
      </w:r>
      <w:r>
        <w:rPr>
          <w:spacing w:val="-2"/>
          <w:sz w:val="20"/>
        </w:rPr>
        <w:t>hazards</w:t>
      </w:r>
    </w:p>
    <w:p w14:paraId="4EAC5F96" w14:textId="77777777" w:rsidR="00B70B60" w:rsidRDefault="00000000">
      <w:pPr>
        <w:pStyle w:val="ListParagraph"/>
        <w:numPr>
          <w:ilvl w:val="0"/>
          <w:numId w:val="12"/>
        </w:numPr>
        <w:tabs>
          <w:tab w:val="left" w:pos="1139"/>
          <w:tab w:val="left" w:pos="1140"/>
        </w:tabs>
        <w:spacing w:before="202" w:line="273" w:lineRule="auto"/>
        <w:ind w:right="367"/>
        <w:rPr>
          <w:sz w:val="20"/>
        </w:rPr>
      </w:pPr>
      <w:r>
        <w:rPr>
          <w:sz w:val="20"/>
        </w:rPr>
        <w:t>The</w:t>
      </w:r>
      <w:r>
        <w:rPr>
          <w:spacing w:val="-4"/>
          <w:sz w:val="20"/>
        </w:rPr>
        <w:t xml:space="preserve"> </w:t>
      </w:r>
      <w:r>
        <w:rPr>
          <w:sz w:val="20"/>
        </w:rPr>
        <w:t>edges</w:t>
      </w:r>
      <w:r>
        <w:rPr>
          <w:spacing w:val="-4"/>
          <w:sz w:val="20"/>
        </w:rPr>
        <w:t xml:space="preserve"> </w:t>
      </w:r>
      <w:r>
        <w:rPr>
          <w:sz w:val="20"/>
        </w:rPr>
        <w:t>of</w:t>
      </w:r>
      <w:r>
        <w:rPr>
          <w:spacing w:val="-4"/>
          <w:sz w:val="20"/>
        </w:rPr>
        <w:t xml:space="preserve"> </w:t>
      </w:r>
      <w:r>
        <w:rPr>
          <w:sz w:val="20"/>
        </w:rPr>
        <w:t>steps</w:t>
      </w:r>
      <w:r>
        <w:rPr>
          <w:spacing w:val="-4"/>
          <w:sz w:val="20"/>
        </w:rPr>
        <w:t xml:space="preserve"> </w:t>
      </w:r>
      <w:r>
        <w:rPr>
          <w:sz w:val="20"/>
        </w:rPr>
        <w:t>and</w:t>
      </w:r>
      <w:r>
        <w:rPr>
          <w:spacing w:val="-4"/>
          <w:sz w:val="20"/>
        </w:rPr>
        <w:t xml:space="preserve"> </w:t>
      </w:r>
      <w:r>
        <w:rPr>
          <w:sz w:val="20"/>
        </w:rPr>
        <w:t>stairs</w:t>
      </w:r>
      <w:r>
        <w:rPr>
          <w:spacing w:val="-3"/>
          <w:sz w:val="20"/>
        </w:rPr>
        <w:t xml:space="preserve"> </w:t>
      </w:r>
      <w:r>
        <w:rPr>
          <w:sz w:val="20"/>
        </w:rPr>
        <w:t>are</w:t>
      </w:r>
      <w:r>
        <w:rPr>
          <w:spacing w:val="-4"/>
          <w:sz w:val="20"/>
        </w:rPr>
        <w:t xml:space="preserve"> </w:t>
      </w:r>
      <w:r>
        <w:rPr>
          <w:sz w:val="20"/>
        </w:rPr>
        <w:t>clearly</w:t>
      </w:r>
      <w:r>
        <w:rPr>
          <w:spacing w:val="-3"/>
          <w:sz w:val="20"/>
        </w:rPr>
        <w:t xml:space="preserve"> </w:t>
      </w:r>
      <w:r>
        <w:rPr>
          <w:sz w:val="20"/>
        </w:rPr>
        <w:t>marked</w:t>
      </w:r>
      <w:r>
        <w:rPr>
          <w:spacing w:val="-4"/>
          <w:sz w:val="20"/>
        </w:rPr>
        <w:t xml:space="preserve"> </w:t>
      </w:r>
      <w:r>
        <w:rPr>
          <w:sz w:val="20"/>
        </w:rPr>
        <w:t>and</w:t>
      </w:r>
      <w:r>
        <w:rPr>
          <w:spacing w:val="-4"/>
          <w:sz w:val="20"/>
        </w:rPr>
        <w:t xml:space="preserve"> </w:t>
      </w:r>
      <w:r>
        <w:rPr>
          <w:sz w:val="20"/>
        </w:rPr>
        <w:t>stairways,</w:t>
      </w:r>
      <w:r>
        <w:rPr>
          <w:spacing w:val="-3"/>
          <w:sz w:val="20"/>
        </w:rPr>
        <w:t xml:space="preserve"> </w:t>
      </w:r>
      <w:r>
        <w:rPr>
          <w:sz w:val="20"/>
        </w:rPr>
        <w:t>passageways and working areas are well lit with suitable handrails fitted to stairways</w:t>
      </w:r>
    </w:p>
    <w:p w14:paraId="45DBCCB1" w14:textId="77777777" w:rsidR="00B70B60" w:rsidRDefault="00000000">
      <w:pPr>
        <w:pStyle w:val="ListParagraph"/>
        <w:numPr>
          <w:ilvl w:val="0"/>
          <w:numId w:val="12"/>
        </w:numPr>
        <w:tabs>
          <w:tab w:val="left" w:pos="1139"/>
          <w:tab w:val="left" w:pos="1140"/>
        </w:tabs>
        <w:spacing w:before="203" w:line="273" w:lineRule="auto"/>
        <w:ind w:right="286"/>
        <w:rPr>
          <w:sz w:val="20"/>
        </w:rPr>
      </w:pPr>
      <w:r>
        <w:rPr>
          <w:sz w:val="20"/>
        </w:rPr>
        <w:t>All</w:t>
      </w:r>
      <w:r>
        <w:rPr>
          <w:spacing w:val="-3"/>
          <w:sz w:val="20"/>
        </w:rPr>
        <w:t xml:space="preserve"> </w:t>
      </w:r>
      <w:r>
        <w:rPr>
          <w:sz w:val="20"/>
        </w:rPr>
        <w:t>contractors</w:t>
      </w:r>
      <w:r>
        <w:rPr>
          <w:spacing w:val="-1"/>
          <w:sz w:val="20"/>
        </w:rPr>
        <w:t xml:space="preserve"> </w:t>
      </w:r>
      <w:r>
        <w:rPr>
          <w:sz w:val="20"/>
        </w:rPr>
        <w:t>will</w:t>
      </w:r>
      <w:r>
        <w:rPr>
          <w:spacing w:val="-3"/>
          <w:sz w:val="20"/>
        </w:rPr>
        <w:t xml:space="preserve"> </w:t>
      </w:r>
      <w:r>
        <w:rPr>
          <w:sz w:val="20"/>
        </w:rPr>
        <w:t>be</w:t>
      </w:r>
      <w:r>
        <w:rPr>
          <w:spacing w:val="-3"/>
          <w:sz w:val="20"/>
        </w:rPr>
        <w:t xml:space="preserve"> </w:t>
      </w:r>
      <w:r>
        <w:rPr>
          <w:sz w:val="20"/>
        </w:rPr>
        <w:t>closely</w:t>
      </w:r>
      <w:r>
        <w:rPr>
          <w:spacing w:val="-2"/>
          <w:sz w:val="20"/>
        </w:rPr>
        <w:t xml:space="preserve"> </w:t>
      </w:r>
      <w:r>
        <w:rPr>
          <w:sz w:val="20"/>
        </w:rPr>
        <w:t>monitored</w:t>
      </w:r>
      <w:r>
        <w:rPr>
          <w:spacing w:val="-2"/>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they</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hinder</w:t>
      </w:r>
      <w:r>
        <w:rPr>
          <w:spacing w:val="-3"/>
          <w:sz w:val="20"/>
        </w:rPr>
        <w:t xml:space="preserve"> </w:t>
      </w:r>
      <w:r>
        <w:rPr>
          <w:sz w:val="20"/>
        </w:rPr>
        <w:t>safe access/egress of personnel when working at the premises</w:t>
      </w:r>
    </w:p>
    <w:p w14:paraId="1C487BEB" w14:textId="77777777" w:rsidR="00B70B60" w:rsidRDefault="00000000">
      <w:pPr>
        <w:pStyle w:val="ListParagraph"/>
        <w:numPr>
          <w:ilvl w:val="0"/>
          <w:numId w:val="12"/>
        </w:numPr>
        <w:tabs>
          <w:tab w:val="left" w:pos="1139"/>
          <w:tab w:val="left" w:pos="1140"/>
        </w:tabs>
        <w:spacing w:before="203"/>
        <w:ind w:hanging="493"/>
        <w:rPr>
          <w:sz w:val="20"/>
        </w:rPr>
      </w:pPr>
      <w:r>
        <w:rPr>
          <w:sz w:val="20"/>
        </w:rPr>
        <w:t>This</w:t>
      </w:r>
      <w:r>
        <w:rPr>
          <w:spacing w:val="-4"/>
          <w:sz w:val="20"/>
        </w:rPr>
        <w:t xml:space="preserve"> </w:t>
      </w:r>
      <w:r>
        <w:rPr>
          <w:sz w:val="20"/>
        </w:rPr>
        <w:t>policy</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regular</w:t>
      </w:r>
      <w:r>
        <w:rPr>
          <w:spacing w:val="-3"/>
          <w:sz w:val="20"/>
        </w:rPr>
        <w:t xml:space="preserve"> </w:t>
      </w:r>
      <w:r>
        <w:rPr>
          <w:sz w:val="20"/>
        </w:rPr>
        <w:t>monitoring</w:t>
      </w:r>
      <w:r>
        <w:rPr>
          <w:spacing w:val="-2"/>
          <w:sz w:val="20"/>
        </w:rPr>
        <w:t xml:space="preserve"> </w:t>
      </w:r>
      <w:r>
        <w:rPr>
          <w:sz w:val="20"/>
        </w:rPr>
        <w:t>and</w:t>
      </w:r>
      <w:r>
        <w:rPr>
          <w:spacing w:val="-3"/>
          <w:sz w:val="20"/>
        </w:rPr>
        <w:t xml:space="preserve"> </w:t>
      </w:r>
      <w:r>
        <w:rPr>
          <w:spacing w:val="-2"/>
          <w:sz w:val="20"/>
        </w:rPr>
        <w:t>review.</w:t>
      </w:r>
    </w:p>
    <w:p w14:paraId="23C6A324" w14:textId="77777777" w:rsidR="00B70B60" w:rsidRDefault="00B70B60">
      <w:pPr>
        <w:rPr>
          <w:sz w:val="20"/>
        </w:rPr>
        <w:sectPr w:rsidR="00B70B60">
          <w:pgSz w:w="11910" w:h="16840"/>
          <w:pgMar w:top="1340" w:right="1240" w:bottom="920" w:left="1320" w:header="0" w:footer="727" w:gutter="0"/>
          <w:cols w:space="720"/>
        </w:sectPr>
      </w:pPr>
    </w:p>
    <w:p w14:paraId="166D5B78" w14:textId="77777777" w:rsidR="00B70B60" w:rsidRDefault="00000000">
      <w:pPr>
        <w:pStyle w:val="BodyText"/>
        <w:spacing w:before="84" w:line="456" w:lineRule="auto"/>
        <w:ind w:left="120" w:right="5638"/>
      </w:pPr>
      <w:r>
        <w:rPr>
          <w:u w:val="single"/>
        </w:rPr>
        <w:t>Employees</w:t>
      </w:r>
      <w:r>
        <w:rPr>
          <w:spacing w:val="-18"/>
          <w:u w:val="single"/>
        </w:rPr>
        <w:t xml:space="preserve"> </w:t>
      </w:r>
      <w:r>
        <w:rPr>
          <w:u w:val="single"/>
        </w:rPr>
        <w:t>Responsibilities</w:t>
      </w:r>
      <w:r>
        <w:t xml:space="preserve"> Employees will:</w:t>
      </w:r>
    </w:p>
    <w:p w14:paraId="7C5AD7B1" w14:textId="77777777" w:rsidR="00B70B60" w:rsidRDefault="00000000">
      <w:pPr>
        <w:pStyle w:val="ListParagraph"/>
        <w:numPr>
          <w:ilvl w:val="0"/>
          <w:numId w:val="12"/>
        </w:numPr>
        <w:tabs>
          <w:tab w:val="left" w:pos="1139"/>
          <w:tab w:val="left" w:pos="1140"/>
        </w:tabs>
        <w:spacing w:before="1" w:line="273" w:lineRule="auto"/>
        <w:ind w:right="301"/>
        <w:rPr>
          <w:sz w:val="20"/>
        </w:rPr>
      </w:pPr>
      <w:r>
        <w:rPr>
          <w:sz w:val="20"/>
        </w:rPr>
        <w:t>Follow</w:t>
      </w:r>
      <w:r>
        <w:rPr>
          <w:spacing w:val="-3"/>
          <w:sz w:val="20"/>
        </w:rPr>
        <w:t xml:space="preserve"> </w:t>
      </w:r>
      <w:r>
        <w:rPr>
          <w:sz w:val="20"/>
        </w:rPr>
        <w:t>advice</w:t>
      </w:r>
      <w:r>
        <w:rPr>
          <w:spacing w:val="-3"/>
          <w:sz w:val="20"/>
        </w:rPr>
        <w:t xml:space="preserve"> </w:t>
      </w:r>
      <w:r>
        <w:rPr>
          <w:sz w:val="20"/>
        </w:rPr>
        <w:t>and</w:t>
      </w:r>
      <w:r>
        <w:rPr>
          <w:spacing w:val="-3"/>
          <w:sz w:val="20"/>
        </w:rPr>
        <w:t xml:space="preserve"> </w:t>
      </w:r>
      <w:r>
        <w:rPr>
          <w:sz w:val="20"/>
        </w:rPr>
        <w:t>information</w:t>
      </w:r>
      <w:r>
        <w:rPr>
          <w:spacing w:val="-3"/>
          <w:sz w:val="20"/>
        </w:rPr>
        <w:t xml:space="preserve"> </w:t>
      </w:r>
      <w:r>
        <w:rPr>
          <w:sz w:val="20"/>
        </w:rPr>
        <w:t>given</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in</w:t>
      </w:r>
      <w:r>
        <w:rPr>
          <w:spacing w:val="-3"/>
          <w:sz w:val="20"/>
        </w:rPr>
        <w:t xml:space="preserve"> </w:t>
      </w:r>
      <w:r>
        <w:rPr>
          <w:sz w:val="20"/>
        </w:rPr>
        <w:t>relation</w:t>
      </w:r>
      <w:r>
        <w:rPr>
          <w:spacing w:val="-2"/>
          <w:sz w:val="20"/>
        </w:rPr>
        <w:t xml:space="preserve"> </w:t>
      </w:r>
      <w:r>
        <w:rPr>
          <w:sz w:val="20"/>
        </w:rPr>
        <w:t>to</w:t>
      </w:r>
      <w:r>
        <w:rPr>
          <w:spacing w:val="-3"/>
          <w:sz w:val="20"/>
        </w:rPr>
        <w:t xml:space="preserve"> </w:t>
      </w:r>
      <w:r>
        <w:rPr>
          <w:sz w:val="20"/>
        </w:rPr>
        <w:t>safe</w:t>
      </w:r>
      <w:r>
        <w:rPr>
          <w:spacing w:val="-3"/>
          <w:sz w:val="20"/>
        </w:rPr>
        <w:t xml:space="preserve"> </w:t>
      </w:r>
      <w:r>
        <w:rPr>
          <w:sz w:val="20"/>
        </w:rPr>
        <w:t>access and egress</w:t>
      </w:r>
    </w:p>
    <w:p w14:paraId="44119DFB" w14:textId="77777777" w:rsidR="00B70B60" w:rsidRDefault="00000000">
      <w:pPr>
        <w:pStyle w:val="ListParagraph"/>
        <w:numPr>
          <w:ilvl w:val="0"/>
          <w:numId w:val="12"/>
        </w:numPr>
        <w:tabs>
          <w:tab w:val="left" w:pos="1139"/>
          <w:tab w:val="left" w:pos="1140"/>
        </w:tabs>
        <w:spacing w:before="203" w:line="273" w:lineRule="auto"/>
        <w:ind w:right="547"/>
        <w:rPr>
          <w:sz w:val="20"/>
        </w:rPr>
      </w:pPr>
      <w:r>
        <w:rPr>
          <w:sz w:val="20"/>
        </w:rPr>
        <w:t>Regularly</w:t>
      </w:r>
      <w:r>
        <w:rPr>
          <w:spacing w:val="-3"/>
          <w:sz w:val="20"/>
        </w:rPr>
        <w:t xml:space="preserve"> </w:t>
      </w:r>
      <w:r>
        <w:rPr>
          <w:sz w:val="20"/>
        </w:rPr>
        <w:t>check</w:t>
      </w:r>
      <w:r>
        <w:rPr>
          <w:spacing w:val="-3"/>
          <w:sz w:val="20"/>
        </w:rPr>
        <w:t xml:space="preserve"> </w:t>
      </w:r>
      <w:r>
        <w:rPr>
          <w:sz w:val="20"/>
        </w:rPr>
        <w:t>that</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sufficient</w:t>
      </w:r>
      <w:r>
        <w:rPr>
          <w:spacing w:val="-2"/>
          <w:sz w:val="20"/>
        </w:rPr>
        <w:t xml:space="preserve"> </w:t>
      </w:r>
      <w:r>
        <w:rPr>
          <w:sz w:val="20"/>
        </w:rPr>
        <w:t>space</w:t>
      </w:r>
      <w:r>
        <w:rPr>
          <w:spacing w:val="-3"/>
          <w:sz w:val="20"/>
        </w:rPr>
        <w:t xml:space="preserve"> </w:t>
      </w:r>
      <w:r>
        <w:rPr>
          <w:sz w:val="20"/>
        </w:rPr>
        <w:t>to</w:t>
      </w:r>
      <w:r>
        <w:rPr>
          <w:spacing w:val="-3"/>
          <w:sz w:val="20"/>
        </w:rPr>
        <w:t xml:space="preserve"> </w:t>
      </w:r>
      <w:r>
        <w:rPr>
          <w:sz w:val="20"/>
        </w:rPr>
        <w:t>move</w:t>
      </w:r>
      <w:r>
        <w:rPr>
          <w:spacing w:val="-3"/>
          <w:sz w:val="20"/>
        </w:rPr>
        <w:t xml:space="preserve"> </w:t>
      </w:r>
      <w:r>
        <w:rPr>
          <w:sz w:val="20"/>
        </w:rPr>
        <w:t>about</w:t>
      </w:r>
      <w:r>
        <w:rPr>
          <w:spacing w:val="-3"/>
          <w:sz w:val="20"/>
        </w:rPr>
        <w:t xml:space="preserve"> </w:t>
      </w:r>
      <w:r>
        <w:rPr>
          <w:sz w:val="20"/>
        </w:rPr>
        <w:t>their</w:t>
      </w:r>
      <w:r>
        <w:rPr>
          <w:spacing w:val="-3"/>
          <w:sz w:val="20"/>
        </w:rPr>
        <w:t xml:space="preserve"> </w:t>
      </w:r>
      <w:r>
        <w:rPr>
          <w:sz w:val="20"/>
        </w:rPr>
        <w:t>work</w:t>
      </w:r>
      <w:r>
        <w:rPr>
          <w:spacing w:val="-3"/>
          <w:sz w:val="20"/>
        </w:rPr>
        <w:t xml:space="preserve"> </w:t>
      </w:r>
      <w:r>
        <w:rPr>
          <w:sz w:val="20"/>
        </w:rPr>
        <w:t>area freely and where necessary report any problems</w:t>
      </w:r>
    </w:p>
    <w:p w14:paraId="72E6899C" w14:textId="77777777" w:rsidR="00B70B60" w:rsidRDefault="00000000">
      <w:pPr>
        <w:pStyle w:val="ListParagraph"/>
        <w:numPr>
          <w:ilvl w:val="0"/>
          <w:numId w:val="12"/>
        </w:numPr>
        <w:tabs>
          <w:tab w:val="left" w:pos="1139"/>
          <w:tab w:val="left" w:pos="1140"/>
        </w:tabs>
        <w:spacing w:before="202" w:line="276" w:lineRule="auto"/>
        <w:ind w:right="675"/>
        <w:rPr>
          <w:sz w:val="20"/>
        </w:rPr>
      </w:pPr>
      <w:r>
        <w:rPr>
          <w:sz w:val="20"/>
        </w:rPr>
        <w:t>Report any situation to the employer where safe access and egress is restricted</w:t>
      </w:r>
      <w:r>
        <w:rPr>
          <w:spacing w:val="-4"/>
          <w:sz w:val="20"/>
        </w:rPr>
        <w:t xml:space="preserve"> </w:t>
      </w:r>
      <w:r>
        <w:rPr>
          <w:sz w:val="20"/>
        </w:rPr>
        <w:t>or</w:t>
      </w:r>
      <w:r>
        <w:rPr>
          <w:spacing w:val="-5"/>
          <w:sz w:val="20"/>
        </w:rPr>
        <w:t xml:space="preserve"> </w:t>
      </w:r>
      <w:r>
        <w:rPr>
          <w:sz w:val="20"/>
        </w:rPr>
        <w:t>obstructed</w:t>
      </w:r>
      <w:r>
        <w:rPr>
          <w:spacing w:val="-4"/>
          <w:sz w:val="20"/>
        </w:rPr>
        <w:t xml:space="preserve"> </w:t>
      </w:r>
      <w:r>
        <w:rPr>
          <w:sz w:val="20"/>
        </w:rPr>
        <w:t>so</w:t>
      </w:r>
      <w:r>
        <w:rPr>
          <w:spacing w:val="-5"/>
          <w:sz w:val="20"/>
        </w:rPr>
        <w:t xml:space="preserve"> </w:t>
      </w:r>
      <w:r>
        <w:rPr>
          <w:sz w:val="20"/>
        </w:rPr>
        <w:t>that</w:t>
      </w:r>
      <w:r>
        <w:rPr>
          <w:spacing w:val="-5"/>
          <w:sz w:val="20"/>
        </w:rPr>
        <w:t xml:space="preserve"> </w:t>
      </w:r>
      <w:r>
        <w:rPr>
          <w:sz w:val="20"/>
        </w:rPr>
        <w:t>arrangements</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appropriate</w:t>
      </w:r>
      <w:r>
        <w:rPr>
          <w:spacing w:val="-4"/>
          <w:sz w:val="20"/>
        </w:rPr>
        <w:t xml:space="preserve"> </w:t>
      </w:r>
      <w:r>
        <w:rPr>
          <w:sz w:val="20"/>
        </w:rPr>
        <w:t>remedial action can be taken.</w:t>
      </w:r>
    </w:p>
    <w:p w14:paraId="113A274D" w14:textId="77777777" w:rsidR="00B70B60" w:rsidRDefault="00B70B60">
      <w:pPr>
        <w:spacing w:line="276" w:lineRule="auto"/>
        <w:rPr>
          <w:sz w:val="20"/>
        </w:rPr>
        <w:sectPr w:rsidR="00B70B60">
          <w:pgSz w:w="11910" w:h="16840"/>
          <w:pgMar w:top="1600" w:right="1240" w:bottom="920" w:left="1320" w:header="0" w:footer="727" w:gutter="0"/>
          <w:cols w:space="720"/>
        </w:sectPr>
      </w:pPr>
    </w:p>
    <w:p w14:paraId="7F0271BC" w14:textId="77777777" w:rsidR="00B70B60" w:rsidRDefault="00000000">
      <w:pPr>
        <w:pStyle w:val="Heading1"/>
        <w:ind w:left="250" w:right="328"/>
        <w:rPr>
          <w:u w:val="none"/>
        </w:rPr>
      </w:pPr>
      <w:bookmarkStart w:id="13" w:name="_bookmark13"/>
      <w:bookmarkEnd w:id="13"/>
      <w:r>
        <w:t>Accident</w:t>
      </w:r>
      <w:r>
        <w:rPr>
          <w:spacing w:val="-7"/>
        </w:rPr>
        <w:t xml:space="preserve"> </w:t>
      </w:r>
      <w:r>
        <w:rPr>
          <w:spacing w:val="-2"/>
        </w:rPr>
        <w:t>Reporting</w:t>
      </w:r>
    </w:p>
    <w:p w14:paraId="1BD2456A" w14:textId="77777777" w:rsidR="00B70B60" w:rsidRDefault="00B70B60">
      <w:pPr>
        <w:pStyle w:val="BodyText"/>
        <w:ind w:left="0"/>
        <w:rPr>
          <w:b/>
        </w:rPr>
      </w:pPr>
    </w:p>
    <w:p w14:paraId="6CBDC0C2" w14:textId="77777777" w:rsidR="00B70B60" w:rsidRDefault="00B70B60">
      <w:pPr>
        <w:pStyle w:val="BodyText"/>
        <w:spacing w:before="6"/>
        <w:ind w:left="0"/>
        <w:rPr>
          <w:b/>
          <w:sz w:val="28"/>
        </w:rPr>
      </w:pPr>
    </w:p>
    <w:p w14:paraId="4698B6BB" w14:textId="77777777" w:rsidR="00B70B60" w:rsidRDefault="00000000">
      <w:pPr>
        <w:pStyle w:val="BodyText"/>
        <w:spacing w:before="101"/>
        <w:ind w:left="120"/>
      </w:pPr>
      <w:r>
        <w:rPr>
          <w:spacing w:val="-2"/>
          <w:u w:val="single"/>
        </w:rPr>
        <w:t>Description</w:t>
      </w:r>
    </w:p>
    <w:p w14:paraId="6BA6FF45" w14:textId="77777777" w:rsidR="00B70B60" w:rsidRDefault="00B70B60">
      <w:pPr>
        <w:pStyle w:val="BodyText"/>
        <w:ind w:left="0"/>
        <w:rPr>
          <w:sz w:val="18"/>
        </w:rPr>
      </w:pPr>
    </w:p>
    <w:p w14:paraId="009BE405" w14:textId="77777777" w:rsidR="00B70B60" w:rsidRDefault="00000000">
      <w:pPr>
        <w:pStyle w:val="BodyText"/>
        <w:spacing w:line="259" w:lineRule="auto"/>
        <w:ind w:left="119" w:right="212"/>
      </w:pPr>
      <w:r>
        <w:t>There are many hazards present in all workplaces. Control measures, when</w:t>
      </w:r>
      <w:r>
        <w:rPr>
          <w:spacing w:val="40"/>
        </w:rPr>
        <w:t xml:space="preserve"> </w:t>
      </w:r>
      <w:r>
        <w:t>implemented, should reduce the risks from those hazards to a level as low as is reasonably practicable in order to prevent accidents and cases of ill health. This arrangement provides advice and guidance to all employees, together with information necessary</w:t>
      </w:r>
      <w:r>
        <w:rPr>
          <w:spacing w:val="-3"/>
        </w:rPr>
        <w:t xml:space="preserve"> </w:t>
      </w:r>
      <w:r>
        <w:t>for</w:t>
      </w:r>
      <w:r>
        <w:rPr>
          <w:spacing w:val="-4"/>
        </w:rPr>
        <w:t xml:space="preserve"> </w:t>
      </w:r>
      <w:r>
        <w:t>the</w:t>
      </w:r>
      <w:r>
        <w:rPr>
          <w:spacing w:val="-4"/>
        </w:rPr>
        <w:t xml:space="preserve"> </w:t>
      </w:r>
      <w:r>
        <w:t>reporting</w:t>
      </w:r>
      <w:r>
        <w:rPr>
          <w:spacing w:val="-3"/>
        </w:rPr>
        <w:t xml:space="preserve"> </w:t>
      </w:r>
      <w:r>
        <w:t>and</w:t>
      </w:r>
      <w:r>
        <w:rPr>
          <w:spacing w:val="-4"/>
        </w:rPr>
        <w:t xml:space="preserve"> </w:t>
      </w:r>
      <w:r>
        <w:t>subsequent</w:t>
      </w:r>
      <w:r>
        <w:rPr>
          <w:spacing w:val="-3"/>
        </w:rPr>
        <w:t xml:space="preserve"> </w:t>
      </w:r>
      <w:r>
        <w:t>investigation</w:t>
      </w:r>
      <w:r>
        <w:rPr>
          <w:spacing w:val="-3"/>
        </w:rPr>
        <w:t xml:space="preserve"> </w:t>
      </w:r>
      <w:r>
        <w:t>of</w:t>
      </w:r>
      <w:r>
        <w:rPr>
          <w:spacing w:val="-4"/>
        </w:rPr>
        <w:t xml:space="preserve"> </w:t>
      </w:r>
      <w:r>
        <w:t>accidents,</w:t>
      </w:r>
      <w:r>
        <w:rPr>
          <w:spacing w:val="-3"/>
        </w:rPr>
        <w:t xml:space="preserve"> </w:t>
      </w:r>
      <w:r>
        <w:t>incidents</w:t>
      </w:r>
      <w:r>
        <w:rPr>
          <w:spacing w:val="-4"/>
        </w:rPr>
        <w:t xml:space="preserve"> </w:t>
      </w:r>
      <w:r>
        <w:t>and</w:t>
      </w:r>
      <w:r>
        <w:rPr>
          <w:spacing w:val="-4"/>
        </w:rPr>
        <w:t xml:space="preserve"> </w:t>
      </w:r>
      <w:r>
        <w:t xml:space="preserve">near misses. An accident is an unplanned event that results in personal injury or damage to property, plant or equipment. A 'near </w:t>
      </w:r>
      <w:proofErr w:type="spellStart"/>
      <w:r>
        <w:t>miss'</w:t>
      </w:r>
      <w:proofErr w:type="spellEnd"/>
      <w:r>
        <w:t xml:space="preserve"> is any incident, accident or emergency which did not result in an injury.</w:t>
      </w:r>
    </w:p>
    <w:p w14:paraId="7787414B" w14:textId="77777777" w:rsidR="00B70B60" w:rsidRDefault="00B70B60">
      <w:pPr>
        <w:pStyle w:val="BodyText"/>
        <w:ind w:left="0"/>
        <w:rPr>
          <w:sz w:val="24"/>
        </w:rPr>
      </w:pPr>
    </w:p>
    <w:p w14:paraId="1AE0E445" w14:textId="77777777" w:rsidR="00B70B60" w:rsidRDefault="00000000">
      <w:pPr>
        <w:pStyle w:val="BodyText"/>
        <w:spacing w:before="169"/>
        <w:ind w:left="120"/>
      </w:pPr>
      <w:r>
        <w:rPr>
          <w:u w:val="single"/>
        </w:rPr>
        <w:t>Employer’s</w:t>
      </w:r>
      <w:r>
        <w:rPr>
          <w:spacing w:val="-9"/>
          <w:u w:val="single"/>
        </w:rPr>
        <w:t xml:space="preserve"> </w:t>
      </w:r>
      <w:r>
        <w:rPr>
          <w:spacing w:val="-2"/>
          <w:u w:val="single"/>
        </w:rPr>
        <w:t>Responsibilities</w:t>
      </w:r>
    </w:p>
    <w:p w14:paraId="40A1DA0C" w14:textId="77777777" w:rsidR="00B70B60" w:rsidRDefault="00B70B60">
      <w:pPr>
        <w:pStyle w:val="BodyText"/>
        <w:ind w:left="0"/>
        <w:rPr>
          <w:sz w:val="18"/>
        </w:rPr>
      </w:pPr>
    </w:p>
    <w:p w14:paraId="1C36D3EE" w14:textId="77777777" w:rsidR="00B70B60" w:rsidRDefault="00000000">
      <w:pPr>
        <w:pStyle w:val="BodyText"/>
        <w:ind w:left="120"/>
      </w:pPr>
      <w:r>
        <w:t>Directline</w:t>
      </w:r>
      <w:r>
        <w:rPr>
          <w:spacing w:val="-5"/>
        </w:rPr>
        <w:t xml:space="preserve"> </w:t>
      </w:r>
      <w:r>
        <w:t>Structures</w:t>
      </w:r>
      <w:r>
        <w:rPr>
          <w:spacing w:val="-4"/>
        </w:rPr>
        <w:t xml:space="preserve"> </w:t>
      </w:r>
      <w:r>
        <w:t>Ltd</w:t>
      </w:r>
      <w:r>
        <w:rPr>
          <w:spacing w:val="61"/>
        </w:rPr>
        <w:t xml:space="preserve"> </w:t>
      </w:r>
      <w:r>
        <w:t>will</w:t>
      </w:r>
      <w:r>
        <w:rPr>
          <w:spacing w:val="-5"/>
        </w:rPr>
        <w:t xml:space="preserve"> </w:t>
      </w:r>
      <w:r>
        <w:t>ensure</w:t>
      </w:r>
      <w:r>
        <w:rPr>
          <w:spacing w:val="-4"/>
        </w:rPr>
        <w:t xml:space="preserve"> </w:t>
      </w:r>
      <w:r>
        <w:rPr>
          <w:spacing w:val="-2"/>
        </w:rPr>
        <w:t>that:</w:t>
      </w:r>
    </w:p>
    <w:p w14:paraId="7E6D1591" w14:textId="77777777" w:rsidR="00B70B60" w:rsidRDefault="00B70B60">
      <w:pPr>
        <w:pStyle w:val="BodyText"/>
        <w:spacing w:before="1"/>
        <w:ind w:left="0"/>
        <w:rPr>
          <w:sz w:val="18"/>
        </w:rPr>
      </w:pPr>
    </w:p>
    <w:p w14:paraId="39E16026" w14:textId="77777777" w:rsidR="00B70B60" w:rsidRDefault="00000000">
      <w:pPr>
        <w:pStyle w:val="ListParagraph"/>
        <w:numPr>
          <w:ilvl w:val="0"/>
          <w:numId w:val="12"/>
        </w:numPr>
        <w:tabs>
          <w:tab w:val="left" w:pos="1139"/>
          <w:tab w:val="left" w:pos="1140"/>
        </w:tabs>
        <w:spacing w:line="276" w:lineRule="auto"/>
        <w:ind w:right="436"/>
        <w:rPr>
          <w:sz w:val="20"/>
        </w:rPr>
      </w:pPr>
      <w:r>
        <w:rPr>
          <w:sz w:val="20"/>
        </w:rPr>
        <w:t>Suitable procedural arrangements are made in order that all accidents and incidents</w:t>
      </w:r>
      <w:r>
        <w:rPr>
          <w:spacing w:val="-4"/>
          <w:sz w:val="20"/>
        </w:rPr>
        <w:t xml:space="preserve"> </w:t>
      </w:r>
      <w:r>
        <w:rPr>
          <w:sz w:val="20"/>
        </w:rPr>
        <w:t>occurring</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premises</w:t>
      </w:r>
      <w:r>
        <w:rPr>
          <w:spacing w:val="-4"/>
          <w:sz w:val="20"/>
        </w:rPr>
        <w:t xml:space="preserve"> </w:t>
      </w:r>
      <w:r>
        <w:rPr>
          <w:sz w:val="20"/>
        </w:rPr>
        <w:t>or</w:t>
      </w:r>
      <w:r>
        <w:rPr>
          <w:spacing w:val="-4"/>
          <w:sz w:val="20"/>
        </w:rPr>
        <w:t xml:space="preserve"> </w:t>
      </w:r>
      <w:r>
        <w:rPr>
          <w:sz w:val="20"/>
        </w:rPr>
        <w:t>associated</w:t>
      </w:r>
      <w:r>
        <w:rPr>
          <w:spacing w:val="-3"/>
          <w:sz w:val="20"/>
        </w:rPr>
        <w:t xml:space="preserve"> </w:t>
      </w:r>
      <w:r>
        <w:rPr>
          <w:sz w:val="20"/>
        </w:rPr>
        <w:t>with</w:t>
      </w:r>
      <w:r>
        <w:rPr>
          <w:spacing w:val="-4"/>
          <w:sz w:val="20"/>
        </w:rPr>
        <w:t xml:space="preserve"> </w:t>
      </w:r>
      <w:r>
        <w:rPr>
          <w:sz w:val="20"/>
        </w:rPr>
        <w:t>business</w:t>
      </w:r>
      <w:r>
        <w:rPr>
          <w:spacing w:val="-4"/>
          <w:sz w:val="20"/>
        </w:rPr>
        <w:t xml:space="preserve"> </w:t>
      </w:r>
      <w:r>
        <w:rPr>
          <w:sz w:val="20"/>
        </w:rPr>
        <w:t>activities</w:t>
      </w:r>
      <w:r>
        <w:rPr>
          <w:spacing w:val="-3"/>
          <w:sz w:val="20"/>
        </w:rPr>
        <w:t xml:space="preserve"> </w:t>
      </w:r>
      <w:r>
        <w:rPr>
          <w:sz w:val="20"/>
        </w:rPr>
        <w:t>are adequately recorded</w:t>
      </w:r>
    </w:p>
    <w:p w14:paraId="1632710B" w14:textId="77777777" w:rsidR="00B70B60" w:rsidRDefault="00000000">
      <w:pPr>
        <w:pStyle w:val="ListParagraph"/>
        <w:numPr>
          <w:ilvl w:val="0"/>
          <w:numId w:val="12"/>
        </w:numPr>
        <w:tabs>
          <w:tab w:val="left" w:pos="1139"/>
          <w:tab w:val="left" w:pos="1140"/>
        </w:tabs>
        <w:spacing w:before="198" w:line="273" w:lineRule="auto"/>
        <w:ind w:right="615"/>
        <w:rPr>
          <w:sz w:val="20"/>
        </w:rPr>
      </w:pPr>
      <w:r>
        <w:rPr>
          <w:sz w:val="20"/>
        </w:rPr>
        <w:t>Appropriate</w:t>
      </w:r>
      <w:r>
        <w:rPr>
          <w:spacing w:val="-2"/>
          <w:sz w:val="20"/>
        </w:rPr>
        <w:t xml:space="preserve"> </w:t>
      </w:r>
      <w:r>
        <w:rPr>
          <w:sz w:val="20"/>
        </w:rPr>
        <w:t>First</w:t>
      </w:r>
      <w:r>
        <w:rPr>
          <w:spacing w:val="-3"/>
          <w:sz w:val="20"/>
        </w:rPr>
        <w:t xml:space="preserve"> </w:t>
      </w:r>
      <w:r>
        <w:rPr>
          <w:sz w:val="20"/>
        </w:rPr>
        <w:t>Aid</w:t>
      </w:r>
      <w:r>
        <w:rPr>
          <w:spacing w:val="-3"/>
          <w:sz w:val="20"/>
        </w:rPr>
        <w:t xml:space="preserve"> </w:t>
      </w:r>
      <w:r>
        <w:rPr>
          <w:sz w:val="20"/>
        </w:rPr>
        <w:t>procedures</w:t>
      </w:r>
      <w:r>
        <w:rPr>
          <w:spacing w:val="-3"/>
          <w:sz w:val="20"/>
        </w:rPr>
        <w:t xml:space="preserve"> </w:t>
      </w:r>
      <w:r>
        <w:rPr>
          <w:sz w:val="20"/>
        </w:rPr>
        <w:t>are</w:t>
      </w:r>
      <w:r>
        <w:rPr>
          <w:spacing w:val="-3"/>
          <w:sz w:val="20"/>
        </w:rPr>
        <w:t xml:space="preserve"> </w:t>
      </w:r>
      <w:r>
        <w:rPr>
          <w:sz w:val="20"/>
        </w:rPr>
        <w:t>followed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an</w:t>
      </w:r>
      <w:r>
        <w:rPr>
          <w:spacing w:val="-3"/>
          <w:sz w:val="20"/>
        </w:rPr>
        <w:t xml:space="preserve"> </w:t>
      </w:r>
      <w:r>
        <w:rPr>
          <w:sz w:val="20"/>
        </w:rPr>
        <w:t>accident</w:t>
      </w:r>
      <w:r>
        <w:rPr>
          <w:spacing w:val="-3"/>
          <w:sz w:val="20"/>
        </w:rPr>
        <w:t xml:space="preserve"> </w:t>
      </w:r>
      <w:r>
        <w:rPr>
          <w:sz w:val="20"/>
        </w:rPr>
        <w:t>or incident resulting in injury</w:t>
      </w:r>
    </w:p>
    <w:p w14:paraId="2827614E" w14:textId="77777777" w:rsidR="00B70B60" w:rsidRDefault="00000000">
      <w:pPr>
        <w:pStyle w:val="ListParagraph"/>
        <w:numPr>
          <w:ilvl w:val="0"/>
          <w:numId w:val="12"/>
        </w:numPr>
        <w:tabs>
          <w:tab w:val="left" w:pos="1139"/>
          <w:tab w:val="left" w:pos="1140"/>
        </w:tabs>
        <w:spacing w:before="202" w:line="273" w:lineRule="auto"/>
        <w:ind w:right="488"/>
        <w:rPr>
          <w:sz w:val="20"/>
        </w:rPr>
      </w:pPr>
      <w:r>
        <w:rPr>
          <w:sz w:val="20"/>
        </w:rPr>
        <w:t>All employees are adequately trained to carry out their work safely and are provided</w:t>
      </w:r>
      <w:r>
        <w:rPr>
          <w:spacing w:val="-4"/>
          <w:sz w:val="20"/>
        </w:rPr>
        <w:t xml:space="preserve"> </w:t>
      </w:r>
      <w:r>
        <w:rPr>
          <w:sz w:val="20"/>
        </w:rPr>
        <w:t>with</w:t>
      </w:r>
      <w:r>
        <w:rPr>
          <w:spacing w:val="-4"/>
          <w:sz w:val="20"/>
        </w:rPr>
        <w:t xml:space="preserve"> </w:t>
      </w:r>
      <w:r>
        <w:rPr>
          <w:sz w:val="20"/>
        </w:rPr>
        <w:t>information</w:t>
      </w:r>
      <w:r>
        <w:rPr>
          <w:spacing w:val="-4"/>
          <w:sz w:val="20"/>
        </w:rPr>
        <w:t xml:space="preserve"> </w:t>
      </w:r>
      <w:r>
        <w:rPr>
          <w:sz w:val="20"/>
        </w:rPr>
        <w:t>on</w:t>
      </w:r>
      <w:r>
        <w:rPr>
          <w:spacing w:val="-4"/>
          <w:sz w:val="20"/>
        </w:rPr>
        <w:t xml:space="preserve"> </w:t>
      </w:r>
      <w:r>
        <w:rPr>
          <w:sz w:val="20"/>
        </w:rPr>
        <w:t>safe</w:t>
      </w:r>
      <w:r>
        <w:rPr>
          <w:spacing w:val="-4"/>
          <w:sz w:val="20"/>
        </w:rPr>
        <w:t xml:space="preserve"> </w:t>
      </w:r>
      <w:r>
        <w:rPr>
          <w:sz w:val="20"/>
        </w:rPr>
        <w:t>working</w:t>
      </w:r>
      <w:r>
        <w:rPr>
          <w:spacing w:val="-4"/>
          <w:sz w:val="20"/>
        </w:rPr>
        <w:t xml:space="preserve"> </w:t>
      </w:r>
      <w:r>
        <w:rPr>
          <w:sz w:val="20"/>
        </w:rPr>
        <w:t>practices</w:t>
      </w:r>
      <w:r>
        <w:rPr>
          <w:spacing w:val="-4"/>
          <w:sz w:val="20"/>
        </w:rPr>
        <w:t xml:space="preserve"> </w:t>
      </w:r>
      <w:r>
        <w:rPr>
          <w:sz w:val="20"/>
        </w:rPr>
        <w:t>and</w:t>
      </w:r>
      <w:r>
        <w:rPr>
          <w:spacing w:val="-4"/>
          <w:sz w:val="20"/>
        </w:rPr>
        <w:t xml:space="preserve"> </w:t>
      </w:r>
      <w:r>
        <w:rPr>
          <w:sz w:val="20"/>
        </w:rPr>
        <w:t>accident</w:t>
      </w:r>
      <w:r>
        <w:rPr>
          <w:spacing w:val="-4"/>
          <w:sz w:val="20"/>
        </w:rPr>
        <w:t xml:space="preserve"> </w:t>
      </w:r>
      <w:r>
        <w:rPr>
          <w:sz w:val="20"/>
        </w:rPr>
        <w:t>prevention</w:t>
      </w:r>
    </w:p>
    <w:p w14:paraId="09CCAA8E" w14:textId="77777777" w:rsidR="00B70B60" w:rsidRDefault="00000000">
      <w:pPr>
        <w:pStyle w:val="ListParagraph"/>
        <w:numPr>
          <w:ilvl w:val="0"/>
          <w:numId w:val="12"/>
        </w:numPr>
        <w:tabs>
          <w:tab w:val="left" w:pos="1139"/>
          <w:tab w:val="left" w:pos="1140"/>
        </w:tabs>
        <w:spacing w:before="203" w:line="276" w:lineRule="auto"/>
        <w:ind w:right="331"/>
        <w:rPr>
          <w:sz w:val="20"/>
        </w:rPr>
      </w:pPr>
      <w:r>
        <w:rPr>
          <w:sz w:val="20"/>
        </w:rPr>
        <w:t>A</w:t>
      </w:r>
      <w:r>
        <w:rPr>
          <w:spacing w:val="-4"/>
          <w:sz w:val="20"/>
        </w:rPr>
        <w:t xml:space="preserve"> </w:t>
      </w:r>
      <w:r>
        <w:rPr>
          <w:sz w:val="20"/>
        </w:rPr>
        <w:t>nominated</w:t>
      </w:r>
      <w:r>
        <w:rPr>
          <w:spacing w:val="-3"/>
          <w:sz w:val="20"/>
        </w:rPr>
        <w:t xml:space="preserve"> </w:t>
      </w:r>
      <w:r>
        <w:rPr>
          <w:sz w:val="20"/>
        </w:rPr>
        <w:t>person</w:t>
      </w:r>
      <w:r>
        <w:rPr>
          <w:spacing w:val="-4"/>
          <w:sz w:val="20"/>
        </w:rPr>
        <w:t xml:space="preserve"> </w:t>
      </w:r>
      <w:r>
        <w:rPr>
          <w:sz w:val="20"/>
        </w:rPr>
        <w:t>notifies</w:t>
      </w:r>
      <w:r>
        <w:rPr>
          <w:spacing w:val="-3"/>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Executive</w:t>
      </w:r>
      <w:r>
        <w:rPr>
          <w:spacing w:val="-4"/>
          <w:sz w:val="20"/>
        </w:rPr>
        <w:t xml:space="preserve"> </w:t>
      </w:r>
      <w:r>
        <w:rPr>
          <w:sz w:val="20"/>
        </w:rPr>
        <w:t>(HSE),</w:t>
      </w:r>
      <w:r>
        <w:rPr>
          <w:spacing w:val="-4"/>
          <w:sz w:val="20"/>
        </w:rPr>
        <w:t xml:space="preserve"> </w:t>
      </w:r>
      <w:r>
        <w:rPr>
          <w:sz w:val="20"/>
        </w:rPr>
        <w:t>using</w:t>
      </w:r>
      <w:r>
        <w:rPr>
          <w:spacing w:val="-4"/>
          <w:sz w:val="20"/>
        </w:rPr>
        <w:t xml:space="preserve"> </w:t>
      </w:r>
      <w:r>
        <w:rPr>
          <w:sz w:val="20"/>
        </w:rPr>
        <w:t xml:space="preserve">the appropriate online RIDDOR reporting form via </w:t>
      </w:r>
      <w:hyperlink r:id="rId14">
        <w:r>
          <w:rPr>
            <w:sz w:val="20"/>
            <w:u w:val="single"/>
          </w:rPr>
          <w:t>www.hse.gov.uk/riddor/report.htm</w:t>
        </w:r>
      </w:hyperlink>
      <w:r>
        <w:rPr>
          <w:sz w:val="20"/>
        </w:rPr>
        <w:t xml:space="preserve">, of any relevant accident, dangerous occurrence and/or instance of work related ill-health that falls under the Reporting of Injuries, Diseases and Dangerous Occurrences Regulations </w:t>
      </w:r>
      <w:r>
        <w:rPr>
          <w:spacing w:val="-2"/>
          <w:sz w:val="20"/>
        </w:rPr>
        <w:t>(RIDDOR).</w:t>
      </w:r>
    </w:p>
    <w:p w14:paraId="0BB7CC6D" w14:textId="77777777" w:rsidR="00B70B60" w:rsidRDefault="00B70B60">
      <w:pPr>
        <w:pStyle w:val="BodyText"/>
        <w:ind w:left="0"/>
        <w:rPr>
          <w:sz w:val="24"/>
        </w:rPr>
      </w:pPr>
    </w:p>
    <w:p w14:paraId="252A25F9" w14:textId="77777777" w:rsidR="00B70B60" w:rsidRDefault="00000000">
      <w:pPr>
        <w:pStyle w:val="BodyText"/>
        <w:spacing w:before="168" w:line="259" w:lineRule="auto"/>
        <w:ind w:left="119" w:right="210"/>
      </w:pPr>
      <w:r>
        <w:t>The</w:t>
      </w:r>
      <w:r>
        <w:rPr>
          <w:spacing w:val="-3"/>
        </w:rPr>
        <w:t xml:space="preserve"> </w:t>
      </w:r>
      <w:r>
        <w:t>Incident</w:t>
      </w:r>
      <w:r>
        <w:rPr>
          <w:spacing w:val="-2"/>
        </w:rPr>
        <w:t xml:space="preserve"> </w:t>
      </w:r>
      <w:r>
        <w:t>Contact</w:t>
      </w:r>
      <w:r>
        <w:rPr>
          <w:spacing w:val="-3"/>
        </w:rPr>
        <w:t xml:space="preserve"> </w:t>
      </w:r>
      <w:r>
        <w:t>Centre</w:t>
      </w:r>
      <w:r>
        <w:rPr>
          <w:spacing w:val="-3"/>
        </w:rPr>
        <w:t xml:space="preserve"> </w:t>
      </w:r>
      <w:r>
        <w:t>can</w:t>
      </w:r>
      <w:r>
        <w:rPr>
          <w:spacing w:val="-3"/>
        </w:rPr>
        <w:t xml:space="preserve"> </w:t>
      </w:r>
      <w:r>
        <w:t>alternatively</w:t>
      </w:r>
      <w:r>
        <w:rPr>
          <w:spacing w:val="-2"/>
        </w:rPr>
        <w:t xml:space="preserve"> </w:t>
      </w:r>
      <w:r>
        <w:t>be</w:t>
      </w:r>
      <w:r>
        <w:rPr>
          <w:spacing w:val="-3"/>
        </w:rPr>
        <w:t xml:space="preserve"> </w:t>
      </w:r>
      <w:r>
        <w:t>contacted</w:t>
      </w:r>
      <w:r>
        <w:rPr>
          <w:spacing w:val="-2"/>
        </w:rPr>
        <w:t xml:space="preserve"> </w:t>
      </w:r>
      <w:r>
        <w:t>on</w:t>
      </w:r>
      <w:r>
        <w:rPr>
          <w:spacing w:val="-3"/>
        </w:rPr>
        <w:t xml:space="preserve"> </w:t>
      </w:r>
      <w:r>
        <w:t>0845</w:t>
      </w:r>
      <w:r>
        <w:rPr>
          <w:spacing w:val="-3"/>
        </w:rPr>
        <w:t xml:space="preserve"> </w:t>
      </w:r>
      <w:r>
        <w:t>300</w:t>
      </w:r>
      <w:r>
        <w:rPr>
          <w:spacing w:val="-3"/>
        </w:rPr>
        <w:t xml:space="preserve"> </w:t>
      </w:r>
      <w:r>
        <w:t>99</w:t>
      </w:r>
      <w:r>
        <w:rPr>
          <w:spacing w:val="-3"/>
        </w:rPr>
        <w:t xml:space="preserve"> </w:t>
      </w:r>
      <w:r>
        <w:t>23</w:t>
      </w:r>
      <w:r>
        <w:rPr>
          <w:spacing w:val="-3"/>
        </w:rPr>
        <w:t xml:space="preserve"> </w:t>
      </w:r>
      <w:r>
        <w:t>if</w:t>
      </w:r>
      <w:r>
        <w:rPr>
          <w:spacing w:val="-3"/>
        </w:rPr>
        <w:t xml:space="preserve"> </w:t>
      </w:r>
      <w:r>
        <w:t>there</w:t>
      </w:r>
      <w:r>
        <w:rPr>
          <w:spacing w:val="-3"/>
        </w:rPr>
        <w:t xml:space="preserve"> </w:t>
      </w:r>
      <w:r>
        <w:t>is a work related accident where:</w:t>
      </w:r>
    </w:p>
    <w:p w14:paraId="5CFF9A05" w14:textId="77777777" w:rsidR="00B70B60" w:rsidRDefault="00000000">
      <w:pPr>
        <w:pStyle w:val="ListParagraph"/>
        <w:numPr>
          <w:ilvl w:val="0"/>
          <w:numId w:val="12"/>
        </w:numPr>
        <w:tabs>
          <w:tab w:val="left" w:pos="1139"/>
          <w:tab w:val="left" w:pos="1140"/>
        </w:tabs>
        <w:spacing w:before="200" w:line="276" w:lineRule="auto"/>
        <w:ind w:right="566"/>
        <w:rPr>
          <w:sz w:val="20"/>
        </w:rPr>
      </w:pPr>
      <w:r>
        <w:rPr>
          <w:sz w:val="20"/>
        </w:rPr>
        <w:t>Employees</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self-employed</w:t>
      </w:r>
      <w:r>
        <w:rPr>
          <w:spacing w:val="-2"/>
          <w:sz w:val="20"/>
        </w:rPr>
        <w:t xml:space="preserve"> </w:t>
      </w:r>
      <w:r>
        <w:rPr>
          <w:sz w:val="20"/>
        </w:rPr>
        <w:t>person,</w:t>
      </w:r>
      <w:r>
        <w:rPr>
          <w:spacing w:val="-4"/>
          <w:sz w:val="20"/>
        </w:rPr>
        <w:t xml:space="preserve"> </w:t>
      </w:r>
      <w:r>
        <w:rPr>
          <w:sz w:val="20"/>
        </w:rPr>
        <w:t>working</w:t>
      </w:r>
      <w:r>
        <w:rPr>
          <w:spacing w:val="-4"/>
          <w:sz w:val="20"/>
        </w:rPr>
        <w:t xml:space="preserve"> </w:t>
      </w:r>
      <w:r>
        <w:rPr>
          <w:sz w:val="20"/>
        </w:rPr>
        <w:t>for</w:t>
      </w:r>
      <w:r>
        <w:rPr>
          <w:spacing w:val="-4"/>
          <w:sz w:val="20"/>
        </w:rPr>
        <w:t xml:space="preserve"> </w:t>
      </w:r>
      <w:r>
        <w:rPr>
          <w:sz w:val="20"/>
        </w:rPr>
        <w:t>or</w:t>
      </w:r>
      <w:r>
        <w:rPr>
          <w:spacing w:val="-4"/>
          <w:sz w:val="20"/>
        </w:rPr>
        <w:t xml:space="preserve"> </w:t>
      </w:r>
      <w:r>
        <w:rPr>
          <w:sz w:val="20"/>
        </w:rPr>
        <w:t>on</w:t>
      </w:r>
      <w:r>
        <w:rPr>
          <w:spacing w:val="-4"/>
          <w:sz w:val="20"/>
        </w:rPr>
        <w:t xml:space="preserve"> </w:t>
      </w:r>
      <w:r>
        <w:rPr>
          <w:sz w:val="20"/>
        </w:rPr>
        <w:t>behalf</w:t>
      </w:r>
      <w:r>
        <w:rPr>
          <w:spacing w:val="-4"/>
          <w:sz w:val="20"/>
        </w:rPr>
        <w:t xml:space="preserve"> </w:t>
      </w:r>
      <w:r>
        <w:rPr>
          <w:sz w:val="20"/>
        </w:rPr>
        <w:t>of</w:t>
      </w:r>
      <w:r>
        <w:rPr>
          <w:spacing w:val="-4"/>
          <w:sz w:val="20"/>
        </w:rPr>
        <w:t xml:space="preserve"> </w:t>
      </w:r>
      <w:r>
        <w:rPr>
          <w:sz w:val="20"/>
        </w:rPr>
        <w:t>Directline Structures Ltd is killed or suffers a specified injury (including as a result of physical violence)</w:t>
      </w:r>
    </w:p>
    <w:p w14:paraId="54C4A67B" w14:textId="77777777" w:rsidR="00B70B60" w:rsidRDefault="00000000">
      <w:pPr>
        <w:pStyle w:val="ListParagraph"/>
        <w:numPr>
          <w:ilvl w:val="0"/>
          <w:numId w:val="12"/>
        </w:numPr>
        <w:tabs>
          <w:tab w:val="left" w:pos="1139"/>
          <w:tab w:val="left" w:pos="1140"/>
        </w:tabs>
        <w:spacing w:before="197"/>
        <w:ind w:hanging="493"/>
        <w:rPr>
          <w:sz w:val="20"/>
        </w:rPr>
      </w:pPr>
      <w:r>
        <w:rPr>
          <w:sz w:val="20"/>
        </w:rPr>
        <w:t>A</w:t>
      </w:r>
      <w:r>
        <w:rPr>
          <w:spacing w:val="-2"/>
          <w:sz w:val="20"/>
        </w:rPr>
        <w:t xml:space="preserve"> </w:t>
      </w:r>
      <w:r>
        <w:rPr>
          <w:sz w:val="20"/>
        </w:rPr>
        <w:t>member</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public</w:t>
      </w:r>
      <w:r>
        <w:rPr>
          <w:spacing w:val="-2"/>
          <w:sz w:val="20"/>
        </w:rPr>
        <w:t xml:space="preserve"> </w:t>
      </w:r>
      <w:r>
        <w:rPr>
          <w:sz w:val="20"/>
        </w:rPr>
        <w:t>or</w:t>
      </w:r>
      <w:r>
        <w:rPr>
          <w:spacing w:val="-1"/>
          <w:sz w:val="20"/>
        </w:rPr>
        <w:t xml:space="preserve"> </w:t>
      </w:r>
      <w:r>
        <w:rPr>
          <w:sz w:val="20"/>
        </w:rPr>
        <w:t>other</w:t>
      </w:r>
      <w:r>
        <w:rPr>
          <w:spacing w:val="-2"/>
          <w:sz w:val="20"/>
        </w:rPr>
        <w:t xml:space="preserve"> </w:t>
      </w:r>
      <w:r>
        <w:rPr>
          <w:sz w:val="20"/>
        </w:rPr>
        <w:t>person</w:t>
      </w:r>
      <w:r>
        <w:rPr>
          <w:spacing w:val="-1"/>
          <w:sz w:val="20"/>
        </w:rPr>
        <w:t xml:space="preserve"> </w:t>
      </w:r>
      <w:r>
        <w:rPr>
          <w:sz w:val="20"/>
        </w:rPr>
        <w:t>not</w:t>
      </w:r>
      <w:r>
        <w:rPr>
          <w:spacing w:val="-2"/>
          <w:sz w:val="20"/>
        </w:rPr>
        <w:t xml:space="preserve"> </w:t>
      </w:r>
      <w:r>
        <w:rPr>
          <w:sz w:val="20"/>
        </w:rPr>
        <w:t>at</w:t>
      </w:r>
      <w:r>
        <w:rPr>
          <w:spacing w:val="-1"/>
          <w:sz w:val="20"/>
        </w:rPr>
        <w:t xml:space="preserve"> </w:t>
      </w:r>
      <w:r>
        <w:rPr>
          <w:sz w:val="20"/>
        </w:rPr>
        <w:t>work</w:t>
      </w:r>
      <w:r>
        <w:rPr>
          <w:spacing w:val="-2"/>
          <w:sz w:val="20"/>
        </w:rPr>
        <w:t xml:space="preserve"> </w:t>
      </w:r>
      <w:r>
        <w:rPr>
          <w:sz w:val="20"/>
        </w:rPr>
        <w:t>is</w:t>
      </w:r>
      <w:r>
        <w:rPr>
          <w:spacing w:val="-1"/>
          <w:sz w:val="20"/>
        </w:rPr>
        <w:t xml:space="preserve"> </w:t>
      </w:r>
      <w:r>
        <w:rPr>
          <w:spacing w:val="-2"/>
          <w:sz w:val="20"/>
        </w:rPr>
        <w:t>killed.</w:t>
      </w:r>
    </w:p>
    <w:p w14:paraId="17338F68" w14:textId="77777777" w:rsidR="00B70B60" w:rsidRDefault="00B70B60">
      <w:pPr>
        <w:pStyle w:val="BodyText"/>
        <w:ind w:left="0"/>
        <w:rPr>
          <w:sz w:val="24"/>
        </w:rPr>
      </w:pPr>
    </w:p>
    <w:p w14:paraId="301150A4" w14:textId="77777777" w:rsidR="00B70B60" w:rsidRDefault="00000000">
      <w:pPr>
        <w:pStyle w:val="BodyText"/>
        <w:spacing w:before="205" w:line="259" w:lineRule="auto"/>
        <w:ind w:left="119" w:right="447"/>
        <w:jc w:val="both"/>
      </w:pPr>
      <w:r>
        <w:t>RIDDOR reportable instances include those described below. This list is not exhaustive and</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contact</w:t>
      </w:r>
      <w:r>
        <w:rPr>
          <w:spacing w:val="-2"/>
        </w:rPr>
        <w:t xml:space="preserve"> </w:t>
      </w:r>
      <w:r>
        <w:t>Citation</w:t>
      </w:r>
      <w:r>
        <w:rPr>
          <w:spacing w:val="-3"/>
        </w:rPr>
        <w:t xml:space="preserve"> </w:t>
      </w:r>
      <w:proofErr w:type="spellStart"/>
      <w:r>
        <w:t>Ltd’s</w:t>
      </w:r>
      <w:proofErr w:type="spellEnd"/>
      <w:r>
        <w:rPr>
          <w:spacing w:val="-3"/>
        </w:rPr>
        <w:t xml:space="preserve"> </w:t>
      </w:r>
      <w:r>
        <w:t>advice</w:t>
      </w:r>
      <w:r>
        <w:rPr>
          <w:spacing w:val="-3"/>
        </w:rPr>
        <w:t xml:space="preserve"> </w:t>
      </w:r>
      <w:r>
        <w:t>line</w:t>
      </w:r>
      <w:r>
        <w:rPr>
          <w:spacing w:val="-3"/>
        </w:rPr>
        <w:t xml:space="preserve"> </w:t>
      </w:r>
      <w:r>
        <w:t>for</w:t>
      </w:r>
      <w:r>
        <w:rPr>
          <w:spacing w:val="-3"/>
        </w:rPr>
        <w:t xml:space="preserve"> </w:t>
      </w:r>
      <w:r>
        <w:t>further</w:t>
      </w:r>
      <w:r>
        <w:rPr>
          <w:spacing w:val="-3"/>
        </w:rPr>
        <w:t xml:space="preserve"> </w:t>
      </w:r>
      <w:r>
        <w:t>guidance, support and clarification.</w:t>
      </w:r>
    </w:p>
    <w:p w14:paraId="234F5E79" w14:textId="77777777" w:rsidR="00B70B60" w:rsidRDefault="00B70B60">
      <w:pPr>
        <w:spacing w:line="259" w:lineRule="auto"/>
        <w:jc w:val="both"/>
        <w:sectPr w:rsidR="00B70B60">
          <w:pgSz w:w="11910" w:h="16840"/>
          <w:pgMar w:top="1340" w:right="1240" w:bottom="920" w:left="1320" w:header="0" w:footer="727" w:gutter="0"/>
          <w:cols w:space="720"/>
        </w:sectPr>
      </w:pPr>
    </w:p>
    <w:p w14:paraId="36E818F5" w14:textId="77777777" w:rsidR="00B70B60" w:rsidRDefault="00000000">
      <w:pPr>
        <w:pStyle w:val="BodyText"/>
        <w:spacing w:before="82"/>
        <w:ind w:left="120"/>
      </w:pPr>
      <w:r>
        <w:rPr>
          <w:spacing w:val="-2"/>
          <w:u w:val="single"/>
        </w:rPr>
        <w:t>Death</w:t>
      </w:r>
    </w:p>
    <w:p w14:paraId="0112300C" w14:textId="77777777" w:rsidR="00B70B60" w:rsidRDefault="00B70B60">
      <w:pPr>
        <w:pStyle w:val="BodyText"/>
        <w:ind w:left="0"/>
        <w:rPr>
          <w:sz w:val="18"/>
        </w:rPr>
      </w:pPr>
    </w:p>
    <w:p w14:paraId="31C9E2F3" w14:textId="77777777" w:rsidR="00B70B60" w:rsidRDefault="00000000">
      <w:pPr>
        <w:pStyle w:val="ListParagraph"/>
        <w:numPr>
          <w:ilvl w:val="0"/>
          <w:numId w:val="12"/>
        </w:numPr>
        <w:tabs>
          <w:tab w:val="left" w:pos="1139"/>
          <w:tab w:val="left" w:pos="1140"/>
        </w:tabs>
        <w:ind w:hanging="493"/>
        <w:rPr>
          <w:sz w:val="20"/>
        </w:rPr>
      </w:pPr>
      <w:r>
        <w:rPr>
          <w:sz w:val="20"/>
        </w:rPr>
        <w:t>Workers</w:t>
      </w:r>
      <w:r>
        <w:rPr>
          <w:spacing w:val="-3"/>
          <w:sz w:val="20"/>
        </w:rPr>
        <w:t xml:space="preserve"> </w:t>
      </w:r>
      <w:r>
        <w:rPr>
          <w:sz w:val="20"/>
        </w:rPr>
        <w:t>and</w:t>
      </w:r>
      <w:r>
        <w:rPr>
          <w:spacing w:val="-3"/>
          <w:sz w:val="20"/>
        </w:rPr>
        <w:t xml:space="preserve"> </w:t>
      </w:r>
      <w:proofErr w:type="spellStart"/>
      <w:r>
        <w:rPr>
          <w:sz w:val="20"/>
        </w:rPr>
        <w:t>non</w:t>
      </w:r>
      <w:r>
        <w:rPr>
          <w:spacing w:val="-3"/>
          <w:sz w:val="20"/>
        </w:rPr>
        <w:t xml:space="preserve"> </w:t>
      </w:r>
      <w:r>
        <w:rPr>
          <w:sz w:val="20"/>
        </w:rPr>
        <w:t>workers</w:t>
      </w:r>
      <w:proofErr w:type="spellEnd"/>
      <w:r>
        <w:rPr>
          <w:spacing w:val="-3"/>
          <w:sz w:val="20"/>
        </w:rPr>
        <w:t xml:space="preserve"> </w:t>
      </w:r>
      <w:r>
        <w:rPr>
          <w:sz w:val="20"/>
        </w:rPr>
        <w:t>who</w:t>
      </w:r>
      <w:r>
        <w:rPr>
          <w:spacing w:val="-3"/>
          <w:sz w:val="20"/>
        </w:rPr>
        <w:t xml:space="preserve"> </w:t>
      </w:r>
      <w:r>
        <w:rPr>
          <w:sz w:val="20"/>
        </w:rPr>
        <w:t>have</w:t>
      </w:r>
      <w:r>
        <w:rPr>
          <w:spacing w:val="-2"/>
          <w:sz w:val="20"/>
        </w:rPr>
        <w:t xml:space="preserve"> </w:t>
      </w:r>
      <w:r>
        <w:rPr>
          <w:sz w:val="20"/>
        </w:rPr>
        <w:t>died</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work</w:t>
      </w:r>
      <w:r>
        <w:rPr>
          <w:spacing w:val="-3"/>
          <w:sz w:val="20"/>
        </w:rPr>
        <w:t xml:space="preserve"> </w:t>
      </w:r>
      <w:r>
        <w:rPr>
          <w:sz w:val="20"/>
        </w:rPr>
        <w:t>related</w:t>
      </w:r>
      <w:r>
        <w:rPr>
          <w:spacing w:val="-2"/>
          <w:sz w:val="20"/>
        </w:rPr>
        <w:t xml:space="preserve"> accident.</w:t>
      </w:r>
    </w:p>
    <w:p w14:paraId="29144CA9" w14:textId="77777777" w:rsidR="00B70B60" w:rsidRDefault="00B70B60">
      <w:pPr>
        <w:pStyle w:val="BodyText"/>
        <w:ind w:left="0"/>
        <w:rPr>
          <w:sz w:val="24"/>
        </w:rPr>
      </w:pPr>
    </w:p>
    <w:p w14:paraId="0ACDC035" w14:textId="77777777" w:rsidR="00B70B60" w:rsidRDefault="00B70B60">
      <w:pPr>
        <w:pStyle w:val="BodyText"/>
        <w:spacing w:before="4"/>
        <w:ind w:left="0"/>
        <w:rPr>
          <w:sz w:val="33"/>
        </w:rPr>
      </w:pPr>
    </w:p>
    <w:p w14:paraId="1253740E" w14:textId="77777777" w:rsidR="00B70B60" w:rsidRDefault="00000000">
      <w:pPr>
        <w:pStyle w:val="BodyText"/>
        <w:ind w:left="120"/>
      </w:pPr>
      <w:r>
        <w:rPr>
          <w:u w:val="single"/>
        </w:rPr>
        <w:t>Specified</w:t>
      </w:r>
      <w:r>
        <w:rPr>
          <w:spacing w:val="-10"/>
          <w:u w:val="single"/>
        </w:rPr>
        <w:t xml:space="preserve"> </w:t>
      </w:r>
      <w:r>
        <w:rPr>
          <w:spacing w:val="-2"/>
          <w:u w:val="single"/>
        </w:rPr>
        <w:t>Injuries</w:t>
      </w:r>
    </w:p>
    <w:p w14:paraId="26980129" w14:textId="77777777" w:rsidR="00B70B60" w:rsidRDefault="00B70B60">
      <w:pPr>
        <w:pStyle w:val="BodyText"/>
        <w:spacing w:before="1"/>
        <w:ind w:left="0"/>
        <w:rPr>
          <w:sz w:val="18"/>
        </w:rPr>
      </w:pPr>
    </w:p>
    <w:p w14:paraId="30714957" w14:textId="77777777" w:rsidR="00B70B60" w:rsidRDefault="00000000">
      <w:pPr>
        <w:pStyle w:val="ListParagraph"/>
        <w:numPr>
          <w:ilvl w:val="0"/>
          <w:numId w:val="12"/>
        </w:numPr>
        <w:tabs>
          <w:tab w:val="left" w:pos="1139"/>
          <w:tab w:val="left" w:pos="1140"/>
        </w:tabs>
        <w:ind w:hanging="493"/>
        <w:rPr>
          <w:sz w:val="20"/>
        </w:rPr>
      </w:pPr>
      <w:r>
        <w:rPr>
          <w:sz w:val="20"/>
        </w:rPr>
        <w:t>Fractures,</w:t>
      </w:r>
      <w:r>
        <w:rPr>
          <w:spacing w:val="-3"/>
          <w:sz w:val="20"/>
        </w:rPr>
        <w:t xml:space="preserve"> </w:t>
      </w:r>
      <w:r>
        <w:rPr>
          <w:sz w:val="20"/>
        </w:rPr>
        <w:t>other</w:t>
      </w:r>
      <w:r>
        <w:rPr>
          <w:spacing w:val="-3"/>
          <w:sz w:val="20"/>
        </w:rPr>
        <w:t xml:space="preserve"> </w:t>
      </w:r>
      <w:r>
        <w:rPr>
          <w:sz w:val="20"/>
        </w:rPr>
        <w:t>than</w:t>
      </w:r>
      <w:r>
        <w:rPr>
          <w:spacing w:val="-3"/>
          <w:sz w:val="20"/>
        </w:rPr>
        <w:t xml:space="preserve"> </w:t>
      </w:r>
      <w:r>
        <w:rPr>
          <w:sz w:val="20"/>
        </w:rPr>
        <w:t>to</w:t>
      </w:r>
      <w:r>
        <w:rPr>
          <w:spacing w:val="-3"/>
          <w:sz w:val="20"/>
        </w:rPr>
        <w:t xml:space="preserve"> </w:t>
      </w:r>
      <w:r>
        <w:rPr>
          <w:sz w:val="20"/>
        </w:rPr>
        <w:t>fingers,</w:t>
      </w:r>
      <w:r>
        <w:rPr>
          <w:spacing w:val="-3"/>
          <w:sz w:val="20"/>
        </w:rPr>
        <w:t xml:space="preserve"> </w:t>
      </w:r>
      <w:r>
        <w:rPr>
          <w:sz w:val="20"/>
        </w:rPr>
        <w:t>thumbs</w:t>
      </w:r>
      <w:r>
        <w:rPr>
          <w:spacing w:val="-3"/>
          <w:sz w:val="20"/>
        </w:rPr>
        <w:t xml:space="preserve"> </w:t>
      </w:r>
      <w:r>
        <w:rPr>
          <w:sz w:val="20"/>
        </w:rPr>
        <w:t>and</w:t>
      </w:r>
      <w:r>
        <w:rPr>
          <w:spacing w:val="-3"/>
          <w:sz w:val="20"/>
        </w:rPr>
        <w:t xml:space="preserve"> </w:t>
      </w:r>
      <w:r>
        <w:rPr>
          <w:spacing w:val="-4"/>
          <w:sz w:val="20"/>
        </w:rPr>
        <w:t>toes</w:t>
      </w:r>
    </w:p>
    <w:p w14:paraId="05175CB9" w14:textId="77777777" w:rsidR="00B70B60" w:rsidRDefault="00B70B60">
      <w:pPr>
        <w:pStyle w:val="BodyText"/>
        <w:spacing w:before="3"/>
        <w:ind w:left="0"/>
        <w:rPr>
          <w:sz w:val="19"/>
        </w:rPr>
      </w:pPr>
    </w:p>
    <w:p w14:paraId="6C4CD353" w14:textId="77777777" w:rsidR="00B70B60" w:rsidRDefault="00000000">
      <w:pPr>
        <w:pStyle w:val="ListParagraph"/>
        <w:numPr>
          <w:ilvl w:val="0"/>
          <w:numId w:val="12"/>
        </w:numPr>
        <w:tabs>
          <w:tab w:val="left" w:pos="1139"/>
          <w:tab w:val="left" w:pos="1140"/>
        </w:tabs>
        <w:ind w:hanging="493"/>
        <w:rPr>
          <w:sz w:val="20"/>
        </w:rPr>
      </w:pPr>
      <w:r>
        <w:rPr>
          <w:spacing w:val="-2"/>
          <w:sz w:val="20"/>
        </w:rPr>
        <w:t>Amputations</w:t>
      </w:r>
    </w:p>
    <w:p w14:paraId="5A53FC7E" w14:textId="77777777" w:rsidR="00B70B60" w:rsidRDefault="00B70B60">
      <w:pPr>
        <w:pStyle w:val="BodyText"/>
        <w:spacing w:before="4"/>
        <w:ind w:left="0"/>
        <w:rPr>
          <w:sz w:val="19"/>
        </w:rPr>
      </w:pPr>
    </w:p>
    <w:p w14:paraId="630A4E34" w14:textId="77777777" w:rsidR="00B70B60" w:rsidRDefault="00000000">
      <w:pPr>
        <w:pStyle w:val="ListParagraph"/>
        <w:numPr>
          <w:ilvl w:val="0"/>
          <w:numId w:val="12"/>
        </w:numPr>
        <w:tabs>
          <w:tab w:val="left" w:pos="1139"/>
          <w:tab w:val="left" w:pos="1140"/>
        </w:tabs>
        <w:ind w:hanging="493"/>
        <w:rPr>
          <w:sz w:val="20"/>
        </w:rPr>
      </w:pPr>
      <w:r>
        <w:rPr>
          <w:sz w:val="20"/>
        </w:rPr>
        <w:t>Any</w:t>
      </w:r>
      <w:r>
        <w:rPr>
          <w:spacing w:val="-3"/>
          <w:sz w:val="20"/>
        </w:rPr>
        <w:t xml:space="preserve"> </w:t>
      </w:r>
      <w:r>
        <w:rPr>
          <w:sz w:val="20"/>
        </w:rPr>
        <w:t>injury</w:t>
      </w:r>
      <w:r>
        <w:rPr>
          <w:spacing w:val="-3"/>
          <w:sz w:val="20"/>
        </w:rPr>
        <w:t xml:space="preserve"> </w:t>
      </w:r>
      <w:r>
        <w:rPr>
          <w:sz w:val="20"/>
        </w:rPr>
        <w:t>likely</w:t>
      </w:r>
      <w:r>
        <w:rPr>
          <w:spacing w:val="-2"/>
          <w:sz w:val="20"/>
        </w:rPr>
        <w:t xml:space="preserve"> </w:t>
      </w:r>
      <w:r>
        <w:rPr>
          <w:sz w:val="20"/>
        </w:rPr>
        <w:t>to</w:t>
      </w:r>
      <w:r>
        <w:rPr>
          <w:spacing w:val="-3"/>
          <w:sz w:val="20"/>
        </w:rPr>
        <w:t xml:space="preserve"> </w:t>
      </w:r>
      <w:r>
        <w:rPr>
          <w:sz w:val="20"/>
        </w:rPr>
        <w:t>lead</w:t>
      </w:r>
      <w:r>
        <w:rPr>
          <w:spacing w:val="-2"/>
          <w:sz w:val="20"/>
        </w:rPr>
        <w:t xml:space="preserve"> </w:t>
      </w:r>
      <w:r>
        <w:rPr>
          <w:sz w:val="20"/>
        </w:rPr>
        <w:t>to</w:t>
      </w:r>
      <w:r>
        <w:rPr>
          <w:spacing w:val="-3"/>
          <w:sz w:val="20"/>
        </w:rPr>
        <w:t xml:space="preserve"> </w:t>
      </w:r>
      <w:r>
        <w:rPr>
          <w:sz w:val="20"/>
        </w:rPr>
        <w:t>permanent</w:t>
      </w:r>
      <w:r>
        <w:rPr>
          <w:spacing w:val="-2"/>
          <w:sz w:val="20"/>
        </w:rPr>
        <w:t xml:space="preserve"> </w:t>
      </w:r>
      <w:r>
        <w:rPr>
          <w:sz w:val="20"/>
        </w:rPr>
        <w:t>loss</w:t>
      </w:r>
      <w:r>
        <w:rPr>
          <w:spacing w:val="-3"/>
          <w:sz w:val="20"/>
        </w:rPr>
        <w:t xml:space="preserve"> </w:t>
      </w:r>
      <w:r>
        <w:rPr>
          <w:sz w:val="20"/>
        </w:rPr>
        <w:t>of</w:t>
      </w:r>
      <w:r>
        <w:rPr>
          <w:spacing w:val="-2"/>
          <w:sz w:val="20"/>
        </w:rPr>
        <w:t xml:space="preserve"> </w:t>
      </w:r>
      <w:r>
        <w:rPr>
          <w:sz w:val="20"/>
        </w:rPr>
        <w:t>sight</w:t>
      </w:r>
      <w:r>
        <w:rPr>
          <w:spacing w:val="-3"/>
          <w:sz w:val="20"/>
        </w:rPr>
        <w:t xml:space="preserve"> </w:t>
      </w:r>
      <w:r>
        <w:rPr>
          <w:sz w:val="20"/>
        </w:rPr>
        <w:t>or</w:t>
      </w:r>
      <w:r>
        <w:rPr>
          <w:spacing w:val="-2"/>
          <w:sz w:val="20"/>
        </w:rPr>
        <w:t xml:space="preserve"> </w:t>
      </w:r>
      <w:r>
        <w:rPr>
          <w:sz w:val="20"/>
        </w:rPr>
        <w:t>reduction</w:t>
      </w:r>
      <w:r>
        <w:rPr>
          <w:spacing w:val="-2"/>
          <w:sz w:val="20"/>
        </w:rPr>
        <w:t xml:space="preserve"> </w:t>
      </w:r>
      <w:r>
        <w:rPr>
          <w:sz w:val="20"/>
        </w:rPr>
        <w:t>in</w:t>
      </w:r>
      <w:r>
        <w:rPr>
          <w:spacing w:val="-2"/>
          <w:sz w:val="20"/>
        </w:rPr>
        <w:t xml:space="preserve"> sight</w:t>
      </w:r>
    </w:p>
    <w:p w14:paraId="1D671854" w14:textId="77777777" w:rsidR="00B70B60" w:rsidRDefault="00B70B60">
      <w:pPr>
        <w:pStyle w:val="BodyText"/>
        <w:spacing w:before="3"/>
        <w:ind w:left="0"/>
        <w:rPr>
          <w:sz w:val="19"/>
        </w:rPr>
      </w:pPr>
    </w:p>
    <w:p w14:paraId="171D1686" w14:textId="77777777" w:rsidR="00B70B60" w:rsidRDefault="00000000">
      <w:pPr>
        <w:pStyle w:val="ListParagraph"/>
        <w:numPr>
          <w:ilvl w:val="0"/>
          <w:numId w:val="12"/>
        </w:numPr>
        <w:tabs>
          <w:tab w:val="left" w:pos="1139"/>
          <w:tab w:val="left" w:pos="1140"/>
        </w:tabs>
        <w:spacing w:line="273" w:lineRule="auto"/>
        <w:ind w:right="404"/>
        <w:rPr>
          <w:sz w:val="20"/>
        </w:rPr>
      </w:pPr>
      <w:r>
        <w:rPr>
          <w:sz w:val="20"/>
        </w:rPr>
        <w:t>Any</w:t>
      </w:r>
      <w:r>
        <w:rPr>
          <w:spacing w:val="-3"/>
          <w:sz w:val="20"/>
        </w:rPr>
        <w:t xml:space="preserve"> </w:t>
      </w:r>
      <w:r>
        <w:rPr>
          <w:sz w:val="20"/>
        </w:rPr>
        <w:t>crush</w:t>
      </w:r>
      <w:r>
        <w:rPr>
          <w:spacing w:val="-3"/>
          <w:sz w:val="20"/>
        </w:rPr>
        <w:t xml:space="preserve"> </w:t>
      </w:r>
      <w:r>
        <w:rPr>
          <w:sz w:val="20"/>
        </w:rPr>
        <w:t>injury</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head</w:t>
      </w:r>
      <w:r>
        <w:rPr>
          <w:spacing w:val="-3"/>
          <w:sz w:val="20"/>
        </w:rPr>
        <w:t xml:space="preserve"> </w:t>
      </w:r>
      <w:r>
        <w:rPr>
          <w:sz w:val="20"/>
        </w:rPr>
        <w:t>or</w:t>
      </w:r>
      <w:r>
        <w:rPr>
          <w:spacing w:val="-3"/>
          <w:sz w:val="20"/>
        </w:rPr>
        <w:t xml:space="preserve"> </w:t>
      </w:r>
      <w:r>
        <w:rPr>
          <w:sz w:val="20"/>
        </w:rPr>
        <w:t>torso</w:t>
      </w:r>
      <w:r>
        <w:rPr>
          <w:spacing w:val="-3"/>
          <w:sz w:val="20"/>
        </w:rPr>
        <w:t xml:space="preserve"> </w:t>
      </w:r>
      <w:r>
        <w:rPr>
          <w:sz w:val="20"/>
        </w:rPr>
        <w:t>causing</w:t>
      </w:r>
      <w:r>
        <w:rPr>
          <w:spacing w:val="-2"/>
          <w:sz w:val="20"/>
        </w:rPr>
        <w:t xml:space="preserve"> </w:t>
      </w:r>
      <w:r>
        <w:rPr>
          <w:sz w:val="20"/>
        </w:rPr>
        <w:t>damage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brain</w:t>
      </w:r>
      <w:r>
        <w:rPr>
          <w:spacing w:val="-3"/>
          <w:sz w:val="20"/>
        </w:rPr>
        <w:t xml:space="preserve"> </w:t>
      </w:r>
      <w:r>
        <w:rPr>
          <w:sz w:val="20"/>
        </w:rPr>
        <w:t>or</w:t>
      </w:r>
      <w:r>
        <w:rPr>
          <w:spacing w:val="-3"/>
          <w:sz w:val="20"/>
        </w:rPr>
        <w:t xml:space="preserve"> </w:t>
      </w:r>
      <w:r>
        <w:rPr>
          <w:sz w:val="20"/>
        </w:rPr>
        <w:t xml:space="preserve">internal </w:t>
      </w:r>
      <w:r>
        <w:rPr>
          <w:spacing w:val="-2"/>
          <w:sz w:val="20"/>
        </w:rPr>
        <w:t>organs</w:t>
      </w:r>
    </w:p>
    <w:p w14:paraId="51F5DB82" w14:textId="77777777" w:rsidR="00B70B60" w:rsidRDefault="00000000">
      <w:pPr>
        <w:pStyle w:val="ListParagraph"/>
        <w:numPr>
          <w:ilvl w:val="0"/>
          <w:numId w:val="12"/>
        </w:numPr>
        <w:tabs>
          <w:tab w:val="left" w:pos="1139"/>
          <w:tab w:val="left" w:pos="1140"/>
        </w:tabs>
        <w:spacing w:before="203"/>
        <w:ind w:hanging="493"/>
        <w:rPr>
          <w:sz w:val="20"/>
        </w:rPr>
      </w:pPr>
      <w:r>
        <w:rPr>
          <w:sz w:val="20"/>
        </w:rPr>
        <w:t>Serious</w:t>
      </w:r>
      <w:r>
        <w:rPr>
          <w:spacing w:val="-8"/>
          <w:sz w:val="20"/>
        </w:rPr>
        <w:t xml:space="preserve"> </w:t>
      </w:r>
      <w:r>
        <w:rPr>
          <w:sz w:val="20"/>
        </w:rPr>
        <w:t>burns</w:t>
      </w:r>
      <w:r>
        <w:rPr>
          <w:spacing w:val="-6"/>
          <w:sz w:val="20"/>
        </w:rPr>
        <w:t xml:space="preserve"> </w:t>
      </w:r>
      <w:r>
        <w:rPr>
          <w:sz w:val="20"/>
        </w:rPr>
        <w:t>(including</w:t>
      </w:r>
      <w:r>
        <w:rPr>
          <w:spacing w:val="-6"/>
          <w:sz w:val="20"/>
        </w:rPr>
        <w:t xml:space="preserve"> </w:t>
      </w:r>
      <w:r>
        <w:rPr>
          <w:sz w:val="20"/>
        </w:rPr>
        <w:t>scalding)</w:t>
      </w:r>
      <w:r>
        <w:rPr>
          <w:spacing w:val="-4"/>
          <w:sz w:val="20"/>
        </w:rPr>
        <w:t xml:space="preserve"> </w:t>
      </w:r>
      <w:r>
        <w:rPr>
          <w:spacing w:val="-2"/>
          <w:sz w:val="20"/>
        </w:rPr>
        <w:t>which:</w:t>
      </w:r>
    </w:p>
    <w:p w14:paraId="5FF2F958" w14:textId="77777777" w:rsidR="00B70B60" w:rsidRDefault="00B70B60">
      <w:pPr>
        <w:pStyle w:val="BodyText"/>
        <w:spacing w:before="3"/>
        <w:ind w:left="0"/>
        <w:rPr>
          <w:sz w:val="19"/>
        </w:rPr>
      </w:pPr>
    </w:p>
    <w:p w14:paraId="07548D1F" w14:textId="77777777" w:rsidR="00B70B60" w:rsidRDefault="00000000">
      <w:pPr>
        <w:pStyle w:val="ListParagraph"/>
        <w:numPr>
          <w:ilvl w:val="1"/>
          <w:numId w:val="12"/>
        </w:numPr>
        <w:tabs>
          <w:tab w:val="left" w:pos="2159"/>
          <w:tab w:val="left" w:pos="2160"/>
        </w:tabs>
        <w:spacing w:before="1"/>
        <w:rPr>
          <w:sz w:val="20"/>
        </w:rPr>
      </w:pPr>
      <w:r>
        <w:rPr>
          <w:sz w:val="20"/>
        </w:rPr>
        <w:t>cover</w:t>
      </w:r>
      <w:r>
        <w:rPr>
          <w:spacing w:val="-2"/>
          <w:sz w:val="20"/>
        </w:rPr>
        <w:t xml:space="preserve"> </w:t>
      </w:r>
      <w:r>
        <w:rPr>
          <w:sz w:val="20"/>
        </w:rPr>
        <w:t>more</w:t>
      </w:r>
      <w:r>
        <w:rPr>
          <w:spacing w:val="-1"/>
          <w:sz w:val="20"/>
        </w:rPr>
        <w:t xml:space="preserve"> </w:t>
      </w:r>
      <w:r>
        <w:rPr>
          <w:sz w:val="20"/>
        </w:rPr>
        <w:t>than</w:t>
      </w:r>
      <w:r>
        <w:rPr>
          <w:spacing w:val="-2"/>
          <w:sz w:val="20"/>
        </w:rPr>
        <w:t xml:space="preserve"> </w:t>
      </w:r>
      <w:r>
        <w:rPr>
          <w:sz w:val="20"/>
        </w:rPr>
        <w:t>10%</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body,</w:t>
      </w:r>
      <w:r>
        <w:rPr>
          <w:spacing w:val="-1"/>
          <w:sz w:val="20"/>
        </w:rPr>
        <w:t xml:space="preserve"> </w:t>
      </w:r>
      <w:r>
        <w:rPr>
          <w:spacing w:val="-5"/>
          <w:sz w:val="20"/>
        </w:rPr>
        <w:t>or</w:t>
      </w:r>
    </w:p>
    <w:p w14:paraId="51B6A42B" w14:textId="77777777" w:rsidR="00B70B60" w:rsidRDefault="00000000">
      <w:pPr>
        <w:pStyle w:val="ListParagraph"/>
        <w:numPr>
          <w:ilvl w:val="1"/>
          <w:numId w:val="12"/>
        </w:numPr>
        <w:tabs>
          <w:tab w:val="left" w:pos="2159"/>
          <w:tab w:val="left" w:pos="2160"/>
        </w:tabs>
        <w:spacing w:before="218" w:line="256" w:lineRule="auto"/>
        <w:ind w:right="541"/>
        <w:rPr>
          <w:sz w:val="20"/>
        </w:rPr>
      </w:pPr>
      <w:r>
        <w:rPr>
          <w:sz w:val="20"/>
        </w:rPr>
        <w:t>cause</w:t>
      </w:r>
      <w:r>
        <w:rPr>
          <w:spacing w:val="-5"/>
          <w:sz w:val="20"/>
        </w:rPr>
        <w:t xml:space="preserve"> </w:t>
      </w:r>
      <w:r>
        <w:rPr>
          <w:sz w:val="20"/>
        </w:rPr>
        <w:t>significant</w:t>
      </w:r>
      <w:r>
        <w:rPr>
          <w:spacing w:val="-3"/>
          <w:sz w:val="20"/>
        </w:rPr>
        <w:t xml:space="preserve"> </w:t>
      </w:r>
      <w:r>
        <w:rPr>
          <w:sz w:val="20"/>
        </w:rPr>
        <w:t>damage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eyes,</w:t>
      </w:r>
      <w:r>
        <w:rPr>
          <w:spacing w:val="-5"/>
          <w:sz w:val="20"/>
        </w:rPr>
        <w:t xml:space="preserve"> </w:t>
      </w:r>
      <w:r>
        <w:rPr>
          <w:sz w:val="20"/>
        </w:rPr>
        <w:t>respiratory</w:t>
      </w:r>
      <w:r>
        <w:rPr>
          <w:spacing w:val="-4"/>
          <w:sz w:val="20"/>
        </w:rPr>
        <w:t xml:space="preserve"> </w:t>
      </w:r>
      <w:r>
        <w:rPr>
          <w:sz w:val="20"/>
        </w:rPr>
        <w:t>system</w:t>
      </w:r>
      <w:r>
        <w:rPr>
          <w:spacing w:val="-4"/>
          <w:sz w:val="20"/>
        </w:rPr>
        <w:t xml:space="preserve"> </w:t>
      </w:r>
      <w:r>
        <w:rPr>
          <w:sz w:val="20"/>
        </w:rPr>
        <w:t>or</w:t>
      </w:r>
      <w:r>
        <w:rPr>
          <w:spacing w:val="-5"/>
          <w:sz w:val="20"/>
        </w:rPr>
        <w:t xml:space="preserve"> </w:t>
      </w:r>
      <w:r>
        <w:rPr>
          <w:sz w:val="20"/>
        </w:rPr>
        <w:t>other vital organs</w:t>
      </w:r>
    </w:p>
    <w:p w14:paraId="66C4F184" w14:textId="77777777" w:rsidR="00B70B60" w:rsidRDefault="00B70B60">
      <w:pPr>
        <w:pStyle w:val="BodyText"/>
        <w:spacing w:before="2"/>
        <w:ind w:left="0"/>
        <w:rPr>
          <w:sz w:val="18"/>
        </w:rPr>
      </w:pPr>
    </w:p>
    <w:p w14:paraId="2C72445F" w14:textId="77777777" w:rsidR="00B70B60" w:rsidRDefault="00000000">
      <w:pPr>
        <w:pStyle w:val="ListParagraph"/>
        <w:numPr>
          <w:ilvl w:val="0"/>
          <w:numId w:val="12"/>
        </w:numPr>
        <w:tabs>
          <w:tab w:val="left" w:pos="1139"/>
          <w:tab w:val="left" w:pos="1140"/>
        </w:tabs>
        <w:ind w:hanging="493"/>
        <w:rPr>
          <w:sz w:val="20"/>
        </w:rPr>
      </w:pPr>
      <w:r>
        <w:rPr>
          <w:sz w:val="20"/>
        </w:rPr>
        <w:t>Any</w:t>
      </w:r>
      <w:r>
        <w:rPr>
          <w:spacing w:val="-6"/>
          <w:sz w:val="20"/>
        </w:rPr>
        <w:t xml:space="preserve"> </w:t>
      </w:r>
      <w:r>
        <w:rPr>
          <w:sz w:val="20"/>
        </w:rPr>
        <w:t>scalping</w:t>
      </w:r>
      <w:r>
        <w:rPr>
          <w:spacing w:val="-5"/>
          <w:sz w:val="20"/>
        </w:rPr>
        <w:t xml:space="preserve"> </w:t>
      </w:r>
      <w:r>
        <w:rPr>
          <w:sz w:val="20"/>
        </w:rPr>
        <w:t>requiring</w:t>
      </w:r>
      <w:r>
        <w:rPr>
          <w:spacing w:val="-5"/>
          <w:sz w:val="20"/>
        </w:rPr>
        <w:t xml:space="preserve"> </w:t>
      </w:r>
      <w:r>
        <w:rPr>
          <w:sz w:val="20"/>
        </w:rPr>
        <w:t>hospital</w:t>
      </w:r>
      <w:r>
        <w:rPr>
          <w:spacing w:val="-5"/>
          <w:sz w:val="20"/>
        </w:rPr>
        <w:t xml:space="preserve"> </w:t>
      </w:r>
      <w:r>
        <w:rPr>
          <w:spacing w:val="-2"/>
          <w:sz w:val="20"/>
        </w:rPr>
        <w:t>treatment</w:t>
      </w:r>
    </w:p>
    <w:p w14:paraId="36B5CE2C" w14:textId="77777777" w:rsidR="00B70B60" w:rsidRDefault="00B70B60">
      <w:pPr>
        <w:pStyle w:val="BodyText"/>
        <w:spacing w:before="3"/>
        <w:ind w:left="0"/>
        <w:rPr>
          <w:sz w:val="19"/>
        </w:rPr>
      </w:pPr>
    </w:p>
    <w:p w14:paraId="77B349C5" w14:textId="77777777" w:rsidR="00B70B60" w:rsidRDefault="00000000">
      <w:pPr>
        <w:pStyle w:val="ListParagraph"/>
        <w:numPr>
          <w:ilvl w:val="0"/>
          <w:numId w:val="12"/>
        </w:numPr>
        <w:tabs>
          <w:tab w:val="left" w:pos="1139"/>
          <w:tab w:val="left" w:pos="1140"/>
        </w:tabs>
        <w:spacing w:before="1"/>
        <w:ind w:hanging="493"/>
        <w:rPr>
          <w:sz w:val="20"/>
        </w:rPr>
      </w:pPr>
      <w:r>
        <w:rPr>
          <w:sz w:val="20"/>
        </w:rPr>
        <w:t>Any</w:t>
      </w:r>
      <w:r>
        <w:rPr>
          <w:spacing w:val="-6"/>
          <w:sz w:val="20"/>
        </w:rPr>
        <w:t xml:space="preserve"> </w:t>
      </w:r>
      <w:r>
        <w:rPr>
          <w:sz w:val="20"/>
        </w:rPr>
        <w:t>loss</w:t>
      </w:r>
      <w:r>
        <w:rPr>
          <w:spacing w:val="-4"/>
          <w:sz w:val="20"/>
        </w:rPr>
        <w:t xml:space="preserve"> </w:t>
      </w:r>
      <w:r>
        <w:rPr>
          <w:sz w:val="20"/>
        </w:rPr>
        <w:t>of</w:t>
      </w:r>
      <w:r>
        <w:rPr>
          <w:spacing w:val="-3"/>
          <w:sz w:val="20"/>
        </w:rPr>
        <w:t xml:space="preserve"> </w:t>
      </w:r>
      <w:r>
        <w:rPr>
          <w:sz w:val="20"/>
        </w:rPr>
        <w:t>consciousness</w:t>
      </w:r>
      <w:r>
        <w:rPr>
          <w:spacing w:val="-2"/>
          <w:sz w:val="20"/>
        </w:rPr>
        <w:t xml:space="preserve"> </w:t>
      </w:r>
      <w:r>
        <w:rPr>
          <w:sz w:val="20"/>
        </w:rPr>
        <w:t>caused</w:t>
      </w:r>
      <w:r>
        <w:rPr>
          <w:spacing w:val="-2"/>
          <w:sz w:val="20"/>
        </w:rPr>
        <w:t xml:space="preserve"> </w:t>
      </w:r>
      <w:r>
        <w:rPr>
          <w:sz w:val="20"/>
        </w:rPr>
        <w:t>by</w:t>
      </w:r>
      <w:r>
        <w:rPr>
          <w:spacing w:val="-4"/>
          <w:sz w:val="20"/>
        </w:rPr>
        <w:t xml:space="preserve"> </w:t>
      </w:r>
      <w:r>
        <w:rPr>
          <w:sz w:val="20"/>
        </w:rPr>
        <w:t>head</w:t>
      </w:r>
      <w:r>
        <w:rPr>
          <w:spacing w:val="-3"/>
          <w:sz w:val="20"/>
        </w:rPr>
        <w:t xml:space="preserve"> </w:t>
      </w:r>
      <w:r>
        <w:rPr>
          <w:sz w:val="20"/>
        </w:rPr>
        <w:t>injury</w:t>
      </w:r>
      <w:r>
        <w:rPr>
          <w:spacing w:val="-4"/>
          <w:sz w:val="20"/>
        </w:rPr>
        <w:t xml:space="preserve"> </w:t>
      </w:r>
      <w:r>
        <w:rPr>
          <w:sz w:val="20"/>
        </w:rPr>
        <w:t>or</w:t>
      </w:r>
      <w:r>
        <w:rPr>
          <w:spacing w:val="-3"/>
          <w:sz w:val="20"/>
        </w:rPr>
        <w:t xml:space="preserve"> </w:t>
      </w:r>
      <w:r>
        <w:rPr>
          <w:spacing w:val="-2"/>
          <w:sz w:val="20"/>
        </w:rPr>
        <w:t>asphyxia</w:t>
      </w:r>
    </w:p>
    <w:p w14:paraId="3421F7F6" w14:textId="77777777" w:rsidR="00B70B60" w:rsidRDefault="00B70B60">
      <w:pPr>
        <w:pStyle w:val="BodyText"/>
        <w:spacing w:before="3"/>
        <w:ind w:left="0"/>
        <w:rPr>
          <w:sz w:val="19"/>
        </w:rPr>
      </w:pPr>
    </w:p>
    <w:p w14:paraId="163279B4" w14:textId="77777777" w:rsidR="00B70B60" w:rsidRDefault="00000000">
      <w:pPr>
        <w:pStyle w:val="ListParagraph"/>
        <w:numPr>
          <w:ilvl w:val="0"/>
          <w:numId w:val="12"/>
        </w:numPr>
        <w:tabs>
          <w:tab w:val="left" w:pos="1139"/>
          <w:tab w:val="left" w:pos="1140"/>
        </w:tabs>
        <w:ind w:hanging="493"/>
        <w:rPr>
          <w:sz w:val="20"/>
        </w:rPr>
      </w:pPr>
      <w:r>
        <w:rPr>
          <w:sz w:val="20"/>
        </w:rPr>
        <w:t>Any</w:t>
      </w:r>
      <w:r>
        <w:rPr>
          <w:spacing w:val="-6"/>
          <w:sz w:val="20"/>
        </w:rPr>
        <w:t xml:space="preserve"> </w:t>
      </w:r>
      <w:r>
        <w:rPr>
          <w:sz w:val="20"/>
        </w:rPr>
        <w:t>other</w:t>
      </w:r>
      <w:r>
        <w:rPr>
          <w:spacing w:val="-4"/>
          <w:sz w:val="20"/>
        </w:rPr>
        <w:t xml:space="preserve"> </w:t>
      </w:r>
      <w:r>
        <w:rPr>
          <w:sz w:val="20"/>
        </w:rPr>
        <w:t>injury</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working</w:t>
      </w:r>
      <w:r>
        <w:rPr>
          <w:spacing w:val="-4"/>
          <w:sz w:val="20"/>
        </w:rPr>
        <w:t xml:space="preserve"> </w:t>
      </w:r>
      <w:r>
        <w:rPr>
          <w:sz w:val="20"/>
        </w:rPr>
        <w:t>in</w:t>
      </w:r>
      <w:r>
        <w:rPr>
          <w:spacing w:val="-4"/>
          <w:sz w:val="20"/>
        </w:rPr>
        <w:t xml:space="preserve"> </w:t>
      </w:r>
      <w:r>
        <w:rPr>
          <w:sz w:val="20"/>
        </w:rPr>
        <w:t>an</w:t>
      </w:r>
      <w:r>
        <w:rPr>
          <w:spacing w:val="-4"/>
          <w:sz w:val="20"/>
        </w:rPr>
        <w:t xml:space="preserve"> </w:t>
      </w:r>
      <w:r>
        <w:rPr>
          <w:sz w:val="20"/>
        </w:rPr>
        <w:t>enclosed</w:t>
      </w:r>
      <w:r>
        <w:rPr>
          <w:spacing w:val="-3"/>
          <w:sz w:val="20"/>
        </w:rPr>
        <w:t xml:space="preserve"> </w:t>
      </w:r>
      <w:r>
        <w:rPr>
          <w:sz w:val="20"/>
        </w:rPr>
        <w:t>space</w:t>
      </w:r>
      <w:r>
        <w:rPr>
          <w:spacing w:val="-3"/>
          <w:sz w:val="20"/>
        </w:rPr>
        <w:t xml:space="preserve"> </w:t>
      </w:r>
      <w:r>
        <w:rPr>
          <w:spacing w:val="-2"/>
          <w:sz w:val="20"/>
        </w:rPr>
        <w:t>which:</w:t>
      </w:r>
    </w:p>
    <w:p w14:paraId="29739FFF" w14:textId="77777777" w:rsidR="00B70B60" w:rsidRDefault="00B70B60">
      <w:pPr>
        <w:pStyle w:val="BodyText"/>
        <w:spacing w:before="4"/>
        <w:ind w:left="0"/>
        <w:rPr>
          <w:sz w:val="19"/>
        </w:rPr>
      </w:pPr>
    </w:p>
    <w:p w14:paraId="53CDB68D" w14:textId="77777777" w:rsidR="00B70B60" w:rsidRDefault="00000000">
      <w:pPr>
        <w:pStyle w:val="ListParagraph"/>
        <w:numPr>
          <w:ilvl w:val="1"/>
          <w:numId w:val="12"/>
        </w:numPr>
        <w:tabs>
          <w:tab w:val="left" w:pos="2159"/>
          <w:tab w:val="left" w:pos="2160"/>
        </w:tabs>
        <w:rPr>
          <w:sz w:val="20"/>
        </w:rPr>
      </w:pPr>
      <w:r>
        <w:rPr>
          <w:sz w:val="20"/>
        </w:rPr>
        <w:t>leads</w:t>
      </w:r>
      <w:r>
        <w:rPr>
          <w:spacing w:val="-6"/>
          <w:sz w:val="20"/>
        </w:rPr>
        <w:t xml:space="preserve"> </w:t>
      </w:r>
      <w:r>
        <w:rPr>
          <w:sz w:val="20"/>
        </w:rPr>
        <w:t>to</w:t>
      </w:r>
      <w:r>
        <w:rPr>
          <w:spacing w:val="-5"/>
          <w:sz w:val="20"/>
        </w:rPr>
        <w:t xml:space="preserve"> </w:t>
      </w:r>
      <w:r>
        <w:rPr>
          <w:sz w:val="20"/>
        </w:rPr>
        <w:t>hypothermia</w:t>
      </w:r>
      <w:r>
        <w:rPr>
          <w:spacing w:val="-5"/>
          <w:sz w:val="20"/>
        </w:rPr>
        <w:t xml:space="preserve"> </w:t>
      </w:r>
      <w:r>
        <w:rPr>
          <w:sz w:val="20"/>
        </w:rPr>
        <w:t>or</w:t>
      </w:r>
      <w:r>
        <w:rPr>
          <w:spacing w:val="-5"/>
          <w:sz w:val="20"/>
        </w:rPr>
        <w:t xml:space="preserve"> </w:t>
      </w:r>
      <w:r>
        <w:rPr>
          <w:sz w:val="20"/>
        </w:rPr>
        <w:t>heat-induced</w:t>
      </w:r>
      <w:r>
        <w:rPr>
          <w:spacing w:val="-5"/>
          <w:sz w:val="20"/>
        </w:rPr>
        <w:t xml:space="preserve"> </w:t>
      </w:r>
      <w:r>
        <w:rPr>
          <w:sz w:val="20"/>
        </w:rPr>
        <w:t>illness,</w:t>
      </w:r>
      <w:r>
        <w:rPr>
          <w:spacing w:val="-5"/>
          <w:sz w:val="20"/>
        </w:rPr>
        <w:t xml:space="preserve"> or</w:t>
      </w:r>
    </w:p>
    <w:p w14:paraId="15E132EA" w14:textId="77777777" w:rsidR="00B70B60" w:rsidRDefault="00000000">
      <w:pPr>
        <w:pStyle w:val="ListParagraph"/>
        <w:numPr>
          <w:ilvl w:val="1"/>
          <w:numId w:val="12"/>
        </w:numPr>
        <w:tabs>
          <w:tab w:val="left" w:pos="2159"/>
          <w:tab w:val="left" w:pos="2160"/>
        </w:tabs>
        <w:spacing w:before="218" w:line="256" w:lineRule="auto"/>
        <w:ind w:right="635"/>
        <w:rPr>
          <w:sz w:val="20"/>
        </w:rPr>
      </w:pPr>
      <w:r>
        <w:rPr>
          <w:sz w:val="20"/>
        </w:rPr>
        <w:t>requires</w:t>
      </w:r>
      <w:r>
        <w:rPr>
          <w:spacing w:val="-4"/>
          <w:sz w:val="20"/>
        </w:rPr>
        <w:t xml:space="preserve"> </w:t>
      </w:r>
      <w:r>
        <w:rPr>
          <w:sz w:val="20"/>
        </w:rPr>
        <w:t>resuscitation</w:t>
      </w:r>
      <w:r>
        <w:rPr>
          <w:spacing w:val="-4"/>
          <w:sz w:val="20"/>
        </w:rPr>
        <w:t xml:space="preserve"> </w:t>
      </w:r>
      <w:r>
        <w:rPr>
          <w:sz w:val="20"/>
        </w:rPr>
        <w:t>or</w:t>
      </w:r>
      <w:r>
        <w:rPr>
          <w:spacing w:val="-5"/>
          <w:sz w:val="20"/>
        </w:rPr>
        <w:t xml:space="preserve"> </w:t>
      </w:r>
      <w:r>
        <w:rPr>
          <w:sz w:val="20"/>
        </w:rPr>
        <w:t>admittance</w:t>
      </w:r>
      <w:r>
        <w:rPr>
          <w:spacing w:val="-4"/>
          <w:sz w:val="20"/>
        </w:rPr>
        <w:t xml:space="preserve"> </w:t>
      </w:r>
      <w:r>
        <w:rPr>
          <w:sz w:val="20"/>
        </w:rPr>
        <w:t>to</w:t>
      </w:r>
      <w:r>
        <w:rPr>
          <w:spacing w:val="-5"/>
          <w:sz w:val="20"/>
        </w:rPr>
        <w:t xml:space="preserve"> </w:t>
      </w:r>
      <w:r>
        <w:rPr>
          <w:sz w:val="20"/>
        </w:rPr>
        <w:t>hospital</w:t>
      </w:r>
      <w:r>
        <w:rPr>
          <w:spacing w:val="-4"/>
          <w:sz w:val="20"/>
        </w:rPr>
        <w:t xml:space="preserve"> </w:t>
      </w:r>
      <w:r>
        <w:rPr>
          <w:sz w:val="20"/>
        </w:rPr>
        <w:t>for</w:t>
      </w:r>
      <w:r>
        <w:rPr>
          <w:spacing w:val="-5"/>
          <w:sz w:val="20"/>
        </w:rPr>
        <w:t xml:space="preserve"> </w:t>
      </w:r>
      <w:r>
        <w:rPr>
          <w:sz w:val="20"/>
        </w:rPr>
        <w:t>more</w:t>
      </w:r>
      <w:r>
        <w:rPr>
          <w:spacing w:val="-5"/>
          <w:sz w:val="20"/>
        </w:rPr>
        <w:t xml:space="preserve"> </w:t>
      </w:r>
      <w:r>
        <w:rPr>
          <w:sz w:val="20"/>
        </w:rPr>
        <w:t>than</w:t>
      </w:r>
      <w:r>
        <w:rPr>
          <w:spacing w:val="-5"/>
          <w:sz w:val="20"/>
        </w:rPr>
        <w:t xml:space="preserve"> </w:t>
      </w:r>
      <w:r>
        <w:rPr>
          <w:sz w:val="20"/>
        </w:rPr>
        <w:t xml:space="preserve">24 </w:t>
      </w:r>
      <w:r>
        <w:rPr>
          <w:spacing w:val="-2"/>
          <w:sz w:val="20"/>
        </w:rPr>
        <w:t>hours.</w:t>
      </w:r>
    </w:p>
    <w:p w14:paraId="7B6AFFDD" w14:textId="77777777" w:rsidR="00B70B60" w:rsidRDefault="00B70B60">
      <w:pPr>
        <w:pStyle w:val="BodyText"/>
        <w:ind w:left="0"/>
        <w:rPr>
          <w:sz w:val="24"/>
        </w:rPr>
      </w:pPr>
    </w:p>
    <w:p w14:paraId="52E6BEB7" w14:textId="77777777" w:rsidR="00B70B60" w:rsidRDefault="00B70B60">
      <w:pPr>
        <w:pStyle w:val="BodyText"/>
        <w:spacing w:before="7"/>
        <w:ind w:left="0"/>
        <w:rPr>
          <w:sz w:val="33"/>
        </w:rPr>
      </w:pPr>
    </w:p>
    <w:p w14:paraId="792F4F04" w14:textId="77777777" w:rsidR="00B70B60" w:rsidRDefault="00000000">
      <w:pPr>
        <w:pStyle w:val="BodyText"/>
        <w:spacing w:before="1"/>
        <w:ind w:left="120"/>
      </w:pPr>
      <w:r>
        <w:rPr>
          <w:u w:val="single"/>
        </w:rPr>
        <w:t>Over</w:t>
      </w:r>
      <w:r>
        <w:rPr>
          <w:spacing w:val="-6"/>
          <w:u w:val="single"/>
        </w:rPr>
        <w:t xml:space="preserve"> </w:t>
      </w:r>
      <w:r>
        <w:rPr>
          <w:u w:val="single"/>
        </w:rPr>
        <w:t>Seven-Day</w:t>
      </w:r>
      <w:r>
        <w:rPr>
          <w:spacing w:val="-5"/>
          <w:u w:val="single"/>
        </w:rPr>
        <w:t xml:space="preserve"> </w:t>
      </w:r>
      <w:r>
        <w:rPr>
          <w:spacing w:val="-2"/>
          <w:u w:val="single"/>
        </w:rPr>
        <w:t>Injury</w:t>
      </w:r>
    </w:p>
    <w:p w14:paraId="26F732CF" w14:textId="77777777" w:rsidR="00B70B60" w:rsidRDefault="00B70B60">
      <w:pPr>
        <w:pStyle w:val="BodyText"/>
        <w:ind w:left="0"/>
        <w:rPr>
          <w:sz w:val="18"/>
        </w:rPr>
      </w:pPr>
    </w:p>
    <w:p w14:paraId="7464E778" w14:textId="77777777" w:rsidR="00B70B60" w:rsidRDefault="00000000">
      <w:pPr>
        <w:pStyle w:val="BodyText"/>
        <w:spacing w:line="259" w:lineRule="auto"/>
        <w:ind w:left="119" w:right="210"/>
      </w:pPr>
      <w:r>
        <w:t>This</w:t>
      </w:r>
      <w:r>
        <w:rPr>
          <w:spacing w:val="-3"/>
        </w:rPr>
        <w:t xml:space="preserve"> </w:t>
      </w:r>
      <w:r>
        <w:t>is</w:t>
      </w:r>
      <w:r>
        <w:rPr>
          <w:spacing w:val="-3"/>
        </w:rPr>
        <w:t xml:space="preserve"> </w:t>
      </w:r>
      <w:r>
        <w:t>an</w:t>
      </w:r>
      <w:r>
        <w:rPr>
          <w:spacing w:val="-3"/>
        </w:rPr>
        <w:t xml:space="preserve"> </w:t>
      </w:r>
      <w:r>
        <w:t>injury,</w:t>
      </w:r>
      <w:r>
        <w:rPr>
          <w:spacing w:val="-3"/>
        </w:rPr>
        <w:t xml:space="preserve"> </w:t>
      </w:r>
      <w:r>
        <w:t>which</w:t>
      </w:r>
      <w:r>
        <w:rPr>
          <w:spacing w:val="-3"/>
        </w:rPr>
        <w:t xml:space="preserve"> </w:t>
      </w:r>
      <w:r>
        <w:t>is</w:t>
      </w:r>
      <w:r>
        <w:rPr>
          <w:spacing w:val="-3"/>
        </w:rPr>
        <w:t xml:space="preserve"> </w:t>
      </w:r>
      <w:r>
        <w:t>not</w:t>
      </w:r>
      <w:r>
        <w:rPr>
          <w:spacing w:val="-3"/>
        </w:rPr>
        <w:t xml:space="preserve"> </w:t>
      </w:r>
      <w:r>
        <w:t>a</w:t>
      </w:r>
      <w:r>
        <w:rPr>
          <w:spacing w:val="-3"/>
        </w:rPr>
        <w:t xml:space="preserve"> </w:t>
      </w:r>
      <w:r>
        <w:t>specified</w:t>
      </w:r>
      <w:r>
        <w:rPr>
          <w:spacing w:val="-2"/>
        </w:rPr>
        <w:t xml:space="preserve"> </w:t>
      </w:r>
      <w:r>
        <w:t>injury</w:t>
      </w:r>
      <w:r>
        <w:rPr>
          <w:spacing w:val="-3"/>
        </w:rPr>
        <w:t xml:space="preserve"> </w:t>
      </w:r>
      <w:r>
        <w:t>but</w:t>
      </w:r>
      <w:r>
        <w:rPr>
          <w:spacing w:val="-3"/>
        </w:rPr>
        <w:t xml:space="preserve"> </w:t>
      </w:r>
      <w:r>
        <w:t>results</w:t>
      </w:r>
      <w:r>
        <w:rPr>
          <w:spacing w:val="-3"/>
        </w:rPr>
        <w:t xml:space="preserve"> </w:t>
      </w:r>
      <w:r>
        <w:t>in</w:t>
      </w:r>
      <w:r>
        <w:rPr>
          <w:spacing w:val="-3"/>
        </w:rPr>
        <w:t xml:space="preserve"> </w:t>
      </w:r>
      <w:r>
        <w:t>the</w:t>
      </w:r>
      <w:r>
        <w:rPr>
          <w:spacing w:val="-3"/>
        </w:rPr>
        <w:t xml:space="preserve"> </w:t>
      </w:r>
      <w:r>
        <w:t>injured</w:t>
      </w:r>
      <w:r>
        <w:rPr>
          <w:spacing w:val="-3"/>
        </w:rPr>
        <w:t xml:space="preserve"> </w:t>
      </w:r>
      <w:r>
        <w:t>person</w:t>
      </w:r>
      <w:r>
        <w:rPr>
          <w:spacing w:val="-3"/>
        </w:rPr>
        <w:t xml:space="preserve"> </w:t>
      </w:r>
      <w:r>
        <w:t>being away from work or unable to carry out their normal duties for more than seven days. Apart from the day of the accident, weekends and days that would not normally be worked, such as rest days, are counted.</w:t>
      </w:r>
    </w:p>
    <w:p w14:paraId="5E10D03E" w14:textId="77777777" w:rsidR="00B70B60" w:rsidRDefault="00B70B60">
      <w:pPr>
        <w:pStyle w:val="BodyText"/>
        <w:ind w:left="0"/>
        <w:rPr>
          <w:sz w:val="24"/>
        </w:rPr>
      </w:pPr>
    </w:p>
    <w:p w14:paraId="4611B8DC" w14:textId="77777777" w:rsidR="00B70B60" w:rsidRDefault="00B70B60">
      <w:pPr>
        <w:pStyle w:val="BodyText"/>
        <w:spacing w:before="5"/>
        <w:ind w:left="0"/>
        <w:rPr>
          <w:sz w:val="30"/>
        </w:rPr>
      </w:pPr>
    </w:p>
    <w:p w14:paraId="30ED9DB3" w14:textId="77777777" w:rsidR="00B70B60" w:rsidRDefault="00000000">
      <w:pPr>
        <w:pStyle w:val="BodyText"/>
        <w:ind w:left="120"/>
      </w:pPr>
      <w:r>
        <w:rPr>
          <w:u w:val="single"/>
        </w:rPr>
        <w:t>Occupational</w:t>
      </w:r>
      <w:r>
        <w:rPr>
          <w:spacing w:val="-11"/>
          <w:u w:val="single"/>
        </w:rPr>
        <w:t xml:space="preserve"> </w:t>
      </w:r>
      <w:r>
        <w:rPr>
          <w:spacing w:val="-2"/>
          <w:u w:val="single"/>
        </w:rPr>
        <w:t>Disease</w:t>
      </w:r>
    </w:p>
    <w:p w14:paraId="26C7A456" w14:textId="77777777" w:rsidR="00B70B60" w:rsidRDefault="00B70B60">
      <w:pPr>
        <w:pStyle w:val="BodyText"/>
        <w:spacing w:before="1"/>
        <w:ind w:left="0"/>
        <w:rPr>
          <w:sz w:val="18"/>
        </w:rPr>
      </w:pPr>
    </w:p>
    <w:p w14:paraId="53F83595" w14:textId="77777777" w:rsidR="00B70B60" w:rsidRDefault="00000000">
      <w:pPr>
        <w:pStyle w:val="ListParagraph"/>
        <w:numPr>
          <w:ilvl w:val="0"/>
          <w:numId w:val="12"/>
        </w:numPr>
        <w:tabs>
          <w:tab w:val="left" w:pos="1139"/>
          <w:tab w:val="left" w:pos="1140"/>
        </w:tabs>
        <w:ind w:hanging="493"/>
        <w:rPr>
          <w:sz w:val="20"/>
        </w:rPr>
      </w:pPr>
      <w:r>
        <w:rPr>
          <w:sz w:val="20"/>
        </w:rPr>
        <w:t>Occupational</w:t>
      </w:r>
      <w:r>
        <w:rPr>
          <w:spacing w:val="-11"/>
          <w:sz w:val="20"/>
        </w:rPr>
        <w:t xml:space="preserve"> </w:t>
      </w:r>
      <w:r>
        <w:rPr>
          <w:spacing w:val="-2"/>
          <w:sz w:val="20"/>
        </w:rPr>
        <w:t>dermatitis</w:t>
      </w:r>
    </w:p>
    <w:p w14:paraId="742C73C3" w14:textId="77777777" w:rsidR="00B70B60" w:rsidRDefault="00B70B60">
      <w:pPr>
        <w:pStyle w:val="BodyText"/>
        <w:spacing w:before="3"/>
        <w:ind w:left="0"/>
        <w:rPr>
          <w:sz w:val="19"/>
        </w:rPr>
      </w:pPr>
    </w:p>
    <w:p w14:paraId="6861E97D" w14:textId="77777777" w:rsidR="00B70B60" w:rsidRDefault="00000000">
      <w:pPr>
        <w:pStyle w:val="ListParagraph"/>
        <w:numPr>
          <w:ilvl w:val="0"/>
          <w:numId w:val="12"/>
        </w:numPr>
        <w:tabs>
          <w:tab w:val="left" w:pos="1139"/>
          <w:tab w:val="left" w:pos="1140"/>
        </w:tabs>
        <w:ind w:hanging="493"/>
        <w:rPr>
          <w:sz w:val="20"/>
        </w:rPr>
      </w:pPr>
      <w:r>
        <w:rPr>
          <w:sz w:val="20"/>
        </w:rPr>
        <w:t>Carpal</w:t>
      </w:r>
      <w:r>
        <w:rPr>
          <w:spacing w:val="-3"/>
          <w:sz w:val="20"/>
        </w:rPr>
        <w:t xml:space="preserve"> </w:t>
      </w:r>
      <w:r>
        <w:rPr>
          <w:sz w:val="20"/>
        </w:rPr>
        <w:t>tunnel</w:t>
      </w:r>
      <w:r>
        <w:rPr>
          <w:spacing w:val="-2"/>
          <w:sz w:val="20"/>
        </w:rPr>
        <w:t xml:space="preserve"> syndrome</w:t>
      </w:r>
    </w:p>
    <w:p w14:paraId="0F473EC0" w14:textId="77777777" w:rsidR="00B70B60" w:rsidRDefault="00B70B60">
      <w:pPr>
        <w:pStyle w:val="BodyText"/>
        <w:spacing w:before="4"/>
        <w:ind w:left="0"/>
        <w:rPr>
          <w:sz w:val="19"/>
        </w:rPr>
      </w:pPr>
    </w:p>
    <w:p w14:paraId="3B3EF32A" w14:textId="77777777" w:rsidR="00B70B60" w:rsidRDefault="00000000">
      <w:pPr>
        <w:pStyle w:val="ListParagraph"/>
        <w:numPr>
          <w:ilvl w:val="0"/>
          <w:numId w:val="12"/>
        </w:numPr>
        <w:tabs>
          <w:tab w:val="left" w:pos="1139"/>
          <w:tab w:val="left" w:pos="1140"/>
        </w:tabs>
        <w:ind w:hanging="493"/>
        <w:rPr>
          <w:sz w:val="20"/>
        </w:rPr>
      </w:pPr>
      <w:r>
        <w:rPr>
          <w:sz w:val="20"/>
        </w:rPr>
        <w:t>Severe</w:t>
      </w:r>
      <w:r>
        <w:rPr>
          <w:spacing w:val="-5"/>
          <w:sz w:val="20"/>
        </w:rPr>
        <w:t xml:space="preserve"> </w:t>
      </w:r>
      <w:r>
        <w:rPr>
          <w:sz w:val="20"/>
        </w:rPr>
        <w:t>cramp</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hand</w:t>
      </w:r>
      <w:r>
        <w:rPr>
          <w:spacing w:val="-2"/>
          <w:sz w:val="20"/>
        </w:rPr>
        <w:t xml:space="preserve"> </w:t>
      </w:r>
      <w:r>
        <w:rPr>
          <w:sz w:val="20"/>
        </w:rPr>
        <w:t>or</w:t>
      </w:r>
      <w:r>
        <w:rPr>
          <w:spacing w:val="-2"/>
          <w:sz w:val="20"/>
        </w:rPr>
        <w:t xml:space="preserve"> forearm</w:t>
      </w:r>
    </w:p>
    <w:p w14:paraId="79035A8F" w14:textId="77777777" w:rsidR="00B70B60" w:rsidRDefault="00B70B60">
      <w:pPr>
        <w:pStyle w:val="BodyText"/>
        <w:spacing w:before="3"/>
        <w:ind w:left="0"/>
        <w:rPr>
          <w:sz w:val="19"/>
        </w:rPr>
      </w:pPr>
    </w:p>
    <w:p w14:paraId="10B62B05" w14:textId="77777777" w:rsidR="00B70B60" w:rsidRDefault="00000000">
      <w:pPr>
        <w:pStyle w:val="ListParagraph"/>
        <w:numPr>
          <w:ilvl w:val="0"/>
          <w:numId w:val="12"/>
        </w:numPr>
        <w:tabs>
          <w:tab w:val="left" w:pos="1139"/>
          <w:tab w:val="left" w:pos="1140"/>
        </w:tabs>
        <w:spacing w:before="1"/>
        <w:ind w:hanging="493"/>
        <w:rPr>
          <w:sz w:val="20"/>
        </w:rPr>
      </w:pPr>
      <w:r>
        <w:rPr>
          <w:sz w:val="20"/>
        </w:rPr>
        <w:t>Hand</w:t>
      </w:r>
      <w:r>
        <w:rPr>
          <w:spacing w:val="-7"/>
          <w:sz w:val="20"/>
        </w:rPr>
        <w:t xml:space="preserve"> </w:t>
      </w:r>
      <w:r>
        <w:rPr>
          <w:sz w:val="20"/>
        </w:rPr>
        <w:t>arm</w:t>
      </w:r>
      <w:r>
        <w:rPr>
          <w:spacing w:val="-4"/>
          <w:sz w:val="20"/>
        </w:rPr>
        <w:t xml:space="preserve"> </w:t>
      </w:r>
      <w:r>
        <w:rPr>
          <w:sz w:val="20"/>
        </w:rPr>
        <w:t>vibration</w:t>
      </w:r>
      <w:r>
        <w:rPr>
          <w:spacing w:val="-3"/>
          <w:sz w:val="20"/>
        </w:rPr>
        <w:t xml:space="preserve"> </w:t>
      </w:r>
      <w:r>
        <w:rPr>
          <w:spacing w:val="-2"/>
          <w:sz w:val="20"/>
        </w:rPr>
        <w:t>syndrome</w:t>
      </w:r>
    </w:p>
    <w:p w14:paraId="379D1717" w14:textId="77777777" w:rsidR="00B70B60" w:rsidRDefault="00B70B60">
      <w:pPr>
        <w:pStyle w:val="BodyText"/>
        <w:spacing w:before="3"/>
        <w:ind w:left="0"/>
        <w:rPr>
          <w:sz w:val="19"/>
        </w:rPr>
      </w:pPr>
    </w:p>
    <w:p w14:paraId="208B90A5" w14:textId="77777777" w:rsidR="00B70B60" w:rsidRDefault="00000000">
      <w:pPr>
        <w:pStyle w:val="ListParagraph"/>
        <w:numPr>
          <w:ilvl w:val="0"/>
          <w:numId w:val="12"/>
        </w:numPr>
        <w:tabs>
          <w:tab w:val="left" w:pos="1139"/>
          <w:tab w:val="left" w:pos="1140"/>
        </w:tabs>
        <w:ind w:hanging="493"/>
        <w:rPr>
          <w:sz w:val="20"/>
        </w:rPr>
      </w:pPr>
      <w:r>
        <w:rPr>
          <w:sz w:val="20"/>
        </w:rPr>
        <w:t>Occupational</w:t>
      </w:r>
      <w:r>
        <w:rPr>
          <w:spacing w:val="-11"/>
          <w:sz w:val="20"/>
        </w:rPr>
        <w:t xml:space="preserve"> </w:t>
      </w:r>
      <w:r>
        <w:rPr>
          <w:spacing w:val="-2"/>
          <w:sz w:val="20"/>
        </w:rPr>
        <w:t>asthma</w:t>
      </w:r>
    </w:p>
    <w:p w14:paraId="2538C1C4" w14:textId="77777777" w:rsidR="00B70B60" w:rsidRDefault="00B70B60">
      <w:pPr>
        <w:rPr>
          <w:sz w:val="20"/>
        </w:rPr>
        <w:sectPr w:rsidR="00B70B60">
          <w:pgSz w:w="11910" w:h="16840"/>
          <w:pgMar w:top="1340" w:right="1240" w:bottom="920" w:left="1320" w:header="0" w:footer="727" w:gutter="0"/>
          <w:cols w:space="720"/>
        </w:sectPr>
      </w:pPr>
    </w:p>
    <w:p w14:paraId="0D6E3C0C" w14:textId="77777777" w:rsidR="00B70B60" w:rsidRDefault="00000000">
      <w:pPr>
        <w:pStyle w:val="ListParagraph"/>
        <w:numPr>
          <w:ilvl w:val="0"/>
          <w:numId w:val="12"/>
        </w:numPr>
        <w:tabs>
          <w:tab w:val="left" w:pos="1139"/>
          <w:tab w:val="left" w:pos="1140"/>
        </w:tabs>
        <w:spacing w:before="82"/>
        <w:ind w:hanging="493"/>
        <w:rPr>
          <w:sz w:val="20"/>
        </w:rPr>
      </w:pPr>
      <w:r>
        <w:rPr>
          <w:sz w:val="20"/>
        </w:rPr>
        <w:t>Tendonitis</w:t>
      </w:r>
      <w:r>
        <w:rPr>
          <w:spacing w:val="-5"/>
          <w:sz w:val="20"/>
        </w:rPr>
        <w:t xml:space="preserve"> </w:t>
      </w:r>
      <w:r>
        <w:rPr>
          <w:sz w:val="20"/>
        </w:rPr>
        <w:t>or</w:t>
      </w:r>
      <w:r>
        <w:rPr>
          <w:spacing w:val="-2"/>
          <w:sz w:val="20"/>
        </w:rPr>
        <w:t xml:space="preserve"> </w:t>
      </w:r>
      <w:r>
        <w:rPr>
          <w:sz w:val="20"/>
        </w:rPr>
        <w:t>tenosynovitis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hand</w:t>
      </w:r>
      <w:r>
        <w:rPr>
          <w:spacing w:val="-2"/>
          <w:sz w:val="20"/>
        </w:rPr>
        <w:t xml:space="preserve"> </w:t>
      </w:r>
      <w:r>
        <w:rPr>
          <w:sz w:val="20"/>
        </w:rPr>
        <w:t>or</w:t>
      </w:r>
      <w:r>
        <w:rPr>
          <w:spacing w:val="-2"/>
          <w:sz w:val="20"/>
        </w:rPr>
        <w:t xml:space="preserve"> forearm</w:t>
      </w:r>
    </w:p>
    <w:p w14:paraId="5902428B" w14:textId="77777777" w:rsidR="00B70B60" w:rsidRDefault="00B70B60">
      <w:pPr>
        <w:pStyle w:val="BodyText"/>
        <w:spacing w:before="3"/>
        <w:ind w:left="0"/>
        <w:rPr>
          <w:sz w:val="19"/>
        </w:rPr>
      </w:pPr>
    </w:p>
    <w:p w14:paraId="46BFB273" w14:textId="77777777" w:rsidR="00B70B60" w:rsidRDefault="00000000">
      <w:pPr>
        <w:pStyle w:val="ListParagraph"/>
        <w:numPr>
          <w:ilvl w:val="0"/>
          <w:numId w:val="12"/>
        </w:numPr>
        <w:tabs>
          <w:tab w:val="left" w:pos="1139"/>
          <w:tab w:val="left" w:pos="1140"/>
        </w:tabs>
        <w:ind w:hanging="493"/>
        <w:rPr>
          <w:sz w:val="20"/>
        </w:rPr>
      </w:pPr>
      <w:r>
        <w:rPr>
          <w:sz w:val="20"/>
        </w:rPr>
        <w:t>Any</w:t>
      </w:r>
      <w:r>
        <w:rPr>
          <w:spacing w:val="-7"/>
          <w:sz w:val="20"/>
        </w:rPr>
        <w:t xml:space="preserve"> </w:t>
      </w:r>
      <w:r>
        <w:rPr>
          <w:sz w:val="20"/>
        </w:rPr>
        <w:t>occupational</w:t>
      </w:r>
      <w:r>
        <w:rPr>
          <w:spacing w:val="-4"/>
          <w:sz w:val="20"/>
        </w:rPr>
        <w:t xml:space="preserve"> </w:t>
      </w:r>
      <w:r>
        <w:rPr>
          <w:spacing w:val="-2"/>
          <w:sz w:val="20"/>
        </w:rPr>
        <w:t>cancer</w:t>
      </w:r>
    </w:p>
    <w:p w14:paraId="432DCB75" w14:textId="77777777" w:rsidR="00B70B60" w:rsidRDefault="00B70B60">
      <w:pPr>
        <w:pStyle w:val="BodyText"/>
        <w:spacing w:before="4"/>
        <w:ind w:left="0"/>
        <w:rPr>
          <w:sz w:val="19"/>
        </w:rPr>
      </w:pPr>
    </w:p>
    <w:p w14:paraId="4EE30DA3" w14:textId="77777777" w:rsidR="00B70B60" w:rsidRDefault="00000000">
      <w:pPr>
        <w:pStyle w:val="ListParagraph"/>
        <w:numPr>
          <w:ilvl w:val="0"/>
          <w:numId w:val="12"/>
        </w:numPr>
        <w:tabs>
          <w:tab w:val="left" w:pos="1139"/>
          <w:tab w:val="left" w:pos="1140"/>
        </w:tabs>
        <w:ind w:hanging="493"/>
        <w:rPr>
          <w:sz w:val="20"/>
        </w:rPr>
      </w:pPr>
      <w:r>
        <w:rPr>
          <w:sz w:val="20"/>
        </w:rPr>
        <w:t>Any</w:t>
      </w:r>
      <w:r>
        <w:rPr>
          <w:spacing w:val="-6"/>
          <w:sz w:val="20"/>
        </w:rPr>
        <w:t xml:space="preserve"> </w:t>
      </w:r>
      <w:r>
        <w:rPr>
          <w:sz w:val="20"/>
        </w:rPr>
        <w:t>disease</w:t>
      </w:r>
      <w:r>
        <w:rPr>
          <w:spacing w:val="-3"/>
          <w:sz w:val="20"/>
        </w:rPr>
        <w:t xml:space="preserve"> </w:t>
      </w:r>
      <w:r>
        <w:rPr>
          <w:sz w:val="20"/>
        </w:rPr>
        <w:t>attributed</w:t>
      </w:r>
      <w:r>
        <w:rPr>
          <w:spacing w:val="-2"/>
          <w:sz w:val="20"/>
        </w:rPr>
        <w:t xml:space="preserve"> </w:t>
      </w:r>
      <w:r>
        <w:rPr>
          <w:sz w:val="20"/>
        </w:rPr>
        <w:t>to</w:t>
      </w:r>
      <w:r>
        <w:rPr>
          <w:spacing w:val="-3"/>
          <w:sz w:val="20"/>
        </w:rPr>
        <w:t xml:space="preserve"> </w:t>
      </w:r>
      <w:r>
        <w:rPr>
          <w:sz w:val="20"/>
        </w:rPr>
        <w:t>occupational</w:t>
      </w:r>
      <w:r>
        <w:rPr>
          <w:spacing w:val="-2"/>
          <w:sz w:val="20"/>
        </w:rPr>
        <w:t xml:space="preserve"> </w:t>
      </w:r>
      <w:r>
        <w:rPr>
          <w:sz w:val="20"/>
        </w:rPr>
        <w:t>exposure</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biological</w:t>
      </w:r>
      <w:r>
        <w:rPr>
          <w:spacing w:val="-3"/>
          <w:sz w:val="20"/>
        </w:rPr>
        <w:t xml:space="preserve"> </w:t>
      </w:r>
      <w:r>
        <w:rPr>
          <w:spacing w:val="-2"/>
          <w:sz w:val="20"/>
        </w:rPr>
        <w:t>agent.</w:t>
      </w:r>
    </w:p>
    <w:p w14:paraId="778F00A6" w14:textId="77777777" w:rsidR="00B70B60" w:rsidRDefault="00B70B60">
      <w:pPr>
        <w:pStyle w:val="BodyText"/>
        <w:ind w:left="0"/>
        <w:rPr>
          <w:sz w:val="24"/>
        </w:rPr>
      </w:pPr>
    </w:p>
    <w:p w14:paraId="4418E9B9" w14:textId="77777777" w:rsidR="00B70B60" w:rsidRDefault="00B70B60">
      <w:pPr>
        <w:pStyle w:val="BodyText"/>
        <w:spacing w:before="9"/>
        <w:ind w:left="0"/>
        <w:rPr>
          <w:sz w:val="34"/>
        </w:rPr>
      </w:pPr>
    </w:p>
    <w:p w14:paraId="0ACB3D25" w14:textId="77777777" w:rsidR="00B70B60" w:rsidRDefault="00000000">
      <w:pPr>
        <w:pStyle w:val="BodyText"/>
        <w:ind w:left="120"/>
      </w:pPr>
      <w:r>
        <w:rPr>
          <w:u w:val="single"/>
        </w:rPr>
        <w:t>Dangerous</w:t>
      </w:r>
      <w:r>
        <w:rPr>
          <w:spacing w:val="-8"/>
          <w:u w:val="single"/>
        </w:rPr>
        <w:t xml:space="preserve"> </w:t>
      </w:r>
      <w:r>
        <w:rPr>
          <w:spacing w:val="-2"/>
          <w:u w:val="single"/>
        </w:rPr>
        <w:t>Occurrence</w:t>
      </w:r>
    </w:p>
    <w:p w14:paraId="31F56D3D" w14:textId="77777777" w:rsidR="00B70B60" w:rsidRDefault="00B70B60">
      <w:pPr>
        <w:pStyle w:val="BodyText"/>
        <w:ind w:left="0"/>
        <w:rPr>
          <w:sz w:val="18"/>
        </w:rPr>
      </w:pPr>
    </w:p>
    <w:p w14:paraId="2F6C8ADD" w14:textId="77777777" w:rsidR="00B70B60" w:rsidRDefault="00000000">
      <w:pPr>
        <w:pStyle w:val="BodyText"/>
        <w:ind w:left="120"/>
      </w:pPr>
      <w:r>
        <w:t>There</w:t>
      </w:r>
      <w:r>
        <w:rPr>
          <w:spacing w:val="-4"/>
        </w:rPr>
        <w:t xml:space="preserve"> </w:t>
      </w:r>
      <w:r>
        <w:t>are</w:t>
      </w:r>
      <w:r>
        <w:rPr>
          <w:spacing w:val="-4"/>
        </w:rPr>
        <w:t xml:space="preserve"> </w:t>
      </w:r>
      <w:r>
        <w:t>27</w:t>
      </w:r>
      <w:r>
        <w:rPr>
          <w:spacing w:val="-4"/>
        </w:rPr>
        <w:t xml:space="preserve"> </w:t>
      </w:r>
      <w:r>
        <w:t>dangerous</w:t>
      </w:r>
      <w:r>
        <w:rPr>
          <w:spacing w:val="-4"/>
        </w:rPr>
        <w:t xml:space="preserve"> </w:t>
      </w:r>
      <w:r>
        <w:t>occurrences</w:t>
      </w:r>
      <w:r>
        <w:rPr>
          <w:spacing w:val="-3"/>
        </w:rPr>
        <w:t xml:space="preserve"> </w:t>
      </w:r>
      <w:r>
        <w:t>which</w:t>
      </w:r>
      <w:r>
        <w:rPr>
          <w:spacing w:val="-4"/>
        </w:rPr>
        <w:t xml:space="preserve"> </w:t>
      </w:r>
      <w:r>
        <w:t>are</w:t>
      </w:r>
      <w:r>
        <w:rPr>
          <w:spacing w:val="-4"/>
        </w:rPr>
        <w:t xml:space="preserve"> </w:t>
      </w:r>
      <w:r>
        <w:t>relevant</w:t>
      </w:r>
      <w:r>
        <w:rPr>
          <w:spacing w:val="-3"/>
        </w:rPr>
        <w:t xml:space="preserve"> </w:t>
      </w:r>
      <w:r>
        <w:t>to</w:t>
      </w:r>
      <w:r>
        <w:rPr>
          <w:spacing w:val="-4"/>
        </w:rPr>
        <w:t xml:space="preserve"> </w:t>
      </w:r>
      <w:r>
        <w:t>most</w:t>
      </w:r>
      <w:r>
        <w:rPr>
          <w:spacing w:val="-4"/>
        </w:rPr>
        <w:t xml:space="preserve"> </w:t>
      </w:r>
      <w:r>
        <w:t>workplaces,</w:t>
      </w:r>
      <w:r>
        <w:rPr>
          <w:spacing w:val="-3"/>
        </w:rPr>
        <w:t xml:space="preserve"> </w:t>
      </w:r>
      <w:r>
        <w:rPr>
          <w:spacing w:val="-2"/>
        </w:rPr>
        <w:t>e.g.:</w:t>
      </w:r>
    </w:p>
    <w:p w14:paraId="7218019F" w14:textId="77777777" w:rsidR="00B70B60" w:rsidRDefault="00B70B60">
      <w:pPr>
        <w:pStyle w:val="BodyText"/>
        <w:spacing w:before="1"/>
        <w:ind w:left="0"/>
        <w:rPr>
          <w:sz w:val="18"/>
        </w:rPr>
      </w:pPr>
    </w:p>
    <w:p w14:paraId="1E031997" w14:textId="77777777" w:rsidR="00B70B60" w:rsidRDefault="00000000">
      <w:pPr>
        <w:pStyle w:val="ListParagraph"/>
        <w:numPr>
          <w:ilvl w:val="0"/>
          <w:numId w:val="12"/>
        </w:numPr>
        <w:tabs>
          <w:tab w:val="left" w:pos="1139"/>
          <w:tab w:val="left" w:pos="1140"/>
        </w:tabs>
        <w:spacing w:line="273" w:lineRule="auto"/>
        <w:ind w:right="1141"/>
        <w:rPr>
          <w:sz w:val="20"/>
        </w:rPr>
      </w:pPr>
      <w:r>
        <w:rPr>
          <w:sz w:val="20"/>
        </w:rPr>
        <w:t>Collapse,</w:t>
      </w:r>
      <w:r>
        <w:rPr>
          <w:spacing w:val="-4"/>
          <w:sz w:val="20"/>
        </w:rPr>
        <w:t xml:space="preserve"> </w:t>
      </w:r>
      <w:r>
        <w:rPr>
          <w:sz w:val="20"/>
        </w:rPr>
        <w:t>overturning</w:t>
      </w:r>
      <w:r>
        <w:rPr>
          <w:spacing w:val="-3"/>
          <w:sz w:val="20"/>
        </w:rPr>
        <w:t xml:space="preserve"> </w:t>
      </w:r>
      <w:r>
        <w:rPr>
          <w:sz w:val="20"/>
        </w:rPr>
        <w:t>or</w:t>
      </w:r>
      <w:r>
        <w:rPr>
          <w:spacing w:val="-4"/>
          <w:sz w:val="20"/>
        </w:rPr>
        <w:t xml:space="preserve"> </w:t>
      </w:r>
      <w:r>
        <w:rPr>
          <w:sz w:val="20"/>
        </w:rPr>
        <w:t>failure</w:t>
      </w:r>
      <w:r>
        <w:rPr>
          <w:spacing w:val="-4"/>
          <w:sz w:val="20"/>
        </w:rPr>
        <w:t xml:space="preserve"> </w:t>
      </w:r>
      <w:r>
        <w:rPr>
          <w:sz w:val="20"/>
        </w:rPr>
        <w:t>of</w:t>
      </w:r>
      <w:r>
        <w:rPr>
          <w:spacing w:val="-4"/>
          <w:sz w:val="20"/>
        </w:rPr>
        <w:t xml:space="preserve"> </w:t>
      </w:r>
      <w:r>
        <w:rPr>
          <w:sz w:val="20"/>
        </w:rPr>
        <w:t>load</w:t>
      </w:r>
      <w:r>
        <w:rPr>
          <w:spacing w:val="-4"/>
          <w:sz w:val="20"/>
        </w:rPr>
        <w:t xml:space="preserve"> </w:t>
      </w:r>
      <w:r>
        <w:rPr>
          <w:sz w:val="20"/>
        </w:rPr>
        <w:t>bearing</w:t>
      </w:r>
      <w:r>
        <w:rPr>
          <w:spacing w:val="-4"/>
          <w:sz w:val="20"/>
        </w:rPr>
        <w:t xml:space="preserve"> </w:t>
      </w:r>
      <w:r>
        <w:rPr>
          <w:sz w:val="20"/>
        </w:rPr>
        <w:t>parts</w:t>
      </w:r>
      <w:r>
        <w:rPr>
          <w:spacing w:val="-4"/>
          <w:sz w:val="20"/>
        </w:rPr>
        <w:t xml:space="preserve"> </w:t>
      </w:r>
      <w:r>
        <w:rPr>
          <w:sz w:val="20"/>
        </w:rPr>
        <w:t>of</w:t>
      </w:r>
      <w:r>
        <w:rPr>
          <w:spacing w:val="-4"/>
          <w:sz w:val="20"/>
        </w:rPr>
        <w:t xml:space="preserve"> </w:t>
      </w:r>
      <w:r>
        <w:rPr>
          <w:sz w:val="20"/>
        </w:rPr>
        <w:t>lifts</w:t>
      </w:r>
      <w:r>
        <w:rPr>
          <w:spacing w:val="-4"/>
          <w:sz w:val="20"/>
        </w:rPr>
        <w:t xml:space="preserve"> </w:t>
      </w:r>
      <w:r>
        <w:rPr>
          <w:sz w:val="20"/>
        </w:rPr>
        <w:t>and</w:t>
      </w:r>
      <w:r>
        <w:rPr>
          <w:spacing w:val="-4"/>
          <w:sz w:val="20"/>
        </w:rPr>
        <w:t xml:space="preserve"> </w:t>
      </w:r>
      <w:r>
        <w:rPr>
          <w:sz w:val="20"/>
        </w:rPr>
        <w:t xml:space="preserve">lifting </w:t>
      </w:r>
      <w:r>
        <w:rPr>
          <w:spacing w:val="-2"/>
          <w:sz w:val="20"/>
        </w:rPr>
        <w:t>equipment</w:t>
      </w:r>
    </w:p>
    <w:p w14:paraId="77F96DD3" w14:textId="77777777" w:rsidR="00B70B60" w:rsidRDefault="00000000">
      <w:pPr>
        <w:pStyle w:val="ListParagraph"/>
        <w:numPr>
          <w:ilvl w:val="0"/>
          <w:numId w:val="12"/>
        </w:numPr>
        <w:tabs>
          <w:tab w:val="left" w:pos="1139"/>
          <w:tab w:val="left" w:pos="1140"/>
        </w:tabs>
        <w:spacing w:before="203"/>
        <w:ind w:hanging="493"/>
        <w:rPr>
          <w:sz w:val="20"/>
        </w:rPr>
      </w:pPr>
      <w:r>
        <w:rPr>
          <w:sz w:val="20"/>
        </w:rPr>
        <w:t>Plant</w:t>
      </w:r>
      <w:r>
        <w:rPr>
          <w:spacing w:val="-5"/>
          <w:sz w:val="20"/>
        </w:rPr>
        <w:t xml:space="preserve"> </w:t>
      </w:r>
      <w:r>
        <w:rPr>
          <w:sz w:val="20"/>
        </w:rPr>
        <w:t>or</w:t>
      </w:r>
      <w:r>
        <w:rPr>
          <w:spacing w:val="-4"/>
          <w:sz w:val="20"/>
        </w:rPr>
        <w:t xml:space="preserve"> </w:t>
      </w:r>
      <w:r>
        <w:rPr>
          <w:sz w:val="20"/>
        </w:rPr>
        <w:t>equipment</w:t>
      </w:r>
      <w:r>
        <w:rPr>
          <w:spacing w:val="-3"/>
          <w:sz w:val="20"/>
        </w:rPr>
        <w:t xml:space="preserve"> </w:t>
      </w:r>
      <w:r>
        <w:rPr>
          <w:sz w:val="20"/>
        </w:rPr>
        <w:t>coming</w:t>
      </w:r>
      <w:r>
        <w:rPr>
          <w:spacing w:val="-3"/>
          <w:sz w:val="20"/>
        </w:rPr>
        <w:t xml:space="preserve"> </w:t>
      </w:r>
      <w:r>
        <w:rPr>
          <w:sz w:val="20"/>
        </w:rPr>
        <w:t>into</w:t>
      </w:r>
      <w:r>
        <w:rPr>
          <w:spacing w:val="-4"/>
          <w:sz w:val="20"/>
        </w:rPr>
        <w:t xml:space="preserve"> </w:t>
      </w:r>
      <w:r>
        <w:rPr>
          <w:sz w:val="20"/>
        </w:rPr>
        <w:t>contact</w:t>
      </w:r>
      <w:r>
        <w:rPr>
          <w:spacing w:val="-3"/>
          <w:sz w:val="20"/>
        </w:rPr>
        <w:t xml:space="preserve"> </w:t>
      </w:r>
      <w:r>
        <w:rPr>
          <w:sz w:val="20"/>
        </w:rPr>
        <w:t>with</w:t>
      </w:r>
      <w:r>
        <w:rPr>
          <w:spacing w:val="-4"/>
          <w:sz w:val="20"/>
        </w:rPr>
        <w:t xml:space="preserve"> </w:t>
      </w:r>
      <w:r>
        <w:rPr>
          <w:sz w:val="20"/>
        </w:rPr>
        <w:t>overhead</w:t>
      </w:r>
      <w:r>
        <w:rPr>
          <w:spacing w:val="-3"/>
          <w:sz w:val="20"/>
        </w:rPr>
        <w:t xml:space="preserve"> </w:t>
      </w:r>
      <w:r>
        <w:rPr>
          <w:spacing w:val="-2"/>
          <w:sz w:val="20"/>
        </w:rPr>
        <w:t>lines</w:t>
      </w:r>
    </w:p>
    <w:p w14:paraId="36F72BCB" w14:textId="77777777" w:rsidR="00B70B60" w:rsidRDefault="00B70B60">
      <w:pPr>
        <w:pStyle w:val="BodyText"/>
        <w:spacing w:before="3"/>
        <w:ind w:left="0"/>
        <w:rPr>
          <w:sz w:val="19"/>
        </w:rPr>
      </w:pPr>
    </w:p>
    <w:p w14:paraId="4357D334" w14:textId="77777777" w:rsidR="00B70B60" w:rsidRDefault="00000000">
      <w:pPr>
        <w:pStyle w:val="ListParagraph"/>
        <w:numPr>
          <w:ilvl w:val="0"/>
          <w:numId w:val="12"/>
        </w:numPr>
        <w:tabs>
          <w:tab w:val="left" w:pos="1139"/>
          <w:tab w:val="left" w:pos="1140"/>
        </w:tabs>
        <w:ind w:hanging="493"/>
        <w:rPr>
          <w:sz w:val="20"/>
        </w:rPr>
      </w:pPr>
      <w:r>
        <w:rPr>
          <w:sz w:val="20"/>
        </w:rPr>
        <w:t>Electrical</w:t>
      </w:r>
      <w:r>
        <w:rPr>
          <w:spacing w:val="-5"/>
          <w:sz w:val="20"/>
        </w:rPr>
        <w:t xml:space="preserve"> </w:t>
      </w:r>
      <w:r>
        <w:rPr>
          <w:sz w:val="20"/>
        </w:rPr>
        <w:t>short</w:t>
      </w:r>
      <w:r>
        <w:rPr>
          <w:spacing w:val="-5"/>
          <w:sz w:val="20"/>
        </w:rPr>
        <w:t xml:space="preserve"> </w:t>
      </w:r>
      <w:r>
        <w:rPr>
          <w:sz w:val="20"/>
        </w:rPr>
        <w:t>circuit</w:t>
      </w:r>
      <w:r>
        <w:rPr>
          <w:spacing w:val="-3"/>
          <w:sz w:val="20"/>
        </w:rPr>
        <w:t xml:space="preserve"> </w:t>
      </w:r>
      <w:r>
        <w:rPr>
          <w:sz w:val="20"/>
        </w:rPr>
        <w:t>or</w:t>
      </w:r>
      <w:r>
        <w:rPr>
          <w:spacing w:val="-5"/>
          <w:sz w:val="20"/>
        </w:rPr>
        <w:t xml:space="preserve"> </w:t>
      </w:r>
      <w:r>
        <w:rPr>
          <w:sz w:val="20"/>
        </w:rPr>
        <w:t>overload</w:t>
      </w:r>
      <w:r>
        <w:rPr>
          <w:spacing w:val="-4"/>
          <w:sz w:val="20"/>
        </w:rPr>
        <w:t xml:space="preserve"> </w:t>
      </w:r>
      <w:r>
        <w:rPr>
          <w:sz w:val="20"/>
        </w:rPr>
        <w:t>causing</w:t>
      </w:r>
      <w:r>
        <w:rPr>
          <w:spacing w:val="-3"/>
          <w:sz w:val="20"/>
        </w:rPr>
        <w:t xml:space="preserve"> </w:t>
      </w:r>
      <w:r>
        <w:rPr>
          <w:sz w:val="20"/>
        </w:rPr>
        <w:t>fire</w:t>
      </w:r>
      <w:r>
        <w:rPr>
          <w:spacing w:val="-5"/>
          <w:sz w:val="20"/>
        </w:rPr>
        <w:t xml:space="preserve"> </w:t>
      </w:r>
      <w:r>
        <w:rPr>
          <w:sz w:val="20"/>
        </w:rPr>
        <w:t>or</w:t>
      </w:r>
      <w:r>
        <w:rPr>
          <w:spacing w:val="-4"/>
          <w:sz w:val="20"/>
        </w:rPr>
        <w:t xml:space="preserve"> </w:t>
      </w:r>
      <w:r>
        <w:rPr>
          <w:spacing w:val="-2"/>
          <w:sz w:val="20"/>
        </w:rPr>
        <w:t>explosion</w:t>
      </w:r>
    </w:p>
    <w:p w14:paraId="1B4E3E2C" w14:textId="77777777" w:rsidR="00B70B60" w:rsidRDefault="00B70B60">
      <w:pPr>
        <w:pStyle w:val="BodyText"/>
        <w:spacing w:before="4"/>
        <w:ind w:left="0"/>
        <w:rPr>
          <w:sz w:val="19"/>
        </w:rPr>
      </w:pPr>
    </w:p>
    <w:p w14:paraId="23B3CE04" w14:textId="77777777" w:rsidR="00B70B60" w:rsidRDefault="00000000">
      <w:pPr>
        <w:pStyle w:val="ListParagraph"/>
        <w:numPr>
          <w:ilvl w:val="0"/>
          <w:numId w:val="12"/>
        </w:numPr>
        <w:tabs>
          <w:tab w:val="left" w:pos="1139"/>
          <w:tab w:val="left" w:pos="1140"/>
        </w:tabs>
        <w:spacing w:line="273" w:lineRule="auto"/>
        <w:ind w:right="512"/>
        <w:rPr>
          <w:sz w:val="20"/>
        </w:rPr>
      </w:pPr>
      <w:r>
        <w:rPr>
          <w:sz w:val="20"/>
        </w:rPr>
        <w:t>Collapse</w:t>
      </w:r>
      <w:r>
        <w:rPr>
          <w:spacing w:val="-3"/>
          <w:sz w:val="20"/>
        </w:rPr>
        <w:t xml:space="preserve"> </w:t>
      </w:r>
      <w:r>
        <w:rPr>
          <w:sz w:val="20"/>
        </w:rPr>
        <w:t>or</w:t>
      </w:r>
      <w:r>
        <w:rPr>
          <w:spacing w:val="-3"/>
          <w:sz w:val="20"/>
        </w:rPr>
        <w:t xml:space="preserve"> </w:t>
      </w:r>
      <w:r>
        <w:rPr>
          <w:sz w:val="20"/>
        </w:rPr>
        <w:t>partial</w:t>
      </w:r>
      <w:r>
        <w:rPr>
          <w:spacing w:val="-3"/>
          <w:sz w:val="20"/>
        </w:rPr>
        <w:t xml:space="preserve"> </w:t>
      </w:r>
      <w:r>
        <w:rPr>
          <w:sz w:val="20"/>
        </w:rPr>
        <w:t>collapse</w:t>
      </w:r>
      <w:r>
        <w:rPr>
          <w:spacing w:val="-2"/>
          <w:sz w:val="20"/>
        </w:rPr>
        <w:t xml:space="preserve"> </w:t>
      </w:r>
      <w:r>
        <w:rPr>
          <w:sz w:val="20"/>
        </w:rPr>
        <w:t>of</w:t>
      </w:r>
      <w:r>
        <w:rPr>
          <w:spacing w:val="-3"/>
          <w:sz w:val="20"/>
        </w:rPr>
        <w:t xml:space="preserve"> </w:t>
      </w:r>
      <w:r>
        <w:rPr>
          <w:sz w:val="20"/>
        </w:rPr>
        <w:t>scaffold</w:t>
      </w:r>
      <w:r>
        <w:rPr>
          <w:spacing w:val="-2"/>
          <w:sz w:val="20"/>
        </w:rPr>
        <w:t xml:space="preserve"> </w:t>
      </w:r>
      <w:r>
        <w:rPr>
          <w:sz w:val="20"/>
        </w:rPr>
        <w:t>over</w:t>
      </w:r>
      <w:r>
        <w:rPr>
          <w:spacing w:val="-3"/>
          <w:sz w:val="20"/>
        </w:rPr>
        <w:t xml:space="preserve"> </w:t>
      </w:r>
      <w:r>
        <w:rPr>
          <w:sz w:val="20"/>
        </w:rPr>
        <w:t>5</w:t>
      </w:r>
      <w:r>
        <w:rPr>
          <w:spacing w:val="-3"/>
          <w:sz w:val="20"/>
        </w:rPr>
        <w:t xml:space="preserve"> </w:t>
      </w:r>
      <w:proofErr w:type="spellStart"/>
      <w:r>
        <w:rPr>
          <w:sz w:val="20"/>
        </w:rPr>
        <w:t>metres</w:t>
      </w:r>
      <w:proofErr w:type="spellEnd"/>
      <w:r>
        <w:rPr>
          <w:spacing w:val="-3"/>
          <w:sz w:val="20"/>
        </w:rPr>
        <w:t xml:space="preserve"> </w:t>
      </w:r>
      <w:r>
        <w:rPr>
          <w:sz w:val="20"/>
        </w:rPr>
        <w:t>high</w:t>
      </w:r>
      <w:r>
        <w:rPr>
          <w:spacing w:val="-3"/>
          <w:sz w:val="20"/>
        </w:rPr>
        <w:t xml:space="preserve"> </w:t>
      </w:r>
      <w:r>
        <w:rPr>
          <w:sz w:val="20"/>
        </w:rPr>
        <w:t>or</w:t>
      </w:r>
      <w:r>
        <w:rPr>
          <w:spacing w:val="-3"/>
          <w:sz w:val="20"/>
        </w:rPr>
        <w:t xml:space="preserve"> </w:t>
      </w:r>
      <w:r>
        <w:rPr>
          <w:sz w:val="20"/>
        </w:rPr>
        <w:t>which</w:t>
      </w:r>
      <w:r>
        <w:rPr>
          <w:spacing w:val="-3"/>
          <w:sz w:val="20"/>
        </w:rPr>
        <w:t xml:space="preserve"> </w:t>
      </w:r>
      <w:r>
        <w:rPr>
          <w:sz w:val="20"/>
        </w:rPr>
        <w:t>has</w:t>
      </w:r>
      <w:r>
        <w:rPr>
          <w:spacing w:val="-3"/>
          <w:sz w:val="20"/>
        </w:rPr>
        <w:t xml:space="preserve"> </w:t>
      </w:r>
      <w:r>
        <w:rPr>
          <w:sz w:val="20"/>
        </w:rPr>
        <w:t>been erected near water where there is the potential of drowning after a fall.</w:t>
      </w:r>
    </w:p>
    <w:p w14:paraId="43F3337D" w14:textId="77777777" w:rsidR="00B70B60" w:rsidRDefault="00B70B60">
      <w:pPr>
        <w:pStyle w:val="BodyText"/>
        <w:ind w:left="0"/>
        <w:rPr>
          <w:sz w:val="24"/>
        </w:rPr>
      </w:pPr>
    </w:p>
    <w:p w14:paraId="640B198D" w14:textId="77777777" w:rsidR="00B70B60" w:rsidRDefault="00B70B60">
      <w:pPr>
        <w:pStyle w:val="BodyText"/>
        <w:spacing w:before="1"/>
        <w:ind w:left="0"/>
        <w:rPr>
          <w:sz w:val="32"/>
        </w:rPr>
      </w:pPr>
    </w:p>
    <w:p w14:paraId="18E01995" w14:textId="77777777" w:rsidR="00B70B60" w:rsidRDefault="00000000">
      <w:pPr>
        <w:pStyle w:val="BodyText"/>
        <w:ind w:left="120"/>
      </w:pPr>
      <w:r>
        <w:rPr>
          <w:u w:val="single"/>
        </w:rPr>
        <w:t>People</w:t>
      </w:r>
      <w:r>
        <w:rPr>
          <w:spacing w:val="-1"/>
          <w:u w:val="single"/>
        </w:rPr>
        <w:t xml:space="preserve"> </w:t>
      </w:r>
      <w:r>
        <w:rPr>
          <w:u w:val="single"/>
        </w:rPr>
        <w:t xml:space="preserve">Not at </w:t>
      </w:r>
      <w:r>
        <w:rPr>
          <w:spacing w:val="-4"/>
          <w:u w:val="single"/>
        </w:rPr>
        <w:t>Work</w:t>
      </w:r>
    </w:p>
    <w:p w14:paraId="6842170F" w14:textId="77777777" w:rsidR="00B70B60" w:rsidRDefault="00B70B60">
      <w:pPr>
        <w:pStyle w:val="BodyText"/>
        <w:spacing w:before="1"/>
        <w:ind w:left="0"/>
        <w:rPr>
          <w:sz w:val="18"/>
        </w:rPr>
      </w:pPr>
    </w:p>
    <w:p w14:paraId="4A7B818D" w14:textId="77777777" w:rsidR="00B70B60" w:rsidRDefault="00000000">
      <w:pPr>
        <w:pStyle w:val="ListParagraph"/>
        <w:numPr>
          <w:ilvl w:val="0"/>
          <w:numId w:val="12"/>
        </w:numPr>
        <w:tabs>
          <w:tab w:val="left" w:pos="1139"/>
          <w:tab w:val="left" w:pos="1140"/>
        </w:tabs>
        <w:spacing w:line="273" w:lineRule="auto"/>
        <w:ind w:right="448"/>
        <w:rPr>
          <w:sz w:val="20"/>
        </w:rPr>
      </w:pPr>
      <w:r>
        <w:rPr>
          <w:sz w:val="20"/>
        </w:rPr>
        <w:t>A</w:t>
      </w:r>
      <w:r>
        <w:rPr>
          <w:spacing w:val="-3"/>
          <w:sz w:val="20"/>
        </w:rPr>
        <w:t xml:space="preserve"> </w:t>
      </w:r>
      <w:r>
        <w:rPr>
          <w:sz w:val="20"/>
        </w:rPr>
        <w:t>member</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public</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person</w:t>
      </w:r>
      <w:r>
        <w:rPr>
          <w:spacing w:val="-3"/>
          <w:sz w:val="20"/>
        </w:rPr>
        <w:t xml:space="preserve"> </w:t>
      </w:r>
      <w:r>
        <w:rPr>
          <w:sz w:val="20"/>
        </w:rPr>
        <w:t>not</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has</w:t>
      </w:r>
      <w:r>
        <w:rPr>
          <w:spacing w:val="-3"/>
          <w:sz w:val="20"/>
        </w:rPr>
        <w:t xml:space="preserve"> </w:t>
      </w:r>
      <w:r>
        <w:rPr>
          <w:sz w:val="20"/>
        </w:rPr>
        <w:t>suffered</w:t>
      </w:r>
      <w:r>
        <w:rPr>
          <w:spacing w:val="-2"/>
          <w:sz w:val="20"/>
        </w:rPr>
        <w:t xml:space="preserve"> </w:t>
      </w:r>
      <w:r>
        <w:rPr>
          <w:sz w:val="20"/>
        </w:rPr>
        <w:t>an</w:t>
      </w:r>
      <w:r>
        <w:rPr>
          <w:spacing w:val="-3"/>
          <w:sz w:val="20"/>
        </w:rPr>
        <w:t xml:space="preserve"> </w:t>
      </w:r>
      <w:r>
        <w:rPr>
          <w:sz w:val="20"/>
        </w:rPr>
        <w:t>injury</w:t>
      </w:r>
      <w:r>
        <w:rPr>
          <w:spacing w:val="-3"/>
          <w:sz w:val="20"/>
        </w:rPr>
        <w:t xml:space="preserve"> </w:t>
      </w:r>
      <w:r>
        <w:rPr>
          <w:sz w:val="20"/>
        </w:rPr>
        <w:t>and</w:t>
      </w:r>
      <w:r>
        <w:rPr>
          <w:spacing w:val="-3"/>
          <w:sz w:val="20"/>
        </w:rPr>
        <w:t xml:space="preserve"> </w:t>
      </w:r>
      <w:r>
        <w:rPr>
          <w:sz w:val="20"/>
        </w:rPr>
        <w:t>is taken from the scene of an accident to hospital for treatment to that injury</w:t>
      </w:r>
    </w:p>
    <w:p w14:paraId="7F25D5A9" w14:textId="77777777" w:rsidR="00B70B60" w:rsidRDefault="00000000">
      <w:pPr>
        <w:pStyle w:val="ListParagraph"/>
        <w:numPr>
          <w:ilvl w:val="0"/>
          <w:numId w:val="12"/>
        </w:numPr>
        <w:tabs>
          <w:tab w:val="left" w:pos="1139"/>
          <w:tab w:val="left" w:pos="1140"/>
        </w:tabs>
        <w:spacing w:before="202"/>
        <w:ind w:hanging="493"/>
        <w:rPr>
          <w:sz w:val="20"/>
        </w:rPr>
      </w:pPr>
      <w:r>
        <w:rPr>
          <w:sz w:val="20"/>
        </w:rPr>
        <w:t>A</w:t>
      </w:r>
      <w:r>
        <w:rPr>
          <w:spacing w:val="-2"/>
          <w:sz w:val="20"/>
        </w:rPr>
        <w:t xml:space="preserve"> </w:t>
      </w:r>
      <w:r>
        <w:rPr>
          <w:sz w:val="20"/>
        </w:rPr>
        <w:t>member</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public</w:t>
      </w:r>
      <w:r>
        <w:rPr>
          <w:spacing w:val="-1"/>
          <w:sz w:val="20"/>
        </w:rPr>
        <w:t xml:space="preserve"> </w:t>
      </w:r>
      <w:r>
        <w:rPr>
          <w:sz w:val="20"/>
        </w:rPr>
        <w:t>or</w:t>
      </w:r>
      <w:r>
        <w:rPr>
          <w:spacing w:val="-2"/>
          <w:sz w:val="20"/>
        </w:rPr>
        <w:t xml:space="preserve"> </w:t>
      </w:r>
      <w:r>
        <w:rPr>
          <w:sz w:val="20"/>
        </w:rPr>
        <w:t>person</w:t>
      </w:r>
      <w:r>
        <w:rPr>
          <w:spacing w:val="-1"/>
          <w:sz w:val="20"/>
        </w:rPr>
        <w:t xml:space="preserve"> </w:t>
      </w:r>
      <w:r>
        <w:rPr>
          <w:sz w:val="20"/>
        </w:rPr>
        <w:t>who</w:t>
      </w:r>
      <w:r>
        <w:rPr>
          <w:spacing w:val="-2"/>
          <w:sz w:val="20"/>
        </w:rPr>
        <w:t xml:space="preserve"> </w:t>
      </w:r>
      <w:r>
        <w:rPr>
          <w:sz w:val="20"/>
        </w:rPr>
        <w:t>is</w:t>
      </w:r>
      <w:r>
        <w:rPr>
          <w:spacing w:val="-1"/>
          <w:sz w:val="20"/>
        </w:rPr>
        <w:t xml:space="preserve"> </w:t>
      </w:r>
      <w:r>
        <w:rPr>
          <w:sz w:val="20"/>
        </w:rPr>
        <w:t>not</w:t>
      </w:r>
      <w:r>
        <w:rPr>
          <w:spacing w:val="-1"/>
          <w:sz w:val="20"/>
        </w:rPr>
        <w:t xml:space="preserve"> </w:t>
      </w:r>
      <w:r>
        <w:rPr>
          <w:sz w:val="20"/>
        </w:rPr>
        <w:t>at</w:t>
      </w:r>
      <w:r>
        <w:rPr>
          <w:spacing w:val="-2"/>
          <w:sz w:val="20"/>
        </w:rPr>
        <w:t xml:space="preserve"> </w:t>
      </w:r>
      <w:r>
        <w:rPr>
          <w:sz w:val="20"/>
        </w:rPr>
        <w:t>work</w:t>
      </w:r>
      <w:r>
        <w:rPr>
          <w:spacing w:val="-1"/>
          <w:sz w:val="20"/>
        </w:rPr>
        <w:t xml:space="preserve"> </w:t>
      </w:r>
      <w:r>
        <w:rPr>
          <w:sz w:val="20"/>
        </w:rPr>
        <w:t>has</w:t>
      </w:r>
      <w:r>
        <w:rPr>
          <w:spacing w:val="-1"/>
          <w:sz w:val="20"/>
        </w:rPr>
        <w:t xml:space="preserve"> </w:t>
      </w:r>
      <w:r>
        <w:rPr>
          <w:spacing w:val="-2"/>
          <w:sz w:val="20"/>
        </w:rPr>
        <w:t>died.</w:t>
      </w:r>
    </w:p>
    <w:p w14:paraId="6982B39F" w14:textId="77777777" w:rsidR="00B70B60" w:rsidRDefault="00B70B60">
      <w:pPr>
        <w:pStyle w:val="BodyText"/>
        <w:spacing w:before="4"/>
        <w:ind w:left="0"/>
        <w:rPr>
          <w:sz w:val="19"/>
        </w:rPr>
      </w:pPr>
    </w:p>
    <w:p w14:paraId="5631C515" w14:textId="77777777" w:rsidR="00B70B60" w:rsidRDefault="00000000">
      <w:pPr>
        <w:pStyle w:val="BodyText"/>
        <w:ind w:left="120"/>
      </w:pPr>
      <w:r>
        <w:t>In</w:t>
      </w:r>
      <w:r>
        <w:rPr>
          <w:spacing w:val="-6"/>
        </w:rPr>
        <w:t xml:space="preserve"> </w:t>
      </w:r>
      <w:r>
        <w:t>addition</w:t>
      </w:r>
      <w:r>
        <w:rPr>
          <w:spacing w:val="-5"/>
        </w:rPr>
        <w:t xml:space="preserve"> </w:t>
      </w:r>
      <w:r>
        <w:t>Directline</w:t>
      </w:r>
      <w:r>
        <w:rPr>
          <w:spacing w:val="-5"/>
        </w:rPr>
        <w:t xml:space="preserve"> </w:t>
      </w:r>
      <w:r>
        <w:t>Structures</w:t>
      </w:r>
      <w:r>
        <w:rPr>
          <w:spacing w:val="-4"/>
        </w:rPr>
        <w:t xml:space="preserve"> </w:t>
      </w:r>
      <w:r>
        <w:t>Ltd</w:t>
      </w:r>
      <w:r>
        <w:rPr>
          <w:spacing w:val="-5"/>
        </w:rPr>
        <w:t xml:space="preserve"> </w:t>
      </w:r>
      <w:r>
        <w:t>will</w:t>
      </w:r>
      <w:r>
        <w:rPr>
          <w:spacing w:val="-5"/>
        </w:rPr>
        <w:t xml:space="preserve"> </w:t>
      </w:r>
      <w:r>
        <w:t>ensure</w:t>
      </w:r>
      <w:r>
        <w:rPr>
          <w:spacing w:val="-5"/>
        </w:rPr>
        <w:t xml:space="preserve"> </w:t>
      </w:r>
      <w:r>
        <w:rPr>
          <w:spacing w:val="-2"/>
        </w:rPr>
        <w:t>that:</w:t>
      </w:r>
    </w:p>
    <w:p w14:paraId="4E62AD2A" w14:textId="77777777" w:rsidR="00B70B60" w:rsidRDefault="00B70B60">
      <w:pPr>
        <w:pStyle w:val="BodyText"/>
        <w:ind w:left="0"/>
        <w:rPr>
          <w:sz w:val="18"/>
        </w:rPr>
      </w:pPr>
    </w:p>
    <w:p w14:paraId="3A9A0BBC" w14:textId="77777777" w:rsidR="00B70B60" w:rsidRDefault="00000000">
      <w:pPr>
        <w:pStyle w:val="ListParagraph"/>
        <w:numPr>
          <w:ilvl w:val="0"/>
          <w:numId w:val="12"/>
        </w:numPr>
        <w:tabs>
          <w:tab w:val="left" w:pos="1139"/>
          <w:tab w:val="left" w:pos="1140"/>
        </w:tabs>
        <w:spacing w:line="276" w:lineRule="auto"/>
        <w:ind w:right="234"/>
        <w:rPr>
          <w:sz w:val="20"/>
        </w:rPr>
      </w:pPr>
      <w:r>
        <w:rPr>
          <w:sz w:val="20"/>
        </w:rPr>
        <w:t>All accidents and incidents, however minor, will be investigated to ensure the appropriate</w:t>
      </w:r>
      <w:r>
        <w:rPr>
          <w:spacing w:val="-3"/>
          <w:sz w:val="20"/>
        </w:rPr>
        <w:t xml:space="preserve"> </w:t>
      </w:r>
      <w:r>
        <w:rPr>
          <w:sz w:val="20"/>
        </w:rPr>
        <w:t>action</w:t>
      </w:r>
      <w:r>
        <w:rPr>
          <w:spacing w:val="-3"/>
          <w:sz w:val="20"/>
        </w:rPr>
        <w:t xml:space="preserve"> </w:t>
      </w:r>
      <w:r>
        <w:rPr>
          <w:sz w:val="20"/>
        </w:rPr>
        <w:t>is</w:t>
      </w:r>
      <w:r>
        <w:rPr>
          <w:spacing w:val="-4"/>
          <w:sz w:val="20"/>
        </w:rPr>
        <w:t xml:space="preserve"> </w:t>
      </w:r>
      <w:r>
        <w:rPr>
          <w:sz w:val="20"/>
        </w:rPr>
        <w:t>taken</w:t>
      </w:r>
      <w:r>
        <w:rPr>
          <w:spacing w:val="-3"/>
          <w:sz w:val="20"/>
        </w:rPr>
        <w:t xml:space="preserve"> </w:t>
      </w:r>
      <w:r>
        <w:rPr>
          <w:sz w:val="20"/>
        </w:rPr>
        <w:t>to</w:t>
      </w:r>
      <w:r>
        <w:rPr>
          <w:spacing w:val="-4"/>
          <w:sz w:val="20"/>
        </w:rPr>
        <w:t xml:space="preserve"> </w:t>
      </w:r>
      <w:r>
        <w:rPr>
          <w:sz w:val="20"/>
        </w:rPr>
        <w:t>prevent</w:t>
      </w:r>
      <w:r>
        <w:rPr>
          <w:spacing w:val="-3"/>
          <w:sz w:val="20"/>
        </w:rPr>
        <w:t xml:space="preserve"> </w:t>
      </w:r>
      <w:r>
        <w:rPr>
          <w:sz w:val="20"/>
        </w:rPr>
        <w:t>recurrence.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majority</w:t>
      </w:r>
      <w:r>
        <w:rPr>
          <w:spacing w:val="-3"/>
          <w:sz w:val="20"/>
        </w:rPr>
        <w:t xml:space="preserve"> </w:t>
      </w:r>
      <w:r>
        <w:rPr>
          <w:sz w:val="20"/>
        </w:rPr>
        <w:t>of</w:t>
      </w:r>
      <w:r>
        <w:rPr>
          <w:spacing w:val="-4"/>
          <w:sz w:val="20"/>
        </w:rPr>
        <w:t xml:space="preserve"> </w:t>
      </w:r>
      <w:r>
        <w:rPr>
          <w:sz w:val="20"/>
        </w:rPr>
        <w:t>cases,</w:t>
      </w:r>
      <w:r>
        <w:rPr>
          <w:spacing w:val="-3"/>
          <w:sz w:val="20"/>
        </w:rPr>
        <w:t xml:space="preserve"> </w:t>
      </w:r>
      <w:r>
        <w:rPr>
          <w:sz w:val="20"/>
        </w:rPr>
        <w:t>the details contained within the accident book will constitute an investigation</w:t>
      </w:r>
    </w:p>
    <w:p w14:paraId="42C0FF37" w14:textId="77777777" w:rsidR="00B70B60" w:rsidRDefault="00000000">
      <w:pPr>
        <w:pStyle w:val="ListParagraph"/>
        <w:numPr>
          <w:ilvl w:val="0"/>
          <w:numId w:val="12"/>
        </w:numPr>
        <w:tabs>
          <w:tab w:val="left" w:pos="1139"/>
          <w:tab w:val="left" w:pos="1140"/>
        </w:tabs>
        <w:spacing w:before="198" w:line="273" w:lineRule="auto"/>
        <w:ind w:right="986"/>
        <w:rPr>
          <w:sz w:val="20"/>
        </w:rPr>
      </w:pPr>
      <w:r>
        <w:rPr>
          <w:sz w:val="20"/>
        </w:rPr>
        <w:t>The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reviewed</w:t>
      </w:r>
      <w:r>
        <w:rPr>
          <w:spacing w:val="-3"/>
          <w:sz w:val="20"/>
        </w:rPr>
        <w:t xml:space="preserve"> </w:t>
      </w:r>
      <w:r>
        <w:rPr>
          <w:sz w:val="20"/>
        </w:rPr>
        <w:t>and,</w:t>
      </w:r>
      <w:r>
        <w:rPr>
          <w:spacing w:val="-4"/>
          <w:sz w:val="20"/>
        </w:rPr>
        <w:t xml:space="preserve"> </w:t>
      </w:r>
      <w:r>
        <w:rPr>
          <w:sz w:val="20"/>
        </w:rPr>
        <w:t>if</w:t>
      </w:r>
      <w:r>
        <w:rPr>
          <w:spacing w:val="-4"/>
          <w:sz w:val="20"/>
        </w:rPr>
        <w:t xml:space="preserve"> </w:t>
      </w:r>
      <w:r>
        <w:rPr>
          <w:sz w:val="20"/>
        </w:rPr>
        <w:t>necessary,</w:t>
      </w:r>
      <w:r>
        <w:rPr>
          <w:spacing w:val="-3"/>
          <w:sz w:val="20"/>
        </w:rPr>
        <w:t xml:space="preserve"> </w:t>
      </w:r>
      <w:r>
        <w:rPr>
          <w:sz w:val="20"/>
        </w:rPr>
        <w:t>further</w:t>
      </w:r>
      <w:r>
        <w:rPr>
          <w:spacing w:val="-4"/>
          <w:sz w:val="20"/>
        </w:rPr>
        <w:t xml:space="preserve"> </w:t>
      </w:r>
      <w:r>
        <w:rPr>
          <w:sz w:val="20"/>
        </w:rPr>
        <w:t>control measures will be introduced</w:t>
      </w:r>
    </w:p>
    <w:p w14:paraId="010BCB9C" w14:textId="77777777" w:rsidR="00B70B60" w:rsidRDefault="00000000">
      <w:pPr>
        <w:pStyle w:val="ListParagraph"/>
        <w:numPr>
          <w:ilvl w:val="0"/>
          <w:numId w:val="12"/>
        </w:numPr>
        <w:tabs>
          <w:tab w:val="left" w:pos="1139"/>
          <w:tab w:val="left" w:pos="1140"/>
        </w:tabs>
        <w:spacing w:before="203" w:line="273" w:lineRule="auto"/>
        <w:ind w:right="825"/>
        <w:rPr>
          <w:sz w:val="20"/>
        </w:rPr>
      </w:pPr>
      <w:r>
        <w:rPr>
          <w:sz w:val="20"/>
        </w:rPr>
        <w:t>Improvement</w:t>
      </w:r>
      <w:r>
        <w:rPr>
          <w:spacing w:val="-3"/>
          <w:sz w:val="20"/>
        </w:rPr>
        <w:t xml:space="preserve"> </w:t>
      </w:r>
      <w:r>
        <w:rPr>
          <w:sz w:val="20"/>
        </w:rPr>
        <w:t>strategies</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implemented</w:t>
      </w:r>
      <w:r>
        <w:rPr>
          <w:spacing w:val="-4"/>
          <w:sz w:val="20"/>
        </w:rPr>
        <w:t xml:space="preserve"> </w:t>
      </w:r>
      <w:r>
        <w:rPr>
          <w:sz w:val="20"/>
        </w:rPr>
        <w:t>to</w:t>
      </w:r>
      <w:r>
        <w:rPr>
          <w:spacing w:val="-4"/>
          <w:sz w:val="20"/>
        </w:rPr>
        <w:t xml:space="preserve"> </w:t>
      </w:r>
      <w:r>
        <w:rPr>
          <w:sz w:val="20"/>
        </w:rPr>
        <w:t>help</w:t>
      </w:r>
      <w:r>
        <w:rPr>
          <w:spacing w:val="-4"/>
          <w:sz w:val="20"/>
        </w:rPr>
        <w:t xml:space="preserve"> </w:t>
      </w:r>
      <w:r>
        <w:rPr>
          <w:sz w:val="20"/>
        </w:rPr>
        <w:t>prevent</w:t>
      </w:r>
      <w:r>
        <w:rPr>
          <w:spacing w:val="-4"/>
          <w:sz w:val="20"/>
        </w:rPr>
        <w:t xml:space="preserve"> </w:t>
      </w:r>
      <w:r>
        <w:rPr>
          <w:sz w:val="20"/>
        </w:rPr>
        <w:t>or</w:t>
      </w:r>
      <w:r>
        <w:rPr>
          <w:spacing w:val="-4"/>
          <w:sz w:val="20"/>
        </w:rPr>
        <w:t xml:space="preserve"> </w:t>
      </w:r>
      <w:proofErr w:type="spellStart"/>
      <w:r>
        <w:rPr>
          <w:sz w:val="20"/>
        </w:rPr>
        <w:t>minimise</w:t>
      </w:r>
      <w:proofErr w:type="spellEnd"/>
      <w:r>
        <w:rPr>
          <w:sz w:val="20"/>
        </w:rPr>
        <w:t xml:space="preserve"> occurrences, thus reducing future risk of harm.</w:t>
      </w:r>
    </w:p>
    <w:p w14:paraId="3C8EBEFE" w14:textId="77777777" w:rsidR="00B70B60" w:rsidRDefault="00B70B60">
      <w:pPr>
        <w:pStyle w:val="BodyText"/>
        <w:ind w:left="0"/>
        <w:rPr>
          <w:sz w:val="24"/>
        </w:rPr>
      </w:pPr>
    </w:p>
    <w:p w14:paraId="4B41ED44"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3B382A96" w14:textId="77777777" w:rsidR="00B70B60" w:rsidRDefault="00B70B60">
      <w:pPr>
        <w:pStyle w:val="BodyText"/>
        <w:ind w:left="0"/>
        <w:rPr>
          <w:sz w:val="18"/>
        </w:rPr>
      </w:pPr>
    </w:p>
    <w:p w14:paraId="74C69102" w14:textId="77777777" w:rsidR="00B70B60" w:rsidRDefault="00000000">
      <w:pPr>
        <w:pStyle w:val="BodyText"/>
        <w:spacing w:line="259" w:lineRule="auto"/>
        <w:ind w:left="119" w:right="210"/>
      </w:pPr>
      <w:r>
        <w:t>Any</w:t>
      </w:r>
      <w:r>
        <w:rPr>
          <w:spacing w:val="-2"/>
        </w:rPr>
        <w:t xml:space="preserve"> </w:t>
      </w:r>
      <w:r>
        <w:t>employees</w:t>
      </w:r>
      <w:r>
        <w:rPr>
          <w:spacing w:val="-1"/>
        </w:rPr>
        <w:t xml:space="preserve"> </w:t>
      </w:r>
      <w:r>
        <w:t>who</w:t>
      </w:r>
      <w:r>
        <w:rPr>
          <w:spacing w:val="-2"/>
        </w:rPr>
        <w:t xml:space="preserve"> </w:t>
      </w:r>
      <w:r>
        <w:t>are</w:t>
      </w:r>
      <w:r>
        <w:rPr>
          <w:spacing w:val="-2"/>
        </w:rPr>
        <w:t xml:space="preserve"> </w:t>
      </w:r>
      <w:r>
        <w:t>involved</w:t>
      </w:r>
      <w:r>
        <w:rPr>
          <w:spacing w:val="-2"/>
        </w:rPr>
        <w:t xml:space="preserve"> </w:t>
      </w:r>
      <w:r>
        <w:t>in,</w:t>
      </w:r>
      <w:r>
        <w:rPr>
          <w:spacing w:val="-2"/>
        </w:rPr>
        <w:t xml:space="preserve"> </w:t>
      </w:r>
      <w:r>
        <w:t>or</w:t>
      </w:r>
      <w:r>
        <w:rPr>
          <w:spacing w:val="-2"/>
        </w:rPr>
        <w:t xml:space="preserve"> </w:t>
      </w:r>
      <w:r>
        <w:t>aware</w:t>
      </w:r>
      <w:r>
        <w:rPr>
          <w:spacing w:val="-2"/>
        </w:rPr>
        <w:t xml:space="preserve"> </w:t>
      </w:r>
      <w:r>
        <w:t>of</w:t>
      </w:r>
      <w:r>
        <w:rPr>
          <w:spacing w:val="-2"/>
        </w:rPr>
        <w:t xml:space="preserve"> </w:t>
      </w:r>
      <w:r>
        <w:t>an</w:t>
      </w:r>
      <w:r>
        <w:rPr>
          <w:spacing w:val="-2"/>
        </w:rPr>
        <w:t xml:space="preserve"> </w:t>
      </w:r>
      <w:r>
        <w:t>accident</w:t>
      </w:r>
      <w:r>
        <w:rPr>
          <w:spacing w:val="-2"/>
        </w:rPr>
        <w:t xml:space="preserve"> </w:t>
      </w:r>
      <w:r>
        <w:t>must</w:t>
      </w:r>
      <w:r>
        <w:rPr>
          <w:spacing w:val="-2"/>
        </w:rPr>
        <w:t xml:space="preserve"> </w:t>
      </w:r>
      <w:r>
        <w:t>follow</w:t>
      </w:r>
      <w:r>
        <w:rPr>
          <w:spacing w:val="-2"/>
        </w:rPr>
        <w:t xml:space="preserve"> </w:t>
      </w:r>
      <w:r>
        <w:t>the</w:t>
      </w:r>
      <w:r>
        <w:rPr>
          <w:spacing w:val="-2"/>
        </w:rPr>
        <w:t xml:space="preserve"> </w:t>
      </w:r>
      <w:r>
        <w:t>accident reporting procedure and inform the employers, either orally or in writing as soon as possible</w:t>
      </w:r>
      <w:r>
        <w:rPr>
          <w:spacing w:val="-4"/>
        </w:rPr>
        <w:t xml:space="preserve"> </w:t>
      </w:r>
      <w:r>
        <w:t>after</w:t>
      </w:r>
      <w:r>
        <w:rPr>
          <w:spacing w:val="-4"/>
        </w:rPr>
        <w:t xml:space="preserve"> </w:t>
      </w:r>
      <w:r>
        <w:t>the</w:t>
      </w:r>
      <w:r>
        <w:rPr>
          <w:spacing w:val="-4"/>
        </w:rPr>
        <w:t xml:space="preserve"> </w:t>
      </w:r>
      <w:r>
        <w:t>accident</w:t>
      </w:r>
      <w:r>
        <w:rPr>
          <w:spacing w:val="-4"/>
        </w:rPr>
        <w:t xml:space="preserve"> </w:t>
      </w:r>
      <w:r>
        <w:t>occurs.</w:t>
      </w:r>
      <w:r>
        <w:rPr>
          <w:spacing w:val="-3"/>
        </w:rPr>
        <w:t xml:space="preserve"> </w:t>
      </w:r>
      <w:r>
        <w:t>The</w:t>
      </w:r>
      <w:r>
        <w:rPr>
          <w:spacing w:val="-4"/>
        </w:rPr>
        <w:t xml:space="preserve"> </w:t>
      </w:r>
      <w:r>
        <w:t>nominated</w:t>
      </w:r>
      <w:r>
        <w:rPr>
          <w:spacing w:val="-3"/>
        </w:rPr>
        <w:t xml:space="preserve"> </w:t>
      </w:r>
      <w:r>
        <w:t>person</w:t>
      </w:r>
      <w:r>
        <w:rPr>
          <w:spacing w:val="-4"/>
        </w:rPr>
        <w:t xml:space="preserve"> </w:t>
      </w:r>
      <w:r>
        <w:t>will</w:t>
      </w:r>
      <w:r>
        <w:rPr>
          <w:spacing w:val="-4"/>
        </w:rPr>
        <w:t xml:space="preserve"> </w:t>
      </w:r>
      <w:r>
        <w:t>complete</w:t>
      </w:r>
      <w:r>
        <w:rPr>
          <w:spacing w:val="-3"/>
        </w:rPr>
        <w:t xml:space="preserve"> </w:t>
      </w:r>
      <w:r>
        <w:t>the</w:t>
      </w:r>
      <w:r>
        <w:rPr>
          <w:spacing w:val="-4"/>
        </w:rPr>
        <w:t xml:space="preserve"> </w:t>
      </w:r>
      <w:r>
        <w:t>necessary documentation including accident book entry, investigation and comply with any notification and reporting requirements.</w:t>
      </w:r>
    </w:p>
    <w:p w14:paraId="00B5F5BD" w14:textId="77777777" w:rsidR="00B70B60" w:rsidRDefault="00B70B60">
      <w:pPr>
        <w:spacing w:line="259" w:lineRule="auto"/>
        <w:sectPr w:rsidR="00B70B60">
          <w:pgSz w:w="11910" w:h="16840"/>
          <w:pgMar w:top="1340" w:right="1240" w:bottom="920" w:left="1320" w:header="0" w:footer="727" w:gutter="0"/>
          <w:cols w:space="720"/>
        </w:sectPr>
      </w:pPr>
    </w:p>
    <w:p w14:paraId="5FA0F873" w14:textId="77777777" w:rsidR="00B70B60" w:rsidRDefault="00000000">
      <w:pPr>
        <w:pStyle w:val="Heading1"/>
        <w:ind w:left="1087" w:right="1166"/>
        <w:rPr>
          <w:u w:val="none"/>
        </w:rPr>
      </w:pPr>
      <w:bookmarkStart w:id="14" w:name="_bookmark14"/>
      <w:bookmarkEnd w:id="14"/>
      <w:r>
        <w:t>Accident</w:t>
      </w:r>
      <w:r>
        <w:rPr>
          <w:spacing w:val="-6"/>
        </w:rPr>
        <w:t xml:space="preserve"> </w:t>
      </w:r>
      <w:r>
        <w:t>and</w:t>
      </w:r>
      <w:r>
        <w:rPr>
          <w:spacing w:val="-6"/>
        </w:rPr>
        <w:t xml:space="preserve"> </w:t>
      </w:r>
      <w:r>
        <w:t>Incident</w:t>
      </w:r>
      <w:r>
        <w:rPr>
          <w:spacing w:val="-6"/>
        </w:rPr>
        <w:t xml:space="preserve"> </w:t>
      </w:r>
      <w:r>
        <w:t>Reporting</w:t>
      </w:r>
      <w:r>
        <w:rPr>
          <w:spacing w:val="-5"/>
        </w:rPr>
        <w:t xml:space="preserve"> </w:t>
      </w:r>
      <w:r>
        <w:rPr>
          <w:spacing w:val="-2"/>
        </w:rPr>
        <w:t>Flowchart</w:t>
      </w:r>
    </w:p>
    <w:p w14:paraId="3D6834BC" w14:textId="77777777" w:rsidR="00B70B60" w:rsidRDefault="00B70B60">
      <w:pPr>
        <w:pStyle w:val="BodyText"/>
        <w:ind w:left="0"/>
        <w:rPr>
          <w:b/>
        </w:rPr>
      </w:pPr>
    </w:p>
    <w:p w14:paraId="61BBF73F" w14:textId="77777777" w:rsidR="00B70B60" w:rsidRDefault="00B70B60">
      <w:pPr>
        <w:pStyle w:val="BodyText"/>
        <w:ind w:left="0"/>
        <w:rPr>
          <w:b/>
        </w:rPr>
      </w:pPr>
    </w:p>
    <w:p w14:paraId="03091BC2" w14:textId="77777777" w:rsidR="00B70B60" w:rsidRDefault="00B70B60">
      <w:pPr>
        <w:pStyle w:val="BodyText"/>
        <w:ind w:left="0"/>
        <w:rPr>
          <w:b/>
        </w:rPr>
      </w:pPr>
    </w:p>
    <w:p w14:paraId="0F7A9C39" w14:textId="77777777" w:rsidR="00B70B60" w:rsidRDefault="00000000">
      <w:pPr>
        <w:pStyle w:val="BodyText"/>
        <w:spacing w:before="5"/>
        <w:ind w:left="0"/>
        <w:rPr>
          <w:b/>
          <w:sz w:val="24"/>
        </w:rPr>
      </w:pPr>
      <w:r>
        <w:rPr>
          <w:noProof/>
        </w:rPr>
        <w:drawing>
          <wp:anchor distT="0" distB="0" distL="0" distR="0" simplePos="0" relativeHeight="8" behindDoc="0" locked="0" layoutInCell="1" allowOverlap="1" wp14:anchorId="3849638E" wp14:editId="727D0505">
            <wp:simplePos x="0" y="0"/>
            <wp:positionH relativeFrom="page">
              <wp:posOffset>1590598</wp:posOffset>
            </wp:positionH>
            <wp:positionV relativeFrom="paragraph">
              <wp:posOffset>203831</wp:posOffset>
            </wp:positionV>
            <wp:extent cx="4343400" cy="46863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343400" cy="4686300"/>
                    </a:xfrm>
                    <a:prstGeom prst="rect">
                      <a:avLst/>
                    </a:prstGeom>
                  </pic:spPr>
                </pic:pic>
              </a:graphicData>
            </a:graphic>
          </wp:anchor>
        </w:drawing>
      </w:r>
    </w:p>
    <w:p w14:paraId="6DC7F9C5" w14:textId="77777777" w:rsidR="00B70B60" w:rsidRDefault="00B70B60">
      <w:pPr>
        <w:pStyle w:val="BodyText"/>
        <w:ind w:left="0"/>
        <w:rPr>
          <w:b/>
        </w:rPr>
      </w:pPr>
    </w:p>
    <w:p w14:paraId="2BC5DADA" w14:textId="77777777" w:rsidR="00B70B60" w:rsidRDefault="00B70B60">
      <w:pPr>
        <w:pStyle w:val="BodyText"/>
        <w:ind w:left="0"/>
        <w:rPr>
          <w:b/>
        </w:rPr>
      </w:pPr>
    </w:p>
    <w:p w14:paraId="6069A068" w14:textId="77777777" w:rsidR="00B70B60" w:rsidRDefault="00B70B60">
      <w:pPr>
        <w:pStyle w:val="BodyText"/>
        <w:spacing w:before="3"/>
        <w:ind w:left="0"/>
        <w:rPr>
          <w:b/>
          <w:sz w:val="15"/>
        </w:rPr>
      </w:pPr>
    </w:p>
    <w:p w14:paraId="4F3B8CFF" w14:textId="77777777" w:rsidR="00B70B60" w:rsidRDefault="00000000">
      <w:pPr>
        <w:pStyle w:val="BodyText"/>
        <w:spacing w:before="100" w:line="259" w:lineRule="auto"/>
        <w:ind w:left="2034" w:hanging="1800"/>
      </w:pPr>
      <w:r>
        <w:t>*Note</w:t>
      </w:r>
      <w:r>
        <w:rPr>
          <w:spacing w:val="-3"/>
        </w:rPr>
        <w:t xml:space="preserve"> </w:t>
      </w:r>
      <w:r>
        <w:t>the</w:t>
      </w:r>
      <w:r>
        <w:rPr>
          <w:spacing w:val="-3"/>
        </w:rPr>
        <w:t xml:space="preserve"> </w:t>
      </w:r>
      <w:r>
        <w:t>HSE</w:t>
      </w:r>
      <w:r>
        <w:rPr>
          <w:spacing w:val="-3"/>
        </w:rPr>
        <w:t xml:space="preserve"> </w:t>
      </w:r>
      <w:r>
        <w:t>Incident</w:t>
      </w:r>
      <w:r>
        <w:rPr>
          <w:spacing w:val="-3"/>
        </w:rPr>
        <w:t xml:space="preserve"> </w:t>
      </w:r>
      <w:r>
        <w:t>Contact</w:t>
      </w:r>
      <w:r>
        <w:rPr>
          <w:spacing w:val="-3"/>
        </w:rPr>
        <w:t xml:space="preserve"> </w:t>
      </w:r>
      <w:r>
        <w:t>Centre</w:t>
      </w:r>
      <w:r>
        <w:rPr>
          <w:spacing w:val="-3"/>
        </w:rPr>
        <w:t xml:space="preserve"> </w:t>
      </w:r>
      <w:r>
        <w:t>telephone</w:t>
      </w:r>
      <w:r>
        <w:rPr>
          <w:spacing w:val="-3"/>
        </w:rPr>
        <w:t xml:space="preserve"> </w:t>
      </w:r>
      <w:r>
        <w:t>reporting</w:t>
      </w:r>
      <w:r>
        <w:rPr>
          <w:spacing w:val="-3"/>
        </w:rPr>
        <w:t xml:space="preserve"> </w:t>
      </w:r>
      <w:r>
        <w:t>service</w:t>
      </w:r>
      <w:r>
        <w:rPr>
          <w:spacing w:val="-3"/>
        </w:rPr>
        <w:t xml:space="preserve"> </w:t>
      </w:r>
      <w:r>
        <w:t>is</w:t>
      </w:r>
      <w:r>
        <w:rPr>
          <w:spacing w:val="-3"/>
        </w:rPr>
        <w:t xml:space="preserve"> </w:t>
      </w:r>
      <w:r>
        <w:t>only</w:t>
      </w:r>
      <w:r>
        <w:rPr>
          <w:spacing w:val="-3"/>
        </w:rPr>
        <w:t xml:space="preserve"> </w:t>
      </w:r>
      <w:r>
        <w:t>available</w:t>
      </w:r>
      <w:r>
        <w:rPr>
          <w:spacing w:val="-3"/>
        </w:rPr>
        <w:t xml:space="preserve"> </w:t>
      </w:r>
      <w:r>
        <w:t>for specified injuries and fatalities on 0345 300 9923.</w:t>
      </w:r>
    </w:p>
    <w:p w14:paraId="3A9CFCF6" w14:textId="77777777" w:rsidR="00B70B60" w:rsidRDefault="00B70B60">
      <w:pPr>
        <w:spacing w:line="259" w:lineRule="auto"/>
        <w:sectPr w:rsidR="00B70B60">
          <w:pgSz w:w="11910" w:h="16840"/>
          <w:pgMar w:top="1340" w:right="1240" w:bottom="920" w:left="1320" w:header="0" w:footer="727" w:gutter="0"/>
          <w:cols w:space="720"/>
        </w:sectPr>
      </w:pPr>
    </w:p>
    <w:p w14:paraId="33A1398B" w14:textId="77777777" w:rsidR="00B70B60" w:rsidRDefault="00000000">
      <w:pPr>
        <w:pStyle w:val="Heading1"/>
        <w:ind w:left="1087" w:right="1166"/>
        <w:rPr>
          <w:u w:val="none"/>
        </w:rPr>
      </w:pPr>
      <w:bookmarkStart w:id="15" w:name="_bookmark15"/>
      <w:bookmarkEnd w:id="15"/>
      <w:r>
        <w:t>Alcohol</w:t>
      </w:r>
      <w:r>
        <w:rPr>
          <w:spacing w:val="-4"/>
        </w:rPr>
        <w:t xml:space="preserve"> </w:t>
      </w:r>
      <w:r>
        <w:t>and</w:t>
      </w:r>
      <w:r>
        <w:rPr>
          <w:spacing w:val="-4"/>
        </w:rPr>
        <w:t xml:space="preserve"> </w:t>
      </w:r>
      <w:r>
        <w:t>Drugs</w:t>
      </w:r>
      <w:r>
        <w:rPr>
          <w:spacing w:val="-3"/>
        </w:rPr>
        <w:t xml:space="preserve"> </w:t>
      </w:r>
      <w:r>
        <w:rPr>
          <w:spacing w:val="-2"/>
        </w:rPr>
        <w:t>Misuse</w:t>
      </w:r>
    </w:p>
    <w:p w14:paraId="4B294A9C" w14:textId="77777777" w:rsidR="00B70B60" w:rsidRDefault="00B70B60">
      <w:pPr>
        <w:pStyle w:val="BodyText"/>
        <w:ind w:left="0"/>
        <w:rPr>
          <w:b/>
        </w:rPr>
      </w:pPr>
    </w:p>
    <w:p w14:paraId="0A201698" w14:textId="77777777" w:rsidR="00B70B60" w:rsidRDefault="00B70B60">
      <w:pPr>
        <w:pStyle w:val="BodyText"/>
        <w:spacing w:before="6"/>
        <w:ind w:left="0"/>
        <w:rPr>
          <w:b/>
          <w:sz w:val="28"/>
        </w:rPr>
      </w:pPr>
    </w:p>
    <w:p w14:paraId="0C0F897B" w14:textId="77777777" w:rsidR="00B70B60" w:rsidRDefault="00000000">
      <w:pPr>
        <w:pStyle w:val="BodyText"/>
        <w:spacing w:before="101"/>
        <w:ind w:left="120"/>
      </w:pPr>
      <w:r>
        <w:rPr>
          <w:spacing w:val="-2"/>
          <w:u w:val="single"/>
        </w:rPr>
        <w:t>Description</w:t>
      </w:r>
    </w:p>
    <w:p w14:paraId="4B19F95E" w14:textId="77777777" w:rsidR="00B70B60" w:rsidRDefault="00B70B60">
      <w:pPr>
        <w:pStyle w:val="BodyText"/>
        <w:ind w:left="0"/>
        <w:rPr>
          <w:sz w:val="18"/>
        </w:rPr>
      </w:pPr>
    </w:p>
    <w:p w14:paraId="3E806224" w14:textId="77777777" w:rsidR="00B70B60" w:rsidRDefault="00000000">
      <w:pPr>
        <w:pStyle w:val="BodyText"/>
        <w:spacing w:line="259" w:lineRule="auto"/>
        <w:ind w:left="119" w:right="287"/>
      </w:pPr>
      <w:r>
        <w:t>There</w:t>
      </w:r>
      <w:r>
        <w:rPr>
          <w:spacing w:val="-3"/>
        </w:rPr>
        <w:t xml:space="preserve"> </w:t>
      </w:r>
      <w:r>
        <w:t>is</w:t>
      </w:r>
      <w:r>
        <w:rPr>
          <w:spacing w:val="-3"/>
        </w:rPr>
        <w:t xml:space="preserve"> </w:t>
      </w:r>
      <w:r>
        <w:t>evidence</w:t>
      </w:r>
      <w:r>
        <w:rPr>
          <w:spacing w:val="-2"/>
        </w:rPr>
        <w:t xml:space="preserve"> </w:t>
      </w:r>
      <w:r>
        <w:t>that</w:t>
      </w:r>
      <w:r>
        <w:rPr>
          <w:spacing w:val="-3"/>
        </w:rPr>
        <w:t xml:space="preserve"> </w:t>
      </w:r>
      <w:r>
        <w:t>the</w:t>
      </w:r>
      <w:r>
        <w:rPr>
          <w:spacing w:val="-3"/>
        </w:rPr>
        <w:t xml:space="preserve"> </w:t>
      </w:r>
      <w:r>
        <w:t>effects</w:t>
      </w:r>
      <w:r>
        <w:rPr>
          <w:spacing w:val="-3"/>
        </w:rPr>
        <w:t xml:space="preserve"> </w:t>
      </w:r>
      <w:r>
        <w:t>of</w:t>
      </w:r>
      <w:r>
        <w:rPr>
          <w:spacing w:val="-3"/>
        </w:rPr>
        <w:t xml:space="preserve"> </w:t>
      </w:r>
      <w:r>
        <w:t>drinking</w:t>
      </w:r>
      <w:r>
        <w:rPr>
          <w:spacing w:val="-3"/>
        </w:rPr>
        <w:t xml:space="preserve"> </w:t>
      </w:r>
      <w:r>
        <w:t>alcohol,</w:t>
      </w:r>
      <w:r>
        <w:rPr>
          <w:spacing w:val="-3"/>
        </w:rPr>
        <w:t xml:space="preserve"> </w:t>
      </w:r>
      <w:r>
        <w:t>or</w:t>
      </w:r>
      <w:r>
        <w:rPr>
          <w:spacing w:val="-3"/>
        </w:rPr>
        <w:t xml:space="preserve"> </w:t>
      </w:r>
      <w:r>
        <w:t>drug</w:t>
      </w:r>
      <w:r>
        <w:rPr>
          <w:spacing w:val="-3"/>
        </w:rPr>
        <w:t xml:space="preserve"> </w:t>
      </w:r>
      <w:r>
        <w:t>use</w:t>
      </w:r>
      <w:r>
        <w:rPr>
          <w:spacing w:val="-3"/>
        </w:rPr>
        <w:t xml:space="preserve"> </w:t>
      </w:r>
      <w:r>
        <w:t>or</w:t>
      </w:r>
      <w:r>
        <w:rPr>
          <w:spacing w:val="-3"/>
        </w:rPr>
        <w:t xml:space="preserve"> </w:t>
      </w:r>
      <w:r>
        <w:t>misuse,</w:t>
      </w:r>
      <w:r>
        <w:rPr>
          <w:spacing w:val="-3"/>
        </w:rPr>
        <w:t xml:space="preserve"> </w:t>
      </w:r>
      <w:r>
        <w:t>can</w:t>
      </w:r>
      <w:r>
        <w:rPr>
          <w:spacing w:val="-3"/>
        </w:rPr>
        <w:t xml:space="preserve"> </w:t>
      </w:r>
      <w:r>
        <w:t xml:space="preserve">reduce personal performance and potentially increase absence rates. Any form of drug or alcohol related problem is a very serious matter and in some circumstances may be a criminal offence. The scope of this policy extends to alcohol, illicit drugs or substances and over-the-counter or prescription medication if abused or taken in an irresponsible </w:t>
      </w:r>
      <w:r>
        <w:rPr>
          <w:spacing w:val="-2"/>
        </w:rPr>
        <w:t>manner.</w:t>
      </w:r>
    </w:p>
    <w:p w14:paraId="5E41D47F" w14:textId="77777777" w:rsidR="00B70B60" w:rsidRDefault="00B70B60">
      <w:pPr>
        <w:pStyle w:val="BodyText"/>
        <w:ind w:left="0"/>
        <w:rPr>
          <w:sz w:val="24"/>
        </w:rPr>
      </w:pPr>
    </w:p>
    <w:p w14:paraId="1E81E8AD"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78C7F4D5" w14:textId="77777777" w:rsidR="00B70B60" w:rsidRDefault="00B70B60">
      <w:pPr>
        <w:pStyle w:val="BodyText"/>
        <w:spacing w:before="1"/>
        <w:ind w:left="0"/>
        <w:rPr>
          <w:sz w:val="18"/>
        </w:rPr>
      </w:pPr>
    </w:p>
    <w:p w14:paraId="2A08943A" w14:textId="77777777" w:rsidR="00B70B60" w:rsidRDefault="00000000">
      <w:pPr>
        <w:pStyle w:val="ListParagraph"/>
        <w:numPr>
          <w:ilvl w:val="0"/>
          <w:numId w:val="12"/>
        </w:numPr>
        <w:tabs>
          <w:tab w:val="left" w:pos="1139"/>
          <w:tab w:val="left" w:pos="1140"/>
        </w:tabs>
        <w:ind w:hanging="493"/>
        <w:rPr>
          <w:sz w:val="20"/>
        </w:rPr>
      </w:pPr>
      <w:r>
        <w:rPr>
          <w:sz w:val="20"/>
        </w:rPr>
        <w:t>Impairment</w:t>
      </w:r>
      <w:r>
        <w:rPr>
          <w:spacing w:val="-6"/>
          <w:sz w:val="20"/>
        </w:rPr>
        <w:t xml:space="preserve"> </w:t>
      </w:r>
      <w:r>
        <w:rPr>
          <w:sz w:val="20"/>
        </w:rPr>
        <w:t>of</w:t>
      </w:r>
      <w:r>
        <w:rPr>
          <w:spacing w:val="-6"/>
          <w:sz w:val="20"/>
        </w:rPr>
        <w:t xml:space="preserve"> </w:t>
      </w:r>
      <w:r>
        <w:rPr>
          <w:sz w:val="20"/>
        </w:rPr>
        <w:t>co-</w:t>
      </w:r>
      <w:r>
        <w:rPr>
          <w:spacing w:val="-2"/>
          <w:sz w:val="20"/>
        </w:rPr>
        <w:t>ordination</w:t>
      </w:r>
    </w:p>
    <w:p w14:paraId="262B50DC" w14:textId="77777777" w:rsidR="00B70B60" w:rsidRDefault="00B70B60">
      <w:pPr>
        <w:pStyle w:val="BodyText"/>
        <w:spacing w:before="3"/>
        <w:ind w:left="0"/>
        <w:rPr>
          <w:sz w:val="19"/>
        </w:rPr>
      </w:pPr>
    </w:p>
    <w:p w14:paraId="66C9CEF4" w14:textId="77777777" w:rsidR="00B70B60" w:rsidRDefault="00000000">
      <w:pPr>
        <w:pStyle w:val="ListParagraph"/>
        <w:numPr>
          <w:ilvl w:val="0"/>
          <w:numId w:val="12"/>
        </w:numPr>
        <w:tabs>
          <w:tab w:val="left" w:pos="1139"/>
          <w:tab w:val="left" w:pos="1140"/>
        </w:tabs>
        <w:ind w:hanging="493"/>
        <w:rPr>
          <w:sz w:val="20"/>
        </w:rPr>
      </w:pPr>
      <w:r>
        <w:rPr>
          <w:sz w:val="20"/>
        </w:rPr>
        <w:t>Inability</w:t>
      </w:r>
      <w:r>
        <w:rPr>
          <w:spacing w:val="-3"/>
          <w:sz w:val="20"/>
        </w:rPr>
        <w:t xml:space="preserve"> </w:t>
      </w:r>
      <w:r>
        <w:rPr>
          <w:sz w:val="20"/>
        </w:rPr>
        <w:t>to</w:t>
      </w:r>
      <w:r>
        <w:rPr>
          <w:spacing w:val="-3"/>
          <w:sz w:val="20"/>
        </w:rPr>
        <w:t xml:space="preserve"> </w:t>
      </w:r>
      <w:r>
        <w:rPr>
          <w:sz w:val="20"/>
        </w:rPr>
        <w:t>drive</w:t>
      </w:r>
      <w:r>
        <w:rPr>
          <w:spacing w:val="-3"/>
          <w:sz w:val="20"/>
        </w:rPr>
        <w:t xml:space="preserve"> </w:t>
      </w:r>
      <w:r>
        <w:rPr>
          <w:sz w:val="20"/>
        </w:rPr>
        <w:t>or</w:t>
      </w:r>
      <w:r>
        <w:rPr>
          <w:spacing w:val="-3"/>
          <w:sz w:val="20"/>
        </w:rPr>
        <w:t xml:space="preserve"> </w:t>
      </w:r>
      <w:r>
        <w:rPr>
          <w:sz w:val="20"/>
        </w:rPr>
        <w:t>use</w:t>
      </w:r>
      <w:r>
        <w:rPr>
          <w:spacing w:val="-3"/>
          <w:sz w:val="20"/>
        </w:rPr>
        <w:t xml:space="preserve"> </w:t>
      </w:r>
      <w:r>
        <w:rPr>
          <w:sz w:val="20"/>
        </w:rPr>
        <w:t>equipment</w:t>
      </w:r>
      <w:r>
        <w:rPr>
          <w:spacing w:val="-2"/>
          <w:sz w:val="20"/>
        </w:rPr>
        <w:t xml:space="preserve"> safely</w:t>
      </w:r>
    </w:p>
    <w:p w14:paraId="671547F8" w14:textId="77777777" w:rsidR="00B70B60" w:rsidRDefault="00B70B60">
      <w:pPr>
        <w:pStyle w:val="BodyText"/>
        <w:spacing w:before="4"/>
        <w:ind w:left="0"/>
        <w:rPr>
          <w:sz w:val="19"/>
        </w:rPr>
      </w:pPr>
    </w:p>
    <w:p w14:paraId="3676F36C" w14:textId="77777777" w:rsidR="00B70B60" w:rsidRDefault="00000000">
      <w:pPr>
        <w:pStyle w:val="ListParagraph"/>
        <w:numPr>
          <w:ilvl w:val="0"/>
          <w:numId w:val="12"/>
        </w:numPr>
        <w:tabs>
          <w:tab w:val="left" w:pos="1139"/>
          <w:tab w:val="left" w:pos="1140"/>
        </w:tabs>
        <w:ind w:hanging="493"/>
        <w:rPr>
          <w:sz w:val="20"/>
        </w:rPr>
      </w:pPr>
      <w:r>
        <w:rPr>
          <w:sz w:val="20"/>
        </w:rPr>
        <w:t>Lack</w:t>
      </w:r>
      <w:r>
        <w:rPr>
          <w:spacing w:val="-4"/>
          <w:sz w:val="20"/>
        </w:rPr>
        <w:t xml:space="preserve"> </w:t>
      </w:r>
      <w:r>
        <w:rPr>
          <w:sz w:val="20"/>
        </w:rPr>
        <w:t>of</w:t>
      </w:r>
      <w:r>
        <w:rPr>
          <w:spacing w:val="-4"/>
          <w:sz w:val="20"/>
        </w:rPr>
        <w:t xml:space="preserve"> </w:t>
      </w:r>
      <w:r>
        <w:rPr>
          <w:sz w:val="20"/>
        </w:rPr>
        <w:t>awareness,</w:t>
      </w:r>
      <w:r>
        <w:rPr>
          <w:spacing w:val="-4"/>
          <w:sz w:val="20"/>
        </w:rPr>
        <w:t xml:space="preserve"> </w:t>
      </w:r>
      <w:r>
        <w:rPr>
          <w:sz w:val="20"/>
        </w:rPr>
        <w:t>judgement</w:t>
      </w:r>
      <w:r>
        <w:rPr>
          <w:spacing w:val="-4"/>
          <w:sz w:val="20"/>
        </w:rPr>
        <w:t xml:space="preserve"> </w:t>
      </w:r>
      <w:r>
        <w:rPr>
          <w:sz w:val="20"/>
        </w:rPr>
        <w:t>and</w:t>
      </w:r>
      <w:r>
        <w:rPr>
          <w:spacing w:val="-4"/>
          <w:sz w:val="20"/>
        </w:rPr>
        <w:t xml:space="preserve"> </w:t>
      </w:r>
      <w:r>
        <w:rPr>
          <w:sz w:val="20"/>
        </w:rPr>
        <w:t>sense</w:t>
      </w:r>
      <w:r>
        <w:rPr>
          <w:spacing w:val="-3"/>
          <w:sz w:val="20"/>
        </w:rPr>
        <w:t xml:space="preserve"> </w:t>
      </w:r>
      <w:r>
        <w:rPr>
          <w:sz w:val="20"/>
        </w:rPr>
        <w:t>of</w:t>
      </w:r>
      <w:r>
        <w:rPr>
          <w:spacing w:val="-4"/>
          <w:sz w:val="20"/>
        </w:rPr>
        <w:t xml:space="preserve"> </w:t>
      </w:r>
      <w:r>
        <w:rPr>
          <w:spacing w:val="-2"/>
          <w:sz w:val="20"/>
        </w:rPr>
        <w:t>danger</w:t>
      </w:r>
    </w:p>
    <w:p w14:paraId="0C655985" w14:textId="77777777" w:rsidR="00B70B60" w:rsidRDefault="00B70B60">
      <w:pPr>
        <w:pStyle w:val="BodyText"/>
        <w:spacing w:before="3"/>
        <w:ind w:left="0"/>
        <w:rPr>
          <w:sz w:val="19"/>
        </w:rPr>
      </w:pPr>
    </w:p>
    <w:p w14:paraId="2727EA48" w14:textId="77777777" w:rsidR="00B70B60" w:rsidRDefault="00000000">
      <w:pPr>
        <w:pStyle w:val="ListParagraph"/>
        <w:numPr>
          <w:ilvl w:val="0"/>
          <w:numId w:val="12"/>
        </w:numPr>
        <w:tabs>
          <w:tab w:val="left" w:pos="1139"/>
          <w:tab w:val="left" w:pos="1140"/>
        </w:tabs>
        <w:spacing w:before="1"/>
        <w:ind w:hanging="493"/>
        <w:rPr>
          <w:sz w:val="20"/>
        </w:rPr>
      </w:pPr>
      <w:r>
        <w:rPr>
          <w:sz w:val="20"/>
        </w:rPr>
        <w:t>Heightened</w:t>
      </w:r>
      <w:r>
        <w:rPr>
          <w:spacing w:val="-4"/>
          <w:sz w:val="20"/>
        </w:rPr>
        <w:t xml:space="preserve"> </w:t>
      </w:r>
      <w:r>
        <w:rPr>
          <w:sz w:val="20"/>
        </w:rPr>
        <w:t>sense,</w:t>
      </w:r>
      <w:r>
        <w:rPr>
          <w:spacing w:val="-4"/>
          <w:sz w:val="20"/>
        </w:rPr>
        <w:t xml:space="preserve"> </w:t>
      </w:r>
      <w:r>
        <w:rPr>
          <w:sz w:val="20"/>
        </w:rPr>
        <w:t>and</w:t>
      </w:r>
      <w:r>
        <w:rPr>
          <w:spacing w:val="-3"/>
          <w:sz w:val="20"/>
        </w:rPr>
        <w:t xml:space="preserve"> </w:t>
      </w:r>
      <w:r>
        <w:rPr>
          <w:sz w:val="20"/>
        </w:rPr>
        <w:t>use</w:t>
      </w:r>
      <w:r>
        <w:rPr>
          <w:spacing w:val="-4"/>
          <w:sz w:val="20"/>
        </w:rPr>
        <w:t xml:space="preserve"> </w:t>
      </w:r>
      <w:r>
        <w:rPr>
          <w:sz w:val="20"/>
        </w:rPr>
        <w:t>of</w:t>
      </w:r>
      <w:r>
        <w:rPr>
          <w:spacing w:val="-4"/>
          <w:sz w:val="20"/>
        </w:rPr>
        <w:t xml:space="preserve"> </w:t>
      </w:r>
      <w:r>
        <w:rPr>
          <w:sz w:val="20"/>
        </w:rPr>
        <w:t>aggression</w:t>
      </w:r>
      <w:r>
        <w:rPr>
          <w:spacing w:val="-4"/>
          <w:sz w:val="20"/>
        </w:rPr>
        <w:t xml:space="preserve"> </w:t>
      </w:r>
      <w:r>
        <w:rPr>
          <w:sz w:val="20"/>
        </w:rPr>
        <w:t>towards</w:t>
      </w:r>
      <w:r>
        <w:rPr>
          <w:spacing w:val="-3"/>
          <w:sz w:val="20"/>
        </w:rPr>
        <w:t xml:space="preserve"> </w:t>
      </w:r>
      <w:r>
        <w:rPr>
          <w:spacing w:val="-2"/>
          <w:sz w:val="20"/>
        </w:rPr>
        <w:t>others</w:t>
      </w:r>
    </w:p>
    <w:p w14:paraId="41539104" w14:textId="77777777" w:rsidR="00B70B60" w:rsidRDefault="00B70B60">
      <w:pPr>
        <w:pStyle w:val="BodyText"/>
        <w:spacing w:before="3"/>
        <w:ind w:left="0"/>
        <w:rPr>
          <w:sz w:val="19"/>
        </w:rPr>
      </w:pPr>
    </w:p>
    <w:p w14:paraId="3DEF1D85" w14:textId="77777777" w:rsidR="00B70B60" w:rsidRDefault="00000000">
      <w:pPr>
        <w:pStyle w:val="ListParagraph"/>
        <w:numPr>
          <w:ilvl w:val="0"/>
          <w:numId w:val="12"/>
        </w:numPr>
        <w:tabs>
          <w:tab w:val="left" w:pos="1139"/>
          <w:tab w:val="left" w:pos="1140"/>
        </w:tabs>
        <w:ind w:hanging="493"/>
        <w:rPr>
          <w:sz w:val="20"/>
        </w:rPr>
      </w:pPr>
      <w:r>
        <w:rPr>
          <w:sz w:val="20"/>
        </w:rPr>
        <w:t>Overconfidence</w:t>
      </w:r>
      <w:r>
        <w:rPr>
          <w:spacing w:val="-4"/>
          <w:sz w:val="20"/>
        </w:rPr>
        <w:t xml:space="preserve"> </w:t>
      </w:r>
      <w:r>
        <w:rPr>
          <w:sz w:val="20"/>
        </w:rPr>
        <w:t>in</w:t>
      </w:r>
      <w:r>
        <w:rPr>
          <w:spacing w:val="-3"/>
          <w:sz w:val="20"/>
        </w:rPr>
        <w:t xml:space="preserve"> </w:t>
      </w:r>
      <w:r>
        <w:rPr>
          <w:sz w:val="20"/>
        </w:rPr>
        <w:t>potentially</w:t>
      </w:r>
      <w:r>
        <w:rPr>
          <w:spacing w:val="-4"/>
          <w:sz w:val="20"/>
        </w:rPr>
        <w:t xml:space="preserve"> </w:t>
      </w:r>
      <w:r>
        <w:rPr>
          <w:sz w:val="20"/>
        </w:rPr>
        <w:t>dangerous</w:t>
      </w:r>
      <w:r>
        <w:rPr>
          <w:spacing w:val="-3"/>
          <w:sz w:val="20"/>
        </w:rPr>
        <w:t xml:space="preserve"> </w:t>
      </w:r>
      <w:r>
        <w:rPr>
          <w:spacing w:val="-2"/>
          <w:sz w:val="20"/>
        </w:rPr>
        <w:t>situations.</w:t>
      </w:r>
    </w:p>
    <w:p w14:paraId="194C53B5" w14:textId="77777777" w:rsidR="00B70B60" w:rsidRDefault="00B70B60">
      <w:pPr>
        <w:pStyle w:val="BodyText"/>
        <w:ind w:left="0"/>
        <w:rPr>
          <w:sz w:val="24"/>
        </w:rPr>
      </w:pPr>
    </w:p>
    <w:p w14:paraId="2033F8CF" w14:textId="77777777" w:rsidR="00B70B60" w:rsidRDefault="00000000">
      <w:pPr>
        <w:pStyle w:val="BodyText"/>
        <w:spacing w:before="205" w:line="456" w:lineRule="auto"/>
        <w:ind w:left="120" w:right="56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04DCDD91" w14:textId="77777777" w:rsidR="00B70B60" w:rsidRDefault="00000000">
      <w:pPr>
        <w:pStyle w:val="ListParagraph"/>
        <w:numPr>
          <w:ilvl w:val="0"/>
          <w:numId w:val="12"/>
        </w:numPr>
        <w:tabs>
          <w:tab w:val="left" w:pos="1139"/>
          <w:tab w:val="left" w:pos="1140"/>
        </w:tabs>
        <w:spacing w:before="1" w:line="273" w:lineRule="auto"/>
        <w:ind w:right="437"/>
        <w:rPr>
          <w:sz w:val="20"/>
        </w:rPr>
      </w:pPr>
      <w:r>
        <w:rPr>
          <w:sz w:val="20"/>
        </w:rPr>
        <w:t>Seek</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problems</w:t>
      </w:r>
      <w:r>
        <w:rPr>
          <w:spacing w:val="-3"/>
          <w:sz w:val="20"/>
        </w:rPr>
        <w:t xml:space="preserve"> </w:t>
      </w:r>
      <w:r>
        <w:rPr>
          <w:sz w:val="20"/>
        </w:rPr>
        <w:t>at</w:t>
      </w:r>
      <w:r>
        <w:rPr>
          <w:spacing w:val="-3"/>
          <w:sz w:val="20"/>
        </w:rPr>
        <w:t xml:space="preserve"> </w:t>
      </w:r>
      <w:r>
        <w:rPr>
          <w:sz w:val="20"/>
        </w:rPr>
        <w:t>an</w:t>
      </w:r>
      <w:r>
        <w:rPr>
          <w:spacing w:val="-3"/>
          <w:sz w:val="20"/>
        </w:rPr>
        <w:t xml:space="preserve"> </w:t>
      </w:r>
      <w:r>
        <w:rPr>
          <w:sz w:val="20"/>
        </w:rPr>
        <w:t>early</w:t>
      </w:r>
      <w:r>
        <w:rPr>
          <w:spacing w:val="-3"/>
          <w:sz w:val="20"/>
        </w:rPr>
        <w:t xml:space="preserve"> </w:t>
      </w:r>
      <w:r>
        <w:rPr>
          <w:sz w:val="20"/>
        </w:rPr>
        <w:t>stage</w:t>
      </w:r>
      <w:r>
        <w:rPr>
          <w:spacing w:val="-3"/>
          <w:sz w:val="20"/>
        </w:rPr>
        <w:t xml:space="preserve"> </w:t>
      </w:r>
      <w:r>
        <w:rPr>
          <w:sz w:val="20"/>
        </w:rPr>
        <w:t>and</w:t>
      </w:r>
      <w:r>
        <w:rPr>
          <w:spacing w:val="-3"/>
          <w:sz w:val="20"/>
        </w:rPr>
        <w:t xml:space="preserve"> </w:t>
      </w:r>
      <w:r>
        <w:rPr>
          <w:sz w:val="20"/>
        </w:rPr>
        <w:t>thus</w:t>
      </w:r>
      <w:r>
        <w:rPr>
          <w:spacing w:val="-3"/>
          <w:sz w:val="20"/>
        </w:rPr>
        <w:t xml:space="preserve"> </w:t>
      </w:r>
      <w:proofErr w:type="spellStart"/>
      <w:r>
        <w:rPr>
          <w:sz w:val="20"/>
        </w:rPr>
        <w:t>minimise</w:t>
      </w:r>
      <w:proofErr w:type="spellEnd"/>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posed to the health and safety of employees and others</w:t>
      </w:r>
    </w:p>
    <w:p w14:paraId="282CB847" w14:textId="77777777" w:rsidR="00B70B60" w:rsidRDefault="00000000">
      <w:pPr>
        <w:pStyle w:val="ListParagraph"/>
        <w:numPr>
          <w:ilvl w:val="0"/>
          <w:numId w:val="12"/>
        </w:numPr>
        <w:tabs>
          <w:tab w:val="left" w:pos="1139"/>
          <w:tab w:val="left" w:pos="1140"/>
        </w:tabs>
        <w:spacing w:before="203" w:line="273" w:lineRule="auto"/>
        <w:ind w:right="437"/>
        <w:rPr>
          <w:sz w:val="20"/>
        </w:rPr>
      </w:pPr>
      <w:r>
        <w:rPr>
          <w:sz w:val="20"/>
        </w:rPr>
        <w:t>Ensure</w:t>
      </w:r>
      <w:r>
        <w:rPr>
          <w:spacing w:val="-4"/>
          <w:sz w:val="20"/>
        </w:rPr>
        <w:t xml:space="preserve"> </w:t>
      </w:r>
      <w:r>
        <w:rPr>
          <w:sz w:val="20"/>
        </w:rPr>
        <w:t>that</w:t>
      </w:r>
      <w:r>
        <w:rPr>
          <w:spacing w:val="-4"/>
          <w:sz w:val="20"/>
        </w:rPr>
        <w:t xml:space="preserve"> </w:t>
      </w:r>
      <w:r>
        <w:rPr>
          <w:sz w:val="20"/>
        </w:rPr>
        <w:t>appropriate</w:t>
      </w:r>
      <w:r>
        <w:rPr>
          <w:spacing w:val="-3"/>
          <w:sz w:val="20"/>
        </w:rPr>
        <w:t xml:space="preserve"> </w:t>
      </w:r>
      <w:r>
        <w:rPr>
          <w:sz w:val="20"/>
        </w:rPr>
        <w:t>arrangements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likelihood of alcohol, drugs and substance abuse occurring</w:t>
      </w:r>
    </w:p>
    <w:p w14:paraId="56A642E6" w14:textId="77777777" w:rsidR="00B70B60" w:rsidRDefault="00000000">
      <w:pPr>
        <w:pStyle w:val="ListParagraph"/>
        <w:numPr>
          <w:ilvl w:val="0"/>
          <w:numId w:val="12"/>
        </w:numPr>
        <w:tabs>
          <w:tab w:val="left" w:pos="1139"/>
          <w:tab w:val="left" w:pos="1140"/>
        </w:tabs>
        <w:spacing w:before="202" w:line="273" w:lineRule="auto"/>
        <w:ind w:right="775"/>
        <w:rPr>
          <w:sz w:val="20"/>
        </w:rPr>
      </w:pPr>
      <w:proofErr w:type="spellStart"/>
      <w:r>
        <w:rPr>
          <w:sz w:val="20"/>
        </w:rPr>
        <w:t>Recognise</w:t>
      </w:r>
      <w:proofErr w:type="spellEnd"/>
      <w:r>
        <w:rPr>
          <w:spacing w:val="-4"/>
          <w:sz w:val="20"/>
        </w:rPr>
        <w:t xml:space="preserve"> </w:t>
      </w:r>
      <w:r>
        <w:rPr>
          <w:sz w:val="20"/>
        </w:rPr>
        <w:t>that</w:t>
      </w:r>
      <w:r>
        <w:rPr>
          <w:spacing w:val="-4"/>
          <w:sz w:val="20"/>
        </w:rPr>
        <w:t xml:space="preserve"> </w:t>
      </w:r>
      <w:r>
        <w:rPr>
          <w:sz w:val="20"/>
        </w:rPr>
        <w:t>drug</w:t>
      </w:r>
      <w:r>
        <w:rPr>
          <w:spacing w:val="-4"/>
          <w:sz w:val="20"/>
        </w:rPr>
        <w:t xml:space="preserve"> </w:t>
      </w:r>
      <w:r>
        <w:rPr>
          <w:sz w:val="20"/>
        </w:rPr>
        <w:t>and</w:t>
      </w:r>
      <w:r>
        <w:rPr>
          <w:spacing w:val="-4"/>
          <w:sz w:val="20"/>
        </w:rPr>
        <w:t xml:space="preserve"> </w:t>
      </w:r>
      <w:r>
        <w:rPr>
          <w:sz w:val="20"/>
        </w:rPr>
        <w:t>alcohol</w:t>
      </w:r>
      <w:r>
        <w:rPr>
          <w:spacing w:val="-4"/>
          <w:sz w:val="20"/>
        </w:rPr>
        <w:t xml:space="preserve"> </w:t>
      </w:r>
      <w:r>
        <w:rPr>
          <w:sz w:val="20"/>
        </w:rPr>
        <w:t>problems</w:t>
      </w:r>
      <w:r>
        <w:rPr>
          <w:spacing w:val="-4"/>
          <w:sz w:val="20"/>
        </w:rPr>
        <w:t xml:space="preserve"> </w:t>
      </w:r>
      <w:r>
        <w:rPr>
          <w:sz w:val="20"/>
        </w:rPr>
        <w:t>are</w:t>
      </w:r>
      <w:r>
        <w:rPr>
          <w:spacing w:val="-4"/>
          <w:sz w:val="20"/>
        </w:rPr>
        <w:t xml:space="preserve"> </w:t>
      </w:r>
      <w:r>
        <w:rPr>
          <w:sz w:val="20"/>
        </w:rPr>
        <w:t>medical</w:t>
      </w:r>
      <w:r>
        <w:rPr>
          <w:spacing w:val="-4"/>
          <w:sz w:val="20"/>
        </w:rPr>
        <w:t xml:space="preserve"> </w:t>
      </w:r>
      <w:r>
        <w:rPr>
          <w:sz w:val="20"/>
        </w:rPr>
        <w:t>conditions</w:t>
      </w:r>
      <w:r>
        <w:rPr>
          <w:spacing w:val="-3"/>
          <w:sz w:val="20"/>
        </w:rPr>
        <w:t xml:space="preserve"> </w:t>
      </w:r>
      <w:r>
        <w:rPr>
          <w:sz w:val="20"/>
        </w:rPr>
        <w:t>that</w:t>
      </w:r>
      <w:r>
        <w:rPr>
          <w:spacing w:val="-4"/>
          <w:sz w:val="20"/>
        </w:rPr>
        <w:t xml:space="preserve"> </w:t>
      </w:r>
      <w:r>
        <w:rPr>
          <w:sz w:val="20"/>
        </w:rPr>
        <w:t>are potentially treatable</w:t>
      </w:r>
    </w:p>
    <w:p w14:paraId="436159DB" w14:textId="77777777" w:rsidR="00B70B60" w:rsidRDefault="00000000">
      <w:pPr>
        <w:pStyle w:val="ListParagraph"/>
        <w:numPr>
          <w:ilvl w:val="0"/>
          <w:numId w:val="12"/>
        </w:numPr>
        <w:tabs>
          <w:tab w:val="left" w:pos="1139"/>
          <w:tab w:val="left" w:pos="1140"/>
        </w:tabs>
        <w:spacing w:before="203"/>
        <w:ind w:hanging="493"/>
        <w:rPr>
          <w:sz w:val="20"/>
        </w:rPr>
      </w:pPr>
      <w:r>
        <w:rPr>
          <w:sz w:val="20"/>
        </w:rPr>
        <w:t>Treat</w:t>
      </w:r>
      <w:r>
        <w:rPr>
          <w:spacing w:val="-4"/>
          <w:sz w:val="20"/>
        </w:rPr>
        <w:t xml:space="preserve"> </w:t>
      </w:r>
      <w:r>
        <w:rPr>
          <w:sz w:val="20"/>
        </w:rPr>
        <w:t>all</w:t>
      </w:r>
      <w:r>
        <w:rPr>
          <w:spacing w:val="-4"/>
          <w:sz w:val="20"/>
        </w:rPr>
        <w:t xml:space="preserve"> </w:t>
      </w:r>
      <w:r>
        <w:rPr>
          <w:sz w:val="20"/>
        </w:rPr>
        <w:t>information</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strictest</w:t>
      </w:r>
      <w:r>
        <w:rPr>
          <w:spacing w:val="-3"/>
          <w:sz w:val="20"/>
        </w:rPr>
        <w:t xml:space="preserve"> </w:t>
      </w:r>
      <w:r>
        <w:rPr>
          <w:sz w:val="20"/>
        </w:rPr>
        <w:t>of</w:t>
      </w:r>
      <w:r>
        <w:rPr>
          <w:spacing w:val="-3"/>
          <w:sz w:val="20"/>
        </w:rPr>
        <w:t xml:space="preserve"> </w:t>
      </w:r>
      <w:r>
        <w:rPr>
          <w:spacing w:val="-2"/>
          <w:sz w:val="20"/>
        </w:rPr>
        <w:t>confidence.</w:t>
      </w:r>
    </w:p>
    <w:p w14:paraId="08C0FA68" w14:textId="77777777" w:rsidR="00B70B60" w:rsidRDefault="00B70B60">
      <w:pPr>
        <w:pStyle w:val="BodyText"/>
        <w:ind w:left="0"/>
        <w:rPr>
          <w:sz w:val="24"/>
        </w:rPr>
      </w:pPr>
    </w:p>
    <w:p w14:paraId="6E532512" w14:textId="77777777" w:rsidR="00B70B60" w:rsidRDefault="00B70B60">
      <w:pPr>
        <w:pStyle w:val="BodyText"/>
        <w:spacing w:before="3"/>
        <w:ind w:left="0"/>
        <w:rPr>
          <w:sz w:val="18"/>
        </w:rPr>
      </w:pPr>
    </w:p>
    <w:p w14:paraId="06C213B6" w14:textId="77777777" w:rsidR="00B70B60" w:rsidRDefault="00000000">
      <w:pPr>
        <w:pStyle w:val="BodyText"/>
        <w:spacing w:before="1"/>
        <w:ind w:left="120"/>
      </w:pPr>
      <w:r>
        <w:rPr>
          <w:u w:val="single"/>
        </w:rPr>
        <w:t>Disciplinary</w:t>
      </w:r>
      <w:r>
        <w:rPr>
          <w:spacing w:val="-10"/>
          <w:u w:val="single"/>
        </w:rPr>
        <w:t xml:space="preserve"> </w:t>
      </w:r>
      <w:r>
        <w:rPr>
          <w:spacing w:val="-2"/>
          <w:u w:val="single"/>
        </w:rPr>
        <w:t>Procedures</w:t>
      </w:r>
    </w:p>
    <w:p w14:paraId="5E7ADD72" w14:textId="77777777" w:rsidR="00B70B60" w:rsidRDefault="00B70B60">
      <w:pPr>
        <w:pStyle w:val="BodyText"/>
        <w:spacing w:before="5"/>
        <w:ind w:left="0"/>
        <w:rPr>
          <w:sz w:val="19"/>
        </w:rPr>
      </w:pPr>
    </w:p>
    <w:p w14:paraId="2A8E3E53" w14:textId="77777777" w:rsidR="00B70B60" w:rsidRDefault="00000000">
      <w:pPr>
        <w:pStyle w:val="ListParagraph"/>
        <w:numPr>
          <w:ilvl w:val="0"/>
          <w:numId w:val="12"/>
        </w:numPr>
        <w:tabs>
          <w:tab w:val="left" w:pos="1139"/>
          <w:tab w:val="left" w:pos="1140"/>
        </w:tabs>
        <w:spacing w:line="276" w:lineRule="auto"/>
        <w:ind w:right="661"/>
        <w:rPr>
          <w:sz w:val="20"/>
        </w:rPr>
      </w:pPr>
      <w:r>
        <w:rPr>
          <w:sz w:val="20"/>
        </w:rPr>
        <w:t>If an alcohol or drug related problem comes to light that results in unacceptable</w:t>
      </w:r>
      <w:r>
        <w:rPr>
          <w:spacing w:val="-3"/>
          <w:sz w:val="20"/>
        </w:rPr>
        <w:t xml:space="preserve"> </w:t>
      </w:r>
      <w:proofErr w:type="spellStart"/>
      <w:r>
        <w:rPr>
          <w:sz w:val="20"/>
        </w:rPr>
        <w:t>behaviour</w:t>
      </w:r>
      <w:proofErr w:type="spellEnd"/>
      <w:r>
        <w:rPr>
          <w:spacing w:val="-4"/>
          <w:sz w:val="20"/>
        </w:rPr>
        <w:t xml:space="preserve"> </w:t>
      </w:r>
      <w:r>
        <w:rPr>
          <w:sz w:val="20"/>
        </w:rPr>
        <w:t>or</w:t>
      </w:r>
      <w:r>
        <w:rPr>
          <w:spacing w:val="-4"/>
          <w:sz w:val="20"/>
        </w:rPr>
        <w:t xml:space="preserve"> </w:t>
      </w:r>
      <w:r>
        <w:rPr>
          <w:sz w:val="20"/>
        </w:rPr>
        <w:t>performance</w:t>
      </w:r>
      <w:r>
        <w:rPr>
          <w:spacing w:val="-4"/>
          <w:sz w:val="20"/>
        </w:rPr>
        <w:t xml:space="preserve"> </w:t>
      </w:r>
      <w:r>
        <w:rPr>
          <w:sz w:val="20"/>
        </w:rPr>
        <w:t>it</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dealt</w:t>
      </w:r>
      <w:r>
        <w:rPr>
          <w:spacing w:val="-4"/>
          <w:sz w:val="20"/>
        </w:rPr>
        <w:t xml:space="preserve"> </w:t>
      </w:r>
      <w:r>
        <w:rPr>
          <w:sz w:val="20"/>
        </w:rPr>
        <w:t>with</w:t>
      </w:r>
      <w:r>
        <w:rPr>
          <w:spacing w:val="-4"/>
          <w:sz w:val="20"/>
        </w:rPr>
        <w:t xml:space="preserve"> </w:t>
      </w:r>
      <w:r>
        <w:rPr>
          <w:sz w:val="20"/>
        </w:rPr>
        <w:t>in</w:t>
      </w:r>
      <w:r>
        <w:rPr>
          <w:spacing w:val="-4"/>
          <w:sz w:val="20"/>
        </w:rPr>
        <w:t xml:space="preserve"> </w:t>
      </w:r>
      <w:r>
        <w:rPr>
          <w:sz w:val="20"/>
        </w:rPr>
        <w:t xml:space="preserve">accordance with Directline Structures </w:t>
      </w:r>
      <w:proofErr w:type="spellStart"/>
      <w:r>
        <w:rPr>
          <w:sz w:val="20"/>
        </w:rPr>
        <w:t>Ltds</w:t>
      </w:r>
      <w:proofErr w:type="spellEnd"/>
      <w:r>
        <w:rPr>
          <w:sz w:val="20"/>
        </w:rPr>
        <w:t xml:space="preserve"> disciplinary or capability procedures</w:t>
      </w:r>
    </w:p>
    <w:p w14:paraId="2DF9BCD0" w14:textId="77777777" w:rsidR="00B70B60" w:rsidRDefault="00000000">
      <w:pPr>
        <w:pStyle w:val="ListParagraph"/>
        <w:numPr>
          <w:ilvl w:val="0"/>
          <w:numId w:val="12"/>
        </w:numPr>
        <w:tabs>
          <w:tab w:val="left" w:pos="1139"/>
          <w:tab w:val="left" w:pos="1140"/>
        </w:tabs>
        <w:spacing w:before="198" w:line="276" w:lineRule="auto"/>
        <w:ind w:right="366"/>
        <w:rPr>
          <w:sz w:val="20"/>
        </w:rPr>
      </w:pPr>
      <w:proofErr w:type="spellStart"/>
      <w:r>
        <w:rPr>
          <w:sz w:val="20"/>
        </w:rPr>
        <w:t>Behaviour</w:t>
      </w:r>
      <w:proofErr w:type="spellEnd"/>
      <w:r>
        <w:rPr>
          <w:sz w:val="20"/>
        </w:rPr>
        <w:t xml:space="preserve"> or performance which is found to be unacceptable and related to alcohol</w:t>
      </w:r>
      <w:r>
        <w:rPr>
          <w:spacing w:val="-4"/>
          <w:sz w:val="20"/>
        </w:rPr>
        <w:t xml:space="preserve"> </w:t>
      </w:r>
      <w:r>
        <w:rPr>
          <w:sz w:val="20"/>
        </w:rPr>
        <w:t>or</w:t>
      </w:r>
      <w:r>
        <w:rPr>
          <w:spacing w:val="-4"/>
          <w:sz w:val="20"/>
        </w:rPr>
        <w:t xml:space="preserve"> </w:t>
      </w:r>
      <w:r>
        <w:rPr>
          <w:sz w:val="20"/>
        </w:rPr>
        <w:t>drug</w:t>
      </w:r>
      <w:r>
        <w:rPr>
          <w:spacing w:val="-4"/>
          <w:sz w:val="20"/>
        </w:rPr>
        <w:t xml:space="preserve"> </w:t>
      </w:r>
      <w:r>
        <w:rPr>
          <w:sz w:val="20"/>
        </w:rPr>
        <w:t>abuse,</w:t>
      </w:r>
      <w:r>
        <w:rPr>
          <w:spacing w:val="-4"/>
          <w:sz w:val="20"/>
        </w:rPr>
        <w:t xml:space="preserve"> </w:t>
      </w:r>
      <w:r>
        <w:rPr>
          <w:sz w:val="20"/>
        </w:rPr>
        <w:t>may,</w:t>
      </w:r>
      <w:r>
        <w:rPr>
          <w:spacing w:val="-4"/>
          <w:sz w:val="20"/>
        </w:rPr>
        <w:t xml:space="preserve"> </w:t>
      </w:r>
      <w:r>
        <w:rPr>
          <w:sz w:val="20"/>
        </w:rPr>
        <w:t>depending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circumstances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individual case, result in summary dismissal.</w:t>
      </w:r>
    </w:p>
    <w:p w14:paraId="60CD360D" w14:textId="77777777" w:rsidR="00B70B60" w:rsidRDefault="00B70B60">
      <w:pPr>
        <w:spacing w:line="276" w:lineRule="auto"/>
        <w:rPr>
          <w:sz w:val="20"/>
        </w:rPr>
        <w:sectPr w:rsidR="00B70B60">
          <w:pgSz w:w="11910" w:h="16840"/>
          <w:pgMar w:top="1340" w:right="1240" w:bottom="920" w:left="1320" w:header="0" w:footer="727" w:gutter="0"/>
          <w:cols w:space="720"/>
        </w:sectPr>
      </w:pPr>
    </w:p>
    <w:p w14:paraId="3B9F7D4B" w14:textId="77777777" w:rsidR="00B70B60" w:rsidRDefault="00000000">
      <w:pPr>
        <w:pStyle w:val="BodyText"/>
        <w:spacing w:before="82" w:line="472" w:lineRule="auto"/>
        <w:ind w:left="120" w:right="5638"/>
      </w:pPr>
      <w:r>
        <w:rPr>
          <w:u w:val="single"/>
        </w:rPr>
        <w:t>Employees</w:t>
      </w:r>
      <w:r>
        <w:rPr>
          <w:spacing w:val="-18"/>
          <w:u w:val="single"/>
        </w:rPr>
        <w:t xml:space="preserve"> </w:t>
      </w:r>
      <w:r>
        <w:rPr>
          <w:u w:val="single"/>
        </w:rPr>
        <w:t>Responsibilities</w:t>
      </w:r>
      <w:r>
        <w:t xml:space="preserve"> Employees will:</w:t>
      </w:r>
    </w:p>
    <w:p w14:paraId="709687A6" w14:textId="77777777" w:rsidR="00B70B60" w:rsidRDefault="00000000">
      <w:pPr>
        <w:pStyle w:val="ListParagraph"/>
        <w:numPr>
          <w:ilvl w:val="0"/>
          <w:numId w:val="12"/>
        </w:numPr>
        <w:tabs>
          <w:tab w:val="left" w:pos="1139"/>
          <w:tab w:val="left" w:pos="1140"/>
        </w:tabs>
        <w:spacing w:line="229" w:lineRule="exact"/>
        <w:ind w:hanging="493"/>
        <w:rPr>
          <w:sz w:val="20"/>
        </w:rPr>
      </w:pPr>
      <w:r>
        <w:rPr>
          <w:sz w:val="20"/>
        </w:rPr>
        <w:t>Inform</w:t>
      </w:r>
      <w:r>
        <w:rPr>
          <w:spacing w:val="-4"/>
          <w:sz w:val="20"/>
        </w:rPr>
        <w:t xml:space="preserve"> </w:t>
      </w:r>
      <w:r>
        <w:rPr>
          <w:sz w:val="20"/>
        </w:rPr>
        <w:t>your</w:t>
      </w:r>
      <w:r>
        <w:rPr>
          <w:spacing w:val="-3"/>
          <w:sz w:val="20"/>
        </w:rPr>
        <w:t xml:space="preserve"> </w:t>
      </w:r>
      <w:r>
        <w:rPr>
          <w:sz w:val="20"/>
        </w:rPr>
        <w:t>line</w:t>
      </w:r>
      <w:r>
        <w:rPr>
          <w:spacing w:val="-3"/>
          <w:sz w:val="20"/>
        </w:rPr>
        <w:t xml:space="preserve"> </w:t>
      </w:r>
      <w:r>
        <w:rPr>
          <w:sz w:val="20"/>
        </w:rPr>
        <w:t>manager</w:t>
      </w:r>
      <w:r>
        <w:rPr>
          <w:spacing w:val="-3"/>
          <w:sz w:val="20"/>
        </w:rPr>
        <w:t xml:space="preserve"> </w:t>
      </w:r>
      <w:r>
        <w:rPr>
          <w:sz w:val="20"/>
        </w:rPr>
        <w:t>if</w:t>
      </w:r>
      <w:r>
        <w:rPr>
          <w:spacing w:val="-3"/>
          <w:sz w:val="20"/>
        </w:rPr>
        <w:t xml:space="preserve"> </w:t>
      </w:r>
      <w:r>
        <w:rPr>
          <w:sz w:val="20"/>
        </w:rPr>
        <w:t>you</w:t>
      </w:r>
      <w:r>
        <w:rPr>
          <w:spacing w:val="-3"/>
          <w:sz w:val="20"/>
        </w:rPr>
        <w:t xml:space="preserve"> </w:t>
      </w:r>
      <w:r>
        <w:rPr>
          <w:sz w:val="20"/>
        </w:rPr>
        <w:t>are</w:t>
      </w:r>
      <w:r>
        <w:rPr>
          <w:spacing w:val="-3"/>
          <w:sz w:val="20"/>
        </w:rPr>
        <w:t xml:space="preserve"> </w:t>
      </w:r>
      <w:r>
        <w:rPr>
          <w:sz w:val="20"/>
        </w:rPr>
        <w:t>taking</w:t>
      </w:r>
      <w:r>
        <w:rPr>
          <w:spacing w:val="-3"/>
          <w:sz w:val="20"/>
        </w:rPr>
        <w:t xml:space="preserve"> </w:t>
      </w:r>
      <w:r>
        <w:rPr>
          <w:sz w:val="20"/>
        </w:rPr>
        <w:t>any</w:t>
      </w:r>
      <w:r>
        <w:rPr>
          <w:spacing w:val="-3"/>
          <w:sz w:val="20"/>
        </w:rPr>
        <w:t xml:space="preserve"> </w:t>
      </w:r>
      <w:r>
        <w:rPr>
          <w:sz w:val="20"/>
        </w:rPr>
        <w:t>prescription</w:t>
      </w:r>
      <w:r>
        <w:rPr>
          <w:spacing w:val="-3"/>
          <w:sz w:val="20"/>
        </w:rPr>
        <w:t xml:space="preserve"> </w:t>
      </w:r>
      <w:r>
        <w:rPr>
          <w:sz w:val="20"/>
        </w:rPr>
        <w:t>medications</w:t>
      </w:r>
      <w:r>
        <w:rPr>
          <w:spacing w:val="-2"/>
          <w:sz w:val="20"/>
        </w:rPr>
        <w:t xml:space="preserve"> </w:t>
      </w:r>
      <w:r>
        <w:rPr>
          <w:spacing w:val="-4"/>
          <w:sz w:val="20"/>
        </w:rPr>
        <w:t>that</w:t>
      </w:r>
    </w:p>
    <w:p w14:paraId="59DEF09A" w14:textId="77777777" w:rsidR="00B70B60" w:rsidRDefault="00000000">
      <w:pPr>
        <w:pStyle w:val="BodyText"/>
        <w:spacing w:before="34" w:line="276" w:lineRule="auto"/>
        <w:ind w:right="279"/>
      </w:pPr>
      <w:r>
        <w:t>may</w:t>
      </w:r>
      <w:r>
        <w:rPr>
          <w:spacing w:val="-4"/>
        </w:rPr>
        <w:t xml:space="preserve"> </w:t>
      </w:r>
      <w:r>
        <w:t>affect</w:t>
      </w:r>
      <w:r>
        <w:rPr>
          <w:spacing w:val="-4"/>
        </w:rPr>
        <w:t xml:space="preserve"> </w:t>
      </w:r>
      <w:r>
        <w:t>your</w:t>
      </w:r>
      <w:r>
        <w:rPr>
          <w:spacing w:val="-4"/>
        </w:rPr>
        <w:t xml:space="preserve"> </w:t>
      </w:r>
      <w:r>
        <w:t>ability</w:t>
      </w:r>
      <w:r>
        <w:rPr>
          <w:spacing w:val="-4"/>
        </w:rPr>
        <w:t xml:space="preserve"> </w:t>
      </w:r>
      <w:r>
        <w:t>to</w:t>
      </w:r>
      <w:r>
        <w:rPr>
          <w:spacing w:val="-4"/>
        </w:rPr>
        <w:t xml:space="preserve"> </w:t>
      </w:r>
      <w:r>
        <w:t>safely</w:t>
      </w:r>
      <w:r>
        <w:rPr>
          <w:spacing w:val="-3"/>
        </w:rPr>
        <w:t xml:space="preserve"> </w:t>
      </w:r>
      <w:r>
        <w:t>operate</w:t>
      </w:r>
      <w:r>
        <w:rPr>
          <w:spacing w:val="-3"/>
        </w:rPr>
        <w:t xml:space="preserve"> </w:t>
      </w:r>
      <w:r>
        <w:t>vehicles,</w:t>
      </w:r>
      <w:r>
        <w:rPr>
          <w:spacing w:val="-3"/>
        </w:rPr>
        <w:t xml:space="preserve"> </w:t>
      </w:r>
      <w:r>
        <w:t>equipment</w:t>
      </w:r>
      <w:r>
        <w:rPr>
          <w:spacing w:val="-3"/>
        </w:rPr>
        <w:t xml:space="preserve"> </w:t>
      </w:r>
      <w:r>
        <w:t>or</w:t>
      </w:r>
      <w:r>
        <w:rPr>
          <w:spacing w:val="-4"/>
        </w:rPr>
        <w:t xml:space="preserve"> </w:t>
      </w:r>
      <w:r>
        <w:t>machinery</w:t>
      </w:r>
      <w:r>
        <w:rPr>
          <w:spacing w:val="-3"/>
        </w:rPr>
        <w:t xml:space="preserve"> </w:t>
      </w:r>
      <w:r>
        <w:t>or to carry out your duties</w:t>
      </w:r>
    </w:p>
    <w:p w14:paraId="58C1232E" w14:textId="77777777" w:rsidR="00B70B60" w:rsidRDefault="00000000">
      <w:pPr>
        <w:pStyle w:val="ListParagraph"/>
        <w:numPr>
          <w:ilvl w:val="0"/>
          <w:numId w:val="12"/>
        </w:numPr>
        <w:tabs>
          <w:tab w:val="left" w:pos="1139"/>
          <w:tab w:val="left" w:pos="1140"/>
        </w:tabs>
        <w:spacing w:before="200" w:line="273" w:lineRule="auto"/>
        <w:ind w:right="419"/>
        <w:rPr>
          <w:sz w:val="20"/>
        </w:rPr>
      </w:pPr>
      <w:r>
        <w:rPr>
          <w:sz w:val="20"/>
        </w:rPr>
        <w:t>Not</w:t>
      </w:r>
      <w:r>
        <w:rPr>
          <w:spacing w:val="-3"/>
          <w:sz w:val="20"/>
        </w:rPr>
        <w:t xml:space="preserve"> </w:t>
      </w:r>
      <w:r>
        <w:rPr>
          <w:sz w:val="20"/>
        </w:rPr>
        <w:t>attend</w:t>
      </w:r>
      <w:r>
        <w:rPr>
          <w:spacing w:val="-3"/>
          <w:sz w:val="20"/>
        </w:rPr>
        <w:t xml:space="preserve"> </w:t>
      </w:r>
      <w:r>
        <w:rPr>
          <w:sz w:val="20"/>
        </w:rPr>
        <w:t>work</w:t>
      </w:r>
      <w:r>
        <w:rPr>
          <w:spacing w:val="-3"/>
          <w:sz w:val="20"/>
        </w:rPr>
        <w:t xml:space="preserve"> </w:t>
      </w:r>
      <w:r>
        <w:rPr>
          <w:sz w:val="20"/>
        </w:rPr>
        <w:t>at</w:t>
      </w:r>
      <w:r>
        <w:rPr>
          <w:spacing w:val="-3"/>
          <w:sz w:val="20"/>
        </w:rPr>
        <w:t xml:space="preserve"> </w:t>
      </w:r>
      <w:r>
        <w:rPr>
          <w:sz w:val="20"/>
        </w:rPr>
        <w:t>any</w:t>
      </w:r>
      <w:r>
        <w:rPr>
          <w:spacing w:val="-3"/>
          <w:sz w:val="20"/>
        </w:rPr>
        <w:t xml:space="preserve"> </w:t>
      </w:r>
      <w:r>
        <w:rPr>
          <w:sz w:val="20"/>
        </w:rPr>
        <w:t>time</w:t>
      </w:r>
      <w:r>
        <w:rPr>
          <w:spacing w:val="-3"/>
          <w:sz w:val="20"/>
        </w:rPr>
        <w:t xml:space="preserve"> </w:t>
      </w:r>
      <w:r>
        <w:rPr>
          <w:sz w:val="20"/>
        </w:rPr>
        <w:t>whilst</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detrimental</w:t>
      </w:r>
      <w:r>
        <w:rPr>
          <w:spacing w:val="-3"/>
          <w:sz w:val="20"/>
        </w:rPr>
        <w:t xml:space="preserve"> </w:t>
      </w:r>
      <w:r>
        <w:rPr>
          <w:sz w:val="20"/>
        </w:rPr>
        <w:t>influence</w:t>
      </w:r>
      <w:r>
        <w:rPr>
          <w:spacing w:val="-3"/>
          <w:sz w:val="20"/>
        </w:rPr>
        <w:t xml:space="preserve"> </w:t>
      </w:r>
      <w:r>
        <w:rPr>
          <w:sz w:val="20"/>
        </w:rPr>
        <w:t>of</w:t>
      </w:r>
      <w:r>
        <w:rPr>
          <w:spacing w:val="-3"/>
          <w:sz w:val="20"/>
        </w:rPr>
        <w:t xml:space="preserve"> </w:t>
      </w:r>
      <w:r>
        <w:rPr>
          <w:sz w:val="20"/>
        </w:rPr>
        <w:t>alcohol or drugs</w:t>
      </w:r>
    </w:p>
    <w:p w14:paraId="046F7062" w14:textId="77777777" w:rsidR="00B70B60" w:rsidRDefault="00000000">
      <w:pPr>
        <w:pStyle w:val="ListParagraph"/>
        <w:numPr>
          <w:ilvl w:val="0"/>
          <w:numId w:val="12"/>
        </w:numPr>
        <w:tabs>
          <w:tab w:val="left" w:pos="1139"/>
          <w:tab w:val="left" w:pos="1140"/>
        </w:tabs>
        <w:spacing w:before="203" w:line="273" w:lineRule="auto"/>
        <w:ind w:right="607"/>
        <w:rPr>
          <w:sz w:val="20"/>
        </w:rPr>
      </w:pPr>
      <w:r>
        <w:rPr>
          <w:sz w:val="20"/>
        </w:rPr>
        <w:t>Seek</w:t>
      </w:r>
      <w:r>
        <w:rPr>
          <w:spacing w:val="-3"/>
          <w:sz w:val="20"/>
        </w:rPr>
        <w:t xml:space="preserve"> </w:t>
      </w:r>
      <w:r>
        <w:rPr>
          <w:sz w:val="20"/>
        </w:rPr>
        <w:t>help</w:t>
      </w:r>
      <w:r>
        <w:rPr>
          <w:spacing w:val="-3"/>
          <w:sz w:val="20"/>
        </w:rPr>
        <w:t xml:space="preserve"> </w:t>
      </w:r>
      <w:r>
        <w:rPr>
          <w:sz w:val="20"/>
        </w:rPr>
        <w:t>voluntarily</w:t>
      </w:r>
      <w:r>
        <w:rPr>
          <w:spacing w:val="-2"/>
          <w:sz w:val="20"/>
        </w:rPr>
        <w:t xml:space="preserve"> </w:t>
      </w:r>
      <w:r>
        <w:rPr>
          <w:sz w:val="20"/>
        </w:rPr>
        <w:t>if</w:t>
      </w:r>
      <w:r>
        <w:rPr>
          <w:spacing w:val="-3"/>
          <w:sz w:val="20"/>
        </w:rPr>
        <w:t xml:space="preserve"> </w:t>
      </w:r>
      <w:r>
        <w:rPr>
          <w:sz w:val="20"/>
        </w:rPr>
        <w:t>they</w:t>
      </w:r>
      <w:r>
        <w:rPr>
          <w:spacing w:val="-3"/>
          <w:sz w:val="20"/>
        </w:rPr>
        <w:t xml:space="preserve"> </w:t>
      </w:r>
      <w:proofErr w:type="spellStart"/>
      <w:r>
        <w:rPr>
          <w:sz w:val="20"/>
        </w:rPr>
        <w:t>recognise</w:t>
      </w:r>
      <w:proofErr w:type="spellEnd"/>
      <w:r>
        <w:rPr>
          <w:spacing w:val="-2"/>
          <w:sz w:val="20"/>
        </w:rPr>
        <w:t xml:space="preserve"> </w:t>
      </w:r>
      <w:r>
        <w:rPr>
          <w:sz w:val="20"/>
        </w:rPr>
        <w:t>they</w:t>
      </w:r>
      <w:r>
        <w:rPr>
          <w:spacing w:val="-3"/>
          <w:sz w:val="20"/>
        </w:rPr>
        <w:t xml:space="preserve"> </w:t>
      </w:r>
      <w:r>
        <w:rPr>
          <w:sz w:val="20"/>
        </w:rPr>
        <w:t>have</w:t>
      </w:r>
      <w:r>
        <w:rPr>
          <w:spacing w:val="-3"/>
          <w:sz w:val="20"/>
        </w:rPr>
        <w:t xml:space="preserve"> </w:t>
      </w:r>
      <w:r>
        <w:rPr>
          <w:sz w:val="20"/>
        </w:rPr>
        <w:t>an</w:t>
      </w:r>
      <w:r>
        <w:rPr>
          <w:spacing w:val="-3"/>
          <w:sz w:val="20"/>
        </w:rPr>
        <w:t xml:space="preserve"> </w:t>
      </w:r>
      <w:r>
        <w:rPr>
          <w:sz w:val="20"/>
        </w:rPr>
        <w:t>alcohol</w:t>
      </w:r>
      <w:r>
        <w:rPr>
          <w:spacing w:val="-3"/>
          <w:sz w:val="20"/>
        </w:rPr>
        <w:t xml:space="preserve"> </w:t>
      </w:r>
      <w:r>
        <w:rPr>
          <w:sz w:val="20"/>
        </w:rPr>
        <w:t>or</w:t>
      </w:r>
      <w:r>
        <w:rPr>
          <w:spacing w:val="-3"/>
          <w:sz w:val="20"/>
        </w:rPr>
        <w:t xml:space="preserve"> </w:t>
      </w:r>
      <w:r>
        <w:rPr>
          <w:sz w:val="20"/>
        </w:rPr>
        <w:t>drug</w:t>
      </w:r>
      <w:r>
        <w:rPr>
          <w:spacing w:val="-3"/>
          <w:sz w:val="20"/>
        </w:rPr>
        <w:t xml:space="preserve"> </w:t>
      </w:r>
      <w:r>
        <w:rPr>
          <w:sz w:val="20"/>
        </w:rPr>
        <w:t xml:space="preserve">related </w:t>
      </w:r>
      <w:r>
        <w:rPr>
          <w:spacing w:val="-2"/>
          <w:sz w:val="20"/>
        </w:rPr>
        <w:t>problem</w:t>
      </w:r>
    </w:p>
    <w:p w14:paraId="42371CD1" w14:textId="77777777" w:rsidR="00B70B60" w:rsidRDefault="00000000">
      <w:pPr>
        <w:pStyle w:val="ListParagraph"/>
        <w:numPr>
          <w:ilvl w:val="0"/>
          <w:numId w:val="12"/>
        </w:numPr>
        <w:tabs>
          <w:tab w:val="left" w:pos="1139"/>
          <w:tab w:val="left" w:pos="1140"/>
        </w:tabs>
        <w:spacing w:before="202" w:line="276" w:lineRule="auto"/>
        <w:ind w:right="393"/>
        <w:rPr>
          <w:sz w:val="20"/>
        </w:rPr>
      </w:pPr>
      <w:r>
        <w:rPr>
          <w:sz w:val="20"/>
        </w:rPr>
        <w:t>Inform the Management or Site Management Team if they are aware that any</w:t>
      </w:r>
      <w:r>
        <w:rPr>
          <w:spacing w:val="-3"/>
          <w:sz w:val="20"/>
        </w:rPr>
        <w:t xml:space="preserve"> </w:t>
      </w:r>
      <w:r>
        <w:rPr>
          <w:sz w:val="20"/>
        </w:rPr>
        <w:t>employees</w:t>
      </w:r>
      <w:r>
        <w:rPr>
          <w:spacing w:val="-2"/>
          <w:sz w:val="20"/>
        </w:rPr>
        <w:t xml:space="preserve"> </w:t>
      </w:r>
      <w:r>
        <w:rPr>
          <w:sz w:val="20"/>
        </w:rPr>
        <w:t>have</w:t>
      </w:r>
      <w:r>
        <w:rPr>
          <w:spacing w:val="-3"/>
          <w:sz w:val="20"/>
        </w:rPr>
        <w:t xml:space="preserve"> </w:t>
      </w:r>
      <w:r>
        <w:rPr>
          <w:sz w:val="20"/>
        </w:rPr>
        <w:t>an</w:t>
      </w:r>
      <w:r>
        <w:rPr>
          <w:spacing w:val="-3"/>
          <w:sz w:val="20"/>
        </w:rPr>
        <w:t xml:space="preserve"> </w:t>
      </w:r>
      <w:r>
        <w:rPr>
          <w:sz w:val="20"/>
        </w:rPr>
        <w:t>alcohol</w:t>
      </w:r>
      <w:r>
        <w:rPr>
          <w:spacing w:val="-3"/>
          <w:sz w:val="20"/>
        </w:rPr>
        <w:t xml:space="preserve"> </w:t>
      </w:r>
      <w:r>
        <w:rPr>
          <w:sz w:val="20"/>
        </w:rPr>
        <w:t>or</w:t>
      </w:r>
      <w:r>
        <w:rPr>
          <w:spacing w:val="-3"/>
          <w:sz w:val="20"/>
        </w:rPr>
        <w:t xml:space="preserve"> </w:t>
      </w:r>
      <w:r>
        <w:rPr>
          <w:sz w:val="20"/>
        </w:rPr>
        <w:t>drug</w:t>
      </w:r>
      <w:r>
        <w:rPr>
          <w:spacing w:val="-3"/>
          <w:sz w:val="20"/>
        </w:rPr>
        <w:t xml:space="preserve"> </w:t>
      </w:r>
      <w:r>
        <w:rPr>
          <w:sz w:val="20"/>
        </w:rPr>
        <w:t>related</w:t>
      </w:r>
      <w:r>
        <w:rPr>
          <w:spacing w:val="-3"/>
          <w:sz w:val="20"/>
        </w:rPr>
        <w:t xml:space="preserve"> </w:t>
      </w:r>
      <w:r>
        <w:rPr>
          <w:sz w:val="20"/>
        </w:rPr>
        <w:t>problem</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affecting</w:t>
      </w:r>
      <w:r>
        <w:rPr>
          <w:spacing w:val="-3"/>
          <w:sz w:val="20"/>
        </w:rPr>
        <w:t xml:space="preserve"> </w:t>
      </w:r>
      <w:r>
        <w:rPr>
          <w:sz w:val="20"/>
        </w:rPr>
        <w:t xml:space="preserve">their work. This will ensure that employees receive the necessary support and </w:t>
      </w:r>
      <w:r>
        <w:rPr>
          <w:spacing w:val="-2"/>
          <w:sz w:val="20"/>
        </w:rPr>
        <w:t>assistance.</w:t>
      </w:r>
    </w:p>
    <w:p w14:paraId="57596720" w14:textId="77777777" w:rsidR="00B70B60" w:rsidRDefault="00B70B60">
      <w:pPr>
        <w:spacing w:line="276" w:lineRule="auto"/>
        <w:rPr>
          <w:sz w:val="20"/>
        </w:rPr>
        <w:sectPr w:rsidR="00B70B60">
          <w:pgSz w:w="11910" w:h="16840"/>
          <w:pgMar w:top="1340" w:right="1240" w:bottom="920" w:left="1320" w:header="0" w:footer="727" w:gutter="0"/>
          <w:cols w:space="720"/>
        </w:sectPr>
      </w:pPr>
    </w:p>
    <w:p w14:paraId="1BD6115E" w14:textId="77777777" w:rsidR="00B70B60" w:rsidRDefault="00000000">
      <w:pPr>
        <w:pStyle w:val="Heading1"/>
        <w:ind w:left="847" w:right="328"/>
        <w:rPr>
          <w:u w:val="none"/>
        </w:rPr>
      </w:pPr>
      <w:bookmarkStart w:id="16" w:name="_bookmark16"/>
      <w:bookmarkEnd w:id="16"/>
      <w:r>
        <w:t>Asbestos</w:t>
      </w:r>
      <w:r>
        <w:rPr>
          <w:spacing w:val="-3"/>
        </w:rPr>
        <w:t xml:space="preserve"> </w:t>
      </w:r>
      <w:r>
        <w:t>–</w:t>
      </w:r>
      <w:r>
        <w:rPr>
          <w:spacing w:val="-3"/>
        </w:rPr>
        <w:t xml:space="preserve"> </w:t>
      </w:r>
      <w:r>
        <w:t>For</w:t>
      </w:r>
      <w:r>
        <w:rPr>
          <w:spacing w:val="-3"/>
        </w:rPr>
        <w:t xml:space="preserve"> </w:t>
      </w:r>
      <w:r>
        <w:t>Those</w:t>
      </w:r>
      <w:r>
        <w:rPr>
          <w:spacing w:val="-3"/>
        </w:rPr>
        <w:t xml:space="preserve"> </w:t>
      </w:r>
      <w:r>
        <w:t>In</w:t>
      </w:r>
      <w:r>
        <w:rPr>
          <w:spacing w:val="-3"/>
        </w:rPr>
        <w:t xml:space="preserve"> </w:t>
      </w:r>
      <w:r>
        <w:t>Control</w:t>
      </w:r>
      <w:r>
        <w:rPr>
          <w:spacing w:val="-2"/>
        </w:rPr>
        <w:t xml:space="preserve"> </w:t>
      </w:r>
      <w:r>
        <w:t>Of</w:t>
      </w:r>
      <w:r>
        <w:rPr>
          <w:spacing w:val="-3"/>
        </w:rPr>
        <w:t xml:space="preserve"> </w:t>
      </w:r>
      <w:r>
        <w:rPr>
          <w:spacing w:val="-2"/>
        </w:rPr>
        <w:t>Premises</w:t>
      </w:r>
    </w:p>
    <w:p w14:paraId="7E64F559" w14:textId="77777777" w:rsidR="00B70B60" w:rsidRDefault="00B70B60">
      <w:pPr>
        <w:pStyle w:val="BodyText"/>
        <w:ind w:left="0"/>
        <w:rPr>
          <w:b/>
        </w:rPr>
      </w:pPr>
    </w:p>
    <w:p w14:paraId="02254C00" w14:textId="77777777" w:rsidR="00B70B60" w:rsidRDefault="00B70B60">
      <w:pPr>
        <w:pStyle w:val="BodyText"/>
        <w:spacing w:before="6"/>
        <w:ind w:left="0"/>
        <w:rPr>
          <w:b/>
          <w:sz w:val="28"/>
        </w:rPr>
      </w:pPr>
    </w:p>
    <w:p w14:paraId="6BE1486E" w14:textId="77777777" w:rsidR="00B70B60" w:rsidRDefault="00000000">
      <w:pPr>
        <w:pStyle w:val="BodyText"/>
        <w:spacing w:before="101"/>
        <w:ind w:left="120"/>
      </w:pPr>
      <w:r>
        <w:rPr>
          <w:spacing w:val="-2"/>
          <w:u w:val="single"/>
        </w:rPr>
        <w:t>Description</w:t>
      </w:r>
    </w:p>
    <w:p w14:paraId="3CA49927" w14:textId="77777777" w:rsidR="00B70B60" w:rsidRDefault="00B70B60">
      <w:pPr>
        <w:pStyle w:val="BodyText"/>
        <w:ind w:left="0"/>
        <w:rPr>
          <w:sz w:val="18"/>
        </w:rPr>
      </w:pPr>
    </w:p>
    <w:p w14:paraId="11943B06" w14:textId="77777777" w:rsidR="00B70B60" w:rsidRDefault="00000000">
      <w:pPr>
        <w:pStyle w:val="BodyText"/>
        <w:spacing w:line="259" w:lineRule="auto"/>
        <w:ind w:left="119" w:right="210"/>
      </w:pPr>
      <w:r>
        <w:t>Thousands</w:t>
      </w:r>
      <w:r>
        <w:rPr>
          <w:spacing w:val="-4"/>
        </w:rPr>
        <w:t xml:space="preserve"> </w:t>
      </w:r>
      <w:r>
        <w:t>of</w:t>
      </w:r>
      <w:r>
        <w:rPr>
          <w:spacing w:val="-4"/>
        </w:rPr>
        <w:t xml:space="preserve"> </w:t>
      </w:r>
      <w:r>
        <w:t>commercial,</w:t>
      </w:r>
      <w:r>
        <w:rPr>
          <w:spacing w:val="-2"/>
        </w:rPr>
        <w:t xml:space="preserve"> </w:t>
      </w:r>
      <w:r>
        <w:t>industrial,</w:t>
      </w:r>
      <w:r>
        <w:rPr>
          <w:spacing w:val="-4"/>
        </w:rPr>
        <w:t xml:space="preserve"> </w:t>
      </w:r>
      <w:r>
        <w:t>residential,</w:t>
      </w:r>
      <w:r>
        <w:rPr>
          <w:spacing w:val="-3"/>
        </w:rPr>
        <w:t xml:space="preserve"> </w:t>
      </w:r>
      <w:r>
        <w:t>school</w:t>
      </w:r>
      <w:r>
        <w:rPr>
          <w:spacing w:val="-3"/>
        </w:rPr>
        <w:t xml:space="preserve"> </w:t>
      </w:r>
      <w:r>
        <w:t>and</w:t>
      </w:r>
      <w:r>
        <w:rPr>
          <w:spacing w:val="-4"/>
        </w:rPr>
        <w:t xml:space="preserve"> </w:t>
      </w:r>
      <w:r>
        <w:t>public</w:t>
      </w:r>
      <w:r>
        <w:rPr>
          <w:spacing w:val="-4"/>
        </w:rPr>
        <w:t xml:space="preserve"> </w:t>
      </w:r>
      <w:r>
        <w:t>buildings</w:t>
      </w:r>
      <w:r>
        <w:rPr>
          <w:spacing w:val="-4"/>
        </w:rPr>
        <w:t xml:space="preserve"> </w:t>
      </w:r>
      <w:r>
        <w:t>built</w:t>
      </w:r>
      <w:r>
        <w:rPr>
          <w:spacing w:val="-4"/>
        </w:rPr>
        <w:t xml:space="preserve"> </w:t>
      </w:r>
      <w:r>
        <w:t>or refurbished before</w:t>
      </w:r>
      <w:r>
        <w:rPr>
          <w:spacing w:val="-1"/>
        </w:rPr>
        <w:t xml:space="preserve"> </w:t>
      </w:r>
      <w:r>
        <w:t>2000</w:t>
      </w:r>
      <w:r>
        <w:rPr>
          <w:spacing w:val="-1"/>
        </w:rPr>
        <w:t xml:space="preserve"> </w:t>
      </w:r>
      <w:r>
        <w:t>are</w:t>
      </w:r>
      <w:r>
        <w:rPr>
          <w:spacing w:val="-1"/>
        </w:rPr>
        <w:t xml:space="preserve"> </w:t>
      </w:r>
      <w:r>
        <w:t>likely</w:t>
      </w:r>
      <w:r>
        <w:rPr>
          <w:spacing w:val="-1"/>
        </w:rPr>
        <w:t xml:space="preserve"> </w:t>
      </w:r>
      <w:r>
        <w:t>to</w:t>
      </w:r>
      <w:r>
        <w:rPr>
          <w:spacing w:val="-1"/>
        </w:rPr>
        <w:t xml:space="preserve"> </w:t>
      </w:r>
      <w:r>
        <w:t>contain asbestos</w:t>
      </w:r>
      <w:r>
        <w:rPr>
          <w:spacing w:val="-1"/>
        </w:rPr>
        <w:t xml:space="preserve"> </w:t>
      </w:r>
      <w:r>
        <w:t xml:space="preserve">containing materials (ACMs). Workers engaging in maintenance, repair, refurbishment, alteration or demolition activities could be exposed to asbestos </w:t>
      </w:r>
      <w:proofErr w:type="spellStart"/>
      <w:r>
        <w:t>fibres</w:t>
      </w:r>
      <w:proofErr w:type="spellEnd"/>
      <w:r>
        <w:t xml:space="preserve"> which can be released from asbestos containing materials such as roofing sheets, ceiling tiles, pipe insulation or lagging.</w:t>
      </w:r>
    </w:p>
    <w:p w14:paraId="7EA8FE16" w14:textId="77777777" w:rsidR="00B70B60" w:rsidRDefault="00000000">
      <w:pPr>
        <w:pStyle w:val="BodyText"/>
        <w:spacing w:before="199" w:line="259" w:lineRule="auto"/>
        <w:ind w:left="120" w:right="210"/>
      </w:pPr>
      <w:r>
        <w:t>Inhaling</w:t>
      </w:r>
      <w:r>
        <w:rPr>
          <w:spacing w:val="-3"/>
        </w:rPr>
        <w:t xml:space="preserve"> </w:t>
      </w:r>
      <w:r>
        <w:t>air</w:t>
      </w:r>
      <w:r>
        <w:rPr>
          <w:spacing w:val="-4"/>
        </w:rPr>
        <w:t xml:space="preserve"> </w:t>
      </w:r>
      <w:r>
        <w:t>containing</w:t>
      </w:r>
      <w:r>
        <w:rPr>
          <w:spacing w:val="-3"/>
        </w:rPr>
        <w:t xml:space="preserve"> </w:t>
      </w:r>
      <w:r>
        <w:t>asbestos</w:t>
      </w:r>
      <w:r>
        <w:rPr>
          <w:spacing w:val="-4"/>
        </w:rPr>
        <w:t xml:space="preserve"> </w:t>
      </w:r>
      <w:proofErr w:type="spellStart"/>
      <w:r>
        <w:t>fibres</w:t>
      </w:r>
      <w:proofErr w:type="spellEnd"/>
      <w:r>
        <w:rPr>
          <w:spacing w:val="-4"/>
        </w:rPr>
        <w:t xml:space="preserve"> </w:t>
      </w:r>
      <w:r>
        <w:t>can</w:t>
      </w:r>
      <w:r>
        <w:rPr>
          <w:spacing w:val="-4"/>
        </w:rPr>
        <w:t xml:space="preserve"> </w:t>
      </w:r>
      <w:r>
        <w:t>lead</w:t>
      </w:r>
      <w:r>
        <w:rPr>
          <w:spacing w:val="-4"/>
        </w:rPr>
        <w:t xml:space="preserve"> </w:t>
      </w:r>
      <w:r>
        <w:t>to</w:t>
      </w:r>
      <w:r>
        <w:rPr>
          <w:spacing w:val="-4"/>
        </w:rPr>
        <w:t xml:space="preserve"> </w:t>
      </w:r>
      <w:r>
        <w:t>asbestos-related</w:t>
      </w:r>
      <w:r>
        <w:rPr>
          <w:spacing w:val="-3"/>
        </w:rPr>
        <w:t xml:space="preserve"> </w:t>
      </w:r>
      <w:r>
        <w:t>diseases,</w:t>
      </w:r>
      <w:r>
        <w:rPr>
          <w:spacing w:val="-4"/>
        </w:rPr>
        <w:t xml:space="preserve"> </w:t>
      </w:r>
      <w:r>
        <w:t>mainly cancers of the lung and chest lining.</w:t>
      </w:r>
    </w:p>
    <w:p w14:paraId="342898F0" w14:textId="77777777" w:rsidR="00B70B60" w:rsidRDefault="00B70B60">
      <w:pPr>
        <w:pStyle w:val="BodyText"/>
        <w:ind w:left="0"/>
        <w:rPr>
          <w:sz w:val="24"/>
        </w:rPr>
      </w:pPr>
    </w:p>
    <w:p w14:paraId="14800E46" w14:textId="77777777" w:rsidR="00B70B60" w:rsidRDefault="00000000">
      <w:pPr>
        <w:pStyle w:val="BodyText"/>
        <w:spacing w:before="170"/>
        <w:ind w:left="120"/>
      </w:pPr>
      <w:r>
        <w:rPr>
          <w:u w:val="single"/>
        </w:rPr>
        <w:t>Associated</w:t>
      </w:r>
      <w:r>
        <w:rPr>
          <w:spacing w:val="-10"/>
          <w:u w:val="single"/>
        </w:rPr>
        <w:t xml:space="preserve"> </w:t>
      </w:r>
      <w:r>
        <w:rPr>
          <w:spacing w:val="-2"/>
          <w:u w:val="single"/>
        </w:rPr>
        <w:t>Diseases</w:t>
      </w:r>
    </w:p>
    <w:p w14:paraId="0FB05A2A" w14:textId="77777777" w:rsidR="00B70B60" w:rsidRDefault="00B70B60">
      <w:pPr>
        <w:pStyle w:val="BodyText"/>
        <w:ind w:left="0"/>
        <w:rPr>
          <w:sz w:val="18"/>
        </w:rPr>
      </w:pPr>
    </w:p>
    <w:p w14:paraId="7B7FC2B7" w14:textId="77777777" w:rsidR="00B70B60" w:rsidRDefault="00000000">
      <w:pPr>
        <w:pStyle w:val="ListParagraph"/>
        <w:numPr>
          <w:ilvl w:val="0"/>
          <w:numId w:val="12"/>
        </w:numPr>
        <w:tabs>
          <w:tab w:val="left" w:pos="1139"/>
          <w:tab w:val="left" w:pos="1140"/>
        </w:tabs>
        <w:spacing w:before="1"/>
        <w:ind w:hanging="493"/>
        <w:rPr>
          <w:sz w:val="20"/>
        </w:rPr>
      </w:pPr>
      <w:r>
        <w:rPr>
          <w:spacing w:val="-2"/>
          <w:sz w:val="20"/>
        </w:rPr>
        <w:t>Asbestos</w:t>
      </w:r>
    </w:p>
    <w:p w14:paraId="6F5DCEEE" w14:textId="77777777" w:rsidR="00B70B60" w:rsidRDefault="00B70B60">
      <w:pPr>
        <w:pStyle w:val="BodyText"/>
        <w:spacing w:before="3"/>
        <w:ind w:left="0"/>
        <w:rPr>
          <w:sz w:val="19"/>
        </w:rPr>
      </w:pPr>
    </w:p>
    <w:p w14:paraId="7CD86264" w14:textId="77777777" w:rsidR="00B70B60" w:rsidRDefault="00000000">
      <w:pPr>
        <w:pStyle w:val="ListParagraph"/>
        <w:numPr>
          <w:ilvl w:val="0"/>
          <w:numId w:val="12"/>
        </w:numPr>
        <w:tabs>
          <w:tab w:val="left" w:pos="1139"/>
          <w:tab w:val="left" w:pos="1140"/>
        </w:tabs>
        <w:ind w:hanging="493"/>
        <w:rPr>
          <w:sz w:val="20"/>
        </w:rPr>
      </w:pPr>
      <w:r>
        <w:rPr>
          <w:spacing w:val="-2"/>
          <w:sz w:val="20"/>
        </w:rPr>
        <w:t>Mesothelioma</w:t>
      </w:r>
    </w:p>
    <w:p w14:paraId="14437FC1" w14:textId="77777777" w:rsidR="00B70B60" w:rsidRDefault="00B70B60">
      <w:pPr>
        <w:pStyle w:val="BodyText"/>
        <w:spacing w:before="4"/>
        <w:ind w:left="0"/>
        <w:rPr>
          <w:sz w:val="19"/>
        </w:rPr>
      </w:pPr>
    </w:p>
    <w:p w14:paraId="7C88D877" w14:textId="77777777" w:rsidR="00B70B60" w:rsidRDefault="00000000">
      <w:pPr>
        <w:pStyle w:val="ListParagraph"/>
        <w:numPr>
          <w:ilvl w:val="0"/>
          <w:numId w:val="12"/>
        </w:numPr>
        <w:tabs>
          <w:tab w:val="left" w:pos="1139"/>
          <w:tab w:val="left" w:pos="1140"/>
        </w:tabs>
        <w:ind w:hanging="493"/>
        <w:rPr>
          <w:sz w:val="20"/>
        </w:rPr>
      </w:pPr>
      <w:r>
        <w:rPr>
          <w:sz w:val="20"/>
        </w:rPr>
        <w:t>Lung</w:t>
      </w:r>
      <w:r>
        <w:rPr>
          <w:spacing w:val="-3"/>
          <w:sz w:val="20"/>
        </w:rPr>
        <w:t xml:space="preserve"> </w:t>
      </w:r>
      <w:r>
        <w:rPr>
          <w:spacing w:val="-2"/>
          <w:sz w:val="20"/>
        </w:rPr>
        <w:t>cancer.</w:t>
      </w:r>
    </w:p>
    <w:p w14:paraId="28E546C4" w14:textId="77777777" w:rsidR="00B70B60" w:rsidRDefault="00B70B60">
      <w:pPr>
        <w:pStyle w:val="BodyText"/>
        <w:spacing w:before="3"/>
        <w:ind w:left="0"/>
        <w:rPr>
          <w:sz w:val="19"/>
        </w:rPr>
      </w:pPr>
    </w:p>
    <w:p w14:paraId="7ED898A7" w14:textId="77777777" w:rsidR="00B70B60" w:rsidRDefault="00000000">
      <w:pPr>
        <w:pStyle w:val="BodyText"/>
        <w:spacing w:line="456" w:lineRule="auto"/>
        <w:ind w:left="120" w:right="1068"/>
      </w:pPr>
      <w:r>
        <w:t>These diseases can take from 15 to 60 years to develop and can prove fatal. Work</w:t>
      </w:r>
      <w:r>
        <w:rPr>
          <w:spacing w:val="-6"/>
        </w:rPr>
        <w:t xml:space="preserve"> </w:t>
      </w:r>
      <w:r>
        <w:t>undertaken</w:t>
      </w:r>
      <w:r>
        <w:rPr>
          <w:spacing w:val="-4"/>
        </w:rPr>
        <w:t xml:space="preserve"> </w:t>
      </w:r>
      <w:r>
        <w:t>on</w:t>
      </w:r>
      <w:r>
        <w:rPr>
          <w:spacing w:val="-6"/>
        </w:rPr>
        <w:t xml:space="preserve"> </w:t>
      </w:r>
      <w:r>
        <w:t>asbestos</w:t>
      </w:r>
      <w:r>
        <w:rPr>
          <w:spacing w:val="-5"/>
        </w:rPr>
        <w:t xml:space="preserve"> </w:t>
      </w:r>
      <w:r>
        <w:t>containing</w:t>
      </w:r>
      <w:r>
        <w:rPr>
          <w:spacing w:val="-5"/>
        </w:rPr>
        <w:t xml:space="preserve"> </w:t>
      </w:r>
      <w:r>
        <w:t>materials</w:t>
      </w:r>
      <w:r>
        <w:rPr>
          <w:spacing w:val="-4"/>
        </w:rPr>
        <w:t xml:space="preserve"> </w:t>
      </w:r>
      <w:r>
        <w:t>is</w:t>
      </w:r>
      <w:r>
        <w:rPr>
          <w:spacing w:val="-6"/>
        </w:rPr>
        <w:t xml:space="preserve"> </w:t>
      </w:r>
      <w:proofErr w:type="spellStart"/>
      <w:r>
        <w:t>categorised</w:t>
      </w:r>
      <w:proofErr w:type="spellEnd"/>
      <w:r>
        <w:rPr>
          <w:spacing w:val="-4"/>
        </w:rPr>
        <w:t xml:space="preserve"> </w:t>
      </w:r>
      <w:r>
        <w:t>as</w:t>
      </w:r>
      <w:r>
        <w:rPr>
          <w:spacing w:val="-5"/>
        </w:rPr>
        <w:t xml:space="preserve"> </w:t>
      </w:r>
      <w:r>
        <w:t>either:</w:t>
      </w:r>
      <w:r>
        <w:rPr>
          <w:spacing w:val="-5"/>
        </w:rPr>
        <w:t xml:space="preserve"> </w:t>
      </w:r>
      <w:r>
        <w:rPr>
          <w:spacing w:val="-10"/>
        </w:rPr>
        <w:t>-</w:t>
      </w:r>
    </w:p>
    <w:p w14:paraId="56653B7F" w14:textId="77777777" w:rsidR="00B70B60" w:rsidRDefault="00000000">
      <w:pPr>
        <w:pStyle w:val="BodyText"/>
        <w:spacing w:before="1" w:line="259" w:lineRule="auto"/>
        <w:ind w:left="119" w:right="210"/>
      </w:pPr>
      <w:r>
        <w:rPr>
          <w:b/>
        </w:rPr>
        <w:t xml:space="preserve">Licensed work: </w:t>
      </w:r>
      <w:r>
        <w:t>this involves working with the most dangerous asbestos containing materials,</w:t>
      </w:r>
      <w:r>
        <w:rPr>
          <w:spacing w:val="-3"/>
        </w:rPr>
        <w:t xml:space="preserve"> </w:t>
      </w:r>
      <w:r>
        <w:t>e.g.</w:t>
      </w:r>
      <w:r>
        <w:rPr>
          <w:spacing w:val="-4"/>
        </w:rPr>
        <w:t xml:space="preserve"> </w:t>
      </w:r>
      <w:r>
        <w:t>sprayed</w:t>
      </w:r>
      <w:r>
        <w:rPr>
          <w:spacing w:val="-3"/>
        </w:rPr>
        <w:t xml:space="preserve"> </w:t>
      </w:r>
      <w:r>
        <w:t>insulation,</w:t>
      </w:r>
      <w:r>
        <w:rPr>
          <w:spacing w:val="-4"/>
        </w:rPr>
        <w:t xml:space="preserve"> </w:t>
      </w:r>
      <w:r>
        <w:t>lagging</w:t>
      </w:r>
      <w:r>
        <w:rPr>
          <w:spacing w:val="-4"/>
        </w:rPr>
        <w:t xml:space="preserve"> </w:t>
      </w:r>
      <w:r>
        <w:t>and</w:t>
      </w:r>
      <w:r>
        <w:rPr>
          <w:spacing w:val="-4"/>
        </w:rPr>
        <w:t xml:space="preserve"> </w:t>
      </w:r>
      <w:r>
        <w:t>asbestos</w:t>
      </w:r>
      <w:r>
        <w:rPr>
          <w:spacing w:val="-4"/>
        </w:rPr>
        <w:t xml:space="preserve"> </w:t>
      </w:r>
      <w:r>
        <w:t>insulating</w:t>
      </w:r>
      <w:r>
        <w:rPr>
          <w:spacing w:val="-4"/>
        </w:rPr>
        <w:t xml:space="preserve"> </w:t>
      </w:r>
      <w:r>
        <w:t>board.</w:t>
      </w:r>
      <w:r>
        <w:rPr>
          <w:spacing w:val="40"/>
        </w:rPr>
        <w:t xml:space="preserve"> </w:t>
      </w:r>
      <w:proofErr w:type="spellStart"/>
      <w:r>
        <w:t>Organisations</w:t>
      </w:r>
      <w:proofErr w:type="spellEnd"/>
      <w:r>
        <w:t xml:space="preserve"> that work with such types of asbestos must be licensed by the Health and Safety Executive (HSE) and must also notify the HSE of any licensed work they plan to </w:t>
      </w:r>
      <w:r>
        <w:rPr>
          <w:spacing w:val="-2"/>
        </w:rPr>
        <w:t>undertake.</w:t>
      </w:r>
    </w:p>
    <w:p w14:paraId="04A868A8" w14:textId="77777777" w:rsidR="00B70B60" w:rsidRDefault="00000000">
      <w:pPr>
        <w:pStyle w:val="BodyText"/>
        <w:spacing w:before="199" w:line="259" w:lineRule="auto"/>
        <w:ind w:left="119" w:right="210"/>
      </w:pPr>
      <w:r>
        <w:rPr>
          <w:b/>
        </w:rPr>
        <w:t xml:space="preserve">Non-licensed work: </w:t>
      </w:r>
      <w:r>
        <w:t>normally involves ‘sporadic and low intensity exposure’, e.g. work on</w:t>
      </w:r>
      <w:r>
        <w:rPr>
          <w:spacing w:val="-3"/>
        </w:rPr>
        <w:t xml:space="preserve"> </w:t>
      </w:r>
      <w:r>
        <w:t>less</w:t>
      </w:r>
      <w:r>
        <w:rPr>
          <w:spacing w:val="-3"/>
        </w:rPr>
        <w:t xml:space="preserve"> </w:t>
      </w:r>
      <w:r>
        <w:t>dangerous</w:t>
      </w:r>
      <w:r>
        <w:rPr>
          <w:spacing w:val="-3"/>
        </w:rPr>
        <w:t xml:space="preserve"> </w:t>
      </w:r>
      <w:r>
        <w:t>asbestos</w:t>
      </w:r>
      <w:r>
        <w:rPr>
          <w:spacing w:val="-3"/>
        </w:rPr>
        <w:t xml:space="preserve"> </w:t>
      </w:r>
      <w:r>
        <w:t>containing</w:t>
      </w:r>
      <w:r>
        <w:rPr>
          <w:spacing w:val="-2"/>
        </w:rPr>
        <w:t xml:space="preserve"> </w:t>
      </w:r>
      <w:r>
        <w:t>textured</w:t>
      </w:r>
      <w:r>
        <w:rPr>
          <w:spacing w:val="-3"/>
        </w:rPr>
        <w:t xml:space="preserve"> </w:t>
      </w:r>
      <w:r>
        <w:t>coatings</w:t>
      </w:r>
      <w:r>
        <w:rPr>
          <w:spacing w:val="-2"/>
        </w:rPr>
        <w:t xml:space="preserve"> </w:t>
      </w:r>
      <w:r>
        <w:t>or</w:t>
      </w:r>
      <w:r>
        <w:rPr>
          <w:spacing w:val="-3"/>
        </w:rPr>
        <w:t xml:space="preserve"> </w:t>
      </w:r>
      <w:r>
        <w:t>asbestos</w:t>
      </w:r>
      <w:r>
        <w:rPr>
          <w:spacing w:val="-3"/>
        </w:rPr>
        <w:t xml:space="preserve"> </w:t>
      </w:r>
      <w:r>
        <w:t>cement.</w:t>
      </w:r>
      <w:r>
        <w:rPr>
          <w:spacing w:val="40"/>
        </w:rPr>
        <w:t xml:space="preserve"> </w:t>
      </w:r>
      <w:r>
        <w:t>It</w:t>
      </w:r>
      <w:r>
        <w:rPr>
          <w:spacing w:val="-3"/>
        </w:rPr>
        <w:t xml:space="preserve"> </w:t>
      </w:r>
      <w:r>
        <w:t>can</w:t>
      </w:r>
      <w:r>
        <w:rPr>
          <w:spacing w:val="-3"/>
        </w:rPr>
        <w:t xml:space="preserve"> </w:t>
      </w:r>
      <w:r>
        <w:t>also include short duration work with more dangerous asbestos containing materials.</w:t>
      </w:r>
      <w:r>
        <w:rPr>
          <w:spacing w:val="40"/>
        </w:rPr>
        <w:t xml:space="preserve"> </w:t>
      </w:r>
      <w:r>
        <w:t>Short duration</w:t>
      </w:r>
      <w:r>
        <w:rPr>
          <w:spacing w:val="-3"/>
        </w:rPr>
        <w:t xml:space="preserve"> </w:t>
      </w:r>
      <w:r>
        <w:t>work</w:t>
      </w:r>
      <w:r>
        <w:rPr>
          <w:spacing w:val="-3"/>
        </w:rPr>
        <w:t xml:space="preserve"> </w:t>
      </w:r>
      <w:r>
        <w:t>includes</w:t>
      </w:r>
      <w:r>
        <w:rPr>
          <w:spacing w:val="-3"/>
        </w:rPr>
        <w:t xml:space="preserve"> </w:t>
      </w:r>
      <w:r>
        <w:t>any</w:t>
      </w:r>
      <w:r>
        <w:rPr>
          <w:spacing w:val="-3"/>
        </w:rPr>
        <w:t xml:space="preserve"> </w:t>
      </w:r>
      <w:r>
        <w:t>one</w:t>
      </w:r>
      <w:r>
        <w:rPr>
          <w:spacing w:val="-3"/>
        </w:rPr>
        <w:t xml:space="preserve"> </w:t>
      </w:r>
      <w:r>
        <w:t>person</w:t>
      </w:r>
      <w:r>
        <w:rPr>
          <w:spacing w:val="-3"/>
        </w:rPr>
        <w:t xml:space="preserve"> </w:t>
      </w:r>
      <w:r>
        <w:t>working</w:t>
      </w:r>
      <w:r>
        <w:rPr>
          <w:spacing w:val="-3"/>
        </w:rPr>
        <w:t xml:space="preserve"> </w:t>
      </w:r>
      <w:r>
        <w:t>with</w:t>
      </w:r>
      <w:r>
        <w:rPr>
          <w:spacing w:val="-3"/>
        </w:rPr>
        <w:t xml:space="preserve"> </w:t>
      </w:r>
      <w:r>
        <w:t>these</w:t>
      </w:r>
      <w:r>
        <w:rPr>
          <w:spacing w:val="-3"/>
        </w:rPr>
        <w:t xml:space="preserve"> </w:t>
      </w:r>
      <w:r>
        <w:t>materials</w:t>
      </w:r>
      <w:r>
        <w:rPr>
          <w:spacing w:val="-2"/>
        </w:rPr>
        <w:t xml:space="preserve"> </w:t>
      </w:r>
      <w:r>
        <w:t>for</w:t>
      </w:r>
      <w:r>
        <w:rPr>
          <w:spacing w:val="-3"/>
        </w:rPr>
        <w:t xml:space="preserve"> </w:t>
      </w:r>
      <w:r>
        <w:t>less</w:t>
      </w:r>
      <w:r>
        <w:rPr>
          <w:spacing w:val="-3"/>
        </w:rPr>
        <w:t xml:space="preserve"> </w:t>
      </w:r>
      <w:r>
        <w:t>than</w:t>
      </w:r>
      <w:r>
        <w:rPr>
          <w:spacing w:val="-3"/>
        </w:rPr>
        <w:t xml:space="preserve"> </w:t>
      </w:r>
      <w:r>
        <w:t>1</w:t>
      </w:r>
      <w:r>
        <w:rPr>
          <w:spacing w:val="-3"/>
        </w:rPr>
        <w:t xml:space="preserve"> </w:t>
      </w:r>
      <w:r>
        <w:t>hour, or more people doing the work for a total of less than two hours, in any 7 consecutive days.</w:t>
      </w:r>
      <w:r>
        <w:rPr>
          <w:spacing w:val="40"/>
        </w:rPr>
        <w:t xml:space="preserve"> </w:t>
      </w:r>
      <w:r>
        <w:t>Anyone undertaking non-licensed work must be suitably trained and competent.</w:t>
      </w:r>
    </w:p>
    <w:p w14:paraId="4BC3AFA0" w14:textId="77777777" w:rsidR="00B70B60" w:rsidRDefault="00000000">
      <w:pPr>
        <w:pStyle w:val="BodyText"/>
        <w:spacing w:before="199" w:line="259" w:lineRule="auto"/>
        <w:ind w:left="120" w:right="210"/>
      </w:pPr>
      <w:r>
        <w:rPr>
          <w:b/>
        </w:rPr>
        <w:t>Notifiable Non-licensed Work (NNLW)</w:t>
      </w:r>
      <w:r>
        <w:t>: this involves non-licensed work which is sporadic and of low intensity and will not exceed the control limit. It applies to working with</w:t>
      </w:r>
      <w:r>
        <w:rPr>
          <w:spacing w:val="-3"/>
        </w:rPr>
        <w:t xml:space="preserve"> </w:t>
      </w:r>
      <w:r>
        <w:t>friable</w:t>
      </w:r>
      <w:r>
        <w:rPr>
          <w:spacing w:val="-3"/>
        </w:rPr>
        <w:t xml:space="preserve"> </w:t>
      </w:r>
      <w:r>
        <w:t>asbestos</w:t>
      </w:r>
      <w:r>
        <w:rPr>
          <w:spacing w:val="-3"/>
        </w:rPr>
        <w:t xml:space="preserve"> </w:t>
      </w:r>
      <w:r>
        <w:t>containing</w:t>
      </w:r>
      <w:r>
        <w:rPr>
          <w:spacing w:val="-2"/>
        </w:rPr>
        <w:t xml:space="preserve"> </w:t>
      </w:r>
      <w:r>
        <w:t>materials</w:t>
      </w:r>
      <w:r>
        <w:rPr>
          <w:spacing w:val="-2"/>
        </w:rPr>
        <w:t xml:space="preserve"> </w:t>
      </w:r>
      <w:r>
        <w:t>or</w:t>
      </w:r>
      <w:r>
        <w:rPr>
          <w:spacing w:val="-3"/>
        </w:rPr>
        <w:t xml:space="preserve"> </w:t>
      </w:r>
      <w:r>
        <w:t>where</w:t>
      </w:r>
      <w:r>
        <w:rPr>
          <w:spacing w:val="-3"/>
        </w:rPr>
        <w:t xml:space="preserve"> </w:t>
      </w:r>
      <w:r>
        <w:t>asbestos</w:t>
      </w:r>
      <w:r>
        <w:rPr>
          <w:spacing w:val="-3"/>
        </w:rPr>
        <w:t xml:space="preserve"> </w:t>
      </w:r>
      <w:r>
        <w:t>is</w:t>
      </w:r>
      <w:r>
        <w:rPr>
          <w:spacing w:val="-3"/>
        </w:rPr>
        <w:t xml:space="preserve"> </w:t>
      </w:r>
      <w:r>
        <w:t>bonded</w:t>
      </w:r>
      <w:r>
        <w:rPr>
          <w:spacing w:val="-3"/>
        </w:rPr>
        <w:t xml:space="preserve"> </w:t>
      </w:r>
      <w:r>
        <w:t>to</w:t>
      </w:r>
      <w:r>
        <w:rPr>
          <w:spacing w:val="-3"/>
        </w:rPr>
        <w:t xml:space="preserve"> </w:t>
      </w:r>
      <w:r>
        <w:t>a</w:t>
      </w:r>
      <w:r>
        <w:rPr>
          <w:spacing w:val="-3"/>
        </w:rPr>
        <w:t xml:space="preserve"> </w:t>
      </w:r>
      <w:r>
        <w:t>matrix,</w:t>
      </w:r>
      <w:r>
        <w:rPr>
          <w:spacing w:val="-3"/>
        </w:rPr>
        <w:t xml:space="preserve"> </w:t>
      </w:r>
      <w:r>
        <w:t xml:space="preserve">e.g. cement or plastic, which is significantly damaged and can release asbestos </w:t>
      </w:r>
      <w:proofErr w:type="spellStart"/>
      <w:r>
        <w:t>fibres</w:t>
      </w:r>
      <w:proofErr w:type="spellEnd"/>
      <w:r>
        <w:t>. This work must be notified to the HSE.</w:t>
      </w:r>
    </w:p>
    <w:p w14:paraId="2D35689D" w14:textId="77777777" w:rsidR="00B70B60" w:rsidRDefault="00B70B60">
      <w:pPr>
        <w:pStyle w:val="BodyText"/>
        <w:ind w:left="0"/>
        <w:rPr>
          <w:sz w:val="24"/>
        </w:rPr>
      </w:pPr>
    </w:p>
    <w:p w14:paraId="74FB208E" w14:textId="77777777" w:rsidR="00B70B60" w:rsidRDefault="00000000">
      <w:pPr>
        <w:pStyle w:val="BodyText"/>
        <w:spacing w:before="170"/>
        <w:ind w:left="120"/>
      </w:pPr>
      <w:r>
        <w:rPr>
          <w:u w:val="single"/>
        </w:rPr>
        <w:t>Responsibilities</w:t>
      </w:r>
      <w:r>
        <w:rPr>
          <w:spacing w:val="-5"/>
          <w:u w:val="single"/>
        </w:rPr>
        <w:t xml:space="preserve"> </w:t>
      </w:r>
      <w:r>
        <w:rPr>
          <w:u w:val="single"/>
        </w:rPr>
        <w:t>Of</w:t>
      </w:r>
      <w:r>
        <w:rPr>
          <w:spacing w:val="-5"/>
          <w:u w:val="single"/>
        </w:rPr>
        <w:t xml:space="preserve"> </w:t>
      </w:r>
      <w:r>
        <w:rPr>
          <w:u w:val="single"/>
        </w:rPr>
        <w:t>Those</w:t>
      </w:r>
      <w:r>
        <w:rPr>
          <w:spacing w:val="-4"/>
          <w:u w:val="single"/>
        </w:rPr>
        <w:t xml:space="preserve"> </w:t>
      </w:r>
      <w:r>
        <w:rPr>
          <w:u w:val="single"/>
        </w:rPr>
        <w:t>In</w:t>
      </w:r>
      <w:r>
        <w:rPr>
          <w:spacing w:val="-5"/>
          <w:u w:val="single"/>
        </w:rPr>
        <w:t xml:space="preserve"> </w:t>
      </w:r>
      <w:r>
        <w:rPr>
          <w:u w:val="single"/>
        </w:rPr>
        <w:t>Control</w:t>
      </w:r>
      <w:r>
        <w:rPr>
          <w:spacing w:val="-5"/>
          <w:u w:val="single"/>
        </w:rPr>
        <w:t xml:space="preserve"> </w:t>
      </w:r>
      <w:r>
        <w:rPr>
          <w:u w:val="single"/>
        </w:rPr>
        <w:t>Of</w:t>
      </w:r>
      <w:r>
        <w:rPr>
          <w:spacing w:val="-4"/>
          <w:u w:val="single"/>
        </w:rPr>
        <w:t xml:space="preserve"> </w:t>
      </w:r>
      <w:r>
        <w:rPr>
          <w:spacing w:val="-2"/>
          <w:u w:val="single"/>
        </w:rPr>
        <w:t>Premises</w:t>
      </w:r>
    </w:p>
    <w:p w14:paraId="611CD966" w14:textId="77777777" w:rsidR="00B70B60" w:rsidRDefault="00B70B60">
      <w:pPr>
        <w:pStyle w:val="BodyText"/>
        <w:ind w:left="0"/>
        <w:rPr>
          <w:sz w:val="18"/>
        </w:rPr>
      </w:pPr>
    </w:p>
    <w:p w14:paraId="2ACD1AF6" w14:textId="77777777" w:rsidR="00B70B60" w:rsidRDefault="00000000">
      <w:pPr>
        <w:pStyle w:val="BodyText"/>
        <w:spacing w:line="259" w:lineRule="auto"/>
        <w:ind w:left="120"/>
      </w:pPr>
      <w:r>
        <w:t>Those</w:t>
      </w:r>
      <w:r>
        <w:rPr>
          <w:spacing w:val="-4"/>
        </w:rPr>
        <w:t xml:space="preserve"> </w:t>
      </w:r>
      <w:r>
        <w:t>in</w:t>
      </w:r>
      <w:r>
        <w:rPr>
          <w:spacing w:val="-4"/>
        </w:rPr>
        <w:t xml:space="preserve"> </w:t>
      </w:r>
      <w:r>
        <w:t>control*</w:t>
      </w:r>
      <w:r>
        <w:rPr>
          <w:spacing w:val="-3"/>
        </w:rPr>
        <w:t xml:space="preserve"> </w:t>
      </w:r>
      <w:r>
        <w:t>of</w:t>
      </w:r>
      <w:r>
        <w:rPr>
          <w:spacing w:val="-4"/>
        </w:rPr>
        <w:t xml:space="preserve"> </w:t>
      </w:r>
      <w:r>
        <w:t>non-domestic</w:t>
      </w:r>
      <w:r>
        <w:rPr>
          <w:spacing w:val="-3"/>
        </w:rPr>
        <w:t xml:space="preserve"> </w:t>
      </w:r>
      <w:r>
        <w:t>premises</w:t>
      </w:r>
      <w:r>
        <w:rPr>
          <w:spacing w:val="-4"/>
        </w:rPr>
        <w:t xml:space="preserve"> </w:t>
      </w:r>
      <w:r>
        <w:t>may</w:t>
      </w:r>
      <w:r>
        <w:rPr>
          <w:spacing w:val="-4"/>
        </w:rPr>
        <w:t xml:space="preserve"> </w:t>
      </w:r>
      <w:r>
        <w:t>include</w:t>
      </w:r>
      <w:r>
        <w:rPr>
          <w:spacing w:val="-4"/>
        </w:rPr>
        <w:t xml:space="preserve"> </w:t>
      </w:r>
      <w:r>
        <w:t>landlords,</w:t>
      </w:r>
      <w:r>
        <w:rPr>
          <w:spacing w:val="-4"/>
        </w:rPr>
        <w:t xml:space="preserve"> </w:t>
      </w:r>
      <w:r>
        <w:t>owners,</w:t>
      </w:r>
      <w:r>
        <w:rPr>
          <w:spacing w:val="-3"/>
        </w:rPr>
        <w:t xml:space="preserve"> </w:t>
      </w:r>
      <w:r>
        <w:t xml:space="preserve">facility management companies, tenant </w:t>
      </w:r>
      <w:proofErr w:type="spellStart"/>
      <w:r>
        <w:t>organisations</w:t>
      </w:r>
      <w:proofErr w:type="spellEnd"/>
      <w:r>
        <w:t xml:space="preserve"> or employers.</w:t>
      </w:r>
    </w:p>
    <w:p w14:paraId="19902157" w14:textId="77777777" w:rsidR="00B70B60" w:rsidRDefault="00000000">
      <w:pPr>
        <w:pStyle w:val="BodyText"/>
        <w:spacing w:before="200" w:line="259" w:lineRule="auto"/>
        <w:ind w:left="119"/>
      </w:pPr>
      <w:r>
        <w:t>*</w:t>
      </w:r>
      <w:r>
        <w:rPr>
          <w:spacing w:val="-5"/>
        </w:rPr>
        <w:t xml:space="preserve"> </w:t>
      </w:r>
      <w:r>
        <w:t>Note:</w:t>
      </w:r>
      <w:r>
        <w:rPr>
          <w:spacing w:val="-5"/>
        </w:rPr>
        <w:t xml:space="preserve"> </w:t>
      </w:r>
      <w:r>
        <w:t>contractual</w:t>
      </w:r>
      <w:r>
        <w:rPr>
          <w:spacing w:val="-3"/>
        </w:rPr>
        <w:t xml:space="preserve"> </w:t>
      </w:r>
      <w:r>
        <w:t>arrangements/lease</w:t>
      </w:r>
      <w:r>
        <w:rPr>
          <w:spacing w:val="-3"/>
        </w:rPr>
        <w:t xml:space="preserve"> </w:t>
      </w:r>
      <w:r>
        <w:t>agreements</w:t>
      </w:r>
      <w:r>
        <w:rPr>
          <w:spacing w:val="-4"/>
        </w:rPr>
        <w:t xml:space="preserve"> </w:t>
      </w:r>
      <w:r>
        <w:t>may</w:t>
      </w:r>
      <w:r>
        <w:rPr>
          <w:spacing w:val="-5"/>
        </w:rPr>
        <w:t xml:space="preserve"> </w:t>
      </w:r>
      <w:r>
        <w:t>also</w:t>
      </w:r>
      <w:r>
        <w:rPr>
          <w:spacing w:val="-5"/>
        </w:rPr>
        <w:t xml:space="preserve"> </w:t>
      </w:r>
      <w:r>
        <w:t>set</w:t>
      </w:r>
      <w:r>
        <w:rPr>
          <w:spacing w:val="-5"/>
        </w:rPr>
        <w:t xml:space="preserve"> </w:t>
      </w:r>
      <w:r>
        <w:t>out</w:t>
      </w:r>
      <w:r>
        <w:rPr>
          <w:spacing w:val="-5"/>
        </w:rPr>
        <w:t xml:space="preserve"> </w:t>
      </w:r>
      <w:r>
        <w:t>specific responsibilities of each party.</w:t>
      </w:r>
    </w:p>
    <w:p w14:paraId="495BD581" w14:textId="77777777" w:rsidR="00B70B60" w:rsidRDefault="00B70B60">
      <w:pPr>
        <w:spacing w:line="259" w:lineRule="auto"/>
        <w:sectPr w:rsidR="00B70B60">
          <w:pgSz w:w="11910" w:h="16840"/>
          <w:pgMar w:top="1340" w:right="1240" w:bottom="920" w:left="1320" w:header="0" w:footer="727" w:gutter="0"/>
          <w:cols w:space="720"/>
        </w:sectPr>
      </w:pPr>
    </w:p>
    <w:p w14:paraId="631A99F7" w14:textId="77777777" w:rsidR="00B70B60" w:rsidRDefault="00000000">
      <w:pPr>
        <w:pStyle w:val="BodyText"/>
        <w:spacing w:before="82" w:line="259" w:lineRule="auto"/>
        <w:ind w:left="120"/>
      </w:pPr>
      <w:r>
        <w:t>To</w:t>
      </w:r>
      <w:r>
        <w:rPr>
          <w:spacing w:val="-3"/>
        </w:rPr>
        <w:t xml:space="preserve"> </w:t>
      </w:r>
      <w:r>
        <w:t>reduce</w:t>
      </w:r>
      <w:r>
        <w:rPr>
          <w:spacing w:val="-3"/>
        </w:rPr>
        <w:t xml:space="preserve"> </w:t>
      </w:r>
      <w:r>
        <w:t>the</w:t>
      </w:r>
      <w:r>
        <w:rPr>
          <w:spacing w:val="-3"/>
        </w:rPr>
        <w:t xml:space="preserve"> </w:t>
      </w:r>
      <w:r>
        <w:t>likelihood</w:t>
      </w:r>
      <w:r>
        <w:rPr>
          <w:spacing w:val="-3"/>
        </w:rPr>
        <w:t xml:space="preserve"> </w:t>
      </w:r>
      <w:r>
        <w:t>of</w:t>
      </w:r>
      <w:r>
        <w:rPr>
          <w:spacing w:val="-3"/>
        </w:rPr>
        <w:t xml:space="preserve"> </w:t>
      </w:r>
      <w:r>
        <w:t>being</w:t>
      </w:r>
      <w:r>
        <w:rPr>
          <w:spacing w:val="-3"/>
        </w:rPr>
        <w:t xml:space="preserve"> </w:t>
      </w:r>
      <w:r>
        <w:t>exposed</w:t>
      </w:r>
      <w:r>
        <w:rPr>
          <w:spacing w:val="-3"/>
        </w:rPr>
        <w:t xml:space="preserve"> </w:t>
      </w:r>
      <w:r>
        <w:t>to</w:t>
      </w:r>
      <w:r>
        <w:rPr>
          <w:spacing w:val="-3"/>
        </w:rPr>
        <w:t xml:space="preserve"> </w:t>
      </w:r>
      <w:r>
        <w:t>asbestos</w:t>
      </w:r>
      <w:r>
        <w:rPr>
          <w:spacing w:val="-3"/>
        </w:rPr>
        <w:t xml:space="preserve"> </w:t>
      </w:r>
      <w:r>
        <w:t>or</w:t>
      </w:r>
      <w:r>
        <w:rPr>
          <w:spacing w:val="-3"/>
        </w:rPr>
        <w:t xml:space="preserve"> </w:t>
      </w:r>
      <w:r>
        <w:t>asbestos</w:t>
      </w:r>
      <w:r>
        <w:rPr>
          <w:spacing w:val="-3"/>
        </w:rPr>
        <w:t xml:space="preserve"> </w:t>
      </w:r>
      <w:r>
        <w:t>containing</w:t>
      </w:r>
      <w:r>
        <w:rPr>
          <w:spacing w:val="-3"/>
        </w:rPr>
        <w:t xml:space="preserve"> </w:t>
      </w:r>
      <w:r>
        <w:t>materials Directline Structures Ltd will:</w:t>
      </w:r>
    </w:p>
    <w:p w14:paraId="0E918C59" w14:textId="77777777" w:rsidR="00B70B60" w:rsidRDefault="00000000">
      <w:pPr>
        <w:pStyle w:val="ListParagraph"/>
        <w:numPr>
          <w:ilvl w:val="0"/>
          <w:numId w:val="11"/>
        </w:numPr>
        <w:tabs>
          <w:tab w:val="left" w:pos="1139"/>
          <w:tab w:val="left" w:pos="1140"/>
        </w:tabs>
        <w:spacing w:before="199" w:line="273" w:lineRule="auto"/>
        <w:ind w:right="271"/>
        <w:rPr>
          <w:sz w:val="20"/>
        </w:rPr>
      </w:pPr>
      <w:r>
        <w:rPr>
          <w:sz w:val="20"/>
        </w:rPr>
        <w:t>Take</w:t>
      </w:r>
      <w:r>
        <w:rPr>
          <w:spacing w:val="-5"/>
          <w:sz w:val="20"/>
        </w:rPr>
        <w:t xml:space="preserve"> </w:t>
      </w:r>
      <w:r>
        <w:rPr>
          <w:sz w:val="20"/>
        </w:rPr>
        <w:t>reasonable</w:t>
      </w:r>
      <w:r>
        <w:rPr>
          <w:spacing w:val="-4"/>
          <w:sz w:val="20"/>
        </w:rPr>
        <w:t xml:space="preserve"> </w:t>
      </w:r>
      <w:r>
        <w:rPr>
          <w:sz w:val="20"/>
        </w:rPr>
        <w:t>steps</w:t>
      </w:r>
      <w:r>
        <w:rPr>
          <w:spacing w:val="-5"/>
          <w:sz w:val="20"/>
        </w:rPr>
        <w:t xml:space="preserve"> </w:t>
      </w:r>
      <w:r>
        <w:rPr>
          <w:sz w:val="20"/>
        </w:rPr>
        <w:t>to</w:t>
      </w:r>
      <w:r>
        <w:rPr>
          <w:spacing w:val="-5"/>
          <w:sz w:val="20"/>
        </w:rPr>
        <w:t xml:space="preserve"> </w:t>
      </w:r>
      <w:r>
        <w:rPr>
          <w:sz w:val="20"/>
        </w:rPr>
        <w:t>locate</w:t>
      </w:r>
      <w:r>
        <w:rPr>
          <w:spacing w:val="-5"/>
          <w:sz w:val="20"/>
        </w:rPr>
        <w:t xml:space="preserve"> </w:t>
      </w:r>
      <w:r>
        <w:rPr>
          <w:sz w:val="20"/>
        </w:rPr>
        <w:t>materials</w:t>
      </w:r>
      <w:r>
        <w:rPr>
          <w:spacing w:val="-4"/>
          <w:sz w:val="20"/>
        </w:rPr>
        <w:t xml:space="preserve"> </w:t>
      </w:r>
      <w:r>
        <w:rPr>
          <w:sz w:val="20"/>
        </w:rPr>
        <w:t>containing</w:t>
      </w:r>
      <w:r>
        <w:rPr>
          <w:spacing w:val="-4"/>
          <w:sz w:val="20"/>
        </w:rPr>
        <w:t xml:space="preserve"> </w:t>
      </w:r>
      <w:r>
        <w:rPr>
          <w:sz w:val="20"/>
        </w:rPr>
        <w:t>asbestos</w:t>
      </w:r>
      <w:r>
        <w:rPr>
          <w:spacing w:val="-5"/>
          <w:sz w:val="20"/>
        </w:rPr>
        <w:t xml:space="preserve"> </w:t>
      </w:r>
      <w:r>
        <w:rPr>
          <w:sz w:val="20"/>
        </w:rPr>
        <w:t>in</w:t>
      </w:r>
      <w:r>
        <w:rPr>
          <w:spacing w:val="-5"/>
          <w:sz w:val="20"/>
        </w:rPr>
        <w:t xml:space="preserve"> </w:t>
      </w:r>
      <w:r>
        <w:rPr>
          <w:sz w:val="20"/>
        </w:rPr>
        <w:t>non-domestic premises under their control</w:t>
      </w:r>
    </w:p>
    <w:p w14:paraId="00C1F03A" w14:textId="77777777" w:rsidR="00B70B60" w:rsidRDefault="00000000">
      <w:pPr>
        <w:pStyle w:val="ListParagraph"/>
        <w:numPr>
          <w:ilvl w:val="0"/>
          <w:numId w:val="11"/>
        </w:numPr>
        <w:tabs>
          <w:tab w:val="left" w:pos="1139"/>
          <w:tab w:val="left" w:pos="1140"/>
        </w:tabs>
        <w:spacing w:before="203" w:line="276" w:lineRule="auto"/>
        <w:ind w:right="533"/>
        <w:rPr>
          <w:sz w:val="20"/>
        </w:rPr>
      </w:pPr>
      <w:r>
        <w:rPr>
          <w:sz w:val="20"/>
        </w:rPr>
        <w:t>Presume</w:t>
      </w:r>
      <w:r>
        <w:rPr>
          <w:spacing w:val="-4"/>
          <w:sz w:val="20"/>
        </w:rPr>
        <w:t xml:space="preserve"> </w:t>
      </w:r>
      <w:r>
        <w:rPr>
          <w:sz w:val="20"/>
        </w:rPr>
        <w:t>materials</w:t>
      </w:r>
      <w:r>
        <w:rPr>
          <w:spacing w:val="-3"/>
          <w:sz w:val="20"/>
        </w:rPr>
        <w:t xml:space="preserve"> </w:t>
      </w:r>
      <w:r>
        <w:rPr>
          <w:sz w:val="20"/>
        </w:rPr>
        <w:t>contain</w:t>
      </w:r>
      <w:r>
        <w:rPr>
          <w:spacing w:val="-3"/>
          <w:sz w:val="20"/>
        </w:rPr>
        <w:t xml:space="preserve"> </w:t>
      </w:r>
      <w:r>
        <w:rPr>
          <w:sz w:val="20"/>
        </w:rPr>
        <w:t>asbestos</w:t>
      </w:r>
      <w:r>
        <w:rPr>
          <w:spacing w:val="-4"/>
          <w:sz w:val="20"/>
        </w:rPr>
        <w:t xml:space="preserve"> </w:t>
      </w:r>
      <w:r>
        <w:rPr>
          <w:sz w:val="20"/>
        </w:rPr>
        <w:t>unless</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strong</w:t>
      </w:r>
      <w:r>
        <w:rPr>
          <w:spacing w:val="-3"/>
          <w:sz w:val="20"/>
        </w:rPr>
        <w:t xml:space="preserve"> </w:t>
      </w:r>
      <w:r>
        <w:rPr>
          <w:sz w:val="20"/>
        </w:rPr>
        <w:t>evidence</w:t>
      </w:r>
      <w:r>
        <w:rPr>
          <w:spacing w:val="-3"/>
          <w:sz w:val="20"/>
        </w:rPr>
        <w:t xml:space="preserve"> </w:t>
      </w:r>
      <w:r>
        <w:rPr>
          <w:sz w:val="20"/>
        </w:rPr>
        <w:t>that they do not or (b) confirmation it is present by an asbestos survey being undertaken, including the taking and analysis of samples</w:t>
      </w:r>
    </w:p>
    <w:p w14:paraId="2B2995E5" w14:textId="77777777" w:rsidR="00B70B60" w:rsidRDefault="00000000">
      <w:pPr>
        <w:pStyle w:val="ListParagraph"/>
        <w:numPr>
          <w:ilvl w:val="0"/>
          <w:numId w:val="11"/>
        </w:numPr>
        <w:tabs>
          <w:tab w:val="left" w:pos="1139"/>
          <w:tab w:val="left" w:pos="1140"/>
        </w:tabs>
        <w:spacing w:before="198" w:line="276" w:lineRule="auto"/>
        <w:ind w:right="226"/>
        <w:rPr>
          <w:sz w:val="20"/>
        </w:rPr>
      </w:pPr>
      <w:r>
        <w:rPr>
          <w:sz w:val="20"/>
        </w:rPr>
        <w:t>Make and keep up-to-date, a record or register of the location, amount, type and</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asbestos</w:t>
      </w:r>
      <w:r>
        <w:rPr>
          <w:spacing w:val="-4"/>
          <w:sz w:val="20"/>
        </w:rPr>
        <w:t xml:space="preserve"> </w:t>
      </w:r>
      <w:r>
        <w:rPr>
          <w:sz w:val="20"/>
        </w:rPr>
        <w:t>containing</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materials</w:t>
      </w:r>
      <w:r>
        <w:rPr>
          <w:spacing w:val="-3"/>
          <w:sz w:val="20"/>
        </w:rPr>
        <w:t xml:space="preserve"> </w:t>
      </w:r>
      <w:r>
        <w:rPr>
          <w:sz w:val="20"/>
        </w:rPr>
        <w:t>presumed to contain asbestos</w:t>
      </w:r>
    </w:p>
    <w:p w14:paraId="75684E34" w14:textId="77777777" w:rsidR="00B70B60" w:rsidRDefault="00000000">
      <w:pPr>
        <w:pStyle w:val="ListParagraph"/>
        <w:numPr>
          <w:ilvl w:val="0"/>
          <w:numId w:val="11"/>
        </w:numPr>
        <w:tabs>
          <w:tab w:val="left" w:pos="1139"/>
          <w:tab w:val="left" w:pos="1140"/>
        </w:tabs>
        <w:spacing w:before="197"/>
        <w:ind w:hanging="493"/>
        <w:rPr>
          <w:sz w:val="20"/>
        </w:rPr>
      </w:pPr>
      <w:r>
        <w:rPr>
          <w:sz w:val="20"/>
        </w:rPr>
        <w:t>Assess</w:t>
      </w:r>
      <w:r>
        <w:rPr>
          <w:spacing w:val="-4"/>
          <w:sz w:val="20"/>
        </w:rPr>
        <w:t xml:space="preserve"> </w:t>
      </w:r>
      <w:r>
        <w:rPr>
          <w:sz w:val="20"/>
        </w:rPr>
        <w:t>the</w:t>
      </w:r>
      <w:r>
        <w:rPr>
          <w:spacing w:val="-4"/>
          <w:sz w:val="20"/>
        </w:rPr>
        <w:t xml:space="preserve"> </w:t>
      </w:r>
      <w:r>
        <w:rPr>
          <w:sz w:val="20"/>
        </w:rPr>
        <w:t>risk</w:t>
      </w:r>
      <w:r>
        <w:rPr>
          <w:spacing w:val="-3"/>
          <w:sz w:val="20"/>
        </w:rPr>
        <w:t xml:space="preserve"> </w:t>
      </w:r>
      <w:r>
        <w:rPr>
          <w:sz w:val="20"/>
        </w:rPr>
        <w:t>of</w:t>
      </w:r>
      <w:r>
        <w:rPr>
          <w:spacing w:val="-4"/>
          <w:sz w:val="20"/>
        </w:rPr>
        <w:t xml:space="preserve"> </w:t>
      </w:r>
      <w:r>
        <w:rPr>
          <w:sz w:val="20"/>
        </w:rPr>
        <w:t>exposure</w:t>
      </w:r>
      <w:r>
        <w:rPr>
          <w:spacing w:val="-2"/>
          <w:sz w:val="20"/>
        </w:rPr>
        <w:t xml:space="preserve"> </w:t>
      </w:r>
      <w:r>
        <w:rPr>
          <w:sz w:val="20"/>
        </w:rPr>
        <w:t>to</w:t>
      </w:r>
      <w:r>
        <w:rPr>
          <w:spacing w:val="-4"/>
          <w:sz w:val="20"/>
        </w:rPr>
        <w:t xml:space="preserve"> </w:t>
      </w:r>
      <w:r>
        <w:rPr>
          <w:sz w:val="20"/>
        </w:rPr>
        <w:t>asbestos</w:t>
      </w:r>
      <w:r>
        <w:rPr>
          <w:spacing w:val="-3"/>
          <w:sz w:val="20"/>
        </w:rPr>
        <w:t xml:space="preserve"> </w:t>
      </w:r>
      <w:proofErr w:type="spellStart"/>
      <w:r>
        <w:rPr>
          <w:sz w:val="20"/>
        </w:rPr>
        <w:t>fibres</w:t>
      </w:r>
      <w:proofErr w:type="spellEnd"/>
      <w:r>
        <w:rPr>
          <w:spacing w:val="-4"/>
          <w:sz w:val="20"/>
        </w:rPr>
        <w:t xml:space="preserve"> </w:t>
      </w:r>
      <w:r>
        <w:rPr>
          <w:sz w:val="20"/>
        </w:rPr>
        <w:t>from</w:t>
      </w:r>
      <w:r>
        <w:rPr>
          <w:spacing w:val="-3"/>
          <w:sz w:val="20"/>
        </w:rPr>
        <w:t xml:space="preserve"> </w:t>
      </w:r>
      <w:r>
        <w:rPr>
          <w:sz w:val="20"/>
        </w:rPr>
        <w:t>the</w:t>
      </w:r>
      <w:r>
        <w:rPr>
          <w:spacing w:val="-4"/>
          <w:sz w:val="20"/>
        </w:rPr>
        <w:t xml:space="preserve"> </w:t>
      </w:r>
      <w:r>
        <w:rPr>
          <w:sz w:val="20"/>
        </w:rPr>
        <w:t>materials</w:t>
      </w:r>
      <w:r>
        <w:rPr>
          <w:spacing w:val="-2"/>
          <w:sz w:val="20"/>
        </w:rPr>
        <w:t xml:space="preserve"> identified</w:t>
      </w:r>
    </w:p>
    <w:p w14:paraId="3D8D0854" w14:textId="77777777" w:rsidR="00B70B60" w:rsidRDefault="00B70B60">
      <w:pPr>
        <w:pStyle w:val="BodyText"/>
        <w:spacing w:before="4"/>
        <w:ind w:left="0"/>
        <w:rPr>
          <w:sz w:val="19"/>
        </w:rPr>
      </w:pPr>
    </w:p>
    <w:p w14:paraId="6685623E" w14:textId="77777777" w:rsidR="00B70B60" w:rsidRDefault="00000000">
      <w:pPr>
        <w:pStyle w:val="ListParagraph"/>
        <w:numPr>
          <w:ilvl w:val="0"/>
          <w:numId w:val="11"/>
        </w:numPr>
        <w:tabs>
          <w:tab w:val="left" w:pos="1139"/>
          <w:tab w:val="left" w:pos="1140"/>
        </w:tabs>
        <w:spacing w:line="273" w:lineRule="auto"/>
        <w:ind w:right="424"/>
        <w:rPr>
          <w:sz w:val="20"/>
        </w:rPr>
      </w:pPr>
      <w:r>
        <w:rPr>
          <w:sz w:val="20"/>
        </w:rPr>
        <w:t>Prepare</w:t>
      </w:r>
      <w:r>
        <w:rPr>
          <w:spacing w:val="-3"/>
          <w:sz w:val="20"/>
        </w:rPr>
        <w:t xml:space="preserve"> </w:t>
      </w:r>
      <w:r>
        <w:rPr>
          <w:sz w:val="20"/>
        </w:rPr>
        <w:t>a</w:t>
      </w:r>
      <w:r>
        <w:rPr>
          <w:spacing w:val="-3"/>
          <w:sz w:val="20"/>
        </w:rPr>
        <w:t xml:space="preserve"> </w:t>
      </w:r>
      <w:r>
        <w:rPr>
          <w:sz w:val="20"/>
        </w:rPr>
        <w:t>plan</w:t>
      </w:r>
      <w:r>
        <w:rPr>
          <w:spacing w:val="-3"/>
          <w:sz w:val="20"/>
        </w:rPr>
        <w:t xml:space="preserve"> </w:t>
      </w:r>
      <w:r>
        <w:rPr>
          <w:sz w:val="20"/>
        </w:rPr>
        <w:t>setting</w:t>
      </w:r>
      <w:r>
        <w:rPr>
          <w:spacing w:val="-2"/>
          <w:sz w:val="20"/>
        </w:rPr>
        <w:t xml:space="preserve"> </w:t>
      </w:r>
      <w:r>
        <w:rPr>
          <w:sz w:val="20"/>
        </w:rPr>
        <w:t>out</w:t>
      </w:r>
      <w:r>
        <w:rPr>
          <w:spacing w:val="-3"/>
          <w:sz w:val="20"/>
        </w:rPr>
        <w:t xml:space="preserve"> </w:t>
      </w:r>
      <w:r>
        <w:rPr>
          <w:sz w:val="20"/>
        </w:rPr>
        <w:t>in</w:t>
      </w:r>
      <w:r>
        <w:rPr>
          <w:spacing w:val="-3"/>
          <w:sz w:val="20"/>
        </w:rPr>
        <w:t xml:space="preserve"> </w:t>
      </w:r>
      <w:r>
        <w:rPr>
          <w:sz w:val="20"/>
        </w:rPr>
        <w:t>detail</w:t>
      </w:r>
      <w:r>
        <w:rPr>
          <w:spacing w:val="-3"/>
          <w:sz w:val="20"/>
        </w:rPr>
        <w:t xml:space="preserve"> </w:t>
      </w:r>
      <w:r>
        <w:rPr>
          <w:sz w:val="20"/>
        </w:rPr>
        <w:t>how</w:t>
      </w:r>
      <w:r>
        <w:rPr>
          <w:spacing w:val="-3"/>
          <w:sz w:val="20"/>
        </w:rPr>
        <w:t xml:space="preserve"> </w:t>
      </w:r>
      <w:r>
        <w:rPr>
          <w:sz w:val="20"/>
        </w:rPr>
        <w:t>the</w:t>
      </w:r>
      <w:r>
        <w:rPr>
          <w:spacing w:val="-3"/>
          <w:sz w:val="20"/>
        </w:rPr>
        <w:t xml:space="preserve"> </w:t>
      </w:r>
      <w:r>
        <w:rPr>
          <w:sz w:val="20"/>
        </w:rPr>
        <w:t>risks</w:t>
      </w:r>
      <w:r>
        <w:rPr>
          <w:spacing w:val="-3"/>
          <w:sz w:val="20"/>
        </w:rPr>
        <w:t xml:space="preserve"> </w:t>
      </w:r>
      <w:r>
        <w:rPr>
          <w:sz w:val="20"/>
        </w:rPr>
        <w:t>from</w:t>
      </w:r>
      <w:r>
        <w:rPr>
          <w:spacing w:val="-3"/>
          <w:sz w:val="20"/>
        </w:rPr>
        <w:t xml:space="preserve"> </w:t>
      </w:r>
      <w:r>
        <w:rPr>
          <w:sz w:val="20"/>
        </w:rPr>
        <w:t>these</w:t>
      </w:r>
      <w:r>
        <w:rPr>
          <w:spacing w:val="-3"/>
          <w:sz w:val="20"/>
        </w:rPr>
        <w:t xml:space="preserve"> </w:t>
      </w:r>
      <w:r>
        <w:rPr>
          <w:sz w:val="20"/>
        </w:rPr>
        <w:t>materials</w:t>
      </w:r>
      <w:r>
        <w:rPr>
          <w:spacing w:val="-2"/>
          <w:sz w:val="20"/>
        </w:rPr>
        <w:t xml:space="preserve"> </w:t>
      </w:r>
      <w:r>
        <w:rPr>
          <w:sz w:val="20"/>
        </w:rPr>
        <w:t>will</w:t>
      </w:r>
      <w:r>
        <w:rPr>
          <w:spacing w:val="-3"/>
          <w:sz w:val="20"/>
        </w:rPr>
        <w:t xml:space="preserve"> </w:t>
      </w:r>
      <w:r>
        <w:rPr>
          <w:sz w:val="20"/>
        </w:rPr>
        <w:t>be managed and record the roles and responsibilities for managing asbestos</w:t>
      </w:r>
    </w:p>
    <w:p w14:paraId="2616DBA9" w14:textId="77777777" w:rsidR="00B70B60" w:rsidRDefault="00000000">
      <w:pPr>
        <w:pStyle w:val="ListParagraph"/>
        <w:numPr>
          <w:ilvl w:val="0"/>
          <w:numId w:val="11"/>
        </w:numPr>
        <w:tabs>
          <w:tab w:val="left" w:pos="1139"/>
          <w:tab w:val="left" w:pos="1140"/>
        </w:tabs>
        <w:spacing w:before="202" w:line="273" w:lineRule="auto"/>
        <w:ind w:right="614"/>
        <w:rPr>
          <w:sz w:val="20"/>
        </w:rPr>
      </w:pPr>
      <w:r>
        <w:rPr>
          <w:sz w:val="20"/>
        </w:rPr>
        <w:t>Plan</w:t>
      </w:r>
      <w:r>
        <w:rPr>
          <w:spacing w:val="-4"/>
          <w:sz w:val="20"/>
        </w:rPr>
        <w:t xml:space="preserve"> </w:t>
      </w:r>
      <w:r>
        <w:rPr>
          <w:sz w:val="20"/>
        </w:rPr>
        <w:t>for</w:t>
      </w:r>
      <w:r>
        <w:rPr>
          <w:spacing w:val="-4"/>
          <w:sz w:val="20"/>
        </w:rPr>
        <w:t xml:space="preserve"> </w:t>
      </w:r>
      <w:r>
        <w:rPr>
          <w:sz w:val="20"/>
        </w:rPr>
        <w:t>emergencies</w:t>
      </w:r>
      <w:r>
        <w:rPr>
          <w:spacing w:val="-3"/>
          <w:sz w:val="20"/>
        </w:rPr>
        <w:t xml:space="preserve"> </w:t>
      </w:r>
      <w:r>
        <w:rPr>
          <w:sz w:val="20"/>
        </w:rPr>
        <w:t>to</w:t>
      </w:r>
      <w:r>
        <w:rPr>
          <w:spacing w:val="-4"/>
          <w:sz w:val="20"/>
        </w:rPr>
        <w:t xml:space="preserve"> </w:t>
      </w:r>
      <w:r>
        <w:rPr>
          <w:sz w:val="20"/>
        </w:rPr>
        <w:t>cater</w:t>
      </w:r>
      <w:r>
        <w:rPr>
          <w:spacing w:val="-4"/>
          <w:sz w:val="20"/>
        </w:rPr>
        <w:t xml:space="preserve"> </w:t>
      </w:r>
      <w:r>
        <w:rPr>
          <w:sz w:val="20"/>
        </w:rPr>
        <w:t>for</w:t>
      </w:r>
      <w:r>
        <w:rPr>
          <w:spacing w:val="-4"/>
          <w:sz w:val="20"/>
        </w:rPr>
        <w:t xml:space="preserve"> </w:t>
      </w:r>
      <w:r>
        <w:rPr>
          <w:sz w:val="20"/>
        </w:rPr>
        <w:t>incidents</w:t>
      </w:r>
      <w:r>
        <w:rPr>
          <w:spacing w:val="-4"/>
          <w:sz w:val="20"/>
        </w:rPr>
        <w:t xml:space="preserve"> </w:t>
      </w:r>
      <w:r>
        <w:rPr>
          <w:sz w:val="20"/>
        </w:rPr>
        <w:t>of</w:t>
      </w:r>
      <w:r>
        <w:rPr>
          <w:spacing w:val="-4"/>
          <w:sz w:val="20"/>
        </w:rPr>
        <w:t xml:space="preserve"> </w:t>
      </w:r>
      <w:r>
        <w:rPr>
          <w:sz w:val="20"/>
        </w:rPr>
        <w:t>asbestos</w:t>
      </w:r>
      <w:r>
        <w:rPr>
          <w:spacing w:val="-4"/>
          <w:sz w:val="20"/>
        </w:rPr>
        <w:t xml:space="preserve"> </w:t>
      </w:r>
      <w:r>
        <w:rPr>
          <w:sz w:val="20"/>
        </w:rPr>
        <w:t>containing</w:t>
      </w:r>
      <w:r>
        <w:rPr>
          <w:spacing w:val="-3"/>
          <w:sz w:val="20"/>
        </w:rPr>
        <w:t xml:space="preserve"> </w:t>
      </w:r>
      <w:r>
        <w:rPr>
          <w:sz w:val="20"/>
        </w:rPr>
        <w:t xml:space="preserve">materials being accidentally uncovered or </w:t>
      </w:r>
      <w:proofErr w:type="spellStart"/>
      <w:r>
        <w:rPr>
          <w:sz w:val="20"/>
        </w:rPr>
        <w:t>fibres</w:t>
      </w:r>
      <w:proofErr w:type="spellEnd"/>
      <w:r>
        <w:rPr>
          <w:sz w:val="20"/>
        </w:rPr>
        <w:t xml:space="preserve"> released</w:t>
      </w:r>
    </w:p>
    <w:p w14:paraId="55F5B4E4" w14:textId="77777777" w:rsidR="00B70B60" w:rsidRDefault="00000000">
      <w:pPr>
        <w:pStyle w:val="ListParagraph"/>
        <w:numPr>
          <w:ilvl w:val="0"/>
          <w:numId w:val="11"/>
        </w:numPr>
        <w:tabs>
          <w:tab w:val="left" w:pos="1139"/>
          <w:tab w:val="left" w:pos="1140"/>
        </w:tabs>
        <w:spacing w:before="203"/>
        <w:ind w:hanging="493"/>
        <w:rPr>
          <w:sz w:val="20"/>
        </w:rPr>
      </w:pPr>
      <w:r>
        <w:rPr>
          <w:sz w:val="20"/>
        </w:rPr>
        <w:t>Take</w:t>
      </w:r>
      <w:r>
        <w:rPr>
          <w:spacing w:val="-5"/>
          <w:sz w:val="20"/>
        </w:rPr>
        <w:t xml:space="preserve"> </w:t>
      </w:r>
      <w:r>
        <w:rPr>
          <w:sz w:val="20"/>
        </w:rPr>
        <w:t>necessary</w:t>
      </w:r>
      <w:r>
        <w:rPr>
          <w:spacing w:val="-1"/>
          <w:sz w:val="20"/>
        </w:rPr>
        <w:t xml:space="preserve"> </w:t>
      </w:r>
      <w:r>
        <w:rPr>
          <w:sz w:val="20"/>
        </w:rPr>
        <w:t>steps</w:t>
      </w:r>
      <w:r>
        <w:rPr>
          <w:spacing w:val="-2"/>
          <w:sz w:val="20"/>
        </w:rPr>
        <w:t xml:space="preserve"> </w:t>
      </w:r>
      <w:r>
        <w:rPr>
          <w:sz w:val="20"/>
        </w:rPr>
        <w:t>to</w:t>
      </w:r>
      <w:r>
        <w:rPr>
          <w:spacing w:val="-3"/>
          <w:sz w:val="20"/>
        </w:rPr>
        <w:t xml:space="preserve"> </w:t>
      </w:r>
      <w:r>
        <w:rPr>
          <w:sz w:val="20"/>
        </w:rPr>
        <w:t>put</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into</w:t>
      </w:r>
      <w:r>
        <w:rPr>
          <w:spacing w:val="-2"/>
          <w:sz w:val="20"/>
        </w:rPr>
        <w:t xml:space="preserve"> action</w:t>
      </w:r>
    </w:p>
    <w:p w14:paraId="4E296824" w14:textId="77777777" w:rsidR="00B70B60" w:rsidRDefault="00B70B60">
      <w:pPr>
        <w:pStyle w:val="BodyText"/>
        <w:spacing w:before="3"/>
        <w:ind w:left="0"/>
        <w:rPr>
          <w:sz w:val="19"/>
        </w:rPr>
      </w:pPr>
    </w:p>
    <w:p w14:paraId="258D1AB3" w14:textId="77777777" w:rsidR="00B70B60" w:rsidRDefault="00000000">
      <w:pPr>
        <w:pStyle w:val="ListParagraph"/>
        <w:numPr>
          <w:ilvl w:val="0"/>
          <w:numId w:val="11"/>
        </w:numPr>
        <w:tabs>
          <w:tab w:val="left" w:pos="1139"/>
          <w:tab w:val="left" w:pos="1140"/>
        </w:tabs>
        <w:spacing w:before="1" w:line="273" w:lineRule="auto"/>
        <w:ind w:right="621"/>
        <w:rPr>
          <w:sz w:val="20"/>
        </w:rPr>
      </w:pPr>
      <w:r>
        <w:rPr>
          <w:sz w:val="20"/>
        </w:rPr>
        <w:t>Regularly</w:t>
      </w:r>
      <w:r>
        <w:rPr>
          <w:spacing w:val="-4"/>
          <w:sz w:val="20"/>
        </w:rPr>
        <w:t xml:space="preserve"> </w:t>
      </w:r>
      <w:r>
        <w:rPr>
          <w:sz w:val="20"/>
        </w:rPr>
        <w:t>review</w:t>
      </w:r>
      <w:r>
        <w:rPr>
          <w:spacing w:val="-4"/>
          <w:sz w:val="20"/>
        </w:rPr>
        <w:t xml:space="preserve"> </w:t>
      </w:r>
      <w:r>
        <w:rPr>
          <w:sz w:val="20"/>
        </w:rPr>
        <w:t>and</w:t>
      </w:r>
      <w:r>
        <w:rPr>
          <w:spacing w:val="-4"/>
          <w:sz w:val="20"/>
        </w:rPr>
        <w:t xml:space="preserve"> </w:t>
      </w:r>
      <w:r>
        <w:rPr>
          <w:sz w:val="20"/>
        </w:rPr>
        <w:t>monitor</w:t>
      </w:r>
      <w:r>
        <w:rPr>
          <w:spacing w:val="-4"/>
          <w:sz w:val="20"/>
        </w:rPr>
        <w:t xml:space="preserve"> </w:t>
      </w:r>
      <w:r>
        <w:rPr>
          <w:sz w:val="20"/>
        </w:rPr>
        <w:t>the</w:t>
      </w:r>
      <w:r>
        <w:rPr>
          <w:spacing w:val="-4"/>
          <w:sz w:val="20"/>
        </w:rPr>
        <w:t xml:space="preserve"> </w:t>
      </w:r>
      <w:r>
        <w:rPr>
          <w:sz w:val="20"/>
        </w:rPr>
        <w:t>plan</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arrangements</w:t>
      </w:r>
      <w:r>
        <w:rPr>
          <w:spacing w:val="-3"/>
          <w:sz w:val="20"/>
        </w:rPr>
        <w:t xml:space="preserve"> </w:t>
      </w:r>
      <w:r>
        <w:rPr>
          <w:sz w:val="20"/>
        </w:rPr>
        <w:t>to</w:t>
      </w:r>
      <w:r>
        <w:rPr>
          <w:spacing w:val="-4"/>
          <w:sz w:val="20"/>
        </w:rPr>
        <w:t xml:space="preserve"> </w:t>
      </w:r>
      <w:r>
        <w:rPr>
          <w:sz w:val="20"/>
        </w:rPr>
        <w:t>keep</w:t>
      </w:r>
      <w:r>
        <w:rPr>
          <w:spacing w:val="-4"/>
          <w:sz w:val="20"/>
        </w:rPr>
        <w:t xml:space="preserve"> </w:t>
      </w:r>
      <w:r>
        <w:rPr>
          <w:sz w:val="20"/>
        </w:rPr>
        <w:t>them relevant and up-to-date</w:t>
      </w:r>
    </w:p>
    <w:p w14:paraId="314614E7" w14:textId="77777777" w:rsidR="00B70B60" w:rsidRDefault="00000000">
      <w:pPr>
        <w:pStyle w:val="ListParagraph"/>
        <w:numPr>
          <w:ilvl w:val="0"/>
          <w:numId w:val="11"/>
        </w:numPr>
        <w:tabs>
          <w:tab w:val="left" w:pos="1139"/>
          <w:tab w:val="left" w:pos="1140"/>
        </w:tabs>
        <w:spacing w:before="202" w:line="273" w:lineRule="auto"/>
        <w:ind w:right="405"/>
        <w:rPr>
          <w:sz w:val="20"/>
        </w:rPr>
      </w:pPr>
      <w:r>
        <w:rPr>
          <w:sz w:val="20"/>
        </w:rPr>
        <w:t>Regularly</w:t>
      </w:r>
      <w:r>
        <w:rPr>
          <w:spacing w:val="-4"/>
          <w:sz w:val="20"/>
        </w:rPr>
        <w:t xml:space="preserve"> </w:t>
      </w:r>
      <w:r>
        <w:rPr>
          <w:sz w:val="20"/>
        </w:rPr>
        <w:t>check</w:t>
      </w:r>
      <w:r>
        <w:rPr>
          <w:spacing w:val="-4"/>
          <w:sz w:val="20"/>
        </w:rPr>
        <w:t xml:space="preserve"> </w:t>
      </w:r>
      <w:r>
        <w:rPr>
          <w:sz w:val="20"/>
        </w:rPr>
        <w:t>the</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these</w:t>
      </w:r>
      <w:r>
        <w:rPr>
          <w:spacing w:val="-4"/>
          <w:sz w:val="20"/>
        </w:rPr>
        <w:t xml:space="preserve"> </w:t>
      </w:r>
      <w:r>
        <w:rPr>
          <w:sz w:val="20"/>
        </w:rPr>
        <w:t>materials</w:t>
      </w:r>
      <w:r>
        <w:rPr>
          <w:spacing w:val="-3"/>
          <w:sz w:val="20"/>
        </w:rPr>
        <w:t xml:space="preserve"> </w:t>
      </w:r>
      <w:r>
        <w:rPr>
          <w:sz w:val="20"/>
        </w:rPr>
        <w:t>and</w:t>
      </w:r>
      <w:r>
        <w:rPr>
          <w:spacing w:val="-4"/>
          <w:sz w:val="20"/>
        </w:rPr>
        <w:t xml:space="preserve"> </w:t>
      </w:r>
      <w:r>
        <w:rPr>
          <w:sz w:val="20"/>
        </w:rPr>
        <w:t>search</w:t>
      </w:r>
      <w:r>
        <w:rPr>
          <w:spacing w:val="-3"/>
          <w:sz w:val="20"/>
        </w:rPr>
        <w:t xml:space="preserve"> </w:t>
      </w:r>
      <w:r>
        <w:rPr>
          <w:sz w:val="20"/>
        </w:rPr>
        <w:t>for</w:t>
      </w:r>
      <w:r>
        <w:rPr>
          <w:spacing w:val="-4"/>
          <w:sz w:val="20"/>
        </w:rPr>
        <w:t xml:space="preserve"> </w:t>
      </w:r>
      <w:r>
        <w:rPr>
          <w:sz w:val="20"/>
        </w:rPr>
        <w:t>deterioration, damage or disturbance</w:t>
      </w:r>
    </w:p>
    <w:p w14:paraId="689CAD85" w14:textId="77777777" w:rsidR="00B70B60" w:rsidRDefault="00000000">
      <w:pPr>
        <w:pStyle w:val="ListParagraph"/>
        <w:numPr>
          <w:ilvl w:val="0"/>
          <w:numId w:val="11"/>
        </w:numPr>
        <w:tabs>
          <w:tab w:val="left" w:pos="1139"/>
          <w:tab w:val="left" w:pos="1140"/>
        </w:tabs>
        <w:spacing w:before="203" w:line="273" w:lineRule="auto"/>
        <w:ind w:right="524"/>
        <w:rPr>
          <w:sz w:val="20"/>
        </w:rPr>
      </w:pPr>
      <w:r>
        <w:rPr>
          <w:sz w:val="20"/>
        </w:rPr>
        <w:t>Make</w:t>
      </w:r>
      <w:r>
        <w:rPr>
          <w:spacing w:val="-4"/>
          <w:sz w:val="20"/>
        </w:rPr>
        <w:t xml:space="preserve"> </w:t>
      </w:r>
      <w:r>
        <w:rPr>
          <w:sz w:val="20"/>
        </w:rPr>
        <w:t>safe</w:t>
      </w:r>
      <w:r>
        <w:rPr>
          <w:spacing w:val="-4"/>
          <w:sz w:val="20"/>
        </w:rPr>
        <w:t xml:space="preserve"> </w:t>
      </w:r>
      <w:r>
        <w:rPr>
          <w:sz w:val="20"/>
        </w:rPr>
        <w:t>or,</w:t>
      </w:r>
      <w:r>
        <w:rPr>
          <w:spacing w:val="-4"/>
          <w:sz w:val="20"/>
        </w:rPr>
        <w:t xml:space="preserve"> </w:t>
      </w:r>
      <w:r>
        <w:rPr>
          <w:sz w:val="20"/>
        </w:rPr>
        <w:t>if</w:t>
      </w:r>
      <w:r>
        <w:rPr>
          <w:spacing w:val="-4"/>
          <w:sz w:val="20"/>
        </w:rPr>
        <w:t xml:space="preserve"> </w:t>
      </w:r>
      <w:r>
        <w:rPr>
          <w:sz w:val="20"/>
        </w:rPr>
        <w:t>necessary,</w:t>
      </w:r>
      <w:r>
        <w:rPr>
          <w:spacing w:val="-3"/>
          <w:sz w:val="20"/>
        </w:rPr>
        <w:t xml:space="preserve"> </w:t>
      </w:r>
      <w:r>
        <w:rPr>
          <w:sz w:val="20"/>
        </w:rPr>
        <w:t>remove</w:t>
      </w:r>
      <w:r>
        <w:rPr>
          <w:spacing w:val="-4"/>
          <w:sz w:val="20"/>
        </w:rPr>
        <w:t xml:space="preserve"> </w:t>
      </w:r>
      <w:r>
        <w:rPr>
          <w:sz w:val="20"/>
        </w:rPr>
        <w:t>or</w:t>
      </w:r>
      <w:r>
        <w:rPr>
          <w:spacing w:val="-4"/>
          <w:sz w:val="20"/>
        </w:rPr>
        <w:t xml:space="preserve"> </w:t>
      </w:r>
      <w:r>
        <w:rPr>
          <w:sz w:val="20"/>
        </w:rPr>
        <w:t>make</w:t>
      </w:r>
      <w:r>
        <w:rPr>
          <w:spacing w:val="-4"/>
          <w:sz w:val="20"/>
        </w:rPr>
        <w:t xml:space="preserve"> </w:t>
      </w:r>
      <w:r>
        <w:rPr>
          <w:sz w:val="20"/>
        </w:rPr>
        <w:t>arrangements</w:t>
      </w:r>
      <w:r>
        <w:rPr>
          <w:spacing w:val="-3"/>
          <w:sz w:val="20"/>
        </w:rPr>
        <w:t xml:space="preserve"> </w:t>
      </w:r>
      <w:r>
        <w:rPr>
          <w:sz w:val="20"/>
        </w:rPr>
        <w:t>to</w:t>
      </w:r>
      <w:r>
        <w:rPr>
          <w:spacing w:val="-4"/>
          <w:sz w:val="20"/>
        </w:rPr>
        <w:t xml:space="preserve"> </w:t>
      </w:r>
      <w:r>
        <w:rPr>
          <w:sz w:val="20"/>
        </w:rPr>
        <w:t>have</w:t>
      </w:r>
      <w:r>
        <w:rPr>
          <w:spacing w:val="-4"/>
          <w:sz w:val="20"/>
        </w:rPr>
        <w:t xml:space="preserve"> </w:t>
      </w:r>
      <w:r>
        <w:rPr>
          <w:sz w:val="20"/>
        </w:rPr>
        <w:t>removed any material that contains asbestos where there is a risk</w:t>
      </w:r>
    </w:p>
    <w:p w14:paraId="5DB9ABB8" w14:textId="77777777" w:rsidR="00B70B60" w:rsidRDefault="00000000">
      <w:pPr>
        <w:pStyle w:val="ListParagraph"/>
        <w:numPr>
          <w:ilvl w:val="0"/>
          <w:numId w:val="11"/>
        </w:numPr>
        <w:tabs>
          <w:tab w:val="left" w:pos="1139"/>
          <w:tab w:val="left" w:pos="1140"/>
        </w:tabs>
        <w:spacing w:before="202" w:line="273" w:lineRule="auto"/>
        <w:ind w:right="438"/>
        <w:rPr>
          <w:sz w:val="20"/>
        </w:rPr>
      </w:pPr>
      <w:r>
        <w:rPr>
          <w:sz w:val="20"/>
        </w:rPr>
        <w:t>Keep</w:t>
      </w:r>
      <w:r>
        <w:rPr>
          <w:spacing w:val="-3"/>
          <w:sz w:val="20"/>
        </w:rPr>
        <w:t xml:space="preserve"> </w:t>
      </w:r>
      <w:r>
        <w:rPr>
          <w:sz w:val="20"/>
        </w:rPr>
        <w:t>any</w:t>
      </w:r>
      <w:r>
        <w:rPr>
          <w:spacing w:val="-3"/>
          <w:sz w:val="20"/>
        </w:rPr>
        <w:t xml:space="preserve"> </w:t>
      </w:r>
      <w:r>
        <w:rPr>
          <w:sz w:val="20"/>
        </w:rPr>
        <w:t>material</w:t>
      </w:r>
      <w:r>
        <w:rPr>
          <w:spacing w:val="-3"/>
          <w:sz w:val="20"/>
        </w:rPr>
        <w:t xml:space="preserve"> </w:t>
      </w:r>
      <w:r>
        <w:rPr>
          <w:sz w:val="20"/>
        </w:rPr>
        <w:t>known</w:t>
      </w:r>
      <w:r>
        <w:rPr>
          <w:spacing w:val="-3"/>
          <w:sz w:val="20"/>
        </w:rPr>
        <w:t xml:space="preserve"> </w:t>
      </w:r>
      <w:r>
        <w:rPr>
          <w:sz w:val="20"/>
        </w:rPr>
        <w:t>or</w:t>
      </w:r>
      <w:r>
        <w:rPr>
          <w:spacing w:val="-3"/>
          <w:sz w:val="20"/>
        </w:rPr>
        <w:t xml:space="preserve"> </w:t>
      </w:r>
      <w:r>
        <w:rPr>
          <w:sz w:val="20"/>
        </w:rPr>
        <w:t>presumed</w:t>
      </w:r>
      <w:r>
        <w:rPr>
          <w:spacing w:val="-3"/>
          <w:sz w:val="20"/>
        </w:rPr>
        <w:t xml:space="preserve"> </w:t>
      </w:r>
      <w:r>
        <w:rPr>
          <w:sz w:val="20"/>
        </w:rPr>
        <w:t>to</w:t>
      </w:r>
      <w:r>
        <w:rPr>
          <w:spacing w:val="-3"/>
          <w:sz w:val="20"/>
        </w:rPr>
        <w:t xml:space="preserve"> </w:t>
      </w:r>
      <w:r>
        <w:rPr>
          <w:sz w:val="20"/>
        </w:rPr>
        <w:t>contain</w:t>
      </w:r>
      <w:r>
        <w:rPr>
          <w:spacing w:val="-2"/>
          <w:sz w:val="20"/>
        </w:rPr>
        <w:t xml:space="preserve"> </w:t>
      </w:r>
      <w:r>
        <w:rPr>
          <w:sz w:val="20"/>
        </w:rPr>
        <w:t>asbestos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good</w:t>
      </w:r>
      <w:r>
        <w:rPr>
          <w:spacing w:val="-3"/>
          <w:sz w:val="20"/>
        </w:rPr>
        <w:t xml:space="preserve"> </w:t>
      </w:r>
      <w:r>
        <w:rPr>
          <w:sz w:val="20"/>
        </w:rPr>
        <w:t>state</w:t>
      </w:r>
      <w:r>
        <w:rPr>
          <w:spacing w:val="-3"/>
          <w:sz w:val="20"/>
        </w:rPr>
        <w:t xml:space="preserve"> </w:t>
      </w:r>
      <w:r>
        <w:rPr>
          <w:sz w:val="20"/>
        </w:rPr>
        <w:t xml:space="preserve">of </w:t>
      </w:r>
      <w:r>
        <w:rPr>
          <w:spacing w:val="-2"/>
          <w:sz w:val="20"/>
        </w:rPr>
        <w:t>repair</w:t>
      </w:r>
    </w:p>
    <w:p w14:paraId="36FD9AF8" w14:textId="77777777" w:rsidR="00B70B60" w:rsidRDefault="00000000">
      <w:pPr>
        <w:pStyle w:val="ListParagraph"/>
        <w:numPr>
          <w:ilvl w:val="0"/>
          <w:numId w:val="11"/>
        </w:numPr>
        <w:tabs>
          <w:tab w:val="left" w:pos="1139"/>
          <w:tab w:val="left" w:pos="1140"/>
        </w:tabs>
        <w:spacing w:before="203" w:line="273" w:lineRule="auto"/>
        <w:ind w:right="727"/>
        <w:rPr>
          <w:sz w:val="20"/>
        </w:rPr>
      </w:pPr>
      <w:r>
        <w:rPr>
          <w:sz w:val="20"/>
        </w:rPr>
        <w:t>Identify</w:t>
      </w:r>
      <w:r>
        <w:rPr>
          <w:spacing w:val="-3"/>
          <w:sz w:val="20"/>
        </w:rPr>
        <w:t xml:space="preserve"> </w:t>
      </w:r>
      <w:r>
        <w:rPr>
          <w:sz w:val="20"/>
        </w:rPr>
        <w:t>the</w:t>
      </w:r>
      <w:r>
        <w:rPr>
          <w:spacing w:val="-3"/>
          <w:sz w:val="20"/>
        </w:rPr>
        <w:t xml:space="preserve"> </w:t>
      </w:r>
      <w:r>
        <w:rPr>
          <w:sz w:val="20"/>
        </w:rPr>
        <w:t>location,</w:t>
      </w:r>
      <w:r>
        <w:rPr>
          <w:spacing w:val="-3"/>
          <w:sz w:val="20"/>
        </w:rPr>
        <w:t xml:space="preserve"> </w:t>
      </w:r>
      <w:r>
        <w:rPr>
          <w:sz w:val="20"/>
        </w:rPr>
        <w:t>type</w:t>
      </w:r>
      <w:r>
        <w:rPr>
          <w:spacing w:val="-3"/>
          <w:sz w:val="20"/>
        </w:rPr>
        <w:t xml:space="preserve"> </w:t>
      </w:r>
      <w:r>
        <w:rPr>
          <w:sz w:val="20"/>
        </w:rPr>
        <w:t>and</w:t>
      </w:r>
      <w:r>
        <w:rPr>
          <w:spacing w:val="-3"/>
          <w:sz w:val="20"/>
        </w:rPr>
        <w:t xml:space="preserve"> </w:t>
      </w:r>
      <w:r>
        <w:rPr>
          <w:sz w:val="20"/>
        </w:rPr>
        <w:t>condition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materials</w:t>
      </w:r>
      <w:r>
        <w:rPr>
          <w:spacing w:val="-3"/>
          <w:sz w:val="20"/>
        </w:rPr>
        <w:t xml:space="preserve"> </w:t>
      </w:r>
      <w:r>
        <w:rPr>
          <w:sz w:val="20"/>
        </w:rPr>
        <w:t>to</w:t>
      </w:r>
      <w:r>
        <w:rPr>
          <w:spacing w:val="-3"/>
          <w:sz w:val="20"/>
        </w:rPr>
        <w:t xml:space="preserve"> </w:t>
      </w:r>
      <w:r>
        <w:rPr>
          <w:sz w:val="20"/>
        </w:rPr>
        <w:t>anyone</w:t>
      </w:r>
      <w:r>
        <w:rPr>
          <w:spacing w:val="-3"/>
          <w:sz w:val="20"/>
        </w:rPr>
        <w:t xml:space="preserve"> </w:t>
      </w:r>
      <w:r>
        <w:rPr>
          <w:sz w:val="20"/>
        </w:rPr>
        <w:t>who</w:t>
      </w:r>
      <w:r>
        <w:rPr>
          <w:spacing w:val="-3"/>
          <w:sz w:val="20"/>
        </w:rPr>
        <w:t xml:space="preserve"> </w:t>
      </w:r>
      <w:r>
        <w:rPr>
          <w:sz w:val="20"/>
        </w:rPr>
        <w:t>is likely to work on or disturb them, or who is or may be at risk</w:t>
      </w:r>
    </w:p>
    <w:p w14:paraId="3A2EEFDD" w14:textId="77777777" w:rsidR="00B70B60" w:rsidRDefault="00000000">
      <w:pPr>
        <w:pStyle w:val="ListParagraph"/>
        <w:numPr>
          <w:ilvl w:val="0"/>
          <w:numId w:val="11"/>
        </w:numPr>
        <w:tabs>
          <w:tab w:val="left" w:pos="1139"/>
          <w:tab w:val="left" w:pos="1140"/>
        </w:tabs>
        <w:spacing w:before="203" w:line="273" w:lineRule="auto"/>
        <w:ind w:right="432"/>
        <w:rPr>
          <w:sz w:val="20"/>
        </w:rPr>
      </w:pPr>
      <w:r>
        <w:rPr>
          <w:sz w:val="20"/>
        </w:rPr>
        <w:t>Promote</w:t>
      </w:r>
      <w:r>
        <w:rPr>
          <w:spacing w:val="-3"/>
          <w:sz w:val="20"/>
        </w:rPr>
        <w:t xml:space="preserve"> </w:t>
      </w:r>
      <w:r>
        <w:rPr>
          <w:sz w:val="20"/>
        </w:rPr>
        <w:t>awareness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risks</w:t>
      </w:r>
      <w:r>
        <w:rPr>
          <w:spacing w:val="-3"/>
          <w:sz w:val="20"/>
        </w:rPr>
        <w:t xml:space="preserve"> </w:t>
      </w:r>
      <w:r>
        <w:rPr>
          <w:sz w:val="20"/>
        </w:rPr>
        <w:t>of</w:t>
      </w:r>
      <w:r>
        <w:rPr>
          <w:spacing w:val="-3"/>
          <w:sz w:val="20"/>
        </w:rPr>
        <w:t xml:space="preserve"> </w:t>
      </w:r>
      <w:r>
        <w:rPr>
          <w:sz w:val="20"/>
        </w:rPr>
        <w:t>asbestos</w:t>
      </w:r>
      <w:r>
        <w:rPr>
          <w:spacing w:val="-3"/>
          <w:sz w:val="20"/>
        </w:rPr>
        <w:t xml:space="preserve"> </w:t>
      </w:r>
      <w:r>
        <w:rPr>
          <w:sz w:val="20"/>
        </w:rPr>
        <w:t>through</w:t>
      </w:r>
      <w:r>
        <w:rPr>
          <w:spacing w:val="-3"/>
          <w:sz w:val="20"/>
        </w:rPr>
        <w:t xml:space="preserve"> </w:t>
      </w:r>
      <w:r>
        <w:rPr>
          <w:sz w:val="20"/>
        </w:rPr>
        <w:t>training</w:t>
      </w:r>
      <w:r>
        <w:rPr>
          <w:spacing w:val="-3"/>
          <w:sz w:val="20"/>
        </w:rPr>
        <w:t xml:space="preserve"> </w:t>
      </w:r>
      <w:r>
        <w:rPr>
          <w:sz w:val="20"/>
        </w:rPr>
        <w:t>and</w:t>
      </w:r>
      <w:r>
        <w:rPr>
          <w:spacing w:val="-3"/>
          <w:sz w:val="20"/>
        </w:rPr>
        <w:t xml:space="preserve"> </w:t>
      </w:r>
      <w:r>
        <w:rPr>
          <w:sz w:val="20"/>
        </w:rPr>
        <w:t>induction</w:t>
      </w:r>
      <w:r>
        <w:rPr>
          <w:spacing w:val="-3"/>
          <w:sz w:val="20"/>
        </w:rPr>
        <w:t xml:space="preserve"> </w:t>
      </w:r>
      <w:r>
        <w:rPr>
          <w:sz w:val="20"/>
        </w:rPr>
        <w:t xml:space="preserve">of </w:t>
      </w:r>
      <w:r>
        <w:rPr>
          <w:spacing w:val="-2"/>
          <w:sz w:val="20"/>
        </w:rPr>
        <w:t>employees</w:t>
      </w:r>
    </w:p>
    <w:p w14:paraId="35B4CDF9" w14:textId="77777777" w:rsidR="00B70B60" w:rsidRDefault="00000000">
      <w:pPr>
        <w:pStyle w:val="ListParagraph"/>
        <w:numPr>
          <w:ilvl w:val="0"/>
          <w:numId w:val="11"/>
        </w:numPr>
        <w:tabs>
          <w:tab w:val="left" w:pos="1139"/>
          <w:tab w:val="left" w:pos="1140"/>
        </w:tabs>
        <w:spacing w:before="202" w:line="276" w:lineRule="auto"/>
        <w:ind w:right="247"/>
        <w:rPr>
          <w:sz w:val="20"/>
        </w:rPr>
      </w:pPr>
      <w:r>
        <w:rPr>
          <w:sz w:val="20"/>
        </w:rPr>
        <w:t>Ensure that anyone, including contractors, working on asbestos containing materials</w:t>
      </w:r>
      <w:r>
        <w:rPr>
          <w:spacing w:val="-4"/>
          <w:sz w:val="20"/>
        </w:rPr>
        <w:t xml:space="preserve"> </w:t>
      </w:r>
      <w:r>
        <w:rPr>
          <w:sz w:val="20"/>
        </w:rPr>
        <w:t>or</w:t>
      </w:r>
      <w:r>
        <w:rPr>
          <w:spacing w:val="-5"/>
          <w:sz w:val="20"/>
        </w:rPr>
        <w:t xml:space="preserve"> </w:t>
      </w:r>
      <w:r>
        <w:rPr>
          <w:sz w:val="20"/>
        </w:rPr>
        <w:t>materials</w:t>
      </w:r>
      <w:r>
        <w:rPr>
          <w:spacing w:val="-4"/>
          <w:sz w:val="20"/>
        </w:rPr>
        <w:t xml:space="preserve"> </w:t>
      </w:r>
      <w:r>
        <w:rPr>
          <w:sz w:val="20"/>
        </w:rPr>
        <w:t>suspected</w:t>
      </w:r>
      <w:r>
        <w:rPr>
          <w:spacing w:val="-4"/>
          <w:sz w:val="20"/>
        </w:rPr>
        <w:t xml:space="preserve"> </w:t>
      </w:r>
      <w:r>
        <w:rPr>
          <w:sz w:val="20"/>
        </w:rPr>
        <w:t>of</w:t>
      </w:r>
      <w:r>
        <w:rPr>
          <w:spacing w:val="-5"/>
          <w:sz w:val="20"/>
        </w:rPr>
        <w:t xml:space="preserve"> </w:t>
      </w:r>
      <w:r>
        <w:rPr>
          <w:sz w:val="20"/>
        </w:rPr>
        <w:t>containing</w:t>
      </w:r>
      <w:r>
        <w:rPr>
          <w:spacing w:val="-4"/>
          <w:sz w:val="20"/>
        </w:rPr>
        <w:t xml:space="preserve"> </w:t>
      </w:r>
      <w:r>
        <w:rPr>
          <w:sz w:val="20"/>
        </w:rPr>
        <w:t>asbestos</w:t>
      </w:r>
      <w:r>
        <w:rPr>
          <w:spacing w:val="-5"/>
          <w:sz w:val="20"/>
        </w:rPr>
        <w:t xml:space="preserve"> </w:t>
      </w:r>
      <w:r>
        <w:rPr>
          <w:sz w:val="20"/>
        </w:rPr>
        <w:t>are</w:t>
      </w:r>
      <w:r>
        <w:rPr>
          <w:spacing w:val="-5"/>
          <w:sz w:val="20"/>
        </w:rPr>
        <w:t xml:space="preserve"> </w:t>
      </w:r>
      <w:r>
        <w:rPr>
          <w:sz w:val="20"/>
        </w:rPr>
        <w:t>adequately</w:t>
      </w:r>
      <w:r>
        <w:rPr>
          <w:spacing w:val="-4"/>
          <w:sz w:val="20"/>
        </w:rPr>
        <w:t xml:space="preserve"> </w:t>
      </w:r>
      <w:r>
        <w:rPr>
          <w:sz w:val="20"/>
        </w:rPr>
        <w:t>trained and competent to carry out the work and are licensed where necessary</w:t>
      </w:r>
    </w:p>
    <w:p w14:paraId="744E9761" w14:textId="77777777" w:rsidR="00B70B60" w:rsidRDefault="00000000">
      <w:pPr>
        <w:pStyle w:val="ListParagraph"/>
        <w:numPr>
          <w:ilvl w:val="0"/>
          <w:numId w:val="11"/>
        </w:numPr>
        <w:tabs>
          <w:tab w:val="left" w:pos="1139"/>
          <w:tab w:val="left" w:pos="1140"/>
        </w:tabs>
        <w:spacing w:before="198" w:line="273" w:lineRule="auto"/>
        <w:ind w:right="468"/>
        <w:rPr>
          <w:sz w:val="20"/>
        </w:rPr>
      </w:pPr>
      <w:r>
        <w:rPr>
          <w:sz w:val="20"/>
        </w:rPr>
        <w:t>Check</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HSE</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notified</w:t>
      </w:r>
      <w:r>
        <w:rPr>
          <w:spacing w:val="-2"/>
          <w:sz w:val="20"/>
        </w:rPr>
        <w:t xml:space="preserve"> </w:t>
      </w:r>
      <w:r>
        <w:rPr>
          <w:sz w:val="20"/>
        </w:rPr>
        <w:t>of</w:t>
      </w:r>
      <w:r>
        <w:rPr>
          <w:spacing w:val="-3"/>
          <w:sz w:val="20"/>
        </w:rPr>
        <w:t xml:space="preserve"> </w:t>
      </w:r>
      <w:r>
        <w:rPr>
          <w:sz w:val="20"/>
        </w:rPr>
        <w:t>any</w:t>
      </w:r>
      <w:r>
        <w:rPr>
          <w:spacing w:val="-3"/>
          <w:sz w:val="20"/>
        </w:rPr>
        <w:t xml:space="preserve"> </w:t>
      </w:r>
      <w:r>
        <w:rPr>
          <w:sz w:val="20"/>
        </w:rPr>
        <w:t>licensed</w:t>
      </w:r>
      <w:r>
        <w:rPr>
          <w:spacing w:val="-3"/>
          <w:sz w:val="20"/>
        </w:rPr>
        <w:t xml:space="preserve"> </w:t>
      </w:r>
      <w:r>
        <w:rPr>
          <w:sz w:val="20"/>
        </w:rPr>
        <w:t>work</w:t>
      </w:r>
      <w:r>
        <w:rPr>
          <w:spacing w:val="-3"/>
          <w:sz w:val="20"/>
        </w:rPr>
        <w:t xml:space="preserve"> </w:t>
      </w:r>
      <w:r>
        <w:rPr>
          <w:sz w:val="20"/>
        </w:rPr>
        <w:t>or</w:t>
      </w:r>
      <w:r>
        <w:rPr>
          <w:spacing w:val="-3"/>
          <w:sz w:val="20"/>
        </w:rPr>
        <w:t xml:space="preserve"> </w:t>
      </w:r>
      <w:r>
        <w:rPr>
          <w:sz w:val="20"/>
        </w:rPr>
        <w:t>relevant</w:t>
      </w:r>
      <w:r>
        <w:rPr>
          <w:spacing w:val="-2"/>
          <w:sz w:val="20"/>
        </w:rPr>
        <w:t xml:space="preserve"> </w:t>
      </w:r>
      <w:r>
        <w:rPr>
          <w:sz w:val="20"/>
        </w:rPr>
        <w:t>non- licensed work planned to be undertaken</w:t>
      </w:r>
    </w:p>
    <w:p w14:paraId="061260D9" w14:textId="77777777" w:rsidR="00B70B60" w:rsidRDefault="00000000">
      <w:pPr>
        <w:pStyle w:val="ListParagraph"/>
        <w:numPr>
          <w:ilvl w:val="0"/>
          <w:numId w:val="11"/>
        </w:numPr>
        <w:tabs>
          <w:tab w:val="left" w:pos="1139"/>
          <w:tab w:val="left" w:pos="1140"/>
        </w:tabs>
        <w:spacing w:before="203" w:line="276" w:lineRule="auto"/>
        <w:ind w:right="218"/>
        <w:rPr>
          <w:sz w:val="20"/>
        </w:rPr>
      </w:pPr>
      <w:r>
        <w:rPr>
          <w:sz w:val="20"/>
        </w:rPr>
        <w:t>Ensure</w:t>
      </w:r>
      <w:r>
        <w:rPr>
          <w:spacing w:val="-5"/>
          <w:sz w:val="20"/>
        </w:rPr>
        <w:t xml:space="preserve"> </w:t>
      </w:r>
      <w:r>
        <w:rPr>
          <w:sz w:val="20"/>
        </w:rPr>
        <w:t>that</w:t>
      </w:r>
      <w:r>
        <w:rPr>
          <w:spacing w:val="-5"/>
          <w:sz w:val="20"/>
        </w:rPr>
        <w:t xml:space="preserve"> </w:t>
      </w:r>
      <w:r>
        <w:rPr>
          <w:sz w:val="20"/>
        </w:rPr>
        <w:t>sub-contractors</w:t>
      </w:r>
      <w:r>
        <w:rPr>
          <w:spacing w:val="-3"/>
          <w:sz w:val="20"/>
        </w:rPr>
        <w:t xml:space="preserve"> </w:t>
      </w:r>
      <w:r>
        <w:rPr>
          <w:sz w:val="20"/>
        </w:rPr>
        <w:t>have</w:t>
      </w:r>
      <w:r>
        <w:rPr>
          <w:spacing w:val="-5"/>
          <w:sz w:val="20"/>
        </w:rPr>
        <w:t xml:space="preserve"> </w:t>
      </w:r>
      <w:r>
        <w:rPr>
          <w:sz w:val="20"/>
        </w:rPr>
        <w:t>suitable</w:t>
      </w:r>
      <w:r>
        <w:rPr>
          <w:spacing w:val="-4"/>
          <w:sz w:val="20"/>
        </w:rPr>
        <w:t xml:space="preserve"> </w:t>
      </w:r>
      <w:r>
        <w:rPr>
          <w:sz w:val="20"/>
        </w:rPr>
        <w:t>arrangements</w:t>
      </w:r>
      <w:r>
        <w:rPr>
          <w:spacing w:val="-4"/>
          <w:sz w:val="20"/>
        </w:rPr>
        <w:t xml:space="preserve"> </w:t>
      </w:r>
      <w:r>
        <w:rPr>
          <w:sz w:val="20"/>
        </w:rPr>
        <w:t>to</w:t>
      </w:r>
      <w:r>
        <w:rPr>
          <w:spacing w:val="-5"/>
          <w:sz w:val="20"/>
        </w:rPr>
        <w:t xml:space="preserve"> </w:t>
      </w:r>
      <w:r>
        <w:rPr>
          <w:sz w:val="20"/>
        </w:rPr>
        <w:t>control</w:t>
      </w:r>
      <w:r>
        <w:rPr>
          <w:spacing w:val="-4"/>
          <w:sz w:val="20"/>
        </w:rPr>
        <w:t xml:space="preserve"> </w:t>
      </w:r>
      <w:r>
        <w:rPr>
          <w:sz w:val="20"/>
        </w:rPr>
        <w:t>exposure</w:t>
      </w:r>
      <w:r>
        <w:rPr>
          <w:spacing w:val="-4"/>
          <w:sz w:val="20"/>
        </w:rPr>
        <w:t xml:space="preserve"> </w:t>
      </w:r>
      <w:r>
        <w:rPr>
          <w:sz w:val="20"/>
        </w:rPr>
        <w:t>to asbestos in place prior to commencing work.</w:t>
      </w:r>
      <w:r>
        <w:rPr>
          <w:spacing w:val="40"/>
          <w:sz w:val="20"/>
        </w:rPr>
        <w:t xml:space="preserve"> </w:t>
      </w:r>
      <w:r>
        <w:rPr>
          <w:sz w:val="20"/>
        </w:rPr>
        <w:t>No work with asbestos to be carried out until a written plan, detailing how the work is to be undertaken,</w:t>
      </w:r>
      <w:r>
        <w:rPr>
          <w:spacing w:val="40"/>
          <w:sz w:val="20"/>
        </w:rPr>
        <w:t xml:space="preserve"> </w:t>
      </w:r>
      <w:r>
        <w:rPr>
          <w:sz w:val="20"/>
        </w:rPr>
        <w:t>has been prepared</w:t>
      </w:r>
    </w:p>
    <w:p w14:paraId="0A1A1B02" w14:textId="77777777" w:rsidR="00B70B60" w:rsidRDefault="00B70B60">
      <w:pPr>
        <w:spacing w:line="276" w:lineRule="auto"/>
        <w:rPr>
          <w:sz w:val="20"/>
        </w:rPr>
        <w:sectPr w:rsidR="00B70B60">
          <w:pgSz w:w="11910" w:h="16840"/>
          <w:pgMar w:top="1340" w:right="1240" w:bottom="920" w:left="1320" w:header="0" w:footer="727" w:gutter="0"/>
          <w:cols w:space="720"/>
        </w:sectPr>
      </w:pPr>
    </w:p>
    <w:p w14:paraId="268ADBB8" w14:textId="77777777" w:rsidR="00B70B60" w:rsidRDefault="00000000">
      <w:pPr>
        <w:pStyle w:val="ListParagraph"/>
        <w:numPr>
          <w:ilvl w:val="0"/>
          <w:numId w:val="11"/>
        </w:numPr>
        <w:tabs>
          <w:tab w:val="left" w:pos="1139"/>
          <w:tab w:val="left" w:pos="1140"/>
        </w:tabs>
        <w:spacing w:before="82" w:line="273" w:lineRule="auto"/>
        <w:ind w:right="682"/>
        <w:rPr>
          <w:sz w:val="20"/>
        </w:rPr>
      </w:pPr>
      <w:r>
        <w:rPr>
          <w:sz w:val="20"/>
        </w:rPr>
        <w:t>Ensure</w:t>
      </w:r>
      <w:r>
        <w:rPr>
          <w:spacing w:val="-4"/>
          <w:sz w:val="20"/>
        </w:rPr>
        <w:t xml:space="preserve"> </w:t>
      </w:r>
      <w:r>
        <w:rPr>
          <w:sz w:val="20"/>
        </w:rPr>
        <w:t>suitable</w:t>
      </w:r>
      <w:r>
        <w:rPr>
          <w:spacing w:val="-3"/>
          <w:sz w:val="20"/>
        </w:rPr>
        <w:t xml:space="preserve"> </w:t>
      </w:r>
      <w:r>
        <w:rPr>
          <w:sz w:val="20"/>
        </w:rPr>
        <w:t>arrangements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disposal</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asbestos waste produced including used personal protective equipment.</w:t>
      </w:r>
    </w:p>
    <w:p w14:paraId="381BD9F7" w14:textId="77777777" w:rsidR="00B70B60" w:rsidRDefault="00B70B60">
      <w:pPr>
        <w:pStyle w:val="BodyText"/>
        <w:ind w:left="0"/>
        <w:rPr>
          <w:sz w:val="24"/>
        </w:rPr>
      </w:pPr>
    </w:p>
    <w:p w14:paraId="1F85B472" w14:textId="77777777" w:rsidR="00B70B60" w:rsidRDefault="00000000">
      <w:pPr>
        <w:pStyle w:val="BodyText"/>
        <w:spacing w:before="173" w:line="456" w:lineRule="auto"/>
        <w:ind w:left="120" w:right="5638"/>
      </w:pPr>
      <w:r>
        <w:rPr>
          <w:u w:val="single"/>
        </w:rPr>
        <w:t>Employees</w:t>
      </w:r>
      <w:r>
        <w:rPr>
          <w:spacing w:val="-18"/>
          <w:u w:val="single"/>
        </w:rPr>
        <w:t xml:space="preserve"> </w:t>
      </w:r>
      <w:r>
        <w:rPr>
          <w:u w:val="single"/>
        </w:rPr>
        <w:t>Responsibilities</w:t>
      </w:r>
      <w:r>
        <w:t xml:space="preserve"> Employees will:</w:t>
      </w:r>
    </w:p>
    <w:p w14:paraId="6768397A" w14:textId="77777777" w:rsidR="00B70B60" w:rsidRDefault="00000000">
      <w:pPr>
        <w:pStyle w:val="ListParagraph"/>
        <w:numPr>
          <w:ilvl w:val="0"/>
          <w:numId w:val="11"/>
        </w:numPr>
        <w:tabs>
          <w:tab w:val="left" w:pos="1139"/>
          <w:tab w:val="left" w:pos="1140"/>
        </w:tabs>
        <w:spacing w:before="1" w:line="273" w:lineRule="auto"/>
        <w:ind w:right="324"/>
        <w:rPr>
          <w:sz w:val="20"/>
        </w:rPr>
      </w:pPr>
      <w:r>
        <w:rPr>
          <w:sz w:val="20"/>
        </w:rPr>
        <w:t>Report</w:t>
      </w:r>
      <w:r>
        <w:rPr>
          <w:spacing w:val="-4"/>
          <w:sz w:val="20"/>
        </w:rPr>
        <w:t xml:space="preserve"> </w:t>
      </w:r>
      <w:r>
        <w:rPr>
          <w:sz w:val="20"/>
        </w:rPr>
        <w:t>immediately</w:t>
      </w:r>
      <w:r>
        <w:rPr>
          <w:spacing w:val="-4"/>
          <w:sz w:val="20"/>
        </w:rPr>
        <w:t xml:space="preserve"> </w:t>
      </w:r>
      <w:r>
        <w:rPr>
          <w:sz w:val="20"/>
        </w:rPr>
        <w:t>to</w:t>
      </w:r>
      <w:r>
        <w:rPr>
          <w:spacing w:val="-4"/>
          <w:sz w:val="20"/>
        </w:rPr>
        <w:t xml:space="preserve"> </w:t>
      </w:r>
      <w:r>
        <w:rPr>
          <w:sz w:val="20"/>
        </w:rPr>
        <w:t>Directline</w:t>
      </w:r>
      <w:r>
        <w:rPr>
          <w:spacing w:val="-4"/>
          <w:sz w:val="20"/>
        </w:rPr>
        <w:t xml:space="preserve"> </w:t>
      </w:r>
      <w:r>
        <w:rPr>
          <w:sz w:val="20"/>
        </w:rPr>
        <w:t>Structures</w:t>
      </w:r>
      <w:r>
        <w:rPr>
          <w:spacing w:val="-3"/>
          <w:sz w:val="20"/>
        </w:rPr>
        <w:t xml:space="preserve"> </w:t>
      </w:r>
      <w:r>
        <w:rPr>
          <w:sz w:val="20"/>
        </w:rPr>
        <w:t>Ltd</w:t>
      </w:r>
      <w:r>
        <w:rPr>
          <w:spacing w:val="-4"/>
          <w:sz w:val="20"/>
        </w:rPr>
        <w:t xml:space="preserve"> </w:t>
      </w:r>
      <w:r>
        <w:rPr>
          <w:sz w:val="20"/>
        </w:rPr>
        <w:t>any</w:t>
      </w:r>
      <w:r>
        <w:rPr>
          <w:spacing w:val="-4"/>
          <w:sz w:val="20"/>
        </w:rPr>
        <w:t xml:space="preserve"> </w:t>
      </w:r>
      <w:r>
        <w:rPr>
          <w:sz w:val="20"/>
        </w:rPr>
        <w:t>damage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building</w:t>
      </w:r>
      <w:r>
        <w:rPr>
          <w:spacing w:val="-4"/>
          <w:sz w:val="20"/>
        </w:rPr>
        <w:t xml:space="preserve"> </w:t>
      </w:r>
      <w:r>
        <w:rPr>
          <w:sz w:val="20"/>
        </w:rPr>
        <w:t>or building materials</w:t>
      </w:r>
    </w:p>
    <w:p w14:paraId="2471E2C6" w14:textId="77777777" w:rsidR="00B70B60" w:rsidRDefault="00000000">
      <w:pPr>
        <w:pStyle w:val="ListParagraph"/>
        <w:numPr>
          <w:ilvl w:val="0"/>
          <w:numId w:val="11"/>
        </w:numPr>
        <w:tabs>
          <w:tab w:val="left" w:pos="1139"/>
          <w:tab w:val="left" w:pos="1140"/>
        </w:tabs>
        <w:spacing w:before="202" w:line="273" w:lineRule="auto"/>
        <w:ind w:right="774"/>
        <w:rPr>
          <w:sz w:val="20"/>
        </w:rPr>
      </w:pPr>
      <w:r>
        <w:rPr>
          <w:sz w:val="20"/>
        </w:rPr>
        <w:t>Not</w:t>
      </w:r>
      <w:r>
        <w:rPr>
          <w:spacing w:val="-4"/>
          <w:sz w:val="20"/>
        </w:rPr>
        <w:t xml:space="preserve"> </w:t>
      </w:r>
      <w:r>
        <w:rPr>
          <w:sz w:val="20"/>
        </w:rPr>
        <w:t>work</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building</w:t>
      </w:r>
      <w:r>
        <w:rPr>
          <w:spacing w:val="-4"/>
          <w:sz w:val="20"/>
        </w:rPr>
        <w:t xml:space="preserve"> </w:t>
      </w:r>
      <w:r>
        <w:rPr>
          <w:sz w:val="20"/>
        </w:rPr>
        <w:t>structure</w:t>
      </w:r>
      <w:r>
        <w:rPr>
          <w:spacing w:val="-3"/>
          <w:sz w:val="20"/>
        </w:rPr>
        <w:t xml:space="preserve"> </w:t>
      </w:r>
      <w:r>
        <w:rPr>
          <w:sz w:val="20"/>
        </w:rPr>
        <w:t>or</w:t>
      </w:r>
      <w:r>
        <w:rPr>
          <w:spacing w:val="-4"/>
          <w:sz w:val="20"/>
        </w:rPr>
        <w:t xml:space="preserve"> </w:t>
      </w:r>
      <w:r>
        <w:rPr>
          <w:sz w:val="20"/>
        </w:rPr>
        <w:t>equipment,</w:t>
      </w:r>
      <w:r>
        <w:rPr>
          <w:spacing w:val="-3"/>
          <w:sz w:val="20"/>
        </w:rPr>
        <w:t xml:space="preserve"> </w:t>
      </w:r>
      <w:r>
        <w:rPr>
          <w:sz w:val="20"/>
        </w:rPr>
        <w:t>e.g.</w:t>
      </w:r>
      <w:r>
        <w:rPr>
          <w:spacing w:val="-4"/>
          <w:sz w:val="20"/>
        </w:rPr>
        <w:t xml:space="preserve"> </w:t>
      </w:r>
      <w:r>
        <w:rPr>
          <w:sz w:val="20"/>
        </w:rPr>
        <w:t>walls,</w:t>
      </w:r>
      <w:r>
        <w:rPr>
          <w:spacing w:val="-4"/>
          <w:sz w:val="20"/>
        </w:rPr>
        <w:t xml:space="preserve"> </w:t>
      </w:r>
      <w:r>
        <w:rPr>
          <w:sz w:val="20"/>
        </w:rPr>
        <w:t>ceilings,</w:t>
      </w:r>
      <w:r>
        <w:rPr>
          <w:spacing w:val="-3"/>
          <w:sz w:val="20"/>
        </w:rPr>
        <w:t xml:space="preserve"> </w:t>
      </w:r>
      <w:r>
        <w:rPr>
          <w:sz w:val="20"/>
        </w:rPr>
        <w:t>fuse boxes, etc. unless instructed by the employer and are suitably trained</w:t>
      </w:r>
    </w:p>
    <w:p w14:paraId="40159D85" w14:textId="77777777" w:rsidR="00B70B60" w:rsidRDefault="00000000">
      <w:pPr>
        <w:pStyle w:val="ListParagraph"/>
        <w:numPr>
          <w:ilvl w:val="0"/>
          <w:numId w:val="11"/>
        </w:numPr>
        <w:tabs>
          <w:tab w:val="left" w:pos="1139"/>
          <w:tab w:val="left" w:pos="1140"/>
        </w:tabs>
        <w:spacing w:before="203" w:line="273" w:lineRule="auto"/>
        <w:ind w:right="669"/>
        <w:rPr>
          <w:sz w:val="20"/>
        </w:rPr>
      </w:pPr>
      <w:r>
        <w:rPr>
          <w:sz w:val="20"/>
        </w:rPr>
        <w:t>Follow</w:t>
      </w:r>
      <w:r>
        <w:rPr>
          <w:spacing w:val="-4"/>
          <w:sz w:val="20"/>
        </w:rPr>
        <w:t xml:space="preserve"> </w:t>
      </w:r>
      <w:r>
        <w:rPr>
          <w:sz w:val="20"/>
        </w:rPr>
        <w:t>all</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injury</w:t>
      </w:r>
      <w:r>
        <w:rPr>
          <w:spacing w:val="-4"/>
          <w:sz w:val="20"/>
        </w:rPr>
        <w:t xml:space="preserve"> </w:t>
      </w:r>
      <w:r>
        <w:rPr>
          <w:sz w:val="20"/>
        </w:rPr>
        <w:t>or</w:t>
      </w:r>
      <w:r>
        <w:rPr>
          <w:spacing w:val="-4"/>
          <w:sz w:val="20"/>
        </w:rPr>
        <w:t xml:space="preserve"> </w:t>
      </w:r>
      <w:r>
        <w:rPr>
          <w:sz w:val="20"/>
        </w:rPr>
        <w:t xml:space="preserve">ill </w:t>
      </w:r>
      <w:r>
        <w:rPr>
          <w:spacing w:val="-2"/>
          <w:sz w:val="20"/>
        </w:rPr>
        <w:t>health.</w:t>
      </w:r>
    </w:p>
    <w:p w14:paraId="1848DE1F"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3E7E06D5" w14:textId="77777777" w:rsidR="00B70B60" w:rsidRDefault="00000000">
      <w:pPr>
        <w:pStyle w:val="Heading1"/>
        <w:spacing w:line="259" w:lineRule="auto"/>
        <w:ind w:left="249" w:right="328"/>
        <w:rPr>
          <w:u w:val="none"/>
        </w:rPr>
      </w:pPr>
      <w:bookmarkStart w:id="17" w:name="_bookmark17"/>
      <w:bookmarkEnd w:id="17"/>
      <w:r>
        <w:t>Asbestos</w:t>
      </w:r>
      <w:r>
        <w:rPr>
          <w:spacing w:val="-5"/>
        </w:rPr>
        <w:t xml:space="preserve"> </w:t>
      </w:r>
      <w:r>
        <w:t>-</w:t>
      </w:r>
      <w:r>
        <w:rPr>
          <w:spacing w:val="-5"/>
        </w:rPr>
        <w:t xml:space="preserve"> </w:t>
      </w:r>
      <w:r>
        <w:t>For</w:t>
      </w:r>
      <w:r>
        <w:rPr>
          <w:spacing w:val="-5"/>
        </w:rPr>
        <w:t xml:space="preserve"> </w:t>
      </w:r>
      <w:r>
        <w:t>Trades</w:t>
      </w:r>
      <w:r>
        <w:rPr>
          <w:spacing w:val="-5"/>
        </w:rPr>
        <w:t xml:space="preserve"> </w:t>
      </w:r>
      <w:r>
        <w:t>People</w:t>
      </w:r>
      <w:r>
        <w:rPr>
          <w:spacing w:val="-5"/>
        </w:rPr>
        <w:t xml:space="preserve"> </w:t>
      </w:r>
      <w:r>
        <w:t>or</w:t>
      </w:r>
      <w:r>
        <w:rPr>
          <w:spacing w:val="-5"/>
        </w:rPr>
        <w:t xml:space="preserve"> </w:t>
      </w:r>
      <w:r>
        <w:t>Contractors</w:t>
      </w:r>
      <w:r>
        <w:rPr>
          <w:spacing w:val="-4"/>
        </w:rPr>
        <w:t xml:space="preserve"> </w:t>
      </w:r>
      <w:r>
        <w:t>Who</w:t>
      </w:r>
      <w:r>
        <w:rPr>
          <w:spacing w:val="-5"/>
        </w:rPr>
        <w:t xml:space="preserve"> </w:t>
      </w:r>
      <w:r>
        <w:t>May</w:t>
      </w:r>
      <w:r>
        <w:rPr>
          <w:u w:val="none"/>
        </w:rPr>
        <w:t xml:space="preserve"> </w:t>
      </w:r>
      <w:r>
        <w:t>Come Into Contact With Asbestos Containing</w:t>
      </w:r>
      <w:r>
        <w:rPr>
          <w:u w:val="none"/>
        </w:rPr>
        <w:t xml:space="preserve"> </w:t>
      </w:r>
      <w:r>
        <w:t>Materials, ACMs</w:t>
      </w:r>
    </w:p>
    <w:p w14:paraId="03D8DC5E" w14:textId="77777777" w:rsidR="00B70B60" w:rsidRDefault="00B70B60">
      <w:pPr>
        <w:pStyle w:val="BodyText"/>
        <w:ind w:left="0"/>
        <w:rPr>
          <w:b/>
        </w:rPr>
      </w:pPr>
    </w:p>
    <w:p w14:paraId="318AC476" w14:textId="77777777" w:rsidR="00B70B60" w:rsidRDefault="00B70B60">
      <w:pPr>
        <w:pStyle w:val="BodyText"/>
        <w:spacing w:before="2"/>
        <w:ind w:left="0"/>
        <w:rPr>
          <w:b/>
          <w:sz w:val="26"/>
        </w:rPr>
      </w:pPr>
    </w:p>
    <w:p w14:paraId="339FB331" w14:textId="77777777" w:rsidR="00B70B60" w:rsidRDefault="00000000">
      <w:pPr>
        <w:pStyle w:val="BodyText"/>
        <w:spacing w:before="100"/>
        <w:ind w:left="120"/>
      </w:pPr>
      <w:r>
        <w:rPr>
          <w:spacing w:val="-2"/>
          <w:u w:val="single"/>
        </w:rPr>
        <w:t>Description</w:t>
      </w:r>
    </w:p>
    <w:p w14:paraId="10AA2DDA" w14:textId="77777777" w:rsidR="00B70B60" w:rsidRDefault="00B70B60">
      <w:pPr>
        <w:pStyle w:val="BodyText"/>
        <w:ind w:left="0"/>
        <w:rPr>
          <w:sz w:val="18"/>
        </w:rPr>
      </w:pPr>
    </w:p>
    <w:p w14:paraId="6BADCFDF" w14:textId="77777777" w:rsidR="00B70B60" w:rsidRDefault="00000000">
      <w:pPr>
        <w:pStyle w:val="BodyText"/>
        <w:spacing w:before="1" w:line="259" w:lineRule="auto"/>
        <w:ind w:left="119"/>
      </w:pPr>
      <w:r>
        <w:t xml:space="preserve">This arrangement is for </w:t>
      </w:r>
      <w:proofErr w:type="spellStart"/>
      <w:r>
        <w:t>organisations</w:t>
      </w:r>
      <w:proofErr w:type="spellEnd"/>
      <w:r>
        <w:t xml:space="preserve"> whose employees may come into contact with asbestos</w:t>
      </w:r>
      <w:r>
        <w:rPr>
          <w:spacing w:val="-4"/>
        </w:rPr>
        <w:t xml:space="preserve"> </w:t>
      </w:r>
      <w:r>
        <w:t>containing</w:t>
      </w:r>
      <w:r>
        <w:rPr>
          <w:spacing w:val="-3"/>
        </w:rPr>
        <w:t xml:space="preserve"> </w:t>
      </w:r>
      <w:r>
        <w:t>materials</w:t>
      </w:r>
      <w:r>
        <w:rPr>
          <w:spacing w:val="-3"/>
        </w:rPr>
        <w:t xml:space="preserve"> </w:t>
      </w:r>
      <w:r>
        <w:t>(ACMs),</w:t>
      </w:r>
      <w:r>
        <w:rPr>
          <w:spacing w:val="-4"/>
        </w:rPr>
        <w:t xml:space="preserve"> </w:t>
      </w:r>
      <w:r>
        <w:t>but</w:t>
      </w:r>
      <w:r>
        <w:rPr>
          <w:spacing w:val="-4"/>
        </w:rPr>
        <w:t xml:space="preserve"> </w:t>
      </w:r>
      <w:r>
        <w:t>who</w:t>
      </w:r>
      <w:r>
        <w:rPr>
          <w:spacing w:val="-4"/>
        </w:rPr>
        <w:t xml:space="preserve"> </w:t>
      </w:r>
      <w:r>
        <w:t>are</w:t>
      </w:r>
      <w:r>
        <w:rPr>
          <w:spacing w:val="-4"/>
        </w:rPr>
        <w:t xml:space="preserve"> </w:t>
      </w:r>
      <w:r>
        <w:t>neither,</w:t>
      </w:r>
      <w:r>
        <w:rPr>
          <w:spacing w:val="-3"/>
        </w:rPr>
        <w:t xml:space="preserve"> </w:t>
      </w:r>
      <w:r>
        <w:t>Health</w:t>
      </w:r>
      <w:r>
        <w:rPr>
          <w:spacing w:val="-4"/>
        </w:rPr>
        <w:t xml:space="preserve"> </w:t>
      </w:r>
      <w:r>
        <w:t>and</w:t>
      </w:r>
      <w:r>
        <w:rPr>
          <w:spacing w:val="-4"/>
        </w:rPr>
        <w:t xml:space="preserve"> </w:t>
      </w:r>
      <w:r>
        <w:t>Safety</w:t>
      </w:r>
      <w:r>
        <w:rPr>
          <w:spacing w:val="-4"/>
        </w:rPr>
        <w:t xml:space="preserve"> </w:t>
      </w:r>
      <w:r>
        <w:t>Executive (HSE) Licensed Contractors, nor have been trained to work with such materials.</w:t>
      </w:r>
    </w:p>
    <w:p w14:paraId="060C8963" w14:textId="77777777" w:rsidR="00B70B60" w:rsidRDefault="00000000">
      <w:pPr>
        <w:pStyle w:val="BodyText"/>
        <w:spacing w:before="199" w:line="259" w:lineRule="auto"/>
        <w:ind w:left="119" w:right="255"/>
      </w:pPr>
      <w:r>
        <w:t>Thousands of commercial, industrial, residential, school and public buildings built or refurbished before 2000 are likely to contain asbestos containing materials. Workers engaging</w:t>
      </w:r>
      <w:r>
        <w:rPr>
          <w:spacing w:val="-3"/>
        </w:rPr>
        <w:t xml:space="preserve"> </w:t>
      </w:r>
      <w:r>
        <w:t>in</w:t>
      </w:r>
      <w:r>
        <w:rPr>
          <w:spacing w:val="-4"/>
        </w:rPr>
        <w:t xml:space="preserve"> </w:t>
      </w:r>
      <w:r>
        <w:t>maintenance,</w:t>
      </w:r>
      <w:r>
        <w:rPr>
          <w:spacing w:val="-3"/>
        </w:rPr>
        <w:t xml:space="preserve"> </w:t>
      </w:r>
      <w:r>
        <w:t>repair,</w:t>
      </w:r>
      <w:r>
        <w:rPr>
          <w:spacing w:val="-4"/>
        </w:rPr>
        <w:t xml:space="preserve"> </w:t>
      </w:r>
      <w:r>
        <w:t>refurbishment,</w:t>
      </w:r>
      <w:r>
        <w:rPr>
          <w:spacing w:val="-3"/>
        </w:rPr>
        <w:t xml:space="preserve"> </w:t>
      </w:r>
      <w:r>
        <w:t>alteration</w:t>
      </w:r>
      <w:r>
        <w:rPr>
          <w:spacing w:val="-3"/>
        </w:rPr>
        <w:t xml:space="preserve"> </w:t>
      </w:r>
      <w:r>
        <w:t>or</w:t>
      </w:r>
      <w:r>
        <w:rPr>
          <w:spacing w:val="-4"/>
        </w:rPr>
        <w:t xml:space="preserve"> </w:t>
      </w:r>
      <w:r>
        <w:t>demolition</w:t>
      </w:r>
      <w:r>
        <w:rPr>
          <w:spacing w:val="-4"/>
        </w:rPr>
        <w:t xml:space="preserve"> </w:t>
      </w:r>
      <w:r>
        <w:t>activities</w:t>
      </w:r>
      <w:r>
        <w:rPr>
          <w:spacing w:val="-3"/>
        </w:rPr>
        <w:t xml:space="preserve"> </w:t>
      </w:r>
      <w:r>
        <w:t>could be</w:t>
      </w:r>
      <w:r>
        <w:rPr>
          <w:spacing w:val="-3"/>
        </w:rPr>
        <w:t xml:space="preserve"> </w:t>
      </w:r>
      <w:r>
        <w:t>exposed</w:t>
      </w:r>
      <w:r>
        <w:rPr>
          <w:spacing w:val="-3"/>
        </w:rPr>
        <w:t xml:space="preserve"> </w:t>
      </w:r>
      <w:r>
        <w:t>to</w:t>
      </w:r>
      <w:r>
        <w:rPr>
          <w:spacing w:val="-3"/>
        </w:rPr>
        <w:t xml:space="preserve"> </w:t>
      </w:r>
      <w:r>
        <w:t>asbestos</w:t>
      </w:r>
      <w:r>
        <w:rPr>
          <w:spacing w:val="-3"/>
        </w:rPr>
        <w:t xml:space="preserve"> </w:t>
      </w:r>
      <w:proofErr w:type="spellStart"/>
      <w:r>
        <w:t>fibres</w:t>
      </w:r>
      <w:proofErr w:type="spellEnd"/>
      <w:r>
        <w:rPr>
          <w:spacing w:val="-3"/>
        </w:rPr>
        <w:t xml:space="preserve"> </w:t>
      </w:r>
      <w:r>
        <w:t>which</w:t>
      </w:r>
      <w:r>
        <w:rPr>
          <w:spacing w:val="-3"/>
        </w:rPr>
        <w:t xml:space="preserve"> </w:t>
      </w:r>
      <w:r>
        <w:t>can</w:t>
      </w:r>
      <w:r>
        <w:rPr>
          <w:spacing w:val="-3"/>
        </w:rPr>
        <w:t xml:space="preserve"> </w:t>
      </w:r>
      <w:r>
        <w:t>be</w:t>
      </w:r>
      <w:r>
        <w:rPr>
          <w:spacing w:val="-3"/>
        </w:rPr>
        <w:t xml:space="preserve"> </w:t>
      </w:r>
      <w:r>
        <w:t>released</w:t>
      </w:r>
      <w:r>
        <w:rPr>
          <w:spacing w:val="-2"/>
        </w:rPr>
        <w:t xml:space="preserve"> </w:t>
      </w:r>
      <w:r>
        <w:t>from</w:t>
      </w:r>
      <w:r>
        <w:rPr>
          <w:spacing w:val="-3"/>
        </w:rPr>
        <w:t xml:space="preserve"> </w:t>
      </w:r>
      <w:r>
        <w:t>asbestos</w:t>
      </w:r>
      <w:r>
        <w:rPr>
          <w:spacing w:val="-3"/>
        </w:rPr>
        <w:t xml:space="preserve"> </w:t>
      </w:r>
      <w:r>
        <w:t>containing</w:t>
      </w:r>
      <w:r>
        <w:rPr>
          <w:spacing w:val="-2"/>
        </w:rPr>
        <w:t xml:space="preserve"> </w:t>
      </w:r>
      <w:r>
        <w:t>materials such as roofing sheets, ceiling tiles, pipe insulation or lagging.</w:t>
      </w:r>
    </w:p>
    <w:p w14:paraId="29FF59AE" w14:textId="77777777" w:rsidR="00B70B60" w:rsidRDefault="00000000">
      <w:pPr>
        <w:pStyle w:val="BodyText"/>
        <w:spacing w:before="199" w:line="259" w:lineRule="auto"/>
        <w:ind w:left="119" w:right="210"/>
      </w:pPr>
      <w:r>
        <w:t>Building surveyors, caretakers, carpenters, construction workers, demolition workers, electricians,</w:t>
      </w:r>
      <w:r>
        <w:rPr>
          <w:spacing w:val="-3"/>
        </w:rPr>
        <w:t xml:space="preserve"> </w:t>
      </w:r>
      <w:r>
        <w:t>fire</w:t>
      </w:r>
      <w:r>
        <w:rPr>
          <w:spacing w:val="-4"/>
        </w:rPr>
        <w:t xml:space="preserve"> </w:t>
      </w:r>
      <w:r>
        <w:t>and</w:t>
      </w:r>
      <w:r>
        <w:rPr>
          <w:spacing w:val="-4"/>
        </w:rPr>
        <w:t xml:space="preserve"> </w:t>
      </w:r>
      <w:r>
        <w:t>burglar</w:t>
      </w:r>
      <w:r>
        <w:rPr>
          <w:spacing w:val="-4"/>
        </w:rPr>
        <w:t xml:space="preserve"> </w:t>
      </w:r>
      <w:r>
        <w:t>alarm</w:t>
      </w:r>
      <w:r>
        <w:rPr>
          <w:spacing w:val="-4"/>
        </w:rPr>
        <w:t xml:space="preserve"> </w:t>
      </w:r>
      <w:r>
        <w:t>installers,</w:t>
      </w:r>
      <w:r>
        <w:rPr>
          <w:spacing w:val="-4"/>
        </w:rPr>
        <w:t xml:space="preserve"> </w:t>
      </w:r>
      <w:r>
        <w:t>roofers,</w:t>
      </w:r>
      <w:r>
        <w:rPr>
          <w:spacing w:val="-3"/>
        </w:rPr>
        <w:t xml:space="preserve"> </w:t>
      </w:r>
      <w:r>
        <w:t>gas</w:t>
      </w:r>
      <w:r>
        <w:rPr>
          <w:spacing w:val="-4"/>
        </w:rPr>
        <w:t xml:space="preserve"> </w:t>
      </w:r>
      <w:r>
        <w:t>fitters,</w:t>
      </w:r>
      <w:r>
        <w:rPr>
          <w:spacing w:val="-4"/>
        </w:rPr>
        <w:t xml:space="preserve"> </w:t>
      </w:r>
      <w:r>
        <w:t>heating</w:t>
      </w:r>
      <w:r>
        <w:rPr>
          <w:spacing w:val="-4"/>
        </w:rPr>
        <w:t xml:space="preserve"> </w:t>
      </w:r>
      <w:r>
        <w:t>and</w:t>
      </w:r>
      <w:r>
        <w:rPr>
          <w:spacing w:val="-4"/>
        </w:rPr>
        <w:t xml:space="preserve"> </w:t>
      </w:r>
      <w:r>
        <w:t xml:space="preserve">ventilation engineers, joiners, painters and decorators, plasterers, plumbers, shop fitters and telecommunications engineers, are particularly at risk of being exposed to asbestos containing materials. This list is neither exhaustive nor limited to any one trade or </w:t>
      </w:r>
      <w:r>
        <w:rPr>
          <w:spacing w:val="-2"/>
        </w:rPr>
        <w:t>activity.</w:t>
      </w:r>
    </w:p>
    <w:p w14:paraId="44204353" w14:textId="77777777" w:rsidR="00B70B60" w:rsidRDefault="00000000">
      <w:pPr>
        <w:pStyle w:val="BodyText"/>
        <w:spacing w:before="199"/>
        <w:ind w:left="120"/>
      </w:pPr>
      <w:r>
        <w:t>Asbestos</w:t>
      </w:r>
      <w:r>
        <w:rPr>
          <w:spacing w:val="-3"/>
        </w:rPr>
        <w:t xml:space="preserve"> </w:t>
      </w:r>
      <w:r>
        <w:t>is</w:t>
      </w:r>
      <w:r>
        <w:rPr>
          <w:spacing w:val="-3"/>
        </w:rPr>
        <w:t xml:space="preserve"> </w:t>
      </w:r>
      <w:r>
        <w:t>a</w:t>
      </w:r>
      <w:r>
        <w:rPr>
          <w:spacing w:val="-3"/>
        </w:rPr>
        <w:t xml:space="preserve"> </w:t>
      </w:r>
      <w:r>
        <w:t>prohibited</w:t>
      </w:r>
      <w:r>
        <w:rPr>
          <w:spacing w:val="-3"/>
        </w:rPr>
        <w:t xml:space="preserve"> </w:t>
      </w:r>
      <w:r>
        <w:t>substance</w:t>
      </w:r>
      <w:r>
        <w:rPr>
          <w:spacing w:val="-2"/>
        </w:rPr>
        <w:t xml:space="preserve"> </w:t>
      </w:r>
      <w:r>
        <w:t>and</w:t>
      </w:r>
      <w:r>
        <w:rPr>
          <w:spacing w:val="-3"/>
        </w:rPr>
        <w:t xml:space="preserve"> </w:t>
      </w:r>
      <w:r>
        <w:t>is</w:t>
      </w:r>
      <w:r>
        <w:rPr>
          <w:spacing w:val="-3"/>
        </w:rPr>
        <w:t xml:space="preserve"> </w:t>
      </w:r>
      <w:r>
        <w:t>classified</w:t>
      </w:r>
      <w:r>
        <w:rPr>
          <w:spacing w:val="-3"/>
        </w:rPr>
        <w:t xml:space="preserve"> </w:t>
      </w:r>
      <w:r>
        <w:t>as</w:t>
      </w:r>
      <w:r>
        <w:rPr>
          <w:spacing w:val="-3"/>
        </w:rPr>
        <w:t xml:space="preserve"> </w:t>
      </w:r>
      <w:r>
        <w:t>a</w:t>
      </w:r>
      <w:r>
        <w:rPr>
          <w:spacing w:val="-3"/>
        </w:rPr>
        <w:t xml:space="preserve"> </w:t>
      </w:r>
      <w:r>
        <w:t>Category</w:t>
      </w:r>
      <w:r>
        <w:rPr>
          <w:spacing w:val="-2"/>
        </w:rPr>
        <w:t xml:space="preserve"> </w:t>
      </w:r>
      <w:r>
        <w:t>1</w:t>
      </w:r>
      <w:r>
        <w:rPr>
          <w:spacing w:val="-3"/>
        </w:rPr>
        <w:t xml:space="preserve"> </w:t>
      </w:r>
      <w:r>
        <w:rPr>
          <w:spacing w:val="-2"/>
        </w:rPr>
        <w:t>carcinogen.</w:t>
      </w:r>
    </w:p>
    <w:p w14:paraId="24C39C33" w14:textId="77777777" w:rsidR="00B70B60" w:rsidRDefault="00B70B60">
      <w:pPr>
        <w:pStyle w:val="BodyText"/>
        <w:ind w:left="0"/>
        <w:rPr>
          <w:sz w:val="18"/>
        </w:rPr>
      </w:pPr>
    </w:p>
    <w:p w14:paraId="7F4C0A38" w14:textId="77777777" w:rsidR="00B70B60" w:rsidRDefault="00000000">
      <w:pPr>
        <w:pStyle w:val="BodyText"/>
        <w:spacing w:line="259" w:lineRule="auto"/>
        <w:ind w:left="120" w:right="287"/>
      </w:pPr>
      <w:proofErr w:type="spellStart"/>
      <w:r>
        <w:t>Organisations</w:t>
      </w:r>
      <w:proofErr w:type="spellEnd"/>
      <w:r>
        <w:rPr>
          <w:spacing w:val="-4"/>
        </w:rPr>
        <w:t xml:space="preserve"> </w:t>
      </w:r>
      <w:r>
        <w:t>must</w:t>
      </w:r>
      <w:r>
        <w:rPr>
          <w:spacing w:val="-4"/>
        </w:rPr>
        <w:t xml:space="preserve"> </w:t>
      </w:r>
      <w:r>
        <w:t>not</w:t>
      </w:r>
      <w:r>
        <w:rPr>
          <w:spacing w:val="-4"/>
        </w:rPr>
        <w:t xml:space="preserve"> </w:t>
      </w:r>
      <w:r>
        <w:t>work</w:t>
      </w:r>
      <w:r>
        <w:rPr>
          <w:spacing w:val="-4"/>
        </w:rPr>
        <w:t xml:space="preserve"> </w:t>
      </w:r>
      <w:r>
        <w:t>with</w:t>
      </w:r>
      <w:r>
        <w:rPr>
          <w:spacing w:val="-4"/>
        </w:rPr>
        <w:t xml:space="preserve"> </w:t>
      </w:r>
      <w:r>
        <w:t>asbestos</w:t>
      </w:r>
      <w:r>
        <w:rPr>
          <w:spacing w:val="-4"/>
        </w:rPr>
        <w:t xml:space="preserve"> </w:t>
      </w:r>
      <w:r>
        <w:t>unless</w:t>
      </w:r>
      <w:r>
        <w:rPr>
          <w:spacing w:val="-4"/>
        </w:rPr>
        <w:t xml:space="preserve"> </w:t>
      </w:r>
      <w:r>
        <w:t>they</w:t>
      </w:r>
      <w:r>
        <w:rPr>
          <w:spacing w:val="-4"/>
        </w:rPr>
        <w:t xml:space="preserve"> </w:t>
      </w:r>
      <w:r>
        <w:t>have</w:t>
      </w:r>
      <w:r>
        <w:rPr>
          <w:spacing w:val="-4"/>
        </w:rPr>
        <w:t xml:space="preserve"> </w:t>
      </w:r>
      <w:r>
        <w:t>received</w:t>
      </w:r>
      <w:r>
        <w:rPr>
          <w:spacing w:val="-3"/>
        </w:rPr>
        <w:t xml:space="preserve"> </w:t>
      </w:r>
      <w:r>
        <w:t>specific</w:t>
      </w:r>
      <w:r>
        <w:rPr>
          <w:spacing w:val="-3"/>
        </w:rPr>
        <w:t xml:space="preserve"> </w:t>
      </w:r>
      <w:r>
        <w:t>training and where relevant, be HSE Licensed Contractors.</w:t>
      </w:r>
    </w:p>
    <w:p w14:paraId="2331014E" w14:textId="77777777" w:rsidR="00B70B60" w:rsidRDefault="00B70B60">
      <w:pPr>
        <w:pStyle w:val="BodyText"/>
        <w:ind w:left="0"/>
        <w:rPr>
          <w:sz w:val="24"/>
        </w:rPr>
      </w:pPr>
    </w:p>
    <w:p w14:paraId="2A0BC3A9" w14:textId="77777777" w:rsidR="00B70B60" w:rsidRDefault="00000000">
      <w:pPr>
        <w:pStyle w:val="BodyText"/>
        <w:spacing w:before="170"/>
        <w:ind w:left="120"/>
      </w:pPr>
      <w:r>
        <w:rPr>
          <w:u w:val="single"/>
        </w:rPr>
        <w:t>Associated</w:t>
      </w:r>
      <w:r>
        <w:rPr>
          <w:spacing w:val="-10"/>
          <w:u w:val="single"/>
        </w:rPr>
        <w:t xml:space="preserve"> </w:t>
      </w:r>
      <w:r>
        <w:rPr>
          <w:spacing w:val="-2"/>
          <w:u w:val="single"/>
        </w:rPr>
        <w:t>Diseases</w:t>
      </w:r>
    </w:p>
    <w:p w14:paraId="205DF852" w14:textId="77777777" w:rsidR="00B70B60" w:rsidRDefault="00B70B60">
      <w:pPr>
        <w:pStyle w:val="BodyText"/>
        <w:spacing w:before="1"/>
        <w:ind w:left="0"/>
        <w:rPr>
          <w:sz w:val="18"/>
        </w:rPr>
      </w:pPr>
    </w:p>
    <w:p w14:paraId="500C3808" w14:textId="77777777" w:rsidR="00B70B60" w:rsidRDefault="00000000">
      <w:pPr>
        <w:pStyle w:val="ListParagraph"/>
        <w:numPr>
          <w:ilvl w:val="0"/>
          <w:numId w:val="11"/>
        </w:numPr>
        <w:tabs>
          <w:tab w:val="left" w:pos="1139"/>
          <w:tab w:val="left" w:pos="1140"/>
        </w:tabs>
        <w:ind w:hanging="493"/>
        <w:rPr>
          <w:sz w:val="20"/>
        </w:rPr>
      </w:pPr>
      <w:r>
        <w:rPr>
          <w:spacing w:val="-2"/>
          <w:sz w:val="20"/>
        </w:rPr>
        <w:t>Asbestosis</w:t>
      </w:r>
    </w:p>
    <w:p w14:paraId="7FCE675D" w14:textId="77777777" w:rsidR="00B70B60" w:rsidRDefault="00B70B60">
      <w:pPr>
        <w:pStyle w:val="BodyText"/>
        <w:spacing w:before="3"/>
        <w:ind w:left="0"/>
        <w:rPr>
          <w:sz w:val="19"/>
        </w:rPr>
      </w:pPr>
    </w:p>
    <w:p w14:paraId="2C606089" w14:textId="77777777" w:rsidR="00B70B60" w:rsidRDefault="00000000">
      <w:pPr>
        <w:pStyle w:val="ListParagraph"/>
        <w:numPr>
          <w:ilvl w:val="0"/>
          <w:numId w:val="11"/>
        </w:numPr>
        <w:tabs>
          <w:tab w:val="left" w:pos="1139"/>
          <w:tab w:val="left" w:pos="1140"/>
        </w:tabs>
        <w:ind w:hanging="493"/>
        <w:rPr>
          <w:sz w:val="20"/>
        </w:rPr>
      </w:pPr>
      <w:r>
        <w:rPr>
          <w:spacing w:val="-2"/>
          <w:sz w:val="20"/>
        </w:rPr>
        <w:t>Mesothelioma</w:t>
      </w:r>
    </w:p>
    <w:p w14:paraId="08642417" w14:textId="77777777" w:rsidR="00B70B60" w:rsidRDefault="00B70B60">
      <w:pPr>
        <w:pStyle w:val="BodyText"/>
        <w:spacing w:before="4"/>
        <w:ind w:left="0"/>
        <w:rPr>
          <w:sz w:val="19"/>
        </w:rPr>
      </w:pPr>
    </w:p>
    <w:p w14:paraId="04C9424D" w14:textId="77777777" w:rsidR="00B70B60" w:rsidRDefault="00000000">
      <w:pPr>
        <w:pStyle w:val="ListParagraph"/>
        <w:numPr>
          <w:ilvl w:val="0"/>
          <w:numId w:val="11"/>
        </w:numPr>
        <w:tabs>
          <w:tab w:val="left" w:pos="1139"/>
          <w:tab w:val="left" w:pos="1140"/>
        </w:tabs>
        <w:ind w:hanging="493"/>
        <w:rPr>
          <w:sz w:val="20"/>
        </w:rPr>
      </w:pPr>
      <w:r>
        <w:rPr>
          <w:sz w:val="20"/>
        </w:rPr>
        <w:t>Lung</w:t>
      </w:r>
      <w:r>
        <w:rPr>
          <w:spacing w:val="-3"/>
          <w:sz w:val="20"/>
        </w:rPr>
        <w:t xml:space="preserve"> </w:t>
      </w:r>
      <w:r>
        <w:rPr>
          <w:spacing w:val="-2"/>
          <w:sz w:val="20"/>
        </w:rPr>
        <w:t>cancer</w:t>
      </w:r>
    </w:p>
    <w:p w14:paraId="38014370" w14:textId="77777777" w:rsidR="00B70B60" w:rsidRDefault="00B70B60">
      <w:pPr>
        <w:pStyle w:val="BodyText"/>
        <w:spacing w:before="3"/>
        <w:ind w:left="0"/>
        <w:rPr>
          <w:sz w:val="19"/>
        </w:rPr>
      </w:pPr>
    </w:p>
    <w:p w14:paraId="2384F3C2" w14:textId="77777777" w:rsidR="00B70B60" w:rsidRDefault="00000000">
      <w:pPr>
        <w:pStyle w:val="ListParagraph"/>
        <w:numPr>
          <w:ilvl w:val="0"/>
          <w:numId w:val="11"/>
        </w:numPr>
        <w:tabs>
          <w:tab w:val="left" w:pos="1139"/>
          <w:tab w:val="left" w:pos="1140"/>
        </w:tabs>
        <w:ind w:hanging="493"/>
        <w:rPr>
          <w:sz w:val="20"/>
        </w:rPr>
      </w:pPr>
      <w:r>
        <w:rPr>
          <w:sz w:val="20"/>
        </w:rPr>
        <w:t>Pleural</w:t>
      </w:r>
      <w:r>
        <w:rPr>
          <w:spacing w:val="-1"/>
          <w:sz w:val="20"/>
        </w:rPr>
        <w:t xml:space="preserve"> </w:t>
      </w:r>
      <w:r>
        <w:rPr>
          <w:sz w:val="20"/>
        </w:rPr>
        <w:t>thickening and</w:t>
      </w:r>
      <w:r>
        <w:rPr>
          <w:spacing w:val="-1"/>
          <w:sz w:val="20"/>
        </w:rPr>
        <w:t xml:space="preserve"> </w:t>
      </w:r>
      <w:r>
        <w:rPr>
          <w:sz w:val="20"/>
        </w:rPr>
        <w:t xml:space="preserve">pleural </w:t>
      </w:r>
      <w:r>
        <w:rPr>
          <w:spacing w:val="-2"/>
          <w:sz w:val="20"/>
        </w:rPr>
        <w:t>plaques.</w:t>
      </w:r>
    </w:p>
    <w:p w14:paraId="3E882BAC" w14:textId="77777777" w:rsidR="00B70B60" w:rsidRDefault="00B70B60">
      <w:pPr>
        <w:pStyle w:val="BodyText"/>
        <w:ind w:left="0"/>
        <w:rPr>
          <w:sz w:val="24"/>
        </w:rPr>
      </w:pPr>
    </w:p>
    <w:p w14:paraId="0900494B" w14:textId="77777777" w:rsidR="00B70B60" w:rsidRDefault="00B70B60">
      <w:pPr>
        <w:pStyle w:val="BodyText"/>
        <w:spacing w:before="4"/>
        <w:ind w:left="0"/>
        <w:rPr>
          <w:sz w:val="18"/>
        </w:rPr>
      </w:pPr>
    </w:p>
    <w:p w14:paraId="6B08739F" w14:textId="77777777" w:rsidR="00B70B60" w:rsidRDefault="00000000">
      <w:pPr>
        <w:pStyle w:val="BodyText"/>
        <w:ind w:left="120"/>
      </w:pPr>
      <w:r>
        <w:t>These</w:t>
      </w:r>
      <w:r>
        <w:rPr>
          <w:spacing w:val="-2"/>
        </w:rPr>
        <w:t xml:space="preserve"> </w:t>
      </w:r>
      <w:r>
        <w:t>diseases</w:t>
      </w:r>
      <w:r>
        <w:rPr>
          <w:spacing w:val="-1"/>
        </w:rPr>
        <w:t xml:space="preserve"> </w:t>
      </w:r>
      <w:r>
        <w:t>can</w:t>
      </w:r>
      <w:r>
        <w:rPr>
          <w:spacing w:val="-2"/>
        </w:rPr>
        <w:t xml:space="preserve"> </w:t>
      </w:r>
      <w:r>
        <w:t>take</w:t>
      </w:r>
      <w:r>
        <w:rPr>
          <w:spacing w:val="-1"/>
        </w:rPr>
        <w:t xml:space="preserve"> </w:t>
      </w:r>
      <w:r>
        <w:t>from</w:t>
      </w:r>
      <w:r>
        <w:rPr>
          <w:spacing w:val="-1"/>
        </w:rPr>
        <w:t xml:space="preserve"> </w:t>
      </w:r>
      <w:r>
        <w:t>15</w:t>
      </w:r>
      <w:r>
        <w:rPr>
          <w:spacing w:val="-2"/>
        </w:rPr>
        <w:t xml:space="preserve"> </w:t>
      </w:r>
      <w:r>
        <w:t>to</w:t>
      </w:r>
      <w:r>
        <w:rPr>
          <w:spacing w:val="-1"/>
        </w:rPr>
        <w:t xml:space="preserve"> </w:t>
      </w:r>
      <w:r>
        <w:t>60</w:t>
      </w:r>
      <w:r>
        <w:rPr>
          <w:spacing w:val="-1"/>
        </w:rPr>
        <w:t xml:space="preserve"> </w:t>
      </w:r>
      <w:r>
        <w:t>years</w:t>
      </w:r>
      <w:r>
        <w:rPr>
          <w:spacing w:val="-2"/>
        </w:rPr>
        <w:t xml:space="preserve"> </w:t>
      </w:r>
      <w:r>
        <w:t>to</w:t>
      </w:r>
      <w:r>
        <w:rPr>
          <w:spacing w:val="-1"/>
        </w:rPr>
        <w:t xml:space="preserve"> </w:t>
      </w:r>
      <w:r>
        <w:t>develop</w:t>
      </w:r>
      <w:r>
        <w:rPr>
          <w:spacing w:val="-1"/>
        </w:rPr>
        <w:t xml:space="preserve"> </w:t>
      </w:r>
      <w:r>
        <w:t>and</w:t>
      </w:r>
      <w:r>
        <w:rPr>
          <w:spacing w:val="-2"/>
        </w:rPr>
        <w:t xml:space="preserve"> </w:t>
      </w:r>
      <w:r>
        <w:t>can</w:t>
      </w:r>
      <w:r>
        <w:rPr>
          <w:spacing w:val="-1"/>
        </w:rPr>
        <w:t xml:space="preserve"> </w:t>
      </w:r>
      <w:r>
        <w:t>prove</w:t>
      </w:r>
      <w:r>
        <w:rPr>
          <w:spacing w:val="-1"/>
        </w:rPr>
        <w:t xml:space="preserve"> </w:t>
      </w:r>
      <w:r>
        <w:rPr>
          <w:spacing w:val="-2"/>
        </w:rPr>
        <w:t>fatal.</w:t>
      </w:r>
    </w:p>
    <w:p w14:paraId="3E488F80" w14:textId="77777777" w:rsidR="00B70B60" w:rsidRDefault="00B70B60">
      <w:pPr>
        <w:pStyle w:val="BodyText"/>
        <w:ind w:left="0"/>
        <w:rPr>
          <w:sz w:val="24"/>
        </w:rPr>
      </w:pPr>
    </w:p>
    <w:p w14:paraId="00B5FB58" w14:textId="77777777" w:rsidR="00B70B60" w:rsidRDefault="00000000">
      <w:pPr>
        <w:pStyle w:val="BodyText"/>
        <w:spacing w:before="207"/>
        <w:ind w:left="120"/>
      </w:pPr>
      <w:r>
        <w:rPr>
          <w:u w:val="single"/>
        </w:rPr>
        <w:t>Employer’s</w:t>
      </w:r>
      <w:r>
        <w:rPr>
          <w:spacing w:val="-9"/>
          <w:u w:val="single"/>
        </w:rPr>
        <w:t xml:space="preserve"> </w:t>
      </w:r>
      <w:r>
        <w:rPr>
          <w:spacing w:val="-2"/>
          <w:u w:val="single"/>
        </w:rPr>
        <w:t>Responsibilities</w:t>
      </w:r>
    </w:p>
    <w:p w14:paraId="60780A47" w14:textId="77777777" w:rsidR="00B70B60" w:rsidRDefault="00B70B60">
      <w:pPr>
        <w:pStyle w:val="BodyText"/>
        <w:ind w:left="0"/>
        <w:rPr>
          <w:sz w:val="18"/>
        </w:rPr>
      </w:pPr>
    </w:p>
    <w:p w14:paraId="782F1F2E" w14:textId="77777777" w:rsidR="00B70B60" w:rsidRDefault="00000000">
      <w:pPr>
        <w:pStyle w:val="BodyText"/>
        <w:spacing w:before="1" w:line="259" w:lineRule="auto"/>
        <w:ind w:left="119" w:right="210"/>
      </w:pPr>
      <w:r>
        <w:t>Before</w:t>
      </w:r>
      <w:r>
        <w:rPr>
          <w:spacing w:val="-4"/>
        </w:rPr>
        <w:t xml:space="preserve"> </w:t>
      </w:r>
      <w:r>
        <w:t>commencing</w:t>
      </w:r>
      <w:r>
        <w:rPr>
          <w:spacing w:val="-3"/>
        </w:rPr>
        <w:t xml:space="preserve"> </w:t>
      </w:r>
      <w:r>
        <w:t>any</w:t>
      </w:r>
      <w:r>
        <w:rPr>
          <w:spacing w:val="-4"/>
        </w:rPr>
        <w:t xml:space="preserve"> </w:t>
      </w:r>
      <w:r>
        <w:t>works</w:t>
      </w:r>
      <w:r>
        <w:rPr>
          <w:spacing w:val="-4"/>
        </w:rPr>
        <w:t xml:space="preserve"> </w:t>
      </w:r>
      <w:r>
        <w:t>on</w:t>
      </w:r>
      <w:r>
        <w:rPr>
          <w:spacing w:val="-4"/>
        </w:rPr>
        <w:t xml:space="preserve"> </w:t>
      </w:r>
      <w:r>
        <w:t>relevant</w:t>
      </w:r>
      <w:r>
        <w:rPr>
          <w:spacing w:val="-3"/>
        </w:rPr>
        <w:t xml:space="preserve"> </w:t>
      </w:r>
      <w:r>
        <w:t>non-domestic</w:t>
      </w:r>
      <w:r>
        <w:rPr>
          <w:spacing w:val="-3"/>
        </w:rPr>
        <w:t xml:space="preserve"> </w:t>
      </w:r>
      <w:r>
        <w:t>premises</w:t>
      </w:r>
      <w:r>
        <w:rPr>
          <w:spacing w:val="-4"/>
        </w:rPr>
        <w:t xml:space="preserve"> </w:t>
      </w:r>
      <w:r>
        <w:t>or</w:t>
      </w:r>
      <w:r>
        <w:rPr>
          <w:spacing w:val="-4"/>
        </w:rPr>
        <w:t xml:space="preserve"> </w:t>
      </w:r>
      <w:r>
        <w:t>in</w:t>
      </w:r>
      <w:r>
        <w:rPr>
          <w:spacing w:val="-4"/>
        </w:rPr>
        <w:t xml:space="preserve"> </w:t>
      </w:r>
      <w:r>
        <w:t>the</w:t>
      </w:r>
      <w:r>
        <w:rPr>
          <w:spacing w:val="-4"/>
        </w:rPr>
        <w:t xml:space="preserve"> </w:t>
      </w:r>
      <w:r>
        <w:t>common parts of relevant domestic premises establish:</w:t>
      </w:r>
    </w:p>
    <w:p w14:paraId="42CC27C3" w14:textId="77777777" w:rsidR="00B70B60" w:rsidRDefault="00000000">
      <w:pPr>
        <w:pStyle w:val="ListParagraph"/>
        <w:numPr>
          <w:ilvl w:val="0"/>
          <w:numId w:val="11"/>
        </w:numPr>
        <w:tabs>
          <w:tab w:val="left" w:pos="1139"/>
          <w:tab w:val="left" w:pos="1140"/>
        </w:tabs>
        <w:spacing w:before="199" w:line="273" w:lineRule="auto"/>
        <w:ind w:right="1277"/>
        <w:rPr>
          <w:sz w:val="20"/>
        </w:rPr>
      </w:pPr>
      <w:r>
        <w:rPr>
          <w:sz w:val="20"/>
        </w:rPr>
        <w:t>Who</w:t>
      </w:r>
      <w:r>
        <w:rPr>
          <w:spacing w:val="-3"/>
          <w:sz w:val="20"/>
        </w:rPr>
        <w:t xml:space="preserve"> </w:t>
      </w:r>
      <w:r>
        <w:rPr>
          <w:sz w:val="20"/>
        </w:rPr>
        <w:t>the</w:t>
      </w:r>
      <w:r>
        <w:rPr>
          <w:spacing w:val="-3"/>
          <w:sz w:val="20"/>
        </w:rPr>
        <w:t xml:space="preserve"> </w:t>
      </w:r>
      <w:r>
        <w:rPr>
          <w:sz w:val="20"/>
        </w:rPr>
        <w:t>“</w:t>
      </w:r>
      <w:proofErr w:type="spellStart"/>
      <w:r>
        <w:rPr>
          <w:sz w:val="20"/>
        </w:rPr>
        <w:t>Dutyholder</w:t>
      </w:r>
      <w:proofErr w:type="spellEnd"/>
      <w:r>
        <w:rPr>
          <w:sz w:val="20"/>
        </w:rPr>
        <w:t>”</w:t>
      </w:r>
      <w:r>
        <w:rPr>
          <w:spacing w:val="-2"/>
          <w:sz w:val="20"/>
        </w:rPr>
        <w:t xml:space="preserve"> </w:t>
      </w:r>
      <w:r>
        <w:rPr>
          <w:sz w:val="20"/>
        </w:rPr>
        <w:t>is,</w:t>
      </w:r>
      <w:r>
        <w:rPr>
          <w:spacing w:val="-3"/>
          <w:sz w:val="20"/>
        </w:rPr>
        <w:t xml:space="preserve"> </w:t>
      </w:r>
      <w:r>
        <w:rPr>
          <w:sz w:val="20"/>
        </w:rPr>
        <w:t>e.g.</w:t>
      </w:r>
      <w:r>
        <w:rPr>
          <w:spacing w:val="-3"/>
          <w:sz w:val="20"/>
        </w:rPr>
        <w:t xml:space="preserve"> </w:t>
      </w:r>
      <w:r>
        <w:rPr>
          <w:sz w:val="20"/>
        </w:rPr>
        <w:t>owner</w:t>
      </w:r>
      <w:r>
        <w:rPr>
          <w:spacing w:val="-3"/>
          <w:sz w:val="20"/>
        </w:rPr>
        <w:t xml:space="preserve"> </w:t>
      </w:r>
      <w:r>
        <w:rPr>
          <w:sz w:val="20"/>
        </w:rPr>
        <w:t>or</w:t>
      </w:r>
      <w:r>
        <w:rPr>
          <w:spacing w:val="-3"/>
          <w:sz w:val="20"/>
        </w:rPr>
        <w:t xml:space="preserve"> </w:t>
      </w:r>
      <w:r>
        <w:rPr>
          <w:sz w:val="20"/>
        </w:rPr>
        <w:t>the</w:t>
      </w:r>
      <w:r>
        <w:rPr>
          <w:spacing w:val="-3"/>
          <w:sz w:val="20"/>
        </w:rPr>
        <w:t xml:space="preserve"> </w:t>
      </w:r>
      <w:r>
        <w:rPr>
          <w:sz w:val="20"/>
        </w:rPr>
        <w:t>person</w:t>
      </w:r>
      <w:r>
        <w:rPr>
          <w:spacing w:val="-3"/>
          <w:sz w:val="20"/>
        </w:rPr>
        <w:t xml:space="preserve"> </w:t>
      </w:r>
      <w:r>
        <w:rPr>
          <w:sz w:val="20"/>
        </w:rPr>
        <w:t>who</w:t>
      </w:r>
      <w:r>
        <w:rPr>
          <w:spacing w:val="-3"/>
          <w:sz w:val="20"/>
        </w:rPr>
        <w:t xml:space="preserve"> </w:t>
      </w:r>
      <w:r>
        <w:rPr>
          <w:sz w:val="20"/>
        </w:rPr>
        <w:t>has</w:t>
      </w:r>
      <w:r>
        <w:rPr>
          <w:spacing w:val="-3"/>
          <w:sz w:val="20"/>
        </w:rPr>
        <w:t xml:space="preserve"> </w:t>
      </w:r>
      <w:r>
        <w:rPr>
          <w:sz w:val="20"/>
        </w:rPr>
        <w:t>the</w:t>
      </w:r>
      <w:r>
        <w:rPr>
          <w:spacing w:val="-3"/>
          <w:sz w:val="20"/>
        </w:rPr>
        <w:t xml:space="preserve"> </w:t>
      </w:r>
      <w:r>
        <w:rPr>
          <w:sz w:val="20"/>
        </w:rPr>
        <w:t>clear responsibility for the maintenance/repair of the premises</w:t>
      </w:r>
    </w:p>
    <w:p w14:paraId="2D1E4E04" w14:textId="77777777" w:rsidR="00B70B60" w:rsidRDefault="00000000">
      <w:pPr>
        <w:pStyle w:val="ListParagraph"/>
        <w:numPr>
          <w:ilvl w:val="0"/>
          <w:numId w:val="11"/>
        </w:numPr>
        <w:tabs>
          <w:tab w:val="left" w:pos="1139"/>
          <w:tab w:val="left" w:pos="1140"/>
        </w:tabs>
        <w:spacing w:before="203" w:line="273" w:lineRule="auto"/>
        <w:ind w:right="321"/>
        <w:rPr>
          <w:sz w:val="20"/>
        </w:rPr>
      </w:pPr>
      <w:r>
        <w:rPr>
          <w:sz w:val="20"/>
        </w:rPr>
        <w:t>Identify whether the part, or parts of the premises that are likely to be disturbed</w:t>
      </w:r>
      <w:r>
        <w:rPr>
          <w:spacing w:val="-4"/>
          <w:sz w:val="20"/>
        </w:rPr>
        <w:t xml:space="preserve"> </w:t>
      </w:r>
      <w:r>
        <w:rPr>
          <w:sz w:val="20"/>
        </w:rPr>
        <w:t>contains</w:t>
      </w:r>
      <w:r>
        <w:rPr>
          <w:spacing w:val="-3"/>
          <w:sz w:val="20"/>
        </w:rPr>
        <w:t xml:space="preserve"> </w:t>
      </w:r>
      <w:r>
        <w:rPr>
          <w:sz w:val="20"/>
        </w:rPr>
        <w:t>asbestos</w:t>
      </w:r>
      <w:r>
        <w:rPr>
          <w:spacing w:val="-4"/>
          <w:sz w:val="20"/>
        </w:rPr>
        <w:t xml:space="preserve"> </w:t>
      </w:r>
      <w:r>
        <w:rPr>
          <w:sz w:val="20"/>
        </w:rPr>
        <w:t>and,</w:t>
      </w:r>
      <w:r>
        <w:rPr>
          <w:spacing w:val="-4"/>
          <w:sz w:val="20"/>
        </w:rPr>
        <w:t xml:space="preserve"> </w:t>
      </w:r>
      <w:r>
        <w:rPr>
          <w:sz w:val="20"/>
        </w:rPr>
        <w:t>if</w:t>
      </w:r>
      <w:r>
        <w:rPr>
          <w:spacing w:val="-4"/>
          <w:sz w:val="20"/>
        </w:rPr>
        <w:t xml:space="preserve"> </w:t>
      </w:r>
      <w:r>
        <w:rPr>
          <w:sz w:val="20"/>
        </w:rPr>
        <w:t>so,</w:t>
      </w:r>
      <w:r>
        <w:rPr>
          <w:spacing w:val="-4"/>
          <w:sz w:val="20"/>
        </w:rPr>
        <w:t xml:space="preserve"> </w:t>
      </w:r>
      <w:r>
        <w:rPr>
          <w:sz w:val="20"/>
        </w:rPr>
        <w:t>the</w:t>
      </w:r>
      <w:r>
        <w:rPr>
          <w:spacing w:val="-4"/>
          <w:sz w:val="20"/>
        </w:rPr>
        <w:t xml:space="preserve"> </w:t>
      </w:r>
      <w:r>
        <w:rPr>
          <w:sz w:val="20"/>
        </w:rPr>
        <w:t>type</w:t>
      </w:r>
      <w:r>
        <w:rPr>
          <w:spacing w:val="-4"/>
          <w:sz w:val="20"/>
        </w:rPr>
        <w:t xml:space="preserve"> </w:t>
      </w:r>
      <w:r>
        <w:rPr>
          <w:sz w:val="20"/>
        </w:rPr>
        <w:t>and</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asbestos.</w:t>
      </w:r>
    </w:p>
    <w:p w14:paraId="7EA3B1B0"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68E49CA7" w14:textId="77777777" w:rsidR="00B70B60" w:rsidRDefault="00000000">
      <w:pPr>
        <w:pStyle w:val="BodyText"/>
        <w:spacing w:before="82" w:line="276" w:lineRule="auto"/>
      </w:pPr>
      <w:r>
        <w:t>This</w:t>
      </w:r>
      <w:r>
        <w:rPr>
          <w:spacing w:val="-4"/>
        </w:rPr>
        <w:t xml:space="preserve"> </w:t>
      </w:r>
      <w:r>
        <w:t>can</w:t>
      </w:r>
      <w:r>
        <w:rPr>
          <w:spacing w:val="-4"/>
        </w:rPr>
        <w:t xml:space="preserve"> </w:t>
      </w:r>
      <w:r>
        <w:t>be</w:t>
      </w:r>
      <w:r>
        <w:rPr>
          <w:spacing w:val="-4"/>
        </w:rPr>
        <w:t xml:space="preserve"> </w:t>
      </w:r>
      <w:r>
        <w:t>ascertained</w:t>
      </w:r>
      <w:r>
        <w:rPr>
          <w:spacing w:val="-3"/>
        </w:rPr>
        <w:t xml:space="preserve"> </w:t>
      </w:r>
      <w:r>
        <w:t>from</w:t>
      </w:r>
      <w:r>
        <w:rPr>
          <w:spacing w:val="-4"/>
        </w:rPr>
        <w:t xml:space="preserve"> </w:t>
      </w:r>
      <w:r>
        <w:t>e.g.</w:t>
      </w:r>
      <w:r>
        <w:rPr>
          <w:spacing w:val="-4"/>
        </w:rPr>
        <w:t xml:space="preserve"> </w:t>
      </w:r>
      <w:r>
        <w:t>the</w:t>
      </w:r>
      <w:r>
        <w:rPr>
          <w:spacing w:val="-4"/>
        </w:rPr>
        <w:t xml:space="preserve"> </w:t>
      </w:r>
      <w:proofErr w:type="spellStart"/>
      <w:r>
        <w:t>Dutyholder’s</w:t>
      </w:r>
      <w:proofErr w:type="spellEnd"/>
      <w:r>
        <w:rPr>
          <w:spacing w:val="-3"/>
        </w:rPr>
        <w:t xml:space="preserve"> </w:t>
      </w:r>
      <w:r>
        <w:t>Asbestos</w:t>
      </w:r>
      <w:r>
        <w:rPr>
          <w:spacing w:val="-4"/>
        </w:rPr>
        <w:t xml:space="preserve"> </w:t>
      </w:r>
      <w:r>
        <w:t>Register,</w:t>
      </w:r>
      <w:r>
        <w:rPr>
          <w:spacing w:val="-4"/>
        </w:rPr>
        <w:t xml:space="preserve"> </w:t>
      </w:r>
      <w:r>
        <w:t xml:space="preserve">from construction/building plans, Health and Safety Files, </w:t>
      </w:r>
      <w:proofErr w:type="spellStart"/>
      <w:r>
        <w:t>etc</w:t>
      </w:r>
      <w:proofErr w:type="spellEnd"/>
    </w:p>
    <w:p w14:paraId="255AAC47" w14:textId="77777777" w:rsidR="00B70B60" w:rsidRDefault="00000000">
      <w:pPr>
        <w:pStyle w:val="ListParagraph"/>
        <w:numPr>
          <w:ilvl w:val="0"/>
          <w:numId w:val="11"/>
        </w:numPr>
        <w:tabs>
          <w:tab w:val="left" w:pos="1139"/>
          <w:tab w:val="left" w:pos="1140"/>
        </w:tabs>
        <w:spacing w:before="200" w:line="276" w:lineRule="auto"/>
        <w:ind w:right="465"/>
        <w:rPr>
          <w:sz w:val="20"/>
        </w:rPr>
      </w:pPr>
      <w:r>
        <w:rPr>
          <w:sz w:val="20"/>
        </w:rPr>
        <w:t>Assess the accuracy of the asbestos information provided e.g. has it been compiled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competent</w:t>
      </w:r>
      <w:r>
        <w:rPr>
          <w:spacing w:val="-3"/>
          <w:sz w:val="20"/>
        </w:rPr>
        <w:t xml:space="preserve"> </w:t>
      </w:r>
      <w:r>
        <w:rPr>
          <w:sz w:val="20"/>
        </w:rPr>
        <w:t>person,</w:t>
      </w:r>
      <w:r>
        <w:rPr>
          <w:spacing w:val="-3"/>
          <w:sz w:val="20"/>
        </w:rPr>
        <w:t xml:space="preserve"> </w:t>
      </w:r>
      <w:r>
        <w:rPr>
          <w:sz w:val="20"/>
        </w:rPr>
        <w:t>does</w:t>
      </w:r>
      <w:r>
        <w:rPr>
          <w:spacing w:val="-3"/>
          <w:sz w:val="20"/>
        </w:rPr>
        <w:t xml:space="preserve"> </w:t>
      </w:r>
      <w:r>
        <w:rPr>
          <w:sz w:val="20"/>
        </w:rPr>
        <w:t>the</w:t>
      </w:r>
      <w:r>
        <w:rPr>
          <w:spacing w:val="-3"/>
          <w:sz w:val="20"/>
        </w:rPr>
        <w:t xml:space="preserve"> </w:t>
      </w:r>
      <w:r>
        <w:rPr>
          <w:sz w:val="20"/>
        </w:rPr>
        <w:t>building</w:t>
      </w:r>
      <w:r>
        <w:rPr>
          <w:spacing w:val="-3"/>
          <w:sz w:val="20"/>
        </w:rPr>
        <w:t xml:space="preserve"> </w:t>
      </w:r>
      <w:r>
        <w:rPr>
          <w:sz w:val="20"/>
        </w:rPr>
        <w:t>layout</w:t>
      </w:r>
      <w:r>
        <w:rPr>
          <w:spacing w:val="-3"/>
          <w:sz w:val="20"/>
        </w:rPr>
        <w:t xml:space="preserve"> </w:t>
      </w:r>
      <w:r>
        <w:rPr>
          <w:sz w:val="20"/>
        </w:rPr>
        <w:t>match</w:t>
      </w:r>
      <w:r>
        <w:rPr>
          <w:spacing w:val="-3"/>
          <w:sz w:val="20"/>
        </w:rPr>
        <w:t xml:space="preserve"> </w:t>
      </w:r>
      <w:r>
        <w:rPr>
          <w:sz w:val="20"/>
        </w:rPr>
        <w:t>the</w:t>
      </w:r>
      <w:r>
        <w:rPr>
          <w:spacing w:val="-3"/>
          <w:sz w:val="20"/>
        </w:rPr>
        <w:t xml:space="preserve"> </w:t>
      </w:r>
      <w:r>
        <w:rPr>
          <w:sz w:val="20"/>
        </w:rPr>
        <w:t>plan,</w:t>
      </w:r>
      <w:r>
        <w:rPr>
          <w:spacing w:val="-3"/>
          <w:sz w:val="20"/>
        </w:rPr>
        <w:t xml:space="preserve"> </w:t>
      </w:r>
      <w:r>
        <w:rPr>
          <w:sz w:val="20"/>
        </w:rPr>
        <w:t>is the information relevant to the work and included in the plan, does the information on condition match what is actually seen</w:t>
      </w:r>
    </w:p>
    <w:p w14:paraId="228FF211" w14:textId="77777777" w:rsidR="00B70B60" w:rsidRDefault="00000000">
      <w:pPr>
        <w:pStyle w:val="ListParagraph"/>
        <w:numPr>
          <w:ilvl w:val="0"/>
          <w:numId w:val="11"/>
        </w:numPr>
        <w:tabs>
          <w:tab w:val="left" w:pos="1139"/>
          <w:tab w:val="left" w:pos="1140"/>
        </w:tabs>
        <w:spacing w:before="197" w:line="276" w:lineRule="auto"/>
        <w:ind w:right="580"/>
        <w:rPr>
          <w:sz w:val="20"/>
        </w:rPr>
      </w:pPr>
      <w:r>
        <w:rPr>
          <w:sz w:val="20"/>
        </w:rPr>
        <w:t>If</w:t>
      </w:r>
      <w:r>
        <w:rPr>
          <w:spacing w:val="-3"/>
          <w:sz w:val="20"/>
        </w:rPr>
        <w:t xml:space="preserve"> </w:t>
      </w:r>
      <w:r>
        <w:rPr>
          <w:sz w:val="20"/>
        </w:rPr>
        <w:t>no</w:t>
      </w:r>
      <w:r>
        <w:rPr>
          <w:spacing w:val="-3"/>
          <w:sz w:val="20"/>
        </w:rPr>
        <w:t xml:space="preserve"> </w:t>
      </w:r>
      <w:r>
        <w:rPr>
          <w:sz w:val="20"/>
        </w:rPr>
        <w:t>records</w:t>
      </w:r>
      <w:r>
        <w:rPr>
          <w:spacing w:val="-3"/>
          <w:sz w:val="20"/>
        </w:rPr>
        <w:t xml:space="preserve"> </w:t>
      </w:r>
      <w:r>
        <w:rPr>
          <w:sz w:val="20"/>
        </w:rPr>
        <w:t>exist,</w:t>
      </w:r>
      <w:r>
        <w:rPr>
          <w:spacing w:val="-3"/>
          <w:sz w:val="20"/>
        </w:rPr>
        <w:t xml:space="preserve"> </w:t>
      </w:r>
      <w:r>
        <w:rPr>
          <w:sz w:val="20"/>
        </w:rPr>
        <w:t>or</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doubts</w:t>
      </w:r>
      <w:r>
        <w:rPr>
          <w:spacing w:val="-3"/>
          <w:sz w:val="20"/>
        </w:rPr>
        <w:t xml:space="preserve"> </w:t>
      </w:r>
      <w:r>
        <w:rPr>
          <w:sz w:val="20"/>
        </w:rPr>
        <w:t>regarding</w:t>
      </w:r>
      <w:r>
        <w:rPr>
          <w:spacing w:val="-2"/>
          <w:sz w:val="20"/>
        </w:rPr>
        <w:t xml:space="preserve"> </w:t>
      </w:r>
      <w:r>
        <w:rPr>
          <w:sz w:val="20"/>
        </w:rPr>
        <w:t>the</w:t>
      </w:r>
      <w:r>
        <w:rPr>
          <w:spacing w:val="-3"/>
          <w:sz w:val="20"/>
        </w:rPr>
        <w:t xml:space="preserve"> </w:t>
      </w:r>
      <w:r>
        <w:rPr>
          <w:sz w:val="20"/>
        </w:rPr>
        <w:t>validity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records and information provided, arrange a survey and analysis of representative samples to determine the presence, type and condition of asbestos</w:t>
      </w:r>
    </w:p>
    <w:p w14:paraId="07463A97" w14:textId="77777777" w:rsidR="00B70B60" w:rsidRDefault="00000000">
      <w:pPr>
        <w:pStyle w:val="ListParagraph"/>
        <w:numPr>
          <w:ilvl w:val="0"/>
          <w:numId w:val="11"/>
        </w:numPr>
        <w:tabs>
          <w:tab w:val="left" w:pos="1140"/>
        </w:tabs>
        <w:spacing w:before="198" w:line="276" w:lineRule="auto"/>
        <w:ind w:right="198"/>
        <w:jc w:val="both"/>
        <w:rPr>
          <w:sz w:val="20"/>
        </w:rPr>
      </w:pPr>
      <w:r>
        <w:rPr>
          <w:sz w:val="20"/>
        </w:rPr>
        <w:t>Carry</w:t>
      </w:r>
      <w:r>
        <w:rPr>
          <w:spacing w:val="-2"/>
          <w:sz w:val="20"/>
        </w:rPr>
        <w:t xml:space="preserve"> </w:t>
      </w:r>
      <w:r>
        <w:rPr>
          <w:sz w:val="20"/>
        </w:rPr>
        <w:t>out</w:t>
      </w:r>
      <w:r>
        <w:rPr>
          <w:spacing w:val="-2"/>
          <w:sz w:val="20"/>
        </w:rPr>
        <w:t xml:space="preserve"> </w:t>
      </w:r>
      <w:r>
        <w:rPr>
          <w:sz w:val="20"/>
        </w:rPr>
        <w:t>a</w:t>
      </w:r>
      <w:r>
        <w:rPr>
          <w:spacing w:val="-2"/>
          <w:sz w:val="20"/>
        </w:rPr>
        <w:t xml:space="preserve"> </w:t>
      </w:r>
      <w:r>
        <w:rPr>
          <w:sz w:val="20"/>
        </w:rPr>
        <w:t>suitable</w:t>
      </w:r>
      <w:r>
        <w:rPr>
          <w:spacing w:val="-1"/>
          <w:sz w:val="20"/>
        </w:rPr>
        <w:t xml:space="preserve"> </w:t>
      </w:r>
      <w:r>
        <w:rPr>
          <w:sz w:val="20"/>
        </w:rPr>
        <w:t>and</w:t>
      </w:r>
      <w:r>
        <w:rPr>
          <w:spacing w:val="-2"/>
          <w:sz w:val="20"/>
        </w:rPr>
        <w:t xml:space="preserve"> </w:t>
      </w:r>
      <w:r>
        <w:rPr>
          <w:sz w:val="20"/>
        </w:rPr>
        <w:t>sufficient</w:t>
      </w:r>
      <w:r>
        <w:rPr>
          <w:spacing w:val="-1"/>
          <w:sz w:val="20"/>
        </w:rPr>
        <w:t xml:space="preserve"> </w:t>
      </w:r>
      <w:r>
        <w:rPr>
          <w:sz w:val="20"/>
        </w:rPr>
        <w:t>risk</w:t>
      </w:r>
      <w:r>
        <w:rPr>
          <w:spacing w:val="-2"/>
          <w:sz w:val="20"/>
        </w:rPr>
        <w:t xml:space="preserve"> </w:t>
      </w:r>
      <w:r>
        <w:rPr>
          <w:sz w:val="20"/>
        </w:rPr>
        <w:t>assessment</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whole</w:t>
      </w:r>
      <w:r>
        <w:rPr>
          <w:spacing w:val="-2"/>
          <w:sz w:val="20"/>
        </w:rPr>
        <w:t xml:space="preserve"> </w:t>
      </w:r>
      <w:r>
        <w:rPr>
          <w:sz w:val="20"/>
        </w:rPr>
        <w:t>task</w:t>
      </w:r>
      <w:r>
        <w:rPr>
          <w:spacing w:val="-2"/>
          <w:sz w:val="20"/>
        </w:rPr>
        <w:t xml:space="preserve"> </w:t>
      </w:r>
      <w:r>
        <w:rPr>
          <w:sz w:val="20"/>
        </w:rPr>
        <w:t>to</w:t>
      </w:r>
      <w:r>
        <w:rPr>
          <w:spacing w:val="-2"/>
          <w:sz w:val="20"/>
        </w:rPr>
        <w:t xml:space="preserve"> </w:t>
      </w:r>
      <w:r>
        <w:rPr>
          <w:sz w:val="20"/>
        </w:rPr>
        <w:t>identify the</w:t>
      </w:r>
      <w:r>
        <w:rPr>
          <w:spacing w:val="-2"/>
          <w:sz w:val="20"/>
        </w:rPr>
        <w:t xml:space="preserve"> </w:t>
      </w:r>
      <w:r>
        <w:rPr>
          <w:sz w:val="20"/>
        </w:rPr>
        <w:t>risks</w:t>
      </w:r>
      <w:r>
        <w:rPr>
          <w:spacing w:val="-2"/>
          <w:sz w:val="20"/>
        </w:rPr>
        <w:t xml:space="preserve"> </w:t>
      </w:r>
      <w:r>
        <w:rPr>
          <w:sz w:val="20"/>
        </w:rPr>
        <w:t>of</w:t>
      </w:r>
      <w:r>
        <w:rPr>
          <w:spacing w:val="-2"/>
          <w:sz w:val="20"/>
        </w:rPr>
        <w:t xml:space="preserve"> </w:t>
      </w:r>
      <w:r>
        <w:rPr>
          <w:sz w:val="20"/>
        </w:rPr>
        <w:t>exposure</w:t>
      </w:r>
      <w:r>
        <w:rPr>
          <w:spacing w:val="-1"/>
          <w:sz w:val="20"/>
        </w:rPr>
        <w:t xml:space="preserve"> </w:t>
      </w:r>
      <w:r>
        <w:rPr>
          <w:sz w:val="20"/>
        </w:rPr>
        <w:t>to</w:t>
      </w:r>
      <w:r>
        <w:rPr>
          <w:spacing w:val="-2"/>
          <w:sz w:val="20"/>
        </w:rPr>
        <w:t xml:space="preserve"> </w:t>
      </w:r>
      <w:r>
        <w:rPr>
          <w:sz w:val="20"/>
        </w:rPr>
        <w:t>asbestos,</w:t>
      </w:r>
      <w:r>
        <w:rPr>
          <w:spacing w:val="-2"/>
          <w:sz w:val="20"/>
        </w:rPr>
        <w:t xml:space="preserve"> </w:t>
      </w:r>
      <w:r>
        <w:rPr>
          <w:sz w:val="20"/>
        </w:rPr>
        <w:t>a</w:t>
      </w:r>
      <w:r>
        <w:rPr>
          <w:spacing w:val="-2"/>
          <w:sz w:val="20"/>
        </w:rPr>
        <w:t xml:space="preserve"> </w:t>
      </w:r>
      <w:r>
        <w:rPr>
          <w:sz w:val="20"/>
        </w:rPr>
        <w:t>description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ACM’s</w:t>
      </w:r>
      <w:r>
        <w:rPr>
          <w:spacing w:val="-2"/>
          <w:sz w:val="20"/>
        </w:rPr>
        <w:t xml:space="preserve"> </w:t>
      </w:r>
      <w:r>
        <w:rPr>
          <w:sz w:val="20"/>
        </w:rPr>
        <w:t>present,</w:t>
      </w:r>
      <w:r>
        <w:rPr>
          <w:spacing w:val="-2"/>
          <w:sz w:val="20"/>
        </w:rPr>
        <w:t xml:space="preserve"> </w:t>
      </w:r>
      <w:r>
        <w:rPr>
          <w:sz w:val="20"/>
        </w:rPr>
        <w:t>the</w:t>
      </w:r>
      <w:r>
        <w:rPr>
          <w:spacing w:val="-2"/>
          <w:sz w:val="20"/>
        </w:rPr>
        <w:t xml:space="preserve"> </w:t>
      </w:r>
      <w:r>
        <w:rPr>
          <w:sz w:val="20"/>
        </w:rPr>
        <w:t>steps taken</w:t>
      </w:r>
      <w:r>
        <w:rPr>
          <w:spacing w:val="-5"/>
          <w:sz w:val="20"/>
        </w:rPr>
        <w:t xml:space="preserve"> </w:t>
      </w:r>
      <w:r>
        <w:rPr>
          <w:sz w:val="20"/>
        </w:rPr>
        <w:t>to</w:t>
      </w:r>
      <w:r>
        <w:rPr>
          <w:spacing w:val="-5"/>
          <w:sz w:val="20"/>
        </w:rPr>
        <w:t xml:space="preserve"> </w:t>
      </w:r>
      <w:r>
        <w:rPr>
          <w:sz w:val="20"/>
        </w:rPr>
        <w:t>reduce</w:t>
      </w:r>
      <w:r>
        <w:rPr>
          <w:spacing w:val="-5"/>
          <w:sz w:val="20"/>
        </w:rPr>
        <w:t xml:space="preserve"> </w:t>
      </w:r>
      <w:r>
        <w:rPr>
          <w:sz w:val="20"/>
        </w:rPr>
        <w:t>exposure/release</w:t>
      </w:r>
      <w:r>
        <w:rPr>
          <w:spacing w:val="-3"/>
          <w:sz w:val="20"/>
        </w:rPr>
        <w:t xml:space="preserve"> </w:t>
      </w:r>
      <w:r>
        <w:rPr>
          <w:sz w:val="20"/>
        </w:rPr>
        <w:t>(e.g.</w:t>
      </w:r>
      <w:r>
        <w:rPr>
          <w:spacing w:val="-5"/>
          <w:sz w:val="20"/>
        </w:rPr>
        <w:t xml:space="preserve"> </w:t>
      </w:r>
      <w:r>
        <w:rPr>
          <w:sz w:val="20"/>
        </w:rPr>
        <w:t>suitable</w:t>
      </w:r>
      <w:r>
        <w:rPr>
          <w:spacing w:val="-4"/>
          <w:sz w:val="20"/>
        </w:rPr>
        <w:t xml:space="preserve"> </w:t>
      </w:r>
      <w:r>
        <w:rPr>
          <w:sz w:val="20"/>
        </w:rPr>
        <w:t>control</w:t>
      </w:r>
      <w:r>
        <w:rPr>
          <w:spacing w:val="-4"/>
          <w:sz w:val="20"/>
        </w:rPr>
        <w:t xml:space="preserve"> </w:t>
      </w:r>
      <w:r>
        <w:rPr>
          <w:sz w:val="20"/>
        </w:rPr>
        <w:t>procedures),</w:t>
      </w:r>
      <w:r>
        <w:rPr>
          <w:spacing w:val="-5"/>
          <w:sz w:val="20"/>
        </w:rPr>
        <w:t xml:space="preserve"> </w:t>
      </w:r>
      <w:r>
        <w:rPr>
          <w:sz w:val="20"/>
        </w:rPr>
        <w:t>record</w:t>
      </w:r>
      <w:r>
        <w:rPr>
          <w:spacing w:val="-5"/>
          <w:sz w:val="20"/>
        </w:rPr>
        <w:t xml:space="preserve"> </w:t>
      </w:r>
      <w:r>
        <w:rPr>
          <w:sz w:val="20"/>
        </w:rPr>
        <w:t>the findings and review to ensure that they are still valid</w:t>
      </w:r>
    </w:p>
    <w:p w14:paraId="2C42601D" w14:textId="77777777" w:rsidR="00B70B60" w:rsidRDefault="00000000">
      <w:pPr>
        <w:pStyle w:val="ListParagraph"/>
        <w:numPr>
          <w:ilvl w:val="0"/>
          <w:numId w:val="11"/>
        </w:numPr>
        <w:tabs>
          <w:tab w:val="left" w:pos="1139"/>
          <w:tab w:val="left" w:pos="1140"/>
        </w:tabs>
        <w:spacing w:before="198" w:line="273" w:lineRule="auto"/>
        <w:ind w:right="540"/>
        <w:rPr>
          <w:sz w:val="20"/>
        </w:rPr>
      </w:pPr>
      <w:r>
        <w:rPr>
          <w:sz w:val="20"/>
        </w:rPr>
        <w:t>Develop</w:t>
      </w:r>
      <w:r>
        <w:rPr>
          <w:spacing w:val="-4"/>
          <w:sz w:val="20"/>
        </w:rPr>
        <w:t xml:space="preserve"> </w:t>
      </w:r>
      <w:r>
        <w:rPr>
          <w:sz w:val="20"/>
        </w:rPr>
        <w:t>a</w:t>
      </w:r>
      <w:r>
        <w:rPr>
          <w:spacing w:val="-4"/>
          <w:sz w:val="20"/>
        </w:rPr>
        <w:t xml:space="preserve"> </w:t>
      </w:r>
      <w:r>
        <w:rPr>
          <w:sz w:val="20"/>
        </w:rPr>
        <w:t>plan</w:t>
      </w:r>
      <w:r>
        <w:rPr>
          <w:spacing w:val="-4"/>
          <w:sz w:val="20"/>
        </w:rPr>
        <w:t xml:space="preserve"> </w:t>
      </w:r>
      <w:r>
        <w:rPr>
          <w:sz w:val="20"/>
        </w:rPr>
        <w:t>for</w:t>
      </w:r>
      <w:r>
        <w:rPr>
          <w:spacing w:val="-4"/>
          <w:sz w:val="20"/>
        </w:rPr>
        <w:t xml:space="preserve"> </w:t>
      </w:r>
      <w:r>
        <w:rPr>
          <w:sz w:val="20"/>
        </w:rPr>
        <w:t>emergencies</w:t>
      </w:r>
      <w:r>
        <w:rPr>
          <w:spacing w:val="-3"/>
          <w:sz w:val="20"/>
        </w:rPr>
        <w:t xml:space="preserve"> </w:t>
      </w:r>
      <w:r>
        <w:rPr>
          <w:sz w:val="20"/>
        </w:rPr>
        <w:t>to</w:t>
      </w:r>
      <w:r>
        <w:rPr>
          <w:spacing w:val="-4"/>
          <w:sz w:val="20"/>
        </w:rPr>
        <w:t xml:space="preserve"> </w:t>
      </w:r>
      <w:r>
        <w:rPr>
          <w:sz w:val="20"/>
        </w:rPr>
        <w:t>cater</w:t>
      </w:r>
      <w:r>
        <w:rPr>
          <w:spacing w:val="-4"/>
          <w:sz w:val="20"/>
        </w:rPr>
        <w:t xml:space="preserve"> </w:t>
      </w:r>
      <w:r>
        <w:rPr>
          <w:sz w:val="20"/>
        </w:rPr>
        <w:t>for</w:t>
      </w:r>
      <w:r>
        <w:rPr>
          <w:spacing w:val="-4"/>
          <w:sz w:val="20"/>
        </w:rPr>
        <w:t xml:space="preserve"> </w:t>
      </w:r>
      <w:r>
        <w:rPr>
          <w:sz w:val="20"/>
        </w:rPr>
        <w:t>incidents</w:t>
      </w:r>
      <w:r>
        <w:rPr>
          <w:spacing w:val="-4"/>
          <w:sz w:val="20"/>
        </w:rPr>
        <w:t xml:space="preserve"> </w:t>
      </w:r>
      <w:r>
        <w:rPr>
          <w:sz w:val="20"/>
        </w:rPr>
        <w:t>of</w:t>
      </w:r>
      <w:r>
        <w:rPr>
          <w:spacing w:val="-4"/>
          <w:sz w:val="20"/>
        </w:rPr>
        <w:t xml:space="preserve"> </w:t>
      </w:r>
      <w:r>
        <w:rPr>
          <w:sz w:val="20"/>
        </w:rPr>
        <w:t>asbestos</w:t>
      </w:r>
      <w:r>
        <w:rPr>
          <w:spacing w:val="-4"/>
          <w:sz w:val="20"/>
        </w:rPr>
        <w:t xml:space="preserve"> </w:t>
      </w:r>
      <w:r>
        <w:rPr>
          <w:sz w:val="20"/>
        </w:rPr>
        <w:t xml:space="preserve">containing materials being accidentally uncovered or </w:t>
      </w:r>
      <w:proofErr w:type="spellStart"/>
      <w:r>
        <w:rPr>
          <w:sz w:val="20"/>
        </w:rPr>
        <w:t>fibres</w:t>
      </w:r>
      <w:proofErr w:type="spellEnd"/>
      <w:r>
        <w:rPr>
          <w:sz w:val="20"/>
        </w:rPr>
        <w:t xml:space="preserve"> released during</w:t>
      </w:r>
    </w:p>
    <w:p w14:paraId="096E074A" w14:textId="77777777" w:rsidR="00B70B60" w:rsidRDefault="00000000">
      <w:pPr>
        <w:pStyle w:val="BodyText"/>
        <w:spacing w:before="2" w:line="276" w:lineRule="auto"/>
      </w:pPr>
      <w:r>
        <w:t>works.</w:t>
      </w:r>
      <w:r>
        <w:rPr>
          <w:spacing w:val="-4"/>
        </w:rPr>
        <w:t xml:space="preserve"> </w:t>
      </w:r>
      <w:r>
        <w:t>Develop</w:t>
      </w:r>
      <w:r>
        <w:rPr>
          <w:spacing w:val="-4"/>
        </w:rPr>
        <w:t xml:space="preserve"> </w:t>
      </w:r>
      <w:r>
        <w:t>procedures</w:t>
      </w:r>
      <w:r>
        <w:rPr>
          <w:spacing w:val="-4"/>
        </w:rPr>
        <w:t xml:space="preserve"> </w:t>
      </w:r>
      <w:r>
        <w:t>to</w:t>
      </w:r>
      <w:r>
        <w:rPr>
          <w:spacing w:val="-4"/>
        </w:rPr>
        <w:t xml:space="preserve"> </w:t>
      </w:r>
      <w:r>
        <w:t>reduce</w:t>
      </w:r>
      <w:r>
        <w:rPr>
          <w:spacing w:val="-4"/>
        </w:rPr>
        <w:t xml:space="preserve"> </w:t>
      </w:r>
      <w:r>
        <w:t>exposure</w:t>
      </w:r>
      <w:r>
        <w:rPr>
          <w:spacing w:val="-3"/>
        </w:rPr>
        <w:t xml:space="preserve"> </w:t>
      </w:r>
      <w:r>
        <w:t>and</w:t>
      </w:r>
      <w:r>
        <w:rPr>
          <w:spacing w:val="-4"/>
        </w:rPr>
        <w:t xml:space="preserve"> </w:t>
      </w:r>
      <w:r>
        <w:t>prevent</w:t>
      </w:r>
      <w:r>
        <w:rPr>
          <w:spacing w:val="-4"/>
        </w:rPr>
        <w:t xml:space="preserve"> </w:t>
      </w:r>
      <w:r>
        <w:t>the</w:t>
      </w:r>
      <w:r>
        <w:rPr>
          <w:spacing w:val="-4"/>
        </w:rPr>
        <w:t xml:space="preserve"> </w:t>
      </w:r>
      <w:r>
        <w:t>spread</w:t>
      </w:r>
      <w:r>
        <w:rPr>
          <w:spacing w:val="-3"/>
        </w:rPr>
        <w:t xml:space="preserve"> </w:t>
      </w:r>
      <w:r>
        <w:t>of asbestos in these circumstances</w:t>
      </w:r>
    </w:p>
    <w:p w14:paraId="5D1A51B0" w14:textId="77777777" w:rsidR="00B70B60" w:rsidRDefault="00000000">
      <w:pPr>
        <w:pStyle w:val="ListParagraph"/>
        <w:numPr>
          <w:ilvl w:val="0"/>
          <w:numId w:val="11"/>
        </w:numPr>
        <w:tabs>
          <w:tab w:val="left" w:pos="1140"/>
        </w:tabs>
        <w:spacing w:before="200" w:line="276" w:lineRule="auto"/>
        <w:ind w:right="225"/>
        <w:jc w:val="both"/>
        <w:rPr>
          <w:sz w:val="20"/>
        </w:rPr>
      </w:pPr>
      <w:r>
        <w:rPr>
          <w:sz w:val="20"/>
        </w:rPr>
        <w:t>Draw up a written plan/method statement of how the work is to be carried out prior</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starting</w:t>
      </w:r>
      <w:r>
        <w:rPr>
          <w:spacing w:val="-3"/>
          <w:sz w:val="20"/>
        </w:rPr>
        <w:t xml:space="preserve"> </w:t>
      </w:r>
      <w:r>
        <w:rPr>
          <w:sz w:val="20"/>
        </w:rPr>
        <w:t>on</w:t>
      </w:r>
      <w:r>
        <w:rPr>
          <w:spacing w:val="-4"/>
          <w:sz w:val="20"/>
        </w:rPr>
        <w:t xml:space="preserve"> </w:t>
      </w:r>
      <w:r>
        <w:rPr>
          <w:sz w:val="20"/>
        </w:rPr>
        <w:t>relevant</w:t>
      </w:r>
      <w:r>
        <w:rPr>
          <w:spacing w:val="-3"/>
          <w:sz w:val="20"/>
        </w:rPr>
        <w:t xml:space="preserve"> </w:t>
      </w:r>
      <w:r>
        <w:rPr>
          <w:sz w:val="20"/>
        </w:rPr>
        <w:t>premises,</w:t>
      </w:r>
      <w:r>
        <w:rPr>
          <w:spacing w:val="-4"/>
          <w:sz w:val="20"/>
        </w:rPr>
        <w:t xml:space="preserve"> </w:t>
      </w:r>
      <w:r>
        <w:rPr>
          <w:sz w:val="20"/>
        </w:rPr>
        <w:t>communicate</w:t>
      </w:r>
      <w:r>
        <w:rPr>
          <w:spacing w:val="-2"/>
          <w:sz w:val="20"/>
        </w:rPr>
        <w:t xml:space="preserve"> </w:t>
      </w:r>
      <w:r>
        <w:rPr>
          <w:sz w:val="20"/>
        </w:rPr>
        <w:t>the</w:t>
      </w:r>
      <w:r>
        <w:rPr>
          <w:spacing w:val="-4"/>
          <w:sz w:val="20"/>
        </w:rPr>
        <w:t xml:space="preserve"> </w:t>
      </w:r>
      <w:r>
        <w:rPr>
          <w:sz w:val="20"/>
        </w:rPr>
        <w:t>plan</w:t>
      </w:r>
      <w:r>
        <w:rPr>
          <w:spacing w:val="-4"/>
          <w:sz w:val="20"/>
        </w:rPr>
        <w:t xml:space="preserve"> </w:t>
      </w:r>
      <w:r>
        <w:rPr>
          <w:sz w:val="20"/>
        </w:rPr>
        <w:t>to</w:t>
      </w:r>
      <w:r>
        <w:rPr>
          <w:spacing w:val="-4"/>
          <w:sz w:val="20"/>
        </w:rPr>
        <w:t xml:space="preserve"> </w:t>
      </w:r>
      <w:r>
        <w:rPr>
          <w:sz w:val="20"/>
        </w:rPr>
        <w:t>everyone involved and ensure that workers follow the plan</w:t>
      </w:r>
    </w:p>
    <w:p w14:paraId="55BCA26E" w14:textId="77777777" w:rsidR="00B70B60" w:rsidRDefault="00000000">
      <w:pPr>
        <w:pStyle w:val="ListParagraph"/>
        <w:numPr>
          <w:ilvl w:val="0"/>
          <w:numId w:val="11"/>
        </w:numPr>
        <w:tabs>
          <w:tab w:val="left" w:pos="1139"/>
          <w:tab w:val="left" w:pos="1140"/>
        </w:tabs>
        <w:spacing w:before="198" w:line="276" w:lineRule="auto"/>
        <w:ind w:right="267"/>
        <w:rPr>
          <w:sz w:val="20"/>
        </w:rPr>
      </w:pPr>
      <w:r>
        <w:rPr>
          <w:sz w:val="20"/>
        </w:rPr>
        <w:t>The plan of work should contain details of the nature, location and duration of the</w:t>
      </w:r>
      <w:r>
        <w:rPr>
          <w:spacing w:val="-4"/>
          <w:sz w:val="20"/>
        </w:rPr>
        <w:t xml:space="preserve"> </w:t>
      </w:r>
      <w:r>
        <w:rPr>
          <w:sz w:val="20"/>
        </w:rPr>
        <w:t>work,</w:t>
      </w:r>
      <w:r>
        <w:rPr>
          <w:spacing w:val="-4"/>
          <w:sz w:val="20"/>
        </w:rPr>
        <w:t xml:space="preserve"> </w:t>
      </w:r>
      <w:r>
        <w:rPr>
          <w:sz w:val="20"/>
        </w:rPr>
        <w:t>methods</w:t>
      </w:r>
      <w:r>
        <w:rPr>
          <w:spacing w:val="-4"/>
          <w:sz w:val="20"/>
        </w:rPr>
        <w:t xml:space="preserve"> </w:t>
      </w:r>
      <w:r>
        <w:rPr>
          <w:sz w:val="20"/>
        </w:rPr>
        <w:t>to</w:t>
      </w:r>
      <w:r>
        <w:rPr>
          <w:spacing w:val="-4"/>
          <w:sz w:val="20"/>
        </w:rPr>
        <w:t xml:space="preserve"> </w:t>
      </w:r>
      <w:r>
        <w:rPr>
          <w:sz w:val="20"/>
        </w:rPr>
        <w:t>prevent/reduce</w:t>
      </w:r>
      <w:r>
        <w:rPr>
          <w:spacing w:val="-4"/>
          <w:sz w:val="20"/>
        </w:rPr>
        <w:t xml:space="preserve"> </w:t>
      </w:r>
      <w:r>
        <w:rPr>
          <w:sz w:val="20"/>
        </w:rPr>
        <w:t>exposure</w:t>
      </w:r>
      <w:r>
        <w:rPr>
          <w:spacing w:val="-3"/>
          <w:sz w:val="20"/>
        </w:rPr>
        <w:t xml:space="preserve"> </w:t>
      </w:r>
      <w:r>
        <w:rPr>
          <w:sz w:val="20"/>
        </w:rPr>
        <w:t>and</w:t>
      </w:r>
      <w:r>
        <w:rPr>
          <w:spacing w:val="-4"/>
          <w:sz w:val="20"/>
        </w:rPr>
        <w:t xml:space="preserve"> </w:t>
      </w:r>
      <w:r>
        <w:rPr>
          <w:sz w:val="20"/>
        </w:rPr>
        <w:t>details</w:t>
      </w:r>
      <w:r>
        <w:rPr>
          <w:spacing w:val="-4"/>
          <w:sz w:val="20"/>
        </w:rPr>
        <w:t xml:space="preserve"> </w:t>
      </w:r>
      <w:r>
        <w:rPr>
          <w:sz w:val="20"/>
        </w:rPr>
        <w:t>to</w:t>
      </w:r>
      <w:r>
        <w:rPr>
          <w:spacing w:val="-4"/>
          <w:sz w:val="20"/>
        </w:rPr>
        <w:t xml:space="preserve"> </w:t>
      </w:r>
      <w:r>
        <w:rPr>
          <w:sz w:val="20"/>
        </w:rPr>
        <w:t>keep</w:t>
      </w:r>
      <w:r>
        <w:rPr>
          <w:spacing w:val="-4"/>
          <w:sz w:val="20"/>
        </w:rPr>
        <w:t xml:space="preserve"> </w:t>
      </w:r>
      <w:r>
        <w:rPr>
          <w:sz w:val="20"/>
        </w:rPr>
        <w:t>work</w:t>
      </w:r>
      <w:r>
        <w:rPr>
          <w:spacing w:val="-4"/>
          <w:sz w:val="20"/>
        </w:rPr>
        <w:t xml:space="preserve"> </w:t>
      </w:r>
      <w:r>
        <w:rPr>
          <w:sz w:val="20"/>
        </w:rPr>
        <w:t>areas clean after the work has finished.</w:t>
      </w:r>
    </w:p>
    <w:p w14:paraId="40B03977" w14:textId="77777777" w:rsidR="00B70B60" w:rsidRDefault="00000000">
      <w:pPr>
        <w:pStyle w:val="BodyText"/>
        <w:spacing w:before="198"/>
        <w:ind w:left="120"/>
      </w:pPr>
      <w:r>
        <w:rPr>
          <w:u w:val="single"/>
        </w:rPr>
        <w:t>Additional</w:t>
      </w:r>
      <w:r>
        <w:rPr>
          <w:spacing w:val="-9"/>
          <w:u w:val="single"/>
        </w:rPr>
        <w:t xml:space="preserve"> </w:t>
      </w:r>
      <w:r>
        <w:rPr>
          <w:u w:val="single"/>
        </w:rPr>
        <w:t>Duties</w:t>
      </w:r>
      <w:r>
        <w:rPr>
          <w:spacing w:val="-6"/>
          <w:u w:val="single"/>
        </w:rPr>
        <w:t xml:space="preserve"> </w:t>
      </w:r>
      <w:r>
        <w:rPr>
          <w:spacing w:val="-2"/>
          <w:u w:val="single"/>
        </w:rPr>
        <w:t>Include:</w:t>
      </w:r>
    </w:p>
    <w:p w14:paraId="43996C76" w14:textId="77777777" w:rsidR="00B70B60" w:rsidRDefault="00B70B60">
      <w:pPr>
        <w:pStyle w:val="BodyText"/>
        <w:ind w:left="0"/>
        <w:rPr>
          <w:sz w:val="18"/>
        </w:rPr>
      </w:pPr>
    </w:p>
    <w:p w14:paraId="6FE2C9B9" w14:textId="77777777" w:rsidR="00B70B60" w:rsidRDefault="00000000">
      <w:pPr>
        <w:pStyle w:val="ListParagraph"/>
        <w:numPr>
          <w:ilvl w:val="0"/>
          <w:numId w:val="11"/>
        </w:numPr>
        <w:tabs>
          <w:tab w:val="left" w:pos="1140"/>
        </w:tabs>
        <w:spacing w:line="276" w:lineRule="auto"/>
        <w:ind w:right="484"/>
        <w:jc w:val="both"/>
        <w:rPr>
          <w:sz w:val="20"/>
        </w:rPr>
      </w:pPr>
      <w:r>
        <w:rPr>
          <w:sz w:val="20"/>
        </w:rPr>
        <w:t>Ensure</w:t>
      </w:r>
      <w:r>
        <w:rPr>
          <w:spacing w:val="-4"/>
          <w:sz w:val="20"/>
        </w:rPr>
        <w:t xml:space="preserve"> </w:t>
      </w:r>
      <w:r>
        <w:rPr>
          <w:sz w:val="20"/>
        </w:rPr>
        <w:t>that,</w:t>
      </w:r>
      <w:r>
        <w:rPr>
          <w:spacing w:val="-4"/>
          <w:sz w:val="20"/>
        </w:rPr>
        <w:t xml:space="preserve"> </w:t>
      </w:r>
      <w:r>
        <w:rPr>
          <w:sz w:val="20"/>
        </w:rPr>
        <w:t>where</w:t>
      </w:r>
      <w:r>
        <w:rPr>
          <w:spacing w:val="-4"/>
          <w:sz w:val="20"/>
        </w:rPr>
        <w:t xml:space="preserve"> </w:t>
      </w:r>
      <w:r>
        <w:rPr>
          <w:sz w:val="20"/>
        </w:rPr>
        <w:t>workers</w:t>
      </w:r>
      <w:r>
        <w:rPr>
          <w:spacing w:val="-4"/>
          <w:sz w:val="20"/>
        </w:rPr>
        <w:t xml:space="preserve"> </w:t>
      </w:r>
      <w:r>
        <w:rPr>
          <w:sz w:val="20"/>
        </w:rPr>
        <w:t>may</w:t>
      </w:r>
      <w:r>
        <w:rPr>
          <w:spacing w:val="-4"/>
          <w:sz w:val="20"/>
        </w:rPr>
        <w:t xml:space="preserve"> </w:t>
      </w:r>
      <w:r>
        <w:rPr>
          <w:sz w:val="20"/>
        </w:rPr>
        <w:t>potentially</w:t>
      </w:r>
      <w:r>
        <w:rPr>
          <w:spacing w:val="-4"/>
          <w:sz w:val="20"/>
        </w:rPr>
        <w:t xml:space="preserve"> </w:t>
      </w:r>
      <w:r>
        <w:rPr>
          <w:sz w:val="20"/>
        </w:rPr>
        <w:t>come</w:t>
      </w:r>
      <w:r>
        <w:rPr>
          <w:spacing w:val="-4"/>
          <w:sz w:val="20"/>
        </w:rPr>
        <w:t xml:space="preserve"> </w:t>
      </w:r>
      <w:r>
        <w:rPr>
          <w:sz w:val="20"/>
        </w:rPr>
        <w:t>into</w:t>
      </w:r>
      <w:r>
        <w:rPr>
          <w:spacing w:val="-4"/>
          <w:sz w:val="20"/>
        </w:rPr>
        <w:t xml:space="preserve"> </w:t>
      </w:r>
      <w:r>
        <w:rPr>
          <w:sz w:val="20"/>
        </w:rPr>
        <w:t>contact</w:t>
      </w:r>
      <w:r>
        <w:rPr>
          <w:spacing w:val="-3"/>
          <w:sz w:val="20"/>
        </w:rPr>
        <w:t xml:space="preserve"> </w:t>
      </w:r>
      <w:r>
        <w:rPr>
          <w:sz w:val="20"/>
        </w:rPr>
        <w:t>with</w:t>
      </w:r>
      <w:r>
        <w:rPr>
          <w:spacing w:val="-4"/>
          <w:sz w:val="20"/>
        </w:rPr>
        <w:t xml:space="preserve"> </w:t>
      </w:r>
      <w:r>
        <w:rPr>
          <w:sz w:val="20"/>
        </w:rPr>
        <w:t>asbestos containing</w:t>
      </w:r>
      <w:r>
        <w:rPr>
          <w:spacing w:val="-3"/>
          <w:sz w:val="20"/>
        </w:rPr>
        <w:t xml:space="preserve"> </w:t>
      </w:r>
      <w:r>
        <w:rPr>
          <w:sz w:val="20"/>
        </w:rPr>
        <w:t>materials</w:t>
      </w:r>
      <w:r>
        <w:rPr>
          <w:spacing w:val="-3"/>
          <w:sz w:val="20"/>
        </w:rPr>
        <w:t xml:space="preserve"> </w:t>
      </w:r>
      <w:r>
        <w:rPr>
          <w:sz w:val="20"/>
        </w:rPr>
        <w:t>or</w:t>
      </w:r>
      <w:r>
        <w:rPr>
          <w:spacing w:val="-4"/>
          <w:sz w:val="20"/>
        </w:rPr>
        <w:t xml:space="preserve"> </w:t>
      </w:r>
      <w:r>
        <w:rPr>
          <w:sz w:val="20"/>
        </w:rPr>
        <w:t>those</w:t>
      </w:r>
      <w:r>
        <w:rPr>
          <w:spacing w:val="-4"/>
          <w:sz w:val="20"/>
        </w:rPr>
        <w:t xml:space="preserve"> </w:t>
      </w:r>
      <w:r>
        <w:rPr>
          <w:sz w:val="20"/>
        </w:rPr>
        <w:t>who</w:t>
      </w:r>
      <w:r>
        <w:rPr>
          <w:spacing w:val="-4"/>
          <w:sz w:val="20"/>
        </w:rPr>
        <w:t xml:space="preserve"> </w:t>
      </w:r>
      <w:r>
        <w:rPr>
          <w:sz w:val="20"/>
        </w:rPr>
        <w:t>supervise</w:t>
      </w:r>
      <w:r>
        <w:rPr>
          <w:spacing w:val="-3"/>
          <w:sz w:val="20"/>
        </w:rPr>
        <w:t xml:space="preserve"> </w:t>
      </w:r>
      <w:r>
        <w:rPr>
          <w:sz w:val="20"/>
        </w:rPr>
        <w:t>such</w:t>
      </w:r>
      <w:r>
        <w:rPr>
          <w:spacing w:val="-4"/>
          <w:sz w:val="20"/>
        </w:rPr>
        <w:t xml:space="preserve"> </w:t>
      </w:r>
      <w:r>
        <w:rPr>
          <w:sz w:val="20"/>
        </w:rPr>
        <w:t>workers,</w:t>
      </w:r>
      <w:r>
        <w:rPr>
          <w:spacing w:val="-4"/>
          <w:sz w:val="20"/>
        </w:rPr>
        <w:t xml:space="preserve"> </w:t>
      </w:r>
      <w:r>
        <w:rPr>
          <w:sz w:val="20"/>
        </w:rPr>
        <w:t>receive</w:t>
      </w:r>
      <w:r>
        <w:rPr>
          <w:spacing w:val="-4"/>
          <w:sz w:val="20"/>
        </w:rPr>
        <w:t xml:space="preserve"> </w:t>
      </w:r>
      <w:r>
        <w:rPr>
          <w:sz w:val="20"/>
        </w:rPr>
        <w:t>adequate asbestos awareness training before commencing work</w:t>
      </w:r>
    </w:p>
    <w:p w14:paraId="6A61BCC2" w14:textId="77777777" w:rsidR="00B70B60" w:rsidRDefault="00000000">
      <w:pPr>
        <w:pStyle w:val="ListParagraph"/>
        <w:numPr>
          <w:ilvl w:val="0"/>
          <w:numId w:val="11"/>
        </w:numPr>
        <w:tabs>
          <w:tab w:val="left" w:pos="1139"/>
          <w:tab w:val="left" w:pos="1140"/>
        </w:tabs>
        <w:spacing w:before="198"/>
        <w:ind w:hanging="493"/>
        <w:rPr>
          <w:sz w:val="20"/>
        </w:rPr>
      </w:pPr>
      <w:r>
        <w:rPr>
          <w:sz w:val="20"/>
        </w:rPr>
        <w:t>Provide</w:t>
      </w:r>
      <w:r>
        <w:rPr>
          <w:spacing w:val="-6"/>
          <w:sz w:val="20"/>
        </w:rPr>
        <w:t xml:space="preserve"> </w:t>
      </w:r>
      <w:r>
        <w:rPr>
          <w:sz w:val="20"/>
        </w:rPr>
        <w:t>refresher</w:t>
      </w:r>
      <w:r>
        <w:rPr>
          <w:spacing w:val="-2"/>
          <w:sz w:val="20"/>
        </w:rPr>
        <w:t xml:space="preserve"> </w:t>
      </w:r>
      <w:r>
        <w:rPr>
          <w:sz w:val="20"/>
        </w:rPr>
        <w:t>training</w:t>
      </w:r>
      <w:r>
        <w:rPr>
          <w:spacing w:val="-3"/>
          <w:sz w:val="20"/>
        </w:rPr>
        <w:t xml:space="preserve"> </w:t>
      </w:r>
      <w:r>
        <w:rPr>
          <w:sz w:val="20"/>
        </w:rPr>
        <w:t>as</w:t>
      </w:r>
      <w:r>
        <w:rPr>
          <w:spacing w:val="-3"/>
          <w:sz w:val="20"/>
        </w:rPr>
        <w:t xml:space="preserve"> </w:t>
      </w:r>
      <w:r>
        <w:rPr>
          <w:sz w:val="20"/>
        </w:rPr>
        <w:t>required</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an</w:t>
      </w:r>
      <w:r>
        <w:rPr>
          <w:spacing w:val="-3"/>
          <w:sz w:val="20"/>
        </w:rPr>
        <w:t xml:space="preserve"> </w:t>
      </w:r>
      <w:r>
        <w:rPr>
          <w:sz w:val="20"/>
        </w:rPr>
        <w:t>individual’s</w:t>
      </w:r>
      <w:r>
        <w:rPr>
          <w:spacing w:val="-3"/>
          <w:sz w:val="20"/>
        </w:rPr>
        <w:t xml:space="preserve"> </w:t>
      </w:r>
      <w:r>
        <w:rPr>
          <w:spacing w:val="-2"/>
          <w:sz w:val="20"/>
        </w:rPr>
        <w:t>needs</w:t>
      </w:r>
    </w:p>
    <w:p w14:paraId="429356BD" w14:textId="77777777" w:rsidR="00B70B60" w:rsidRDefault="00B70B60">
      <w:pPr>
        <w:pStyle w:val="BodyText"/>
        <w:spacing w:before="3"/>
        <w:ind w:left="0"/>
        <w:rPr>
          <w:sz w:val="19"/>
        </w:rPr>
      </w:pPr>
    </w:p>
    <w:p w14:paraId="29735898" w14:textId="77777777" w:rsidR="00B70B60" w:rsidRDefault="00000000">
      <w:pPr>
        <w:pStyle w:val="ListParagraph"/>
        <w:numPr>
          <w:ilvl w:val="0"/>
          <w:numId w:val="11"/>
        </w:numPr>
        <w:tabs>
          <w:tab w:val="left" w:pos="1140"/>
        </w:tabs>
        <w:spacing w:line="273" w:lineRule="auto"/>
        <w:ind w:right="590"/>
        <w:jc w:val="both"/>
        <w:rPr>
          <w:sz w:val="20"/>
        </w:rPr>
      </w:pPr>
      <w:r>
        <w:rPr>
          <w:sz w:val="20"/>
        </w:rPr>
        <w:t>Undertake</w:t>
      </w:r>
      <w:r>
        <w:rPr>
          <w:spacing w:val="-3"/>
          <w:sz w:val="20"/>
        </w:rPr>
        <w:t xml:space="preserve"> </w:t>
      </w:r>
      <w:r>
        <w:rPr>
          <w:sz w:val="20"/>
        </w:rPr>
        <w:t>regular</w:t>
      </w:r>
      <w:r>
        <w:rPr>
          <w:spacing w:val="-4"/>
          <w:sz w:val="20"/>
        </w:rPr>
        <w:t xml:space="preserve"> </w:t>
      </w:r>
      <w:r>
        <w:rPr>
          <w:sz w:val="20"/>
        </w:rPr>
        <w:t>inspections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area</w:t>
      </w:r>
      <w:r>
        <w:rPr>
          <w:spacing w:val="-4"/>
          <w:sz w:val="20"/>
        </w:rPr>
        <w:t xml:space="preserve"> </w:t>
      </w:r>
      <w:r>
        <w:rPr>
          <w:sz w:val="20"/>
        </w:rPr>
        <w:t>both</w:t>
      </w:r>
      <w:r>
        <w:rPr>
          <w:spacing w:val="-4"/>
          <w:sz w:val="20"/>
        </w:rPr>
        <w:t xml:space="preserve"> </w:t>
      </w:r>
      <w:r>
        <w:rPr>
          <w:sz w:val="20"/>
        </w:rPr>
        <w:t>during</w:t>
      </w:r>
      <w:r>
        <w:rPr>
          <w:spacing w:val="-4"/>
          <w:sz w:val="20"/>
        </w:rPr>
        <w:t xml:space="preserve"> </w:t>
      </w:r>
      <w:r>
        <w:rPr>
          <w:sz w:val="20"/>
        </w:rPr>
        <w:t>and</w:t>
      </w:r>
      <w:r>
        <w:rPr>
          <w:spacing w:val="-4"/>
          <w:sz w:val="20"/>
        </w:rPr>
        <w:t xml:space="preserve"> </w:t>
      </w:r>
      <w:r>
        <w:rPr>
          <w:sz w:val="20"/>
        </w:rPr>
        <w:t>on</w:t>
      </w:r>
      <w:r>
        <w:rPr>
          <w:spacing w:val="-4"/>
          <w:sz w:val="20"/>
        </w:rPr>
        <w:t xml:space="preserve"> </w:t>
      </w:r>
      <w:r>
        <w:rPr>
          <w:sz w:val="20"/>
        </w:rPr>
        <w:t>completion</w:t>
      </w:r>
      <w:r>
        <w:rPr>
          <w:spacing w:val="-3"/>
          <w:sz w:val="20"/>
        </w:rPr>
        <w:t xml:space="preserve"> </w:t>
      </w:r>
      <w:r>
        <w:rPr>
          <w:sz w:val="20"/>
        </w:rPr>
        <w:t>of the work.</w:t>
      </w:r>
    </w:p>
    <w:p w14:paraId="491A8115" w14:textId="77777777" w:rsidR="00B70B60" w:rsidRDefault="00B70B60">
      <w:pPr>
        <w:pStyle w:val="BodyText"/>
        <w:ind w:left="0"/>
        <w:rPr>
          <w:sz w:val="24"/>
        </w:rPr>
      </w:pPr>
    </w:p>
    <w:p w14:paraId="18D6CF82" w14:textId="77777777" w:rsidR="00B70B60" w:rsidRDefault="00000000">
      <w:pPr>
        <w:pStyle w:val="BodyText"/>
        <w:spacing w:before="191"/>
        <w:ind w:left="120"/>
      </w:pPr>
      <w:r>
        <w:rPr>
          <w:u w:val="single"/>
        </w:rPr>
        <w:t>Employees</w:t>
      </w:r>
      <w:r>
        <w:rPr>
          <w:spacing w:val="-8"/>
          <w:u w:val="single"/>
        </w:rPr>
        <w:t xml:space="preserve"> </w:t>
      </w:r>
      <w:r>
        <w:rPr>
          <w:spacing w:val="-2"/>
          <w:u w:val="single"/>
        </w:rPr>
        <w:t>Responsibilities</w:t>
      </w:r>
    </w:p>
    <w:p w14:paraId="03E36FA5" w14:textId="77777777" w:rsidR="00B70B60" w:rsidRDefault="00B70B60">
      <w:pPr>
        <w:pStyle w:val="BodyText"/>
        <w:spacing w:before="5"/>
        <w:ind w:left="0"/>
        <w:rPr>
          <w:sz w:val="19"/>
        </w:rPr>
      </w:pPr>
    </w:p>
    <w:p w14:paraId="473EB002" w14:textId="77777777" w:rsidR="00B70B60" w:rsidRDefault="00000000">
      <w:pPr>
        <w:pStyle w:val="ListParagraph"/>
        <w:numPr>
          <w:ilvl w:val="0"/>
          <w:numId w:val="11"/>
        </w:numPr>
        <w:tabs>
          <w:tab w:val="left" w:pos="1211"/>
        </w:tabs>
        <w:spacing w:line="273" w:lineRule="auto"/>
        <w:ind w:right="423"/>
        <w:jc w:val="both"/>
        <w:rPr>
          <w:sz w:val="20"/>
        </w:rPr>
      </w:pPr>
      <w:r>
        <w:tab/>
      </w:r>
      <w:r>
        <w:rPr>
          <w:sz w:val="20"/>
        </w:rPr>
        <w:t>Do</w:t>
      </w:r>
      <w:r>
        <w:rPr>
          <w:spacing w:val="-3"/>
          <w:sz w:val="20"/>
        </w:rPr>
        <w:t xml:space="preserve"> </w:t>
      </w:r>
      <w:r>
        <w:rPr>
          <w:sz w:val="20"/>
        </w:rPr>
        <w:t>not</w:t>
      </w:r>
      <w:r>
        <w:rPr>
          <w:spacing w:val="-3"/>
          <w:sz w:val="20"/>
        </w:rPr>
        <w:t xml:space="preserve"> </w:t>
      </w:r>
      <w:r>
        <w:rPr>
          <w:sz w:val="20"/>
        </w:rPr>
        <w:t>start</w:t>
      </w:r>
      <w:r>
        <w:rPr>
          <w:spacing w:val="-3"/>
          <w:sz w:val="20"/>
        </w:rPr>
        <w:t xml:space="preserve"> </w:t>
      </w:r>
      <w:r>
        <w:rPr>
          <w:sz w:val="20"/>
        </w:rPr>
        <w:t>work</w:t>
      </w:r>
      <w:r>
        <w:rPr>
          <w:spacing w:val="-3"/>
          <w:sz w:val="20"/>
        </w:rPr>
        <w:t xml:space="preserve"> </w:t>
      </w:r>
      <w:r>
        <w:rPr>
          <w:sz w:val="20"/>
        </w:rPr>
        <w:t>unless</w:t>
      </w:r>
      <w:r>
        <w:rPr>
          <w:spacing w:val="-3"/>
          <w:sz w:val="20"/>
        </w:rPr>
        <w:t xml:space="preserve"> </w:t>
      </w:r>
      <w:r>
        <w:rPr>
          <w:sz w:val="20"/>
        </w:rPr>
        <w:t>information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regards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whereabouts</w:t>
      </w:r>
      <w:r>
        <w:rPr>
          <w:spacing w:val="-3"/>
          <w:sz w:val="20"/>
        </w:rPr>
        <w:t xml:space="preserve"> </w:t>
      </w:r>
      <w:r>
        <w:rPr>
          <w:sz w:val="20"/>
        </w:rPr>
        <w:t>of asbestos in the relevant working areas has been received</w:t>
      </w:r>
    </w:p>
    <w:p w14:paraId="4AF316DD" w14:textId="77777777" w:rsidR="00B70B60" w:rsidRDefault="00000000">
      <w:pPr>
        <w:pStyle w:val="ListParagraph"/>
        <w:numPr>
          <w:ilvl w:val="0"/>
          <w:numId w:val="11"/>
        </w:numPr>
        <w:tabs>
          <w:tab w:val="left" w:pos="1210"/>
          <w:tab w:val="left" w:pos="1211"/>
        </w:tabs>
        <w:spacing w:before="203" w:line="273" w:lineRule="auto"/>
        <w:ind w:right="1154"/>
        <w:rPr>
          <w:sz w:val="20"/>
        </w:rPr>
      </w:pPr>
      <w:r>
        <w:tab/>
      </w:r>
      <w:r>
        <w:rPr>
          <w:sz w:val="20"/>
        </w:rPr>
        <w:t>Stop</w:t>
      </w:r>
      <w:r>
        <w:rPr>
          <w:spacing w:val="-4"/>
          <w:sz w:val="20"/>
        </w:rPr>
        <w:t xml:space="preserve"> </w:t>
      </w:r>
      <w:r>
        <w:rPr>
          <w:sz w:val="20"/>
        </w:rPr>
        <w:t>work</w:t>
      </w:r>
      <w:r>
        <w:rPr>
          <w:spacing w:val="-4"/>
          <w:sz w:val="20"/>
        </w:rPr>
        <w:t xml:space="preserve"> </w:t>
      </w:r>
      <w:r>
        <w:rPr>
          <w:sz w:val="20"/>
        </w:rPr>
        <w:t>if</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suspicion</w:t>
      </w:r>
      <w:r>
        <w:rPr>
          <w:spacing w:val="-3"/>
          <w:sz w:val="20"/>
        </w:rPr>
        <w:t xml:space="preserve"> </w:t>
      </w:r>
      <w:r>
        <w:rPr>
          <w:sz w:val="20"/>
        </w:rPr>
        <w:t>that</w:t>
      </w:r>
      <w:r>
        <w:rPr>
          <w:spacing w:val="-4"/>
          <w:sz w:val="20"/>
        </w:rPr>
        <w:t xml:space="preserve"> </w:t>
      </w:r>
      <w:r>
        <w:rPr>
          <w:sz w:val="20"/>
        </w:rPr>
        <w:t>asbestos</w:t>
      </w:r>
      <w:r>
        <w:rPr>
          <w:spacing w:val="-4"/>
          <w:sz w:val="20"/>
        </w:rPr>
        <w:t xml:space="preserve"> </w:t>
      </w:r>
      <w:r>
        <w:rPr>
          <w:sz w:val="20"/>
        </w:rPr>
        <w:t>or</w:t>
      </w:r>
      <w:r>
        <w:rPr>
          <w:spacing w:val="-4"/>
          <w:sz w:val="20"/>
        </w:rPr>
        <w:t xml:space="preserve"> </w:t>
      </w:r>
      <w:r>
        <w:rPr>
          <w:sz w:val="20"/>
        </w:rPr>
        <w:t>asbestos</w:t>
      </w:r>
      <w:r>
        <w:rPr>
          <w:spacing w:val="-4"/>
          <w:sz w:val="20"/>
        </w:rPr>
        <w:t xml:space="preserve"> </w:t>
      </w:r>
      <w:r>
        <w:rPr>
          <w:sz w:val="20"/>
        </w:rPr>
        <w:t>containing materials are present</w:t>
      </w:r>
    </w:p>
    <w:p w14:paraId="6AC109D4" w14:textId="77777777" w:rsidR="00B70B60" w:rsidRDefault="00000000">
      <w:pPr>
        <w:pStyle w:val="ListParagraph"/>
        <w:numPr>
          <w:ilvl w:val="0"/>
          <w:numId w:val="11"/>
        </w:numPr>
        <w:tabs>
          <w:tab w:val="left" w:pos="1210"/>
          <w:tab w:val="left" w:pos="1211"/>
        </w:tabs>
        <w:spacing w:before="203" w:line="273" w:lineRule="auto"/>
        <w:ind w:right="854"/>
        <w:rPr>
          <w:sz w:val="20"/>
        </w:rPr>
      </w:pPr>
      <w:r>
        <w:tab/>
      </w:r>
      <w:r>
        <w:rPr>
          <w:sz w:val="20"/>
        </w:rPr>
        <w:t>Not</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on</w:t>
      </w:r>
      <w:r>
        <w:rPr>
          <w:spacing w:val="-4"/>
          <w:sz w:val="20"/>
        </w:rPr>
        <w:t xml:space="preserve"> </w:t>
      </w:r>
      <w:r>
        <w:rPr>
          <w:sz w:val="20"/>
        </w:rPr>
        <w:t>materials</w:t>
      </w:r>
      <w:r>
        <w:rPr>
          <w:spacing w:val="-3"/>
          <w:sz w:val="20"/>
        </w:rPr>
        <w:t xml:space="preserve"> </w:t>
      </w:r>
      <w:r>
        <w:rPr>
          <w:sz w:val="20"/>
        </w:rPr>
        <w:t>containing</w:t>
      </w:r>
      <w:r>
        <w:rPr>
          <w:spacing w:val="-3"/>
          <w:sz w:val="20"/>
        </w:rPr>
        <w:t xml:space="preserve"> </w:t>
      </w:r>
      <w:r>
        <w:rPr>
          <w:sz w:val="20"/>
        </w:rPr>
        <w:t>or</w:t>
      </w:r>
      <w:r>
        <w:rPr>
          <w:spacing w:val="-4"/>
          <w:sz w:val="20"/>
        </w:rPr>
        <w:t xml:space="preserve"> </w:t>
      </w:r>
      <w:r>
        <w:rPr>
          <w:sz w:val="20"/>
        </w:rPr>
        <w:t>suspected</w:t>
      </w:r>
      <w:r>
        <w:rPr>
          <w:spacing w:val="-3"/>
          <w:sz w:val="20"/>
        </w:rPr>
        <w:t xml:space="preserve"> </w:t>
      </w:r>
      <w:r>
        <w:rPr>
          <w:sz w:val="20"/>
        </w:rPr>
        <w:t>of</w:t>
      </w:r>
      <w:r>
        <w:rPr>
          <w:spacing w:val="-4"/>
          <w:sz w:val="20"/>
        </w:rPr>
        <w:t xml:space="preserve"> </w:t>
      </w:r>
      <w:r>
        <w:rPr>
          <w:sz w:val="20"/>
        </w:rPr>
        <w:t>containing</w:t>
      </w:r>
      <w:r>
        <w:rPr>
          <w:spacing w:val="-3"/>
          <w:sz w:val="20"/>
        </w:rPr>
        <w:t xml:space="preserve"> </w:t>
      </w:r>
      <w:r>
        <w:rPr>
          <w:sz w:val="20"/>
        </w:rPr>
        <w:t>asbestos unless properly trained and supervised</w:t>
      </w:r>
    </w:p>
    <w:p w14:paraId="0AA2F94A"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2942353F" w14:textId="77777777" w:rsidR="00B70B60" w:rsidRDefault="00000000">
      <w:pPr>
        <w:pStyle w:val="ListParagraph"/>
        <w:numPr>
          <w:ilvl w:val="0"/>
          <w:numId w:val="11"/>
        </w:numPr>
        <w:tabs>
          <w:tab w:val="left" w:pos="1210"/>
          <w:tab w:val="left" w:pos="1211"/>
        </w:tabs>
        <w:spacing w:before="82" w:line="273" w:lineRule="auto"/>
        <w:ind w:right="879"/>
        <w:rPr>
          <w:sz w:val="20"/>
        </w:rPr>
      </w:pPr>
      <w:r>
        <w:tab/>
      </w:r>
      <w:r>
        <w:rPr>
          <w:sz w:val="20"/>
        </w:rPr>
        <w:t>Report</w:t>
      </w:r>
      <w:r>
        <w:rPr>
          <w:spacing w:val="-4"/>
          <w:sz w:val="20"/>
        </w:rPr>
        <w:t xml:space="preserve"> </w:t>
      </w:r>
      <w:r>
        <w:rPr>
          <w:sz w:val="20"/>
        </w:rPr>
        <w:t>to</w:t>
      </w:r>
      <w:r>
        <w:rPr>
          <w:spacing w:val="-4"/>
          <w:sz w:val="20"/>
        </w:rPr>
        <w:t xml:space="preserve"> </w:t>
      </w:r>
      <w:r>
        <w:rPr>
          <w:sz w:val="20"/>
        </w:rPr>
        <w:t>Directline</w:t>
      </w:r>
      <w:r>
        <w:rPr>
          <w:spacing w:val="-4"/>
          <w:sz w:val="20"/>
        </w:rPr>
        <w:t xml:space="preserve"> </w:t>
      </w:r>
      <w:r>
        <w:rPr>
          <w:sz w:val="20"/>
        </w:rPr>
        <w:t>Structures</w:t>
      </w:r>
      <w:r>
        <w:rPr>
          <w:spacing w:val="-3"/>
          <w:sz w:val="20"/>
        </w:rPr>
        <w:t xml:space="preserve"> </w:t>
      </w:r>
      <w:r>
        <w:rPr>
          <w:sz w:val="20"/>
        </w:rPr>
        <w:t>Ltd</w:t>
      </w:r>
      <w:r>
        <w:rPr>
          <w:spacing w:val="-4"/>
          <w:sz w:val="20"/>
        </w:rPr>
        <w:t xml:space="preserve"> </w:t>
      </w:r>
      <w:r>
        <w:rPr>
          <w:sz w:val="20"/>
        </w:rPr>
        <w:t>any</w:t>
      </w:r>
      <w:r>
        <w:rPr>
          <w:spacing w:val="-4"/>
          <w:sz w:val="20"/>
        </w:rPr>
        <w:t xml:space="preserve"> </w:t>
      </w:r>
      <w:r>
        <w:rPr>
          <w:sz w:val="20"/>
        </w:rPr>
        <w:t>asbestos</w:t>
      </w:r>
      <w:r>
        <w:rPr>
          <w:spacing w:val="-4"/>
          <w:sz w:val="20"/>
        </w:rPr>
        <w:t xml:space="preserve"> </w:t>
      </w:r>
      <w:r>
        <w:rPr>
          <w:sz w:val="20"/>
        </w:rPr>
        <w:t>exposure</w:t>
      </w:r>
      <w:r>
        <w:rPr>
          <w:spacing w:val="-3"/>
          <w:sz w:val="20"/>
        </w:rPr>
        <w:t xml:space="preserve"> </w:t>
      </w:r>
      <w:r>
        <w:rPr>
          <w:sz w:val="20"/>
        </w:rPr>
        <w:t>or</w:t>
      </w:r>
      <w:r>
        <w:rPr>
          <w:spacing w:val="-4"/>
          <w:sz w:val="20"/>
        </w:rPr>
        <w:t xml:space="preserve"> </w:t>
      </w:r>
      <w:r>
        <w:rPr>
          <w:sz w:val="20"/>
        </w:rPr>
        <w:t>damage</w:t>
      </w:r>
      <w:r>
        <w:rPr>
          <w:spacing w:val="-4"/>
          <w:sz w:val="20"/>
        </w:rPr>
        <w:t xml:space="preserve"> </w:t>
      </w:r>
      <w:r>
        <w:rPr>
          <w:sz w:val="20"/>
        </w:rPr>
        <w:t>to asbestos containing materials</w:t>
      </w:r>
    </w:p>
    <w:p w14:paraId="6C016F8D" w14:textId="77777777" w:rsidR="00B70B60" w:rsidRDefault="00000000">
      <w:pPr>
        <w:pStyle w:val="ListParagraph"/>
        <w:numPr>
          <w:ilvl w:val="0"/>
          <w:numId w:val="11"/>
        </w:numPr>
        <w:tabs>
          <w:tab w:val="left" w:pos="1210"/>
          <w:tab w:val="left" w:pos="1211"/>
        </w:tabs>
        <w:spacing w:before="202" w:line="273" w:lineRule="auto"/>
        <w:ind w:right="598"/>
        <w:rPr>
          <w:sz w:val="20"/>
        </w:rPr>
      </w:pPr>
      <w:r>
        <w:tab/>
      </w:r>
      <w:r>
        <w:rPr>
          <w:sz w:val="20"/>
        </w:rPr>
        <w:t>Follow</w:t>
      </w:r>
      <w:r>
        <w:rPr>
          <w:spacing w:val="-4"/>
          <w:sz w:val="20"/>
        </w:rPr>
        <w:t xml:space="preserve"> </w:t>
      </w:r>
      <w:r>
        <w:rPr>
          <w:sz w:val="20"/>
        </w:rPr>
        <w:t>all</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injury</w:t>
      </w:r>
      <w:r>
        <w:rPr>
          <w:spacing w:val="-4"/>
          <w:sz w:val="20"/>
        </w:rPr>
        <w:t xml:space="preserve"> </w:t>
      </w:r>
      <w:r>
        <w:rPr>
          <w:sz w:val="20"/>
        </w:rPr>
        <w:t>or</w:t>
      </w:r>
      <w:r>
        <w:rPr>
          <w:spacing w:val="-4"/>
          <w:sz w:val="20"/>
        </w:rPr>
        <w:t xml:space="preserve"> </w:t>
      </w:r>
      <w:r>
        <w:rPr>
          <w:sz w:val="20"/>
        </w:rPr>
        <w:t xml:space="preserve">ill </w:t>
      </w:r>
      <w:r>
        <w:rPr>
          <w:spacing w:val="-2"/>
          <w:sz w:val="20"/>
        </w:rPr>
        <w:t>health.</w:t>
      </w:r>
    </w:p>
    <w:p w14:paraId="0E2160DF"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318E0D2D" w14:textId="77777777" w:rsidR="00B70B60" w:rsidRDefault="00000000">
      <w:pPr>
        <w:pStyle w:val="Heading1"/>
        <w:ind w:left="1087" w:right="1166"/>
        <w:rPr>
          <w:u w:val="none"/>
        </w:rPr>
      </w:pPr>
      <w:bookmarkStart w:id="18" w:name="_bookmark18"/>
      <w:bookmarkEnd w:id="18"/>
      <w:r>
        <w:t>Asbestos</w:t>
      </w:r>
      <w:r>
        <w:rPr>
          <w:spacing w:val="-6"/>
        </w:rPr>
        <w:t xml:space="preserve"> </w:t>
      </w:r>
      <w:r>
        <w:t>-</w:t>
      </w:r>
      <w:r>
        <w:rPr>
          <w:spacing w:val="-5"/>
        </w:rPr>
        <w:t xml:space="preserve"> </w:t>
      </w:r>
      <w:r>
        <w:t>Undertaking</w:t>
      </w:r>
      <w:r>
        <w:rPr>
          <w:spacing w:val="-5"/>
        </w:rPr>
        <w:t xml:space="preserve"> </w:t>
      </w:r>
      <w:r>
        <w:t>Non-Licensed</w:t>
      </w:r>
      <w:r>
        <w:rPr>
          <w:spacing w:val="-3"/>
        </w:rPr>
        <w:t xml:space="preserve"> </w:t>
      </w:r>
      <w:r>
        <w:rPr>
          <w:spacing w:val="-4"/>
        </w:rPr>
        <w:t>Work</w:t>
      </w:r>
    </w:p>
    <w:p w14:paraId="319C39BC" w14:textId="77777777" w:rsidR="00B70B60" w:rsidRDefault="00B70B60">
      <w:pPr>
        <w:pStyle w:val="BodyText"/>
        <w:ind w:left="0"/>
        <w:rPr>
          <w:b/>
        </w:rPr>
      </w:pPr>
    </w:p>
    <w:p w14:paraId="515FB896" w14:textId="77777777" w:rsidR="00B70B60" w:rsidRDefault="00B70B60">
      <w:pPr>
        <w:pStyle w:val="BodyText"/>
        <w:spacing w:before="6"/>
        <w:ind w:left="0"/>
        <w:rPr>
          <w:b/>
          <w:sz w:val="28"/>
        </w:rPr>
      </w:pPr>
    </w:p>
    <w:p w14:paraId="603943C8" w14:textId="77777777" w:rsidR="00B70B60" w:rsidRDefault="00000000">
      <w:pPr>
        <w:pStyle w:val="BodyText"/>
        <w:spacing w:before="101"/>
        <w:ind w:left="120"/>
      </w:pPr>
      <w:r>
        <w:rPr>
          <w:spacing w:val="-2"/>
          <w:u w:val="single"/>
        </w:rPr>
        <w:t>Description</w:t>
      </w:r>
    </w:p>
    <w:p w14:paraId="0FEA4213" w14:textId="77777777" w:rsidR="00B70B60" w:rsidRDefault="00B70B60">
      <w:pPr>
        <w:pStyle w:val="BodyText"/>
        <w:ind w:left="0"/>
        <w:rPr>
          <w:sz w:val="18"/>
        </w:rPr>
      </w:pPr>
    </w:p>
    <w:p w14:paraId="28F59464" w14:textId="77777777" w:rsidR="00B70B60" w:rsidRDefault="00000000">
      <w:pPr>
        <w:pStyle w:val="BodyText"/>
        <w:spacing w:line="259" w:lineRule="auto"/>
        <w:ind w:left="119" w:right="255"/>
      </w:pPr>
      <w:r>
        <w:t>Thousands of commercial, industrial, residential, school and public buildings built or refurbished before 2000 are likely to contain asbestos containing materials. Workers engaging</w:t>
      </w:r>
      <w:r>
        <w:rPr>
          <w:spacing w:val="-3"/>
        </w:rPr>
        <w:t xml:space="preserve"> </w:t>
      </w:r>
      <w:r>
        <w:t>in</w:t>
      </w:r>
      <w:r>
        <w:rPr>
          <w:spacing w:val="-4"/>
        </w:rPr>
        <w:t xml:space="preserve"> </w:t>
      </w:r>
      <w:r>
        <w:t>maintenance,</w:t>
      </w:r>
      <w:r>
        <w:rPr>
          <w:spacing w:val="-3"/>
        </w:rPr>
        <w:t xml:space="preserve"> </w:t>
      </w:r>
      <w:r>
        <w:t>repair,</w:t>
      </w:r>
      <w:r>
        <w:rPr>
          <w:spacing w:val="-4"/>
        </w:rPr>
        <w:t xml:space="preserve"> </w:t>
      </w:r>
      <w:r>
        <w:t>refurbishment,</w:t>
      </w:r>
      <w:r>
        <w:rPr>
          <w:spacing w:val="-3"/>
        </w:rPr>
        <w:t xml:space="preserve"> </w:t>
      </w:r>
      <w:r>
        <w:t>alteration</w:t>
      </w:r>
      <w:r>
        <w:rPr>
          <w:spacing w:val="-3"/>
        </w:rPr>
        <w:t xml:space="preserve"> </w:t>
      </w:r>
      <w:r>
        <w:t>or</w:t>
      </w:r>
      <w:r>
        <w:rPr>
          <w:spacing w:val="-4"/>
        </w:rPr>
        <w:t xml:space="preserve"> </w:t>
      </w:r>
      <w:r>
        <w:t>demolition</w:t>
      </w:r>
      <w:r>
        <w:rPr>
          <w:spacing w:val="-4"/>
        </w:rPr>
        <w:t xml:space="preserve"> </w:t>
      </w:r>
      <w:r>
        <w:t>activities</w:t>
      </w:r>
      <w:r>
        <w:rPr>
          <w:spacing w:val="-3"/>
        </w:rPr>
        <w:t xml:space="preserve"> </w:t>
      </w:r>
      <w:r>
        <w:t>could be</w:t>
      </w:r>
      <w:r>
        <w:rPr>
          <w:spacing w:val="-3"/>
        </w:rPr>
        <w:t xml:space="preserve"> </w:t>
      </w:r>
      <w:r>
        <w:t>exposed</w:t>
      </w:r>
      <w:r>
        <w:rPr>
          <w:spacing w:val="-3"/>
        </w:rPr>
        <w:t xml:space="preserve"> </w:t>
      </w:r>
      <w:r>
        <w:t>to</w:t>
      </w:r>
      <w:r>
        <w:rPr>
          <w:spacing w:val="-3"/>
        </w:rPr>
        <w:t xml:space="preserve"> </w:t>
      </w:r>
      <w:r>
        <w:t>asbestos</w:t>
      </w:r>
      <w:r>
        <w:rPr>
          <w:spacing w:val="-3"/>
        </w:rPr>
        <w:t xml:space="preserve"> </w:t>
      </w:r>
      <w:proofErr w:type="spellStart"/>
      <w:r>
        <w:t>fibres</w:t>
      </w:r>
      <w:proofErr w:type="spellEnd"/>
      <w:r>
        <w:rPr>
          <w:spacing w:val="-3"/>
        </w:rPr>
        <w:t xml:space="preserve"> </w:t>
      </w:r>
      <w:r>
        <w:t>which</w:t>
      </w:r>
      <w:r>
        <w:rPr>
          <w:spacing w:val="-3"/>
        </w:rPr>
        <w:t xml:space="preserve"> </w:t>
      </w:r>
      <w:r>
        <w:t>can</w:t>
      </w:r>
      <w:r>
        <w:rPr>
          <w:spacing w:val="-3"/>
        </w:rPr>
        <w:t xml:space="preserve"> </w:t>
      </w:r>
      <w:r>
        <w:t>be</w:t>
      </w:r>
      <w:r>
        <w:rPr>
          <w:spacing w:val="-3"/>
        </w:rPr>
        <w:t xml:space="preserve"> </w:t>
      </w:r>
      <w:r>
        <w:t>released</w:t>
      </w:r>
      <w:r>
        <w:rPr>
          <w:spacing w:val="-2"/>
        </w:rPr>
        <w:t xml:space="preserve"> </w:t>
      </w:r>
      <w:r>
        <w:t>from</w:t>
      </w:r>
      <w:r>
        <w:rPr>
          <w:spacing w:val="-3"/>
        </w:rPr>
        <w:t xml:space="preserve"> </w:t>
      </w:r>
      <w:r>
        <w:t>asbestos</w:t>
      </w:r>
      <w:r>
        <w:rPr>
          <w:spacing w:val="-3"/>
        </w:rPr>
        <w:t xml:space="preserve"> </w:t>
      </w:r>
      <w:r>
        <w:t>containing</w:t>
      </w:r>
      <w:r>
        <w:rPr>
          <w:spacing w:val="-2"/>
        </w:rPr>
        <w:t xml:space="preserve"> </w:t>
      </w:r>
      <w:r>
        <w:t>materials such as roofing sheets, ceiling tiles, pipe insulation or lagging.</w:t>
      </w:r>
    </w:p>
    <w:p w14:paraId="704A90B9" w14:textId="77777777" w:rsidR="00B70B60" w:rsidRDefault="00000000">
      <w:pPr>
        <w:pStyle w:val="BodyText"/>
        <w:spacing w:before="199"/>
        <w:ind w:left="120"/>
      </w:pPr>
      <w:r>
        <w:t>This</w:t>
      </w:r>
      <w:r>
        <w:rPr>
          <w:spacing w:val="-6"/>
        </w:rPr>
        <w:t xml:space="preserve"> </w:t>
      </w:r>
      <w:r>
        <w:t>arrangement</w:t>
      </w:r>
      <w:r>
        <w:rPr>
          <w:spacing w:val="-4"/>
        </w:rPr>
        <w:t xml:space="preserve"> </w:t>
      </w:r>
      <w:r>
        <w:t>is</w:t>
      </w:r>
      <w:r>
        <w:rPr>
          <w:spacing w:val="-5"/>
        </w:rPr>
        <w:t xml:space="preserve"> </w:t>
      </w:r>
      <w:r>
        <w:t>applicable</w:t>
      </w:r>
      <w:r>
        <w:rPr>
          <w:spacing w:val="-4"/>
        </w:rPr>
        <w:t xml:space="preserve"> </w:t>
      </w:r>
      <w:r>
        <w:t>to</w:t>
      </w:r>
      <w:r>
        <w:rPr>
          <w:spacing w:val="-6"/>
        </w:rPr>
        <w:t xml:space="preserve"> </w:t>
      </w:r>
      <w:r>
        <w:t>non-licensed</w:t>
      </w:r>
      <w:r>
        <w:rPr>
          <w:spacing w:val="-4"/>
        </w:rPr>
        <w:t xml:space="preserve"> </w:t>
      </w:r>
      <w:r>
        <w:t>asbestos</w:t>
      </w:r>
      <w:r>
        <w:rPr>
          <w:spacing w:val="-5"/>
        </w:rPr>
        <w:t xml:space="preserve"> </w:t>
      </w:r>
      <w:r>
        <w:t>work</w:t>
      </w:r>
      <w:r>
        <w:rPr>
          <w:spacing w:val="-5"/>
        </w:rPr>
        <w:t xml:space="preserve"> </w:t>
      </w:r>
      <w:r>
        <w:t>only,</w:t>
      </w:r>
      <w:r>
        <w:rPr>
          <w:spacing w:val="-5"/>
        </w:rPr>
        <w:t xml:space="preserve"> </w:t>
      </w:r>
      <w:r>
        <w:t>i.e.:</w:t>
      </w:r>
      <w:r>
        <w:rPr>
          <w:spacing w:val="-5"/>
        </w:rPr>
        <w:t xml:space="preserve"> </w:t>
      </w:r>
      <w:r>
        <w:rPr>
          <w:spacing w:val="-10"/>
        </w:rPr>
        <w:t>-</w:t>
      </w:r>
    </w:p>
    <w:p w14:paraId="779F0596" w14:textId="77777777" w:rsidR="00B70B60" w:rsidRDefault="00B70B60">
      <w:pPr>
        <w:pStyle w:val="BodyText"/>
        <w:ind w:left="0"/>
        <w:rPr>
          <w:sz w:val="18"/>
        </w:rPr>
      </w:pPr>
    </w:p>
    <w:p w14:paraId="2AA6396A" w14:textId="77777777" w:rsidR="00B70B60" w:rsidRDefault="00000000">
      <w:pPr>
        <w:pStyle w:val="BodyText"/>
        <w:spacing w:line="259" w:lineRule="auto"/>
        <w:ind w:left="119" w:right="475"/>
      </w:pPr>
      <w:r>
        <w:rPr>
          <w:b/>
        </w:rPr>
        <w:t xml:space="preserve">Non-Licensed work: </w:t>
      </w:r>
      <w:r>
        <w:t>this normally involves work with asbestos containing materials which is sporadic and of low intensity and will not, if determined by risk assessment, expose</w:t>
      </w:r>
      <w:r>
        <w:rPr>
          <w:spacing w:val="-4"/>
        </w:rPr>
        <w:t xml:space="preserve"> </w:t>
      </w:r>
      <w:r>
        <w:t>employees</w:t>
      </w:r>
      <w:r>
        <w:rPr>
          <w:spacing w:val="-3"/>
        </w:rPr>
        <w:t xml:space="preserve"> </w:t>
      </w:r>
      <w:r>
        <w:t>to</w:t>
      </w:r>
      <w:r>
        <w:rPr>
          <w:spacing w:val="-4"/>
        </w:rPr>
        <w:t xml:space="preserve"> </w:t>
      </w:r>
      <w:r>
        <w:t>asbestos</w:t>
      </w:r>
      <w:r>
        <w:rPr>
          <w:spacing w:val="-4"/>
        </w:rPr>
        <w:t xml:space="preserve"> </w:t>
      </w:r>
      <w:proofErr w:type="spellStart"/>
      <w:r>
        <w:t>fibres</w:t>
      </w:r>
      <w:proofErr w:type="spellEnd"/>
      <w:r>
        <w:rPr>
          <w:spacing w:val="-4"/>
        </w:rPr>
        <w:t xml:space="preserve"> </w:t>
      </w:r>
      <w:r>
        <w:t>above</w:t>
      </w:r>
      <w:r>
        <w:rPr>
          <w:spacing w:val="-4"/>
        </w:rPr>
        <w:t xml:space="preserve"> </w:t>
      </w:r>
      <w:r>
        <w:t>the</w:t>
      </w:r>
      <w:r>
        <w:rPr>
          <w:spacing w:val="-4"/>
        </w:rPr>
        <w:t xml:space="preserve"> </w:t>
      </w:r>
      <w:r>
        <w:t>legal</w:t>
      </w:r>
      <w:r>
        <w:rPr>
          <w:spacing w:val="-4"/>
        </w:rPr>
        <w:t xml:space="preserve"> </w:t>
      </w:r>
      <w:r>
        <w:t>control</w:t>
      </w:r>
      <w:r>
        <w:rPr>
          <w:spacing w:val="-3"/>
        </w:rPr>
        <w:t xml:space="preserve"> </w:t>
      </w:r>
      <w:r>
        <w:t>limit.</w:t>
      </w:r>
      <w:r>
        <w:rPr>
          <w:spacing w:val="-4"/>
        </w:rPr>
        <w:t xml:space="preserve"> </w:t>
      </w:r>
      <w:r>
        <w:t>Anyone</w:t>
      </w:r>
      <w:r>
        <w:rPr>
          <w:spacing w:val="-4"/>
        </w:rPr>
        <w:t xml:space="preserve"> </w:t>
      </w:r>
      <w:r>
        <w:t>undertaking non-licensed work must be suitably trained and competent.</w:t>
      </w:r>
    </w:p>
    <w:p w14:paraId="45F55CF7" w14:textId="77777777" w:rsidR="00B70B60" w:rsidRDefault="00000000">
      <w:pPr>
        <w:pStyle w:val="BodyText"/>
        <w:spacing w:before="200" w:line="259" w:lineRule="auto"/>
        <w:ind w:left="120" w:right="210"/>
      </w:pPr>
      <w:r>
        <w:rPr>
          <w:b/>
        </w:rPr>
        <w:t xml:space="preserve">Notifiable Non-Licensed Work (NNLW): </w:t>
      </w:r>
      <w:r>
        <w:t xml:space="preserve">Certain non-licensable work is </w:t>
      </w:r>
      <w:r>
        <w:rPr>
          <w:b/>
        </w:rPr>
        <w:t xml:space="preserve">notifiable </w:t>
      </w:r>
      <w:r>
        <w:t>to the HSE.</w:t>
      </w:r>
      <w:r>
        <w:rPr>
          <w:spacing w:val="40"/>
        </w:rPr>
        <w:t xml:space="preserve"> </w:t>
      </w:r>
      <w:r>
        <w:t>However, the following activities are exempt from notification: 1. short, non- continuous maintenance task whilst working only with non-friable asbestos containing materials, 2. removal, without deterioration of non-degraded materials where the asbestos is firmly contained within a matrix, e.g. cement or plastic, 3. where the asbestos</w:t>
      </w:r>
      <w:r>
        <w:rPr>
          <w:spacing w:val="-4"/>
        </w:rPr>
        <w:t xml:space="preserve"> </w:t>
      </w:r>
      <w:r>
        <w:t>containing</w:t>
      </w:r>
      <w:r>
        <w:rPr>
          <w:spacing w:val="-3"/>
        </w:rPr>
        <w:t xml:space="preserve"> </w:t>
      </w:r>
      <w:r>
        <w:t>materials</w:t>
      </w:r>
      <w:r>
        <w:rPr>
          <w:spacing w:val="-3"/>
        </w:rPr>
        <w:t xml:space="preserve"> </w:t>
      </w:r>
      <w:r>
        <w:t>are</w:t>
      </w:r>
      <w:r>
        <w:rPr>
          <w:spacing w:val="-4"/>
        </w:rPr>
        <w:t xml:space="preserve"> </w:t>
      </w:r>
      <w:r>
        <w:t>in</w:t>
      </w:r>
      <w:r>
        <w:rPr>
          <w:spacing w:val="-4"/>
        </w:rPr>
        <w:t xml:space="preserve"> </w:t>
      </w:r>
      <w:r>
        <w:t>good</w:t>
      </w:r>
      <w:r>
        <w:rPr>
          <w:spacing w:val="-4"/>
        </w:rPr>
        <w:t xml:space="preserve"> </w:t>
      </w:r>
      <w:r>
        <w:t>condition</w:t>
      </w:r>
      <w:r>
        <w:rPr>
          <w:spacing w:val="-3"/>
        </w:rPr>
        <w:t xml:space="preserve"> </w:t>
      </w:r>
      <w:r>
        <w:t>and</w:t>
      </w:r>
      <w:r>
        <w:rPr>
          <w:spacing w:val="-4"/>
        </w:rPr>
        <w:t xml:space="preserve"> </w:t>
      </w:r>
      <w:r>
        <w:t>are</w:t>
      </w:r>
      <w:r>
        <w:rPr>
          <w:spacing w:val="-4"/>
        </w:rPr>
        <w:t xml:space="preserve"> </w:t>
      </w:r>
      <w:r>
        <w:t>being</w:t>
      </w:r>
      <w:r>
        <w:rPr>
          <w:spacing w:val="-4"/>
        </w:rPr>
        <w:t xml:space="preserve"> </w:t>
      </w:r>
      <w:r>
        <w:t>sealed</w:t>
      </w:r>
      <w:r>
        <w:rPr>
          <w:spacing w:val="-3"/>
        </w:rPr>
        <w:t xml:space="preserve"> </w:t>
      </w:r>
      <w:r>
        <w:t>or</w:t>
      </w:r>
      <w:r>
        <w:rPr>
          <w:spacing w:val="-4"/>
        </w:rPr>
        <w:t xml:space="preserve"> </w:t>
      </w:r>
      <w:r>
        <w:t>encapsulated</w:t>
      </w:r>
    </w:p>
    <w:p w14:paraId="70FC582E" w14:textId="77777777" w:rsidR="00B70B60" w:rsidRDefault="00000000">
      <w:pPr>
        <w:pStyle w:val="BodyText"/>
        <w:spacing w:line="242" w:lineRule="exact"/>
        <w:ind w:left="120"/>
      </w:pPr>
      <w:r>
        <w:t>4.</w:t>
      </w:r>
      <w:r>
        <w:rPr>
          <w:spacing w:val="-5"/>
        </w:rPr>
        <w:t xml:space="preserve"> </w:t>
      </w:r>
      <w:r>
        <w:t>air</w:t>
      </w:r>
      <w:r>
        <w:rPr>
          <w:spacing w:val="-4"/>
        </w:rPr>
        <w:t xml:space="preserve"> </w:t>
      </w:r>
      <w:r>
        <w:t>monitoring</w:t>
      </w:r>
      <w:r>
        <w:rPr>
          <w:spacing w:val="-3"/>
        </w:rPr>
        <w:t xml:space="preserve"> </w:t>
      </w:r>
      <w:r>
        <w:t>and</w:t>
      </w:r>
      <w:r>
        <w:rPr>
          <w:spacing w:val="-5"/>
        </w:rPr>
        <w:t xml:space="preserve"> </w:t>
      </w:r>
      <w:r>
        <w:t>control</w:t>
      </w:r>
      <w:r>
        <w:rPr>
          <w:spacing w:val="-3"/>
        </w:rPr>
        <w:t xml:space="preserve"> </w:t>
      </w:r>
      <w:r>
        <w:t>or</w:t>
      </w:r>
      <w:r>
        <w:rPr>
          <w:spacing w:val="-4"/>
        </w:rPr>
        <w:t xml:space="preserve"> </w:t>
      </w:r>
      <w:r>
        <w:t>collection</w:t>
      </w:r>
      <w:r>
        <w:rPr>
          <w:spacing w:val="-3"/>
        </w:rPr>
        <w:t xml:space="preserve"> </w:t>
      </w:r>
      <w:r>
        <w:t>and</w:t>
      </w:r>
      <w:r>
        <w:rPr>
          <w:spacing w:val="-5"/>
        </w:rPr>
        <w:t xml:space="preserve"> </w:t>
      </w:r>
      <w:r>
        <w:t>analysis</w:t>
      </w:r>
      <w:r>
        <w:rPr>
          <w:spacing w:val="-4"/>
        </w:rPr>
        <w:t xml:space="preserve"> </w:t>
      </w:r>
      <w:r>
        <w:t>of</w:t>
      </w:r>
      <w:r>
        <w:rPr>
          <w:spacing w:val="-4"/>
        </w:rPr>
        <w:t xml:space="preserve"> </w:t>
      </w:r>
      <w:r>
        <w:t>asbestos</w:t>
      </w:r>
      <w:r>
        <w:rPr>
          <w:spacing w:val="-4"/>
        </w:rPr>
        <w:t xml:space="preserve"> </w:t>
      </w:r>
      <w:r>
        <w:rPr>
          <w:spacing w:val="-2"/>
        </w:rPr>
        <w:t>samples.</w:t>
      </w:r>
    </w:p>
    <w:p w14:paraId="1BCFBE7F" w14:textId="77777777" w:rsidR="00B70B60" w:rsidRDefault="00B70B60">
      <w:pPr>
        <w:pStyle w:val="BodyText"/>
        <w:ind w:left="0"/>
        <w:rPr>
          <w:sz w:val="18"/>
        </w:rPr>
      </w:pPr>
    </w:p>
    <w:p w14:paraId="0BCBC344" w14:textId="77777777" w:rsidR="00B70B60" w:rsidRDefault="00000000">
      <w:pPr>
        <w:pStyle w:val="BodyText"/>
        <w:spacing w:line="259" w:lineRule="auto"/>
        <w:ind w:left="119" w:right="210"/>
      </w:pPr>
      <w:r>
        <w:rPr>
          <w:b/>
        </w:rPr>
        <w:t>Note:</w:t>
      </w:r>
      <w:r>
        <w:rPr>
          <w:b/>
          <w:spacing w:val="-4"/>
        </w:rPr>
        <w:t xml:space="preserve"> </w:t>
      </w:r>
      <w:r>
        <w:t>Licensed</w:t>
      </w:r>
      <w:r>
        <w:rPr>
          <w:spacing w:val="-4"/>
        </w:rPr>
        <w:t xml:space="preserve"> </w:t>
      </w:r>
      <w:r>
        <w:t>work</w:t>
      </w:r>
      <w:r>
        <w:rPr>
          <w:spacing w:val="-4"/>
        </w:rPr>
        <w:t xml:space="preserve"> </w:t>
      </w:r>
      <w:r>
        <w:t>involves</w:t>
      </w:r>
      <w:r>
        <w:rPr>
          <w:spacing w:val="-4"/>
        </w:rPr>
        <w:t xml:space="preserve"> </w:t>
      </w:r>
      <w:r>
        <w:t>working</w:t>
      </w:r>
      <w:r>
        <w:rPr>
          <w:spacing w:val="-4"/>
        </w:rPr>
        <w:t xml:space="preserve"> </w:t>
      </w:r>
      <w:r>
        <w:t>with</w:t>
      </w:r>
      <w:r>
        <w:rPr>
          <w:spacing w:val="-4"/>
        </w:rPr>
        <w:t xml:space="preserve"> </w:t>
      </w:r>
      <w:r>
        <w:t>the</w:t>
      </w:r>
      <w:r>
        <w:rPr>
          <w:spacing w:val="-4"/>
        </w:rPr>
        <w:t xml:space="preserve"> </w:t>
      </w:r>
      <w:r>
        <w:t>most</w:t>
      </w:r>
      <w:r>
        <w:rPr>
          <w:spacing w:val="-4"/>
        </w:rPr>
        <w:t xml:space="preserve"> </w:t>
      </w:r>
      <w:r>
        <w:t>dangerous</w:t>
      </w:r>
      <w:r>
        <w:rPr>
          <w:spacing w:val="-4"/>
        </w:rPr>
        <w:t xml:space="preserve"> </w:t>
      </w:r>
      <w:r>
        <w:t>asbestos</w:t>
      </w:r>
      <w:r>
        <w:rPr>
          <w:spacing w:val="-4"/>
        </w:rPr>
        <w:t xml:space="preserve"> </w:t>
      </w:r>
      <w:r>
        <w:t>containing materials, e.g. sprayed insulation, lagging and asbestos insulating board.</w:t>
      </w:r>
      <w:r>
        <w:rPr>
          <w:spacing w:val="40"/>
        </w:rPr>
        <w:t xml:space="preserve"> </w:t>
      </w:r>
      <w:r>
        <w:t xml:space="preserve">This is specialist work and requires a </w:t>
      </w:r>
      <w:proofErr w:type="spellStart"/>
      <w:r>
        <w:t>licence</w:t>
      </w:r>
      <w:proofErr w:type="spellEnd"/>
      <w:r>
        <w:t xml:space="preserve"> from the Health and Safety Executive, HSE.</w:t>
      </w:r>
    </w:p>
    <w:p w14:paraId="230EB2DD" w14:textId="77777777" w:rsidR="00B70B60" w:rsidRDefault="00B70B60">
      <w:pPr>
        <w:pStyle w:val="BodyText"/>
        <w:ind w:left="0"/>
        <w:rPr>
          <w:sz w:val="24"/>
        </w:rPr>
      </w:pPr>
    </w:p>
    <w:p w14:paraId="05F093BE" w14:textId="77777777" w:rsidR="00B70B60" w:rsidRDefault="00000000">
      <w:pPr>
        <w:pStyle w:val="BodyText"/>
        <w:spacing w:before="170"/>
        <w:ind w:left="120"/>
      </w:pPr>
      <w:r>
        <w:rPr>
          <w:u w:val="single"/>
        </w:rPr>
        <w:t>Associated</w:t>
      </w:r>
      <w:r>
        <w:rPr>
          <w:spacing w:val="-10"/>
          <w:u w:val="single"/>
        </w:rPr>
        <w:t xml:space="preserve"> </w:t>
      </w:r>
      <w:r>
        <w:rPr>
          <w:spacing w:val="-2"/>
          <w:u w:val="single"/>
        </w:rPr>
        <w:t>Diseases</w:t>
      </w:r>
    </w:p>
    <w:p w14:paraId="79609020" w14:textId="77777777" w:rsidR="00B70B60" w:rsidRDefault="00B70B60">
      <w:pPr>
        <w:pStyle w:val="BodyText"/>
        <w:ind w:left="0"/>
        <w:rPr>
          <w:sz w:val="18"/>
        </w:rPr>
      </w:pPr>
    </w:p>
    <w:p w14:paraId="08860CFF" w14:textId="77777777" w:rsidR="00B70B60" w:rsidRDefault="00000000">
      <w:pPr>
        <w:pStyle w:val="ListParagraph"/>
        <w:numPr>
          <w:ilvl w:val="0"/>
          <w:numId w:val="10"/>
        </w:numPr>
        <w:tabs>
          <w:tab w:val="left" w:pos="1139"/>
          <w:tab w:val="left" w:pos="1140"/>
        </w:tabs>
        <w:spacing w:before="1"/>
        <w:ind w:hanging="493"/>
        <w:rPr>
          <w:sz w:val="20"/>
        </w:rPr>
      </w:pPr>
      <w:r>
        <w:rPr>
          <w:spacing w:val="-2"/>
          <w:sz w:val="20"/>
        </w:rPr>
        <w:t>Asbestosis</w:t>
      </w:r>
    </w:p>
    <w:p w14:paraId="19AD3F5F" w14:textId="77777777" w:rsidR="00B70B60" w:rsidRDefault="00B70B60">
      <w:pPr>
        <w:pStyle w:val="BodyText"/>
        <w:spacing w:before="3"/>
        <w:ind w:left="0"/>
        <w:rPr>
          <w:sz w:val="19"/>
        </w:rPr>
      </w:pPr>
    </w:p>
    <w:p w14:paraId="2664E3D9" w14:textId="77777777" w:rsidR="00B70B60" w:rsidRDefault="00000000">
      <w:pPr>
        <w:pStyle w:val="ListParagraph"/>
        <w:numPr>
          <w:ilvl w:val="0"/>
          <w:numId w:val="10"/>
        </w:numPr>
        <w:tabs>
          <w:tab w:val="left" w:pos="1139"/>
          <w:tab w:val="left" w:pos="1140"/>
        </w:tabs>
        <w:ind w:hanging="493"/>
        <w:rPr>
          <w:sz w:val="20"/>
        </w:rPr>
      </w:pPr>
      <w:r>
        <w:rPr>
          <w:spacing w:val="-2"/>
          <w:sz w:val="20"/>
        </w:rPr>
        <w:t>Mesothelioma</w:t>
      </w:r>
    </w:p>
    <w:p w14:paraId="0785C87D" w14:textId="77777777" w:rsidR="00B70B60" w:rsidRDefault="00B70B60">
      <w:pPr>
        <w:pStyle w:val="BodyText"/>
        <w:spacing w:before="3"/>
        <w:ind w:left="0"/>
        <w:rPr>
          <w:sz w:val="19"/>
        </w:rPr>
      </w:pPr>
    </w:p>
    <w:p w14:paraId="32690FEB" w14:textId="77777777" w:rsidR="00B70B60" w:rsidRDefault="00000000">
      <w:pPr>
        <w:pStyle w:val="ListParagraph"/>
        <w:numPr>
          <w:ilvl w:val="0"/>
          <w:numId w:val="10"/>
        </w:numPr>
        <w:tabs>
          <w:tab w:val="left" w:pos="1139"/>
          <w:tab w:val="left" w:pos="1140"/>
        </w:tabs>
        <w:spacing w:before="1"/>
        <w:ind w:hanging="493"/>
        <w:rPr>
          <w:sz w:val="20"/>
        </w:rPr>
      </w:pPr>
      <w:r>
        <w:rPr>
          <w:sz w:val="20"/>
        </w:rPr>
        <w:t>Lung</w:t>
      </w:r>
      <w:r>
        <w:rPr>
          <w:spacing w:val="-3"/>
          <w:sz w:val="20"/>
        </w:rPr>
        <w:t xml:space="preserve"> </w:t>
      </w:r>
      <w:r>
        <w:rPr>
          <w:spacing w:val="-2"/>
          <w:sz w:val="20"/>
        </w:rPr>
        <w:t>cancer</w:t>
      </w:r>
    </w:p>
    <w:p w14:paraId="0394802B" w14:textId="77777777" w:rsidR="00B70B60" w:rsidRDefault="00B70B60">
      <w:pPr>
        <w:pStyle w:val="BodyText"/>
        <w:spacing w:before="3"/>
        <w:ind w:left="0"/>
        <w:rPr>
          <w:sz w:val="19"/>
        </w:rPr>
      </w:pPr>
    </w:p>
    <w:p w14:paraId="7305A445" w14:textId="77777777" w:rsidR="00B70B60" w:rsidRDefault="00000000">
      <w:pPr>
        <w:pStyle w:val="ListParagraph"/>
        <w:numPr>
          <w:ilvl w:val="0"/>
          <w:numId w:val="10"/>
        </w:numPr>
        <w:tabs>
          <w:tab w:val="left" w:pos="1139"/>
          <w:tab w:val="left" w:pos="1140"/>
        </w:tabs>
        <w:ind w:hanging="493"/>
        <w:rPr>
          <w:sz w:val="20"/>
        </w:rPr>
      </w:pPr>
      <w:r>
        <w:rPr>
          <w:sz w:val="20"/>
        </w:rPr>
        <w:t>Pleural</w:t>
      </w:r>
      <w:r>
        <w:rPr>
          <w:spacing w:val="-1"/>
          <w:sz w:val="20"/>
        </w:rPr>
        <w:t xml:space="preserve"> </w:t>
      </w:r>
      <w:r>
        <w:rPr>
          <w:sz w:val="20"/>
        </w:rPr>
        <w:t>thickening and</w:t>
      </w:r>
      <w:r>
        <w:rPr>
          <w:spacing w:val="-1"/>
          <w:sz w:val="20"/>
        </w:rPr>
        <w:t xml:space="preserve"> </w:t>
      </w:r>
      <w:r>
        <w:rPr>
          <w:sz w:val="20"/>
        </w:rPr>
        <w:t xml:space="preserve">pleural </w:t>
      </w:r>
      <w:r>
        <w:rPr>
          <w:spacing w:val="-2"/>
          <w:sz w:val="20"/>
        </w:rPr>
        <w:t>plaques.</w:t>
      </w:r>
    </w:p>
    <w:p w14:paraId="3A7BE32D" w14:textId="77777777" w:rsidR="00B70B60" w:rsidRDefault="00B70B60">
      <w:pPr>
        <w:pStyle w:val="BodyText"/>
        <w:ind w:left="0"/>
        <w:rPr>
          <w:sz w:val="24"/>
        </w:rPr>
      </w:pPr>
    </w:p>
    <w:p w14:paraId="3DC715C8" w14:textId="77777777" w:rsidR="00B70B60" w:rsidRDefault="00B70B60">
      <w:pPr>
        <w:pStyle w:val="BodyText"/>
        <w:spacing w:before="4"/>
        <w:ind w:left="0"/>
        <w:rPr>
          <w:sz w:val="18"/>
        </w:rPr>
      </w:pPr>
    </w:p>
    <w:p w14:paraId="199B6ABB" w14:textId="77777777" w:rsidR="00B70B60" w:rsidRDefault="00000000">
      <w:pPr>
        <w:pStyle w:val="BodyText"/>
        <w:spacing w:line="276" w:lineRule="auto"/>
        <w:ind w:left="120" w:right="255"/>
      </w:pPr>
      <w:r>
        <w:t xml:space="preserve">Inhaling air containing asbestos </w:t>
      </w:r>
      <w:proofErr w:type="spellStart"/>
      <w:r>
        <w:t>fibres</w:t>
      </w:r>
      <w:proofErr w:type="spellEnd"/>
      <w:r>
        <w:t xml:space="preserve"> can lead to asbestos-related diseases, mainly cancers</w:t>
      </w:r>
      <w:r>
        <w:rPr>
          <w:spacing w:val="-2"/>
        </w:rPr>
        <w:t xml:space="preserve"> </w:t>
      </w:r>
      <w:r>
        <w:t>of</w:t>
      </w:r>
      <w:r>
        <w:rPr>
          <w:spacing w:val="-3"/>
        </w:rPr>
        <w:t xml:space="preserve"> </w:t>
      </w:r>
      <w:r>
        <w:t>the</w:t>
      </w:r>
      <w:r>
        <w:rPr>
          <w:spacing w:val="-3"/>
        </w:rPr>
        <w:t xml:space="preserve"> </w:t>
      </w:r>
      <w:r>
        <w:t>lung</w:t>
      </w:r>
      <w:r>
        <w:rPr>
          <w:spacing w:val="-3"/>
        </w:rPr>
        <w:t xml:space="preserve"> </w:t>
      </w:r>
      <w:r>
        <w:t>and</w:t>
      </w:r>
      <w:r>
        <w:rPr>
          <w:spacing w:val="-3"/>
        </w:rPr>
        <w:t xml:space="preserve"> </w:t>
      </w:r>
      <w:r>
        <w:t>chest</w:t>
      </w:r>
      <w:r>
        <w:rPr>
          <w:spacing w:val="-3"/>
        </w:rPr>
        <w:t xml:space="preserve"> </w:t>
      </w:r>
      <w:r>
        <w:t>lining.</w:t>
      </w:r>
      <w:r>
        <w:rPr>
          <w:spacing w:val="-3"/>
        </w:rPr>
        <w:t xml:space="preserve"> </w:t>
      </w:r>
      <w:r>
        <w:t>These</w:t>
      </w:r>
      <w:r>
        <w:rPr>
          <w:spacing w:val="-3"/>
        </w:rPr>
        <w:t xml:space="preserve"> </w:t>
      </w:r>
      <w:r>
        <w:t>diseases</w:t>
      </w:r>
      <w:r>
        <w:rPr>
          <w:spacing w:val="-3"/>
        </w:rPr>
        <w:t xml:space="preserve"> </w:t>
      </w:r>
      <w:r>
        <w:t>can</w:t>
      </w:r>
      <w:r>
        <w:rPr>
          <w:spacing w:val="-3"/>
        </w:rPr>
        <w:t xml:space="preserve"> </w:t>
      </w:r>
      <w:r>
        <w:t>take</w:t>
      </w:r>
      <w:r>
        <w:rPr>
          <w:spacing w:val="-3"/>
        </w:rPr>
        <w:t xml:space="preserve"> </w:t>
      </w:r>
      <w:r>
        <w:t>between</w:t>
      </w:r>
      <w:r>
        <w:rPr>
          <w:spacing w:val="-3"/>
        </w:rPr>
        <w:t xml:space="preserve"> </w:t>
      </w:r>
      <w:r>
        <w:t>15</w:t>
      </w:r>
      <w:r>
        <w:rPr>
          <w:spacing w:val="-3"/>
        </w:rPr>
        <w:t xml:space="preserve"> </w:t>
      </w:r>
      <w:r>
        <w:t>to</w:t>
      </w:r>
      <w:r>
        <w:rPr>
          <w:spacing w:val="-3"/>
        </w:rPr>
        <w:t xml:space="preserve"> </w:t>
      </w:r>
      <w:r>
        <w:t>60</w:t>
      </w:r>
      <w:r>
        <w:rPr>
          <w:spacing w:val="-3"/>
        </w:rPr>
        <w:t xml:space="preserve"> </w:t>
      </w:r>
      <w:r>
        <w:t>years</w:t>
      </w:r>
      <w:r>
        <w:rPr>
          <w:spacing w:val="-3"/>
        </w:rPr>
        <w:t xml:space="preserve"> </w:t>
      </w:r>
      <w:r>
        <w:t>to develop and can prove fatal.</w:t>
      </w:r>
    </w:p>
    <w:p w14:paraId="7A5A4FF0" w14:textId="77777777" w:rsidR="00B70B60" w:rsidRDefault="00B70B60">
      <w:pPr>
        <w:pStyle w:val="BodyText"/>
        <w:ind w:left="0"/>
        <w:rPr>
          <w:sz w:val="24"/>
        </w:rPr>
      </w:pPr>
    </w:p>
    <w:p w14:paraId="75B99961" w14:textId="77777777" w:rsidR="00B70B60" w:rsidRDefault="00000000">
      <w:pPr>
        <w:pStyle w:val="BodyText"/>
        <w:spacing w:before="170"/>
        <w:ind w:left="120"/>
      </w:pPr>
      <w:r>
        <w:rPr>
          <w:u w:val="single"/>
        </w:rPr>
        <w:t>Employer’s</w:t>
      </w:r>
      <w:r>
        <w:rPr>
          <w:spacing w:val="-9"/>
          <w:u w:val="single"/>
        </w:rPr>
        <w:t xml:space="preserve"> </w:t>
      </w:r>
      <w:r>
        <w:rPr>
          <w:spacing w:val="-2"/>
          <w:u w:val="single"/>
        </w:rPr>
        <w:t>Responsibilities</w:t>
      </w:r>
    </w:p>
    <w:p w14:paraId="6C3E0D5B" w14:textId="77777777" w:rsidR="00B70B60" w:rsidRDefault="00B70B60">
      <w:pPr>
        <w:pStyle w:val="BodyText"/>
        <w:spacing w:before="1"/>
        <w:ind w:left="0"/>
        <w:rPr>
          <w:sz w:val="18"/>
        </w:rPr>
      </w:pPr>
    </w:p>
    <w:p w14:paraId="23934449" w14:textId="77777777" w:rsidR="00B70B60" w:rsidRDefault="00000000">
      <w:pPr>
        <w:pStyle w:val="BodyText"/>
        <w:spacing w:line="259" w:lineRule="auto"/>
        <w:ind w:left="119" w:right="210"/>
      </w:pPr>
      <w:r>
        <w:t>Before</w:t>
      </w:r>
      <w:r>
        <w:rPr>
          <w:spacing w:val="-4"/>
        </w:rPr>
        <w:t xml:space="preserve"> </w:t>
      </w:r>
      <w:r>
        <w:t>commencing</w:t>
      </w:r>
      <w:r>
        <w:rPr>
          <w:spacing w:val="-3"/>
        </w:rPr>
        <w:t xml:space="preserve"> </w:t>
      </w:r>
      <w:r>
        <w:t>any</w:t>
      </w:r>
      <w:r>
        <w:rPr>
          <w:spacing w:val="-4"/>
        </w:rPr>
        <w:t xml:space="preserve"> </w:t>
      </w:r>
      <w:r>
        <w:t>works</w:t>
      </w:r>
      <w:r>
        <w:rPr>
          <w:spacing w:val="-4"/>
        </w:rPr>
        <w:t xml:space="preserve"> </w:t>
      </w:r>
      <w:r>
        <w:t>on</w:t>
      </w:r>
      <w:r>
        <w:rPr>
          <w:spacing w:val="-4"/>
        </w:rPr>
        <w:t xml:space="preserve"> </w:t>
      </w:r>
      <w:r>
        <w:t>relevant</w:t>
      </w:r>
      <w:r>
        <w:rPr>
          <w:spacing w:val="-3"/>
        </w:rPr>
        <w:t xml:space="preserve"> </w:t>
      </w:r>
      <w:r>
        <w:t>non-domestic</w:t>
      </w:r>
      <w:r>
        <w:rPr>
          <w:spacing w:val="-3"/>
        </w:rPr>
        <w:t xml:space="preserve"> </w:t>
      </w:r>
      <w:r>
        <w:t>premises</w:t>
      </w:r>
      <w:r>
        <w:rPr>
          <w:spacing w:val="-4"/>
        </w:rPr>
        <w:t xml:space="preserve"> </w:t>
      </w:r>
      <w:r>
        <w:t>or</w:t>
      </w:r>
      <w:r>
        <w:rPr>
          <w:spacing w:val="-4"/>
        </w:rPr>
        <w:t xml:space="preserve"> </w:t>
      </w:r>
      <w:r>
        <w:t>in</w:t>
      </w:r>
      <w:r>
        <w:rPr>
          <w:spacing w:val="-4"/>
        </w:rPr>
        <w:t xml:space="preserve"> </w:t>
      </w:r>
      <w:r>
        <w:t>the</w:t>
      </w:r>
      <w:r>
        <w:rPr>
          <w:spacing w:val="-4"/>
        </w:rPr>
        <w:t xml:space="preserve"> </w:t>
      </w:r>
      <w:r>
        <w:t>common parts of relevant domestic premises establish:</w:t>
      </w:r>
    </w:p>
    <w:p w14:paraId="63AF7178" w14:textId="77777777" w:rsidR="00B70B60" w:rsidRDefault="00B70B60">
      <w:pPr>
        <w:spacing w:line="259" w:lineRule="auto"/>
        <w:sectPr w:rsidR="00B70B60">
          <w:pgSz w:w="11910" w:h="16840"/>
          <w:pgMar w:top="1340" w:right="1240" w:bottom="920" w:left="1320" w:header="0" w:footer="727" w:gutter="0"/>
          <w:cols w:space="720"/>
        </w:sectPr>
      </w:pPr>
    </w:p>
    <w:p w14:paraId="5CA0F756" w14:textId="77777777" w:rsidR="00B70B60" w:rsidRDefault="00000000">
      <w:pPr>
        <w:pStyle w:val="ListParagraph"/>
        <w:numPr>
          <w:ilvl w:val="0"/>
          <w:numId w:val="10"/>
        </w:numPr>
        <w:tabs>
          <w:tab w:val="left" w:pos="1139"/>
          <w:tab w:val="left" w:pos="1140"/>
        </w:tabs>
        <w:spacing w:before="82" w:line="276" w:lineRule="auto"/>
        <w:ind w:right="1159"/>
        <w:rPr>
          <w:sz w:val="20"/>
        </w:rPr>
      </w:pPr>
      <w:r>
        <w:rPr>
          <w:sz w:val="20"/>
        </w:rPr>
        <w:t>Who the “</w:t>
      </w:r>
      <w:proofErr w:type="spellStart"/>
      <w:r>
        <w:rPr>
          <w:sz w:val="20"/>
        </w:rPr>
        <w:t>Dutyholder</w:t>
      </w:r>
      <w:proofErr w:type="spellEnd"/>
      <w:r>
        <w:rPr>
          <w:sz w:val="20"/>
        </w:rPr>
        <w:t>” is, e.g. owner or the person who has the clear responsibility</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maintenance/repair/undertaking</w:t>
      </w:r>
      <w:r>
        <w:rPr>
          <w:spacing w:val="-3"/>
          <w:sz w:val="20"/>
        </w:rPr>
        <w:t xml:space="preserve"> </w:t>
      </w:r>
      <w:r>
        <w:rPr>
          <w:sz w:val="20"/>
        </w:rPr>
        <w:t>of</w:t>
      </w:r>
      <w:r>
        <w:rPr>
          <w:spacing w:val="-6"/>
          <w:sz w:val="20"/>
        </w:rPr>
        <w:t xml:space="preserve"> </w:t>
      </w:r>
      <w:r>
        <w:rPr>
          <w:sz w:val="20"/>
        </w:rPr>
        <w:t>works</w:t>
      </w:r>
      <w:r>
        <w:rPr>
          <w:spacing w:val="-6"/>
          <w:sz w:val="20"/>
        </w:rPr>
        <w:t xml:space="preserve"> </w:t>
      </w:r>
      <w:r>
        <w:rPr>
          <w:sz w:val="20"/>
        </w:rPr>
        <w:t>on</w:t>
      </w:r>
      <w:r>
        <w:rPr>
          <w:spacing w:val="-6"/>
          <w:sz w:val="20"/>
        </w:rPr>
        <w:t xml:space="preserve"> </w:t>
      </w:r>
      <w:r>
        <w:rPr>
          <w:sz w:val="20"/>
        </w:rPr>
        <w:t xml:space="preserve">the </w:t>
      </w:r>
      <w:r>
        <w:rPr>
          <w:spacing w:val="-2"/>
          <w:sz w:val="20"/>
        </w:rPr>
        <w:t>premises</w:t>
      </w:r>
    </w:p>
    <w:p w14:paraId="263D89EB" w14:textId="77777777" w:rsidR="00B70B60" w:rsidRDefault="00000000">
      <w:pPr>
        <w:pStyle w:val="ListParagraph"/>
        <w:numPr>
          <w:ilvl w:val="0"/>
          <w:numId w:val="10"/>
        </w:numPr>
        <w:tabs>
          <w:tab w:val="left" w:pos="1139"/>
          <w:tab w:val="left" w:pos="1140"/>
        </w:tabs>
        <w:spacing w:before="197" w:line="276" w:lineRule="auto"/>
        <w:ind w:right="321"/>
        <w:rPr>
          <w:sz w:val="20"/>
        </w:rPr>
      </w:pPr>
      <w:r>
        <w:rPr>
          <w:sz w:val="20"/>
        </w:rPr>
        <w:t>Identify whether the part, or parts of the premises that are likely to be disturbed</w:t>
      </w:r>
      <w:r>
        <w:rPr>
          <w:spacing w:val="-4"/>
          <w:sz w:val="20"/>
        </w:rPr>
        <w:t xml:space="preserve"> </w:t>
      </w:r>
      <w:r>
        <w:rPr>
          <w:sz w:val="20"/>
        </w:rPr>
        <w:t>contains</w:t>
      </w:r>
      <w:r>
        <w:rPr>
          <w:spacing w:val="-3"/>
          <w:sz w:val="20"/>
        </w:rPr>
        <w:t xml:space="preserve"> </w:t>
      </w:r>
      <w:r>
        <w:rPr>
          <w:sz w:val="20"/>
        </w:rPr>
        <w:t>asbestos</w:t>
      </w:r>
      <w:r>
        <w:rPr>
          <w:spacing w:val="-4"/>
          <w:sz w:val="20"/>
        </w:rPr>
        <w:t xml:space="preserve"> </w:t>
      </w:r>
      <w:r>
        <w:rPr>
          <w:sz w:val="20"/>
        </w:rPr>
        <w:t>and,</w:t>
      </w:r>
      <w:r>
        <w:rPr>
          <w:spacing w:val="-4"/>
          <w:sz w:val="20"/>
        </w:rPr>
        <w:t xml:space="preserve"> </w:t>
      </w:r>
      <w:r>
        <w:rPr>
          <w:sz w:val="20"/>
        </w:rPr>
        <w:t>if</w:t>
      </w:r>
      <w:r>
        <w:rPr>
          <w:spacing w:val="-4"/>
          <w:sz w:val="20"/>
        </w:rPr>
        <w:t xml:space="preserve"> </w:t>
      </w:r>
      <w:r>
        <w:rPr>
          <w:sz w:val="20"/>
        </w:rPr>
        <w:t>so,</w:t>
      </w:r>
      <w:r>
        <w:rPr>
          <w:spacing w:val="-4"/>
          <w:sz w:val="20"/>
        </w:rPr>
        <w:t xml:space="preserve"> </w:t>
      </w:r>
      <w:r>
        <w:rPr>
          <w:sz w:val="20"/>
        </w:rPr>
        <w:t>the</w:t>
      </w:r>
      <w:r>
        <w:rPr>
          <w:spacing w:val="-4"/>
          <w:sz w:val="20"/>
        </w:rPr>
        <w:t xml:space="preserve"> </w:t>
      </w:r>
      <w:r>
        <w:rPr>
          <w:sz w:val="20"/>
        </w:rPr>
        <w:t>type</w:t>
      </w:r>
      <w:r>
        <w:rPr>
          <w:spacing w:val="-4"/>
          <w:sz w:val="20"/>
        </w:rPr>
        <w:t xml:space="preserve"> </w:t>
      </w:r>
      <w:r>
        <w:rPr>
          <w:sz w:val="20"/>
        </w:rPr>
        <w:t>and</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 xml:space="preserve">asbestos. This can be ascertained from e.g. the </w:t>
      </w:r>
      <w:proofErr w:type="spellStart"/>
      <w:r>
        <w:rPr>
          <w:sz w:val="20"/>
        </w:rPr>
        <w:t>Dutyholder’s</w:t>
      </w:r>
      <w:proofErr w:type="spellEnd"/>
      <w:r>
        <w:rPr>
          <w:sz w:val="20"/>
        </w:rPr>
        <w:t xml:space="preserve"> Asbestos Register, from construction/building plans, Health and Safety Files, </w:t>
      </w:r>
      <w:proofErr w:type="spellStart"/>
      <w:r>
        <w:rPr>
          <w:sz w:val="20"/>
        </w:rPr>
        <w:t>etc</w:t>
      </w:r>
      <w:proofErr w:type="spellEnd"/>
    </w:p>
    <w:p w14:paraId="21E0B086" w14:textId="77777777" w:rsidR="00B70B60" w:rsidRDefault="00000000">
      <w:pPr>
        <w:pStyle w:val="ListParagraph"/>
        <w:numPr>
          <w:ilvl w:val="0"/>
          <w:numId w:val="10"/>
        </w:numPr>
        <w:tabs>
          <w:tab w:val="left" w:pos="1139"/>
          <w:tab w:val="left" w:pos="1140"/>
        </w:tabs>
        <w:spacing w:before="198" w:line="276" w:lineRule="auto"/>
        <w:ind w:right="465"/>
        <w:rPr>
          <w:sz w:val="20"/>
        </w:rPr>
      </w:pPr>
      <w:r>
        <w:rPr>
          <w:sz w:val="20"/>
        </w:rPr>
        <w:t>Assess the accuracy of the asbestos information provided e.g. has it been compiled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competent</w:t>
      </w:r>
      <w:r>
        <w:rPr>
          <w:spacing w:val="-3"/>
          <w:sz w:val="20"/>
        </w:rPr>
        <w:t xml:space="preserve"> </w:t>
      </w:r>
      <w:r>
        <w:rPr>
          <w:sz w:val="20"/>
        </w:rPr>
        <w:t>person,</w:t>
      </w:r>
      <w:r>
        <w:rPr>
          <w:spacing w:val="-3"/>
          <w:sz w:val="20"/>
        </w:rPr>
        <w:t xml:space="preserve"> </w:t>
      </w:r>
      <w:r>
        <w:rPr>
          <w:sz w:val="20"/>
        </w:rPr>
        <w:t>does</w:t>
      </w:r>
      <w:r>
        <w:rPr>
          <w:spacing w:val="-3"/>
          <w:sz w:val="20"/>
        </w:rPr>
        <w:t xml:space="preserve"> </w:t>
      </w:r>
      <w:r>
        <w:rPr>
          <w:sz w:val="20"/>
        </w:rPr>
        <w:t>the</w:t>
      </w:r>
      <w:r>
        <w:rPr>
          <w:spacing w:val="-3"/>
          <w:sz w:val="20"/>
        </w:rPr>
        <w:t xml:space="preserve"> </w:t>
      </w:r>
      <w:r>
        <w:rPr>
          <w:sz w:val="20"/>
        </w:rPr>
        <w:t>building</w:t>
      </w:r>
      <w:r>
        <w:rPr>
          <w:spacing w:val="-3"/>
          <w:sz w:val="20"/>
        </w:rPr>
        <w:t xml:space="preserve"> </w:t>
      </w:r>
      <w:r>
        <w:rPr>
          <w:sz w:val="20"/>
        </w:rPr>
        <w:t>layout</w:t>
      </w:r>
      <w:r>
        <w:rPr>
          <w:spacing w:val="-3"/>
          <w:sz w:val="20"/>
        </w:rPr>
        <w:t xml:space="preserve"> </w:t>
      </w:r>
      <w:r>
        <w:rPr>
          <w:sz w:val="20"/>
        </w:rPr>
        <w:t>match</w:t>
      </w:r>
      <w:r>
        <w:rPr>
          <w:spacing w:val="-3"/>
          <w:sz w:val="20"/>
        </w:rPr>
        <w:t xml:space="preserve"> </w:t>
      </w:r>
      <w:r>
        <w:rPr>
          <w:sz w:val="20"/>
        </w:rPr>
        <w:t>the</w:t>
      </w:r>
      <w:r>
        <w:rPr>
          <w:spacing w:val="-3"/>
          <w:sz w:val="20"/>
        </w:rPr>
        <w:t xml:space="preserve"> </w:t>
      </w:r>
      <w:r>
        <w:rPr>
          <w:sz w:val="20"/>
        </w:rPr>
        <w:t>plan,</w:t>
      </w:r>
      <w:r>
        <w:rPr>
          <w:spacing w:val="-3"/>
          <w:sz w:val="20"/>
        </w:rPr>
        <w:t xml:space="preserve"> </w:t>
      </w:r>
      <w:r>
        <w:rPr>
          <w:sz w:val="20"/>
        </w:rPr>
        <w:t>is the information relevant to the work and included in the plan, does the information on condition match what is actually seen</w:t>
      </w:r>
    </w:p>
    <w:p w14:paraId="43E0C857" w14:textId="77777777" w:rsidR="00B70B60" w:rsidRDefault="00000000">
      <w:pPr>
        <w:pStyle w:val="ListParagraph"/>
        <w:numPr>
          <w:ilvl w:val="0"/>
          <w:numId w:val="10"/>
        </w:numPr>
        <w:tabs>
          <w:tab w:val="left" w:pos="1139"/>
          <w:tab w:val="left" w:pos="1140"/>
        </w:tabs>
        <w:spacing w:before="198" w:line="276" w:lineRule="auto"/>
        <w:ind w:right="580"/>
        <w:rPr>
          <w:sz w:val="20"/>
        </w:rPr>
      </w:pPr>
      <w:r>
        <w:rPr>
          <w:sz w:val="20"/>
        </w:rPr>
        <w:t>If</w:t>
      </w:r>
      <w:r>
        <w:rPr>
          <w:spacing w:val="-3"/>
          <w:sz w:val="20"/>
        </w:rPr>
        <w:t xml:space="preserve"> </w:t>
      </w:r>
      <w:r>
        <w:rPr>
          <w:sz w:val="20"/>
        </w:rPr>
        <w:t>no</w:t>
      </w:r>
      <w:r>
        <w:rPr>
          <w:spacing w:val="-3"/>
          <w:sz w:val="20"/>
        </w:rPr>
        <w:t xml:space="preserve"> </w:t>
      </w:r>
      <w:r>
        <w:rPr>
          <w:sz w:val="20"/>
        </w:rPr>
        <w:t>records</w:t>
      </w:r>
      <w:r>
        <w:rPr>
          <w:spacing w:val="-3"/>
          <w:sz w:val="20"/>
        </w:rPr>
        <w:t xml:space="preserve"> </w:t>
      </w:r>
      <w:r>
        <w:rPr>
          <w:sz w:val="20"/>
        </w:rPr>
        <w:t>exist,</w:t>
      </w:r>
      <w:r>
        <w:rPr>
          <w:spacing w:val="-3"/>
          <w:sz w:val="20"/>
        </w:rPr>
        <w:t xml:space="preserve"> </w:t>
      </w:r>
      <w:r>
        <w:rPr>
          <w:sz w:val="20"/>
        </w:rPr>
        <w:t>or</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doubts</w:t>
      </w:r>
      <w:r>
        <w:rPr>
          <w:spacing w:val="-3"/>
          <w:sz w:val="20"/>
        </w:rPr>
        <w:t xml:space="preserve"> </w:t>
      </w:r>
      <w:r>
        <w:rPr>
          <w:sz w:val="20"/>
        </w:rPr>
        <w:t>regarding</w:t>
      </w:r>
      <w:r>
        <w:rPr>
          <w:spacing w:val="-2"/>
          <w:sz w:val="20"/>
        </w:rPr>
        <w:t xml:space="preserve"> </w:t>
      </w:r>
      <w:r>
        <w:rPr>
          <w:sz w:val="20"/>
        </w:rPr>
        <w:t>the</w:t>
      </w:r>
      <w:r>
        <w:rPr>
          <w:spacing w:val="-3"/>
          <w:sz w:val="20"/>
        </w:rPr>
        <w:t xml:space="preserve"> </w:t>
      </w:r>
      <w:r>
        <w:rPr>
          <w:sz w:val="20"/>
        </w:rPr>
        <w:t>validity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records and information provided, arrange a survey and analysis of representative samples to determine the presence, type and condition of asbestos</w:t>
      </w:r>
    </w:p>
    <w:p w14:paraId="21728C45" w14:textId="77777777" w:rsidR="00B70B60" w:rsidRDefault="00000000">
      <w:pPr>
        <w:pStyle w:val="ListParagraph"/>
        <w:numPr>
          <w:ilvl w:val="0"/>
          <w:numId w:val="10"/>
        </w:numPr>
        <w:tabs>
          <w:tab w:val="left" w:pos="1139"/>
          <w:tab w:val="left" w:pos="1140"/>
        </w:tabs>
        <w:spacing w:before="197" w:line="276" w:lineRule="auto"/>
        <w:ind w:right="497"/>
        <w:rPr>
          <w:sz w:val="20"/>
        </w:rPr>
      </w:pPr>
      <w:r>
        <w:rPr>
          <w:sz w:val="20"/>
        </w:rPr>
        <w:t>Alternatively, assume that the part of the premises that is likely to be disturbed contains the most hazardous types of asbestos e.g. Crocidolite or Amosite</w:t>
      </w:r>
      <w:r>
        <w:rPr>
          <w:spacing w:val="-4"/>
          <w:sz w:val="20"/>
        </w:rPr>
        <w:t xml:space="preserve"> </w:t>
      </w:r>
      <w:r>
        <w:rPr>
          <w:sz w:val="20"/>
        </w:rPr>
        <w:t>and</w:t>
      </w:r>
      <w:r>
        <w:rPr>
          <w:spacing w:val="-4"/>
          <w:sz w:val="20"/>
        </w:rPr>
        <w:t xml:space="preserve"> </w:t>
      </w:r>
      <w:r>
        <w:rPr>
          <w:sz w:val="20"/>
        </w:rPr>
        <w:t>apply</w:t>
      </w:r>
      <w:r>
        <w:rPr>
          <w:spacing w:val="-4"/>
          <w:sz w:val="20"/>
        </w:rPr>
        <w:t xml:space="preserve"> </w:t>
      </w:r>
      <w:r>
        <w:rPr>
          <w:sz w:val="20"/>
        </w:rPr>
        <w:t>the</w:t>
      </w:r>
      <w:r>
        <w:rPr>
          <w:spacing w:val="-4"/>
          <w:sz w:val="20"/>
        </w:rPr>
        <w:t xml:space="preserve"> </w:t>
      </w:r>
      <w:r>
        <w:rPr>
          <w:sz w:val="20"/>
        </w:rPr>
        <w:t>control</w:t>
      </w:r>
      <w:r>
        <w:rPr>
          <w:spacing w:val="-3"/>
          <w:sz w:val="20"/>
        </w:rPr>
        <w:t xml:space="preserve"> </w:t>
      </w:r>
      <w:r>
        <w:rPr>
          <w:sz w:val="20"/>
        </w:rPr>
        <w:t>measures</w:t>
      </w:r>
      <w:r>
        <w:rPr>
          <w:spacing w:val="-4"/>
          <w:sz w:val="20"/>
        </w:rPr>
        <w:t xml:space="preserve"> </w:t>
      </w:r>
      <w:r>
        <w:rPr>
          <w:sz w:val="20"/>
        </w:rPr>
        <w:t>required</w:t>
      </w:r>
      <w:r>
        <w:rPr>
          <w:spacing w:val="-3"/>
          <w:sz w:val="20"/>
        </w:rPr>
        <w:t xml:space="preserve"> </w:t>
      </w:r>
      <w:r>
        <w:rPr>
          <w:sz w:val="20"/>
        </w:rPr>
        <w:t>by</w:t>
      </w:r>
      <w:r>
        <w:rPr>
          <w:spacing w:val="-4"/>
          <w:sz w:val="20"/>
        </w:rPr>
        <w:t xml:space="preserve"> </w:t>
      </w:r>
      <w:r>
        <w:rPr>
          <w:sz w:val="20"/>
        </w:rPr>
        <w:t>the</w:t>
      </w:r>
      <w:r>
        <w:rPr>
          <w:spacing w:val="-4"/>
          <w:sz w:val="20"/>
        </w:rPr>
        <w:t xml:space="preserve"> </w:t>
      </w:r>
      <w:r>
        <w:rPr>
          <w:sz w:val="20"/>
        </w:rPr>
        <w:t>Control</w:t>
      </w:r>
      <w:r>
        <w:rPr>
          <w:spacing w:val="-4"/>
          <w:sz w:val="20"/>
        </w:rPr>
        <w:t xml:space="preserve"> </w:t>
      </w:r>
      <w:r>
        <w:rPr>
          <w:sz w:val="20"/>
        </w:rPr>
        <w:t>of</w:t>
      </w:r>
      <w:r>
        <w:rPr>
          <w:spacing w:val="-4"/>
          <w:sz w:val="20"/>
        </w:rPr>
        <w:t xml:space="preserve"> </w:t>
      </w:r>
      <w:r>
        <w:rPr>
          <w:sz w:val="20"/>
        </w:rPr>
        <w:t>Asbestos Regulations using a licensed contractor as required</w:t>
      </w:r>
    </w:p>
    <w:p w14:paraId="427C04AA" w14:textId="77777777" w:rsidR="00B70B60" w:rsidRDefault="00000000">
      <w:pPr>
        <w:pStyle w:val="ListParagraph"/>
        <w:numPr>
          <w:ilvl w:val="0"/>
          <w:numId w:val="10"/>
        </w:numPr>
        <w:tabs>
          <w:tab w:val="left" w:pos="1139"/>
          <w:tab w:val="left" w:pos="1140"/>
        </w:tabs>
        <w:spacing w:before="198" w:line="276" w:lineRule="auto"/>
        <w:ind w:right="221"/>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suitable</w:t>
      </w:r>
      <w:r>
        <w:rPr>
          <w:spacing w:val="-2"/>
          <w:sz w:val="20"/>
        </w:rPr>
        <w:t xml:space="preserve"> </w:t>
      </w:r>
      <w:r>
        <w:rPr>
          <w:sz w:val="20"/>
        </w:rPr>
        <w:t>and</w:t>
      </w:r>
      <w:r>
        <w:rPr>
          <w:spacing w:val="-3"/>
          <w:sz w:val="20"/>
        </w:rPr>
        <w:t xml:space="preserve"> </w:t>
      </w:r>
      <w:r>
        <w:rPr>
          <w:sz w:val="20"/>
        </w:rPr>
        <w:t>sufficient</w:t>
      </w:r>
      <w:r>
        <w:rPr>
          <w:spacing w:val="-2"/>
          <w:sz w:val="20"/>
        </w:rPr>
        <w:t xml:space="preserve"> </w:t>
      </w:r>
      <w:r>
        <w:rPr>
          <w:sz w:val="20"/>
        </w:rPr>
        <w:t>risk</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whole</w:t>
      </w:r>
      <w:r>
        <w:rPr>
          <w:spacing w:val="-3"/>
          <w:sz w:val="20"/>
        </w:rPr>
        <w:t xml:space="preserve"> </w:t>
      </w:r>
      <w:r>
        <w:rPr>
          <w:sz w:val="20"/>
        </w:rPr>
        <w:t>task</w:t>
      </w:r>
      <w:r>
        <w:rPr>
          <w:spacing w:val="-3"/>
          <w:sz w:val="20"/>
        </w:rPr>
        <w:t xml:space="preserve"> </w:t>
      </w:r>
      <w:r>
        <w:rPr>
          <w:sz w:val="20"/>
        </w:rPr>
        <w:t>to</w:t>
      </w:r>
      <w:r>
        <w:rPr>
          <w:spacing w:val="-3"/>
          <w:sz w:val="20"/>
        </w:rPr>
        <w:t xml:space="preserve"> </w:t>
      </w:r>
      <w:r>
        <w:rPr>
          <w:sz w:val="20"/>
        </w:rPr>
        <w:t>identify the risks of exposure to asbestos, a statement of how the work meets criteria for non-licensable or notifiable non-licensable work, a description of the ACM’s present, the steps taken to reduce exposure/release (e.g. suitable control procedures), record the findings and review to ensure that they are still valid</w:t>
      </w:r>
    </w:p>
    <w:p w14:paraId="2ACBC02E" w14:textId="77777777" w:rsidR="00B70B60" w:rsidRDefault="00000000">
      <w:pPr>
        <w:pStyle w:val="ListParagraph"/>
        <w:numPr>
          <w:ilvl w:val="0"/>
          <w:numId w:val="10"/>
        </w:numPr>
        <w:tabs>
          <w:tab w:val="left" w:pos="1139"/>
          <w:tab w:val="left" w:pos="1140"/>
        </w:tabs>
        <w:spacing w:before="198" w:line="276" w:lineRule="auto"/>
        <w:ind w:right="236"/>
        <w:rPr>
          <w:sz w:val="20"/>
        </w:rPr>
      </w:pPr>
      <w:r>
        <w:rPr>
          <w:sz w:val="20"/>
        </w:rPr>
        <w:t>Develop a plan for emergencies to cater for incidents of asbestos containing materials</w:t>
      </w:r>
      <w:r>
        <w:rPr>
          <w:spacing w:val="-3"/>
          <w:sz w:val="20"/>
        </w:rPr>
        <w:t xml:space="preserve"> </w:t>
      </w:r>
      <w:r>
        <w:rPr>
          <w:sz w:val="20"/>
        </w:rPr>
        <w:t>being</w:t>
      </w:r>
      <w:r>
        <w:rPr>
          <w:spacing w:val="-4"/>
          <w:sz w:val="20"/>
        </w:rPr>
        <w:t xml:space="preserve"> </w:t>
      </w:r>
      <w:r>
        <w:rPr>
          <w:sz w:val="20"/>
        </w:rPr>
        <w:t>accidently</w:t>
      </w:r>
      <w:r>
        <w:rPr>
          <w:spacing w:val="-3"/>
          <w:sz w:val="20"/>
        </w:rPr>
        <w:t xml:space="preserve"> </w:t>
      </w:r>
      <w:r>
        <w:rPr>
          <w:sz w:val="20"/>
        </w:rPr>
        <w:t>uncovered</w:t>
      </w:r>
      <w:r>
        <w:rPr>
          <w:spacing w:val="-3"/>
          <w:sz w:val="20"/>
        </w:rPr>
        <w:t xml:space="preserve"> </w:t>
      </w:r>
      <w:r>
        <w:rPr>
          <w:sz w:val="20"/>
        </w:rPr>
        <w:t>or</w:t>
      </w:r>
      <w:r>
        <w:rPr>
          <w:spacing w:val="-4"/>
          <w:sz w:val="20"/>
        </w:rPr>
        <w:t xml:space="preserve"> </w:t>
      </w:r>
      <w:proofErr w:type="spellStart"/>
      <w:r>
        <w:rPr>
          <w:sz w:val="20"/>
        </w:rPr>
        <w:t>fibres</w:t>
      </w:r>
      <w:proofErr w:type="spellEnd"/>
      <w:r>
        <w:rPr>
          <w:spacing w:val="-4"/>
          <w:sz w:val="20"/>
        </w:rPr>
        <w:t xml:space="preserve"> </w:t>
      </w:r>
      <w:r>
        <w:rPr>
          <w:sz w:val="20"/>
        </w:rPr>
        <w:t>released</w:t>
      </w:r>
      <w:r>
        <w:rPr>
          <w:spacing w:val="-3"/>
          <w:sz w:val="20"/>
        </w:rPr>
        <w:t xml:space="preserve"> </w:t>
      </w:r>
      <w:r>
        <w:rPr>
          <w:sz w:val="20"/>
        </w:rPr>
        <w:t>during</w:t>
      </w:r>
      <w:r>
        <w:rPr>
          <w:spacing w:val="-4"/>
          <w:sz w:val="20"/>
        </w:rPr>
        <w:t xml:space="preserve"> </w:t>
      </w:r>
      <w:r>
        <w:rPr>
          <w:sz w:val="20"/>
        </w:rPr>
        <w:t>works.</w:t>
      </w:r>
      <w:r>
        <w:rPr>
          <w:spacing w:val="40"/>
          <w:sz w:val="20"/>
        </w:rPr>
        <w:t xml:space="preserve"> </w:t>
      </w:r>
      <w:r>
        <w:rPr>
          <w:sz w:val="20"/>
        </w:rPr>
        <w:t xml:space="preserve">Develop procedures to reduce exposure and prevent the spread of asbestos in these </w:t>
      </w:r>
      <w:r>
        <w:rPr>
          <w:spacing w:val="-2"/>
          <w:sz w:val="20"/>
        </w:rPr>
        <w:t>circumstances</w:t>
      </w:r>
    </w:p>
    <w:p w14:paraId="6598770E" w14:textId="77777777" w:rsidR="00B70B60" w:rsidRDefault="00000000">
      <w:pPr>
        <w:pStyle w:val="ListParagraph"/>
        <w:numPr>
          <w:ilvl w:val="0"/>
          <w:numId w:val="10"/>
        </w:numPr>
        <w:tabs>
          <w:tab w:val="left" w:pos="1140"/>
        </w:tabs>
        <w:spacing w:before="197" w:line="276" w:lineRule="auto"/>
        <w:ind w:right="225"/>
        <w:jc w:val="both"/>
        <w:rPr>
          <w:sz w:val="20"/>
        </w:rPr>
      </w:pPr>
      <w:r>
        <w:rPr>
          <w:sz w:val="20"/>
        </w:rPr>
        <w:t>Draw up a written plan/method statement of how the work is to be carried out prior</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starting</w:t>
      </w:r>
      <w:r>
        <w:rPr>
          <w:spacing w:val="-3"/>
          <w:sz w:val="20"/>
        </w:rPr>
        <w:t xml:space="preserve"> </w:t>
      </w:r>
      <w:r>
        <w:rPr>
          <w:sz w:val="20"/>
        </w:rPr>
        <w:t>on</w:t>
      </w:r>
      <w:r>
        <w:rPr>
          <w:spacing w:val="-4"/>
          <w:sz w:val="20"/>
        </w:rPr>
        <w:t xml:space="preserve"> </w:t>
      </w:r>
      <w:r>
        <w:rPr>
          <w:sz w:val="20"/>
        </w:rPr>
        <w:t>relevant</w:t>
      </w:r>
      <w:r>
        <w:rPr>
          <w:spacing w:val="-3"/>
          <w:sz w:val="20"/>
        </w:rPr>
        <w:t xml:space="preserve"> </w:t>
      </w:r>
      <w:r>
        <w:rPr>
          <w:sz w:val="20"/>
        </w:rPr>
        <w:t>premises,</w:t>
      </w:r>
      <w:r>
        <w:rPr>
          <w:spacing w:val="-4"/>
          <w:sz w:val="20"/>
        </w:rPr>
        <w:t xml:space="preserve"> </w:t>
      </w:r>
      <w:r>
        <w:rPr>
          <w:sz w:val="20"/>
        </w:rPr>
        <w:t>communicate</w:t>
      </w:r>
      <w:r>
        <w:rPr>
          <w:spacing w:val="-2"/>
          <w:sz w:val="20"/>
        </w:rPr>
        <w:t xml:space="preserve"> </w:t>
      </w:r>
      <w:r>
        <w:rPr>
          <w:sz w:val="20"/>
        </w:rPr>
        <w:t>the</w:t>
      </w:r>
      <w:r>
        <w:rPr>
          <w:spacing w:val="-4"/>
          <w:sz w:val="20"/>
        </w:rPr>
        <w:t xml:space="preserve"> </w:t>
      </w:r>
      <w:r>
        <w:rPr>
          <w:sz w:val="20"/>
        </w:rPr>
        <w:t>plan</w:t>
      </w:r>
      <w:r>
        <w:rPr>
          <w:spacing w:val="-4"/>
          <w:sz w:val="20"/>
        </w:rPr>
        <w:t xml:space="preserve"> </w:t>
      </w:r>
      <w:r>
        <w:rPr>
          <w:sz w:val="20"/>
        </w:rPr>
        <w:t>to</w:t>
      </w:r>
      <w:r>
        <w:rPr>
          <w:spacing w:val="-4"/>
          <w:sz w:val="20"/>
        </w:rPr>
        <w:t xml:space="preserve"> </w:t>
      </w:r>
      <w:r>
        <w:rPr>
          <w:sz w:val="20"/>
        </w:rPr>
        <w:t>everyone involved and ensure that workers follow the plan</w:t>
      </w:r>
    </w:p>
    <w:p w14:paraId="251C45D4" w14:textId="77777777" w:rsidR="00B70B60" w:rsidRDefault="00000000">
      <w:pPr>
        <w:pStyle w:val="ListParagraph"/>
        <w:numPr>
          <w:ilvl w:val="0"/>
          <w:numId w:val="10"/>
        </w:numPr>
        <w:tabs>
          <w:tab w:val="left" w:pos="1139"/>
          <w:tab w:val="left" w:pos="1140"/>
        </w:tabs>
        <w:spacing w:before="198" w:line="276" w:lineRule="auto"/>
        <w:ind w:right="267"/>
        <w:rPr>
          <w:sz w:val="20"/>
        </w:rPr>
      </w:pPr>
      <w:r>
        <w:rPr>
          <w:sz w:val="20"/>
        </w:rPr>
        <w:t>The plan of work should contain details of the nature, location and duration of the</w:t>
      </w:r>
      <w:r>
        <w:rPr>
          <w:spacing w:val="-4"/>
          <w:sz w:val="20"/>
        </w:rPr>
        <w:t xml:space="preserve"> </w:t>
      </w:r>
      <w:r>
        <w:rPr>
          <w:sz w:val="20"/>
        </w:rPr>
        <w:t>work,</w:t>
      </w:r>
      <w:r>
        <w:rPr>
          <w:spacing w:val="-4"/>
          <w:sz w:val="20"/>
        </w:rPr>
        <w:t xml:space="preserve"> </w:t>
      </w:r>
      <w:r>
        <w:rPr>
          <w:sz w:val="20"/>
        </w:rPr>
        <w:t>methods</w:t>
      </w:r>
      <w:r>
        <w:rPr>
          <w:spacing w:val="-4"/>
          <w:sz w:val="20"/>
        </w:rPr>
        <w:t xml:space="preserve"> </w:t>
      </w:r>
      <w:r>
        <w:rPr>
          <w:sz w:val="20"/>
        </w:rPr>
        <w:t>to</w:t>
      </w:r>
      <w:r>
        <w:rPr>
          <w:spacing w:val="-4"/>
          <w:sz w:val="20"/>
        </w:rPr>
        <w:t xml:space="preserve"> </w:t>
      </w:r>
      <w:r>
        <w:rPr>
          <w:sz w:val="20"/>
        </w:rPr>
        <w:t>prevent/reduce</w:t>
      </w:r>
      <w:r>
        <w:rPr>
          <w:spacing w:val="-4"/>
          <w:sz w:val="20"/>
        </w:rPr>
        <w:t xml:space="preserve"> </w:t>
      </w:r>
      <w:r>
        <w:rPr>
          <w:sz w:val="20"/>
        </w:rPr>
        <w:t>exposure</w:t>
      </w:r>
      <w:r>
        <w:rPr>
          <w:spacing w:val="-3"/>
          <w:sz w:val="20"/>
        </w:rPr>
        <w:t xml:space="preserve"> </w:t>
      </w:r>
      <w:r>
        <w:rPr>
          <w:sz w:val="20"/>
        </w:rPr>
        <w:t>and</w:t>
      </w:r>
      <w:r>
        <w:rPr>
          <w:spacing w:val="-4"/>
          <w:sz w:val="20"/>
        </w:rPr>
        <w:t xml:space="preserve"> </w:t>
      </w:r>
      <w:r>
        <w:rPr>
          <w:sz w:val="20"/>
        </w:rPr>
        <w:t>details</w:t>
      </w:r>
      <w:r>
        <w:rPr>
          <w:spacing w:val="-4"/>
          <w:sz w:val="20"/>
        </w:rPr>
        <w:t xml:space="preserve"> </w:t>
      </w:r>
      <w:r>
        <w:rPr>
          <w:sz w:val="20"/>
        </w:rPr>
        <w:t>to</w:t>
      </w:r>
      <w:r>
        <w:rPr>
          <w:spacing w:val="-4"/>
          <w:sz w:val="20"/>
        </w:rPr>
        <w:t xml:space="preserve"> </w:t>
      </w:r>
      <w:r>
        <w:rPr>
          <w:sz w:val="20"/>
        </w:rPr>
        <w:t>keep</w:t>
      </w:r>
      <w:r>
        <w:rPr>
          <w:spacing w:val="-4"/>
          <w:sz w:val="20"/>
        </w:rPr>
        <w:t xml:space="preserve"> </w:t>
      </w:r>
      <w:r>
        <w:rPr>
          <w:sz w:val="20"/>
        </w:rPr>
        <w:t>work</w:t>
      </w:r>
      <w:r>
        <w:rPr>
          <w:spacing w:val="-4"/>
          <w:sz w:val="20"/>
        </w:rPr>
        <w:t xml:space="preserve"> </w:t>
      </w:r>
      <w:r>
        <w:rPr>
          <w:sz w:val="20"/>
        </w:rPr>
        <w:t>areas clean after the work has finished</w:t>
      </w:r>
    </w:p>
    <w:p w14:paraId="48AFA584" w14:textId="77777777" w:rsidR="00B70B60" w:rsidRDefault="00000000">
      <w:pPr>
        <w:pStyle w:val="ListParagraph"/>
        <w:numPr>
          <w:ilvl w:val="0"/>
          <w:numId w:val="10"/>
        </w:numPr>
        <w:tabs>
          <w:tab w:val="left" w:pos="1139"/>
          <w:tab w:val="left" w:pos="1140"/>
        </w:tabs>
        <w:spacing w:before="198" w:line="276" w:lineRule="auto"/>
        <w:ind w:right="233"/>
        <w:rPr>
          <w:sz w:val="20"/>
        </w:rPr>
      </w:pPr>
      <w:r>
        <w:rPr>
          <w:sz w:val="20"/>
        </w:rPr>
        <w:t xml:space="preserve">Ascertain if the Non-licensed Work </w:t>
      </w:r>
      <w:r>
        <w:rPr>
          <w:b/>
          <w:sz w:val="20"/>
          <w:u w:val="single"/>
        </w:rPr>
        <w:t>is</w:t>
      </w:r>
      <w:r>
        <w:rPr>
          <w:b/>
          <w:sz w:val="20"/>
        </w:rPr>
        <w:t xml:space="preserve"> </w:t>
      </w:r>
      <w:r>
        <w:rPr>
          <w:sz w:val="20"/>
        </w:rPr>
        <w:t>notifiable and, if so, notify the relevant Enforcing</w:t>
      </w:r>
      <w:r>
        <w:rPr>
          <w:spacing w:val="-4"/>
          <w:sz w:val="20"/>
        </w:rPr>
        <w:t xml:space="preserve"> </w:t>
      </w:r>
      <w:r>
        <w:rPr>
          <w:sz w:val="20"/>
        </w:rPr>
        <w:t>Authority</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Notifiable</w:t>
      </w:r>
      <w:r>
        <w:rPr>
          <w:spacing w:val="-4"/>
          <w:sz w:val="20"/>
        </w:rPr>
        <w:t xml:space="preserve"> </w:t>
      </w:r>
      <w:r>
        <w:rPr>
          <w:sz w:val="20"/>
        </w:rPr>
        <w:t>Non-licensed</w:t>
      </w:r>
      <w:r>
        <w:rPr>
          <w:spacing w:val="-4"/>
          <w:sz w:val="20"/>
        </w:rPr>
        <w:t xml:space="preserve"> </w:t>
      </w:r>
      <w:r>
        <w:rPr>
          <w:sz w:val="20"/>
        </w:rPr>
        <w:t>Work</w:t>
      </w:r>
      <w:r>
        <w:rPr>
          <w:spacing w:val="-4"/>
          <w:sz w:val="20"/>
        </w:rPr>
        <w:t xml:space="preserve"> </w:t>
      </w:r>
      <w:r>
        <w:rPr>
          <w:sz w:val="20"/>
        </w:rPr>
        <w:t>(NNLW)</w:t>
      </w:r>
      <w:r>
        <w:rPr>
          <w:spacing w:val="-4"/>
          <w:sz w:val="20"/>
        </w:rPr>
        <w:t xml:space="preserve"> </w:t>
      </w:r>
      <w:r>
        <w:rPr>
          <w:sz w:val="20"/>
        </w:rPr>
        <w:t>planned</w:t>
      </w:r>
      <w:r>
        <w:rPr>
          <w:spacing w:val="-4"/>
          <w:sz w:val="20"/>
        </w:rPr>
        <w:t xml:space="preserve"> </w:t>
      </w:r>
      <w:r>
        <w:rPr>
          <w:sz w:val="20"/>
        </w:rPr>
        <w:t>to</w:t>
      </w:r>
      <w:r>
        <w:rPr>
          <w:spacing w:val="-4"/>
          <w:sz w:val="20"/>
        </w:rPr>
        <w:t xml:space="preserve"> </w:t>
      </w:r>
      <w:r>
        <w:rPr>
          <w:sz w:val="20"/>
        </w:rPr>
        <w:t xml:space="preserve">be </w:t>
      </w:r>
      <w:r>
        <w:rPr>
          <w:spacing w:val="-2"/>
          <w:sz w:val="20"/>
        </w:rPr>
        <w:t>undertaken</w:t>
      </w:r>
    </w:p>
    <w:p w14:paraId="156D8815" w14:textId="77777777" w:rsidR="00B70B60" w:rsidRDefault="00000000">
      <w:pPr>
        <w:pStyle w:val="ListParagraph"/>
        <w:numPr>
          <w:ilvl w:val="0"/>
          <w:numId w:val="10"/>
        </w:numPr>
        <w:tabs>
          <w:tab w:val="left" w:pos="1139"/>
          <w:tab w:val="left" w:pos="1140"/>
        </w:tabs>
        <w:spacing w:before="197" w:line="276" w:lineRule="auto"/>
        <w:ind w:right="473"/>
        <w:rPr>
          <w:sz w:val="20"/>
        </w:rPr>
      </w:pPr>
      <w:r>
        <w:rPr>
          <w:sz w:val="20"/>
        </w:rPr>
        <w:t>Ensure that, where workers are carrying out Non-licensed Work, including Notifiable Non-licensed Work (NNLW), they receive the adequate level of training</w:t>
      </w:r>
      <w:r>
        <w:rPr>
          <w:spacing w:val="-4"/>
          <w:sz w:val="20"/>
        </w:rPr>
        <w:t xml:space="preserve"> </w:t>
      </w:r>
      <w:r>
        <w:rPr>
          <w:sz w:val="20"/>
        </w:rPr>
        <w:t>before</w:t>
      </w:r>
      <w:r>
        <w:rPr>
          <w:spacing w:val="-4"/>
          <w:sz w:val="20"/>
        </w:rPr>
        <w:t xml:space="preserve"> </w:t>
      </w:r>
      <w:r>
        <w:rPr>
          <w:sz w:val="20"/>
        </w:rPr>
        <w:t>commencing</w:t>
      </w:r>
      <w:r>
        <w:rPr>
          <w:spacing w:val="-3"/>
          <w:sz w:val="20"/>
        </w:rPr>
        <w:t xml:space="preserve"> </w:t>
      </w:r>
      <w:r>
        <w:rPr>
          <w:sz w:val="20"/>
        </w:rPr>
        <w:t>work</w:t>
      </w:r>
      <w:r>
        <w:rPr>
          <w:spacing w:val="-4"/>
          <w:sz w:val="20"/>
        </w:rPr>
        <w:t xml:space="preserve"> </w:t>
      </w:r>
      <w:r>
        <w:rPr>
          <w:sz w:val="20"/>
        </w:rPr>
        <w:t>with</w:t>
      </w:r>
      <w:r>
        <w:rPr>
          <w:spacing w:val="-4"/>
          <w:sz w:val="20"/>
        </w:rPr>
        <w:t xml:space="preserve"> </w:t>
      </w:r>
      <w:r>
        <w:rPr>
          <w:sz w:val="20"/>
        </w:rPr>
        <w:t>some</w:t>
      </w:r>
      <w:r>
        <w:rPr>
          <w:spacing w:val="-4"/>
          <w:sz w:val="20"/>
        </w:rPr>
        <w:t xml:space="preserve"> </w:t>
      </w:r>
      <w:r>
        <w:rPr>
          <w:sz w:val="20"/>
        </w:rPr>
        <w:t>form</w:t>
      </w:r>
      <w:r>
        <w:rPr>
          <w:spacing w:val="-4"/>
          <w:sz w:val="20"/>
        </w:rPr>
        <w:t xml:space="preserve"> </w:t>
      </w:r>
      <w:r>
        <w:rPr>
          <w:sz w:val="20"/>
        </w:rPr>
        <w:t>of</w:t>
      </w:r>
      <w:r>
        <w:rPr>
          <w:spacing w:val="-4"/>
          <w:sz w:val="20"/>
        </w:rPr>
        <w:t xml:space="preserve"> </w:t>
      </w:r>
      <w:r>
        <w:rPr>
          <w:sz w:val="20"/>
        </w:rPr>
        <w:t>refresher</w:t>
      </w:r>
      <w:r>
        <w:rPr>
          <w:spacing w:val="-3"/>
          <w:sz w:val="20"/>
        </w:rPr>
        <w:t xml:space="preserve"> </w:t>
      </w:r>
      <w:r>
        <w:rPr>
          <w:sz w:val="20"/>
        </w:rPr>
        <w:t>training</w:t>
      </w:r>
      <w:r>
        <w:rPr>
          <w:spacing w:val="-4"/>
          <w:sz w:val="20"/>
        </w:rPr>
        <w:t xml:space="preserve"> </w:t>
      </w:r>
      <w:r>
        <w:rPr>
          <w:sz w:val="20"/>
        </w:rPr>
        <w:t>given as required based on an individual’s needs</w:t>
      </w:r>
    </w:p>
    <w:p w14:paraId="260A39EA" w14:textId="77777777" w:rsidR="00B70B60" w:rsidRDefault="00000000">
      <w:pPr>
        <w:pStyle w:val="ListParagraph"/>
        <w:numPr>
          <w:ilvl w:val="0"/>
          <w:numId w:val="10"/>
        </w:numPr>
        <w:tabs>
          <w:tab w:val="left" w:pos="1139"/>
          <w:tab w:val="left" w:pos="1140"/>
        </w:tabs>
        <w:spacing w:before="198" w:line="273" w:lineRule="auto"/>
        <w:ind w:right="579"/>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workers</w:t>
      </w:r>
      <w:r>
        <w:rPr>
          <w:spacing w:val="-4"/>
          <w:sz w:val="20"/>
        </w:rPr>
        <w:t xml:space="preserve"> </w:t>
      </w:r>
      <w:r>
        <w:rPr>
          <w:sz w:val="20"/>
        </w:rPr>
        <w:t>that</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Notifiable</w:t>
      </w:r>
      <w:r>
        <w:rPr>
          <w:spacing w:val="-4"/>
          <w:sz w:val="20"/>
        </w:rPr>
        <w:t xml:space="preserve"> </w:t>
      </w:r>
      <w:r>
        <w:rPr>
          <w:sz w:val="20"/>
        </w:rPr>
        <w:t>Non-licensed</w:t>
      </w:r>
      <w:r>
        <w:rPr>
          <w:spacing w:val="-4"/>
          <w:sz w:val="20"/>
        </w:rPr>
        <w:t xml:space="preserve"> </w:t>
      </w:r>
      <w:r>
        <w:rPr>
          <w:sz w:val="20"/>
        </w:rPr>
        <w:t>Work</w:t>
      </w:r>
      <w:r>
        <w:rPr>
          <w:spacing w:val="-4"/>
          <w:sz w:val="20"/>
        </w:rPr>
        <w:t xml:space="preserve"> </w:t>
      </w:r>
      <w:r>
        <w:rPr>
          <w:sz w:val="20"/>
        </w:rPr>
        <w:t>(NNLW) have had a medical examination and any such worker has had a medical</w:t>
      </w:r>
    </w:p>
    <w:p w14:paraId="715C86E5"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05AFE493" w14:textId="77777777" w:rsidR="00B70B60" w:rsidRDefault="00000000">
      <w:pPr>
        <w:pStyle w:val="BodyText"/>
        <w:spacing w:before="82" w:line="276" w:lineRule="auto"/>
      </w:pPr>
      <w:r>
        <w:t>examination</w:t>
      </w:r>
      <w:r>
        <w:rPr>
          <w:spacing w:val="-3"/>
        </w:rPr>
        <w:t xml:space="preserve"> </w:t>
      </w:r>
      <w:r>
        <w:t>prior</w:t>
      </w:r>
      <w:r>
        <w:rPr>
          <w:spacing w:val="-4"/>
        </w:rPr>
        <w:t xml:space="preserve"> </w:t>
      </w:r>
      <w:r>
        <w:t>to</w:t>
      </w:r>
      <w:r>
        <w:rPr>
          <w:spacing w:val="-4"/>
        </w:rPr>
        <w:t xml:space="preserve"> </w:t>
      </w:r>
      <w:r>
        <w:t>starting</w:t>
      </w:r>
      <w:r>
        <w:rPr>
          <w:spacing w:val="-3"/>
        </w:rPr>
        <w:t xml:space="preserve"> </w:t>
      </w:r>
      <w:r>
        <w:t>Notifiable</w:t>
      </w:r>
      <w:r>
        <w:rPr>
          <w:spacing w:val="-4"/>
        </w:rPr>
        <w:t xml:space="preserve"> </w:t>
      </w:r>
      <w:r>
        <w:t>Non-licensed</w:t>
      </w:r>
      <w:r>
        <w:rPr>
          <w:spacing w:val="-4"/>
        </w:rPr>
        <w:t xml:space="preserve"> </w:t>
      </w:r>
      <w:r>
        <w:t>Work</w:t>
      </w:r>
      <w:r>
        <w:rPr>
          <w:spacing w:val="-4"/>
        </w:rPr>
        <w:t xml:space="preserve"> </w:t>
      </w:r>
      <w:r>
        <w:t>(NNLW)</w:t>
      </w:r>
      <w:r>
        <w:rPr>
          <w:spacing w:val="-4"/>
        </w:rPr>
        <w:t xml:space="preserve"> </w:t>
      </w:r>
      <w:r>
        <w:t>for</w:t>
      </w:r>
      <w:r>
        <w:rPr>
          <w:spacing w:val="-4"/>
        </w:rPr>
        <w:t xml:space="preserve"> </w:t>
      </w:r>
      <w:r>
        <w:t>the</w:t>
      </w:r>
      <w:r>
        <w:rPr>
          <w:spacing w:val="-4"/>
        </w:rPr>
        <w:t xml:space="preserve"> </w:t>
      </w:r>
      <w:r>
        <w:t xml:space="preserve">first </w:t>
      </w:r>
      <w:r>
        <w:rPr>
          <w:spacing w:val="-4"/>
        </w:rPr>
        <w:t>time</w:t>
      </w:r>
    </w:p>
    <w:p w14:paraId="47E085BD" w14:textId="77777777" w:rsidR="00B70B60" w:rsidRDefault="00000000">
      <w:pPr>
        <w:pStyle w:val="ListParagraph"/>
        <w:numPr>
          <w:ilvl w:val="0"/>
          <w:numId w:val="10"/>
        </w:numPr>
        <w:tabs>
          <w:tab w:val="left" w:pos="1139"/>
          <w:tab w:val="left" w:pos="1140"/>
        </w:tabs>
        <w:spacing w:before="200" w:line="273" w:lineRule="auto"/>
        <w:ind w:right="624"/>
        <w:rPr>
          <w:sz w:val="20"/>
        </w:rPr>
      </w:pPr>
      <w:r>
        <w:rPr>
          <w:sz w:val="20"/>
        </w:rPr>
        <w:t>Ensure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medical</w:t>
      </w:r>
      <w:r>
        <w:rPr>
          <w:spacing w:val="-4"/>
          <w:sz w:val="20"/>
        </w:rPr>
        <w:t xml:space="preserve"> </w:t>
      </w:r>
      <w:r>
        <w:rPr>
          <w:sz w:val="20"/>
        </w:rPr>
        <w:t>examinations,</w:t>
      </w:r>
      <w:r>
        <w:rPr>
          <w:spacing w:val="-3"/>
          <w:sz w:val="20"/>
        </w:rPr>
        <w:t xml:space="preserve"> </w:t>
      </w:r>
      <w:r>
        <w:rPr>
          <w:sz w:val="20"/>
        </w:rPr>
        <w:t>for</w:t>
      </w:r>
      <w:r>
        <w:rPr>
          <w:spacing w:val="-4"/>
          <w:sz w:val="20"/>
        </w:rPr>
        <w:t xml:space="preserve"> </w:t>
      </w:r>
      <w:r>
        <w:rPr>
          <w:sz w:val="20"/>
        </w:rPr>
        <w:t>workers</w:t>
      </w:r>
      <w:r>
        <w:rPr>
          <w:spacing w:val="-4"/>
          <w:sz w:val="20"/>
        </w:rPr>
        <w:t xml:space="preserve"> </w:t>
      </w:r>
      <w:r>
        <w:rPr>
          <w:sz w:val="20"/>
        </w:rPr>
        <w:t>who</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Notifiable Non-licensed Work (NNLW), are repeated at least every 3 years</w:t>
      </w:r>
    </w:p>
    <w:p w14:paraId="0B776F31" w14:textId="77777777" w:rsidR="00B70B60" w:rsidRDefault="00000000">
      <w:pPr>
        <w:pStyle w:val="ListParagraph"/>
        <w:numPr>
          <w:ilvl w:val="0"/>
          <w:numId w:val="10"/>
        </w:numPr>
        <w:tabs>
          <w:tab w:val="left" w:pos="1139"/>
          <w:tab w:val="left" w:pos="1140"/>
        </w:tabs>
        <w:spacing w:before="202" w:line="276" w:lineRule="auto"/>
        <w:ind w:right="395"/>
        <w:rPr>
          <w:sz w:val="20"/>
        </w:rPr>
      </w:pPr>
      <w:r>
        <w:rPr>
          <w:sz w:val="20"/>
        </w:rPr>
        <w:t>Ensure</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register/health</w:t>
      </w:r>
      <w:r>
        <w:rPr>
          <w:spacing w:val="-2"/>
          <w:sz w:val="20"/>
        </w:rPr>
        <w:t xml:space="preserve"> </w:t>
      </w:r>
      <w:r>
        <w:rPr>
          <w:sz w:val="20"/>
        </w:rPr>
        <w:t>record</w:t>
      </w:r>
      <w:r>
        <w:rPr>
          <w:spacing w:val="-4"/>
          <w:sz w:val="20"/>
        </w:rPr>
        <w:t xml:space="preserve"> </w:t>
      </w:r>
      <w:r>
        <w:rPr>
          <w:sz w:val="20"/>
        </w:rPr>
        <w:t>for</w:t>
      </w:r>
      <w:r>
        <w:rPr>
          <w:spacing w:val="-4"/>
          <w:sz w:val="20"/>
        </w:rPr>
        <w:t xml:space="preserve"> </w:t>
      </w:r>
      <w:r>
        <w:rPr>
          <w:sz w:val="20"/>
        </w:rPr>
        <w:t>Notifiable</w:t>
      </w:r>
      <w:r>
        <w:rPr>
          <w:spacing w:val="-4"/>
          <w:sz w:val="20"/>
        </w:rPr>
        <w:t xml:space="preserve"> </w:t>
      </w:r>
      <w:r>
        <w:rPr>
          <w:sz w:val="20"/>
        </w:rPr>
        <w:t>Non-licensed</w:t>
      </w:r>
      <w:r>
        <w:rPr>
          <w:spacing w:val="-4"/>
          <w:sz w:val="20"/>
        </w:rPr>
        <w:t xml:space="preserve"> </w:t>
      </w:r>
      <w:r>
        <w:rPr>
          <w:sz w:val="20"/>
        </w:rPr>
        <w:t>Work</w:t>
      </w:r>
      <w:r>
        <w:rPr>
          <w:spacing w:val="-4"/>
          <w:sz w:val="20"/>
        </w:rPr>
        <w:t xml:space="preserve"> </w:t>
      </w:r>
      <w:r>
        <w:rPr>
          <w:sz w:val="20"/>
        </w:rPr>
        <w:t>(NNLW) for all employees (which includes the nature of the work with asbestos, estimated exposure, dates of medicals etc.) is kept for 40 years</w:t>
      </w:r>
    </w:p>
    <w:p w14:paraId="7FF161DF" w14:textId="77777777" w:rsidR="00B70B60" w:rsidRDefault="00000000">
      <w:pPr>
        <w:pStyle w:val="ListParagraph"/>
        <w:numPr>
          <w:ilvl w:val="0"/>
          <w:numId w:val="10"/>
        </w:numPr>
        <w:tabs>
          <w:tab w:val="left" w:pos="1139"/>
          <w:tab w:val="left" w:pos="1140"/>
        </w:tabs>
        <w:spacing w:before="198" w:line="273" w:lineRule="auto"/>
        <w:ind w:right="967"/>
        <w:rPr>
          <w:sz w:val="20"/>
        </w:rPr>
      </w:pPr>
      <w:r>
        <w:rPr>
          <w:sz w:val="20"/>
        </w:rPr>
        <w:t>Exclude</w:t>
      </w:r>
      <w:r>
        <w:rPr>
          <w:spacing w:val="-4"/>
          <w:sz w:val="20"/>
        </w:rPr>
        <w:t xml:space="preserve"> </w:t>
      </w:r>
      <w:proofErr w:type="spellStart"/>
      <w:r>
        <w:rPr>
          <w:sz w:val="20"/>
        </w:rPr>
        <w:t>unauthorised</w:t>
      </w:r>
      <w:proofErr w:type="spellEnd"/>
      <w:r>
        <w:rPr>
          <w:spacing w:val="-3"/>
          <w:sz w:val="20"/>
        </w:rPr>
        <w:t xml:space="preserve"> </w:t>
      </w:r>
      <w:r>
        <w:rPr>
          <w:sz w:val="20"/>
        </w:rPr>
        <w:t>persons</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area</w:t>
      </w:r>
      <w:r>
        <w:rPr>
          <w:spacing w:val="-4"/>
          <w:sz w:val="20"/>
        </w:rPr>
        <w:t xml:space="preserve"> </w:t>
      </w:r>
      <w:r>
        <w:rPr>
          <w:sz w:val="20"/>
        </w:rPr>
        <w:t>by</w:t>
      </w:r>
      <w:r>
        <w:rPr>
          <w:spacing w:val="-4"/>
          <w:sz w:val="20"/>
        </w:rPr>
        <w:t xml:space="preserve"> </w:t>
      </w:r>
      <w:r>
        <w:rPr>
          <w:sz w:val="20"/>
        </w:rPr>
        <w:t>using</w:t>
      </w:r>
      <w:r>
        <w:rPr>
          <w:spacing w:val="-4"/>
          <w:sz w:val="20"/>
        </w:rPr>
        <w:t xml:space="preserve"> </w:t>
      </w:r>
      <w:r>
        <w:rPr>
          <w:sz w:val="20"/>
        </w:rPr>
        <w:t>barriers</w:t>
      </w:r>
      <w:r>
        <w:rPr>
          <w:spacing w:val="-4"/>
          <w:sz w:val="20"/>
        </w:rPr>
        <w:t xml:space="preserve"> </w:t>
      </w:r>
      <w:r>
        <w:rPr>
          <w:sz w:val="20"/>
        </w:rPr>
        <w:t>and signage, etc.</w:t>
      </w:r>
    </w:p>
    <w:p w14:paraId="6A449541" w14:textId="77777777" w:rsidR="00B70B60" w:rsidRDefault="00B70B60">
      <w:pPr>
        <w:pStyle w:val="BodyText"/>
        <w:ind w:left="0"/>
        <w:rPr>
          <w:sz w:val="24"/>
        </w:rPr>
      </w:pPr>
    </w:p>
    <w:p w14:paraId="641ED885" w14:textId="77777777" w:rsidR="00B70B60" w:rsidRDefault="00000000">
      <w:pPr>
        <w:pStyle w:val="BodyText"/>
        <w:spacing w:before="190"/>
        <w:ind w:left="120"/>
      </w:pPr>
      <w:r>
        <w:rPr>
          <w:u w:val="single"/>
        </w:rPr>
        <w:t>Additional</w:t>
      </w:r>
      <w:r>
        <w:rPr>
          <w:spacing w:val="-9"/>
          <w:u w:val="single"/>
        </w:rPr>
        <w:t xml:space="preserve"> </w:t>
      </w:r>
      <w:r>
        <w:rPr>
          <w:u w:val="single"/>
        </w:rPr>
        <w:t>Duties</w:t>
      </w:r>
      <w:r>
        <w:rPr>
          <w:spacing w:val="-6"/>
          <w:u w:val="single"/>
        </w:rPr>
        <w:t xml:space="preserve"> </w:t>
      </w:r>
      <w:r>
        <w:rPr>
          <w:spacing w:val="-2"/>
          <w:u w:val="single"/>
        </w:rPr>
        <w:t>Include</w:t>
      </w:r>
    </w:p>
    <w:p w14:paraId="0E655477" w14:textId="77777777" w:rsidR="00B70B60" w:rsidRDefault="00B70B60">
      <w:pPr>
        <w:pStyle w:val="BodyText"/>
        <w:spacing w:before="6"/>
        <w:ind w:left="0"/>
        <w:rPr>
          <w:sz w:val="19"/>
        </w:rPr>
      </w:pPr>
    </w:p>
    <w:p w14:paraId="60660D27" w14:textId="77777777" w:rsidR="00B70B60" w:rsidRDefault="00000000">
      <w:pPr>
        <w:pStyle w:val="ListParagraph"/>
        <w:numPr>
          <w:ilvl w:val="0"/>
          <w:numId w:val="10"/>
        </w:numPr>
        <w:tabs>
          <w:tab w:val="left" w:pos="1139"/>
          <w:tab w:val="left" w:pos="1140"/>
        </w:tabs>
        <w:spacing w:line="273" w:lineRule="auto"/>
        <w:ind w:right="607"/>
        <w:rPr>
          <w:sz w:val="20"/>
        </w:rPr>
      </w:pPr>
      <w:r>
        <w:rPr>
          <w:sz w:val="20"/>
        </w:rPr>
        <w:t>Implement</w:t>
      </w:r>
      <w:r>
        <w:rPr>
          <w:spacing w:val="-3"/>
          <w:sz w:val="20"/>
        </w:rPr>
        <w:t xml:space="preserve"> </w:t>
      </w:r>
      <w:r>
        <w:rPr>
          <w:sz w:val="20"/>
        </w:rPr>
        <w:t>procedures</w:t>
      </w:r>
      <w:r>
        <w:rPr>
          <w:spacing w:val="-4"/>
          <w:sz w:val="20"/>
        </w:rPr>
        <w:t xml:space="preserve"> </w:t>
      </w:r>
      <w:r>
        <w:rPr>
          <w:sz w:val="20"/>
        </w:rPr>
        <w:t>for</w:t>
      </w:r>
      <w:r>
        <w:rPr>
          <w:spacing w:val="-4"/>
          <w:sz w:val="20"/>
        </w:rPr>
        <w:t xml:space="preserve"> </w:t>
      </w:r>
      <w:r>
        <w:rPr>
          <w:sz w:val="20"/>
        </w:rPr>
        <w:t>cleaning</w:t>
      </w:r>
      <w:r>
        <w:rPr>
          <w:spacing w:val="-3"/>
          <w:sz w:val="20"/>
        </w:rPr>
        <w:t xml:space="preserve"> </w:t>
      </w:r>
      <w:r>
        <w:rPr>
          <w:sz w:val="20"/>
        </w:rPr>
        <w:t>down</w:t>
      </w:r>
      <w:r>
        <w:rPr>
          <w:spacing w:val="-4"/>
          <w:sz w:val="20"/>
        </w:rPr>
        <w:t xml:space="preserve"> </w:t>
      </w:r>
      <w:r>
        <w:rPr>
          <w:sz w:val="20"/>
        </w:rPr>
        <w:t>equipment</w:t>
      </w:r>
      <w:r>
        <w:rPr>
          <w:spacing w:val="-3"/>
          <w:sz w:val="20"/>
        </w:rPr>
        <w:t xml:space="preserve"> </w:t>
      </w:r>
      <w:r>
        <w:rPr>
          <w:sz w:val="20"/>
        </w:rPr>
        <w:t>at</w:t>
      </w:r>
      <w:r>
        <w:rPr>
          <w:spacing w:val="-4"/>
          <w:sz w:val="20"/>
        </w:rPr>
        <w:t xml:space="preserve"> </w:t>
      </w:r>
      <w:r>
        <w:rPr>
          <w:sz w:val="20"/>
        </w:rPr>
        <w:t>the</w:t>
      </w:r>
      <w:r>
        <w:rPr>
          <w:spacing w:val="-4"/>
          <w:sz w:val="20"/>
        </w:rPr>
        <w:t xml:space="preserve"> </w:t>
      </w:r>
      <w:r>
        <w:rPr>
          <w:sz w:val="20"/>
        </w:rPr>
        <w:t>end</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work and prevent cross-contamination</w:t>
      </w:r>
    </w:p>
    <w:p w14:paraId="46138CA6" w14:textId="77777777" w:rsidR="00B70B60" w:rsidRDefault="00000000">
      <w:pPr>
        <w:pStyle w:val="ListParagraph"/>
        <w:numPr>
          <w:ilvl w:val="0"/>
          <w:numId w:val="10"/>
        </w:numPr>
        <w:tabs>
          <w:tab w:val="left" w:pos="1139"/>
          <w:tab w:val="left" w:pos="1140"/>
        </w:tabs>
        <w:spacing w:before="202" w:line="273" w:lineRule="auto"/>
        <w:ind w:right="479"/>
        <w:rPr>
          <w:sz w:val="20"/>
        </w:rPr>
      </w:pPr>
      <w:r>
        <w:rPr>
          <w:sz w:val="20"/>
        </w:rPr>
        <w:t>Provide</w:t>
      </w:r>
      <w:r>
        <w:rPr>
          <w:spacing w:val="-5"/>
          <w:sz w:val="20"/>
        </w:rPr>
        <w:t xml:space="preserve"> </w:t>
      </w:r>
      <w:r>
        <w:rPr>
          <w:sz w:val="20"/>
        </w:rPr>
        <w:t>suitable</w:t>
      </w:r>
      <w:r>
        <w:rPr>
          <w:spacing w:val="-4"/>
          <w:sz w:val="20"/>
        </w:rPr>
        <w:t xml:space="preserve"> </w:t>
      </w:r>
      <w:r>
        <w:rPr>
          <w:sz w:val="20"/>
        </w:rPr>
        <w:t>Respiratory</w:t>
      </w:r>
      <w:r>
        <w:rPr>
          <w:spacing w:val="-5"/>
          <w:sz w:val="20"/>
        </w:rPr>
        <w:t xml:space="preserve"> </w:t>
      </w:r>
      <w:r>
        <w:rPr>
          <w:sz w:val="20"/>
        </w:rPr>
        <w:t>Protective</w:t>
      </w:r>
      <w:r>
        <w:rPr>
          <w:spacing w:val="-5"/>
          <w:sz w:val="20"/>
        </w:rPr>
        <w:t xml:space="preserve"> </w:t>
      </w:r>
      <w:r>
        <w:rPr>
          <w:sz w:val="20"/>
        </w:rPr>
        <w:t>Equipment</w:t>
      </w:r>
      <w:r>
        <w:rPr>
          <w:spacing w:val="-5"/>
          <w:sz w:val="20"/>
        </w:rPr>
        <w:t xml:space="preserve"> </w:t>
      </w:r>
      <w:r>
        <w:rPr>
          <w:sz w:val="20"/>
        </w:rPr>
        <w:t>(RPE),</w:t>
      </w:r>
      <w:r>
        <w:rPr>
          <w:spacing w:val="-5"/>
          <w:sz w:val="20"/>
        </w:rPr>
        <w:t xml:space="preserve"> </w:t>
      </w:r>
      <w:r>
        <w:rPr>
          <w:sz w:val="20"/>
        </w:rPr>
        <w:t>suitable</w:t>
      </w:r>
      <w:r>
        <w:rPr>
          <w:spacing w:val="-4"/>
          <w:sz w:val="20"/>
        </w:rPr>
        <w:t xml:space="preserve"> </w:t>
      </w:r>
      <w:r>
        <w:rPr>
          <w:sz w:val="20"/>
        </w:rPr>
        <w:t>disposable overalls and safety footwear</w:t>
      </w:r>
    </w:p>
    <w:p w14:paraId="7707A354" w14:textId="77777777" w:rsidR="00B70B60" w:rsidRDefault="00000000">
      <w:pPr>
        <w:pStyle w:val="ListParagraph"/>
        <w:numPr>
          <w:ilvl w:val="0"/>
          <w:numId w:val="10"/>
        </w:numPr>
        <w:tabs>
          <w:tab w:val="left" w:pos="1139"/>
          <w:tab w:val="left" w:pos="1140"/>
        </w:tabs>
        <w:spacing w:before="203" w:line="276" w:lineRule="auto"/>
        <w:ind w:right="354"/>
        <w:rPr>
          <w:sz w:val="20"/>
        </w:rPr>
      </w:pPr>
      <w:r>
        <w:rPr>
          <w:sz w:val="20"/>
        </w:rPr>
        <w:t>Ensure that workers are properly supervised, using the correct equipment, including</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3"/>
          <w:sz w:val="20"/>
        </w:rPr>
        <w:t xml:space="preserve"> </w:t>
      </w:r>
      <w:r>
        <w:rPr>
          <w:sz w:val="20"/>
        </w:rPr>
        <w:t>PPE</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safe</w:t>
      </w:r>
      <w:r>
        <w:rPr>
          <w:spacing w:val="-3"/>
          <w:sz w:val="20"/>
        </w:rPr>
        <w:t xml:space="preserve"> </w:t>
      </w:r>
      <w:r>
        <w:rPr>
          <w:sz w:val="20"/>
        </w:rPr>
        <w:t>to</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has</w:t>
      </w:r>
      <w:r>
        <w:rPr>
          <w:spacing w:val="-3"/>
          <w:sz w:val="20"/>
        </w:rPr>
        <w:t xml:space="preserve"> </w:t>
      </w:r>
      <w:r>
        <w:rPr>
          <w:sz w:val="20"/>
        </w:rPr>
        <w:t xml:space="preserve">been </w:t>
      </w:r>
      <w:r>
        <w:rPr>
          <w:spacing w:val="-2"/>
          <w:sz w:val="20"/>
        </w:rPr>
        <w:t>maintained</w:t>
      </w:r>
    </w:p>
    <w:p w14:paraId="7B11C459" w14:textId="77777777" w:rsidR="00B70B60" w:rsidRDefault="00000000">
      <w:pPr>
        <w:pStyle w:val="ListParagraph"/>
        <w:numPr>
          <w:ilvl w:val="0"/>
          <w:numId w:val="10"/>
        </w:numPr>
        <w:tabs>
          <w:tab w:val="left" w:pos="1139"/>
          <w:tab w:val="left" w:pos="1140"/>
        </w:tabs>
        <w:spacing w:before="198" w:line="273" w:lineRule="auto"/>
        <w:ind w:right="782"/>
        <w:rPr>
          <w:sz w:val="20"/>
        </w:rPr>
      </w:pPr>
      <w:r>
        <w:rPr>
          <w:sz w:val="20"/>
        </w:rPr>
        <w:t>Ensure</w:t>
      </w:r>
      <w:r>
        <w:rPr>
          <w:spacing w:val="-3"/>
          <w:sz w:val="20"/>
        </w:rPr>
        <w:t xml:space="preserve"> </w:t>
      </w:r>
      <w:r>
        <w:rPr>
          <w:sz w:val="20"/>
        </w:rPr>
        <w:t>that</w:t>
      </w:r>
      <w:r>
        <w:rPr>
          <w:spacing w:val="-3"/>
          <w:sz w:val="20"/>
        </w:rPr>
        <w:t xml:space="preserve"> </w:t>
      </w:r>
      <w:r>
        <w:rPr>
          <w:sz w:val="20"/>
        </w:rPr>
        <w:t>workers</w:t>
      </w:r>
      <w:r>
        <w:rPr>
          <w:spacing w:val="-3"/>
          <w:sz w:val="20"/>
        </w:rPr>
        <w:t xml:space="preserve"> </w:t>
      </w:r>
      <w:r>
        <w:rPr>
          <w:sz w:val="20"/>
        </w:rPr>
        <w:t>are</w:t>
      </w:r>
      <w:r>
        <w:rPr>
          <w:spacing w:val="-3"/>
          <w:sz w:val="20"/>
        </w:rPr>
        <w:t xml:space="preserve"> </w:t>
      </w:r>
      <w:r>
        <w:rPr>
          <w:sz w:val="20"/>
        </w:rPr>
        <w:t>competent</w:t>
      </w:r>
      <w:r>
        <w:rPr>
          <w:spacing w:val="-2"/>
          <w:sz w:val="20"/>
        </w:rPr>
        <w:t xml:space="preserve"> </w:t>
      </w:r>
      <w:r>
        <w:rPr>
          <w:sz w:val="20"/>
        </w:rPr>
        <w:t>and</w:t>
      </w:r>
      <w:r>
        <w:rPr>
          <w:spacing w:val="-3"/>
          <w:sz w:val="20"/>
        </w:rPr>
        <w:t xml:space="preserve"> </w:t>
      </w:r>
      <w:r>
        <w:rPr>
          <w:sz w:val="20"/>
        </w:rPr>
        <w:t>trained</w:t>
      </w:r>
      <w:r>
        <w:rPr>
          <w:spacing w:val="-3"/>
          <w:sz w:val="20"/>
        </w:rPr>
        <w:t xml:space="preserve"> </w:t>
      </w:r>
      <w:r>
        <w:rPr>
          <w:sz w:val="20"/>
        </w:rPr>
        <w:t>to</w:t>
      </w:r>
      <w:r>
        <w:rPr>
          <w:spacing w:val="-3"/>
          <w:sz w:val="20"/>
        </w:rPr>
        <w:t xml:space="preserve"> </w:t>
      </w:r>
      <w:r>
        <w:rPr>
          <w:sz w:val="20"/>
        </w:rPr>
        <w:t>use</w:t>
      </w:r>
      <w:r>
        <w:rPr>
          <w:spacing w:val="-3"/>
          <w:sz w:val="20"/>
        </w:rPr>
        <w:t xml:space="preserve"> </w:t>
      </w:r>
      <w:r>
        <w:rPr>
          <w:sz w:val="20"/>
        </w:rPr>
        <w:t>the</w:t>
      </w:r>
      <w:r>
        <w:rPr>
          <w:spacing w:val="-3"/>
          <w:sz w:val="20"/>
        </w:rPr>
        <w:t xml:space="preserve"> </w:t>
      </w:r>
      <w:r>
        <w:rPr>
          <w:sz w:val="20"/>
        </w:rPr>
        <w:t>RPE</w:t>
      </w:r>
      <w:r>
        <w:rPr>
          <w:spacing w:val="-3"/>
          <w:sz w:val="20"/>
        </w:rPr>
        <w:t xml:space="preserve"> </w:t>
      </w:r>
      <w:r>
        <w:rPr>
          <w:sz w:val="20"/>
        </w:rPr>
        <w:t>and</w:t>
      </w:r>
      <w:r>
        <w:rPr>
          <w:spacing w:val="-3"/>
          <w:sz w:val="20"/>
        </w:rPr>
        <w:t xml:space="preserve"> </w:t>
      </w:r>
      <w:r>
        <w:rPr>
          <w:sz w:val="20"/>
        </w:rPr>
        <w:t>&amp;</w:t>
      </w:r>
      <w:r>
        <w:rPr>
          <w:spacing w:val="-3"/>
          <w:sz w:val="20"/>
        </w:rPr>
        <w:t xml:space="preserve"> </w:t>
      </w:r>
      <w:r>
        <w:rPr>
          <w:sz w:val="20"/>
        </w:rPr>
        <w:t>PPE provided e.g. the fit-testing of RPE</w:t>
      </w:r>
    </w:p>
    <w:p w14:paraId="73A68DD4" w14:textId="77777777" w:rsidR="00B70B60" w:rsidRDefault="00000000">
      <w:pPr>
        <w:pStyle w:val="ListParagraph"/>
        <w:numPr>
          <w:ilvl w:val="0"/>
          <w:numId w:val="10"/>
        </w:numPr>
        <w:tabs>
          <w:tab w:val="left" w:pos="1139"/>
          <w:tab w:val="left" w:pos="1140"/>
        </w:tabs>
        <w:spacing w:before="202" w:line="273" w:lineRule="auto"/>
        <w:ind w:right="426"/>
        <w:rPr>
          <w:sz w:val="20"/>
        </w:rPr>
      </w:pPr>
      <w:r>
        <w:rPr>
          <w:sz w:val="20"/>
        </w:rPr>
        <w:t>Make</w:t>
      </w:r>
      <w:r>
        <w:rPr>
          <w:spacing w:val="-4"/>
          <w:sz w:val="20"/>
        </w:rPr>
        <w:t xml:space="preserve"> </w:t>
      </w:r>
      <w:r>
        <w:rPr>
          <w:sz w:val="20"/>
        </w:rPr>
        <w:t>suitable</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disposal</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asbestos</w:t>
      </w:r>
      <w:r>
        <w:rPr>
          <w:spacing w:val="-4"/>
          <w:sz w:val="20"/>
        </w:rPr>
        <w:t xml:space="preserve"> </w:t>
      </w:r>
      <w:r>
        <w:rPr>
          <w:sz w:val="20"/>
        </w:rPr>
        <w:t>waste</w:t>
      </w:r>
      <w:r>
        <w:rPr>
          <w:spacing w:val="-4"/>
          <w:sz w:val="20"/>
        </w:rPr>
        <w:t xml:space="preserve"> </w:t>
      </w:r>
      <w:r>
        <w:rPr>
          <w:sz w:val="20"/>
        </w:rPr>
        <w:t>produced (including any used PPE/RPE). Double bag and label any asbestos waste</w:t>
      </w:r>
    </w:p>
    <w:p w14:paraId="579BF5D3" w14:textId="77777777" w:rsidR="00B70B60" w:rsidRDefault="00000000">
      <w:pPr>
        <w:pStyle w:val="ListParagraph"/>
        <w:numPr>
          <w:ilvl w:val="0"/>
          <w:numId w:val="10"/>
        </w:numPr>
        <w:tabs>
          <w:tab w:val="left" w:pos="1139"/>
          <w:tab w:val="left" w:pos="1140"/>
        </w:tabs>
        <w:spacing w:before="203" w:line="273" w:lineRule="auto"/>
        <w:ind w:right="590"/>
        <w:rPr>
          <w:sz w:val="20"/>
        </w:rPr>
      </w:pPr>
      <w:r>
        <w:rPr>
          <w:sz w:val="20"/>
        </w:rPr>
        <w:t>Undertake</w:t>
      </w:r>
      <w:r>
        <w:rPr>
          <w:spacing w:val="-3"/>
          <w:sz w:val="20"/>
        </w:rPr>
        <w:t xml:space="preserve"> </w:t>
      </w:r>
      <w:r>
        <w:rPr>
          <w:sz w:val="20"/>
        </w:rPr>
        <w:t>regular</w:t>
      </w:r>
      <w:r>
        <w:rPr>
          <w:spacing w:val="-4"/>
          <w:sz w:val="20"/>
        </w:rPr>
        <w:t xml:space="preserve"> </w:t>
      </w:r>
      <w:r>
        <w:rPr>
          <w:sz w:val="20"/>
        </w:rPr>
        <w:t>inspections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area</w:t>
      </w:r>
      <w:r>
        <w:rPr>
          <w:spacing w:val="-4"/>
          <w:sz w:val="20"/>
        </w:rPr>
        <w:t xml:space="preserve"> </w:t>
      </w:r>
      <w:r>
        <w:rPr>
          <w:sz w:val="20"/>
        </w:rPr>
        <w:t>both</w:t>
      </w:r>
      <w:r>
        <w:rPr>
          <w:spacing w:val="-4"/>
          <w:sz w:val="20"/>
        </w:rPr>
        <w:t xml:space="preserve"> </w:t>
      </w:r>
      <w:r>
        <w:rPr>
          <w:sz w:val="20"/>
        </w:rPr>
        <w:t>during</w:t>
      </w:r>
      <w:r>
        <w:rPr>
          <w:spacing w:val="-4"/>
          <w:sz w:val="20"/>
        </w:rPr>
        <w:t xml:space="preserve"> </w:t>
      </w:r>
      <w:r>
        <w:rPr>
          <w:sz w:val="20"/>
        </w:rPr>
        <w:t>and</w:t>
      </w:r>
      <w:r>
        <w:rPr>
          <w:spacing w:val="-4"/>
          <w:sz w:val="20"/>
        </w:rPr>
        <w:t xml:space="preserve"> </w:t>
      </w:r>
      <w:r>
        <w:rPr>
          <w:sz w:val="20"/>
        </w:rPr>
        <w:t>on</w:t>
      </w:r>
      <w:r>
        <w:rPr>
          <w:spacing w:val="-4"/>
          <w:sz w:val="20"/>
        </w:rPr>
        <w:t xml:space="preserve"> </w:t>
      </w:r>
      <w:r>
        <w:rPr>
          <w:sz w:val="20"/>
        </w:rPr>
        <w:t>completion</w:t>
      </w:r>
      <w:r>
        <w:rPr>
          <w:spacing w:val="-3"/>
          <w:sz w:val="20"/>
        </w:rPr>
        <w:t xml:space="preserve"> </w:t>
      </w:r>
      <w:r>
        <w:rPr>
          <w:sz w:val="20"/>
        </w:rPr>
        <w:t>of the work.</w:t>
      </w:r>
    </w:p>
    <w:p w14:paraId="15328A94" w14:textId="77777777" w:rsidR="00B70B60" w:rsidRDefault="00B70B60">
      <w:pPr>
        <w:pStyle w:val="BodyText"/>
        <w:ind w:left="0"/>
        <w:rPr>
          <w:sz w:val="24"/>
        </w:rPr>
      </w:pPr>
    </w:p>
    <w:p w14:paraId="4EFB0AF5"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0FE045E1" w14:textId="77777777" w:rsidR="00B70B60" w:rsidRDefault="00B70B60">
      <w:pPr>
        <w:pStyle w:val="BodyText"/>
        <w:spacing w:before="1"/>
        <w:ind w:left="0"/>
        <w:rPr>
          <w:sz w:val="18"/>
        </w:rPr>
      </w:pPr>
    </w:p>
    <w:p w14:paraId="29E5794B" w14:textId="77777777" w:rsidR="00B70B60" w:rsidRDefault="00000000">
      <w:pPr>
        <w:pStyle w:val="ListParagraph"/>
        <w:numPr>
          <w:ilvl w:val="0"/>
          <w:numId w:val="10"/>
        </w:numPr>
        <w:tabs>
          <w:tab w:val="left" w:pos="1139"/>
          <w:tab w:val="left" w:pos="1140"/>
        </w:tabs>
        <w:spacing w:line="273" w:lineRule="auto"/>
        <w:ind w:right="219"/>
        <w:rPr>
          <w:sz w:val="20"/>
        </w:rPr>
      </w:pPr>
      <w:r>
        <w:rPr>
          <w:sz w:val="20"/>
        </w:rPr>
        <w:t>Not</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on</w:t>
      </w:r>
      <w:r>
        <w:rPr>
          <w:spacing w:val="-4"/>
          <w:sz w:val="20"/>
        </w:rPr>
        <w:t xml:space="preserve"> </w:t>
      </w:r>
      <w:r>
        <w:rPr>
          <w:sz w:val="20"/>
        </w:rPr>
        <w:t>materials</w:t>
      </w:r>
      <w:r>
        <w:rPr>
          <w:spacing w:val="-3"/>
          <w:sz w:val="20"/>
        </w:rPr>
        <w:t xml:space="preserve"> </w:t>
      </w:r>
      <w:r>
        <w:rPr>
          <w:sz w:val="20"/>
        </w:rPr>
        <w:t>containing</w:t>
      </w:r>
      <w:r>
        <w:rPr>
          <w:spacing w:val="-3"/>
          <w:sz w:val="20"/>
        </w:rPr>
        <w:t xml:space="preserve"> </w:t>
      </w:r>
      <w:r>
        <w:rPr>
          <w:sz w:val="20"/>
        </w:rPr>
        <w:t>or</w:t>
      </w:r>
      <w:r>
        <w:rPr>
          <w:spacing w:val="-4"/>
          <w:sz w:val="20"/>
        </w:rPr>
        <w:t xml:space="preserve"> </w:t>
      </w:r>
      <w:r>
        <w:rPr>
          <w:sz w:val="20"/>
        </w:rPr>
        <w:t>suspected</w:t>
      </w:r>
      <w:r>
        <w:rPr>
          <w:spacing w:val="-3"/>
          <w:sz w:val="20"/>
        </w:rPr>
        <w:t xml:space="preserve"> </w:t>
      </w:r>
      <w:r>
        <w:rPr>
          <w:sz w:val="20"/>
        </w:rPr>
        <w:t>of</w:t>
      </w:r>
      <w:r>
        <w:rPr>
          <w:spacing w:val="-4"/>
          <w:sz w:val="20"/>
        </w:rPr>
        <w:t xml:space="preserve"> </w:t>
      </w:r>
      <w:r>
        <w:rPr>
          <w:sz w:val="20"/>
        </w:rPr>
        <w:t>containing</w:t>
      </w:r>
      <w:r>
        <w:rPr>
          <w:spacing w:val="-3"/>
          <w:sz w:val="20"/>
        </w:rPr>
        <w:t xml:space="preserve"> </w:t>
      </w:r>
      <w:r>
        <w:rPr>
          <w:sz w:val="20"/>
        </w:rPr>
        <w:t>asbestos</w:t>
      </w:r>
      <w:r>
        <w:rPr>
          <w:spacing w:val="-4"/>
          <w:sz w:val="20"/>
        </w:rPr>
        <w:t xml:space="preserve"> </w:t>
      </w:r>
      <w:r>
        <w:rPr>
          <w:sz w:val="20"/>
        </w:rPr>
        <w:t>unless properly trained and supervised</w:t>
      </w:r>
    </w:p>
    <w:p w14:paraId="636B00B2" w14:textId="77777777" w:rsidR="00B70B60" w:rsidRDefault="00000000">
      <w:pPr>
        <w:pStyle w:val="ListParagraph"/>
        <w:numPr>
          <w:ilvl w:val="0"/>
          <w:numId w:val="10"/>
        </w:numPr>
        <w:tabs>
          <w:tab w:val="left" w:pos="1139"/>
          <w:tab w:val="left" w:pos="1140"/>
        </w:tabs>
        <w:spacing w:before="202" w:line="273" w:lineRule="auto"/>
        <w:ind w:right="669"/>
        <w:rPr>
          <w:sz w:val="20"/>
        </w:rPr>
      </w:pPr>
      <w:r>
        <w:rPr>
          <w:sz w:val="20"/>
        </w:rPr>
        <w:t>Follow</w:t>
      </w:r>
      <w:r>
        <w:rPr>
          <w:spacing w:val="-4"/>
          <w:sz w:val="20"/>
        </w:rPr>
        <w:t xml:space="preserve"> </w:t>
      </w:r>
      <w:r>
        <w:rPr>
          <w:sz w:val="20"/>
        </w:rPr>
        <w:t>all</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injury</w:t>
      </w:r>
      <w:r>
        <w:rPr>
          <w:spacing w:val="-4"/>
          <w:sz w:val="20"/>
        </w:rPr>
        <w:t xml:space="preserve"> </w:t>
      </w:r>
      <w:r>
        <w:rPr>
          <w:sz w:val="20"/>
        </w:rPr>
        <w:t>or</w:t>
      </w:r>
      <w:r>
        <w:rPr>
          <w:spacing w:val="-4"/>
          <w:sz w:val="20"/>
        </w:rPr>
        <w:t xml:space="preserve"> </w:t>
      </w:r>
      <w:r>
        <w:rPr>
          <w:sz w:val="20"/>
        </w:rPr>
        <w:t xml:space="preserve">ill </w:t>
      </w:r>
      <w:r>
        <w:rPr>
          <w:spacing w:val="-2"/>
          <w:sz w:val="20"/>
        </w:rPr>
        <w:t>health</w:t>
      </w:r>
    </w:p>
    <w:p w14:paraId="1B068D53" w14:textId="77777777" w:rsidR="00B70B60" w:rsidRDefault="00000000">
      <w:pPr>
        <w:pStyle w:val="ListParagraph"/>
        <w:numPr>
          <w:ilvl w:val="0"/>
          <w:numId w:val="10"/>
        </w:numPr>
        <w:tabs>
          <w:tab w:val="left" w:pos="1139"/>
          <w:tab w:val="left" w:pos="1140"/>
        </w:tabs>
        <w:spacing w:before="203" w:line="273" w:lineRule="auto"/>
        <w:ind w:right="834"/>
        <w:rPr>
          <w:sz w:val="20"/>
        </w:rPr>
      </w:pPr>
      <w:r>
        <w:rPr>
          <w:sz w:val="20"/>
        </w:rPr>
        <w:t>Co-operate</w:t>
      </w:r>
      <w:r>
        <w:rPr>
          <w:spacing w:val="-4"/>
          <w:sz w:val="20"/>
        </w:rPr>
        <w:t xml:space="preserve"> </w:t>
      </w:r>
      <w:r>
        <w:rPr>
          <w:sz w:val="20"/>
        </w:rPr>
        <w:t>and</w:t>
      </w:r>
      <w:r>
        <w:rPr>
          <w:spacing w:val="-4"/>
          <w:sz w:val="20"/>
        </w:rPr>
        <w:t xml:space="preserve"> </w:t>
      </w:r>
      <w:r>
        <w:rPr>
          <w:sz w:val="20"/>
        </w:rPr>
        <w:t>attend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medical</w:t>
      </w:r>
      <w:r>
        <w:rPr>
          <w:spacing w:val="-4"/>
          <w:sz w:val="20"/>
        </w:rPr>
        <w:t xml:space="preserve"> </w:t>
      </w:r>
      <w:r>
        <w:rPr>
          <w:sz w:val="20"/>
        </w:rPr>
        <w:t>examination(s)</w:t>
      </w:r>
      <w:r>
        <w:rPr>
          <w:spacing w:val="-3"/>
          <w:sz w:val="20"/>
        </w:rPr>
        <w:t xml:space="preserve"> </w:t>
      </w:r>
      <w:r>
        <w:rPr>
          <w:sz w:val="20"/>
        </w:rPr>
        <w:t>as</w:t>
      </w:r>
      <w:r>
        <w:rPr>
          <w:spacing w:val="-4"/>
          <w:sz w:val="20"/>
        </w:rPr>
        <w:t xml:space="preserve"> </w:t>
      </w:r>
      <w:r>
        <w:rPr>
          <w:sz w:val="20"/>
        </w:rPr>
        <w:t>required</w:t>
      </w:r>
      <w:r>
        <w:rPr>
          <w:spacing w:val="-3"/>
          <w:sz w:val="20"/>
        </w:rPr>
        <w:t xml:space="preserve"> </w:t>
      </w:r>
      <w:r>
        <w:rPr>
          <w:sz w:val="20"/>
        </w:rPr>
        <w:t>by</w:t>
      </w:r>
      <w:r>
        <w:rPr>
          <w:spacing w:val="-4"/>
          <w:sz w:val="20"/>
        </w:rPr>
        <w:t xml:space="preserve"> </w:t>
      </w:r>
      <w:r>
        <w:rPr>
          <w:sz w:val="20"/>
        </w:rPr>
        <w:t>the current legislation</w:t>
      </w:r>
    </w:p>
    <w:p w14:paraId="656868C4" w14:textId="77777777" w:rsidR="00B70B60" w:rsidRDefault="00000000">
      <w:pPr>
        <w:pStyle w:val="ListParagraph"/>
        <w:numPr>
          <w:ilvl w:val="0"/>
          <w:numId w:val="10"/>
        </w:numPr>
        <w:tabs>
          <w:tab w:val="left" w:pos="1139"/>
          <w:tab w:val="left" w:pos="1140"/>
        </w:tabs>
        <w:spacing w:before="202"/>
        <w:ind w:hanging="493"/>
        <w:rPr>
          <w:sz w:val="20"/>
        </w:rPr>
      </w:pPr>
      <w:r>
        <w:rPr>
          <w:sz w:val="20"/>
        </w:rPr>
        <w:t>Report</w:t>
      </w:r>
      <w:r>
        <w:rPr>
          <w:spacing w:val="-4"/>
          <w:sz w:val="20"/>
        </w:rPr>
        <w:t xml:space="preserve"> </w:t>
      </w:r>
      <w:r>
        <w:rPr>
          <w:sz w:val="20"/>
        </w:rPr>
        <w:t>any</w:t>
      </w:r>
      <w:r>
        <w:rPr>
          <w:spacing w:val="-4"/>
          <w:sz w:val="20"/>
        </w:rPr>
        <w:t xml:space="preserve"> </w:t>
      </w:r>
      <w:r>
        <w:rPr>
          <w:sz w:val="20"/>
        </w:rPr>
        <w:t>asbestos</w:t>
      </w:r>
      <w:r>
        <w:rPr>
          <w:spacing w:val="-4"/>
          <w:sz w:val="20"/>
        </w:rPr>
        <w:t xml:space="preserve"> </w:t>
      </w:r>
      <w:r>
        <w:rPr>
          <w:sz w:val="20"/>
        </w:rPr>
        <w:t>exposure</w:t>
      </w:r>
      <w:r>
        <w:rPr>
          <w:spacing w:val="-4"/>
          <w:sz w:val="20"/>
        </w:rPr>
        <w:t xml:space="preserve"> </w:t>
      </w:r>
      <w:r>
        <w:rPr>
          <w:sz w:val="20"/>
        </w:rPr>
        <w:t>or</w:t>
      </w:r>
      <w:r>
        <w:rPr>
          <w:spacing w:val="-3"/>
          <w:sz w:val="20"/>
        </w:rPr>
        <w:t xml:space="preserve"> </w:t>
      </w:r>
      <w:r>
        <w:rPr>
          <w:sz w:val="20"/>
        </w:rPr>
        <w:t>other</w:t>
      </w:r>
      <w:r>
        <w:rPr>
          <w:spacing w:val="-4"/>
          <w:sz w:val="20"/>
        </w:rPr>
        <w:t xml:space="preserve"> </w:t>
      </w:r>
      <w:r>
        <w:rPr>
          <w:sz w:val="20"/>
        </w:rPr>
        <w:t>unsafe</w:t>
      </w:r>
      <w:r>
        <w:rPr>
          <w:spacing w:val="-4"/>
          <w:sz w:val="20"/>
        </w:rPr>
        <w:t xml:space="preserve"> </w:t>
      </w:r>
      <w:r>
        <w:rPr>
          <w:sz w:val="20"/>
        </w:rPr>
        <w:t>conditions</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pacing w:val="-2"/>
          <w:sz w:val="20"/>
        </w:rPr>
        <w:t>employer</w:t>
      </w:r>
    </w:p>
    <w:p w14:paraId="71880935" w14:textId="77777777" w:rsidR="00B70B60" w:rsidRDefault="00B70B60">
      <w:pPr>
        <w:pStyle w:val="BodyText"/>
        <w:spacing w:before="4"/>
        <w:ind w:left="0"/>
        <w:rPr>
          <w:sz w:val="19"/>
        </w:rPr>
      </w:pPr>
    </w:p>
    <w:p w14:paraId="0AD62693" w14:textId="77777777" w:rsidR="00B70B60" w:rsidRDefault="00000000">
      <w:pPr>
        <w:pStyle w:val="ListParagraph"/>
        <w:numPr>
          <w:ilvl w:val="0"/>
          <w:numId w:val="10"/>
        </w:numPr>
        <w:tabs>
          <w:tab w:val="left" w:pos="1139"/>
          <w:tab w:val="left" w:pos="1140"/>
        </w:tabs>
        <w:ind w:hanging="493"/>
        <w:rPr>
          <w:sz w:val="20"/>
        </w:rPr>
      </w:pPr>
      <w:r>
        <w:rPr>
          <w:sz w:val="20"/>
        </w:rPr>
        <w:t>To</w:t>
      </w:r>
      <w:r>
        <w:rPr>
          <w:spacing w:val="-4"/>
          <w:sz w:val="20"/>
        </w:rPr>
        <w:t xml:space="preserve"> </w:t>
      </w:r>
      <w:r>
        <w:rPr>
          <w:sz w:val="20"/>
        </w:rPr>
        <w:t>not</w:t>
      </w:r>
      <w:r>
        <w:rPr>
          <w:spacing w:val="-2"/>
          <w:sz w:val="20"/>
        </w:rPr>
        <w:t xml:space="preserve"> </w:t>
      </w:r>
      <w:r>
        <w:rPr>
          <w:sz w:val="20"/>
        </w:rPr>
        <w:t>smoke,</w:t>
      </w:r>
      <w:r>
        <w:rPr>
          <w:spacing w:val="-1"/>
          <w:sz w:val="20"/>
        </w:rPr>
        <w:t xml:space="preserve"> </w:t>
      </w:r>
      <w:r>
        <w:rPr>
          <w:sz w:val="20"/>
        </w:rPr>
        <w:t>eat</w:t>
      </w:r>
      <w:r>
        <w:rPr>
          <w:spacing w:val="-2"/>
          <w:sz w:val="20"/>
        </w:rPr>
        <w:t xml:space="preserve"> </w:t>
      </w:r>
      <w:r>
        <w:rPr>
          <w:sz w:val="20"/>
        </w:rPr>
        <w:t>or</w:t>
      </w:r>
      <w:r>
        <w:rPr>
          <w:spacing w:val="-2"/>
          <w:sz w:val="20"/>
        </w:rPr>
        <w:t xml:space="preserve"> </w:t>
      </w:r>
      <w:r>
        <w:rPr>
          <w:sz w:val="20"/>
        </w:rPr>
        <w:t>drink</w:t>
      </w:r>
      <w:r>
        <w:rPr>
          <w:spacing w:val="-2"/>
          <w:sz w:val="20"/>
        </w:rPr>
        <w:t xml:space="preserve"> </w:t>
      </w:r>
      <w:r>
        <w:rPr>
          <w:sz w:val="20"/>
        </w:rPr>
        <w:t>in</w:t>
      </w:r>
      <w:r>
        <w:rPr>
          <w:spacing w:val="-2"/>
          <w:sz w:val="20"/>
        </w:rPr>
        <w:t xml:space="preserve"> </w:t>
      </w:r>
      <w:r>
        <w:rPr>
          <w:sz w:val="20"/>
        </w:rPr>
        <w:t>work</w:t>
      </w:r>
      <w:r>
        <w:rPr>
          <w:spacing w:val="-1"/>
          <w:sz w:val="20"/>
        </w:rPr>
        <w:t xml:space="preserve"> </w:t>
      </w:r>
      <w:r>
        <w:rPr>
          <w:spacing w:val="-2"/>
          <w:sz w:val="20"/>
        </w:rPr>
        <w:t>areas</w:t>
      </w:r>
    </w:p>
    <w:p w14:paraId="549293AB" w14:textId="77777777" w:rsidR="00B70B60" w:rsidRDefault="00B70B60">
      <w:pPr>
        <w:pStyle w:val="BodyText"/>
        <w:spacing w:before="3"/>
        <w:ind w:left="0"/>
        <w:rPr>
          <w:sz w:val="19"/>
        </w:rPr>
      </w:pPr>
    </w:p>
    <w:p w14:paraId="1637DECA" w14:textId="77777777" w:rsidR="00B70B60" w:rsidRDefault="00000000">
      <w:pPr>
        <w:pStyle w:val="ListParagraph"/>
        <w:numPr>
          <w:ilvl w:val="0"/>
          <w:numId w:val="10"/>
        </w:numPr>
        <w:tabs>
          <w:tab w:val="left" w:pos="1139"/>
          <w:tab w:val="left" w:pos="1140"/>
        </w:tabs>
        <w:spacing w:before="1" w:line="273" w:lineRule="auto"/>
        <w:ind w:right="988"/>
        <w:rPr>
          <w:sz w:val="20"/>
        </w:rPr>
      </w:pPr>
      <w:r>
        <w:rPr>
          <w:sz w:val="20"/>
        </w:rPr>
        <w:t>Ensure</w:t>
      </w:r>
      <w:r>
        <w:rPr>
          <w:spacing w:val="-5"/>
          <w:sz w:val="20"/>
        </w:rPr>
        <w:t xml:space="preserve"> </w:t>
      </w:r>
      <w:r>
        <w:rPr>
          <w:sz w:val="20"/>
        </w:rPr>
        <w:t>that</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(PPE)</w:t>
      </w:r>
      <w:r>
        <w:rPr>
          <w:spacing w:val="-5"/>
          <w:sz w:val="20"/>
        </w:rPr>
        <w:t xml:space="preserve"> </w:t>
      </w:r>
      <w:r>
        <w:rPr>
          <w:sz w:val="20"/>
        </w:rPr>
        <w:t>Respiratory</w:t>
      </w:r>
      <w:r>
        <w:rPr>
          <w:spacing w:val="-5"/>
          <w:sz w:val="20"/>
        </w:rPr>
        <w:t xml:space="preserve"> </w:t>
      </w:r>
      <w:r>
        <w:rPr>
          <w:sz w:val="20"/>
        </w:rPr>
        <w:t>Protective Equipment (RPE) is used and fitted correctly</w:t>
      </w:r>
    </w:p>
    <w:p w14:paraId="786AB2C9"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3059CD32" w14:textId="77777777" w:rsidR="00B70B60" w:rsidRDefault="00000000">
      <w:pPr>
        <w:pStyle w:val="ListParagraph"/>
        <w:numPr>
          <w:ilvl w:val="0"/>
          <w:numId w:val="10"/>
        </w:numPr>
        <w:tabs>
          <w:tab w:val="left" w:pos="1139"/>
          <w:tab w:val="left" w:pos="1140"/>
        </w:tabs>
        <w:spacing w:before="82" w:line="273" w:lineRule="auto"/>
        <w:ind w:right="282"/>
        <w:rPr>
          <w:sz w:val="20"/>
        </w:rPr>
      </w:pPr>
      <w:r>
        <w:rPr>
          <w:sz w:val="20"/>
        </w:rPr>
        <w:t>Avoid</w:t>
      </w:r>
      <w:r>
        <w:rPr>
          <w:spacing w:val="-4"/>
          <w:sz w:val="20"/>
        </w:rPr>
        <w:t xml:space="preserve"> </w:t>
      </w:r>
      <w:r>
        <w:rPr>
          <w:sz w:val="20"/>
        </w:rPr>
        <w:t>using</w:t>
      </w:r>
      <w:r>
        <w:rPr>
          <w:spacing w:val="-4"/>
          <w:sz w:val="20"/>
        </w:rPr>
        <w:t xml:space="preserve"> </w:t>
      </w:r>
      <w:r>
        <w:rPr>
          <w:sz w:val="20"/>
        </w:rPr>
        <w:t>power</w:t>
      </w:r>
      <w:r>
        <w:rPr>
          <w:spacing w:val="-4"/>
          <w:sz w:val="20"/>
        </w:rPr>
        <w:t xml:space="preserve"> </w:t>
      </w:r>
      <w:r>
        <w:rPr>
          <w:sz w:val="20"/>
        </w:rPr>
        <w:t>tools,</w:t>
      </w:r>
      <w:r>
        <w:rPr>
          <w:spacing w:val="-4"/>
          <w:sz w:val="20"/>
        </w:rPr>
        <w:t xml:space="preserve"> </w:t>
      </w:r>
      <w:r>
        <w:rPr>
          <w:sz w:val="20"/>
        </w:rPr>
        <w:t>saws</w:t>
      </w:r>
      <w:r>
        <w:rPr>
          <w:spacing w:val="-4"/>
          <w:sz w:val="20"/>
        </w:rPr>
        <w:t xml:space="preserve"> </w:t>
      </w:r>
      <w:r>
        <w:rPr>
          <w:sz w:val="20"/>
        </w:rPr>
        <w:t>or</w:t>
      </w:r>
      <w:r>
        <w:rPr>
          <w:spacing w:val="-4"/>
          <w:sz w:val="20"/>
        </w:rPr>
        <w:t xml:space="preserve"> </w:t>
      </w:r>
      <w:r>
        <w:rPr>
          <w:sz w:val="20"/>
        </w:rPr>
        <w:t>sanding</w:t>
      </w:r>
      <w:r>
        <w:rPr>
          <w:spacing w:val="-3"/>
          <w:sz w:val="20"/>
        </w:rPr>
        <w:t xml:space="preserve"> </w:t>
      </w:r>
      <w:r>
        <w:rPr>
          <w:sz w:val="20"/>
        </w:rPr>
        <w:t>machines</w:t>
      </w:r>
      <w:r>
        <w:rPr>
          <w:spacing w:val="-4"/>
          <w:sz w:val="20"/>
        </w:rPr>
        <w:t xml:space="preserve"> </w:t>
      </w:r>
      <w:r>
        <w:rPr>
          <w:sz w:val="20"/>
        </w:rPr>
        <w:t>where</w:t>
      </w:r>
      <w:r>
        <w:rPr>
          <w:spacing w:val="-4"/>
          <w:sz w:val="20"/>
        </w:rPr>
        <w:t xml:space="preserve"> </w:t>
      </w:r>
      <w:r>
        <w:rPr>
          <w:sz w:val="20"/>
        </w:rPr>
        <w:t>asbestos</w:t>
      </w:r>
      <w:r>
        <w:rPr>
          <w:spacing w:val="-4"/>
          <w:sz w:val="20"/>
        </w:rPr>
        <w:t xml:space="preserve"> </w:t>
      </w:r>
      <w:r>
        <w:rPr>
          <w:sz w:val="20"/>
        </w:rPr>
        <w:t xml:space="preserve">containing materials are present or suspected of being present in order to </w:t>
      </w:r>
      <w:proofErr w:type="spellStart"/>
      <w:r>
        <w:rPr>
          <w:sz w:val="20"/>
        </w:rPr>
        <w:t>minimise</w:t>
      </w:r>
      <w:proofErr w:type="spellEnd"/>
      <w:r>
        <w:rPr>
          <w:sz w:val="20"/>
        </w:rPr>
        <w:t xml:space="preserve"> dust</w:t>
      </w:r>
    </w:p>
    <w:p w14:paraId="0021BA87" w14:textId="77777777" w:rsidR="00B70B60" w:rsidRDefault="00000000">
      <w:pPr>
        <w:pStyle w:val="ListParagraph"/>
        <w:numPr>
          <w:ilvl w:val="0"/>
          <w:numId w:val="10"/>
        </w:numPr>
        <w:tabs>
          <w:tab w:val="left" w:pos="1139"/>
          <w:tab w:val="left" w:pos="1140"/>
        </w:tabs>
        <w:spacing w:before="202" w:line="273" w:lineRule="auto"/>
        <w:ind w:right="950"/>
        <w:rPr>
          <w:sz w:val="20"/>
        </w:rPr>
      </w:pPr>
      <w:r>
        <w:rPr>
          <w:sz w:val="20"/>
        </w:rPr>
        <w:t>Continually</w:t>
      </w:r>
      <w:r>
        <w:rPr>
          <w:spacing w:val="-5"/>
          <w:sz w:val="20"/>
        </w:rPr>
        <w:t xml:space="preserve"> </w:t>
      </w:r>
      <w:r>
        <w:rPr>
          <w:sz w:val="20"/>
        </w:rPr>
        <w:t>clean</w:t>
      </w:r>
      <w:r>
        <w:rPr>
          <w:spacing w:val="-5"/>
          <w:sz w:val="20"/>
        </w:rPr>
        <w:t xml:space="preserve"> </w:t>
      </w:r>
      <w:r>
        <w:rPr>
          <w:sz w:val="20"/>
        </w:rPr>
        <w:t>work</w:t>
      </w:r>
      <w:r>
        <w:rPr>
          <w:spacing w:val="-5"/>
          <w:sz w:val="20"/>
        </w:rPr>
        <w:t xml:space="preserve"> </w:t>
      </w:r>
      <w:r>
        <w:rPr>
          <w:sz w:val="20"/>
        </w:rPr>
        <w:t>areas</w:t>
      </w:r>
      <w:r>
        <w:rPr>
          <w:spacing w:val="-5"/>
          <w:sz w:val="20"/>
        </w:rPr>
        <w:t xml:space="preserve"> </w:t>
      </w:r>
      <w:r>
        <w:rPr>
          <w:sz w:val="20"/>
        </w:rPr>
        <w:t>using</w:t>
      </w:r>
      <w:r>
        <w:rPr>
          <w:spacing w:val="-5"/>
          <w:sz w:val="20"/>
        </w:rPr>
        <w:t xml:space="preserve"> </w:t>
      </w:r>
      <w:r>
        <w:rPr>
          <w:sz w:val="20"/>
        </w:rPr>
        <w:t>appropriate</w:t>
      </w:r>
      <w:r>
        <w:rPr>
          <w:spacing w:val="-4"/>
          <w:sz w:val="20"/>
        </w:rPr>
        <w:t xml:space="preserve"> </w:t>
      </w:r>
      <w:r>
        <w:rPr>
          <w:sz w:val="20"/>
        </w:rPr>
        <w:t>vacuum</w:t>
      </w:r>
      <w:r>
        <w:rPr>
          <w:spacing w:val="-5"/>
          <w:sz w:val="20"/>
        </w:rPr>
        <w:t xml:space="preserve"> </w:t>
      </w:r>
      <w:r>
        <w:rPr>
          <w:sz w:val="20"/>
        </w:rPr>
        <w:t>cleaners,</w:t>
      </w:r>
      <w:r>
        <w:rPr>
          <w:spacing w:val="-4"/>
          <w:sz w:val="20"/>
        </w:rPr>
        <w:t xml:space="preserve"> </w:t>
      </w:r>
      <w:r>
        <w:rPr>
          <w:sz w:val="20"/>
        </w:rPr>
        <w:t xml:space="preserve">where </w:t>
      </w:r>
      <w:r>
        <w:rPr>
          <w:spacing w:val="-2"/>
          <w:sz w:val="20"/>
        </w:rPr>
        <w:t>required</w:t>
      </w:r>
    </w:p>
    <w:p w14:paraId="28FD8BD6" w14:textId="77777777" w:rsidR="00B70B60" w:rsidRDefault="00000000">
      <w:pPr>
        <w:pStyle w:val="ListParagraph"/>
        <w:numPr>
          <w:ilvl w:val="0"/>
          <w:numId w:val="10"/>
        </w:numPr>
        <w:tabs>
          <w:tab w:val="left" w:pos="1139"/>
          <w:tab w:val="left" w:pos="1140"/>
        </w:tabs>
        <w:spacing w:before="203"/>
        <w:ind w:hanging="493"/>
        <w:rPr>
          <w:sz w:val="20"/>
        </w:rPr>
      </w:pPr>
      <w:r>
        <w:rPr>
          <w:sz w:val="20"/>
        </w:rPr>
        <w:t>Keep</w:t>
      </w:r>
      <w:r>
        <w:rPr>
          <w:spacing w:val="-3"/>
          <w:sz w:val="20"/>
        </w:rPr>
        <w:t xml:space="preserve"> </w:t>
      </w:r>
      <w:r>
        <w:rPr>
          <w:sz w:val="20"/>
        </w:rPr>
        <w:t>materials</w:t>
      </w:r>
      <w:r>
        <w:rPr>
          <w:spacing w:val="-1"/>
          <w:sz w:val="20"/>
        </w:rPr>
        <w:t xml:space="preserve"> </w:t>
      </w:r>
      <w:r>
        <w:rPr>
          <w:sz w:val="20"/>
        </w:rPr>
        <w:t>damp,</w:t>
      </w:r>
      <w:r>
        <w:rPr>
          <w:spacing w:val="-2"/>
          <w:sz w:val="20"/>
        </w:rPr>
        <w:t xml:space="preserve"> </w:t>
      </w:r>
      <w:r>
        <w:rPr>
          <w:sz w:val="20"/>
        </w:rPr>
        <w:t>but</w:t>
      </w:r>
      <w:r>
        <w:rPr>
          <w:spacing w:val="-2"/>
          <w:sz w:val="20"/>
        </w:rPr>
        <w:t xml:space="preserve"> </w:t>
      </w:r>
      <w:r>
        <w:rPr>
          <w:sz w:val="20"/>
        </w:rPr>
        <w:t>not</w:t>
      </w:r>
      <w:r>
        <w:rPr>
          <w:spacing w:val="-2"/>
          <w:sz w:val="20"/>
        </w:rPr>
        <w:t xml:space="preserve"> </w:t>
      </w:r>
      <w:r>
        <w:rPr>
          <w:sz w:val="20"/>
        </w:rPr>
        <w:t>too</w:t>
      </w:r>
      <w:r>
        <w:rPr>
          <w:spacing w:val="-2"/>
          <w:sz w:val="20"/>
        </w:rPr>
        <w:t xml:space="preserve"> </w:t>
      </w:r>
      <w:r>
        <w:rPr>
          <w:spacing w:val="-4"/>
          <w:sz w:val="20"/>
        </w:rPr>
        <w:t>wet.</w:t>
      </w:r>
    </w:p>
    <w:p w14:paraId="21EA4C77" w14:textId="77777777" w:rsidR="00B70B60" w:rsidRDefault="00B70B60">
      <w:pPr>
        <w:rPr>
          <w:sz w:val="20"/>
        </w:rPr>
        <w:sectPr w:rsidR="00B70B60">
          <w:pgSz w:w="11910" w:h="16840"/>
          <w:pgMar w:top="1340" w:right="1240" w:bottom="920" w:left="1320" w:header="0" w:footer="727" w:gutter="0"/>
          <w:cols w:space="720"/>
        </w:sectPr>
      </w:pPr>
    </w:p>
    <w:p w14:paraId="34842A2D" w14:textId="77777777" w:rsidR="00B70B60" w:rsidRDefault="00000000">
      <w:pPr>
        <w:pStyle w:val="Heading1"/>
        <w:ind w:left="1087" w:right="1166"/>
        <w:rPr>
          <w:u w:val="none"/>
        </w:rPr>
      </w:pPr>
      <w:bookmarkStart w:id="19" w:name="_bookmark19"/>
      <w:bookmarkEnd w:id="19"/>
      <w:r>
        <w:t>Bomb</w:t>
      </w:r>
      <w:r>
        <w:rPr>
          <w:spacing w:val="-5"/>
        </w:rPr>
        <w:t xml:space="preserve"> </w:t>
      </w:r>
      <w:r>
        <w:rPr>
          <w:spacing w:val="-2"/>
        </w:rPr>
        <w:t>Threats</w:t>
      </w:r>
    </w:p>
    <w:p w14:paraId="4D52DBFC" w14:textId="77777777" w:rsidR="00B70B60" w:rsidRDefault="00B70B60">
      <w:pPr>
        <w:pStyle w:val="BodyText"/>
        <w:ind w:left="0"/>
        <w:rPr>
          <w:b/>
        </w:rPr>
      </w:pPr>
    </w:p>
    <w:p w14:paraId="7ECE3201" w14:textId="77777777" w:rsidR="00B70B60" w:rsidRDefault="00B70B60">
      <w:pPr>
        <w:pStyle w:val="BodyText"/>
        <w:spacing w:before="6"/>
        <w:ind w:left="0"/>
        <w:rPr>
          <w:b/>
          <w:sz w:val="28"/>
        </w:rPr>
      </w:pPr>
    </w:p>
    <w:p w14:paraId="476139F0" w14:textId="77777777" w:rsidR="00B70B60" w:rsidRDefault="00000000">
      <w:pPr>
        <w:pStyle w:val="BodyText"/>
        <w:spacing w:before="101"/>
        <w:ind w:left="120"/>
      </w:pPr>
      <w:r>
        <w:rPr>
          <w:spacing w:val="-2"/>
          <w:u w:val="single"/>
        </w:rPr>
        <w:t>Description</w:t>
      </w:r>
    </w:p>
    <w:p w14:paraId="77F8837A" w14:textId="77777777" w:rsidR="00B70B60" w:rsidRDefault="00B70B60">
      <w:pPr>
        <w:pStyle w:val="BodyText"/>
        <w:ind w:left="0"/>
        <w:rPr>
          <w:sz w:val="18"/>
        </w:rPr>
      </w:pPr>
    </w:p>
    <w:p w14:paraId="13D8D09D" w14:textId="77777777" w:rsidR="00B70B60" w:rsidRDefault="00000000">
      <w:pPr>
        <w:pStyle w:val="BodyText"/>
        <w:spacing w:line="259" w:lineRule="auto"/>
        <w:ind w:left="119" w:right="210"/>
      </w:pPr>
      <w:r>
        <w:t>The receipt or setting down of explosive or other potentially dangerous devices is a hazard</w:t>
      </w:r>
      <w:r>
        <w:rPr>
          <w:spacing w:val="-3"/>
        </w:rPr>
        <w:t xml:space="preserve"> </w:t>
      </w:r>
      <w:r>
        <w:t>in</w:t>
      </w:r>
      <w:r>
        <w:rPr>
          <w:spacing w:val="-3"/>
        </w:rPr>
        <w:t xml:space="preserve"> </w:t>
      </w:r>
      <w:r>
        <w:t>all</w:t>
      </w:r>
      <w:r>
        <w:rPr>
          <w:spacing w:val="-3"/>
        </w:rPr>
        <w:t xml:space="preserve"> </w:t>
      </w:r>
      <w:r>
        <w:t>premises.</w:t>
      </w:r>
      <w:r>
        <w:rPr>
          <w:spacing w:val="-3"/>
        </w:rPr>
        <w:t xml:space="preserve"> </w:t>
      </w:r>
      <w:r>
        <w:t>The</w:t>
      </w:r>
      <w:r>
        <w:rPr>
          <w:spacing w:val="-3"/>
        </w:rPr>
        <w:t xml:space="preserve"> </w:t>
      </w:r>
      <w:r>
        <w:t>aim</w:t>
      </w:r>
      <w:r>
        <w:rPr>
          <w:spacing w:val="-3"/>
        </w:rPr>
        <w:t xml:space="preserve"> </w:t>
      </w:r>
      <w:r>
        <w:t>at</w:t>
      </w:r>
      <w:r>
        <w:rPr>
          <w:spacing w:val="-3"/>
        </w:rPr>
        <w:t xml:space="preserve"> </w:t>
      </w:r>
      <w:r>
        <w:t>all</w:t>
      </w:r>
      <w:r>
        <w:rPr>
          <w:spacing w:val="-3"/>
        </w:rPr>
        <w:t xml:space="preserve"> </w:t>
      </w:r>
      <w:r>
        <w:t>times</w:t>
      </w:r>
      <w:r>
        <w:rPr>
          <w:spacing w:val="-3"/>
        </w:rPr>
        <w:t xml:space="preserve"> </w:t>
      </w:r>
      <w:r>
        <w:t>is</w:t>
      </w:r>
      <w:r>
        <w:rPr>
          <w:spacing w:val="-3"/>
        </w:rPr>
        <w:t xml:space="preserve"> </w:t>
      </w:r>
      <w:r>
        <w:t>to</w:t>
      </w:r>
      <w:r>
        <w:rPr>
          <w:spacing w:val="-3"/>
        </w:rPr>
        <w:t xml:space="preserve"> </w:t>
      </w:r>
      <w:r>
        <w:t>ensure</w:t>
      </w:r>
      <w:r>
        <w:rPr>
          <w:spacing w:val="-3"/>
        </w:rPr>
        <w:t xml:space="preserve"> </w:t>
      </w:r>
      <w:r>
        <w:t>that</w:t>
      </w:r>
      <w:r>
        <w:rPr>
          <w:spacing w:val="-3"/>
        </w:rPr>
        <w:t xml:space="preserve"> </w:t>
      </w:r>
      <w:r>
        <w:t>effective</w:t>
      </w:r>
      <w:r>
        <w:rPr>
          <w:spacing w:val="-2"/>
        </w:rPr>
        <w:t xml:space="preserve"> </w:t>
      </w:r>
      <w:r>
        <w:t>procedures</w:t>
      </w:r>
      <w:r>
        <w:rPr>
          <w:spacing w:val="-3"/>
        </w:rPr>
        <w:t xml:space="preserve"> </w:t>
      </w:r>
      <w:r>
        <w:t>are</w:t>
      </w:r>
      <w:r>
        <w:rPr>
          <w:spacing w:val="-3"/>
        </w:rPr>
        <w:t xml:space="preserve"> </w:t>
      </w:r>
      <w:r>
        <w:t>in place which are clearly understood to ensure, so far as is reasonably practicable, the safety of all persons on the premises.</w:t>
      </w:r>
    </w:p>
    <w:p w14:paraId="7FC7E315" w14:textId="77777777" w:rsidR="00B70B60" w:rsidRDefault="00B70B60">
      <w:pPr>
        <w:pStyle w:val="BodyText"/>
        <w:ind w:left="0"/>
        <w:rPr>
          <w:sz w:val="24"/>
        </w:rPr>
      </w:pPr>
    </w:p>
    <w:p w14:paraId="325FAAD8"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1B29F105" w14:textId="77777777" w:rsidR="00B70B60" w:rsidRDefault="00B70B60">
      <w:pPr>
        <w:pStyle w:val="BodyText"/>
        <w:ind w:left="0"/>
        <w:rPr>
          <w:sz w:val="18"/>
        </w:rPr>
      </w:pPr>
    </w:p>
    <w:p w14:paraId="33100A69" w14:textId="77777777" w:rsidR="00B70B60" w:rsidRDefault="00000000">
      <w:pPr>
        <w:pStyle w:val="ListParagraph"/>
        <w:numPr>
          <w:ilvl w:val="0"/>
          <w:numId w:val="10"/>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096C1D76" w14:textId="77777777" w:rsidR="00B70B60" w:rsidRDefault="00B70B60">
      <w:pPr>
        <w:pStyle w:val="BodyText"/>
        <w:spacing w:before="4"/>
        <w:ind w:left="0"/>
        <w:rPr>
          <w:sz w:val="19"/>
        </w:rPr>
      </w:pPr>
    </w:p>
    <w:p w14:paraId="13B2FE01" w14:textId="77777777" w:rsidR="00B70B60" w:rsidRDefault="00000000">
      <w:pPr>
        <w:pStyle w:val="ListParagraph"/>
        <w:numPr>
          <w:ilvl w:val="0"/>
          <w:numId w:val="10"/>
        </w:numPr>
        <w:tabs>
          <w:tab w:val="left" w:pos="1139"/>
          <w:tab w:val="left" w:pos="1140"/>
        </w:tabs>
        <w:ind w:hanging="493"/>
        <w:rPr>
          <w:sz w:val="20"/>
        </w:rPr>
      </w:pPr>
      <w:r>
        <w:rPr>
          <w:sz w:val="20"/>
        </w:rPr>
        <w:t>Fatalities/major</w:t>
      </w:r>
      <w:r>
        <w:rPr>
          <w:spacing w:val="-13"/>
          <w:sz w:val="20"/>
        </w:rPr>
        <w:t xml:space="preserve"> </w:t>
      </w:r>
      <w:r>
        <w:rPr>
          <w:spacing w:val="-2"/>
          <w:sz w:val="20"/>
        </w:rPr>
        <w:t>injuries.</w:t>
      </w:r>
    </w:p>
    <w:p w14:paraId="54C72070" w14:textId="77777777" w:rsidR="00B70B60" w:rsidRDefault="00B70B60">
      <w:pPr>
        <w:pStyle w:val="BodyText"/>
        <w:ind w:left="0"/>
        <w:rPr>
          <w:sz w:val="24"/>
        </w:rPr>
      </w:pPr>
    </w:p>
    <w:p w14:paraId="76344BBD"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4F4A96CF" w14:textId="77777777" w:rsidR="00B70B60" w:rsidRDefault="00B70B60">
      <w:pPr>
        <w:pStyle w:val="BodyText"/>
        <w:ind w:left="0"/>
        <w:rPr>
          <w:sz w:val="18"/>
        </w:rPr>
      </w:pPr>
    </w:p>
    <w:p w14:paraId="7B88547E" w14:textId="77777777" w:rsidR="00B70B60" w:rsidRDefault="00000000">
      <w:pPr>
        <w:pStyle w:val="BodyText"/>
        <w:spacing w:line="259" w:lineRule="auto"/>
        <w:ind w:left="120" w:right="255"/>
      </w:pPr>
      <w:r>
        <w:t>Directline</w:t>
      </w:r>
      <w:r>
        <w:rPr>
          <w:spacing w:val="-4"/>
        </w:rPr>
        <w:t xml:space="preserve"> </w:t>
      </w:r>
      <w:r>
        <w:t>Structures</w:t>
      </w:r>
      <w:r>
        <w:rPr>
          <w:spacing w:val="-3"/>
        </w:rPr>
        <w:t xml:space="preserve"> </w:t>
      </w:r>
      <w:r>
        <w:t>Ltd</w:t>
      </w:r>
      <w:r>
        <w:rPr>
          <w:spacing w:val="-4"/>
        </w:rPr>
        <w:t xml:space="preserve"> </w:t>
      </w:r>
      <w:r>
        <w:t>will</w:t>
      </w:r>
      <w:r>
        <w:rPr>
          <w:spacing w:val="-4"/>
        </w:rPr>
        <w:t xml:space="preserve"> </w:t>
      </w:r>
      <w:r>
        <w:t>take</w:t>
      </w:r>
      <w:r>
        <w:rPr>
          <w:spacing w:val="-4"/>
        </w:rPr>
        <w:t xml:space="preserve"> </w:t>
      </w:r>
      <w:r>
        <w:t>appropriate</w:t>
      </w:r>
      <w:r>
        <w:rPr>
          <w:spacing w:val="-3"/>
        </w:rPr>
        <w:t xml:space="preserve"> </w:t>
      </w:r>
      <w:r>
        <w:t>measures</w:t>
      </w:r>
      <w:r>
        <w:rPr>
          <w:spacing w:val="-4"/>
        </w:rPr>
        <w:t xml:space="preserve"> </w:t>
      </w:r>
      <w:r>
        <w:t>it</w:t>
      </w:r>
      <w:r>
        <w:rPr>
          <w:spacing w:val="-4"/>
        </w:rPr>
        <w:t xml:space="preserve"> </w:t>
      </w:r>
      <w:r>
        <w:t>feels</w:t>
      </w:r>
      <w:r>
        <w:rPr>
          <w:spacing w:val="-4"/>
        </w:rPr>
        <w:t xml:space="preserve"> </w:t>
      </w:r>
      <w:r>
        <w:t>adequate</w:t>
      </w:r>
      <w:r>
        <w:rPr>
          <w:spacing w:val="-4"/>
        </w:rPr>
        <w:t xml:space="preserve"> </w:t>
      </w:r>
      <w:r>
        <w:t>to</w:t>
      </w:r>
      <w:r>
        <w:rPr>
          <w:spacing w:val="-4"/>
        </w:rPr>
        <w:t xml:space="preserve"> </w:t>
      </w:r>
      <w:r>
        <w:t>control</w:t>
      </w:r>
      <w:r>
        <w:rPr>
          <w:spacing w:val="-3"/>
        </w:rPr>
        <w:t xml:space="preserve"> </w:t>
      </w:r>
      <w:r>
        <w:t>the threat posed, by:</w:t>
      </w:r>
    </w:p>
    <w:p w14:paraId="381E690C" w14:textId="77777777" w:rsidR="00B70B60" w:rsidRDefault="00000000">
      <w:pPr>
        <w:pStyle w:val="ListParagraph"/>
        <w:numPr>
          <w:ilvl w:val="0"/>
          <w:numId w:val="10"/>
        </w:numPr>
        <w:tabs>
          <w:tab w:val="left" w:pos="1139"/>
          <w:tab w:val="left" w:pos="1140"/>
        </w:tabs>
        <w:spacing w:before="200"/>
        <w:ind w:hanging="493"/>
        <w:rPr>
          <w:sz w:val="20"/>
        </w:rPr>
      </w:pPr>
      <w:r>
        <w:rPr>
          <w:sz w:val="20"/>
        </w:rPr>
        <w:t>Carrying</w:t>
      </w:r>
      <w:r>
        <w:rPr>
          <w:spacing w:val="-4"/>
          <w:sz w:val="20"/>
        </w:rPr>
        <w:t xml:space="preserve"> </w:t>
      </w:r>
      <w:r>
        <w:rPr>
          <w:sz w:val="20"/>
        </w:rPr>
        <w:t>out</w:t>
      </w:r>
      <w:r>
        <w:rPr>
          <w:spacing w:val="-3"/>
          <w:sz w:val="20"/>
        </w:rPr>
        <w:t xml:space="preserve"> </w:t>
      </w:r>
      <w:r>
        <w:rPr>
          <w:sz w:val="20"/>
        </w:rPr>
        <w:t>a</w:t>
      </w:r>
      <w:r>
        <w:rPr>
          <w:spacing w:val="-3"/>
          <w:sz w:val="20"/>
        </w:rPr>
        <w:t xml:space="preserve"> </w:t>
      </w:r>
      <w:r>
        <w:rPr>
          <w:sz w:val="20"/>
        </w:rPr>
        <w:t>risk</w:t>
      </w:r>
      <w:r>
        <w:rPr>
          <w:spacing w:val="-4"/>
          <w:sz w:val="20"/>
        </w:rPr>
        <w:t xml:space="preserve"> </w:t>
      </w:r>
      <w:r>
        <w:rPr>
          <w:sz w:val="20"/>
        </w:rPr>
        <w:t>assessment</w:t>
      </w:r>
      <w:r>
        <w:rPr>
          <w:spacing w:val="-2"/>
          <w:sz w:val="20"/>
        </w:rPr>
        <w:t xml:space="preserve"> </w:t>
      </w:r>
      <w:r>
        <w:rPr>
          <w:sz w:val="20"/>
        </w:rPr>
        <w:t>for</w:t>
      </w:r>
      <w:r>
        <w:rPr>
          <w:spacing w:val="-3"/>
          <w:sz w:val="20"/>
        </w:rPr>
        <w:t xml:space="preserve"> </w:t>
      </w:r>
      <w:r>
        <w:rPr>
          <w:sz w:val="20"/>
        </w:rPr>
        <w:t>bomb</w:t>
      </w:r>
      <w:r>
        <w:rPr>
          <w:spacing w:val="-3"/>
          <w:sz w:val="20"/>
        </w:rPr>
        <w:t xml:space="preserve"> </w:t>
      </w:r>
      <w:r>
        <w:rPr>
          <w:spacing w:val="-2"/>
          <w:sz w:val="20"/>
        </w:rPr>
        <w:t>threats</w:t>
      </w:r>
    </w:p>
    <w:p w14:paraId="01B0D432" w14:textId="77777777" w:rsidR="00B70B60" w:rsidRDefault="00B70B60">
      <w:pPr>
        <w:pStyle w:val="BodyText"/>
        <w:spacing w:before="3"/>
        <w:ind w:left="0"/>
        <w:rPr>
          <w:sz w:val="19"/>
        </w:rPr>
      </w:pPr>
    </w:p>
    <w:p w14:paraId="77C925AD" w14:textId="77777777" w:rsidR="00B70B60" w:rsidRDefault="00000000">
      <w:pPr>
        <w:pStyle w:val="ListParagraph"/>
        <w:numPr>
          <w:ilvl w:val="0"/>
          <w:numId w:val="10"/>
        </w:numPr>
        <w:tabs>
          <w:tab w:val="left" w:pos="1139"/>
          <w:tab w:val="left" w:pos="1140"/>
        </w:tabs>
        <w:spacing w:before="1"/>
        <w:ind w:hanging="493"/>
        <w:rPr>
          <w:sz w:val="20"/>
        </w:rPr>
      </w:pPr>
      <w:r>
        <w:rPr>
          <w:sz w:val="20"/>
        </w:rPr>
        <w:t>Implementing</w:t>
      </w:r>
      <w:r>
        <w:rPr>
          <w:spacing w:val="-2"/>
          <w:sz w:val="20"/>
        </w:rPr>
        <w:t xml:space="preserve"> </w:t>
      </w:r>
      <w:r>
        <w:rPr>
          <w:sz w:val="20"/>
        </w:rPr>
        <w:t>precautions</w:t>
      </w:r>
      <w:r>
        <w:rPr>
          <w:spacing w:val="-2"/>
          <w:sz w:val="20"/>
        </w:rPr>
        <w:t xml:space="preserve"> </w:t>
      </w:r>
      <w:r>
        <w:rPr>
          <w:sz w:val="20"/>
        </w:rPr>
        <w:t>and</w:t>
      </w:r>
      <w:r>
        <w:rPr>
          <w:spacing w:val="-3"/>
          <w:sz w:val="20"/>
        </w:rPr>
        <w:t xml:space="preserve"> </w:t>
      </w:r>
      <w:r>
        <w:rPr>
          <w:sz w:val="20"/>
        </w:rPr>
        <w:t>procedures</w:t>
      </w:r>
      <w:r>
        <w:rPr>
          <w:spacing w:val="-2"/>
          <w:sz w:val="20"/>
        </w:rPr>
        <w:t xml:space="preserve"> </w:t>
      </w:r>
      <w:r>
        <w:rPr>
          <w:sz w:val="20"/>
        </w:rPr>
        <w:t>when</w:t>
      </w:r>
      <w:r>
        <w:rPr>
          <w:spacing w:val="-2"/>
          <w:sz w:val="20"/>
        </w:rPr>
        <w:t xml:space="preserve"> </w:t>
      </w:r>
      <w:r>
        <w:rPr>
          <w:sz w:val="20"/>
        </w:rPr>
        <w:t>dealing</w:t>
      </w:r>
      <w:r>
        <w:rPr>
          <w:spacing w:val="-3"/>
          <w:sz w:val="20"/>
        </w:rPr>
        <w:t xml:space="preserve"> </w:t>
      </w:r>
      <w:r>
        <w:rPr>
          <w:sz w:val="20"/>
        </w:rPr>
        <w:t>with</w:t>
      </w:r>
      <w:r>
        <w:rPr>
          <w:spacing w:val="-2"/>
          <w:sz w:val="20"/>
        </w:rPr>
        <w:t xml:space="preserve"> </w:t>
      </w:r>
      <w:r>
        <w:rPr>
          <w:sz w:val="20"/>
        </w:rPr>
        <w:t>bomb</w:t>
      </w:r>
      <w:r>
        <w:rPr>
          <w:spacing w:val="-2"/>
          <w:sz w:val="20"/>
        </w:rPr>
        <w:t xml:space="preserve"> threats</w:t>
      </w:r>
    </w:p>
    <w:p w14:paraId="7AB761CC" w14:textId="77777777" w:rsidR="00B70B60" w:rsidRDefault="00B70B60">
      <w:pPr>
        <w:pStyle w:val="BodyText"/>
        <w:spacing w:before="3"/>
        <w:ind w:left="0"/>
        <w:rPr>
          <w:sz w:val="19"/>
        </w:rPr>
      </w:pPr>
    </w:p>
    <w:p w14:paraId="682FBAEE" w14:textId="77777777" w:rsidR="00B70B60" w:rsidRDefault="00000000">
      <w:pPr>
        <w:pStyle w:val="ListParagraph"/>
        <w:numPr>
          <w:ilvl w:val="0"/>
          <w:numId w:val="10"/>
        </w:numPr>
        <w:tabs>
          <w:tab w:val="left" w:pos="1140"/>
        </w:tabs>
        <w:spacing w:line="273" w:lineRule="auto"/>
        <w:ind w:right="566"/>
        <w:jc w:val="both"/>
        <w:rPr>
          <w:sz w:val="20"/>
        </w:rPr>
      </w:pPr>
      <w:r>
        <w:rPr>
          <w:sz w:val="20"/>
        </w:rPr>
        <w:t>Ensuring</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staff</w:t>
      </w:r>
      <w:r>
        <w:rPr>
          <w:spacing w:val="-4"/>
          <w:sz w:val="20"/>
        </w:rPr>
        <w:t xml:space="preserve"> </w:t>
      </w:r>
      <w:r>
        <w:rPr>
          <w:sz w:val="20"/>
        </w:rPr>
        <w:t>receive</w:t>
      </w:r>
      <w:r>
        <w:rPr>
          <w:spacing w:val="-4"/>
          <w:sz w:val="20"/>
        </w:rPr>
        <w:t xml:space="preserve"> </w:t>
      </w:r>
      <w:r>
        <w:rPr>
          <w:sz w:val="20"/>
        </w:rPr>
        <w:t>the</w:t>
      </w:r>
      <w:r>
        <w:rPr>
          <w:spacing w:val="-4"/>
          <w:sz w:val="20"/>
        </w:rPr>
        <w:t xml:space="preserve"> </w:t>
      </w:r>
      <w:r>
        <w:rPr>
          <w:sz w:val="20"/>
        </w:rPr>
        <w:t>necessary</w:t>
      </w:r>
      <w:r>
        <w:rPr>
          <w:spacing w:val="-3"/>
          <w:sz w:val="20"/>
        </w:rPr>
        <w:t xml:space="preserve"> </w:t>
      </w:r>
      <w:r>
        <w:rPr>
          <w:sz w:val="20"/>
        </w:rPr>
        <w:t>training</w:t>
      </w:r>
      <w:r>
        <w:rPr>
          <w:spacing w:val="-4"/>
          <w:sz w:val="20"/>
        </w:rPr>
        <w:t xml:space="preserve"> </w:t>
      </w:r>
      <w:r>
        <w:rPr>
          <w:sz w:val="20"/>
        </w:rPr>
        <w:t>and</w:t>
      </w:r>
      <w:r>
        <w:rPr>
          <w:spacing w:val="-4"/>
          <w:sz w:val="20"/>
        </w:rPr>
        <w:t xml:space="preserve"> </w:t>
      </w:r>
      <w:r>
        <w:rPr>
          <w:sz w:val="20"/>
        </w:rPr>
        <w:t>clearly</w:t>
      </w:r>
      <w:r>
        <w:rPr>
          <w:spacing w:val="-3"/>
          <w:sz w:val="20"/>
        </w:rPr>
        <w:t xml:space="preserve"> </w:t>
      </w:r>
      <w:r>
        <w:rPr>
          <w:sz w:val="20"/>
        </w:rPr>
        <w:t>understand the procedures for a bomb threat</w:t>
      </w:r>
    </w:p>
    <w:p w14:paraId="0A2324FD" w14:textId="77777777" w:rsidR="00B70B60" w:rsidRDefault="00000000">
      <w:pPr>
        <w:pStyle w:val="ListParagraph"/>
        <w:numPr>
          <w:ilvl w:val="0"/>
          <w:numId w:val="10"/>
        </w:numPr>
        <w:tabs>
          <w:tab w:val="left" w:pos="1140"/>
        </w:tabs>
        <w:spacing w:before="203" w:line="273" w:lineRule="auto"/>
        <w:ind w:right="603"/>
        <w:jc w:val="both"/>
        <w:rPr>
          <w:sz w:val="20"/>
        </w:rPr>
      </w:pPr>
      <w:r>
        <w:rPr>
          <w:sz w:val="20"/>
        </w:rPr>
        <w:t>Co-ordinating</w:t>
      </w:r>
      <w:r>
        <w:rPr>
          <w:spacing w:val="-5"/>
          <w:sz w:val="20"/>
        </w:rPr>
        <w:t xml:space="preserve"> </w:t>
      </w:r>
      <w:r>
        <w:rPr>
          <w:sz w:val="20"/>
        </w:rPr>
        <w:t>and</w:t>
      </w:r>
      <w:r>
        <w:rPr>
          <w:spacing w:val="-5"/>
          <w:sz w:val="20"/>
        </w:rPr>
        <w:t xml:space="preserve"> </w:t>
      </w:r>
      <w:r>
        <w:rPr>
          <w:sz w:val="20"/>
        </w:rPr>
        <w:t>directing</w:t>
      </w:r>
      <w:r>
        <w:rPr>
          <w:spacing w:val="-5"/>
          <w:sz w:val="20"/>
        </w:rPr>
        <w:t xml:space="preserve"> </w:t>
      </w:r>
      <w:r>
        <w:rPr>
          <w:sz w:val="20"/>
        </w:rPr>
        <w:t>employees</w:t>
      </w:r>
      <w:r>
        <w:rPr>
          <w:spacing w:val="-4"/>
          <w:sz w:val="20"/>
        </w:rPr>
        <w:t xml:space="preserve"> </w:t>
      </w:r>
      <w:r>
        <w:rPr>
          <w:sz w:val="20"/>
        </w:rPr>
        <w:t>and</w:t>
      </w:r>
      <w:r>
        <w:rPr>
          <w:spacing w:val="-5"/>
          <w:sz w:val="20"/>
        </w:rPr>
        <w:t xml:space="preserve"> </w:t>
      </w:r>
      <w:r>
        <w:rPr>
          <w:sz w:val="20"/>
        </w:rPr>
        <w:t>others,</w:t>
      </w:r>
      <w:r>
        <w:rPr>
          <w:spacing w:val="-4"/>
          <w:sz w:val="20"/>
        </w:rPr>
        <w:t xml:space="preserve"> </w:t>
      </w:r>
      <w:r>
        <w:rPr>
          <w:sz w:val="20"/>
        </w:rPr>
        <w:t>including</w:t>
      </w:r>
      <w:r>
        <w:rPr>
          <w:spacing w:val="-5"/>
          <w:sz w:val="20"/>
        </w:rPr>
        <w:t xml:space="preserve"> </w:t>
      </w:r>
      <w:r>
        <w:rPr>
          <w:sz w:val="20"/>
        </w:rPr>
        <w:t>visitors,</w:t>
      </w:r>
      <w:r>
        <w:rPr>
          <w:spacing w:val="-4"/>
          <w:sz w:val="20"/>
        </w:rPr>
        <w:t xml:space="preserve"> </w:t>
      </w:r>
      <w:r>
        <w:rPr>
          <w:sz w:val="20"/>
        </w:rPr>
        <w:t>in</w:t>
      </w:r>
      <w:r>
        <w:rPr>
          <w:spacing w:val="-5"/>
          <w:sz w:val="20"/>
        </w:rPr>
        <w:t xml:space="preserve"> </w:t>
      </w:r>
      <w:r>
        <w:rPr>
          <w:sz w:val="20"/>
        </w:rPr>
        <w:t>the event of a bomb threat</w:t>
      </w:r>
    </w:p>
    <w:p w14:paraId="014EC04D" w14:textId="77777777" w:rsidR="00B70B60" w:rsidRDefault="00000000">
      <w:pPr>
        <w:pStyle w:val="ListParagraph"/>
        <w:numPr>
          <w:ilvl w:val="0"/>
          <w:numId w:val="10"/>
        </w:numPr>
        <w:tabs>
          <w:tab w:val="left" w:pos="1139"/>
          <w:tab w:val="left" w:pos="1140"/>
        </w:tabs>
        <w:spacing w:before="202"/>
        <w:ind w:hanging="493"/>
        <w:rPr>
          <w:sz w:val="20"/>
        </w:rPr>
      </w:pPr>
      <w:r>
        <w:rPr>
          <w:sz w:val="20"/>
        </w:rPr>
        <w:t>Reporting</w:t>
      </w:r>
      <w:r>
        <w:rPr>
          <w:spacing w:val="-5"/>
          <w:sz w:val="20"/>
        </w:rPr>
        <w:t xml:space="preserve"> </w:t>
      </w:r>
      <w:r>
        <w:rPr>
          <w:sz w:val="20"/>
        </w:rPr>
        <w:t>all</w:t>
      </w:r>
      <w:r>
        <w:rPr>
          <w:spacing w:val="-3"/>
          <w:sz w:val="20"/>
        </w:rPr>
        <w:t xml:space="preserve"> </w:t>
      </w:r>
      <w:r>
        <w:rPr>
          <w:sz w:val="20"/>
        </w:rPr>
        <w:t>bomb</w:t>
      </w:r>
      <w:r>
        <w:rPr>
          <w:spacing w:val="-2"/>
          <w:sz w:val="20"/>
        </w:rPr>
        <w:t xml:space="preserve"> </w:t>
      </w:r>
      <w:r>
        <w:rPr>
          <w:sz w:val="20"/>
        </w:rPr>
        <w:t>threat</w:t>
      </w:r>
      <w:r>
        <w:rPr>
          <w:spacing w:val="-3"/>
          <w:sz w:val="20"/>
        </w:rPr>
        <w:t xml:space="preserve"> </w:t>
      </w:r>
      <w:r>
        <w:rPr>
          <w:sz w:val="20"/>
        </w:rPr>
        <w:t>incidents</w:t>
      </w:r>
      <w:r>
        <w:rPr>
          <w:spacing w:val="-2"/>
          <w:sz w:val="20"/>
        </w:rPr>
        <w:t xml:space="preserve"> </w:t>
      </w:r>
      <w:r>
        <w:rPr>
          <w:sz w:val="20"/>
        </w:rPr>
        <w:t>to</w:t>
      </w:r>
      <w:r>
        <w:rPr>
          <w:spacing w:val="-3"/>
          <w:sz w:val="20"/>
        </w:rPr>
        <w:t xml:space="preserve"> </w:t>
      </w:r>
      <w:r>
        <w:rPr>
          <w:sz w:val="20"/>
        </w:rPr>
        <w:t>the</w:t>
      </w:r>
      <w:r>
        <w:rPr>
          <w:spacing w:val="-2"/>
          <w:sz w:val="20"/>
        </w:rPr>
        <w:t xml:space="preserve"> police</w:t>
      </w:r>
    </w:p>
    <w:p w14:paraId="4533FAE7" w14:textId="77777777" w:rsidR="00B70B60" w:rsidRDefault="00B70B60">
      <w:pPr>
        <w:pStyle w:val="BodyText"/>
        <w:spacing w:before="4"/>
        <w:ind w:left="0"/>
        <w:rPr>
          <w:sz w:val="19"/>
        </w:rPr>
      </w:pPr>
    </w:p>
    <w:p w14:paraId="762D3AD8" w14:textId="77777777" w:rsidR="00B70B60" w:rsidRDefault="00000000">
      <w:pPr>
        <w:pStyle w:val="ListParagraph"/>
        <w:numPr>
          <w:ilvl w:val="0"/>
          <w:numId w:val="10"/>
        </w:numPr>
        <w:tabs>
          <w:tab w:val="left" w:pos="1140"/>
        </w:tabs>
        <w:spacing w:line="276" w:lineRule="auto"/>
        <w:ind w:right="463"/>
        <w:jc w:val="both"/>
        <w:rPr>
          <w:sz w:val="20"/>
        </w:rPr>
      </w:pPr>
      <w:r>
        <w:rPr>
          <w:sz w:val="20"/>
        </w:rPr>
        <w:t>Identifying all staff that could conceivably receive a bomb threat and ensure that</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trained</w:t>
      </w:r>
      <w:r>
        <w:rPr>
          <w:spacing w:val="-3"/>
          <w:sz w:val="20"/>
        </w:rPr>
        <w:t xml:space="preserve"> </w:t>
      </w:r>
      <w:r>
        <w:rPr>
          <w:sz w:val="20"/>
        </w:rPr>
        <w:t>in</w:t>
      </w:r>
      <w:r>
        <w:rPr>
          <w:spacing w:val="-3"/>
          <w:sz w:val="20"/>
        </w:rPr>
        <w:t xml:space="preserve"> </w:t>
      </w:r>
      <w:r>
        <w:rPr>
          <w:sz w:val="20"/>
        </w:rPr>
        <w:t>handling</w:t>
      </w:r>
      <w:r>
        <w:rPr>
          <w:spacing w:val="-2"/>
          <w:sz w:val="20"/>
        </w:rPr>
        <w:t xml:space="preserve"> </w:t>
      </w:r>
      <w:r>
        <w:rPr>
          <w:sz w:val="20"/>
        </w:rPr>
        <w:t>procedures</w:t>
      </w:r>
      <w:r>
        <w:rPr>
          <w:spacing w:val="-3"/>
          <w:sz w:val="20"/>
        </w:rPr>
        <w:t xml:space="preserve"> </w:t>
      </w:r>
      <w:r>
        <w:rPr>
          <w:sz w:val="20"/>
        </w:rPr>
        <w:t>or</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have</w:t>
      </w:r>
      <w:r>
        <w:rPr>
          <w:spacing w:val="-3"/>
          <w:sz w:val="20"/>
        </w:rPr>
        <w:t xml:space="preserve"> </w:t>
      </w:r>
      <w:r>
        <w:rPr>
          <w:sz w:val="20"/>
        </w:rPr>
        <w:t>ready</w:t>
      </w:r>
      <w:r>
        <w:rPr>
          <w:spacing w:val="-3"/>
          <w:sz w:val="20"/>
        </w:rPr>
        <w:t xml:space="preserve"> </w:t>
      </w:r>
      <w:r>
        <w:rPr>
          <w:sz w:val="20"/>
        </w:rPr>
        <w:t>access</w:t>
      </w:r>
      <w:r>
        <w:rPr>
          <w:spacing w:val="-3"/>
          <w:sz w:val="20"/>
        </w:rPr>
        <w:t xml:space="preserve"> </w:t>
      </w:r>
      <w:r>
        <w:rPr>
          <w:sz w:val="20"/>
        </w:rPr>
        <w:t>to instructions – and know where these are kept</w:t>
      </w:r>
    </w:p>
    <w:p w14:paraId="40376E59" w14:textId="77777777" w:rsidR="00B70B60" w:rsidRDefault="00000000">
      <w:pPr>
        <w:pStyle w:val="ListParagraph"/>
        <w:numPr>
          <w:ilvl w:val="0"/>
          <w:numId w:val="10"/>
        </w:numPr>
        <w:tabs>
          <w:tab w:val="left" w:pos="1139"/>
          <w:tab w:val="left" w:pos="1140"/>
        </w:tabs>
        <w:spacing w:before="198" w:line="276" w:lineRule="auto"/>
        <w:ind w:right="271"/>
        <w:rPr>
          <w:sz w:val="20"/>
        </w:rPr>
      </w:pPr>
      <w:r>
        <w:rPr>
          <w:sz w:val="20"/>
        </w:rPr>
        <w:t>Drawing up a clear and accessible list of actions to take on receipt of a call, ensuring</w:t>
      </w:r>
      <w:r>
        <w:rPr>
          <w:spacing w:val="-2"/>
          <w:sz w:val="20"/>
        </w:rPr>
        <w:t xml:space="preserve"> </w:t>
      </w:r>
      <w:r>
        <w:rPr>
          <w:sz w:val="20"/>
        </w:rPr>
        <w:t>that</w:t>
      </w:r>
      <w:r>
        <w:rPr>
          <w:spacing w:val="-3"/>
          <w:sz w:val="20"/>
        </w:rPr>
        <w:t xml:space="preserve"> </w:t>
      </w:r>
      <w:r>
        <w:rPr>
          <w:sz w:val="20"/>
        </w:rPr>
        <w:t>it</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printed</w:t>
      </w:r>
      <w:r>
        <w:rPr>
          <w:spacing w:val="-3"/>
          <w:sz w:val="20"/>
        </w:rPr>
        <w:t xml:space="preserve"> </w:t>
      </w:r>
      <w:r>
        <w:rPr>
          <w:sz w:val="20"/>
        </w:rPr>
        <w:t>off</w:t>
      </w:r>
      <w:r>
        <w:rPr>
          <w:spacing w:val="-3"/>
          <w:sz w:val="20"/>
        </w:rPr>
        <w:t xml:space="preserve"> </w:t>
      </w:r>
      <w:r>
        <w:rPr>
          <w:sz w:val="20"/>
        </w:rPr>
        <w:t>and</w:t>
      </w:r>
      <w:r>
        <w:rPr>
          <w:spacing w:val="-3"/>
          <w:sz w:val="20"/>
        </w:rPr>
        <w:t xml:space="preserve"> </w:t>
      </w:r>
      <w:r>
        <w:rPr>
          <w:sz w:val="20"/>
        </w:rPr>
        <w:t>fixed</w:t>
      </w:r>
      <w:r>
        <w:rPr>
          <w:spacing w:val="-3"/>
          <w:sz w:val="20"/>
        </w:rPr>
        <w:t xml:space="preserve"> </w:t>
      </w:r>
      <w:r>
        <w:rPr>
          <w:sz w:val="20"/>
        </w:rPr>
        <w:t>to</w:t>
      </w:r>
      <w:r>
        <w:rPr>
          <w:spacing w:val="-3"/>
          <w:sz w:val="20"/>
        </w:rPr>
        <w:t xml:space="preserve"> </w:t>
      </w:r>
      <w:r>
        <w:rPr>
          <w:sz w:val="20"/>
        </w:rPr>
        <w:t>walls</w:t>
      </w:r>
      <w:r>
        <w:rPr>
          <w:spacing w:val="-3"/>
          <w:sz w:val="20"/>
        </w:rPr>
        <w:t xml:space="preserve"> </w:t>
      </w:r>
      <w:r>
        <w:rPr>
          <w:sz w:val="20"/>
        </w:rPr>
        <w:t>or</w:t>
      </w:r>
      <w:r>
        <w:rPr>
          <w:spacing w:val="-3"/>
          <w:sz w:val="20"/>
        </w:rPr>
        <w:t xml:space="preserve"> </w:t>
      </w:r>
      <w:r>
        <w:rPr>
          <w:sz w:val="20"/>
        </w:rPr>
        <w:t>desks,</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staff</w:t>
      </w:r>
      <w:r>
        <w:rPr>
          <w:spacing w:val="-3"/>
          <w:sz w:val="20"/>
        </w:rPr>
        <w:t xml:space="preserve"> </w:t>
      </w:r>
      <w:r>
        <w:rPr>
          <w:sz w:val="20"/>
        </w:rPr>
        <w:t>can see it instantly</w:t>
      </w:r>
    </w:p>
    <w:p w14:paraId="29912C2B" w14:textId="77777777" w:rsidR="00B70B60" w:rsidRDefault="00000000">
      <w:pPr>
        <w:pStyle w:val="ListParagraph"/>
        <w:numPr>
          <w:ilvl w:val="0"/>
          <w:numId w:val="10"/>
        </w:numPr>
        <w:tabs>
          <w:tab w:val="left" w:pos="1139"/>
          <w:tab w:val="left" w:pos="1140"/>
        </w:tabs>
        <w:spacing w:before="197"/>
        <w:ind w:hanging="493"/>
        <w:rPr>
          <w:sz w:val="20"/>
        </w:rPr>
      </w:pPr>
      <w:r>
        <w:rPr>
          <w:sz w:val="20"/>
        </w:rPr>
        <w:t>Ensuring</w:t>
      </w:r>
      <w:r>
        <w:rPr>
          <w:spacing w:val="-3"/>
          <w:sz w:val="20"/>
        </w:rPr>
        <w:t xml:space="preserve"> </w:t>
      </w:r>
      <w:r>
        <w:rPr>
          <w:sz w:val="20"/>
        </w:rPr>
        <w:t>that</w:t>
      </w:r>
      <w:r>
        <w:rPr>
          <w:spacing w:val="-2"/>
          <w:sz w:val="20"/>
        </w:rPr>
        <w:t xml:space="preserve"> </w:t>
      </w:r>
      <w:r>
        <w:rPr>
          <w:sz w:val="20"/>
        </w:rPr>
        <w:t>all</w:t>
      </w:r>
      <w:r>
        <w:rPr>
          <w:spacing w:val="-3"/>
          <w:sz w:val="20"/>
        </w:rPr>
        <w:t xml:space="preserve"> </w:t>
      </w:r>
      <w:r>
        <w:rPr>
          <w:sz w:val="20"/>
        </w:rPr>
        <w:t>staff</w:t>
      </w:r>
      <w:r>
        <w:rPr>
          <w:spacing w:val="-2"/>
          <w:sz w:val="20"/>
        </w:rPr>
        <w:t xml:space="preserve"> </w:t>
      </w:r>
      <w:r>
        <w:rPr>
          <w:sz w:val="20"/>
        </w:rPr>
        <w:t>are</w:t>
      </w:r>
      <w:r>
        <w:rPr>
          <w:spacing w:val="-3"/>
          <w:sz w:val="20"/>
        </w:rPr>
        <w:t xml:space="preserve"> </w:t>
      </w:r>
      <w:r>
        <w:rPr>
          <w:sz w:val="20"/>
        </w:rPr>
        <w:t>aware</w:t>
      </w:r>
      <w:r>
        <w:rPr>
          <w:spacing w:val="-2"/>
          <w:sz w:val="20"/>
        </w:rPr>
        <w:t xml:space="preserve"> </w:t>
      </w:r>
      <w:r>
        <w:rPr>
          <w:sz w:val="20"/>
        </w:rPr>
        <w:t>of</w:t>
      </w:r>
      <w:r>
        <w:rPr>
          <w:spacing w:val="-3"/>
          <w:sz w:val="20"/>
        </w:rPr>
        <w:t xml:space="preserve"> </w:t>
      </w:r>
      <w:r>
        <w:rPr>
          <w:sz w:val="20"/>
        </w:rPr>
        <w:t>their</w:t>
      </w:r>
      <w:r>
        <w:rPr>
          <w:spacing w:val="-2"/>
          <w:sz w:val="20"/>
        </w:rPr>
        <w:t xml:space="preserve"> roles</w:t>
      </w:r>
    </w:p>
    <w:p w14:paraId="41582D4F" w14:textId="77777777" w:rsidR="00B70B60" w:rsidRDefault="00B70B60">
      <w:pPr>
        <w:pStyle w:val="BodyText"/>
        <w:spacing w:before="4"/>
        <w:ind w:left="0"/>
        <w:rPr>
          <w:sz w:val="19"/>
        </w:rPr>
      </w:pPr>
    </w:p>
    <w:p w14:paraId="6ECF18AC" w14:textId="77777777" w:rsidR="00B70B60" w:rsidRDefault="00000000">
      <w:pPr>
        <w:pStyle w:val="ListParagraph"/>
        <w:numPr>
          <w:ilvl w:val="0"/>
          <w:numId w:val="10"/>
        </w:numPr>
        <w:tabs>
          <w:tab w:val="left" w:pos="1139"/>
          <w:tab w:val="left" w:pos="1140"/>
        </w:tabs>
        <w:ind w:hanging="493"/>
        <w:rPr>
          <w:sz w:val="20"/>
        </w:rPr>
      </w:pPr>
      <w:r>
        <w:rPr>
          <w:sz w:val="20"/>
        </w:rPr>
        <w:t>Rehearsing</w:t>
      </w:r>
      <w:r>
        <w:rPr>
          <w:spacing w:val="-3"/>
          <w:sz w:val="20"/>
        </w:rPr>
        <w:t xml:space="preserve"> </w:t>
      </w:r>
      <w:r>
        <w:rPr>
          <w:sz w:val="20"/>
        </w:rPr>
        <w:t>bomb</w:t>
      </w:r>
      <w:r>
        <w:rPr>
          <w:spacing w:val="-2"/>
          <w:sz w:val="20"/>
        </w:rPr>
        <w:t xml:space="preserve"> </w:t>
      </w:r>
      <w:r>
        <w:rPr>
          <w:sz w:val="20"/>
        </w:rPr>
        <w:t>threat</w:t>
      </w:r>
      <w:r>
        <w:rPr>
          <w:spacing w:val="-3"/>
          <w:sz w:val="20"/>
        </w:rPr>
        <w:t xml:space="preserve"> </w:t>
      </w:r>
      <w:r>
        <w:rPr>
          <w:sz w:val="20"/>
        </w:rPr>
        <w:t>procedures</w:t>
      </w:r>
      <w:r>
        <w:rPr>
          <w:spacing w:val="-2"/>
          <w:sz w:val="20"/>
        </w:rPr>
        <w:t xml:space="preserve"> </w:t>
      </w:r>
      <w:r>
        <w:rPr>
          <w:sz w:val="20"/>
        </w:rPr>
        <w:t>as</w:t>
      </w:r>
      <w:r>
        <w:rPr>
          <w:spacing w:val="-3"/>
          <w:sz w:val="20"/>
        </w:rPr>
        <w:t xml:space="preserve"> </w:t>
      </w:r>
      <w:r>
        <w:rPr>
          <w:sz w:val="20"/>
        </w:rPr>
        <w:t>part</w:t>
      </w:r>
      <w:r>
        <w:rPr>
          <w:spacing w:val="-2"/>
          <w:sz w:val="20"/>
        </w:rPr>
        <w:t xml:space="preserve"> </w:t>
      </w:r>
      <w:r>
        <w:rPr>
          <w:sz w:val="20"/>
        </w:rPr>
        <w:t>of</w:t>
      </w:r>
      <w:r>
        <w:rPr>
          <w:spacing w:val="-3"/>
          <w:sz w:val="20"/>
        </w:rPr>
        <w:t xml:space="preserve"> </w:t>
      </w:r>
      <w:r>
        <w:rPr>
          <w:sz w:val="20"/>
        </w:rPr>
        <w:t>evacuation</w:t>
      </w:r>
      <w:r>
        <w:rPr>
          <w:spacing w:val="-1"/>
          <w:sz w:val="20"/>
        </w:rPr>
        <w:t xml:space="preserve"> </w:t>
      </w:r>
      <w:r>
        <w:rPr>
          <w:spacing w:val="-2"/>
          <w:sz w:val="20"/>
        </w:rPr>
        <w:t>procedures.</w:t>
      </w:r>
    </w:p>
    <w:p w14:paraId="19F26AAF" w14:textId="77777777" w:rsidR="00B70B60" w:rsidRDefault="00B70B60">
      <w:pPr>
        <w:pStyle w:val="BodyText"/>
        <w:ind w:left="0"/>
        <w:rPr>
          <w:sz w:val="24"/>
        </w:rPr>
      </w:pPr>
    </w:p>
    <w:p w14:paraId="03F37A25" w14:textId="77777777" w:rsidR="00B70B60" w:rsidRDefault="00B70B60">
      <w:pPr>
        <w:pStyle w:val="BodyText"/>
        <w:spacing w:before="3"/>
        <w:ind w:left="0"/>
        <w:rPr>
          <w:sz w:val="18"/>
        </w:rPr>
      </w:pPr>
    </w:p>
    <w:p w14:paraId="2EA18441" w14:textId="77777777" w:rsidR="00B70B60" w:rsidRDefault="00000000">
      <w:pPr>
        <w:pStyle w:val="BodyText"/>
        <w:spacing w:before="1"/>
        <w:ind w:left="120"/>
      </w:pPr>
      <w:r>
        <w:rPr>
          <w:u w:val="single"/>
        </w:rPr>
        <w:t>Employees</w:t>
      </w:r>
      <w:r>
        <w:rPr>
          <w:spacing w:val="-8"/>
          <w:u w:val="single"/>
        </w:rPr>
        <w:t xml:space="preserve"> </w:t>
      </w:r>
      <w:r>
        <w:rPr>
          <w:spacing w:val="-2"/>
          <w:u w:val="single"/>
        </w:rPr>
        <w:t>Responsibilities</w:t>
      </w:r>
    </w:p>
    <w:p w14:paraId="055B8EE7" w14:textId="77777777" w:rsidR="00B70B60" w:rsidRDefault="00B70B60">
      <w:pPr>
        <w:pStyle w:val="BodyText"/>
        <w:spacing w:before="5"/>
        <w:ind w:left="0"/>
        <w:rPr>
          <w:sz w:val="19"/>
        </w:rPr>
      </w:pPr>
    </w:p>
    <w:p w14:paraId="2485ECDE" w14:textId="77777777" w:rsidR="00B70B60" w:rsidRDefault="00000000">
      <w:pPr>
        <w:pStyle w:val="ListParagraph"/>
        <w:numPr>
          <w:ilvl w:val="0"/>
          <w:numId w:val="10"/>
        </w:numPr>
        <w:tabs>
          <w:tab w:val="left" w:pos="1139"/>
          <w:tab w:val="left" w:pos="1140"/>
        </w:tabs>
        <w:spacing w:line="273" w:lineRule="auto"/>
        <w:ind w:right="805"/>
        <w:rPr>
          <w:sz w:val="20"/>
        </w:rPr>
      </w:pPr>
      <w:r>
        <w:rPr>
          <w:sz w:val="20"/>
        </w:rPr>
        <w:t>Employees</w:t>
      </w:r>
      <w:r>
        <w:rPr>
          <w:spacing w:val="-3"/>
          <w:sz w:val="20"/>
        </w:rPr>
        <w:t xml:space="preserve"> </w:t>
      </w:r>
      <w:r>
        <w:rPr>
          <w:sz w:val="20"/>
        </w:rPr>
        <w:t>must</w:t>
      </w:r>
      <w:r>
        <w:rPr>
          <w:spacing w:val="-3"/>
          <w:sz w:val="20"/>
        </w:rPr>
        <w:t xml:space="preserve"> </w:t>
      </w:r>
      <w:r>
        <w:rPr>
          <w:sz w:val="20"/>
        </w:rPr>
        <w:t>know</w:t>
      </w:r>
      <w:r>
        <w:rPr>
          <w:spacing w:val="-3"/>
          <w:sz w:val="20"/>
        </w:rPr>
        <w:t xml:space="preserve"> </w:t>
      </w:r>
      <w:r>
        <w:rPr>
          <w:sz w:val="20"/>
        </w:rPr>
        <w:t>what</w:t>
      </w:r>
      <w:r>
        <w:rPr>
          <w:spacing w:val="-3"/>
          <w:sz w:val="20"/>
        </w:rPr>
        <w:t xml:space="preserve"> </w:t>
      </w:r>
      <w:r>
        <w:rPr>
          <w:sz w:val="20"/>
        </w:rPr>
        <w:t>to</w:t>
      </w:r>
      <w:r>
        <w:rPr>
          <w:spacing w:val="-3"/>
          <w:sz w:val="20"/>
        </w:rPr>
        <w:t xml:space="preserve"> </w:t>
      </w:r>
      <w:r>
        <w:rPr>
          <w:sz w:val="20"/>
        </w:rPr>
        <w:t>do</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bomb</w:t>
      </w:r>
      <w:r>
        <w:rPr>
          <w:spacing w:val="-3"/>
          <w:sz w:val="20"/>
        </w:rPr>
        <w:t xml:space="preserve"> </w:t>
      </w:r>
      <w:r>
        <w:rPr>
          <w:sz w:val="20"/>
        </w:rPr>
        <w:t>threat</w:t>
      </w:r>
      <w:r>
        <w:rPr>
          <w:spacing w:val="-3"/>
          <w:sz w:val="20"/>
        </w:rPr>
        <w:t xml:space="preserve"> </w:t>
      </w:r>
      <w:r>
        <w:rPr>
          <w:sz w:val="20"/>
        </w:rPr>
        <w:t>and</w:t>
      </w:r>
      <w:r>
        <w:rPr>
          <w:spacing w:val="-3"/>
          <w:sz w:val="20"/>
        </w:rPr>
        <w:t xml:space="preserve"> </w:t>
      </w:r>
      <w:r>
        <w:rPr>
          <w:sz w:val="20"/>
        </w:rPr>
        <w:t>take appropriate action</w:t>
      </w:r>
    </w:p>
    <w:p w14:paraId="40DCB5EC" w14:textId="77777777" w:rsidR="00B70B60" w:rsidRDefault="00000000">
      <w:pPr>
        <w:pStyle w:val="ListParagraph"/>
        <w:numPr>
          <w:ilvl w:val="0"/>
          <w:numId w:val="10"/>
        </w:numPr>
        <w:tabs>
          <w:tab w:val="left" w:pos="1139"/>
          <w:tab w:val="left" w:pos="1140"/>
        </w:tabs>
        <w:spacing w:before="203"/>
        <w:ind w:hanging="493"/>
        <w:rPr>
          <w:sz w:val="20"/>
        </w:rPr>
      </w:pPr>
      <w:r>
        <w:rPr>
          <w:sz w:val="20"/>
        </w:rPr>
        <w:t>Employees</w:t>
      </w:r>
      <w:r>
        <w:rPr>
          <w:spacing w:val="-5"/>
          <w:sz w:val="20"/>
        </w:rPr>
        <w:t xml:space="preserve"> </w:t>
      </w:r>
      <w:r>
        <w:rPr>
          <w:sz w:val="20"/>
        </w:rPr>
        <w:t>must</w:t>
      </w:r>
      <w:r>
        <w:rPr>
          <w:spacing w:val="-2"/>
          <w:sz w:val="20"/>
        </w:rPr>
        <w:t xml:space="preserve"> </w:t>
      </w:r>
      <w:r>
        <w:rPr>
          <w:sz w:val="20"/>
        </w:rPr>
        <w:t>participate</w:t>
      </w:r>
      <w:r>
        <w:rPr>
          <w:spacing w:val="-2"/>
          <w:sz w:val="20"/>
        </w:rPr>
        <w:t xml:space="preserve"> </w:t>
      </w:r>
      <w:r>
        <w:rPr>
          <w:sz w:val="20"/>
        </w:rPr>
        <w:t>in</w:t>
      </w:r>
      <w:r>
        <w:rPr>
          <w:spacing w:val="-2"/>
          <w:sz w:val="20"/>
        </w:rPr>
        <w:t xml:space="preserve"> </w:t>
      </w:r>
      <w:r>
        <w:rPr>
          <w:sz w:val="20"/>
        </w:rPr>
        <w:t>bomb</w:t>
      </w:r>
      <w:r>
        <w:rPr>
          <w:spacing w:val="-3"/>
          <w:sz w:val="20"/>
        </w:rPr>
        <w:t xml:space="preserve"> </w:t>
      </w:r>
      <w:r>
        <w:rPr>
          <w:sz w:val="20"/>
        </w:rPr>
        <w:t>alert</w:t>
      </w:r>
      <w:r>
        <w:rPr>
          <w:spacing w:val="-2"/>
          <w:sz w:val="20"/>
        </w:rPr>
        <w:t xml:space="preserve"> </w:t>
      </w:r>
      <w:r>
        <w:rPr>
          <w:sz w:val="20"/>
        </w:rPr>
        <w:t>training</w:t>
      </w:r>
      <w:r>
        <w:rPr>
          <w:spacing w:val="-2"/>
          <w:sz w:val="20"/>
        </w:rPr>
        <w:t xml:space="preserve"> </w:t>
      </w:r>
      <w:r>
        <w:rPr>
          <w:sz w:val="20"/>
        </w:rPr>
        <w:t>and</w:t>
      </w:r>
      <w:r>
        <w:rPr>
          <w:spacing w:val="-2"/>
          <w:sz w:val="20"/>
        </w:rPr>
        <w:t xml:space="preserve"> evacuation</w:t>
      </w:r>
    </w:p>
    <w:p w14:paraId="6E3BFE31" w14:textId="77777777" w:rsidR="00B70B60" w:rsidRDefault="00B70B60">
      <w:pPr>
        <w:rPr>
          <w:sz w:val="20"/>
        </w:rPr>
        <w:sectPr w:rsidR="00B70B60">
          <w:pgSz w:w="11910" w:h="16840"/>
          <w:pgMar w:top="1340" w:right="1240" w:bottom="920" w:left="1320" w:header="0" w:footer="727" w:gutter="0"/>
          <w:cols w:space="720"/>
        </w:sectPr>
      </w:pPr>
    </w:p>
    <w:p w14:paraId="0E938761" w14:textId="77777777" w:rsidR="00B70B60" w:rsidRDefault="00000000">
      <w:pPr>
        <w:pStyle w:val="ListParagraph"/>
        <w:numPr>
          <w:ilvl w:val="0"/>
          <w:numId w:val="10"/>
        </w:numPr>
        <w:tabs>
          <w:tab w:val="left" w:pos="1139"/>
          <w:tab w:val="left" w:pos="1140"/>
        </w:tabs>
        <w:spacing w:before="82"/>
        <w:ind w:hanging="493"/>
        <w:rPr>
          <w:sz w:val="20"/>
        </w:rPr>
      </w:pPr>
      <w:r>
        <w:rPr>
          <w:sz w:val="20"/>
        </w:rPr>
        <w:t>Employees</w:t>
      </w:r>
      <w:r>
        <w:rPr>
          <w:spacing w:val="-6"/>
          <w:sz w:val="20"/>
        </w:rPr>
        <w:t xml:space="preserve"> </w:t>
      </w:r>
      <w:r>
        <w:rPr>
          <w:sz w:val="20"/>
        </w:rPr>
        <w:t>must</w:t>
      </w:r>
      <w:r>
        <w:rPr>
          <w:spacing w:val="-3"/>
          <w:sz w:val="20"/>
        </w:rPr>
        <w:t xml:space="preserve"> </w:t>
      </w:r>
      <w:r>
        <w:rPr>
          <w:sz w:val="20"/>
        </w:rPr>
        <w:t>never</w:t>
      </w:r>
      <w:r>
        <w:rPr>
          <w:spacing w:val="-3"/>
          <w:sz w:val="20"/>
        </w:rPr>
        <w:t xml:space="preserve"> </w:t>
      </w:r>
      <w:r>
        <w:rPr>
          <w:sz w:val="20"/>
        </w:rPr>
        <w:t>compromise</w:t>
      </w:r>
      <w:r>
        <w:rPr>
          <w:spacing w:val="-2"/>
          <w:sz w:val="20"/>
        </w:rPr>
        <w:t xml:space="preserve"> </w:t>
      </w:r>
      <w:r>
        <w:rPr>
          <w:sz w:val="20"/>
        </w:rPr>
        <w:t>the</w:t>
      </w:r>
      <w:r>
        <w:rPr>
          <w:spacing w:val="-3"/>
          <w:sz w:val="20"/>
        </w:rPr>
        <w:t xml:space="preserve"> </w:t>
      </w:r>
      <w:r>
        <w:rPr>
          <w:sz w:val="20"/>
        </w:rPr>
        <w:t>security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building</w:t>
      </w:r>
      <w:r>
        <w:rPr>
          <w:spacing w:val="-3"/>
          <w:sz w:val="20"/>
        </w:rPr>
        <w:t xml:space="preserve"> </w:t>
      </w:r>
      <w:r>
        <w:rPr>
          <w:sz w:val="20"/>
        </w:rPr>
        <w:t>in</w:t>
      </w:r>
      <w:r>
        <w:rPr>
          <w:spacing w:val="-3"/>
          <w:sz w:val="20"/>
        </w:rPr>
        <w:t xml:space="preserve"> </w:t>
      </w:r>
      <w:r>
        <w:rPr>
          <w:sz w:val="20"/>
        </w:rPr>
        <w:t>any</w:t>
      </w:r>
      <w:r>
        <w:rPr>
          <w:spacing w:val="-3"/>
          <w:sz w:val="20"/>
        </w:rPr>
        <w:t xml:space="preserve"> </w:t>
      </w:r>
      <w:r>
        <w:rPr>
          <w:spacing w:val="-4"/>
          <w:sz w:val="20"/>
        </w:rPr>
        <w:t>way.</w:t>
      </w:r>
    </w:p>
    <w:p w14:paraId="4CBD452A" w14:textId="77777777" w:rsidR="00B70B60" w:rsidRDefault="00B70B60">
      <w:pPr>
        <w:rPr>
          <w:sz w:val="20"/>
        </w:rPr>
        <w:sectPr w:rsidR="00B70B60">
          <w:pgSz w:w="11910" w:h="16840"/>
          <w:pgMar w:top="1340" w:right="1240" w:bottom="920" w:left="1320" w:header="0" w:footer="727" w:gutter="0"/>
          <w:cols w:space="720"/>
        </w:sectPr>
      </w:pPr>
    </w:p>
    <w:p w14:paraId="14134D8D" w14:textId="77777777" w:rsidR="00B70B60" w:rsidRDefault="00000000">
      <w:pPr>
        <w:pStyle w:val="Heading1"/>
        <w:ind w:left="250" w:right="328"/>
        <w:rPr>
          <w:u w:val="none"/>
        </w:rPr>
      </w:pPr>
      <w:bookmarkStart w:id="20" w:name="_bookmark20"/>
      <w:bookmarkEnd w:id="20"/>
      <w:r>
        <w:t>Cartridge</w:t>
      </w:r>
      <w:r>
        <w:rPr>
          <w:spacing w:val="-6"/>
        </w:rPr>
        <w:t xml:space="preserve"> </w:t>
      </w:r>
      <w:r>
        <w:t>Operated</w:t>
      </w:r>
      <w:r>
        <w:rPr>
          <w:spacing w:val="-7"/>
        </w:rPr>
        <w:t xml:space="preserve"> </w:t>
      </w:r>
      <w:r>
        <w:t>Fixing</w:t>
      </w:r>
      <w:r>
        <w:rPr>
          <w:spacing w:val="-6"/>
        </w:rPr>
        <w:t xml:space="preserve"> </w:t>
      </w:r>
      <w:r>
        <w:rPr>
          <w:spacing w:val="-2"/>
        </w:rPr>
        <w:t>Tools</w:t>
      </w:r>
    </w:p>
    <w:p w14:paraId="4392E646" w14:textId="77777777" w:rsidR="00B70B60" w:rsidRDefault="00B70B60">
      <w:pPr>
        <w:pStyle w:val="BodyText"/>
        <w:ind w:left="0"/>
        <w:rPr>
          <w:b/>
        </w:rPr>
      </w:pPr>
    </w:p>
    <w:p w14:paraId="7598F347" w14:textId="77777777" w:rsidR="00B70B60" w:rsidRDefault="00B70B60">
      <w:pPr>
        <w:pStyle w:val="BodyText"/>
        <w:spacing w:before="6"/>
        <w:ind w:left="0"/>
        <w:rPr>
          <w:b/>
          <w:sz w:val="28"/>
        </w:rPr>
      </w:pPr>
    </w:p>
    <w:p w14:paraId="07B9E18F" w14:textId="77777777" w:rsidR="00B70B60" w:rsidRDefault="00000000">
      <w:pPr>
        <w:pStyle w:val="BodyText"/>
        <w:spacing w:before="101"/>
        <w:ind w:left="120"/>
      </w:pPr>
      <w:r>
        <w:rPr>
          <w:spacing w:val="-2"/>
          <w:u w:val="single"/>
        </w:rPr>
        <w:t>Description</w:t>
      </w:r>
    </w:p>
    <w:p w14:paraId="010EDAAF" w14:textId="77777777" w:rsidR="00B70B60" w:rsidRDefault="00B70B60">
      <w:pPr>
        <w:pStyle w:val="BodyText"/>
        <w:ind w:left="0"/>
        <w:rPr>
          <w:sz w:val="18"/>
        </w:rPr>
      </w:pPr>
    </w:p>
    <w:p w14:paraId="31E813BD" w14:textId="77777777" w:rsidR="00B70B60" w:rsidRDefault="00000000">
      <w:pPr>
        <w:pStyle w:val="BodyText"/>
        <w:spacing w:line="259" w:lineRule="auto"/>
        <w:ind w:left="119" w:right="207"/>
      </w:pPr>
      <w:r>
        <w:t>Cartridge operated fixing tools, rivet guns and cartridge hammers provide a simple,</w:t>
      </w:r>
      <w:r>
        <w:rPr>
          <w:spacing w:val="40"/>
        </w:rPr>
        <w:t xml:space="preserve"> </w:t>
      </w:r>
      <w:r>
        <w:t>rapid method of securing materials together with pins and rivets and or fixing studs, eyelets,</w:t>
      </w:r>
      <w:r>
        <w:rPr>
          <w:spacing w:val="-3"/>
        </w:rPr>
        <w:t xml:space="preserve"> </w:t>
      </w:r>
      <w:r>
        <w:t>bolts</w:t>
      </w:r>
      <w:r>
        <w:rPr>
          <w:spacing w:val="-3"/>
        </w:rPr>
        <w:t xml:space="preserve"> </w:t>
      </w:r>
      <w:r>
        <w:t>etc.</w:t>
      </w:r>
      <w:r>
        <w:rPr>
          <w:spacing w:val="-3"/>
        </w:rPr>
        <w:t xml:space="preserve"> </w:t>
      </w:r>
      <w:r>
        <w:t>This</w:t>
      </w:r>
      <w:r>
        <w:rPr>
          <w:spacing w:val="-3"/>
        </w:rPr>
        <w:t xml:space="preserve"> </w:t>
      </w:r>
      <w:r>
        <w:t>method</w:t>
      </w:r>
      <w:r>
        <w:rPr>
          <w:spacing w:val="-3"/>
        </w:rPr>
        <w:t xml:space="preserve"> </w:t>
      </w:r>
      <w:r>
        <w:t>of</w:t>
      </w:r>
      <w:r>
        <w:rPr>
          <w:spacing w:val="-3"/>
        </w:rPr>
        <w:t xml:space="preserve"> </w:t>
      </w:r>
      <w:r>
        <w:t>fixing</w:t>
      </w:r>
      <w:r>
        <w:rPr>
          <w:spacing w:val="-3"/>
        </w:rPr>
        <w:t xml:space="preserve"> </w:t>
      </w:r>
      <w:r>
        <w:t>can</w:t>
      </w:r>
      <w:r>
        <w:rPr>
          <w:spacing w:val="-3"/>
        </w:rPr>
        <w:t xml:space="preserve"> </w:t>
      </w:r>
      <w:r>
        <w:t>be</w:t>
      </w:r>
      <w:r>
        <w:rPr>
          <w:spacing w:val="-3"/>
        </w:rPr>
        <w:t xml:space="preserve"> </w:t>
      </w:r>
      <w:r>
        <w:t>used</w:t>
      </w:r>
      <w:r>
        <w:rPr>
          <w:spacing w:val="-3"/>
        </w:rPr>
        <w:t xml:space="preserve"> </w:t>
      </w:r>
      <w:r>
        <w:t>with</w:t>
      </w:r>
      <w:r>
        <w:rPr>
          <w:spacing w:val="-3"/>
        </w:rPr>
        <w:t xml:space="preserve"> </w:t>
      </w:r>
      <w:r>
        <w:t>most</w:t>
      </w:r>
      <w:r>
        <w:rPr>
          <w:spacing w:val="-3"/>
        </w:rPr>
        <w:t xml:space="preserve"> </w:t>
      </w:r>
      <w:r>
        <w:t>building</w:t>
      </w:r>
      <w:r>
        <w:rPr>
          <w:spacing w:val="-3"/>
        </w:rPr>
        <w:t xml:space="preserve"> </w:t>
      </w:r>
      <w:r>
        <w:t>materials</w:t>
      </w:r>
      <w:r>
        <w:rPr>
          <w:spacing w:val="-2"/>
        </w:rPr>
        <w:t xml:space="preserve"> </w:t>
      </w:r>
      <w:r>
        <w:t>such</w:t>
      </w:r>
      <w:r>
        <w:rPr>
          <w:spacing w:val="-3"/>
        </w:rPr>
        <w:t xml:space="preserve"> </w:t>
      </w:r>
      <w:r>
        <w:t>as brick, concrete and mild or structural steel.</w:t>
      </w:r>
    </w:p>
    <w:p w14:paraId="2F49FAED" w14:textId="77777777" w:rsidR="00B70B60" w:rsidRDefault="00000000">
      <w:pPr>
        <w:pStyle w:val="BodyText"/>
        <w:spacing w:before="199" w:line="259" w:lineRule="auto"/>
        <w:ind w:left="119" w:right="287"/>
      </w:pPr>
      <w:r>
        <w:t>These tools have the advantage of portability, as they don’t require a separate power source,</w:t>
      </w:r>
      <w:r>
        <w:rPr>
          <w:spacing w:val="-2"/>
        </w:rPr>
        <w:t xml:space="preserve"> </w:t>
      </w:r>
      <w:r>
        <w:t>hoses</w:t>
      </w:r>
      <w:r>
        <w:rPr>
          <w:spacing w:val="-3"/>
        </w:rPr>
        <w:t xml:space="preserve"> </w:t>
      </w:r>
      <w:r>
        <w:t>or</w:t>
      </w:r>
      <w:r>
        <w:rPr>
          <w:spacing w:val="-3"/>
        </w:rPr>
        <w:t xml:space="preserve"> </w:t>
      </w:r>
      <w:r>
        <w:t>cables.</w:t>
      </w:r>
      <w:r>
        <w:rPr>
          <w:spacing w:val="-2"/>
        </w:rPr>
        <w:t xml:space="preserve"> </w:t>
      </w:r>
      <w:r>
        <w:t>However,</w:t>
      </w:r>
      <w:r>
        <w:rPr>
          <w:spacing w:val="-3"/>
        </w:rPr>
        <w:t xml:space="preserve"> </w:t>
      </w:r>
      <w:r>
        <w:t>in</w:t>
      </w:r>
      <w:r>
        <w:rPr>
          <w:spacing w:val="-3"/>
        </w:rPr>
        <w:t xml:space="preserve"> </w:t>
      </w:r>
      <w:r>
        <w:t>the</w:t>
      </w:r>
      <w:r>
        <w:rPr>
          <w:spacing w:val="-3"/>
        </w:rPr>
        <w:t xml:space="preserve"> </w:t>
      </w:r>
      <w:r>
        <w:t>wrong</w:t>
      </w:r>
      <w:r>
        <w:rPr>
          <w:spacing w:val="-3"/>
        </w:rPr>
        <w:t xml:space="preserve"> </w:t>
      </w:r>
      <w:r>
        <w:t>hands</w:t>
      </w:r>
      <w:r>
        <w:rPr>
          <w:spacing w:val="-3"/>
        </w:rPr>
        <w:t xml:space="preserve"> </w:t>
      </w:r>
      <w:r>
        <w:t>they</w:t>
      </w:r>
      <w:r>
        <w:rPr>
          <w:spacing w:val="-3"/>
        </w:rPr>
        <w:t xml:space="preserve"> </w:t>
      </w:r>
      <w:r>
        <w:t>can</w:t>
      </w:r>
      <w:r>
        <w:rPr>
          <w:spacing w:val="-3"/>
        </w:rPr>
        <w:t xml:space="preserve"> </w:t>
      </w:r>
      <w:r>
        <w:t>be</w:t>
      </w:r>
      <w:r>
        <w:rPr>
          <w:spacing w:val="-3"/>
        </w:rPr>
        <w:t xml:space="preserve"> </w:t>
      </w:r>
      <w:r>
        <w:t>lethal,</w:t>
      </w:r>
      <w:r>
        <w:rPr>
          <w:spacing w:val="-3"/>
        </w:rPr>
        <w:t xml:space="preserve"> </w:t>
      </w:r>
      <w:r>
        <w:t>as</w:t>
      </w:r>
      <w:r>
        <w:rPr>
          <w:spacing w:val="-3"/>
        </w:rPr>
        <w:t xml:space="preserve"> </w:t>
      </w:r>
      <w:r>
        <w:t>in</w:t>
      </w:r>
      <w:r>
        <w:rPr>
          <w:spacing w:val="-3"/>
        </w:rPr>
        <w:t xml:space="preserve"> </w:t>
      </w:r>
      <w:r>
        <w:t>order</w:t>
      </w:r>
      <w:r>
        <w:rPr>
          <w:spacing w:val="-3"/>
        </w:rPr>
        <w:t xml:space="preserve"> </w:t>
      </w:r>
      <w:r>
        <w:t>to penetrate a hard surface the pin must have considerable energy, similar to that of a bullet from a small-bore firearm.</w:t>
      </w:r>
      <w:r>
        <w:rPr>
          <w:spacing w:val="40"/>
        </w:rPr>
        <w:t xml:space="preserve"> </w:t>
      </w:r>
      <w:r>
        <w:t>It is essential, therefore, that only fully trained, certified and competent operators are permitted to operate these tools.</w:t>
      </w:r>
    </w:p>
    <w:p w14:paraId="442C1D18" w14:textId="77777777" w:rsidR="00B70B60" w:rsidRDefault="00000000">
      <w:pPr>
        <w:pStyle w:val="BodyText"/>
        <w:spacing w:before="199" w:line="259" w:lineRule="auto"/>
        <w:ind w:left="119" w:right="287"/>
      </w:pPr>
      <w:r>
        <w:t>Each</w:t>
      </w:r>
      <w:r>
        <w:rPr>
          <w:spacing w:val="-4"/>
        </w:rPr>
        <w:t xml:space="preserve"> </w:t>
      </w:r>
      <w:r>
        <w:t>manufacturer</w:t>
      </w:r>
      <w:r>
        <w:rPr>
          <w:spacing w:val="-3"/>
        </w:rPr>
        <w:t xml:space="preserve"> </w:t>
      </w:r>
      <w:r>
        <w:t>produces</w:t>
      </w:r>
      <w:r>
        <w:rPr>
          <w:spacing w:val="-4"/>
        </w:rPr>
        <w:t xml:space="preserve"> </w:t>
      </w:r>
      <w:r>
        <w:t>a</w:t>
      </w:r>
      <w:r>
        <w:rPr>
          <w:spacing w:val="-4"/>
        </w:rPr>
        <w:t xml:space="preserve"> </w:t>
      </w:r>
      <w:r>
        <w:t>range</w:t>
      </w:r>
      <w:r>
        <w:rPr>
          <w:spacing w:val="-4"/>
        </w:rPr>
        <w:t xml:space="preserve"> </w:t>
      </w:r>
      <w:r>
        <w:t>of</w:t>
      </w:r>
      <w:r>
        <w:rPr>
          <w:spacing w:val="-4"/>
        </w:rPr>
        <w:t xml:space="preserve"> </w:t>
      </w:r>
      <w:r>
        <w:t>fixing</w:t>
      </w:r>
      <w:r>
        <w:rPr>
          <w:spacing w:val="-4"/>
        </w:rPr>
        <w:t xml:space="preserve"> </w:t>
      </w:r>
      <w:r>
        <w:t>devices</w:t>
      </w:r>
      <w:r>
        <w:rPr>
          <w:spacing w:val="-4"/>
        </w:rPr>
        <w:t xml:space="preserve"> </w:t>
      </w:r>
      <w:r>
        <w:t>designed</w:t>
      </w:r>
      <w:r>
        <w:rPr>
          <w:spacing w:val="-4"/>
        </w:rPr>
        <w:t xml:space="preserve"> </w:t>
      </w:r>
      <w:r>
        <w:t>specifically</w:t>
      </w:r>
      <w:r>
        <w:rPr>
          <w:spacing w:val="-2"/>
        </w:rPr>
        <w:t xml:space="preserve"> </w:t>
      </w:r>
      <w:r>
        <w:t>for</w:t>
      </w:r>
      <w:r>
        <w:rPr>
          <w:spacing w:val="-4"/>
        </w:rPr>
        <w:t xml:space="preserve"> </w:t>
      </w:r>
      <w:r>
        <w:t>their</w:t>
      </w:r>
      <w:r>
        <w:rPr>
          <w:spacing w:val="-4"/>
        </w:rPr>
        <w:t xml:space="preserve"> </w:t>
      </w:r>
      <w:r>
        <w:t xml:space="preserve">own particular equipment. Tools and fixings from different manufacturers should not be </w:t>
      </w:r>
      <w:r>
        <w:rPr>
          <w:spacing w:val="-2"/>
        </w:rPr>
        <w:t>mixed.</w:t>
      </w:r>
    </w:p>
    <w:p w14:paraId="6B64EC62" w14:textId="77777777" w:rsidR="00B70B60" w:rsidRDefault="00B70B60">
      <w:pPr>
        <w:pStyle w:val="BodyText"/>
        <w:ind w:left="0"/>
        <w:rPr>
          <w:sz w:val="24"/>
        </w:rPr>
      </w:pPr>
    </w:p>
    <w:p w14:paraId="19CD58DA"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75D65060" w14:textId="77777777" w:rsidR="00B70B60" w:rsidRDefault="00B70B60">
      <w:pPr>
        <w:pStyle w:val="BodyText"/>
        <w:ind w:left="0"/>
        <w:rPr>
          <w:sz w:val="18"/>
        </w:rPr>
      </w:pPr>
    </w:p>
    <w:p w14:paraId="39D66105" w14:textId="77777777" w:rsidR="00B70B60" w:rsidRDefault="00000000">
      <w:pPr>
        <w:pStyle w:val="ListParagraph"/>
        <w:numPr>
          <w:ilvl w:val="0"/>
          <w:numId w:val="10"/>
        </w:numPr>
        <w:tabs>
          <w:tab w:val="left" w:pos="1139"/>
          <w:tab w:val="left" w:pos="1140"/>
        </w:tabs>
        <w:spacing w:before="1"/>
        <w:ind w:hanging="493"/>
        <w:rPr>
          <w:sz w:val="20"/>
        </w:rPr>
      </w:pPr>
      <w:r>
        <w:rPr>
          <w:sz w:val="20"/>
        </w:rPr>
        <w:t>Flying</w:t>
      </w:r>
      <w:r>
        <w:rPr>
          <w:spacing w:val="-5"/>
          <w:sz w:val="20"/>
        </w:rPr>
        <w:t xml:space="preserve"> </w:t>
      </w:r>
      <w:r>
        <w:rPr>
          <w:spacing w:val="-2"/>
          <w:sz w:val="20"/>
        </w:rPr>
        <w:t>materials</w:t>
      </w:r>
    </w:p>
    <w:p w14:paraId="7054D741" w14:textId="77777777" w:rsidR="00B70B60" w:rsidRDefault="00000000">
      <w:pPr>
        <w:pStyle w:val="ListParagraph"/>
        <w:numPr>
          <w:ilvl w:val="0"/>
          <w:numId w:val="10"/>
        </w:numPr>
        <w:tabs>
          <w:tab w:val="left" w:pos="1139"/>
          <w:tab w:val="left" w:pos="1140"/>
        </w:tabs>
        <w:spacing w:before="198"/>
        <w:ind w:hanging="493"/>
        <w:rPr>
          <w:sz w:val="20"/>
        </w:rPr>
      </w:pPr>
      <w:r>
        <w:rPr>
          <w:sz w:val="20"/>
        </w:rPr>
        <w:t>Excessive</w:t>
      </w:r>
      <w:r>
        <w:rPr>
          <w:spacing w:val="-5"/>
          <w:sz w:val="20"/>
        </w:rPr>
        <w:t xml:space="preserve"> </w:t>
      </w:r>
      <w:r>
        <w:rPr>
          <w:sz w:val="20"/>
        </w:rPr>
        <w:t>noise</w:t>
      </w:r>
      <w:r>
        <w:rPr>
          <w:spacing w:val="-5"/>
          <w:sz w:val="20"/>
        </w:rPr>
        <w:t xml:space="preserve"> </w:t>
      </w:r>
      <w:r>
        <w:rPr>
          <w:sz w:val="20"/>
        </w:rPr>
        <w:t>and</w:t>
      </w:r>
      <w:r>
        <w:rPr>
          <w:spacing w:val="-4"/>
          <w:sz w:val="20"/>
        </w:rPr>
        <w:t xml:space="preserve"> </w:t>
      </w:r>
      <w:r>
        <w:rPr>
          <w:spacing w:val="-2"/>
          <w:sz w:val="20"/>
        </w:rPr>
        <w:t>vibration</w:t>
      </w:r>
    </w:p>
    <w:p w14:paraId="01D2BBAC" w14:textId="77777777" w:rsidR="00B70B60" w:rsidRDefault="00000000">
      <w:pPr>
        <w:pStyle w:val="ListParagraph"/>
        <w:numPr>
          <w:ilvl w:val="0"/>
          <w:numId w:val="10"/>
        </w:numPr>
        <w:tabs>
          <w:tab w:val="left" w:pos="1139"/>
          <w:tab w:val="left" w:pos="1140"/>
        </w:tabs>
        <w:spacing w:before="198"/>
        <w:ind w:hanging="493"/>
        <w:rPr>
          <w:sz w:val="20"/>
        </w:rPr>
      </w:pPr>
      <w:r>
        <w:rPr>
          <w:spacing w:val="-2"/>
          <w:sz w:val="20"/>
        </w:rPr>
        <w:t>Falls</w:t>
      </w:r>
    </w:p>
    <w:p w14:paraId="0C766E0F" w14:textId="77777777" w:rsidR="00B70B60" w:rsidRDefault="00000000">
      <w:pPr>
        <w:pStyle w:val="ListParagraph"/>
        <w:numPr>
          <w:ilvl w:val="0"/>
          <w:numId w:val="10"/>
        </w:numPr>
        <w:tabs>
          <w:tab w:val="left" w:pos="1139"/>
          <w:tab w:val="left" w:pos="1140"/>
        </w:tabs>
        <w:spacing w:before="198"/>
        <w:ind w:hanging="493"/>
        <w:rPr>
          <w:sz w:val="20"/>
        </w:rPr>
      </w:pPr>
      <w:r>
        <w:rPr>
          <w:sz w:val="20"/>
        </w:rPr>
        <w:t>Fire</w:t>
      </w:r>
      <w:r>
        <w:rPr>
          <w:spacing w:val="-3"/>
          <w:sz w:val="20"/>
        </w:rPr>
        <w:t xml:space="preserve"> </w:t>
      </w:r>
      <w:r>
        <w:rPr>
          <w:sz w:val="20"/>
        </w:rPr>
        <w:t>and</w:t>
      </w:r>
      <w:r>
        <w:rPr>
          <w:spacing w:val="-2"/>
          <w:sz w:val="20"/>
        </w:rPr>
        <w:t xml:space="preserve"> explosion.</w:t>
      </w:r>
    </w:p>
    <w:p w14:paraId="3668EE40" w14:textId="77777777" w:rsidR="00B70B60" w:rsidRDefault="00B70B60">
      <w:pPr>
        <w:pStyle w:val="BodyText"/>
        <w:ind w:left="0"/>
        <w:rPr>
          <w:sz w:val="24"/>
        </w:rPr>
      </w:pPr>
    </w:p>
    <w:p w14:paraId="7288CB94" w14:textId="77777777" w:rsidR="00B70B60" w:rsidRDefault="00000000">
      <w:pPr>
        <w:pStyle w:val="BodyText"/>
        <w:spacing w:before="149"/>
        <w:ind w:left="120"/>
      </w:pPr>
      <w:r>
        <w:rPr>
          <w:u w:val="single"/>
        </w:rPr>
        <w:t>Employer’s</w:t>
      </w:r>
      <w:r>
        <w:rPr>
          <w:spacing w:val="-9"/>
          <w:u w:val="single"/>
        </w:rPr>
        <w:t xml:space="preserve"> </w:t>
      </w:r>
      <w:r>
        <w:rPr>
          <w:spacing w:val="-2"/>
          <w:u w:val="single"/>
        </w:rPr>
        <w:t>Responsibilities</w:t>
      </w:r>
    </w:p>
    <w:p w14:paraId="04F6E27B" w14:textId="77777777" w:rsidR="00B70B60" w:rsidRDefault="00000000">
      <w:pPr>
        <w:pStyle w:val="ListParagraph"/>
        <w:numPr>
          <w:ilvl w:val="0"/>
          <w:numId w:val="10"/>
        </w:numPr>
        <w:tabs>
          <w:tab w:val="left" w:pos="1139"/>
          <w:tab w:val="left" w:pos="1140"/>
        </w:tabs>
        <w:spacing w:before="200"/>
        <w:ind w:right="198"/>
        <w:rPr>
          <w:sz w:val="20"/>
        </w:rPr>
      </w:pPr>
      <w:r>
        <w:rPr>
          <w:sz w:val="20"/>
        </w:rPr>
        <w:t>Compile risk assessments and implement suitable controls for work involving cartridge-operated fixing tools</w:t>
      </w:r>
    </w:p>
    <w:p w14:paraId="0E5B49F3" w14:textId="77777777" w:rsidR="00B70B60" w:rsidRDefault="00000000">
      <w:pPr>
        <w:pStyle w:val="ListParagraph"/>
        <w:numPr>
          <w:ilvl w:val="0"/>
          <w:numId w:val="10"/>
        </w:numPr>
        <w:tabs>
          <w:tab w:val="left" w:pos="1139"/>
          <w:tab w:val="left" w:pos="1140"/>
        </w:tabs>
        <w:spacing w:before="198"/>
        <w:ind w:right="199"/>
        <w:rPr>
          <w:sz w:val="20"/>
        </w:rPr>
      </w:pPr>
      <w:r>
        <w:rPr>
          <w:sz w:val="20"/>
        </w:rPr>
        <w:t>Provide</w:t>
      </w:r>
      <w:r>
        <w:rPr>
          <w:spacing w:val="40"/>
          <w:sz w:val="20"/>
        </w:rPr>
        <w:t xml:space="preserve"> </w:t>
      </w:r>
      <w:r>
        <w:rPr>
          <w:sz w:val="20"/>
        </w:rPr>
        <w:t>information,</w:t>
      </w:r>
      <w:r>
        <w:rPr>
          <w:spacing w:val="40"/>
          <w:sz w:val="20"/>
        </w:rPr>
        <w:t xml:space="preserve"> </w:t>
      </w:r>
      <w:r>
        <w:rPr>
          <w:sz w:val="20"/>
        </w:rPr>
        <w:t>instruction</w:t>
      </w:r>
      <w:r>
        <w:rPr>
          <w:spacing w:val="40"/>
          <w:sz w:val="20"/>
        </w:rPr>
        <w:t xml:space="preserve"> </w:t>
      </w:r>
      <w:r>
        <w:rPr>
          <w:sz w:val="20"/>
        </w:rPr>
        <w:t>and</w:t>
      </w:r>
      <w:r>
        <w:rPr>
          <w:spacing w:val="40"/>
          <w:sz w:val="20"/>
        </w:rPr>
        <w:t xml:space="preserve"> </w:t>
      </w:r>
      <w:r>
        <w:rPr>
          <w:sz w:val="20"/>
        </w:rPr>
        <w:t>training</w:t>
      </w:r>
      <w:r>
        <w:rPr>
          <w:spacing w:val="40"/>
          <w:sz w:val="20"/>
        </w:rPr>
        <w:t xml:space="preserve"> </w:t>
      </w:r>
      <w:r>
        <w:rPr>
          <w:sz w:val="20"/>
        </w:rPr>
        <w:t>and</w:t>
      </w:r>
      <w:r>
        <w:rPr>
          <w:spacing w:val="40"/>
          <w:sz w:val="20"/>
        </w:rPr>
        <w:t xml:space="preserve"> </w:t>
      </w:r>
      <w:r>
        <w:rPr>
          <w:sz w:val="20"/>
        </w:rPr>
        <w:t>keep</w:t>
      </w:r>
      <w:r>
        <w:rPr>
          <w:spacing w:val="40"/>
          <w:sz w:val="20"/>
        </w:rPr>
        <w:t xml:space="preserve"> </w:t>
      </w:r>
      <w:r>
        <w:rPr>
          <w:sz w:val="20"/>
        </w:rPr>
        <w:t>appropriate</w:t>
      </w:r>
      <w:r>
        <w:rPr>
          <w:spacing w:val="40"/>
          <w:sz w:val="20"/>
        </w:rPr>
        <w:t xml:space="preserve"> </w:t>
      </w:r>
      <w:r>
        <w:rPr>
          <w:sz w:val="20"/>
        </w:rPr>
        <w:t>records, specific to each type of equipment used</w:t>
      </w:r>
    </w:p>
    <w:p w14:paraId="5F30AAC5" w14:textId="77777777" w:rsidR="00B70B60" w:rsidRDefault="00000000">
      <w:pPr>
        <w:pStyle w:val="ListParagraph"/>
        <w:numPr>
          <w:ilvl w:val="0"/>
          <w:numId w:val="10"/>
        </w:numPr>
        <w:tabs>
          <w:tab w:val="left" w:pos="1139"/>
          <w:tab w:val="left" w:pos="1140"/>
        </w:tabs>
        <w:spacing w:before="198"/>
        <w:ind w:right="200"/>
        <w:rPr>
          <w:sz w:val="20"/>
        </w:rPr>
      </w:pPr>
      <w:r>
        <w:rPr>
          <w:sz w:val="20"/>
        </w:rPr>
        <w:t>Where</w:t>
      </w:r>
      <w:r>
        <w:rPr>
          <w:spacing w:val="36"/>
          <w:sz w:val="20"/>
        </w:rPr>
        <w:t xml:space="preserve"> </w:t>
      </w:r>
      <w:r>
        <w:rPr>
          <w:sz w:val="20"/>
        </w:rPr>
        <w:t>required</w:t>
      </w:r>
      <w:r>
        <w:rPr>
          <w:spacing w:val="36"/>
          <w:sz w:val="20"/>
        </w:rPr>
        <w:t xml:space="preserve"> </w:t>
      </w:r>
      <w:r>
        <w:rPr>
          <w:sz w:val="20"/>
        </w:rPr>
        <w:t>erect</w:t>
      </w:r>
      <w:r>
        <w:rPr>
          <w:spacing w:val="36"/>
          <w:sz w:val="20"/>
        </w:rPr>
        <w:t xml:space="preserve"> </w:t>
      </w:r>
      <w:r>
        <w:rPr>
          <w:sz w:val="20"/>
        </w:rPr>
        <w:t>suitable</w:t>
      </w:r>
      <w:r>
        <w:rPr>
          <w:spacing w:val="37"/>
          <w:sz w:val="20"/>
        </w:rPr>
        <w:t xml:space="preserve"> </w:t>
      </w:r>
      <w:r>
        <w:rPr>
          <w:sz w:val="20"/>
        </w:rPr>
        <w:t>barriers</w:t>
      </w:r>
      <w:r>
        <w:rPr>
          <w:spacing w:val="35"/>
          <w:sz w:val="20"/>
        </w:rPr>
        <w:t xml:space="preserve"> </w:t>
      </w:r>
      <w:r>
        <w:rPr>
          <w:sz w:val="20"/>
        </w:rPr>
        <w:t>and</w:t>
      </w:r>
      <w:r>
        <w:rPr>
          <w:spacing w:val="36"/>
          <w:sz w:val="20"/>
        </w:rPr>
        <w:t xml:space="preserve"> </w:t>
      </w:r>
      <w:r>
        <w:rPr>
          <w:sz w:val="20"/>
        </w:rPr>
        <w:t>controls</w:t>
      </w:r>
      <w:r>
        <w:rPr>
          <w:spacing w:val="37"/>
          <w:sz w:val="20"/>
        </w:rPr>
        <w:t xml:space="preserve"> </w:t>
      </w:r>
      <w:r>
        <w:rPr>
          <w:sz w:val="20"/>
        </w:rPr>
        <w:t>to</w:t>
      </w:r>
      <w:r>
        <w:rPr>
          <w:spacing w:val="35"/>
          <w:sz w:val="20"/>
        </w:rPr>
        <w:t xml:space="preserve"> </w:t>
      </w:r>
      <w:r>
        <w:rPr>
          <w:sz w:val="20"/>
        </w:rPr>
        <w:t>prevent</w:t>
      </w:r>
      <w:r>
        <w:rPr>
          <w:spacing w:val="35"/>
          <w:sz w:val="20"/>
        </w:rPr>
        <w:t xml:space="preserve"> </w:t>
      </w:r>
      <w:proofErr w:type="spellStart"/>
      <w:r>
        <w:rPr>
          <w:sz w:val="20"/>
        </w:rPr>
        <w:t>unauthorised</w:t>
      </w:r>
      <w:proofErr w:type="spellEnd"/>
      <w:r>
        <w:rPr>
          <w:sz w:val="20"/>
        </w:rPr>
        <w:t xml:space="preserve"> </w:t>
      </w:r>
      <w:r>
        <w:rPr>
          <w:spacing w:val="-2"/>
          <w:sz w:val="20"/>
        </w:rPr>
        <w:t>access</w:t>
      </w:r>
    </w:p>
    <w:p w14:paraId="691429F2" w14:textId="77777777" w:rsidR="00B70B60" w:rsidRDefault="00000000">
      <w:pPr>
        <w:pStyle w:val="ListParagraph"/>
        <w:numPr>
          <w:ilvl w:val="0"/>
          <w:numId w:val="10"/>
        </w:numPr>
        <w:tabs>
          <w:tab w:val="left" w:pos="1139"/>
          <w:tab w:val="left" w:pos="1140"/>
        </w:tabs>
        <w:spacing w:before="198"/>
        <w:ind w:hanging="493"/>
        <w:rPr>
          <w:sz w:val="20"/>
        </w:rPr>
      </w:pPr>
      <w:r>
        <w:rPr>
          <w:sz w:val="20"/>
        </w:rPr>
        <w:t>Keep</w:t>
      </w:r>
      <w:r>
        <w:rPr>
          <w:spacing w:val="-4"/>
          <w:sz w:val="20"/>
        </w:rPr>
        <w:t xml:space="preserve"> </w:t>
      </w:r>
      <w:r>
        <w:rPr>
          <w:sz w:val="20"/>
        </w:rPr>
        <w:t>appropriate</w:t>
      </w:r>
      <w:r>
        <w:rPr>
          <w:spacing w:val="-2"/>
          <w:sz w:val="20"/>
        </w:rPr>
        <w:t xml:space="preserve"> </w:t>
      </w:r>
      <w:r>
        <w:rPr>
          <w:sz w:val="20"/>
        </w:rPr>
        <w:t>records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issue</w:t>
      </w:r>
      <w:r>
        <w:rPr>
          <w:spacing w:val="-3"/>
          <w:sz w:val="20"/>
        </w:rPr>
        <w:t xml:space="preserve"> </w:t>
      </w:r>
      <w:r>
        <w:rPr>
          <w:sz w:val="20"/>
        </w:rPr>
        <w:t>of</w:t>
      </w:r>
      <w:r>
        <w:rPr>
          <w:spacing w:val="-3"/>
          <w:sz w:val="20"/>
        </w:rPr>
        <w:t xml:space="preserve"> </w:t>
      </w:r>
      <w:r>
        <w:rPr>
          <w:sz w:val="20"/>
        </w:rPr>
        <w:t>tools</w:t>
      </w:r>
      <w:r>
        <w:rPr>
          <w:spacing w:val="-3"/>
          <w:sz w:val="20"/>
        </w:rPr>
        <w:t xml:space="preserve"> </w:t>
      </w:r>
      <w:r>
        <w:rPr>
          <w:sz w:val="20"/>
        </w:rPr>
        <w:t>and</w:t>
      </w:r>
      <w:r>
        <w:rPr>
          <w:spacing w:val="-3"/>
          <w:sz w:val="20"/>
        </w:rPr>
        <w:t xml:space="preserve"> </w:t>
      </w:r>
      <w:r>
        <w:rPr>
          <w:spacing w:val="-2"/>
          <w:sz w:val="20"/>
        </w:rPr>
        <w:t>cartridges</w:t>
      </w:r>
    </w:p>
    <w:p w14:paraId="459A15B6" w14:textId="77777777" w:rsidR="00B70B60" w:rsidRDefault="00000000">
      <w:pPr>
        <w:pStyle w:val="ListParagraph"/>
        <w:numPr>
          <w:ilvl w:val="0"/>
          <w:numId w:val="10"/>
        </w:numPr>
        <w:tabs>
          <w:tab w:val="left" w:pos="1139"/>
          <w:tab w:val="left" w:pos="1140"/>
        </w:tabs>
        <w:spacing w:before="198"/>
        <w:ind w:hanging="493"/>
        <w:rPr>
          <w:sz w:val="20"/>
        </w:rPr>
      </w:pPr>
      <w:r>
        <w:rPr>
          <w:sz w:val="20"/>
        </w:rPr>
        <w:t>Maintain</w:t>
      </w:r>
      <w:r>
        <w:rPr>
          <w:spacing w:val="-3"/>
          <w:sz w:val="20"/>
        </w:rPr>
        <w:t xml:space="preserve"> </w:t>
      </w:r>
      <w:r>
        <w:rPr>
          <w:sz w:val="20"/>
        </w:rPr>
        <w:t>all</w:t>
      </w:r>
      <w:r>
        <w:rPr>
          <w:spacing w:val="-4"/>
          <w:sz w:val="20"/>
        </w:rPr>
        <w:t xml:space="preserve"> </w:t>
      </w:r>
      <w:r>
        <w:rPr>
          <w:sz w:val="20"/>
        </w:rPr>
        <w:t>tools</w:t>
      </w:r>
      <w:r>
        <w:rPr>
          <w:spacing w:val="-3"/>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z w:val="20"/>
        </w:rPr>
        <w:t>manufacturer’s</w:t>
      </w:r>
      <w:r>
        <w:rPr>
          <w:spacing w:val="-2"/>
          <w:sz w:val="20"/>
        </w:rPr>
        <w:t xml:space="preserve"> recommendations</w:t>
      </w:r>
    </w:p>
    <w:p w14:paraId="433FB711" w14:textId="77777777" w:rsidR="00B70B60" w:rsidRDefault="00000000">
      <w:pPr>
        <w:pStyle w:val="ListParagraph"/>
        <w:numPr>
          <w:ilvl w:val="0"/>
          <w:numId w:val="10"/>
        </w:numPr>
        <w:tabs>
          <w:tab w:val="left" w:pos="1139"/>
          <w:tab w:val="left" w:pos="1140"/>
        </w:tabs>
        <w:spacing w:before="198"/>
        <w:ind w:right="198"/>
        <w:rPr>
          <w:sz w:val="20"/>
        </w:rPr>
      </w:pPr>
      <w:r>
        <w:rPr>
          <w:sz w:val="20"/>
        </w:rPr>
        <w:t>Provide</w:t>
      </w:r>
      <w:r>
        <w:rPr>
          <w:spacing w:val="40"/>
          <w:sz w:val="20"/>
        </w:rPr>
        <w:t xml:space="preserve"> </w:t>
      </w:r>
      <w:r>
        <w:rPr>
          <w:sz w:val="20"/>
        </w:rPr>
        <w:t>appropriate</w:t>
      </w:r>
      <w:r>
        <w:rPr>
          <w:spacing w:val="40"/>
          <w:sz w:val="20"/>
        </w:rPr>
        <w:t xml:space="preserve"> </w:t>
      </w:r>
      <w:r>
        <w:rPr>
          <w:sz w:val="20"/>
        </w:rPr>
        <w:t>personal</w:t>
      </w:r>
      <w:r>
        <w:rPr>
          <w:spacing w:val="40"/>
          <w:sz w:val="20"/>
        </w:rPr>
        <w:t xml:space="preserve"> </w:t>
      </w:r>
      <w:r>
        <w:rPr>
          <w:sz w:val="20"/>
        </w:rPr>
        <w:t>protective</w:t>
      </w:r>
      <w:r>
        <w:rPr>
          <w:spacing w:val="40"/>
          <w:sz w:val="20"/>
        </w:rPr>
        <w:t xml:space="preserve"> </w:t>
      </w:r>
      <w:r>
        <w:rPr>
          <w:sz w:val="20"/>
        </w:rPr>
        <w:t>equipment</w:t>
      </w:r>
      <w:r>
        <w:rPr>
          <w:spacing w:val="40"/>
          <w:sz w:val="20"/>
        </w:rPr>
        <w:t xml:space="preserve"> </w:t>
      </w:r>
      <w:r>
        <w:rPr>
          <w:sz w:val="20"/>
        </w:rPr>
        <w:t>and</w:t>
      </w:r>
      <w:r>
        <w:rPr>
          <w:spacing w:val="40"/>
          <w:sz w:val="20"/>
        </w:rPr>
        <w:t xml:space="preserve"> </w:t>
      </w:r>
      <w:r>
        <w:rPr>
          <w:sz w:val="20"/>
        </w:rPr>
        <w:t>train</w:t>
      </w:r>
      <w:r>
        <w:rPr>
          <w:spacing w:val="-2"/>
          <w:sz w:val="20"/>
        </w:rPr>
        <w:t xml:space="preserve"> </w:t>
      </w:r>
      <w:r>
        <w:rPr>
          <w:sz w:val="20"/>
        </w:rPr>
        <w:t>employees</w:t>
      </w:r>
      <w:r>
        <w:rPr>
          <w:spacing w:val="-2"/>
          <w:sz w:val="20"/>
        </w:rPr>
        <w:t xml:space="preserve"> </w:t>
      </w:r>
      <w:r>
        <w:rPr>
          <w:sz w:val="20"/>
        </w:rPr>
        <w:t>in</w:t>
      </w:r>
      <w:r>
        <w:rPr>
          <w:spacing w:val="40"/>
          <w:sz w:val="20"/>
        </w:rPr>
        <w:t xml:space="preserve"> </w:t>
      </w:r>
      <w:r>
        <w:rPr>
          <w:sz w:val="20"/>
        </w:rPr>
        <w:t>their use and storage</w:t>
      </w:r>
    </w:p>
    <w:p w14:paraId="7E5ED9BE" w14:textId="77777777" w:rsidR="00B70B60" w:rsidRDefault="00000000">
      <w:pPr>
        <w:pStyle w:val="ListParagraph"/>
        <w:numPr>
          <w:ilvl w:val="0"/>
          <w:numId w:val="10"/>
        </w:numPr>
        <w:tabs>
          <w:tab w:val="left" w:pos="1139"/>
          <w:tab w:val="left" w:pos="1140"/>
        </w:tabs>
        <w:spacing w:before="199"/>
        <w:ind w:right="198"/>
        <w:rPr>
          <w:sz w:val="20"/>
        </w:rPr>
      </w:pPr>
      <w:r>
        <w:rPr>
          <w:sz w:val="20"/>
        </w:rPr>
        <w:t>Where required, provide adequate health surveillance for the effects of noise and vibration.</w:t>
      </w:r>
    </w:p>
    <w:p w14:paraId="17D454AC" w14:textId="77777777" w:rsidR="00B70B60" w:rsidRDefault="00B70B60">
      <w:pPr>
        <w:pStyle w:val="BodyText"/>
        <w:ind w:left="0"/>
        <w:rPr>
          <w:sz w:val="24"/>
        </w:rPr>
      </w:pPr>
    </w:p>
    <w:p w14:paraId="47C10DB2" w14:textId="77777777" w:rsidR="00B70B60" w:rsidRDefault="00000000">
      <w:pPr>
        <w:pStyle w:val="BodyText"/>
        <w:spacing w:before="149" w:line="436" w:lineRule="auto"/>
        <w:ind w:left="120" w:right="5638"/>
      </w:pPr>
      <w:r>
        <w:rPr>
          <w:u w:val="single"/>
        </w:rPr>
        <w:t>Employees</w:t>
      </w:r>
      <w:r>
        <w:rPr>
          <w:spacing w:val="-18"/>
          <w:u w:val="single"/>
        </w:rPr>
        <w:t xml:space="preserve"> </w:t>
      </w:r>
      <w:r>
        <w:rPr>
          <w:u w:val="single"/>
        </w:rPr>
        <w:t>Responsibilities</w:t>
      </w:r>
      <w:r>
        <w:t xml:space="preserve"> Employees will:</w:t>
      </w:r>
    </w:p>
    <w:p w14:paraId="54373CE1" w14:textId="77777777" w:rsidR="00B70B60" w:rsidRDefault="00B70B60">
      <w:pPr>
        <w:spacing w:line="436" w:lineRule="auto"/>
        <w:sectPr w:rsidR="00B70B60">
          <w:pgSz w:w="11910" w:h="16840"/>
          <w:pgMar w:top="1340" w:right="1240" w:bottom="920" w:left="1320" w:header="0" w:footer="727" w:gutter="0"/>
          <w:cols w:space="720"/>
        </w:sectPr>
      </w:pPr>
    </w:p>
    <w:p w14:paraId="66276E0F" w14:textId="77777777" w:rsidR="00B70B60" w:rsidRDefault="00000000">
      <w:pPr>
        <w:pStyle w:val="ListParagraph"/>
        <w:numPr>
          <w:ilvl w:val="0"/>
          <w:numId w:val="10"/>
        </w:numPr>
        <w:tabs>
          <w:tab w:val="left" w:pos="1139"/>
          <w:tab w:val="left" w:pos="1140"/>
        </w:tabs>
        <w:spacing w:before="82"/>
        <w:ind w:right="198"/>
        <w:rPr>
          <w:sz w:val="20"/>
        </w:rPr>
      </w:pPr>
      <w:r>
        <w:rPr>
          <w:sz w:val="20"/>
        </w:rPr>
        <w:t>Only</w:t>
      </w:r>
      <w:r>
        <w:rPr>
          <w:spacing w:val="77"/>
          <w:sz w:val="20"/>
        </w:rPr>
        <w:t xml:space="preserve"> </w:t>
      </w:r>
      <w:r>
        <w:rPr>
          <w:sz w:val="20"/>
        </w:rPr>
        <w:t>operate</w:t>
      </w:r>
      <w:r>
        <w:rPr>
          <w:spacing w:val="79"/>
          <w:sz w:val="20"/>
        </w:rPr>
        <w:t xml:space="preserve"> </w:t>
      </w:r>
      <w:r>
        <w:rPr>
          <w:sz w:val="20"/>
        </w:rPr>
        <w:t>equipment</w:t>
      </w:r>
      <w:r>
        <w:rPr>
          <w:spacing w:val="79"/>
          <w:sz w:val="20"/>
        </w:rPr>
        <w:t xml:space="preserve"> </w:t>
      </w:r>
      <w:r>
        <w:rPr>
          <w:sz w:val="20"/>
        </w:rPr>
        <w:t>in</w:t>
      </w:r>
      <w:r>
        <w:rPr>
          <w:spacing w:val="77"/>
          <w:sz w:val="20"/>
        </w:rPr>
        <w:t xml:space="preserve"> </w:t>
      </w:r>
      <w:r>
        <w:rPr>
          <w:sz w:val="20"/>
        </w:rPr>
        <w:t>line</w:t>
      </w:r>
      <w:r>
        <w:rPr>
          <w:spacing w:val="78"/>
          <w:sz w:val="20"/>
        </w:rPr>
        <w:t xml:space="preserve"> </w:t>
      </w:r>
      <w:r>
        <w:rPr>
          <w:sz w:val="20"/>
        </w:rPr>
        <w:t>with</w:t>
      </w:r>
      <w:r>
        <w:rPr>
          <w:spacing w:val="78"/>
          <w:sz w:val="20"/>
        </w:rPr>
        <w:t xml:space="preserve"> </w:t>
      </w:r>
      <w:r>
        <w:rPr>
          <w:sz w:val="20"/>
        </w:rPr>
        <w:t>the</w:t>
      </w:r>
      <w:r>
        <w:rPr>
          <w:spacing w:val="77"/>
          <w:sz w:val="20"/>
        </w:rPr>
        <w:t xml:space="preserve"> </w:t>
      </w:r>
      <w:r>
        <w:rPr>
          <w:sz w:val="20"/>
        </w:rPr>
        <w:t>manufacturer’s</w:t>
      </w:r>
      <w:r>
        <w:rPr>
          <w:spacing w:val="79"/>
          <w:sz w:val="20"/>
        </w:rPr>
        <w:t xml:space="preserve"> </w:t>
      </w:r>
      <w:r>
        <w:rPr>
          <w:sz w:val="20"/>
        </w:rPr>
        <w:t>instructions</w:t>
      </w:r>
      <w:r>
        <w:rPr>
          <w:spacing w:val="78"/>
          <w:sz w:val="20"/>
        </w:rPr>
        <w:t xml:space="preserve"> </w:t>
      </w:r>
      <w:r>
        <w:rPr>
          <w:sz w:val="20"/>
        </w:rPr>
        <w:t>and specific safe systems of work</w:t>
      </w:r>
    </w:p>
    <w:p w14:paraId="11B62BFD" w14:textId="77777777" w:rsidR="00B70B60" w:rsidRDefault="00000000">
      <w:pPr>
        <w:pStyle w:val="ListParagraph"/>
        <w:numPr>
          <w:ilvl w:val="0"/>
          <w:numId w:val="10"/>
        </w:numPr>
        <w:tabs>
          <w:tab w:val="left" w:pos="1139"/>
          <w:tab w:val="left" w:pos="1140"/>
        </w:tabs>
        <w:spacing w:before="198"/>
        <w:ind w:right="198"/>
        <w:rPr>
          <w:sz w:val="20"/>
        </w:rPr>
      </w:pPr>
      <w:r>
        <w:rPr>
          <w:sz w:val="20"/>
        </w:rPr>
        <w:t>Check that the tool is unloaded before doing any alteration or adjustment to</w:t>
      </w:r>
      <w:r>
        <w:rPr>
          <w:spacing w:val="40"/>
          <w:sz w:val="20"/>
        </w:rPr>
        <w:t xml:space="preserve"> </w:t>
      </w:r>
      <w:r>
        <w:rPr>
          <w:sz w:val="20"/>
        </w:rPr>
        <w:t>safety guards, muzzle or barrel</w:t>
      </w:r>
    </w:p>
    <w:p w14:paraId="14C24A07" w14:textId="77777777" w:rsidR="00B70B60" w:rsidRDefault="00000000">
      <w:pPr>
        <w:pStyle w:val="ListParagraph"/>
        <w:numPr>
          <w:ilvl w:val="0"/>
          <w:numId w:val="10"/>
        </w:numPr>
        <w:tabs>
          <w:tab w:val="left" w:pos="1139"/>
          <w:tab w:val="left" w:pos="1140"/>
        </w:tabs>
        <w:spacing w:before="198"/>
        <w:ind w:hanging="493"/>
        <w:rPr>
          <w:sz w:val="20"/>
        </w:rPr>
      </w:pPr>
      <w:r>
        <w:rPr>
          <w:sz w:val="20"/>
        </w:rPr>
        <w:t>Follow</w:t>
      </w:r>
      <w:r>
        <w:rPr>
          <w:spacing w:val="-4"/>
          <w:sz w:val="20"/>
        </w:rPr>
        <w:t xml:space="preserve"> </w:t>
      </w:r>
      <w:r>
        <w:rPr>
          <w:sz w:val="20"/>
        </w:rPr>
        <w:t>the</w:t>
      </w:r>
      <w:r>
        <w:rPr>
          <w:spacing w:val="-3"/>
          <w:sz w:val="20"/>
        </w:rPr>
        <w:t xml:space="preserve"> </w:t>
      </w:r>
      <w:r>
        <w:rPr>
          <w:sz w:val="20"/>
        </w:rPr>
        <w:t>manufacturer’s</w:t>
      </w:r>
      <w:r>
        <w:rPr>
          <w:spacing w:val="-3"/>
          <w:sz w:val="20"/>
        </w:rPr>
        <w:t xml:space="preserve"> </w:t>
      </w:r>
      <w:r>
        <w:rPr>
          <w:sz w:val="20"/>
        </w:rPr>
        <w:t>guidance</w:t>
      </w:r>
      <w:r>
        <w:rPr>
          <w:spacing w:val="-3"/>
          <w:sz w:val="20"/>
        </w:rPr>
        <w:t xml:space="preserve"> </w:t>
      </w:r>
      <w:r>
        <w:rPr>
          <w:sz w:val="20"/>
        </w:rPr>
        <w:t>when</w:t>
      </w:r>
      <w:r>
        <w:rPr>
          <w:spacing w:val="-4"/>
          <w:sz w:val="20"/>
        </w:rPr>
        <w:t xml:space="preserve"> </w:t>
      </w:r>
      <w:r>
        <w:rPr>
          <w:sz w:val="20"/>
        </w:rPr>
        <w:t>dealing</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misfired</w:t>
      </w:r>
      <w:r>
        <w:rPr>
          <w:spacing w:val="-3"/>
          <w:sz w:val="20"/>
        </w:rPr>
        <w:t xml:space="preserve"> </w:t>
      </w:r>
      <w:r>
        <w:rPr>
          <w:spacing w:val="-2"/>
          <w:sz w:val="20"/>
        </w:rPr>
        <w:t>cartridge</w:t>
      </w:r>
    </w:p>
    <w:p w14:paraId="7C9E9C19" w14:textId="77777777" w:rsidR="00B70B60" w:rsidRDefault="00000000">
      <w:pPr>
        <w:pStyle w:val="ListParagraph"/>
        <w:numPr>
          <w:ilvl w:val="0"/>
          <w:numId w:val="10"/>
        </w:numPr>
        <w:tabs>
          <w:tab w:val="left" w:pos="1139"/>
          <w:tab w:val="left" w:pos="1140"/>
        </w:tabs>
        <w:spacing w:before="198"/>
        <w:ind w:right="198"/>
        <w:rPr>
          <w:sz w:val="20"/>
        </w:rPr>
      </w:pPr>
      <w:r>
        <w:rPr>
          <w:sz w:val="20"/>
        </w:rPr>
        <w:t>Report</w:t>
      </w:r>
      <w:r>
        <w:rPr>
          <w:spacing w:val="40"/>
          <w:sz w:val="20"/>
        </w:rPr>
        <w:t xml:space="preserve"> </w:t>
      </w:r>
      <w:r>
        <w:rPr>
          <w:sz w:val="20"/>
        </w:rPr>
        <w:t>any</w:t>
      </w:r>
      <w:r>
        <w:rPr>
          <w:spacing w:val="40"/>
          <w:sz w:val="20"/>
        </w:rPr>
        <w:t xml:space="preserve"> </w:t>
      </w:r>
      <w:r>
        <w:rPr>
          <w:sz w:val="20"/>
        </w:rPr>
        <w:t>defect</w:t>
      </w:r>
      <w:r>
        <w:rPr>
          <w:spacing w:val="40"/>
          <w:sz w:val="20"/>
        </w:rPr>
        <w:t xml:space="preserve"> </w:t>
      </w:r>
      <w:r>
        <w:rPr>
          <w:sz w:val="20"/>
        </w:rPr>
        <w:t>and</w:t>
      </w:r>
      <w:r>
        <w:rPr>
          <w:spacing w:val="40"/>
          <w:sz w:val="20"/>
        </w:rPr>
        <w:t xml:space="preserve"> </w:t>
      </w:r>
      <w:r>
        <w:rPr>
          <w:sz w:val="20"/>
        </w:rPr>
        <w:t>ensure</w:t>
      </w:r>
      <w:r>
        <w:rPr>
          <w:spacing w:val="40"/>
          <w:sz w:val="20"/>
        </w:rPr>
        <w:t xml:space="preserve"> </w:t>
      </w:r>
      <w:r>
        <w:rPr>
          <w:sz w:val="20"/>
        </w:rPr>
        <w:t>the</w:t>
      </w:r>
      <w:r>
        <w:rPr>
          <w:spacing w:val="40"/>
          <w:sz w:val="20"/>
        </w:rPr>
        <w:t xml:space="preserve"> </w:t>
      </w:r>
      <w:r>
        <w:rPr>
          <w:sz w:val="20"/>
        </w:rPr>
        <w:t>equipment</w:t>
      </w:r>
      <w:r>
        <w:rPr>
          <w:spacing w:val="40"/>
          <w:sz w:val="20"/>
        </w:rPr>
        <w:t xml:space="preserve"> </w:t>
      </w:r>
      <w:r>
        <w:rPr>
          <w:sz w:val="20"/>
        </w:rPr>
        <w:t>is</w:t>
      </w:r>
      <w:r>
        <w:rPr>
          <w:spacing w:val="40"/>
          <w:sz w:val="20"/>
        </w:rPr>
        <w:t xml:space="preserve"> </w:t>
      </w:r>
      <w:r>
        <w:rPr>
          <w:sz w:val="20"/>
        </w:rPr>
        <w:t>not</w:t>
      </w:r>
      <w:r>
        <w:rPr>
          <w:spacing w:val="40"/>
          <w:sz w:val="20"/>
        </w:rPr>
        <w:t xml:space="preserve"> </w:t>
      </w:r>
      <w:r>
        <w:rPr>
          <w:sz w:val="20"/>
        </w:rPr>
        <w:t>used</w:t>
      </w:r>
      <w:r>
        <w:rPr>
          <w:spacing w:val="40"/>
          <w:sz w:val="20"/>
        </w:rPr>
        <w:t xml:space="preserve"> </w:t>
      </w:r>
      <w:r>
        <w:rPr>
          <w:sz w:val="20"/>
        </w:rPr>
        <w:t>until</w:t>
      </w:r>
      <w:r>
        <w:rPr>
          <w:spacing w:val="40"/>
          <w:sz w:val="20"/>
        </w:rPr>
        <w:t xml:space="preserve"> </w:t>
      </w:r>
      <w:r>
        <w:rPr>
          <w:sz w:val="20"/>
        </w:rPr>
        <w:t>it</w:t>
      </w:r>
      <w:r>
        <w:rPr>
          <w:spacing w:val="40"/>
          <w:sz w:val="20"/>
        </w:rPr>
        <w:t xml:space="preserve"> </w:t>
      </w:r>
      <w:r>
        <w:rPr>
          <w:sz w:val="20"/>
        </w:rPr>
        <w:t>has</w:t>
      </w:r>
      <w:r>
        <w:rPr>
          <w:spacing w:val="40"/>
          <w:sz w:val="20"/>
        </w:rPr>
        <w:t xml:space="preserve"> </w:t>
      </w:r>
      <w:r>
        <w:rPr>
          <w:sz w:val="20"/>
        </w:rPr>
        <w:t>been repaired by a competent person</w:t>
      </w:r>
    </w:p>
    <w:p w14:paraId="6BD755B4" w14:textId="77777777" w:rsidR="00B70B60" w:rsidRDefault="00000000">
      <w:pPr>
        <w:pStyle w:val="ListParagraph"/>
        <w:numPr>
          <w:ilvl w:val="0"/>
          <w:numId w:val="10"/>
        </w:numPr>
        <w:tabs>
          <w:tab w:val="left" w:pos="1139"/>
          <w:tab w:val="left" w:pos="1140"/>
        </w:tabs>
        <w:spacing w:before="198"/>
        <w:ind w:hanging="493"/>
        <w:rPr>
          <w:sz w:val="20"/>
        </w:rPr>
      </w:pPr>
      <w:r>
        <w:rPr>
          <w:sz w:val="20"/>
        </w:rPr>
        <w:t>Not</w:t>
      </w:r>
      <w:r>
        <w:rPr>
          <w:spacing w:val="-2"/>
          <w:sz w:val="20"/>
        </w:rPr>
        <w:t xml:space="preserve"> </w:t>
      </w:r>
      <w:r>
        <w:rPr>
          <w:sz w:val="20"/>
        </w:rPr>
        <w:t>remove</w:t>
      </w:r>
      <w:r>
        <w:rPr>
          <w:spacing w:val="-2"/>
          <w:sz w:val="20"/>
        </w:rPr>
        <w:t xml:space="preserve"> </w:t>
      </w:r>
      <w:r>
        <w:rPr>
          <w:sz w:val="20"/>
        </w:rPr>
        <w:t>any</w:t>
      </w:r>
      <w:r>
        <w:rPr>
          <w:spacing w:val="-2"/>
          <w:sz w:val="20"/>
        </w:rPr>
        <w:t xml:space="preserve"> </w:t>
      </w:r>
      <w:r>
        <w:rPr>
          <w:sz w:val="20"/>
        </w:rPr>
        <w:t>guards</w:t>
      </w:r>
      <w:r>
        <w:rPr>
          <w:spacing w:val="-1"/>
          <w:sz w:val="20"/>
        </w:rPr>
        <w:t xml:space="preserve"> </w:t>
      </w:r>
      <w:r>
        <w:rPr>
          <w:sz w:val="20"/>
        </w:rPr>
        <w:t>fitted</w:t>
      </w:r>
      <w:r>
        <w:rPr>
          <w:spacing w:val="-2"/>
          <w:sz w:val="20"/>
        </w:rPr>
        <w:t xml:space="preserve"> </w:t>
      </w:r>
      <w:r>
        <w:rPr>
          <w:sz w:val="20"/>
        </w:rPr>
        <w:t>to</w:t>
      </w:r>
      <w:r>
        <w:rPr>
          <w:spacing w:val="-2"/>
          <w:sz w:val="20"/>
        </w:rPr>
        <w:t xml:space="preserve"> </w:t>
      </w:r>
      <w:r>
        <w:rPr>
          <w:sz w:val="20"/>
        </w:rPr>
        <w:t>the</w:t>
      </w:r>
      <w:r>
        <w:rPr>
          <w:spacing w:val="-1"/>
          <w:sz w:val="20"/>
        </w:rPr>
        <w:t xml:space="preserve"> </w:t>
      </w:r>
      <w:r>
        <w:rPr>
          <w:spacing w:val="-4"/>
          <w:sz w:val="20"/>
        </w:rPr>
        <w:t>tool</w:t>
      </w:r>
    </w:p>
    <w:p w14:paraId="3EFFC683" w14:textId="77777777" w:rsidR="00B70B60" w:rsidRDefault="00000000">
      <w:pPr>
        <w:pStyle w:val="ListParagraph"/>
        <w:numPr>
          <w:ilvl w:val="0"/>
          <w:numId w:val="10"/>
        </w:numPr>
        <w:tabs>
          <w:tab w:val="left" w:pos="1139"/>
          <w:tab w:val="left" w:pos="1140"/>
        </w:tabs>
        <w:spacing w:before="198"/>
        <w:ind w:hanging="493"/>
        <w:rPr>
          <w:sz w:val="20"/>
        </w:rPr>
      </w:pPr>
      <w:r>
        <w:rPr>
          <w:sz w:val="20"/>
        </w:rPr>
        <w:t>Assist</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4"/>
          <w:sz w:val="20"/>
        </w:rPr>
        <w:t xml:space="preserve"> </w:t>
      </w:r>
      <w:r>
        <w:rPr>
          <w:sz w:val="20"/>
        </w:rPr>
        <w:t>counting</w:t>
      </w:r>
      <w:r>
        <w:rPr>
          <w:spacing w:val="-2"/>
          <w:sz w:val="20"/>
        </w:rPr>
        <w:t xml:space="preserve"> </w:t>
      </w:r>
      <w:r>
        <w:rPr>
          <w:sz w:val="20"/>
        </w:rPr>
        <w:t>cartridges</w:t>
      </w:r>
      <w:r>
        <w:rPr>
          <w:spacing w:val="-3"/>
          <w:sz w:val="20"/>
        </w:rPr>
        <w:t xml:space="preserve"> </w:t>
      </w:r>
      <w:r>
        <w:rPr>
          <w:sz w:val="20"/>
        </w:rPr>
        <w:t>out</w:t>
      </w:r>
      <w:r>
        <w:rPr>
          <w:spacing w:val="-4"/>
          <w:sz w:val="20"/>
        </w:rPr>
        <w:t xml:space="preserve"> </w:t>
      </w:r>
      <w:r>
        <w:rPr>
          <w:sz w:val="20"/>
        </w:rPr>
        <w:t>and</w:t>
      </w:r>
      <w:r>
        <w:rPr>
          <w:spacing w:val="-4"/>
          <w:sz w:val="20"/>
        </w:rPr>
        <w:t xml:space="preserve"> </w:t>
      </w:r>
      <w:r>
        <w:rPr>
          <w:sz w:val="20"/>
        </w:rPr>
        <w:t>in</w:t>
      </w:r>
      <w:r>
        <w:rPr>
          <w:spacing w:val="-4"/>
          <w:sz w:val="20"/>
        </w:rPr>
        <w:t xml:space="preserve"> </w:t>
      </w:r>
      <w:r>
        <w:rPr>
          <w:sz w:val="20"/>
        </w:rPr>
        <w:t>every</w:t>
      </w:r>
      <w:r>
        <w:rPr>
          <w:spacing w:val="-3"/>
          <w:sz w:val="20"/>
        </w:rPr>
        <w:t xml:space="preserve"> </w:t>
      </w:r>
      <w:r>
        <w:rPr>
          <w:spacing w:val="-5"/>
          <w:sz w:val="20"/>
        </w:rPr>
        <w:t>day</w:t>
      </w:r>
    </w:p>
    <w:p w14:paraId="756F6D9F" w14:textId="77777777" w:rsidR="00B70B60" w:rsidRDefault="00000000">
      <w:pPr>
        <w:pStyle w:val="ListParagraph"/>
        <w:numPr>
          <w:ilvl w:val="0"/>
          <w:numId w:val="10"/>
        </w:numPr>
        <w:tabs>
          <w:tab w:val="left" w:pos="1139"/>
          <w:tab w:val="left" w:pos="1140"/>
        </w:tabs>
        <w:spacing w:before="198"/>
        <w:ind w:hanging="493"/>
        <w:rPr>
          <w:sz w:val="20"/>
        </w:rPr>
      </w:pPr>
      <w:r>
        <w:rPr>
          <w:sz w:val="20"/>
        </w:rPr>
        <w:t>Not</w:t>
      </w:r>
      <w:r>
        <w:rPr>
          <w:spacing w:val="-7"/>
          <w:sz w:val="20"/>
        </w:rPr>
        <w:t xml:space="preserve"> </w:t>
      </w:r>
      <w:r>
        <w:rPr>
          <w:sz w:val="20"/>
        </w:rPr>
        <w:t>undertake</w:t>
      </w:r>
      <w:r>
        <w:rPr>
          <w:spacing w:val="-5"/>
          <w:sz w:val="20"/>
        </w:rPr>
        <w:t xml:space="preserve"> </w:t>
      </w:r>
      <w:r>
        <w:rPr>
          <w:sz w:val="20"/>
        </w:rPr>
        <w:t>horseplay,</w:t>
      </w:r>
      <w:r>
        <w:rPr>
          <w:spacing w:val="-5"/>
          <w:sz w:val="20"/>
        </w:rPr>
        <w:t xml:space="preserve"> </w:t>
      </w:r>
      <w:r>
        <w:rPr>
          <w:sz w:val="20"/>
        </w:rPr>
        <w:t>especially</w:t>
      </w:r>
      <w:r>
        <w:rPr>
          <w:spacing w:val="-5"/>
          <w:sz w:val="20"/>
        </w:rPr>
        <w:t xml:space="preserve"> </w:t>
      </w:r>
      <w:r>
        <w:rPr>
          <w:sz w:val="20"/>
        </w:rPr>
        <w:t>with</w:t>
      </w:r>
      <w:r>
        <w:rPr>
          <w:spacing w:val="-6"/>
          <w:sz w:val="20"/>
        </w:rPr>
        <w:t xml:space="preserve"> </w:t>
      </w:r>
      <w:r>
        <w:rPr>
          <w:sz w:val="20"/>
        </w:rPr>
        <w:t>cartridge</w:t>
      </w:r>
      <w:r>
        <w:rPr>
          <w:spacing w:val="-5"/>
          <w:sz w:val="20"/>
        </w:rPr>
        <w:t xml:space="preserve"> </w:t>
      </w:r>
      <w:r>
        <w:rPr>
          <w:spacing w:val="-2"/>
          <w:sz w:val="20"/>
        </w:rPr>
        <w:t>tools</w:t>
      </w:r>
    </w:p>
    <w:p w14:paraId="4ECD6B64" w14:textId="77777777" w:rsidR="00B70B60" w:rsidRDefault="00000000">
      <w:pPr>
        <w:pStyle w:val="ListParagraph"/>
        <w:numPr>
          <w:ilvl w:val="0"/>
          <w:numId w:val="10"/>
        </w:numPr>
        <w:tabs>
          <w:tab w:val="left" w:pos="1139"/>
          <w:tab w:val="left" w:pos="1140"/>
        </w:tabs>
        <w:spacing w:before="198"/>
        <w:ind w:hanging="493"/>
        <w:rPr>
          <w:sz w:val="20"/>
        </w:rPr>
      </w:pPr>
      <w:r>
        <w:rPr>
          <w:sz w:val="20"/>
        </w:rPr>
        <w:t>Never</w:t>
      </w:r>
      <w:r>
        <w:rPr>
          <w:spacing w:val="-3"/>
          <w:sz w:val="20"/>
        </w:rPr>
        <w:t xml:space="preserve"> </w:t>
      </w:r>
      <w:r>
        <w:rPr>
          <w:sz w:val="20"/>
        </w:rPr>
        <w:t>walk</w:t>
      </w:r>
      <w:r>
        <w:rPr>
          <w:spacing w:val="-3"/>
          <w:sz w:val="20"/>
        </w:rPr>
        <w:t xml:space="preserve"> </w:t>
      </w:r>
      <w:r>
        <w:rPr>
          <w:sz w:val="20"/>
        </w:rPr>
        <w:t>around</w:t>
      </w:r>
      <w:r>
        <w:rPr>
          <w:spacing w:val="-2"/>
          <w:sz w:val="20"/>
        </w:rPr>
        <w:t xml:space="preserve"> </w:t>
      </w:r>
      <w:r>
        <w:rPr>
          <w:sz w:val="20"/>
        </w:rPr>
        <w:t>with</w:t>
      </w:r>
      <w:r>
        <w:rPr>
          <w:spacing w:val="-3"/>
          <w:sz w:val="20"/>
        </w:rPr>
        <w:t xml:space="preserve"> </w:t>
      </w:r>
      <w:r>
        <w:rPr>
          <w:sz w:val="20"/>
        </w:rPr>
        <w:t>a</w:t>
      </w:r>
      <w:r>
        <w:rPr>
          <w:spacing w:val="-3"/>
          <w:sz w:val="20"/>
        </w:rPr>
        <w:t xml:space="preserve"> </w:t>
      </w:r>
      <w:r>
        <w:rPr>
          <w:sz w:val="20"/>
        </w:rPr>
        <w:t>loaded</w:t>
      </w:r>
      <w:r>
        <w:rPr>
          <w:spacing w:val="-2"/>
          <w:sz w:val="20"/>
        </w:rPr>
        <w:t xml:space="preserve"> </w:t>
      </w:r>
      <w:r>
        <w:rPr>
          <w:spacing w:val="-5"/>
          <w:sz w:val="20"/>
        </w:rPr>
        <w:t>gun</w:t>
      </w:r>
    </w:p>
    <w:p w14:paraId="399DB445" w14:textId="77777777" w:rsidR="00B70B60" w:rsidRDefault="00000000">
      <w:pPr>
        <w:pStyle w:val="ListParagraph"/>
        <w:numPr>
          <w:ilvl w:val="0"/>
          <w:numId w:val="10"/>
        </w:numPr>
        <w:tabs>
          <w:tab w:val="left" w:pos="1139"/>
          <w:tab w:val="left" w:pos="1140"/>
        </w:tabs>
        <w:spacing w:before="198"/>
        <w:ind w:right="198"/>
        <w:rPr>
          <w:sz w:val="20"/>
        </w:rPr>
      </w:pPr>
      <w:r>
        <w:rPr>
          <w:sz w:val="20"/>
        </w:rPr>
        <w:t>Wear the appropriate personal protective equipment provided, usually eye and hearing protection as a minimum.</w:t>
      </w:r>
    </w:p>
    <w:p w14:paraId="721985D8" w14:textId="77777777" w:rsidR="00B70B60" w:rsidRDefault="00B70B60">
      <w:pPr>
        <w:rPr>
          <w:sz w:val="20"/>
        </w:rPr>
        <w:sectPr w:rsidR="00B70B60">
          <w:pgSz w:w="11910" w:h="16840"/>
          <w:pgMar w:top="1340" w:right="1240" w:bottom="920" w:left="1320" w:header="0" w:footer="727" w:gutter="0"/>
          <w:cols w:space="720"/>
        </w:sectPr>
      </w:pPr>
    </w:p>
    <w:p w14:paraId="583093F2" w14:textId="77777777" w:rsidR="00B70B60" w:rsidRDefault="00000000">
      <w:pPr>
        <w:pStyle w:val="Heading1"/>
        <w:ind w:left="250" w:right="328"/>
        <w:rPr>
          <w:u w:val="none"/>
        </w:rPr>
      </w:pPr>
      <w:bookmarkStart w:id="21" w:name="_bookmark21"/>
      <w:bookmarkEnd w:id="21"/>
      <w:r>
        <w:t>Compressed</w:t>
      </w:r>
      <w:r>
        <w:rPr>
          <w:spacing w:val="-8"/>
        </w:rPr>
        <w:t xml:space="preserve"> </w:t>
      </w:r>
      <w:r>
        <w:rPr>
          <w:spacing w:val="-5"/>
        </w:rPr>
        <w:t>Air</w:t>
      </w:r>
    </w:p>
    <w:p w14:paraId="5AA89B15" w14:textId="77777777" w:rsidR="00B70B60" w:rsidRDefault="00B70B60">
      <w:pPr>
        <w:pStyle w:val="BodyText"/>
        <w:ind w:left="0"/>
        <w:rPr>
          <w:b/>
        </w:rPr>
      </w:pPr>
    </w:p>
    <w:p w14:paraId="11524B40" w14:textId="77777777" w:rsidR="00B70B60" w:rsidRDefault="00B70B60">
      <w:pPr>
        <w:pStyle w:val="BodyText"/>
        <w:spacing w:before="6"/>
        <w:ind w:left="0"/>
        <w:rPr>
          <w:b/>
          <w:sz w:val="28"/>
        </w:rPr>
      </w:pPr>
    </w:p>
    <w:p w14:paraId="1D1D88D4" w14:textId="77777777" w:rsidR="00B70B60" w:rsidRDefault="00000000">
      <w:pPr>
        <w:pStyle w:val="BodyText"/>
        <w:spacing w:before="101"/>
        <w:ind w:left="120"/>
      </w:pPr>
      <w:r>
        <w:rPr>
          <w:spacing w:val="-2"/>
          <w:u w:val="single"/>
        </w:rPr>
        <w:t>Description</w:t>
      </w:r>
    </w:p>
    <w:p w14:paraId="1116F7CC" w14:textId="77777777" w:rsidR="00B70B60" w:rsidRDefault="00B70B60">
      <w:pPr>
        <w:pStyle w:val="BodyText"/>
        <w:ind w:left="0"/>
        <w:rPr>
          <w:sz w:val="18"/>
        </w:rPr>
      </w:pPr>
    </w:p>
    <w:p w14:paraId="392D0B3A" w14:textId="77777777" w:rsidR="00B70B60" w:rsidRDefault="00000000">
      <w:pPr>
        <w:pStyle w:val="BodyText"/>
        <w:spacing w:line="360" w:lineRule="auto"/>
        <w:ind w:left="119" w:right="226"/>
      </w:pPr>
      <w:r>
        <w:t>A compressed air supply, either from a cylinder or from a compressor must be treated with respect. It must never be used for blowing dust or other material from clothing,</w:t>
      </w:r>
      <w:r>
        <w:rPr>
          <w:spacing w:val="40"/>
        </w:rPr>
        <w:t xml:space="preserve"> </w:t>
      </w:r>
      <w:r>
        <w:t>skin or glassware or for ventilation purposes nor used for leak testing. It is particularly dangerous</w:t>
      </w:r>
      <w:r>
        <w:rPr>
          <w:spacing w:val="-2"/>
        </w:rPr>
        <w:t xml:space="preserve"> </w:t>
      </w:r>
      <w:r>
        <w:t>to</w:t>
      </w:r>
      <w:r>
        <w:rPr>
          <w:spacing w:val="-2"/>
        </w:rPr>
        <w:t xml:space="preserve"> </w:t>
      </w:r>
      <w:r>
        <w:t>direct</w:t>
      </w:r>
      <w:r>
        <w:rPr>
          <w:spacing w:val="-2"/>
        </w:rPr>
        <w:t xml:space="preserve"> </w:t>
      </w:r>
      <w:r>
        <w:t>a</w:t>
      </w:r>
      <w:r>
        <w:rPr>
          <w:spacing w:val="-2"/>
        </w:rPr>
        <w:t xml:space="preserve"> </w:t>
      </w:r>
      <w:r>
        <w:t>jet</w:t>
      </w:r>
      <w:r>
        <w:rPr>
          <w:spacing w:val="-2"/>
        </w:rPr>
        <w:t xml:space="preserve"> </w:t>
      </w:r>
      <w:r>
        <w:t>of</w:t>
      </w:r>
      <w:r>
        <w:rPr>
          <w:spacing w:val="-2"/>
        </w:rPr>
        <w:t xml:space="preserve"> </w:t>
      </w:r>
      <w:r>
        <w:t>compressed</w:t>
      </w:r>
      <w:r>
        <w:rPr>
          <w:spacing w:val="-2"/>
        </w:rPr>
        <w:t xml:space="preserve"> </w:t>
      </w:r>
      <w:r>
        <w:t>air</w:t>
      </w:r>
      <w:r>
        <w:rPr>
          <w:spacing w:val="-2"/>
        </w:rPr>
        <w:t xml:space="preserve"> </w:t>
      </w:r>
      <w:r>
        <w:t>at</w:t>
      </w:r>
      <w:r>
        <w:rPr>
          <w:spacing w:val="-2"/>
        </w:rPr>
        <w:t xml:space="preserve"> </w:t>
      </w:r>
      <w:r>
        <w:t>the</w:t>
      </w:r>
      <w:r>
        <w:rPr>
          <w:spacing w:val="-2"/>
        </w:rPr>
        <w:t xml:space="preserve"> </w:t>
      </w:r>
      <w:r>
        <w:t>body</w:t>
      </w:r>
      <w:r>
        <w:rPr>
          <w:spacing w:val="-2"/>
        </w:rPr>
        <w:t xml:space="preserve"> </w:t>
      </w:r>
      <w:r>
        <w:t>as</w:t>
      </w:r>
      <w:r>
        <w:rPr>
          <w:spacing w:val="-2"/>
        </w:rPr>
        <w:t xml:space="preserve"> </w:t>
      </w:r>
      <w:r>
        <w:t>this</w:t>
      </w:r>
      <w:r>
        <w:rPr>
          <w:spacing w:val="-2"/>
        </w:rPr>
        <w:t xml:space="preserve"> </w:t>
      </w:r>
      <w:r>
        <w:t>may</w:t>
      </w:r>
      <w:r>
        <w:rPr>
          <w:spacing w:val="-2"/>
        </w:rPr>
        <w:t xml:space="preserve"> </w:t>
      </w:r>
      <w:r>
        <w:t>introduce</w:t>
      </w:r>
      <w:r>
        <w:rPr>
          <w:spacing w:val="-2"/>
        </w:rPr>
        <w:t xml:space="preserve"> </w:t>
      </w:r>
      <w:r>
        <w:t>air</w:t>
      </w:r>
      <w:r>
        <w:rPr>
          <w:spacing w:val="-2"/>
        </w:rPr>
        <w:t xml:space="preserve"> </w:t>
      </w:r>
      <w:r>
        <w:t>into</w:t>
      </w:r>
      <w:r>
        <w:rPr>
          <w:spacing w:val="-2"/>
        </w:rPr>
        <w:t xml:space="preserve"> </w:t>
      </w:r>
      <w:r>
        <w:t>the bloodstream, or inflict serious eye injury, or cause a burst eardrum.</w:t>
      </w:r>
    </w:p>
    <w:p w14:paraId="101479CE" w14:textId="77777777" w:rsidR="00B70B60" w:rsidRDefault="00000000">
      <w:pPr>
        <w:pStyle w:val="BodyText"/>
        <w:spacing w:before="200" w:line="360" w:lineRule="auto"/>
        <w:ind w:left="120" w:right="287"/>
      </w:pPr>
      <w:r>
        <w:t>Pipe</w:t>
      </w:r>
      <w:r>
        <w:rPr>
          <w:spacing w:val="-4"/>
        </w:rPr>
        <w:t xml:space="preserve"> </w:t>
      </w:r>
      <w:r>
        <w:t>connections</w:t>
      </w:r>
      <w:r>
        <w:rPr>
          <w:spacing w:val="-2"/>
        </w:rPr>
        <w:t xml:space="preserve"> </w:t>
      </w:r>
      <w:r>
        <w:t>must</w:t>
      </w:r>
      <w:r>
        <w:rPr>
          <w:spacing w:val="-4"/>
        </w:rPr>
        <w:t xml:space="preserve"> </w:t>
      </w:r>
      <w:r>
        <w:t>be</w:t>
      </w:r>
      <w:r>
        <w:rPr>
          <w:spacing w:val="-4"/>
        </w:rPr>
        <w:t xml:space="preserve"> </w:t>
      </w:r>
      <w:r>
        <w:t>appropriate</w:t>
      </w:r>
      <w:r>
        <w:rPr>
          <w:spacing w:val="-3"/>
        </w:rPr>
        <w:t xml:space="preserve"> </w:t>
      </w:r>
      <w:r>
        <w:t>for</w:t>
      </w:r>
      <w:r>
        <w:rPr>
          <w:spacing w:val="-4"/>
        </w:rPr>
        <w:t xml:space="preserve"> </w:t>
      </w:r>
      <w:r>
        <w:t>high-pressure</w:t>
      </w:r>
      <w:r>
        <w:rPr>
          <w:spacing w:val="-3"/>
        </w:rPr>
        <w:t xml:space="preserve"> </w:t>
      </w:r>
      <w:r>
        <w:t>work,</w:t>
      </w:r>
      <w:r>
        <w:rPr>
          <w:spacing w:val="-4"/>
        </w:rPr>
        <w:t xml:space="preserve"> </w:t>
      </w:r>
      <w:r>
        <w:t>standard</w:t>
      </w:r>
      <w:r>
        <w:rPr>
          <w:spacing w:val="-3"/>
        </w:rPr>
        <w:t xml:space="preserve"> </w:t>
      </w:r>
      <w:r>
        <w:t>worm</w:t>
      </w:r>
      <w:r>
        <w:rPr>
          <w:spacing w:val="-4"/>
        </w:rPr>
        <w:t xml:space="preserve"> </w:t>
      </w:r>
      <w:r>
        <w:t>driven hose clips are not acceptable for this purpose.</w:t>
      </w:r>
    </w:p>
    <w:p w14:paraId="7C917D1E" w14:textId="77777777" w:rsidR="00B70B60" w:rsidRDefault="00B70B60">
      <w:pPr>
        <w:pStyle w:val="BodyText"/>
        <w:ind w:left="0"/>
        <w:rPr>
          <w:sz w:val="24"/>
        </w:rPr>
      </w:pPr>
    </w:p>
    <w:p w14:paraId="7479EB52" w14:textId="77777777" w:rsidR="00B70B60" w:rsidRDefault="00B70B60">
      <w:pPr>
        <w:pStyle w:val="BodyText"/>
        <w:spacing w:before="5"/>
        <w:ind w:left="0"/>
        <w:rPr>
          <w:sz w:val="22"/>
        </w:rPr>
      </w:pPr>
    </w:p>
    <w:p w14:paraId="044599B6" w14:textId="77777777" w:rsidR="00B70B60" w:rsidRDefault="00000000">
      <w:pPr>
        <w:pStyle w:val="BodyText"/>
        <w:ind w:left="120"/>
      </w:pPr>
      <w:r>
        <w:rPr>
          <w:u w:val="single"/>
        </w:rPr>
        <w:t>Associated</w:t>
      </w:r>
      <w:r>
        <w:rPr>
          <w:spacing w:val="-8"/>
          <w:u w:val="single"/>
        </w:rPr>
        <w:t xml:space="preserve"> </w:t>
      </w:r>
      <w:r>
        <w:rPr>
          <w:spacing w:val="-2"/>
          <w:u w:val="single"/>
        </w:rPr>
        <w:t>Risks</w:t>
      </w:r>
    </w:p>
    <w:p w14:paraId="7D268466" w14:textId="77777777" w:rsidR="00B70B60" w:rsidRDefault="00B70B60">
      <w:pPr>
        <w:pStyle w:val="BodyText"/>
        <w:spacing w:before="1"/>
        <w:ind w:left="0"/>
        <w:rPr>
          <w:sz w:val="18"/>
        </w:rPr>
      </w:pPr>
    </w:p>
    <w:p w14:paraId="49B2407B" w14:textId="77777777" w:rsidR="00B70B60" w:rsidRDefault="00000000">
      <w:pPr>
        <w:pStyle w:val="ListParagraph"/>
        <w:numPr>
          <w:ilvl w:val="0"/>
          <w:numId w:val="10"/>
        </w:numPr>
        <w:tabs>
          <w:tab w:val="left" w:pos="1139"/>
          <w:tab w:val="left" w:pos="1140"/>
        </w:tabs>
        <w:ind w:hanging="493"/>
        <w:rPr>
          <w:sz w:val="20"/>
        </w:rPr>
      </w:pPr>
      <w:r>
        <w:rPr>
          <w:sz w:val="20"/>
        </w:rPr>
        <w:t>Skin</w:t>
      </w:r>
      <w:r>
        <w:rPr>
          <w:spacing w:val="-3"/>
          <w:sz w:val="20"/>
        </w:rPr>
        <w:t xml:space="preserve"> </w:t>
      </w:r>
      <w:r>
        <w:rPr>
          <w:spacing w:val="-2"/>
          <w:sz w:val="20"/>
        </w:rPr>
        <w:t>penetration</w:t>
      </w:r>
    </w:p>
    <w:p w14:paraId="5660793C" w14:textId="77777777" w:rsidR="00B70B60" w:rsidRDefault="00B70B60">
      <w:pPr>
        <w:pStyle w:val="BodyText"/>
        <w:spacing w:before="3"/>
        <w:ind w:left="0"/>
        <w:rPr>
          <w:sz w:val="19"/>
        </w:rPr>
      </w:pPr>
    </w:p>
    <w:p w14:paraId="4E17E8BC" w14:textId="77777777" w:rsidR="00B70B60" w:rsidRDefault="00000000">
      <w:pPr>
        <w:pStyle w:val="ListParagraph"/>
        <w:numPr>
          <w:ilvl w:val="0"/>
          <w:numId w:val="10"/>
        </w:numPr>
        <w:tabs>
          <w:tab w:val="left" w:pos="1139"/>
          <w:tab w:val="left" w:pos="1140"/>
        </w:tabs>
        <w:ind w:hanging="493"/>
        <w:rPr>
          <w:sz w:val="20"/>
        </w:rPr>
      </w:pPr>
      <w:r>
        <w:rPr>
          <w:sz w:val="20"/>
        </w:rPr>
        <w:t>Eye</w:t>
      </w:r>
      <w:r>
        <w:rPr>
          <w:spacing w:val="-2"/>
          <w:sz w:val="20"/>
        </w:rPr>
        <w:t xml:space="preserve"> damage</w:t>
      </w:r>
    </w:p>
    <w:p w14:paraId="06484A65" w14:textId="77777777" w:rsidR="00B70B60" w:rsidRDefault="00B70B60">
      <w:pPr>
        <w:pStyle w:val="BodyText"/>
        <w:spacing w:before="4"/>
        <w:ind w:left="0"/>
        <w:rPr>
          <w:sz w:val="19"/>
        </w:rPr>
      </w:pPr>
    </w:p>
    <w:p w14:paraId="1E5AACDB" w14:textId="77777777" w:rsidR="00B70B60" w:rsidRDefault="00000000">
      <w:pPr>
        <w:pStyle w:val="ListParagraph"/>
        <w:numPr>
          <w:ilvl w:val="0"/>
          <w:numId w:val="10"/>
        </w:numPr>
        <w:tabs>
          <w:tab w:val="left" w:pos="1139"/>
          <w:tab w:val="left" w:pos="1140"/>
        </w:tabs>
        <w:ind w:hanging="493"/>
        <w:rPr>
          <w:sz w:val="20"/>
        </w:rPr>
      </w:pPr>
      <w:r>
        <w:rPr>
          <w:sz w:val="20"/>
        </w:rPr>
        <w:t>Hearing</w:t>
      </w:r>
      <w:r>
        <w:rPr>
          <w:spacing w:val="-6"/>
          <w:sz w:val="20"/>
        </w:rPr>
        <w:t xml:space="preserve"> </w:t>
      </w:r>
      <w:r>
        <w:rPr>
          <w:spacing w:val="-2"/>
          <w:sz w:val="20"/>
        </w:rPr>
        <w:t>damage</w:t>
      </w:r>
    </w:p>
    <w:p w14:paraId="17A60ED3" w14:textId="77777777" w:rsidR="00B70B60" w:rsidRDefault="00B70B60">
      <w:pPr>
        <w:pStyle w:val="BodyText"/>
        <w:spacing w:before="3"/>
        <w:ind w:left="0"/>
        <w:rPr>
          <w:sz w:val="19"/>
        </w:rPr>
      </w:pPr>
    </w:p>
    <w:p w14:paraId="58937025" w14:textId="77777777" w:rsidR="00B70B60" w:rsidRDefault="00000000">
      <w:pPr>
        <w:pStyle w:val="ListParagraph"/>
        <w:numPr>
          <w:ilvl w:val="0"/>
          <w:numId w:val="10"/>
        </w:numPr>
        <w:tabs>
          <w:tab w:val="left" w:pos="1139"/>
          <w:tab w:val="left" w:pos="1140"/>
        </w:tabs>
        <w:spacing w:before="1"/>
        <w:ind w:hanging="493"/>
        <w:rPr>
          <w:sz w:val="20"/>
        </w:rPr>
      </w:pPr>
      <w:r>
        <w:rPr>
          <w:spacing w:val="-2"/>
          <w:sz w:val="20"/>
        </w:rPr>
        <w:t>Explosion.</w:t>
      </w:r>
    </w:p>
    <w:p w14:paraId="2B421DD3" w14:textId="77777777" w:rsidR="00B70B60" w:rsidRDefault="00B70B60">
      <w:pPr>
        <w:pStyle w:val="BodyText"/>
        <w:ind w:left="0"/>
        <w:rPr>
          <w:sz w:val="24"/>
        </w:rPr>
      </w:pPr>
    </w:p>
    <w:p w14:paraId="227EEE16" w14:textId="77777777" w:rsidR="00B70B60" w:rsidRDefault="00B70B60">
      <w:pPr>
        <w:pStyle w:val="BodyText"/>
        <w:spacing w:before="3"/>
        <w:ind w:left="0"/>
        <w:rPr>
          <w:sz w:val="18"/>
        </w:rPr>
      </w:pPr>
    </w:p>
    <w:p w14:paraId="7A8091F0" w14:textId="77777777" w:rsidR="00B70B60" w:rsidRDefault="00000000">
      <w:pPr>
        <w:pStyle w:val="BodyText"/>
        <w:spacing w:line="472" w:lineRule="auto"/>
        <w:ind w:left="120" w:right="5638"/>
      </w:pPr>
      <w:r>
        <w:rPr>
          <w:u w:val="single"/>
        </w:rPr>
        <w:t>Employers Responsibilities</w:t>
      </w:r>
      <w:r>
        <w:t xml:space="preserve"> Directline</w:t>
      </w:r>
      <w:r>
        <w:rPr>
          <w:spacing w:val="-9"/>
        </w:rPr>
        <w:t xml:space="preserve"> </w:t>
      </w:r>
      <w:r>
        <w:t>Structures</w:t>
      </w:r>
      <w:r>
        <w:rPr>
          <w:spacing w:val="-8"/>
        </w:rPr>
        <w:t xml:space="preserve"> </w:t>
      </w:r>
      <w:r>
        <w:t>Ltd</w:t>
      </w:r>
      <w:r>
        <w:rPr>
          <w:spacing w:val="-9"/>
        </w:rPr>
        <w:t xml:space="preserve"> </w:t>
      </w:r>
      <w:r>
        <w:t>will:</w:t>
      </w:r>
      <w:r>
        <w:rPr>
          <w:spacing w:val="-9"/>
        </w:rPr>
        <w:t xml:space="preserve"> </w:t>
      </w:r>
      <w:r>
        <w:t>-</w:t>
      </w:r>
    </w:p>
    <w:p w14:paraId="316B9D1F" w14:textId="77777777" w:rsidR="00B70B60" w:rsidRDefault="00000000">
      <w:pPr>
        <w:pStyle w:val="ListParagraph"/>
        <w:numPr>
          <w:ilvl w:val="0"/>
          <w:numId w:val="10"/>
        </w:numPr>
        <w:tabs>
          <w:tab w:val="left" w:pos="1139"/>
          <w:tab w:val="left" w:pos="1140"/>
        </w:tabs>
        <w:spacing w:line="229" w:lineRule="exact"/>
        <w:ind w:hanging="493"/>
        <w:rPr>
          <w:sz w:val="20"/>
        </w:rPr>
      </w:pPr>
      <w:r>
        <w:rPr>
          <w:sz w:val="20"/>
        </w:rPr>
        <w:t>Carry</w:t>
      </w:r>
      <w:r>
        <w:rPr>
          <w:spacing w:val="-5"/>
          <w:sz w:val="20"/>
        </w:rPr>
        <w:t xml:space="preserve"> </w:t>
      </w:r>
      <w:r>
        <w:rPr>
          <w:sz w:val="20"/>
        </w:rPr>
        <w:t>out</w:t>
      </w:r>
      <w:r>
        <w:rPr>
          <w:spacing w:val="-4"/>
          <w:sz w:val="20"/>
        </w:rPr>
        <w:t xml:space="preserve"> </w:t>
      </w:r>
      <w:r>
        <w:rPr>
          <w:sz w:val="20"/>
        </w:rPr>
        <w:t>a</w:t>
      </w:r>
      <w:r>
        <w:rPr>
          <w:spacing w:val="-4"/>
          <w:sz w:val="20"/>
        </w:rPr>
        <w:t xml:space="preserve"> </w:t>
      </w:r>
      <w:r>
        <w:rPr>
          <w:sz w:val="20"/>
        </w:rPr>
        <w:t>suitable</w:t>
      </w:r>
      <w:r>
        <w:rPr>
          <w:spacing w:val="-3"/>
          <w:sz w:val="20"/>
        </w:rPr>
        <w:t xml:space="preserve"> </w:t>
      </w:r>
      <w:r>
        <w:rPr>
          <w:sz w:val="20"/>
        </w:rPr>
        <w:t>risk</w:t>
      </w:r>
      <w:r>
        <w:rPr>
          <w:spacing w:val="-4"/>
          <w:sz w:val="20"/>
        </w:rPr>
        <w:t xml:space="preserve"> </w:t>
      </w:r>
      <w:r>
        <w:rPr>
          <w:sz w:val="20"/>
        </w:rPr>
        <w:t>assessment</w:t>
      </w:r>
      <w:r>
        <w:rPr>
          <w:spacing w:val="-4"/>
          <w:sz w:val="20"/>
        </w:rPr>
        <w:t xml:space="preserve"> </w:t>
      </w:r>
      <w:r>
        <w:rPr>
          <w:sz w:val="20"/>
        </w:rPr>
        <w:t>to</w:t>
      </w:r>
      <w:r>
        <w:rPr>
          <w:spacing w:val="-4"/>
          <w:sz w:val="20"/>
        </w:rPr>
        <w:t xml:space="preserve"> </w:t>
      </w:r>
      <w:r>
        <w:rPr>
          <w:sz w:val="20"/>
        </w:rPr>
        <w:t>identify</w:t>
      </w:r>
      <w:r>
        <w:rPr>
          <w:spacing w:val="-4"/>
          <w:sz w:val="20"/>
        </w:rPr>
        <w:t xml:space="preserve"> </w:t>
      </w:r>
      <w:r>
        <w:rPr>
          <w:sz w:val="20"/>
        </w:rPr>
        <w:t>the</w:t>
      </w:r>
      <w:r>
        <w:rPr>
          <w:spacing w:val="-4"/>
          <w:sz w:val="20"/>
        </w:rPr>
        <w:t xml:space="preserve"> </w:t>
      </w:r>
      <w:r>
        <w:rPr>
          <w:sz w:val="20"/>
        </w:rPr>
        <w:t>significant</w:t>
      </w:r>
      <w:r>
        <w:rPr>
          <w:spacing w:val="-2"/>
          <w:sz w:val="20"/>
        </w:rPr>
        <w:t xml:space="preserve"> hazards</w:t>
      </w:r>
    </w:p>
    <w:p w14:paraId="08778EB3" w14:textId="77777777" w:rsidR="00B70B60" w:rsidRDefault="00000000">
      <w:pPr>
        <w:pStyle w:val="BodyText"/>
        <w:spacing w:before="35"/>
        <w:ind w:left="1280"/>
      </w:pPr>
      <w:r>
        <w:t>associated</w:t>
      </w:r>
      <w:r>
        <w:rPr>
          <w:spacing w:val="-4"/>
        </w:rPr>
        <w:t xml:space="preserve"> </w:t>
      </w:r>
      <w:r>
        <w:t>with</w:t>
      </w:r>
      <w:r>
        <w:rPr>
          <w:spacing w:val="-4"/>
        </w:rPr>
        <w:t xml:space="preserve"> </w:t>
      </w:r>
      <w:r>
        <w:t>the</w:t>
      </w:r>
      <w:r>
        <w:rPr>
          <w:spacing w:val="-3"/>
        </w:rPr>
        <w:t xml:space="preserve"> </w:t>
      </w:r>
      <w:r>
        <w:t>use</w:t>
      </w:r>
      <w:r>
        <w:rPr>
          <w:spacing w:val="-4"/>
        </w:rPr>
        <w:t xml:space="preserve"> </w:t>
      </w:r>
      <w:r>
        <w:t>of</w:t>
      </w:r>
      <w:r>
        <w:rPr>
          <w:spacing w:val="-4"/>
        </w:rPr>
        <w:t xml:space="preserve"> </w:t>
      </w:r>
      <w:r>
        <w:t>compressed</w:t>
      </w:r>
      <w:r>
        <w:rPr>
          <w:spacing w:val="-3"/>
        </w:rPr>
        <w:t xml:space="preserve"> </w:t>
      </w:r>
      <w:r>
        <w:rPr>
          <w:spacing w:val="-5"/>
        </w:rPr>
        <w:t>air</w:t>
      </w:r>
    </w:p>
    <w:p w14:paraId="6DAA13BC" w14:textId="77777777" w:rsidR="00B70B60" w:rsidRDefault="00B70B60">
      <w:pPr>
        <w:pStyle w:val="BodyText"/>
        <w:spacing w:before="5"/>
        <w:ind w:left="0"/>
        <w:rPr>
          <w:sz w:val="19"/>
        </w:rPr>
      </w:pPr>
    </w:p>
    <w:p w14:paraId="30C401AB" w14:textId="77777777" w:rsidR="00B70B60" w:rsidRDefault="00000000">
      <w:pPr>
        <w:pStyle w:val="ListParagraph"/>
        <w:numPr>
          <w:ilvl w:val="0"/>
          <w:numId w:val="10"/>
        </w:numPr>
        <w:tabs>
          <w:tab w:val="left" w:pos="1139"/>
          <w:tab w:val="left" w:pos="1140"/>
        </w:tabs>
        <w:spacing w:line="273" w:lineRule="auto"/>
        <w:ind w:right="449"/>
        <w:rPr>
          <w:sz w:val="20"/>
        </w:rPr>
      </w:pPr>
      <w:r>
        <w:rPr>
          <w:sz w:val="20"/>
        </w:rPr>
        <w:t>Implement</w:t>
      </w:r>
      <w:r>
        <w:rPr>
          <w:spacing w:val="-4"/>
          <w:sz w:val="20"/>
        </w:rPr>
        <w:t xml:space="preserve"> </w:t>
      </w:r>
      <w:r>
        <w:rPr>
          <w:sz w:val="20"/>
        </w:rPr>
        <w:t>suitable</w:t>
      </w:r>
      <w:r>
        <w:rPr>
          <w:spacing w:val="-4"/>
          <w:sz w:val="20"/>
        </w:rPr>
        <w:t xml:space="preserve"> </w:t>
      </w:r>
      <w:r>
        <w:rPr>
          <w:sz w:val="20"/>
        </w:rPr>
        <w:t>control</w:t>
      </w:r>
      <w:r>
        <w:rPr>
          <w:spacing w:val="-4"/>
          <w:sz w:val="20"/>
        </w:rPr>
        <w:t xml:space="preserve"> </w:t>
      </w:r>
      <w:r>
        <w:rPr>
          <w:sz w:val="20"/>
        </w:rPr>
        <w:t>measures</w:t>
      </w:r>
      <w:r>
        <w:rPr>
          <w:spacing w:val="-5"/>
          <w:sz w:val="20"/>
        </w:rPr>
        <w:t xml:space="preserve"> </w:t>
      </w:r>
      <w:r>
        <w:rPr>
          <w:sz w:val="20"/>
        </w:rPr>
        <w:t>to</w:t>
      </w:r>
      <w:r>
        <w:rPr>
          <w:spacing w:val="-5"/>
          <w:sz w:val="20"/>
        </w:rPr>
        <w:t xml:space="preserve"> </w:t>
      </w:r>
      <w:r>
        <w:rPr>
          <w:sz w:val="20"/>
        </w:rPr>
        <w:t>eliminate</w:t>
      </w:r>
      <w:r>
        <w:rPr>
          <w:spacing w:val="-4"/>
          <w:sz w:val="20"/>
        </w:rPr>
        <w:t xml:space="preserve"> </w:t>
      </w:r>
      <w:r>
        <w:rPr>
          <w:sz w:val="20"/>
        </w:rPr>
        <w:t>or</w:t>
      </w:r>
      <w:r>
        <w:rPr>
          <w:spacing w:val="-5"/>
          <w:sz w:val="20"/>
        </w:rPr>
        <w:t xml:space="preserve"> </w:t>
      </w:r>
      <w:proofErr w:type="spellStart"/>
      <w:r>
        <w:rPr>
          <w:sz w:val="20"/>
        </w:rPr>
        <w:t>minimise</w:t>
      </w:r>
      <w:proofErr w:type="spellEnd"/>
      <w:r>
        <w:rPr>
          <w:spacing w:val="-5"/>
          <w:sz w:val="20"/>
        </w:rPr>
        <w:t xml:space="preserve"> </w:t>
      </w:r>
      <w:r>
        <w:rPr>
          <w:sz w:val="20"/>
        </w:rPr>
        <w:t>the</w:t>
      </w:r>
      <w:r>
        <w:rPr>
          <w:spacing w:val="-5"/>
          <w:sz w:val="20"/>
        </w:rPr>
        <w:t xml:space="preserve"> </w:t>
      </w:r>
      <w:r>
        <w:rPr>
          <w:sz w:val="20"/>
        </w:rPr>
        <w:t>significant hazards associated with the use of compressed air</w:t>
      </w:r>
    </w:p>
    <w:p w14:paraId="6A80C606" w14:textId="77777777" w:rsidR="00B70B60" w:rsidRDefault="00000000">
      <w:pPr>
        <w:pStyle w:val="ListParagraph"/>
        <w:numPr>
          <w:ilvl w:val="0"/>
          <w:numId w:val="10"/>
        </w:numPr>
        <w:tabs>
          <w:tab w:val="left" w:pos="1139"/>
          <w:tab w:val="left" w:pos="1140"/>
        </w:tabs>
        <w:spacing w:before="203" w:line="273" w:lineRule="auto"/>
        <w:ind w:right="735"/>
        <w:rPr>
          <w:sz w:val="20"/>
        </w:rPr>
      </w:pPr>
      <w:r>
        <w:rPr>
          <w:sz w:val="20"/>
        </w:rPr>
        <w:t>Where required, provide sucking equipment such as vacuum cleaners for cleaning</w:t>
      </w:r>
      <w:r>
        <w:rPr>
          <w:spacing w:val="-4"/>
          <w:sz w:val="20"/>
        </w:rPr>
        <w:t xml:space="preserve"> </w:t>
      </w:r>
      <w:r>
        <w:rPr>
          <w:sz w:val="20"/>
        </w:rPr>
        <w:t>plant,</w:t>
      </w:r>
      <w:r>
        <w:rPr>
          <w:spacing w:val="-5"/>
          <w:sz w:val="20"/>
        </w:rPr>
        <w:t xml:space="preserve"> </w:t>
      </w:r>
      <w:r>
        <w:rPr>
          <w:sz w:val="20"/>
        </w:rPr>
        <w:t>equipment</w:t>
      </w:r>
      <w:r>
        <w:rPr>
          <w:spacing w:val="-4"/>
          <w:sz w:val="20"/>
        </w:rPr>
        <w:t xml:space="preserve"> </w:t>
      </w:r>
      <w:r>
        <w:rPr>
          <w:sz w:val="20"/>
        </w:rPr>
        <w:t>and</w:t>
      </w:r>
      <w:r>
        <w:rPr>
          <w:spacing w:val="-5"/>
          <w:sz w:val="20"/>
        </w:rPr>
        <w:t xml:space="preserve"> </w:t>
      </w:r>
      <w:r>
        <w:rPr>
          <w:sz w:val="20"/>
        </w:rPr>
        <w:t>surfaces</w:t>
      </w:r>
      <w:r>
        <w:rPr>
          <w:spacing w:val="-4"/>
          <w:sz w:val="20"/>
        </w:rPr>
        <w:t xml:space="preserve"> </w:t>
      </w:r>
      <w:r>
        <w:rPr>
          <w:sz w:val="20"/>
        </w:rPr>
        <w:t>instead</w:t>
      </w:r>
      <w:r>
        <w:rPr>
          <w:spacing w:val="-5"/>
          <w:sz w:val="20"/>
        </w:rPr>
        <w:t xml:space="preserve"> </w:t>
      </w:r>
      <w:r>
        <w:rPr>
          <w:sz w:val="20"/>
        </w:rPr>
        <w:t>of</w:t>
      </w:r>
      <w:r>
        <w:rPr>
          <w:spacing w:val="-5"/>
          <w:sz w:val="20"/>
        </w:rPr>
        <w:t xml:space="preserve"> </w:t>
      </w:r>
      <w:r>
        <w:rPr>
          <w:sz w:val="20"/>
        </w:rPr>
        <w:t>compressed</w:t>
      </w:r>
      <w:r>
        <w:rPr>
          <w:spacing w:val="-4"/>
          <w:sz w:val="20"/>
        </w:rPr>
        <w:t xml:space="preserve"> </w:t>
      </w:r>
      <w:r>
        <w:rPr>
          <w:sz w:val="20"/>
        </w:rPr>
        <w:t>air</w:t>
      </w:r>
      <w:r>
        <w:rPr>
          <w:spacing w:val="-5"/>
          <w:sz w:val="20"/>
        </w:rPr>
        <w:t xml:space="preserve"> </w:t>
      </w:r>
      <w:r>
        <w:rPr>
          <w:sz w:val="20"/>
        </w:rPr>
        <w:t>blowing</w:t>
      </w:r>
    </w:p>
    <w:p w14:paraId="6939CA44" w14:textId="77777777" w:rsidR="00B70B60" w:rsidRDefault="00000000">
      <w:pPr>
        <w:pStyle w:val="ListParagraph"/>
        <w:numPr>
          <w:ilvl w:val="0"/>
          <w:numId w:val="10"/>
        </w:numPr>
        <w:tabs>
          <w:tab w:val="left" w:pos="1139"/>
          <w:tab w:val="left" w:pos="1140"/>
        </w:tabs>
        <w:spacing w:before="202"/>
        <w:ind w:hanging="493"/>
        <w:rPr>
          <w:sz w:val="20"/>
        </w:rPr>
      </w:pPr>
      <w:r>
        <w:rPr>
          <w:sz w:val="20"/>
        </w:rPr>
        <w:t>Communicate</w:t>
      </w:r>
      <w:r>
        <w:rPr>
          <w:spacing w:val="-5"/>
          <w:sz w:val="20"/>
        </w:rPr>
        <w:t xml:space="preserve"> </w:t>
      </w:r>
      <w:r>
        <w:rPr>
          <w:sz w:val="20"/>
        </w:rPr>
        <w:t>the</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controls</w:t>
      </w:r>
      <w:r>
        <w:rPr>
          <w:spacing w:val="-4"/>
          <w:sz w:val="20"/>
        </w:rPr>
        <w:t xml:space="preserve"> </w:t>
      </w:r>
      <w:r>
        <w:rPr>
          <w:sz w:val="20"/>
        </w:rPr>
        <w:t>to</w:t>
      </w:r>
      <w:r>
        <w:rPr>
          <w:spacing w:val="-4"/>
          <w:sz w:val="20"/>
        </w:rPr>
        <w:t xml:space="preserve"> </w:t>
      </w:r>
      <w:r>
        <w:rPr>
          <w:sz w:val="20"/>
        </w:rPr>
        <w:t>all</w:t>
      </w:r>
      <w:r>
        <w:rPr>
          <w:spacing w:val="-4"/>
          <w:sz w:val="20"/>
        </w:rPr>
        <w:t xml:space="preserve"> </w:t>
      </w:r>
      <w:r>
        <w:rPr>
          <w:sz w:val="20"/>
        </w:rPr>
        <w:t>affected</w:t>
      </w:r>
      <w:r>
        <w:rPr>
          <w:spacing w:val="-4"/>
          <w:sz w:val="20"/>
        </w:rPr>
        <w:t xml:space="preserve"> </w:t>
      </w:r>
      <w:r>
        <w:rPr>
          <w:spacing w:val="-2"/>
          <w:sz w:val="20"/>
        </w:rPr>
        <w:t>employees</w:t>
      </w:r>
    </w:p>
    <w:p w14:paraId="691176BB" w14:textId="77777777" w:rsidR="00B70B60" w:rsidRDefault="00B70B60">
      <w:pPr>
        <w:pStyle w:val="BodyText"/>
        <w:spacing w:before="4"/>
        <w:ind w:left="0"/>
        <w:rPr>
          <w:sz w:val="19"/>
        </w:rPr>
      </w:pPr>
    </w:p>
    <w:p w14:paraId="5E04D094" w14:textId="77777777" w:rsidR="00B70B60" w:rsidRDefault="00000000">
      <w:pPr>
        <w:pStyle w:val="ListParagraph"/>
        <w:numPr>
          <w:ilvl w:val="0"/>
          <w:numId w:val="10"/>
        </w:numPr>
        <w:tabs>
          <w:tab w:val="left" w:pos="1139"/>
          <w:tab w:val="left" w:pos="1140"/>
        </w:tabs>
        <w:spacing w:line="273" w:lineRule="auto"/>
        <w:ind w:right="328"/>
        <w:rPr>
          <w:sz w:val="20"/>
        </w:rPr>
      </w:pPr>
      <w:r>
        <w:rPr>
          <w:sz w:val="20"/>
        </w:rPr>
        <w:t>Provide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supervision</w:t>
      </w:r>
      <w:r>
        <w:rPr>
          <w:spacing w:val="-2"/>
          <w:sz w:val="20"/>
        </w:rPr>
        <w:t xml:space="preserve"> </w:t>
      </w:r>
      <w:r>
        <w:rPr>
          <w:sz w:val="20"/>
        </w:rPr>
        <w:t>in</w:t>
      </w:r>
      <w:r>
        <w:rPr>
          <w:spacing w:val="-4"/>
          <w:sz w:val="20"/>
        </w:rPr>
        <w:t xml:space="preserve"> </w:t>
      </w:r>
      <w:r>
        <w:rPr>
          <w:sz w:val="20"/>
        </w:rPr>
        <w:t>respect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use of compressed air</w:t>
      </w:r>
    </w:p>
    <w:p w14:paraId="79C2A623" w14:textId="77777777" w:rsidR="00B70B60" w:rsidRDefault="00000000">
      <w:pPr>
        <w:pStyle w:val="ListParagraph"/>
        <w:numPr>
          <w:ilvl w:val="0"/>
          <w:numId w:val="10"/>
        </w:numPr>
        <w:tabs>
          <w:tab w:val="left" w:pos="1139"/>
          <w:tab w:val="left" w:pos="1140"/>
        </w:tabs>
        <w:spacing w:before="203" w:line="273" w:lineRule="auto"/>
        <w:ind w:right="634"/>
        <w:rPr>
          <w:sz w:val="20"/>
        </w:rPr>
      </w:pPr>
      <w:r>
        <w:rPr>
          <w:sz w:val="20"/>
        </w:rPr>
        <w:t>Ensure</w:t>
      </w:r>
      <w:r>
        <w:rPr>
          <w:spacing w:val="-4"/>
          <w:sz w:val="20"/>
        </w:rPr>
        <w:t xml:space="preserve"> </w:t>
      </w:r>
      <w:r>
        <w:rPr>
          <w:sz w:val="20"/>
        </w:rPr>
        <w:t>all</w:t>
      </w:r>
      <w:r>
        <w:rPr>
          <w:spacing w:val="-4"/>
          <w:sz w:val="20"/>
        </w:rPr>
        <w:t xml:space="preserve"> </w:t>
      </w:r>
      <w:r>
        <w:rPr>
          <w:sz w:val="20"/>
        </w:rPr>
        <w:t>pipe</w:t>
      </w:r>
      <w:r>
        <w:rPr>
          <w:spacing w:val="-4"/>
          <w:sz w:val="20"/>
        </w:rPr>
        <w:t xml:space="preserve"> </w:t>
      </w:r>
      <w:r>
        <w:rPr>
          <w:sz w:val="20"/>
        </w:rPr>
        <w:t>connections</w:t>
      </w:r>
      <w:r>
        <w:rPr>
          <w:spacing w:val="-2"/>
          <w:sz w:val="20"/>
        </w:rPr>
        <w:t xml:space="preserve"> </w:t>
      </w:r>
      <w:r>
        <w:rPr>
          <w:sz w:val="20"/>
        </w:rPr>
        <w:t>are</w:t>
      </w:r>
      <w:r>
        <w:rPr>
          <w:spacing w:val="-4"/>
          <w:sz w:val="20"/>
        </w:rPr>
        <w:t xml:space="preserve"> </w:t>
      </w:r>
      <w:r>
        <w:rPr>
          <w:sz w:val="20"/>
        </w:rPr>
        <w:t>appropriate</w:t>
      </w:r>
      <w:r>
        <w:rPr>
          <w:spacing w:val="-3"/>
          <w:sz w:val="20"/>
        </w:rPr>
        <w:t xml:space="preserve"> </w:t>
      </w:r>
      <w:r>
        <w:rPr>
          <w:sz w:val="20"/>
        </w:rPr>
        <w:t>for</w:t>
      </w:r>
      <w:r>
        <w:rPr>
          <w:spacing w:val="-4"/>
          <w:sz w:val="20"/>
        </w:rPr>
        <w:t xml:space="preserve"> </w:t>
      </w:r>
      <w:r>
        <w:rPr>
          <w:sz w:val="20"/>
        </w:rPr>
        <w:t>high-pressure</w:t>
      </w:r>
      <w:r>
        <w:rPr>
          <w:spacing w:val="-3"/>
          <w:sz w:val="20"/>
        </w:rPr>
        <w:t xml:space="preserve"> </w:t>
      </w:r>
      <w:r>
        <w:rPr>
          <w:sz w:val="20"/>
        </w:rPr>
        <w:t>work</w:t>
      </w:r>
      <w:r>
        <w:rPr>
          <w:spacing w:val="-4"/>
          <w:sz w:val="20"/>
        </w:rPr>
        <w:t xml:space="preserve"> </w:t>
      </w:r>
      <w:r>
        <w:rPr>
          <w:sz w:val="20"/>
        </w:rPr>
        <w:t>and</w:t>
      </w:r>
      <w:r>
        <w:rPr>
          <w:spacing w:val="-4"/>
          <w:sz w:val="20"/>
        </w:rPr>
        <w:t xml:space="preserve"> </w:t>
      </w:r>
      <w:r>
        <w:rPr>
          <w:sz w:val="20"/>
        </w:rPr>
        <w:t xml:space="preserve">are </w:t>
      </w:r>
      <w:r>
        <w:rPr>
          <w:spacing w:val="-2"/>
          <w:sz w:val="20"/>
        </w:rPr>
        <w:t>secure</w:t>
      </w:r>
    </w:p>
    <w:p w14:paraId="3B6C8DE4" w14:textId="77777777" w:rsidR="00B70B60" w:rsidRDefault="00000000">
      <w:pPr>
        <w:pStyle w:val="ListParagraph"/>
        <w:numPr>
          <w:ilvl w:val="0"/>
          <w:numId w:val="10"/>
        </w:numPr>
        <w:tabs>
          <w:tab w:val="left" w:pos="1139"/>
          <w:tab w:val="left" w:pos="1140"/>
        </w:tabs>
        <w:spacing w:before="202"/>
        <w:ind w:hanging="493"/>
        <w:rPr>
          <w:sz w:val="20"/>
        </w:rPr>
      </w:pPr>
      <w:r>
        <w:rPr>
          <w:sz w:val="20"/>
        </w:rPr>
        <w:t>Permit</w:t>
      </w:r>
      <w:r>
        <w:rPr>
          <w:spacing w:val="-4"/>
          <w:sz w:val="20"/>
        </w:rPr>
        <w:t xml:space="preserve"> </w:t>
      </w:r>
      <w:r>
        <w:rPr>
          <w:sz w:val="20"/>
        </w:rPr>
        <w:t>competent</w:t>
      </w:r>
      <w:r>
        <w:rPr>
          <w:spacing w:val="-3"/>
          <w:sz w:val="20"/>
        </w:rPr>
        <w:t xml:space="preserve"> </w:t>
      </w:r>
      <w:r>
        <w:rPr>
          <w:sz w:val="20"/>
        </w:rPr>
        <w:t>and</w:t>
      </w:r>
      <w:r>
        <w:rPr>
          <w:spacing w:val="-3"/>
          <w:sz w:val="20"/>
        </w:rPr>
        <w:t xml:space="preserve"> </w:t>
      </w:r>
      <w:r>
        <w:rPr>
          <w:sz w:val="20"/>
        </w:rPr>
        <w:t>trained</w:t>
      </w:r>
      <w:r>
        <w:rPr>
          <w:spacing w:val="-4"/>
          <w:sz w:val="20"/>
        </w:rPr>
        <w:t xml:space="preserve"> </w:t>
      </w:r>
      <w:r>
        <w:rPr>
          <w:sz w:val="20"/>
        </w:rPr>
        <w:t>employees</w:t>
      </w:r>
      <w:r>
        <w:rPr>
          <w:spacing w:val="-3"/>
          <w:sz w:val="20"/>
        </w:rPr>
        <w:t xml:space="preserve"> </w:t>
      </w:r>
      <w:r>
        <w:rPr>
          <w:sz w:val="20"/>
        </w:rPr>
        <w:t>only</w:t>
      </w:r>
      <w:r>
        <w:rPr>
          <w:spacing w:val="-3"/>
          <w:sz w:val="20"/>
        </w:rPr>
        <w:t xml:space="preserve"> </w:t>
      </w:r>
      <w:r>
        <w:rPr>
          <w:sz w:val="20"/>
        </w:rPr>
        <w:t>to</w:t>
      </w:r>
      <w:r>
        <w:rPr>
          <w:spacing w:val="-4"/>
          <w:sz w:val="20"/>
        </w:rPr>
        <w:t xml:space="preserve"> </w:t>
      </w:r>
      <w:r>
        <w:rPr>
          <w:sz w:val="20"/>
        </w:rPr>
        <w:t>work</w:t>
      </w:r>
      <w:r>
        <w:rPr>
          <w:spacing w:val="-3"/>
          <w:sz w:val="20"/>
        </w:rPr>
        <w:t xml:space="preserve"> </w:t>
      </w:r>
      <w:r>
        <w:rPr>
          <w:sz w:val="20"/>
        </w:rPr>
        <w:t>with</w:t>
      </w:r>
      <w:r>
        <w:rPr>
          <w:spacing w:val="-4"/>
          <w:sz w:val="20"/>
        </w:rPr>
        <w:t xml:space="preserve"> </w:t>
      </w:r>
      <w:r>
        <w:rPr>
          <w:sz w:val="20"/>
        </w:rPr>
        <w:t>compressed</w:t>
      </w:r>
      <w:r>
        <w:rPr>
          <w:spacing w:val="-2"/>
          <w:sz w:val="20"/>
        </w:rPr>
        <w:t xml:space="preserve"> </w:t>
      </w:r>
      <w:r>
        <w:rPr>
          <w:spacing w:val="-5"/>
          <w:sz w:val="20"/>
        </w:rPr>
        <w:t>air</w:t>
      </w:r>
    </w:p>
    <w:p w14:paraId="4E8C435C" w14:textId="77777777" w:rsidR="00B70B60" w:rsidRDefault="00B70B60">
      <w:pPr>
        <w:pStyle w:val="BodyText"/>
        <w:spacing w:before="4"/>
        <w:ind w:left="0"/>
        <w:rPr>
          <w:sz w:val="19"/>
        </w:rPr>
      </w:pPr>
    </w:p>
    <w:p w14:paraId="760110F6" w14:textId="77777777" w:rsidR="00B70B60" w:rsidRDefault="00000000">
      <w:pPr>
        <w:pStyle w:val="ListParagraph"/>
        <w:numPr>
          <w:ilvl w:val="0"/>
          <w:numId w:val="10"/>
        </w:numPr>
        <w:tabs>
          <w:tab w:val="left" w:pos="1139"/>
          <w:tab w:val="left" w:pos="1140"/>
        </w:tabs>
        <w:spacing w:line="273" w:lineRule="auto"/>
        <w:ind w:right="356"/>
        <w:rPr>
          <w:sz w:val="20"/>
        </w:rPr>
      </w:pPr>
      <w:r>
        <w:rPr>
          <w:sz w:val="20"/>
        </w:rPr>
        <w:t>Ensure</w:t>
      </w:r>
      <w:r>
        <w:rPr>
          <w:spacing w:val="-3"/>
          <w:sz w:val="20"/>
        </w:rPr>
        <w:t xml:space="preserve"> </w:t>
      </w:r>
      <w:r>
        <w:rPr>
          <w:sz w:val="20"/>
        </w:rPr>
        <w:t>that</w:t>
      </w:r>
      <w:r>
        <w:rPr>
          <w:spacing w:val="-3"/>
          <w:sz w:val="20"/>
        </w:rPr>
        <w:t xml:space="preserve"> </w:t>
      </w:r>
      <w:r>
        <w:rPr>
          <w:sz w:val="20"/>
        </w:rPr>
        <w:t>pre-start</w:t>
      </w:r>
      <w:r>
        <w:rPr>
          <w:spacing w:val="-3"/>
          <w:sz w:val="20"/>
        </w:rPr>
        <w:t xml:space="preserve"> </w:t>
      </w:r>
      <w:r>
        <w:rPr>
          <w:sz w:val="20"/>
        </w:rPr>
        <w:t>inspections</w:t>
      </w:r>
      <w:r>
        <w:rPr>
          <w:spacing w:val="-3"/>
          <w:sz w:val="20"/>
        </w:rPr>
        <w:t xml:space="preserve"> </w:t>
      </w:r>
      <w:r>
        <w:rPr>
          <w:sz w:val="20"/>
        </w:rPr>
        <w:t>of</w:t>
      </w:r>
      <w:r>
        <w:rPr>
          <w:spacing w:val="-3"/>
          <w:sz w:val="20"/>
        </w:rPr>
        <w:t xml:space="preserve"> </w:t>
      </w:r>
      <w:r>
        <w:rPr>
          <w:sz w:val="20"/>
        </w:rPr>
        <w:t>air</w:t>
      </w:r>
      <w:r>
        <w:rPr>
          <w:spacing w:val="-3"/>
          <w:sz w:val="20"/>
        </w:rPr>
        <w:t xml:space="preserve"> </w:t>
      </w:r>
      <w:r>
        <w:rPr>
          <w:sz w:val="20"/>
        </w:rPr>
        <w:t>tools</w:t>
      </w:r>
      <w:r>
        <w:rPr>
          <w:spacing w:val="-3"/>
          <w:sz w:val="20"/>
        </w:rPr>
        <w:t xml:space="preserve"> </w:t>
      </w:r>
      <w:r>
        <w:rPr>
          <w:sz w:val="20"/>
        </w:rPr>
        <w:t>are</w:t>
      </w:r>
      <w:r>
        <w:rPr>
          <w:spacing w:val="-3"/>
          <w:sz w:val="20"/>
        </w:rPr>
        <w:t xml:space="preserve"> </w:t>
      </w:r>
      <w:r>
        <w:rPr>
          <w:sz w:val="20"/>
        </w:rPr>
        <w:t>undertaken</w:t>
      </w:r>
      <w:r>
        <w:rPr>
          <w:spacing w:val="-2"/>
          <w:sz w:val="20"/>
        </w:rPr>
        <w:t xml:space="preserve"> </w:t>
      </w:r>
      <w:r>
        <w:rPr>
          <w:sz w:val="20"/>
        </w:rPr>
        <w:t>to</w:t>
      </w:r>
      <w:r>
        <w:rPr>
          <w:spacing w:val="-3"/>
          <w:sz w:val="20"/>
        </w:rPr>
        <w:t xml:space="preserve"> </w:t>
      </w:r>
      <w:r>
        <w:rPr>
          <w:sz w:val="20"/>
        </w:rPr>
        <w:t>check</w:t>
      </w:r>
      <w:r>
        <w:rPr>
          <w:spacing w:val="-3"/>
          <w:sz w:val="20"/>
        </w:rPr>
        <w:t xml:space="preserve"> </w:t>
      </w:r>
      <w:r>
        <w:rPr>
          <w:sz w:val="20"/>
        </w:rPr>
        <w:t>that</w:t>
      </w:r>
      <w:r>
        <w:rPr>
          <w:spacing w:val="-3"/>
          <w:sz w:val="20"/>
        </w:rPr>
        <w:t xml:space="preserve"> </w:t>
      </w:r>
      <w:r>
        <w:rPr>
          <w:sz w:val="20"/>
        </w:rPr>
        <w:t>the hose connections are in good condition and that the lines are free from dirt</w:t>
      </w:r>
    </w:p>
    <w:p w14:paraId="21F4A6D4"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41B0D76D" w14:textId="77777777" w:rsidR="00B70B60" w:rsidRDefault="00000000">
      <w:pPr>
        <w:pStyle w:val="ListParagraph"/>
        <w:numPr>
          <w:ilvl w:val="0"/>
          <w:numId w:val="10"/>
        </w:numPr>
        <w:tabs>
          <w:tab w:val="left" w:pos="1139"/>
          <w:tab w:val="left" w:pos="1140"/>
        </w:tabs>
        <w:spacing w:before="82" w:line="273" w:lineRule="auto"/>
        <w:ind w:right="406"/>
        <w:rPr>
          <w:sz w:val="20"/>
        </w:rPr>
      </w:pPr>
      <w:r>
        <w:rPr>
          <w:sz w:val="20"/>
        </w:rPr>
        <w:t>Position</w:t>
      </w:r>
      <w:r>
        <w:rPr>
          <w:spacing w:val="-3"/>
          <w:sz w:val="20"/>
        </w:rPr>
        <w:t xml:space="preserve"> </w:t>
      </w:r>
      <w:r>
        <w:rPr>
          <w:sz w:val="20"/>
        </w:rPr>
        <w:t>equipment</w:t>
      </w:r>
      <w:r>
        <w:rPr>
          <w:spacing w:val="-2"/>
          <w:sz w:val="20"/>
        </w:rPr>
        <w:t xml:space="preserve"> </w:t>
      </w:r>
      <w:r>
        <w:rPr>
          <w:sz w:val="20"/>
        </w:rPr>
        <w:t>on</w:t>
      </w:r>
      <w:r>
        <w:rPr>
          <w:spacing w:val="-3"/>
          <w:sz w:val="20"/>
        </w:rPr>
        <w:t xml:space="preserve"> </w:t>
      </w:r>
      <w:r>
        <w:rPr>
          <w:sz w:val="20"/>
        </w:rPr>
        <w:t>firm</w:t>
      </w:r>
      <w:r>
        <w:rPr>
          <w:spacing w:val="-3"/>
          <w:sz w:val="20"/>
        </w:rPr>
        <w:t xml:space="preserve"> </w:t>
      </w:r>
      <w:r>
        <w:rPr>
          <w:sz w:val="20"/>
        </w:rPr>
        <w:t>and</w:t>
      </w:r>
      <w:r>
        <w:rPr>
          <w:spacing w:val="-3"/>
          <w:sz w:val="20"/>
        </w:rPr>
        <w:t xml:space="preserve"> </w:t>
      </w:r>
      <w:r>
        <w:rPr>
          <w:sz w:val="20"/>
        </w:rPr>
        <w:t>level</w:t>
      </w:r>
      <w:r>
        <w:rPr>
          <w:spacing w:val="-3"/>
          <w:sz w:val="20"/>
        </w:rPr>
        <w:t xml:space="preserve"> </w:t>
      </w:r>
      <w:r>
        <w:rPr>
          <w:sz w:val="20"/>
        </w:rPr>
        <w:t>ground</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clear</w:t>
      </w:r>
      <w:r>
        <w:rPr>
          <w:spacing w:val="-3"/>
          <w:sz w:val="20"/>
        </w:rPr>
        <w:t xml:space="preserve"> </w:t>
      </w:r>
      <w:r>
        <w:rPr>
          <w:sz w:val="20"/>
        </w:rPr>
        <w:t>access</w:t>
      </w:r>
      <w:r>
        <w:rPr>
          <w:spacing w:val="-3"/>
          <w:sz w:val="20"/>
        </w:rPr>
        <w:t xml:space="preserve"> </w:t>
      </w:r>
      <w:r>
        <w:rPr>
          <w:sz w:val="20"/>
        </w:rPr>
        <w:t>for</w:t>
      </w:r>
      <w:r>
        <w:rPr>
          <w:spacing w:val="-3"/>
          <w:sz w:val="20"/>
        </w:rPr>
        <w:t xml:space="preserve"> </w:t>
      </w:r>
      <w:r>
        <w:rPr>
          <w:sz w:val="20"/>
        </w:rPr>
        <w:t>its use, isolation and maintenance</w:t>
      </w:r>
    </w:p>
    <w:p w14:paraId="38454438" w14:textId="77777777" w:rsidR="00B70B60" w:rsidRDefault="00000000">
      <w:pPr>
        <w:pStyle w:val="ListParagraph"/>
        <w:numPr>
          <w:ilvl w:val="0"/>
          <w:numId w:val="10"/>
        </w:numPr>
        <w:tabs>
          <w:tab w:val="left" w:pos="1139"/>
          <w:tab w:val="left" w:pos="1140"/>
        </w:tabs>
        <w:spacing w:before="202" w:line="276" w:lineRule="auto"/>
        <w:ind w:right="321"/>
        <w:rPr>
          <w:sz w:val="20"/>
        </w:rPr>
      </w:pPr>
      <w:r>
        <w:rPr>
          <w:sz w:val="20"/>
        </w:rPr>
        <w:t>Ensure that all compressors undergo regular inspection, thorough examinations</w:t>
      </w:r>
      <w:r>
        <w:rPr>
          <w:spacing w:val="-4"/>
          <w:sz w:val="20"/>
        </w:rPr>
        <w:t xml:space="preserve"> </w:t>
      </w:r>
      <w:r>
        <w:rPr>
          <w:sz w:val="20"/>
        </w:rPr>
        <w:t>and</w:t>
      </w:r>
      <w:r>
        <w:rPr>
          <w:spacing w:val="-5"/>
          <w:sz w:val="20"/>
        </w:rPr>
        <w:t xml:space="preserve"> </w:t>
      </w:r>
      <w:r>
        <w:rPr>
          <w:sz w:val="20"/>
        </w:rPr>
        <w:t>maintenance.</w:t>
      </w:r>
      <w:r>
        <w:rPr>
          <w:spacing w:val="-4"/>
          <w:sz w:val="20"/>
        </w:rPr>
        <w:t xml:space="preserve"> </w:t>
      </w:r>
      <w:r>
        <w:rPr>
          <w:sz w:val="20"/>
        </w:rPr>
        <w:t>A</w:t>
      </w:r>
      <w:r>
        <w:rPr>
          <w:spacing w:val="-5"/>
          <w:sz w:val="20"/>
        </w:rPr>
        <w:t xml:space="preserve"> </w:t>
      </w:r>
      <w:r>
        <w:rPr>
          <w:sz w:val="20"/>
        </w:rPr>
        <w:t>compressor</w:t>
      </w:r>
      <w:r>
        <w:rPr>
          <w:spacing w:val="-4"/>
          <w:sz w:val="20"/>
        </w:rPr>
        <w:t xml:space="preserve"> </w:t>
      </w:r>
      <w:r>
        <w:rPr>
          <w:sz w:val="20"/>
        </w:rPr>
        <w:t>must</w:t>
      </w:r>
      <w:r>
        <w:rPr>
          <w:spacing w:val="-5"/>
          <w:sz w:val="20"/>
        </w:rPr>
        <w:t xml:space="preserve"> </w:t>
      </w:r>
      <w:r>
        <w:rPr>
          <w:sz w:val="20"/>
        </w:rPr>
        <w:t>be</w:t>
      </w:r>
      <w:r>
        <w:rPr>
          <w:spacing w:val="-5"/>
          <w:sz w:val="20"/>
        </w:rPr>
        <w:t xml:space="preserve"> </w:t>
      </w:r>
      <w:r>
        <w:rPr>
          <w:sz w:val="20"/>
        </w:rPr>
        <w:t>checked</w:t>
      </w:r>
      <w:r>
        <w:rPr>
          <w:spacing w:val="-4"/>
          <w:sz w:val="20"/>
        </w:rPr>
        <w:t xml:space="preserve"> </w:t>
      </w:r>
      <w:r>
        <w:rPr>
          <w:sz w:val="20"/>
        </w:rPr>
        <w:t>in</w:t>
      </w:r>
      <w:r>
        <w:rPr>
          <w:spacing w:val="-5"/>
          <w:sz w:val="20"/>
        </w:rPr>
        <w:t xml:space="preserve"> </w:t>
      </w:r>
      <w:r>
        <w:rPr>
          <w:sz w:val="20"/>
        </w:rPr>
        <w:t xml:space="preserve">accordance with its Written Scheme of Examination under the Pressure Systems Safety </w:t>
      </w:r>
      <w:r>
        <w:rPr>
          <w:spacing w:val="-2"/>
          <w:sz w:val="20"/>
        </w:rPr>
        <w:t>Regulations</w:t>
      </w:r>
    </w:p>
    <w:p w14:paraId="5456E718" w14:textId="77777777" w:rsidR="00B70B60" w:rsidRDefault="00000000">
      <w:pPr>
        <w:pStyle w:val="ListParagraph"/>
        <w:numPr>
          <w:ilvl w:val="0"/>
          <w:numId w:val="10"/>
        </w:numPr>
        <w:tabs>
          <w:tab w:val="left" w:pos="1139"/>
          <w:tab w:val="left" w:pos="1140"/>
        </w:tabs>
        <w:spacing w:before="198" w:line="276" w:lineRule="auto"/>
        <w:ind w:right="551"/>
        <w:rPr>
          <w:sz w:val="20"/>
        </w:rPr>
      </w:pPr>
      <w:r>
        <w:rPr>
          <w:sz w:val="20"/>
        </w:rPr>
        <w:t>Ensure</w:t>
      </w:r>
      <w:r>
        <w:rPr>
          <w:spacing w:val="-4"/>
          <w:sz w:val="20"/>
        </w:rPr>
        <w:t xml:space="preserve"> </w:t>
      </w:r>
      <w:r>
        <w:rPr>
          <w:sz w:val="20"/>
        </w:rPr>
        <w:t>compressors</w:t>
      </w:r>
      <w:r>
        <w:rPr>
          <w:spacing w:val="-2"/>
          <w:sz w:val="20"/>
        </w:rPr>
        <w:t xml:space="preserve"> </w:t>
      </w:r>
      <w:r>
        <w:rPr>
          <w:sz w:val="20"/>
        </w:rPr>
        <w:t>are</w:t>
      </w:r>
      <w:r>
        <w:rPr>
          <w:spacing w:val="-4"/>
          <w:sz w:val="20"/>
        </w:rPr>
        <w:t xml:space="preserve"> </w:t>
      </w:r>
      <w:r>
        <w:rPr>
          <w:sz w:val="20"/>
        </w:rPr>
        <w:t>fitted</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pressure</w:t>
      </w:r>
      <w:r>
        <w:rPr>
          <w:spacing w:val="-4"/>
          <w:sz w:val="20"/>
        </w:rPr>
        <w:t xml:space="preserve"> </w:t>
      </w:r>
      <w:r>
        <w:rPr>
          <w:sz w:val="20"/>
        </w:rPr>
        <w:t>gauge</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valve.</w:t>
      </w:r>
      <w:r>
        <w:rPr>
          <w:spacing w:val="-4"/>
          <w:sz w:val="20"/>
        </w:rPr>
        <w:t xml:space="preserve"> </w:t>
      </w:r>
      <w:r>
        <w:rPr>
          <w:sz w:val="20"/>
        </w:rPr>
        <w:t xml:space="preserve">With large bore, high pressure or long hoses consider the use of self-venting </w:t>
      </w:r>
      <w:r>
        <w:rPr>
          <w:spacing w:val="-2"/>
          <w:sz w:val="20"/>
        </w:rPr>
        <w:t>connectors.</w:t>
      </w:r>
    </w:p>
    <w:p w14:paraId="24EC59E3" w14:textId="77777777" w:rsidR="00B70B60" w:rsidRDefault="00B70B60">
      <w:pPr>
        <w:pStyle w:val="BodyText"/>
        <w:ind w:left="0"/>
        <w:rPr>
          <w:sz w:val="24"/>
        </w:rPr>
      </w:pPr>
    </w:p>
    <w:p w14:paraId="1A412EF6" w14:textId="77777777" w:rsidR="00B70B60" w:rsidRDefault="00000000">
      <w:pPr>
        <w:pStyle w:val="BodyText"/>
        <w:spacing w:before="185"/>
        <w:ind w:left="120"/>
      </w:pPr>
      <w:r>
        <w:rPr>
          <w:u w:val="single"/>
        </w:rPr>
        <w:t>Employees</w:t>
      </w:r>
      <w:r>
        <w:rPr>
          <w:spacing w:val="-8"/>
          <w:u w:val="single"/>
        </w:rPr>
        <w:t xml:space="preserve"> </w:t>
      </w:r>
      <w:r>
        <w:rPr>
          <w:spacing w:val="-2"/>
          <w:u w:val="single"/>
        </w:rPr>
        <w:t>Responsibilities</w:t>
      </w:r>
    </w:p>
    <w:p w14:paraId="51B35082" w14:textId="77777777" w:rsidR="00B70B60" w:rsidRDefault="00B70B60">
      <w:pPr>
        <w:pStyle w:val="BodyText"/>
        <w:spacing w:before="1"/>
        <w:ind w:left="0"/>
        <w:rPr>
          <w:sz w:val="18"/>
        </w:rPr>
      </w:pPr>
    </w:p>
    <w:p w14:paraId="67246D75" w14:textId="77777777" w:rsidR="00B70B60" w:rsidRDefault="00000000">
      <w:pPr>
        <w:pStyle w:val="ListParagraph"/>
        <w:numPr>
          <w:ilvl w:val="0"/>
          <w:numId w:val="10"/>
        </w:numPr>
        <w:tabs>
          <w:tab w:val="left" w:pos="1139"/>
          <w:tab w:val="left" w:pos="1140"/>
        </w:tabs>
        <w:ind w:hanging="493"/>
        <w:rPr>
          <w:sz w:val="20"/>
        </w:rPr>
      </w:pPr>
      <w:r>
        <w:rPr>
          <w:sz w:val="20"/>
        </w:rPr>
        <w:t>Never</w:t>
      </w:r>
      <w:r>
        <w:rPr>
          <w:spacing w:val="-3"/>
          <w:sz w:val="20"/>
        </w:rPr>
        <w:t xml:space="preserve"> </w:t>
      </w:r>
      <w:r>
        <w:rPr>
          <w:sz w:val="20"/>
        </w:rPr>
        <w:t>use</w:t>
      </w:r>
      <w:r>
        <w:rPr>
          <w:spacing w:val="-2"/>
          <w:sz w:val="20"/>
        </w:rPr>
        <w:t xml:space="preserve"> </w:t>
      </w:r>
      <w:r>
        <w:rPr>
          <w:sz w:val="20"/>
        </w:rPr>
        <w:t>compressed</w:t>
      </w:r>
      <w:r>
        <w:rPr>
          <w:spacing w:val="-1"/>
          <w:sz w:val="20"/>
        </w:rPr>
        <w:t xml:space="preserve"> </w:t>
      </w:r>
      <w:r>
        <w:rPr>
          <w:sz w:val="20"/>
        </w:rPr>
        <w:t>air</w:t>
      </w:r>
      <w:r>
        <w:rPr>
          <w:spacing w:val="-2"/>
          <w:sz w:val="20"/>
        </w:rPr>
        <w:t xml:space="preserve"> </w:t>
      </w:r>
      <w:r>
        <w:rPr>
          <w:sz w:val="20"/>
        </w:rPr>
        <w:t>hoses</w:t>
      </w:r>
      <w:r>
        <w:rPr>
          <w:spacing w:val="-2"/>
          <w:sz w:val="20"/>
        </w:rPr>
        <w:t xml:space="preserve"> </w:t>
      </w:r>
      <w:r>
        <w:rPr>
          <w:sz w:val="20"/>
        </w:rPr>
        <w:t>to</w:t>
      </w:r>
      <w:r>
        <w:rPr>
          <w:spacing w:val="-2"/>
          <w:sz w:val="20"/>
        </w:rPr>
        <w:t xml:space="preserve"> </w:t>
      </w:r>
      <w:r>
        <w:rPr>
          <w:sz w:val="20"/>
        </w:rPr>
        <w:t>dust</w:t>
      </w:r>
      <w:r>
        <w:rPr>
          <w:spacing w:val="-2"/>
          <w:sz w:val="20"/>
        </w:rPr>
        <w:t xml:space="preserve"> </w:t>
      </w:r>
      <w:r>
        <w:rPr>
          <w:sz w:val="20"/>
        </w:rPr>
        <w:t>themselves</w:t>
      </w:r>
      <w:r>
        <w:rPr>
          <w:spacing w:val="-2"/>
          <w:sz w:val="20"/>
        </w:rPr>
        <w:t xml:space="preserve"> </w:t>
      </w:r>
      <w:r>
        <w:rPr>
          <w:spacing w:val="-4"/>
          <w:sz w:val="20"/>
        </w:rPr>
        <w:t>down</w:t>
      </w:r>
    </w:p>
    <w:p w14:paraId="7B88005C" w14:textId="77777777" w:rsidR="00B70B60" w:rsidRDefault="00B70B60">
      <w:pPr>
        <w:pStyle w:val="BodyText"/>
        <w:spacing w:before="3"/>
        <w:ind w:left="0"/>
        <w:rPr>
          <w:sz w:val="19"/>
        </w:rPr>
      </w:pPr>
    </w:p>
    <w:p w14:paraId="2B82C7FA" w14:textId="77777777" w:rsidR="00B70B60" w:rsidRDefault="00000000">
      <w:pPr>
        <w:pStyle w:val="ListParagraph"/>
        <w:numPr>
          <w:ilvl w:val="0"/>
          <w:numId w:val="10"/>
        </w:numPr>
        <w:tabs>
          <w:tab w:val="left" w:pos="1139"/>
          <w:tab w:val="left" w:pos="1140"/>
        </w:tabs>
        <w:spacing w:before="1"/>
        <w:ind w:hanging="493"/>
        <w:rPr>
          <w:sz w:val="20"/>
        </w:rPr>
      </w:pPr>
      <w:r>
        <w:rPr>
          <w:sz w:val="20"/>
        </w:rPr>
        <w:t>Always</w:t>
      </w:r>
      <w:r>
        <w:rPr>
          <w:spacing w:val="-3"/>
          <w:sz w:val="20"/>
        </w:rPr>
        <w:t xml:space="preserve"> </w:t>
      </w:r>
      <w:r>
        <w:rPr>
          <w:sz w:val="20"/>
        </w:rPr>
        <w:t>isolate</w:t>
      </w:r>
      <w:r>
        <w:rPr>
          <w:spacing w:val="-2"/>
          <w:sz w:val="20"/>
        </w:rPr>
        <w:t xml:space="preserve"> </w:t>
      </w:r>
      <w:r>
        <w:rPr>
          <w:sz w:val="20"/>
        </w:rPr>
        <w:t>the</w:t>
      </w:r>
      <w:r>
        <w:rPr>
          <w:spacing w:val="-3"/>
          <w:sz w:val="20"/>
        </w:rPr>
        <w:t xml:space="preserve"> </w:t>
      </w:r>
      <w:r>
        <w:rPr>
          <w:sz w:val="20"/>
        </w:rPr>
        <w:t>main</w:t>
      </w:r>
      <w:r>
        <w:rPr>
          <w:spacing w:val="-2"/>
          <w:sz w:val="20"/>
        </w:rPr>
        <w:t xml:space="preserve"> </w:t>
      </w:r>
      <w:r>
        <w:rPr>
          <w:sz w:val="20"/>
        </w:rPr>
        <w:t>air</w:t>
      </w:r>
      <w:r>
        <w:rPr>
          <w:spacing w:val="-3"/>
          <w:sz w:val="20"/>
        </w:rPr>
        <w:t xml:space="preserve"> </w:t>
      </w:r>
      <w:r>
        <w:rPr>
          <w:sz w:val="20"/>
        </w:rPr>
        <w:t>supply</w:t>
      </w:r>
      <w:r>
        <w:rPr>
          <w:spacing w:val="-2"/>
          <w:sz w:val="20"/>
        </w:rPr>
        <w:t xml:space="preserve"> </w:t>
      </w:r>
      <w:r>
        <w:rPr>
          <w:sz w:val="20"/>
        </w:rPr>
        <w:t>before</w:t>
      </w:r>
      <w:r>
        <w:rPr>
          <w:spacing w:val="-2"/>
          <w:sz w:val="20"/>
        </w:rPr>
        <w:t xml:space="preserve"> </w:t>
      </w:r>
      <w:r>
        <w:rPr>
          <w:sz w:val="20"/>
        </w:rPr>
        <w:t>disconnecting</w:t>
      </w:r>
      <w:r>
        <w:rPr>
          <w:spacing w:val="-2"/>
          <w:sz w:val="20"/>
        </w:rPr>
        <w:t xml:space="preserve"> </w:t>
      </w:r>
      <w:r>
        <w:rPr>
          <w:sz w:val="20"/>
        </w:rPr>
        <w:t>any</w:t>
      </w:r>
      <w:r>
        <w:rPr>
          <w:spacing w:val="-3"/>
          <w:sz w:val="20"/>
        </w:rPr>
        <w:t xml:space="preserve"> </w:t>
      </w:r>
      <w:r>
        <w:rPr>
          <w:sz w:val="20"/>
        </w:rPr>
        <w:t>air</w:t>
      </w:r>
      <w:r>
        <w:rPr>
          <w:spacing w:val="-2"/>
          <w:sz w:val="20"/>
        </w:rPr>
        <w:t xml:space="preserve"> tools</w:t>
      </w:r>
    </w:p>
    <w:p w14:paraId="533E93B7" w14:textId="77777777" w:rsidR="00B70B60" w:rsidRDefault="00B70B60">
      <w:pPr>
        <w:pStyle w:val="BodyText"/>
        <w:spacing w:before="3"/>
        <w:ind w:left="0"/>
        <w:rPr>
          <w:sz w:val="19"/>
        </w:rPr>
      </w:pPr>
    </w:p>
    <w:p w14:paraId="22B5C1C7" w14:textId="77777777" w:rsidR="00B70B60" w:rsidRDefault="00000000">
      <w:pPr>
        <w:pStyle w:val="ListParagraph"/>
        <w:numPr>
          <w:ilvl w:val="0"/>
          <w:numId w:val="10"/>
        </w:numPr>
        <w:tabs>
          <w:tab w:val="left" w:pos="1139"/>
          <w:tab w:val="left" w:pos="1140"/>
        </w:tabs>
        <w:ind w:hanging="493"/>
        <w:rPr>
          <w:sz w:val="20"/>
        </w:rPr>
      </w:pPr>
      <w:r>
        <w:rPr>
          <w:sz w:val="20"/>
        </w:rPr>
        <w:t>Follow</w:t>
      </w:r>
      <w:r>
        <w:rPr>
          <w:spacing w:val="-7"/>
          <w:sz w:val="20"/>
        </w:rPr>
        <w:t xml:space="preserve"> </w:t>
      </w:r>
      <w:r>
        <w:rPr>
          <w:sz w:val="20"/>
        </w:rPr>
        <w:t>the</w:t>
      </w:r>
      <w:r>
        <w:rPr>
          <w:spacing w:val="-5"/>
          <w:sz w:val="20"/>
        </w:rPr>
        <w:t xml:space="preserve"> </w:t>
      </w:r>
      <w:r>
        <w:rPr>
          <w:sz w:val="20"/>
        </w:rPr>
        <w:t>manufacturers</w:t>
      </w:r>
      <w:r>
        <w:rPr>
          <w:spacing w:val="-4"/>
          <w:sz w:val="20"/>
        </w:rPr>
        <w:t xml:space="preserve"> </w:t>
      </w:r>
      <w:r>
        <w:rPr>
          <w:sz w:val="20"/>
        </w:rPr>
        <w:t>and</w:t>
      </w:r>
      <w:r>
        <w:rPr>
          <w:spacing w:val="-5"/>
          <w:sz w:val="20"/>
        </w:rPr>
        <w:t xml:space="preserve"> </w:t>
      </w:r>
      <w:r>
        <w:rPr>
          <w:sz w:val="20"/>
        </w:rPr>
        <w:t>any</w:t>
      </w:r>
      <w:r>
        <w:rPr>
          <w:spacing w:val="-4"/>
          <w:sz w:val="20"/>
        </w:rPr>
        <w:t xml:space="preserve"> </w:t>
      </w:r>
      <w:r>
        <w:rPr>
          <w:sz w:val="20"/>
        </w:rPr>
        <w:t>specific</w:t>
      </w:r>
      <w:r>
        <w:rPr>
          <w:spacing w:val="-4"/>
          <w:sz w:val="20"/>
        </w:rPr>
        <w:t xml:space="preserve"> </w:t>
      </w:r>
      <w:r>
        <w:rPr>
          <w:sz w:val="20"/>
        </w:rPr>
        <w:t>company</w:t>
      </w:r>
      <w:r>
        <w:rPr>
          <w:spacing w:val="-4"/>
          <w:sz w:val="20"/>
        </w:rPr>
        <w:t xml:space="preserve"> </w:t>
      </w:r>
      <w:r>
        <w:rPr>
          <w:sz w:val="20"/>
        </w:rPr>
        <w:t>instructions</w:t>
      </w:r>
      <w:r>
        <w:rPr>
          <w:spacing w:val="-5"/>
          <w:sz w:val="20"/>
        </w:rPr>
        <w:t xml:space="preserve"> </w:t>
      </w:r>
      <w:r>
        <w:rPr>
          <w:sz w:val="20"/>
        </w:rPr>
        <w:t>at</w:t>
      </w:r>
      <w:r>
        <w:rPr>
          <w:spacing w:val="-5"/>
          <w:sz w:val="20"/>
        </w:rPr>
        <w:t xml:space="preserve"> </w:t>
      </w:r>
      <w:r>
        <w:rPr>
          <w:sz w:val="20"/>
        </w:rPr>
        <w:t>all</w:t>
      </w:r>
      <w:r>
        <w:rPr>
          <w:spacing w:val="-4"/>
          <w:sz w:val="20"/>
        </w:rPr>
        <w:t xml:space="preserve"> </w:t>
      </w:r>
      <w:r>
        <w:rPr>
          <w:spacing w:val="-2"/>
          <w:sz w:val="20"/>
        </w:rPr>
        <w:t>times</w:t>
      </w:r>
    </w:p>
    <w:p w14:paraId="31D7B128" w14:textId="77777777" w:rsidR="00B70B60" w:rsidRDefault="00B70B60">
      <w:pPr>
        <w:pStyle w:val="BodyText"/>
        <w:spacing w:before="4"/>
        <w:ind w:left="0"/>
        <w:rPr>
          <w:sz w:val="19"/>
        </w:rPr>
      </w:pPr>
    </w:p>
    <w:p w14:paraId="3AB41869" w14:textId="77777777" w:rsidR="00B70B60" w:rsidRDefault="00000000">
      <w:pPr>
        <w:pStyle w:val="ListParagraph"/>
        <w:numPr>
          <w:ilvl w:val="0"/>
          <w:numId w:val="10"/>
        </w:numPr>
        <w:tabs>
          <w:tab w:val="left" w:pos="1139"/>
          <w:tab w:val="left" w:pos="1140"/>
        </w:tabs>
        <w:ind w:hanging="493"/>
        <w:rPr>
          <w:sz w:val="20"/>
        </w:rPr>
      </w:pPr>
      <w:r>
        <w:rPr>
          <w:sz w:val="20"/>
        </w:rPr>
        <w:t>Only</w:t>
      </w:r>
      <w:r>
        <w:rPr>
          <w:spacing w:val="-2"/>
          <w:sz w:val="20"/>
        </w:rPr>
        <w:t xml:space="preserve"> </w:t>
      </w:r>
      <w:r>
        <w:rPr>
          <w:sz w:val="20"/>
        </w:rPr>
        <w:t>use</w:t>
      </w:r>
      <w:r>
        <w:rPr>
          <w:spacing w:val="-2"/>
          <w:sz w:val="20"/>
        </w:rPr>
        <w:t xml:space="preserve"> </w:t>
      </w:r>
      <w:r>
        <w:rPr>
          <w:sz w:val="20"/>
        </w:rPr>
        <w:t>tools</w:t>
      </w:r>
      <w:r>
        <w:rPr>
          <w:spacing w:val="-2"/>
          <w:sz w:val="20"/>
        </w:rPr>
        <w:t xml:space="preserve"> </w:t>
      </w:r>
      <w:r>
        <w:rPr>
          <w:sz w:val="20"/>
        </w:rPr>
        <w:t>for</w:t>
      </w:r>
      <w:r>
        <w:rPr>
          <w:spacing w:val="-2"/>
          <w:sz w:val="20"/>
        </w:rPr>
        <w:t xml:space="preserve"> </w:t>
      </w:r>
      <w:r>
        <w:rPr>
          <w:sz w:val="20"/>
        </w:rPr>
        <w:t>which</w:t>
      </w:r>
      <w:r>
        <w:rPr>
          <w:spacing w:val="-2"/>
          <w:sz w:val="20"/>
        </w:rPr>
        <w:t xml:space="preserve"> </w:t>
      </w:r>
      <w:r>
        <w:rPr>
          <w:sz w:val="20"/>
        </w:rPr>
        <w:t>they</w:t>
      </w:r>
      <w:r>
        <w:rPr>
          <w:spacing w:val="-2"/>
          <w:sz w:val="20"/>
        </w:rPr>
        <w:t xml:space="preserve"> </w:t>
      </w:r>
      <w:r>
        <w:rPr>
          <w:sz w:val="20"/>
        </w:rPr>
        <w:t>are</w:t>
      </w:r>
      <w:r>
        <w:rPr>
          <w:spacing w:val="-1"/>
          <w:sz w:val="20"/>
        </w:rPr>
        <w:t xml:space="preserve"> </w:t>
      </w:r>
      <w:r>
        <w:rPr>
          <w:spacing w:val="-2"/>
          <w:sz w:val="20"/>
        </w:rPr>
        <w:t>trained</w:t>
      </w:r>
    </w:p>
    <w:p w14:paraId="2A19358F" w14:textId="77777777" w:rsidR="00B70B60" w:rsidRDefault="00B70B60">
      <w:pPr>
        <w:pStyle w:val="BodyText"/>
        <w:spacing w:before="3"/>
        <w:ind w:left="0"/>
        <w:rPr>
          <w:sz w:val="19"/>
        </w:rPr>
      </w:pPr>
    </w:p>
    <w:p w14:paraId="24287862" w14:textId="77777777" w:rsidR="00B70B60" w:rsidRDefault="00000000">
      <w:pPr>
        <w:pStyle w:val="ListParagraph"/>
        <w:numPr>
          <w:ilvl w:val="0"/>
          <w:numId w:val="10"/>
        </w:numPr>
        <w:tabs>
          <w:tab w:val="left" w:pos="1139"/>
          <w:tab w:val="left" w:pos="1140"/>
        </w:tabs>
        <w:spacing w:line="273" w:lineRule="auto"/>
        <w:ind w:right="314"/>
        <w:rPr>
          <w:sz w:val="20"/>
        </w:rPr>
      </w:pPr>
      <w:r>
        <w:rPr>
          <w:sz w:val="20"/>
        </w:rPr>
        <w:t>Wear</w:t>
      </w:r>
      <w:r>
        <w:rPr>
          <w:spacing w:val="-4"/>
          <w:sz w:val="20"/>
        </w:rPr>
        <w:t xml:space="preserve"> </w:t>
      </w:r>
      <w:r>
        <w:rPr>
          <w:sz w:val="20"/>
        </w:rPr>
        <w:t>the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which</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provided</w:t>
      </w:r>
      <w:r>
        <w:rPr>
          <w:spacing w:val="-4"/>
          <w:sz w:val="20"/>
        </w:rPr>
        <w:t xml:space="preserve"> </w:t>
      </w:r>
      <w:r>
        <w:rPr>
          <w:sz w:val="20"/>
        </w:rPr>
        <w:t>for</w:t>
      </w:r>
      <w:r>
        <w:rPr>
          <w:spacing w:val="-4"/>
          <w:sz w:val="20"/>
        </w:rPr>
        <w:t xml:space="preserve"> </w:t>
      </w:r>
      <w:r>
        <w:rPr>
          <w:sz w:val="20"/>
        </w:rPr>
        <w:t>use</w:t>
      </w:r>
      <w:r>
        <w:rPr>
          <w:spacing w:val="-4"/>
          <w:sz w:val="20"/>
        </w:rPr>
        <w:t xml:space="preserve"> </w:t>
      </w:r>
      <w:r>
        <w:rPr>
          <w:sz w:val="20"/>
        </w:rPr>
        <w:t>with the equipment</w:t>
      </w:r>
    </w:p>
    <w:p w14:paraId="3F9EFB61" w14:textId="77777777" w:rsidR="00B70B60" w:rsidRDefault="00000000">
      <w:pPr>
        <w:pStyle w:val="ListParagraph"/>
        <w:numPr>
          <w:ilvl w:val="0"/>
          <w:numId w:val="10"/>
        </w:numPr>
        <w:tabs>
          <w:tab w:val="left" w:pos="1139"/>
          <w:tab w:val="left" w:pos="1140"/>
        </w:tabs>
        <w:spacing w:before="203"/>
        <w:ind w:hanging="493"/>
        <w:rPr>
          <w:sz w:val="20"/>
        </w:rPr>
      </w:pPr>
      <w:r>
        <w:rPr>
          <w:sz w:val="20"/>
        </w:rPr>
        <w:t>Not</w:t>
      </w:r>
      <w:r>
        <w:rPr>
          <w:spacing w:val="-1"/>
          <w:sz w:val="20"/>
        </w:rPr>
        <w:t xml:space="preserve"> </w:t>
      </w:r>
      <w:r>
        <w:rPr>
          <w:sz w:val="20"/>
        </w:rPr>
        <w:t>to</w:t>
      </w:r>
      <w:r>
        <w:rPr>
          <w:spacing w:val="-1"/>
          <w:sz w:val="20"/>
        </w:rPr>
        <w:t xml:space="preserve"> </w:t>
      </w:r>
      <w:r>
        <w:rPr>
          <w:sz w:val="20"/>
        </w:rPr>
        <w:t>pick</w:t>
      </w:r>
      <w:r>
        <w:rPr>
          <w:spacing w:val="-1"/>
          <w:sz w:val="20"/>
        </w:rPr>
        <w:t xml:space="preserve"> </w:t>
      </w:r>
      <w:r>
        <w:rPr>
          <w:sz w:val="20"/>
        </w:rPr>
        <w:t>tools up</w:t>
      </w:r>
      <w:r>
        <w:rPr>
          <w:spacing w:val="-1"/>
          <w:sz w:val="20"/>
        </w:rPr>
        <w:t xml:space="preserve"> </w:t>
      </w:r>
      <w:r>
        <w:rPr>
          <w:sz w:val="20"/>
        </w:rPr>
        <w:t>using</w:t>
      </w:r>
      <w:r>
        <w:rPr>
          <w:spacing w:val="-1"/>
          <w:sz w:val="20"/>
        </w:rPr>
        <w:t xml:space="preserve"> </w:t>
      </w:r>
      <w:r>
        <w:rPr>
          <w:sz w:val="20"/>
        </w:rPr>
        <w:t xml:space="preserve">the </w:t>
      </w:r>
      <w:r>
        <w:rPr>
          <w:spacing w:val="-4"/>
          <w:sz w:val="20"/>
        </w:rPr>
        <w:t>hose</w:t>
      </w:r>
    </w:p>
    <w:p w14:paraId="511E7F6B" w14:textId="77777777" w:rsidR="00B70B60" w:rsidRDefault="00B70B60">
      <w:pPr>
        <w:pStyle w:val="BodyText"/>
        <w:spacing w:before="3"/>
        <w:ind w:left="0"/>
        <w:rPr>
          <w:sz w:val="19"/>
        </w:rPr>
      </w:pPr>
    </w:p>
    <w:p w14:paraId="1A0B1B24" w14:textId="77777777" w:rsidR="00B70B60" w:rsidRDefault="00000000">
      <w:pPr>
        <w:pStyle w:val="ListParagraph"/>
        <w:numPr>
          <w:ilvl w:val="0"/>
          <w:numId w:val="10"/>
        </w:numPr>
        <w:tabs>
          <w:tab w:val="left" w:pos="1139"/>
          <w:tab w:val="left" w:pos="1140"/>
        </w:tabs>
        <w:spacing w:before="1" w:line="273" w:lineRule="auto"/>
        <w:ind w:right="989"/>
        <w:rPr>
          <w:sz w:val="20"/>
        </w:rPr>
      </w:pPr>
      <w:r>
        <w:rPr>
          <w:sz w:val="20"/>
        </w:rPr>
        <w:t>Report</w:t>
      </w:r>
      <w:r>
        <w:rPr>
          <w:spacing w:val="-4"/>
          <w:sz w:val="20"/>
        </w:rPr>
        <w:t xml:space="preserve"> </w:t>
      </w:r>
      <w:r>
        <w:rPr>
          <w:sz w:val="20"/>
        </w:rPr>
        <w:t>any</w:t>
      </w:r>
      <w:r>
        <w:rPr>
          <w:spacing w:val="-4"/>
          <w:sz w:val="20"/>
        </w:rPr>
        <w:t xml:space="preserve"> </w:t>
      </w:r>
      <w:r>
        <w:rPr>
          <w:sz w:val="20"/>
        </w:rPr>
        <w:t>defects</w:t>
      </w:r>
      <w:r>
        <w:rPr>
          <w:spacing w:val="-4"/>
          <w:sz w:val="20"/>
        </w:rPr>
        <w:t xml:space="preserve"> </w:t>
      </w:r>
      <w:r>
        <w:rPr>
          <w:sz w:val="20"/>
        </w:rPr>
        <w:t>immediately</w:t>
      </w:r>
      <w:r>
        <w:rPr>
          <w:spacing w:val="-4"/>
          <w:sz w:val="20"/>
        </w:rPr>
        <w:t xml:space="preserve"> </w:t>
      </w:r>
      <w:r>
        <w:rPr>
          <w:sz w:val="20"/>
        </w:rPr>
        <w:t>and</w:t>
      </w:r>
      <w:r>
        <w:rPr>
          <w:spacing w:val="-4"/>
          <w:sz w:val="20"/>
        </w:rPr>
        <w:t xml:space="preserve"> </w:t>
      </w:r>
      <w:r>
        <w:rPr>
          <w:sz w:val="20"/>
        </w:rPr>
        <w:t>do</w:t>
      </w:r>
      <w:r>
        <w:rPr>
          <w:spacing w:val="-4"/>
          <w:sz w:val="20"/>
        </w:rPr>
        <w:t xml:space="preserve"> </w:t>
      </w:r>
      <w:r>
        <w:rPr>
          <w:sz w:val="20"/>
        </w:rPr>
        <w:t>not</w:t>
      </w:r>
      <w:r>
        <w:rPr>
          <w:spacing w:val="-4"/>
          <w:sz w:val="20"/>
        </w:rPr>
        <w:t xml:space="preserve"> </w:t>
      </w:r>
      <w:r>
        <w:rPr>
          <w:sz w:val="20"/>
        </w:rPr>
        <w:t>use</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until</w:t>
      </w:r>
      <w:r>
        <w:rPr>
          <w:spacing w:val="-4"/>
          <w:sz w:val="20"/>
        </w:rPr>
        <w:t xml:space="preserve"> </w:t>
      </w:r>
      <w:r>
        <w:rPr>
          <w:sz w:val="20"/>
        </w:rPr>
        <w:t>the problem has been safely rectified.</w:t>
      </w:r>
    </w:p>
    <w:p w14:paraId="371D03CD"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6F27B380" w14:textId="77777777" w:rsidR="00B70B60" w:rsidRDefault="00000000">
      <w:pPr>
        <w:pStyle w:val="Heading1"/>
        <w:ind w:left="1087" w:right="1166"/>
        <w:rPr>
          <w:u w:val="none"/>
        </w:rPr>
      </w:pPr>
      <w:bookmarkStart w:id="22" w:name="_bookmark22"/>
      <w:bookmarkEnd w:id="22"/>
      <w:r>
        <w:t>Compressed</w:t>
      </w:r>
      <w:r>
        <w:rPr>
          <w:spacing w:val="-5"/>
        </w:rPr>
        <w:t xml:space="preserve"> </w:t>
      </w:r>
      <w:r>
        <w:t>Gas</w:t>
      </w:r>
      <w:r>
        <w:rPr>
          <w:spacing w:val="-5"/>
        </w:rPr>
        <w:t xml:space="preserve"> </w:t>
      </w:r>
      <w:r>
        <w:rPr>
          <w:spacing w:val="-2"/>
        </w:rPr>
        <w:t>Cylinders</w:t>
      </w:r>
    </w:p>
    <w:p w14:paraId="611E2225" w14:textId="77777777" w:rsidR="00B70B60" w:rsidRDefault="00B70B60">
      <w:pPr>
        <w:pStyle w:val="BodyText"/>
        <w:ind w:left="0"/>
        <w:rPr>
          <w:b/>
        </w:rPr>
      </w:pPr>
    </w:p>
    <w:p w14:paraId="5C10CDF7" w14:textId="77777777" w:rsidR="00B70B60" w:rsidRDefault="00B70B60">
      <w:pPr>
        <w:pStyle w:val="BodyText"/>
        <w:spacing w:before="6"/>
        <w:ind w:left="0"/>
        <w:rPr>
          <w:b/>
          <w:sz w:val="28"/>
        </w:rPr>
      </w:pPr>
    </w:p>
    <w:p w14:paraId="0BBA657C" w14:textId="77777777" w:rsidR="00B70B60" w:rsidRDefault="00000000">
      <w:pPr>
        <w:pStyle w:val="BodyText"/>
        <w:spacing w:before="101"/>
        <w:ind w:left="120"/>
      </w:pPr>
      <w:r>
        <w:rPr>
          <w:spacing w:val="-2"/>
          <w:u w:val="single"/>
        </w:rPr>
        <w:t>Description</w:t>
      </w:r>
    </w:p>
    <w:p w14:paraId="08D3F6FB" w14:textId="77777777" w:rsidR="00B70B60" w:rsidRDefault="00B70B60">
      <w:pPr>
        <w:pStyle w:val="BodyText"/>
        <w:ind w:left="0"/>
        <w:rPr>
          <w:sz w:val="18"/>
        </w:rPr>
      </w:pPr>
    </w:p>
    <w:p w14:paraId="46B69FC0" w14:textId="77777777" w:rsidR="00B70B60" w:rsidRDefault="00000000">
      <w:pPr>
        <w:pStyle w:val="BodyText"/>
        <w:spacing w:line="259" w:lineRule="auto"/>
        <w:ind w:left="120"/>
      </w:pPr>
      <w:r>
        <w:t>Accidents</w:t>
      </w:r>
      <w:r>
        <w:rPr>
          <w:spacing w:val="-3"/>
        </w:rPr>
        <w:t xml:space="preserve"> </w:t>
      </w:r>
      <w:r>
        <w:t>involving</w:t>
      </w:r>
      <w:r>
        <w:rPr>
          <w:spacing w:val="-3"/>
        </w:rPr>
        <w:t xml:space="preserve"> </w:t>
      </w:r>
      <w:r>
        <w:t>gas</w:t>
      </w:r>
      <w:r>
        <w:rPr>
          <w:spacing w:val="-3"/>
        </w:rPr>
        <w:t xml:space="preserve"> </w:t>
      </w:r>
      <w:r>
        <w:t>cylinders</w:t>
      </w:r>
      <w:r>
        <w:rPr>
          <w:spacing w:val="-2"/>
        </w:rPr>
        <w:t xml:space="preserve"> </w:t>
      </w:r>
      <w:r>
        <w:t>can</w:t>
      </w:r>
      <w:r>
        <w:rPr>
          <w:spacing w:val="-3"/>
        </w:rPr>
        <w:t xml:space="preserve"> </w:t>
      </w:r>
      <w:r>
        <w:t>be</w:t>
      </w:r>
      <w:r>
        <w:rPr>
          <w:spacing w:val="-3"/>
        </w:rPr>
        <w:t xml:space="preserve"> </w:t>
      </w:r>
      <w:r>
        <w:t>very</w:t>
      </w:r>
      <w:r>
        <w:rPr>
          <w:spacing w:val="-3"/>
        </w:rPr>
        <w:t xml:space="preserve"> </w:t>
      </w:r>
      <w:r>
        <w:t>serious</w:t>
      </w:r>
      <w:r>
        <w:rPr>
          <w:spacing w:val="-2"/>
        </w:rPr>
        <w:t xml:space="preserve"> </w:t>
      </w:r>
      <w:r>
        <w:t>and</w:t>
      </w:r>
      <w:r>
        <w:rPr>
          <w:spacing w:val="-3"/>
        </w:rPr>
        <w:t xml:space="preserve"> </w:t>
      </w:r>
      <w:r>
        <w:t>may</w:t>
      </w:r>
      <w:r>
        <w:rPr>
          <w:spacing w:val="-3"/>
        </w:rPr>
        <w:t xml:space="preserve"> </w:t>
      </w:r>
      <w:r>
        <w:t>result</w:t>
      </w:r>
      <w:r>
        <w:rPr>
          <w:spacing w:val="-3"/>
        </w:rPr>
        <w:t xml:space="preserve"> </w:t>
      </w:r>
      <w:r>
        <w:t>in</w:t>
      </w:r>
      <w:r>
        <w:rPr>
          <w:spacing w:val="-3"/>
        </w:rPr>
        <w:t xml:space="preserve"> </w:t>
      </w:r>
      <w:r>
        <w:t>major</w:t>
      </w:r>
      <w:r>
        <w:rPr>
          <w:spacing w:val="-3"/>
        </w:rPr>
        <w:t xml:space="preserve"> </w:t>
      </w:r>
      <w:r>
        <w:t>injuries</w:t>
      </w:r>
      <w:r>
        <w:rPr>
          <w:spacing w:val="-3"/>
        </w:rPr>
        <w:t xml:space="preserve"> </w:t>
      </w:r>
      <w:r>
        <w:t xml:space="preserve">or </w:t>
      </w:r>
      <w:r>
        <w:rPr>
          <w:spacing w:val="-2"/>
        </w:rPr>
        <w:t>death.</w:t>
      </w:r>
    </w:p>
    <w:p w14:paraId="671B54CD" w14:textId="77777777" w:rsidR="00B70B60" w:rsidRDefault="00000000">
      <w:pPr>
        <w:pStyle w:val="BodyText"/>
        <w:spacing w:before="200" w:line="259" w:lineRule="auto"/>
        <w:ind w:left="119" w:right="210"/>
      </w:pPr>
      <w:r>
        <w:t>The term ‘gas cylinder’ includes varying types of pressure vessel used to transport and store</w:t>
      </w:r>
      <w:r>
        <w:rPr>
          <w:spacing w:val="-3"/>
        </w:rPr>
        <w:t xml:space="preserve"> </w:t>
      </w:r>
      <w:r>
        <w:t>gases</w:t>
      </w:r>
      <w:r>
        <w:rPr>
          <w:spacing w:val="-3"/>
        </w:rPr>
        <w:t xml:space="preserve"> </w:t>
      </w:r>
      <w:r>
        <w:t>under</w:t>
      </w:r>
      <w:r>
        <w:rPr>
          <w:spacing w:val="-3"/>
        </w:rPr>
        <w:t xml:space="preserve"> </w:t>
      </w:r>
      <w:r>
        <w:t>pressure.</w:t>
      </w:r>
      <w:r>
        <w:rPr>
          <w:spacing w:val="-3"/>
        </w:rPr>
        <w:t xml:space="preserve"> </w:t>
      </w:r>
      <w:r>
        <w:t>They</w:t>
      </w:r>
      <w:r>
        <w:rPr>
          <w:spacing w:val="-3"/>
        </w:rPr>
        <w:t xml:space="preserve"> </w:t>
      </w:r>
      <w:r>
        <w:t>are</w:t>
      </w:r>
      <w:r>
        <w:rPr>
          <w:spacing w:val="-3"/>
        </w:rPr>
        <w:t xml:space="preserve"> </w:t>
      </w:r>
      <w:r>
        <w:t>used</w:t>
      </w:r>
      <w:r>
        <w:rPr>
          <w:spacing w:val="-3"/>
        </w:rPr>
        <w:t xml:space="preserve"> </w:t>
      </w:r>
      <w:r>
        <w:t>for</w:t>
      </w:r>
      <w:r>
        <w:rPr>
          <w:spacing w:val="-3"/>
        </w:rPr>
        <w:t xml:space="preserve"> </w:t>
      </w:r>
      <w:r>
        <w:t>different</w:t>
      </w:r>
      <w:r>
        <w:rPr>
          <w:spacing w:val="-3"/>
        </w:rPr>
        <w:t xml:space="preserve"> </w:t>
      </w:r>
      <w:r>
        <w:t>purposes</w:t>
      </w:r>
      <w:r>
        <w:rPr>
          <w:spacing w:val="-3"/>
        </w:rPr>
        <w:t xml:space="preserve"> </w:t>
      </w:r>
      <w:r>
        <w:t>e.g.</w:t>
      </w:r>
      <w:r>
        <w:rPr>
          <w:spacing w:val="-3"/>
        </w:rPr>
        <w:t xml:space="preserve"> </w:t>
      </w:r>
      <w:r>
        <w:t>providing</w:t>
      </w:r>
      <w:r>
        <w:rPr>
          <w:spacing w:val="-3"/>
        </w:rPr>
        <w:t xml:space="preserve"> </w:t>
      </w:r>
      <w:r>
        <w:t>heat</w:t>
      </w:r>
      <w:r>
        <w:rPr>
          <w:spacing w:val="-3"/>
        </w:rPr>
        <w:t xml:space="preserve"> </w:t>
      </w:r>
      <w:r>
        <w:t xml:space="preserve">to soldering and welding activities, beer dispensing, oxygen supply, in heating appliances and for </w:t>
      </w:r>
      <w:proofErr w:type="spellStart"/>
      <w:r>
        <w:t>fire fighting</w:t>
      </w:r>
      <w:proofErr w:type="spellEnd"/>
      <w:r>
        <w:t xml:space="preserve"> appliances.</w:t>
      </w:r>
    </w:p>
    <w:p w14:paraId="1E912453" w14:textId="77777777" w:rsidR="00B70B60" w:rsidRDefault="00B70B60">
      <w:pPr>
        <w:pStyle w:val="BodyText"/>
        <w:ind w:left="0"/>
        <w:rPr>
          <w:sz w:val="24"/>
        </w:rPr>
      </w:pPr>
    </w:p>
    <w:p w14:paraId="412B548D"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36577B3E" w14:textId="77777777" w:rsidR="00B70B60" w:rsidRDefault="00B70B60">
      <w:pPr>
        <w:pStyle w:val="BodyText"/>
        <w:spacing w:before="1"/>
        <w:ind w:left="0"/>
        <w:rPr>
          <w:sz w:val="18"/>
        </w:rPr>
      </w:pPr>
    </w:p>
    <w:p w14:paraId="551FC114" w14:textId="77777777" w:rsidR="00B70B60" w:rsidRDefault="00000000">
      <w:pPr>
        <w:pStyle w:val="ListParagraph"/>
        <w:numPr>
          <w:ilvl w:val="0"/>
          <w:numId w:val="10"/>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3E3F0803" w14:textId="77777777" w:rsidR="00B70B60" w:rsidRDefault="00B70B60">
      <w:pPr>
        <w:pStyle w:val="BodyText"/>
        <w:spacing w:before="3"/>
        <w:ind w:left="0"/>
        <w:rPr>
          <w:sz w:val="19"/>
        </w:rPr>
      </w:pPr>
    </w:p>
    <w:p w14:paraId="13233C93" w14:textId="77777777" w:rsidR="00B70B60" w:rsidRDefault="00000000">
      <w:pPr>
        <w:pStyle w:val="ListParagraph"/>
        <w:numPr>
          <w:ilvl w:val="0"/>
          <w:numId w:val="10"/>
        </w:numPr>
        <w:tabs>
          <w:tab w:val="left" w:pos="1139"/>
          <w:tab w:val="left" w:pos="1140"/>
        </w:tabs>
        <w:ind w:hanging="493"/>
        <w:rPr>
          <w:sz w:val="20"/>
        </w:rPr>
      </w:pPr>
      <w:r>
        <w:rPr>
          <w:sz w:val="20"/>
        </w:rPr>
        <w:t>Manual</w:t>
      </w:r>
      <w:r>
        <w:rPr>
          <w:spacing w:val="-5"/>
          <w:sz w:val="20"/>
        </w:rPr>
        <w:t xml:space="preserve"> </w:t>
      </w:r>
      <w:r>
        <w:rPr>
          <w:spacing w:val="-2"/>
          <w:sz w:val="20"/>
        </w:rPr>
        <w:t>handling</w:t>
      </w:r>
    </w:p>
    <w:p w14:paraId="49D792F1" w14:textId="77777777" w:rsidR="00B70B60" w:rsidRDefault="00B70B60">
      <w:pPr>
        <w:pStyle w:val="BodyText"/>
        <w:spacing w:before="4"/>
        <w:ind w:left="0"/>
        <w:rPr>
          <w:sz w:val="19"/>
        </w:rPr>
      </w:pPr>
    </w:p>
    <w:p w14:paraId="6E2D0296" w14:textId="77777777" w:rsidR="00B70B60" w:rsidRDefault="00000000">
      <w:pPr>
        <w:pStyle w:val="ListParagraph"/>
        <w:numPr>
          <w:ilvl w:val="0"/>
          <w:numId w:val="10"/>
        </w:numPr>
        <w:tabs>
          <w:tab w:val="left" w:pos="1139"/>
          <w:tab w:val="left" w:pos="1140"/>
        </w:tabs>
        <w:ind w:hanging="493"/>
        <w:rPr>
          <w:sz w:val="20"/>
        </w:rPr>
      </w:pPr>
      <w:r>
        <w:rPr>
          <w:sz w:val="20"/>
        </w:rPr>
        <w:t>Unsecure</w:t>
      </w:r>
      <w:r>
        <w:rPr>
          <w:spacing w:val="-3"/>
          <w:sz w:val="20"/>
        </w:rPr>
        <w:t xml:space="preserve"> </w:t>
      </w:r>
      <w:r>
        <w:rPr>
          <w:sz w:val="20"/>
        </w:rPr>
        <w:t>or</w:t>
      </w:r>
      <w:r>
        <w:rPr>
          <w:spacing w:val="-4"/>
          <w:sz w:val="20"/>
        </w:rPr>
        <w:t xml:space="preserve"> </w:t>
      </w:r>
      <w:r>
        <w:rPr>
          <w:sz w:val="20"/>
        </w:rPr>
        <w:t>unstable</w:t>
      </w:r>
      <w:r>
        <w:rPr>
          <w:spacing w:val="-3"/>
          <w:sz w:val="20"/>
        </w:rPr>
        <w:t xml:space="preserve"> </w:t>
      </w:r>
      <w:r>
        <w:rPr>
          <w:sz w:val="20"/>
        </w:rPr>
        <w:t>gas</w:t>
      </w:r>
      <w:r>
        <w:rPr>
          <w:spacing w:val="-3"/>
          <w:sz w:val="20"/>
        </w:rPr>
        <w:t xml:space="preserve"> </w:t>
      </w:r>
      <w:r>
        <w:rPr>
          <w:spacing w:val="-2"/>
          <w:sz w:val="20"/>
        </w:rPr>
        <w:t>cylinders</w:t>
      </w:r>
    </w:p>
    <w:p w14:paraId="4FC928EE" w14:textId="77777777" w:rsidR="00B70B60" w:rsidRDefault="00B70B60">
      <w:pPr>
        <w:pStyle w:val="BodyText"/>
        <w:spacing w:before="3"/>
        <w:ind w:left="0"/>
        <w:rPr>
          <w:sz w:val="19"/>
        </w:rPr>
      </w:pPr>
    </w:p>
    <w:p w14:paraId="733416CA" w14:textId="77777777" w:rsidR="00B70B60" w:rsidRDefault="00000000">
      <w:pPr>
        <w:pStyle w:val="ListParagraph"/>
        <w:numPr>
          <w:ilvl w:val="0"/>
          <w:numId w:val="10"/>
        </w:numPr>
        <w:tabs>
          <w:tab w:val="left" w:pos="1139"/>
          <w:tab w:val="left" w:pos="1140"/>
        </w:tabs>
        <w:spacing w:before="1"/>
        <w:ind w:hanging="493"/>
        <w:rPr>
          <w:sz w:val="20"/>
        </w:rPr>
      </w:pPr>
      <w:r>
        <w:rPr>
          <w:sz w:val="20"/>
        </w:rPr>
        <w:t>Accidental</w:t>
      </w:r>
      <w:r>
        <w:rPr>
          <w:spacing w:val="-4"/>
          <w:sz w:val="20"/>
        </w:rPr>
        <w:t xml:space="preserve"> </w:t>
      </w:r>
      <w:r>
        <w:rPr>
          <w:sz w:val="20"/>
        </w:rPr>
        <w:t>release</w:t>
      </w:r>
      <w:r>
        <w:rPr>
          <w:spacing w:val="-5"/>
          <w:sz w:val="20"/>
        </w:rPr>
        <w:t xml:space="preserve"> </w:t>
      </w:r>
      <w:r>
        <w:rPr>
          <w:sz w:val="20"/>
        </w:rPr>
        <w:t>or</w:t>
      </w:r>
      <w:r>
        <w:rPr>
          <w:spacing w:val="-5"/>
          <w:sz w:val="20"/>
        </w:rPr>
        <w:t xml:space="preserve"> </w:t>
      </w:r>
      <w:r>
        <w:rPr>
          <w:sz w:val="20"/>
        </w:rPr>
        <w:t>leaks</w:t>
      </w:r>
      <w:r>
        <w:rPr>
          <w:spacing w:val="-5"/>
          <w:sz w:val="20"/>
        </w:rPr>
        <w:t xml:space="preserve"> </w:t>
      </w:r>
      <w:r>
        <w:rPr>
          <w:sz w:val="20"/>
        </w:rPr>
        <w:t>of</w:t>
      </w:r>
      <w:r>
        <w:rPr>
          <w:spacing w:val="-5"/>
          <w:sz w:val="20"/>
        </w:rPr>
        <w:t xml:space="preserve"> </w:t>
      </w:r>
      <w:r>
        <w:rPr>
          <w:sz w:val="20"/>
        </w:rPr>
        <w:t>hazardous</w:t>
      </w:r>
      <w:r>
        <w:rPr>
          <w:spacing w:val="-3"/>
          <w:sz w:val="20"/>
        </w:rPr>
        <w:t xml:space="preserve"> </w:t>
      </w:r>
      <w:r>
        <w:rPr>
          <w:spacing w:val="-2"/>
          <w:sz w:val="20"/>
        </w:rPr>
        <w:t>substances</w:t>
      </w:r>
    </w:p>
    <w:p w14:paraId="305B258A" w14:textId="77777777" w:rsidR="00B70B60" w:rsidRDefault="00B70B60">
      <w:pPr>
        <w:pStyle w:val="BodyText"/>
        <w:spacing w:before="3"/>
        <w:ind w:left="0"/>
        <w:rPr>
          <w:sz w:val="19"/>
        </w:rPr>
      </w:pPr>
    </w:p>
    <w:p w14:paraId="33BBF72D" w14:textId="77777777" w:rsidR="00B70B60" w:rsidRDefault="00000000">
      <w:pPr>
        <w:pStyle w:val="ListParagraph"/>
        <w:numPr>
          <w:ilvl w:val="0"/>
          <w:numId w:val="10"/>
        </w:numPr>
        <w:tabs>
          <w:tab w:val="left" w:pos="1139"/>
          <w:tab w:val="left" w:pos="1140"/>
        </w:tabs>
        <w:ind w:hanging="493"/>
        <w:rPr>
          <w:sz w:val="20"/>
        </w:rPr>
      </w:pPr>
      <w:r>
        <w:rPr>
          <w:sz w:val="20"/>
        </w:rPr>
        <w:t>Cold</w:t>
      </w:r>
      <w:r>
        <w:rPr>
          <w:spacing w:val="-3"/>
          <w:sz w:val="20"/>
        </w:rPr>
        <w:t xml:space="preserve"> </w:t>
      </w:r>
      <w:r>
        <w:rPr>
          <w:spacing w:val="-2"/>
          <w:sz w:val="20"/>
        </w:rPr>
        <w:t>surfaces.</w:t>
      </w:r>
    </w:p>
    <w:p w14:paraId="4D063D3B" w14:textId="77777777" w:rsidR="00B70B60" w:rsidRDefault="00B70B60">
      <w:pPr>
        <w:pStyle w:val="BodyText"/>
        <w:ind w:left="0"/>
        <w:rPr>
          <w:sz w:val="24"/>
        </w:rPr>
      </w:pPr>
    </w:p>
    <w:p w14:paraId="0367F001" w14:textId="77777777" w:rsidR="00B70B60" w:rsidRDefault="00B70B60">
      <w:pPr>
        <w:pStyle w:val="BodyText"/>
        <w:spacing w:before="9"/>
        <w:ind w:left="0"/>
        <w:rPr>
          <w:sz w:val="26"/>
        </w:rPr>
      </w:pPr>
    </w:p>
    <w:p w14:paraId="456F1B99"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52829020" w14:textId="77777777" w:rsidR="00B70B60" w:rsidRDefault="00B70B60">
      <w:pPr>
        <w:pStyle w:val="BodyText"/>
        <w:spacing w:before="1"/>
        <w:ind w:left="0"/>
        <w:rPr>
          <w:sz w:val="18"/>
        </w:rPr>
      </w:pPr>
    </w:p>
    <w:p w14:paraId="75E009C4" w14:textId="77777777" w:rsidR="00B70B60" w:rsidRDefault="00000000">
      <w:pPr>
        <w:pStyle w:val="BodyText"/>
        <w:spacing w:line="259" w:lineRule="auto"/>
        <w:ind w:left="119" w:right="210"/>
      </w:pPr>
      <w:r>
        <w:t>In</w:t>
      </w:r>
      <w:r>
        <w:rPr>
          <w:spacing w:val="-3"/>
        </w:rPr>
        <w:t xml:space="preserve"> </w:t>
      </w:r>
      <w:r>
        <w:t>order</w:t>
      </w:r>
      <w:r>
        <w:rPr>
          <w:spacing w:val="-3"/>
        </w:rPr>
        <w:t xml:space="preserve"> </w:t>
      </w:r>
      <w:r>
        <w:t>to</w:t>
      </w:r>
      <w:r>
        <w:rPr>
          <w:spacing w:val="-3"/>
        </w:rPr>
        <w:t xml:space="preserve"> </w:t>
      </w:r>
      <w:r>
        <w:t>reduce</w:t>
      </w:r>
      <w:r>
        <w:rPr>
          <w:spacing w:val="-3"/>
        </w:rPr>
        <w:t xml:space="preserve"> </w:t>
      </w:r>
      <w:r>
        <w:t>the</w:t>
      </w:r>
      <w:r>
        <w:rPr>
          <w:spacing w:val="-3"/>
        </w:rPr>
        <w:t xml:space="preserve"> </w:t>
      </w:r>
      <w:r>
        <w:t>risks</w:t>
      </w:r>
      <w:r>
        <w:rPr>
          <w:spacing w:val="-3"/>
        </w:rPr>
        <w:t xml:space="preserve"> </w:t>
      </w:r>
      <w:r>
        <w:t>posed</w:t>
      </w:r>
      <w:r>
        <w:rPr>
          <w:spacing w:val="-3"/>
        </w:rPr>
        <w:t xml:space="preserve"> </w:t>
      </w:r>
      <w:r>
        <w:t>during</w:t>
      </w:r>
      <w:r>
        <w:rPr>
          <w:spacing w:val="-3"/>
        </w:rPr>
        <w:t xml:space="preserve"> </w:t>
      </w:r>
      <w:r>
        <w:t>the</w:t>
      </w:r>
      <w:r>
        <w:rPr>
          <w:spacing w:val="-3"/>
        </w:rPr>
        <w:t xml:space="preserve"> </w:t>
      </w:r>
      <w:r>
        <w:t>handling,</w:t>
      </w:r>
      <w:r>
        <w:rPr>
          <w:spacing w:val="-2"/>
        </w:rPr>
        <w:t xml:space="preserve"> </w:t>
      </w:r>
      <w:r>
        <w:t>storage</w:t>
      </w:r>
      <w:r>
        <w:rPr>
          <w:spacing w:val="-2"/>
        </w:rPr>
        <w:t xml:space="preserve"> </w:t>
      </w:r>
      <w:r>
        <w:t>and</w:t>
      </w:r>
      <w:r>
        <w:rPr>
          <w:spacing w:val="-3"/>
        </w:rPr>
        <w:t xml:space="preserve"> </w:t>
      </w:r>
      <w:r>
        <w:t>use</w:t>
      </w:r>
      <w:r>
        <w:rPr>
          <w:spacing w:val="-3"/>
        </w:rPr>
        <w:t xml:space="preserve"> </w:t>
      </w:r>
      <w:r>
        <w:t>of</w:t>
      </w:r>
      <w:r>
        <w:rPr>
          <w:spacing w:val="-3"/>
        </w:rPr>
        <w:t xml:space="preserve"> </w:t>
      </w:r>
      <w:r>
        <w:t>compressed gas cylinders, Directline Structures Ltd will:</w:t>
      </w:r>
    </w:p>
    <w:p w14:paraId="2EE3A4DB" w14:textId="77777777" w:rsidR="00B70B60" w:rsidRDefault="00000000">
      <w:pPr>
        <w:pStyle w:val="ListParagraph"/>
        <w:numPr>
          <w:ilvl w:val="0"/>
          <w:numId w:val="10"/>
        </w:numPr>
        <w:tabs>
          <w:tab w:val="left" w:pos="1139"/>
          <w:tab w:val="left" w:pos="1140"/>
        </w:tabs>
        <w:spacing w:before="199" w:line="276" w:lineRule="auto"/>
        <w:ind w:right="343"/>
        <w:rPr>
          <w:sz w:val="20"/>
        </w:rPr>
      </w:pPr>
      <w:r>
        <w:rPr>
          <w:sz w:val="20"/>
        </w:rPr>
        <w:t>Carry</w:t>
      </w:r>
      <w:r>
        <w:rPr>
          <w:spacing w:val="-4"/>
          <w:sz w:val="20"/>
        </w:rPr>
        <w:t xml:space="preserve"> </w:t>
      </w:r>
      <w:r>
        <w:rPr>
          <w:sz w:val="20"/>
        </w:rPr>
        <w:t>out</w:t>
      </w:r>
      <w:r>
        <w:rPr>
          <w:spacing w:val="-4"/>
          <w:sz w:val="20"/>
        </w:rPr>
        <w:t xml:space="preserve"> </w:t>
      </w:r>
      <w:r>
        <w:rPr>
          <w:sz w:val="20"/>
        </w:rPr>
        <w:t>a</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to</w:t>
      </w:r>
      <w:r>
        <w:rPr>
          <w:spacing w:val="-4"/>
          <w:sz w:val="20"/>
        </w:rPr>
        <w:t xml:space="preserve"> </w:t>
      </w:r>
      <w:r>
        <w:rPr>
          <w:sz w:val="20"/>
        </w:rPr>
        <w:t>identify</w:t>
      </w:r>
      <w:r>
        <w:rPr>
          <w:spacing w:val="-4"/>
          <w:sz w:val="20"/>
        </w:rPr>
        <w:t xml:space="preserve"> </w:t>
      </w:r>
      <w:r>
        <w:rPr>
          <w:sz w:val="20"/>
        </w:rPr>
        <w:t>the</w:t>
      </w:r>
      <w:r>
        <w:rPr>
          <w:spacing w:val="-4"/>
          <w:sz w:val="20"/>
        </w:rPr>
        <w:t xml:space="preserve"> </w:t>
      </w:r>
      <w:r>
        <w:rPr>
          <w:sz w:val="20"/>
        </w:rPr>
        <w:t>significant</w:t>
      </w:r>
      <w:r>
        <w:rPr>
          <w:spacing w:val="-2"/>
          <w:sz w:val="20"/>
        </w:rPr>
        <w:t xml:space="preserve"> </w:t>
      </w:r>
      <w:r>
        <w:rPr>
          <w:sz w:val="20"/>
        </w:rPr>
        <w:t>hazards</w:t>
      </w:r>
      <w:r>
        <w:rPr>
          <w:spacing w:val="-4"/>
          <w:sz w:val="20"/>
        </w:rPr>
        <w:t xml:space="preserve"> </w:t>
      </w:r>
      <w:r>
        <w:rPr>
          <w:sz w:val="20"/>
        </w:rPr>
        <w:t>associated</w:t>
      </w:r>
      <w:r>
        <w:rPr>
          <w:spacing w:val="-3"/>
          <w:sz w:val="20"/>
        </w:rPr>
        <w:t xml:space="preserve"> </w:t>
      </w:r>
      <w:r>
        <w:rPr>
          <w:sz w:val="20"/>
        </w:rPr>
        <w:t xml:space="preserve">with using and handling compressed gas cylinders and implement suitable control measures to </w:t>
      </w:r>
      <w:proofErr w:type="spellStart"/>
      <w:r>
        <w:rPr>
          <w:sz w:val="20"/>
        </w:rPr>
        <w:t>minimise</w:t>
      </w:r>
      <w:proofErr w:type="spellEnd"/>
      <w:r>
        <w:rPr>
          <w:sz w:val="20"/>
        </w:rPr>
        <w:t xml:space="preserve"> harm</w:t>
      </w:r>
    </w:p>
    <w:p w14:paraId="6E383AC0" w14:textId="77777777" w:rsidR="00B70B60" w:rsidRDefault="00000000">
      <w:pPr>
        <w:pStyle w:val="ListParagraph"/>
        <w:numPr>
          <w:ilvl w:val="0"/>
          <w:numId w:val="10"/>
        </w:numPr>
        <w:tabs>
          <w:tab w:val="left" w:pos="1139"/>
          <w:tab w:val="left" w:pos="1140"/>
        </w:tabs>
        <w:spacing w:before="198" w:line="273" w:lineRule="auto"/>
        <w:ind w:right="969"/>
        <w:rPr>
          <w:sz w:val="20"/>
        </w:rPr>
      </w:pPr>
      <w:r>
        <w:rPr>
          <w:sz w:val="20"/>
        </w:rPr>
        <w:t>Check</w:t>
      </w:r>
      <w:r>
        <w:rPr>
          <w:spacing w:val="-4"/>
          <w:sz w:val="20"/>
        </w:rPr>
        <w:t xml:space="preserve"> </w:t>
      </w:r>
      <w:r>
        <w:rPr>
          <w:sz w:val="20"/>
        </w:rPr>
        <w:t>that</w:t>
      </w:r>
      <w:r>
        <w:rPr>
          <w:spacing w:val="-4"/>
          <w:sz w:val="20"/>
        </w:rPr>
        <w:t xml:space="preserve"> </w:t>
      </w:r>
      <w:r>
        <w:rPr>
          <w:sz w:val="20"/>
        </w:rPr>
        <w:t>cylinders</w:t>
      </w:r>
      <w:r>
        <w:rPr>
          <w:spacing w:val="-3"/>
          <w:sz w:val="20"/>
        </w:rPr>
        <w:t xml:space="preserve"> </w:t>
      </w:r>
      <w:r>
        <w:rPr>
          <w:sz w:val="20"/>
        </w:rPr>
        <w:t>are</w:t>
      </w:r>
      <w:r>
        <w:rPr>
          <w:spacing w:val="-4"/>
          <w:sz w:val="20"/>
        </w:rPr>
        <w:t xml:space="preserve"> </w:t>
      </w:r>
      <w:r>
        <w:rPr>
          <w:sz w:val="20"/>
        </w:rPr>
        <w:t>labelled</w:t>
      </w:r>
      <w:r>
        <w:rPr>
          <w:spacing w:val="-4"/>
          <w:sz w:val="20"/>
        </w:rPr>
        <w:t xml:space="preserve"> </w:t>
      </w:r>
      <w:r>
        <w:rPr>
          <w:sz w:val="20"/>
        </w:rPr>
        <w:t>or</w:t>
      </w:r>
      <w:r>
        <w:rPr>
          <w:spacing w:val="-4"/>
          <w:sz w:val="20"/>
        </w:rPr>
        <w:t xml:space="preserve"> </w:t>
      </w:r>
      <w:r>
        <w:rPr>
          <w:sz w:val="20"/>
        </w:rPr>
        <w:t>marked</w:t>
      </w:r>
      <w:r>
        <w:rPr>
          <w:spacing w:val="-4"/>
          <w:sz w:val="20"/>
        </w:rPr>
        <w:t xml:space="preserve"> </w:t>
      </w:r>
      <w:r>
        <w:rPr>
          <w:sz w:val="20"/>
        </w:rPr>
        <w:t>indicating</w:t>
      </w:r>
      <w:r>
        <w:rPr>
          <w:spacing w:val="-4"/>
          <w:sz w:val="20"/>
        </w:rPr>
        <w:t xml:space="preserve"> </w:t>
      </w:r>
      <w:r>
        <w:rPr>
          <w:sz w:val="20"/>
        </w:rPr>
        <w:t>their</w:t>
      </w:r>
      <w:r>
        <w:rPr>
          <w:spacing w:val="-4"/>
          <w:sz w:val="20"/>
        </w:rPr>
        <w:t xml:space="preserve"> </w:t>
      </w:r>
      <w:r>
        <w:rPr>
          <w:sz w:val="20"/>
        </w:rPr>
        <w:t>content</w:t>
      </w:r>
      <w:r>
        <w:rPr>
          <w:spacing w:val="-3"/>
          <w:sz w:val="20"/>
        </w:rPr>
        <w:t xml:space="preserve"> </w:t>
      </w:r>
      <w:r>
        <w:rPr>
          <w:sz w:val="20"/>
        </w:rPr>
        <w:t>and hazards associated with their contents</w:t>
      </w:r>
    </w:p>
    <w:p w14:paraId="7E32C5BE" w14:textId="77777777" w:rsidR="00B70B60" w:rsidRDefault="00000000">
      <w:pPr>
        <w:pStyle w:val="ListParagraph"/>
        <w:numPr>
          <w:ilvl w:val="0"/>
          <w:numId w:val="10"/>
        </w:numPr>
        <w:tabs>
          <w:tab w:val="left" w:pos="1139"/>
          <w:tab w:val="left" w:pos="1140"/>
        </w:tabs>
        <w:spacing w:before="203" w:line="273" w:lineRule="auto"/>
        <w:ind w:right="750"/>
        <w:rPr>
          <w:sz w:val="20"/>
        </w:rPr>
      </w:pPr>
      <w:r>
        <w:rPr>
          <w:sz w:val="20"/>
        </w:rPr>
        <w:t>Ensure</w:t>
      </w:r>
      <w:r>
        <w:rPr>
          <w:spacing w:val="-4"/>
          <w:sz w:val="20"/>
        </w:rPr>
        <w:t xml:space="preserve"> </w:t>
      </w:r>
      <w:r>
        <w:rPr>
          <w:sz w:val="20"/>
        </w:rPr>
        <w:t>that</w:t>
      </w:r>
      <w:r>
        <w:rPr>
          <w:spacing w:val="-4"/>
          <w:sz w:val="20"/>
        </w:rPr>
        <w:t xml:space="preserve"> </w:t>
      </w:r>
      <w:r>
        <w:rPr>
          <w:sz w:val="20"/>
        </w:rPr>
        <w:t>affected</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fully</w:t>
      </w:r>
      <w:r>
        <w:rPr>
          <w:spacing w:val="-4"/>
          <w:sz w:val="20"/>
        </w:rPr>
        <w:t xml:space="preserve"> </w:t>
      </w:r>
      <w:r>
        <w:rPr>
          <w:sz w:val="20"/>
        </w:rPr>
        <w:t>trained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operating</w:t>
      </w:r>
      <w:r>
        <w:rPr>
          <w:spacing w:val="-3"/>
          <w:sz w:val="20"/>
        </w:rPr>
        <w:t xml:space="preserve"> </w:t>
      </w:r>
      <w:r>
        <w:rPr>
          <w:sz w:val="20"/>
        </w:rPr>
        <w:t>and handling of cylinders</w:t>
      </w:r>
    </w:p>
    <w:p w14:paraId="7CD8FCBC" w14:textId="77777777" w:rsidR="00B70B60" w:rsidRDefault="00000000">
      <w:pPr>
        <w:pStyle w:val="ListParagraph"/>
        <w:numPr>
          <w:ilvl w:val="0"/>
          <w:numId w:val="10"/>
        </w:numPr>
        <w:tabs>
          <w:tab w:val="left" w:pos="1139"/>
          <w:tab w:val="left" w:pos="1140"/>
        </w:tabs>
        <w:spacing w:before="202" w:line="273" w:lineRule="auto"/>
        <w:ind w:right="1424"/>
        <w:rPr>
          <w:sz w:val="20"/>
        </w:rPr>
      </w:pPr>
      <w:r>
        <w:rPr>
          <w:sz w:val="20"/>
        </w:rPr>
        <w:t>Follow</w:t>
      </w:r>
      <w:r>
        <w:rPr>
          <w:spacing w:val="-4"/>
          <w:sz w:val="20"/>
        </w:rPr>
        <w:t xml:space="preserve"> </w:t>
      </w:r>
      <w:r>
        <w:rPr>
          <w:sz w:val="20"/>
        </w:rPr>
        <w:t>manufacturer’s</w:t>
      </w:r>
      <w:r>
        <w:rPr>
          <w:spacing w:val="-3"/>
          <w:sz w:val="20"/>
        </w:rPr>
        <w:t xml:space="preserve"> </w:t>
      </w:r>
      <w:r>
        <w:rPr>
          <w:sz w:val="20"/>
        </w:rPr>
        <w:t>instructions</w:t>
      </w:r>
      <w:r>
        <w:rPr>
          <w:spacing w:val="-4"/>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4"/>
          <w:sz w:val="20"/>
        </w:rPr>
        <w:t xml:space="preserve"> </w:t>
      </w:r>
      <w:r>
        <w:rPr>
          <w:sz w:val="20"/>
        </w:rPr>
        <w:t>store,</w:t>
      </w:r>
      <w:r>
        <w:rPr>
          <w:spacing w:val="-3"/>
          <w:sz w:val="20"/>
        </w:rPr>
        <w:t xml:space="preserve"> </w:t>
      </w:r>
      <w:r>
        <w:rPr>
          <w:sz w:val="20"/>
        </w:rPr>
        <w:t>handle</w:t>
      </w:r>
      <w:r>
        <w:rPr>
          <w:spacing w:val="-4"/>
          <w:sz w:val="20"/>
        </w:rPr>
        <w:t xml:space="preserve"> </w:t>
      </w:r>
      <w:r>
        <w:rPr>
          <w:sz w:val="20"/>
        </w:rPr>
        <w:t>and</w:t>
      </w:r>
      <w:r>
        <w:rPr>
          <w:spacing w:val="-4"/>
          <w:sz w:val="20"/>
        </w:rPr>
        <w:t xml:space="preserve"> </w:t>
      </w:r>
      <w:r>
        <w:rPr>
          <w:sz w:val="20"/>
        </w:rPr>
        <w:t>use compressed gas cylinders correctly and safely</w:t>
      </w:r>
    </w:p>
    <w:p w14:paraId="2B64BC19" w14:textId="77777777" w:rsidR="00B70B60" w:rsidRDefault="00000000">
      <w:pPr>
        <w:pStyle w:val="ListParagraph"/>
        <w:numPr>
          <w:ilvl w:val="0"/>
          <w:numId w:val="10"/>
        </w:numPr>
        <w:tabs>
          <w:tab w:val="left" w:pos="1139"/>
          <w:tab w:val="left" w:pos="1140"/>
        </w:tabs>
        <w:spacing w:before="203" w:line="273" w:lineRule="auto"/>
        <w:ind w:right="637"/>
        <w:rPr>
          <w:sz w:val="20"/>
        </w:rPr>
      </w:pPr>
      <w:r>
        <w:rPr>
          <w:sz w:val="20"/>
        </w:rPr>
        <w:t>Store</w:t>
      </w:r>
      <w:r>
        <w:rPr>
          <w:spacing w:val="-4"/>
          <w:sz w:val="20"/>
        </w:rPr>
        <w:t xml:space="preserve"> </w:t>
      </w:r>
      <w:r>
        <w:rPr>
          <w:sz w:val="20"/>
        </w:rPr>
        <w:t>cylinders</w:t>
      </w:r>
      <w:r>
        <w:rPr>
          <w:spacing w:val="-3"/>
          <w:sz w:val="20"/>
        </w:rPr>
        <w:t xml:space="preserve"> </w:t>
      </w:r>
      <w:r>
        <w:rPr>
          <w:sz w:val="20"/>
        </w:rPr>
        <w:t>in</w:t>
      </w:r>
      <w:r>
        <w:rPr>
          <w:spacing w:val="-4"/>
          <w:sz w:val="20"/>
        </w:rPr>
        <w:t xml:space="preserve"> </w:t>
      </w:r>
      <w:r>
        <w:rPr>
          <w:sz w:val="20"/>
        </w:rPr>
        <w:t>their</w:t>
      </w:r>
      <w:r>
        <w:rPr>
          <w:spacing w:val="-4"/>
          <w:sz w:val="20"/>
        </w:rPr>
        <w:t xml:space="preserve"> </w:t>
      </w:r>
      <w:r>
        <w:rPr>
          <w:sz w:val="20"/>
        </w:rPr>
        <w:t>designated</w:t>
      </w:r>
      <w:r>
        <w:rPr>
          <w:spacing w:val="-4"/>
          <w:sz w:val="20"/>
        </w:rPr>
        <w:t xml:space="preserve"> </w:t>
      </w:r>
      <w:r>
        <w:rPr>
          <w:sz w:val="20"/>
        </w:rPr>
        <w:t>location</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secure,</w:t>
      </w:r>
      <w:r>
        <w:rPr>
          <w:spacing w:val="-3"/>
          <w:sz w:val="20"/>
        </w:rPr>
        <w:t xml:space="preserve"> </w:t>
      </w:r>
      <w:r>
        <w:rPr>
          <w:sz w:val="20"/>
        </w:rPr>
        <w:t>suitably</w:t>
      </w:r>
      <w:r>
        <w:rPr>
          <w:spacing w:val="-3"/>
          <w:sz w:val="20"/>
        </w:rPr>
        <w:t xml:space="preserve"> </w:t>
      </w:r>
      <w:r>
        <w:rPr>
          <w:sz w:val="20"/>
        </w:rPr>
        <w:t>restrained, upright position</w:t>
      </w:r>
    </w:p>
    <w:p w14:paraId="5290D20A" w14:textId="77777777" w:rsidR="00B70B60" w:rsidRDefault="00000000">
      <w:pPr>
        <w:pStyle w:val="ListParagraph"/>
        <w:numPr>
          <w:ilvl w:val="0"/>
          <w:numId w:val="10"/>
        </w:numPr>
        <w:tabs>
          <w:tab w:val="left" w:pos="1139"/>
          <w:tab w:val="left" w:pos="1140"/>
        </w:tabs>
        <w:spacing w:before="202" w:line="276" w:lineRule="auto"/>
        <w:ind w:right="373"/>
        <w:rPr>
          <w:sz w:val="20"/>
        </w:rPr>
      </w:pPr>
      <w:r>
        <w:rPr>
          <w:sz w:val="20"/>
        </w:rPr>
        <w:t>Ensure that storage areas are dry, well ventilated, preferably outdoors, and positioned</w:t>
      </w:r>
      <w:r>
        <w:rPr>
          <w:spacing w:val="-3"/>
          <w:sz w:val="20"/>
        </w:rPr>
        <w:t xml:space="preserve"> </w:t>
      </w:r>
      <w:r>
        <w:rPr>
          <w:sz w:val="20"/>
        </w:rPr>
        <w:t>away</w:t>
      </w:r>
      <w:r>
        <w:rPr>
          <w:spacing w:val="-3"/>
          <w:sz w:val="20"/>
        </w:rPr>
        <w:t xml:space="preserve"> </w:t>
      </w:r>
      <w:r>
        <w:rPr>
          <w:sz w:val="20"/>
        </w:rPr>
        <w:t>from</w:t>
      </w:r>
      <w:r>
        <w:rPr>
          <w:spacing w:val="-3"/>
          <w:sz w:val="20"/>
        </w:rPr>
        <w:t xml:space="preserve"> </w:t>
      </w:r>
      <w:r>
        <w:rPr>
          <w:sz w:val="20"/>
        </w:rPr>
        <w:t>any</w:t>
      </w:r>
      <w:r>
        <w:rPr>
          <w:spacing w:val="-3"/>
          <w:sz w:val="20"/>
        </w:rPr>
        <w:t xml:space="preserve"> </w:t>
      </w:r>
      <w:r>
        <w:rPr>
          <w:sz w:val="20"/>
        </w:rPr>
        <w:t>source</w:t>
      </w:r>
      <w:r>
        <w:rPr>
          <w:spacing w:val="-3"/>
          <w:sz w:val="20"/>
        </w:rPr>
        <w:t xml:space="preserve"> </w:t>
      </w:r>
      <w:r>
        <w:rPr>
          <w:sz w:val="20"/>
        </w:rPr>
        <w:t>of</w:t>
      </w:r>
      <w:r>
        <w:rPr>
          <w:spacing w:val="-3"/>
          <w:sz w:val="20"/>
        </w:rPr>
        <w:t xml:space="preserve"> </w:t>
      </w:r>
      <w:r>
        <w:rPr>
          <w:sz w:val="20"/>
        </w:rPr>
        <w:t>heat,</w:t>
      </w:r>
      <w:r>
        <w:rPr>
          <w:spacing w:val="-3"/>
          <w:sz w:val="20"/>
        </w:rPr>
        <w:t xml:space="preserve"> </w:t>
      </w:r>
      <w:r>
        <w:rPr>
          <w:sz w:val="20"/>
        </w:rPr>
        <w:t>naked</w:t>
      </w:r>
      <w:r>
        <w:rPr>
          <w:spacing w:val="-3"/>
          <w:sz w:val="20"/>
        </w:rPr>
        <w:t xml:space="preserve"> </w:t>
      </w:r>
      <w:r>
        <w:rPr>
          <w:sz w:val="20"/>
        </w:rPr>
        <w:t>flame</w:t>
      </w:r>
      <w:r>
        <w:rPr>
          <w:spacing w:val="-3"/>
          <w:sz w:val="20"/>
        </w:rPr>
        <w:t xml:space="preserve"> </w:t>
      </w:r>
      <w:r>
        <w:rPr>
          <w:sz w:val="20"/>
        </w:rPr>
        <w:t>or</w:t>
      </w:r>
      <w:r>
        <w:rPr>
          <w:spacing w:val="-3"/>
          <w:sz w:val="20"/>
        </w:rPr>
        <w:t xml:space="preserve"> </w:t>
      </w:r>
      <w:r>
        <w:rPr>
          <w:sz w:val="20"/>
        </w:rPr>
        <w:t>direct</w:t>
      </w:r>
      <w:r>
        <w:rPr>
          <w:spacing w:val="-3"/>
          <w:sz w:val="20"/>
        </w:rPr>
        <w:t xml:space="preserve"> </w:t>
      </w:r>
      <w:r>
        <w:rPr>
          <w:sz w:val="20"/>
        </w:rPr>
        <w:t>sunlight.</w:t>
      </w:r>
      <w:r>
        <w:rPr>
          <w:spacing w:val="-3"/>
          <w:sz w:val="20"/>
        </w:rPr>
        <w:t xml:space="preserve"> </w:t>
      </w:r>
      <w:r>
        <w:rPr>
          <w:sz w:val="20"/>
        </w:rPr>
        <w:t>Risk assessments must take into account compatibility of the gases stored</w:t>
      </w:r>
    </w:p>
    <w:p w14:paraId="18D6A400" w14:textId="77777777" w:rsidR="00B70B60" w:rsidRDefault="00000000">
      <w:pPr>
        <w:pStyle w:val="ListParagraph"/>
        <w:numPr>
          <w:ilvl w:val="0"/>
          <w:numId w:val="10"/>
        </w:numPr>
        <w:tabs>
          <w:tab w:val="left" w:pos="1139"/>
          <w:tab w:val="left" w:pos="1140"/>
        </w:tabs>
        <w:spacing w:before="198"/>
        <w:ind w:hanging="493"/>
        <w:rPr>
          <w:sz w:val="20"/>
        </w:rPr>
      </w:pPr>
      <w:r>
        <w:rPr>
          <w:sz w:val="20"/>
        </w:rPr>
        <w:t>Ensure</w:t>
      </w:r>
      <w:r>
        <w:rPr>
          <w:spacing w:val="-6"/>
          <w:sz w:val="20"/>
        </w:rPr>
        <w:t xml:space="preserve"> </w:t>
      </w:r>
      <w:r>
        <w:rPr>
          <w:sz w:val="20"/>
        </w:rPr>
        <w:t>that</w:t>
      </w:r>
      <w:r>
        <w:rPr>
          <w:spacing w:val="-3"/>
          <w:sz w:val="20"/>
        </w:rPr>
        <w:t xml:space="preserve"> </w:t>
      </w:r>
      <w:r>
        <w:rPr>
          <w:sz w:val="20"/>
        </w:rPr>
        <w:t>limited</w:t>
      </w:r>
      <w:r>
        <w:rPr>
          <w:spacing w:val="-3"/>
          <w:sz w:val="20"/>
        </w:rPr>
        <w:t xml:space="preserve"> </w:t>
      </w:r>
      <w:r>
        <w:rPr>
          <w:sz w:val="20"/>
        </w:rPr>
        <w:t>numbers</w:t>
      </w:r>
      <w:r>
        <w:rPr>
          <w:spacing w:val="-4"/>
          <w:sz w:val="20"/>
        </w:rPr>
        <w:t xml:space="preserve"> </w:t>
      </w:r>
      <w:r>
        <w:rPr>
          <w:sz w:val="20"/>
        </w:rPr>
        <w:t>of</w:t>
      </w:r>
      <w:r>
        <w:rPr>
          <w:spacing w:val="-3"/>
          <w:sz w:val="20"/>
        </w:rPr>
        <w:t xml:space="preserve"> </w:t>
      </w:r>
      <w:r>
        <w:rPr>
          <w:sz w:val="20"/>
        </w:rPr>
        <w:t>gas</w:t>
      </w:r>
      <w:r>
        <w:rPr>
          <w:spacing w:val="-3"/>
          <w:sz w:val="20"/>
        </w:rPr>
        <w:t xml:space="preserve"> </w:t>
      </w:r>
      <w:r>
        <w:rPr>
          <w:sz w:val="20"/>
        </w:rPr>
        <w:t>cylinders</w:t>
      </w:r>
      <w:r>
        <w:rPr>
          <w:spacing w:val="-2"/>
          <w:sz w:val="20"/>
        </w:rPr>
        <w:t xml:space="preserve"> </w:t>
      </w:r>
      <w:r>
        <w:rPr>
          <w:sz w:val="20"/>
        </w:rPr>
        <w:t>are</w:t>
      </w:r>
      <w:r>
        <w:rPr>
          <w:spacing w:val="-4"/>
          <w:sz w:val="20"/>
        </w:rPr>
        <w:t xml:space="preserve"> </w:t>
      </w:r>
      <w:r>
        <w:rPr>
          <w:sz w:val="20"/>
        </w:rPr>
        <w:t>stored</w:t>
      </w:r>
      <w:r>
        <w:rPr>
          <w:spacing w:val="-2"/>
          <w:sz w:val="20"/>
        </w:rPr>
        <w:t xml:space="preserve"> </w:t>
      </w:r>
      <w:r>
        <w:rPr>
          <w:sz w:val="20"/>
        </w:rPr>
        <w:t>at</w:t>
      </w:r>
      <w:r>
        <w:rPr>
          <w:spacing w:val="-3"/>
          <w:sz w:val="20"/>
        </w:rPr>
        <w:t xml:space="preserve"> </w:t>
      </w:r>
      <w:r>
        <w:rPr>
          <w:sz w:val="20"/>
        </w:rPr>
        <w:t>any</w:t>
      </w:r>
      <w:r>
        <w:rPr>
          <w:spacing w:val="-3"/>
          <w:sz w:val="20"/>
        </w:rPr>
        <w:t xml:space="preserve"> </w:t>
      </w:r>
      <w:r>
        <w:rPr>
          <w:spacing w:val="-4"/>
          <w:sz w:val="20"/>
        </w:rPr>
        <w:t>time</w:t>
      </w:r>
    </w:p>
    <w:p w14:paraId="7D5E49B8" w14:textId="77777777" w:rsidR="00B70B60" w:rsidRDefault="00B70B60">
      <w:pPr>
        <w:rPr>
          <w:sz w:val="20"/>
        </w:rPr>
        <w:sectPr w:rsidR="00B70B60">
          <w:pgSz w:w="11910" w:h="16840"/>
          <w:pgMar w:top="1340" w:right="1240" w:bottom="920" w:left="1320" w:header="0" w:footer="727" w:gutter="0"/>
          <w:cols w:space="720"/>
        </w:sectPr>
      </w:pPr>
    </w:p>
    <w:p w14:paraId="253F211D" w14:textId="77777777" w:rsidR="00B70B60" w:rsidRDefault="00000000">
      <w:pPr>
        <w:pStyle w:val="ListParagraph"/>
        <w:numPr>
          <w:ilvl w:val="0"/>
          <w:numId w:val="10"/>
        </w:numPr>
        <w:tabs>
          <w:tab w:val="left" w:pos="1139"/>
          <w:tab w:val="left" w:pos="1140"/>
        </w:tabs>
        <w:spacing w:before="82" w:line="276" w:lineRule="auto"/>
        <w:ind w:right="758"/>
        <w:rPr>
          <w:sz w:val="20"/>
        </w:rPr>
      </w:pPr>
      <w:r>
        <w:rPr>
          <w:sz w:val="20"/>
        </w:rPr>
        <w:t>Ensure</w:t>
      </w:r>
      <w:r>
        <w:rPr>
          <w:spacing w:val="-4"/>
          <w:sz w:val="20"/>
        </w:rPr>
        <w:t xml:space="preserve"> </w:t>
      </w:r>
      <w:r>
        <w:rPr>
          <w:sz w:val="20"/>
        </w:rPr>
        <w:t>that</w:t>
      </w:r>
      <w:r>
        <w:rPr>
          <w:spacing w:val="-4"/>
          <w:sz w:val="20"/>
        </w:rPr>
        <w:t xml:space="preserve"> </w:t>
      </w:r>
      <w:r>
        <w:rPr>
          <w:sz w:val="20"/>
        </w:rPr>
        <w:t>gas</w:t>
      </w:r>
      <w:r>
        <w:rPr>
          <w:spacing w:val="-4"/>
          <w:sz w:val="20"/>
        </w:rPr>
        <w:t xml:space="preserve"> </w:t>
      </w:r>
      <w:r>
        <w:rPr>
          <w:sz w:val="20"/>
        </w:rPr>
        <w:t>cylinders</w:t>
      </w:r>
      <w:r>
        <w:rPr>
          <w:spacing w:val="-3"/>
          <w:sz w:val="20"/>
        </w:rPr>
        <w:t xml:space="preserve"> </w:t>
      </w:r>
      <w:r>
        <w:rPr>
          <w:sz w:val="20"/>
        </w:rPr>
        <w:t>and</w:t>
      </w:r>
      <w:r>
        <w:rPr>
          <w:spacing w:val="-4"/>
          <w:sz w:val="20"/>
        </w:rPr>
        <w:t xml:space="preserve"> </w:t>
      </w:r>
      <w:r>
        <w:rPr>
          <w:sz w:val="20"/>
        </w:rPr>
        <w:t>valves</w:t>
      </w:r>
      <w:r>
        <w:rPr>
          <w:spacing w:val="-4"/>
          <w:sz w:val="20"/>
        </w:rPr>
        <w:t xml:space="preserve"> </w:t>
      </w:r>
      <w:r>
        <w:rPr>
          <w:sz w:val="20"/>
        </w:rPr>
        <w:t>are</w:t>
      </w:r>
      <w:r>
        <w:rPr>
          <w:spacing w:val="-4"/>
          <w:sz w:val="20"/>
        </w:rPr>
        <w:t xml:space="preserve"> </w:t>
      </w:r>
      <w:r>
        <w:rPr>
          <w:sz w:val="20"/>
        </w:rPr>
        <w:t>regularly</w:t>
      </w:r>
      <w:r>
        <w:rPr>
          <w:spacing w:val="-3"/>
          <w:sz w:val="20"/>
        </w:rPr>
        <w:t xml:space="preserve"> </w:t>
      </w:r>
      <w:r>
        <w:rPr>
          <w:sz w:val="20"/>
        </w:rPr>
        <w:t>maintained,</w:t>
      </w:r>
      <w:r>
        <w:rPr>
          <w:spacing w:val="-3"/>
          <w:sz w:val="20"/>
        </w:rPr>
        <w:t xml:space="preserve"> </w:t>
      </w:r>
      <w:r>
        <w:rPr>
          <w:sz w:val="20"/>
        </w:rPr>
        <w:t>tested</w:t>
      </w:r>
      <w:r>
        <w:rPr>
          <w:spacing w:val="-4"/>
          <w:sz w:val="20"/>
        </w:rPr>
        <w:t xml:space="preserve"> </w:t>
      </w:r>
      <w:r>
        <w:rPr>
          <w:sz w:val="20"/>
        </w:rPr>
        <w:t>and examined in accordance with the manufacturer’s recommendations and statutory requirements</w:t>
      </w:r>
    </w:p>
    <w:p w14:paraId="01E62663" w14:textId="77777777" w:rsidR="00B70B60" w:rsidRDefault="00000000">
      <w:pPr>
        <w:pStyle w:val="ListParagraph"/>
        <w:numPr>
          <w:ilvl w:val="0"/>
          <w:numId w:val="10"/>
        </w:numPr>
        <w:tabs>
          <w:tab w:val="left" w:pos="1139"/>
          <w:tab w:val="left" w:pos="1140"/>
        </w:tabs>
        <w:spacing w:before="197" w:line="273" w:lineRule="auto"/>
        <w:ind w:right="767"/>
        <w:rPr>
          <w:sz w:val="20"/>
        </w:rPr>
      </w:pPr>
      <w:r>
        <w:rPr>
          <w:sz w:val="20"/>
        </w:rPr>
        <w:t>Undertake</w:t>
      </w:r>
      <w:r>
        <w:rPr>
          <w:spacing w:val="-3"/>
          <w:sz w:val="20"/>
        </w:rPr>
        <w:t xml:space="preserve"> </w:t>
      </w:r>
      <w:r>
        <w:rPr>
          <w:sz w:val="20"/>
        </w:rPr>
        <w:t>and</w:t>
      </w:r>
      <w:r>
        <w:rPr>
          <w:spacing w:val="-4"/>
          <w:sz w:val="20"/>
        </w:rPr>
        <w:t xml:space="preserve"> </w:t>
      </w:r>
      <w:r>
        <w:rPr>
          <w:sz w:val="20"/>
        </w:rPr>
        <w:t>record</w:t>
      </w:r>
      <w:r>
        <w:rPr>
          <w:spacing w:val="-4"/>
          <w:sz w:val="20"/>
        </w:rPr>
        <w:t xml:space="preserve"> </w:t>
      </w:r>
      <w:r>
        <w:rPr>
          <w:sz w:val="20"/>
        </w:rPr>
        <w:t>regular</w:t>
      </w:r>
      <w:r>
        <w:rPr>
          <w:spacing w:val="-4"/>
          <w:sz w:val="20"/>
        </w:rPr>
        <w:t xml:space="preserve"> </w:t>
      </w:r>
      <w:r>
        <w:rPr>
          <w:sz w:val="20"/>
        </w:rPr>
        <w:t>visual</w:t>
      </w:r>
      <w:r>
        <w:rPr>
          <w:spacing w:val="-4"/>
          <w:sz w:val="20"/>
        </w:rPr>
        <w:t xml:space="preserve"> </w:t>
      </w:r>
      <w:r>
        <w:rPr>
          <w:sz w:val="20"/>
        </w:rPr>
        <w:t>inspections</w:t>
      </w:r>
      <w:r>
        <w:rPr>
          <w:spacing w:val="-4"/>
          <w:sz w:val="20"/>
        </w:rPr>
        <w:t xml:space="preserve"> </w:t>
      </w:r>
      <w:r>
        <w:rPr>
          <w:sz w:val="20"/>
        </w:rPr>
        <w:t>of</w:t>
      </w:r>
      <w:r>
        <w:rPr>
          <w:spacing w:val="-4"/>
          <w:sz w:val="20"/>
        </w:rPr>
        <w:t xml:space="preserve"> </w:t>
      </w:r>
      <w:r>
        <w:rPr>
          <w:sz w:val="20"/>
        </w:rPr>
        <w:t>gas</w:t>
      </w:r>
      <w:r>
        <w:rPr>
          <w:spacing w:val="-4"/>
          <w:sz w:val="20"/>
        </w:rPr>
        <w:t xml:space="preserve"> </w:t>
      </w:r>
      <w:r>
        <w:rPr>
          <w:sz w:val="20"/>
        </w:rPr>
        <w:t>cylinders</w:t>
      </w:r>
      <w:r>
        <w:rPr>
          <w:spacing w:val="-3"/>
          <w:sz w:val="20"/>
        </w:rPr>
        <w:t xml:space="preserve"> </w:t>
      </w:r>
      <w:r>
        <w:rPr>
          <w:sz w:val="20"/>
        </w:rPr>
        <w:t>and</w:t>
      </w:r>
      <w:r>
        <w:rPr>
          <w:spacing w:val="-4"/>
          <w:sz w:val="20"/>
        </w:rPr>
        <w:t xml:space="preserve"> </w:t>
      </w:r>
      <w:r>
        <w:rPr>
          <w:sz w:val="20"/>
        </w:rPr>
        <w:t>their associated holders, clamps, couplers, regulators and hoses</w:t>
      </w:r>
    </w:p>
    <w:p w14:paraId="755B5710" w14:textId="77777777" w:rsidR="00B70B60" w:rsidRDefault="00000000">
      <w:pPr>
        <w:pStyle w:val="ListParagraph"/>
        <w:numPr>
          <w:ilvl w:val="0"/>
          <w:numId w:val="10"/>
        </w:numPr>
        <w:tabs>
          <w:tab w:val="left" w:pos="1139"/>
          <w:tab w:val="left" w:pos="1140"/>
        </w:tabs>
        <w:spacing w:before="203"/>
        <w:ind w:hanging="493"/>
        <w:rPr>
          <w:sz w:val="20"/>
        </w:rPr>
      </w:pPr>
      <w:r>
        <w:rPr>
          <w:sz w:val="20"/>
        </w:rPr>
        <w:t>Provide</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(PPE),</w:t>
      </w:r>
      <w:r>
        <w:rPr>
          <w:spacing w:val="-3"/>
          <w:sz w:val="20"/>
        </w:rPr>
        <w:t xml:space="preserve"> </w:t>
      </w:r>
      <w:r>
        <w:rPr>
          <w:sz w:val="20"/>
        </w:rPr>
        <w:t>as</w:t>
      </w:r>
      <w:r>
        <w:rPr>
          <w:spacing w:val="-3"/>
          <w:sz w:val="20"/>
        </w:rPr>
        <w:t xml:space="preserve"> </w:t>
      </w:r>
      <w:r>
        <w:rPr>
          <w:sz w:val="20"/>
        </w:rPr>
        <w:t>identified</w:t>
      </w:r>
      <w:r>
        <w:rPr>
          <w:spacing w:val="-3"/>
          <w:sz w:val="20"/>
        </w:rPr>
        <w:t xml:space="preserve"> </w:t>
      </w:r>
      <w:r>
        <w:rPr>
          <w:sz w:val="20"/>
        </w:rPr>
        <w:t>by</w:t>
      </w:r>
      <w:r>
        <w:rPr>
          <w:spacing w:val="-3"/>
          <w:sz w:val="20"/>
        </w:rPr>
        <w:t xml:space="preserve"> </w:t>
      </w:r>
      <w:r>
        <w:rPr>
          <w:sz w:val="20"/>
        </w:rPr>
        <w:t>risk</w:t>
      </w:r>
      <w:r>
        <w:rPr>
          <w:spacing w:val="-2"/>
          <w:sz w:val="20"/>
        </w:rPr>
        <w:t xml:space="preserve"> assessment.</w:t>
      </w:r>
    </w:p>
    <w:p w14:paraId="4C27FC5F" w14:textId="77777777" w:rsidR="00B70B60" w:rsidRDefault="00B70B60">
      <w:pPr>
        <w:pStyle w:val="BodyText"/>
        <w:ind w:left="0"/>
        <w:rPr>
          <w:sz w:val="24"/>
        </w:rPr>
      </w:pPr>
    </w:p>
    <w:p w14:paraId="3509A726" w14:textId="77777777" w:rsidR="00B70B60" w:rsidRDefault="00000000">
      <w:pPr>
        <w:pStyle w:val="BodyText"/>
        <w:spacing w:before="205"/>
        <w:ind w:left="120"/>
      </w:pPr>
      <w:r>
        <w:rPr>
          <w:u w:val="single"/>
        </w:rPr>
        <w:t>Employees</w:t>
      </w:r>
      <w:r>
        <w:rPr>
          <w:spacing w:val="-8"/>
          <w:u w:val="single"/>
        </w:rPr>
        <w:t xml:space="preserve"> </w:t>
      </w:r>
      <w:r>
        <w:rPr>
          <w:spacing w:val="-2"/>
          <w:u w:val="single"/>
        </w:rPr>
        <w:t>Responsibilities</w:t>
      </w:r>
    </w:p>
    <w:p w14:paraId="4E5E2017" w14:textId="77777777" w:rsidR="00B70B60" w:rsidRDefault="00B70B60">
      <w:pPr>
        <w:pStyle w:val="BodyText"/>
        <w:ind w:left="0"/>
        <w:rPr>
          <w:sz w:val="18"/>
        </w:rPr>
      </w:pPr>
    </w:p>
    <w:p w14:paraId="0C01F08B" w14:textId="77777777" w:rsidR="00B70B60" w:rsidRDefault="00000000">
      <w:pPr>
        <w:pStyle w:val="ListParagraph"/>
        <w:numPr>
          <w:ilvl w:val="0"/>
          <w:numId w:val="10"/>
        </w:numPr>
        <w:tabs>
          <w:tab w:val="left" w:pos="1139"/>
          <w:tab w:val="left" w:pos="1140"/>
        </w:tabs>
        <w:spacing w:before="1" w:line="273" w:lineRule="auto"/>
        <w:ind w:right="496"/>
        <w:rPr>
          <w:sz w:val="20"/>
        </w:rPr>
      </w:pPr>
      <w:r>
        <w:rPr>
          <w:sz w:val="20"/>
        </w:rPr>
        <w:t>Undertake</w:t>
      </w:r>
      <w:r>
        <w:rPr>
          <w:spacing w:val="-3"/>
          <w:sz w:val="20"/>
        </w:rPr>
        <w:t xml:space="preserve"> </w:t>
      </w:r>
      <w:r>
        <w:rPr>
          <w:sz w:val="20"/>
        </w:rPr>
        <w:t>training</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compressed</w:t>
      </w:r>
      <w:r>
        <w:rPr>
          <w:spacing w:val="-3"/>
          <w:sz w:val="20"/>
        </w:rPr>
        <w:t xml:space="preserve"> </w:t>
      </w:r>
      <w:r>
        <w:rPr>
          <w:sz w:val="20"/>
        </w:rPr>
        <w:t>gas</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information and instruction provided</w:t>
      </w:r>
    </w:p>
    <w:p w14:paraId="4175C456" w14:textId="77777777" w:rsidR="00B70B60" w:rsidRDefault="00000000">
      <w:pPr>
        <w:pStyle w:val="ListParagraph"/>
        <w:numPr>
          <w:ilvl w:val="0"/>
          <w:numId w:val="10"/>
        </w:numPr>
        <w:tabs>
          <w:tab w:val="left" w:pos="1139"/>
          <w:tab w:val="left" w:pos="1140"/>
        </w:tabs>
        <w:spacing w:before="202"/>
        <w:ind w:hanging="493"/>
        <w:rPr>
          <w:sz w:val="20"/>
        </w:rPr>
      </w:pPr>
      <w:r>
        <w:rPr>
          <w:sz w:val="20"/>
        </w:rPr>
        <w:t>Wear</w:t>
      </w:r>
      <w:r>
        <w:rPr>
          <w:spacing w:val="-3"/>
          <w:sz w:val="20"/>
        </w:rPr>
        <w:t xml:space="preserve"> </w:t>
      </w:r>
      <w:r>
        <w:rPr>
          <w:sz w:val="20"/>
        </w:rPr>
        <w:t>any</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(PPE)</w:t>
      </w:r>
      <w:r>
        <w:rPr>
          <w:spacing w:val="-2"/>
          <w:sz w:val="20"/>
        </w:rPr>
        <w:t xml:space="preserve"> issued</w:t>
      </w:r>
    </w:p>
    <w:p w14:paraId="5DF9E7CA" w14:textId="77777777" w:rsidR="00B70B60" w:rsidRDefault="00B70B60">
      <w:pPr>
        <w:pStyle w:val="BodyText"/>
        <w:spacing w:before="4"/>
        <w:ind w:left="0"/>
        <w:rPr>
          <w:sz w:val="19"/>
        </w:rPr>
      </w:pPr>
    </w:p>
    <w:p w14:paraId="573E1456" w14:textId="77777777" w:rsidR="00B70B60" w:rsidRDefault="00000000">
      <w:pPr>
        <w:pStyle w:val="ListParagraph"/>
        <w:numPr>
          <w:ilvl w:val="0"/>
          <w:numId w:val="10"/>
        </w:numPr>
        <w:tabs>
          <w:tab w:val="left" w:pos="1139"/>
          <w:tab w:val="left" w:pos="1140"/>
        </w:tabs>
        <w:ind w:hanging="493"/>
        <w:rPr>
          <w:sz w:val="20"/>
        </w:rPr>
      </w:pPr>
      <w:r>
        <w:rPr>
          <w:sz w:val="20"/>
        </w:rPr>
        <w:t>Report</w:t>
      </w:r>
      <w:r>
        <w:rPr>
          <w:spacing w:val="-3"/>
          <w:sz w:val="20"/>
        </w:rPr>
        <w:t xml:space="preserve"> </w:t>
      </w:r>
      <w:r>
        <w:rPr>
          <w:sz w:val="20"/>
        </w:rPr>
        <w:t>any</w:t>
      </w:r>
      <w:r>
        <w:rPr>
          <w:spacing w:val="-3"/>
          <w:sz w:val="20"/>
        </w:rPr>
        <w:t xml:space="preserve"> </w:t>
      </w:r>
      <w:r>
        <w:rPr>
          <w:sz w:val="20"/>
        </w:rPr>
        <w:t>damage</w:t>
      </w:r>
      <w:r>
        <w:rPr>
          <w:spacing w:val="-2"/>
          <w:sz w:val="20"/>
        </w:rPr>
        <w:t xml:space="preserve"> </w:t>
      </w:r>
      <w:r>
        <w:rPr>
          <w:sz w:val="20"/>
        </w:rPr>
        <w:t>to</w:t>
      </w:r>
      <w:r>
        <w:rPr>
          <w:spacing w:val="-3"/>
          <w:sz w:val="20"/>
        </w:rPr>
        <w:t xml:space="preserve"> </w:t>
      </w:r>
      <w:r>
        <w:rPr>
          <w:sz w:val="20"/>
        </w:rPr>
        <w:t>cylinders</w:t>
      </w:r>
      <w:r>
        <w:rPr>
          <w:spacing w:val="-2"/>
          <w:sz w:val="20"/>
        </w:rPr>
        <w:t xml:space="preserve"> </w:t>
      </w:r>
      <w:r>
        <w:rPr>
          <w:sz w:val="20"/>
        </w:rPr>
        <w:t>or</w:t>
      </w:r>
      <w:r>
        <w:rPr>
          <w:spacing w:val="-2"/>
          <w:sz w:val="20"/>
        </w:rPr>
        <w:t xml:space="preserve"> attachments</w:t>
      </w:r>
    </w:p>
    <w:p w14:paraId="039F0CED" w14:textId="77777777" w:rsidR="00B70B60" w:rsidRDefault="00B70B60">
      <w:pPr>
        <w:pStyle w:val="BodyText"/>
        <w:spacing w:before="3"/>
        <w:ind w:left="0"/>
        <w:rPr>
          <w:sz w:val="19"/>
        </w:rPr>
      </w:pPr>
    </w:p>
    <w:p w14:paraId="07BF7FDF" w14:textId="77777777" w:rsidR="00B70B60" w:rsidRDefault="00000000">
      <w:pPr>
        <w:pStyle w:val="ListParagraph"/>
        <w:numPr>
          <w:ilvl w:val="0"/>
          <w:numId w:val="10"/>
        </w:numPr>
        <w:tabs>
          <w:tab w:val="left" w:pos="1139"/>
          <w:tab w:val="left" w:pos="1140"/>
        </w:tabs>
        <w:ind w:hanging="493"/>
        <w:rPr>
          <w:sz w:val="20"/>
        </w:rPr>
      </w:pPr>
      <w:r>
        <w:rPr>
          <w:sz w:val="20"/>
        </w:rPr>
        <w:t>Do</w:t>
      </w:r>
      <w:r>
        <w:rPr>
          <w:spacing w:val="-3"/>
          <w:sz w:val="20"/>
        </w:rPr>
        <w:t xml:space="preserve"> </w:t>
      </w:r>
      <w:r>
        <w:rPr>
          <w:sz w:val="20"/>
        </w:rPr>
        <w:t>not</w:t>
      </w:r>
      <w:r>
        <w:rPr>
          <w:spacing w:val="-1"/>
          <w:sz w:val="20"/>
        </w:rPr>
        <w:t xml:space="preserve"> </w:t>
      </w:r>
      <w:r>
        <w:rPr>
          <w:sz w:val="20"/>
        </w:rPr>
        <w:t>drop,</w:t>
      </w:r>
      <w:r>
        <w:rPr>
          <w:spacing w:val="-1"/>
          <w:sz w:val="20"/>
        </w:rPr>
        <w:t xml:space="preserve"> </w:t>
      </w:r>
      <w:r>
        <w:rPr>
          <w:sz w:val="20"/>
        </w:rPr>
        <w:t>roll</w:t>
      </w:r>
      <w:r>
        <w:rPr>
          <w:spacing w:val="-1"/>
          <w:sz w:val="20"/>
        </w:rPr>
        <w:t xml:space="preserve"> </w:t>
      </w:r>
      <w:r>
        <w:rPr>
          <w:sz w:val="20"/>
        </w:rPr>
        <w:t>or</w:t>
      </w:r>
      <w:r>
        <w:rPr>
          <w:spacing w:val="-1"/>
          <w:sz w:val="20"/>
        </w:rPr>
        <w:t xml:space="preserve"> </w:t>
      </w:r>
      <w:r>
        <w:rPr>
          <w:sz w:val="20"/>
        </w:rPr>
        <w:t>drag</w:t>
      </w:r>
      <w:r>
        <w:rPr>
          <w:spacing w:val="-1"/>
          <w:sz w:val="20"/>
        </w:rPr>
        <w:t xml:space="preserve"> </w:t>
      </w:r>
      <w:r>
        <w:rPr>
          <w:sz w:val="20"/>
        </w:rPr>
        <w:t>gas</w:t>
      </w:r>
      <w:r>
        <w:rPr>
          <w:spacing w:val="-1"/>
          <w:sz w:val="20"/>
        </w:rPr>
        <w:t xml:space="preserve"> </w:t>
      </w:r>
      <w:r>
        <w:rPr>
          <w:spacing w:val="-2"/>
          <w:sz w:val="20"/>
        </w:rPr>
        <w:t>cylinders</w:t>
      </w:r>
    </w:p>
    <w:p w14:paraId="58994216" w14:textId="77777777" w:rsidR="00B70B60" w:rsidRDefault="00B70B60">
      <w:pPr>
        <w:pStyle w:val="BodyText"/>
        <w:spacing w:before="4"/>
        <w:ind w:left="0"/>
        <w:rPr>
          <w:sz w:val="19"/>
        </w:rPr>
      </w:pPr>
    </w:p>
    <w:p w14:paraId="0A89290D" w14:textId="77777777" w:rsidR="00B70B60" w:rsidRDefault="00000000">
      <w:pPr>
        <w:pStyle w:val="ListParagraph"/>
        <w:numPr>
          <w:ilvl w:val="0"/>
          <w:numId w:val="10"/>
        </w:numPr>
        <w:tabs>
          <w:tab w:val="left" w:pos="1139"/>
          <w:tab w:val="left" w:pos="1140"/>
        </w:tabs>
        <w:ind w:hanging="493"/>
        <w:rPr>
          <w:sz w:val="20"/>
        </w:rPr>
      </w:pPr>
      <w:r>
        <w:rPr>
          <w:sz w:val="20"/>
        </w:rPr>
        <w:t>Use</w:t>
      </w:r>
      <w:r>
        <w:rPr>
          <w:spacing w:val="-4"/>
          <w:sz w:val="20"/>
        </w:rPr>
        <w:t xml:space="preserve"> </w:t>
      </w:r>
      <w:r>
        <w:rPr>
          <w:sz w:val="20"/>
        </w:rPr>
        <w:t>equipment</w:t>
      </w:r>
      <w:r>
        <w:rPr>
          <w:spacing w:val="-2"/>
          <w:sz w:val="20"/>
        </w:rPr>
        <w:t xml:space="preserve"> </w:t>
      </w:r>
      <w:r>
        <w:rPr>
          <w:sz w:val="20"/>
        </w:rPr>
        <w:t>provided</w:t>
      </w:r>
      <w:r>
        <w:rPr>
          <w:spacing w:val="-3"/>
          <w:sz w:val="20"/>
        </w:rPr>
        <w:t xml:space="preserve"> </w:t>
      </w:r>
      <w:r>
        <w:rPr>
          <w:sz w:val="20"/>
        </w:rPr>
        <w:t>by</w:t>
      </w:r>
      <w:r>
        <w:rPr>
          <w:spacing w:val="-3"/>
          <w:sz w:val="20"/>
        </w:rPr>
        <w:t xml:space="preserve"> </w:t>
      </w:r>
      <w:r>
        <w:rPr>
          <w:sz w:val="20"/>
        </w:rPr>
        <w:t>the</w:t>
      </w:r>
      <w:r>
        <w:rPr>
          <w:spacing w:val="-4"/>
          <w:sz w:val="20"/>
        </w:rPr>
        <w:t xml:space="preserve"> </w:t>
      </w:r>
      <w:proofErr w:type="spellStart"/>
      <w:r>
        <w:rPr>
          <w:sz w:val="20"/>
        </w:rPr>
        <w:t>organisation</w:t>
      </w:r>
      <w:proofErr w:type="spellEnd"/>
      <w:r>
        <w:rPr>
          <w:spacing w:val="-1"/>
          <w:sz w:val="20"/>
        </w:rPr>
        <w:t xml:space="preserve"> </w:t>
      </w:r>
      <w:r>
        <w:rPr>
          <w:sz w:val="20"/>
        </w:rPr>
        <w:t>to</w:t>
      </w:r>
      <w:r>
        <w:rPr>
          <w:spacing w:val="-3"/>
          <w:sz w:val="20"/>
        </w:rPr>
        <w:t xml:space="preserve"> </w:t>
      </w:r>
      <w:r>
        <w:rPr>
          <w:sz w:val="20"/>
        </w:rPr>
        <w:t>handle</w:t>
      </w:r>
      <w:r>
        <w:rPr>
          <w:spacing w:val="-3"/>
          <w:sz w:val="20"/>
        </w:rPr>
        <w:t xml:space="preserve"> </w:t>
      </w:r>
      <w:r>
        <w:rPr>
          <w:spacing w:val="-2"/>
          <w:sz w:val="20"/>
        </w:rPr>
        <w:t>cylinders.</w:t>
      </w:r>
    </w:p>
    <w:p w14:paraId="4AF89025" w14:textId="77777777" w:rsidR="00B70B60" w:rsidRDefault="00B70B60">
      <w:pPr>
        <w:rPr>
          <w:sz w:val="20"/>
        </w:rPr>
        <w:sectPr w:rsidR="00B70B60">
          <w:pgSz w:w="11910" w:h="16840"/>
          <w:pgMar w:top="1340" w:right="1240" w:bottom="920" w:left="1320" w:header="0" w:footer="727" w:gutter="0"/>
          <w:cols w:space="720"/>
        </w:sectPr>
      </w:pPr>
    </w:p>
    <w:p w14:paraId="3CBEACAA" w14:textId="77777777" w:rsidR="00B70B60" w:rsidRDefault="00000000">
      <w:pPr>
        <w:pStyle w:val="Heading1"/>
        <w:ind w:left="250" w:right="328"/>
        <w:rPr>
          <w:u w:val="none"/>
        </w:rPr>
      </w:pPr>
      <w:bookmarkStart w:id="23" w:name="_bookmark23"/>
      <w:bookmarkEnd w:id="23"/>
      <w:r>
        <w:t>Confined</w:t>
      </w:r>
      <w:r>
        <w:rPr>
          <w:spacing w:val="-6"/>
        </w:rPr>
        <w:t xml:space="preserve"> </w:t>
      </w:r>
      <w:r>
        <w:rPr>
          <w:spacing w:val="-2"/>
        </w:rPr>
        <w:t>Spaces</w:t>
      </w:r>
    </w:p>
    <w:p w14:paraId="79F2CBB3" w14:textId="77777777" w:rsidR="00B70B60" w:rsidRDefault="00B70B60">
      <w:pPr>
        <w:pStyle w:val="BodyText"/>
        <w:ind w:left="0"/>
        <w:rPr>
          <w:b/>
        </w:rPr>
      </w:pPr>
    </w:p>
    <w:p w14:paraId="727D78FA" w14:textId="77777777" w:rsidR="00B70B60" w:rsidRDefault="00B70B60">
      <w:pPr>
        <w:pStyle w:val="BodyText"/>
        <w:spacing w:before="6"/>
        <w:ind w:left="0"/>
        <w:rPr>
          <w:b/>
          <w:sz w:val="28"/>
        </w:rPr>
      </w:pPr>
    </w:p>
    <w:p w14:paraId="5296FED6" w14:textId="77777777" w:rsidR="00B70B60" w:rsidRDefault="00000000">
      <w:pPr>
        <w:pStyle w:val="BodyText"/>
        <w:spacing w:before="101"/>
        <w:ind w:left="120"/>
      </w:pPr>
      <w:r>
        <w:rPr>
          <w:spacing w:val="-2"/>
          <w:u w:val="single"/>
        </w:rPr>
        <w:t>Description</w:t>
      </w:r>
    </w:p>
    <w:p w14:paraId="05BB46DD" w14:textId="77777777" w:rsidR="00B70B60" w:rsidRDefault="00B70B60">
      <w:pPr>
        <w:pStyle w:val="BodyText"/>
        <w:ind w:left="0"/>
        <w:rPr>
          <w:sz w:val="18"/>
        </w:rPr>
      </w:pPr>
    </w:p>
    <w:p w14:paraId="7C9A4E12" w14:textId="77777777" w:rsidR="00B70B60" w:rsidRDefault="00000000">
      <w:pPr>
        <w:pStyle w:val="BodyText"/>
        <w:spacing w:line="259" w:lineRule="auto"/>
        <w:ind w:left="119" w:right="255"/>
      </w:pPr>
      <w:r>
        <w:t>Each year in the UK, a number of people are killed or seriously injured during confined space work activity. These incidents occur in a wide range of industries and those who suffer</w:t>
      </w:r>
      <w:r>
        <w:rPr>
          <w:spacing w:val="-2"/>
        </w:rPr>
        <w:t xml:space="preserve"> </w:t>
      </w:r>
      <w:r>
        <w:t>can</w:t>
      </w:r>
      <w:r>
        <w:rPr>
          <w:spacing w:val="-3"/>
        </w:rPr>
        <w:t xml:space="preserve"> </w:t>
      </w:r>
      <w:r>
        <w:t>include</w:t>
      </w:r>
      <w:r>
        <w:rPr>
          <w:spacing w:val="-3"/>
        </w:rPr>
        <w:t xml:space="preserve"> </w:t>
      </w:r>
      <w:r>
        <w:t>the</w:t>
      </w:r>
      <w:r>
        <w:rPr>
          <w:spacing w:val="-3"/>
        </w:rPr>
        <w:t xml:space="preserve"> </w:t>
      </w:r>
      <w:r>
        <w:t>people</w:t>
      </w:r>
      <w:r>
        <w:rPr>
          <w:spacing w:val="-3"/>
        </w:rPr>
        <w:t xml:space="preserve"> </w:t>
      </w:r>
      <w:r>
        <w:t>working</w:t>
      </w:r>
      <w:r>
        <w:rPr>
          <w:spacing w:val="-3"/>
        </w:rPr>
        <w:t xml:space="preserve"> </w:t>
      </w:r>
      <w:r>
        <w:t>in</w:t>
      </w:r>
      <w:r>
        <w:rPr>
          <w:spacing w:val="-3"/>
        </w:rPr>
        <w:t xml:space="preserve"> </w:t>
      </w:r>
      <w:r>
        <w:t>the</w:t>
      </w:r>
      <w:r>
        <w:rPr>
          <w:spacing w:val="-3"/>
        </w:rPr>
        <w:t xml:space="preserve"> </w:t>
      </w:r>
      <w:r>
        <w:t>confined</w:t>
      </w:r>
      <w:r>
        <w:rPr>
          <w:spacing w:val="-2"/>
        </w:rPr>
        <w:t xml:space="preserve"> </w:t>
      </w:r>
      <w:r>
        <w:t>space</w:t>
      </w:r>
      <w:r>
        <w:rPr>
          <w:spacing w:val="-3"/>
        </w:rPr>
        <w:t xml:space="preserve"> </w:t>
      </w:r>
      <w:r>
        <w:t>and</w:t>
      </w:r>
      <w:r>
        <w:rPr>
          <w:spacing w:val="-3"/>
        </w:rPr>
        <w:t xml:space="preserve"> </w:t>
      </w:r>
      <w:r>
        <w:t>those</w:t>
      </w:r>
      <w:r>
        <w:rPr>
          <w:spacing w:val="-3"/>
        </w:rPr>
        <w:t xml:space="preserve"> </w:t>
      </w:r>
      <w:r>
        <w:t>who</w:t>
      </w:r>
      <w:r>
        <w:rPr>
          <w:spacing w:val="-3"/>
        </w:rPr>
        <w:t xml:space="preserve"> </w:t>
      </w:r>
      <w:r>
        <w:t>try</w:t>
      </w:r>
      <w:r>
        <w:rPr>
          <w:spacing w:val="-3"/>
        </w:rPr>
        <w:t xml:space="preserve"> </w:t>
      </w:r>
      <w:r>
        <w:t>to</w:t>
      </w:r>
      <w:r>
        <w:rPr>
          <w:spacing w:val="-3"/>
        </w:rPr>
        <w:t xml:space="preserve"> </w:t>
      </w:r>
      <w:r>
        <w:t>rescue them, if not properly trained.</w:t>
      </w:r>
    </w:p>
    <w:p w14:paraId="46B1F4CF" w14:textId="77777777" w:rsidR="00B70B60" w:rsidRDefault="00000000">
      <w:pPr>
        <w:pStyle w:val="BodyText"/>
        <w:spacing w:before="199" w:line="259" w:lineRule="auto"/>
        <w:ind w:left="119" w:right="309"/>
      </w:pPr>
      <w:r>
        <w:t>A</w:t>
      </w:r>
      <w:r>
        <w:rPr>
          <w:spacing w:val="-3"/>
        </w:rPr>
        <w:t xml:space="preserve"> </w:t>
      </w:r>
      <w:r>
        <w:t>confined</w:t>
      </w:r>
      <w:r>
        <w:rPr>
          <w:spacing w:val="-2"/>
        </w:rPr>
        <w:t xml:space="preserve"> </w:t>
      </w:r>
      <w:r>
        <w:t>space</w:t>
      </w:r>
      <w:r>
        <w:rPr>
          <w:spacing w:val="-3"/>
        </w:rPr>
        <w:t xml:space="preserve"> </w:t>
      </w:r>
      <w:r>
        <w:t>can</w:t>
      </w:r>
      <w:r>
        <w:rPr>
          <w:spacing w:val="-3"/>
        </w:rPr>
        <w:t xml:space="preserve"> </w:t>
      </w:r>
      <w:r>
        <w:t>be</w:t>
      </w:r>
      <w:r>
        <w:rPr>
          <w:spacing w:val="-3"/>
        </w:rPr>
        <w:t xml:space="preserve"> </w:t>
      </w:r>
      <w:r>
        <w:t>any</w:t>
      </w:r>
      <w:r>
        <w:rPr>
          <w:spacing w:val="-3"/>
        </w:rPr>
        <w:t xml:space="preserve"> </w:t>
      </w:r>
      <w:r>
        <w:t>space</w:t>
      </w:r>
      <w:r>
        <w:rPr>
          <w:spacing w:val="-3"/>
        </w:rPr>
        <w:t xml:space="preserve"> </w:t>
      </w:r>
      <w:r>
        <w:t>of</w:t>
      </w:r>
      <w:r>
        <w:rPr>
          <w:spacing w:val="-3"/>
        </w:rPr>
        <w:t xml:space="preserve"> </w:t>
      </w:r>
      <w:r>
        <w:t>an</w:t>
      </w:r>
      <w:r>
        <w:rPr>
          <w:spacing w:val="-3"/>
        </w:rPr>
        <w:t xml:space="preserve"> </w:t>
      </w:r>
      <w:r>
        <w:t>enclosed</w:t>
      </w:r>
      <w:r>
        <w:rPr>
          <w:spacing w:val="-2"/>
        </w:rPr>
        <w:t xml:space="preserve"> </w:t>
      </w:r>
      <w:r>
        <w:t>nature</w:t>
      </w:r>
      <w:r>
        <w:rPr>
          <w:spacing w:val="-3"/>
        </w:rPr>
        <w:t xml:space="preserve"> </w:t>
      </w:r>
      <w:r>
        <w:t>where</w:t>
      </w:r>
      <w:r>
        <w:rPr>
          <w:spacing w:val="-3"/>
        </w:rPr>
        <w:t xml:space="preserve"> </w:t>
      </w:r>
      <w:r>
        <w:t>there</w:t>
      </w:r>
      <w:r>
        <w:rPr>
          <w:spacing w:val="-3"/>
        </w:rPr>
        <w:t xml:space="preserve"> </w:t>
      </w:r>
      <w:r>
        <w:t>is</w:t>
      </w:r>
      <w:r>
        <w:rPr>
          <w:spacing w:val="-3"/>
        </w:rPr>
        <w:t xml:space="preserve"> </w:t>
      </w:r>
      <w:r>
        <w:t>a</w:t>
      </w:r>
      <w:r>
        <w:rPr>
          <w:spacing w:val="-3"/>
        </w:rPr>
        <w:t xml:space="preserve"> </w:t>
      </w:r>
      <w:r>
        <w:t>risk</w:t>
      </w:r>
      <w:r>
        <w:rPr>
          <w:spacing w:val="-3"/>
        </w:rPr>
        <w:t xml:space="preserve"> </w:t>
      </w:r>
      <w:r>
        <w:t>of</w:t>
      </w:r>
      <w:r>
        <w:rPr>
          <w:spacing w:val="-3"/>
        </w:rPr>
        <w:t xml:space="preserve"> </w:t>
      </w:r>
      <w:r>
        <w:t>death of</w:t>
      </w:r>
      <w:r>
        <w:rPr>
          <w:spacing w:val="-3"/>
        </w:rPr>
        <w:t xml:space="preserve"> </w:t>
      </w:r>
      <w:r>
        <w:t>serious</w:t>
      </w:r>
      <w:r>
        <w:rPr>
          <w:spacing w:val="-2"/>
        </w:rPr>
        <w:t xml:space="preserve"> </w:t>
      </w:r>
      <w:r>
        <w:t>injury</w:t>
      </w:r>
      <w:r>
        <w:rPr>
          <w:spacing w:val="-3"/>
        </w:rPr>
        <w:t xml:space="preserve"> </w:t>
      </w:r>
      <w:r>
        <w:t>from</w:t>
      </w:r>
      <w:r>
        <w:rPr>
          <w:spacing w:val="-3"/>
        </w:rPr>
        <w:t xml:space="preserve"> </w:t>
      </w:r>
      <w:r>
        <w:t>hazardous</w:t>
      </w:r>
      <w:r>
        <w:rPr>
          <w:spacing w:val="-2"/>
        </w:rPr>
        <w:t xml:space="preserve"> </w:t>
      </w:r>
      <w:r>
        <w:t>substances</w:t>
      </w:r>
      <w:r>
        <w:rPr>
          <w:spacing w:val="-2"/>
        </w:rPr>
        <w:t xml:space="preserve"> </w:t>
      </w:r>
      <w:r>
        <w:t>or</w:t>
      </w:r>
      <w:r>
        <w:rPr>
          <w:spacing w:val="-3"/>
        </w:rPr>
        <w:t xml:space="preserve"> </w:t>
      </w:r>
      <w:r>
        <w:t>dangerous</w:t>
      </w:r>
      <w:r>
        <w:rPr>
          <w:spacing w:val="-3"/>
        </w:rPr>
        <w:t xml:space="preserve"> </w:t>
      </w:r>
      <w:r>
        <w:t>conditions.</w:t>
      </w:r>
      <w:r>
        <w:rPr>
          <w:spacing w:val="40"/>
        </w:rPr>
        <w:t xml:space="preserve"> </w:t>
      </w:r>
      <w:r>
        <w:t>Confined</w:t>
      </w:r>
      <w:r>
        <w:rPr>
          <w:spacing w:val="-3"/>
        </w:rPr>
        <w:t xml:space="preserve"> </w:t>
      </w:r>
      <w:r>
        <w:t>spaces include, storage tanks, silos, sewers, reaction vessels, vats, excavations and poorly ventilated rooms or spaces.</w:t>
      </w:r>
    </w:p>
    <w:p w14:paraId="3409952C" w14:textId="77777777" w:rsidR="00B70B60" w:rsidRDefault="00B70B60">
      <w:pPr>
        <w:pStyle w:val="BodyText"/>
        <w:ind w:left="0"/>
        <w:rPr>
          <w:sz w:val="24"/>
        </w:rPr>
      </w:pPr>
    </w:p>
    <w:p w14:paraId="6EAC8901"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6C10EB43" w14:textId="77777777" w:rsidR="00B70B60" w:rsidRDefault="00B70B60">
      <w:pPr>
        <w:pStyle w:val="BodyText"/>
        <w:ind w:left="0"/>
        <w:rPr>
          <w:sz w:val="18"/>
        </w:rPr>
      </w:pPr>
    </w:p>
    <w:p w14:paraId="601E6BF0" w14:textId="77777777" w:rsidR="00B70B60" w:rsidRDefault="00000000">
      <w:pPr>
        <w:pStyle w:val="ListParagraph"/>
        <w:numPr>
          <w:ilvl w:val="0"/>
          <w:numId w:val="10"/>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0A1FC71C" w14:textId="77777777" w:rsidR="00B70B60" w:rsidRDefault="00B70B60">
      <w:pPr>
        <w:pStyle w:val="BodyText"/>
        <w:spacing w:before="4"/>
        <w:ind w:left="0"/>
        <w:rPr>
          <w:sz w:val="19"/>
        </w:rPr>
      </w:pPr>
    </w:p>
    <w:p w14:paraId="00262663" w14:textId="77777777" w:rsidR="00B70B60" w:rsidRDefault="00000000">
      <w:pPr>
        <w:pStyle w:val="ListParagraph"/>
        <w:numPr>
          <w:ilvl w:val="0"/>
          <w:numId w:val="10"/>
        </w:numPr>
        <w:tabs>
          <w:tab w:val="left" w:pos="1139"/>
          <w:tab w:val="left" w:pos="1140"/>
        </w:tabs>
        <w:ind w:hanging="493"/>
        <w:rPr>
          <w:sz w:val="20"/>
        </w:rPr>
      </w:pPr>
      <w:r>
        <w:rPr>
          <w:sz w:val="20"/>
        </w:rPr>
        <w:t>Poisonous</w:t>
      </w:r>
      <w:r>
        <w:rPr>
          <w:spacing w:val="-2"/>
          <w:sz w:val="20"/>
        </w:rPr>
        <w:t xml:space="preserve"> </w:t>
      </w:r>
      <w:r>
        <w:rPr>
          <w:sz w:val="20"/>
        </w:rPr>
        <w:t>gases,</w:t>
      </w:r>
      <w:r>
        <w:rPr>
          <w:spacing w:val="-1"/>
          <w:sz w:val="20"/>
        </w:rPr>
        <w:t xml:space="preserve"> </w:t>
      </w:r>
      <w:r>
        <w:rPr>
          <w:sz w:val="20"/>
        </w:rPr>
        <w:t>fumes,</w:t>
      </w:r>
      <w:r>
        <w:rPr>
          <w:spacing w:val="-1"/>
          <w:sz w:val="20"/>
        </w:rPr>
        <w:t xml:space="preserve"> </w:t>
      </w:r>
      <w:r>
        <w:rPr>
          <w:sz w:val="20"/>
        </w:rPr>
        <w:t>dusts</w:t>
      </w:r>
      <w:r>
        <w:rPr>
          <w:spacing w:val="-1"/>
          <w:sz w:val="20"/>
        </w:rPr>
        <w:t xml:space="preserve"> </w:t>
      </w:r>
      <w:r>
        <w:rPr>
          <w:sz w:val="20"/>
        </w:rPr>
        <w:t>or</w:t>
      </w:r>
      <w:r>
        <w:rPr>
          <w:spacing w:val="-1"/>
          <w:sz w:val="20"/>
        </w:rPr>
        <w:t xml:space="preserve"> </w:t>
      </w:r>
      <w:proofErr w:type="spellStart"/>
      <w:r>
        <w:rPr>
          <w:spacing w:val="-2"/>
          <w:sz w:val="20"/>
        </w:rPr>
        <w:t>vapour</w:t>
      </w:r>
      <w:proofErr w:type="spellEnd"/>
    </w:p>
    <w:p w14:paraId="529B53B2" w14:textId="77777777" w:rsidR="00B70B60" w:rsidRDefault="00B70B60">
      <w:pPr>
        <w:pStyle w:val="BodyText"/>
        <w:spacing w:before="3"/>
        <w:ind w:left="0"/>
        <w:rPr>
          <w:sz w:val="19"/>
        </w:rPr>
      </w:pPr>
    </w:p>
    <w:p w14:paraId="2BE6A231" w14:textId="77777777" w:rsidR="00B70B60" w:rsidRDefault="00000000">
      <w:pPr>
        <w:pStyle w:val="ListParagraph"/>
        <w:numPr>
          <w:ilvl w:val="0"/>
          <w:numId w:val="10"/>
        </w:numPr>
        <w:tabs>
          <w:tab w:val="left" w:pos="1139"/>
          <w:tab w:val="left" w:pos="1140"/>
        </w:tabs>
        <w:spacing w:before="1"/>
        <w:ind w:hanging="493"/>
        <w:rPr>
          <w:sz w:val="20"/>
        </w:rPr>
      </w:pPr>
      <w:r>
        <w:rPr>
          <w:sz w:val="20"/>
        </w:rPr>
        <w:t>Oxygen</w:t>
      </w:r>
      <w:r>
        <w:rPr>
          <w:spacing w:val="-5"/>
          <w:sz w:val="20"/>
        </w:rPr>
        <w:t xml:space="preserve"> </w:t>
      </w:r>
      <w:r>
        <w:rPr>
          <w:spacing w:val="-2"/>
          <w:sz w:val="20"/>
        </w:rPr>
        <w:t>deficiency</w:t>
      </w:r>
    </w:p>
    <w:p w14:paraId="49E90173" w14:textId="77777777" w:rsidR="00B70B60" w:rsidRDefault="00B70B60">
      <w:pPr>
        <w:pStyle w:val="BodyText"/>
        <w:spacing w:before="3"/>
        <w:ind w:left="0"/>
        <w:rPr>
          <w:sz w:val="19"/>
        </w:rPr>
      </w:pPr>
    </w:p>
    <w:p w14:paraId="0AE975D8" w14:textId="77777777" w:rsidR="00B70B60" w:rsidRDefault="00000000">
      <w:pPr>
        <w:pStyle w:val="ListParagraph"/>
        <w:numPr>
          <w:ilvl w:val="0"/>
          <w:numId w:val="10"/>
        </w:numPr>
        <w:tabs>
          <w:tab w:val="left" w:pos="1139"/>
          <w:tab w:val="left" w:pos="1140"/>
        </w:tabs>
        <w:ind w:hanging="493"/>
        <w:rPr>
          <w:sz w:val="20"/>
        </w:rPr>
      </w:pPr>
      <w:r>
        <w:rPr>
          <w:sz w:val="20"/>
        </w:rPr>
        <w:t>Excessive</w:t>
      </w:r>
      <w:r>
        <w:rPr>
          <w:spacing w:val="-8"/>
          <w:sz w:val="20"/>
        </w:rPr>
        <w:t xml:space="preserve"> </w:t>
      </w:r>
      <w:r>
        <w:rPr>
          <w:spacing w:val="-2"/>
          <w:sz w:val="20"/>
        </w:rPr>
        <w:t>temperatures</w:t>
      </w:r>
    </w:p>
    <w:p w14:paraId="395A8383" w14:textId="77777777" w:rsidR="00B70B60" w:rsidRDefault="00B70B60">
      <w:pPr>
        <w:pStyle w:val="BodyText"/>
        <w:spacing w:before="4"/>
        <w:ind w:left="0"/>
        <w:rPr>
          <w:sz w:val="19"/>
        </w:rPr>
      </w:pPr>
    </w:p>
    <w:p w14:paraId="6073FA3A" w14:textId="77777777" w:rsidR="00B70B60" w:rsidRDefault="00000000">
      <w:pPr>
        <w:pStyle w:val="ListParagraph"/>
        <w:numPr>
          <w:ilvl w:val="0"/>
          <w:numId w:val="10"/>
        </w:numPr>
        <w:tabs>
          <w:tab w:val="left" w:pos="1139"/>
          <w:tab w:val="left" w:pos="1140"/>
        </w:tabs>
        <w:ind w:hanging="493"/>
        <w:rPr>
          <w:sz w:val="20"/>
        </w:rPr>
      </w:pPr>
      <w:r>
        <w:rPr>
          <w:sz w:val="20"/>
        </w:rPr>
        <w:t>Drowning</w:t>
      </w:r>
      <w:r>
        <w:rPr>
          <w:spacing w:val="-5"/>
          <w:sz w:val="20"/>
        </w:rPr>
        <w:t xml:space="preserve"> </w:t>
      </w:r>
      <w:r>
        <w:rPr>
          <w:sz w:val="20"/>
        </w:rPr>
        <w:t>in</w:t>
      </w:r>
      <w:r>
        <w:rPr>
          <w:spacing w:val="-4"/>
          <w:sz w:val="20"/>
        </w:rPr>
        <w:t xml:space="preserve"> </w:t>
      </w:r>
      <w:r>
        <w:rPr>
          <w:sz w:val="20"/>
        </w:rPr>
        <w:t>liquids</w:t>
      </w:r>
      <w:r>
        <w:rPr>
          <w:spacing w:val="-4"/>
          <w:sz w:val="20"/>
        </w:rPr>
        <w:t xml:space="preserve"> </w:t>
      </w:r>
      <w:r>
        <w:rPr>
          <w:sz w:val="20"/>
        </w:rPr>
        <w:t>and</w:t>
      </w:r>
      <w:r>
        <w:rPr>
          <w:spacing w:val="-4"/>
          <w:sz w:val="20"/>
        </w:rPr>
        <w:t xml:space="preserve"> </w:t>
      </w:r>
      <w:r>
        <w:rPr>
          <w:sz w:val="20"/>
        </w:rPr>
        <w:t>asphyxiation</w:t>
      </w:r>
      <w:r>
        <w:rPr>
          <w:spacing w:val="-4"/>
          <w:sz w:val="20"/>
        </w:rPr>
        <w:t xml:space="preserve"> </w:t>
      </w:r>
      <w:r>
        <w:rPr>
          <w:sz w:val="20"/>
        </w:rPr>
        <w:t>from</w:t>
      </w:r>
      <w:r>
        <w:rPr>
          <w:spacing w:val="-4"/>
          <w:sz w:val="20"/>
        </w:rPr>
        <w:t xml:space="preserve"> </w:t>
      </w:r>
      <w:r>
        <w:rPr>
          <w:sz w:val="20"/>
        </w:rPr>
        <w:t>flow</w:t>
      </w:r>
      <w:r>
        <w:rPr>
          <w:spacing w:val="-4"/>
          <w:sz w:val="20"/>
        </w:rPr>
        <w:t xml:space="preserve"> </w:t>
      </w:r>
      <w:r>
        <w:rPr>
          <w:sz w:val="20"/>
        </w:rPr>
        <w:t>of</w:t>
      </w:r>
      <w:r>
        <w:rPr>
          <w:spacing w:val="-4"/>
          <w:sz w:val="20"/>
        </w:rPr>
        <w:t xml:space="preserve"> </w:t>
      </w:r>
      <w:r>
        <w:rPr>
          <w:spacing w:val="-2"/>
          <w:sz w:val="20"/>
        </w:rPr>
        <w:t>solids</w:t>
      </w:r>
    </w:p>
    <w:p w14:paraId="5C536167" w14:textId="77777777" w:rsidR="00B70B60" w:rsidRDefault="00B70B60">
      <w:pPr>
        <w:pStyle w:val="BodyText"/>
        <w:spacing w:before="3"/>
        <w:ind w:left="0"/>
        <w:rPr>
          <w:sz w:val="19"/>
        </w:rPr>
      </w:pPr>
    </w:p>
    <w:p w14:paraId="05CCA090" w14:textId="77777777" w:rsidR="00B70B60" w:rsidRDefault="00000000">
      <w:pPr>
        <w:pStyle w:val="ListParagraph"/>
        <w:numPr>
          <w:ilvl w:val="0"/>
          <w:numId w:val="10"/>
        </w:numPr>
        <w:tabs>
          <w:tab w:val="left" w:pos="1139"/>
          <w:tab w:val="left" w:pos="1140"/>
        </w:tabs>
        <w:ind w:hanging="493"/>
        <w:rPr>
          <w:sz w:val="20"/>
        </w:rPr>
      </w:pPr>
      <w:r>
        <w:rPr>
          <w:sz w:val="20"/>
        </w:rPr>
        <w:t>Trapping</w:t>
      </w:r>
      <w:r>
        <w:rPr>
          <w:spacing w:val="-7"/>
          <w:sz w:val="20"/>
        </w:rPr>
        <w:t xml:space="preserve"> </w:t>
      </w:r>
      <w:r>
        <w:rPr>
          <w:sz w:val="20"/>
        </w:rPr>
        <w:t>and</w:t>
      </w:r>
      <w:r>
        <w:rPr>
          <w:spacing w:val="-4"/>
          <w:sz w:val="20"/>
        </w:rPr>
        <w:t xml:space="preserve"> </w:t>
      </w:r>
      <w:r>
        <w:rPr>
          <w:spacing w:val="-2"/>
          <w:sz w:val="20"/>
        </w:rPr>
        <w:t>collapse</w:t>
      </w:r>
    </w:p>
    <w:p w14:paraId="16385642" w14:textId="77777777" w:rsidR="00B70B60" w:rsidRDefault="00B70B60">
      <w:pPr>
        <w:pStyle w:val="BodyText"/>
        <w:spacing w:before="4"/>
        <w:ind w:left="0"/>
        <w:rPr>
          <w:sz w:val="19"/>
        </w:rPr>
      </w:pPr>
    </w:p>
    <w:p w14:paraId="0A51E052" w14:textId="77777777" w:rsidR="00B70B60" w:rsidRDefault="00000000">
      <w:pPr>
        <w:pStyle w:val="ListParagraph"/>
        <w:numPr>
          <w:ilvl w:val="0"/>
          <w:numId w:val="10"/>
        </w:numPr>
        <w:tabs>
          <w:tab w:val="left" w:pos="1139"/>
          <w:tab w:val="left" w:pos="1140"/>
        </w:tabs>
        <w:ind w:hanging="493"/>
        <w:rPr>
          <w:sz w:val="20"/>
        </w:rPr>
      </w:pPr>
      <w:r>
        <w:rPr>
          <w:sz w:val="20"/>
        </w:rPr>
        <w:t>Working</w:t>
      </w:r>
      <w:r>
        <w:rPr>
          <w:spacing w:val="-4"/>
          <w:sz w:val="20"/>
        </w:rPr>
        <w:t xml:space="preserve"> </w:t>
      </w:r>
      <w:r>
        <w:rPr>
          <w:sz w:val="20"/>
        </w:rPr>
        <w:t>at</w:t>
      </w:r>
      <w:r>
        <w:rPr>
          <w:spacing w:val="-3"/>
          <w:sz w:val="20"/>
        </w:rPr>
        <w:t xml:space="preserve"> </w:t>
      </w:r>
      <w:r>
        <w:rPr>
          <w:spacing w:val="-2"/>
          <w:sz w:val="20"/>
        </w:rPr>
        <w:t>height</w:t>
      </w:r>
    </w:p>
    <w:p w14:paraId="02176210" w14:textId="77777777" w:rsidR="00B70B60" w:rsidRDefault="00B70B60">
      <w:pPr>
        <w:pStyle w:val="BodyText"/>
        <w:spacing w:before="3"/>
        <w:ind w:left="0"/>
        <w:rPr>
          <w:sz w:val="19"/>
        </w:rPr>
      </w:pPr>
    </w:p>
    <w:p w14:paraId="5619C319" w14:textId="77777777" w:rsidR="00B70B60" w:rsidRDefault="00000000">
      <w:pPr>
        <w:pStyle w:val="ListParagraph"/>
        <w:numPr>
          <w:ilvl w:val="0"/>
          <w:numId w:val="10"/>
        </w:numPr>
        <w:tabs>
          <w:tab w:val="left" w:pos="1139"/>
          <w:tab w:val="left" w:pos="1140"/>
        </w:tabs>
        <w:spacing w:before="1"/>
        <w:ind w:hanging="493"/>
        <w:rPr>
          <w:sz w:val="20"/>
        </w:rPr>
      </w:pPr>
      <w:r>
        <w:rPr>
          <w:sz w:val="20"/>
        </w:rPr>
        <w:t xml:space="preserve">Poor </w:t>
      </w:r>
      <w:r>
        <w:rPr>
          <w:spacing w:val="-2"/>
          <w:sz w:val="20"/>
        </w:rPr>
        <w:t>lighting/vision.</w:t>
      </w:r>
    </w:p>
    <w:p w14:paraId="355E7445" w14:textId="77777777" w:rsidR="00B70B60" w:rsidRDefault="00B70B60">
      <w:pPr>
        <w:pStyle w:val="BodyText"/>
        <w:ind w:left="0"/>
        <w:rPr>
          <w:sz w:val="24"/>
        </w:rPr>
      </w:pPr>
    </w:p>
    <w:p w14:paraId="039F51EA"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12161F21" w14:textId="77777777" w:rsidR="00B70B60" w:rsidRDefault="00B70B60">
      <w:pPr>
        <w:pStyle w:val="BodyText"/>
        <w:ind w:left="0"/>
        <w:rPr>
          <w:sz w:val="18"/>
        </w:rPr>
      </w:pPr>
    </w:p>
    <w:p w14:paraId="75B4F367" w14:textId="77777777" w:rsidR="00B70B60" w:rsidRDefault="00000000">
      <w:pPr>
        <w:pStyle w:val="ListParagraph"/>
        <w:numPr>
          <w:ilvl w:val="0"/>
          <w:numId w:val="10"/>
        </w:numPr>
        <w:tabs>
          <w:tab w:val="left" w:pos="1139"/>
          <w:tab w:val="left" w:pos="1140"/>
        </w:tabs>
        <w:spacing w:line="276" w:lineRule="auto"/>
        <w:ind w:right="555"/>
        <w:rPr>
          <w:sz w:val="20"/>
        </w:rPr>
      </w:pPr>
      <w:r>
        <w:rPr>
          <w:sz w:val="20"/>
        </w:rPr>
        <w:t>Assess the nature of the task to be undertaken and avoid entry into the confined</w:t>
      </w:r>
      <w:r>
        <w:rPr>
          <w:spacing w:val="-3"/>
          <w:sz w:val="20"/>
        </w:rPr>
        <w:t xml:space="preserve"> </w:t>
      </w:r>
      <w:r>
        <w:rPr>
          <w:sz w:val="20"/>
        </w:rPr>
        <w:t>space,</w:t>
      </w:r>
      <w:r>
        <w:rPr>
          <w:spacing w:val="-3"/>
          <w:sz w:val="20"/>
        </w:rPr>
        <w:t xml:space="preserve"> </w:t>
      </w:r>
      <w:r>
        <w:rPr>
          <w:sz w:val="20"/>
        </w:rPr>
        <w:t>if</w:t>
      </w:r>
      <w:r>
        <w:rPr>
          <w:spacing w:val="-4"/>
          <w:sz w:val="20"/>
        </w:rPr>
        <w:t xml:space="preserve"> </w:t>
      </w:r>
      <w:r>
        <w:rPr>
          <w:sz w:val="20"/>
        </w:rPr>
        <w:t>possible.</w:t>
      </w:r>
      <w:r>
        <w:rPr>
          <w:spacing w:val="-4"/>
          <w:sz w:val="20"/>
        </w:rPr>
        <w:t xml:space="preserve"> </w:t>
      </w:r>
      <w:r>
        <w:rPr>
          <w:sz w:val="20"/>
        </w:rPr>
        <w:t>This</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achieved</w:t>
      </w:r>
      <w:r>
        <w:rPr>
          <w:spacing w:val="-4"/>
          <w:sz w:val="20"/>
        </w:rPr>
        <w:t xml:space="preserve"> </w:t>
      </w:r>
      <w:r>
        <w:rPr>
          <w:sz w:val="20"/>
        </w:rPr>
        <w:t>by</w:t>
      </w:r>
      <w:r>
        <w:rPr>
          <w:spacing w:val="-4"/>
          <w:sz w:val="20"/>
        </w:rPr>
        <w:t xml:space="preserve"> </w:t>
      </w:r>
      <w:r>
        <w:rPr>
          <w:sz w:val="20"/>
        </w:rPr>
        <w:t>modifying</w:t>
      </w:r>
      <w:r>
        <w:rPr>
          <w:spacing w:val="-3"/>
          <w:sz w:val="20"/>
        </w:rPr>
        <w:t xml:space="preserve"> </w:t>
      </w:r>
      <w:r>
        <w:rPr>
          <w:sz w:val="20"/>
        </w:rPr>
        <w:t>the</w:t>
      </w:r>
      <w:r>
        <w:rPr>
          <w:spacing w:val="-4"/>
          <w:sz w:val="20"/>
        </w:rPr>
        <w:t xml:space="preserve"> </w:t>
      </w:r>
      <w:r>
        <w:rPr>
          <w:sz w:val="20"/>
        </w:rPr>
        <w:t>confined space so that entry is not necessary or have the work done remotely</w:t>
      </w:r>
    </w:p>
    <w:p w14:paraId="39EA9C05" w14:textId="77777777" w:rsidR="00B70B60" w:rsidRDefault="00000000">
      <w:pPr>
        <w:pStyle w:val="ListParagraph"/>
        <w:numPr>
          <w:ilvl w:val="0"/>
          <w:numId w:val="10"/>
        </w:numPr>
        <w:tabs>
          <w:tab w:val="left" w:pos="1139"/>
          <w:tab w:val="left" w:pos="1140"/>
        </w:tabs>
        <w:spacing w:before="198" w:line="276" w:lineRule="auto"/>
        <w:ind w:right="218"/>
        <w:rPr>
          <w:sz w:val="20"/>
        </w:rPr>
      </w:pPr>
      <w:r>
        <w:rPr>
          <w:sz w:val="20"/>
        </w:rPr>
        <w:t>Carry out risk assessments for the task and implement safe systems of work including</w:t>
      </w:r>
      <w:r>
        <w:rPr>
          <w:spacing w:val="-4"/>
          <w:sz w:val="20"/>
        </w:rPr>
        <w:t xml:space="preserve"> </w:t>
      </w:r>
      <w:r>
        <w:rPr>
          <w:sz w:val="20"/>
        </w:rPr>
        <w:t>‘Permit</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controls,</w:t>
      </w:r>
      <w:r>
        <w:rPr>
          <w:spacing w:val="-3"/>
          <w:sz w:val="20"/>
        </w:rPr>
        <w:t xml:space="preserve"> </w:t>
      </w:r>
      <w:r>
        <w:rPr>
          <w:sz w:val="20"/>
        </w:rPr>
        <w:t>issued</w:t>
      </w:r>
      <w:r>
        <w:rPr>
          <w:spacing w:val="-4"/>
          <w:sz w:val="20"/>
        </w:rPr>
        <w:t xml:space="preserve"> </w:t>
      </w:r>
      <w:r>
        <w:rPr>
          <w:sz w:val="20"/>
        </w:rPr>
        <w:t>by</w:t>
      </w:r>
      <w:r>
        <w:rPr>
          <w:spacing w:val="-4"/>
          <w:sz w:val="20"/>
        </w:rPr>
        <w:t xml:space="preserve"> </w:t>
      </w:r>
      <w:r>
        <w:rPr>
          <w:sz w:val="20"/>
        </w:rPr>
        <w:t>an</w:t>
      </w:r>
      <w:r>
        <w:rPr>
          <w:spacing w:val="-4"/>
          <w:sz w:val="20"/>
        </w:rPr>
        <w:t xml:space="preserve"> </w:t>
      </w:r>
      <w:proofErr w:type="spellStart"/>
      <w:r>
        <w:rPr>
          <w:sz w:val="20"/>
        </w:rPr>
        <w:t>authorised</w:t>
      </w:r>
      <w:proofErr w:type="spellEnd"/>
      <w:r>
        <w:rPr>
          <w:spacing w:val="-3"/>
          <w:sz w:val="20"/>
        </w:rPr>
        <w:t xml:space="preserve"> </w:t>
      </w:r>
      <w:r>
        <w:rPr>
          <w:sz w:val="20"/>
        </w:rPr>
        <w:t>person.</w:t>
      </w:r>
      <w:r>
        <w:rPr>
          <w:spacing w:val="-4"/>
          <w:sz w:val="20"/>
        </w:rPr>
        <w:t xml:space="preserve"> </w:t>
      </w:r>
      <w:r>
        <w:rPr>
          <w:sz w:val="20"/>
        </w:rPr>
        <w:t>The</w:t>
      </w:r>
      <w:r>
        <w:rPr>
          <w:spacing w:val="-4"/>
          <w:sz w:val="20"/>
        </w:rPr>
        <w:t xml:space="preserve"> </w:t>
      </w:r>
      <w:r>
        <w:rPr>
          <w:sz w:val="20"/>
        </w:rPr>
        <w:t>Permit must only be issued after a check that all necessary equipment, training and personnel are in place and that a safe system of work and precautions are in place. The permit must be completed each time a confined space entry is</w:t>
      </w:r>
      <w:r>
        <w:rPr>
          <w:spacing w:val="40"/>
          <w:sz w:val="20"/>
        </w:rPr>
        <w:t xml:space="preserve"> </w:t>
      </w:r>
      <w:r>
        <w:rPr>
          <w:spacing w:val="-4"/>
          <w:sz w:val="20"/>
        </w:rPr>
        <w:t>made</w:t>
      </w:r>
    </w:p>
    <w:p w14:paraId="78705157" w14:textId="77777777" w:rsidR="00B70B60" w:rsidRDefault="00000000">
      <w:pPr>
        <w:pStyle w:val="ListParagraph"/>
        <w:numPr>
          <w:ilvl w:val="0"/>
          <w:numId w:val="10"/>
        </w:numPr>
        <w:tabs>
          <w:tab w:val="left" w:pos="1139"/>
          <w:tab w:val="left" w:pos="1140"/>
        </w:tabs>
        <w:spacing w:before="197"/>
        <w:ind w:hanging="493"/>
        <w:rPr>
          <w:sz w:val="20"/>
        </w:rPr>
      </w:pPr>
      <w:r>
        <w:rPr>
          <w:sz w:val="20"/>
        </w:rPr>
        <w:t>Provide</w:t>
      </w:r>
      <w:r>
        <w:rPr>
          <w:spacing w:val="-4"/>
          <w:sz w:val="20"/>
        </w:rPr>
        <w:t xml:space="preserve"> </w:t>
      </w:r>
      <w:r>
        <w:rPr>
          <w:sz w:val="20"/>
        </w:rPr>
        <w:t>adequate</w:t>
      </w:r>
      <w:r>
        <w:rPr>
          <w:spacing w:val="-3"/>
          <w:sz w:val="20"/>
        </w:rPr>
        <w:t xml:space="preserve"> </w:t>
      </w:r>
      <w:r>
        <w:rPr>
          <w:sz w:val="20"/>
        </w:rPr>
        <w:t>training,</w:t>
      </w:r>
      <w:r>
        <w:rPr>
          <w:spacing w:val="-3"/>
          <w:sz w:val="20"/>
        </w:rPr>
        <w:t xml:space="preserve"> </w:t>
      </w:r>
      <w:r>
        <w:rPr>
          <w:sz w:val="20"/>
        </w:rPr>
        <w:t>information</w:t>
      </w:r>
      <w:r>
        <w:rPr>
          <w:spacing w:val="-3"/>
          <w:sz w:val="20"/>
        </w:rPr>
        <w:t xml:space="preserve"> </w:t>
      </w:r>
      <w:r>
        <w:rPr>
          <w:sz w:val="20"/>
        </w:rPr>
        <w:t>and</w:t>
      </w:r>
      <w:r>
        <w:rPr>
          <w:spacing w:val="-3"/>
          <w:sz w:val="20"/>
        </w:rPr>
        <w:t xml:space="preserve"> </w:t>
      </w:r>
      <w:r>
        <w:rPr>
          <w:sz w:val="20"/>
        </w:rPr>
        <w:t>instruction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to</w:t>
      </w:r>
      <w:r>
        <w:rPr>
          <w:spacing w:val="-3"/>
          <w:sz w:val="20"/>
        </w:rPr>
        <w:t xml:space="preserve"> </w:t>
      </w:r>
      <w:r>
        <w:rPr>
          <w:sz w:val="20"/>
        </w:rPr>
        <w:t>be</w:t>
      </w:r>
      <w:r>
        <w:rPr>
          <w:spacing w:val="-3"/>
          <w:sz w:val="20"/>
        </w:rPr>
        <w:t xml:space="preserve"> </w:t>
      </w:r>
      <w:r>
        <w:rPr>
          <w:spacing w:val="-4"/>
          <w:sz w:val="20"/>
        </w:rPr>
        <w:t>done</w:t>
      </w:r>
    </w:p>
    <w:p w14:paraId="07ED7B88" w14:textId="77777777" w:rsidR="00B70B60" w:rsidRDefault="00B70B60">
      <w:pPr>
        <w:pStyle w:val="BodyText"/>
        <w:spacing w:before="4"/>
        <w:ind w:left="0"/>
        <w:rPr>
          <w:sz w:val="19"/>
        </w:rPr>
      </w:pPr>
    </w:p>
    <w:p w14:paraId="3CA8CCE0" w14:textId="77777777" w:rsidR="00B70B60" w:rsidRDefault="00000000">
      <w:pPr>
        <w:pStyle w:val="ListParagraph"/>
        <w:numPr>
          <w:ilvl w:val="0"/>
          <w:numId w:val="10"/>
        </w:numPr>
        <w:tabs>
          <w:tab w:val="left" w:pos="1139"/>
          <w:tab w:val="left" w:pos="1140"/>
        </w:tabs>
        <w:spacing w:line="273" w:lineRule="auto"/>
        <w:ind w:right="624"/>
        <w:rPr>
          <w:sz w:val="20"/>
        </w:rPr>
      </w:pPr>
      <w:r>
        <w:rPr>
          <w:sz w:val="20"/>
        </w:rPr>
        <w:t>A</w:t>
      </w:r>
      <w:r>
        <w:rPr>
          <w:spacing w:val="-3"/>
          <w:sz w:val="20"/>
        </w:rPr>
        <w:t xml:space="preserve"> </w:t>
      </w:r>
      <w:r>
        <w:rPr>
          <w:sz w:val="20"/>
        </w:rPr>
        <w:t>suitable</w:t>
      </w:r>
      <w:r>
        <w:rPr>
          <w:spacing w:val="-2"/>
          <w:sz w:val="20"/>
        </w:rPr>
        <w:t xml:space="preserve"> </w:t>
      </w:r>
      <w:r>
        <w:rPr>
          <w:sz w:val="20"/>
        </w:rPr>
        <w:t>and</w:t>
      </w:r>
      <w:r>
        <w:rPr>
          <w:spacing w:val="-3"/>
          <w:sz w:val="20"/>
        </w:rPr>
        <w:t xml:space="preserve"> </w:t>
      </w:r>
      <w:r>
        <w:rPr>
          <w:sz w:val="20"/>
        </w:rPr>
        <w:t>sufficient</w:t>
      </w:r>
      <w:r>
        <w:rPr>
          <w:spacing w:val="-2"/>
          <w:sz w:val="20"/>
        </w:rPr>
        <w:t xml:space="preserve"> </w:t>
      </w:r>
      <w:r>
        <w:rPr>
          <w:sz w:val="20"/>
        </w:rPr>
        <w:t>rescue</w:t>
      </w:r>
      <w:r>
        <w:rPr>
          <w:spacing w:val="-3"/>
          <w:sz w:val="20"/>
        </w:rPr>
        <w:t xml:space="preserve"> </w:t>
      </w:r>
      <w:r>
        <w:rPr>
          <w:sz w:val="20"/>
        </w:rPr>
        <w:t>plan</w:t>
      </w:r>
      <w:r>
        <w:rPr>
          <w:spacing w:val="-3"/>
          <w:sz w:val="20"/>
        </w:rPr>
        <w:t xml:space="preserve"> </w:t>
      </w:r>
      <w:r>
        <w:rPr>
          <w:sz w:val="20"/>
        </w:rPr>
        <w:t>should</w:t>
      </w:r>
      <w:r>
        <w:rPr>
          <w:spacing w:val="-2"/>
          <w:sz w:val="20"/>
        </w:rPr>
        <w:t xml:space="preserve"> </w:t>
      </w:r>
      <w:r>
        <w:rPr>
          <w:sz w:val="20"/>
        </w:rPr>
        <w:t>form</w:t>
      </w:r>
      <w:r>
        <w:rPr>
          <w:spacing w:val="-3"/>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 xml:space="preserve">of </w:t>
      </w:r>
      <w:r>
        <w:rPr>
          <w:spacing w:val="-4"/>
          <w:sz w:val="20"/>
        </w:rPr>
        <w:t>work</w:t>
      </w:r>
    </w:p>
    <w:p w14:paraId="32C87741" w14:textId="77777777" w:rsidR="00B70B60" w:rsidRDefault="00B70B60">
      <w:pPr>
        <w:spacing w:line="273" w:lineRule="auto"/>
        <w:rPr>
          <w:sz w:val="20"/>
        </w:rPr>
        <w:sectPr w:rsidR="00B70B60">
          <w:pgSz w:w="11910" w:h="16840"/>
          <w:pgMar w:top="1340" w:right="1240" w:bottom="920" w:left="1320" w:header="0" w:footer="727" w:gutter="0"/>
          <w:cols w:space="720"/>
        </w:sectPr>
      </w:pPr>
    </w:p>
    <w:p w14:paraId="4F93D633" w14:textId="77777777" w:rsidR="00B70B60" w:rsidRDefault="00000000">
      <w:pPr>
        <w:pStyle w:val="ListParagraph"/>
        <w:numPr>
          <w:ilvl w:val="0"/>
          <w:numId w:val="10"/>
        </w:numPr>
        <w:tabs>
          <w:tab w:val="left" w:pos="1139"/>
          <w:tab w:val="left" w:pos="1140"/>
        </w:tabs>
        <w:spacing w:before="82" w:line="276" w:lineRule="auto"/>
        <w:ind w:right="434"/>
        <w:rPr>
          <w:sz w:val="20"/>
        </w:rPr>
      </w:pPr>
      <w:r>
        <w:rPr>
          <w:sz w:val="20"/>
        </w:rPr>
        <w:t xml:space="preserve">Ensure only trained </w:t>
      </w:r>
      <w:proofErr w:type="spellStart"/>
      <w:r>
        <w:rPr>
          <w:sz w:val="20"/>
        </w:rPr>
        <w:t>authorised</w:t>
      </w:r>
      <w:proofErr w:type="spellEnd"/>
      <w:r>
        <w:rPr>
          <w:sz w:val="20"/>
        </w:rPr>
        <w:t xml:space="preserve"> and competent persons enter the confined space.</w:t>
      </w:r>
      <w:r>
        <w:rPr>
          <w:spacing w:val="-3"/>
          <w:sz w:val="20"/>
        </w:rPr>
        <w:t xml:space="preserve"> </w:t>
      </w:r>
      <w:r>
        <w:rPr>
          <w:sz w:val="20"/>
        </w:rPr>
        <w:t>Training</w:t>
      </w:r>
      <w:r>
        <w:rPr>
          <w:spacing w:val="-4"/>
          <w:sz w:val="20"/>
        </w:rPr>
        <w:t xml:space="preserve"> </w:t>
      </w:r>
      <w:r>
        <w:rPr>
          <w:sz w:val="20"/>
        </w:rPr>
        <w:t>should</w:t>
      </w:r>
      <w:r>
        <w:rPr>
          <w:spacing w:val="-3"/>
          <w:sz w:val="20"/>
        </w:rPr>
        <w:t xml:space="preserve"> </w:t>
      </w:r>
      <w:r>
        <w:rPr>
          <w:sz w:val="20"/>
        </w:rPr>
        <w:t>include</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PPE, rescue</w:t>
      </w:r>
      <w:r>
        <w:rPr>
          <w:spacing w:val="-2"/>
          <w:sz w:val="20"/>
        </w:rPr>
        <w:t xml:space="preserve"> </w:t>
      </w:r>
      <w:r>
        <w:rPr>
          <w:sz w:val="20"/>
        </w:rPr>
        <w:t>equipment</w:t>
      </w:r>
      <w:r>
        <w:rPr>
          <w:spacing w:val="-1"/>
          <w:sz w:val="20"/>
        </w:rPr>
        <w:t xml:space="preserve"> </w:t>
      </w:r>
      <w:r>
        <w:rPr>
          <w:sz w:val="20"/>
        </w:rPr>
        <w:t>and</w:t>
      </w:r>
      <w:r>
        <w:rPr>
          <w:spacing w:val="-2"/>
          <w:sz w:val="20"/>
        </w:rPr>
        <w:t xml:space="preserve"> </w:t>
      </w:r>
      <w:proofErr w:type="spellStart"/>
      <w:r>
        <w:rPr>
          <w:sz w:val="20"/>
        </w:rPr>
        <w:t>recognising</w:t>
      </w:r>
      <w:proofErr w:type="spellEnd"/>
      <w:r>
        <w:rPr>
          <w:spacing w:val="-1"/>
          <w:sz w:val="20"/>
        </w:rPr>
        <w:t xml:space="preserve"> </w:t>
      </w:r>
      <w:r>
        <w:rPr>
          <w:sz w:val="20"/>
        </w:rPr>
        <w:t>signs</w:t>
      </w:r>
      <w:r>
        <w:rPr>
          <w:spacing w:val="-2"/>
          <w:sz w:val="20"/>
        </w:rPr>
        <w:t xml:space="preserve"> </w:t>
      </w:r>
      <w:r>
        <w:rPr>
          <w:sz w:val="20"/>
        </w:rPr>
        <w:t>of</w:t>
      </w:r>
      <w:r>
        <w:rPr>
          <w:spacing w:val="-2"/>
          <w:sz w:val="20"/>
        </w:rPr>
        <w:t xml:space="preserve"> </w:t>
      </w:r>
      <w:r>
        <w:rPr>
          <w:sz w:val="20"/>
        </w:rPr>
        <w:t>foreseeable</w:t>
      </w:r>
      <w:r>
        <w:rPr>
          <w:spacing w:val="-1"/>
          <w:sz w:val="20"/>
        </w:rPr>
        <w:t xml:space="preserve"> </w:t>
      </w:r>
      <w:r>
        <w:rPr>
          <w:sz w:val="20"/>
        </w:rPr>
        <w:t>effects</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 xml:space="preserve">human body, e.g. oxygen deprivation, heat exhaustion, </w:t>
      </w:r>
      <w:proofErr w:type="spellStart"/>
      <w:r>
        <w:rPr>
          <w:sz w:val="20"/>
        </w:rPr>
        <w:t>etc</w:t>
      </w:r>
      <w:proofErr w:type="spellEnd"/>
    </w:p>
    <w:p w14:paraId="758D3758" w14:textId="77777777" w:rsidR="00B70B60" w:rsidRDefault="00000000">
      <w:pPr>
        <w:pStyle w:val="ListParagraph"/>
        <w:numPr>
          <w:ilvl w:val="0"/>
          <w:numId w:val="10"/>
        </w:numPr>
        <w:tabs>
          <w:tab w:val="left" w:pos="1139"/>
          <w:tab w:val="left" w:pos="1140"/>
        </w:tabs>
        <w:spacing w:before="197" w:line="273" w:lineRule="auto"/>
        <w:ind w:right="925"/>
        <w:rPr>
          <w:sz w:val="20"/>
        </w:rPr>
      </w:pPr>
      <w:r>
        <w:rPr>
          <w:sz w:val="20"/>
        </w:rPr>
        <w:t>Appoint</w:t>
      </w:r>
      <w:r>
        <w:rPr>
          <w:spacing w:val="-5"/>
          <w:sz w:val="20"/>
        </w:rPr>
        <w:t xml:space="preserve"> </w:t>
      </w:r>
      <w:r>
        <w:rPr>
          <w:sz w:val="20"/>
        </w:rPr>
        <w:t>a</w:t>
      </w:r>
      <w:r>
        <w:rPr>
          <w:spacing w:val="-5"/>
          <w:sz w:val="20"/>
        </w:rPr>
        <w:t xml:space="preserve"> </w:t>
      </w:r>
      <w:r>
        <w:rPr>
          <w:sz w:val="20"/>
        </w:rPr>
        <w:t>competent</w:t>
      </w:r>
      <w:r>
        <w:rPr>
          <w:spacing w:val="-4"/>
          <w:sz w:val="20"/>
        </w:rPr>
        <w:t xml:space="preserve"> </w:t>
      </w:r>
      <w:r>
        <w:rPr>
          <w:sz w:val="20"/>
        </w:rPr>
        <w:t>supervisor</w:t>
      </w:r>
      <w:r>
        <w:rPr>
          <w:spacing w:val="-4"/>
          <w:sz w:val="20"/>
        </w:rPr>
        <w:t xml:space="preserve"> </w:t>
      </w:r>
      <w:r>
        <w:rPr>
          <w:sz w:val="20"/>
        </w:rPr>
        <w:t>and</w:t>
      </w:r>
      <w:r>
        <w:rPr>
          <w:spacing w:val="-5"/>
          <w:sz w:val="20"/>
        </w:rPr>
        <w:t xml:space="preserve"> </w:t>
      </w:r>
      <w:r>
        <w:rPr>
          <w:sz w:val="20"/>
        </w:rPr>
        <w:t>workers</w:t>
      </w:r>
      <w:r>
        <w:rPr>
          <w:spacing w:val="-5"/>
          <w:sz w:val="20"/>
        </w:rPr>
        <w:t xml:space="preserve"> </w:t>
      </w:r>
      <w:r>
        <w:rPr>
          <w:sz w:val="20"/>
        </w:rPr>
        <w:t>to</w:t>
      </w:r>
      <w:r>
        <w:rPr>
          <w:spacing w:val="-5"/>
          <w:sz w:val="20"/>
        </w:rPr>
        <w:t xml:space="preserve"> </w:t>
      </w:r>
      <w:r>
        <w:rPr>
          <w:sz w:val="20"/>
        </w:rPr>
        <w:t>undertake</w:t>
      </w:r>
      <w:r>
        <w:rPr>
          <w:spacing w:val="-4"/>
          <w:sz w:val="20"/>
        </w:rPr>
        <w:t xml:space="preserve"> </w:t>
      </w:r>
      <w:r>
        <w:rPr>
          <w:sz w:val="20"/>
        </w:rPr>
        <w:t>and</w:t>
      </w:r>
      <w:r>
        <w:rPr>
          <w:spacing w:val="-5"/>
          <w:sz w:val="20"/>
        </w:rPr>
        <w:t xml:space="preserve"> </w:t>
      </w:r>
      <w:r>
        <w:rPr>
          <w:sz w:val="20"/>
        </w:rPr>
        <w:t>regularly inspect the work</w:t>
      </w:r>
    </w:p>
    <w:p w14:paraId="45911C7C" w14:textId="77777777" w:rsidR="00B70B60" w:rsidRDefault="00000000">
      <w:pPr>
        <w:pStyle w:val="ListParagraph"/>
        <w:numPr>
          <w:ilvl w:val="0"/>
          <w:numId w:val="10"/>
        </w:numPr>
        <w:tabs>
          <w:tab w:val="left" w:pos="1139"/>
          <w:tab w:val="left" w:pos="1140"/>
        </w:tabs>
        <w:spacing w:before="203"/>
        <w:ind w:hanging="493"/>
        <w:rPr>
          <w:sz w:val="20"/>
        </w:rPr>
      </w:pPr>
      <w:r>
        <w:rPr>
          <w:sz w:val="20"/>
        </w:rPr>
        <w:t>Confirm</w:t>
      </w:r>
      <w:r>
        <w:rPr>
          <w:spacing w:val="-3"/>
          <w:sz w:val="20"/>
        </w:rPr>
        <w:t xml:space="preserve"> </w:t>
      </w:r>
      <w:r>
        <w:rPr>
          <w:sz w:val="20"/>
        </w:rPr>
        <w:t>that</w:t>
      </w:r>
      <w:r>
        <w:rPr>
          <w:spacing w:val="-2"/>
          <w:sz w:val="20"/>
        </w:rPr>
        <w:t xml:space="preserve"> </w:t>
      </w:r>
      <w:r>
        <w:rPr>
          <w:sz w:val="20"/>
        </w:rPr>
        <w:t>workers</w:t>
      </w:r>
      <w:r>
        <w:rPr>
          <w:spacing w:val="-3"/>
          <w:sz w:val="20"/>
        </w:rPr>
        <w:t xml:space="preserve"> </w:t>
      </w:r>
      <w:r>
        <w:rPr>
          <w:sz w:val="20"/>
        </w:rPr>
        <w:t>are</w:t>
      </w:r>
      <w:r>
        <w:rPr>
          <w:spacing w:val="-2"/>
          <w:sz w:val="20"/>
        </w:rPr>
        <w:t xml:space="preserve"> </w:t>
      </w:r>
      <w:r>
        <w:rPr>
          <w:sz w:val="20"/>
        </w:rPr>
        <w:t>fit</w:t>
      </w:r>
      <w:r>
        <w:rPr>
          <w:spacing w:val="-2"/>
          <w:sz w:val="20"/>
        </w:rPr>
        <w:t xml:space="preserve"> </w:t>
      </w:r>
      <w:r>
        <w:rPr>
          <w:sz w:val="20"/>
        </w:rPr>
        <w:t>and</w:t>
      </w:r>
      <w:r>
        <w:rPr>
          <w:spacing w:val="-3"/>
          <w:sz w:val="20"/>
        </w:rPr>
        <w:t xml:space="preserve"> </w:t>
      </w:r>
      <w:r>
        <w:rPr>
          <w:sz w:val="20"/>
        </w:rPr>
        <w:t>healthy</w:t>
      </w:r>
      <w:r>
        <w:rPr>
          <w:spacing w:val="-2"/>
          <w:sz w:val="20"/>
        </w:rPr>
        <w:t xml:space="preserve"> </w:t>
      </w:r>
      <w:r>
        <w:rPr>
          <w:sz w:val="20"/>
        </w:rPr>
        <w:t>to</w:t>
      </w:r>
      <w:r>
        <w:rPr>
          <w:spacing w:val="-3"/>
          <w:sz w:val="20"/>
        </w:rPr>
        <w:t xml:space="preserve"> </w:t>
      </w:r>
      <w:r>
        <w:rPr>
          <w:sz w:val="20"/>
        </w:rPr>
        <w:t>perform</w:t>
      </w:r>
      <w:r>
        <w:rPr>
          <w:spacing w:val="-2"/>
          <w:sz w:val="20"/>
        </w:rPr>
        <w:t xml:space="preserve"> </w:t>
      </w:r>
      <w:r>
        <w:rPr>
          <w:sz w:val="20"/>
        </w:rPr>
        <w:t>the</w:t>
      </w:r>
      <w:r>
        <w:rPr>
          <w:spacing w:val="-2"/>
          <w:sz w:val="20"/>
        </w:rPr>
        <w:t xml:space="preserve"> tasks</w:t>
      </w:r>
    </w:p>
    <w:p w14:paraId="6AFEA214" w14:textId="77777777" w:rsidR="00B70B60" w:rsidRDefault="00B70B60">
      <w:pPr>
        <w:pStyle w:val="BodyText"/>
        <w:spacing w:before="3"/>
        <w:ind w:left="0"/>
        <w:rPr>
          <w:sz w:val="19"/>
        </w:rPr>
      </w:pPr>
    </w:p>
    <w:p w14:paraId="459CBBB9" w14:textId="77777777" w:rsidR="00B70B60" w:rsidRDefault="00000000">
      <w:pPr>
        <w:pStyle w:val="ListParagraph"/>
        <w:numPr>
          <w:ilvl w:val="0"/>
          <w:numId w:val="10"/>
        </w:numPr>
        <w:tabs>
          <w:tab w:val="left" w:pos="1139"/>
          <w:tab w:val="left" w:pos="1140"/>
        </w:tabs>
        <w:spacing w:before="1"/>
        <w:ind w:hanging="493"/>
        <w:rPr>
          <w:sz w:val="20"/>
        </w:rPr>
      </w:pPr>
      <w:r>
        <w:rPr>
          <w:sz w:val="20"/>
        </w:rPr>
        <w:t>Confirm</w:t>
      </w:r>
      <w:r>
        <w:rPr>
          <w:spacing w:val="-5"/>
          <w:sz w:val="20"/>
        </w:rPr>
        <w:t xml:space="preserve"> </w:t>
      </w:r>
      <w:r>
        <w:rPr>
          <w:sz w:val="20"/>
        </w:rPr>
        <w:t>the</w:t>
      </w:r>
      <w:r>
        <w:rPr>
          <w:spacing w:val="-4"/>
          <w:sz w:val="20"/>
        </w:rPr>
        <w:t xml:space="preserve"> </w:t>
      </w:r>
      <w:r>
        <w:rPr>
          <w:sz w:val="20"/>
        </w:rPr>
        <w:t>structural</w:t>
      </w:r>
      <w:r>
        <w:rPr>
          <w:spacing w:val="-3"/>
          <w:sz w:val="20"/>
        </w:rPr>
        <w:t xml:space="preserve"> </w:t>
      </w:r>
      <w:r>
        <w:rPr>
          <w:sz w:val="20"/>
        </w:rPr>
        <w:t>integrity</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confined</w:t>
      </w:r>
      <w:r>
        <w:rPr>
          <w:spacing w:val="-4"/>
          <w:sz w:val="20"/>
        </w:rPr>
        <w:t xml:space="preserve"> </w:t>
      </w:r>
      <w:r>
        <w:rPr>
          <w:sz w:val="20"/>
        </w:rPr>
        <w:t>space,</w:t>
      </w:r>
      <w:r>
        <w:rPr>
          <w:spacing w:val="-3"/>
          <w:sz w:val="20"/>
        </w:rPr>
        <w:t xml:space="preserve"> </w:t>
      </w:r>
      <w:r>
        <w:rPr>
          <w:sz w:val="20"/>
        </w:rPr>
        <w:t>e.g.</w:t>
      </w:r>
      <w:r>
        <w:rPr>
          <w:spacing w:val="-4"/>
          <w:sz w:val="20"/>
        </w:rPr>
        <w:t xml:space="preserve"> </w:t>
      </w:r>
      <w:r>
        <w:rPr>
          <w:spacing w:val="-2"/>
          <w:sz w:val="20"/>
        </w:rPr>
        <w:t>excavations</w:t>
      </w:r>
    </w:p>
    <w:p w14:paraId="28DA75C2" w14:textId="77777777" w:rsidR="00B70B60" w:rsidRDefault="00B70B60">
      <w:pPr>
        <w:pStyle w:val="BodyText"/>
        <w:spacing w:before="3"/>
        <w:ind w:left="0"/>
        <w:rPr>
          <w:sz w:val="19"/>
        </w:rPr>
      </w:pPr>
    </w:p>
    <w:p w14:paraId="5FE46D3D" w14:textId="77777777" w:rsidR="00B70B60" w:rsidRDefault="00000000">
      <w:pPr>
        <w:pStyle w:val="ListParagraph"/>
        <w:numPr>
          <w:ilvl w:val="0"/>
          <w:numId w:val="10"/>
        </w:numPr>
        <w:tabs>
          <w:tab w:val="left" w:pos="1139"/>
          <w:tab w:val="left" w:pos="1140"/>
        </w:tabs>
        <w:spacing w:line="273" w:lineRule="auto"/>
        <w:ind w:right="264"/>
        <w:rPr>
          <w:sz w:val="20"/>
        </w:rPr>
      </w:pPr>
      <w:r>
        <w:rPr>
          <w:sz w:val="20"/>
        </w:rPr>
        <w:t>Ensure the entrance to the confined space allows for the safe access and egress</w:t>
      </w:r>
      <w:r>
        <w:rPr>
          <w:spacing w:val="-5"/>
          <w:sz w:val="20"/>
        </w:rPr>
        <w:t xml:space="preserve"> </w:t>
      </w:r>
      <w:r>
        <w:rPr>
          <w:sz w:val="20"/>
        </w:rPr>
        <w:t>for</w:t>
      </w:r>
      <w:r>
        <w:rPr>
          <w:spacing w:val="-5"/>
          <w:sz w:val="20"/>
        </w:rPr>
        <w:t xml:space="preserve"> </w:t>
      </w:r>
      <w:r>
        <w:rPr>
          <w:sz w:val="20"/>
        </w:rPr>
        <w:t>all</w:t>
      </w:r>
      <w:r>
        <w:rPr>
          <w:spacing w:val="-5"/>
          <w:sz w:val="20"/>
        </w:rPr>
        <w:t xml:space="preserve"> </w:t>
      </w:r>
      <w:r>
        <w:rPr>
          <w:sz w:val="20"/>
        </w:rPr>
        <w:t>relevant</w:t>
      </w:r>
      <w:r>
        <w:rPr>
          <w:spacing w:val="-4"/>
          <w:sz w:val="20"/>
        </w:rPr>
        <w:t xml:space="preserve"> </w:t>
      </w:r>
      <w:r>
        <w:rPr>
          <w:sz w:val="20"/>
        </w:rPr>
        <w:t>workers</w:t>
      </w:r>
      <w:r>
        <w:rPr>
          <w:spacing w:val="-5"/>
          <w:sz w:val="20"/>
        </w:rPr>
        <w:t xml:space="preserve"> </w:t>
      </w:r>
      <w:r>
        <w:rPr>
          <w:sz w:val="20"/>
        </w:rPr>
        <w:t>including</w:t>
      </w:r>
      <w:r>
        <w:rPr>
          <w:spacing w:val="-5"/>
          <w:sz w:val="20"/>
        </w:rPr>
        <w:t xml:space="preserve"> </w:t>
      </w:r>
      <w:r>
        <w:rPr>
          <w:sz w:val="20"/>
        </w:rPr>
        <w:t>emergency</w:t>
      </w:r>
      <w:r>
        <w:rPr>
          <w:spacing w:val="-4"/>
          <w:sz w:val="20"/>
        </w:rPr>
        <w:t xml:space="preserve"> </w:t>
      </w:r>
      <w:r>
        <w:rPr>
          <w:sz w:val="20"/>
        </w:rPr>
        <w:t>employees</w:t>
      </w:r>
      <w:r>
        <w:rPr>
          <w:spacing w:val="-4"/>
          <w:sz w:val="20"/>
        </w:rPr>
        <w:t xml:space="preserve"> </w:t>
      </w:r>
      <w:r>
        <w:rPr>
          <w:sz w:val="20"/>
        </w:rPr>
        <w:t>and</w:t>
      </w:r>
      <w:r>
        <w:rPr>
          <w:spacing w:val="-5"/>
          <w:sz w:val="20"/>
        </w:rPr>
        <w:t xml:space="preserve"> </w:t>
      </w:r>
      <w:r>
        <w:rPr>
          <w:sz w:val="20"/>
        </w:rPr>
        <w:t>equipment</w:t>
      </w:r>
    </w:p>
    <w:p w14:paraId="593FAE3A" w14:textId="77777777" w:rsidR="00B70B60" w:rsidRDefault="00000000">
      <w:pPr>
        <w:pStyle w:val="ListParagraph"/>
        <w:numPr>
          <w:ilvl w:val="0"/>
          <w:numId w:val="10"/>
        </w:numPr>
        <w:tabs>
          <w:tab w:val="left" w:pos="1139"/>
          <w:tab w:val="left" w:pos="1140"/>
        </w:tabs>
        <w:spacing w:before="203" w:line="273" w:lineRule="auto"/>
        <w:ind w:right="640"/>
        <w:rPr>
          <w:sz w:val="20"/>
        </w:rPr>
      </w:pPr>
      <w:r>
        <w:rPr>
          <w:sz w:val="20"/>
        </w:rPr>
        <w:t>Ensure</w:t>
      </w:r>
      <w:r>
        <w:rPr>
          <w:spacing w:val="-4"/>
          <w:sz w:val="20"/>
        </w:rPr>
        <w:t xml:space="preserve"> </w:t>
      </w:r>
      <w:r>
        <w:rPr>
          <w:sz w:val="20"/>
        </w:rPr>
        <w:t>associated</w:t>
      </w:r>
      <w:r>
        <w:rPr>
          <w:spacing w:val="-3"/>
          <w:sz w:val="20"/>
        </w:rPr>
        <w:t xml:space="preserve"> </w:t>
      </w:r>
      <w:r>
        <w:rPr>
          <w:sz w:val="20"/>
        </w:rPr>
        <w:t>work</w:t>
      </w:r>
      <w:r>
        <w:rPr>
          <w:spacing w:val="-4"/>
          <w:sz w:val="20"/>
        </w:rPr>
        <w:t xml:space="preserve"> </w:t>
      </w:r>
      <w:r>
        <w:rPr>
          <w:sz w:val="20"/>
        </w:rPr>
        <w:t>equipment</w:t>
      </w:r>
      <w:r>
        <w:rPr>
          <w:spacing w:val="-3"/>
          <w:sz w:val="20"/>
        </w:rPr>
        <w:t xml:space="preserve"> </w:t>
      </w:r>
      <w:r>
        <w:rPr>
          <w:sz w:val="20"/>
        </w:rPr>
        <w:t>external</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confined</w:t>
      </w:r>
      <w:r>
        <w:rPr>
          <w:spacing w:val="-3"/>
          <w:sz w:val="20"/>
        </w:rPr>
        <w:t xml:space="preserve"> </w:t>
      </w:r>
      <w:r>
        <w:rPr>
          <w:sz w:val="20"/>
        </w:rPr>
        <w:t>space</w:t>
      </w:r>
      <w:r>
        <w:rPr>
          <w:spacing w:val="-4"/>
          <w:sz w:val="20"/>
        </w:rPr>
        <w:t xml:space="preserve"> </w:t>
      </w:r>
      <w:r>
        <w:rPr>
          <w:sz w:val="20"/>
        </w:rPr>
        <w:t>does</w:t>
      </w:r>
      <w:r>
        <w:rPr>
          <w:spacing w:val="-4"/>
          <w:sz w:val="20"/>
        </w:rPr>
        <w:t xml:space="preserve"> </w:t>
      </w:r>
      <w:r>
        <w:rPr>
          <w:sz w:val="20"/>
        </w:rPr>
        <w:t>not create an additional hazard, e.g. fumes from generator or vehicle</w:t>
      </w:r>
    </w:p>
    <w:p w14:paraId="7B0BC494" w14:textId="77777777" w:rsidR="00B70B60" w:rsidRDefault="00000000">
      <w:pPr>
        <w:pStyle w:val="ListParagraph"/>
        <w:numPr>
          <w:ilvl w:val="0"/>
          <w:numId w:val="10"/>
        </w:numPr>
        <w:tabs>
          <w:tab w:val="left" w:pos="1139"/>
          <w:tab w:val="left" w:pos="1140"/>
        </w:tabs>
        <w:spacing w:before="202"/>
        <w:ind w:hanging="493"/>
        <w:rPr>
          <w:sz w:val="20"/>
        </w:rPr>
      </w:pPr>
      <w:r>
        <w:rPr>
          <w:sz w:val="20"/>
        </w:rPr>
        <w:t>Provide</w:t>
      </w:r>
      <w:r>
        <w:rPr>
          <w:spacing w:val="-3"/>
          <w:sz w:val="20"/>
        </w:rPr>
        <w:t xml:space="preserve"> </w:t>
      </w:r>
      <w:r>
        <w:rPr>
          <w:sz w:val="20"/>
        </w:rPr>
        <w:t>a</w:t>
      </w:r>
      <w:r>
        <w:rPr>
          <w:spacing w:val="-3"/>
          <w:sz w:val="20"/>
        </w:rPr>
        <w:t xml:space="preserve"> </w:t>
      </w:r>
      <w:r>
        <w:rPr>
          <w:sz w:val="20"/>
        </w:rPr>
        <w:t>suitable</w:t>
      </w:r>
      <w:r>
        <w:rPr>
          <w:spacing w:val="-2"/>
          <w:sz w:val="20"/>
        </w:rPr>
        <w:t xml:space="preserve"> </w:t>
      </w:r>
      <w:r>
        <w:rPr>
          <w:sz w:val="20"/>
        </w:rPr>
        <w:t>means</w:t>
      </w:r>
      <w:r>
        <w:rPr>
          <w:spacing w:val="-3"/>
          <w:sz w:val="20"/>
        </w:rPr>
        <w:t xml:space="preserve"> </w:t>
      </w:r>
      <w:r>
        <w:rPr>
          <w:sz w:val="20"/>
        </w:rPr>
        <w:t>of</w:t>
      </w:r>
      <w:r>
        <w:rPr>
          <w:spacing w:val="-3"/>
          <w:sz w:val="20"/>
        </w:rPr>
        <w:t xml:space="preserve"> </w:t>
      </w:r>
      <w:r>
        <w:rPr>
          <w:sz w:val="20"/>
        </w:rPr>
        <w:t>communication</w:t>
      </w:r>
      <w:r>
        <w:rPr>
          <w:spacing w:val="-1"/>
          <w:sz w:val="20"/>
        </w:rPr>
        <w:t xml:space="preserve"> </w:t>
      </w:r>
      <w:r>
        <w:rPr>
          <w:sz w:val="20"/>
        </w:rPr>
        <w:t>between</w:t>
      </w:r>
      <w:r>
        <w:rPr>
          <w:spacing w:val="-3"/>
          <w:sz w:val="20"/>
        </w:rPr>
        <w:t xml:space="preserve"> </w:t>
      </w:r>
      <w:r>
        <w:rPr>
          <w:sz w:val="20"/>
        </w:rPr>
        <w:t>all</w:t>
      </w:r>
      <w:r>
        <w:rPr>
          <w:spacing w:val="-3"/>
          <w:sz w:val="20"/>
        </w:rPr>
        <w:t xml:space="preserve"> </w:t>
      </w:r>
      <w:r>
        <w:rPr>
          <w:sz w:val="20"/>
        </w:rPr>
        <w:t>parties</w:t>
      </w:r>
      <w:r>
        <w:rPr>
          <w:spacing w:val="-2"/>
          <w:sz w:val="20"/>
        </w:rPr>
        <w:t xml:space="preserve"> involved</w:t>
      </w:r>
    </w:p>
    <w:p w14:paraId="0D8155FC" w14:textId="77777777" w:rsidR="00B70B60" w:rsidRDefault="00B70B60">
      <w:pPr>
        <w:pStyle w:val="BodyText"/>
        <w:spacing w:before="4"/>
        <w:ind w:left="0"/>
        <w:rPr>
          <w:sz w:val="19"/>
        </w:rPr>
      </w:pPr>
    </w:p>
    <w:p w14:paraId="35CC4D89" w14:textId="77777777" w:rsidR="00B70B60" w:rsidRDefault="00000000">
      <w:pPr>
        <w:pStyle w:val="ListParagraph"/>
        <w:numPr>
          <w:ilvl w:val="0"/>
          <w:numId w:val="10"/>
        </w:numPr>
        <w:tabs>
          <w:tab w:val="left" w:pos="1139"/>
          <w:tab w:val="left" w:pos="1140"/>
        </w:tabs>
        <w:ind w:hanging="493"/>
        <w:rPr>
          <w:sz w:val="20"/>
        </w:rPr>
      </w:pPr>
      <w:r>
        <w:rPr>
          <w:sz w:val="20"/>
        </w:rPr>
        <w:t>Isolate</w:t>
      </w:r>
      <w:r>
        <w:rPr>
          <w:spacing w:val="-3"/>
          <w:sz w:val="20"/>
        </w:rPr>
        <w:t xml:space="preserve"> </w:t>
      </w:r>
      <w:r>
        <w:rPr>
          <w:sz w:val="20"/>
        </w:rPr>
        <w:t>plant</w:t>
      </w:r>
      <w:r>
        <w:rPr>
          <w:spacing w:val="-3"/>
          <w:sz w:val="20"/>
        </w:rPr>
        <w:t xml:space="preserve"> </w:t>
      </w:r>
      <w:r>
        <w:rPr>
          <w:sz w:val="20"/>
        </w:rPr>
        <w:t>and</w:t>
      </w:r>
      <w:r>
        <w:rPr>
          <w:spacing w:val="-3"/>
          <w:sz w:val="20"/>
        </w:rPr>
        <w:t xml:space="preserve"> </w:t>
      </w:r>
      <w:r>
        <w:rPr>
          <w:sz w:val="20"/>
        </w:rPr>
        <w:t>services</w:t>
      </w:r>
      <w:r>
        <w:rPr>
          <w:spacing w:val="-2"/>
          <w:sz w:val="20"/>
        </w:rPr>
        <w:t xml:space="preserve"> </w:t>
      </w:r>
      <w:r>
        <w:rPr>
          <w:sz w:val="20"/>
        </w:rPr>
        <w:t>prior</w:t>
      </w:r>
      <w:r>
        <w:rPr>
          <w:spacing w:val="-3"/>
          <w:sz w:val="20"/>
        </w:rPr>
        <w:t xml:space="preserve"> </w:t>
      </w:r>
      <w:r>
        <w:rPr>
          <w:sz w:val="20"/>
        </w:rPr>
        <w:t>to</w:t>
      </w:r>
      <w:r>
        <w:rPr>
          <w:spacing w:val="-3"/>
          <w:sz w:val="20"/>
        </w:rPr>
        <w:t xml:space="preserve"> </w:t>
      </w:r>
      <w:r>
        <w:rPr>
          <w:sz w:val="20"/>
        </w:rPr>
        <w:t>entry,</w:t>
      </w:r>
      <w:r>
        <w:rPr>
          <w:spacing w:val="-3"/>
          <w:sz w:val="20"/>
        </w:rPr>
        <w:t xml:space="preserve"> </w:t>
      </w:r>
      <w:r>
        <w:rPr>
          <w:sz w:val="20"/>
        </w:rPr>
        <w:t>where</w:t>
      </w:r>
      <w:r>
        <w:rPr>
          <w:spacing w:val="-2"/>
          <w:sz w:val="20"/>
        </w:rPr>
        <w:t xml:space="preserve"> applicable</w:t>
      </w:r>
    </w:p>
    <w:p w14:paraId="79C741F4" w14:textId="77777777" w:rsidR="00B70B60" w:rsidRDefault="00B70B60">
      <w:pPr>
        <w:pStyle w:val="BodyText"/>
        <w:spacing w:before="3"/>
        <w:ind w:left="0"/>
        <w:rPr>
          <w:sz w:val="19"/>
        </w:rPr>
      </w:pPr>
    </w:p>
    <w:p w14:paraId="6C3A2EE4" w14:textId="77777777" w:rsidR="00B70B60" w:rsidRDefault="00000000">
      <w:pPr>
        <w:pStyle w:val="ListParagraph"/>
        <w:numPr>
          <w:ilvl w:val="0"/>
          <w:numId w:val="10"/>
        </w:numPr>
        <w:tabs>
          <w:tab w:val="left" w:pos="1139"/>
          <w:tab w:val="left" w:pos="1140"/>
        </w:tabs>
        <w:spacing w:before="1"/>
        <w:ind w:hanging="493"/>
        <w:rPr>
          <w:sz w:val="20"/>
        </w:rPr>
      </w:pPr>
      <w:r>
        <w:rPr>
          <w:sz w:val="20"/>
        </w:rPr>
        <w:t>Provide</w:t>
      </w:r>
      <w:r>
        <w:rPr>
          <w:spacing w:val="-5"/>
          <w:sz w:val="20"/>
        </w:rPr>
        <w:t xml:space="preserve"> </w:t>
      </w:r>
      <w:r>
        <w:rPr>
          <w:sz w:val="20"/>
        </w:rPr>
        <w:t>adequate</w:t>
      </w:r>
      <w:r>
        <w:rPr>
          <w:spacing w:val="-4"/>
          <w:sz w:val="20"/>
        </w:rPr>
        <w:t xml:space="preserve"> </w:t>
      </w:r>
      <w:r>
        <w:rPr>
          <w:sz w:val="20"/>
        </w:rPr>
        <w:t>ventilation</w:t>
      </w:r>
      <w:r>
        <w:rPr>
          <w:spacing w:val="-3"/>
          <w:sz w:val="20"/>
        </w:rPr>
        <w:t xml:space="preserve"> </w:t>
      </w:r>
      <w:r>
        <w:rPr>
          <w:sz w:val="20"/>
        </w:rPr>
        <w:t>with</w:t>
      </w:r>
      <w:r>
        <w:rPr>
          <w:spacing w:val="-4"/>
          <w:sz w:val="20"/>
        </w:rPr>
        <w:t xml:space="preserve"> </w:t>
      </w:r>
      <w:r>
        <w:rPr>
          <w:sz w:val="20"/>
        </w:rPr>
        <w:t>clean,</w:t>
      </w:r>
      <w:r>
        <w:rPr>
          <w:spacing w:val="-3"/>
          <w:sz w:val="20"/>
        </w:rPr>
        <w:t xml:space="preserve"> </w:t>
      </w:r>
      <w:r>
        <w:rPr>
          <w:sz w:val="20"/>
        </w:rPr>
        <w:t>breathable</w:t>
      </w:r>
      <w:r>
        <w:rPr>
          <w:spacing w:val="-4"/>
          <w:sz w:val="20"/>
        </w:rPr>
        <w:t xml:space="preserve"> </w:t>
      </w:r>
      <w:r>
        <w:rPr>
          <w:spacing w:val="-5"/>
          <w:sz w:val="20"/>
        </w:rPr>
        <w:t>air</w:t>
      </w:r>
    </w:p>
    <w:p w14:paraId="0F25C769" w14:textId="77777777" w:rsidR="00B70B60" w:rsidRDefault="00B70B60">
      <w:pPr>
        <w:pStyle w:val="BodyText"/>
        <w:spacing w:before="3"/>
        <w:ind w:left="0"/>
        <w:rPr>
          <w:sz w:val="19"/>
        </w:rPr>
      </w:pPr>
    </w:p>
    <w:p w14:paraId="375FADE2" w14:textId="77777777" w:rsidR="00B70B60" w:rsidRDefault="00000000">
      <w:pPr>
        <w:pStyle w:val="ListParagraph"/>
        <w:numPr>
          <w:ilvl w:val="0"/>
          <w:numId w:val="10"/>
        </w:numPr>
        <w:tabs>
          <w:tab w:val="left" w:pos="1139"/>
          <w:tab w:val="left" w:pos="1140"/>
        </w:tabs>
        <w:spacing w:line="273" w:lineRule="auto"/>
        <w:ind w:right="413"/>
        <w:rPr>
          <w:sz w:val="20"/>
        </w:rPr>
      </w:pPr>
      <w:r>
        <w:rPr>
          <w:sz w:val="20"/>
        </w:rPr>
        <w:t>Where</w:t>
      </w:r>
      <w:r>
        <w:rPr>
          <w:spacing w:val="-4"/>
          <w:sz w:val="20"/>
        </w:rPr>
        <w:t xml:space="preserve"> </w:t>
      </w:r>
      <w:r>
        <w:rPr>
          <w:sz w:val="20"/>
        </w:rPr>
        <w:t>applicable,</w:t>
      </w:r>
      <w:r>
        <w:rPr>
          <w:spacing w:val="-3"/>
          <w:sz w:val="20"/>
        </w:rPr>
        <w:t xml:space="preserve"> </w:t>
      </w:r>
      <w:r>
        <w:rPr>
          <w:sz w:val="20"/>
        </w:rPr>
        <w:t>purge</w:t>
      </w:r>
      <w:r>
        <w:rPr>
          <w:spacing w:val="-4"/>
          <w:sz w:val="20"/>
        </w:rPr>
        <w:t xml:space="preserve"> </w:t>
      </w:r>
      <w:r>
        <w:rPr>
          <w:sz w:val="20"/>
        </w:rPr>
        <w:t>the</w:t>
      </w:r>
      <w:r>
        <w:rPr>
          <w:spacing w:val="-4"/>
          <w:sz w:val="20"/>
        </w:rPr>
        <w:t xml:space="preserve"> </w:t>
      </w:r>
      <w:r>
        <w:rPr>
          <w:sz w:val="20"/>
        </w:rPr>
        <w:t>confined</w:t>
      </w:r>
      <w:r>
        <w:rPr>
          <w:spacing w:val="-3"/>
          <w:sz w:val="20"/>
        </w:rPr>
        <w:t xml:space="preserve"> </w:t>
      </w:r>
      <w:r>
        <w:rPr>
          <w:sz w:val="20"/>
        </w:rPr>
        <w:t>space</w:t>
      </w:r>
      <w:r>
        <w:rPr>
          <w:spacing w:val="-4"/>
          <w:sz w:val="20"/>
        </w:rPr>
        <w:t xml:space="preserve"> </w:t>
      </w:r>
      <w:r>
        <w:rPr>
          <w:sz w:val="20"/>
        </w:rPr>
        <w:t>of</w:t>
      </w:r>
      <w:r>
        <w:rPr>
          <w:spacing w:val="-4"/>
          <w:sz w:val="20"/>
        </w:rPr>
        <w:t xml:space="preserve"> </w:t>
      </w:r>
      <w:r>
        <w:rPr>
          <w:sz w:val="20"/>
        </w:rPr>
        <w:t>toxic</w:t>
      </w:r>
      <w:r>
        <w:rPr>
          <w:spacing w:val="-4"/>
          <w:sz w:val="20"/>
        </w:rPr>
        <w:t xml:space="preserve"> </w:t>
      </w:r>
      <w:r>
        <w:rPr>
          <w:sz w:val="20"/>
        </w:rPr>
        <w:t>or</w:t>
      </w:r>
      <w:r>
        <w:rPr>
          <w:spacing w:val="-4"/>
          <w:sz w:val="20"/>
        </w:rPr>
        <w:t xml:space="preserve"> </w:t>
      </w:r>
      <w:r>
        <w:rPr>
          <w:sz w:val="20"/>
        </w:rPr>
        <w:t>flammable</w:t>
      </w:r>
      <w:r>
        <w:rPr>
          <w:spacing w:val="-4"/>
          <w:sz w:val="20"/>
        </w:rPr>
        <w:t xml:space="preserve"> </w:t>
      </w:r>
      <w:r>
        <w:rPr>
          <w:sz w:val="20"/>
        </w:rPr>
        <w:t>substances prior to entry and test the atmosphere before and during occupation</w:t>
      </w:r>
    </w:p>
    <w:p w14:paraId="6C9E8D6B" w14:textId="77777777" w:rsidR="00B70B60" w:rsidRDefault="00000000">
      <w:pPr>
        <w:pStyle w:val="ListParagraph"/>
        <w:numPr>
          <w:ilvl w:val="0"/>
          <w:numId w:val="10"/>
        </w:numPr>
        <w:tabs>
          <w:tab w:val="left" w:pos="1139"/>
          <w:tab w:val="left" w:pos="1140"/>
        </w:tabs>
        <w:spacing w:before="203" w:line="276" w:lineRule="auto"/>
        <w:ind w:right="755"/>
        <w:rPr>
          <w:sz w:val="20"/>
        </w:rPr>
      </w:pPr>
      <w:r>
        <w:rPr>
          <w:sz w:val="20"/>
        </w:rPr>
        <w:t>Ensure that suitable tools and equipment, including personal protective equipment, are used and have been maintained and where required, inspected,</w:t>
      </w:r>
      <w:r>
        <w:rPr>
          <w:spacing w:val="-4"/>
          <w:sz w:val="20"/>
        </w:rPr>
        <w:t xml:space="preserve"> </w:t>
      </w:r>
      <w:r>
        <w:rPr>
          <w:sz w:val="20"/>
        </w:rPr>
        <w:t>calibrated,</w:t>
      </w:r>
      <w:r>
        <w:rPr>
          <w:spacing w:val="-2"/>
          <w:sz w:val="20"/>
        </w:rPr>
        <w:t xml:space="preserve"> </w:t>
      </w:r>
      <w:r>
        <w:rPr>
          <w:sz w:val="20"/>
        </w:rPr>
        <w:t>serviced</w:t>
      </w:r>
      <w:r>
        <w:rPr>
          <w:spacing w:val="-3"/>
          <w:sz w:val="20"/>
        </w:rPr>
        <w:t xml:space="preserve"> </w:t>
      </w:r>
      <w:r>
        <w:rPr>
          <w:sz w:val="20"/>
        </w:rPr>
        <w:t>and</w:t>
      </w:r>
      <w:r>
        <w:rPr>
          <w:spacing w:val="-4"/>
          <w:sz w:val="20"/>
        </w:rPr>
        <w:t xml:space="preserve"> </w:t>
      </w:r>
      <w:r>
        <w:rPr>
          <w:sz w:val="20"/>
        </w:rPr>
        <w:t>are</w:t>
      </w:r>
      <w:r>
        <w:rPr>
          <w:spacing w:val="-4"/>
          <w:sz w:val="20"/>
        </w:rPr>
        <w:t xml:space="preserve"> </w:t>
      </w:r>
      <w:r>
        <w:rPr>
          <w:sz w:val="20"/>
        </w:rPr>
        <w:t>subject</w:t>
      </w:r>
      <w:r>
        <w:rPr>
          <w:spacing w:val="-3"/>
          <w:sz w:val="20"/>
        </w:rPr>
        <w:t xml:space="preserve"> </w:t>
      </w:r>
      <w:r>
        <w:rPr>
          <w:sz w:val="20"/>
        </w:rPr>
        <w:t>to</w:t>
      </w:r>
      <w:r>
        <w:rPr>
          <w:spacing w:val="-4"/>
          <w:sz w:val="20"/>
        </w:rPr>
        <w:t xml:space="preserve"> </w:t>
      </w:r>
      <w:r>
        <w:rPr>
          <w:sz w:val="20"/>
        </w:rPr>
        <w:t>a</w:t>
      </w:r>
      <w:r>
        <w:rPr>
          <w:spacing w:val="-4"/>
          <w:sz w:val="20"/>
        </w:rPr>
        <w:t xml:space="preserve"> </w:t>
      </w:r>
      <w:r>
        <w:rPr>
          <w:sz w:val="20"/>
        </w:rPr>
        <w:t>pre-use</w:t>
      </w:r>
      <w:r>
        <w:rPr>
          <w:spacing w:val="-4"/>
          <w:sz w:val="20"/>
        </w:rPr>
        <w:t xml:space="preserve"> </w:t>
      </w:r>
      <w:r>
        <w:rPr>
          <w:sz w:val="20"/>
        </w:rPr>
        <w:t>check</w:t>
      </w:r>
      <w:r>
        <w:rPr>
          <w:spacing w:val="-4"/>
          <w:sz w:val="20"/>
        </w:rPr>
        <w:t xml:space="preserve"> </w:t>
      </w:r>
      <w:r>
        <w:rPr>
          <w:sz w:val="20"/>
        </w:rPr>
        <w:t>prior</w:t>
      </w:r>
      <w:r>
        <w:rPr>
          <w:spacing w:val="-4"/>
          <w:sz w:val="20"/>
        </w:rPr>
        <w:t xml:space="preserve"> </w:t>
      </w:r>
      <w:r>
        <w:rPr>
          <w:sz w:val="20"/>
        </w:rPr>
        <w:t xml:space="preserve">to </w:t>
      </w:r>
      <w:r>
        <w:rPr>
          <w:spacing w:val="-2"/>
          <w:sz w:val="20"/>
        </w:rPr>
        <w:t>entry</w:t>
      </w:r>
    </w:p>
    <w:p w14:paraId="19A4254E" w14:textId="77777777" w:rsidR="00B70B60" w:rsidRDefault="00000000">
      <w:pPr>
        <w:pStyle w:val="ListParagraph"/>
        <w:numPr>
          <w:ilvl w:val="0"/>
          <w:numId w:val="10"/>
        </w:numPr>
        <w:tabs>
          <w:tab w:val="left" w:pos="1139"/>
          <w:tab w:val="left" w:pos="1140"/>
        </w:tabs>
        <w:spacing w:before="197" w:line="276" w:lineRule="auto"/>
        <w:ind w:right="552"/>
        <w:rPr>
          <w:sz w:val="20"/>
        </w:rPr>
      </w:pPr>
      <w:r>
        <w:rPr>
          <w:sz w:val="20"/>
        </w:rPr>
        <w:t>Use</w:t>
      </w:r>
      <w:r>
        <w:rPr>
          <w:spacing w:val="-4"/>
          <w:sz w:val="20"/>
        </w:rPr>
        <w:t xml:space="preserve"> </w:t>
      </w:r>
      <w:r>
        <w:rPr>
          <w:sz w:val="20"/>
        </w:rPr>
        <w:t>intrinsically</w:t>
      </w:r>
      <w:r>
        <w:rPr>
          <w:spacing w:val="-3"/>
          <w:sz w:val="20"/>
        </w:rPr>
        <w:t xml:space="preserve"> </w:t>
      </w:r>
      <w:r>
        <w:rPr>
          <w:sz w:val="20"/>
        </w:rPr>
        <w:t>safe</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and</w:t>
      </w:r>
      <w:r>
        <w:rPr>
          <w:spacing w:val="-4"/>
          <w:sz w:val="20"/>
        </w:rPr>
        <w:t xml:space="preserve"> </w:t>
      </w:r>
      <w:r>
        <w:rPr>
          <w:sz w:val="20"/>
        </w:rPr>
        <w:t>tools,</w:t>
      </w:r>
      <w:r>
        <w:rPr>
          <w:spacing w:val="-4"/>
          <w:sz w:val="20"/>
        </w:rPr>
        <w:t xml:space="preserve"> </w:t>
      </w:r>
      <w:r>
        <w:rPr>
          <w:sz w:val="20"/>
        </w:rPr>
        <w:t>i.e.</w:t>
      </w:r>
      <w:r>
        <w:rPr>
          <w:spacing w:val="-4"/>
          <w:sz w:val="20"/>
        </w:rPr>
        <w:t xml:space="preserve"> </w:t>
      </w:r>
      <w:r>
        <w:rPr>
          <w:sz w:val="20"/>
        </w:rPr>
        <w:t>explosion</w:t>
      </w:r>
      <w:r>
        <w:rPr>
          <w:spacing w:val="-3"/>
          <w:sz w:val="20"/>
        </w:rPr>
        <w:t xml:space="preserve"> </w:t>
      </w:r>
      <w:r>
        <w:rPr>
          <w:sz w:val="20"/>
        </w:rPr>
        <w:t>proof,</w:t>
      </w:r>
      <w:r>
        <w:rPr>
          <w:spacing w:val="-4"/>
          <w:sz w:val="20"/>
        </w:rPr>
        <w:t xml:space="preserve"> </w:t>
      </w:r>
      <w:r>
        <w:rPr>
          <w:sz w:val="20"/>
        </w:rPr>
        <w:t xml:space="preserve">for confined spaces where there may be a risk of a flammable or explosive </w:t>
      </w:r>
      <w:r>
        <w:rPr>
          <w:spacing w:val="-2"/>
          <w:sz w:val="20"/>
        </w:rPr>
        <w:t>atmosphere</w:t>
      </w:r>
    </w:p>
    <w:p w14:paraId="4937D64F" w14:textId="77777777" w:rsidR="00B70B60" w:rsidRDefault="00000000">
      <w:pPr>
        <w:pStyle w:val="ListParagraph"/>
        <w:numPr>
          <w:ilvl w:val="0"/>
          <w:numId w:val="10"/>
        </w:numPr>
        <w:tabs>
          <w:tab w:val="left" w:pos="1140"/>
        </w:tabs>
        <w:spacing w:before="198" w:line="276" w:lineRule="auto"/>
        <w:ind w:right="198"/>
        <w:jc w:val="both"/>
        <w:rPr>
          <w:sz w:val="20"/>
        </w:rPr>
      </w:pPr>
      <w:r>
        <w:rPr>
          <w:sz w:val="20"/>
        </w:rPr>
        <w:t xml:space="preserve">Prepare and implement suitable emergency arrangements and equipment, including rescue and resuscitation equipment, </w:t>
      </w:r>
      <w:proofErr w:type="spellStart"/>
      <w:r>
        <w:rPr>
          <w:sz w:val="20"/>
        </w:rPr>
        <w:t>fire fighting</w:t>
      </w:r>
      <w:proofErr w:type="spellEnd"/>
      <w:r>
        <w:rPr>
          <w:sz w:val="20"/>
        </w:rPr>
        <w:t xml:space="preserve"> and first-aid provisions</w:t>
      </w:r>
      <w:r>
        <w:rPr>
          <w:spacing w:val="-3"/>
          <w:sz w:val="20"/>
        </w:rPr>
        <w:t xml:space="preserve"> </w:t>
      </w:r>
      <w:r>
        <w:rPr>
          <w:sz w:val="20"/>
        </w:rPr>
        <w:t>and</w:t>
      </w:r>
      <w:r>
        <w:rPr>
          <w:spacing w:val="-3"/>
          <w:sz w:val="20"/>
        </w:rPr>
        <w:t xml:space="preserve"> </w:t>
      </w:r>
      <w:r>
        <w:rPr>
          <w:sz w:val="20"/>
        </w:rPr>
        <w:t>procedures.</w:t>
      </w:r>
      <w:r>
        <w:rPr>
          <w:spacing w:val="-4"/>
          <w:sz w:val="20"/>
        </w:rPr>
        <w:t xml:space="preserve"> </w:t>
      </w:r>
      <w:r>
        <w:rPr>
          <w:sz w:val="20"/>
        </w:rPr>
        <w:t>Ensure</w:t>
      </w:r>
      <w:r>
        <w:rPr>
          <w:spacing w:val="-3"/>
          <w:sz w:val="20"/>
        </w:rPr>
        <w:t xml:space="preserve"> </w:t>
      </w:r>
      <w:r>
        <w:rPr>
          <w:sz w:val="20"/>
        </w:rPr>
        <w:t>only</w:t>
      </w:r>
      <w:r>
        <w:rPr>
          <w:spacing w:val="-3"/>
          <w:sz w:val="20"/>
        </w:rPr>
        <w:t xml:space="preserve"> </w:t>
      </w:r>
      <w:r>
        <w:rPr>
          <w:sz w:val="20"/>
        </w:rPr>
        <w:t>trained</w:t>
      </w:r>
      <w:r>
        <w:rPr>
          <w:spacing w:val="-4"/>
          <w:sz w:val="20"/>
        </w:rPr>
        <w:t xml:space="preserve"> </w:t>
      </w:r>
      <w:r>
        <w:rPr>
          <w:sz w:val="20"/>
        </w:rPr>
        <w:t>and</w:t>
      </w:r>
      <w:r>
        <w:rPr>
          <w:spacing w:val="-3"/>
          <w:sz w:val="20"/>
        </w:rPr>
        <w:t xml:space="preserve"> </w:t>
      </w:r>
      <w:r>
        <w:rPr>
          <w:sz w:val="20"/>
        </w:rPr>
        <w:t>competent</w:t>
      </w:r>
      <w:r>
        <w:rPr>
          <w:spacing w:val="-2"/>
          <w:sz w:val="20"/>
        </w:rPr>
        <w:t xml:space="preserve"> </w:t>
      </w:r>
      <w:r>
        <w:rPr>
          <w:sz w:val="20"/>
        </w:rPr>
        <w:t>people</w:t>
      </w:r>
      <w:r>
        <w:rPr>
          <w:spacing w:val="-4"/>
          <w:sz w:val="20"/>
        </w:rPr>
        <w:t xml:space="preserve"> </w:t>
      </w:r>
      <w:r>
        <w:rPr>
          <w:sz w:val="20"/>
        </w:rPr>
        <w:t>are</w:t>
      </w:r>
      <w:r>
        <w:rPr>
          <w:spacing w:val="-3"/>
          <w:sz w:val="20"/>
        </w:rPr>
        <w:t xml:space="preserve"> </w:t>
      </w:r>
      <w:r>
        <w:rPr>
          <w:sz w:val="20"/>
        </w:rPr>
        <w:t>used in emergencies. Rescue equipment should be available at a nearby location prior to entry</w:t>
      </w:r>
    </w:p>
    <w:p w14:paraId="7E257EA5" w14:textId="77777777" w:rsidR="00B70B60" w:rsidRDefault="00000000">
      <w:pPr>
        <w:pStyle w:val="ListParagraph"/>
        <w:numPr>
          <w:ilvl w:val="0"/>
          <w:numId w:val="10"/>
        </w:numPr>
        <w:tabs>
          <w:tab w:val="left" w:pos="1140"/>
        </w:tabs>
        <w:spacing w:before="198" w:line="273" w:lineRule="auto"/>
        <w:ind w:right="198"/>
        <w:jc w:val="both"/>
        <w:rPr>
          <w:sz w:val="20"/>
        </w:rPr>
      </w:pPr>
      <w:r>
        <w:rPr>
          <w:sz w:val="20"/>
        </w:rPr>
        <w:t>Maintain a</w:t>
      </w:r>
      <w:r>
        <w:rPr>
          <w:spacing w:val="-1"/>
          <w:sz w:val="20"/>
        </w:rPr>
        <w:t xml:space="preserve"> </w:t>
      </w:r>
      <w:r>
        <w:rPr>
          <w:sz w:val="20"/>
        </w:rPr>
        <w:t>“top man” and</w:t>
      </w:r>
      <w:r>
        <w:rPr>
          <w:spacing w:val="-1"/>
          <w:sz w:val="20"/>
        </w:rPr>
        <w:t xml:space="preserve"> </w:t>
      </w:r>
      <w:r>
        <w:rPr>
          <w:sz w:val="20"/>
        </w:rPr>
        <w:t>“line of</w:t>
      </w:r>
      <w:r>
        <w:rPr>
          <w:spacing w:val="-1"/>
          <w:sz w:val="20"/>
        </w:rPr>
        <w:t xml:space="preserve"> </w:t>
      </w:r>
      <w:r>
        <w:rPr>
          <w:sz w:val="20"/>
        </w:rPr>
        <w:t>sight” at</w:t>
      </w:r>
      <w:r>
        <w:rPr>
          <w:spacing w:val="-1"/>
          <w:sz w:val="20"/>
        </w:rPr>
        <w:t xml:space="preserve"> </w:t>
      </w:r>
      <w:r>
        <w:rPr>
          <w:sz w:val="20"/>
        </w:rPr>
        <w:t>all</w:t>
      </w:r>
      <w:r>
        <w:rPr>
          <w:spacing w:val="-1"/>
          <w:sz w:val="20"/>
        </w:rPr>
        <w:t xml:space="preserve"> </w:t>
      </w:r>
      <w:r>
        <w:rPr>
          <w:sz w:val="20"/>
        </w:rPr>
        <w:t>times</w:t>
      </w:r>
      <w:r>
        <w:rPr>
          <w:spacing w:val="-1"/>
          <w:sz w:val="20"/>
        </w:rPr>
        <w:t xml:space="preserve"> </w:t>
      </w:r>
      <w:r>
        <w:rPr>
          <w:sz w:val="20"/>
        </w:rPr>
        <w:t>to</w:t>
      </w:r>
      <w:r>
        <w:rPr>
          <w:spacing w:val="-1"/>
          <w:sz w:val="20"/>
        </w:rPr>
        <w:t xml:space="preserve"> </w:t>
      </w:r>
      <w:r>
        <w:rPr>
          <w:sz w:val="20"/>
        </w:rPr>
        <w:t>alert others in</w:t>
      </w:r>
      <w:r>
        <w:rPr>
          <w:spacing w:val="-1"/>
          <w:sz w:val="20"/>
        </w:rPr>
        <w:t xml:space="preserve"> </w:t>
      </w:r>
      <w:r>
        <w:rPr>
          <w:sz w:val="20"/>
        </w:rPr>
        <w:t>the</w:t>
      </w:r>
      <w:r>
        <w:rPr>
          <w:spacing w:val="-1"/>
          <w:sz w:val="20"/>
        </w:rPr>
        <w:t xml:space="preserve"> </w:t>
      </w:r>
      <w:r>
        <w:rPr>
          <w:sz w:val="20"/>
        </w:rPr>
        <w:t>event of an emergency.</w:t>
      </w:r>
    </w:p>
    <w:p w14:paraId="7F7879FF" w14:textId="77777777" w:rsidR="00B70B60" w:rsidRDefault="00B70B60">
      <w:pPr>
        <w:spacing w:line="273" w:lineRule="auto"/>
        <w:jc w:val="both"/>
        <w:rPr>
          <w:sz w:val="20"/>
        </w:rPr>
        <w:sectPr w:rsidR="00B70B60">
          <w:pgSz w:w="11910" w:h="16840"/>
          <w:pgMar w:top="1340" w:right="1240" w:bottom="920" w:left="1320" w:header="0" w:footer="727" w:gutter="0"/>
          <w:cols w:space="720"/>
        </w:sectPr>
      </w:pPr>
    </w:p>
    <w:p w14:paraId="4BED27CB"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641C6FD5" w14:textId="77777777" w:rsidR="00B70B60" w:rsidRDefault="00B70B60">
      <w:pPr>
        <w:pStyle w:val="BodyText"/>
        <w:ind w:left="0"/>
        <w:rPr>
          <w:sz w:val="18"/>
        </w:rPr>
      </w:pPr>
    </w:p>
    <w:p w14:paraId="31FB3D75" w14:textId="77777777" w:rsidR="00B70B60" w:rsidRDefault="00000000">
      <w:pPr>
        <w:pStyle w:val="ListParagraph"/>
        <w:numPr>
          <w:ilvl w:val="0"/>
          <w:numId w:val="10"/>
        </w:numPr>
        <w:tabs>
          <w:tab w:val="left" w:pos="1139"/>
          <w:tab w:val="left" w:pos="1140"/>
        </w:tabs>
        <w:ind w:hanging="493"/>
        <w:rPr>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given,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2"/>
          <w:sz w:val="20"/>
        </w:rPr>
        <w:t xml:space="preserve"> </w:t>
      </w:r>
      <w:r>
        <w:rPr>
          <w:sz w:val="20"/>
        </w:rPr>
        <w:t>ill</w:t>
      </w:r>
      <w:r>
        <w:rPr>
          <w:spacing w:val="-2"/>
          <w:sz w:val="20"/>
        </w:rPr>
        <w:t xml:space="preserve"> health</w:t>
      </w:r>
    </w:p>
    <w:p w14:paraId="0E718DBE" w14:textId="77777777" w:rsidR="00B70B60" w:rsidRDefault="00B70B60">
      <w:pPr>
        <w:pStyle w:val="BodyText"/>
        <w:spacing w:before="4"/>
        <w:ind w:left="0"/>
        <w:rPr>
          <w:sz w:val="19"/>
        </w:rPr>
      </w:pPr>
    </w:p>
    <w:p w14:paraId="35577C81" w14:textId="77777777" w:rsidR="00B70B60" w:rsidRDefault="00000000">
      <w:pPr>
        <w:pStyle w:val="ListParagraph"/>
        <w:numPr>
          <w:ilvl w:val="0"/>
          <w:numId w:val="10"/>
        </w:numPr>
        <w:tabs>
          <w:tab w:val="left" w:pos="1139"/>
          <w:tab w:val="left" w:pos="1140"/>
        </w:tabs>
        <w:ind w:hanging="493"/>
        <w:rPr>
          <w:sz w:val="20"/>
        </w:rPr>
      </w:pPr>
      <w:r>
        <w:rPr>
          <w:sz w:val="20"/>
        </w:rPr>
        <w:t>Use</w:t>
      </w:r>
      <w:r>
        <w:rPr>
          <w:spacing w:val="-4"/>
          <w:sz w:val="20"/>
        </w:rPr>
        <w:t xml:space="preserve"> </w:t>
      </w:r>
      <w:r>
        <w:rPr>
          <w:sz w:val="20"/>
        </w:rPr>
        <w:t>protective</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equipment</w:t>
      </w:r>
      <w:r>
        <w:rPr>
          <w:spacing w:val="-2"/>
          <w:sz w:val="20"/>
        </w:rPr>
        <w:t xml:space="preserve"> provided</w:t>
      </w:r>
    </w:p>
    <w:p w14:paraId="78502977" w14:textId="77777777" w:rsidR="00B70B60" w:rsidRDefault="00B70B60">
      <w:pPr>
        <w:pStyle w:val="BodyText"/>
        <w:spacing w:before="3"/>
        <w:ind w:left="0"/>
        <w:rPr>
          <w:sz w:val="19"/>
        </w:rPr>
      </w:pPr>
    </w:p>
    <w:p w14:paraId="3653BACF" w14:textId="77777777" w:rsidR="00B70B60" w:rsidRDefault="00000000">
      <w:pPr>
        <w:pStyle w:val="ListParagraph"/>
        <w:numPr>
          <w:ilvl w:val="0"/>
          <w:numId w:val="10"/>
        </w:numPr>
        <w:tabs>
          <w:tab w:val="left" w:pos="1139"/>
          <w:tab w:val="left" w:pos="1140"/>
        </w:tabs>
        <w:spacing w:line="273" w:lineRule="auto"/>
        <w:ind w:right="337"/>
        <w:rPr>
          <w:sz w:val="20"/>
        </w:rPr>
      </w:pPr>
      <w:r>
        <w:rPr>
          <w:sz w:val="20"/>
        </w:rPr>
        <w:t>Be</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personal</w:t>
      </w:r>
      <w:r>
        <w:rPr>
          <w:spacing w:val="-3"/>
          <w:sz w:val="20"/>
        </w:rPr>
        <w:t xml:space="preserve"> </w:t>
      </w:r>
      <w:r>
        <w:rPr>
          <w:sz w:val="20"/>
        </w:rPr>
        <w:t>limitations</w:t>
      </w:r>
      <w:r>
        <w:rPr>
          <w:spacing w:val="-3"/>
          <w:sz w:val="20"/>
        </w:rPr>
        <w:t xml:space="preserve"> </w:t>
      </w:r>
      <w:r>
        <w:rPr>
          <w:sz w:val="20"/>
        </w:rPr>
        <w:t>that</w:t>
      </w:r>
      <w:r>
        <w:rPr>
          <w:spacing w:val="-3"/>
          <w:sz w:val="20"/>
        </w:rPr>
        <w:t xml:space="preserve"> </w:t>
      </w:r>
      <w:r>
        <w:rPr>
          <w:sz w:val="20"/>
        </w:rPr>
        <w:t>may</w:t>
      </w:r>
      <w:r>
        <w:rPr>
          <w:spacing w:val="-3"/>
          <w:sz w:val="20"/>
        </w:rPr>
        <w:t xml:space="preserve"> </w:t>
      </w:r>
      <w:r>
        <w:rPr>
          <w:sz w:val="20"/>
        </w:rPr>
        <w:t>hamper</w:t>
      </w:r>
      <w:r>
        <w:rPr>
          <w:spacing w:val="-3"/>
          <w:sz w:val="20"/>
        </w:rPr>
        <w:t xml:space="preserve"> </w:t>
      </w:r>
      <w:r>
        <w:rPr>
          <w:sz w:val="20"/>
        </w:rPr>
        <w:t>the</w:t>
      </w:r>
      <w:r>
        <w:rPr>
          <w:spacing w:val="-3"/>
          <w:sz w:val="20"/>
        </w:rPr>
        <w:t xml:space="preserve"> </w:t>
      </w:r>
      <w:r>
        <w:rPr>
          <w:sz w:val="20"/>
        </w:rPr>
        <w:t>ability</w:t>
      </w:r>
      <w:r>
        <w:rPr>
          <w:spacing w:val="-3"/>
          <w:sz w:val="20"/>
        </w:rPr>
        <w:t xml:space="preserve"> </w:t>
      </w:r>
      <w:r>
        <w:rPr>
          <w:sz w:val="20"/>
        </w:rPr>
        <w:t>to</w:t>
      </w:r>
      <w:r>
        <w:rPr>
          <w:spacing w:val="-3"/>
          <w:sz w:val="20"/>
        </w:rPr>
        <w:t xml:space="preserve"> </w:t>
      </w:r>
      <w:r>
        <w:rPr>
          <w:sz w:val="20"/>
        </w:rPr>
        <w:t>work</w:t>
      </w:r>
      <w:r>
        <w:rPr>
          <w:spacing w:val="-3"/>
          <w:sz w:val="20"/>
        </w:rPr>
        <w:t xml:space="preserve"> </w:t>
      </w:r>
      <w:r>
        <w:rPr>
          <w:sz w:val="20"/>
        </w:rPr>
        <w:t>safely</w:t>
      </w:r>
      <w:r>
        <w:rPr>
          <w:spacing w:val="-2"/>
          <w:sz w:val="20"/>
        </w:rPr>
        <w:t xml:space="preserve"> </w:t>
      </w:r>
      <w:r>
        <w:rPr>
          <w:sz w:val="20"/>
        </w:rPr>
        <w:t>in a confined space</w:t>
      </w:r>
    </w:p>
    <w:p w14:paraId="45326559" w14:textId="77777777" w:rsidR="00B70B60" w:rsidRDefault="00000000">
      <w:pPr>
        <w:pStyle w:val="ListParagraph"/>
        <w:numPr>
          <w:ilvl w:val="0"/>
          <w:numId w:val="10"/>
        </w:numPr>
        <w:tabs>
          <w:tab w:val="left" w:pos="1139"/>
          <w:tab w:val="left" w:pos="1140"/>
        </w:tabs>
        <w:spacing w:before="203"/>
        <w:ind w:hanging="493"/>
        <w:rPr>
          <w:sz w:val="20"/>
        </w:rPr>
      </w:pPr>
      <w:r>
        <w:rPr>
          <w:sz w:val="20"/>
        </w:rPr>
        <w:t>Report</w:t>
      </w:r>
      <w:r>
        <w:rPr>
          <w:spacing w:val="-4"/>
          <w:sz w:val="20"/>
        </w:rPr>
        <w:t xml:space="preserve"> </w:t>
      </w:r>
      <w:r>
        <w:rPr>
          <w:sz w:val="20"/>
        </w:rPr>
        <w:t>to</w:t>
      </w:r>
      <w:r>
        <w:rPr>
          <w:spacing w:val="-4"/>
          <w:sz w:val="20"/>
        </w:rPr>
        <w:t xml:space="preserve"> </w:t>
      </w:r>
      <w:r>
        <w:rPr>
          <w:sz w:val="20"/>
        </w:rPr>
        <w:t>supervision</w:t>
      </w:r>
      <w:r>
        <w:rPr>
          <w:spacing w:val="-2"/>
          <w:sz w:val="20"/>
        </w:rPr>
        <w:t xml:space="preserve"> </w:t>
      </w:r>
      <w:r>
        <w:rPr>
          <w:sz w:val="20"/>
        </w:rPr>
        <w:t>any</w:t>
      </w:r>
      <w:r>
        <w:rPr>
          <w:spacing w:val="-3"/>
          <w:sz w:val="20"/>
        </w:rPr>
        <w:t xml:space="preserve"> </w:t>
      </w:r>
      <w:r>
        <w:rPr>
          <w:sz w:val="20"/>
        </w:rPr>
        <w:t>hazardous</w:t>
      </w:r>
      <w:r>
        <w:rPr>
          <w:spacing w:val="-3"/>
          <w:sz w:val="20"/>
        </w:rPr>
        <w:t xml:space="preserve"> </w:t>
      </w:r>
      <w:r>
        <w:rPr>
          <w:sz w:val="20"/>
        </w:rPr>
        <w:t>or</w:t>
      </w:r>
      <w:r>
        <w:rPr>
          <w:spacing w:val="-4"/>
          <w:sz w:val="20"/>
        </w:rPr>
        <w:t xml:space="preserve"> </w:t>
      </w:r>
      <w:r>
        <w:rPr>
          <w:sz w:val="20"/>
        </w:rPr>
        <w:t>dangerous</w:t>
      </w:r>
      <w:r>
        <w:rPr>
          <w:spacing w:val="-3"/>
          <w:sz w:val="20"/>
        </w:rPr>
        <w:t xml:space="preserve"> </w:t>
      </w:r>
      <w:r>
        <w:rPr>
          <w:spacing w:val="-2"/>
          <w:sz w:val="20"/>
        </w:rPr>
        <w:t>situations.</w:t>
      </w:r>
    </w:p>
    <w:p w14:paraId="3966F27B" w14:textId="77777777" w:rsidR="00B70B60" w:rsidRDefault="00B70B60">
      <w:pPr>
        <w:pStyle w:val="BodyText"/>
        <w:spacing w:before="3"/>
        <w:ind w:left="0"/>
        <w:rPr>
          <w:sz w:val="19"/>
        </w:rPr>
      </w:pPr>
    </w:p>
    <w:p w14:paraId="3D7128C8" w14:textId="77777777" w:rsidR="00B70B60" w:rsidRDefault="00000000">
      <w:pPr>
        <w:spacing w:before="1" w:line="259" w:lineRule="auto"/>
        <w:ind w:left="119" w:right="210"/>
        <w:rPr>
          <w:b/>
          <w:i/>
          <w:sz w:val="20"/>
        </w:rPr>
      </w:pPr>
      <w:r>
        <w:rPr>
          <w:b/>
          <w:i/>
          <w:sz w:val="20"/>
        </w:rPr>
        <w:t>Note:</w:t>
      </w:r>
      <w:r>
        <w:rPr>
          <w:b/>
          <w:i/>
          <w:spacing w:val="-3"/>
          <w:sz w:val="20"/>
        </w:rPr>
        <w:t xml:space="preserve"> </w:t>
      </w:r>
      <w:r>
        <w:rPr>
          <w:b/>
          <w:i/>
          <w:sz w:val="20"/>
        </w:rPr>
        <w:t>At</w:t>
      </w:r>
      <w:r>
        <w:rPr>
          <w:b/>
          <w:i/>
          <w:spacing w:val="-3"/>
          <w:sz w:val="20"/>
        </w:rPr>
        <w:t xml:space="preserve"> </w:t>
      </w:r>
      <w:r>
        <w:rPr>
          <w:b/>
          <w:i/>
          <w:sz w:val="20"/>
        </w:rPr>
        <w:t>no</w:t>
      </w:r>
      <w:r>
        <w:rPr>
          <w:b/>
          <w:i/>
          <w:spacing w:val="-3"/>
          <w:sz w:val="20"/>
        </w:rPr>
        <w:t xml:space="preserve"> </w:t>
      </w:r>
      <w:r>
        <w:rPr>
          <w:b/>
          <w:i/>
          <w:sz w:val="20"/>
        </w:rPr>
        <w:t>time</w:t>
      </w:r>
      <w:r>
        <w:rPr>
          <w:b/>
          <w:i/>
          <w:spacing w:val="-3"/>
          <w:sz w:val="20"/>
        </w:rPr>
        <w:t xml:space="preserve"> </w:t>
      </w:r>
      <w:r>
        <w:rPr>
          <w:b/>
          <w:i/>
          <w:sz w:val="20"/>
        </w:rPr>
        <w:t>should</w:t>
      </w:r>
      <w:r>
        <w:rPr>
          <w:b/>
          <w:i/>
          <w:spacing w:val="-3"/>
          <w:sz w:val="20"/>
        </w:rPr>
        <w:t xml:space="preserve"> </w:t>
      </w:r>
      <w:r>
        <w:rPr>
          <w:b/>
          <w:i/>
          <w:sz w:val="20"/>
        </w:rPr>
        <w:t>anyone</w:t>
      </w:r>
      <w:r>
        <w:rPr>
          <w:b/>
          <w:i/>
          <w:spacing w:val="-3"/>
          <w:sz w:val="20"/>
        </w:rPr>
        <w:t xml:space="preserve"> </w:t>
      </w:r>
      <w:r>
        <w:rPr>
          <w:b/>
          <w:i/>
          <w:sz w:val="20"/>
        </w:rPr>
        <w:t>enter</w:t>
      </w:r>
      <w:r>
        <w:rPr>
          <w:b/>
          <w:i/>
          <w:spacing w:val="-3"/>
          <w:sz w:val="20"/>
        </w:rPr>
        <w:t xml:space="preserve"> </w:t>
      </w:r>
      <w:r>
        <w:rPr>
          <w:b/>
          <w:i/>
          <w:sz w:val="20"/>
        </w:rPr>
        <w:t>a</w:t>
      </w:r>
      <w:r>
        <w:rPr>
          <w:b/>
          <w:i/>
          <w:spacing w:val="-3"/>
          <w:sz w:val="20"/>
        </w:rPr>
        <w:t xml:space="preserve"> </w:t>
      </w:r>
      <w:r>
        <w:rPr>
          <w:b/>
          <w:i/>
          <w:sz w:val="20"/>
        </w:rPr>
        <w:t>confined</w:t>
      </w:r>
      <w:r>
        <w:rPr>
          <w:b/>
          <w:i/>
          <w:spacing w:val="-3"/>
          <w:sz w:val="20"/>
        </w:rPr>
        <w:t xml:space="preserve"> </w:t>
      </w:r>
      <w:r>
        <w:rPr>
          <w:b/>
          <w:i/>
          <w:sz w:val="20"/>
        </w:rPr>
        <w:t>space</w:t>
      </w:r>
      <w:r>
        <w:rPr>
          <w:b/>
          <w:i/>
          <w:spacing w:val="-3"/>
          <w:sz w:val="20"/>
        </w:rPr>
        <w:t xml:space="preserve"> </w:t>
      </w:r>
      <w:r>
        <w:rPr>
          <w:b/>
          <w:i/>
          <w:sz w:val="20"/>
        </w:rPr>
        <w:t>to</w:t>
      </w:r>
      <w:r>
        <w:rPr>
          <w:b/>
          <w:i/>
          <w:spacing w:val="-3"/>
          <w:sz w:val="20"/>
        </w:rPr>
        <w:t xml:space="preserve"> </w:t>
      </w:r>
      <w:r>
        <w:rPr>
          <w:b/>
          <w:i/>
          <w:sz w:val="20"/>
        </w:rPr>
        <w:t>effect</w:t>
      </w:r>
      <w:r>
        <w:rPr>
          <w:b/>
          <w:i/>
          <w:spacing w:val="-3"/>
          <w:sz w:val="20"/>
        </w:rPr>
        <w:t xml:space="preserve"> </w:t>
      </w:r>
      <w:r>
        <w:rPr>
          <w:b/>
          <w:i/>
          <w:sz w:val="20"/>
        </w:rPr>
        <w:t>a</w:t>
      </w:r>
      <w:r>
        <w:rPr>
          <w:b/>
          <w:i/>
          <w:spacing w:val="-3"/>
          <w:sz w:val="20"/>
        </w:rPr>
        <w:t xml:space="preserve"> </w:t>
      </w:r>
      <w:r>
        <w:rPr>
          <w:b/>
          <w:i/>
          <w:sz w:val="20"/>
        </w:rPr>
        <w:t>rescue</w:t>
      </w:r>
      <w:r>
        <w:rPr>
          <w:b/>
          <w:i/>
          <w:spacing w:val="-3"/>
          <w:sz w:val="20"/>
        </w:rPr>
        <w:t xml:space="preserve"> </w:t>
      </w:r>
      <w:r>
        <w:rPr>
          <w:b/>
          <w:i/>
          <w:sz w:val="20"/>
        </w:rPr>
        <w:t>(60% of all deaths that occur in confined spaces are would-be-rescuers entering to effect a rescue of others).</w:t>
      </w:r>
    </w:p>
    <w:p w14:paraId="3936612A" w14:textId="77777777" w:rsidR="00B70B60" w:rsidRDefault="00B70B60">
      <w:pPr>
        <w:spacing w:line="259" w:lineRule="auto"/>
        <w:rPr>
          <w:sz w:val="20"/>
        </w:rPr>
        <w:sectPr w:rsidR="00B70B60">
          <w:pgSz w:w="11910" w:h="16840"/>
          <w:pgMar w:top="1340" w:right="1240" w:bottom="920" w:left="1320" w:header="0" w:footer="727" w:gutter="0"/>
          <w:cols w:space="720"/>
        </w:sectPr>
      </w:pPr>
    </w:p>
    <w:p w14:paraId="763A604C" w14:textId="77777777" w:rsidR="00B70B60" w:rsidRDefault="00000000">
      <w:pPr>
        <w:pStyle w:val="Heading1"/>
        <w:spacing w:line="259" w:lineRule="auto"/>
        <w:ind w:left="2917" w:right="0" w:hanging="851"/>
        <w:jc w:val="left"/>
        <w:rPr>
          <w:u w:val="none"/>
        </w:rPr>
      </w:pPr>
      <w:bookmarkStart w:id="24" w:name="_bookmark24"/>
      <w:bookmarkEnd w:id="24"/>
      <w:r>
        <w:t>Construction,</w:t>
      </w:r>
      <w:r>
        <w:rPr>
          <w:spacing w:val="-10"/>
        </w:rPr>
        <w:t xml:space="preserve"> </w:t>
      </w:r>
      <w:r>
        <w:t>Design</w:t>
      </w:r>
      <w:r>
        <w:rPr>
          <w:spacing w:val="-12"/>
        </w:rPr>
        <w:t xml:space="preserve"> </w:t>
      </w:r>
      <w:r>
        <w:t>And</w:t>
      </w:r>
      <w:r>
        <w:rPr>
          <w:spacing w:val="-12"/>
        </w:rPr>
        <w:t xml:space="preserve"> </w:t>
      </w:r>
      <w:r>
        <w:t>Management</w:t>
      </w:r>
      <w:r>
        <w:rPr>
          <w:u w:val="none"/>
        </w:rPr>
        <w:t xml:space="preserve"> </w:t>
      </w:r>
      <w:r>
        <w:t>(CDM) 2015 Responsibilities</w:t>
      </w:r>
    </w:p>
    <w:p w14:paraId="388D2DDC" w14:textId="77777777" w:rsidR="00B70B60" w:rsidRDefault="00B70B60">
      <w:pPr>
        <w:pStyle w:val="BodyText"/>
        <w:ind w:left="0"/>
        <w:rPr>
          <w:b/>
        </w:rPr>
      </w:pPr>
    </w:p>
    <w:p w14:paraId="1B251A47" w14:textId="77777777" w:rsidR="00B70B60" w:rsidRDefault="00B70B60">
      <w:pPr>
        <w:pStyle w:val="BodyText"/>
        <w:spacing w:before="2"/>
        <w:ind w:left="0"/>
        <w:rPr>
          <w:b/>
          <w:sz w:val="26"/>
        </w:rPr>
      </w:pPr>
    </w:p>
    <w:p w14:paraId="796DE8F6" w14:textId="77777777" w:rsidR="00B70B60" w:rsidRDefault="00000000">
      <w:pPr>
        <w:pStyle w:val="BodyText"/>
        <w:spacing w:before="100"/>
        <w:ind w:left="120"/>
      </w:pPr>
      <w:r>
        <w:rPr>
          <w:spacing w:val="-2"/>
          <w:u w:val="single"/>
        </w:rPr>
        <w:t>Description</w:t>
      </w:r>
    </w:p>
    <w:p w14:paraId="088F170A" w14:textId="77777777" w:rsidR="00B70B60" w:rsidRDefault="00B70B60">
      <w:pPr>
        <w:pStyle w:val="BodyText"/>
        <w:spacing w:before="1"/>
        <w:ind w:left="0"/>
        <w:rPr>
          <w:sz w:val="18"/>
        </w:rPr>
      </w:pPr>
    </w:p>
    <w:p w14:paraId="74737CDF" w14:textId="77777777" w:rsidR="00B70B60" w:rsidRDefault="00000000">
      <w:pPr>
        <w:pStyle w:val="ListParagraph"/>
        <w:numPr>
          <w:ilvl w:val="0"/>
          <w:numId w:val="10"/>
        </w:numPr>
        <w:tabs>
          <w:tab w:val="left" w:pos="1139"/>
          <w:tab w:val="left" w:pos="1140"/>
        </w:tabs>
        <w:spacing w:line="276" w:lineRule="auto"/>
        <w:ind w:right="404"/>
        <w:rPr>
          <w:sz w:val="20"/>
        </w:rPr>
      </w:pPr>
      <w:r>
        <w:rPr>
          <w:sz w:val="20"/>
        </w:rPr>
        <w:t>The</w:t>
      </w:r>
      <w:r>
        <w:rPr>
          <w:spacing w:val="-4"/>
          <w:sz w:val="20"/>
        </w:rPr>
        <w:t xml:space="preserve"> </w:t>
      </w:r>
      <w:r>
        <w:rPr>
          <w:sz w:val="20"/>
        </w:rPr>
        <w:t>Construction</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Management)</w:t>
      </w:r>
      <w:r>
        <w:rPr>
          <w:spacing w:val="-3"/>
          <w:sz w:val="20"/>
        </w:rPr>
        <w:t xml:space="preserve"> </w:t>
      </w:r>
      <w:r>
        <w:rPr>
          <w:sz w:val="20"/>
        </w:rPr>
        <w:t>(CDM)</w:t>
      </w:r>
      <w:r>
        <w:rPr>
          <w:spacing w:val="-4"/>
          <w:sz w:val="20"/>
        </w:rPr>
        <w:t xml:space="preserve"> </w:t>
      </w:r>
      <w:r>
        <w:rPr>
          <w:sz w:val="20"/>
        </w:rPr>
        <w:t>Regulations</w:t>
      </w:r>
      <w:r>
        <w:rPr>
          <w:spacing w:val="-4"/>
          <w:sz w:val="20"/>
        </w:rPr>
        <w:t xml:space="preserve"> </w:t>
      </w:r>
      <w:r>
        <w:rPr>
          <w:sz w:val="20"/>
        </w:rPr>
        <w:t>2015</w:t>
      </w:r>
      <w:r>
        <w:rPr>
          <w:spacing w:val="-4"/>
          <w:sz w:val="20"/>
        </w:rPr>
        <w:t xml:space="preserve"> </w:t>
      </w:r>
      <w:r>
        <w:rPr>
          <w:sz w:val="20"/>
        </w:rPr>
        <w:t>cover</w:t>
      </w:r>
      <w:r>
        <w:rPr>
          <w:spacing w:val="-4"/>
          <w:sz w:val="20"/>
        </w:rPr>
        <w:t xml:space="preserve"> </w:t>
      </w:r>
      <w:r>
        <w:rPr>
          <w:sz w:val="20"/>
        </w:rPr>
        <w:t>a very</w:t>
      </w:r>
      <w:r>
        <w:rPr>
          <w:spacing w:val="-4"/>
          <w:sz w:val="20"/>
        </w:rPr>
        <w:t xml:space="preserve"> </w:t>
      </w:r>
      <w:r>
        <w:rPr>
          <w:sz w:val="20"/>
        </w:rPr>
        <w:t>broad</w:t>
      </w:r>
      <w:r>
        <w:rPr>
          <w:spacing w:val="-4"/>
          <w:sz w:val="20"/>
        </w:rPr>
        <w:t xml:space="preserve"> </w:t>
      </w:r>
      <w:r>
        <w:rPr>
          <w:sz w:val="20"/>
        </w:rPr>
        <w:t>range</w:t>
      </w:r>
      <w:r>
        <w:rPr>
          <w:spacing w:val="-4"/>
          <w:sz w:val="20"/>
        </w:rPr>
        <w:t xml:space="preserve"> </w:t>
      </w:r>
      <w:r>
        <w:rPr>
          <w:sz w:val="20"/>
        </w:rPr>
        <w:t>of</w:t>
      </w:r>
      <w:r>
        <w:rPr>
          <w:spacing w:val="-4"/>
          <w:sz w:val="20"/>
        </w:rPr>
        <w:t xml:space="preserve"> </w:t>
      </w:r>
      <w:r>
        <w:rPr>
          <w:sz w:val="20"/>
        </w:rPr>
        <w:t>construction</w:t>
      </w:r>
      <w:r>
        <w:rPr>
          <w:spacing w:val="-2"/>
          <w:sz w:val="20"/>
        </w:rPr>
        <w:t xml:space="preserve"> </w:t>
      </w:r>
      <w:r>
        <w:rPr>
          <w:sz w:val="20"/>
        </w:rPr>
        <w:t>activities</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building,</w:t>
      </w:r>
      <w:r>
        <w:rPr>
          <w:spacing w:val="-4"/>
          <w:sz w:val="20"/>
        </w:rPr>
        <w:t xml:space="preserve"> </w:t>
      </w:r>
      <w:r>
        <w:rPr>
          <w:sz w:val="20"/>
        </w:rPr>
        <w:t>civil</w:t>
      </w:r>
      <w:r>
        <w:rPr>
          <w:spacing w:val="-4"/>
          <w:sz w:val="20"/>
        </w:rPr>
        <w:t xml:space="preserve"> </w:t>
      </w:r>
      <w:r>
        <w:rPr>
          <w:sz w:val="20"/>
        </w:rPr>
        <w:t>engineering, construction work, demolition, site preparation, site clearance, renovation, decoration, installation, maintenance, and dismantling of structures</w:t>
      </w:r>
    </w:p>
    <w:p w14:paraId="0D8A7798" w14:textId="77777777" w:rsidR="00B70B60" w:rsidRDefault="00000000">
      <w:pPr>
        <w:pStyle w:val="ListParagraph"/>
        <w:numPr>
          <w:ilvl w:val="0"/>
          <w:numId w:val="10"/>
        </w:numPr>
        <w:tabs>
          <w:tab w:val="left" w:pos="1139"/>
          <w:tab w:val="left" w:pos="1140"/>
        </w:tabs>
        <w:spacing w:before="197" w:line="276" w:lineRule="auto"/>
        <w:ind w:right="309"/>
        <w:rPr>
          <w:sz w:val="20"/>
        </w:rPr>
      </w:pPr>
      <w:r>
        <w:rPr>
          <w:sz w:val="20"/>
        </w:rPr>
        <w:t>Under the CDM Regulations, legal duties apply to the following duty holders; Clients, Designers, Contractors and Workers for all construction projects even for simple, short duration work. Additional duty holders called ‘Principal Designer’</w:t>
      </w:r>
      <w:r>
        <w:rPr>
          <w:spacing w:val="-4"/>
          <w:sz w:val="20"/>
        </w:rPr>
        <w:t xml:space="preserve"> </w:t>
      </w:r>
      <w:r>
        <w:rPr>
          <w:sz w:val="20"/>
        </w:rPr>
        <w:t>and</w:t>
      </w:r>
      <w:r>
        <w:rPr>
          <w:spacing w:val="-4"/>
          <w:sz w:val="20"/>
        </w:rPr>
        <w:t xml:space="preserve"> </w:t>
      </w:r>
      <w:r>
        <w:rPr>
          <w:sz w:val="20"/>
        </w:rPr>
        <w:t>‘Principal</w:t>
      </w:r>
      <w:r>
        <w:rPr>
          <w:spacing w:val="-3"/>
          <w:sz w:val="20"/>
        </w:rPr>
        <w:t xml:space="preserve"> </w:t>
      </w:r>
      <w:r>
        <w:rPr>
          <w:sz w:val="20"/>
        </w:rPr>
        <w:t>Contractor’</w:t>
      </w:r>
      <w:r>
        <w:rPr>
          <w:spacing w:val="-4"/>
          <w:sz w:val="20"/>
        </w:rPr>
        <w:t xml:space="preserve"> </w:t>
      </w:r>
      <w:r>
        <w:rPr>
          <w:sz w:val="20"/>
        </w:rPr>
        <w:t>are</w:t>
      </w:r>
      <w:r>
        <w:rPr>
          <w:spacing w:val="-4"/>
          <w:sz w:val="20"/>
        </w:rPr>
        <w:t xml:space="preserve"> </w:t>
      </w:r>
      <w:r>
        <w:rPr>
          <w:sz w:val="20"/>
        </w:rPr>
        <w:t>legally</w:t>
      </w:r>
      <w:r>
        <w:rPr>
          <w:spacing w:val="-4"/>
          <w:sz w:val="20"/>
        </w:rPr>
        <w:t xml:space="preserve"> </w:t>
      </w:r>
      <w:r>
        <w:rPr>
          <w:sz w:val="20"/>
        </w:rPr>
        <w:t>required</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appointed</w:t>
      </w:r>
      <w:r>
        <w:rPr>
          <w:spacing w:val="-4"/>
          <w:sz w:val="20"/>
        </w:rPr>
        <w:t xml:space="preserve"> </w:t>
      </w:r>
      <w:r>
        <w:rPr>
          <w:sz w:val="20"/>
        </w:rPr>
        <w:t xml:space="preserve">where projects involve or are likely to involve more than one Contractor working on the project at any time. CDM applies to both non-domestic and domestic </w:t>
      </w:r>
      <w:r>
        <w:rPr>
          <w:spacing w:val="-2"/>
          <w:sz w:val="20"/>
        </w:rPr>
        <w:t>premises</w:t>
      </w:r>
    </w:p>
    <w:p w14:paraId="141AAA02" w14:textId="77777777" w:rsidR="00B70B60" w:rsidRDefault="00000000">
      <w:pPr>
        <w:pStyle w:val="ListParagraph"/>
        <w:numPr>
          <w:ilvl w:val="0"/>
          <w:numId w:val="10"/>
        </w:numPr>
        <w:tabs>
          <w:tab w:val="left" w:pos="1139"/>
          <w:tab w:val="left" w:pos="1140"/>
        </w:tabs>
        <w:spacing w:before="198" w:line="276" w:lineRule="auto"/>
        <w:ind w:right="204"/>
        <w:rPr>
          <w:sz w:val="20"/>
        </w:rPr>
      </w:pPr>
      <w:r>
        <w:rPr>
          <w:sz w:val="20"/>
        </w:rPr>
        <w:t>For those projects that are likely to take more than 30 days and have more than</w:t>
      </w:r>
      <w:r>
        <w:rPr>
          <w:spacing w:val="-4"/>
          <w:sz w:val="20"/>
        </w:rPr>
        <w:t xml:space="preserve"> </w:t>
      </w:r>
      <w:r>
        <w:rPr>
          <w:sz w:val="20"/>
        </w:rPr>
        <w:t>20</w:t>
      </w:r>
      <w:r>
        <w:rPr>
          <w:spacing w:val="-4"/>
          <w:sz w:val="20"/>
        </w:rPr>
        <w:t xml:space="preserve"> </w:t>
      </w:r>
      <w:r>
        <w:rPr>
          <w:sz w:val="20"/>
        </w:rPr>
        <w:t>workers</w:t>
      </w:r>
      <w:r>
        <w:rPr>
          <w:spacing w:val="-4"/>
          <w:sz w:val="20"/>
        </w:rPr>
        <w:t xml:space="preserve"> </w:t>
      </w:r>
      <w:r>
        <w:rPr>
          <w:sz w:val="20"/>
        </w:rPr>
        <w:t>working</w:t>
      </w:r>
      <w:r>
        <w:rPr>
          <w:spacing w:val="-4"/>
          <w:sz w:val="20"/>
        </w:rPr>
        <w:t xml:space="preserve"> </w:t>
      </w:r>
      <w:r>
        <w:rPr>
          <w:sz w:val="20"/>
        </w:rPr>
        <w:t>simultaneously</w:t>
      </w:r>
      <w:r>
        <w:rPr>
          <w:spacing w:val="-2"/>
          <w:sz w:val="20"/>
        </w:rPr>
        <w:t xml:space="preserve"> </w:t>
      </w:r>
      <w:r>
        <w:rPr>
          <w:sz w:val="20"/>
        </w:rPr>
        <w:t>or</w:t>
      </w:r>
      <w:r>
        <w:rPr>
          <w:spacing w:val="-4"/>
          <w:sz w:val="20"/>
        </w:rPr>
        <w:t xml:space="preserve"> </w:t>
      </w:r>
      <w:r>
        <w:rPr>
          <w:sz w:val="20"/>
        </w:rPr>
        <w:t>involve</w:t>
      </w:r>
      <w:r>
        <w:rPr>
          <w:spacing w:val="-4"/>
          <w:sz w:val="20"/>
        </w:rPr>
        <w:t xml:space="preserve"> </w:t>
      </w:r>
      <w:r>
        <w:rPr>
          <w:sz w:val="20"/>
        </w:rPr>
        <w:t>more</w:t>
      </w:r>
      <w:r>
        <w:rPr>
          <w:spacing w:val="-4"/>
          <w:sz w:val="20"/>
        </w:rPr>
        <w:t xml:space="preserve"> </w:t>
      </w:r>
      <w:r>
        <w:rPr>
          <w:sz w:val="20"/>
        </w:rPr>
        <w:t>than</w:t>
      </w:r>
      <w:r>
        <w:rPr>
          <w:spacing w:val="-4"/>
          <w:sz w:val="20"/>
        </w:rPr>
        <w:t xml:space="preserve"> </w:t>
      </w:r>
      <w:r>
        <w:rPr>
          <w:sz w:val="20"/>
        </w:rPr>
        <w:t>500</w:t>
      </w:r>
      <w:r>
        <w:rPr>
          <w:spacing w:val="-4"/>
          <w:sz w:val="20"/>
        </w:rPr>
        <w:t xml:space="preserve"> </w:t>
      </w:r>
      <w:r>
        <w:rPr>
          <w:sz w:val="20"/>
        </w:rPr>
        <w:t>person</w:t>
      </w:r>
      <w:r>
        <w:rPr>
          <w:spacing w:val="-4"/>
          <w:sz w:val="20"/>
        </w:rPr>
        <w:t xml:space="preserve"> </w:t>
      </w:r>
      <w:r>
        <w:rPr>
          <w:sz w:val="20"/>
        </w:rPr>
        <w:t>days of construction work, then the projects are notifiable in writing to the Health and Safety Executive, HSE</w:t>
      </w:r>
    </w:p>
    <w:p w14:paraId="5DF8D382" w14:textId="77777777" w:rsidR="00B70B60" w:rsidRDefault="00000000">
      <w:pPr>
        <w:pStyle w:val="ListParagraph"/>
        <w:numPr>
          <w:ilvl w:val="0"/>
          <w:numId w:val="10"/>
        </w:numPr>
        <w:tabs>
          <w:tab w:val="left" w:pos="1139"/>
          <w:tab w:val="left" w:pos="1140"/>
        </w:tabs>
        <w:spacing w:before="198" w:line="276" w:lineRule="auto"/>
        <w:ind w:right="307"/>
        <w:rPr>
          <w:sz w:val="20"/>
        </w:rPr>
      </w:pPr>
      <w:r>
        <w:rPr>
          <w:sz w:val="20"/>
        </w:rPr>
        <w:t>Each</w:t>
      </w:r>
      <w:r>
        <w:rPr>
          <w:spacing w:val="-4"/>
          <w:sz w:val="20"/>
        </w:rPr>
        <w:t xml:space="preserve"> </w:t>
      </w:r>
      <w:r>
        <w:rPr>
          <w:sz w:val="20"/>
        </w:rPr>
        <w:t>duty</w:t>
      </w:r>
      <w:r>
        <w:rPr>
          <w:spacing w:val="-4"/>
          <w:sz w:val="20"/>
        </w:rPr>
        <w:t xml:space="preserve"> </w:t>
      </w:r>
      <w:r>
        <w:rPr>
          <w:sz w:val="20"/>
        </w:rPr>
        <w:t>holder</w:t>
      </w:r>
      <w:r>
        <w:rPr>
          <w:spacing w:val="-4"/>
          <w:sz w:val="20"/>
        </w:rPr>
        <w:t xml:space="preserve"> </w:t>
      </w:r>
      <w:r>
        <w:rPr>
          <w:sz w:val="20"/>
        </w:rPr>
        <w:t>must</w:t>
      </w:r>
      <w:r>
        <w:rPr>
          <w:spacing w:val="-4"/>
          <w:sz w:val="20"/>
        </w:rPr>
        <w:t xml:space="preserve"> </w:t>
      </w:r>
      <w:r>
        <w:rPr>
          <w:sz w:val="20"/>
        </w:rPr>
        <w:t>beware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CDM</w:t>
      </w:r>
      <w:r>
        <w:rPr>
          <w:spacing w:val="-4"/>
          <w:sz w:val="20"/>
        </w:rPr>
        <w:t xml:space="preserve"> </w:t>
      </w:r>
      <w:r>
        <w:rPr>
          <w:sz w:val="20"/>
        </w:rPr>
        <w:t>Regulations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 xml:space="preserve">responsibilities of other duty holders under the Regulations*. </w:t>
      </w:r>
      <w:proofErr w:type="spellStart"/>
      <w:r>
        <w:rPr>
          <w:sz w:val="20"/>
        </w:rPr>
        <w:t>Organisations</w:t>
      </w:r>
      <w:proofErr w:type="spellEnd"/>
      <w:r>
        <w:rPr>
          <w:sz w:val="20"/>
        </w:rPr>
        <w:t xml:space="preserve"> or individuals are permitted to undertake more than one duty holder role but they will need to demonstrate they have sufficient skills, experience, knowledge, training and </w:t>
      </w:r>
      <w:proofErr w:type="spellStart"/>
      <w:r>
        <w:rPr>
          <w:sz w:val="20"/>
        </w:rPr>
        <w:t>organisational</w:t>
      </w:r>
      <w:proofErr w:type="spellEnd"/>
      <w:r>
        <w:rPr>
          <w:sz w:val="20"/>
        </w:rPr>
        <w:t xml:space="preserve"> skills (if they are an </w:t>
      </w:r>
      <w:proofErr w:type="spellStart"/>
      <w:r>
        <w:rPr>
          <w:sz w:val="20"/>
        </w:rPr>
        <w:t>organisation</w:t>
      </w:r>
      <w:proofErr w:type="spellEnd"/>
      <w:r>
        <w:rPr>
          <w:sz w:val="20"/>
        </w:rPr>
        <w:t>) and the ability to adequately fulfil each of the duties and maintain health and safety</w:t>
      </w:r>
    </w:p>
    <w:p w14:paraId="2DD718B1" w14:textId="77777777" w:rsidR="00B70B60" w:rsidRDefault="00000000">
      <w:pPr>
        <w:pStyle w:val="ListParagraph"/>
        <w:numPr>
          <w:ilvl w:val="0"/>
          <w:numId w:val="10"/>
        </w:numPr>
        <w:tabs>
          <w:tab w:val="left" w:pos="1139"/>
          <w:tab w:val="left" w:pos="1140"/>
        </w:tabs>
        <w:spacing w:before="197" w:line="273" w:lineRule="auto"/>
        <w:ind w:right="470"/>
        <w:rPr>
          <w:sz w:val="20"/>
        </w:rPr>
      </w:pPr>
      <w:r>
        <w:rPr>
          <w:sz w:val="20"/>
        </w:rPr>
        <w:t>Anyone</w:t>
      </w:r>
      <w:r>
        <w:rPr>
          <w:spacing w:val="-1"/>
          <w:sz w:val="20"/>
        </w:rPr>
        <w:t xml:space="preserve"> </w:t>
      </w:r>
      <w:r>
        <w:rPr>
          <w:sz w:val="20"/>
        </w:rPr>
        <w:t>working</w:t>
      </w:r>
      <w:r>
        <w:rPr>
          <w:spacing w:val="-1"/>
          <w:sz w:val="20"/>
        </w:rPr>
        <w:t xml:space="preserve"> </w:t>
      </w:r>
      <w:r>
        <w:rPr>
          <w:sz w:val="20"/>
        </w:rPr>
        <w:t>on</w:t>
      </w:r>
      <w:r>
        <w:rPr>
          <w:spacing w:val="-1"/>
          <w:sz w:val="20"/>
        </w:rPr>
        <w:t xml:space="preserve"> </w:t>
      </w:r>
      <w:r>
        <w:rPr>
          <w:sz w:val="20"/>
        </w:rPr>
        <w:t>projects</w:t>
      </w:r>
      <w:r>
        <w:rPr>
          <w:spacing w:val="-1"/>
          <w:sz w:val="20"/>
        </w:rPr>
        <w:t xml:space="preserve"> </w:t>
      </w:r>
      <w:r>
        <w:rPr>
          <w:sz w:val="20"/>
        </w:rPr>
        <w:t>under</w:t>
      </w:r>
      <w:r>
        <w:rPr>
          <w:spacing w:val="-1"/>
          <w:sz w:val="20"/>
        </w:rPr>
        <w:t xml:space="preserve"> </w:t>
      </w:r>
      <w:r>
        <w:rPr>
          <w:sz w:val="20"/>
        </w:rPr>
        <w:t>the</w:t>
      </w:r>
      <w:r>
        <w:rPr>
          <w:spacing w:val="-1"/>
          <w:sz w:val="20"/>
        </w:rPr>
        <w:t xml:space="preserve"> </w:t>
      </w:r>
      <w:r>
        <w:rPr>
          <w:sz w:val="20"/>
        </w:rPr>
        <w:t>control of</w:t>
      </w:r>
      <w:r>
        <w:rPr>
          <w:spacing w:val="-1"/>
          <w:sz w:val="20"/>
        </w:rPr>
        <w:t xml:space="preserve"> </w:t>
      </w:r>
      <w:r>
        <w:rPr>
          <w:sz w:val="20"/>
        </w:rPr>
        <w:t>others</w:t>
      </w:r>
      <w:r>
        <w:rPr>
          <w:spacing w:val="-1"/>
          <w:sz w:val="20"/>
        </w:rPr>
        <w:t xml:space="preserve"> </w:t>
      </w:r>
      <w:r>
        <w:rPr>
          <w:sz w:val="20"/>
        </w:rPr>
        <w:t>must</w:t>
      </w:r>
      <w:r>
        <w:rPr>
          <w:spacing w:val="-1"/>
          <w:sz w:val="20"/>
        </w:rPr>
        <w:t xml:space="preserve"> </w:t>
      </w:r>
      <w:r>
        <w:rPr>
          <w:sz w:val="20"/>
        </w:rPr>
        <w:t>report</w:t>
      </w:r>
      <w:r>
        <w:rPr>
          <w:spacing w:val="-1"/>
          <w:sz w:val="20"/>
        </w:rPr>
        <w:t xml:space="preserve"> </w:t>
      </w:r>
      <w:r>
        <w:rPr>
          <w:sz w:val="20"/>
        </w:rPr>
        <w:t>to</w:t>
      </w:r>
      <w:r>
        <w:rPr>
          <w:spacing w:val="-1"/>
          <w:sz w:val="20"/>
        </w:rPr>
        <w:t xml:space="preserve"> </w:t>
      </w:r>
      <w:r>
        <w:rPr>
          <w:sz w:val="20"/>
        </w:rPr>
        <w:t>them any</w:t>
      </w:r>
      <w:r>
        <w:rPr>
          <w:spacing w:val="-3"/>
          <w:sz w:val="20"/>
        </w:rPr>
        <w:t xml:space="preserve"> </w:t>
      </w:r>
      <w:r>
        <w:rPr>
          <w:sz w:val="20"/>
        </w:rPr>
        <w:t>situation</w:t>
      </w:r>
      <w:r>
        <w:rPr>
          <w:spacing w:val="-2"/>
          <w:sz w:val="20"/>
        </w:rPr>
        <w:t xml:space="preserve"> </w:t>
      </w:r>
      <w:r>
        <w:rPr>
          <w:sz w:val="20"/>
        </w:rPr>
        <w:t>likely</w:t>
      </w:r>
      <w:r>
        <w:rPr>
          <w:spacing w:val="-3"/>
          <w:sz w:val="20"/>
        </w:rPr>
        <w:t xml:space="preserve"> </w:t>
      </w:r>
      <w:r>
        <w:rPr>
          <w:sz w:val="20"/>
        </w:rPr>
        <w:t>to</w:t>
      </w:r>
      <w:r>
        <w:rPr>
          <w:spacing w:val="-3"/>
          <w:sz w:val="20"/>
        </w:rPr>
        <w:t xml:space="preserve"> </w:t>
      </w:r>
      <w:r>
        <w:rPr>
          <w:sz w:val="20"/>
        </w:rPr>
        <w:t>endanger</w:t>
      </w:r>
      <w:r>
        <w:rPr>
          <w:spacing w:val="-2"/>
          <w:sz w:val="20"/>
        </w:rPr>
        <w:t xml:space="preserve"> </w:t>
      </w:r>
      <w:r>
        <w:rPr>
          <w:sz w:val="20"/>
        </w:rPr>
        <w:t>their</w:t>
      </w:r>
      <w:r>
        <w:rPr>
          <w:spacing w:val="-3"/>
          <w:sz w:val="20"/>
        </w:rPr>
        <w:t xml:space="preserve"> </w:t>
      </w:r>
      <w:r>
        <w:rPr>
          <w:sz w:val="20"/>
        </w:rPr>
        <w:t>own</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or</w:t>
      </w:r>
      <w:r>
        <w:rPr>
          <w:spacing w:val="-3"/>
          <w:sz w:val="20"/>
        </w:rPr>
        <w:t xml:space="preserve"> </w:t>
      </w:r>
      <w:r>
        <w:rPr>
          <w:sz w:val="20"/>
        </w:rPr>
        <w:t>that</w:t>
      </w:r>
      <w:r>
        <w:rPr>
          <w:spacing w:val="-3"/>
          <w:sz w:val="20"/>
        </w:rPr>
        <w:t xml:space="preserve"> </w:t>
      </w:r>
      <w:r>
        <w:rPr>
          <w:sz w:val="20"/>
        </w:rPr>
        <w:t>of</w:t>
      </w:r>
      <w:r>
        <w:rPr>
          <w:spacing w:val="-3"/>
          <w:sz w:val="20"/>
        </w:rPr>
        <w:t xml:space="preserve"> </w:t>
      </w:r>
      <w:r>
        <w:rPr>
          <w:sz w:val="20"/>
        </w:rPr>
        <w:t>others</w:t>
      </w:r>
    </w:p>
    <w:p w14:paraId="2FDAF872" w14:textId="77777777" w:rsidR="00B70B60" w:rsidRDefault="00000000">
      <w:pPr>
        <w:pStyle w:val="ListParagraph"/>
        <w:numPr>
          <w:ilvl w:val="0"/>
          <w:numId w:val="10"/>
        </w:numPr>
        <w:tabs>
          <w:tab w:val="left" w:pos="1139"/>
          <w:tab w:val="left" w:pos="1140"/>
        </w:tabs>
        <w:spacing w:before="203" w:line="276" w:lineRule="auto"/>
        <w:ind w:right="270"/>
        <w:rPr>
          <w:sz w:val="20"/>
        </w:rPr>
      </w:pPr>
      <w:r>
        <w:rPr>
          <w:sz w:val="20"/>
        </w:rPr>
        <w:t>Designers, Contractors, the Principal Designer and the Principal Contractor must consider the ‘principles of prevention’ to as far as reasonable practicable to</w:t>
      </w:r>
      <w:r>
        <w:rPr>
          <w:spacing w:val="-3"/>
          <w:sz w:val="20"/>
        </w:rPr>
        <w:t xml:space="preserve"> </w:t>
      </w:r>
      <w:r>
        <w:rPr>
          <w:sz w:val="20"/>
        </w:rPr>
        <w:t>eliminate</w:t>
      </w:r>
      <w:r>
        <w:rPr>
          <w:spacing w:val="-2"/>
          <w:sz w:val="20"/>
        </w:rPr>
        <w:t xml:space="preserve"> </w:t>
      </w:r>
      <w:r>
        <w:rPr>
          <w:sz w:val="20"/>
        </w:rPr>
        <w:t>foreseeable</w:t>
      </w:r>
      <w:r>
        <w:rPr>
          <w:spacing w:val="-2"/>
          <w:sz w:val="20"/>
        </w:rPr>
        <w:t xml:space="preserve"> </w:t>
      </w:r>
      <w:r>
        <w:rPr>
          <w:sz w:val="20"/>
        </w:rPr>
        <w:t>risks</w:t>
      </w:r>
      <w:r>
        <w:rPr>
          <w:spacing w:val="-3"/>
          <w:sz w:val="20"/>
        </w:rPr>
        <w:t xml:space="preserve"> </w:t>
      </w:r>
      <w:r>
        <w:rPr>
          <w:sz w:val="20"/>
        </w:rPr>
        <w:t>and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possible,</w:t>
      </w:r>
      <w:r>
        <w:rPr>
          <w:spacing w:val="-3"/>
          <w:sz w:val="20"/>
        </w:rPr>
        <w:t xml:space="preserve"> </w:t>
      </w:r>
      <w:r>
        <w:rPr>
          <w:sz w:val="20"/>
        </w:rPr>
        <w:t>reduce</w:t>
      </w:r>
      <w:r>
        <w:rPr>
          <w:spacing w:val="-3"/>
          <w:sz w:val="20"/>
        </w:rPr>
        <w:t xml:space="preserve"> </w:t>
      </w:r>
      <w:r>
        <w:rPr>
          <w:sz w:val="20"/>
        </w:rPr>
        <w:t>risks</w:t>
      </w:r>
      <w:r>
        <w:rPr>
          <w:spacing w:val="-3"/>
          <w:sz w:val="20"/>
        </w:rPr>
        <w:t xml:space="preserve"> </w:t>
      </w:r>
      <w:r>
        <w:rPr>
          <w:sz w:val="20"/>
        </w:rPr>
        <w:t>or</w:t>
      </w:r>
      <w:r>
        <w:rPr>
          <w:spacing w:val="-3"/>
          <w:sz w:val="20"/>
        </w:rPr>
        <w:t xml:space="preserve"> </w:t>
      </w:r>
      <w:r>
        <w:rPr>
          <w:sz w:val="20"/>
        </w:rPr>
        <w:t>control of them</w:t>
      </w:r>
    </w:p>
    <w:p w14:paraId="7E7A0574" w14:textId="77777777" w:rsidR="00B70B60" w:rsidRDefault="00000000">
      <w:pPr>
        <w:pStyle w:val="ListParagraph"/>
        <w:numPr>
          <w:ilvl w:val="0"/>
          <w:numId w:val="10"/>
        </w:numPr>
        <w:tabs>
          <w:tab w:val="left" w:pos="1139"/>
          <w:tab w:val="left" w:pos="1140"/>
        </w:tabs>
        <w:spacing w:before="198" w:line="273" w:lineRule="auto"/>
        <w:ind w:right="665"/>
        <w:rPr>
          <w:sz w:val="20"/>
        </w:rPr>
      </w:pPr>
      <w:r>
        <w:rPr>
          <w:sz w:val="20"/>
        </w:rPr>
        <w:t>The</w:t>
      </w:r>
      <w:r>
        <w:rPr>
          <w:spacing w:val="-4"/>
          <w:sz w:val="20"/>
        </w:rPr>
        <w:t xml:space="preserve"> </w:t>
      </w:r>
      <w:r>
        <w:rPr>
          <w:sz w:val="20"/>
        </w:rPr>
        <w:t>CDM</w:t>
      </w:r>
      <w:r>
        <w:rPr>
          <w:spacing w:val="-4"/>
          <w:sz w:val="20"/>
        </w:rPr>
        <w:t xml:space="preserve"> </w:t>
      </w:r>
      <w:r>
        <w:rPr>
          <w:sz w:val="20"/>
        </w:rPr>
        <w:t>Regulations</w:t>
      </w:r>
      <w:r>
        <w:rPr>
          <w:spacing w:val="-4"/>
          <w:sz w:val="20"/>
        </w:rPr>
        <w:t xml:space="preserve"> </w:t>
      </w:r>
      <w:r>
        <w:rPr>
          <w:sz w:val="20"/>
        </w:rPr>
        <w:t>also</w:t>
      </w:r>
      <w:r>
        <w:rPr>
          <w:spacing w:val="-4"/>
          <w:sz w:val="20"/>
        </w:rPr>
        <w:t xml:space="preserve"> </w:t>
      </w:r>
      <w:r>
        <w:rPr>
          <w:sz w:val="20"/>
        </w:rPr>
        <w:t>apply</w:t>
      </w:r>
      <w:r>
        <w:rPr>
          <w:spacing w:val="-4"/>
          <w:sz w:val="20"/>
        </w:rPr>
        <w:t xml:space="preserve"> </w:t>
      </w:r>
      <w:r>
        <w:rPr>
          <w:sz w:val="20"/>
        </w:rPr>
        <w:t>to</w:t>
      </w:r>
      <w:r>
        <w:rPr>
          <w:spacing w:val="-4"/>
          <w:sz w:val="20"/>
        </w:rPr>
        <w:t xml:space="preserve"> </w:t>
      </w:r>
      <w:r>
        <w:rPr>
          <w:sz w:val="20"/>
        </w:rPr>
        <w:t>work</w:t>
      </w:r>
      <w:r>
        <w:rPr>
          <w:spacing w:val="-4"/>
          <w:sz w:val="20"/>
        </w:rPr>
        <w:t xml:space="preserve"> </w:t>
      </w:r>
      <w:r>
        <w:rPr>
          <w:sz w:val="20"/>
        </w:rPr>
        <w:t>undertaken</w:t>
      </w:r>
      <w:r>
        <w:rPr>
          <w:spacing w:val="-3"/>
          <w:sz w:val="20"/>
        </w:rPr>
        <w:t xml:space="preserve"> </w:t>
      </w:r>
      <w:r>
        <w:rPr>
          <w:sz w:val="20"/>
        </w:rPr>
        <w:t>on</w:t>
      </w:r>
      <w:r>
        <w:rPr>
          <w:spacing w:val="-4"/>
          <w:sz w:val="20"/>
        </w:rPr>
        <w:t xml:space="preserve"> </w:t>
      </w:r>
      <w:r>
        <w:rPr>
          <w:sz w:val="20"/>
        </w:rPr>
        <w:t>behalf</w:t>
      </w:r>
      <w:r>
        <w:rPr>
          <w:spacing w:val="-4"/>
          <w:sz w:val="20"/>
        </w:rPr>
        <w:t xml:space="preserve"> </w:t>
      </w:r>
      <w:r>
        <w:rPr>
          <w:sz w:val="20"/>
        </w:rPr>
        <w:t>of</w:t>
      </w:r>
      <w:r>
        <w:rPr>
          <w:spacing w:val="-4"/>
          <w:sz w:val="20"/>
        </w:rPr>
        <w:t xml:space="preserve"> </w:t>
      </w:r>
      <w:r>
        <w:rPr>
          <w:sz w:val="20"/>
        </w:rPr>
        <w:t xml:space="preserve">Domestic </w:t>
      </w:r>
      <w:r>
        <w:rPr>
          <w:spacing w:val="-2"/>
          <w:sz w:val="20"/>
        </w:rPr>
        <w:t>clients</w:t>
      </w:r>
    </w:p>
    <w:p w14:paraId="2A301D64" w14:textId="77777777" w:rsidR="00B70B60" w:rsidRDefault="00000000">
      <w:pPr>
        <w:pStyle w:val="ListParagraph"/>
        <w:numPr>
          <w:ilvl w:val="0"/>
          <w:numId w:val="10"/>
        </w:numPr>
        <w:tabs>
          <w:tab w:val="left" w:pos="1139"/>
          <w:tab w:val="left" w:pos="1140"/>
        </w:tabs>
        <w:spacing w:before="202" w:line="276" w:lineRule="auto"/>
        <w:ind w:right="566"/>
        <w:rPr>
          <w:sz w:val="20"/>
        </w:rPr>
      </w:pPr>
      <w:r>
        <w:rPr>
          <w:sz w:val="20"/>
        </w:rPr>
        <w:t xml:space="preserve">This arrangement is for those </w:t>
      </w:r>
      <w:proofErr w:type="spellStart"/>
      <w:r>
        <w:rPr>
          <w:sz w:val="20"/>
        </w:rPr>
        <w:t>organisations</w:t>
      </w:r>
      <w:proofErr w:type="spellEnd"/>
      <w:r>
        <w:rPr>
          <w:sz w:val="20"/>
        </w:rPr>
        <w:t xml:space="preserve"> whose business involves doing construction</w:t>
      </w:r>
      <w:r>
        <w:rPr>
          <w:spacing w:val="-3"/>
          <w:sz w:val="20"/>
        </w:rPr>
        <w:t xml:space="preserve"> </w:t>
      </w:r>
      <w:r>
        <w:rPr>
          <w:sz w:val="20"/>
        </w:rPr>
        <w:t>or</w:t>
      </w:r>
      <w:r>
        <w:rPr>
          <w:spacing w:val="-5"/>
          <w:sz w:val="20"/>
        </w:rPr>
        <w:t xml:space="preserve"> </w:t>
      </w:r>
      <w:r>
        <w:rPr>
          <w:sz w:val="20"/>
        </w:rPr>
        <w:t>construction</w:t>
      </w:r>
      <w:r>
        <w:rPr>
          <w:spacing w:val="-3"/>
          <w:sz w:val="20"/>
        </w:rPr>
        <w:t xml:space="preserve"> </w:t>
      </w:r>
      <w:r>
        <w:rPr>
          <w:sz w:val="20"/>
        </w:rPr>
        <w:t>related</w:t>
      </w:r>
      <w:r>
        <w:rPr>
          <w:spacing w:val="-5"/>
          <w:sz w:val="20"/>
        </w:rPr>
        <w:t xml:space="preserve"> </w:t>
      </w:r>
      <w:r>
        <w:rPr>
          <w:sz w:val="20"/>
        </w:rPr>
        <w:t>work</w:t>
      </w:r>
      <w:r>
        <w:rPr>
          <w:spacing w:val="-5"/>
          <w:sz w:val="20"/>
        </w:rPr>
        <w:t xml:space="preserve"> </w:t>
      </w:r>
      <w:r>
        <w:rPr>
          <w:sz w:val="20"/>
        </w:rPr>
        <w:t>and</w:t>
      </w:r>
      <w:r>
        <w:rPr>
          <w:spacing w:val="-5"/>
          <w:sz w:val="20"/>
        </w:rPr>
        <w:t xml:space="preserve"> </w:t>
      </w:r>
      <w:r>
        <w:rPr>
          <w:sz w:val="20"/>
        </w:rPr>
        <w:t>where</w:t>
      </w:r>
      <w:r>
        <w:rPr>
          <w:spacing w:val="-5"/>
          <w:sz w:val="20"/>
        </w:rPr>
        <w:t xml:space="preserve"> </w:t>
      </w:r>
      <w:r>
        <w:rPr>
          <w:sz w:val="20"/>
        </w:rPr>
        <w:t>they</w:t>
      </w:r>
      <w:r>
        <w:rPr>
          <w:spacing w:val="-5"/>
          <w:sz w:val="20"/>
        </w:rPr>
        <w:t xml:space="preserve"> </w:t>
      </w:r>
      <w:r>
        <w:rPr>
          <w:sz w:val="20"/>
        </w:rPr>
        <w:t>have</w:t>
      </w:r>
      <w:r>
        <w:rPr>
          <w:spacing w:val="-5"/>
          <w:sz w:val="20"/>
        </w:rPr>
        <w:t xml:space="preserve"> </w:t>
      </w:r>
      <w:r>
        <w:rPr>
          <w:sz w:val="20"/>
        </w:rPr>
        <w:t>construction work undertaken on the premises / structures they are responsible for.</w:t>
      </w:r>
    </w:p>
    <w:p w14:paraId="12E44EB0" w14:textId="77777777" w:rsidR="00B70B60" w:rsidRDefault="00000000">
      <w:pPr>
        <w:spacing w:before="198" w:line="259" w:lineRule="auto"/>
        <w:ind w:left="120"/>
        <w:rPr>
          <w:b/>
          <w:i/>
          <w:sz w:val="20"/>
        </w:rPr>
      </w:pPr>
      <w:r>
        <w:rPr>
          <w:b/>
          <w:i/>
          <w:sz w:val="20"/>
        </w:rPr>
        <w:t>*</w:t>
      </w:r>
      <w:r>
        <w:rPr>
          <w:b/>
          <w:i/>
          <w:spacing w:val="-3"/>
          <w:sz w:val="20"/>
        </w:rPr>
        <w:t xml:space="preserve"> </w:t>
      </w:r>
      <w:r>
        <w:rPr>
          <w:b/>
          <w:i/>
          <w:sz w:val="20"/>
        </w:rPr>
        <w:t>Responsibilities</w:t>
      </w:r>
      <w:r>
        <w:rPr>
          <w:b/>
          <w:i/>
          <w:spacing w:val="-3"/>
          <w:sz w:val="20"/>
        </w:rPr>
        <w:t xml:space="preserve"> </w:t>
      </w:r>
      <w:r>
        <w:rPr>
          <w:b/>
          <w:i/>
          <w:sz w:val="20"/>
        </w:rPr>
        <w:t>of</w:t>
      </w:r>
      <w:r>
        <w:rPr>
          <w:b/>
          <w:i/>
          <w:spacing w:val="-3"/>
          <w:sz w:val="20"/>
        </w:rPr>
        <w:t xml:space="preserve"> </w:t>
      </w:r>
      <w:r>
        <w:rPr>
          <w:b/>
          <w:i/>
          <w:sz w:val="20"/>
        </w:rPr>
        <w:t>all</w:t>
      </w:r>
      <w:r>
        <w:rPr>
          <w:b/>
          <w:i/>
          <w:spacing w:val="-3"/>
          <w:sz w:val="20"/>
        </w:rPr>
        <w:t xml:space="preserve"> </w:t>
      </w:r>
      <w:r>
        <w:rPr>
          <w:b/>
          <w:i/>
          <w:sz w:val="20"/>
        </w:rPr>
        <w:t>duty</w:t>
      </w:r>
      <w:r>
        <w:rPr>
          <w:b/>
          <w:i/>
          <w:spacing w:val="-3"/>
          <w:sz w:val="20"/>
        </w:rPr>
        <w:t xml:space="preserve"> </w:t>
      </w:r>
      <w:r>
        <w:rPr>
          <w:b/>
          <w:i/>
          <w:sz w:val="20"/>
        </w:rPr>
        <w:t>holders</w:t>
      </w:r>
      <w:r>
        <w:rPr>
          <w:b/>
          <w:i/>
          <w:spacing w:val="-3"/>
          <w:sz w:val="20"/>
        </w:rPr>
        <w:t xml:space="preserve"> </w:t>
      </w:r>
      <w:r>
        <w:rPr>
          <w:b/>
          <w:i/>
          <w:sz w:val="20"/>
        </w:rPr>
        <w:t>are</w:t>
      </w:r>
      <w:r>
        <w:rPr>
          <w:b/>
          <w:i/>
          <w:spacing w:val="-3"/>
          <w:sz w:val="20"/>
        </w:rPr>
        <w:t xml:space="preserve"> </w:t>
      </w:r>
      <w:r>
        <w:rPr>
          <w:b/>
          <w:i/>
          <w:sz w:val="20"/>
        </w:rPr>
        <w:t>covered</w:t>
      </w:r>
      <w:r>
        <w:rPr>
          <w:b/>
          <w:i/>
          <w:spacing w:val="-3"/>
          <w:sz w:val="20"/>
        </w:rPr>
        <w:t xml:space="preserve"> </w:t>
      </w:r>
      <w:r>
        <w:rPr>
          <w:b/>
          <w:i/>
          <w:sz w:val="20"/>
        </w:rPr>
        <w:t>in</w:t>
      </w:r>
      <w:r>
        <w:rPr>
          <w:b/>
          <w:i/>
          <w:spacing w:val="-3"/>
          <w:sz w:val="20"/>
        </w:rPr>
        <w:t xml:space="preserve"> </w:t>
      </w:r>
      <w:r>
        <w:rPr>
          <w:b/>
          <w:i/>
          <w:sz w:val="20"/>
        </w:rPr>
        <w:t>this</w:t>
      </w:r>
      <w:r>
        <w:rPr>
          <w:b/>
          <w:i/>
          <w:spacing w:val="-3"/>
          <w:sz w:val="20"/>
        </w:rPr>
        <w:t xml:space="preserve"> </w:t>
      </w:r>
      <w:r>
        <w:rPr>
          <w:b/>
          <w:i/>
          <w:sz w:val="20"/>
        </w:rPr>
        <w:t>arrangement</w:t>
      </w:r>
      <w:r>
        <w:rPr>
          <w:b/>
          <w:i/>
          <w:spacing w:val="-2"/>
          <w:sz w:val="20"/>
        </w:rPr>
        <w:t xml:space="preserve"> </w:t>
      </w:r>
      <w:r>
        <w:rPr>
          <w:b/>
          <w:i/>
          <w:sz w:val="20"/>
        </w:rPr>
        <w:t>to</w:t>
      </w:r>
      <w:r>
        <w:rPr>
          <w:b/>
          <w:i/>
          <w:spacing w:val="-3"/>
          <w:sz w:val="20"/>
        </w:rPr>
        <w:t xml:space="preserve"> </w:t>
      </w:r>
      <w:r>
        <w:rPr>
          <w:b/>
          <w:i/>
          <w:sz w:val="20"/>
        </w:rPr>
        <w:t>help satisfy this requirement.</w:t>
      </w:r>
    </w:p>
    <w:p w14:paraId="5BAB62BE" w14:textId="77777777" w:rsidR="00B70B60" w:rsidRDefault="00B70B60">
      <w:pPr>
        <w:spacing w:line="259" w:lineRule="auto"/>
        <w:rPr>
          <w:sz w:val="20"/>
        </w:rPr>
        <w:sectPr w:rsidR="00B70B60">
          <w:pgSz w:w="11910" w:h="16840"/>
          <w:pgMar w:top="1340" w:right="1240" w:bottom="920" w:left="1320" w:header="0" w:footer="727" w:gutter="0"/>
          <w:cols w:space="720"/>
        </w:sectPr>
      </w:pPr>
    </w:p>
    <w:p w14:paraId="58F804B0" w14:textId="77777777" w:rsidR="00B70B60" w:rsidRDefault="00000000">
      <w:pPr>
        <w:pStyle w:val="BodyText"/>
        <w:spacing w:before="80"/>
        <w:ind w:left="120"/>
      </w:pPr>
      <w:r>
        <w:rPr>
          <w:u w:val="single"/>
        </w:rPr>
        <w:t>Client’s</w:t>
      </w:r>
      <w:r>
        <w:rPr>
          <w:spacing w:val="-7"/>
          <w:u w:val="single"/>
        </w:rPr>
        <w:t xml:space="preserve"> </w:t>
      </w:r>
      <w:r>
        <w:rPr>
          <w:spacing w:val="-2"/>
          <w:u w:val="single"/>
        </w:rPr>
        <w:t>Responsibilities</w:t>
      </w:r>
    </w:p>
    <w:p w14:paraId="3DD8C2D5" w14:textId="77777777" w:rsidR="00B70B60" w:rsidRDefault="00B70B60">
      <w:pPr>
        <w:pStyle w:val="BodyText"/>
        <w:ind w:left="0"/>
        <w:rPr>
          <w:sz w:val="18"/>
        </w:rPr>
      </w:pPr>
    </w:p>
    <w:p w14:paraId="3FB738A0" w14:textId="77777777" w:rsidR="00B70B60" w:rsidRDefault="00000000">
      <w:pPr>
        <w:pStyle w:val="BodyText"/>
        <w:spacing w:line="259" w:lineRule="auto"/>
        <w:ind w:left="120" w:right="223"/>
      </w:pPr>
      <w:r>
        <w:t>Clients</w:t>
      </w:r>
      <w:r>
        <w:rPr>
          <w:spacing w:val="-4"/>
        </w:rPr>
        <w:t xml:space="preserve"> </w:t>
      </w:r>
      <w:r>
        <w:t>are</w:t>
      </w:r>
      <w:r>
        <w:rPr>
          <w:spacing w:val="-4"/>
        </w:rPr>
        <w:t xml:space="preserve"> </w:t>
      </w:r>
      <w:r>
        <w:t>defined</w:t>
      </w:r>
      <w:r>
        <w:rPr>
          <w:spacing w:val="-4"/>
        </w:rPr>
        <w:t xml:space="preserve"> </w:t>
      </w:r>
      <w:r>
        <w:t>as</w:t>
      </w:r>
      <w:r>
        <w:rPr>
          <w:spacing w:val="-4"/>
        </w:rPr>
        <w:t xml:space="preserve"> </w:t>
      </w:r>
      <w:r>
        <w:t>companies,</w:t>
      </w:r>
      <w:r>
        <w:rPr>
          <w:spacing w:val="-3"/>
        </w:rPr>
        <w:t xml:space="preserve"> </w:t>
      </w:r>
      <w:proofErr w:type="spellStart"/>
      <w:r>
        <w:t>organisations</w:t>
      </w:r>
      <w:proofErr w:type="spellEnd"/>
      <w:r>
        <w:rPr>
          <w:spacing w:val="-2"/>
        </w:rPr>
        <w:t xml:space="preserve"> </w:t>
      </w:r>
      <w:r>
        <w:t>or</w:t>
      </w:r>
      <w:r>
        <w:rPr>
          <w:spacing w:val="-4"/>
        </w:rPr>
        <w:t xml:space="preserve"> </w:t>
      </w:r>
      <w:r>
        <w:t>individuals</w:t>
      </w:r>
      <w:r>
        <w:rPr>
          <w:spacing w:val="-4"/>
        </w:rPr>
        <w:t xml:space="preserve"> </w:t>
      </w:r>
      <w:r>
        <w:t>for</w:t>
      </w:r>
      <w:r>
        <w:rPr>
          <w:spacing w:val="-4"/>
        </w:rPr>
        <w:t xml:space="preserve"> </w:t>
      </w:r>
      <w:r>
        <w:t>whom</w:t>
      </w:r>
      <w:r>
        <w:rPr>
          <w:spacing w:val="-4"/>
        </w:rPr>
        <w:t xml:space="preserve"> </w:t>
      </w:r>
      <w:r>
        <w:t>a</w:t>
      </w:r>
      <w:r>
        <w:rPr>
          <w:spacing w:val="-4"/>
        </w:rPr>
        <w:t xml:space="preserve"> </w:t>
      </w:r>
      <w:r>
        <w:t>construction project is carried out.</w:t>
      </w:r>
    </w:p>
    <w:p w14:paraId="73042465" w14:textId="77777777" w:rsidR="00B70B60" w:rsidRDefault="00000000">
      <w:pPr>
        <w:pStyle w:val="BodyText"/>
        <w:spacing w:before="200"/>
        <w:ind w:left="120"/>
      </w:pPr>
      <w:r>
        <w:t>For</w:t>
      </w:r>
      <w:r>
        <w:rPr>
          <w:spacing w:val="-3"/>
        </w:rPr>
        <w:t xml:space="preserve"> </w:t>
      </w:r>
      <w:r>
        <w:t>all</w:t>
      </w:r>
      <w:r>
        <w:rPr>
          <w:spacing w:val="-2"/>
        </w:rPr>
        <w:t xml:space="preserve"> </w:t>
      </w:r>
      <w:r>
        <w:t>projects,</w:t>
      </w:r>
      <w:r>
        <w:rPr>
          <w:spacing w:val="-3"/>
        </w:rPr>
        <w:t xml:space="preserve"> </w:t>
      </w:r>
      <w:r>
        <w:t>Clients</w:t>
      </w:r>
      <w:r>
        <w:rPr>
          <w:spacing w:val="-2"/>
        </w:rPr>
        <w:t xml:space="preserve"> will:</w:t>
      </w:r>
    </w:p>
    <w:p w14:paraId="00F52178" w14:textId="77777777" w:rsidR="00B70B60" w:rsidRDefault="00B70B60">
      <w:pPr>
        <w:pStyle w:val="BodyText"/>
        <w:ind w:left="0"/>
        <w:rPr>
          <w:sz w:val="18"/>
        </w:rPr>
      </w:pPr>
    </w:p>
    <w:p w14:paraId="5711A5ED" w14:textId="77777777" w:rsidR="00B70B60" w:rsidRDefault="00000000">
      <w:pPr>
        <w:pStyle w:val="ListParagraph"/>
        <w:numPr>
          <w:ilvl w:val="0"/>
          <w:numId w:val="9"/>
        </w:numPr>
        <w:tabs>
          <w:tab w:val="left" w:pos="1139"/>
          <w:tab w:val="left" w:pos="1140"/>
        </w:tabs>
        <w:spacing w:line="276" w:lineRule="auto"/>
        <w:ind w:right="374"/>
        <w:rPr>
          <w:sz w:val="20"/>
        </w:rPr>
      </w:pPr>
      <w:r>
        <w:rPr>
          <w:sz w:val="20"/>
        </w:rPr>
        <w:t>Appoint Designers and Contractors with appropriate skills, knowledge, skills, experience</w:t>
      </w:r>
      <w:r>
        <w:rPr>
          <w:spacing w:val="-3"/>
          <w:sz w:val="20"/>
        </w:rPr>
        <w:t xml:space="preserve"> </w:t>
      </w:r>
      <w:r>
        <w:rPr>
          <w:sz w:val="20"/>
        </w:rPr>
        <w:t>and</w:t>
      </w:r>
      <w:r>
        <w:rPr>
          <w:spacing w:val="-4"/>
          <w:sz w:val="20"/>
        </w:rPr>
        <w:t xml:space="preserve"> </w:t>
      </w:r>
      <w:r>
        <w:rPr>
          <w:sz w:val="20"/>
        </w:rPr>
        <w:t>who</w:t>
      </w:r>
      <w:r>
        <w:rPr>
          <w:spacing w:val="-4"/>
          <w:sz w:val="20"/>
        </w:rPr>
        <w:t xml:space="preserve"> </w:t>
      </w:r>
      <w:r>
        <w:rPr>
          <w:sz w:val="20"/>
        </w:rPr>
        <w:t>are</w:t>
      </w:r>
      <w:r>
        <w:rPr>
          <w:spacing w:val="-4"/>
          <w:sz w:val="20"/>
        </w:rPr>
        <w:t xml:space="preserve"> </w:t>
      </w:r>
      <w:r>
        <w:rPr>
          <w:sz w:val="20"/>
        </w:rPr>
        <w:t>adequately</w:t>
      </w:r>
      <w:r>
        <w:rPr>
          <w:spacing w:val="-3"/>
          <w:sz w:val="20"/>
        </w:rPr>
        <w:t xml:space="preserve"> </w:t>
      </w:r>
      <w:r>
        <w:rPr>
          <w:sz w:val="20"/>
        </w:rPr>
        <w:t>resourced.</w:t>
      </w:r>
      <w:r>
        <w:rPr>
          <w:spacing w:val="-3"/>
          <w:sz w:val="20"/>
        </w:rPr>
        <w:t xml:space="preserve"> </w:t>
      </w:r>
      <w:r>
        <w:rPr>
          <w:sz w:val="20"/>
        </w:rPr>
        <w:t>If</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an</w:t>
      </w:r>
      <w:r>
        <w:rPr>
          <w:spacing w:val="-4"/>
          <w:sz w:val="20"/>
        </w:rPr>
        <w:t xml:space="preserve"> </w:t>
      </w:r>
      <w:proofErr w:type="spellStart"/>
      <w:r>
        <w:rPr>
          <w:sz w:val="20"/>
        </w:rPr>
        <w:t>organisation</w:t>
      </w:r>
      <w:proofErr w:type="spellEnd"/>
      <w:r>
        <w:rPr>
          <w:sz w:val="20"/>
        </w:rPr>
        <w:t>,</w:t>
      </w:r>
      <w:r>
        <w:rPr>
          <w:spacing w:val="-2"/>
          <w:sz w:val="20"/>
        </w:rPr>
        <w:t xml:space="preserve"> </w:t>
      </w:r>
      <w:r>
        <w:rPr>
          <w:sz w:val="20"/>
        </w:rPr>
        <w:t xml:space="preserve">they should have suitable </w:t>
      </w:r>
      <w:proofErr w:type="spellStart"/>
      <w:r>
        <w:rPr>
          <w:sz w:val="20"/>
        </w:rPr>
        <w:t>organisational</w:t>
      </w:r>
      <w:proofErr w:type="spellEnd"/>
      <w:r>
        <w:rPr>
          <w:sz w:val="20"/>
        </w:rPr>
        <w:t xml:space="preserve"> capabilities</w:t>
      </w:r>
    </w:p>
    <w:p w14:paraId="5B174AD1" w14:textId="77777777" w:rsidR="00B70B60" w:rsidRDefault="00000000">
      <w:pPr>
        <w:pStyle w:val="ListParagraph"/>
        <w:numPr>
          <w:ilvl w:val="0"/>
          <w:numId w:val="9"/>
        </w:numPr>
        <w:tabs>
          <w:tab w:val="left" w:pos="1139"/>
          <w:tab w:val="left" w:pos="1140"/>
        </w:tabs>
        <w:spacing w:before="198" w:line="273" w:lineRule="auto"/>
        <w:ind w:right="756"/>
        <w:rPr>
          <w:sz w:val="20"/>
        </w:rPr>
      </w:pPr>
      <w:r>
        <w:rPr>
          <w:sz w:val="20"/>
        </w:rPr>
        <w:t>Take</w:t>
      </w:r>
      <w:r>
        <w:rPr>
          <w:spacing w:val="-4"/>
          <w:sz w:val="20"/>
        </w:rPr>
        <w:t xml:space="preserve"> </w:t>
      </w:r>
      <w:r>
        <w:rPr>
          <w:sz w:val="20"/>
        </w:rPr>
        <w:t>reasonable</w:t>
      </w:r>
      <w:r>
        <w:rPr>
          <w:spacing w:val="-3"/>
          <w:sz w:val="20"/>
        </w:rPr>
        <w:t xml:space="preserve"> </w:t>
      </w:r>
      <w:r>
        <w:rPr>
          <w:sz w:val="20"/>
        </w:rPr>
        <w:t>steps</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duty</w:t>
      </w:r>
      <w:r>
        <w:rPr>
          <w:spacing w:val="-4"/>
          <w:sz w:val="20"/>
        </w:rPr>
        <w:t xml:space="preserve"> </w:t>
      </w:r>
      <w:r>
        <w:rPr>
          <w:sz w:val="20"/>
        </w:rPr>
        <w:t>holders</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their</w:t>
      </w:r>
      <w:r>
        <w:rPr>
          <w:spacing w:val="-4"/>
          <w:sz w:val="20"/>
        </w:rPr>
        <w:t xml:space="preserve"> </w:t>
      </w:r>
      <w:r>
        <w:rPr>
          <w:sz w:val="20"/>
        </w:rPr>
        <w:t>relevant</w:t>
      </w:r>
      <w:r>
        <w:rPr>
          <w:spacing w:val="-3"/>
          <w:sz w:val="20"/>
        </w:rPr>
        <w:t xml:space="preserve"> </w:t>
      </w:r>
      <w:r>
        <w:rPr>
          <w:sz w:val="20"/>
        </w:rPr>
        <w:t>duties before and during the construction phase</w:t>
      </w:r>
    </w:p>
    <w:p w14:paraId="279E1170" w14:textId="77777777" w:rsidR="00B70B60" w:rsidRDefault="00000000">
      <w:pPr>
        <w:pStyle w:val="ListParagraph"/>
        <w:numPr>
          <w:ilvl w:val="0"/>
          <w:numId w:val="9"/>
        </w:numPr>
        <w:tabs>
          <w:tab w:val="left" w:pos="1139"/>
          <w:tab w:val="left" w:pos="1140"/>
        </w:tabs>
        <w:spacing w:before="203" w:line="273" w:lineRule="auto"/>
        <w:ind w:right="365"/>
        <w:rPr>
          <w:sz w:val="20"/>
        </w:rPr>
      </w:pPr>
      <w:r>
        <w:rPr>
          <w:sz w:val="20"/>
        </w:rPr>
        <w:t>Ensure</w:t>
      </w:r>
      <w:r>
        <w:rPr>
          <w:spacing w:val="-4"/>
          <w:sz w:val="20"/>
        </w:rPr>
        <w:t xml:space="preserve"> </w:t>
      </w:r>
      <w:r>
        <w:rPr>
          <w:sz w:val="20"/>
        </w:rPr>
        <w:t>so</w:t>
      </w:r>
      <w:r>
        <w:rPr>
          <w:spacing w:val="-4"/>
          <w:sz w:val="20"/>
        </w:rPr>
        <w:t xml:space="preserve"> </w:t>
      </w:r>
      <w:r>
        <w:rPr>
          <w:sz w:val="20"/>
        </w:rPr>
        <w:t>far</w:t>
      </w:r>
      <w:r>
        <w:rPr>
          <w:spacing w:val="-4"/>
          <w:sz w:val="20"/>
        </w:rPr>
        <w:t xml:space="preserve"> </w:t>
      </w:r>
      <w:r>
        <w:rPr>
          <w:sz w:val="20"/>
        </w:rPr>
        <w:t>as</w:t>
      </w:r>
      <w:r>
        <w:rPr>
          <w:spacing w:val="-4"/>
          <w:sz w:val="20"/>
        </w:rPr>
        <w:t xml:space="preserve"> </w:t>
      </w:r>
      <w:r>
        <w:rPr>
          <w:sz w:val="20"/>
        </w:rPr>
        <w:t>reasonably</w:t>
      </w:r>
      <w:r>
        <w:rPr>
          <w:spacing w:val="-3"/>
          <w:sz w:val="20"/>
        </w:rPr>
        <w:t xml:space="preserve"> </w:t>
      </w:r>
      <w:r>
        <w:rPr>
          <w:sz w:val="20"/>
        </w:rPr>
        <w:t>practicable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construction</w:t>
      </w:r>
      <w:r>
        <w:rPr>
          <w:spacing w:val="-2"/>
          <w:sz w:val="20"/>
        </w:rPr>
        <w:t xml:space="preserve"> </w:t>
      </w:r>
      <w:r>
        <w:rPr>
          <w:sz w:val="20"/>
        </w:rPr>
        <w:t>work</w:t>
      </w:r>
      <w:r>
        <w:rPr>
          <w:spacing w:val="-4"/>
          <w:sz w:val="20"/>
        </w:rPr>
        <w:t xml:space="preserve"> </w:t>
      </w:r>
      <w:r>
        <w:rPr>
          <w:sz w:val="20"/>
        </w:rPr>
        <w:t>is</w:t>
      </w:r>
      <w:r>
        <w:rPr>
          <w:spacing w:val="-4"/>
          <w:sz w:val="20"/>
        </w:rPr>
        <w:t xml:space="preserve"> </w:t>
      </w:r>
      <w:r>
        <w:rPr>
          <w:sz w:val="20"/>
        </w:rPr>
        <w:t>carried</w:t>
      </w:r>
      <w:r>
        <w:rPr>
          <w:spacing w:val="-3"/>
          <w:sz w:val="20"/>
        </w:rPr>
        <w:t xml:space="preserve"> </w:t>
      </w:r>
      <w:r>
        <w:rPr>
          <w:sz w:val="20"/>
        </w:rPr>
        <w:t>out without risks to health and safety</w:t>
      </w:r>
    </w:p>
    <w:p w14:paraId="760FC389" w14:textId="77777777" w:rsidR="00B70B60" w:rsidRDefault="00000000">
      <w:pPr>
        <w:pStyle w:val="ListParagraph"/>
        <w:numPr>
          <w:ilvl w:val="0"/>
          <w:numId w:val="9"/>
        </w:numPr>
        <w:tabs>
          <w:tab w:val="left" w:pos="1139"/>
          <w:tab w:val="left" w:pos="1140"/>
        </w:tabs>
        <w:spacing w:before="202"/>
        <w:ind w:hanging="493"/>
        <w:rPr>
          <w:sz w:val="20"/>
        </w:rPr>
      </w:pPr>
      <w:r>
        <w:rPr>
          <w:sz w:val="20"/>
        </w:rPr>
        <w:t>Ensure</w:t>
      </w:r>
      <w:r>
        <w:rPr>
          <w:spacing w:val="-3"/>
          <w:sz w:val="20"/>
        </w:rPr>
        <w:t xml:space="preserve"> </w:t>
      </w:r>
      <w:r>
        <w:rPr>
          <w:sz w:val="20"/>
        </w:rPr>
        <w:t>the</w:t>
      </w:r>
      <w:r>
        <w:rPr>
          <w:spacing w:val="-3"/>
          <w:sz w:val="20"/>
        </w:rPr>
        <w:t xml:space="preserve"> </w:t>
      </w:r>
      <w:r>
        <w:rPr>
          <w:sz w:val="20"/>
        </w:rPr>
        <w:t>HSE</w:t>
      </w:r>
      <w:r>
        <w:rPr>
          <w:spacing w:val="-3"/>
          <w:sz w:val="20"/>
        </w:rPr>
        <w:t xml:space="preserve"> </w:t>
      </w:r>
      <w:r>
        <w:rPr>
          <w:sz w:val="20"/>
        </w:rPr>
        <w:t>are</w:t>
      </w:r>
      <w:r>
        <w:rPr>
          <w:spacing w:val="-3"/>
          <w:sz w:val="20"/>
        </w:rPr>
        <w:t xml:space="preserve"> </w:t>
      </w:r>
      <w:r>
        <w:rPr>
          <w:sz w:val="20"/>
        </w:rPr>
        <w:t>notified</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project</w:t>
      </w:r>
      <w:r>
        <w:rPr>
          <w:spacing w:val="-3"/>
          <w:sz w:val="20"/>
        </w:rPr>
        <w:t xml:space="preserve"> </w:t>
      </w:r>
      <w:r>
        <w:rPr>
          <w:sz w:val="20"/>
        </w:rPr>
        <w:t>for</w:t>
      </w:r>
      <w:r>
        <w:rPr>
          <w:spacing w:val="-3"/>
          <w:sz w:val="20"/>
        </w:rPr>
        <w:t xml:space="preserve"> </w:t>
      </w:r>
      <w:r>
        <w:rPr>
          <w:sz w:val="20"/>
        </w:rPr>
        <w:t>‘notifiable’</w:t>
      </w:r>
      <w:r>
        <w:rPr>
          <w:spacing w:val="-2"/>
          <w:sz w:val="20"/>
        </w:rPr>
        <w:t xml:space="preserve"> projects</w:t>
      </w:r>
    </w:p>
    <w:p w14:paraId="55CD5468" w14:textId="77777777" w:rsidR="00B70B60" w:rsidRDefault="00B70B60">
      <w:pPr>
        <w:pStyle w:val="BodyText"/>
        <w:spacing w:before="4"/>
        <w:ind w:left="0"/>
        <w:rPr>
          <w:sz w:val="19"/>
        </w:rPr>
      </w:pPr>
    </w:p>
    <w:p w14:paraId="412BFA84" w14:textId="77777777" w:rsidR="00B70B60" w:rsidRDefault="00000000">
      <w:pPr>
        <w:pStyle w:val="ListParagraph"/>
        <w:numPr>
          <w:ilvl w:val="0"/>
          <w:numId w:val="9"/>
        </w:numPr>
        <w:tabs>
          <w:tab w:val="left" w:pos="1139"/>
          <w:tab w:val="left" w:pos="1140"/>
        </w:tabs>
        <w:spacing w:line="276" w:lineRule="auto"/>
        <w:ind w:right="162"/>
        <w:rPr>
          <w:sz w:val="20"/>
        </w:rPr>
      </w:pPr>
      <w:r>
        <w:rPr>
          <w:sz w:val="20"/>
        </w:rPr>
        <w:t>Make</w:t>
      </w:r>
      <w:r>
        <w:rPr>
          <w:spacing w:val="-1"/>
          <w:sz w:val="20"/>
        </w:rPr>
        <w:t xml:space="preserve"> </w:t>
      </w:r>
      <w:r>
        <w:rPr>
          <w:sz w:val="20"/>
        </w:rPr>
        <w:t>suitable arrangements for</w:t>
      </w:r>
      <w:r>
        <w:rPr>
          <w:spacing w:val="-1"/>
          <w:sz w:val="20"/>
        </w:rPr>
        <w:t xml:space="preserve"> </w:t>
      </w:r>
      <w:r>
        <w:rPr>
          <w:sz w:val="20"/>
        </w:rPr>
        <w:t>managing, maintaining and</w:t>
      </w:r>
      <w:r>
        <w:rPr>
          <w:spacing w:val="-1"/>
          <w:sz w:val="20"/>
        </w:rPr>
        <w:t xml:space="preserve"> </w:t>
      </w:r>
      <w:r>
        <w:rPr>
          <w:sz w:val="20"/>
        </w:rPr>
        <w:t>reviewing the</w:t>
      </w:r>
      <w:r>
        <w:rPr>
          <w:spacing w:val="-1"/>
          <w:sz w:val="20"/>
        </w:rPr>
        <w:t xml:space="preserve"> </w:t>
      </w:r>
      <w:r>
        <w:rPr>
          <w:sz w:val="20"/>
        </w:rPr>
        <w:t>project for its duration with regular liaison with all duty holders. This should include allocating</w:t>
      </w:r>
      <w:r>
        <w:rPr>
          <w:spacing w:val="-2"/>
          <w:sz w:val="20"/>
        </w:rPr>
        <w:t xml:space="preserve"> </w:t>
      </w:r>
      <w:r>
        <w:rPr>
          <w:sz w:val="20"/>
        </w:rPr>
        <w:t>sufficient</w:t>
      </w:r>
      <w:r>
        <w:rPr>
          <w:spacing w:val="-2"/>
          <w:sz w:val="20"/>
        </w:rPr>
        <w:t xml:space="preserve"> </w:t>
      </w:r>
      <w:r>
        <w:rPr>
          <w:sz w:val="20"/>
        </w:rPr>
        <w:t>time</w:t>
      </w:r>
      <w:r>
        <w:rPr>
          <w:spacing w:val="-3"/>
          <w:sz w:val="20"/>
        </w:rPr>
        <w:t xml:space="preserve"> </w:t>
      </w:r>
      <w:r>
        <w:rPr>
          <w:sz w:val="20"/>
        </w:rPr>
        <w:t>to</w:t>
      </w:r>
      <w:r>
        <w:rPr>
          <w:spacing w:val="-3"/>
          <w:sz w:val="20"/>
        </w:rPr>
        <w:t xml:space="preserve"> </w:t>
      </w:r>
      <w:r>
        <w:rPr>
          <w:sz w:val="20"/>
        </w:rPr>
        <w:t>assess</w:t>
      </w:r>
      <w:r>
        <w:rPr>
          <w:spacing w:val="-3"/>
          <w:sz w:val="20"/>
        </w:rPr>
        <w:t xml:space="preserve"> </w:t>
      </w:r>
      <w:r>
        <w:rPr>
          <w:sz w:val="20"/>
        </w:rPr>
        <w:t>risks,</w:t>
      </w:r>
      <w:r>
        <w:rPr>
          <w:spacing w:val="-3"/>
          <w:sz w:val="20"/>
        </w:rPr>
        <w:t xml:space="preserve"> </w:t>
      </w:r>
      <w:r>
        <w:rPr>
          <w:sz w:val="20"/>
        </w:rPr>
        <w:t>creating</w:t>
      </w:r>
      <w:r>
        <w:rPr>
          <w:spacing w:val="-2"/>
          <w:sz w:val="20"/>
        </w:rPr>
        <w:t xml:space="preserve"> </w:t>
      </w:r>
      <w:r>
        <w:rPr>
          <w:sz w:val="20"/>
        </w:rPr>
        <w:t>the</w:t>
      </w:r>
      <w:r>
        <w:rPr>
          <w:spacing w:val="-3"/>
          <w:sz w:val="20"/>
        </w:rPr>
        <w:t xml:space="preserve"> </w:t>
      </w:r>
      <w:r>
        <w:rPr>
          <w:sz w:val="20"/>
        </w:rPr>
        <w:t>project</w:t>
      </w:r>
      <w:r>
        <w:rPr>
          <w:spacing w:val="-3"/>
          <w:sz w:val="20"/>
        </w:rPr>
        <w:t xml:space="preserve"> </w:t>
      </w:r>
      <w:r>
        <w:rPr>
          <w:sz w:val="20"/>
        </w:rPr>
        <w:t>team,</w:t>
      </w:r>
      <w:r>
        <w:rPr>
          <w:spacing w:val="-3"/>
          <w:sz w:val="20"/>
        </w:rPr>
        <w:t xml:space="preserve"> </w:t>
      </w:r>
      <w:r>
        <w:rPr>
          <w:sz w:val="20"/>
        </w:rPr>
        <w:t>ensuring</w:t>
      </w:r>
      <w:r>
        <w:rPr>
          <w:spacing w:val="-2"/>
          <w:sz w:val="20"/>
        </w:rPr>
        <w:t xml:space="preserve"> </w:t>
      </w:r>
      <w:r>
        <w:rPr>
          <w:sz w:val="20"/>
        </w:rPr>
        <w:t>roles and</w:t>
      </w:r>
      <w:r>
        <w:rPr>
          <w:spacing w:val="-4"/>
          <w:sz w:val="20"/>
        </w:rPr>
        <w:t xml:space="preserve"> </w:t>
      </w:r>
      <w:r>
        <w:rPr>
          <w:sz w:val="20"/>
        </w:rPr>
        <w:t>responsibilities</w:t>
      </w:r>
      <w:r>
        <w:rPr>
          <w:spacing w:val="-3"/>
          <w:sz w:val="20"/>
        </w:rPr>
        <w:t xml:space="preserve"> </w:t>
      </w:r>
      <w:r>
        <w:rPr>
          <w:sz w:val="20"/>
        </w:rPr>
        <w:t>are</w:t>
      </w:r>
      <w:r>
        <w:rPr>
          <w:spacing w:val="-4"/>
          <w:sz w:val="20"/>
        </w:rPr>
        <w:t xml:space="preserve"> </w:t>
      </w:r>
      <w:r>
        <w:rPr>
          <w:sz w:val="20"/>
        </w:rPr>
        <w:t>clear,</w:t>
      </w:r>
      <w:r>
        <w:rPr>
          <w:spacing w:val="-3"/>
          <w:sz w:val="20"/>
        </w:rPr>
        <w:t xml:space="preserve"> </w:t>
      </w:r>
      <w:r>
        <w:rPr>
          <w:sz w:val="20"/>
        </w:rPr>
        <w:t>stipulating</w:t>
      </w:r>
      <w:r>
        <w:rPr>
          <w:spacing w:val="-3"/>
          <w:sz w:val="20"/>
        </w:rPr>
        <w:t xml:space="preserve"> </w:t>
      </w:r>
      <w:r>
        <w:rPr>
          <w:sz w:val="20"/>
        </w:rPr>
        <w:t>that</w:t>
      </w:r>
      <w:r>
        <w:rPr>
          <w:spacing w:val="-4"/>
          <w:sz w:val="20"/>
        </w:rPr>
        <w:t xml:space="preserve"> </w:t>
      </w:r>
      <w:r>
        <w:rPr>
          <w:sz w:val="20"/>
        </w:rPr>
        <w:t>regular</w:t>
      </w:r>
      <w:r>
        <w:rPr>
          <w:spacing w:val="-4"/>
          <w:sz w:val="20"/>
        </w:rPr>
        <w:t xml:space="preserve"> </w:t>
      </w:r>
      <w:r>
        <w:rPr>
          <w:sz w:val="20"/>
        </w:rPr>
        <w:t>meetings</w:t>
      </w:r>
      <w:r>
        <w:rPr>
          <w:spacing w:val="-4"/>
          <w:sz w:val="20"/>
        </w:rPr>
        <w:t xml:space="preserve"> </w:t>
      </w:r>
      <w:r>
        <w:rPr>
          <w:sz w:val="20"/>
        </w:rPr>
        <w:t>are</w:t>
      </w:r>
      <w:r>
        <w:rPr>
          <w:spacing w:val="-4"/>
          <w:sz w:val="20"/>
        </w:rPr>
        <w:t xml:space="preserve"> </w:t>
      </w:r>
      <w:r>
        <w:rPr>
          <w:sz w:val="20"/>
        </w:rPr>
        <w:t>held</w:t>
      </w:r>
      <w:r>
        <w:rPr>
          <w:spacing w:val="-4"/>
          <w:sz w:val="20"/>
        </w:rPr>
        <w:t xml:space="preserve"> </w:t>
      </w:r>
      <w:r>
        <w:rPr>
          <w:sz w:val="20"/>
        </w:rPr>
        <w:t>or</w:t>
      </w:r>
      <w:r>
        <w:rPr>
          <w:spacing w:val="-4"/>
          <w:sz w:val="20"/>
        </w:rPr>
        <w:t xml:space="preserve"> </w:t>
      </w:r>
      <w:r>
        <w:rPr>
          <w:sz w:val="20"/>
        </w:rPr>
        <w:t>regular progress reports are issued, and requiring co-operation, communication and co- ordination between parties</w:t>
      </w:r>
    </w:p>
    <w:p w14:paraId="4F366089" w14:textId="77777777" w:rsidR="00B70B60" w:rsidRDefault="00000000">
      <w:pPr>
        <w:pStyle w:val="ListParagraph"/>
        <w:numPr>
          <w:ilvl w:val="0"/>
          <w:numId w:val="9"/>
        </w:numPr>
        <w:tabs>
          <w:tab w:val="left" w:pos="1139"/>
          <w:tab w:val="left" w:pos="1140"/>
        </w:tabs>
        <w:spacing w:before="197" w:line="273" w:lineRule="auto"/>
        <w:ind w:right="346"/>
        <w:rPr>
          <w:sz w:val="20"/>
        </w:rPr>
      </w:pPr>
      <w:r>
        <w:rPr>
          <w:sz w:val="20"/>
        </w:rPr>
        <w:t>Appoint</w:t>
      </w:r>
      <w:r>
        <w:rPr>
          <w:spacing w:val="-4"/>
          <w:sz w:val="20"/>
        </w:rPr>
        <w:t xml:space="preserve"> </w:t>
      </w:r>
      <w:r>
        <w:rPr>
          <w:sz w:val="20"/>
        </w:rPr>
        <w:t>competent</w:t>
      </w:r>
      <w:r>
        <w:rPr>
          <w:spacing w:val="-3"/>
          <w:sz w:val="20"/>
        </w:rPr>
        <w:t xml:space="preserve"> </w:t>
      </w:r>
      <w:r>
        <w:rPr>
          <w:sz w:val="20"/>
        </w:rPr>
        <w:t>/</w:t>
      </w:r>
      <w:r>
        <w:rPr>
          <w:spacing w:val="-4"/>
          <w:sz w:val="20"/>
        </w:rPr>
        <w:t xml:space="preserve"> </w:t>
      </w:r>
      <w:r>
        <w:rPr>
          <w:sz w:val="20"/>
        </w:rPr>
        <w:t>specialist</w:t>
      </w:r>
      <w:r>
        <w:rPr>
          <w:spacing w:val="-3"/>
          <w:sz w:val="20"/>
        </w:rPr>
        <w:t xml:space="preserve"> </w:t>
      </w:r>
      <w:r>
        <w:rPr>
          <w:sz w:val="20"/>
        </w:rPr>
        <w:t>persons</w:t>
      </w:r>
      <w:r>
        <w:rPr>
          <w:spacing w:val="-4"/>
          <w:sz w:val="20"/>
        </w:rPr>
        <w:t xml:space="preserve"> </w:t>
      </w:r>
      <w:r>
        <w:rPr>
          <w:sz w:val="20"/>
        </w:rPr>
        <w:t>to</w:t>
      </w:r>
      <w:r>
        <w:rPr>
          <w:spacing w:val="-4"/>
          <w:sz w:val="20"/>
        </w:rPr>
        <w:t xml:space="preserve"> </w:t>
      </w:r>
      <w:r>
        <w:rPr>
          <w:sz w:val="20"/>
        </w:rPr>
        <w:t>advise</w:t>
      </w:r>
      <w:r>
        <w:rPr>
          <w:spacing w:val="-4"/>
          <w:sz w:val="20"/>
        </w:rPr>
        <w:t xml:space="preserve"> </w:t>
      </w:r>
      <w:r>
        <w:rPr>
          <w:sz w:val="20"/>
        </w:rPr>
        <w:t>on</w:t>
      </w:r>
      <w:r>
        <w:rPr>
          <w:spacing w:val="-4"/>
          <w:sz w:val="20"/>
        </w:rPr>
        <w:t xml:space="preserve"> </w:t>
      </w:r>
      <w:r>
        <w:rPr>
          <w:sz w:val="20"/>
        </w:rPr>
        <w:t>managing</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 risks for the project, where needed</w:t>
      </w:r>
    </w:p>
    <w:p w14:paraId="742245A7" w14:textId="77777777" w:rsidR="00B70B60" w:rsidRDefault="00000000">
      <w:pPr>
        <w:pStyle w:val="ListParagraph"/>
        <w:numPr>
          <w:ilvl w:val="0"/>
          <w:numId w:val="9"/>
        </w:numPr>
        <w:tabs>
          <w:tab w:val="left" w:pos="1139"/>
          <w:tab w:val="left" w:pos="1140"/>
        </w:tabs>
        <w:spacing w:before="203" w:line="273" w:lineRule="auto"/>
        <w:ind w:right="111"/>
        <w:rPr>
          <w:sz w:val="20"/>
        </w:rPr>
      </w:pPr>
      <w:r>
        <w:rPr>
          <w:sz w:val="20"/>
        </w:rPr>
        <w:t>Ensure</w:t>
      </w:r>
      <w:r>
        <w:rPr>
          <w:spacing w:val="-4"/>
          <w:sz w:val="20"/>
        </w:rPr>
        <w:t xml:space="preserve"> </w:t>
      </w:r>
      <w:r>
        <w:rPr>
          <w:sz w:val="20"/>
        </w:rPr>
        <w:t>that</w:t>
      </w:r>
      <w:r>
        <w:rPr>
          <w:spacing w:val="-4"/>
          <w:sz w:val="20"/>
        </w:rPr>
        <w:t xml:space="preserve"> </w:t>
      </w:r>
      <w:r>
        <w:rPr>
          <w:sz w:val="20"/>
        </w:rPr>
        <w:t>adequate</w:t>
      </w:r>
      <w:r>
        <w:rPr>
          <w:spacing w:val="-4"/>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before</w:t>
      </w:r>
      <w:r>
        <w:rPr>
          <w:spacing w:val="-4"/>
          <w:sz w:val="20"/>
        </w:rPr>
        <w:t xml:space="preserve"> </w:t>
      </w:r>
      <w:r>
        <w:rPr>
          <w:sz w:val="20"/>
        </w:rPr>
        <w:t>the</w:t>
      </w:r>
      <w:r>
        <w:rPr>
          <w:spacing w:val="-4"/>
          <w:sz w:val="20"/>
        </w:rPr>
        <w:t xml:space="preserve"> </w:t>
      </w:r>
      <w:r>
        <w:rPr>
          <w:sz w:val="20"/>
        </w:rPr>
        <w:t>commencement</w:t>
      </w:r>
      <w:r>
        <w:rPr>
          <w:spacing w:val="-2"/>
          <w:sz w:val="20"/>
        </w:rPr>
        <w:t xml:space="preserve"> </w:t>
      </w:r>
      <w:r>
        <w:rPr>
          <w:sz w:val="20"/>
        </w:rPr>
        <w:t>of</w:t>
      </w:r>
      <w:r>
        <w:rPr>
          <w:spacing w:val="-4"/>
          <w:sz w:val="20"/>
        </w:rPr>
        <w:t xml:space="preserve"> </w:t>
      </w:r>
      <w:r>
        <w:rPr>
          <w:sz w:val="20"/>
        </w:rPr>
        <w:t>a project and are available throughout the construction phase</w:t>
      </w:r>
    </w:p>
    <w:p w14:paraId="61D7085C" w14:textId="77777777" w:rsidR="00B70B60" w:rsidRDefault="00000000">
      <w:pPr>
        <w:pStyle w:val="ListParagraph"/>
        <w:numPr>
          <w:ilvl w:val="0"/>
          <w:numId w:val="9"/>
        </w:numPr>
        <w:tabs>
          <w:tab w:val="left" w:pos="1139"/>
          <w:tab w:val="left" w:pos="1140"/>
        </w:tabs>
        <w:spacing w:before="203" w:line="276" w:lineRule="auto"/>
        <w:ind w:right="353"/>
        <w:rPr>
          <w:sz w:val="20"/>
        </w:rPr>
      </w:pPr>
      <w:r>
        <w:rPr>
          <w:sz w:val="20"/>
        </w:rPr>
        <w:t>Provide information (‘Pre-Construction Information’) about, e.g. the site’s hazards, site rules, Client’s brief, as soon as possible to duty holders who are designing,</w:t>
      </w:r>
      <w:r>
        <w:rPr>
          <w:spacing w:val="-4"/>
          <w:sz w:val="20"/>
        </w:rPr>
        <w:t xml:space="preserve"> </w:t>
      </w:r>
      <w:r>
        <w:rPr>
          <w:sz w:val="20"/>
        </w:rPr>
        <w:t>bidding</w:t>
      </w:r>
      <w:r>
        <w:rPr>
          <w:spacing w:val="-4"/>
          <w:sz w:val="20"/>
        </w:rPr>
        <w:t xml:space="preserve"> </w:t>
      </w:r>
      <w:r>
        <w:rPr>
          <w:sz w:val="20"/>
        </w:rPr>
        <w:t>and</w:t>
      </w:r>
      <w:r>
        <w:rPr>
          <w:spacing w:val="-4"/>
          <w:sz w:val="20"/>
        </w:rPr>
        <w:t xml:space="preserve"> </w:t>
      </w:r>
      <w:r>
        <w:rPr>
          <w:sz w:val="20"/>
        </w:rPr>
        <w:t>planning</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If</w:t>
      </w:r>
      <w:r>
        <w:rPr>
          <w:spacing w:val="-4"/>
          <w:sz w:val="20"/>
        </w:rPr>
        <w:t xml:space="preserve"> </w:t>
      </w:r>
      <w:r>
        <w:rPr>
          <w:sz w:val="20"/>
        </w:rPr>
        <w:t>information</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available,</w:t>
      </w:r>
      <w:r>
        <w:rPr>
          <w:spacing w:val="-3"/>
          <w:sz w:val="20"/>
        </w:rPr>
        <w:t xml:space="preserve"> </w:t>
      </w:r>
      <w:r>
        <w:rPr>
          <w:sz w:val="20"/>
        </w:rPr>
        <w:t>the Client must take reasonable steps to acquire such information</w:t>
      </w:r>
    </w:p>
    <w:p w14:paraId="11689275" w14:textId="77777777" w:rsidR="00B70B60" w:rsidRDefault="00000000">
      <w:pPr>
        <w:pStyle w:val="ListParagraph"/>
        <w:numPr>
          <w:ilvl w:val="0"/>
          <w:numId w:val="9"/>
        </w:numPr>
        <w:tabs>
          <w:tab w:val="left" w:pos="1139"/>
          <w:tab w:val="left" w:pos="1140"/>
        </w:tabs>
        <w:spacing w:before="197" w:line="273" w:lineRule="auto"/>
        <w:ind w:right="388"/>
        <w:rPr>
          <w:sz w:val="20"/>
        </w:rPr>
      </w:pPr>
      <w:r>
        <w:rPr>
          <w:sz w:val="20"/>
        </w:rPr>
        <w:t>If</w:t>
      </w:r>
      <w:r>
        <w:rPr>
          <w:spacing w:val="-4"/>
          <w:sz w:val="20"/>
        </w:rPr>
        <w:t xml:space="preserve"> </w:t>
      </w:r>
      <w:r>
        <w:rPr>
          <w:sz w:val="20"/>
        </w:rPr>
        <w:t>there</w:t>
      </w:r>
      <w:r>
        <w:rPr>
          <w:spacing w:val="-4"/>
          <w:sz w:val="20"/>
        </w:rPr>
        <w:t xml:space="preserve"> </w:t>
      </w:r>
      <w:r>
        <w:rPr>
          <w:b/>
          <w:sz w:val="20"/>
        </w:rPr>
        <w:t>is</w:t>
      </w:r>
      <w:r>
        <w:rPr>
          <w:b/>
          <w:spacing w:val="-4"/>
          <w:sz w:val="20"/>
        </w:rPr>
        <w:t xml:space="preserve"> </w:t>
      </w:r>
      <w:r>
        <w:rPr>
          <w:b/>
          <w:sz w:val="20"/>
        </w:rPr>
        <w:t>only</w:t>
      </w:r>
      <w:r>
        <w:rPr>
          <w:b/>
          <w:spacing w:val="-2"/>
          <w:sz w:val="20"/>
        </w:rPr>
        <w:t xml:space="preserve"> </w:t>
      </w:r>
      <w:r>
        <w:rPr>
          <w:sz w:val="20"/>
        </w:rPr>
        <w:t>one</w:t>
      </w:r>
      <w:r>
        <w:rPr>
          <w:spacing w:val="-4"/>
          <w:sz w:val="20"/>
        </w:rPr>
        <w:t xml:space="preserve"> </w:t>
      </w:r>
      <w:r>
        <w:rPr>
          <w:sz w:val="20"/>
        </w:rPr>
        <w:t>Contractor</w:t>
      </w:r>
      <w:r>
        <w:rPr>
          <w:spacing w:val="-4"/>
          <w:sz w:val="20"/>
        </w:rPr>
        <w:t xml:space="preserve"> </w:t>
      </w:r>
      <w:r>
        <w:rPr>
          <w:sz w:val="20"/>
        </w:rPr>
        <w:t>involved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ensure</w:t>
      </w:r>
      <w:r>
        <w:rPr>
          <w:spacing w:val="-4"/>
          <w:sz w:val="20"/>
        </w:rPr>
        <w:t xml:space="preserve"> </w:t>
      </w:r>
      <w:r>
        <w:rPr>
          <w:sz w:val="20"/>
        </w:rPr>
        <w:t>a</w:t>
      </w:r>
      <w:r>
        <w:rPr>
          <w:spacing w:val="-4"/>
          <w:sz w:val="20"/>
        </w:rPr>
        <w:t xml:space="preserve"> </w:t>
      </w:r>
      <w:r>
        <w:rPr>
          <w:sz w:val="20"/>
        </w:rPr>
        <w:t>Construction Phase Plan is drawn up by the Contractor.</w:t>
      </w:r>
    </w:p>
    <w:p w14:paraId="73C74E98" w14:textId="77777777" w:rsidR="00B70B60" w:rsidRDefault="00B70B60">
      <w:pPr>
        <w:pStyle w:val="BodyText"/>
        <w:ind w:left="0"/>
        <w:rPr>
          <w:sz w:val="24"/>
        </w:rPr>
      </w:pPr>
    </w:p>
    <w:p w14:paraId="401F10FC" w14:textId="77777777" w:rsidR="00B70B60" w:rsidRDefault="00000000">
      <w:pPr>
        <w:pStyle w:val="BodyText"/>
        <w:spacing w:before="173" w:line="259" w:lineRule="auto"/>
        <w:ind w:left="120" w:right="223"/>
      </w:pPr>
      <w:r>
        <w:t>For</w:t>
      </w:r>
      <w:r>
        <w:rPr>
          <w:spacing w:val="-3"/>
        </w:rPr>
        <w:t xml:space="preserve"> </w:t>
      </w:r>
      <w:r>
        <w:t>projects</w:t>
      </w:r>
      <w:r>
        <w:rPr>
          <w:spacing w:val="-3"/>
        </w:rPr>
        <w:t xml:space="preserve"> </w:t>
      </w:r>
      <w:r>
        <w:t>which</w:t>
      </w:r>
      <w:r>
        <w:rPr>
          <w:spacing w:val="-3"/>
        </w:rPr>
        <w:t xml:space="preserve"> </w:t>
      </w:r>
      <w:r>
        <w:t>involves</w:t>
      </w:r>
      <w:r>
        <w:rPr>
          <w:spacing w:val="-3"/>
        </w:rPr>
        <w:t xml:space="preserve"> </w:t>
      </w:r>
      <w:r>
        <w:rPr>
          <w:u w:val="single"/>
        </w:rPr>
        <w:t>more</w:t>
      </w:r>
      <w:r>
        <w:rPr>
          <w:spacing w:val="-3"/>
          <w:u w:val="single"/>
        </w:rPr>
        <w:t xml:space="preserve"> </w:t>
      </w:r>
      <w:r>
        <w:rPr>
          <w:u w:val="single"/>
        </w:rPr>
        <w:t>than</w:t>
      </w:r>
      <w:r>
        <w:rPr>
          <w:spacing w:val="-3"/>
          <w:u w:val="single"/>
        </w:rPr>
        <w:t xml:space="preserve"> </w:t>
      </w:r>
      <w:r>
        <w:rPr>
          <w:u w:val="single"/>
        </w:rPr>
        <w:t>one</w:t>
      </w:r>
      <w:r>
        <w:rPr>
          <w:spacing w:val="-3"/>
        </w:rPr>
        <w:t xml:space="preserve"> </w:t>
      </w:r>
      <w:r>
        <w:t>Contractor</w:t>
      </w:r>
      <w:r>
        <w:rPr>
          <w:spacing w:val="-3"/>
        </w:rPr>
        <w:t xml:space="preserve"> </w:t>
      </w:r>
      <w:r>
        <w:t>working</w:t>
      </w:r>
      <w:r>
        <w:rPr>
          <w:spacing w:val="-3"/>
        </w:rPr>
        <w:t xml:space="preserve"> </w:t>
      </w:r>
      <w:r>
        <w:t>on</w:t>
      </w:r>
      <w:r>
        <w:rPr>
          <w:spacing w:val="-3"/>
        </w:rPr>
        <w:t xml:space="preserve"> </w:t>
      </w:r>
      <w:r>
        <w:t>the</w:t>
      </w:r>
      <w:r>
        <w:rPr>
          <w:spacing w:val="-3"/>
        </w:rPr>
        <w:t xml:space="preserve"> </w:t>
      </w:r>
      <w:r>
        <w:t>project</w:t>
      </w:r>
      <w:r>
        <w:rPr>
          <w:spacing w:val="-3"/>
        </w:rPr>
        <w:t xml:space="preserve"> </w:t>
      </w:r>
      <w:r>
        <w:t>at</w:t>
      </w:r>
      <w:r>
        <w:rPr>
          <w:spacing w:val="-3"/>
        </w:rPr>
        <w:t xml:space="preserve"> </w:t>
      </w:r>
      <w:r>
        <w:t>any</w:t>
      </w:r>
      <w:r>
        <w:rPr>
          <w:spacing w:val="-3"/>
        </w:rPr>
        <w:t xml:space="preserve"> </w:t>
      </w:r>
      <w:r>
        <w:t>one time Clients will additionally:</w:t>
      </w:r>
    </w:p>
    <w:p w14:paraId="02DB5F74" w14:textId="77777777" w:rsidR="00B70B60" w:rsidRDefault="00000000">
      <w:pPr>
        <w:pStyle w:val="ListParagraph"/>
        <w:numPr>
          <w:ilvl w:val="0"/>
          <w:numId w:val="9"/>
        </w:numPr>
        <w:tabs>
          <w:tab w:val="left" w:pos="1205"/>
          <w:tab w:val="left" w:pos="1206"/>
        </w:tabs>
        <w:spacing w:before="200" w:line="276" w:lineRule="auto"/>
        <w:ind w:left="1206" w:right="287"/>
        <w:rPr>
          <w:sz w:val="20"/>
        </w:rPr>
      </w:pPr>
      <w:r>
        <w:rPr>
          <w:sz w:val="20"/>
        </w:rPr>
        <w:t xml:space="preserve">Appoint, as soon as possible in the design process, a </w:t>
      </w:r>
      <w:r>
        <w:rPr>
          <w:b/>
          <w:sz w:val="20"/>
        </w:rPr>
        <w:t xml:space="preserve">Principal Designer </w:t>
      </w:r>
      <w:r>
        <w:rPr>
          <w:sz w:val="20"/>
        </w:rPr>
        <w:t>to control</w:t>
      </w:r>
      <w:r>
        <w:rPr>
          <w:spacing w:val="-4"/>
          <w:sz w:val="20"/>
        </w:rPr>
        <w:t xml:space="preserve"> </w:t>
      </w:r>
      <w:r>
        <w:rPr>
          <w:sz w:val="20"/>
        </w:rPr>
        <w:t>the</w:t>
      </w:r>
      <w:r>
        <w:rPr>
          <w:spacing w:val="-5"/>
          <w:sz w:val="20"/>
        </w:rPr>
        <w:t xml:space="preserve"> </w:t>
      </w:r>
      <w:r>
        <w:rPr>
          <w:sz w:val="20"/>
        </w:rPr>
        <w:t>pre-construction</w:t>
      </w:r>
      <w:r>
        <w:rPr>
          <w:spacing w:val="-5"/>
          <w:sz w:val="20"/>
        </w:rPr>
        <w:t xml:space="preserve"> </w:t>
      </w:r>
      <w:r>
        <w:rPr>
          <w:sz w:val="20"/>
        </w:rPr>
        <w:t>phase</w:t>
      </w:r>
      <w:r>
        <w:rPr>
          <w:spacing w:val="-5"/>
          <w:sz w:val="20"/>
        </w:rPr>
        <w:t xml:space="preserve"> </w:t>
      </w:r>
      <w:r>
        <w:rPr>
          <w:sz w:val="20"/>
        </w:rPr>
        <w:t>and</w:t>
      </w:r>
      <w:r>
        <w:rPr>
          <w:spacing w:val="-5"/>
          <w:sz w:val="20"/>
        </w:rPr>
        <w:t xml:space="preserve"> </w:t>
      </w:r>
      <w:r>
        <w:rPr>
          <w:sz w:val="20"/>
        </w:rPr>
        <w:t>appoint</w:t>
      </w:r>
      <w:r>
        <w:rPr>
          <w:spacing w:val="-5"/>
          <w:sz w:val="20"/>
        </w:rPr>
        <w:t xml:space="preserve"> </w:t>
      </w:r>
      <w:r>
        <w:rPr>
          <w:sz w:val="20"/>
        </w:rPr>
        <w:t>a</w:t>
      </w:r>
      <w:r>
        <w:rPr>
          <w:spacing w:val="-5"/>
          <w:sz w:val="20"/>
        </w:rPr>
        <w:t xml:space="preserve"> </w:t>
      </w:r>
      <w:r>
        <w:rPr>
          <w:b/>
          <w:sz w:val="20"/>
        </w:rPr>
        <w:t>Principal</w:t>
      </w:r>
      <w:r>
        <w:rPr>
          <w:b/>
          <w:spacing w:val="-4"/>
          <w:sz w:val="20"/>
        </w:rPr>
        <w:t xml:space="preserve"> </w:t>
      </w:r>
      <w:r>
        <w:rPr>
          <w:b/>
          <w:sz w:val="20"/>
        </w:rPr>
        <w:t>Contractor</w:t>
      </w:r>
      <w:r>
        <w:rPr>
          <w:b/>
          <w:spacing w:val="-2"/>
          <w:sz w:val="20"/>
        </w:rPr>
        <w:t xml:space="preserve"> </w:t>
      </w:r>
      <w:r>
        <w:rPr>
          <w:sz w:val="20"/>
        </w:rPr>
        <w:t>as</w:t>
      </w:r>
      <w:r>
        <w:rPr>
          <w:spacing w:val="-5"/>
          <w:sz w:val="20"/>
        </w:rPr>
        <w:t xml:space="preserve"> </w:t>
      </w:r>
      <w:r>
        <w:rPr>
          <w:sz w:val="20"/>
        </w:rPr>
        <w:t>soon as practicable before the construction phase begins to control the work. Clients should regularly liaise with these duty holders throughout the duration of the project and take reasonable steps to ensure they comply with their duties</w:t>
      </w:r>
    </w:p>
    <w:p w14:paraId="34E998B1" w14:textId="77777777" w:rsidR="00B70B60" w:rsidRDefault="00B70B60">
      <w:pPr>
        <w:spacing w:line="276" w:lineRule="auto"/>
        <w:rPr>
          <w:sz w:val="20"/>
        </w:rPr>
        <w:sectPr w:rsidR="00B70B60">
          <w:footerReference w:type="default" r:id="rId16"/>
          <w:pgSz w:w="12240" w:h="15840"/>
          <w:pgMar w:top="1360" w:right="1340" w:bottom="920" w:left="1320" w:header="0" w:footer="727" w:gutter="0"/>
          <w:cols w:space="720"/>
        </w:sectPr>
      </w:pPr>
    </w:p>
    <w:p w14:paraId="009396F3" w14:textId="77777777" w:rsidR="00B70B60" w:rsidRDefault="00000000">
      <w:pPr>
        <w:pStyle w:val="ListParagraph"/>
        <w:numPr>
          <w:ilvl w:val="0"/>
          <w:numId w:val="9"/>
        </w:numPr>
        <w:tabs>
          <w:tab w:val="left" w:pos="1205"/>
          <w:tab w:val="left" w:pos="1206"/>
        </w:tabs>
        <w:spacing w:before="80" w:line="273" w:lineRule="auto"/>
        <w:ind w:left="1206" w:right="259"/>
        <w:rPr>
          <w:sz w:val="20"/>
        </w:rPr>
      </w:pPr>
      <w:r>
        <w:rPr>
          <w:sz w:val="20"/>
        </w:rPr>
        <w:t>Provide</w:t>
      </w:r>
      <w:r>
        <w:rPr>
          <w:spacing w:val="-5"/>
          <w:sz w:val="20"/>
        </w:rPr>
        <w:t xml:space="preserve"> </w:t>
      </w:r>
      <w:r>
        <w:rPr>
          <w:sz w:val="20"/>
        </w:rPr>
        <w:t>information</w:t>
      </w:r>
      <w:r>
        <w:rPr>
          <w:spacing w:val="-5"/>
          <w:sz w:val="20"/>
        </w:rPr>
        <w:t xml:space="preserve"> </w:t>
      </w:r>
      <w:r>
        <w:rPr>
          <w:sz w:val="20"/>
        </w:rPr>
        <w:t>(‘Pre-Construction</w:t>
      </w:r>
      <w:r>
        <w:rPr>
          <w:spacing w:val="-5"/>
          <w:sz w:val="20"/>
        </w:rPr>
        <w:t xml:space="preserve"> </w:t>
      </w:r>
      <w:r>
        <w:rPr>
          <w:sz w:val="20"/>
        </w:rPr>
        <w:t>Information’),</w:t>
      </w:r>
      <w:r>
        <w:rPr>
          <w:spacing w:val="-3"/>
          <w:sz w:val="20"/>
        </w:rPr>
        <w:t xml:space="preserve"> </w:t>
      </w:r>
      <w:r>
        <w:rPr>
          <w:sz w:val="20"/>
        </w:rPr>
        <w:t>as</w:t>
      </w:r>
      <w:r>
        <w:rPr>
          <w:spacing w:val="-5"/>
          <w:sz w:val="20"/>
        </w:rPr>
        <w:t xml:space="preserve"> </w:t>
      </w:r>
      <w:r>
        <w:rPr>
          <w:sz w:val="20"/>
        </w:rPr>
        <w:t>early</w:t>
      </w:r>
      <w:r>
        <w:rPr>
          <w:spacing w:val="-5"/>
          <w:sz w:val="20"/>
        </w:rPr>
        <w:t xml:space="preserve"> </w:t>
      </w:r>
      <w:r>
        <w:rPr>
          <w:sz w:val="20"/>
        </w:rPr>
        <w:t>as</w:t>
      </w:r>
      <w:r>
        <w:rPr>
          <w:spacing w:val="-5"/>
          <w:sz w:val="20"/>
        </w:rPr>
        <w:t xml:space="preserve"> </w:t>
      </w:r>
      <w:r>
        <w:rPr>
          <w:sz w:val="20"/>
        </w:rPr>
        <w:t>possible,</w:t>
      </w:r>
      <w:r>
        <w:rPr>
          <w:spacing w:val="-5"/>
          <w:sz w:val="20"/>
        </w:rPr>
        <w:t xml:space="preserve"> </w:t>
      </w:r>
      <w:r>
        <w:rPr>
          <w:sz w:val="20"/>
        </w:rPr>
        <w:t>to</w:t>
      </w:r>
      <w:r>
        <w:rPr>
          <w:spacing w:val="-5"/>
          <w:sz w:val="20"/>
        </w:rPr>
        <w:t xml:space="preserve"> </w:t>
      </w:r>
      <w:r>
        <w:rPr>
          <w:sz w:val="20"/>
        </w:rPr>
        <w:t>the Principal Designer and Principal Contractor</w:t>
      </w:r>
    </w:p>
    <w:p w14:paraId="391287D3" w14:textId="77777777" w:rsidR="00B70B60" w:rsidRDefault="00000000">
      <w:pPr>
        <w:pStyle w:val="ListParagraph"/>
        <w:numPr>
          <w:ilvl w:val="0"/>
          <w:numId w:val="9"/>
        </w:numPr>
        <w:tabs>
          <w:tab w:val="left" w:pos="1205"/>
          <w:tab w:val="left" w:pos="1206"/>
        </w:tabs>
        <w:spacing w:before="202" w:line="273" w:lineRule="auto"/>
        <w:ind w:left="1206" w:right="597"/>
        <w:rPr>
          <w:sz w:val="20"/>
        </w:rPr>
      </w:pPr>
      <w:r>
        <w:rPr>
          <w:sz w:val="20"/>
        </w:rPr>
        <w:t>Ensure</w:t>
      </w:r>
      <w:r>
        <w:rPr>
          <w:spacing w:val="-4"/>
          <w:sz w:val="20"/>
        </w:rPr>
        <w:t xml:space="preserve"> </w:t>
      </w:r>
      <w:r>
        <w:rPr>
          <w:sz w:val="20"/>
        </w:rPr>
        <w:t>that</w:t>
      </w:r>
      <w:r>
        <w:rPr>
          <w:spacing w:val="-4"/>
          <w:sz w:val="20"/>
        </w:rPr>
        <w:t xml:space="preserve"> </w:t>
      </w:r>
      <w:r>
        <w:rPr>
          <w:sz w:val="20"/>
        </w:rPr>
        <w:t>work</w:t>
      </w:r>
      <w:r>
        <w:rPr>
          <w:spacing w:val="-4"/>
          <w:sz w:val="20"/>
        </w:rPr>
        <w:t xml:space="preserve"> </w:t>
      </w:r>
      <w:r>
        <w:rPr>
          <w:sz w:val="20"/>
        </w:rPr>
        <w:t>does</w:t>
      </w:r>
      <w:r>
        <w:rPr>
          <w:spacing w:val="-4"/>
          <w:sz w:val="20"/>
        </w:rPr>
        <w:t xml:space="preserve"> </w:t>
      </w:r>
      <w:r>
        <w:rPr>
          <w:sz w:val="20"/>
        </w:rPr>
        <w:t>not</w:t>
      </w:r>
      <w:r>
        <w:rPr>
          <w:spacing w:val="-4"/>
          <w:sz w:val="20"/>
        </w:rPr>
        <w:t xml:space="preserve"> </w:t>
      </w:r>
      <w:r>
        <w:rPr>
          <w:sz w:val="20"/>
        </w:rPr>
        <w:t>start</w:t>
      </w:r>
      <w:r>
        <w:rPr>
          <w:spacing w:val="-4"/>
          <w:sz w:val="20"/>
        </w:rPr>
        <w:t xml:space="preserve"> </w:t>
      </w:r>
      <w:r>
        <w:rPr>
          <w:sz w:val="20"/>
        </w:rPr>
        <w:t>before</w:t>
      </w:r>
      <w:r>
        <w:rPr>
          <w:spacing w:val="-4"/>
          <w:sz w:val="20"/>
        </w:rPr>
        <w:t xml:space="preserve"> </w:t>
      </w:r>
      <w:r>
        <w:rPr>
          <w:sz w:val="20"/>
        </w:rPr>
        <w:t>the</w:t>
      </w:r>
      <w:r>
        <w:rPr>
          <w:spacing w:val="-4"/>
          <w:sz w:val="20"/>
        </w:rPr>
        <w:t xml:space="preserve"> </w:t>
      </w:r>
      <w:r>
        <w:rPr>
          <w:sz w:val="20"/>
        </w:rPr>
        <w:t>Construction</w:t>
      </w:r>
      <w:r>
        <w:rPr>
          <w:spacing w:val="-4"/>
          <w:sz w:val="20"/>
        </w:rPr>
        <w:t xml:space="preserve"> </w:t>
      </w:r>
      <w:r>
        <w:rPr>
          <w:sz w:val="20"/>
        </w:rPr>
        <w:t>Phase</w:t>
      </w:r>
      <w:r>
        <w:rPr>
          <w:spacing w:val="-4"/>
          <w:sz w:val="20"/>
        </w:rPr>
        <w:t xml:space="preserve"> </w:t>
      </w:r>
      <w:r>
        <w:rPr>
          <w:sz w:val="20"/>
        </w:rPr>
        <w:t>Plan</w:t>
      </w:r>
      <w:r>
        <w:rPr>
          <w:spacing w:val="-4"/>
          <w:sz w:val="20"/>
        </w:rPr>
        <w:t xml:space="preserve"> </w:t>
      </w:r>
      <w:r>
        <w:rPr>
          <w:sz w:val="20"/>
        </w:rPr>
        <w:t>has</w:t>
      </w:r>
      <w:r>
        <w:rPr>
          <w:spacing w:val="-4"/>
          <w:sz w:val="20"/>
        </w:rPr>
        <w:t xml:space="preserve"> </w:t>
      </w:r>
      <w:r>
        <w:rPr>
          <w:sz w:val="20"/>
        </w:rPr>
        <w:t>been prepared by the Principal Contractor</w:t>
      </w:r>
    </w:p>
    <w:p w14:paraId="16F16F31" w14:textId="77777777" w:rsidR="00B70B60" w:rsidRDefault="00000000">
      <w:pPr>
        <w:pStyle w:val="ListParagraph"/>
        <w:numPr>
          <w:ilvl w:val="0"/>
          <w:numId w:val="9"/>
        </w:numPr>
        <w:tabs>
          <w:tab w:val="left" w:pos="1205"/>
          <w:tab w:val="left" w:pos="1206"/>
        </w:tabs>
        <w:spacing w:before="203" w:line="276" w:lineRule="auto"/>
        <w:ind w:left="1206" w:right="466"/>
        <w:rPr>
          <w:sz w:val="20"/>
        </w:rPr>
      </w:pPr>
      <w:r>
        <w:rPr>
          <w:sz w:val="20"/>
        </w:rPr>
        <w:t>Ensure</w:t>
      </w:r>
      <w:r>
        <w:rPr>
          <w:spacing w:val="-4"/>
          <w:sz w:val="20"/>
        </w:rPr>
        <w:t xml:space="preserve"> </w:t>
      </w:r>
      <w:r>
        <w:rPr>
          <w:sz w:val="20"/>
        </w:rPr>
        <w:t>the</w:t>
      </w:r>
      <w:r>
        <w:rPr>
          <w:spacing w:val="-4"/>
          <w:sz w:val="20"/>
        </w:rPr>
        <w:t xml:space="preserve"> </w:t>
      </w:r>
      <w:r>
        <w:rPr>
          <w:sz w:val="20"/>
        </w:rPr>
        <w:t>Principal</w:t>
      </w:r>
      <w:r>
        <w:rPr>
          <w:spacing w:val="-4"/>
          <w:sz w:val="20"/>
        </w:rPr>
        <w:t xml:space="preserve"> </w:t>
      </w:r>
      <w:r>
        <w:rPr>
          <w:sz w:val="20"/>
        </w:rPr>
        <w:t>Designer</w:t>
      </w:r>
      <w:r>
        <w:rPr>
          <w:spacing w:val="-4"/>
          <w:sz w:val="20"/>
        </w:rPr>
        <w:t xml:space="preserve"> </w:t>
      </w:r>
      <w:r>
        <w:rPr>
          <w:sz w:val="20"/>
        </w:rPr>
        <w:t>prepares,</w:t>
      </w:r>
      <w:r>
        <w:rPr>
          <w:spacing w:val="-4"/>
          <w:sz w:val="20"/>
        </w:rPr>
        <w:t xml:space="preserve"> </w:t>
      </w:r>
      <w:r>
        <w:rPr>
          <w:sz w:val="20"/>
        </w:rPr>
        <w:t>regularly</w:t>
      </w:r>
      <w:r>
        <w:rPr>
          <w:spacing w:val="-3"/>
          <w:sz w:val="20"/>
        </w:rPr>
        <w:t xml:space="preserve"> </w:t>
      </w:r>
      <w:r>
        <w:rPr>
          <w:sz w:val="20"/>
        </w:rPr>
        <w:t>reviews</w:t>
      </w:r>
      <w:r>
        <w:rPr>
          <w:spacing w:val="-4"/>
          <w:sz w:val="20"/>
        </w:rPr>
        <w:t xml:space="preserve"> </w:t>
      </w:r>
      <w:r>
        <w:rPr>
          <w:sz w:val="20"/>
        </w:rPr>
        <w:t>and</w:t>
      </w:r>
      <w:r>
        <w:rPr>
          <w:spacing w:val="-4"/>
          <w:sz w:val="20"/>
        </w:rPr>
        <w:t xml:space="preserve"> </w:t>
      </w:r>
      <w:r>
        <w:rPr>
          <w:sz w:val="20"/>
        </w:rPr>
        <w:t>revises</w:t>
      </w:r>
      <w:r>
        <w:rPr>
          <w:spacing w:val="-4"/>
          <w:sz w:val="20"/>
        </w:rPr>
        <w:t xml:space="preserve"> </w:t>
      </w:r>
      <w:r>
        <w:rPr>
          <w:sz w:val="20"/>
        </w:rPr>
        <w:t>a</w:t>
      </w:r>
      <w:r>
        <w:rPr>
          <w:spacing w:val="-4"/>
          <w:sz w:val="20"/>
        </w:rPr>
        <w:t xml:space="preserve"> </w:t>
      </w:r>
      <w:r>
        <w:rPr>
          <w:sz w:val="20"/>
        </w:rPr>
        <w:t>Health and Safety File whilst they are employed. This duty passes to the Principal Contractor if the Principal Designer’s contract has ended</w:t>
      </w:r>
    </w:p>
    <w:p w14:paraId="474358F5" w14:textId="77777777" w:rsidR="00B70B60" w:rsidRDefault="00000000">
      <w:pPr>
        <w:pStyle w:val="ListParagraph"/>
        <w:numPr>
          <w:ilvl w:val="0"/>
          <w:numId w:val="9"/>
        </w:numPr>
        <w:tabs>
          <w:tab w:val="left" w:pos="1205"/>
          <w:tab w:val="left" w:pos="1206"/>
        </w:tabs>
        <w:spacing w:before="198" w:line="276" w:lineRule="auto"/>
        <w:ind w:left="1206" w:right="461"/>
        <w:rPr>
          <w:sz w:val="20"/>
        </w:rPr>
      </w:pPr>
      <w:r>
        <w:rPr>
          <w:sz w:val="20"/>
        </w:rPr>
        <w:t>Retain and revise the Health and Safety File as new information becomes available,</w:t>
      </w:r>
      <w:r>
        <w:rPr>
          <w:spacing w:val="-4"/>
          <w:sz w:val="20"/>
        </w:rPr>
        <w:t xml:space="preserve"> </w:t>
      </w:r>
      <w:r>
        <w:rPr>
          <w:sz w:val="20"/>
        </w:rPr>
        <w:t>including</w:t>
      </w:r>
      <w:r>
        <w:rPr>
          <w:spacing w:val="-5"/>
          <w:sz w:val="20"/>
        </w:rPr>
        <w:t xml:space="preserve"> </w:t>
      </w:r>
      <w:r>
        <w:rPr>
          <w:sz w:val="20"/>
        </w:rPr>
        <w:t>after</w:t>
      </w:r>
      <w:r>
        <w:rPr>
          <w:spacing w:val="-5"/>
          <w:sz w:val="20"/>
        </w:rPr>
        <w:t xml:space="preserve"> </w:t>
      </w:r>
      <w:r>
        <w:rPr>
          <w:sz w:val="20"/>
        </w:rPr>
        <w:t>project</w:t>
      </w:r>
      <w:r>
        <w:rPr>
          <w:spacing w:val="-5"/>
          <w:sz w:val="20"/>
        </w:rPr>
        <w:t xml:space="preserve"> </w:t>
      </w:r>
      <w:r>
        <w:rPr>
          <w:sz w:val="20"/>
        </w:rPr>
        <w:t>completion,</w:t>
      </w:r>
      <w:r>
        <w:rPr>
          <w:spacing w:val="-3"/>
          <w:sz w:val="20"/>
        </w:rPr>
        <w:t xml:space="preserve"> </w:t>
      </w:r>
      <w:r>
        <w:rPr>
          <w:sz w:val="20"/>
        </w:rPr>
        <w:t>and</w:t>
      </w:r>
      <w:r>
        <w:rPr>
          <w:spacing w:val="-5"/>
          <w:sz w:val="20"/>
        </w:rPr>
        <w:t xml:space="preserve"> </w:t>
      </w:r>
      <w:r>
        <w:rPr>
          <w:sz w:val="20"/>
        </w:rPr>
        <w:t>provide</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others</w:t>
      </w:r>
      <w:r>
        <w:rPr>
          <w:spacing w:val="-5"/>
          <w:sz w:val="20"/>
        </w:rPr>
        <w:t xml:space="preserve"> </w:t>
      </w:r>
      <w:r>
        <w:rPr>
          <w:sz w:val="20"/>
        </w:rPr>
        <w:t>e.g. new owners and those who undertake further works on the site.</w:t>
      </w:r>
    </w:p>
    <w:p w14:paraId="7DB884A5" w14:textId="77777777" w:rsidR="00B70B60" w:rsidRDefault="00000000">
      <w:pPr>
        <w:spacing w:before="197"/>
        <w:ind w:left="120"/>
        <w:rPr>
          <w:b/>
          <w:i/>
          <w:sz w:val="20"/>
        </w:rPr>
      </w:pPr>
      <w:r>
        <w:rPr>
          <w:b/>
          <w:i/>
          <w:spacing w:val="-2"/>
          <w:sz w:val="20"/>
        </w:rPr>
        <w:t>Notes:</w:t>
      </w:r>
    </w:p>
    <w:p w14:paraId="2AC59F62" w14:textId="77777777" w:rsidR="00B70B60" w:rsidRDefault="00B70B60">
      <w:pPr>
        <w:pStyle w:val="BodyText"/>
        <w:spacing w:before="1"/>
        <w:ind w:left="0"/>
        <w:rPr>
          <w:b/>
          <w:i/>
          <w:sz w:val="18"/>
        </w:rPr>
      </w:pPr>
    </w:p>
    <w:p w14:paraId="7A804CBD" w14:textId="77777777" w:rsidR="00B70B60" w:rsidRDefault="00000000">
      <w:pPr>
        <w:spacing w:line="259" w:lineRule="auto"/>
        <w:ind w:left="120" w:right="223"/>
        <w:rPr>
          <w:b/>
          <w:i/>
          <w:sz w:val="20"/>
        </w:rPr>
      </w:pPr>
      <w:r>
        <w:rPr>
          <w:b/>
          <w:i/>
          <w:sz w:val="20"/>
        </w:rPr>
        <w:t>If</w:t>
      </w:r>
      <w:r>
        <w:rPr>
          <w:b/>
          <w:i/>
          <w:spacing w:val="-4"/>
          <w:sz w:val="20"/>
        </w:rPr>
        <w:t xml:space="preserve"> </w:t>
      </w:r>
      <w:r>
        <w:rPr>
          <w:b/>
          <w:i/>
          <w:sz w:val="20"/>
        </w:rPr>
        <w:t>the</w:t>
      </w:r>
      <w:r>
        <w:rPr>
          <w:b/>
          <w:i/>
          <w:spacing w:val="-4"/>
          <w:sz w:val="20"/>
        </w:rPr>
        <w:t xml:space="preserve"> </w:t>
      </w:r>
      <w:r>
        <w:rPr>
          <w:b/>
          <w:i/>
          <w:sz w:val="20"/>
        </w:rPr>
        <w:t>client</w:t>
      </w:r>
      <w:r>
        <w:rPr>
          <w:b/>
          <w:i/>
          <w:spacing w:val="-4"/>
          <w:sz w:val="20"/>
        </w:rPr>
        <w:t xml:space="preserve"> </w:t>
      </w:r>
      <w:r>
        <w:rPr>
          <w:b/>
          <w:i/>
          <w:sz w:val="20"/>
        </w:rPr>
        <w:t>does</w:t>
      </w:r>
      <w:r>
        <w:rPr>
          <w:b/>
          <w:i/>
          <w:spacing w:val="-4"/>
          <w:sz w:val="20"/>
        </w:rPr>
        <w:t xml:space="preserve"> </w:t>
      </w:r>
      <w:r>
        <w:rPr>
          <w:b/>
          <w:i/>
          <w:sz w:val="20"/>
        </w:rPr>
        <w:t>not</w:t>
      </w:r>
      <w:r>
        <w:rPr>
          <w:b/>
          <w:i/>
          <w:spacing w:val="-4"/>
          <w:sz w:val="20"/>
        </w:rPr>
        <w:t xml:space="preserve"> </w:t>
      </w:r>
      <w:r>
        <w:rPr>
          <w:b/>
          <w:i/>
          <w:sz w:val="20"/>
        </w:rPr>
        <w:t>appoint</w:t>
      </w:r>
      <w:r>
        <w:rPr>
          <w:b/>
          <w:i/>
          <w:spacing w:val="-3"/>
          <w:sz w:val="20"/>
        </w:rPr>
        <w:t xml:space="preserve"> </w:t>
      </w:r>
      <w:r>
        <w:rPr>
          <w:b/>
          <w:i/>
          <w:sz w:val="20"/>
        </w:rPr>
        <w:t>a</w:t>
      </w:r>
      <w:r>
        <w:rPr>
          <w:b/>
          <w:i/>
          <w:spacing w:val="-4"/>
          <w:sz w:val="20"/>
        </w:rPr>
        <w:t xml:space="preserve"> </w:t>
      </w:r>
      <w:r>
        <w:rPr>
          <w:b/>
          <w:i/>
          <w:sz w:val="20"/>
        </w:rPr>
        <w:t>Principal</w:t>
      </w:r>
      <w:r>
        <w:rPr>
          <w:b/>
          <w:i/>
          <w:spacing w:val="-3"/>
          <w:sz w:val="20"/>
        </w:rPr>
        <w:t xml:space="preserve"> </w:t>
      </w:r>
      <w:r>
        <w:rPr>
          <w:b/>
          <w:i/>
          <w:sz w:val="20"/>
        </w:rPr>
        <w:t>Contractor</w:t>
      </w:r>
      <w:r>
        <w:rPr>
          <w:b/>
          <w:i/>
          <w:spacing w:val="-3"/>
          <w:sz w:val="20"/>
        </w:rPr>
        <w:t xml:space="preserve"> </w:t>
      </w:r>
      <w:r>
        <w:rPr>
          <w:b/>
          <w:i/>
          <w:sz w:val="20"/>
        </w:rPr>
        <w:t>or</w:t>
      </w:r>
      <w:r>
        <w:rPr>
          <w:b/>
          <w:i/>
          <w:spacing w:val="-4"/>
          <w:sz w:val="20"/>
        </w:rPr>
        <w:t xml:space="preserve"> </w:t>
      </w:r>
      <w:r>
        <w:rPr>
          <w:b/>
          <w:i/>
          <w:sz w:val="20"/>
        </w:rPr>
        <w:t>Principal</w:t>
      </w:r>
      <w:r>
        <w:rPr>
          <w:b/>
          <w:i/>
          <w:spacing w:val="-3"/>
          <w:sz w:val="20"/>
        </w:rPr>
        <w:t xml:space="preserve"> </w:t>
      </w:r>
      <w:r>
        <w:rPr>
          <w:b/>
          <w:i/>
          <w:sz w:val="20"/>
        </w:rPr>
        <w:t>Designer</w:t>
      </w:r>
      <w:r>
        <w:rPr>
          <w:b/>
          <w:i/>
          <w:spacing w:val="-4"/>
          <w:sz w:val="20"/>
        </w:rPr>
        <w:t xml:space="preserve"> </w:t>
      </w:r>
      <w:r>
        <w:rPr>
          <w:b/>
          <w:i/>
          <w:sz w:val="20"/>
        </w:rPr>
        <w:t xml:space="preserve">the Client (not a Domestic Client) must assume these duty holders’ roles and </w:t>
      </w:r>
      <w:r>
        <w:rPr>
          <w:b/>
          <w:i/>
          <w:spacing w:val="-2"/>
          <w:sz w:val="20"/>
        </w:rPr>
        <w:t>liabilities.</w:t>
      </w:r>
    </w:p>
    <w:p w14:paraId="270CDC35" w14:textId="77777777" w:rsidR="00B70B60" w:rsidRDefault="00000000">
      <w:pPr>
        <w:spacing w:before="199" w:line="259" w:lineRule="auto"/>
        <w:ind w:left="119"/>
        <w:rPr>
          <w:b/>
          <w:i/>
          <w:sz w:val="20"/>
        </w:rPr>
      </w:pPr>
      <w:r>
        <w:rPr>
          <w:b/>
          <w:i/>
          <w:sz w:val="20"/>
        </w:rPr>
        <w:t>Where</w:t>
      </w:r>
      <w:r>
        <w:rPr>
          <w:b/>
          <w:i/>
          <w:spacing w:val="-3"/>
          <w:sz w:val="20"/>
        </w:rPr>
        <w:t xml:space="preserve"> </w:t>
      </w:r>
      <w:r>
        <w:rPr>
          <w:b/>
          <w:i/>
          <w:sz w:val="20"/>
        </w:rPr>
        <w:t>a</w:t>
      </w:r>
      <w:r>
        <w:rPr>
          <w:b/>
          <w:i/>
          <w:spacing w:val="-3"/>
          <w:sz w:val="20"/>
        </w:rPr>
        <w:t xml:space="preserve"> </w:t>
      </w:r>
      <w:r>
        <w:rPr>
          <w:b/>
          <w:i/>
          <w:sz w:val="20"/>
        </w:rPr>
        <w:t>project</w:t>
      </w:r>
      <w:r>
        <w:rPr>
          <w:b/>
          <w:i/>
          <w:spacing w:val="-3"/>
          <w:sz w:val="20"/>
        </w:rPr>
        <w:t xml:space="preserve"> </w:t>
      </w:r>
      <w:r>
        <w:rPr>
          <w:b/>
          <w:i/>
          <w:sz w:val="20"/>
        </w:rPr>
        <w:t>has</w:t>
      </w:r>
      <w:r>
        <w:rPr>
          <w:b/>
          <w:i/>
          <w:spacing w:val="-3"/>
          <w:sz w:val="20"/>
        </w:rPr>
        <w:t xml:space="preserve"> </w:t>
      </w:r>
      <w:r>
        <w:rPr>
          <w:b/>
          <w:i/>
          <w:sz w:val="20"/>
        </w:rPr>
        <w:t>more</w:t>
      </w:r>
      <w:r>
        <w:rPr>
          <w:b/>
          <w:i/>
          <w:spacing w:val="-3"/>
          <w:sz w:val="20"/>
        </w:rPr>
        <w:t xml:space="preserve"> </w:t>
      </w:r>
      <w:r>
        <w:rPr>
          <w:b/>
          <w:i/>
          <w:sz w:val="20"/>
        </w:rPr>
        <w:t>than</w:t>
      </w:r>
      <w:r>
        <w:rPr>
          <w:b/>
          <w:i/>
          <w:spacing w:val="-3"/>
          <w:sz w:val="20"/>
        </w:rPr>
        <w:t xml:space="preserve"> </w:t>
      </w:r>
      <w:r>
        <w:rPr>
          <w:b/>
          <w:i/>
          <w:sz w:val="20"/>
        </w:rPr>
        <w:t>one</w:t>
      </w:r>
      <w:r>
        <w:rPr>
          <w:b/>
          <w:i/>
          <w:spacing w:val="-3"/>
          <w:sz w:val="20"/>
        </w:rPr>
        <w:t xml:space="preserve"> </w:t>
      </w:r>
      <w:r>
        <w:rPr>
          <w:b/>
          <w:i/>
          <w:sz w:val="20"/>
        </w:rPr>
        <w:t>Client,</w:t>
      </w:r>
      <w:r>
        <w:rPr>
          <w:b/>
          <w:i/>
          <w:spacing w:val="-3"/>
          <w:sz w:val="20"/>
        </w:rPr>
        <w:t xml:space="preserve"> </w:t>
      </w:r>
      <w:r>
        <w:rPr>
          <w:b/>
          <w:i/>
          <w:sz w:val="20"/>
        </w:rPr>
        <w:t>then</w:t>
      </w:r>
      <w:r>
        <w:rPr>
          <w:b/>
          <w:i/>
          <w:spacing w:val="-3"/>
          <w:sz w:val="20"/>
        </w:rPr>
        <w:t xml:space="preserve"> </w:t>
      </w:r>
      <w:r>
        <w:rPr>
          <w:b/>
          <w:i/>
          <w:sz w:val="20"/>
        </w:rPr>
        <w:t>it</w:t>
      </w:r>
      <w:r>
        <w:rPr>
          <w:b/>
          <w:i/>
          <w:spacing w:val="-3"/>
          <w:sz w:val="20"/>
        </w:rPr>
        <w:t xml:space="preserve"> </w:t>
      </w:r>
      <w:r>
        <w:rPr>
          <w:b/>
          <w:i/>
          <w:sz w:val="20"/>
        </w:rPr>
        <w:t>is</w:t>
      </w:r>
      <w:r>
        <w:rPr>
          <w:b/>
          <w:i/>
          <w:spacing w:val="-3"/>
          <w:sz w:val="20"/>
        </w:rPr>
        <w:t xml:space="preserve"> </w:t>
      </w:r>
      <w:r>
        <w:rPr>
          <w:b/>
          <w:i/>
          <w:sz w:val="20"/>
        </w:rPr>
        <w:t>recommended</w:t>
      </w:r>
      <w:r>
        <w:rPr>
          <w:b/>
          <w:i/>
          <w:spacing w:val="-3"/>
          <w:sz w:val="20"/>
        </w:rPr>
        <w:t xml:space="preserve"> </w:t>
      </w:r>
      <w:r>
        <w:rPr>
          <w:b/>
          <w:i/>
          <w:sz w:val="20"/>
        </w:rPr>
        <w:t>that</w:t>
      </w:r>
      <w:r>
        <w:rPr>
          <w:b/>
          <w:i/>
          <w:spacing w:val="-3"/>
          <w:sz w:val="20"/>
        </w:rPr>
        <w:t xml:space="preserve"> </w:t>
      </w:r>
      <w:r>
        <w:rPr>
          <w:b/>
          <w:i/>
          <w:sz w:val="20"/>
        </w:rPr>
        <w:t>one</w:t>
      </w:r>
      <w:r>
        <w:rPr>
          <w:b/>
          <w:i/>
          <w:spacing w:val="-3"/>
          <w:sz w:val="20"/>
        </w:rPr>
        <w:t xml:space="preserve"> </w:t>
      </w:r>
      <w:r>
        <w:rPr>
          <w:b/>
          <w:i/>
          <w:sz w:val="20"/>
        </w:rPr>
        <w:t>of</w:t>
      </w:r>
      <w:r>
        <w:rPr>
          <w:b/>
          <w:i/>
          <w:spacing w:val="-3"/>
          <w:sz w:val="20"/>
        </w:rPr>
        <w:t xml:space="preserve"> </w:t>
      </w:r>
      <w:r>
        <w:rPr>
          <w:b/>
          <w:i/>
          <w:sz w:val="20"/>
        </w:rPr>
        <w:t>the parties accepts, by contract, to fulfil the role of the Client as defined by CDM.</w:t>
      </w:r>
    </w:p>
    <w:p w14:paraId="3368A64F" w14:textId="77777777" w:rsidR="00B70B60" w:rsidRDefault="00B70B60">
      <w:pPr>
        <w:pStyle w:val="BodyText"/>
        <w:ind w:left="0"/>
        <w:rPr>
          <w:b/>
          <w:i/>
          <w:sz w:val="24"/>
        </w:rPr>
      </w:pPr>
    </w:p>
    <w:p w14:paraId="50C1025C" w14:textId="77777777" w:rsidR="00B70B60" w:rsidRDefault="00000000">
      <w:pPr>
        <w:pStyle w:val="BodyText"/>
        <w:spacing w:before="170"/>
        <w:ind w:left="120"/>
      </w:pPr>
      <w:r>
        <w:rPr>
          <w:u w:val="single"/>
        </w:rPr>
        <w:t>Principal</w:t>
      </w:r>
      <w:r>
        <w:rPr>
          <w:spacing w:val="-5"/>
          <w:u w:val="single"/>
        </w:rPr>
        <w:t xml:space="preserve"> </w:t>
      </w:r>
      <w:r>
        <w:rPr>
          <w:u w:val="single"/>
        </w:rPr>
        <w:t>Designer’s</w:t>
      </w:r>
      <w:r>
        <w:rPr>
          <w:spacing w:val="-4"/>
          <w:u w:val="single"/>
        </w:rPr>
        <w:t xml:space="preserve"> </w:t>
      </w:r>
      <w:r>
        <w:rPr>
          <w:spacing w:val="-2"/>
          <w:u w:val="single"/>
        </w:rPr>
        <w:t>Responsibilities</w:t>
      </w:r>
    </w:p>
    <w:p w14:paraId="17845F36" w14:textId="77777777" w:rsidR="00B70B60" w:rsidRDefault="00B70B60">
      <w:pPr>
        <w:pStyle w:val="BodyText"/>
        <w:spacing w:before="1"/>
        <w:ind w:left="0"/>
        <w:rPr>
          <w:sz w:val="18"/>
        </w:rPr>
      </w:pPr>
    </w:p>
    <w:p w14:paraId="4C4561A6" w14:textId="77777777" w:rsidR="00B70B60" w:rsidRDefault="00000000">
      <w:pPr>
        <w:pStyle w:val="BodyText"/>
        <w:spacing w:line="259" w:lineRule="auto"/>
        <w:ind w:left="119" w:right="116"/>
      </w:pPr>
      <w:r>
        <w:t>This position, is appointed by the Client for projects which involve more than one</w:t>
      </w:r>
      <w:r>
        <w:rPr>
          <w:spacing w:val="40"/>
        </w:rPr>
        <w:t xml:space="preserve"> </w:t>
      </w:r>
      <w:r>
        <w:t xml:space="preserve">Contractor. The Principal Designer is the Designer with overall control of the pre- construction phase of the project and can either be an </w:t>
      </w:r>
      <w:proofErr w:type="spellStart"/>
      <w:r>
        <w:t>organisation</w:t>
      </w:r>
      <w:proofErr w:type="spellEnd"/>
      <w:r>
        <w:t xml:space="preserve"> or an individual.</w:t>
      </w:r>
      <w:r>
        <w:rPr>
          <w:spacing w:val="80"/>
        </w:rPr>
        <w:t xml:space="preserve"> </w:t>
      </w:r>
      <w:r>
        <w:t>This role requires good technical knowledge of the construction industry relevant to the project and a level of understanding, knowledge, experience, and skills to manage and coordinate the pre-construction phase and any design work during construction. If this role is undertaken</w:t>
      </w:r>
      <w:r>
        <w:rPr>
          <w:spacing w:val="-3"/>
        </w:rPr>
        <w:t xml:space="preserve"> </w:t>
      </w:r>
      <w:r>
        <w:t>by</w:t>
      </w:r>
      <w:r>
        <w:rPr>
          <w:spacing w:val="-4"/>
        </w:rPr>
        <w:t xml:space="preserve"> </w:t>
      </w:r>
      <w:r>
        <w:t>an</w:t>
      </w:r>
      <w:r>
        <w:rPr>
          <w:spacing w:val="-4"/>
        </w:rPr>
        <w:t xml:space="preserve"> </w:t>
      </w:r>
      <w:proofErr w:type="spellStart"/>
      <w:r>
        <w:t>organisation</w:t>
      </w:r>
      <w:proofErr w:type="spellEnd"/>
      <w:r>
        <w:rPr>
          <w:spacing w:val="-2"/>
        </w:rPr>
        <w:t xml:space="preserve"> </w:t>
      </w:r>
      <w:r>
        <w:t>then</w:t>
      </w:r>
      <w:r>
        <w:rPr>
          <w:spacing w:val="-4"/>
        </w:rPr>
        <w:t xml:space="preserve"> </w:t>
      </w:r>
      <w:r>
        <w:t>appropriate</w:t>
      </w:r>
      <w:r>
        <w:rPr>
          <w:spacing w:val="-3"/>
        </w:rPr>
        <w:t xml:space="preserve"> </w:t>
      </w:r>
      <w:proofErr w:type="spellStart"/>
      <w:r>
        <w:t>organisational</w:t>
      </w:r>
      <w:proofErr w:type="spellEnd"/>
      <w:r>
        <w:rPr>
          <w:spacing w:val="-2"/>
        </w:rPr>
        <w:t xml:space="preserve"> </w:t>
      </w:r>
      <w:r>
        <w:t>capability</w:t>
      </w:r>
      <w:r>
        <w:rPr>
          <w:spacing w:val="-3"/>
        </w:rPr>
        <w:t xml:space="preserve"> </w:t>
      </w:r>
      <w:r>
        <w:t>will</w:t>
      </w:r>
      <w:r>
        <w:rPr>
          <w:spacing w:val="-4"/>
        </w:rPr>
        <w:t xml:space="preserve"> </w:t>
      </w:r>
      <w:r>
        <w:t>also</w:t>
      </w:r>
      <w:r>
        <w:rPr>
          <w:spacing w:val="-4"/>
        </w:rPr>
        <w:t xml:space="preserve"> </w:t>
      </w:r>
      <w:r>
        <w:t>have</w:t>
      </w:r>
      <w:r>
        <w:rPr>
          <w:spacing w:val="-4"/>
        </w:rPr>
        <w:t xml:space="preserve"> </w:t>
      </w:r>
      <w:r>
        <w:t>to</w:t>
      </w:r>
      <w:r>
        <w:rPr>
          <w:spacing w:val="-4"/>
        </w:rPr>
        <w:t xml:space="preserve"> </w:t>
      </w:r>
      <w:r>
        <w:t xml:space="preserve">be </w:t>
      </w:r>
      <w:r>
        <w:rPr>
          <w:spacing w:val="-2"/>
        </w:rPr>
        <w:t>demonstrated.</w:t>
      </w:r>
    </w:p>
    <w:p w14:paraId="1CBFFEA4" w14:textId="77777777" w:rsidR="00B70B60" w:rsidRDefault="00B70B60">
      <w:pPr>
        <w:pStyle w:val="BodyText"/>
        <w:ind w:left="0"/>
        <w:rPr>
          <w:sz w:val="24"/>
        </w:rPr>
      </w:pPr>
    </w:p>
    <w:p w14:paraId="0C988B2F" w14:textId="77777777" w:rsidR="00B70B60" w:rsidRDefault="00000000">
      <w:pPr>
        <w:pStyle w:val="BodyText"/>
        <w:spacing w:before="169"/>
        <w:ind w:left="120"/>
      </w:pPr>
      <w:r>
        <w:rPr>
          <w:u w:val="single"/>
        </w:rPr>
        <w:t>Principal</w:t>
      </w:r>
      <w:r>
        <w:rPr>
          <w:spacing w:val="-4"/>
          <w:u w:val="single"/>
        </w:rPr>
        <w:t xml:space="preserve"> </w:t>
      </w:r>
      <w:r>
        <w:rPr>
          <w:u w:val="single"/>
        </w:rPr>
        <w:t>Designer</w:t>
      </w:r>
      <w:r>
        <w:rPr>
          <w:spacing w:val="-3"/>
          <w:u w:val="single"/>
        </w:rPr>
        <w:t xml:space="preserve"> </w:t>
      </w:r>
      <w:r>
        <w:rPr>
          <w:spacing w:val="-2"/>
          <w:u w:val="single"/>
        </w:rPr>
        <w:t>Will:</w:t>
      </w:r>
    </w:p>
    <w:p w14:paraId="532046FD" w14:textId="77777777" w:rsidR="00B70B60" w:rsidRDefault="00B70B60">
      <w:pPr>
        <w:pStyle w:val="BodyText"/>
        <w:ind w:left="0"/>
        <w:rPr>
          <w:sz w:val="18"/>
        </w:rPr>
      </w:pPr>
    </w:p>
    <w:p w14:paraId="18504B9A" w14:textId="77777777" w:rsidR="00B70B60" w:rsidRDefault="00000000">
      <w:pPr>
        <w:pStyle w:val="ListParagraph"/>
        <w:numPr>
          <w:ilvl w:val="0"/>
          <w:numId w:val="9"/>
        </w:numPr>
        <w:tabs>
          <w:tab w:val="left" w:pos="1139"/>
          <w:tab w:val="left" w:pos="1140"/>
        </w:tabs>
        <w:spacing w:line="276" w:lineRule="auto"/>
        <w:ind w:right="351"/>
        <w:rPr>
          <w:sz w:val="20"/>
        </w:rPr>
      </w:pPr>
      <w:r>
        <w:rPr>
          <w:sz w:val="20"/>
        </w:rPr>
        <w:t>Advise</w:t>
      </w:r>
      <w:r>
        <w:rPr>
          <w:spacing w:val="-3"/>
          <w:sz w:val="20"/>
        </w:rPr>
        <w:t xml:space="preserve"> </w:t>
      </w:r>
      <w:r>
        <w:rPr>
          <w:sz w:val="20"/>
        </w:rPr>
        <w:t>the</w:t>
      </w:r>
      <w:r>
        <w:rPr>
          <w:spacing w:val="-3"/>
          <w:sz w:val="20"/>
        </w:rPr>
        <w:t xml:space="preserve"> </w:t>
      </w:r>
      <w:r>
        <w:rPr>
          <w:sz w:val="20"/>
        </w:rPr>
        <w:t>Client</w:t>
      </w:r>
      <w:r>
        <w:rPr>
          <w:spacing w:val="-3"/>
          <w:sz w:val="20"/>
        </w:rPr>
        <w:t xml:space="preserve"> </w:t>
      </w:r>
      <w:r>
        <w:rPr>
          <w:sz w:val="20"/>
        </w:rPr>
        <w:t>on</w:t>
      </w:r>
      <w:r>
        <w:rPr>
          <w:spacing w:val="-3"/>
          <w:sz w:val="20"/>
        </w:rPr>
        <w:t xml:space="preserve"> </w:t>
      </w:r>
      <w:r>
        <w:rPr>
          <w:sz w:val="20"/>
        </w:rPr>
        <w:t>their</w:t>
      </w:r>
      <w:r>
        <w:rPr>
          <w:spacing w:val="-3"/>
          <w:sz w:val="20"/>
        </w:rPr>
        <w:t xml:space="preserve"> </w:t>
      </w:r>
      <w:r>
        <w:rPr>
          <w:sz w:val="20"/>
        </w:rPr>
        <w:t>‘Client’</w:t>
      </w:r>
      <w:r>
        <w:rPr>
          <w:spacing w:val="-3"/>
          <w:sz w:val="20"/>
        </w:rPr>
        <w:t xml:space="preserve"> </w:t>
      </w:r>
      <w:r>
        <w:rPr>
          <w:sz w:val="20"/>
        </w:rPr>
        <w:t>CDM</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duties</w:t>
      </w:r>
      <w:r>
        <w:rPr>
          <w:spacing w:val="-3"/>
          <w:sz w:val="20"/>
        </w:rPr>
        <w:t xml:space="preserve"> </w:t>
      </w:r>
      <w:r>
        <w:rPr>
          <w:sz w:val="20"/>
        </w:rPr>
        <w:t>and</w:t>
      </w:r>
      <w:r>
        <w:rPr>
          <w:spacing w:val="-3"/>
          <w:sz w:val="20"/>
        </w:rPr>
        <w:t xml:space="preserve"> </w:t>
      </w:r>
      <w:r>
        <w:rPr>
          <w:sz w:val="20"/>
        </w:rPr>
        <w:t>help</w:t>
      </w:r>
      <w:r>
        <w:rPr>
          <w:spacing w:val="-3"/>
          <w:sz w:val="20"/>
        </w:rPr>
        <w:t xml:space="preserve"> </w:t>
      </w:r>
      <w:r>
        <w:rPr>
          <w:sz w:val="20"/>
        </w:rPr>
        <w:t>identify and collect suitable Pre-Construction Information and distribute relevant information to other interested parties</w:t>
      </w:r>
    </w:p>
    <w:p w14:paraId="5B7117CE" w14:textId="77777777" w:rsidR="00B70B60" w:rsidRDefault="00000000">
      <w:pPr>
        <w:pStyle w:val="ListParagraph"/>
        <w:numPr>
          <w:ilvl w:val="0"/>
          <w:numId w:val="9"/>
        </w:numPr>
        <w:tabs>
          <w:tab w:val="left" w:pos="1139"/>
          <w:tab w:val="left" w:pos="1140"/>
        </w:tabs>
        <w:spacing w:before="198" w:line="273" w:lineRule="auto"/>
        <w:ind w:right="296"/>
        <w:rPr>
          <w:sz w:val="20"/>
        </w:rPr>
      </w:pPr>
      <w:r>
        <w:rPr>
          <w:sz w:val="20"/>
        </w:rPr>
        <w:t>Where</w:t>
      </w:r>
      <w:r>
        <w:rPr>
          <w:spacing w:val="-4"/>
          <w:sz w:val="20"/>
        </w:rPr>
        <w:t xml:space="preserve"> </w:t>
      </w:r>
      <w:r>
        <w:rPr>
          <w:sz w:val="20"/>
        </w:rPr>
        <w:t>the</w:t>
      </w:r>
      <w:r>
        <w:rPr>
          <w:spacing w:val="-4"/>
          <w:sz w:val="20"/>
        </w:rPr>
        <w:t xml:space="preserve"> </w:t>
      </w:r>
      <w:r>
        <w:rPr>
          <w:sz w:val="20"/>
        </w:rPr>
        <w:t>Principal</w:t>
      </w:r>
      <w:r>
        <w:rPr>
          <w:spacing w:val="-4"/>
          <w:sz w:val="20"/>
        </w:rPr>
        <w:t xml:space="preserve"> </w:t>
      </w:r>
      <w:r>
        <w:rPr>
          <w:sz w:val="20"/>
        </w:rPr>
        <w:t>Designer</w:t>
      </w:r>
      <w:r>
        <w:rPr>
          <w:spacing w:val="-4"/>
          <w:sz w:val="20"/>
        </w:rPr>
        <w:t xml:space="preserve"> </w:t>
      </w:r>
      <w:r>
        <w:rPr>
          <w:sz w:val="20"/>
        </w:rPr>
        <w:t>appoints</w:t>
      </w:r>
      <w:r>
        <w:rPr>
          <w:spacing w:val="-4"/>
          <w:sz w:val="20"/>
        </w:rPr>
        <w:t xml:space="preserve"> </w:t>
      </w:r>
      <w:r>
        <w:rPr>
          <w:sz w:val="20"/>
        </w:rPr>
        <w:t>Designers,</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 xml:space="preserve">sufficient skills, knowledge, experience and </w:t>
      </w:r>
      <w:proofErr w:type="spellStart"/>
      <w:r>
        <w:rPr>
          <w:sz w:val="20"/>
        </w:rPr>
        <w:t>organisational</w:t>
      </w:r>
      <w:proofErr w:type="spellEnd"/>
      <w:r>
        <w:rPr>
          <w:sz w:val="20"/>
        </w:rPr>
        <w:t xml:space="preserve"> capabilities (if an </w:t>
      </w:r>
      <w:proofErr w:type="spellStart"/>
      <w:r>
        <w:rPr>
          <w:sz w:val="20"/>
        </w:rPr>
        <w:t>organisation</w:t>
      </w:r>
      <w:proofErr w:type="spellEnd"/>
      <w:r>
        <w:rPr>
          <w:sz w:val="20"/>
        </w:rPr>
        <w:t>)</w:t>
      </w:r>
    </w:p>
    <w:p w14:paraId="1CAB10E8" w14:textId="77777777" w:rsidR="00B70B60" w:rsidRDefault="00000000">
      <w:pPr>
        <w:pStyle w:val="ListParagraph"/>
        <w:numPr>
          <w:ilvl w:val="0"/>
          <w:numId w:val="9"/>
        </w:numPr>
        <w:tabs>
          <w:tab w:val="left" w:pos="1139"/>
          <w:tab w:val="left" w:pos="1140"/>
        </w:tabs>
        <w:spacing w:before="203" w:line="276" w:lineRule="auto"/>
        <w:ind w:right="254"/>
        <w:rPr>
          <w:sz w:val="20"/>
        </w:rPr>
      </w:pPr>
      <w:r>
        <w:rPr>
          <w:sz w:val="20"/>
        </w:rPr>
        <w:t>Plan, manage, monitor and coordinate health and safety during the pre- construction</w:t>
      </w:r>
      <w:r>
        <w:rPr>
          <w:spacing w:val="-2"/>
          <w:sz w:val="20"/>
        </w:rPr>
        <w:t xml:space="preserve"> </w:t>
      </w:r>
      <w:r>
        <w:rPr>
          <w:sz w:val="20"/>
        </w:rPr>
        <w:t>phase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and</w:t>
      </w:r>
      <w:r>
        <w:rPr>
          <w:spacing w:val="-4"/>
          <w:sz w:val="20"/>
        </w:rPr>
        <w:t xml:space="preserve"> </w:t>
      </w:r>
      <w:r>
        <w:rPr>
          <w:sz w:val="20"/>
        </w:rPr>
        <w:t>estimate</w:t>
      </w:r>
      <w:r>
        <w:rPr>
          <w:spacing w:val="-4"/>
          <w:sz w:val="20"/>
        </w:rPr>
        <w:t xml:space="preserve"> </w:t>
      </w:r>
      <w:r>
        <w:rPr>
          <w:sz w:val="20"/>
        </w:rPr>
        <w:t>the</w:t>
      </w:r>
      <w:r>
        <w:rPr>
          <w:spacing w:val="-4"/>
          <w:sz w:val="20"/>
        </w:rPr>
        <w:t xml:space="preserve"> </w:t>
      </w:r>
      <w:r>
        <w:rPr>
          <w:sz w:val="20"/>
        </w:rPr>
        <w:t>time</w:t>
      </w:r>
      <w:r>
        <w:rPr>
          <w:spacing w:val="-4"/>
          <w:sz w:val="20"/>
        </w:rPr>
        <w:t xml:space="preserve"> </w:t>
      </w:r>
      <w:r>
        <w:rPr>
          <w:sz w:val="20"/>
        </w:rPr>
        <w:t>required</w:t>
      </w:r>
      <w:r>
        <w:rPr>
          <w:spacing w:val="-3"/>
          <w:sz w:val="20"/>
        </w:rPr>
        <w:t xml:space="preserve"> </w:t>
      </w:r>
      <w:r>
        <w:rPr>
          <w:sz w:val="20"/>
        </w:rPr>
        <w:t>to</w:t>
      </w:r>
      <w:r>
        <w:rPr>
          <w:spacing w:val="-4"/>
          <w:sz w:val="20"/>
        </w:rPr>
        <w:t xml:space="preserve"> </w:t>
      </w:r>
      <w:r>
        <w:rPr>
          <w:sz w:val="20"/>
        </w:rPr>
        <w:t>complete</w:t>
      </w:r>
      <w:r>
        <w:rPr>
          <w:spacing w:val="-3"/>
          <w:sz w:val="20"/>
        </w:rPr>
        <w:t xml:space="preserve"> </w:t>
      </w:r>
      <w:r>
        <w:rPr>
          <w:sz w:val="20"/>
        </w:rPr>
        <w:t xml:space="preserve">the </w:t>
      </w:r>
      <w:r>
        <w:rPr>
          <w:spacing w:val="-4"/>
          <w:sz w:val="20"/>
        </w:rPr>
        <w:t>work</w:t>
      </w:r>
    </w:p>
    <w:p w14:paraId="69B44A4D" w14:textId="77777777" w:rsidR="00B70B60" w:rsidRDefault="00000000">
      <w:pPr>
        <w:pStyle w:val="ListParagraph"/>
        <w:numPr>
          <w:ilvl w:val="0"/>
          <w:numId w:val="9"/>
        </w:numPr>
        <w:tabs>
          <w:tab w:val="left" w:pos="1139"/>
          <w:tab w:val="left" w:pos="1140"/>
        </w:tabs>
        <w:spacing w:before="197" w:line="273" w:lineRule="auto"/>
        <w:ind w:right="430"/>
        <w:rPr>
          <w:sz w:val="20"/>
        </w:rPr>
      </w:pPr>
      <w:r>
        <w:rPr>
          <w:sz w:val="20"/>
        </w:rPr>
        <w:t>Identify,</w:t>
      </w:r>
      <w:r>
        <w:rPr>
          <w:spacing w:val="-3"/>
          <w:sz w:val="20"/>
        </w:rPr>
        <w:t xml:space="preserve"> </w:t>
      </w:r>
      <w:r>
        <w:rPr>
          <w:sz w:val="20"/>
        </w:rPr>
        <w:t>design</w:t>
      </w:r>
      <w:r>
        <w:rPr>
          <w:spacing w:val="-4"/>
          <w:sz w:val="20"/>
        </w:rPr>
        <w:t xml:space="preserve"> </w:t>
      </w:r>
      <w:r>
        <w:rPr>
          <w:sz w:val="20"/>
        </w:rPr>
        <w:t>out</w:t>
      </w:r>
      <w:r>
        <w:rPr>
          <w:spacing w:val="-4"/>
          <w:sz w:val="20"/>
        </w:rPr>
        <w:t xml:space="preserve"> </w:t>
      </w:r>
      <w:r>
        <w:rPr>
          <w:sz w:val="20"/>
        </w:rPr>
        <w:t>or</w:t>
      </w:r>
      <w:r>
        <w:rPr>
          <w:spacing w:val="-4"/>
          <w:sz w:val="20"/>
        </w:rPr>
        <w:t xml:space="preserve"> </w:t>
      </w:r>
      <w:r>
        <w:rPr>
          <w:sz w:val="20"/>
        </w:rPr>
        <w:t>control</w:t>
      </w:r>
      <w:r>
        <w:rPr>
          <w:spacing w:val="-3"/>
          <w:sz w:val="20"/>
        </w:rPr>
        <w:t xml:space="preserve"> </w:t>
      </w:r>
      <w:r>
        <w:rPr>
          <w:sz w:val="20"/>
        </w:rPr>
        <w:t>foreseeable</w:t>
      </w:r>
      <w:r>
        <w:rPr>
          <w:spacing w:val="-3"/>
          <w:sz w:val="20"/>
        </w:rPr>
        <w:t xml:space="preserve"> </w:t>
      </w:r>
      <w:r>
        <w:rPr>
          <w:sz w:val="20"/>
        </w:rPr>
        <w:t>risks</w:t>
      </w:r>
      <w:r>
        <w:rPr>
          <w:spacing w:val="-4"/>
          <w:sz w:val="20"/>
        </w:rPr>
        <w:t xml:space="preserve"> </w:t>
      </w:r>
      <w:r>
        <w:rPr>
          <w:sz w:val="20"/>
        </w:rPr>
        <w:t>that</w:t>
      </w:r>
      <w:r>
        <w:rPr>
          <w:spacing w:val="-4"/>
          <w:sz w:val="20"/>
        </w:rPr>
        <w:t xml:space="preserve"> </w:t>
      </w:r>
      <w:r>
        <w:rPr>
          <w:sz w:val="20"/>
        </w:rPr>
        <w:t>could</w:t>
      </w:r>
      <w:r>
        <w:rPr>
          <w:spacing w:val="-4"/>
          <w:sz w:val="20"/>
        </w:rPr>
        <w:t xml:space="preserve"> </w:t>
      </w:r>
      <w:r>
        <w:rPr>
          <w:sz w:val="20"/>
        </w:rPr>
        <w:t>occur</w:t>
      </w:r>
      <w:r>
        <w:rPr>
          <w:spacing w:val="-4"/>
          <w:sz w:val="20"/>
        </w:rPr>
        <w:t xml:space="preserve"> </w:t>
      </w:r>
      <w:r>
        <w:rPr>
          <w:sz w:val="20"/>
        </w:rPr>
        <w:t>during</w:t>
      </w:r>
      <w:r>
        <w:rPr>
          <w:spacing w:val="-4"/>
          <w:sz w:val="20"/>
        </w:rPr>
        <w:t xml:space="preserve"> </w:t>
      </w:r>
      <w:r>
        <w:rPr>
          <w:sz w:val="20"/>
        </w:rPr>
        <w:t>or</w:t>
      </w:r>
      <w:r>
        <w:rPr>
          <w:spacing w:val="-4"/>
          <w:sz w:val="20"/>
        </w:rPr>
        <w:t xml:space="preserve"> </w:t>
      </w:r>
      <w:r>
        <w:rPr>
          <w:sz w:val="20"/>
        </w:rPr>
        <w:t>even after construction, e.g. during maintenance</w:t>
      </w:r>
    </w:p>
    <w:p w14:paraId="44936AC0" w14:textId="77777777" w:rsidR="00B70B60" w:rsidRDefault="00B70B60">
      <w:pPr>
        <w:spacing w:line="273" w:lineRule="auto"/>
        <w:rPr>
          <w:sz w:val="20"/>
        </w:rPr>
        <w:sectPr w:rsidR="00B70B60">
          <w:pgSz w:w="12240" w:h="15840"/>
          <w:pgMar w:top="1360" w:right="1340" w:bottom="920" w:left="1320" w:header="0" w:footer="727" w:gutter="0"/>
          <w:cols w:space="720"/>
        </w:sectPr>
      </w:pPr>
    </w:p>
    <w:p w14:paraId="66732E7A" w14:textId="77777777" w:rsidR="00B70B60" w:rsidRDefault="00000000">
      <w:pPr>
        <w:pStyle w:val="ListParagraph"/>
        <w:numPr>
          <w:ilvl w:val="0"/>
          <w:numId w:val="9"/>
        </w:numPr>
        <w:tabs>
          <w:tab w:val="left" w:pos="1139"/>
          <w:tab w:val="left" w:pos="1140"/>
        </w:tabs>
        <w:spacing w:before="80" w:line="273" w:lineRule="auto"/>
        <w:ind w:right="195"/>
        <w:rPr>
          <w:sz w:val="20"/>
        </w:rPr>
      </w:pPr>
      <w:r>
        <w:rPr>
          <w:sz w:val="20"/>
        </w:rPr>
        <w:t>Provide</w:t>
      </w:r>
      <w:r>
        <w:rPr>
          <w:spacing w:val="-6"/>
          <w:sz w:val="20"/>
        </w:rPr>
        <w:t xml:space="preserve"> </w:t>
      </w:r>
      <w:r>
        <w:rPr>
          <w:sz w:val="20"/>
        </w:rPr>
        <w:t>relevant</w:t>
      </w:r>
      <w:r>
        <w:rPr>
          <w:spacing w:val="-5"/>
          <w:sz w:val="20"/>
        </w:rPr>
        <w:t xml:space="preserve"> </w:t>
      </w:r>
      <w:r>
        <w:rPr>
          <w:sz w:val="20"/>
        </w:rPr>
        <w:t>information,</w:t>
      </w:r>
      <w:r>
        <w:rPr>
          <w:spacing w:val="-6"/>
          <w:sz w:val="20"/>
        </w:rPr>
        <w:t xml:space="preserve"> </w:t>
      </w:r>
      <w:r>
        <w:rPr>
          <w:sz w:val="20"/>
        </w:rPr>
        <w:t>e.g.</w:t>
      </w:r>
      <w:r>
        <w:rPr>
          <w:spacing w:val="-6"/>
          <w:sz w:val="20"/>
        </w:rPr>
        <w:t xml:space="preserve"> </w:t>
      </w:r>
      <w:r>
        <w:rPr>
          <w:sz w:val="20"/>
        </w:rPr>
        <w:t>Pre-Construction</w:t>
      </w:r>
      <w:r>
        <w:rPr>
          <w:spacing w:val="-6"/>
          <w:sz w:val="20"/>
        </w:rPr>
        <w:t xml:space="preserve"> </w:t>
      </w:r>
      <w:r>
        <w:rPr>
          <w:sz w:val="20"/>
        </w:rPr>
        <w:t>Information,</w:t>
      </w:r>
      <w:r>
        <w:rPr>
          <w:spacing w:val="-5"/>
          <w:sz w:val="20"/>
        </w:rPr>
        <w:t xml:space="preserve"> </w:t>
      </w:r>
      <w:r>
        <w:rPr>
          <w:sz w:val="20"/>
        </w:rPr>
        <w:t>information</w:t>
      </w:r>
      <w:r>
        <w:rPr>
          <w:spacing w:val="-6"/>
          <w:sz w:val="20"/>
        </w:rPr>
        <w:t xml:space="preserve"> </w:t>
      </w:r>
      <w:r>
        <w:rPr>
          <w:sz w:val="20"/>
        </w:rPr>
        <w:t>from previous Health and Safety Files, to other duty holders</w:t>
      </w:r>
    </w:p>
    <w:p w14:paraId="6BCAD948" w14:textId="77777777" w:rsidR="00B70B60" w:rsidRDefault="00000000">
      <w:pPr>
        <w:pStyle w:val="ListParagraph"/>
        <w:numPr>
          <w:ilvl w:val="0"/>
          <w:numId w:val="9"/>
        </w:numPr>
        <w:tabs>
          <w:tab w:val="left" w:pos="1139"/>
          <w:tab w:val="left" w:pos="1140"/>
        </w:tabs>
        <w:spacing w:before="202" w:line="276" w:lineRule="auto"/>
        <w:ind w:right="684"/>
        <w:rPr>
          <w:sz w:val="20"/>
        </w:rPr>
      </w:pPr>
      <w:r>
        <w:rPr>
          <w:sz w:val="20"/>
        </w:rPr>
        <w:t>Co-ordinate</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aspects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work</w:t>
      </w:r>
      <w:r>
        <w:rPr>
          <w:spacing w:val="-4"/>
          <w:sz w:val="20"/>
        </w:rPr>
        <w:t xml:space="preserve"> </w:t>
      </w:r>
      <w:r>
        <w:rPr>
          <w:sz w:val="20"/>
        </w:rPr>
        <w:t>whilst</w:t>
      </w:r>
      <w:r>
        <w:rPr>
          <w:spacing w:val="-4"/>
          <w:sz w:val="20"/>
        </w:rPr>
        <w:t xml:space="preserve"> </w:t>
      </w:r>
      <w:r>
        <w:rPr>
          <w:sz w:val="20"/>
        </w:rPr>
        <w:t>ensuring continued communication and co-operation between Designers.</w:t>
      </w:r>
      <w:r>
        <w:rPr>
          <w:spacing w:val="40"/>
          <w:sz w:val="20"/>
        </w:rPr>
        <w:t xml:space="preserve"> </w:t>
      </w:r>
      <w:r>
        <w:rPr>
          <w:sz w:val="20"/>
        </w:rPr>
        <w:t>Provide information to assist Designers with their work and ensure they exchange relevant information and drawings</w:t>
      </w:r>
    </w:p>
    <w:p w14:paraId="5FFE8CA0" w14:textId="77777777" w:rsidR="00B70B60" w:rsidRDefault="00000000">
      <w:pPr>
        <w:pStyle w:val="ListParagraph"/>
        <w:numPr>
          <w:ilvl w:val="0"/>
          <w:numId w:val="9"/>
        </w:numPr>
        <w:tabs>
          <w:tab w:val="left" w:pos="1139"/>
          <w:tab w:val="left" w:pos="1140"/>
        </w:tabs>
        <w:spacing w:before="198" w:line="276" w:lineRule="auto"/>
        <w:ind w:right="103"/>
        <w:rPr>
          <w:sz w:val="20"/>
        </w:rPr>
      </w:pPr>
      <w:r>
        <w:rPr>
          <w:sz w:val="20"/>
        </w:rPr>
        <w:t>Be</w:t>
      </w:r>
      <w:r>
        <w:rPr>
          <w:spacing w:val="-4"/>
          <w:sz w:val="20"/>
        </w:rPr>
        <w:t xml:space="preserve"> </w:t>
      </w:r>
      <w:r>
        <w:rPr>
          <w:sz w:val="20"/>
        </w:rPr>
        <w:t>satisfied</w:t>
      </w:r>
      <w:r>
        <w:rPr>
          <w:spacing w:val="-3"/>
          <w:sz w:val="20"/>
        </w:rPr>
        <w:t xml:space="preserve"> </w:t>
      </w:r>
      <w:r>
        <w:rPr>
          <w:sz w:val="20"/>
        </w:rPr>
        <w:t>that</w:t>
      </w:r>
      <w:r>
        <w:rPr>
          <w:spacing w:val="-4"/>
          <w:sz w:val="20"/>
        </w:rPr>
        <w:t xml:space="preserve"> </w:t>
      </w:r>
      <w:r>
        <w:rPr>
          <w:sz w:val="20"/>
        </w:rPr>
        <w:t>the</w:t>
      </w:r>
      <w:r>
        <w:rPr>
          <w:spacing w:val="-4"/>
          <w:sz w:val="20"/>
        </w:rPr>
        <w:t xml:space="preserve"> </w:t>
      </w:r>
      <w:r>
        <w:rPr>
          <w:sz w:val="20"/>
        </w:rPr>
        <w:t>designs</w:t>
      </w:r>
      <w:r>
        <w:rPr>
          <w:spacing w:val="-4"/>
          <w:sz w:val="20"/>
        </w:rPr>
        <w:t xml:space="preserve"> </w:t>
      </w:r>
      <w:r>
        <w:rPr>
          <w:sz w:val="20"/>
        </w:rPr>
        <w:t>and</w:t>
      </w:r>
      <w:r>
        <w:rPr>
          <w:spacing w:val="-4"/>
          <w:sz w:val="20"/>
        </w:rPr>
        <w:t xml:space="preserve"> </w:t>
      </w:r>
      <w:r>
        <w:rPr>
          <w:sz w:val="20"/>
        </w:rPr>
        <w:t>process</w:t>
      </w:r>
      <w:r>
        <w:rPr>
          <w:spacing w:val="-4"/>
          <w:sz w:val="20"/>
        </w:rPr>
        <w:t xml:space="preserve"> </w:t>
      </w:r>
      <w:r>
        <w:rPr>
          <w:sz w:val="20"/>
        </w:rPr>
        <w:t>address</w:t>
      </w:r>
      <w:r>
        <w:rPr>
          <w:spacing w:val="-4"/>
          <w:sz w:val="20"/>
        </w:rPr>
        <w:t xml:space="preserve"> </w:t>
      </w:r>
      <w:r>
        <w:rPr>
          <w:sz w:val="20"/>
        </w:rPr>
        <w:t>the</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risks</w:t>
      </w:r>
      <w:r>
        <w:rPr>
          <w:spacing w:val="-4"/>
          <w:sz w:val="20"/>
        </w:rPr>
        <w:t xml:space="preserve"> </w:t>
      </w:r>
      <w:r>
        <w:rPr>
          <w:sz w:val="20"/>
        </w:rPr>
        <w:t xml:space="preserve">associated with the work and structure and that other Designers comply with their CDM </w:t>
      </w:r>
      <w:r>
        <w:rPr>
          <w:spacing w:val="-2"/>
          <w:sz w:val="20"/>
        </w:rPr>
        <w:t>duties</w:t>
      </w:r>
    </w:p>
    <w:p w14:paraId="4365BE80" w14:textId="77777777" w:rsidR="00B70B60" w:rsidRDefault="00000000">
      <w:pPr>
        <w:pStyle w:val="ListParagraph"/>
        <w:numPr>
          <w:ilvl w:val="0"/>
          <w:numId w:val="9"/>
        </w:numPr>
        <w:tabs>
          <w:tab w:val="left" w:pos="1139"/>
          <w:tab w:val="left" w:pos="1140"/>
        </w:tabs>
        <w:spacing w:before="198" w:line="273" w:lineRule="auto"/>
        <w:ind w:right="717"/>
        <w:rPr>
          <w:sz w:val="20"/>
        </w:rPr>
      </w:pPr>
      <w:r>
        <w:rPr>
          <w:sz w:val="20"/>
        </w:rPr>
        <w:t>Facilitate</w:t>
      </w:r>
      <w:r>
        <w:rPr>
          <w:spacing w:val="-5"/>
          <w:sz w:val="20"/>
        </w:rPr>
        <w:t xml:space="preserve"> </w:t>
      </w:r>
      <w:r>
        <w:rPr>
          <w:sz w:val="20"/>
        </w:rPr>
        <w:t>good</w:t>
      </w:r>
      <w:r>
        <w:rPr>
          <w:spacing w:val="-6"/>
          <w:sz w:val="20"/>
        </w:rPr>
        <w:t xml:space="preserve"> </w:t>
      </w:r>
      <w:r>
        <w:rPr>
          <w:sz w:val="20"/>
        </w:rPr>
        <w:t>communications</w:t>
      </w:r>
      <w:r>
        <w:rPr>
          <w:spacing w:val="-5"/>
          <w:sz w:val="20"/>
        </w:rPr>
        <w:t xml:space="preserve"> </w:t>
      </w:r>
      <w:r>
        <w:rPr>
          <w:sz w:val="20"/>
        </w:rPr>
        <w:t>and</w:t>
      </w:r>
      <w:r>
        <w:rPr>
          <w:spacing w:val="-6"/>
          <w:sz w:val="20"/>
        </w:rPr>
        <w:t xml:space="preserve"> </w:t>
      </w:r>
      <w:r>
        <w:rPr>
          <w:sz w:val="20"/>
        </w:rPr>
        <w:t>co-operation</w:t>
      </w:r>
      <w:r>
        <w:rPr>
          <w:spacing w:val="-5"/>
          <w:sz w:val="20"/>
        </w:rPr>
        <w:t xml:space="preserve"> </w:t>
      </w:r>
      <w:r>
        <w:rPr>
          <w:sz w:val="20"/>
        </w:rPr>
        <w:t>between</w:t>
      </w:r>
      <w:r>
        <w:rPr>
          <w:spacing w:val="-6"/>
          <w:sz w:val="20"/>
        </w:rPr>
        <w:t xml:space="preserve"> </w:t>
      </w:r>
      <w:r>
        <w:rPr>
          <w:sz w:val="20"/>
        </w:rPr>
        <w:t>Designers,</w:t>
      </w:r>
      <w:r>
        <w:rPr>
          <w:spacing w:val="-6"/>
          <w:sz w:val="20"/>
        </w:rPr>
        <w:t xml:space="preserve"> </w:t>
      </w:r>
      <w:r>
        <w:rPr>
          <w:sz w:val="20"/>
        </w:rPr>
        <w:t>Client, Principal Contractor and Contractors</w:t>
      </w:r>
    </w:p>
    <w:p w14:paraId="314A0F50" w14:textId="77777777" w:rsidR="00B70B60" w:rsidRDefault="00000000">
      <w:pPr>
        <w:pStyle w:val="ListParagraph"/>
        <w:numPr>
          <w:ilvl w:val="0"/>
          <w:numId w:val="9"/>
        </w:numPr>
        <w:tabs>
          <w:tab w:val="left" w:pos="1139"/>
          <w:tab w:val="left" w:pos="1140"/>
        </w:tabs>
        <w:spacing w:before="202" w:line="276" w:lineRule="auto"/>
        <w:ind w:right="175"/>
        <w:rPr>
          <w:sz w:val="20"/>
        </w:rPr>
      </w:pPr>
      <w:r>
        <w:rPr>
          <w:sz w:val="20"/>
        </w:rPr>
        <w:t>Liaise (whilst they are employed) with the Principal Contractor on any design issues during the planning, management, monitoring and coordination of the construction</w:t>
      </w:r>
      <w:r>
        <w:rPr>
          <w:spacing w:val="-3"/>
          <w:sz w:val="20"/>
        </w:rPr>
        <w:t xml:space="preserve"> </w:t>
      </w:r>
      <w:r>
        <w:rPr>
          <w:sz w:val="20"/>
        </w:rPr>
        <w:t>phase.</w:t>
      </w:r>
      <w:r>
        <w:rPr>
          <w:spacing w:val="-5"/>
          <w:sz w:val="20"/>
        </w:rPr>
        <w:t xml:space="preserve"> </w:t>
      </w:r>
      <w:r>
        <w:rPr>
          <w:sz w:val="20"/>
        </w:rPr>
        <w:t>Provide</w:t>
      </w:r>
      <w:r>
        <w:rPr>
          <w:spacing w:val="-5"/>
          <w:sz w:val="20"/>
        </w:rPr>
        <w:t xml:space="preserve"> </w:t>
      </w:r>
      <w:r>
        <w:rPr>
          <w:sz w:val="20"/>
        </w:rPr>
        <w:t>relevant</w:t>
      </w:r>
      <w:r>
        <w:rPr>
          <w:spacing w:val="-4"/>
          <w:sz w:val="20"/>
        </w:rPr>
        <w:t xml:space="preserve"> </w:t>
      </w:r>
      <w:r>
        <w:rPr>
          <w:sz w:val="20"/>
        </w:rPr>
        <w:t>information</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Principal</w:t>
      </w:r>
      <w:r>
        <w:rPr>
          <w:spacing w:val="-5"/>
          <w:sz w:val="20"/>
        </w:rPr>
        <w:t xml:space="preserve"> </w:t>
      </w:r>
      <w:r>
        <w:rPr>
          <w:sz w:val="20"/>
        </w:rPr>
        <w:t>Contractor</w:t>
      </w:r>
      <w:r>
        <w:rPr>
          <w:spacing w:val="-5"/>
          <w:sz w:val="20"/>
        </w:rPr>
        <w:t xml:space="preserve"> </w:t>
      </w:r>
      <w:r>
        <w:rPr>
          <w:sz w:val="20"/>
        </w:rPr>
        <w:t>which will assist them with the development of the Construction Phase Plan</w:t>
      </w:r>
    </w:p>
    <w:p w14:paraId="013A4F9A" w14:textId="77777777" w:rsidR="00B70B60" w:rsidRDefault="00000000">
      <w:pPr>
        <w:pStyle w:val="ListParagraph"/>
        <w:numPr>
          <w:ilvl w:val="0"/>
          <w:numId w:val="9"/>
        </w:numPr>
        <w:tabs>
          <w:tab w:val="left" w:pos="1139"/>
          <w:tab w:val="left" w:pos="1140"/>
        </w:tabs>
        <w:spacing w:before="198" w:line="273" w:lineRule="auto"/>
        <w:ind w:right="156"/>
        <w:rPr>
          <w:sz w:val="20"/>
        </w:rPr>
      </w:pPr>
      <w:r>
        <w:rPr>
          <w:sz w:val="20"/>
        </w:rPr>
        <w:t>Prepare</w:t>
      </w:r>
      <w:r>
        <w:rPr>
          <w:spacing w:val="-4"/>
          <w:sz w:val="20"/>
        </w:rPr>
        <w:t xml:space="preserve"> </w:t>
      </w:r>
      <w:r>
        <w:rPr>
          <w:sz w:val="20"/>
        </w:rPr>
        <w:t>and</w:t>
      </w:r>
      <w:r>
        <w:rPr>
          <w:spacing w:val="-4"/>
          <w:sz w:val="20"/>
        </w:rPr>
        <w:t xml:space="preserve"> </w:t>
      </w:r>
      <w:r>
        <w:rPr>
          <w:sz w:val="20"/>
        </w:rPr>
        <w:t>regularly</w:t>
      </w:r>
      <w:r>
        <w:rPr>
          <w:spacing w:val="-3"/>
          <w:sz w:val="20"/>
        </w:rPr>
        <w:t xml:space="preserve"> </w:t>
      </w:r>
      <w:r>
        <w:rPr>
          <w:sz w:val="20"/>
        </w:rPr>
        <w:t>update</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File</w:t>
      </w:r>
      <w:r>
        <w:rPr>
          <w:spacing w:val="-4"/>
          <w:sz w:val="20"/>
        </w:rPr>
        <w:t xml:space="preserve"> </w:t>
      </w:r>
      <w:r>
        <w:rPr>
          <w:sz w:val="20"/>
        </w:rPr>
        <w:t>as</w:t>
      </w:r>
      <w:r>
        <w:rPr>
          <w:spacing w:val="-4"/>
          <w:sz w:val="20"/>
        </w:rPr>
        <w:t xml:space="preserve"> </w:t>
      </w:r>
      <w:r>
        <w:rPr>
          <w:sz w:val="20"/>
        </w:rPr>
        <w:t>the</w:t>
      </w:r>
      <w:r>
        <w:rPr>
          <w:spacing w:val="-4"/>
          <w:sz w:val="20"/>
        </w:rPr>
        <w:t xml:space="preserve"> </w:t>
      </w:r>
      <w:r>
        <w:rPr>
          <w:sz w:val="20"/>
        </w:rPr>
        <w:t>construction</w:t>
      </w:r>
      <w:r>
        <w:rPr>
          <w:spacing w:val="-2"/>
          <w:sz w:val="20"/>
        </w:rPr>
        <w:t xml:space="preserve"> </w:t>
      </w:r>
      <w:r>
        <w:rPr>
          <w:sz w:val="20"/>
        </w:rPr>
        <w:t xml:space="preserve">phase </w:t>
      </w:r>
      <w:r>
        <w:rPr>
          <w:spacing w:val="-2"/>
          <w:sz w:val="20"/>
        </w:rPr>
        <w:t>continues</w:t>
      </w:r>
    </w:p>
    <w:p w14:paraId="350C6AC3" w14:textId="77777777" w:rsidR="00B70B60" w:rsidRDefault="00000000">
      <w:pPr>
        <w:pStyle w:val="ListParagraph"/>
        <w:numPr>
          <w:ilvl w:val="0"/>
          <w:numId w:val="9"/>
        </w:numPr>
        <w:tabs>
          <w:tab w:val="left" w:pos="1139"/>
          <w:tab w:val="left" w:pos="1140"/>
        </w:tabs>
        <w:spacing w:before="203" w:line="273" w:lineRule="auto"/>
        <w:ind w:right="862"/>
        <w:rPr>
          <w:sz w:val="20"/>
        </w:rPr>
      </w:pPr>
      <w:r>
        <w:rPr>
          <w:sz w:val="20"/>
        </w:rPr>
        <w:t>If</w:t>
      </w:r>
      <w:r>
        <w:rPr>
          <w:spacing w:val="-3"/>
          <w:sz w:val="20"/>
        </w:rPr>
        <w:t xml:space="preserve"> </w:t>
      </w:r>
      <w:r>
        <w:rPr>
          <w:sz w:val="20"/>
        </w:rPr>
        <w:t>required</w:t>
      </w:r>
      <w:r>
        <w:rPr>
          <w:spacing w:val="-2"/>
          <w:sz w:val="20"/>
        </w:rPr>
        <w:t xml:space="preserve"> </w:t>
      </w:r>
      <w:r>
        <w:rPr>
          <w:sz w:val="20"/>
        </w:rPr>
        <w:t>and</w:t>
      </w:r>
      <w:r>
        <w:rPr>
          <w:spacing w:val="-3"/>
          <w:sz w:val="20"/>
        </w:rPr>
        <w:t xml:space="preserve"> </w:t>
      </w:r>
      <w:r>
        <w:rPr>
          <w:sz w:val="20"/>
        </w:rPr>
        <w:t>relevant,</w:t>
      </w:r>
      <w:r>
        <w:rPr>
          <w:spacing w:val="-2"/>
          <w:sz w:val="20"/>
        </w:rPr>
        <w:t xml:space="preserve"> </w:t>
      </w:r>
      <w:r>
        <w:rPr>
          <w:sz w:val="20"/>
        </w:rPr>
        <w:t>take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role</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Client</w:t>
      </w:r>
      <w:r>
        <w:rPr>
          <w:spacing w:val="-3"/>
          <w:sz w:val="20"/>
        </w:rPr>
        <w:t xml:space="preserve"> </w:t>
      </w:r>
      <w:r>
        <w:rPr>
          <w:sz w:val="20"/>
        </w:rPr>
        <w:t>as</w:t>
      </w:r>
      <w:r>
        <w:rPr>
          <w:spacing w:val="-3"/>
          <w:sz w:val="20"/>
        </w:rPr>
        <w:t xml:space="preserve"> </w:t>
      </w:r>
      <w:r>
        <w:rPr>
          <w:sz w:val="20"/>
        </w:rPr>
        <w:t>defined</w:t>
      </w:r>
      <w:r>
        <w:rPr>
          <w:spacing w:val="-3"/>
          <w:sz w:val="20"/>
        </w:rPr>
        <w:t xml:space="preserve"> </w:t>
      </w:r>
      <w:r>
        <w:rPr>
          <w:sz w:val="20"/>
        </w:rPr>
        <w:t>by</w:t>
      </w:r>
      <w:r>
        <w:rPr>
          <w:spacing w:val="-3"/>
          <w:sz w:val="20"/>
        </w:rPr>
        <w:t xml:space="preserve"> </w:t>
      </w:r>
      <w:r>
        <w:rPr>
          <w:sz w:val="20"/>
        </w:rPr>
        <w:t>CDM,</w:t>
      </w:r>
      <w:r>
        <w:rPr>
          <w:spacing w:val="-3"/>
          <w:sz w:val="20"/>
        </w:rPr>
        <w:t xml:space="preserve"> </w:t>
      </w:r>
      <w:r>
        <w:rPr>
          <w:sz w:val="20"/>
        </w:rPr>
        <w:t>by written agreement, when working for a Domestic client.</w:t>
      </w:r>
    </w:p>
    <w:p w14:paraId="38688DF0" w14:textId="77777777" w:rsidR="00B70B60" w:rsidRDefault="00B70B60">
      <w:pPr>
        <w:pStyle w:val="BodyText"/>
        <w:ind w:left="0"/>
        <w:rPr>
          <w:sz w:val="24"/>
        </w:rPr>
      </w:pPr>
    </w:p>
    <w:p w14:paraId="1E1A0007" w14:textId="77777777" w:rsidR="00B70B60" w:rsidRDefault="00000000">
      <w:pPr>
        <w:pStyle w:val="BodyText"/>
        <w:spacing w:before="173"/>
        <w:ind w:left="120"/>
      </w:pPr>
      <w:r>
        <w:rPr>
          <w:u w:val="single"/>
        </w:rPr>
        <w:t>Designer’s</w:t>
      </w:r>
      <w:r>
        <w:rPr>
          <w:spacing w:val="-9"/>
          <w:u w:val="single"/>
        </w:rPr>
        <w:t xml:space="preserve"> </w:t>
      </w:r>
      <w:r>
        <w:rPr>
          <w:spacing w:val="-2"/>
          <w:u w:val="single"/>
        </w:rPr>
        <w:t>Responsibilities</w:t>
      </w:r>
    </w:p>
    <w:p w14:paraId="667FC171" w14:textId="77777777" w:rsidR="00B70B60" w:rsidRDefault="00B70B60">
      <w:pPr>
        <w:pStyle w:val="BodyText"/>
        <w:ind w:left="0"/>
        <w:rPr>
          <w:sz w:val="18"/>
        </w:rPr>
      </w:pPr>
    </w:p>
    <w:p w14:paraId="4E2CEF08" w14:textId="77777777" w:rsidR="00B70B60" w:rsidRDefault="00000000">
      <w:pPr>
        <w:pStyle w:val="BodyText"/>
        <w:spacing w:line="259" w:lineRule="auto"/>
        <w:ind w:left="120" w:right="223"/>
      </w:pPr>
      <w:r>
        <w:t>The definition of design and Designer is very wide within CDM.</w:t>
      </w:r>
      <w:r>
        <w:rPr>
          <w:spacing w:val="40"/>
        </w:rPr>
        <w:t xml:space="preserve"> </w:t>
      </w:r>
      <w:r>
        <w:t xml:space="preserve">Designers can be an </w:t>
      </w:r>
      <w:proofErr w:type="spellStart"/>
      <w:r>
        <w:t>organisation</w:t>
      </w:r>
      <w:proofErr w:type="spellEnd"/>
      <w:r>
        <w:t xml:space="preserve"> or an individual who, e.g. prepares or alters drawings, selects materials or substances, prepares bills of quantities or makes calculations.</w:t>
      </w:r>
      <w:r>
        <w:rPr>
          <w:spacing w:val="40"/>
        </w:rPr>
        <w:t xml:space="preserve"> </w:t>
      </w:r>
      <w:r>
        <w:t>Therefore, designs and Designers will arise at many stages during the construction process, from the initial design through</w:t>
      </w:r>
      <w:r>
        <w:rPr>
          <w:spacing w:val="-4"/>
        </w:rPr>
        <w:t xml:space="preserve"> </w:t>
      </w:r>
      <w:r>
        <w:t>to</w:t>
      </w:r>
      <w:r>
        <w:rPr>
          <w:spacing w:val="-4"/>
        </w:rPr>
        <w:t xml:space="preserve"> </w:t>
      </w:r>
      <w:r>
        <w:t>actual</w:t>
      </w:r>
      <w:r>
        <w:rPr>
          <w:spacing w:val="-4"/>
        </w:rPr>
        <w:t xml:space="preserve"> </w:t>
      </w:r>
      <w:r>
        <w:t>construction</w:t>
      </w:r>
      <w:r>
        <w:rPr>
          <w:spacing w:val="-2"/>
        </w:rPr>
        <w:t xml:space="preserve"> </w:t>
      </w:r>
      <w:r>
        <w:t>(including</w:t>
      </w:r>
      <w:r>
        <w:rPr>
          <w:spacing w:val="-4"/>
        </w:rPr>
        <w:t xml:space="preserve"> </w:t>
      </w:r>
      <w:r>
        <w:t>temporary</w:t>
      </w:r>
      <w:r>
        <w:rPr>
          <w:spacing w:val="-4"/>
        </w:rPr>
        <w:t xml:space="preserve"> </w:t>
      </w:r>
      <w:r>
        <w:t>works).</w:t>
      </w:r>
      <w:r>
        <w:rPr>
          <w:spacing w:val="40"/>
        </w:rPr>
        <w:t xml:space="preserve"> </w:t>
      </w:r>
      <w:r>
        <w:t>Designers</w:t>
      </w:r>
      <w:r>
        <w:rPr>
          <w:spacing w:val="-4"/>
        </w:rPr>
        <w:t xml:space="preserve"> </w:t>
      </w:r>
      <w:r>
        <w:t>could</w:t>
      </w:r>
      <w:r>
        <w:rPr>
          <w:spacing w:val="-4"/>
        </w:rPr>
        <w:t xml:space="preserve"> </w:t>
      </w:r>
      <w:r>
        <w:t>be</w:t>
      </w:r>
      <w:r>
        <w:rPr>
          <w:spacing w:val="-4"/>
        </w:rPr>
        <w:t xml:space="preserve"> </w:t>
      </w:r>
      <w:r>
        <w:t>architects, quantity surveyors, surveyors, civil or structural engineers, consultants, Principal Contractors or even Contractors.</w:t>
      </w:r>
    </w:p>
    <w:p w14:paraId="2CDADDB9" w14:textId="77777777" w:rsidR="00B70B60" w:rsidRDefault="00B70B60">
      <w:pPr>
        <w:pStyle w:val="BodyText"/>
        <w:ind w:left="0"/>
        <w:rPr>
          <w:sz w:val="24"/>
        </w:rPr>
      </w:pPr>
    </w:p>
    <w:p w14:paraId="6378D78C" w14:textId="77777777" w:rsidR="00B70B60" w:rsidRDefault="00000000">
      <w:pPr>
        <w:pStyle w:val="BodyText"/>
        <w:spacing w:before="169"/>
        <w:ind w:left="120"/>
      </w:pPr>
      <w:r>
        <w:rPr>
          <w:u w:val="single"/>
        </w:rPr>
        <w:t>For</w:t>
      </w:r>
      <w:r>
        <w:rPr>
          <w:spacing w:val="-3"/>
          <w:u w:val="single"/>
        </w:rPr>
        <w:t xml:space="preserve"> </w:t>
      </w:r>
      <w:r>
        <w:rPr>
          <w:u w:val="single"/>
        </w:rPr>
        <w:t>All</w:t>
      </w:r>
      <w:r>
        <w:rPr>
          <w:spacing w:val="-3"/>
          <w:u w:val="single"/>
        </w:rPr>
        <w:t xml:space="preserve"> </w:t>
      </w:r>
      <w:r>
        <w:rPr>
          <w:u w:val="single"/>
        </w:rPr>
        <w:t>Projects,</w:t>
      </w:r>
      <w:r>
        <w:rPr>
          <w:spacing w:val="-3"/>
          <w:u w:val="single"/>
        </w:rPr>
        <w:t xml:space="preserve"> </w:t>
      </w:r>
      <w:r>
        <w:rPr>
          <w:u w:val="single"/>
        </w:rPr>
        <w:t>Designers</w:t>
      </w:r>
      <w:r>
        <w:rPr>
          <w:spacing w:val="-3"/>
          <w:u w:val="single"/>
        </w:rPr>
        <w:t xml:space="preserve"> </w:t>
      </w:r>
      <w:r>
        <w:rPr>
          <w:spacing w:val="-2"/>
          <w:u w:val="single"/>
        </w:rPr>
        <w:t>Will:</w:t>
      </w:r>
    </w:p>
    <w:p w14:paraId="2DF211CB" w14:textId="77777777" w:rsidR="00B70B60" w:rsidRDefault="00B70B60">
      <w:pPr>
        <w:pStyle w:val="BodyText"/>
        <w:spacing w:before="1"/>
        <w:ind w:left="0"/>
        <w:rPr>
          <w:sz w:val="18"/>
        </w:rPr>
      </w:pPr>
    </w:p>
    <w:p w14:paraId="3AA15CDB" w14:textId="77777777" w:rsidR="00B70B60" w:rsidRDefault="00000000">
      <w:pPr>
        <w:pStyle w:val="ListParagraph"/>
        <w:numPr>
          <w:ilvl w:val="0"/>
          <w:numId w:val="9"/>
        </w:numPr>
        <w:tabs>
          <w:tab w:val="left" w:pos="1139"/>
          <w:tab w:val="left" w:pos="1140"/>
        </w:tabs>
        <w:spacing w:line="273" w:lineRule="auto"/>
        <w:ind w:right="178"/>
        <w:rPr>
          <w:sz w:val="20"/>
        </w:rPr>
      </w:pPr>
      <w:r>
        <w:rPr>
          <w:sz w:val="20"/>
        </w:rPr>
        <w:t>Not</w:t>
      </w:r>
      <w:r>
        <w:rPr>
          <w:spacing w:val="-3"/>
          <w:sz w:val="20"/>
        </w:rPr>
        <w:t xml:space="preserve"> </w:t>
      </w:r>
      <w:r>
        <w:rPr>
          <w:sz w:val="20"/>
        </w:rPr>
        <w:t>start</w:t>
      </w:r>
      <w:r>
        <w:rPr>
          <w:spacing w:val="-3"/>
          <w:sz w:val="20"/>
        </w:rPr>
        <w:t xml:space="preserve"> </w:t>
      </w:r>
      <w:r>
        <w:rPr>
          <w:sz w:val="20"/>
        </w:rPr>
        <w:t>designs</w:t>
      </w:r>
      <w:r>
        <w:rPr>
          <w:spacing w:val="-3"/>
          <w:sz w:val="20"/>
        </w:rPr>
        <w:t xml:space="preserve"> </w:t>
      </w:r>
      <w:r>
        <w:rPr>
          <w:sz w:val="20"/>
        </w:rPr>
        <w:t>unless</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satisfied</w:t>
      </w:r>
      <w:r>
        <w:rPr>
          <w:spacing w:val="-2"/>
          <w:sz w:val="20"/>
        </w:rPr>
        <w:t xml:space="preserve"> </w:t>
      </w:r>
      <w:r>
        <w:rPr>
          <w:sz w:val="20"/>
        </w:rPr>
        <w:t>the</w:t>
      </w:r>
      <w:r>
        <w:rPr>
          <w:spacing w:val="-3"/>
          <w:sz w:val="20"/>
        </w:rPr>
        <w:t xml:space="preserve"> </w:t>
      </w:r>
      <w:r>
        <w:rPr>
          <w:sz w:val="20"/>
        </w:rPr>
        <w:t>Client</w:t>
      </w:r>
      <w:r>
        <w:rPr>
          <w:spacing w:val="-3"/>
          <w:sz w:val="20"/>
        </w:rPr>
        <w:t xml:space="preserve"> </w:t>
      </w:r>
      <w:r>
        <w:rPr>
          <w:sz w:val="20"/>
        </w:rPr>
        <w:t>is</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‘Client’</w:t>
      </w:r>
      <w:r>
        <w:rPr>
          <w:spacing w:val="-3"/>
          <w:sz w:val="20"/>
        </w:rPr>
        <w:t xml:space="preserve"> </w:t>
      </w:r>
      <w:r>
        <w:rPr>
          <w:sz w:val="20"/>
        </w:rPr>
        <w:t xml:space="preserve">CDM </w:t>
      </w:r>
      <w:r>
        <w:rPr>
          <w:spacing w:val="-2"/>
          <w:sz w:val="20"/>
        </w:rPr>
        <w:t>responsibilities</w:t>
      </w:r>
    </w:p>
    <w:p w14:paraId="5B741BAB" w14:textId="77777777" w:rsidR="00B70B60" w:rsidRDefault="00000000">
      <w:pPr>
        <w:pStyle w:val="ListParagraph"/>
        <w:numPr>
          <w:ilvl w:val="0"/>
          <w:numId w:val="9"/>
        </w:numPr>
        <w:tabs>
          <w:tab w:val="left" w:pos="1139"/>
          <w:tab w:val="left" w:pos="1140"/>
        </w:tabs>
        <w:spacing w:before="202" w:line="273" w:lineRule="auto"/>
        <w:ind w:right="1142"/>
        <w:rPr>
          <w:sz w:val="20"/>
        </w:rPr>
      </w:pPr>
      <w:r>
        <w:rPr>
          <w:sz w:val="20"/>
        </w:rPr>
        <w:t>Ensure</w:t>
      </w:r>
      <w:r>
        <w:rPr>
          <w:spacing w:val="-5"/>
          <w:sz w:val="20"/>
        </w:rPr>
        <w:t xml:space="preserve"> </w:t>
      </w:r>
      <w:r>
        <w:rPr>
          <w:sz w:val="20"/>
        </w:rPr>
        <w:t>designers</w:t>
      </w:r>
      <w:r>
        <w:rPr>
          <w:spacing w:val="-5"/>
          <w:sz w:val="20"/>
        </w:rPr>
        <w:t xml:space="preserve"> </w:t>
      </w:r>
      <w:r>
        <w:rPr>
          <w:sz w:val="20"/>
        </w:rPr>
        <w:t>they</w:t>
      </w:r>
      <w:r>
        <w:rPr>
          <w:spacing w:val="-5"/>
          <w:sz w:val="20"/>
        </w:rPr>
        <w:t xml:space="preserve"> </w:t>
      </w:r>
      <w:r>
        <w:rPr>
          <w:sz w:val="20"/>
        </w:rPr>
        <w:t>appoint</w:t>
      </w:r>
      <w:r>
        <w:rPr>
          <w:spacing w:val="-5"/>
          <w:sz w:val="20"/>
        </w:rPr>
        <w:t xml:space="preserve"> </w:t>
      </w:r>
      <w:r>
        <w:rPr>
          <w:sz w:val="20"/>
        </w:rPr>
        <w:t>have</w:t>
      </w:r>
      <w:r>
        <w:rPr>
          <w:spacing w:val="-5"/>
          <w:sz w:val="20"/>
        </w:rPr>
        <w:t xml:space="preserve"> </w:t>
      </w:r>
      <w:r>
        <w:rPr>
          <w:sz w:val="20"/>
        </w:rPr>
        <w:t>the</w:t>
      </w:r>
      <w:r>
        <w:rPr>
          <w:spacing w:val="-5"/>
          <w:sz w:val="20"/>
        </w:rPr>
        <w:t xml:space="preserve"> </w:t>
      </w:r>
      <w:r>
        <w:rPr>
          <w:sz w:val="20"/>
        </w:rPr>
        <w:t>necessary</w:t>
      </w:r>
      <w:r>
        <w:rPr>
          <w:spacing w:val="-4"/>
          <w:sz w:val="20"/>
        </w:rPr>
        <w:t xml:space="preserve"> </w:t>
      </w:r>
      <w:r>
        <w:rPr>
          <w:sz w:val="20"/>
        </w:rPr>
        <w:t>skills,</w:t>
      </w:r>
      <w:r>
        <w:rPr>
          <w:spacing w:val="-4"/>
          <w:sz w:val="20"/>
        </w:rPr>
        <w:t xml:space="preserve"> </w:t>
      </w:r>
      <w:r>
        <w:rPr>
          <w:sz w:val="20"/>
        </w:rPr>
        <w:t>knowledge</w:t>
      </w:r>
      <w:r>
        <w:rPr>
          <w:spacing w:val="-4"/>
          <w:sz w:val="20"/>
        </w:rPr>
        <w:t xml:space="preserve"> </w:t>
      </w:r>
      <w:r>
        <w:rPr>
          <w:sz w:val="20"/>
        </w:rPr>
        <w:t xml:space="preserve">and experience and </w:t>
      </w:r>
      <w:proofErr w:type="spellStart"/>
      <w:r>
        <w:rPr>
          <w:sz w:val="20"/>
        </w:rPr>
        <w:t>organisational</w:t>
      </w:r>
      <w:proofErr w:type="spellEnd"/>
      <w:r>
        <w:rPr>
          <w:sz w:val="20"/>
        </w:rPr>
        <w:t xml:space="preserve"> capabilities (if an </w:t>
      </w:r>
      <w:proofErr w:type="spellStart"/>
      <w:r>
        <w:rPr>
          <w:sz w:val="20"/>
        </w:rPr>
        <w:t>organisation</w:t>
      </w:r>
      <w:proofErr w:type="spellEnd"/>
      <w:r>
        <w:rPr>
          <w:sz w:val="20"/>
        </w:rPr>
        <w:t>)</w:t>
      </w:r>
    </w:p>
    <w:p w14:paraId="10564E5C" w14:textId="77777777" w:rsidR="00B70B60" w:rsidRDefault="00000000">
      <w:pPr>
        <w:pStyle w:val="ListParagraph"/>
        <w:numPr>
          <w:ilvl w:val="0"/>
          <w:numId w:val="9"/>
        </w:numPr>
        <w:tabs>
          <w:tab w:val="left" w:pos="1139"/>
          <w:tab w:val="left" w:pos="1140"/>
        </w:tabs>
        <w:spacing w:before="203" w:line="276" w:lineRule="auto"/>
        <w:ind w:right="261"/>
        <w:rPr>
          <w:sz w:val="20"/>
        </w:rPr>
      </w:pPr>
      <w:r>
        <w:rPr>
          <w:sz w:val="20"/>
        </w:rPr>
        <w:t>Highlight</w:t>
      </w:r>
      <w:r>
        <w:rPr>
          <w:spacing w:val="-3"/>
          <w:sz w:val="20"/>
        </w:rPr>
        <w:t xml:space="preserve"> </w:t>
      </w:r>
      <w:r>
        <w:rPr>
          <w:sz w:val="20"/>
        </w:rPr>
        <w:t>to</w:t>
      </w:r>
      <w:r>
        <w:rPr>
          <w:spacing w:val="-3"/>
          <w:sz w:val="20"/>
        </w:rPr>
        <w:t xml:space="preserve"> </w:t>
      </w:r>
      <w:r>
        <w:rPr>
          <w:sz w:val="20"/>
        </w:rPr>
        <w:t>other</w:t>
      </w:r>
      <w:r>
        <w:rPr>
          <w:spacing w:val="-3"/>
          <w:sz w:val="20"/>
        </w:rPr>
        <w:t xml:space="preserve"> </w:t>
      </w:r>
      <w:r>
        <w:rPr>
          <w:sz w:val="20"/>
        </w:rPr>
        <w:t>duty</w:t>
      </w:r>
      <w:r>
        <w:rPr>
          <w:spacing w:val="-3"/>
          <w:sz w:val="20"/>
        </w:rPr>
        <w:t xml:space="preserve"> </w:t>
      </w:r>
      <w:r>
        <w:rPr>
          <w:sz w:val="20"/>
        </w:rPr>
        <w:t>holders</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hazards</w:t>
      </w:r>
      <w:r>
        <w:rPr>
          <w:spacing w:val="-3"/>
          <w:sz w:val="20"/>
        </w:rPr>
        <w:t xml:space="preserve"> </w:t>
      </w:r>
      <w:r>
        <w:rPr>
          <w:sz w:val="20"/>
        </w:rPr>
        <w:t>early</w:t>
      </w:r>
      <w:r>
        <w:rPr>
          <w:spacing w:val="-3"/>
          <w:sz w:val="20"/>
        </w:rPr>
        <w:t xml:space="preserve"> </w:t>
      </w:r>
      <w:r>
        <w:rPr>
          <w:sz w:val="20"/>
        </w:rPr>
        <w:t>and</w:t>
      </w:r>
      <w:r>
        <w:rPr>
          <w:spacing w:val="-3"/>
          <w:sz w:val="20"/>
        </w:rPr>
        <w:t xml:space="preserve"> </w:t>
      </w:r>
      <w:r>
        <w:rPr>
          <w:sz w:val="20"/>
        </w:rPr>
        <w:t>design</w:t>
      </w:r>
      <w:r>
        <w:rPr>
          <w:spacing w:val="-3"/>
          <w:sz w:val="20"/>
        </w:rPr>
        <w:t xml:space="preserve"> </w:t>
      </w:r>
      <w:r>
        <w:rPr>
          <w:sz w:val="20"/>
        </w:rPr>
        <w:t>out</w:t>
      </w:r>
      <w:r>
        <w:rPr>
          <w:spacing w:val="-3"/>
          <w:sz w:val="20"/>
        </w:rPr>
        <w:t xml:space="preserve"> </w:t>
      </w:r>
      <w:r>
        <w:rPr>
          <w:sz w:val="20"/>
        </w:rPr>
        <w:t xml:space="preserve">or </w:t>
      </w:r>
      <w:proofErr w:type="spellStart"/>
      <w:r>
        <w:rPr>
          <w:sz w:val="20"/>
        </w:rPr>
        <w:t>minimise</w:t>
      </w:r>
      <w:proofErr w:type="spellEnd"/>
      <w:r>
        <w:rPr>
          <w:sz w:val="20"/>
        </w:rPr>
        <w:t>/control foreseeable risks that could occur during or even after construction, e.g. during maintenance, cleaning, refurbishment, demolition</w:t>
      </w:r>
    </w:p>
    <w:p w14:paraId="5A08CDBA" w14:textId="77777777" w:rsidR="00B70B60" w:rsidRDefault="00B70B60">
      <w:pPr>
        <w:spacing w:line="276" w:lineRule="auto"/>
        <w:rPr>
          <w:sz w:val="20"/>
        </w:rPr>
        <w:sectPr w:rsidR="00B70B60">
          <w:pgSz w:w="12240" w:h="15840"/>
          <w:pgMar w:top="1360" w:right="1340" w:bottom="920" w:left="1320" w:header="0" w:footer="727" w:gutter="0"/>
          <w:cols w:space="720"/>
        </w:sectPr>
      </w:pPr>
    </w:p>
    <w:p w14:paraId="1EC93C27" w14:textId="77777777" w:rsidR="00B70B60" w:rsidRDefault="00000000">
      <w:pPr>
        <w:pStyle w:val="ListParagraph"/>
        <w:numPr>
          <w:ilvl w:val="0"/>
          <w:numId w:val="9"/>
        </w:numPr>
        <w:tabs>
          <w:tab w:val="left" w:pos="1139"/>
          <w:tab w:val="left" w:pos="1140"/>
        </w:tabs>
        <w:spacing w:before="80" w:line="273" w:lineRule="auto"/>
        <w:ind w:right="546"/>
        <w:rPr>
          <w:sz w:val="20"/>
        </w:rPr>
      </w:pPr>
      <w:r>
        <w:rPr>
          <w:sz w:val="20"/>
        </w:rPr>
        <w:t>Provide</w:t>
      </w:r>
      <w:r>
        <w:rPr>
          <w:spacing w:val="-4"/>
          <w:sz w:val="20"/>
        </w:rPr>
        <w:t xml:space="preserve"> </w:t>
      </w:r>
      <w:r>
        <w:rPr>
          <w:sz w:val="20"/>
        </w:rPr>
        <w:t>information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Client</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Pre-Construction</w:t>
      </w:r>
      <w:r>
        <w:rPr>
          <w:spacing w:val="-4"/>
          <w:sz w:val="20"/>
        </w:rPr>
        <w:t xml:space="preserve"> </w:t>
      </w:r>
      <w:r>
        <w:rPr>
          <w:sz w:val="20"/>
        </w:rPr>
        <w:t>Information</w:t>
      </w:r>
      <w:r>
        <w:rPr>
          <w:spacing w:val="-3"/>
          <w:sz w:val="20"/>
        </w:rPr>
        <w:t xml:space="preserve"> </w:t>
      </w:r>
      <w:r>
        <w:rPr>
          <w:sz w:val="20"/>
        </w:rPr>
        <w:t>and</w:t>
      </w:r>
      <w:r>
        <w:rPr>
          <w:spacing w:val="-4"/>
          <w:sz w:val="20"/>
        </w:rPr>
        <w:t xml:space="preserve"> </w:t>
      </w:r>
      <w:r>
        <w:rPr>
          <w:sz w:val="20"/>
        </w:rPr>
        <w:t>use existing Pre-Construction Information when preparing or modifying designs</w:t>
      </w:r>
    </w:p>
    <w:p w14:paraId="29156701" w14:textId="77777777" w:rsidR="00B70B60" w:rsidRDefault="00000000">
      <w:pPr>
        <w:pStyle w:val="ListParagraph"/>
        <w:numPr>
          <w:ilvl w:val="0"/>
          <w:numId w:val="9"/>
        </w:numPr>
        <w:tabs>
          <w:tab w:val="left" w:pos="1139"/>
          <w:tab w:val="left" w:pos="1140"/>
        </w:tabs>
        <w:spacing w:before="202" w:line="276" w:lineRule="auto"/>
        <w:ind w:right="728"/>
        <w:rPr>
          <w:sz w:val="20"/>
        </w:rPr>
      </w:pPr>
      <w:r>
        <w:rPr>
          <w:sz w:val="20"/>
        </w:rPr>
        <w:t>Provide relevant design instructions and information to other designers and contractors,</w:t>
      </w:r>
      <w:r>
        <w:rPr>
          <w:spacing w:val="-2"/>
          <w:sz w:val="20"/>
        </w:rPr>
        <w:t xml:space="preserve"> </w:t>
      </w:r>
      <w:r>
        <w:rPr>
          <w:sz w:val="20"/>
        </w:rPr>
        <w:t>e.g.</w:t>
      </w:r>
      <w:r>
        <w:rPr>
          <w:spacing w:val="-4"/>
          <w:sz w:val="20"/>
        </w:rPr>
        <w:t xml:space="preserve"> </w:t>
      </w:r>
      <w:r>
        <w:rPr>
          <w:sz w:val="20"/>
        </w:rPr>
        <w:t>via</w:t>
      </w:r>
      <w:r>
        <w:rPr>
          <w:spacing w:val="-4"/>
          <w:sz w:val="20"/>
        </w:rPr>
        <w:t xml:space="preserve"> </w:t>
      </w:r>
      <w:r>
        <w:rPr>
          <w:sz w:val="20"/>
        </w:rPr>
        <w:t>notes</w:t>
      </w:r>
      <w:r>
        <w:rPr>
          <w:spacing w:val="-4"/>
          <w:sz w:val="20"/>
        </w:rPr>
        <w:t xml:space="preserve"> </w:t>
      </w:r>
      <w:r>
        <w:rPr>
          <w:sz w:val="20"/>
        </w:rPr>
        <w:t>on</w:t>
      </w:r>
      <w:r>
        <w:rPr>
          <w:spacing w:val="-4"/>
          <w:sz w:val="20"/>
        </w:rPr>
        <w:t xml:space="preserve"> </w:t>
      </w:r>
      <w:r>
        <w:rPr>
          <w:sz w:val="20"/>
        </w:rPr>
        <w:t>design</w:t>
      </w:r>
      <w:r>
        <w:rPr>
          <w:spacing w:val="-4"/>
          <w:sz w:val="20"/>
        </w:rPr>
        <w:t xml:space="preserve"> </w:t>
      </w:r>
      <w:r>
        <w:rPr>
          <w:sz w:val="20"/>
        </w:rPr>
        <w:t>drawings,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risks</w:t>
      </w:r>
      <w:r>
        <w:rPr>
          <w:spacing w:val="-4"/>
          <w:sz w:val="20"/>
        </w:rPr>
        <w:t xml:space="preserve"> </w:t>
      </w:r>
      <w:r>
        <w:rPr>
          <w:sz w:val="20"/>
        </w:rPr>
        <w:t>that</w:t>
      </w:r>
      <w:r>
        <w:rPr>
          <w:spacing w:val="-4"/>
          <w:sz w:val="20"/>
        </w:rPr>
        <w:t xml:space="preserve"> </w:t>
      </w:r>
      <w:r>
        <w:rPr>
          <w:sz w:val="20"/>
        </w:rPr>
        <w:t>cannot</w:t>
      </w:r>
      <w:r>
        <w:rPr>
          <w:spacing w:val="-3"/>
          <w:sz w:val="20"/>
        </w:rPr>
        <w:t xml:space="preserve"> </w:t>
      </w:r>
      <w:r>
        <w:rPr>
          <w:sz w:val="20"/>
        </w:rPr>
        <w:t>be designed out for the construction or for the maintenance of the structure</w:t>
      </w:r>
    </w:p>
    <w:p w14:paraId="351D6C1A" w14:textId="77777777" w:rsidR="00B70B60" w:rsidRDefault="00000000">
      <w:pPr>
        <w:pStyle w:val="ListParagraph"/>
        <w:numPr>
          <w:ilvl w:val="0"/>
          <w:numId w:val="9"/>
        </w:numPr>
        <w:tabs>
          <w:tab w:val="left" w:pos="1139"/>
          <w:tab w:val="left" w:pos="1140"/>
        </w:tabs>
        <w:spacing w:before="198" w:line="273" w:lineRule="auto"/>
        <w:ind w:right="383"/>
        <w:rPr>
          <w:sz w:val="20"/>
        </w:rPr>
      </w:pPr>
      <w:r>
        <w:rPr>
          <w:sz w:val="20"/>
        </w:rPr>
        <w:t>Co-ordinate</w:t>
      </w:r>
      <w:r>
        <w:rPr>
          <w:spacing w:val="-4"/>
          <w:sz w:val="20"/>
        </w:rPr>
        <w:t xml:space="preserve"> </w:t>
      </w:r>
      <w:r>
        <w:rPr>
          <w:sz w:val="20"/>
        </w:rPr>
        <w:t>their</w:t>
      </w:r>
      <w:r>
        <w:rPr>
          <w:spacing w:val="-4"/>
          <w:sz w:val="20"/>
        </w:rPr>
        <w:t xml:space="preserve"> </w:t>
      </w:r>
      <w:r>
        <w:rPr>
          <w:sz w:val="20"/>
        </w:rPr>
        <w:t>own</w:t>
      </w:r>
      <w:r>
        <w:rPr>
          <w:spacing w:val="-4"/>
          <w:sz w:val="20"/>
        </w:rPr>
        <w:t xml:space="preserve"> </w:t>
      </w:r>
      <w:r>
        <w:rPr>
          <w:sz w:val="20"/>
        </w:rPr>
        <w:t>design</w:t>
      </w:r>
      <w:r>
        <w:rPr>
          <w:spacing w:val="-4"/>
          <w:sz w:val="20"/>
        </w:rPr>
        <w:t xml:space="preserve"> </w:t>
      </w:r>
      <w:r>
        <w:rPr>
          <w:sz w:val="20"/>
        </w:rPr>
        <w:t>work</w:t>
      </w:r>
      <w:r>
        <w:rPr>
          <w:spacing w:val="-4"/>
          <w:sz w:val="20"/>
        </w:rPr>
        <w:t xml:space="preserve"> </w:t>
      </w:r>
      <w:r>
        <w:rPr>
          <w:sz w:val="20"/>
        </w:rPr>
        <w:t>and</w:t>
      </w:r>
      <w:r>
        <w:rPr>
          <w:spacing w:val="-4"/>
          <w:sz w:val="20"/>
        </w:rPr>
        <w:t xml:space="preserve"> </w:t>
      </w:r>
      <w:r>
        <w:rPr>
          <w:sz w:val="20"/>
        </w:rPr>
        <w:t>co-operate</w:t>
      </w:r>
      <w:r>
        <w:rPr>
          <w:spacing w:val="-3"/>
          <w:sz w:val="20"/>
        </w:rPr>
        <w:t xml:space="preserve"> </w:t>
      </w:r>
      <w:r>
        <w:rPr>
          <w:sz w:val="20"/>
        </w:rPr>
        <w:t>with</w:t>
      </w:r>
      <w:r>
        <w:rPr>
          <w:spacing w:val="-4"/>
          <w:sz w:val="20"/>
        </w:rPr>
        <w:t xml:space="preserve"> </w:t>
      </w:r>
      <w:r>
        <w:rPr>
          <w:sz w:val="20"/>
        </w:rPr>
        <w:t>other</w:t>
      </w:r>
      <w:r>
        <w:rPr>
          <w:spacing w:val="-4"/>
          <w:sz w:val="20"/>
        </w:rPr>
        <w:t xml:space="preserve"> </w:t>
      </w:r>
      <w:r>
        <w:rPr>
          <w:sz w:val="20"/>
        </w:rPr>
        <w:t>designers,</w:t>
      </w:r>
      <w:r>
        <w:rPr>
          <w:spacing w:val="-4"/>
          <w:sz w:val="20"/>
        </w:rPr>
        <w:t xml:space="preserve"> </w:t>
      </w:r>
      <w:r>
        <w:rPr>
          <w:sz w:val="20"/>
        </w:rPr>
        <w:t>project members, exchanging drawings and information, where necessary</w:t>
      </w:r>
    </w:p>
    <w:p w14:paraId="44C8FA03" w14:textId="77777777" w:rsidR="00B70B60" w:rsidRDefault="00000000">
      <w:pPr>
        <w:pStyle w:val="ListParagraph"/>
        <w:numPr>
          <w:ilvl w:val="0"/>
          <w:numId w:val="9"/>
        </w:numPr>
        <w:tabs>
          <w:tab w:val="left" w:pos="1139"/>
          <w:tab w:val="left" w:pos="1140"/>
        </w:tabs>
        <w:spacing w:before="203" w:line="276" w:lineRule="auto"/>
        <w:ind w:right="623"/>
        <w:rPr>
          <w:sz w:val="20"/>
        </w:rPr>
      </w:pPr>
      <w:r>
        <w:rPr>
          <w:sz w:val="20"/>
        </w:rPr>
        <w:t>Take</w:t>
      </w:r>
      <w:r>
        <w:rPr>
          <w:spacing w:val="-4"/>
          <w:sz w:val="20"/>
        </w:rPr>
        <w:t xml:space="preserve"> </w:t>
      </w:r>
      <w:r>
        <w:rPr>
          <w:sz w:val="20"/>
        </w:rPr>
        <w:t>account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provisions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Workplace</w:t>
      </w:r>
      <w:r>
        <w:rPr>
          <w:spacing w:val="-3"/>
          <w:sz w:val="20"/>
        </w:rPr>
        <w:t xml:space="preserve"> </w:t>
      </w:r>
      <w:r>
        <w:rPr>
          <w:sz w:val="20"/>
        </w:rPr>
        <w:t>(Health,</w:t>
      </w:r>
      <w:r>
        <w:rPr>
          <w:spacing w:val="-4"/>
          <w:sz w:val="20"/>
        </w:rPr>
        <w:t xml:space="preserve"> </w:t>
      </w:r>
      <w:r>
        <w:rPr>
          <w:sz w:val="20"/>
        </w:rPr>
        <w:t>Safety</w:t>
      </w:r>
      <w:r>
        <w:rPr>
          <w:spacing w:val="-4"/>
          <w:sz w:val="20"/>
        </w:rPr>
        <w:t xml:space="preserve"> </w:t>
      </w:r>
      <w:r>
        <w:rPr>
          <w:sz w:val="20"/>
        </w:rPr>
        <w:t>and</w:t>
      </w:r>
      <w:r>
        <w:rPr>
          <w:spacing w:val="-4"/>
          <w:sz w:val="20"/>
        </w:rPr>
        <w:t xml:space="preserve"> </w:t>
      </w:r>
      <w:r>
        <w:rPr>
          <w:sz w:val="20"/>
        </w:rPr>
        <w:t xml:space="preserve">Welfare) Regulations which relate to the design of, or materials used in the building / </w:t>
      </w:r>
      <w:r>
        <w:rPr>
          <w:spacing w:val="-2"/>
          <w:sz w:val="20"/>
        </w:rPr>
        <w:t>structure.</w:t>
      </w:r>
    </w:p>
    <w:p w14:paraId="6D2C1363" w14:textId="77777777" w:rsidR="00B70B60" w:rsidRDefault="00B70B60">
      <w:pPr>
        <w:pStyle w:val="BodyText"/>
        <w:ind w:left="0"/>
        <w:rPr>
          <w:sz w:val="24"/>
        </w:rPr>
      </w:pPr>
    </w:p>
    <w:p w14:paraId="4EF0B60C" w14:textId="77777777" w:rsidR="00B70B60" w:rsidRDefault="00000000">
      <w:pPr>
        <w:pStyle w:val="BodyText"/>
        <w:spacing w:before="168" w:line="259" w:lineRule="auto"/>
        <w:ind w:left="120" w:right="223"/>
      </w:pPr>
      <w:r>
        <w:rPr>
          <w:u w:val="single"/>
        </w:rPr>
        <w:t>For</w:t>
      </w:r>
      <w:r>
        <w:rPr>
          <w:spacing w:val="-4"/>
          <w:u w:val="single"/>
        </w:rPr>
        <w:t xml:space="preserve"> </w:t>
      </w:r>
      <w:r>
        <w:rPr>
          <w:u w:val="single"/>
        </w:rPr>
        <w:t>projects</w:t>
      </w:r>
      <w:r>
        <w:rPr>
          <w:spacing w:val="-4"/>
          <w:u w:val="single"/>
        </w:rPr>
        <w:t xml:space="preserve"> </w:t>
      </w:r>
      <w:r>
        <w:rPr>
          <w:u w:val="single"/>
        </w:rPr>
        <w:t>which</w:t>
      </w:r>
      <w:r>
        <w:rPr>
          <w:spacing w:val="-4"/>
          <w:u w:val="single"/>
        </w:rPr>
        <w:t xml:space="preserve"> </w:t>
      </w:r>
      <w:r>
        <w:rPr>
          <w:u w:val="single"/>
        </w:rPr>
        <w:t>are</w:t>
      </w:r>
      <w:r>
        <w:rPr>
          <w:spacing w:val="-4"/>
          <w:u w:val="single"/>
        </w:rPr>
        <w:t xml:space="preserve"> </w:t>
      </w:r>
      <w:r>
        <w:rPr>
          <w:u w:val="single"/>
        </w:rPr>
        <w:t>likely</w:t>
      </w:r>
      <w:r>
        <w:rPr>
          <w:spacing w:val="-4"/>
          <w:u w:val="single"/>
        </w:rPr>
        <w:t xml:space="preserve"> </w:t>
      </w:r>
      <w:r>
        <w:rPr>
          <w:u w:val="single"/>
        </w:rPr>
        <w:t>to</w:t>
      </w:r>
      <w:r>
        <w:rPr>
          <w:spacing w:val="-4"/>
          <w:u w:val="single"/>
        </w:rPr>
        <w:t xml:space="preserve"> </w:t>
      </w:r>
      <w:r>
        <w:rPr>
          <w:u w:val="single"/>
        </w:rPr>
        <w:t>involve</w:t>
      </w:r>
      <w:r>
        <w:rPr>
          <w:spacing w:val="-4"/>
          <w:u w:val="single"/>
        </w:rPr>
        <w:t xml:space="preserve"> </w:t>
      </w:r>
      <w:r>
        <w:rPr>
          <w:u w:val="single"/>
        </w:rPr>
        <w:t>more</w:t>
      </w:r>
      <w:r>
        <w:rPr>
          <w:spacing w:val="-4"/>
          <w:u w:val="single"/>
        </w:rPr>
        <w:t xml:space="preserve"> </w:t>
      </w:r>
      <w:r>
        <w:rPr>
          <w:u w:val="single"/>
        </w:rPr>
        <w:t>than</w:t>
      </w:r>
      <w:r>
        <w:rPr>
          <w:spacing w:val="-4"/>
          <w:u w:val="single"/>
        </w:rPr>
        <w:t xml:space="preserve"> </w:t>
      </w:r>
      <w:r>
        <w:rPr>
          <w:u w:val="single"/>
        </w:rPr>
        <w:t>one</w:t>
      </w:r>
      <w:r>
        <w:rPr>
          <w:spacing w:val="-4"/>
          <w:u w:val="single"/>
        </w:rPr>
        <w:t xml:space="preserve"> </w:t>
      </w:r>
      <w:r>
        <w:rPr>
          <w:u w:val="single"/>
        </w:rPr>
        <w:t>Contractor,</w:t>
      </w:r>
      <w:r>
        <w:rPr>
          <w:spacing w:val="-4"/>
          <w:u w:val="single"/>
        </w:rPr>
        <w:t xml:space="preserve"> </w:t>
      </w:r>
      <w:r>
        <w:rPr>
          <w:u w:val="single"/>
        </w:rPr>
        <w:t>Designers</w:t>
      </w:r>
      <w:r>
        <w:rPr>
          <w:spacing w:val="-4"/>
          <w:u w:val="single"/>
        </w:rPr>
        <w:t xml:space="preserve"> </w:t>
      </w:r>
      <w:r>
        <w:rPr>
          <w:u w:val="single"/>
        </w:rPr>
        <w:t>will</w:t>
      </w:r>
      <w:r>
        <w:t xml:space="preserve"> </w:t>
      </w:r>
      <w:r>
        <w:rPr>
          <w:spacing w:val="-2"/>
          <w:u w:val="single"/>
        </w:rPr>
        <w:t>additionally:</w:t>
      </w:r>
    </w:p>
    <w:p w14:paraId="0384D895" w14:textId="77777777" w:rsidR="00B70B60" w:rsidRDefault="00000000">
      <w:pPr>
        <w:pStyle w:val="ListParagraph"/>
        <w:numPr>
          <w:ilvl w:val="0"/>
          <w:numId w:val="9"/>
        </w:numPr>
        <w:tabs>
          <w:tab w:val="left" w:pos="1139"/>
          <w:tab w:val="left" w:pos="1140"/>
        </w:tabs>
        <w:spacing w:before="199" w:line="256" w:lineRule="auto"/>
        <w:ind w:right="530"/>
        <w:rPr>
          <w:sz w:val="20"/>
        </w:rPr>
      </w:pPr>
      <w:r>
        <w:rPr>
          <w:sz w:val="20"/>
        </w:rPr>
        <w:t>Make</w:t>
      </w:r>
      <w:r>
        <w:rPr>
          <w:spacing w:val="-4"/>
          <w:sz w:val="20"/>
        </w:rPr>
        <w:t xml:space="preserve"> </w:t>
      </w:r>
      <w:r>
        <w:rPr>
          <w:sz w:val="20"/>
        </w:rPr>
        <w:t>the</w:t>
      </w:r>
      <w:r>
        <w:rPr>
          <w:spacing w:val="-4"/>
          <w:sz w:val="20"/>
        </w:rPr>
        <w:t xml:space="preserve"> </w:t>
      </w:r>
      <w:r>
        <w:rPr>
          <w:sz w:val="20"/>
        </w:rPr>
        <w:t>Client</w:t>
      </w:r>
      <w:r>
        <w:rPr>
          <w:spacing w:val="-4"/>
          <w:sz w:val="20"/>
        </w:rPr>
        <w:t xml:space="preserve"> </w:t>
      </w:r>
      <w:r>
        <w:rPr>
          <w:sz w:val="20"/>
        </w:rPr>
        <w:t>aware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to</w:t>
      </w:r>
      <w:r>
        <w:rPr>
          <w:spacing w:val="-4"/>
          <w:sz w:val="20"/>
        </w:rPr>
        <w:t xml:space="preserve"> </w:t>
      </w:r>
      <w:r>
        <w:rPr>
          <w:sz w:val="20"/>
        </w:rPr>
        <w:t>appoint</w:t>
      </w:r>
      <w:r>
        <w:rPr>
          <w:spacing w:val="-4"/>
          <w:sz w:val="20"/>
        </w:rPr>
        <w:t xml:space="preserve"> </w:t>
      </w:r>
      <w:r>
        <w:rPr>
          <w:sz w:val="20"/>
        </w:rPr>
        <w:t>a</w:t>
      </w:r>
      <w:r>
        <w:rPr>
          <w:spacing w:val="-4"/>
          <w:sz w:val="20"/>
        </w:rPr>
        <w:t xml:space="preserve"> </w:t>
      </w:r>
      <w:r>
        <w:rPr>
          <w:sz w:val="20"/>
        </w:rPr>
        <w:t>Principal</w:t>
      </w:r>
      <w:r>
        <w:rPr>
          <w:spacing w:val="-4"/>
          <w:sz w:val="20"/>
        </w:rPr>
        <w:t xml:space="preserve"> </w:t>
      </w:r>
      <w:r>
        <w:rPr>
          <w:sz w:val="20"/>
        </w:rPr>
        <w:t>Designer</w:t>
      </w:r>
      <w:r>
        <w:rPr>
          <w:spacing w:val="-4"/>
          <w:sz w:val="20"/>
        </w:rPr>
        <w:t xml:space="preserve"> </w:t>
      </w:r>
      <w:r>
        <w:rPr>
          <w:sz w:val="20"/>
        </w:rPr>
        <w:t>and Principal Contractor before work commences</w:t>
      </w:r>
    </w:p>
    <w:p w14:paraId="1A758706" w14:textId="77777777" w:rsidR="00B70B60" w:rsidRDefault="00000000">
      <w:pPr>
        <w:pStyle w:val="ListParagraph"/>
        <w:numPr>
          <w:ilvl w:val="0"/>
          <w:numId w:val="9"/>
        </w:numPr>
        <w:tabs>
          <w:tab w:val="left" w:pos="1139"/>
          <w:tab w:val="left" w:pos="1140"/>
        </w:tabs>
        <w:spacing w:before="203"/>
        <w:ind w:hanging="493"/>
        <w:rPr>
          <w:sz w:val="20"/>
        </w:rPr>
      </w:pPr>
      <w:r>
        <w:rPr>
          <w:sz w:val="20"/>
        </w:rPr>
        <w:t>Provide</w:t>
      </w:r>
      <w:r>
        <w:rPr>
          <w:spacing w:val="-4"/>
          <w:sz w:val="20"/>
        </w:rPr>
        <w:t xml:space="preserve"> </w:t>
      </w:r>
      <w:r>
        <w:rPr>
          <w:sz w:val="20"/>
        </w:rPr>
        <w:t>information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File,</w:t>
      </w:r>
      <w:r>
        <w:rPr>
          <w:spacing w:val="-3"/>
          <w:sz w:val="20"/>
        </w:rPr>
        <w:t xml:space="preserve"> </w:t>
      </w:r>
      <w:r>
        <w:rPr>
          <w:sz w:val="20"/>
        </w:rPr>
        <w:t>e.g.</w:t>
      </w:r>
      <w:r>
        <w:rPr>
          <w:spacing w:val="-3"/>
          <w:sz w:val="20"/>
        </w:rPr>
        <w:t xml:space="preserve"> </w:t>
      </w:r>
      <w:r>
        <w:rPr>
          <w:sz w:val="20"/>
        </w:rPr>
        <w:t>design</w:t>
      </w:r>
      <w:r>
        <w:rPr>
          <w:spacing w:val="-3"/>
          <w:sz w:val="20"/>
        </w:rPr>
        <w:t xml:space="preserve"> </w:t>
      </w:r>
      <w:r>
        <w:rPr>
          <w:spacing w:val="-2"/>
          <w:sz w:val="20"/>
        </w:rPr>
        <w:t>drawings</w:t>
      </w:r>
    </w:p>
    <w:p w14:paraId="29C9C22E" w14:textId="77777777" w:rsidR="00B70B60" w:rsidRDefault="00B70B60">
      <w:pPr>
        <w:pStyle w:val="BodyText"/>
        <w:spacing w:before="10"/>
        <w:ind w:left="0"/>
        <w:rPr>
          <w:sz w:val="17"/>
        </w:rPr>
      </w:pPr>
    </w:p>
    <w:p w14:paraId="3C2B1FC0" w14:textId="77777777" w:rsidR="00B70B60" w:rsidRDefault="00000000">
      <w:pPr>
        <w:pStyle w:val="ListParagraph"/>
        <w:numPr>
          <w:ilvl w:val="0"/>
          <w:numId w:val="9"/>
        </w:numPr>
        <w:tabs>
          <w:tab w:val="left" w:pos="1139"/>
          <w:tab w:val="left" w:pos="1140"/>
        </w:tabs>
        <w:spacing w:before="1" w:line="256" w:lineRule="auto"/>
        <w:ind w:right="328"/>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Principal</w:t>
      </w:r>
      <w:r>
        <w:rPr>
          <w:spacing w:val="-4"/>
          <w:sz w:val="20"/>
        </w:rPr>
        <w:t xml:space="preserve"> </w:t>
      </w:r>
      <w:r>
        <w:rPr>
          <w:sz w:val="20"/>
        </w:rPr>
        <w:t>Designer</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process</w:t>
      </w:r>
      <w:r>
        <w:rPr>
          <w:spacing w:val="-4"/>
          <w:sz w:val="20"/>
        </w:rPr>
        <w:t xml:space="preserve"> </w:t>
      </w:r>
      <w:r>
        <w:rPr>
          <w:sz w:val="20"/>
        </w:rPr>
        <w:t>and</w:t>
      </w:r>
      <w:r>
        <w:rPr>
          <w:spacing w:val="-4"/>
          <w:sz w:val="20"/>
        </w:rPr>
        <w:t xml:space="preserve"> </w:t>
      </w:r>
      <w:r>
        <w:rPr>
          <w:sz w:val="20"/>
        </w:rPr>
        <w:t>inform</w:t>
      </w:r>
      <w:r>
        <w:rPr>
          <w:spacing w:val="-4"/>
          <w:sz w:val="20"/>
        </w:rPr>
        <w:t xml:space="preserve"> </w:t>
      </w:r>
      <w:r>
        <w:rPr>
          <w:sz w:val="20"/>
        </w:rPr>
        <w:t xml:space="preserve">the Principal Designer of risks that cannot be designed out or cannot be reduced or </w:t>
      </w:r>
      <w:r>
        <w:rPr>
          <w:spacing w:val="-2"/>
          <w:sz w:val="20"/>
        </w:rPr>
        <w:t>controlled</w:t>
      </w:r>
    </w:p>
    <w:p w14:paraId="5D6DD5B3" w14:textId="77777777" w:rsidR="00B70B60" w:rsidRDefault="00000000">
      <w:pPr>
        <w:pStyle w:val="ListParagraph"/>
        <w:numPr>
          <w:ilvl w:val="0"/>
          <w:numId w:val="9"/>
        </w:numPr>
        <w:tabs>
          <w:tab w:val="left" w:pos="1139"/>
          <w:tab w:val="left" w:pos="1140"/>
        </w:tabs>
        <w:spacing w:before="204" w:line="256" w:lineRule="auto"/>
        <w:ind w:right="280"/>
        <w:rPr>
          <w:sz w:val="20"/>
        </w:rPr>
      </w:pPr>
      <w:r>
        <w:rPr>
          <w:sz w:val="20"/>
        </w:rPr>
        <w:t>Where</w:t>
      </w:r>
      <w:r>
        <w:rPr>
          <w:spacing w:val="-3"/>
          <w:sz w:val="20"/>
        </w:rPr>
        <w:t xml:space="preserve"> </w:t>
      </w:r>
      <w:r>
        <w:rPr>
          <w:sz w:val="20"/>
        </w:rPr>
        <w:t>relevant,</w:t>
      </w:r>
      <w:r>
        <w:rPr>
          <w:spacing w:val="-3"/>
          <w:sz w:val="20"/>
        </w:rPr>
        <w:t xml:space="preserve"> </w:t>
      </w:r>
      <w:r>
        <w:rPr>
          <w:sz w:val="20"/>
        </w:rPr>
        <w:t>if</w:t>
      </w:r>
      <w:r>
        <w:rPr>
          <w:spacing w:val="-3"/>
          <w:sz w:val="20"/>
        </w:rPr>
        <w:t xml:space="preserve"> </w:t>
      </w:r>
      <w:r>
        <w:rPr>
          <w:sz w:val="20"/>
        </w:rPr>
        <w:t>a</w:t>
      </w:r>
      <w:r>
        <w:rPr>
          <w:spacing w:val="-3"/>
          <w:sz w:val="20"/>
        </w:rPr>
        <w:t xml:space="preserve"> </w:t>
      </w:r>
      <w:r>
        <w:rPr>
          <w:sz w:val="20"/>
        </w:rPr>
        <w:t>Domestic</w:t>
      </w:r>
      <w:r>
        <w:rPr>
          <w:spacing w:val="-3"/>
          <w:sz w:val="20"/>
        </w:rPr>
        <w:t xml:space="preserve"> </w:t>
      </w:r>
      <w:r>
        <w:rPr>
          <w:sz w:val="20"/>
        </w:rPr>
        <w:t>client</w:t>
      </w:r>
      <w:r>
        <w:rPr>
          <w:spacing w:val="-3"/>
          <w:sz w:val="20"/>
        </w:rPr>
        <w:t xml:space="preserve"> </w:t>
      </w:r>
      <w:r>
        <w:rPr>
          <w:sz w:val="20"/>
        </w:rPr>
        <w:t>fails</w:t>
      </w:r>
      <w:r>
        <w:rPr>
          <w:spacing w:val="-3"/>
          <w:sz w:val="20"/>
        </w:rPr>
        <w:t xml:space="preserve"> </w:t>
      </w:r>
      <w:r>
        <w:rPr>
          <w:sz w:val="20"/>
        </w:rPr>
        <w:t>to</w:t>
      </w:r>
      <w:r>
        <w:rPr>
          <w:spacing w:val="-3"/>
          <w:sz w:val="20"/>
        </w:rPr>
        <w:t xml:space="preserve"> </w:t>
      </w:r>
      <w:r>
        <w:rPr>
          <w:sz w:val="20"/>
        </w:rPr>
        <w:t>appoint</w:t>
      </w:r>
      <w:r>
        <w:rPr>
          <w:spacing w:val="-3"/>
          <w:sz w:val="20"/>
        </w:rPr>
        <w:t xml:space="preserve"> </w:t>
      </w:r>
      <w:r>
        <w:rPr>
          <w:sz w:val="20"/>
        </w:rPr>
        <w:t>a</w:t>
      </w:r>
      <w:r>
        <w:rPr>
          <w:spacing w:val="-3"/>
          <w:sz w:val="20"/>
        </w:rPr>
        <w:t xml:space="preserve"> </w:t>
      </w:r>
      <w:r>
        <w:rPr>
          <w:sz w:val="20"/>
        </w:rPr>
        <w:t>Principal</w:t>
      </w:r>
      <w:r>
        <w:rPr>
          <w:spacing w:val="-3"/>
          <w:sz w:val="20"/>
        </w:rPr>
        <w:t xml:space="preserve"> </w:t>
      </w:r>
      <w:r>
        <w:rPr>
          <w:sz w:val="20"/>
        </w:rPr>
        <w:t>Designer</w:t>
      </w:r>
      <w:r>
        <w:rPr>
          <w:spacing w:val="-3"/>
          <w:sz w:val="20"/>
        </w:rPr>
        <w:t xml:space="preserve"> </w:t>
      </w:r>
      <w:r>
        <w:rPr>
          <w:sz w:val="20"/>
        </w:rPr>
        <w:t>then</w:t>
      </w:r>
      <w:r>
        <w:rPr>
          <w:spacing w:val="-3"/>
          <w:sz w:val="20"/>
        </w:rPr>
        <w:t xml:space="preserve"> </w:t>
      </w:r>
      <w:r>
        <w:rPr>
          <w:sz w:val="20"/>
        </w:rPr>
        <w:t>the Designer in control of the pre-construction phase of the project will assume Principal Designer duties.</w:t>
      </w:r>
    </w:p>
    <w:p w14:paraId="59AC22C5" w14:textId="77777777" w:rsidR="00B70B60" w:rsidRDefault="00B70B60">
      <w:pPr>
        <w:pStyle w:val="BodyText"/>
        <w:ind w:left="0"/>
        <w:rPr>
          <w:sz w:val="24"/>
        </w:rPr>
      </w:pPr>
    </w:p>
    <w:p w14:paraId="3BBECB3D" w14:textId="77777777" w:rsidR="00B70B60" w:rsidRDefault="00000000">
      <w:pPr>
        <w:pStyle w:val="BodyText"/>
        <w:spacing w:before="175"/>
        <w:ind w:left="120"/>
      </w:pPr>
      <w:r>
        <w:rPr>
          <w:u w:val="single"/>
        </w:rPr>
        <w:t>Principal</w:t>
      </w:r>
      <w:r>
        <w:rPr>
          <w:spacing w:val="-6"/>
          <w:u w:val="single"/>
        </w:rPr>
        <w:t xml:space="preserve"> </w:t>
      </w:r>
      <w:r>
        <w:rPr>
          <w:u w:val="single"/>
        </w:rPr>
        <w:t>Contractor’s</w:t>
      </w:r>
      <w:r>
        <w:rPr>
          <w:spacing w:val="-5"/>
          <w:u w:val="single"/>
        </w:rPr>
        <w:t xml:space="preserve"> </w:t>
      </w:r>
      <w:r>
        <w:rPr>
          <w:spacing w:val="-2"/>
          <w:u w:val="single"/>
        </w:rPr>
        <w:t>Responsibilities</w:t>
      </w:r>
    </w:p>
    <w:p w14:paraId="2187BDAD" w14:textId="77777777" w:rsidR="00B70B60" w:rsidRDefault="00B70B60">
      <w:pPr>
        <w:pStyle w:val="BodyText"/>
        <w:spacing w:before="1"/>
        <w:ind w:left="0"/>
        <w:rPr>
          <w:sz w:val="18"/>
        </w:rPr>
      </w:pPr>
    </w:p>
    <w:p w14:paraId="6F845981" w14:textId="77777777" w:rsidR="00B70B60" w:rsidRDefault="00000000">
      <w:pPr>
        <w:pStyle w:val="BodyText"/>
        <w:spacing w:line="259" w:lineRule="auto"/>
        <w:ind w:left="120" w:right="223"/>
      </w:pPr>
      <w:r>
        <w:t>Clients appoint Principal Contractors only for construction projects that are scheduled to involve more than one contractor.</w:t>
      </w:r>
      <w:r>
        <w:rPr>
          <w:spacing w:val="40"/>
        </w:rPr>
        <w:t xml:space="preserve"> </w:t>
      </w:r>
      <w:r>
        <w:t xml:space="preserve">Principal Contractors are normally the main contractor and have the overall responsibility, with the support of Contractors, for planning, coordinating, managing and monitoring health and safety during the construction phase. The Principal Contractor can be an </w:t>
      </w:r>
      <w:proofErr w:type="spellStart"/>
      <w:r>
        <w:t>organisation</w:t>
      </w:r>
      <w:proofErr w:type="spellEnd"/>
      <w:r>
        <w:t xml:space="preserve"> or person and must have the necessary skills,</w:t>
      </w:r>
      <w:r>
        <w:rPr>
          <w:spacing w:val="-5"/>
        </w:rPr>
        <w:t xml:space="preserve"> </w:t>
      </w:r>
      <w:r>
        <w:t>knowledge,</w:t>
      </w:r>
      <w:r>
        <w:rPr>
          <w:spacing w:val="-5"/>
        </w:rPr>
        <w:t xml:space="preserve"> </w:t>
      </w:r>
      <w:r>
        <w:t>experience</w:t>
      </w:r>
      <w:r>
        <w:rPr>
          <w:spacing w:val="-5"/>
        </w:rPr>
        <w:t xml:space="preserve"> </w:t>
      </w:r>
      <w:r>
        <w:t>and</w:t>
      </w:r>
      <w:r>
        <w:rPr>
          <w:spacing w:val="-6"/>
        </w:rPr>
        <w:t xml:space="preserve"> </w:t>
      </w:r>
      <w:proofErr w:type="spellStart"/>
      <w:r>
        <w:t>organisational</w:t>
      </w:r>
      <w:proofErr w:type="spellEnd"/>
      <w:r>
        <w:rPr>
          <w:spacing w:val="-4"/>
        </w:rPr>
        <w:t xml:space="preserve"> </w:t>
      </w:r>
      <w:r>
        <w:t>capabilities</w:t>
      </w:r>
      <w:r>
        <w:rPr>
          <w:spacing w:val="-4"/>
        </w:rPr>
        <w:t xml:space="preserve"> </w:t>
      </w:r>
      <w:r>
        <w:t>(if</w:t>
      </w:r>
      <w:r>
        <w:rPr>
          <w:spacing w:val="-6"/>
        </w:rPr>
        <w:t xml:space="preserve"> </w:t>
      </w:r>
      <w:r>
        <w:t>an</w:t>
      </w:r>
      <w:r>
        <w:rPr>
          <w:spacing w:val="-6"/>
        </w:rPr>
        <w:t xml:space="preserve"> </w:t>
      </w:r>
      <w:proofErr w:type="spellStart"/>
      <w:r>
        <w:t>organisation</w:t>
      </w:r>
      <w:proofErr w:type="spellEnd"/>
      <w:r>
        <w:t>),</w:t>
      </w:r>
      <w:r>
        <w:rPr>
          <w:spacing w:val="-4"/>
        </w:rPr>
        <w:t xml:space="preserve"> </w:t>
      </w:r>
      <w:r>
        <w:t>leadership skills and experience to fulfil the role based on the nature and complexity of the project.</w:t>
      </w:r>
    </w:p>
    <w:p w14:paraId="436AAAE4" w14:textId="77777777" w:rsidR="00B70B60" w:rsidRDefault="00000000">
      <w:pPr>
        <w:pStyle w:val="BodyText"/>
        <w:spacing w:line="242" w:lineRule="exact"/>
        <w:ind w:left="120"/>
      </w:pPr>
      <w:r>
        <w:t>There</w:t>
      </w:r>
      <w:r>
        <w:rPr>
          <w:spacing w:val="-5"/>
        </w:rPr>
        <w:t xml:space="preserve"> </w:t>
      </w:r>
      <w:r>
        <w:t>should</w:t>
      </w:r>
      <w:r>
        <w:rPr>
          <w:spacing w:val="-1"/>
        </w:rPr>
        <w:t xml:space="preserve"> </w:t>
      </w:r>
      <w:r>
        <w:t>only</w:t>
      </w:r>
      <w:r>
        <w:rPr>
          <w:spacing w:val="-3"/>
        </w:rPr>
        <w:t xml:space="preserve"> </w:t>
      </w:r>
      <w:r>
        <w:t>be</w:t>
      </w:r>
      <w:r>
        <w:rPr>
          <w:spacing w:val="-2"/>
        </w:rPr>
        <w:t xml:space="preserve"> </w:t>
      </w:r>
      <w:r>
        <w:t>one</w:t>
      </w:r>
      <w:r>
        <w:rPr>
          <w:spacing w:val="-2"/>
        </w:rPr>
        <w:t xml:space="preserve"> </w:t>
      </w:r>
      <w:r>
        <w:t>Principal</w:t>
      </w:r>
      <w:r>
        <w:rPr>
          <w:spacing w:val="-3"/>
        </w:rPr>
        <w:t xml:space="preserve"> </w:t>
      </w:r>
      <w:r>
        <w:t>Contractor</w:t>
      </w:r>
      <w:r>
        <w:rPr>
          <w:spacing w:val="-2"/>
        </w:rPr>
        <w:t xml:space="preserve"> </w:t>
      </w:r>
      <w:r>
        <w:t>per</w:t>
      </w:r>
      <w:r>
        <w:rPr>
          <w:spacing w:val="-2"/>
        </w:rPr>
        <w:t xml:space="preserve"> </w:t>
      </w:r>
      <w:r>
        <w:t>project</w:t>
      </w:r>
      <w:r>
        <w:rPr>
          <w:spacing w:val="-2"/>
        </w:rPr>
        <w:t xml:space="preserve"> </w:t>
      </w:r>
      <w:r>
        <w:t>at</w:t>
      </w:r>
      <w:r>
        <w:rPr>
          <w:spacing w:val="-3"/>
        </w:rPr>
        <w:t xml:space="preserve"> </w:t>
      </w:r>
      <w:r>
        <w:t>any</w:t>
      </w:r>
      <w:r>
        <w:rPr>
          <w:spacing w:val="-2"/>
        </w:rPr>
        <w:t xml:space="preserve"> </w:t>
      </w:r>
      <w:r>
        <w:t>one</w:t>
      </w:r>
      <w:r>
        <w:rPr>
          <w:spacing w:val="-2"/>
        </w:rPr>
        <w:t xml:space="preserve"> time.</w:t>
      </w:r>
    </w:p>
    <w:p w14:paraId="6E2ABE93" w14:textId="77777777" w:rsidR="00B70B60" w:rsidRDefault="00B70B60">
      <w:pPr>
        <w:pStyle w:val="BodyText"/>
        <w:ind w:left="0"/>
        <w:rPr>
          <w:sz w:val="24"/>
        </w:rPr>
      </w:pPr>
    </w:p>
    <w:p w14:paraId="78DDEDC2" w14:textId="77777777" w:rsidR="00B70B60" w:rsidRDefault="00000000">
      <w:pPr>
        <w:pStyle w:val="BodyText"/>
        <w:spacing w:before="190"/>
        <w:ind w:left="120"/>
      </w:pPr>
      <w:r>
        <w:rPr>
          <w:u w:val="single"/>
        </w:rPr>
        <w:t>Principal</w:t>
      </w:r>
      <w:r>
        <w:rPr>
          <w:spacing w:val="-5"/>
          <w:u w:val="single"/>
        </w:rPr>
        <w:t xml:space="preserve"> </w:t>
      </w:r>
      <w:r>
        <w:rPr>
          <w:u w:val="single"/>
        </w:rPr>
        <w:t>Contractors</w:t>
      </w:r>
      <w:r>
        <w:rPr>
          <w:spacing w:val="-5"/>
          <w:u w:val="single"/>
        </w:rPr>
        <w:t xml:space="preserve"> </w:t>
      </w:r>
      <w:r>
        <w:rPr>
          <w:spacing w:val="-2"/>
          <w:u w:val="single"/>
        </w:rPr>
        <w:t>Will:</w:t>
      </w:r>
    </w:p>
    <w:p w14:paraId="74F71C17" w14:textId="77777777" w:rsidR="00B70B60" w:rsidRDefault="00B70B60">
      <w:pPr>
        <w:pStyle w:val="BodyText"/>
        <w:ind w:left="0"/>
        <w:rPr>
          <w:sz w:val="18"/>
        </w:rPr>
      </w:pPr>
    </w:p>
    <w:p w14:paraId="46FD9EDB" w14:textId="77777777" w:rsidR="00B70B60" w:rsidRDefault="00000000">
      <w:pPr>
        <w:pStyle w:val="ListParagraph"/>
        <w:numPr>
          <w:ilvl w:val="0"/>
          <w:numId w:val="9"/>
        </w:numPr>
        <w:tabs>
          <w:tab w:val="left" w:pos="1139"/>
          <w:tab w:val="left" w:pos="1140"/>
        </w:tabs>
        <w:spacing w:line="276" w:lineRule="auto"/>
        <w:ind w:right="129"/>
        <w:rPr>
          <w:sz w:val="20"/>
        </w:rPr>
      </w:pPr>
      <w:r>
        <w:rPr>
          <w:sz w:val="20"/>
        </w:rPr>
        <w:t>Plan,</w:t>
      </w:r>
      <w:r>
        <w:rPr>
          <w:spacing w:val="-4"/>
          <w:sz w:val="20"/>
        </w:rPr>
        <w:t xml:space="preserve"> </w:t>
      </w:r>
      <w:r>
        <w:rPr>
          <w:sz w:val="20"/>
        </w:rPr>
        <w:t>manage,</w:t>
      </w:r>
      <w:r>
        <w:rPr>
          <w:spacing w:val="-4"/>
          <w:sz w:val="20"/>
        </w:rPr>
        <w:t xml:space="preserve"> </w:t>
      </w:r>
      <w:r>
        <w:rPr>
          <w:sz w:val="20"/>
        </w:rPr>
        <w:t>monitor</w:t>
      </w:r>
      <w:r>
        <w:rPr>
          <w:spacing w:val="-4"/>
          <w:sz w:val="20"/>
        </w:rPr>
        <w:t xml:space="preserve"> </w:t>
      </w:r>
      <w:r>
        <w:rPr>
          <w:sz w:val="20"/>
        </w:rPr>
        <w:t>and</w:t>
      </w:r>
      <w:r>
        <w:rPr>
          <w:spacing w:val="-4"/>
          <w:sz w:val="20"/>
        </w:rPr>
        <w:t xml:space="preserve"> </w:t>
      </w:r>
      <w:r>
        <w:rPr>
          <w:sz w:val="20"/>
        </w:rPr>
        <w:t>coordinate</w:t>
      </w:r>
      <w:r>
        <w:rPr>
          <w:spacing w:val="-3"/>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construction</w:t>
      </w:r>
      <w:r>
        <w:rPr>
          <w:spacing w:val="-2"/>
          <w:sz w:val="20"/>
        </w:rPr>
        <w:t xml:space="preserve"> </w:t>
      </w:r>
      <w:r>
        <w:rPr>
          <w:sz w:val="20"/>
        </w:rPr>
        <w:t>phase whilst liaising with the Client and Principal Designer and estimate the time required to plan the work or work stages</w:t>
      </w:r>
    </w:p>
    <w:p w14:paraId="0AC4252F" w14:textId="77777777" w:rsidR="00B70B60" w:rsidRDefault="00B70B60">
      <w:pPr>
        <w:spacing w:line="276" w:lineRule="auto"/>
        <w:rPr>
          <w:sz w:val="20"/>
        </w:rPr>
        <w:sectPr w:rsidR="00B70B60">
          <w:pgSz w:w="12240" w:h="15840"/>
          <w:pgMar w:top="1360" w:right="1340" w:bottom="920" w:left="1320" w:header="0" w:footer="727" w:gutter="0"/>
          <w:cols w:space="720"/>
        </w:sectPr>
      </w:pPr>
    </w:p>
    <w:p w14:paraId="21D32596" w14:textId="77777777" w:rsidR="00B70B60" w:rsidRDefault="00000000">
      <w:pPr>
        <w:pStyle w:val="ListParagraph"/>
        <w:numPr>
          <w:ilvl w:val="0"/>
          <w:numId w:val="9"/>
        </w:numPr>
        <w:tabs>
          <w:tab w:val="left" w:pos="1139"/>
          <w:tab w:val="left" w:pos="1140"/>
        </w:tabs>
        <w:spacing w:before="80" w:line="273" w:lineRule="auto"/>
        <w:ind w:right="170"/>
        <w:rPr>
          <w:sz w:val="20"/>
        </w:rPr>
      </w:pPr>
      <w:r>
        <w:rPr>
          <w:sz w:val="20"/>
        </w:rPr>
        <w:t>Develop,</w:t>
      </w:r>
      <w:r>
        <w:rPr>
          <w:spacing w:val="-4"/>
          <w:sz w:val="20"/>
        </w:rPr>
        <w:t xml:space="preserve"> </w:t>
      </w:r>
      <w:r>
        <w:rPr>
          <w:sz w:val="20"/>
        </w:rPr>
        <w:t>implement</w:t>
      </w:r>
      <w:r>
        <w:rPr>
          <w:spacing w:val="-4"/>
          <w:sz w:val="20"/>
        </w:rPr>
        <w:t xml:space="preserve"> </w:t>
      </w:r>
      <w:r>
        <w:rPr>
          <w:sz w:val="20"/>
        </w:rPr>
        <w:t>and</w:t>
      </w:r>
      <w:r>
        <w:rPr>
          <w:spacing w:val="-4"/>
          <w:sz w:val="20"/>
        </w:rPr>
        <w:t xml:space="preserve"> </w:t>
      </w:r>
      <w:r>
        <w:rPr>
          <w:sz w:val="20"/>
        </w:rPr>
        <w:t>keep</w:t>
      </w:r>
      <w:r>
        <w:rPr>
          <w:spacing w:val="-4"/>
          <w:sz w:val="20"/>
        </w:rPr>
        <w:t xml:space="preserve"> </w:t>
      </w:r>
      <w:r>
        <w:rPr>
          <w:sz w:val="20"/>
        </w:rPr>
        <w:t>up</w:t>
      </w:r>
      <w:r>
        <w:rPr>
          <w:spacing w:val="-4"/>
          <w:sz w:val="20"/>
        </w:rPr>
        <w:t xml:space="preserve"> </w:t>
      </w:r>
      <w:r>
        <w:rPr>
          <w:sz w:val="20"/>
        </w:rPr>
        <w:t>to</w:t>
      </w:r>
      <w:r>
        <w:rPr>
          <w:spacing w:val="-4"/>
          <w:sz w:val="20"/>
        </w:rPr>
        <w:t xml:space="preserve"> </w:t>
      </w:r>
      <w:r>
        <w:rPr>
          <w:sz w:val="20"/>
        </w:rPr>
        <w:t>date</w:t>
      </w:r>
      <w:r>
        <w:rPr>
          <w:spacing w:val="-4"/>
          <w:sz w:val="20"/>
        </w:rPr>
        <w:t xml:space="preserve"> </w:t>
      </w:r>
      <w:r>
        <w:rPr>
          <w:sz w:val="20"/>
        </w:rPr>
        <w:t>the</w:t>
      </w:r>
      <w:r>
        <w:rPr>
          <w:spacing w:val="-4"/>
          <w:sz w:val="20"/>
        </w:rPr>
        <w:t xml:space="preserve"> </w:t>
      </w:r>
      <w:r>
        <w:rPr>
          <w:sz w:val="20"/>
        </w:rPr>
        <w:t>Construction</w:t>
      </w:r>
      <w:r>
        <w:rPr>
          <w:spacing w:val="-4"/>
          <w:sz w:val="20"/>
        </w:rPr>
        <w:t xml:space="preserve"> </w:t>
      </w:r>
      <w:r>
        <w:rPr>
          <w:sz w:val="20"/>
        </w:rPr>
        <w:t>Phase</w:t>
      </w:r>
      <w:r>
        <w:rPr>
          <w:spacing w:val="-4"/>
          <w:sz w:val="20"/>
        </w:rPr>
        <w:t xml:space="preserve"> </w:t>
      </w:r>
      <w:r>
        <w:rPr>
          <w:sz w:val="20"/>
        </w:rPr>
        <w:t>Plan</w:t>
      </w:r>
      <w:r>
        <w:rPr>
          <w:spacing w:val="-4"/>
          <w:sz w:val="20"/>
        </w:rPr>
        <w:t xml:space="preserve"> </w:t>
      </w:r>
      <w:r>
        <w:rPr>
          <w:sz w:val="20"/>
        </w:rPr>
        <w:t>and</w:t>
      </w:r>
      <w:r>
        <w:rPr>
          <w:spacing w:val="-4"/>
          <w:sz w:val="20"/>
        </w:rPr>
        <w:t xml:space="preserve"> </w:t>
      </w:r>
      <w:r>
        <w:rPr>
          <w:sz w:val="20"/>
        </w:rPr>
        <w:t>provide Contractors with access to relevant parts of the plan</w:t>
      </w:r>
    </w:p>
    <w:p w14:paraId="3C55B718" w14:textId="77777777" w:rsidR="00B70B60" w:rsidRDefault="00000000">
      <w:pPr>
        <w:pStyle w:val="ListParagraph"/>
        <w:numPr>
          <w:ilvl w:val="0"/>
          <w:numId w:val="9"/>
        </w:numPr>
        <w:tabs>
          <w:tab w:val="left" w:pos="1139"/>
          <w:tab w:val="left" w:pos="1140"/>
        </w:tabs>
        <w:spacing w:before="202" w:line="273" w:lineRule="auto"/>
        <w:ind w:right="794"/>
        <w:rPr>
          <w:sz w:val="20"/>
        </w:rPr>
      </w:pPr>
      <w:proofErr w:type="spellStart"/>
      <w:r>
        <w:rPr>
          <w:sz w:val="20"/>
        </w:rPr>
        <w:t>Utilise</w:t>
      </w:r>
      <w:proofErr w:type="spellEnd"/>
      <w:r>
        <w:rPr>
          <w:spacing w:val="-4"/>
          <w:sz w:val="20"/>
        </w:rPr>
        <w:t xml:space="preserve"> </w:t>
      </w:r>
      <w:r>
        <w:rPr>
          <w:sz w:val="20"/>
        </w:rPr>
        <w:t>information</w:t>
      </w:r>
      <w:r>
        <w:rPr>
          <w:spacing w:val="-5"/>
          <w:sz w:val="20"/>
        </w:rPr>
        <w:t xml:space="preserve"> </w:t>
      </w:r>
      <w:r>
        <w:rPr>
          <w:sz w:val="20"/>
        </w:rPr>
        <w:t>contained</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Pre-Construction</w:t>
      </w:r>
      <w:r>
        <w:rPr>
          <w:spacing w:val="-5"/>
          <w:sz w:val="20"/>
        </w:rPr>
        <w:t xml:space="preserve"> </w:t>
      </w:r>
      <w:r>
        <w:rPr>
          <w:sz w:val="20"/>
        </w:rPr>
        <w:t>information,</w:t>
      </w:r>
      <w:r>
        <w:rPr>
          <w:spacing w:val="-5"/>
          <w:sz w:val="20"/>
        </w:rPr>
        <w:t xml:space="preserve"> </w:t>
      </w:r>
      <w:r>
        <w:rPr>
          <w:sz w:val="20"/>
        </w:rPr>
        <w:t>site</w:t>
      </w:r>
      <w:r>
        <w:rPr>
          <w:spacing w:val="-5"/>
          <w:sz w:val="20"/>
        </w:rPr>
        <w:t xml:space="preserve"> </w:t>
      </w:r>
      <w:r>
        <w:rPr>
          <w:sz w:val="20"/>
        </w:rPr>
        <w:t>rules, Client’s brief, etc. for planning and managing the project</w:t>
      </w:r>
    </w:p>
    <w:p w14:paraId="3F5DF81F" w14:textId="77777777" w:rsidR="00B70B60" w:rsidRDefault="00000000">
      <w:pPr>
        <w:pStyle w:val="ListParagraph"/>
        <w:numPr>
          <w:ilvl w:val="0"/>
          <w:numId w:val="9"/>
        </w:numPr>
        <w:tabs>
          <w:tab w:val="left" w:pos="1139"/>
          <w:tab w:val="left" w:pos="1140"/>
        </w:tabs>
        <w:spacing w:before="203" w:line="273" w:lineRule="auto"/>
        <w:ind w:right="791"/>
        <w:rPr>
          <w:sz w:val="20"/>
        </w:rPr>
      </w:pPr>
      <w:r>
        <w:rPr>
          <w:sz w:val="20"/>
        </w:rPr>
        <w:t>Liaise</w:t>
      </w:r>
      <w:r>
        <w:rPr>
          <w:spacing w:val="-4"/>
          <w:sz w:val="20"/>
        </w:rPr>
        <w:t xml:space="preserve"> </w:t>
      </w:r>
      <w:r>
        <w:rPr>
          <w:sz w:val="20"/>
        </w:rPr>
        <w:t>with</w:t>
      </w:r>
      <w:r>
        <w:rPr>
          <w:spacing w:val="-4"/>
          <w:sz w:val="20"/>
        </w:rPr>
        <w:t xml:space="preserve"> </w:t>
      </w:r>
      <w:r>
        <w:rPr>
          <w:sz w:val="20"/>
        </w:rPr>
        <w:t>other</w:t>
      </w:r>
      <w:r>
        <w:rPr>
          <w:spacing w:val="-4"/>
          <w:sz w:val="20"/>
        </w:rPr>
        <w:t xml:space="preserve"> </w:t>
      </w:r>
      <w:r>
        <w:rPr>
          <w:sz w:val="20"/>
        </w:rPr>
        <w:t>duty</w:t>
      </w:r>
      <w:r>
        <w:rPr>
          <w:spacing w:val="-4"/>
          <w:sz w:val="20"/>
        </w:rPr>
        <w:t xml:space="preserve"> </w:t>
      </w:r>
      <w:r>
        <w:rPr>
          <w:sz w:val="20"/>
        </w:rPr>
        <w:t>holders</w:t>
      </w:r>
      <w:r>
        <w:rPr>
          <w:spacing w:val="-4"/>
          <w:sz w:val="20"/>
        </w:rPr>
        <w:t xml:space="preserve"> </w:t>
      </w:r>
      <w:r>
        <w:rPr>
          <w:sz w:val="20"/>
        </w:rPr>
        <w:t>in</w:t>
      </w:r>
      <w:r>
        <w:rPr>
          <w:spacing w:val="-4"/>
          <w:sz w:val="20"/>
        </w:rPr>
        <w:t xml:space="preserve"> </w:t>
      </w:r>
      <w:r>
        <w:rPr>
          <w:sz w:val="20"/>
        </w:rPr>
        <w:t>identifying</w:t>
      </w:r>
      <w:r>
        <w:rPr>
          <w:spacing w:val="-4"/>
          <w:sz w:val="20"/>
        </w:rPr>
        <w:t xml:space="preserve"> </w:t>
      </w:r>
      <w:r>
        <w:rPr>
          <w:sz w:val="20"/>
        </w:rPr>
        <w:t>significant</w:t>
      </w:r>
      <w:r>
        <w:rPr>
          <w:spacing w:val="-2"/>
          <w:sz w:val="20"/>
        </w:rPr>
        <w:t xml:space="preserve"> </w:t>
      </w:r>
      <w:r>
        <w:rPr>
          <w:sz w:val="20"/>
        </w:rPr>
        <w:t>risks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and determining the suitable control measures that need to be implemented</w:t>
      </w:r>
    </w:p>
    <w:p w14:paraId="1304A664" w14:textId="77777777" w:rsidR="00B70B60" w:rsidRDefault="00000000">
      <w:pPr>
        <w:pStyle w:val="ListParagraph"/>
        <w:numPr>
          <w:ilvl w:val="0"/>
          <w:numId w:val="9"/>
        </w:numPr>
        <w:tabs>
          <w:tab w:val="left" w:pos="1139"/>
          <w:tab w:val="left" w:pos="1140"/>
        </w:tabs>
        <w:spacing w:before="203" w:line="276" w:lineRule="auto"/>
        <w:ind w:right="321"/>
        <w:rPr>
          <w:sz w:val="20"/>
        </w:rPr>
      </w:pPr>
      <w:r>
        <w:rPr>
          <w:sz w:val="20"/>
        </w:rPr>
        <w:t>Check</w:t>
      </w:r>
      <w:r>
        <w:rPr>
          <w:spacing w:val="-5"/>
          <w:sz w:val="20"/>
        </w:rPr>
        <w:t xml:space="preserve"> </w:t>
      </w:r>
      <w:r>
        <w:rPr>
          <w:sz w:val="20"/>
        </w:rPr>
        <w:t>that</w:t>
      </w:r>
      <w:r>
        <w:rPr>
          <w:spacing w:val="-5"/>
          <w:sz w:val="20"/>
        </w:rPr>
        <w:t xml:space="preserve"> </w:t>
      </w:r>
      <w:r>
        <w:rPr>
          <w:sz w:val="20"/>
        </w:rPr>
        <w:t>anyone</w:t>
      </w:r>
      <w:r>
        <w:rPr>
          <w:spacing w:val="-5"/>
          <w:sz w:val="20"/>
        </w:rPr>
        <w:t xml:space="preserve"> </w:t>
      </w:r>
      <w:r>
        <w:rPr>
          <w:sz w:val="20"/>
        </w:rPr>
        <w:t>they</w:t>
      </w:r>
      <w:r>
        <w:rPr>
          <w:spacing w:val="-5"/>
          <w:sz w:val="20"/>
        </w:rPr>
        <w:t xml:space="preserve"> </w:t>
      </w:r>
      <w:r>
        <w:rPr>
          <w:sz w:val="20"/>
        </w:rPr>
        <w:t>appoint</w:t>
      </w:r>
      <w:r>
        <w:rPr>
          <w:spacing w:val="-5"/>
          <w:sz w:val="20"/>
        </w:rPr>
        <w:t xml:space="preserve"> </w:t>
      </w:r>
      <w:r>
        <w:rPr>
          <w:sz w:val="20"/>
        </w:rPr>
        <w:t>has</w:t>
      </w:r>
      <w:r>
        <w:rPr>
          <w:spacing w:val="-5"/>
          <w:sz w:val="20"/>
        </w:rPr>
        <w:t xml:space="preserve"> </w:t>
      </w:r>
      <w:r>
        <w:rPr>
          <w:sz w:val="20"/>
        </w:rPr>
        <w:t>the</w:t>
      </w:r>
      <w:r>
        <w:rPr>
          <w:spacing w:val="-5"/>
          <w:sz w:val="20"/>
        </w:rPr>
        <w:t xml:space="preserve"> </w:t>
      </w:r>
      <w:r>
        <w:rPr>
          <w:sz w:val="20"/>
        </w:rPr>
        <w:t>necessary</w:t>
      </w:r>
      <w:r>
        <w:rPr>
          <w:spacing w:val="-4"/>
          <w:sz w:val="20"/>
        </w:rPr>
        <w:t xml:space="preserve"> </w:t>
      </w:r>
      <w:r>
        <w:rPr>
          <w:sz w:val="20"/>
        </w:rPr>
        <w:t>skills,</w:t>
      </w:r>
      <w:r>
        <w:rPr>
          <w:spacing w:val="-4"/>
          <w:sz w:val="20"/>
        </w:rPr>
        <w:t xml:space="preserve"> </w:t>
      </w:r>
      <w:r>
        <w:rPr>
          <w:sz w:val="20"/>
        </w:rPr>
        <w:t>knowledge,</w:t>
      </w:r>
      <w:r>
        <w:rPr>
          <w:spacing w:val="-4"/>
          <w:sz w:val="20"/>
        </w:rPr>
        <w:t xml:space="preserve"> </w:t>
      </w:r>
      <w:r>
        <w:rPr>
          <w:sz w:val="20"/>
        </w:rPr>
        <w:t>experience and</w:t>
      </w:r>
      <w:r>
        <w:rPr>
          <w:spacing w:val="-2"/>
          <w:sz w:val="20"/>
        </w:rPr>
        <w:t xml:space="preserve"> </w:t>
      </w:r>
      <w:proofErr w:type="spellStart"/>
      <w:r>
        <w:rPr>
          <w:sz w:val="20"/>
        </w:rPr>
        <w:t>organisational</w:t>
      </w:r>
      <w:proofErr w:type="spellEnd"/>
      <w:r>
        <w:rPr>
          <w:sz w:val="20"/>
        </w:rPr>
        <w:t xml:space="preserve"> capabilities (if</w:t>
      </w:r>
      <w:r>
        <w:rPr>
          <w:spacing w:val="-2"/>
          <w:sz w:val="20"/>
        </w:rPr>
        <w:t xml:space="preserve"> </w:t>
      </w:r>
      <w:r>
        <w:rPr>
          <w:sz w:val="20"/>
        </w:rPr>
        <w:t>an</w:t>
      </w:r>
      <w:r>
        <w:rPr>
          <w:spacing w:val="-2"/>
          <w:sz w:val="20"/>
        </w:rPr>
        <w:t xml:space="preserve"> </w:t>
      </w:r>
      <w:proofErr w:type="spellStart"/>
      <w:r>
        <w:rPr>
          <w:sz w:val="20"/>
        </w:rPr>
        <w:t>organisation</w:t>
      </w:r>
      <w:proofErr w:type="spellEnd"/>
      <w:r>
        <w:rPr>
          <w:sz w:val="20"/>
        </w:rPr>
        <w:t>) to</w:t>
      </w:r>
      <w:r>
        <w:rPr>
          <w:spacing w:val="-2"/>
          <w:sz w:val="20"/>
        </w:rPr>
        <w:t xml:space="preserve"> </w:t>
      </w:r>
      <w:r>
        <w:rPr>
          <w:sz w:val="20"/>
        </w:rPr>
        <w:t>undertake</w:t>
      </w:r>
      <w:r>
        <w:rPr>
          <w:spacing w:val="-1"/>
          <w:sz w:val="20"/>
        </w:rPr>
        <w:t xml:space="preserve"> </w:t>
      </w:r>
      <w:r>
        <w:rPr>
          <w:sz w:val="20"/>
        </w:rPr>
        <w:t>the</w:t>
      </w:r>
      <w:r>
        <w:rPr>
          <w:spacing w:val="-2"/>
          <w:sz w:val="20"/>
        </w:rPr>
        <w:t xml:space="preserve"> </w:t>
      </w:r>
      <w:r>
        <w:rPr>
          <w:sz w:val="20"/>
        </w:rPr>
        <w:t>work</w:t>
      </w:r>
      <w:r>
        <w:rPr>
          <w:spacing w:val="-2"/>
          <w:sz w:val="20"/>
        </w:rPr>
        <w:t xml:space="preserve"> </w:t>
      </w:r>
      <w:r>
        <w:rPr>
          <w:sz w:val="20"/>
        </w:rPr>
        <w:t>safely. Also ensure that workers have received an adequate level of training for the planned tasks</w:t>
      </w:r>
    </w:p>
    <w:p w14:paraId="346FF7BC" w14:textId="77777777" w:rsidR="00B70B60" w:rsidRDefault="00000000">
      <w:pPr>
        <w:pStyle w:val="ListParagraph"/>
        <w:numPr>
          <w:ilvl w:val="0"/>
          <w:numId w:val="9"/>
        </w:numPr>
        <w:tabs>
          <w:tab w:val="left" w:pos="1139"/>
          <w:tab w:val="left" w:pos="1140"/>
        </w:tabs>
        <w:spacing w:before="197"/>
        <w:ind w:hanging="493"/>
        <w:rPr>
          <w:sz w:val="20"/>
        </w:rPr>
      </w:pPr>
      <w:r>
        <w:rPr>
          <w:sz w:val="20"/>
        </w:rPr>
        <w:t>Ensure</w:t>
      </w:r>
      <w:r>
        <w:rPr>
          <w:spacing w:val="-6"/>
          <w:sz w:val="20"/>
        </w:rPr>
        <w:t xml:space="preserve"> </w:t>
      </w:r>
      <w:r>
        <w:rPr>
          <w:sz w:val="20"/>
        </w:rPr>
        <w:t>sufficient</w:t>
      </w:r>
      <w:r>
        <w:rPr>
          <w:spacing w:val="-4"/>
          <w:sz w:val="20"/>
        </w:rPr>
        <w:t xml:space="preserve"> </w:t>
      </w:r>
      <w:r>
        <w:rPr>
          <w:sz w:val="20"/>
        </w:rPr>
        <w:t>resources,</w:t>
      </w:r>
      <w:r>
        <w:rPr>
          <w:spacing w:val="-5"/>
          <w:sz w:val="20"/>
        </w:rPr>
        <w:t xml:space="preserve"> </w:t>
      </w:r>
      <w:r>
        <w:rPr>
          <w:sz w:val="20"/>
        </w:rPr>
        <w:t>suitable</w:t>
      </w:r>
      <w:r>
        <w:rPr>
          <w:spacing w:val="-4"/>
          <w:sz w:val="20"/>
        </w:rPr>
        <w:t xml:space="preserve"> </w:t>
      </w:r>
      <w:r>
        <w:rPr>
          <w:sz w:val="20"/>
        </w:rPr>
        <w:t>plant</w:t>
      </w:r>
      <w:r>
        <w:rPr>
          <w:spacing w:val="-5"/>
          <w:sz w:val="20"/>
        </w:rPr>
        <w:t xml:space="preserve"> </w:t>
      </w:r>
      <w:r>
        <w:rPr>
          <w:sz w:val="20"/>
        </w:rPr>
        <w:t>and</w:t>
      </w:r>
      <w:r>
        <w:rPr>
          <w:spacing w:val="-5"/>
          <w:sz w:val="20"/>
        </w:rPr>
        <w:t xml:space="preserve"> </w:t>
      </w:r>
      <w:r>
        <w:rPr>
          <w:spacing w:val="-2"/>
          <w:sz w:val="20"/>
        </w:rPr>
        <w:t>equipment</w:t>
      </w:r>
    </w:p>
    <w:p w14:paraId="467FC3FC" w14:textId="77777777" w:rsidR="00B70B60" w:rsidRDefault="00B70B60">
      <w:pPr>
        <w:pStyle w:val="BodyText"/>
        <w:spacing w:before="4"/>
        <w:ind w:left="0"/>
        <w:rPr>
          <w:sz w:val="19"/>
        </w:rPr>
      </w:pPr>
    </w:p>
    <w:p w14:paraId="2E8E6879" w14:textId="77777777" w:rsidR="00B70B60" w:rsidRDefault="00000000">
      <w:pPr>
        <w:pStyle w:val="ListParagraph"/>
        <w:numPr>
          <w:ilvl w:val="0"/>
          <w:numId w:val="9"/>
        </w:numPr>
        <w:tabs>
          <w:tab w:val="left" w:pos="1139"/>
          <w:tab w:val="left" w:pos="1140"/>
        </w:tabs>
        <w:spacing w:line="273" w:lineRule="auto"/>
        <w:ind w:right="781"/>
        <w:rPr>
          <w:sz w:val="20"/>
        </w:rPr>
      </w:pPr>
      <w:r>
        <w:rPr>
          <w:sz w:val="20"/>
        </w:rPr>
        <w:t>Ensure</w:t>
      </w:r>
      <w:r>
        <w:rPr>
          <w:spacing w:val="-4"/>
          <w:sz w:val="20"/>
        </w:rPr>
        <w:t xml:space="preserve"> </w:t>
      </w:r>
      <w:r>
        <w:rPr>
          <w:sz w:val="20"/>
        </w:rPr>
        <w:t>suitable</w:t>
      </w:r>
      <w:r>
        <w:rPr>
          <w:spacing w:val="-3"/>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are</w:t>
      </w:r>
      <w:r>
        <w:rPr>
          <w:spacing w:val="-4"/>
          <w:sz w:val="20"/>
        </w:rPr>
        <w:t xml:space="preserve"> </w:t>
      </w:r>
      <w:r>
        <w:rPr>
          <w:sz w:val="20"/>
        </w:rPr>
        <w:t>available</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start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and ensure their continued availability and maintenance during the project</w:t>
      </w:r>
    </w:p>
    <w:p w14:paraId="284AC034" w14:textId="77777777" w:rsidR="00B70B60" w:rsidRDefault="00000000">
      <w:pPr>
        <w:pStyle w:val="ListParagraph"/>
        <w:numPr>
          <w:ilvl w:val="0"/>
          <w:numId w:val="9"/>
        </w:numPr>
        <w:tabs>
          <w:tab w:val="left" w:pos="1139"/>
          <w:tab w:val="left" w:pos="1140"/>
        </w:tabs>
        <w:spacing w:before="202" w:line="273" w:lineRule="auto"/>
        <w:ind w:right="259"/>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workers</w:t>
      </w:r>
      <w:r>
        <w:rPr>
          <w:spacing w:val="-4"/>
          <w:sz w:val="20"/>
        </w:rPr>
        <w:t xml:space="preserve"> </w:t>
      </w:r>
      <w:r>
        <w:rPr>
          <w:sz w:val="20"/>
        </w:rPr>
        <w:t>have</w:t>
      </w:r>
      <w:r>
        <w:rPr>
          <w:spacing w:val="-4"/>
          <w:sz w:val="20"/>
        </w:rPr>
        <w:t xml:space="preserve"> </w:t>
      </w:r>
      <w:r>
        <w:rPr>
          <w:sz w:val="20"/>
        </w:rPr>
        <w:t>site</w:t>
      </w:r>
      <w:r>
        <w:rPr>
          <w:spacing w:val="-4"/>
          <w:sz w:val="20"/>
        </w:rPr>
        <w:t xml:space="preserve"> </w:t>
      </w:r>
      <w:r>
        <w:rPr>
          <w:sz w:val="20"/>
        </w:rPr>
        <w:t>inductions</w:t>
      </w:r>
      <w:r>
        <w:rPr>
          <w:spacing w:val="-4"/>
          <w:sz w:val="20"/>
        </w:rPr>
        <w:t xml:space="preserve"> </w:t>
      </w:r>
      <w:r>
        <w:rPr>
          <w:sz w:val="20"/>
        </w:rPr>
        <w:t>and</w:t>
      </w:r>
      <w:r>
        <w:rPr>
          <w:spacing w:val="-4"/>
          <w:sz w:val="20"/>
        </w:rPr>
        <w:t xml:space="preserve"> </w:t>
      </w:r>
      <w:r>
        <w:rPr>
          <w:sz w:val="20"/>
        </w:rPr>
        <w:t>any</w:t>
      </w:r>
      <w:r>
        <w:rPr>
          <w:spacing w:val="-4"/>
          <w:sz w:val="20"/>
        </w:rPr>
        <w:t xml:space="preserve"> </w:t>
      </w:r>
      <w:r>
        <w:rPr>
          <w:sz w:val="20"/>
        </w:rPr>
        <w:t>further</w:t>
      </w:r>
      <w:r>
        <w:rPr>
          <w:spacing w:val="-4"/>
          <w:sz w:val="20"/>
        </w:rPr>
        <w:t xml:space="preserve"> </w:t>
      </w:r>
      <w:r>
        <w:rPr>
          <w:sz w:val="20"/>
        </w:rPr>
        <w:t>information</w:t>
      </w:r>
      <w:r>
        <w:rPr>
          <w:spacing w:val="-4"/>
          <w:sz w:val="20"/>
        </w:rPr>
        <w:t xml:space="preserve"> </w:t>
      </w:r>
      <w:r>
        <w:rPr>
          <w:sz w:val="20"/>
        </w:rPr>
        <w:t>required to undertake the work safely</w:t>
      </w:r>
    </w:p>
    <w:p w14:paraId="56BC40FD" w14:textId="77777777" w:rsidR="00B70B60" w:rsidRDefault="00000000">
      <w:pPr>
        <w:pStyle w:val="ListParagraph"/>
        <w:numPr>
          <w:ilvl w:val="0"/>
          <w:numId w:val="9"/>
        </w:numPr>
        <w:tabs>
          <w:tab w:val="left" w:pos="1139"/>
          <w:tab w:val="left" w:pos="1140"/>
        </w:tabs>
        <w:spacing w:before="203" w:line="273" w:lineRule="auto"/>
        <w:ind w:right="777"/>
        <w:rPr>
          <w:sz w:val="20"/>
        </w:rPr>
      </w:pPr>
      <w:r>
        <w:rPr>
          <w:sz w:val="20"/>
        </w:rPr>
        <w:t>Consult</w:t>
      </w:r>
      <w:r>
        <w:rPr>
          <w:spacing w:val="-4"/>
          <w:sz w:val="20"/>
        </w:rPr>
        <w:t xml:space="preserve"> </w:t>
      </w:r>
      <w:r>
        <w:rPr>
          <w:sz w:val="20"/>
        </w:rPr>
        <w:t>with</w:t>
      </w:r>
      <w:r>
        <w:rPr>
          <w:spacing w:val="-4"/>
          <w:sz w:val="20"/>
        </w:rPr>
        <w:t xml:space="preserve"> </w:t>
      </w:r>
      <w:r>
        <w:rPr>
          <w:sz w:val="20"/>
        </w:rPr>
        <w:t>workers</w:t>
      </w:r>
      <w:r>
        <w:rPr>
          <w:spacing w:val="-4"/>
          <w:sz w:val="20"/>
        </w:rPr>
        <w:t xml:space="preserve"> </w:t>
      </w:r>
      <w:r>
        <w:rPr>
          <w:sz w:val="20"/>
        </w:rPr>
        <w:t>on</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issues</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by,</w:t>
      </w:r>
      <w:r>
        <w:rPr>
          <w:spacing w:val="-4"/>
          <w:sz w:val="20"/>
        </w:rPr>
        <w:t xml:space="preserve"> </w:t>
      </w:r>
      <w:r>
        <w:rPr>
          <w:sz w:val="20"/>
        </w:rPr>
        <w:t>e.g. holding meetings, when required</w:t>
      </w:r>
    </w:p>
    <w:p w14:paraId="0F16094C" w14:textId="77777777" w:rsidR="00B70B60" w:rsidRDefault="00000000">
      <w:pPr>
        <w:pStyle w:val="ListParagraph"/>
        <w:numPr>
          <w:ilvl w:val="0"/>
          <w:numId w:val="9"/>
        </w:numPr>
        <w:tabs>
          <w:tab w:val="left" w:pos="1139"/>
          <w:tab w:val="left" w:pos="1140"/>
        </w:tabs>
        <w:spacing w:before="203"/>
        <w:ind w:hanging="493"/>
        <w:rPr>
          <w:sz w:val="20"/>
        </w:rPr>
      </w:pPr>
      <w:r>
        <w:rPr>
          <w:sz w:val="20"/>
        </w:rPr>
        <w:t>For</w:t>
      </w:r>
      <w:r>
        <w:rPr>
          <w:spacing w:val="-2"/>
          <w:sz w:val="20"/>
        </w:rPr>
        <w:t xml:space="preserve"> </w:t>
      </w:r>
      <w:r>
        <w:rPr>
          <w:sz w:val="20"/>
        </w:rPr>
        <w:t>notifiable</w:t>
      </w:r>
      <w:r>
        <w:rPr>
          <w:spacing w:val="-2"/>
          <w:sz w:val="20"/>
        </w:rPr>
        <w:t xml:space="preserve"> </w:t>
      </w:r>
      <w:r>
        <w:rPr>
          <w:sz w:val="20"/>
        </w:rPr>
        <w:t>projects,</w:t>
      </w:r>
      <w:r>
        <w:rPr>
          <w:spacing w:val="-2"/>
          <w:sz w:val="20"/>
        </w:rPr>
        <w:t xml:space="preserve"> </w:t>
      </w:r>
      <w:r>
        <w:rPr>
          <w:sz w:val="20"/>
        </w:rPr>
        <w:t>display</w:t>
      </w:r>
      <w:r>
        <w:rPr>
          <w:spacing w:val="-2"/>
          <w:sz w:val="20"/>
        </w:rPr>
        <w:t xml:space="preserve"> </w:t>
      </w:r>
      <w:r>
        <w:rPr>
          <w:sz w:val="20"/>
        </w:rPr>
        <w:t>the</w:t>
      </w:r>
      <w:r>
        <w:rPr>
          <w:spacing w:val="-2"/>
          <w:sz w:val="20"/>
        </w:rPr>
        <w:t xml:space="preserve"> </w:t>
      </w:r>
      <w:r>
        <w:rPr>
          <w:sz w:val="20"/>
        </w:rPr>
        <w:t>F10</w:t>
      </w:r>
      <w:r>
        <w:rPr>
          <w:spacing w:val="-2"/>
          <w:sz w:val="20"/>
        </w:rPr>
        <w:t xml:space="preserve"> </w:t>
      </w:r>
      <w:r>
        <w:rPr>
          <w:sz w:val="20"/>
        </w:rPr>
        <w:t>form</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site</w:t>
      </w:r>
      <w:r>
        <w:rPr>
          <w:spacing w:val="-2"/>
          <w:sz w:val="20"/>
        </w:rPr>
        <w:t xml:space="preserve"> office</w:t>
      </w:r>
    </w:p>
    <w:p w14:paraId="5B6F64DA" w14:textId="77777777" w:rsidR="00B70B60" w:rsidRDefault="00B70B60">
      <w:pPr>
        <w:pStyle w:val="BodyText"/>
        <w:spacing w:before="3"/>
        <w:ind w:left="0"/>
        <w:rPr>
          <w:sz w:val="19"/>
        </w:rPr>
      </w:pPr>
    </w:p>
    <w:p w14:paraId="5B7CDA88" w14:textId="77777777" w:rsidR="00B70B60" w:rsidRDefault="00000000">
      <w:pPr>
        <w:pStyle w:val="ListParagraph"/>
        <w:numPr>
          <w:ilvl w:val="0"/>
          <w:numId w:val="9"/>
        </w:numPr>
        <w:tabs>
          <w:tab w:val="left" w:pos="1139"/>
          <w:tab w:val="left" w:pos="1140"/>
        </w:tabs>
        <w:spacing w:line="273" w:lineRule="auto"/>
        <w:ind w:right="169"/>
        <w:rPr>
          <w:sz w:val="20"/>
        </w:rPr>
      </w:pPr>
      <w:r>
        <w:rPr>
          <w:sz w:val="20"/>
        </w:rPr>
        <w:t>Ensure co-operation between duty holders. This includes co-operation of contractors</w:t>
      </w:r>
      <w:r>
        <w:rPr>
          <w:spacing w:val="-3"/>
          <w:sz w:val="20"/>
        </w:rPr>
        <w:t xml:space="preserve"> </w:t>
      </w:r>
      <w:r>
        <w:rPr>
          <w:sz w:val="20"/>
        </w:rPr>
        <w:t>whilst</w:t>
      </w:r>
      <w:r>
        <w:rPr>
          <w:spacing w:val="-5"/>
          <w:sz w:val="20"/>
        </w:rPr>
        <w:t xml:space="preserve"> </w:t>
      </w:r>
      <w:r>
        <w:rPr>
          <w:sz w:val="20"/>
        </w:rPr>
        <w:t>coordinating</w:t>
      </w:r>
      <w:r>
        <w:rPr>
          <w:spacing w:val="-3"/>
          <w:sz w:val="20"/>
        </w:rPr>
        <w:t xml:space="preserve"> </w:t>
      </w:r>
      <w:r>
        <w:rPr>
          <w:sz w:val="20"/>
        </w:rPr>
        <w:t>their</w:t>
      </w:r>
      <w:r>
        <w:rPr>
          <w:spacing w:val="-5"/>
          <w:sz w:val="20"/>
        </w:rPr>
        <w:t xml:space="preserve"> </w:t>
      </w:r>
      <w:r>
        <w:rPr>
          <w:sz w:val="20"/>
        </w:rPr>
        <w:t>work,</w:t>
      </w:r>
      <w:r>
        <w:rPr>
          <w:spacing w:val="-5"/>
          <w:sz w:val="20"/>
        </w:rPr>
        <w:t xml:space="preserve"> </w:t>
      </w:r>
      <w:r>
        <w:rPr>
          <w:sz w:val="20"/>
        </w:rPr>
        <w:t>and</w:t>
      </w:r>
      <w:r>
        <w:rPr>
          <w:spacing w:val="-5"/>
          <w:sz w:val="20"/>
        </w:rPr>
        <w:t xml:space="preserve"> </w:t>
      </w:r>
      <w:r>
        <w:rPr>
          <w:sz w:val="20"/>
        </w:rPr>
        <w:t>encouraging</w:t>
      </w:r>
      <w:r>
        <w:rPr>
          <w:spacing w:val="-4"/>
          <w:sz w:val="20"/>
        </w:rPr>
        <w:t xml:space="preserve"> </w:t>
      </w:r>
      <w:r>
        <w:rPr>
          <w:sz w:val="20"/>
        </w:rPr>
        <w:t>a</w:t>
      </w:r>
      <w:r>
        <w:rPr>
          <w:spacing w:val="-5"/>
          <w:sz w:val="20"/>
        </w:rPr>
        <w:t xml:space="preserve"> </w:t>
      </w:r>
      <w:r>
        <w:rPr>
          <w:sz w:val="20"/>
        </w:rPr>
        <w:t>teamwork</w:t>
      </w:r>
      <w:r>
        <w:rPr>
          <w:spacing w:val="-5"/>
          <w:sz w:val="20"/>
        </w:rPr>
        <w:t xml:space="preserve"> </w:t>
      </w:r>
      <w:r>
        <w:rPr>
          <w:sz w:val="20"/>
        </w:rPr>
        <w:t>approach</w:t>
      </w:r>
    </w:p>
    <w:p w14:paraId="5FD87D5A" w14:textId="77777777" w:rsidR="00B70B60" w:rsidRDefault="00000000">
      <w:pPr>
        <w:pStyle w:val="ListParagraph"/>
        <w:numPr>
          <w:ilvl w:val="0"/>
          <w:numId w:val="9"/>
        </w:numPr>
        <w:tabs>
          <w:tab w:val="left" w:pos="1139"/>
          <w:tab w:val="left" w:pos="1140"/>
        </w:tabs>
        <w:spacing w:before="203" w:line="273" w:lineRule="auto"/>
        <w:ind w:right="451"/>
        <w:rPr>
          <w:sz w:val="20"/>
        </w:rPr>
      </w:pPr>
      <w:r>
        <w:rPr>
          <w:sz w:val="20"/>
        </w:rPr>
        <w:t>Ensure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effective</w:t>
      </w:r>
      <w:r>
        <w:rPr>
          <w:spacing w:val="-3"/>
          <w:sz w:val="20"/>
        </w:rPr>
        <w:t xml:space="preserve"> </w:t>
      </w:r>
      <w:r>
        <w:rPr>
          <w:sz w:val="20"/>
        </w:rPr>
        <w:t>and</w:t>
      </w:r>
      <w:r>
        <w:rPr>
          <w:spacing w:val="-4"/>
          <w:sz w:val="20"/>
        </w:rPr>
        <w:t xml:space="preserve"> </w:t>
      </w:r>
      <w:r>
        <w:rPr>
          <w:sz w:val="20"/>
        </w:rPr>
        <w:t>suitable</w:t>
      </w:r>
      <w:r>
        <w:rPr>
          <w:spacing w:val="-3"/>
          <w:sz w:val="20"/>
        </w:rPr>
        <w:t xml:space="preserve"> </w:t>
      </w:r>
      <w:r>
        <w:rPr>
          <w:sz w:val="20"/>
        </w:rPr>
        <w:t>site</w:t>
      </w:r>
      <w:r>
        <w:rPr>
          <w:spacing w:val="-4"/>
          <w:sz w:val="20"/>
        </w:rPr>
        <w:t xml:space="preserve"> </w:t>
      </w:r>
      <w:r>
        <w:rPr>
          <w:sz w:val="20"/>
        </w:rPr>
        <w:t>supervision</w:t>
      </w:r>
      <w:r>
        <w:rPr>
          <w:spacing w:val="-2"/>
          <w:sz w:val="20"/>
        </w:rPr>
        <w:t xml:space="preserve"> </w:t>
      </w:r>
      <w:r>
        <w:rPr>
          <w:sz w:val="20"/>
        </w:rPr>
        <w:t>and</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construction work is adequately monitored</w:t>
      </w:r>
    </w:p>
    <w:p w14:paraId="0F4DDFC2" w14:textId="77777777" w:rsidR="00B70B60" w:rsidRDefault="00000000">
      <w:pPr>
        <w:pStyle w:val="ListParagraph"/>
        <w:numPr>
          <w:ilvl w:val="0"/>
          <w:numId w:val="9"/>
        </w:numPr>
        <w:tabs>
          <w:tab w:val="left" w:pos="1139"/>
          <w:tab w:val="left" w:pos="1140"/>
        </w:tabs>
        <w:spacing w:before="202"/>
        <w:ind w:hanging="493"/>
        <w:rPr>
          <w:sz w:val="20"/>
        </w:rPr>
      </w:pPr>
      <w:r>
        <w:rPr>
          <w:sz w:val="20"/>
        </w:rPr>
        <w:t>Take</w:t>
      </w:r>
      <w:r>
        <w:rPr>
          <w:spacing w:val="-5"/>
          <w:sz w:val="20"/>
        </w:rPr>
        <w:t xml:space="preserve"> </w:t>
      </w:r>
      <w:r>
        <w:rPr>
          <w:sz w:val="20"/>
        </w:rPr>
        <w:t>reasonable</w:t>
      </w:r>
      <w:r>
        <w:rPr>
          <w:spacing w:val="-4"/>
          <w:sz w:val="20"/>
        </w:rPr>
        <w:t xml:space="preserve"> </w:t>
      </w:r>
      <w:r>
        <w:rPr>
          <w:sz w:val="20"/>
        </w:rPr>
        <w:t>steps</w:t>
      </w:r>
      <w:r>
        <w:rPr>
          <w:spacing w:val="-4"/>
          <w:sz w:val="20"/>
        </w:rPr>
        <w:t xml:space="preserve"> </w:t>
      </w:r>
      <w:r>
        <w:rPr>
          <w:sz w:val="20"/>
        </w:rPr>
        <w:t>to</w:t>
      </w:r>
      <w:r>
        <w:rPr>
          <w:spacing w:val="-4"/>
          <w:sz w:val="20"/>
        </w:rPr>
        <w:t xml:space="preserve"> </w:t>
      </w:r>
      <w:r>
        <w:rPr>
          <w:sz w:val="20"/>
        </w:rPr>
        <w:t>prevent</w:t>
      </w:r>
      <w:r>
        <w:rPr>
          <w:spacing w:val="-5"/>
          <w:sz w:val="20"/>
        </w:rPr>
        <w:t xml:space="preserve"> </w:t>
      </w:r>
      <w:proofErr w:type="spellStart"/>
      <w:r>
        <w:rPr>
          <w:sz w:val="20"/>
        </w:rPr>
        <w:t>unauthorised</w:t>
      </w:r>
      <w:proofErr w:type="spellEnd"/>
      <w:r>
        <w:rPr>
          <w:spacing w:val="-3"/>
          <w:sz w:val="20"/>
        </w:rPr>
        <w:t xml:space="preserve"> </w:t>
      </w:r>
      <w:r>
        <w:rPr>
          <w:spacing w:val="-2"/>
          <w:sz w:val="20"/>
        </w:rPr>
        <w:t>access</w:t>
      </w:r>
    </w:p>
    <w:p w14:paraId="398DC4D5" w14:textId="77777777" w:rsidR="00B70B60" w:rsidRDefault="00B70B60">
      <w:pPr>
        <w:pStyle w:val="BodyText"/>
        <w:spacing w:before="4"/>
        <w:ind w:left="0"/>
        <w:rPr>
          <w:sz w:val="19"/>
        </w:rPr>
      </w:pPr>
    </w:p>
    <w:p w14:paraId="0EC4F16E" w14:textId="77777777" w:rsidR="00B70B60" w:rsidRDefault="00000000">
      <w:pPr>
        <w:pStyle w:val="ListParagraph"/>
        <w:numPr>
          <w:ilvl w:val="0"/>
          <w:numId w:val="9"/>
        </w:numPr>
        <w:tabs>
          <w:tab w:val="left" w:pos="1139"/>
          <w:tab w:val="left" w:pos="1140"/>
        </w:tabs>
        <w:ind w:hanging="493"/>
        <w:rPr>
          <w:sz w:val="20"/>
        </w:rPr>
      </w:pPr>
      <w:r>
        <w:rPr>
          <w:sz w:val="20"/>
        </w:rPr>
        <w:t>Provide</w:t>
      </w:r>
      <w:r>
        <w:rPr>
          <w:spacing w:val="-6"/>
          <w:sz w:val="20"/>
        </w:rPr>
        <w:t xml:space="preserve"> </w:t>
      </w:r>
      <w:r>
        <w:rPr>
          <w:sz w:val="20"/>
        </w:rPr>
        <w:t>the</w:t>
      </w:r>
      <w:r>
        <w:rPr>
          <w:spacing w:val="-3"/>
          <w:sz w:val="20"/>
        </w:rPr>
        <w:t xml:space="preserve"> </w:t>
      </w:r>
      <w:r>
        <w:rPr>
          <w:sz w:val="20"/>
        </w:rPr>
        <w:t>Principal</w:t>
      </w:r>
      <w:r>
        <w:rPr>
          <w:spacing w:val="-3"/>
          <w:sz w:val="20"/>
        </w:rPr>
        <w:t xml:space="preserve"> </w:t>
      </w:r>
      <w:r>
        <w:rPr>
          <w:sz w:val="20"/>
        </w:rPr>
        <w:t>Designer</w:t>
      </w:r>
      <w:r>
        <w:rPr>
          <w:spacing w:val="-3"/>
          <w:sz w:val="20"/>
        </w:rPr>
        <w:t xml:space="preserve"> </w:t>
      </w:r>
      <w:r>
        <w:rPr>
          <w:sz w:val="20"/>
        </w:rPr>
        <w:t>with</w:t>
      </w:r>
      <w:r>
        <w:rPr>
          <w:spacing w:val="-3"/>
          <w:sz w:val="20"/>
        </w:rPr>
        <w:t xml:space="preserve"> </w:t>
      </w:r>
      <w:r>
        <w:rPr>
          <w:sz w:val="20"/>
        </w:rPr>
        <w:t>information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pacing w:val="-4"/>
          <w:sz w:val="20"/>
        </w:rPr>
        <w:t>File</w:t>
      </w:r>
    </w:p>
    <w:p w14:paraId="346EB877" w14:textId="77777777" w:rsidR="00B70B60" w:rsidRDefault="00B70B60">
      <w:pPr>
        <w:pStyle w:val="BodyText"/>
        <w:spacing w:before="3"/>
        <w:ind w:left="0"/>
        <w:rPr>
          <w:sz w:val="19"/>
        </w:rPr>
      </w:pPr>
    </w:p>
    <w:p w14:paraId="16A78D37" w14:textId="77777777" w:rsidR="00B70B60" w:rsidRDefault="00000000">
      <w:pPr>
        <w:pStyle w:val="ListParagraph"/>
        <w:numPr>
          <w:ilvl w:val="0"/>
          <w:numId w:val="9"/>
        </w:numPr>
        <w:tabs>
          <w:tab w:val="left" w:pos="1139"/>
          <w:tab w:val="left" w:pos="1140"/>
        </w:tabs>
        <w:spacing w:before="1" w:line="273" w:lineRule="auto"/>
        <w:ind w:right="477"/>
        <w:rPr>
          <w:sz w:val="20"/>
        </w:rPr>
      </w:pPr>
      <w:r>
        <w:rPr>
          <w:sz w:val="20"/>
        </w:rPr>
        <w:t>Take</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preparation</w:t>
      </w:r>
      <w:r>
        <w:rPr>
          <w:spacing w:val="-3"/>
          <w:sz w:val="20"/>
        </w:rPr>
        <w:t xml:space="preserve"> </w:t>
      </w:r>
      <w:r>
        <w:rPr>
          <w:sz w:val="20"/>
        </w:rPr>
        <w:t>and</w:t>
      </w:r>
      <w:r>
        <w:rPr>
          <w:spacing w:val="-3"/>
          <w:sz w:val="20"/>
        </w:rPr>
        <w:t xml:space="preserve"> </w:t>
      </w:r>
      <w:r>
        <w:rPr>
          <w:sz w:val="20"/>
        </w:rPr>
        <w:t>maintenance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File</w:t>
      </w:r>
      <w:r>
        <w:rPr>
          <w:spacing w:val="-3"/>
          <w:sz w:val="20"/>
        </w:rPr>
        <w:t xml:space="preserve"> </w:t>
      </w:r>
      <w:r>
        <w:rPr>
          <w:sz w:val="20"/>
        </w:rPr>
        <w:t>if</w:t>
      </w:r>
      <w:r>
        <w:rPr>
          <w:spacing w:val="-3"/>
          <w:sz w:val="20"/>
        </w:rPr>
        <w:t xml:space="preserve"> </w:t>
      </w:r>
      <w:r>
        <w:rPr>
          <w:sz w:val="20"/>
        </w:rPr>
        <w:t>the services of the Principal Designer have finished</w:t>
      </w:r>
    </w:p>
    <w:p w14:paraId="34E1449B" w14:textId="77777777" w:rsidR="00B70B60" w:rsidRDefault="00000000">
      <w:pPr>
        <w:pStyle w:val="ListParagraph"/>
        <w:numPr>
          <w:ilvl w:val="0"/>
          <w:numId w:val="9"/>
        </w:numPr>
        <w:tabs>
          <w:tab w:val="left" w:pos="1139"/>
          <w:tab w:val="left" w:pos="1140"/>
        </w:tabs>
        <w:spacing w:before="202" w:line="273" w:lineRule="auto"/>
        <w:ind w:right="458"/>
        <w:rPr>
          <w:sz w:val="20"/>
        </w:rPr>
      </w:pPr>
      <w:r>
        <w:rPr>
          <w:sz w:val="20"/>
        </w:rPr>
        <w:t>Where</w:t>
      </w:r>
      <w:r>
        <w:rPr>
          <w:spacing w:val="-3"/>
          <w:sz w:val="20"/>
        </w:rPr>
        <w:t xml:space="preserve"> </w:t>
      </w:r>
      <w:r>
        <w:rPr>
          <w:sz w:val="20"/>
        </w:rPr>
        <w:t>relevant,</w:t>
      </w:r>
      <w:r>
        <w:rPr>
          <w:spacing w:val="-2"/>
          <w:sz w:val="20"/>
        </w:rPr>
        <w:t xml:space="preserve"> </w:t>
      </w:r>
      <w:r>
        <w:rPr>
          <w:sz w:val="20"/>
        </w:rPr>
        <w:t>take</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duties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Client</w:t>
      </w:r>
      <w:r>
        <w:rPr>
          <w:spacing w:val="-3"/>
          <w:sz w:val="20"/>
        </w:rPr>
        <w:t xml:space="preserve"> </w:t>
      </w:r>
      <w:r>
        <w:rPr>
          <w:sz w:val="20"/>
        </w:rPr>
        <w:t>as</w:t>
      </w:r>
      <w:r>
        <w:rPr>
          <w:spacing w:val="-3"/>
          <w:sz w:val="20"/>
        </w:rPr>
        <w:t xml:space="preserve"> </w:t>
      </w:r>
      <w:r>
        <w:rPr>
          <w:sz w:val="20"/>
        </w:rPr>
        <w:t>defined</w:t>
      </w:r>
      <w:r>
        <w:rPr>
          <w:spacing w:val="-3"/>
          <w:sz w:val="20"/>
        </w:rPr>
        <w:t xml:space="preserve"> </w:t>
      </w:r>
      <w:r>
        <w:rPr>
          <w:sz w:val="20"/>
        </w:rPr>
        <w:t>by</w:t>
      </w:r>
      <w:r>
        <w:rPr>
          <w:spacing w:val="-3"/>
          <w:sz w:val="20"/>
        </w:rPr>
        <w:t xml:space="preserve"> </w:t>
      </w:r>
      <w:r>
        <w:rPr>
          <w:sz w:val="20"/>
        </w:rPr>
        <w:t>CDM,</w:t>
      </w:r>
      <w:r>
        <w:rPr>
          <w:spacing w:val="-3"/>
          <w:sz w:val="20"/>
        </w:rPr>
        <w:t xml:space="preserve"> </w:t>
      </w:r>
      <w:r>
        <w:rPr>
          <w:sz w:val="20"/>
        </w:rPr>
        <w:t>for</w:t>
      </w:r>
      <w:r>
        <w:rPr>
          <w:spacing w:val="-3"/>
          <w:sz w:val="20"/>
        </w:rPr>
        <w:t xml:space="preserve"> </w:t>
      </w:r>
      <w:r>
        <w:rPr>
          <w:sz w:val="20"/>
        </w:rPr>
        <w:t xml:space="preserve">Domestic </w:t>
      </w:r>
      <w:r>
        <w:rPr>
          <w:spacing w:val="-2"/>
          <w:sz w:val="20"/>
        </w:rPr>
        <w:t>clients</w:t>
      </w:r>
    </w:p>
    <w:p w14:paraId="4111CF0B" w14:textId="77777777" w:rsidR="00B70B60" w:rsidRDefault="00000000">
      <w:pPr>
        <w:pStyle w:val="ListParagraph"/>
        <w:numPr>
          <w:ilvl w:val="0"/>
          <w:numId w:val="9"/>
        </w:numPr>
        <w:tabs>
          <w:tab w:val="left" w:pos="1139"/>
          <w:tab w:val="left" w:pos="1140"/>
        </w:tabs>
        <w:spacing w:before="203" w:line="273" w:lineRule="auto"/>
        <w:ind w:right="1298"/>
        <w:rPr>
          <w:sz w:val="20"/>
        </w:rPr>
      </w:pPr>
      <w:r>
        <w:rPr>
          <w:sz w:val="20"/>
        </w:rPr>
        <w:t>Follow</w:t>
      </w:r>
      <w:r>
        <w:rPr>
          <w:spacing w:val="-4"/>
          <w:sz w:val="20"/>
        </w:rPr>
        <w:t xml:space="preserve"> </w:t>
      </w:r>
      <w:r>
        <w:rPr>
          <w:sz w:val="20"/>
        </w:rPr>
        <w:t>the</w:t>
      </w:r>
      <w:r>
        <w:rPr>
          <w:spacing w:val="-4"/>
          <w:sz w:val="20"/>
        </w:rPr>
        <w:t xml:space="preserve"> </w:t>
      </w:r>
      <w:r>
        <w:rPr>
          <w:sz w:val="20"/>
        </w:rPr>
        <w:t>technical</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Part</w:t>
      </w:r>
      <w:r>
        <w:rPr>
          <w:spacing w:val="-4"/>
          <w:sz w:val="20"/>
        </w:rPr>
        <w:t xml:space="preserve"> </w:t>
      </w:r>
      <w:r>
        <w:rPr>
          <w:sz w:val="20"/>
        </w:rPr>
        <w:t>4</w:t>
      </w:r>
      <w:r>
        <w:rPr>
          <w:spacing w:val="-4"/>
          <w:sz w:val="20"/>
        </w:rPr>
        <w:t xml:space="preserve"> </w:t>
      </w:r>
      <w:r>
        <w:rPr>
          <w:sz w:val="20"/>
        </w:rPr>
        <w:t>and</w:t>
      </w:r>
      <w:r>
        <w:rPr>
          <w:spacing w:val="-4"/>
          <w:sz w:val="20"/>
        </w:rPr>
        <w:t xml:space="preserve"> </w:t>
      </w:r>
      <w:r>
        <w:rPr>
          <w:sz w:val="20"/>
        </w:rPr>
        <w:t>Schedule</w:t>
      </w:r>
      <w:r>
        <w:rPr>
          <w:spacing w:val="-4"/>
          <w:sz w:val="20"/>
        </w:rPr>
        <w:t xml:space="preserve"> </w:t>
      </w:r>
      <w:r>
        <w:rPr>
          <w:sz w:val="20"/>
        </w:rPr>
        <w:t>2</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 xml:space="preserve">CDM </w:t>
      </w:r>
      <w:r>
        <w:rPr>
          <w:spacing w:val="-2"/>
          <w:sz w:val="20"/>
        </w:rPr>
        <w:t>Regulations.</w:t>
      </w:r>
    </w:p>
    <w:p w14:paraId="63409F94" w14:textId="77777777" w:rsidR="00B70B60" w:rsidRDefault="00B70B60">
      <w:pPr>
        <w:pStyle w:val="BodyText"/>
        <w:ind w:left="0"/>
        <w:rPr>
          <w:sz w:val="24"/>
        </w:rPr>
      </w:pPr>
    </w:p>
    <w:p w14:paraId="4136CEA7" w14:textId="77777777" w:rsidR="00B70B60" w:rsidRDefault="00000000">
      <w:pPr>
        <w:pStyle w:val="BodyText"/>
        <w:spacing w:before="173"/>
        <w:ind w:left="120"/>
      </w:pPr>
      <w:r>
        <w:rPr>
          <w:u w:val="single"/>
        </w:rPr>
        <w:t>Contractor’s</w:t>
      </w:r>
      <w:r>
        <w:rPr>
          <w:spacing w:val="-11"/>
          <w:u w:val="single"/>
        </w:rPr>
        <w:t xml:space="preserve"> </w:t>
      </w:r>
      <w:r>
        <w:rPr>
          <w:spacing w:val="-2"/>
          <w:u w:val="single"/>
        </w:rPr>
        <w:t>Responsibilities</w:t>
      </w:r>
    </w:p>
    <w:p w14:paraId="6EA2A6FF" w14:textId="77777777" w:rsidR="00B70B60" w:rsidRDefault="00B70B60">
      <w:pPr>
        <w:pStyle w:val="BodyText"/>
        <w:ind w:left="0"/>
        <w:rPr>
          <w:sz w:val="18"/>
        </w:rPr>
      </w:pPr>
    </w:p>
    <w:p w14:paraId="70ED65AB" w14:textId="77777777" w:rsidR="00B70B60" w:rsidRDefault="00000000">
      <w:pPr>
        <w:pStyle w:val="BodyText"/>
        <w:spacing w:line="259" w:lineRule="auto"/>
        <w:ind w:left="119" w:right="9"/>
      </w:pPr>
      <w:r>
        <w:t>Contractors</w:t>
      </w:r>
      <w:r>
        <w:rPr>
          <w:spacing w:val="-3"/>
        </w:rPr>
        <w:t xml:space="preserve"> </w:t>
      </w:r>
      <w:r>
        <w:t>are</w:t>
      </w:r>
      <w:r>
        <w:rPr>
          <w:spacing w:val="-3"/>
        </w:rPr>
        <w:t xml:space="preserve"> </w:t>
      </w:r>
      <w:r>
        <w:t>those</w:t>
      </w:r>
      <w:r>
        <w:rPr>
          <w:spacing w:val="-3"/>
        </w:rPr>
        <w:t xml:space="preserve"> </w:t>
      </w:r>
      <w:proofErr w:type="spellStart"/>
      <w:r>
        <w:t>organisations</w:t>
      </w:r>
      <w:proofErr w:type="spellEnd"/>
      <w:r>
        <w:rPr>
          <w:spacing w:val="-1"/>
        </w:rPr>
        <w:t xml:space="preserve"> </w:t>
      </w:r>
      <w:r>
        <w:t>or</w:t>
      </w:r>
      <w:r>
        <w:rPr>
          <w:spacing w:val="-3"/>
        </w:rPr>
        <w:t xml:space="preserve"> </w:t>
      </w:r>
      <w:r>
        <w:t>individuals</w:t>
      </w:r>
      <w:r>
        <w:rPr>
          <w:spacing w:val="-3"/>
        </w:rPr>
        <w:t xml:space="preserve"> </w:t>
      </w:r>
      <w:r>
        <w:t>who</w:t>
      </w:r>
      <w:r>
        <w:rPr>
          <w:spacing w:val="-3"/>
        </w:rPr>
        <w:t xml:space="preserve"> </w:t>
      </w:r>
      <w:r>
        <w:t>do</w:t>
      </w:r>
      <w:r>
        <w:rPr>
          <w:spacing w:val="-3"/>
        </w:rPr>
        <w:t xml:space="preserve"> </w:t>
      </w:r>
      <w:r>
        <w:t>the</w:t>
      </w:r>
      <w:r>
        <w:rPr>
          <w:spacing w:val="-3"/>
        </w:rPr>
        <w:t xml:space="preserve"> </w:t>
      </w:r>
      <w:r>
        <w:t>actual</w:t>
      </w:r>
      <w:r>
        <w:rPr>
          <w:spacing w:val="-3"/>
        </w:rPr>
        <w:t xml:space="preserve"> </w:t>
      </w:r>
      <w:r>
        <w:t>work</w:t>
      </w:r>
      <w:r>
        <w:rPr>
          <w:spacing w:val="-3"/>
        </w:rPr>
        <w:t xml:space="preserve"> </w:t>
      </w:r>
      <w:r>
        <w:t>and</w:t>
      </w:r>
      <w:r>
        <w:rPr>
          <w:spacing w:val="-3"/>
        </w:rPr>
        <w:t xml:space="preserve"> </w:t>
      </w:r>
      <w:r>
        <w:t>can</w:t>
      </w:r>
      <w:r>
        <w:rPr>
          <w:spacing w:val="-3"/>
        </w:rPr>
        <w:t xml:space="preserve"> </w:t>
      </w:r>
      <w:r>
        <w:t>be</w:t>
      </w:r>
      <w:r>
        <w:rPr>
          <w:spacing w:val="-3"/>
        </w:rPr>
        <w:t xml:space="preserve"> </w:t>
      </w:r>
      <w:r>
        <w:t xml:space="preserve">either an individual or an </w:t>
      </w:r>
      <w:proofErr w:type="spellStart"/>
      <w:r>
        <w:t>organisation</w:t>
      </w:r>
      <w:proofErr w:type="spellEnd"/>
      <w:r>
        <w:t xml:space="preserve">. Alternatively, Contractors can be defined as </w:t>
      </w:r>
      <w:proofErr w:type="spellStart"/>
      <w:r>
        <w:t>organisations</w:t>
      </w:r>
      <w:proofErr w:type="spellEnd"/>
    </w:p>
    <w:p w14:paraId="5E6233A6" w14:textId="77777777" w:rsidR="00B70B60" w:rsidRDefault="00B70B60">
      <w:pPr>
        <w:spacing w:line="259" w:lineRule="auto"/>
        <w:sectPr w:rsidR="00B70B60">
          <w:pgSz w:w="12240" w:h="15840"/>
          <w:pgMar w:top="1360" w:right="1340" w:bottom="920" w:left="1320" w:header="0" w:footer="727" w:gutter="0"/>
          <w:cols w:space="720"/>
        </w:sectPr>
      </w:pPr>
    </w:p>
    <w:p w14:paraId="7864621C" w14:textId="77777777" w:rsidR="00B70B60" w:rsidRDefault="00000000">
      <w:pPr>
        <w:pStyle w:val="BodyText"/>
        <w:spacing w:before="80" w:line="259" w:lineRule="auto"/>
        <w:ind w:left="119" w:right="9"/>
      </w:pPr>
      <w:r>
        <w:t>or</w:t>
      </w:r>
      <w:r>
        <w:rPr>
          <w:spacing w:val="-4"/>
        </w:rPr>
        <w:t xml:space="preserve"> </w:t>
      </w:r>
      <w:r>
        <w:t>individuals</w:t>
      </w:r>
      <w:r>
        <w:rPr>
          <w:spacing w:val="-4"/>
        </w:rPr>
        <w:t xml:space="preserve"> </w:t>
      </w:r>
      <w:r>
        <w:t>who</w:t>
      </w:r>
      <w:r>
        <w:rPr>
          <w:spacing w:val="-4"/>
        </w:rPr>
        <w:t xml:space="preserve"> </w:t>
      </w:r>
      <w:r>
        <w:t>directly</w:t>
      </w:r>
      <w:r>
        <w:rPr>
          <w:spacing w:val="-4"/>
        </w:rPr>
        <w:t xml:space="preserve"> </w:t>
      </w:r>
      <w:r>
        <w:t>employ</w:t>
      </w:r>
      <w:r>
        <w:rPr>
          <w:spacing w:val="-4"/>
        </w:rPr>
        <w:t xml:space="preserve"> </w:t>
      </w:r>
      <w:r>
        <w:t>or</w:t>
      </w:r>
      <w:r>
        <w:rPr>
          <w:spacing w:val="-4"/>
        </w:rPr>
        <w:t xml:space="preserve"> </w:t>
      </w:r>
      <w:r>
        <w:t>engage</w:t>
      </w:r>
      <w:r>
        <w:rPr>
          <w:spacing w:val="-4"/>
        </w:rPr>
        <w:t xml:space="preserve"> </w:t>
      </w:r>
      <w:r>
        <w:t>construction</w:t>
      </w:r>
      <w:r>
        <w:rPr>
          <w:spacing w:val="-2"/>
        </w:rPr>
        <w:t xml:space="preserve"> </w:t>
      </w:r>
      <w:r>
        <w:t>workers</w:t>
      </w:r>
      <w:r>
        <w:rPr>
          <w:spacing w:val="-4"/>
        </w:rPr>
        <w:t xml:space="preserve"> </w:t>
      </w:r>
      <w:r>
        <w:t>or</w:t>
      </w:r>
      <w:r>
        <w:rPr>
          <w:spacing w:val="-4"/>
        </w:rPr>
        <w:t xml:space="preserve"> </w:t>
      </w:r>
      <w:r>
        <w:t>manage</w:t>
      </w:r>
      <w:r>
        <w:rPr>
          <w:spacing w:val="-4"/>
        </w:rPr>
        <w:t xml:space="preserve"> </w:t>
      </w:r>
      <w:r>
        <w:t xml:space="preserve">construction </w:t>
      </w:r>
      <w:r>
        <w:rPr>
          <w:spacing w:val="-2"/>
        </w:rPr>
        <w:t>work.</w:t>
      </w:r>
    </w:p>
    <w:p w14:paraId="3E14C136" w14:textId="77777777" w:rsidR="00B70B60" w:rsidRDefault="00B70B60">
      <w:pPr>
        <w:pStyle w:val="BodyText"/>
        <w:ind w:left="0"/>
        <w:rPr>
          <w:sz w:val="24"/>
        </w:rPr>
      </w:pPr>
    </w:p>
    <w:p w14:paraId="3D4503F7" w14:textId="77777777" w:rsidR="00B70B60" w:rsidRDefault="00000000">
      <w:pPr>
        <w:pStyle w:val="BodyText"/>
        <w:spacing w:before="170"/>
        <w:ind w:left="120"/>
      </w:pPr>
      <w:r>
        <w:rPr>
          <w:u w:val="single"/>
        </w:rPr>
        <w:t>For</w:t>
      </w:r>
      <w:r>
        <w:rPr>
          <w:spacing w:val="-5"/>
          <w:u w:val="single"/>
        </w:rPr>
        <w:t xml:space="preserve"> </w:t>
      </w:r>
      <w:r>
        <w:rPr>
          <w:u w:val="single"/>
        </w:rPr>
        <w:t>All</w:t>
      </w:r>
      <w:r>
        <w:rPr>
          <w:spacing w:val="-5"/>
          <w:u w:val="single"/>
        </w:rPr>
        <w:t xml:space="preserve"> </w:t>
      </w:r>
      <w:r>
        <w:rPr>
          <w:u w:val="single"/>
        </w:rPr>
        <w:t>Construction</w:t>
      </w:r>
      <w:r>
        <w:rPr>
          <w:spacing w:val="-5"/>
          <w:u w:val="single"/>
        </w:rPr>
        <w:t xml:space="preserve"> </w:t>
      </w:r>
      <w:r>
        <w:rPr>
          <w:u w:val="single"/>
        </w:rPr>
        <w:t>Projects,</w:t>
      </w:r>
      <w:r>
        <w:rPr>
          <w:spacing w:val="-5"/>
          <w:u w:val="single"/>
        </w:rPr>
        <w:t xml:space="preserve"> </w:t>
      </w:r>
      <w:r>
        <w:rPr>
          <w:u w:val="single"/>
        </w:rPr>
        <w:t>Contractors</w:t>
      </w:r>
      <w:r>
        <w:rPr>
          <w:spacing w:val="-5"/>
          <w:u w:val="single"/>
        </w:rPr>
        <w:t xml:space="preserve"> </w:t>
      </w:r>
      <w:r>
        <w:rPr>
          <w:spacing w:val="-2"/>
          <w:u w:val="single"/>
        </w:rPr>
        <w:t>Will:</w:t>
      </w:r>
    </w:p>
    <w:p w14:paraId="1BB60249" w14:textId="77777777" w:rsidR="00B70B60" w:rsidRDefault="00B70B60">
      <w:pPr>
        <w:pStyle w:val="BodyText"/>
        <w:ind w:left="0"/>
        <w:rPr>
          <w:sz w:val="18"/>
        </w:rPr>
      </w:pPr>
    </w:p>
    <w:p w14:paraId="30825F0C" w14:textId="77777777" w:rsidR="00B70B60" w:rsidRDefault="00000000">
      <w:pPr>
        <w:pStyle w:val="ListParagraph"/>
        <w:numPr>
          <w:ilvl w:val="0"/>
          <w:numId w:val="9"/>
        </w:numPr>
        <w:tabs>
          <w:tab w:val="left" w:pos="1139"/>
          <w:tab w:val="left" w:pos="1140"/>
        </w:tabs>
        <w:ind w:hanging="493"/>
        <w:rPr>
          <w:sz w:val="20"/>
        </w:rPr>
      </w:pPr>
      <w:r>
        <w:rPr>
          <w:sz w:val="20"/>
        </w:rPr>
        <w:t>Check</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Client</w:t>
      </w:r>
      <w:r>
        <w:rPr>
          <w:spacing w:val="-2"/>
          <w:sz w:val="20"/>
        </w:rPr>
        <w:t xml:space="preserve"> </w:t>
      </w:r>
      <w:r>
        <w:rPr>
          <w:sz w:val="20"/>
        </w:rPr>
        <w:t>is</w:t>
      </w:r>
      <w:r>
        <w:rPr>
          <w:spacing w:val="-2"/>
          <w:sz w:val="20"/>
        </w:rPr>
        <w:t xml:space="preserve"> </w:t>
      </w:r>
      <w:r>
        <w:rPr>
          <w:sz w:val="20"/>
        </w:rPr>
        <w:t>aware</w:t>
      </w:r>
      <w:r>
        <w:rPr>
          <w:spacing w:val="-3"/>
          <w:sz w:val="20"/>
        </w:rPr>
        <w:t xml:space="preserve"> </w:t>
      </w:r>
      <w:r>
        <w:rPr>
          <w:sz w:val="20"/>
        </w:rPr>
        <w:t>of</w:t>
      </w:r>
      <w:r>
        <w:rPr>
          <w:spacing w:val="-2"/>
          <w:sz w:val="20"/>
        </w:rPr>
        <w:t xml:space="preserve"> </w:t>
      </w:r>
      <w:r>
        <w:rPr>
          <w:sz w:val="20"/>
        </w:rPr>
        <w:t>their</w:t>
      </w:r>
      <w:r>
        <w:rPr>
          <w:spacing w:val="-3"/>
          <w:sz w:val="20"/>
        </w:rPr>
        <w:t xml:space="preserve"> </w:t>
      </w:r>
      <w:r>
        <w:rPr>
          <w:sz w:val="20"/>
        </w:rPr>
        <w:t>‘Client’</w:t>
      </w:r>
      <w:r>
        <w:rPr>
          <w:spacing w:val="-2"/>
          <w:sz w:val="20"/>
        </w:rPr>
        <w:t xml:space="preserve"> </w:t>
      </w:r>
      <w:r>
        <w:rPr>
          <w:sz w:val="20"/>
        </w:rPr>
        <w:t>CDM</w:t>
      </w:r>
      <w:r>
        <w:rPr>
          <w:spacing w:val="-2"/>
          <w:sz w:val="20"/>
        </w:rPr>
        <w:t xml:space="preserve"> duties</w:t>
      </w:r>
    </w:p>
    <w:p w14:paraId="14850F80" w14:textId="77777777" w:rsidR="00B70B60" w:rsidRDefault="00B70B60">
      <w:pPr>
        <w:pStyle w:val="BodyText"/>
        <w:spacing w:before="4"/>
        <w:ind w:left="0"/>
        <w:rPr>
          <w:sz w:val="19"/>
        </w:rPr>
      </w:pPr>
    </w:p>
    <w:p w14:paraId="4FB0678F" w14:textId="77777777" w:rsidR="00B70B60" w:rsidRDefault="00000000">
      <w:pPr>
        <w:pStyle w:val="ListParagraph"/>
        <w:numPr>
          <w:ilvl w:val="0"/>
          <w:numId w:val="9"/>
        </w:numPr>
        <w:tabs>
          <w:tab w:val="left" w:pos="1139"/>
          <w:tab w:val="left" w:pos="1140"/>
        </w:tabs>
        <w:ind w:hanging="493"/>
        <w:rPr>
          <w:sz w:val="20"/>
        </w:rPr>
      </w:pPr>
      <w:r>
        <w:rPr>
          <w:sz w:val="20"/>
        </w:rPr>
        <w:t>Plan,</w:t>
      </w:r>
      <w:r>
        <w:rPr>
          <w:spacing w:val="-3"/>
          <w:sz w:val="20"/>
        </w:rPr>
        <w:t xml:space="preserve"> </w:t>
      </w:r>
      <w:r>
        <w:rPr>
          <w:sz w:val="20"/>
        </w:rPr>
        <w:t>manage</w:t>
      </w:r>
      <w:r>
        <w:rPr>
          <w:spacing w:val="-3"/>
          <w:sz w:val="20"/>
        </w:rPr>
        <w:t xml:space="preserve"> </w:t>
      </w:r>
      <w:r>
        <w:rPr>
          <w:sz w:val="20"/>
        </w:rPr>
        <w:t>and</w:t>
      </w:r>
      <w:r>
        <w:rPr>
          <w:spacing w:val="-3"/>
          <w:sz w:val="20"/>
        </w:rPr>
        <w:t xml:space="preserve"> </w:t>
      </w:r>
      <w:r>
        <w:rPr>
          <w:sz w:val="20"/>
        </w:rPr>
        <w:t>monitor</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under</w:t>
      </w:r>
      <w:r>
        <w:rPr>
          <w:spacing w:val="-3"/>
          <w:sz w:val="20"/>
        </w:rPr>
        <w:t xml:space="preserve"> </w:t>
      </w:r>
      <w:r>
        <w:rPr>
          <w:sz w:val="20"/>
        </w:rPr>
        <w:t>their</w:t>
      </w:r>
      <w:r>
        <w:rPr>
          <w:spacing w:val="-2"/>
          <w:sz w:val="20"/>
        </w:rPr>
        <w:t xml:space="preserve"> control</w:t>
      </w:r>
    </w:p>
    <w:p w14:paraId="3D81AC6B" w14:textId="77777777" w:rsidR="00B70B60" w:rsidRDefault="00B70B60">
      <w:pPr>
        <w:pStyle w:val="BodyText"/>
        <w:spacing w:before="3"/>
        <w:ind w:left="0"/>
        <w:rPr>
          <w:sz w:val="19"/>
        </w:rPr>
      </w:pPr>
    </w:p>
    <w:p w14:paraId="32C06C0C" w14:textId="77777777" w:rsidR="00B70B60" w:rsidRDefault="00000000">
      <w:pPr>
        <w:pStyle w:val="ListParagraph"/>
        <w:numPr>
          <w:ilvl w:val="0"/>
          <w:numId w:val="9"/>
        </w:numPr>
        <w:tabs>
          <w:tab w:val="left" w:pos="1139"/>
          <w:tab w:val="left" w:pos="1140"/>
        </w:tabs>
        <w:spacing w:before="1" w:line="276" w:lineRule="auto"/>
        <w:ind w:right="156"/>
        <w:rPr>
          <w:sz w:val="20"/>
        </w:rPr>
      </w:pPr>
      <w:r>
        <w:rPr>
          <w:sz w:val="20"/>
        </w:rPr>
        <w:t>Where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only</w:t>
      </w:r>
      <w:r>
        <w:rPr>
          <w:spacing w:val="-4"/>
          <w:sz w:val="20"/>
        </w:rPr>
        <w:t xml:space="preserve"> </w:t>
      </w:r>
      <w:r>
        <w:rPr>
          <w:sz w:val="20"/>
        </w:rPr>
        <w:t>one</w:t>
      </w:r>
      <w:r>
        <w:rPr>
          <w:spacing w:val="-4"/>
          <w:sz w:val="20"/>
        </w:rPr>
        <w:t xml:space="preserve"> </w:t>
      </w:r>
      <w:r>
        <w:rPr>
          <w:sz w:val="20"/>
        </w:rPr>
        <w:t>Contractor</w:t>
      </w:r>
      <w:r>
        <w:rPr>
          <w:spacing w:val="-4"/>
          <w:sz w:val="20"/>
        </w:rPr>
        <w:t xml:space="preserve"> </w:t>
      </w:r>
      <w:r>
        <w:rPr>
          <w:sz w:val="20"/>
        </w:rPr>
        <w:t>involved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the</w:t>
      </w:r>
      <w:r>
        <w:rPr>
          <w:spacing w:val="-4"/>
          <w:sz w:val="20"/>
        </w:rPr>
        <w:t xml:space="preserve"> </w:t>
      </w:r>
      <w:r>
        <w:rPr>
          <w:sz w:val="20"/>
        </w:rPr>
        <w:t>Contractor</w:t>
      </w:r>
      <w:r>
        <w:rPr>
          <w:spacing w:val="-4"/>
          <w:sz w:val="20"/>
        </w:rPr>
        <w:t xml:space="preserve"> </w:t>
      </w:r>
      <w:r>
        <w:rPr>
          <w:sz w:val="20"/>
        </w:rPr>
        <w:t>must ensure a construction phase plan is developed before the work begins and that it is updated during the project</w:t>
      </w:r>
    </w:p>
    <w:p w14:paraId="1AFDE6C6" w14:textId="77777777" w:rsidR="00B70B60" w:rsidRDefault="00000000">
      <w:pPr>
        <w:pStyle w:val="ListParagraph"/>
        <w:numPr>
          <w:ilvl w:val="0"/>
          <w:numId w:val="9"/>
        </w:numPr>
        <w:tabs>
          <w:tab w:val="left" w:pos="1139"/>
          <w:tab w:val="left" w:pos="1140"/>
        </w:tabs>
        <w:spacing w:before="197"/>
        <w:ind w:hanging="493"/>
        <w:rPr>
          <w:sz w:val="20"/>
        </w:rPr>
      </w:pPr>
      <w:r>
        <w:rPr>
          <w:sz w:val="20"/>
        </w:rPr>
        <w:t>Provide</w:t>
      </w:r>
      <w:r>
        <w:rPr>
          <w:spacing w:val="-5"/>
          <w:sz w:val="20"/>
        </w:rPr>
        <w:t xml:space="preserve"> </w:t>
      </w:r>
      <w:r>
        <w:rPr>
          <w:sz w:val="20"/>
        </w:rPr>
        <w:t>relevant</w:t>
      </w:r>
      <w:r>
        <w:rPr>
          <w:spacing w:val="-4"/>
          <w:sz w:val="20"/>
        </w:rPr>
        <w:t xml:space="preserve"> </w:t>
      </w:r>
      <w:r>
        <w:rPr>
          <w:sz w:val="20"/>
        </w:rPr>
        <w:t>risk</w:t>
      </w:r>
      <w:r>
        <w:rPr>
          <w:spacing w:val="-4"/>
          <w:sz w:val="20"/>
        </w:rPr>
        <w:t xml:space="preserve"> </w:t>
      </w:r>
      <w:r>
        <w:rPr>
          <w:sz w:val="20"/>
        </w:rPr>
        <w:t>assessments</w:t>
      </w:r>
      <w:r>
        <w:rPr>
          <w:spacing w:val="-4"/>
          <w:sz w:val="20"/>
        </w:rPr>
        <w:t xml:space="preserve"> </w:t>
      </w:r>
      <w:r>
        <w:rPr>
          <w:sz w:val="20"/>
        </w:rPr>
        <w:t>and</w:t>
      </w:r>
      <w:r>
        <w:rPr>
          <w:spacing w:val="-4"/>
          <w:sz w:val="20"/>
        </w:rPr>
        <w:t xml:space="preserve"> </w:t>
      </w:r>
      <w:r>
        <w:rPr>
          <w:sz w:val="20"/>
        </w:rPr>
        <w:t>method</w:t>
      </w:r>
      <w:r>
        <w:rPr>
          <w:spacing w:val="-4"/>
          <w:sz w:val="20"/>
        </w:rPr>
        <w:t xml:space="preserve"> </w:t>
      </w:r>
      <w:r>
        <w:rPr>
          <w:spacing w:val="-2"/>
          <w:sz w:val="20"/>
        </w:rPr>
        <w:t>statements</w:t>
      </w:r>
    </w:p>
    <w:p w14:paraId="198AE850" w14:textId="77777777" w:rsidR="00B70B60" w:rsidRDefault="00B70B60">
      <w:pPr>
        <w:pStyle w:val="BodyText"/>
        <w:spacing w:before="4"/>
        <w:ind w:left="0"/>
        <w:rPr>
          <w:sz w:val="19"/>
        </w:rPr>
      </w:pPr>
    </w:p>
    <w:p w14:paraId="00FF0940" w14:textId="77777777" w:rsidR="00B70B60" w:rsidRDefault="00000000">
      <w:pPr>
        <w:pStyle w:val="ListParagraph"/>
        <w:numPr>
          <w:ilvl w:val="0"/>
          <w:numId w:val="9"/>
        </w:numPr>
        <w:tabs>
          <w:tab w:val="left" w:pos="1139"/>
          <w:tab w:val="left" w:pos="1140"/>
        </w:tabs>
        <w:ind w:hanging="493"/>
        <w:rPr>
          <w:sz w:val="20"/>
        </w:rPr>
      </w:pPr>
      <w:r>
        <w:rPr>
          <w:sz w:val="20"/>
        </w:rPr>
        <w:t>Seek</w:t>
      </w:r>
      <w:r>
        <w:rPr>
          <w:spacing w:val="-6"/>
          <w:sz w:val="20"/>
        </w:rPr>
        <w:t xml:space="preserve"> </w:t>
      </w:r>
      <w:r>
        <w:rPr>
          <w:sz w:val="20"/>
        </w:rPr>
        <w:t>specialist</w:t>
      </w:r>
      <w:r>
        <w:rPr>
          <w:spacing w:val="-5"/>
          <w:sz w:val="20"/>
        </w:rPr>
        <w:t xml:space="preserve"> </w:t>
      </w:r>
      <w:r>
        <w:rPr>
          <w:sz w:val="20"/>
        </w:rPr>
        <w:t>support,</w:t>
      </w:r>
      <w:r>
        <w:rPr>
          <w:spacing w:val="-5"/>
          <w:sz w:val="20"/>
        </w:rPr>
        <w:t xml:space="preserve"> </w:t>
      </w:r>
      <w:r>
        <w:rPr>
          <w:sz w:val="20"/>
        </w:rPr>
        <w:t>where</w:t>
      </w:r>
      <w:r>
        <w:rPr>
          <w:spacing w:val="-5"/>
          <w:sz w:val="20"/>
        </w:rPr>
        <w:t xml:space="preserve"> </w:t>
      </w:r>
      <w:r>
        <w:rPr>
          <w:spacing w:val="-2"/>
          <w:sz w:val="20"/>
        </w:rPr>
        <w:t>necessary</w:t>
      </w:r>
    </w:p>
    <w:p w14:paraId="53129AF7" w14:textId="77777777" w:rsidR="00B70B60" w:rsidRDefault="00B70B60">
      <w:pPr>
        <w:pStyle w:val="BodyText"/>
        <w:spacing w:before="3"/>
        <w:ind w:left="0"/>
        <w:rPr>
          <w:sz w:val="19"/>
        </w:rPr>
      </w:pPr>
    </w:p>
    <w:p w14:paraId="0BCFD0D9" w14:textId="77777777" w:rsidR="00B70B60" w:rsidRDefault="00000000">
      <w:pPr>
        <w:pStyle w:val="ListParagraph"/>
        <w:numPr>
          <w:ilvl w:val="0"/>
          <w:numId w:val="9"/>
        </w:numPr>
        <w:tabs>
          <w:tab w:val="left" w:pos="1139"/>
          <w:tab w:val="left" w:pos="1140"/>
        </w:tabs>
        <w:ind w:hanging="493"/>
        <w:rPr>
          <w:sz w:val="20"/>
        </w:rPr>
      </w:pPr>
      <w:r>
        <w:rPr>
          <w:sz w:val="20"/>
        </w:rPr>
        <w:t>Ensure</w:t>
      </w:r>
      <w:r>
        <w:rPr>
          <w:spacing w:val="-6"/>
          <w:sz w:val="20"/>
        </w:rPr>
        <w:t xml:space="preserve"> </w:t>
      </w:r>
      <w:r>
        <w:rPr>
          <w:sz w:val="20"/>
        </w:rPr>
        <w:t>sufficient</w:t>
      </w:r>
      <w:r>
        <w:rPr>
          <w:spacing w:val="-4"/>
          <w:sz w:val="20"/>
        </w:rPr>
        <w:t xml:space="preserve"> </w:t>
      </w:r>
      <w:r>
        <w:rPr>
          <w:sz w:val="20"/>
        </w:rPr>
        <w:t>resources,</w:t>
      </w:r>
      <w:r>
        <w:rPr>
          <w:spacing w:val="-5"/>
          <w:sz w:val="20"/>
        </w:rPr>
        <w:t xml:space="preserve"> </w:t>
      </w:r>
      <w:r>
        <w:rPr>
          <w:sz w:val="20"/>
        </w:rPr>
        <w:t>suitable</w:t>
      </w:r>
      <w:r>
        <w:rPr>
          <w:spacing w:val="-4"/>
          <w:sz w:val="20"/>
        </w:rPr>
        <w:t xml:space="preserve"> </w:t>
      </w:r>
      <w:r>
        <w:rPr>
          <w:sz w:val="20"/>
        </w:rPr>
        <w:t>plant</w:t>
      </w:r>
      <w:r>
        <w:rPr>
          <w:spacing w:val="-5"/>
          <w:sz w:val="20"/>
        </w:rPr>
        <w:t xml:space="preserve"> </w:t>
      </w:r>
      <w:r>
        <w:rPr>
          <w:sz w:val="20"/>
        </w:rPr>
        <w:t>and</w:t>
      </w:r>
      <w:r>
        <w:rPr>
          <w:spacing w:val="-5"/>
          <w:sz w:val="20"/>
        </w:rPr>
        <w:t xml:space="preserve"> </w:t>
      </w:r>
      <w:r>
        <w:rPr>
          <w:spacing w:val="-2"/>
          <w:sz w:val="20"/>
        </w:rPr>
        <w:t>equipment</w:t>
      </w:r>
    </w:p>
    <w:p w14:paraId="3E8BCEFA" w14:textId="77777777" w:rsidR="00B70B60" w:rsidRDefault="00B70B60">
      <w:pPr>
        <w:pStyle w:val="BodyText"/>
        <w:spacing w:before="4"/>
        <w:ind w:left="0"/>
        <w:rPr>
          <w:sz w:val="19"/>
        </w:rPr>
      </w:pPr>
    </w:p>
    <w:p w14:paraId="149024DD" w14:textId="77777777" w:rsidR="00B70B60" w:rsidRDefault="00000000">
      <w:pPr>
        <w:pStyle w:val="ListParagraph"/>
        <w:numPr>
          <w:ilvl w:val="0"/>
          <w:numId w:val="9"/>
        </w:numPr>
        <w:tabs>
          <w:tab w:val="left" w:pos="1139"/>
          <w:tab w:val="left" w:pos="1140"/>
        </w:tabs>
        <w:spacing w:line="276" w:lineRule="auto"/>
        <w:ind w:right="326"/>
        <w:rPr>
          <w:sz w:val="20"/>
        </w:rPr>
      </w:pPr>
      <w:r>
        <w:rPr>
          <w:sz w:val="20"/>
        </w:rPr>
        <w:t>Check that sub-contractors and other people they appoint have suitable skills, knowledge,</w:t>
      </w:r>
      <w:r>
        <w:rPr>
          <w:spacing w:val="-4"/>
          <w:sz w:val="20"/>
        </w:rPr>
        <w:t xml:space="preserve"> </w:t>
      </w:r>
      <w:r>
        <w:rPr>
          <w:sz w:val="20"/>
        </w:rPr>
        <w:t>training</w:t>
      </w:r>
      <w:r>
        <w:rPr>
          <w:spacing w:val="-5"/>
          <w:sz w:val="20"/>
        </w:rPr>
        <w:t xml:space="preserve"> </w:t>
      </w:r>
      <w:r>
        <w:rPr>
          <w:sz w:val="20"/>
        </w:rPr>
        <w:t>and</w:t>
      </w:r>
      <w:r>
        <w:rPr>
          <w:spacing w:val="-5"/>
          <w:sz w:val="20"/>
        </w:rPr>
        <w:t xml:space="preserve"> </w:t>
      </w:r>
      <w:r>
        <w:rPr>
          <w:sz w:val="20"/>
        </w:rPr>
        <w:t>experience.</w:t>
      </w:r>
      <w:r>
        <w:rPr>
          <w:spacing w:val="-4"/>
          <w:sz w:val="20"/>
        </w:rPr>
        <w:t xml:space="preserve"> </w:t>
      </w:r>
      <w:r>
        <w:rPr>
          <w:sz w:val="20"/>
        </w:rPr>
        <w:t>Ensure</w:t>
      </w:r>
      <w:r>
        <w:rPr>
          <w:spacing w:val="-5"/>
          <w:sz w:val="20"/>
        </w:rPr>
        <w:t xml:space="preserve"> </w:t>
      </w:r>
      <w:r>
        <w:rPr>
          <w:sz w:val="20"/>
        </w:rPr>
        <w:t>that</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adequately</w:t>
      </w:r>
      <w:r>
        <w:rPr>
          <w:spacing w:val="-4"/>
          <w:sz w:val="20"/>
        </w:rPr>
        <w:t xml:space="preserve"> </w:t>
      </w:r>
      <w:r>
        <w:rPr>
          <w:sz w:val="20"/>
        </w:rPr>
        <w:t>resourced, supervised and inducted</w:t>
      </w:r>
    </w:p>
    <w:p w14:paraId="78E2F62B" w14:textId="77777777" w:rsidR="00B70B60" w:rsidRDefault="00000000">
      <w:pPr>
        <w:pStyle w:val="ListParagraph"/>
        <w:numPr>
          <w:ilvl w:val="0"/>
          <w:numId w:val="9"/>
        </w:numPr>
        <w:tabs>
          <w:tab w:val="left" w:pos="1139"/>
          <w:tab w:val="left" w:pos="1140"/>
        </w:tabs>
        <w:spacing w:before="198" w:line="273" w:lineRule="auto"/>
        <w:ind w:right="360"/>
        <w:rPr>
          <w:sz w:val="20"/>
        </w:rPr>
      </w:pPr>
      <w:r>
        <w:rPr>
          <w:sz w:val="20"/>
        </w:rPr>
        <w:t>Provide</w:t>
      </w:r>
      <w:r>
        <w:rPr>
          <w:spacing w:val="-5"/>
          <w:sz w:val="20"/>
        </w:rPr>
        <w:t xml:space="preserve"> </w:t>
      </w:r>
      <w:r>
        <w:rPr>
          <w:sz w:val="20"/>
        </w:rPr>
        <w:t>relevant</w:t>
      </w:r>
      <w:r>
        <w:rPr>
          <w:spacing w:val="-4"/>
          <w:sz w:val="20"/>
        </w:rPr>
        <w:t xml:space="preserve"> </w:t>
      </w:r>
      <w:r>
        <w:rPr>
          <w:sz w:val="20"/>
        </w:rPr>
        <w:t>information</w:t>
      </w:r>
      <w:r>
        <w:rPr>
          <w:spacing w:val="-5"/>
          <w:sz w:val="20"/>
        </w:rPr>
        <w:t xml:space="preserve"> </w:t>
      </w:r>
      <w:r>
        <w:rPr>
          <w:sz w:val="20"/>
        </w:rPr>
        <w:t>to</w:t>
      </w:r>
      <w:r>
        <w:rPr>
          <w:spacing w:val="-5"/>
          <w:sz w:val="20"/>
        </w:rPr>
        <w:t xml:space="preserve"> </w:t>
      </w:r>
      <w:r>
        <w:rPr>
          <w:sz w:val="20"/>
        </w:rPr>
        <w:t>workers</w:t>
      </w:r>
      <w:r>
        <w:rPr>
          <w:spacing w:val="-5"/>
          <w:sz w:val="20"/>
        </w:rPr>
        <w:t xml:space="preserve"> </w:t>
      </w:r>
      <w:r>
        <w:rPr>
          <w:sz w:val="20"/>
        </w:rPr>
        <w:t>under</w:t>
      </w:r>
      <w:r>
        <w:rPr>
          <w:spacing w:val="-5"/>
          <w:sz w:val="20"/>
        </w:rPr>
        <w:t xml:space="preserve"> </w:t>
      </w:r>
      <w:r>
        <w:rPr>
          <w:sz w:val="20"/>
        </w:rPr>
        <w:t>their</w:t>
      </w:r>
      <w:r>
        <w:rPr>
          <w:spacing w:val="-5"/>
          <w:sz w:val="20"/>
        </w:rPr>
        <w:t xml:space="preserve"> </w:t>
      </w:r>
      <w:r>
        <w:rPr>
          <w:sz w:val="20"/>
        </w:rPr>
        <w:t>control,</w:t>
      </w:r>
      <w:r>
        <w:rPr>
          <w:spacing w:val="-4"/>
          <w:sz w:val="20"/>
        </w:rPr>
        <w:t xml:space="preserve"> </w:t>
      </w:r>
      <w:r>
        <w:rPr>
          <w:sz w:val="20"/>
        </w:rPr>
        <w:t>particularly</w:t>
      </w:r>
      <w:r>
        <w:rPr>
          <w:spacing w:val="-5"/>
          <w:sz w:val="20"/>
        </w:rPr>
        <w:t xml:space="preserve"> </w:t>
      </w:r>
      <w:r>
        <w:rPr>
          <w:sz w:val="20"/>
        </w:rPr>
        <w:t>hazards and control measures, through inductions, training or meetings</w:t>
      </w:r>
    </w:p>
    <w:p w14:paraId="360ABF31" w14:textId="77777777" w:rsidR="00B70B60" w:rsidRDefault="00000000">
      <w:pPr>
        <w:pStyle w:val="ListParagraph"/>
        <w:numPr>
          <w:ilvl w:val="0"/>
          <w:numId w:val="9"/>
        </w:numPr>
        <w:tabs>
          <w:tab w:val="left" w:pos="1139"/>
          <w:tab w:val="left" w:pos="1140"/>
        </w:tabs>
        <w:spacing w:before="202"/>
        <w:ind w:hanging="493"/>
        <w:rPr>
          <w:sz w:val="20"/>
        </w:rPr>
      </w:pPr>
      <w:r>
        <w:rPr>
          <w:sz w:val="20"/>
        </w:rPr>
        <w:t>Ensure</w:t>
      </w:r>
      <w:r>
        <w:rPr>
          <w:spacing w:val="-4"/>
          <w:sz w:val="20"/>
        </w:rPr>
        <w:t xml:space="preserve"> </w:t>
      </w:r>
      <w:r>
        <w:rPr>
          <w:sz w:val="20"/>
        </w:rPr>
        <w:t>that</w:t>
      </w:r>
      <w:r>
        <w:rPr>
          <w:spacing w:val="-4"/>
          <w:sz w:val="20"/>
        </w:rPr>
        <w:t xml:space="preserve"> </w:t>
      </w:r>
      <w:r>
        <w:rPr>
          <w:sz w:val="20"/>
        </w:rPr>
        <w:t>the</w:t>
      </w:r>
      <w:r>
        <w:rPr>
          <w:spacing w:val="-3"/>
          <w:sz w:val="20"/>
        </w:rPr>
        <w:t xml:space="preserve"> </w:t>
      </w:r>
      <w:r>
        <w:rPr>
          <w:sz w:val="20"/>
        </w:rPr>
        <w:t>workers</w:t>
      </w:r>
      <w:r>
        <w:rPr>
          <w:spacing w:val="-4"/>
          <w:sz w:val="20"/>
        </w:rPr>
        <w:t xml:space="preserve"> </w:t>
      </w:r>
      <w:r>
        <w:rPr>
          <w:sz w:val="20"/>
        </w:rPr>
        <w:t>are</w:t>
      </w:r>
      <w:r>
        <w:rPr>
          <w:spacing w:val="-3"/>
          <w:sz w:val="20"/>
        </w:rPr>
        <w:t xml:space="preserve"> </w:t>
      </w:r>
      <w:r>
        <w:rPr>
          <w:sz w:val="20"/>
        </w:rPr>
        <w:t>properly</w:t>
      </w:r>
      <w:r>
        <w:rPr>
          <w:spacing w:val="-4"/>
          <w:sz w:val="20"/>
        </w:rPr>
        <w:t xml:space="preserve"> </w:t>
      </w:r>
      <w:r>
        <w:rPr>
          <w:sz w:val="20"/>
        </w:rPr>
        <w:t>consulted</w:t>
      </w:r>
      <w:r>
        <w:rPr>
          <w:spacing w:val="-3"/>
          <w:sz w:val="20"/>
        </w:rPr>
        <w:t xml:space="preserve"> </w:t>
      </w:r>
      <w:r>
        <w:rPr>
          <w:sz w:val="20"/>
        </w:rPr>
        <w:t>regarding</w:t>
      </w:r>
      <w:r>
        <w:rPr>
          <w:spacing w:val="-2"/>
          <w:sz w:val="20"/>
        </w:rPr>
        <w:t xml:space="preserve"> </w:t>
      </w:r>
      <w:r>
        <w:rPr>
          <w:sz w:val="20"/>
        </w:rPr>
        <w:t>health</w:t>
      </w:r>
      <w:r>
        <w:rPr>
          <w:spacing w:val="-4"/>
          <w:sz w:val="20"/>
        </w:rPr>
        <w:t xml:space="preserve"> </w:t>
      </w:r>
      <w:r>
        <w:rPr>
          <w:sz w:val="20"/>
        </w:rPr>
        <w:t>and</w:t>
      </w:r>
      <w:r>
        <w:rPr>
          <w:spacing w:val="-3"/>
          <w:sz w:val="20"/>
        </w:rPr>
        <w:t xml:space="preserve"> </w:t>
      </w:r>
      <w:r>
        <w:rPr>
          <w:spacing w:val="-2"/>
          <w:sz w:val="20"/>
        </w:rPr>
        <w:t>safety</w:t>
      </w:r>
    </w:p>
    <w:p w14:paraId="5555801C" w14:textId="77777777" w:rsidR="00B70B60" w:rsidRDefault="00B70B60">
      <w:pPr>
        <w:pStyle w:val="BodyText"/>
        <w:spacing w:before="4"/>
        <w:ind w:left="0"/>
        <w:rPr>
          <w:sz w:val="19"/>
        </w:rPr>
      </w:pPr>
    </w:p>
    <w:p w14:paraId="4C208CAF" w14:textId="77777777" w:rsidR="00B70B60" w:rsidRDefault="00000000">
      <w:pPr>
        <w:pStyle w:val="ListParagraph"/>
        <w:numPr>
          <w:ilvl w:val="0"/>
          <w:numId w:val="9"/>
        </w:numPr>
        <w:tabs>
          <w:tab w:val="left" w:pos="1139"/>
          <w:tab w:val="left" w:pos="1140"/>
        </w:tabs>
        <w:ind w:hanging="493"/>
        <w:rPr>
          <w:sz w:val="20"/>
        </w:rPr>
      </w:pPr>
      <w:r>
        <w:rPr>
          <w:sz w:val="20"/>
        </w:rPr>
        <w:t>Co-operate</w:t>
      </w:r>
      <w:r>
        <w:rPr>
          <w:spacing w:val="-6"/>
          <w:sz w:val="20"/>
        </w:rPr>
        <w:t xml:space="preserve"> </w:t>
      </w:r>
      <w:r>
        <w:rPr>
          <w:sz w:val="20"/>
        </w:rPr>
        <w:t>with</w:t>
      </w:r>
      <w:r>
        <w:rPr>
          <w:spacing w:val="-4"/>
          <w:sz w:val="20"/>
        </w:rPr>
        <w:t xml:space="preserve"> </w:t>
      </w:r>
      <w:r>
        <w:rPr>
          <w:sz w:val="20"/>
        </w:rPr>
        <w:t>duty</w:t>
      </w:r>
      <w:r>
        <w:rPr>
          <w:spacing w:val="-4"/>
          <w:sz w:val="20"/>
        </w:rPr>
        <w:t xml:space="preserve"> </w:t>
      </w:r>
      <w:r>
        <w:rPr>
          <w:sz w:val="20"/>
        </w:rPr>
        <w:t>holders</w:t>
      </w:r>
      <w:r>
        <w:rPr>
          <w:spacing w:val="-3"/>
          <w:sz w:val="20"/>
        </w:rPr>
        <w:t xml:space="preserve"> </w:t>
      </w:r>
      <w:r>
        <w:rPr>
          <w:sz w:val="20"/>
        </w:rPr>
        <w:t>and</w:t>
      </w:r>
      <w:r>
        <w:rPr>
          <w:spacing w:val="-4"/>
          <w:sz w:val="20"/>
        </w:rPr>
        <w:t xml:space="preserve"> </w:t>
      </w:r>
      <w:r>
        <w:rPr>
          <w:sz w:val="20"/>
        </w:rPr>
        <w:t>others.</w:t>
      </w:r>
      <w:r>
        <w:rPr>
          <w:spacing w:val="63"/>
          <w:sz w:val="20"/>
        </w:rPr>
        <w:t xml:space="preserve"> </w:t>
      </w:r>
      <w:r>
        <w:rPr>
          <w:sz w:val="20"/>
        </w:rPr>
        <w:t>Co-ordinate</w:t>
      </w:r>
      <w:r>
        <w:rPr>
          <w:spacing w:val="-3"/>
          <w:sz w:val="20"/>
        </w:rPr>
        <w:t xml:space="preserve"> </w:t>
      </w:r>
      <w:r>
        <w:rPr>
          <w:sz w:val="20"/>
        </w:rPr>
        <w:t>work</w:t>
      </w:r>
      <w:r>
        <w:rPr>
          <w:spacing w:val="-4"/>
          <w:sz w:val="20"/>
        </w:rPr>
        <w:t xml:space="preserve"> </w:t>
      </w:r>
      <w:r>
        <w:rPr>
          <w:sz w:val="20"/>
        </w:rPr>
        <w:t>between</w:t>
      </w:r>
      <w:r>
        <w:rPr>
          <w:spacing w:val="-4"/>
          <w:sz w:val="20"/>
        </w:rPr>
        <w:t xml:space="preserve"> </w:t>
      </w:r>
      <w:r>
        <w:rPr>
          <w:sz w:val="20"/>
        </w:rPr>
        <w:t>all</w:t>
      </w:r>
      <w:r>
        <w:rPr>
          <w:spacing w:val="-3"/>
          <w:sz w:val="20"/>
        </w:rPr>
        <w:t xml:space="preserve"> </w:t>
      </w:r>
      <w:r>
        <w:rPr>
          <w:spacing w:val="-2"/>
          <w:sz w:val="20"/>
        </w:rPr>
        <w:t>parties</w:t>
      </w:r>
    </w:p>
    <w:p w14:paraId="17C1FF9A" w14:textId="77777777" w:rsidR="00B70B60" w:rsidRDefault="00B70B60">
      <w:pPr>
        <w:pStyle w:val="BodyText"/>
        <w:spacing w:before="3"/>
        <w:ind w:left="0"/>
        <w:rPr>
          <w:sz w:val="19"/>
        </w:rPr>
      </w:pPr>
    </w:p>
    <w:p w14:paraId="08776B40" w14:textId="77777777" w:rsidR="00B70B60" w:rsidRDefault="00000000">
      <w:pPr>
        <w:pStyle w:val="ListParagraph"/>
        <w:numPr>
          <w:ilvl w:val="0"/>
          <w:numId w:val="9"/>
        </w:numPr>
        <w:tabs>
          <w:tab w:val="left" w:pos="1139"/>
          <w:tab w:val="left" w:pos="1140"/>
        </w:tabs>
        <w:ind w:hanging="493"/>
        <w:rPr>
          <w:sz w:val="20"/>
        </w:rPr>
      </w:pPr>
      <w:r>
        <w:rPr>
          <w:sz w:val="20"/>
        </w:rPr>
        <w:t>Take</w:t>
      </w:r>
      <w:r>
        <w:rPr>
          <w:spacing w:val="-6"/>
          <w:sz w:val="20"/>
        </w:rPr>
        <w:t xml:space="preserve"> </w:t>
      </w:r>
      <w:r>
        <w:rPr>
          <w:sz w:val="20"/>
        </w:rPr>
        <w:t>reasonable</w:t>
      </w:r>
      <w:r>
        <w:rPr>
          <w:spacing w:val="-3"/>
          <w:sz w:val="20"/>
        </w:rPr>
        <w:t xml:space="preserve"> </w:t>
      </w:r>
      <w:r>
        <w:rPr>
          <w:sz w:val="20"/>
        </w:rPr>
        <w:t>steps</w:t>
      </w:r>
      <w:r>
        <w:rPr>
          <w:spacing w:val="-3"/>
          <w:sz w:val="20"/>
        </w:rPr>
        <w:t xml:space="preserve"> </w:t>
      </w:r>
      <w:r>
        <w:rPr>
          <w:sz w:val="20"/>
        </w:rPr>
        <w:t>to</w:t>
      </w:r>
      <w:r>
        <w:rPr>
          <w:spacing w:val="-4"/>
          <w:sz w:val="20"/>
        </w:rPr>
        <w:t xml:space="preserve"> </w:t>
      </w:r>
      <w:r>
        <w:rPr>
          <w:sz w:val="20"/>
        </w:rPr>
        <w:t>prevent</w:t>
      </w:r>
      <w:r>
        <w:rPr>
          <w:spacing w:val="-3"/>
          <w:sz w:val="20"/>
        </w:rPr>
        <w:t xml:space="preserve"> </w:t>
      </w:r>
      <w:proofErr w:type="spellStart"/>
      <w:r>
        <w:rPr>
          <w:sz w:val="20"/>
        </w:rPr>
        <w:t>unauthorised</w:t>
      </w:r>
      <w:proofErr w:type="spellEnd"/>
      <w:r>
        <w:rPr>
          <w:spacing w:val="-3"/>
          <w:sz w:val="20"/>
        </w:rPr>
        <w:t xml:space="preserve"> </w:t>
      </w:r>
      <w:r>
        <w:rPr>
          <w:sz w:val="20"/>
        </w:rPr>
        <w:t>access</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pacing w:val="-2"/>
          <w:sz w:val="20"/>
        </w:rPr>
        <w:t>works</w:t>
      </w:r>
    </w:p>
    <w:p w14:paraId="685A217B" w14:textId="77777777" w:rsidR="00B70B60" w:rsidRDefault="00B70B60">
      <w:pPr>
        <w:pStyle w:val="BodyText"/>
        <w:spacing w:before="4"/>
        <w:ind w:left="0"/>
        <w:rPr>
          <w:sz w:val="19"/>
        </w:rPr>
      </w:pPr>
    </w:p>
    <w:p w14:paraId="64C36477" w14:textId="77777777" w:rsidR="00B70B60" w:rsidRDefault="00000000">
      <w:pPr>
        <w:pStyle w:val="ListParagraph"/>
        <w:numPr>
          <w:ilvl w:val="0"/>
          <w:numId w:val="9"/>
        </w:numPr>
        <w:tabs>
          <w:tab w:val="left" w:pos="1139"/>
          <w:tab w:val="left" w:pos="1140"/>
        </w:tabs>
        <w:ind w:hanging="493"/>
        <w:rPr>
          <w:sz w:val="20"/>
        </w:rPr>
      </w:pPr>
      <w:r>
        <w:rPr>
          <w:sz w:val="20"/>
        </w:rPr>
        <w:t>Report</w:t>
      </w:r>
      <w:r>
        <w:rPr>
          <w:spacing w:val="-5"/>
          <w:sz w:val="20"/>
        </w:rPr>
        <w:t xml:space="preserve"> </w:t>
      </w:r>
      <w:r>
        <w:rPr>
          <w:sz w:val="20"/>
        </w:rPr>
        <w:t>any</w:t>
      </w:r>
      <w:r>
        <w:rPr>
          <w:spacing w:val="-4"/>
          <w:sz w:val="20"/>
        </w:rPr>
        <w:t xml:space="preserve"> </w:t>
      </w:r>
      <w:r>
        <w:rPr>
          <w:sz w:val="20"/>
        </w:rPr>
        <w:t>accidents</w:t>
      </w:r>
      <w:r>
        <w:rPr>
          <w:spacing w:val="-4"/>
          <w:sz w:val="20"/>
        </w:rPr>
        <w:t xml:space="preserve"> </w:t>
      </w:r>
      <w:r>
        <w:rPr>
          <w:sz w:val="20"/>
        </w:rPr>
        <w:t>and</w:t>
      </w:r>
      <w:r>
        <w:rPr>
          <w:spacing w:val="-5"/>
          <w:sz w:val="20"/>
        </w:rPr>
        <w:t xml:space="preserve"> </w:t>
      </w:r>
      <w:r>
        <w:rPr>
          <w:sz w:val="20"/>
        </w:rPr>
        <w:t>manage</w:t>
      </w:r>
      <w:r>
        <w:rPr>
          <w:spacing w:val="-4"/>
          <w:sz w:val="20"/>
        </w:rPr>
        <w:t xml:space="preserve"> </w:t>
      </w:r>
      <w:r>
        <w:rPr>
          <w:sz w:val="20"/>
        </w:rPr>
        <w:t>the</w:t>
      </w:r>
      <w:r>
        <w:rPr>
          <w:spacing w:val="-4"/>
          <w:sz w:val="20"/>
        </w:rPr>
        <w:t xml:space="preserve"> </w:t>
      </w:r>
      <w:r>
        <w:rPr>
          <w:sz w:val="20"/>
        </w:rPr>
        <w:t>emergency</w:t>
      </w:r>
      <w:r>
        <w:rPr>
          <w:spacing w:val="-3"/>
          <w:sz w:val="20"/>
        </w:rPr>
        <w:t xml:space="preserve"> </w:t>
      </w:r>
      <w:r>
        <w:rPr>
          <w:spacing w:val="-2"/>
          <w:sz w:val="20"/>
        </w:rPr>
        <w:t>arrangements</w:t>
      </w:r>
    </w:p>
    <w:p w14:paraId="36F221F1" w14:textId="77777777" w:rsidR="00B70B60" w:rsidRDefault="00B70B60">
      <w:pPr>
        <w:pStyle w:val="BodyText"/>
        <w:spacing w:before="3"/>
        <w:ind w:left="0"/>
        <w:rPr>
          <w:sz w:val="19"/>
        </w:rPr>
      </w:pPr>
    </w:p>
    <w:p w14:paraId="020CE5EF" w14:textId="77777777" w:rsidR="00B70B60" w:rsidRDefault="00000000">
      <w:pPr>
        <w:pStyle w:val="ListParagraph"/>
        <w:numPr>
          <w:ilvl w:val="0"/>
          <w:numId w:val="9"/>
        </w:numPr>
        <w:tabs>
          <w:tab w:val="left" w:pos="1139"/>
          <w:tab w:val="left" w:pos="1140"/>
        </w:tabs>
        <w:spacing w:before="1" w:line="273" w:lineRule="auto"/>
        <w:ind w:right="135"/>
        <w:rPr>
          <w:sz w:val="20"/>
        </w:rPr>
      </w:pPr>
      <w:r>
        <w:rPr>
          <w:sz w:val="20"/>
        </w:rPr>
        <w:t>Provide</w:t>
      </w:r>
      <w:r>
        <w:rPr>
          <w:spacing w:val="-4"/>
          <w:sz w:val="20"/>
        </w:rPr>
        <w:t xml:space="preserve"> </w:t>
      </w:r>
      <w:r>
        <w:rPr>
          <w:sz w:val="20"/>
        </w:rPr>
        <w:t>adequate</w:t>
      </w:r>
      <w:r>
        <w:rPr>
          <w:spacing w:val="-4"/>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to</w:t>
      </w:r>
      <w:r>
        <w:rPr>
          <w:spacing w:val="-4"/>
          <w:sz w:val="20"/>
        </w:rPr>
        <w:t xml:space="preserve"> </w:t>
      </w:r>
      <w:r>
        <w:rPr>
          <w:sz w:val="20"/>
        </w:rPr>
        <w:t>their</w:t>
      </w:r>
      <w:r>
        <w:rPr>
          <w:spacing w:val="-4"/>
          <w:sz w:val="20"/>
        </w:rPr>
        <w:t xml:space="preserve"> </w:t>
      </w:r>
      <w:r>
        <w:rPr>
          <w:sz w:val="20"/>
        </w:rPr>
        <w:t>own</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anyone</w:t>
      </w:r>
      <w:r>
        <w:rPr>
          <w:spacing w:val="-4"/>
          <w:sz w:val="20"/>
        </w:rPr>
        <w:t xml:space="preserve"> </w:t>
      </w:r>
      <w:r>
        <w:rPr>
          <w:sz w:val="20"/>
        </w:rPr>
        <w:t>under</w:t>
      </w:r>
      <w:r>
        <w:rPr>
          <w:spacing w:val="-4"/>
          <w:sz w:val="20"/>
        </w:rPr>
        <w:t xml:space="preserve"> </w:t>
      </w:r>
      <w:r>
        <w:rPr>
          <w:sz w:val="20"/>
        </w:rPr>
        <w:t xml:space="preserve">their </w:t>
      </w:r>
      <w:r>
        <w:rPr>
          <w:spacing w:val="-2"/>
          <w:sz w:val="20"/>
        </w:rPr>
        <w:t>control</w:t>
      </w:r>
    </w:p>
    <w:p w14:paraId="43DDAAF6" w14:textId="77777777" w:rsidR="00B70B60" w:rsidRDefault="00000000">
      <w:pPr>
        <w:pStyle w:val="ListParagraph"/>
        <w:numPr>
          <w:ilvl w:val="0"/>
          <w:numId w:val="9"/>
        </w:numPr>
        <w:tabs>
          <w:tab w:val="left" w:pos="1139"/>
          <w:tab w:val="left" w:pos="1140"/>
        </w:tabs>
        <w:spacing w:before="202" w:line="276" w:lineRule="auto"/>
        <w:ind w:right="469"/>
        <w:rPr>
          <w:sz w:val="20"/>
        </w:rPr>
      </w:pPr>
      <w:r>
        <w:rPr>
          <w:sz w:val="20"/>
        </w:rPr>
        <w:t>Where</w:t>
      </w:r>
      <w:r>
        <w:rPr>
          <w:spacing w:val="-4"/>
          <w:sz w:val="20"/>
        </w:rPr>
        <w:t xml:space="preserve"> </w:t>
      </w:r>
      <w:r>
        <w:rPr>
          <w:sz w:val="20"/>
        </w:rPr>
        <w:t>relevant</w:t>
      </w:r>
      <w:r>
        <w:rPr>
          <w:spacing w:val="-3"/>
          <w:sz w:val="20"/>
        </w:rPr>
        <w:t xml:space="preserve"> </w:t>
      </w:r>
      <w:r>
        <w:rPr>
          <w:sz w:val="20"/>
        </w:rPr>
        <w:t>for</w:t>
      </w:r>
      <w:r>
        <w:rPr>
          <w:spacing w:val="-4"/>
          <w:sz w:val="20"/>
        </w:rPr>
        <w:t xml:space="preserve"> </w:t>
      </w:r>
      <w:r>
        <w:rPr>
          <w:sz w:val="20"/>
        </w:rPr>
        <w:t>notifiable</w:t>
      </w:r>
      <w:r>
        <w:rPr>
          <w:spacing w:val="-3"/>
          <w:sz w:val="20"/>
        </w:rPr>
        <w:t xml:space="preserve"> </w:t>
      </w:r>
      <w:r>
        <w:rPr>
          <w:sz w:val="20"/>
        </w:rPr>
        <w:t>projects</w:t>
      </w:r>
      <w:r>
        <w:rPr>
          <w:spacing w:val="-4"/>
          <w:sz w:val="20"/>
        </w:rPr>
        <w:t xml:space="preserve"> </w:t>
      </w:r>
      <w:r>
        <w:rPr>
          <w:sz w:val="20"/>
        </w:rPr>
        <w:t>display</w:t>
      </w:r>
      <w:r>
        <w:rPr>
          <w:spacing w:val="-4"/>
          <w:sz w:val="20"/>
        </w:rPr>
        <w:t xml:space="preserve"> </w:t>
      </w:r>
      <w:r>
        <w:rPr>
          <w:sz w:val="20"/>
        </w:rPr>
        <w:t>the</w:t>
      </w:r>
      <w:r>
        <w:rPr>
          <w:spacing w:val="-4"/>
          <w:sz w:val="20"/>
        </w:rPr>
        <w:t xml:space="preserve"> </w:t>
      </w:r>
      <w:r>
        <w:rPr>
          <w:sz w:val="20"/>
        </w:rPr>
        <w:t>HSE</w:t>
      </w:r>
      <w:r>
        <w:rPr>
          <w:spacing w:val="-4"/>
          <w:sz w:val="20"/>
        </w:rPr>
        <w:t xml:space="preserve"> </w:t>
      </w:r>
      <w:r>
        <w:rPr>
          <w:sz w:val="20"/>
        </w:rPr>
        <w:t>notification</w:t>
      </w:r>
      <w:r>
        <w:rPr>
          <w:spacing w:val="-3"/>
          <w:sz w:val="20"/>
        </w:rPr>
        <w:t xml:space="preserve"> </w:t>
      </w:r>
      <w:r>
        <w:rPr>
          <w:sz w:val="20"/>
        </w:rPr>
        <w:t>details</w:t>
      </w:r>
      <w:r>
        <w:rPr>
          <w:spacing w:val="-4"/>
          <w:sz w:val="20"/>
        </w:rPr>
        <w:t xml:space="preserve"> </w:t>
      </w:r>
      <w:r>
        <w:rPr>
          <w:sz w:val="20"/>
        </w:rPr>
        <w:t>in</w:t>
      </w:r>
      <w:r>
        <w:rPr>
          <w:spacing w:val="-4"/>
          <w:sz w:val="20"/>
        </w:rPr>
        <w:t xml:space="preserve"> </w:t>
      </w:r>
      <w:r>
        <w:rPr>
          <w:sz w:val="20"/>
        </w:rPr>
        <w:t>the construction site office where it can be read by workers. The notice must be updated where necessary</w:t>
      </w:r>
    </w:p>
    <w:p w14:paraId="29F46E7F" w14:textId="77777777" w:rsidR="00B70B60" w:rsidRDefault="00000000">
      <w:pPr>
        <w:pStyle w:val="ListParagraph"/>
        <w:numPr>
          <w:ilvl w:val="0"/>
          <w:numId w:val="9"/>
        </w:numPr>
        <w:tabs>
          <w:tab w:val="left" w:pos="1139"/>
          <w:tab w:val="left" w:pos="1140"/>
        </w:tabs>
        <w:spacing w:before="198" w:line="273" w:lineRule="auto"/>
        <w:ind w:right="547"/>
        <w:rPr>
          <w:sz w:val="20"/>
        </w:rPr>
      </w:pPr>
      <w:r>
        <w:rPr>
          <w:sz w:val="20"/>
        </w:rPr>
        <w:t>If</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b/>
          <w:sz w:val="20"/>
        </w:rPr>
        <w:t>only</w:t>
      </w:r>
      <w:r>
        <w:rPr>
          <w:b/>
          <w:spacing w:val="-1"/>
          <w:sz w:val="20"/>
        </w:rPr>
        <w:t xml:space="preserve"> </w:t>
      </w:r>
      <w:r>
        <w:rPr>
          <w:sz w:val="20"/>
        </w:rPr>
        <w:t>one</w:t>
      </w:r>
      <w:r>
        <w:rPr>
          <w:spacing w:val="-3"/>
          <w:sz w:val="20"/>
        </w:rPr>
        <w:t xml:space="preserve"> </w:t>
      </w:r>
      <w:r>
        <w:rPr>
          <w:sz w:val="20"/>
        </w:rPr>
        <w:t>Contractor</w:t>
      </w:r>
      <w:r>
        <w:rPr>
          <w:spacing w:val="-3"/>
          <w:sz w:val="20"/>
        </w:rPr>
        <w:t xml:space="preserve"> </w:t>
      </w:r>
      <w:r>
        <w:rPr>
          <w:sz w:val="20"/>
        </w:rPr>
        <w:t>involved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project</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Domestic</w:t>
      </w:r>
      <w:r>
        <w:rPr>
          <w:spacing w:val="-3"/>
          <w:sz w:val="20"/>
        </w:rPr>
        <w:t xml:space="preserve"> </w:t>
      </w:r>
      <w:r>
        <w:rPr>
          <w:sz w:val="20"/>
        </w:rPr>
        <w:t>client, take on the role of the Client as defined by CDM</w:t>
      </w:r>
    </w:p>
    <w:p w14:paraId="213FC16D" w14:textId="77777777" w:rsidR="00B70B60" w:rsidRDefault="00000000">
      <w:pPr>
        <w:pStyle w:val="ListParagraph"/>
        <w:numPr>
          <w:ilvl w:val="0"/>
          <w:numId w:val="9"/>
        </w:numPr>
        <w:tabs>
          <w:tab w:val="left" w:pos="1139"/>
          <w:tab w:val="left" w:pos="1140"/>
        </w:tabs>
        <w:spacing w:before="203" w:line="273" w:lineRule="auto"/>
        <w:ind w:right="491"/>
        <w:rPr>
          <w:sz w:val="20"/>
        </w:rPr>
      </w:pPr>
      <w:r>
        <w:rPr>
          <w:sz w:val="20"/>
        </w:rPr>
        <w:t>Follow</w:t>
      </w:r>
      <w:r>
        <w:rPr>
          <w:spacing w:val="-3"/>
          <w:sz w:val="20"/>
        </w:rPr>
        <w:t xml:space="preserve"> </w:t>
      </w:r>
      <w:r>
        <w:rPr>
          <w:sz w:val="20"/>
        </w:rPr>
        <w:t>the</w:t>
      </w:r>
      <w:r>
        <w:rPr>
          <w:spacing w:val="-3"/>
          <w:sz w:val="20"/>
        </w:rPr>
        <w:t xml:space="preserve"> </w:t>
      </w:r>
      <w:r>
        <w:rPr>
          <w:sz w:val="20"/>
        </w:rPr>
        <w:t>technical</w:t>
      </w:r>
      <w:r>
        <w:rPr>
          <w:spacing w:val="-3"/>
          <w:sz w:val="20"/>
        </w:rPr>
        <w:t xml:space="preserve"> </w:t>
      </w:r>
      <w:r>
        <w:rPr>
          <w:sz w:val="20"/>
        </w:rPr>
        <w:t>specific</w:t>
      </w:r>
      <w:r>
        <w:rPr>
          <w:spacing w:val="-2"/>
          <w:sz w:val="20"/>
        </w:rPr>
        <w:t xml:space="preserve"> </w:t>
      </w:r>
      <w:r>
        <w:rPr>
          <w:sz w:val="20"/>
        </w:rPr>
        <w:t>requirements</w:t>
      </w:r>
      <w:r>
        <w:rPr>
          <w:spacing w:val="-2"/>
          <w:sz w:val="20"/>
        </w:rPr>
        <w:t xml:space="preserve"> </w:t>
      </w:r>
      <w:r>
        <w:rPr>
          <w:sz w:val="20"/>
        </w:rPr>
        <w:t>of</w:t>
      </w:r>
      <w:r>
        <w:rPr>
          <w:spacing w:val="-3"/>
          <w:sz w:val="20"/>
        </w:rPr>
        <w:t xml:space="preserve"> </w:t>
      </w:r>
      <w:r>
        <w:rPr>
          <w:sz w:val="20"/>
        </w:rPr>
        <w:t>Part</w:t>
      </w:r>
      <w:r>
        <w:rPr>
          <w:spacing w:val="-3"/>
          <w:sz w:val="20"/>
        </w:rPr>
        <w:t xml:space="preserve"> </w:t>
      </w:r>
      <w:r>
        <w:rPr>
          <w:sz w:val="20"/>
        </w:rPr>
        <w:t>4</w:t>
      </w:r>
      <w:r>
        <w:rPr>
          <w:spacing w:val="-3"/>
          <w:sz w:val="20"/>
        </w:rPr>
        <w:t xml:space="preserve"> </w:t>
      </w:r>
      <w:r>
        <w:rPr>
          <w:sz w:val="20"/>
        </w:rPr>
        <w:t>and</w:t>
      </w:r>
      <w:r>
        <w:rPr>
          <w:spacing w:val="-3"/>
          <w:sz w:val="20"/>
        </w:rPr>
        <w:t xml:space="preserve"> </w:t>
      </w:r>
      <w:r>
        <w:rPr>
          <w:sz w:val="20"/>
        </w:rPr>
        <w:t>Schedule</w:t>
      </w:r>
      <w:r>
        <w:rPr>
          <w:spacing w:val="-3"/>
          <w:sz w:val="20"/>
        </w:rPr>
        <w:t xml:space="preserve"> </w:t>
      </w:r>
      <w:r>
        <w:rPr>
          <w:sz w:val="20"/>
        </w:rPr>
        <w:t>2</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CDM </w:t>
      </w:r>
      <w:r>
        <w:rPr>
          <w:spacing w:val="-2"/>
          <w:sz w:val="20"/>
        </w:rPr>
        <w:t>Regulations.</w:t>
      </w:r>
    </w:p>
    <w:p w14:paraId="25EC2A6C" w14:textId="77777777" w:rsidR="00B70B60" w:rsidRDefault="00B70B60">
      <w:pPr>
        <w:spacing w:line="273" w:lineRule="auto"/>
        <w:rPr>
          <w:sz w:val="20"/>
        </w:rPr>
        <w:sectPr w:rsidR="00B70B60">
          <w:pgSz w:w="12240" w:h="15840"/>
          <w:pgMar w:top="1360" w:right="1340" w:bottom="920" w:left="1320" w:header="0" w:footer="727" w:gutter="0"/>
          <w:cols w:space="720"/>
        </w:sectPr>
      </w:pPr>
    </w:p>
    <w:p w14:paraId="70243112" w14:textId="77777777" w:rsidR="00B70B60" w:rsidRDefault="00000000">
      <w:pPr>
        <w:pStyle w:val="BodyText"/>
        <w:spacing w:before="82" w:line="259" w:lineRule="auto"/>
        <w:ind w:left="120"/>
      </w:pPr>
      <w:r>
        <w:rPr>
          <w:u w:val="single"/>
        </w:rPr>
        <w:t>For</w:t>
      </w:r>
      <w:r>
        <w:rPr>
          <w:spacing w:val="-3"/>
          <w:u w:val="single"/>
        </w:rPr>
        <w:t xml:space="preserve"> </w:t>
      </w:r>
      <w:r>
        <w:rPr>
          <w:u w:val="single"/>
        </w:rPr>
        <w:t>Projects</w:t>
      </w:r>
      <w:r>
        <w:rPr>
          <w:spacing w:val="-3"/>
          <w:u w:val="single"/>
        </w:rPr>
        <w:t xml:space="preserve"> </w:t>
      </w:r>
      <w:r>
        <w:rPr>
          <w:u w:val="single"/>
        </w:rPr>
        <w:t>Which</w:t>
      </w:r>
      <w:r>
        <w:rPr>
          <w:spacing w:val="-3"/>
          <w:u w:val="single"/>
        </w:rPr>
        <w:t xml:space="preserve"> </w:t>
      </w:r>
      <w:r>
        <w:rPr>
          <w:u w:val="single"/>
        </w:rPr>
        <w:t>Are</w:t>
      </w:r>
      <w:r>
        <w:rPr>
          <w:spacing w:val="-3"/>
          <w:u w:val="single"/>
        </w:rPr>
        <w:t xml:space="preserve"> </w:t>
      </w:r>
      <w:r>
        <w:rPr>
          <w:u w:val="single"/>
        </w:rPr>
        <w:t>Likely</w:t>
      </w:r>
      <w:r>
        <w:rPr>
          <w:spacing w:val="-3"/>
          <w:u w:val="single"/>
        </w:rPr>
        <w:t xml:space="preserve"> </w:t>
      </w:r>
      <w:r>
        <w:rPr>
          <w:u w:val="single"/>
        </w:rPr>
        <w:t>To</w:t>
      </w:r>
      <w:r>
        <w:rPr>
          <w:spacing w:val="-3"/>
          <w:u w:val="single"/>
        </w:rPr>
        <w:t xml:space="preserve"> </w:t>
      </w:r>
      <w:r>
        <w:rPr>
          <w:u w:val="single"/>
        </w:rPr>
        <w:t>Involve</w:t>
      </w:r>
      <w:r>
        <w:rPr>
          <w:spacing w:val="-2"/>
          <w:u w:val="single"/>
        </w:rPr>
        <w:t xml:space="preserve"> </w:t>
      </w:r>
      <w:r>
        <w:rPr>
          <w:u w:val="single"/>
        </w:rPr>
        <w:t>More</w:t>
      </w:r>
      <w:r>
        <w:rPr>
          <w:spacing w:val="-3"/>
          <w:u w:val="single"/>
        </w:rPr>
        <w:t xml:space="preserve"> </w:t>
      </w:r>
      <w:r>
        <w:rPr>
          <w:u w:val="single"/>
        </w:rPr>
        <w:t>Than</w:t>
      </w:r>
      <w:r>
        <w:rPr>
          <w:spacing w:val="-3"/>
          <w:u w:val="single"/>
        </w:rPr>
        <w:t xml:space="preserve"> </w:t>
      </w:r>
      <w:r>
        <w:rPr>
          <w:u w:val="single"/>
        </w:rPr>
        <w:t>One</w:t>
      </w:r>
      <w:r>
        <w:rPr>
          <w:spacing w:val="-3"/>
          <w:u w:val="single"/>
        </w:rPr>
        <w:t xml:space="preserve"> </w:t>
      </w:r>
      <w:r>
        <w:rPr>
          <w:u w:val="single"/>
        </w:rPr>
        <w:t>Contractor,</w:t>
      </w:r>
      <w:r>
        <w:rPr>
          <w:spacing w:val="-3"/>
          <w:u w:val="single"/>
        </w:rPr>
        <w:t xml:space="preserve"> </w:t>
      </w:r>
      <w:r>
        <w:rPr>
          <w:u w:val="single"/>
        </w:rPr>
        <w:t>Contractors</w:t>
      </w:r>
      <w:r>
        <w:rPr>
          <w:spacing w:val="-3"/>
          <w:u w:val="single"/>
        </w:rPr>
        <w:t xml:space="preserve"> </w:t>
      </w:r>
      <w:r>
        <w:rPr>
          <w:u w:val="single"/>
        </w:rPr>
        <w:t>Will</w:t>
      </w:r>
      <w:r>
        <w:t xml:space="preserve"> </w:t>
      </w:r>
      <w:r>
        <w:rPr>
          <w:spacing w:val="-2"/>
          <w:u w:val="single"/>
        </w:rPr>
        <w:t>Additionally:</w:t>
      </w:r>
    </w:p>
    <w:p w14:paraId="377B7673" w14:textId="77777777" w:rsidR="00B70B60" w:rsidRDefault="00000000">
      <w:pPr>
        <w:pStyle w:val="ListParagraph"/>
        <w:numPr>
          <w:ilvl w:val="0"/>
          <w:numId w:val="9"/>
        </w:numPr>
        <w:tabs>
          <w:tab w:val="left" w:pos="1139"/>
          <w:tab w:val="left" w:pos="1140"/>
        </w:tabs>
        <w:spacing w:before="199" w:line="273" w:lineRule="auto"/>
        <w:ind w:right="952"/>
        <w:rPr>
          <w:sz w:val="20"/>
        </w:rPr>
      </w:pPr>
      <w:r>
        <w:rPr>
          <w:sz w:val="20"/>
        </w:rPr>
        <w:t>Co-operate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Principal</w:t>
      </w:r>
      <w:r>
        <w:rPr>
          <w:spacing w:val="-5"/>
          <w:sz w:val="20"/>
        </w:rPr>
        <w:t xml:space="preserve"> </w:t>
      </w:r>
      <w:r>
        <w:rPr>
          <w:sz w:val="20"/>
        </w:rPr>
        <w:t>Contractor,</w:t>
      </w:r>
      <w:r>
        <w:rPr>
          <w:spacing w:val="-5"/>
          <w:sz w:val="20"/>
        </w:rPr>
        <w:t xml:space="preserve"> </w:t>
      </w:r>
      <w:r>
        <w:rPr>
          <w:sz w:val="20"/>
        </w:rPr>
        <w:t>Principal</w:t>
      </w:r>
      <w:r>
        <w:rPr>
          <w:spacing w:val="-5"/>
          <w:sz w:val="20"/>
        </w:rPr>
        <w:t xml:space="preserve"> </w:t>
      </w:r>
      <w:r>
        <w:rPr>
          <w:sz w:val="20"/>
        </w:rPr>
        <w:t>Designer</w:t>
      </w:r>
      <w:r>
        <w:rPr>
          <w:spacing w:val="-5"/>
          <w:sz w:val="20"/>
        </w:rPr>
        <w:t xml:space="preserve"> </w:t>
      </w:r>
      <w:r>
        <w:rPr>
          <w:sz w:val="20"/>
        </w:rPr>
        <w:t>and</w:t>
      </w:r>
      <w:r>
        <w:rPr>
          <w:spacing w:val="-5"/>
          <w:sz w:val="20"/>
        </w:rPr>
        <w:t xml:space="preserve"> </w:t>
      </w:r>
      <w:r>
        <w:rPr>
          <w:sz w:val="20"/>
        </w:rPr>
        <w:t>others working on the project</w:t>
      </w:r>
    </w:p>
    <w:p w14:paraId="167BFDCF" w14:textId="77777777" w:rsidR="00B70B60" w:rsidRDefault="00000000">
      <w:pPr>
        <w:pStyle w:val="ListParagraph"/>
        <w:numPr>
          <w:ilvl w:val="0"/>
          <w:numId w:val="9"/>
        </w:numPr>
        <w:tabs>
          <w:tab w:val="left" w:pos="1139"/>
          <w:tab w:val="left" w:pos="1140"/>
        </w:tabs>
        <w:spacing w:before="203" w:line="276" w:lineRule="auto"/>
        <w:ind w:right="313"/>
        <w:rPr>
          <w:sz w:val="20"/>
        </w:rPr>
      </w:pPr>
      <w:r>
        <w:rPr>
          <w:sz w:val="20"/>
        </w:rPr>
        <w:t>Follow reasonable directions from the Principal Contractor and from the applicable requirements detailed in the Construction Phase Plan. Liaise with the</w:t>
      </w:r>
      <w:r>
        <w:rPr>
          <w:spacing w:val="-4"/>
          <w:sz w:val="20"/>
        </w:rPr>
        <w:t xml:space="preserve"> </w:t>
      </w:r>
      <w:r>
        <w:rPr>
          <w:sz w:val="20"/>
        </w:rPr>
        <w:t>Principal</w:t>
      </w:r>
      <w:r>
        <w:rPr>
          <w:spacing w:val="-4"/>
          <w:sz w:val="20"/>
        </w:rPr>
        <w:t xml:space="preserve"> </w:t>
      </w:r>
      <w:r>
        <w:rPr>
          <w:sz w:val="20"/>
        </w:rPr>
        <w:t>Contractor</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provision</w:t>
      </w:r>
      <w:r>
        <w:rPr>
          <w:spacing w:val="-4"/>
          <w:sz w:val="20"/>
        </w:rPr>
        <w:t xml:space="preserve"> </w:t>
      </w:r>
      <w:r>
        <w:rPr>
          <w:sz w:val="20"/>
        </w:rPr>
        <w:t>of</w:t>
      </w:r>
      <w:r>
        <w:rPr>
          <w:spacing w:val="-4"/>
          <w:sz w:val="20"/>
        </w:rPr>
        <w:t xml:space="preserve"> </w:t>
      </w:r>
      <w:r>
        <w:rPr>
          <w:sz w:val="20"/>
        </w:rPr>
        <w:t>welfare</w:t>
      </w:r>
      <w:r>
        <w:rPr>
          <w:spacing w:val="-4"/>
          <w:sz w:val="20"/>
        </w:rPr>
        <w:t xml:space="preserve"> </w:t>
      </w:r>
      <w:r>
        <w:rPr>
          <w:sz w:val="20"/>
        </w:rPr>
        <w:t>facilities</w:t>
      </w:r>
      <w:r>
        <w:rPr>
          <w:spacing w:val="-3"/>
          <w:sz w:val="20"/>
        </w:rPr>
        <w:t xml:space="preserve"> </w:t>
      </w:r>
      <w:r>
        <w:rPr>
          <w:sz w:val="20"/>
        </w:rPr>
        <w:t>during</w:t>
      </w:r>
      <w:r>
        <w:rPr>
          <w:spacing w:val="-4"/>
          <w:sz w:val="20"/>
        </w:rPr>
        <w:t xml:space="preserve"> </w:t>
      </w:r>
      <w:r>
        <w:rPr>
          <w:sz w:val="20"/>
        </w:rPr>
        <w:t>the</w:t>
      </w:r>
      <w:r>
        <w:rPr>
          <w:spacing w:val="-4"/>
          <w:sz w:val="20"/>
        </w:rPr>
        <w:t xml:space="preserve"> </w:t>
      </w:r>
      <w:r>
        <w:rPr>
          <w:sz w:val="20"/>
        </w:rPr>
        <w:t>works</w:t>
      </w:r>
    </w:p>
    <w:p w14:paraId="2DC4B47C" w14:textId="77777777" w:rsidR="00B70B60" w:rsidRDefault="00000000">
      <w:pPr>
        <w:pStyle w:val="ListParagraph"/>
        <w:numPr>
          <w:ilvl w:val="0"/>
          <w:numId w:val="9"/>
        </w:numPr>
        <w:tabs>
          <w:tab w:val="left" w:pos="1139"/>
          <w:tab w:val="left" w:pos="1140"/>
        </w:tabs>
        <w:spacing w:before="198" w:line="273" w:lineRule="auto"/>
        <w:ind w:right="839"/>
        <w:rPr>
          <w:sz w:val="20"/>
        </w:rPr>
      </w:pPr>
      <w:r>
        <w:rPr>
          <w:sz w:val="20"/>
        </w:rPr>
        <w:t>Plan</w:t>
      </w:r>
      <w:r>
        <w:rPr>
          <w:spacing w:val="-4"/>
          <w:sz w:val="20"/>
        </w:rPr>
        <w:t xml:space="preserve"> </w:t>
      </w:r>
      <w:r>
        <w:rPr>
          <w:sz w:val="20"/>
        </w:rPr>
        <w:t>their</w:t>
      </w:r>
      <w:r>
        <w:rPr>
          <w:spacing w:val="-4"/>
          <w:sz w:val="20"/>
        </w:rPr>
        <w:t xml:space="preserve"> </w:t>
      </w:r>
      <w:r>
        <w:rPr>
          <w:sz w:val="20"/>
        </w:rPr>
        <w:t>own</w:t>
      </w:r>
      <w:r>
        <w:rPr>
          <w:spacing w:val="-4"/>
          <w:sz w:val="20"/>
        </w:rPr>
        <w:t xml:space="preserve"> </w:t>
      </w:r>
      <w:r>
        <w:rPr>
          <w:sz w:val="20"/>
        </w:rPr>
        <w:t>work</w:t>
      </w:r>
      <w:r>
        <w:rPr>
          <w:spacing w:val="-4"/>
          <w:sz w:val="20"/>
        </w:rPr>
        <w:t xml:space="preserve"> </w:t>
      </w:r>
      <w:r>
        <w:rPr>
          <w:sz w:val="20"/>
        </w:rPr>
        <w:t>but</w:t>
      </w:r>
      <w:r>
        <w:rPr>
          <w:spacing w:val="-4"/>
          <w:sz w:val="20"/>
        </w:rPr>
        <w:t xml:space="preserve"> </w:t>
      </w:r>
      <w:r>
        <w:rPr>
          <w:sz w:val="20"/>
        </w:rPr>
        <w:t>in</w:t>
      </w:r>
      <w:r>
        <w:rPr>
          <w:spacing w:val="-4"/>
          <w:sz w:val="20"/>
        </w:rPr>
        <w:t xml:space="preserve"> </w:t>
      </w:r>
      <w:r>
        <w:rPr>
          <w:sz w:val="20"/>
        </w:rPr>
        <w:t>coordination</w:t>
      </w:r>
      <w:r>
        <w:rPr>
          <w:spacing w:val="-2"/>
          <w:sz w:val="20"/>
        </w:rPr>
        <w:t xml:space="preserve"> </w:t>
      </w:r>
      <w:r>
        <w:rPr>
          <w:sz w:val="20"/>
        </w:rPr>
        <w:t>and</w:t>
      </w:r>
      <w:r>
        <w:rPr>
          <w:spacing w:val="-4"/>
          <w:sz w:val="20"/>
        </w:rPr>
        <w:t xml:space="preserve"> </w:t>
      </w:r>
      <w:r>
        <w:rPr>
          <w:sz w:val="20"/>
        </w:rPr>
        <w:t>cooperation</w:t>
      </w:r>
      <w:r>
        <w:rPr>
          <w:spacing w:val="-2"/>
          <w:sz w:val="20"/>
        </w:rPr>
        <w:t xml:space="preserve"> </w:t>
      </w:r>
      <w:r>
        <w:rPr>
          <w:sz w:val="20"/>
        </w:rPr>
        <w:t>with</w:t>
      </w:r>
      <w:r>
        <w:rPr>
          <w:spacing w:val="-4"/>
          <w:sz w:val="20"/>
        </w:rPr>
        <w:t xml:space="preserve"> </w:t>
      </w:r>
      <w:r>
        <w:rPr>
          <w:sz w:val="20"/>
        </w:rPr>
        <w:t>other</w:t>
      </w:r>
      <w:r>
        <w:rPr>
          <w:spacing w:val="-4"/>
          <w:sz w:val="20"/>
        </w:rPr>
        <w:t xml:space="preserve"> </w:t>
      </w:r>
      <w:r>
        <w:rPr>
          <w:sz w:val="20"/>
        </w:rPr>
        <w:t xml:space="preserve">duty </w:t>
      </w:r>
      <w:r>
        <w:rPr>
          <w:spacing w:val="-2"/>
          <w:sz w:val="20"/>
        </w:rPr>
        <w:t>holders</w:t>
      </w:r>
    </w:p>
    <w:p w14:paraId="6E4CBB0E" w14:textId="77777777" w:rsidR="00B70B60" w:rsidRDefault="00000000">
      <w:pPr>
        <w:pStyle w:val="ListParagraph"/>
        <w:numPr>
          <w:ilvl w:val="0"/>
          <w:numId w:val="9"/>
        </w:numPr>
        <w:tabs>
          <w:tab w:val="left" w:pos="1139"/>
          <w:tab w:val="left" w:pos="1140"/>
        </w:tabs>
        <w:spacing w:before="202" w:line="276" w:lineRule="auto"/>
        <w:ind w:right="372"/>
        <w:rPr>
          <w:sz w:val="20"/>
        </w:rPr>
      </w:pPr>
      <w:r>
        <w:rPr>
          <w:sz w:val="20"/>
        </w:rPr>
        <w:t>Communicate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Principal</w:t>
      </w:r>
      <w:r>
        <w:rPr>
          <w:spacing w:val="-4"/>
          <w:sz w:val="20"/>
        </w:rPr>
        <w:t xml:space="preserve"> </w:t>
      </w:r>
      <w:r>
        <w:rPr>
          <w:sz w:val="20"/>
        </w:rPr>
        <w:t>Contractor,</w:t>
      </w:r>
      <w:r>
        <w:rPr>
          <w:spacing w:val="-4"/>
          <w:sz w:val="20"/>
        </w:rPr>
        <w:t xml:space="preserve"> </w:t>
      </w:r>
      <w:r>
        <w:rPr>
          <w:sz w:val="20"/>
        </w:rPr>
        <w:t>any</w:t>
      </w:r>
      <w:r>
        <w:rPr>
          <w:spacing w:val="-4"/>
          <w:sz w:val="20"/>
        </w:rPr>
        <w:t xml:space="preserve"> </w:t>
      </w:r>
      <w:r>
        <w:rPr>
          <w:sz w:val="20"/>
        </w:rPr>
        <w:t>accidents</w:t>
      </w:r>
      <w:r>
        <w:rPr>
          <w:spacing w:val="-4"/>
          <w:sz w:val="20"/>
        </w:rPr>
        <w:t xml:space="preserve"> </w:t>
      </w:r>
      <w:r>
        <w:rPr>
          <w:sz w:val="20"/>
        </w:rPr>
        <w:t>or</w:t>
      </w:r>
      <w:r>
        <w:rPr>
          <w:spacing w:val="-4"/>
          <w:sz w:val="20"/>
        </w:rPr>
        <w:t xml:space="preserve"> </w:t>
      </w:r>
      <w:r>
        <w:rPr>
          <w:sz w:val="20"/>
        </w:rPr>
        <w:t>incidents,</w:t>
      </w:r>
      <w:r>
        <w:rPr>
          <w:spacing w:val="-4"/>
          <w:sz w:val="20"/>
        </w:rPr>
        <w:t xml:space="preserve"> </w:t>
      </w:r>
      <w:r>
        <w:rPr>
          <w:sz w:val="20"/>
        </w:rPr>
        <w:t>risks</w:t>
      </w:r>
      <w:r>
        <w:rPr>
          <w:spacing w:val="-4"/>
          <w:sz w:val="20"/>
        </w:rPr>
        <w:t xml:space="preserve"> </w:t>
      </w:r>
      <w:r>
        <w:rPr>
          <w:sz w:val="20"/>
        </w:rPr>
        <w:t>to others from their work and any queries arising from the effectiveness of the Construction Phase Plan</w:t>
      </w:r>
    </w:p>
    <w:p w14:paraId="10B10944" w14:textId="77777777" w:rsidR="00B70B60" w:rsidRDefault="00000000">
      <w:pPr>
        <w:pStyle w:val="ListParagraph"/>
        <w:numPr>
          <w:ilvl w:val="0"/>
          <w:numId w:val="9"/>
        </w:numPr>
        <w:tabs>
          <w:tab w:val="left" w:pos="1139"/>
          <w:tab w:val="left" w:pos="1140"/>
        </w:tabs>
        <w:spacing w:before="198" w:line="276" w:lineRule="auto"/>
        <w:ind w:right="167"/>
        <w:rPr>
          <w:sz w:val="20"/>
        </w:rPr>
      </w:pPr>
      <w:r>
        <w:rPr>
          <w:sz w:val="20"/>
        </w:rPr>
        <w:t>Where</w:t>
      </w:r>
      <w:r>
        <w:rPr>
          <w:spacing w:val="-3"/>
          <w:sz w:val="20"/>
        </w:rPr>
        <w:t xml:space="preserve"> </w:t>
      </w:r>
      <w:r>
        <w:rPr>
          <w:sz w:val="20"/>
        </w:rPr>
        <w:t>relevant,</w:t>
      </w:r>
      <w:r>
        <w:rPr>
          <w:spacing w:val="-2"/>
          <w:sz w:val="20"/>
        </w:rPr>
        <w:t xml:space="preserve"> </w:t>
      </w:r>
      <w:r>
        <w:rPr>
          <w:sz w:val="20"/>
        </w:rPr>
        <w:t>if</w:t>
      </w:r>
      <w:r>
        <w:rPr>
          <w:spacing w:val="-3"/>
          <w:sz w:val="20"/>
        </w:rPr>
        <w:t xml:space="preserve"> </w:t>
      </w:r>
      <w:r>
        <w:rPr>
          <w:sz w:val="20"/>
        </w:rPr>
        <w:t>a</w:t>
      </w:r>
      <w:r>
        <w:rPr>
          <w:spacing w:val="-3"/>
          <w:sz w:val="20"/>
        </w:rPr>
        <w:t xml:space="preserve"> </w:t>
      </w:r>
      <w:r>
        <w:rPr>
          <w:sz w:val="20"/>
        </w:rPr>
        <w:t>Domestic</w:t>
      </w:r>
      <w:r>
        <w:rPr>
          <w:spacing w:val="-3"/>
          <w:sz w:val="20"/>
        </w:rPr>
        <w:t xml:space="preserve"> </w:t>
      </w:r>
      <w:r>
        <w:rPr>
          <w:sz w:val="20"/>
        </w:rPr>
        <w:t>client</w:t>
      </w:r>
      <w:r>
        <w:rPr>
          <w:spacing w:val="-2"/>
          <w:sz w:val="20"/>
        </w:rPr>
        <w:t xml:space="preserve"> </w:t>
      </w:r>
      <w:r>
        <w:rPr>
          <w:sz w:val="20"/>
        </w:rPr>
        <w:t>fails</w:t>
      </w:r>
      <w:r>
        <w:rPr>
          <w:spacing w:val="-3"/>
          <w:sz w:val="20"/>
        </w:rPr>
        <w:t xml:space="preserve"> </w:t>
      </w:r>
      <w:r>
        <w:rPr>
          <w:sz w:val="20"/>
        </w:rPr>
        <w:t>to</w:t>
      </w:r>
      <w:r>
        <w:rPr>
          <w:spacing w:val="-3"/>
          <w:sz w:val="20"/>
        </w:rPr>
        <w:t xml:space="preserve"> </w:t>
      </w:r>
      <w:r>
        <w:rPr>
          <w:sz w:val="20"/>
        </w:rPr>
        <w:t>appoint</w:t>
      </w:r>
      <w:r>
        <w:rPr>
          <w:spacing w:val="-3"/>
          <w:sz w:val="20"/>
        </w:rPr>
        <w:t xml:space="preserve"> </w:t>
      </w:r>
      <w:r>
        <w:rPr>
          <w:sz w:val="20"/>
        </w:rPr>
        <w:t>a</w:t>
      </w:r>
      <w:r>
        <w:rPr>
          <w:spacing w:val="-3"/>
          <w:sz w:val="20"/>
        </w:rPr>
        <w:t xml:space="preserve"> </w:t>
      </w:r>
      <w:r>
        <w:rPr>
          <w:sz w:val="20"/>
        </w:rPr>
        <w:t>Principal</w:t>
      </w:r>
      <w:r>
        <w:rPr>
          <w:spacing w:val="-3"/>
          <w:sz w:val="20"/>
        </w:rPr>
        <w:t xml:space="preserve"> </w:t>
      </w:r>
      <w:r>
        <w:rPr>
          <w:sz w:val="20"/>
        </w:rPr>
        <w:t>Contractor</w:t>
      </w:r>
      <w:r>
        <w:rPr>
          <w:spacing w:val="-3"/>
          <w:sz w:val="20"/>
        </w:rPr>
        <w:t xml:space="preserve"> </w:t>
      </w:r>
      <w:r>
        <w:rPr>
          <w:sz w:val="20"/>
        </w:rPr>
        <w:t>then the Contractor in control of the construction phase of the project takes on the Principal Contractor’s duties.</w:t>
      </w:r>
    </w:p>
    <w:p w14:paraId="72BD2EDF" w14:textId="77777777" w:rsidR="00B70B60" w:rsidRDefault="00B70B60">
      <w:pPr>
        <w:pStyle w:val="BodyText"/>
        <w:ind w:left="0"/>
        <w:rPr>
          <w:sz w:val="24"/>
        </w:rPr>
      </w:pPr>
    </w:p>
    <w:p w14:paraId="5EBC118D" w14:textId="77777777" w:rsidR="00B70B60" w:rsidRDefault="00000000">
      <w:pPr>
        <w:pStyle w:val="BodyText"/>
        <w:spacing w:before="185"/>
        <w:ind w:left="120"/>
      </w:pPr>
      <w:r>
        <w:rPr>
          <w:u w:val="single"/>
        </w:rPr>
        <w:t>Employees</w:t>
      </w:r>
      <w:r>
        <w:rPr>
          <w:spacing w:val="-8"/>
          <w:u w:val="single"/>
        </w:rPr>
        <w:t xml:space="preserve"> </w:t>
      </w:r>
      <w:r>
        <w:rPr>
          <w:spacing w:val="-2"/>
          <w:u w:val="single"/>
        </w:rPr>
        <w:t>Responsibilities</w:t>
      </w:r>
    </w:p>
    <w:p w14:paraId="6FFA47D4" w14:textId="77777777" w:rsidR="00B70B60" w:rsidRDefault="00B70B60">
      <w:pPr>
        <w:pStyle w:val="BodyText"/>
        <w:spacing w:before="6"/>
        <w:ind w:left="0"/>
        <w:rPr>
          <w:sz w:val="19"/>
        </w:rPr>
      </w:pPr>
    </w:p>
    <w:p w14:paraId="6FA288A6" w14:textId="77777777" w:rsidR="00B70B60" w:rsidRDefault="00000000">
      <w:pPr>
        <w:pStyle w:val="BodyText"/>
        <w:ind w:left="120"/>
      </w:pPr>
      <w:r>
        <w:t>Employees</w:t>
      </w:r>
      <w:r>
        <w:rPr>
          <w:spacing w:val="-6"/>
        </w:rPr>
        <w:t xml:space="preserve"> </w:t>
      </w:r>
      <w:r>
        <w:t>Are</w:t>
      </w:r>
      <w:r>
        <w:rPr>
          <w:spacing w:val="-3"/>
        </w:rPr>
        <w:t xml:space="preserve"> </w:t>
      </w:r>
      <w:r>
        <w:t>Those</w:t>
      </w:r>
      <w:r>
        <w:rPr>
          <w:spacing w:val="-3"/>
        </w:rPr>
        <w:t xml:space="preserve"> </w:t>
      </w:r>
      <w:r>
        <w:t>Who</w:t>
      </w:r>
      <w:r>
        <w:rPr>
          <w:spacing w:val="-4"/>
        </w:rPr>
        <w:t xml:space="preserve"> </w:t>
      </w:r>
      <w:r>
        <w:t>Work</w:t>
      </w:r>
      <w:r>
        <w:rPr>
          <w:spacing w:val="-3"/>
        </w:rPr>
        <w:t xml:space="preserve"> </w:t>
      </w:r>
      <w:r>
        <w:t>For</w:t>
      </w:r>
      <w:r>
        <w:rPr>
          <w:spacing w:val="-3"/>
        </w:rPr>
        <w:t xml:space="preserve"> </w:t>
      </w:r>
      <w:r>
        <w:t>Contractors</w:t>
      </w:r>
      <w:r>
        <w:rPr>
          <w:spacing w:val="-4"/>
        </w:rPr>
        <w:t xml:space="preserve"> </w:t>
      </w:r>
      <w:r>
        <w:t>And</w:t>
      </w:r>
      <w:r>
        <w:rPr>
          <w:spacing w:val="-3"/>
        </w:rPr>
        <w:t xml:space="preserve"> </w:t>
      </w:r>
      <w:r>
        <w:t>For</w:t>
      </w:r>
      <w:r>
        <w:rPr>
          <w:spacing w:val="-3"/>
        </w:rPr>
        <w:t xml:space="preserve"> </w:t>
      </w:r>
      <w:r>
        <w:t>All</w:t>
      </w:r>
      <w:r>
        <w:rPr>
          <w:spacing w:val="-4"/>
        </w:rPr>
        <w:t xml:space="preserve"> </w:t>
      </w:r>
      <w:r>
        <w:t>Projects</w:t>
      </w:r>
      <w:r>
        <w:rPr>
          <w:spacing w:val="-3"/>
        </w:rPr>
        <w:t xml:space="preserve"> </w:t>
      </w:r>
      <w:r>
        <w:t>They</w:t>
      </w:r>
      <w:r>
        <w:rPr>
          <w:spacing w:val="-3"/>
        </w:rPr>
        <w:t xml:space="preserve"> </w:t>
      </w:r>
      <w:r>
        <w:rPr>
          <w:spacing w:val="-2"/>
        </w:rPr>
        <w:t>Will:</w:t>
      </w:r>
    </w:p>
    <w:p w14:paraId="4961333A" w14:textId="77777777" w:rsidR="00B70B60" w:rsidRDefault="00B70B60">
      <w:pPr>
        <w:pStyle w:val="BodyText"/>
        <w:spacing w:before="5"/>
        <w:ind w:left="0"/>
        <w:rPr>
          <w:sz w:val="19"/>
        </w:rPr>
      </w:pPr>
    </w:p>
    <w:p w14:paraId="30F719B4" w14:textId="77777777" w:rsidR="00B70B60" w:rsidRDefault="00000000">
      <w:pPr>
        <w:pStyle w:val="ListParagraph"/>
        <w:numPr>
          <w:ilvl w:val="0"/>
          <w:numId w:val="9"/>
        </w:numPr>
        <w:tabs>
          <w:tab w:val="left" w:pos="1139"/>
          <w:tab w:val="left" w:pos="1140"/>
        </w:tabs>
        <w:spacing w:line="273" w:lineRule="auto"/>
        <w:ind w:right="118"/>
        <w:rPr>
          <w:sz w:val="20"/>
        </w:rPr>
      </w:pPr>
      <w:r>
        <w:rPr>
          <w:sz w:val="20"/>
        </w:rPr>
        <w:t>Take</w:t>
      </w:r>
      <w:r>
        <w:rPr>
          <w:spacing w:val="-3"/>
          <w:sz w:val="20"/>
        </w:rPr>
        <w:t xml:space="preserve"> </w:t>
      </w:r>
      <w:r>
        <w:rPr>
          <w:sz w:val="20"/>
        </w:rPr>
        <w:t>care</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own</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and</w:t>
      </w:r>
      <w:r>
        <w:rPr>
          <w:spacing w:val="-3"/>
          <w:sz w:val="20"/>
        </w:rPr>
        <w:t xml:space="preserve"> </w:t>
      </w:r>
      <w:r>
        <w:rPr>
          <w:sz w:val="20"/>
        </w:rPr>
        <w:t>to</w:t>
      </w:r>
      <w:r>
        <w:rPr>
          <w:spacing w:val="-3"/>
          <w:sz w:val="20"/>
        </w:rPr>
        <w:t xml:space="preserve"> </w:t>
      </w:r>
      <w:r>
        <w:rPr>
          <w:sz w:val="20"/>
        </w:rPr>
        <w:t>others</w:t>
      </w:r>
      <w:r>
        <w:rPr>
          <w:spacing w:val="-3"/>
          <w:sz w:val="20"/>
        </w:rPr>
        <w:t xml:space="preserve"> </w:t>
      </w:r>
      <w:r>
        <w:rPr>
          <w:sz w:val="20"/>
        </w:rPr>
        <w:t>who</w:t>
      </w:r>
      <w:r>
        <w:rPr>
          <w:spacing w:val="-3"/>
          <w:sz w:val="20"/>
        </w:rPr>
        <w:t xml:space="preserve"> </w:t>
      </w:r>
      <w:r>
        <w:rPr>
          <w:sz w:val="20"/>
        </w:rPr>
        <w:t>may</w:t>
      </w:r>
      <w:r>
        <w:rPr>
          <w:spacing w:val="-3"/>
          <w:sz w:val="20"/>
        </w:rPr>
        <w:t xml:space="preserve"> </w:t>
      </w:r>
      <w:r>
        <w:rPr>
          <w:sz w:val="20"/>
        </w:rPr>
        <w:t>be</w:t>
      </w:r>
      <w:r>
        <w:rPr>
          <w:spacing w:val="-3"/>
          <w:sz w:val="20"/>
        </w:rPr>
        <w:t xml:space="preserve"> </w:t>
      </w:r>
      <w:r>
        <w:rPr>
          <w:sz w:val="20"/>
        </w:rPr>
        <w:t>affected</w:t>
      </w:r>
      <w:r>
        <w:rPr>
          <w:spacing w:val="-3"/>
          <w:sz w:val="20"/>
        </w:rPr>
        <w:t xml:space="preserve"> </w:t>
      </w:r>
      <w:r>
        <w:rPr>
          <w:sz w:val="20"/>
        </w:rPr>
        <w:t>by their actions</w:t>
      </w:r>
    </w:p>
    <w:p w14:paraId="12A1DBDF" w14:textId="77777777" w:rsidR="00B70B60" w:rsidRDefault="00000000">
      <w:pPr>
        <w:pStyle w:val="ListParagraph"/>
        <w:numPr>
          <w:ilvl w:val="0"/>
          <w:numId w:val="9"/>
        </w:numPr>
        <w:tabs>
          <w:tab w:val="left" w:pos="1139"/>
          <w:tab w:val="left" w:pos="1140"/>
        </w:tabs>
        <w:spacing w:before="203"/>
        <w:ind w:hanging="493"/>
        <w:rPr>
          <w:sz w:val="20"/>
        </w:rPr>
      </w:pPr>
      <w:r>
        <w:rPr>
          <w:sz w:val="20"/>
        </w:rPr>
        <w:t>Read</w:t>
      </w:r>
      <w:r>
        <w:rPr>
          <w:spacing w:val="-4"/>
          <w:sz w:val="20"/>
        </w:rPr>
        <w:t xml:space="preserve"> </w:t>
      </w:r>
      <w:r>
        <w:rPr>
          <w:sz w:val="20"/>
        </w:rPr>
        <w:t>and</w:t>
      </w:r>
      <w:r>
        <w:rPr>
          <w:spacing w:val="-4"/>
          <w:sz w:val="20"/>
        </w:rPr>
        <w:t xml:space="preserve"> </w:t>
      </w:r>
      <w:r>
        <w:rPr>
          <w:sz w:val="20"/>
        </w:rPr>
        <w:t>understand</w:t>
      </w:r>
      <w:r>
        <w:rPr>
          <w:spacing w:val="-4"/>
          <w:sz w:val="20"/>
        </w:rPr>
        <w:t xml:space="preserve"> </w:t>
      </w:r>
      <w:r>
        <w:rPr>
          <w:sz w:val="20"/>
        </w:rPr>
        <w:t>health</w:t>
      </w:r>
      <w:r>
        <w:rPr>
          <w:spacing w:val="-3"/>
          <w:sz w:val="20"/>
        </w:rPr>
        <w:t xml:space="preserve"> </w:t>
      </w:r>
      <w:r>
        <w:rPr>
          <w:sz w:val="20"/>
        </w:rPr>
        <w:t>and</w:t>
      </w:r>
      <w:r>
        <w:rPr>
          <w:spacing w:val="-4"/>
          <w:sz w:val="20"/>
        </w:rPr>
        <w:t xml:space="preserve"> </w:t>
      </w:r>
      <w:r>
        <w:rPr>
          <w:sz w:val="20"/>
        </w:rPr>
        <w:t>safety</w:t>
      </w:r>
      <w:r>
        <w:rPr>
          <w:spacing w:val="-4"/>
          <w:sz w:val="20"/>
        </w:rPr>
        <w:t xml:space="preserve"> </w:t>
      </w:r>
      <w:r>
        <w:rPr>
          <w:sz w:val="20"/>
        </w:rPr>
        <w:t>information</w:t>
      </w:r>
      <w:r>
        <w:rPr>
          <w:spacing w:val="-4"/>
          <w:sz w:val="20"/>
        </w:rPr>
        <w:t xml:space="preserve"> </w:t>
      </w:r>
      <w:r>
        <w:rPr>
          <w:sz w:val="20"/>
        </w:rPr>
        <w:t>provided</w:t>
      </w:r>
      <w:r>
        <w:rPr>
          <w:spacing w:val="-4"/>
          <w:sz w:val="20"/>
        </w:rPr>
        <w:t xml:space="preserve"> </w:t>
      </w:r>
      <w:r>
        <w:rPr>
          <w:sz w:val="20"/>
        </w:rPr>
        <w:t>to</w:t>
      </w:r>
      <w:r>
        <w:rPr>
          <w:spacing w:val="-3"/>
          <w:sz w:val="20"/>
        </w:rPr>
        <w:t xml:space="preserve"> </w:t>
      </w:r>
      <w:r>
        <w:rPr>
          <w:spacing w:val="-4"/>
          <w:sz w:val="20"/>
        </w:rPr>
        <w:t>them</w:t>
      </w:r>
    </w:p>
    <w:p w14:paraId="667CA671" w14:textId="77777777" w:rsidR="00B70B60" w:rsidRDefault="00B70B60">
      <w:pPr>
        <w:pStyle w:val="BodyText"/>
        <w:spacing w:before="3"/>
        <w:ind w:left="0"/>
        <w:rPr>
          <w:sz w:val="19"/>
        </w:rPr>
      </w:pPr>
    </w:p>
    <w:p w14:paraId="570A323D" w14:textId="77777777" w:rsidR="00B70B60" w:rsidRDefault="00000000">
      <w:pPr>
        <w:pStyle w:val="ListParagraph"/>
        <w:numPr>
          <w:ilvl w:val="0"/>
          <w:numId w:val="9"/>
        </w:numPr>
        <w:tabs>
          <w:tab w:val="left" w:pos="1139"/>
          <w:tab w:val="left" w:pos="1140"/>
        </w:tabs>
        <w:spacing w:before="1"/>
        <w:ind w:hanging="493"/>
        <w:rPr>
          <w:sz w:val="20"/>
        </w:rPr>
      </w:pPr>
      <w:r>
        <w:rPr>
          <w:sz w:val="20"/>
        </w:rPr>
        <w:t>Follow</w:t>
      </w:r>
      <w:r>
        <w:rPr>
          <w:spacing w:val="-4"/>
          <w:sz w:val="20"/>
        </w:rPr>
        <w:t xml:space="preserve"> </w:t>
      </w:r>
      <w:r>
        <w:rPr>
          <w:sz w:val="20"/>
        </w:rPr>
        <w:t>site</w:t>
      </w:r>
      <w:r>
        <w:rPr>
          <w:spacing w:val="-4"/>
          <w:sz w:val="20"/>
        </w:rPr>
        <w:t xml:space="preserve"> </w:t>
      </w:r>
      <w:r>
        <w:rPr>
          <w:spacing w:val="-2"/>
          <w:sz w:val="20"/>
        </w:rPr>
        <w:t>rules</w:t>
      </w:r>
    </w:p>
    <w:p w14:paraId="3D362B4C" w14:textId="77777777" w:rsidR="00B70B60" w:rsidRDefault="00B70B60">
      <w:pPr>
        <w:pStyle w:val="BodyText"/>
        <w:spacing w:before="3"/>
        <w:ind w:left="0"/>
        <w:rPr>
          <w:sz w:val="19"/>
        </w:rPr>
      </w:pPr>
    </w:p>
    <w:p w14:paraId="6227D3FB" w14:textId="77777777" w:rsidR="00B70B60" w:rsidRDefault="00000000">
      <w:pPr>
        <w:pStyle w:val="ListParagraph"/>
        <w:numPr>
          <w:ilvl w:val="0"/>
          <w:numId w:val="9"/>
        </w:numPr>
        <w:tabs>
          <w:tab w:val="left" w:pos="1139"/>
          <w:tab w:val="left" w:pos="1140"/>
        </w:tabs>
        <w:ind w:hanging="493"/>
        <w:rPr>
          <w:sz w:val="20"/>
        </w:rPr>
      </w:pPr>
      <w:r>
        <w:rPr>
          <w:sz w:val="20"/>
        </w:rPr>
        <w:t>Attend</w:t>
      </w:r>
      <w:r>
        <w:rPr>
          <w:spacing w:val="-4"/>
          <w:sz w:val="20"/>
        </w:rPr>
        <w:t xml:space="preserve"> </w:t>
      </w:r>
      <w:r>
        <w:rPr>
          <w:sz w:val="20"/>
        </w:rPr>
        <w:t>any</w:t>
      </w:r>
      <w:r>
        <w:rPr>
          <w:spacing w:val="-4"/>
          <w:sz w:val="20"/>
        </w:rPr>
        <w:t xml:space="preserve"> </w:t>
      </w:r>
      <w:r>
        <w:rPr>
          <w:sz w:val="20"/>
        </w:rPr>
        <w:t>relevant</w:t>
      </w:r>
      <w:r>
        <w:rPr>
          <w:spacing w:val="-3"/>
          <w:sz w:val="20"/>
        </w:rPr>
        <w:t xml:space="preserve"> </w:t>
      </w:r>
      <w:r>
        <w:rPr>
          <w:sz w:val="20"/>
        </w:rPr>
        <w:t>induction</w:t>
      </w:r>
      <w:r>
        <w:rPr>
          <w:spacing w:val="-4"/>
          <w:sz w:val="20"/>
        </w:rPr>
        <w:t xml:space="preserve"> </w:t>
      </w:r>
      <w:r>
        <w:rPr>
          <w:sz w:val="20"/>
        </w:rPr>
        <w:t>or</w:t>
      </w:r>
      <w:r>
        <w:rPr>
          <w:spacing w:val="-4"/>
          <w:sz w:val="20"/>
        </w:rPr>
        <w:t xml:space="preserve"> </w:t>
      </w:r>
      <w:r>
        <w:rPr>
          <w:sz w:val="20"/>
        </w:rPr>
        <w:t>training</w:t>
      </w:r>
      <w:r>
        <w:rPr>
          <w:spacing w:val="-3"/>
          <w:sz w:val="20"/>
        </w:rPr>
        <w:t xml:space="preserve"> </w:t>
      </w:r>
      <w:r>
        <w:rPr>
          <w:spacing w:val="-2"/>
          <w:sz w:val="20"/>
        </w:rPr>
        <w:t>courses</w:t>
      </w:r>
    </w:p>
    <w:p w14:paraId="2CFC2811" w14:textId="77777777" w:rsidR="00B70B60" w:rsidRDefault="00B70B60">
      <w:pPr>
        <w:pStyle w:val="BodyText"/>
        <w:spacing w:before="4"/>
        <w:ind w:left="0"/>
        <w:rPr>
          <w:sz w:val="19"/>
        </w:rPr>
      </w:pPr>
    </w:p>
    <w:p w14:paraId="6099CC85" w14:textId="77777777" w:rsidR="00B70B60" w:rsidRDefault="00000000">
      <w:pPr>
        <w:pStyle w:val="ListParagraph"/>
        <w:numPr>
          <w:ilvl w:val="0"/>
          <w:numId w:val="9"/>
        </w:numPr>
        <w:tabs>
          <w:tab w:val="left" w:pos="1139"/>
          <w:tab w:val="left" w:pos="1140"/>
        </w:tabs>
        <w:spacing w:line="273" w:lineRule="auto"/>
        <w:ind w:right="262"/>
        <w:rPr>
          <w:sz w:val="20"/>
        </w:rPr>
      </w:pPr>
      <w:r>
        <w:rPr>
          <w:sz w:val="20"/>
        </w:rPr>
        <w:t>Report</w:t>
      </w:r>
      <w:r>
        <w:rPr>
          <w:spacing w:val="-3"/>
          <w:sz w:val="20"/>
        </w:rPr>
        <w:t xml:space="preserve"> </w:t>
      </w:r>
      <w:r>
        <w:rPr>
          <w:sz w:val="20"/>
        </w:rPr>
        <w:t>any</w:t>
      </w:r>
      <w:r>
        <w:rPr>
          <w:spacing w:val="-3"/>
          <w:sz w:val="20"/>
        </w:rPr>
        <w:t xml:space="preserve"> </w:t>
      </w:r>
      <w:r>
        <w:rPr>
          <w:sz w:val="20"/>
        </w:rPr>
        <w:t>accidents,</w:t>
      </w:r>
      <w:r>
        <w:rPr>
          <w:spacing w:val="-2"/>
          <w:sz w:val="20"/>
        </w:rPr>
        <w:t xml:space="preserve"> </w:t>
      </w:r>
      <w:r>
        <w:rPr>
          <w:sz w:val="20"/>
        </w:rPr>
        <w:t>incidents</w:t>
      </w:r>
      <w:r>
        <w:rPr>
          <w:spacing w:val="-3"/>
          <w:sz w:val="20"/>
        </w:rPr>
        <w:t xml:space="preserve"> </w:t>
      </w:r>
      <w:r>
        <w:rPr>
          <w:sz w:val="20"/>
        </w:rPr>
        <w:t>or</w:t>
      </w:r>
      <w:r>
        <w:rPr>
          <w:spacing w:val="-3"/>
          <w:sz w:val="20"/>
        </w:rPr>
        <w:t xml:space="preserve"> </w:t>
      </w:r>
      <w:r>
        <w:rPr>
          <w:sz w:val="20"/>
        </w:rPr>
        <w:t>risks</w:t>
      </w:r>
      <w:r>
        <w:rPr>
          <w:spacing w:val="-3"/>
          <w:sz w:val="20"/>
        </w:rPr>
        <w:t xml:space="preserve"> </w:t>
      </w:r>
      <w:r>
        <w:rPr>
          <w:sz w:val="20"/>
        </w:rPr>
        <w:t>that</w:t>
      </w:r>
      <w:r>
        <w:rPr>
          <w:spacing w:val="-3"/>
          <w:sz w:val="20"/>
        </w:rPr>
        <w:t xml:space="preserve"> </w:t>
      </w:r>
      <w:r>
        <w:rPr>
          <w:sz w:val="20"/>
        </w:rPr>
        <w:t>might</w:t>
      </w:r>
      <w:r>
        <w:rPr>
          <w:spacing w:val="-3"/>
          <w:sz w:val="20"/>
        </w:rPr>
        <w:t xml:space="preserve"> </w:t>
      </w:r>
      <w:r>
        <w:rPr>
          <w:sz w:val="20"/>
        </w:rPr>
        <w:t>be</w:t>
      </w:r>
      <w:r>
        <w:rPr>
          <w:spacing w:val="-3"/>
          <w:sz w:val="20"/>
        </w:rPr>
        <w:t xml:space="preserve"> </w:t>
      </w:r>
      <w:r>
        <w:rPr>
          <w:sz w:val="20"/>
        </w:rPr>
        <w:t>a</w:t>
      </w:r>
      <w:r>
        <w:rPr>
          <w:spacing w:val="-3"/>
          <w:sz w:val="20"/>
        </w:rPr>
        <w:t xml:space="preserve"> </w:t>
      </w:r>
      <w:r>
        <w:rPr>
          <w:sz w:val="20"/>
        </w:rPr>
        <w:t>danger</w:t>
      </w:r>
      <w:r>
        <w:rPr>
          <w:spacing w:val="-3"/>
          <w:sz w:val="20"/>
        </w:rPr>
        <w:t xml:space="preserve"> </w:t>
      </w:r>
      <w:r>
        <w:rPr>
          <w:sz w:val="20"/>
        </w:rPr>
        <w:t>to</w:t>
      </w:r>
      <w:r>
        <w:rPr>
          <w:spacing w:val="-3"/>
          <w:sz w:val="20"/>
        </w:rPr>
        <w:t xml:space="preserve"> </w:t>
      </w:r>
      <w:r>
        <w:rPr>
          <w:sz w:val="20"/>
        </w:rPr>
        <w:t>themselves and others</w:t>
      </w:r>
    </w:p>
    <w:p w14:paraId="0747FAF0" w14:textId="77777777" w:rsidR="00B70B60" w:rsidRDefault="00000000">
      <w:pPr>
        <w:pStyle w:val="ListParagraph"/>
        <w:numPr>
          <w:ilvl w:val="0"/>
          <w:numId w:val="9"/>
        </w:numPr>
        <w:tabs>
          <w:tab w:val="left" w:pos="1139"/>
          <w:tab w:val="left" w:pos="1140"/>
        </w:tabs>
        <w:spacing w:before="202"/>
        <w:ind w:hanging="493"/>
        <w:rPr>
          <w:sz w:val="20"/>
        </w:rPr>
      </w:pPr>
      <w:r>
        <w:rPr>
          <w:sz w:val="20"/>
        </w:rPr>
        <w:t>Liaise</w:t>
      </w:r>
      <w:r>
        <w:rPr>
          <w:spacing w:val="-7"/>
          <w:sz w:val="20"/>
        </w:rPr>
        <w:t xml:space="preserve"> </w:t>
      </w:r>
      <w:r>
        <w:rPr>
          <w:sz w:val="20"/>
        </w:rPr>
        <w:t>with</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safety</w:t>
      </w:r>
      <w:r>
        <w:rPr>
          <w:spacing w:val="-3"/>
          <w:sz w:val="20"/>
        </w:rPr>
        <w:t xml:space="preserve"> </w:t>
      </w:r>
      <w:r>
        <w:rPr>
          <w:sz w:val="20"/>
        </w:rPr>
        <w:t>representative</w:t>
      </w:r>
      <w:r>
        <w:rPr>
          <w:spacing w:val="-4"/>
          <w:sz w:val="20"/>
        </w:rPr>
        <w:t xml:space="preserve"> </w:t>
      </w:r>
      <w:r>
        <w:rPr>
          <w:sz w:val="20"/>
        </w:rPr>
        <w:t>on</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pacing w:val="-2"/>
          <w:sz w:val="20"/>
        </w:rPr>
        <w:t>matters</w:t>
      </w:r>
    </w:p>
    <w:p w14:paraId="6F727CE3" w14:textId="77777777" w:rsidR="00B70B60" w:rsidRDefault="00B70B60">
      <w:pPr>
        <w:pStyle w:val="BodyText"/>
        <w:spacing w:before="4"/>
        <w:ind w:left="0"/>
        <w:rPr>
          <w:sz w:val="19"/>
        </w:rPr>
      </w:pPr>
    </w:p>
    <w:p w14:paraId="162DF70B" w14:textId="77777777" w:rsidR="00B70B60" w:rsidRDefault="00000000">
      <w:pPr>
        <w:pStyle w:val="ListParagraph"/>
        <w:numPr>
          <w:ilvl w:val="0"/>
          <w:numId w:val="9"/>
        </w:numPr>
        <w:tabs>
          <w:tab w:val="left" w:pos="1139"/>
          <w:tab w:val="left" w:pos="1140"/>
        </w:tabs>
        <w:ind w:hanging="493"/>
        <w:rPr>
          <w:sz w:val="20"/>
        </w:rPr>
      </w:pPr>
      <w:r>
        <w:rPr>
          <w:sz w:val="20"/>
        </w:rPr>
        <w:t>Cooperate</w:t>
      </w:r>
      <w:r>
        <w:rPr>
          <w:spacing w:val="-4"/>
          <w:sz w:val="20"/>
        </w:rPr>
        <w:t xml:space="preserve"> </w:t>
      </w:r>
      <w:r>
        <w:rPr>
          <w:sz w:val="20"/>
        </w:rPr>
        <w:t>with</w:t>
      </w:r>
      <w:r>
        <w:rPr>
          <w:spacing w:val="-4"/>
          <w:sz w:val="20"/>
        </w:rPr>
        <w:t xml:space="preserve"> </w:t>
      </w:r>
      <w:r>
        <w:rPr>
          <w:sz w:val="20"/>
        </w:rPr>
        <w:t>others</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reasonable</w:t>
      </w:r>
      <w:r>
        <w:rPr>
          <w:spacing w:val="-3"/>
          <w:sz w:val="20"/>
        </w:rPr>
        <w:t xml:space="preserve"> </w:t>
      </w:r>
      <w:r>
        <w:rPr>
          <w:sz w:val="20"/>
        </w:rPr>
        <w:t>directions</w:t>
      </w:r>
      <w:r>
        <w:rPr>
          <w:spacing w:val="-4"/>
          <w:sz w:val="20"/>
        </w:rPr>
        <w:t xml:space="preserve"> </w:t>
      </w:r>
      <w:r>
        <w:rPr>
          <w:sz w:val="20"/>
        </w:rPr>
        <w:t>from</w:t>
      </w:r>
      <w:r>
        <w:rPr>
          <w:spacing w:val="-4"/>
          <w:sz w:val="20"/>
        </w:rPr>
        <w:t xml:space="preserve"> </w:t>
      </w:r>
      <w:r>
        <w:rPr>
          <w:sz w:val="20"/>
        </w:rPr>
        <w:t>duty</w:t>
      </w:r>
      <w:r>
        <w:rPr>
          <w:spacing w:val="-3"/>
          <w:sz w:val="20"/>
        </w:rPr>
        <w:t xml:space="preserve"> </w:t>
      </w:r>
      <w:r>
        <w:rPr>
          <w:spacing w:val="-2"/>
          <w:sz w:val="20"/>
        </w:rPr>
        <w:t>holders.</w:t>
      </w:r>
    </w:p>
    <w:p w14:paraId="7C6B2E18" w14:textId="77777777" w:rsidR="00B70B60" w:rsidRDefault="00B70B60">
      <w:pPr>
        <w:rPr>
          <w:sz w:val="20"/>
        </w:rPr>
        <w:sectPr w:rsidR="00B70B60">
          <w:footerReference w:type="default" r:id="rId17"/>
          <w:pgSz w:w="11910" w:h="16840"/>
          <w:pgMar w:top="1340" w:right="1340" w:bottom="920" w:left="1320" w:header="0" w:footer="727" w:gutter="0"/>
          <w:cols w:space="720"/>
        </w:sectPr>
      </w:pPr>
    </w:p>
    <w:p w14:paraId="36D44B66" w14:textId="77777777" w:rsidR="00B70B60" w:rsidRDefault="00000000">
      <w:pPr>
        <w:pStyle w:val="Heading1"/>
        <w:rPr>
          <w:u w:val="none"/>
        </w:rPr>
      </w:pPr>
      <w:bookmarkStart w:id="25" w:name="_bookmark25"/>
      <w:bookmarkEnd w:id="25"/>
      <w:r>
        <w:t>Contaminated</w:t>
      </w:r>
      <w:r>
        <w:rPr>
          <w:spacing w:val="-9"/>
        </w:rPr>
        <w:t xml:space="preserve"> </w:t>
      </w:r>
      <w:r>
        <w:rPr>
          <w:spacing w:val="-4"/>
        </w:rPr>
        <w:t>Land</w:t>
      </w:r>
    </w:p>
    <w:p w14:paraId="095D6B7D" w14:textId="77777777" w:rsidR="00B70B60" w:rsidRDefault="00B70B60">
      <w:pPr>
        <w:pStyle w:val="BodyText"/>
        <w:ind w:left="0"/>
        <w:rPr>
          <w:b/>
        </w:rPr>
      </w:pPr>
    </w:p>
    <w:p w14:paraId="5FF14F4F" w14:textId="77777777" w:rsidR="00B70B60" w:rsidRDefault="00B70B60">
      <w:pPr>
        <w:pStyle w:val="BodyText"/>
        <w:spacing w:before="6"/>
        <w:ind w:left="0"/>
        <w:rPr>
          <w:b/>
          <w:sz w:val="28"/>
        </w:rPr>
      </w:pPr>
    </w:p>
    <w:p w14:paraId="477C6CAE" w14:textId="77777777" w:rsidR="00B70B60" w:rsidRDefault="00000000">
      <w:pPr>
        <w:pStyle w:val="BodyText"/>
        <w:spacing w:before="101"/>
        <w:ind w:left="120"/>
      </w:pPr>
      <w:r>
        <w:rPr>
          <w:spacing w:val="-2"/>
          <w:u w:val="single"/>
        </w:rPr>
        <w:t>Description</w:t>
      </w:r>
    </w:p>
    <w:p w14:paraId="0B622708" w14:textId="77777777" w:rsidR="00B70B60" w:rsidRDefault="00B70B60">
      <w:pPr>
        <w:pStyle w:val="BodyText"/>
        <w:ind w:left="0"/>
        <w:rPr>
          <w:sz w:val="18"/>
        </w:rPr>
      </w:pPr>
    </w:p>
    <w:p w14:paraId="4F800CE3" w14:textId="77777777" w:rsidR="00B70B60" w:rsidRDefault="00000000">
      <w:pPr>
        <w:pStyle w:val="BodyText"/>
        <w:spacing w:line="259" w:lineRule="auto"/>
        <w:ind w:left="119"/>
      </w:pPr>
      <w:r>
        <w:t>Contamination of land can be attributed to a number of historic pollutant processes typically,</w:t>
      </w:r>
      <w:r>
        <w:rPr>
          <w:spacing w:val="-4"/>
        </w:rPr>
        <w:t xml:space="preserve"> </w:t>
      </w:r>
      <w:r>
        <w:t>dumping</w:t>
      </w:r>
      <w:r>
        <w:rPr>
          <w:spacing w:val="-4"/>
        </w:rPr>
        <w:t xml:space="preserve"> </w:t>
      </w:r>
      <w:r>
        <w:t>of</w:t>
      </w:r>
      <w:r>
        <w:rPr>
          <w:spacing w:val="-4"/>
        </w:rPr>
        <w:t xml:space="preserve"> </w:t>
      </w:r>
      <w:r>
        <w:t>hazardous</w:t>
      </w:r>
      <w:r>
        <w:rPr>
          <w:spacing w:val="-3"/>
        </w:rPr>
        <w:t xml:space="preserve"> </w:t>
      </w:r>
      <w:r>
        <w:t>wastes,</w:t>
      </w:r>
      <w:r>
        <w:rPr>
          <w:spacing w:val="-4"/>
        </w:rPr>
        <w:t xml:space="preserve"> </w:t>
      </w:r>
      <w:r>
        <w:t>spills</w:t>
      </w:r>
      <w:r>
        <w:rPr>
          <w:spacing w:val="-3"/>
        </w:rPr>
        <w:t xml:space="preserve"> </w:t>
      </w:r>
      <w:r>
        <w:t>or</w:t>
      </w:r>
      <w:r>
        <w:rPr>
          <w:spacing w:val="-4"/>
        </w:rPr>
        <w:t xml:space="preserve"> </w:t>
      </w:r>
      <w:r>
        <w:t>leaks</w:t>
      </w:r>
      <w:r>
        <w:rPr>
          <w:spacing w:val="-4"/>
        </w:rPr>
        <w:t xml:space="preserve"> </w:t>
      </w:r>
      <w:r>
        <w:t>from</w:t>
      </w:r>
      <w:r>
        <w:rPr>
          <w:spacing w:val="-4"/>
        </w:rPr>
        <w:t xml:space="preserve"> </w:t>
      </w:r>
      <w:r>
        <w:t>manufacturing</w:t>
      </w:r>
      <w:r>
        <w:rPr>
          <w:spacing w:val="-3"/>
        </w:rPr>
        <w:t xml:space="preserve"> </w:t>
      </w:r>
      <w:r>
        <w:t>processes, storage or transportation of hazardous materials.</w:t>
      </w:r>
    </w:p>
    <w:p w14:paraId="7E7B3608" w14:textId="77777777" w:rsidR="00B70B60" w:rsidRDefault="00000000">
      <w:pPr>
        <w:pStyle w:val="BodyText"/>
        <w:spacing w:before="199" w:line="259" w:lineRule="auto"/>
        <w:ind w:left="120" w:right="97"/>
      </w:pPr>
      <w:r>
        <w:t>Activities such as construction, landscaping, etc. may not only expose workers to contaminated</w:t>
      </w:r>
      <w:r>
        <w:rPr>
          <w:spacing w:val="-2"/>
        </w:rPr>
        <w:t xml:space="preserve"> </w:t>
      </w:r>
      <w:r>
        <w:t>land</w:t>
      </w:r>
      <w:r>
        <w:rPr>
          <w:spacing w:val="-4"/>
        </w:rPr>
        <w:t xml:space="preserve"> </w:t>
      </w:r>
      <w:r>
        <w:t>if</w:t>
      </w:r>
      <w:r>
        <w:rPr>
          <w:spacing w:val="-4"/>
        </w:rPr>
        <w:t xml:space="preserve"> </w:t>
      </w:r>
      <w:r>
        <w:t>not</w:t>
      </w:r>
      <w:r>
        <w:rPr>
          <w:spacing w:val="-4"/>
        </w:rPr>
        <w:t xml:space="preserve"> </w:t>
      </w:r>
      <w:r>
        <w:t>properly</w:t>
      </w:r>
      <w:r>
        <w:rPr>
          <w:spacing w:val="-4"/>
        </w:rPr>
        <w:t xml:space="preserve"> </w:t>
      </w:r>
      <w:r>
        <w:t>planned</w:t>
      </w:r>
      <w:r>
        <w:rPr>
          <w:spacing w:val="-4"/>
        </w:rPr>
        <w:t xml:space="preserve"> </w:t>
      </w:r>
      <w:r>
        <w:t>and</w:t>
      </w:r>
      <w:r>
        <w:rPr>
          <w:spacing w:val="-4"/>
        </w:rPr>
        <w:t xml:space="preserve"> </w:t>
      </w:r>
      <w:r>
        <w:t>managed,</w:t>
      </w:r>
      <w:r>
        <w:rPr>
          <w:spacing w:val="-4"/>
        </w:rPr>
        <w:t xml:space="preserve"> </w:t>
      </w:r>
      <w:r>
        <w:t>but</w:t>
      </w:r>
      <w:r>
        <w:rPr>
          <w:spacing w:val="-4"/>
        </w:rPr>
        <w:t xml:space="preserve"> </w:t>
      </w:r>
      <w:r>
        <w:t>may</w:t>
      </w:r>
      <w:r>
        <w:rPr>
          <w:spacing w:val="-4"/>
        </w:rPr>
        <w:t xml:space="preserve"> </w:t>
      </w:r>
      <w:r>
        <w:t>also</w:t>
      </w:r>
      <w:r>
        <w:rPr>
          <w:spacing w:val="-4"/>
        </w:rPr>
        <w:t xml:space="preserve"> </w:t>
      </w:r>
      <w:r>
        <w:t>contribute</w:t>
      </w:r>
      <w:r>
        <w:rPr>
          <w:spacing w:val="-3"/>
        </w:rPr>
        <w:t xml:space="preserve"> </w:t>
      </w:r>
      <w:r>
        <w:t>to pollution through poor handling and storage of materials or through disturbance of existing ground contamination by, for example, drilling or excavation.</w:t>
      </w:r>
    </w:p>
    <w:p w14:paraId="57D4BB61" w14:textId="77777777" w:rsidR="00B70B60" w:rsidRDefault="00B70B60">
      <w:pPr>
        <w:pStyle w:val="BodyText"/>
        <w:ind w:left="0"/>
        <w:rPr>
          <w:sz w:val="24"/>
        </w:rPr>
      </w:pPr>
    </w:p>
    <w:p w14:paraId="1725566D"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0E715371" w14:textId="77777777" w:rsidR="00B70B60" w:rsidRDefault="00B70B60">
      <w:pPr>
        <w:pStyle w:val="BodyText"/>
        <w:ind w:left="0"/>
        <w:rPr>
          <w:sz w:val="18"/>
        </w:rPr>
      </w:pPr>
    </w:p>
    <w:p w14:paraId="2C9AC03D" w14:textId="77777777" w:rsidR="00B70B60" w:rsidRDefault="00000000">
      <w:pPr>
        <w:pStyle w:val="ListParagraph"/>
        <w:numPr>
          <w:ilvl w:val="0"/>
          <w:numId w:val="9"/>
        </w:numPr>
        <w:tabs>
          <w:tab w:val="left" w:pos="1139"/>
          <w:tab w:val="left" w:pos="1140"/>
        </w:tabs>
        <w:spacing w:before="1"/>
        <w:ind w:hanging="493"/>
        <w:rPr>
          <w:sz w:val="20"/>
        </w:rPr>
      </w:pPr>
      <w:r>
        <w:rPr>
          <w:sz w:val="20"/>
        </w:rPr>
        <w:t>Hazardous,</w:t>
      </w:r>
      <w:r>
        <w:rPr>
          <w:spacing w:val="-3"/>
          <w:sz w:val="20"/>
        </w:rPr>
        <w:t xml:space="preserve"> </w:t>
      </w:r>
      <w:r>
        <w:rPr>
          <w:sz w:val="20"/>
        </w:rPr>
        <w:t>toxic</w:t>
      </w:r>
      <w:r>
        <w:rPr>
          <w:spacing w:val="-2"/>
          <w:sz w:val="20"/>
        </w:rPr>
        <w:t xml:space="preserve"> </w:t>
      </w:r>
      <w:r>
        <w:rPr>
          <w:sz w:val="20"/>
        </w:rPr>
        <w:t>or</w:t>
      </w:r>
      <w:r>
        <w:rPr>
          <w:spacing w:val="-3"/>
          <w:sz w:val="20"/>
        </w:rPr>
        <w:t xml:space="preserve"> </w:t>
      </w:r>
      <w:r>
        <w:rPr>
          <w:sz w:val="20"/>
        </w:rPr>
        <w:t>biological</w:t>
      </w:r>
      <w:r>
        <w:rPr>
          <w:spacing w:val="-2"/>
          <w:sz w:val="20"/>
        </w:rPr>
        <w:t xml:space="preserve"> substances</w:t>
      </w:r>
    </w:p>
    <w:p w14:paraId="47CDA1C0" w14:textId="77777777" w:rsidR="00B70B60" w:rsidRDefault="00B70B60">
      <w:pPr>
        <w:pStyle w:val="BodyText"/>
        <w:spacing w:before="3"/>
        <w:ind w:left="0"/>
        <w:rPr>
          <w:sz w:val="19"/>
        </w:rPr>
      </w:pPr>
    </w:p>
    <w:p w14:paraId="36C3286E" w14:textId="77777777" w:rsidR="00B70B60" w:rsidRDefault="00000000">
      <w:pPr>
        <w:pStyle w:val="ListParagraph"/>
        <w:numPr>
          <w:ilvl w:val="0"/>
          <w:numId w:val="9"/>
        </w:numPr>
        <w:tabs>
          <w:tab w:val="left" w:pos="1139"/>
          <w:tab w:val="left" w:pos="1140"/>
        </w:tabs>
        <w:ind w:hanging="493"/>
        <w:rPr>
          <w:sz w:val="20"/>
        </w:rPr>
      </w:pPr>
      <w:r>
        <w:rPr>
          <w:spacing w:val="-4"/>
          <w:sz w:val="20"/>
        </w:rPr>
        <w:t>Fire</w:t>
      </w:r>
    </w:p>
    <w:p w14:paraId="77F2CA17" w14:textId="77777777" w:rsidR="00B70B60" w:rsidRDefault="00B70B60">
      <w:pPr>
        <w:pStyle w:val="BodyText"/>
        <w:spacing w:before="4"/>
        <w:ind w:left="0"/>
        <w:rPr>
          <w:sz w:val="19"/>
        </w:rPr>
      </w:pPr>
    </w:p>
    <w:p w14:paraId="383FD528" w14:textId="77777777" w:rsidR="00B70B60" w:rsidRDefault="00000000">
      <w:pPr>
        <w:pStyle w:val="ListParagraph"/>
        <w:numPr>
          <w:ilvl w:val="0"/>
          <w:numId w:val="9"/>
        </w:numPr>
        <w:tabs>
          <w:tab w:val="left" w:pos="1139"/>
          <w:tab w:val="left" w:pos="1140"/>
        </w:tabs>
        <w:ind w:hanging="493"/>
        <w:rPr>
          <w:sz w:val="20"/>
        </w:rPr>
      </w:pPr>
      <w:r>
        <w:rPr>
          <w:spacing w:val="-2"/>
          <w:sz w:val="20"/>
        </w:rPr>
        <w:t>Explosion</w:t>
      </w:r>
    </w:p>
    <w:p w14:paraId="03E142AA" w14:textId="77777777" w:rsidR="00B70B60" w:rsidRDefault="00B70B60">
      <w:pPr>
        <w:pStyle w:val="BodyText"/>
        <w:spacing w:before="3"/>
        <w:ind w:left="0"/>
        <w:rPr>
          <w:sz w:val="19"/>
        </w:rPr>
      </w:pPr>
    </w:p>
    <w:p w14:paraId="73C73325" w14:textId="77777777" w:rsidR="00B70B60" w:rsidRDefault="00000000">
      <w:pPr>
        <w:pStyle w:val="ListParagraph"/>
        <w:numPr>
          <w:ilvl w:val="0"/>
          <w:numId w:val="9"/>
        </w:numPr>
        <w:tabs>
          <w:tab w:val="left" w:pos="1139"/>
          <w:tab w:val="left" w:pos="1140"/>
        </w:tabs>
        <w:ind w:hanging="493"/>
        <w:rPr>
          <w:sz w:val="20"/>
        </w:rPr>
      </w:pPr>
      <w:r>
        <w:rPr>
          <w:spacing w:val="-2"/>
          <w:sz w:val="20"/>
        </w:rPr>
        <w:t>Radiation.</w:t>
      </w:r>
    </w:p>
    <w:p w14:paraId="3C0205E8" w14:textId="77777777" w:rsidR="00B70B60" w:rsidRDefault="00B70B60">
      <w:pPr>
        <w:pStyle w:val="BodyText"/>
        <w:ind w:left="0"/>
        <w:rPr>
          <w:sz w:val="24"/>
        </w:rPr>
      </w:pPr>
    </w:p>
    <w:p w14:paraId="34A96BAD"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62948FE1" w14:textId="77777777" w:rsidR="00B70B60" w:rsidRDefault="00B70B60">
      <w:pPr>
        <w:pStyle w:val="BodyText"/>
        <w:spacing w:before="1"/>
        <w:ind w:left="0"/>
        <w:rPr>
          <w:sz w:val="18"/>
        </w:rPr>
      </w:pPr>
    </w:p>
    <w:p w14:paraId="7860A83D" w14:textId="77777777" w:rsidR="00B70B60" w:rsidRDefault="00000000">
      <w:pPr>
        <w:pStyle w:val="ListParagraph"/>
        <w:numPr>
          <w:ilvl w:val="0"/>
          <w:numId w:val="9"/>
        </w:numPr>
        <w:tabs>
          <w:tab w:val="left" w:pos="1139"/>
          <w:tab w:val="left" w:pos="1140"/>
        </w:tabs>
        <w:spacing w:line="273" w:lineRule="auto"/>
        <w:ind w:right="382"/>
        <w:rPr>
          <w:sz w:val="20"/>
        </w:rPr>
      </w:pPr>
      <w:r>
        <w:rPr>
          <w:sz w:val="20"/>
        </w:rPr>
        <w:t>Make</w:t>
      </w:r>
      <w:r>
        <w:rPr>
          <w:spacing w:val="-5"/>
          <w:sz w:val="20"/>
        </w:rPr>
        <w:t xml:space="preserve"> </w:t>
      </w:r>
      <w:r>
        <w:rPr>
          <w:sz w:val="20"/>
        </w:rPr>
        <w:t>enquiries</w:t>
      </w:r>
      <w:r>
        <w:rPr>
          <w:spacing w:val="-4"/>
          <w:sz w:val="20"/>
        </w:rPr>
        <w:t xml:space="preserve"> </w:t>
      </w:r>
      <w:r>
        <w:rPr>
          <w:sz w:val="20"/>
        </w:rPr>
        <w:t>to</w:t>
      </w:r>
      <w:r>
        <w:rPr>
          <w:spacing w:val="-5"/>
          <w:sz w:val="20"/>
        </w:rPr>
        <w:t xml:space="preserve"> </w:t>
      </w:r>
      <w:r>
        <w:rPr>
          <w:sz w:val="20"/>
        </w:rPr>
        <w:t>clients,</w:t>
      </w:r>
      <w:r>
        <w:rPr>
          <w:spacing w:val="-4"/>
          <w:sz w:val="20"/>
        </w:rPr>
        <w:t xml:space="preserve"> </w:t>
      </w:r>
      <w:r>
        <w:rPr>
          <w:sz w:val="20"/>
        </w:rPr>
        <w:t>landlords,</w:t>
      </w:r>
      <w:r>
        <w:rPr>
          <w:spacing w:val="-5"/>
          <w:sz w:val="20"/>
        </w:rPr>
        <w:t xml:space="preserve"> </w:t>
      </w:r>
      <w:r>
        <w:rPr>
          <w:sz w:val="20"/>
        </w:rPr>
        <w:t>principal</w:t>
      </w:r>
      <w:r>
        <w:rPr>
          <w:spacing w:val="-5"/>
          <w:sz w:val="20"/>
        </w:rPr>
        <w:t xml:space="preserve"> </w:t>
      </w:r>
      <w:r>
        <w:rPr>
          <w:sz w:val="20"/>
        </w:rPr>
        <w:t>designers,</w:t>
      </w:r>
      <w:r>
        <w:rPr>
          <w:spacing w:val="-5"/>
          <w:sz w:val="20"/>
        </w:rPr>
        <w:t xml:space="preserve"> </w:t>
      </w:r>
      <w:r>
        <w:rPr>
          <w:sz w:val="20"/>
        </w:rPr>
        <w:t>designers</w:t>
      </w:r>
      <w:r>
        <w:rPr>
          <w:spacing w:val="-5"/>
          <w:sz w:val="20"/>
        </w:rPr>
        <w:t xml:space="preserve"> </w:t>
      </w:r>
      <w:r>
        <w:rPr>
          <w:sz w:val="20"/>
        </w:rPr>
        <w:t>regarding the presence or likely presence of contaminated land</w:t>
      </w:r>
    </w:p>
    <w:p w14:paraId="2F2335E1" w14:textId="77777777" w:rsidR="00B70B60" w:rsidRDefault="00000000">
      <w:pPr>
        <w:pStyle w:val="ListParagraph"/>
        <w:numPr>
          <w:ilvl w:val="0"/>
          <w:numId w:val="9"/>
        </w:numPr>
        <w:tabs>
          <w:tab w:val="left" w:pos="1139"/>
          <w:tab w:val="left" w:pos="1140"/>
        </w:tabs>
        <w:spacing w:before="203" w:line="276" w:lineRule="auto"/>
        <w:ind w:right="178"/>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suitable</w:t>
      </w:r>
      <w:r>
        <w:rPr>
          <w:spacing w:val="-2"/>
          <w:sz w:val="20"/>
        </w:rPr>
        <w:t xml:space="preserve"> </w:t>
      </w:r>
      <w:r>
        <w:rPr>
          <w:sz w:val="20"/>
        </w:rPr>
        <w:t>and</w:t>
      </w:r>
      <w:r>
        <w:rPr>
          <w:spacing w:val="-3"/>
          <w:sz w:val="20"/>
        </w:rPr>
        <w:t xml:space="preserve"> </w:t>
      </w:r>
      <w:r>
        <w:rPr>
          <w:sz w:val="20"/>
        </w:rPr>
        <w:t>sufficient</w:t>
      </w:r>
      <w:r>
        <w:rPr>
          <w:spacing w:val="-2"/>
          <w:sz w:val="20"/>
        </w:rPr>
        <w:t xml:space="preserve"> </w:t>
      </w:r>
      <w:r>
        <w:rPr>
          <w:sz w:val="20"/>
        </w:rPr>
        <w:t>assessment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risks</w:t>
      </w:r>
      <w:r>
        <w:rPr>
          <w:spacing w:val="-3"/>
          <w:sz w:val="20"/>
        </w:rPr>
        <w:t xml:space="preserve"> </w:t>
      </w:r>
      <w:r>
        <w:rPr>
          <w:sz w:val="20"/>
        </w:rPr>
        <w:t>to</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the environment from potential ground contamination and implement any protective measures that need to be taken, avoiding direct contact with the contamination, where possible</w:t>
      </w:r>
    </w:p>
    <w:p w14:paraId="74D6CD2E" w14:textId="77777777" w:rsidR="00B70B60" w:rsidRDefault="00000000">
      <w:pPr>
        <w:pStyle w:val="ListParagraph"/>
        <w:numPr>
          <w:ilvl w:val="0"/>
          <w:numId w:val="9"/>
        </w:numPr>
        <w:tabs>
          <w:tab w:val="left" w:pos="1139"/>
          <w:tab w:val="left" w:pos="1140"/>
        </w:tabs>
        <w:spacing w:before="197" w:line="273" w:lineRule="auto"/>
        <w:ind w:right="621"/>
        <w:rPr>
          <w:sz w:val="20"/>
        </w:rPr>
      </w:pPr>
      <w:r>
        <w:rPr>
          <w:sz w:val="20"/>
        </w:rPr>
        <w:t>Seek</w:t>
      </w:r>
      <w:r>
        <w:rPr>
          <w:spacing w:val="-4"/>
          <w:sz w:val="20"/>
        </w:rPr>
        <w:t xml:space="preserve"> </w:t>
      </w:r>
      <w:r>
        <w:rPr>
          <w:sz w:val="20"/>
        </w:rPr>
        <w:t>expert</w:t>
      </w:r>
      <w:r>
        <w:rPr>
          <w:spacing w:val="-4"/>
          <w:sz w:val="20"/>
        </w:rPr>
        <w:t xml:space="preserve"> </w:t>
      </w:r>
      <w:r>
        <w:rPr>
          <w:sz w:val="20"/>
        </w:rPr>
        <w:t>advice</w:t>
      </w:r>
      <w:r>
        <w:rPr>
          <w:spacing w:val="-4"/>
          <w:sz w:val="20"/>
        </w:rPr>
        <w:t xml:space="preserve"> </w:t>
      </w:r>
      <w:r>
        <w:rPr>
          <w:sz w:val="20"/>
        </w:rPr>
        <w:t>for</w:t>
      </w:r>
      <w:r>
        <w:rPr>
          <w:spacing w:val="-4"/>
          <w:sz w:val="20"/>
        </w:rPr>
        <w:t xml:space="preserve"> </w:t>
      </w:r>
      <w:r>
        <w:rPr>
          <w:sz w:val="20"/>
        </w:rPr>
        <w:t>hazardous</w:t>
      </w:r>
      <w:r>
        <w:rPr>
          <w:spacing w:val="-3"/>
          <w:sz w:val="20"/>
        </w:rPr>
        <w:t xml:space="preserve"> </w:t>
      </w:r>
      <w:r>
        <w:rPr>
          <w:sz w:val="20"/>
        </w:rPr>
        <w:t>materials</w:t>
      </w:r>
      <w:r>
        <w:rPr>
          <w:spacing w:val="-3"/>
          <w:sz w:val="20"/>
        </w:rPr>
        <w:t xml:space="preserve"> </w:t>
      </w:r>
      <w:r>
        <w:rPr>
          <w:sz w:val="20"/>
        </w:rPr>
        <w:t>for</w:t>
      </w:r>
      <w:r>
        <w:rPr>
          <w:spacing w:val="-4"/>
          <w:sz w:val="20"/>
        </w:rPr>
        <w:t xml:space="preserve"> </w:t>
      </w:r>
      <w:r>
        <w:rPr>
          <w:sz w:val="20"/>
        </w:rPr>
        <w:t>which</w:t>
      </w:r>
      <w:r>
        <w:rPr>
          <w:spacing w:val="-4"/>
          <w:sz w:val="20"/>
        </w:rPr>
        <w:t xml:space="preserve"> </w:t>
      </w:r>
      <w:r>
        <w:rPr>
          <w:sz w:val="20"/>
        </w:rPr>
        <w:t>the</w:t>
      </w:r>
      <w:r>
        <w:rPr>
          <w:spacing w:val="-4"/>
          <w:sz w:val="20"/>
        </w:rPr>
        <w:t xml:space="preserve"> </w:t>
      </w:r>
      <w:r>
        <w:rPr>
          <w:sz w:val="20"/>
        </w:rPr>
        <w:t>company</w:t>
      </w:r>
      <w:r>
        <w:rPr>
          <w:spacing w:val="-3"/>
          <w:sz w:val="20"/>
        </w:rPr>
        <w:t xml:space="preserve"> </w:t>
      </w:r>
      <w:r>
        <w:rPr>
          <w:sz w:val="20"/>
        </w:rPr>
        <w:t>has</w:t>
      </w:r>
      <w:r>
        <w:rPr>
          <w:spacing w:val="-4"/>
          <w:sz w:val="20"/>
        </w:rPr>
        <w:t xml:space="preserve"> </w:t>
      </w:r>
      <w:r>
        <w:rPr>
          <w:sz w:val="20"/>
        </w:rPr>
        <w:t>no competence to deal with</w:t>
      </w:r>
    </w:p>
    <w:p w14:paraId="6F8A52BF" w14:textId="77777777" w:rsidR="00B70B60" w:rsidRDefault="00000000">
      <w:pPr>
        <w:pStyle w:val="ListParagraph"/>
        <w:numPr>
          <w:ilvl w:val="0"/>
          <w:numId w:val="9"/>
        </w:numPr>
        <w:tabs>
          <w:tab w:val="left" w:pos="1139"/>
          <w:tab w:val="left" w:pos="1140"/>
        </w:tabs>
        <w:spacing w:before="203" w:line="273" w:lineRule="auto"/>
        <w:ind w:right="139"/>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involved</w:t>
      </w:r>
      <w:r>
        <w:rPr>
          <w:spacing w:val="-4"/>
          <w:sz w:val="20"/>
        </w:rPr>
        <w:t xml:space="preserve"> </w:t>
      </w:r>
      <w:r>
        <w:rPr>
          <w:sz w:val="20"/>
        </w:rPr>
        <w:t>or</w:t>
      </w:r>
      <w:r>
        <w:rPr>
          <w:spacing w:val="-4"/>
          <w:sz w:val="20"/>
        </w:rPr>
        <w:t xml:space="preserve"> </w:t>
      </w:r>
      <w:r>
        <w:rPr>
          <w:sz w:val="20"/>
        </w:rPr>
        <w:t>affected</w:t>
      </w:r>
      <w:r>
        <w:rPr>
          <w:spacing w:val="-4"/>
          <w:sz w:val="20"/>
        </w:rPr>
        <w:t xml:space="preserve"> </w:t>
      </w:r>
      <w:r>
        <w:rPr>
          <w:sz w:val="20"/>
        </w:rPr>
        <w:t>receive</w:t>
      </w:r>
      <w:r>
        <w:rPr>
          <w:spacing w:val="-4"/>
          <w:sz w:val="20"/>
        </w:rPr>
        <w:t xml:space="preserve"> </w:t>
      </w:r>
      <w:r>
        <w:rPr>
          <w:sz w:val="20"/>
        </w:rPr>
        <w:t>information,</w:t>
      </w:r>
      <w:r>
        <w:rPr>
          <w:spacing w:val="-4"/>
          <w:sz w:val="20"/>
        </w:rPr>
        <w:t xml:space="preserve"> </w:t>
      </w:r>
      <w:r>
        <w:rPr>
          <w:sz w:val="20"/>
        </w:rPr>
        <w:t>instruction, training and supervision in dealing with contaminated land</w:t>
      </w:r>
    </w:p>
    <w:p w14:paraId="28955F1A" w14:textId="77777777" w:rsidR="00B70B60" w:rsidRDefault="00000000">
      <w:pPr>
        <w:pStyle w:val="ListParagraph"/>
        <w:numPr>
          <w:ilvl w:val="0"/>
          <w:numId w:val="9"/>
        </w:numPr>
        <w:tabs>
          <w:tab w:val="left" w:pos="1139"/>
          <w:tab w:val="left" w:pos="1140"/>
        </w:tabs>
        <w:spacing w:before="202" w:line="273" w:lineRule="auto"/>
        <w:ind w:right="219"/>
        <w:rPr>
          <w:sz w:val="20"/>
        </w:rPr>
      </w:pPr>
      <w:r>
        <w:rPr>
          <w:sz w:val="20"/>
        </w:rPr>
        <w:t>Ensure</w:t>
      </w:r>
      <w:r>
        <w:rPr>
          <w:spacing w:val="-4"/>
          <w:sz w:val="20"/>
        </w:rPr>
        <w:t xml:space="preserve"> </w:t>
      </w:r>
      <w:r>
        <w:rPr>
          <w:sz w:val="20"/>
        </w:rPr>
        <w:t>that</w:t>
      </w:r>
      <w:r>
        <w:rPr>
          <w:spacing w:val="-4"/>
          <w:sz w:val="20"/>
        </w:rPr>
        <w:t xml:space="preserve"> </w:t>
      </w:r>
      <w:r>
        <w:rPr>
          <w:sz w:val="20"/>
        </w:rPr>
        <w:t>equipment,</w:t>
      </w:r>
      <w:r>
        <w:rPr>
          <w:spacing w:val="-3"/>
          <w:sz w:val="20"/>
        </w:rPr>
        <w:t xml:space="preserve"> </w:t>
      </w:r>
      <w:r>
        <w:rPr>
          <w:sz w:val="20"/>
        </w:rPr>
        <w:t>plant</w:t>
      </w:r>
      <w:r>
        <w:rPr>
          <w:spacing w:val="-4"/>
          <w:sz w:val="20"/>
        </w:rPr>
        <w:t xml:space="preserve"> </w:t>
      </w:r>
      <w:r>
        <w:rPr>
          <w:sz w:val="20"/>
        </w:rPr>
        <w:t>and</w:t>
      </w:r>
      <w:r>
        <w:rPr>
          <w:spacing w:val="-4"/>
          <w:sz w:val="20"/>
        </w:rPr>
        <w:t xml:space="preserve"> </w:t>
      </w:r>
      <w:r>
        <w:rPr>
          <w:sz w:val="20"/>
        </w:rPr>
        <w:t>vehicles</w:t>
      </w:r>
      <w:r>
        <w:rPr>
          <w:spacing w:val="-3"/>
          <w:sz w:val="20"/>
        </w:rPr>
        <w:t xml:space="preserve"> </w:t>
      </w:r>
      <w:r>
        <w:rPr>
          <w:sz w:val="20"/>
        </w:rPr>
        <w:t>used</w:t>
      </w:r>
      <w:r>
        <w:rPr>
          <w:spacing w:val="-4"/>
          <w:sz w:val="20"/>
        </w:rPr>
        <w:t xml:space="preserve"> </w:t>
      </w:r>
      <w:r>
        <w:rPr>
          <w:sz w:val="20"/>
        </w:rPr>
        <w:t>are</w:t>
      </w:r>
      <w:r>
        <w:rPr>
          <w:spacing w:val="-4"/>
          <w:sz w:val="20"/>
        </w:rPr>
        <w:t xml:space="preserve"> </w:t>
      </w:r>
      <w:r>
        <w:rPr>
          <w:sz w:val="20"/>
        </w:rPr>
        <w:t>suitable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conditions that they will be exposed to</w:t>
      </w:r>
    </w:p>
    <w:p w14:paraId="056E29B6" w14:textId="77777777" w:rsidR="00B70B60" w:rsidRDefault="00000000">
      <w:pPr>
        <w:pStyle w:val="ListParagraph"/>
        <w:numPr>
          <w:ilvl w:val="0"/>
          <w:numId w:val="9"/>
        </w:numPr>
        <w:tabs>
          <w:tab w:val="left" w:pos="1139"/>
          <w:tab w:val="left" w:pos="1140"/>
        </w:tabs>
        <w:spacing w:before="203" w:line="276" w:lineRule="auto"/>
        <w:ind w:right="395"/>
        <w:rPr>
          <w:sz w:val="20"/>
        </w:rPr>
      </w:pPr>
      <w:r>
        <w:rPr>
          <w:sz w:val="20"/>
        </w:rPr>
        <w:t>Provide</w:t>
      </w:r>
      <w:r>
        <w:rPr>
          <w:spacing w:val="-5"/>
          <w:sz w:val="20"/>
        </w:rPr>
        <w:t xml:space="preserve"> </w:t>
      </w:r>
      <w:r>
        <w:rPr>
          <w:sz w:val="20"/>
        </w:rPr>
        <w:t>workers</w:t>
      </w:r>
      <w:r>
        <w:rPr>
          <w:spacing w:val="-5"/>
          <w:sz w:val="20"/>
        </w:rPr>
        <w:t xml:space="preserve"> </w:t>
      </w:r>
      <w:r>
        <w:rPr>
          <w:sz w:val="20"/>
        </w:rPr>
        <w:t>with</w:t>
      </w:r>
      <w:r>
        <w:rPr>
          <w:spacing w:val="-5"/>
          <w:sz w:val="20"/>
        </w:rPr>
        <w:t xml:space="preserve"> </w:t>
      </w:r>
      <w:r>
        <w:rPr>
          <w:sz w:val="20"/>
        </w:rPr>
        <w:t>suitable</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and</w:t>
      </w:r>
      <w:r>
        <w:rPr>
          <w:spacing w:val="-5"/>
          <w:sz w:val="20"/>
        </w:rPr>
        <w:t xml:space="preserve"> </w:t>
      </w:r>
      <w:r>
        <w:rPr>
          <w:sz w:val="20"/>
        </w:rPr>
        <w:t>respiratory protective equipment as required by the risk assessment and ensure that workers use the equipment properly</w:t>
      </w:r>
    </w:p>
    <w:p w14:paraId="6E42E69C" w14:textId="77777777" w:rsidR="00B70B60" w:rsidRDefault="00000000">
      <w:pPr>
        <w:pStyle w:val="ListParagraph"/>
        <w:numPr>
          <w:ilvl w:val="0"/>
          <w:numId w:val="9"/>
        </w:numPr>
        <w:tabs>
          <w:tab w:val="left" w:pos="1139"/>
          <w:tab w:val="left" w:pos="1140"/>
        </w:tabs>
        <w:spacing w:before="198"/>
        <w:ind w:hanging="493"/>
        <w:rPr>
          <w:sz w:val="20"/>
        </w:rPr>
      </w:pPr>
      <w:r>
        <w:rPr>
          <w:sz w:val="20"/>
        </w:rPr>
        <w:t>Undertake,</w:t>
      </w:r>
      <w:r>
        <w:rPr>
          <w:spacing w:val="-9"/>
          <w:sz w:val="20"/>
        </w:rPr>
        <w:t xml:space="preserve"> </w:t>
      </w:r>
      <w:r>
        <w:rPr>
          <w:sz w:val="20"/>
        </w:rPr>
        <w:t>where</w:t>
      </w:r>
      <w:r>
        <w:rPr>
          <w:spacing w:val="-8"/>
          <w:sz w:val="20"/>
        </w:rPr>
        <w:t xml:space="preserve"> </w:t>
      </w:r>
      <w:r>
        <w:rPr>
          <w:sz w:val="20"/>
        </w:rPr>
        <w:t>applicable,</w:t>
      </w:r>
      <w:r>
        <w:rPr>
          <w:spacing w:val="-8"/>
          <w:sz w:val="20"/>
        </w:rPr>
        <w:t xml:space="preserve"> </w:t>
      </w:r>
      <w:r>
        <w:rPr>
          <w:sz w:val="20"/>
        </w:rPr>
        <w:t>appropriate</w:t>
      </w:r>
      <w:r>
        <w:rPr>
          <w:spacing w:val="-8"/>
          <w:sz w:val="20"/>
        </w:rPr>
        <w:t xml:space="preserve"> </w:t>
      </w:r>
      <w:r>
        <w:rPr>
          <w:sz w:val="20"/>
        </w:rPr>
        <w:t>environmental</w:t>
      </w:r>
      <w:r>
        <w:rPr>
          <w:spacing w:val="-8"/>
          <w:sz w:val="20"/>
        </w:rPr>
        <w:t xml:space="preserve"> </w:t>
      </w:r>
      <w:r>
        <w:rPr>
          <w:spacing w:val="-2"/>
          <w:sz w:val="20"/>
        </w:rPr>
        <w:t>monitoring</w:t>
      </w:r>
    </w:p>
    <w:p w14:paraId="1795D10E" w14:textId="77777777" w:rsidR="00B70B60" w:rsidRDefault="00B70B60">
      <w:pPr>
        <w:pStyle w:val="BodyText"/>
        <w:spacing w:before="3"/>
        <w:ind w:left="0"/>
        <w:rPr>
          <w:sz w:val="19"/>
        </w:rPr>
      </w:pPr>
    </w:p>
    <w:p w14:paraId="6981CC97" w14:textId="77777777" w:rsidR="00B70B60" w:rsidRDefault="00000000">
      <w:pPr>
        <w:pStyle w:val="ListParagraph"/>
        <w:numPr>
          <w:ilvl w:val="0"/>
          <w:numId w:val="9"/>
        </w:numPr>
        <w:tabs>
          <w:tab w:val="left" w:pos="1139"/>
          <w:tab w:val="left" w:pos="1140"/>
        </w:tabs>
        <w:spacing w:line="276" w:lineRule="auto"/>
        <w:ind w:right="147"/>
        <w:rPr>
          <w:sz w:val="20"/>
        </w:rPr>
      </w:pPr>
      <w:r>
        <w:rPr>
          <w:sz w:val="20"/>
        </w:rPr>
        <w:t>Prevent land being contaminated by the work activities and ensure a suitable emergency</w:t>
      </w:r>
      <w:r>
        <w:rPr>
          <w:spacing w:val="-3"/>
          <w:sz w:val="20"/>
        </w:rPr>
        <w:t xml:space="preserve"> </w:t>
      </w:r>
      <w:r>
        <w:rPr>
          <w:sz w:val="20"/>
        </w:rPr>
        <w:t>plan,</w:t>
      </w:r>
      <w:r>
        <w:rPr>
          <w:spacing w:val="-4"/>
          <w:sz w:val="20"/>
        </w:rPr>
        <w:t xml:space="preserve"> </w:t>
      </w:r>
      <w:r>
        <w:rPr>
          <w:sz w:val="20"/>
        </w:rPr>
        <w:t>including</w:t>
      </w:r>
      <w:r>
        <w:rPr>
          <w:spacing w:val="-4"/>
          <w:sz w:val="20"/>
        </w:rPr>
        <w:t xml:space="preserve"> </w:t>
      </w:r>
      <w:r>
        <w:rPr>
          <w:sz w:val="20"/>
        </w:rPr>
        <w:t>fire</w:t>
      </w:r>
      <w:r>
        <w:rPr>
          <w:spacing w:val="-4"/>
          <w:sz w:val="20"/>
        </w:rPr>
        <w:t xml:space="preserve"> </w:t>
      </w:r>
      <w:r>
        <w:rPr>
          <w:sz w:val="20"/>
        </w:rPr>
        <w:t>and</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arrangements,</w:t>
      </w:r>
      <w:r>
        <w:rPr>
          <w:spacing w:val="-3"/>
          <w:sz w:val="20"/>
        </w:rPr>
        <w:t xml:space="preserve"> </w:t>
      </w:r>
      <w:r>
        <w:rPr>
          <w:sz w:val="20"/>
        </w:rPr>
        <w:t>is</w:t>
      </w:r>
      <w:r>
        <w:rPr>
          <w:spacing w:val="-4"/>
          <w:sz w:val="20"/>
        </w:rPr>
        <w:t xml:space="preserve"> </w:t>
      </w:r>
      <w:r>
        <w:rPr>
          <w:sz w:val="20"/>
        </w:rPr>
        <w:t>developed</w:t>
      </w:r>
      <w:r>
        <w:rPr>
          <w:spacing w:val="-4"/>
          <w:sz w:val="20"/>
        </w:rPr>
        <w:t xml:space="preserve"> </w:t>
      </w:r>
      <w:r>
        <w:rPr>
          <w:sz w:val="20"/>
        </w:rPr>
        <w:t>to</w:t>
      </w:r>
      <w:r>
        <w:rPr>
          <w:spacing w:val="-4"/>
          <w:sz w:val="20"/>
        </w:rPr>
        <w:t xml:space="preserve"> </w:t>
      </w:r>
      <w:r>
        <w:rPr>
          <w:sz w:val="20"/>
        </w:rPr>
        <w:t>deal with any spillages or accidental releases</w:t>
      </w:r>
    </w:p>
    <w:p w14:paraId="3392BA23"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1EFB9F2B" w14:textId="77777777" w:rsidR="00B70B60" w:rsidRDefault="00000000">
      <w:pPr>
        <w:pStyle w:val="ListParagraph"/>
        <w:numPr>
          <w:ilvl w:val="0"/>
          <w:numId w:val="9"/>
        </w:numPr>
        <w:tabs>
          <w:tab w:val="left" w:pos="1139"/>
          <w:tab w:val="left" w:pos="1140"/>
        </w:tabs>
        <w:spacing w:before="82" w:line="276" w:lineRule="auto"/>
        <w:ind w:right="184"/>
        <w:rPr>
          <w:sz w:val="20"/>
        </w:rPr>
      </w:pPr>
      <w:r>
        <w:rPr>
          <w:sz w:val="20"/>
        </w:rPr>
        <w:t>Where applicable, ensure the proper removal and disposal of waste soils, contaminated</w:t>
      </w:r>
      <w:r>
        <w:rPr>
          <w:spacing w:val="-2"/>
          <w:sz w:val="20"/>
        </w:rPr>
        <w:t xml:space="preserve"> </w:t>
      </w:r>
      <w:r>
        <w:rPr>
          <w:sz w:val="20"/>
        </w:rPr>
        <w:t>water</w:t>
      </w:r>
      <w:r>
        <w:rPr>
          <w:spacing w:val="-4"/>
          <w:sz w:val="20"/>
        </w:rPr>
        <w:t xml:space="preserve"> </w:t>
      </w:r>
      <w:r>
        <w:rPr>
          <w:sz w:val="20"/>
        </w:rPr>
        <w:t>and</w:t>
      </w:r>
      <w:r>
        <w:rPr>
          <w:spacing w:val="-4"/>
          <w:sz w:val="20"/>
        </w:rPr>
        <w:t xml:space="preserve"> </w:t>
      </w:r>
      <w:r>
        <w:rPr>
          <w:sz w:val="20"/>
        </w:rPr>
        <w:t>equipment</w:t>
      </w:r>
      <w:r>
        <w:rPr>
          <w:spacing w:val="-3"/>
          <w:sz w:val="20"/>
        </w:rPr>
        <w:t xml:space="preserve"> </w:t>
      </w:r>
      <w:r>
        <w:rPr>
          <w:sz w:val="20"/>
        </w:rPr>
        <w:t>washings</w:t>
      </w:r>
      <w:r>
        <w:rPr>
          <w:spacing w:val="-4"/>
          <w:sz w:val="20"/>
        </w:rPr>
        <w:t xml:space="preserve"> </w:t>
      </w:r>
      <w:r>
        <w:rPr>
          <w:sz w:val="20"/>
        </w:rPr>
        <w:t>is</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with the appropriate legal and regulatory requirements.</w:t>
      </w:r>
    </w:p>
    <w:p w14:paraId="3615EEEB" w14:textId="77777777" w:rsidR="00B70B60" w:rsidRDefault="00B70B60">
      <w:pPr>
        <w:pStyle w:val="BodyText"/>
        <w:ind w:left="0"/>
        <w:rPr>
          <w:sz w:val="24"/>
        </w:rPr>
      </w:pPr>
    </w:p>
    <w:p w14:paraId="027B6CFD" w14:textId="77777777" w:rsidR="00B70B60" w:rsidRDefault="00000000">
      <w:pPr>
        <w:pStyle w:val="BodyText"/>
        <w:spacing w:before="168"/>
        <w:ind w:left="120"/>
      </w:pPr>
      <w:r>
        <w:rPr>
          <w:u w:val="single"/>
        </w:rPr>
        <w:t>Employees</w:t>
      </w:r>
      <w:r>
        <w:rPr>
          <w:spacing w:val="-8"/>
          <w:u w:val="single"/>
        </w:rPr>
        <w:t xml:space="preserve"> </w:t>
      </w:r>
      <w:r>
        <w:rPr>
          <w:spacing w:val="-2"/>
          <w:u w:val="single"/>
        </w:rPr>
        <w:t>Responsibilities</w:t>
      </w:r>
    </w:p>
    <w:p w14:paraId="5410E18D" w14:textId="77777777" w:rsidR="00B70B60" w:rsidRDefault="00B70B60">
      <w:pPr>
        <w:pStyle w:val="BodyText"/>
        <w:ind w:left="0"/>
        <w:rPr>
          <w:sz w:val="18"/>
        </w:rPr>
      </w:pPr>
    </w:p>
    <w:p w14:paraId="26A9CE8B" w14:textId="77777777" w:rsidR="00B70B60" w:rsidRDefault="00000000">
      <w:pPr>
        <w:pStyle w:val="ListParagraph"/>
        <w:numPr>
          <w:ilvl w:val="0"/>
          <w:numId w:val="9"/>
        </w:numPr>
        <w:tabs>
          <w:tab w:val="left" w:pos="1139"/>
          <w:tab w:val="left" w:pos="1140"/>
        </w:tabs>
        <w:ind w:hanging="493"/>
        <w:rPr>
          <w:sz w:val="20"/>
        </w:rPr>
      </w:pPr>
      <w:r>
        <w:rPr>
          <w:sz w:val="20"/>
        </w:rPr>
        <w:t>Avoid</w:t>
      </w:r>
      <w:r>
        <w:rPr>
          <w:spacing w:val="-4"/>
          <w:sz w:val="20"/>
        </w:rPr>
        <w:t xml:space="preserve"> </w:t>
      </w:r>
      <w:r>
        <w:rPr>
          <w:sz w:val="20"/>
        </w:rPr>
        <w:t>eating,</w:t>
      </w:r>
      <w:r>
        <w:rPr>
          <w:spacing w:val="-4"/>
          <w:sz w:val="20"/>
        </w:rPr>
        <w:t xml:space="preserve"> </w:t>
      </w:r>
      <w:r>
        <w:rPr>
          <w:sz w:val="20"/>
        </w:rPr>
        <w:t>drinking</w:t>
      </w:r>
      <w:r>
        <w:rPr>
          <w:spacing w:val="-4"/>
          <w:sz w:val="20"/>
        </w:rPr>
        <w:t xml:space="preserve"> </w:t>
      </w:r>
      <w:r>
        <w:rPr>
          <w:sz w:val="20"/>
        </w:rPr>
        <w:t>or</w:t>
      </w:r>
      <w:r>
        <w:rPr>
          <w:spacing w:val="-4"/>
          <w:sz w:val="20"/>
        </w:rPr>
        <w:t xml:space="preserve"> </w:t>
      </w:r>
      <w:r>
        <w:rPr>
          <w:sz w:val="20"/>
        </w:rPr>
        <w:t>smoking</w:t>
      </w:r>
      <w:r>
        <w:rPr>
          <w:spacing w:val="-2"/>
          <w:sz w:val="20"/>
        </w:rPr>
        <w:t xml:space="preserve"> </w:t>
      </w:r>
      <w:r>
        <w:rPr>
          <w:sz w:val="20"/>
        </w:rPr>
        <w:t>when</w:t>
      </w:r>
      <w:r>
        <w:rPr>
          <w:spacing w:val="-4"/>
          <w:sz w:val="20"/>
        </w:rPr>
        <w:t xml:space="preserve"> </w:t>
      </w:r>
      <w:r>
        <w:rPr>
          <w:sz w:val="20"/>
        </w:rPr>
        <w:t>dealing</w:t>
      </w:r>
      <w:r>
        <w:rPr>
          <w:spacing w:val="-4"/>
          <w:sz w:val="20"/>
        </w:rPr>
        <w:t xml:space="preserve"> </w:t>
      </w:r>
      <w:r>
        <w:rPr>
          <w:sz w:val="20"/>
        </w:rPr>
        <w:t>with</w:t>
      </w:r>
      <w:r>
        <w:rPr>
          <w:spacing w:val="-4"/>
          <w:sz w:val="20"/>
        </w:rPr>
        <w:t xml:space="preserve"> </w:t>
      </w:r>
      <w:r>
        <w:rPr>
          <w:sz w:val="20"/>
        </w:rPr>
        <w:t>contaminated</w:t>
      </w:r>
      <w:r>
        <w:rPr>
          <w:spacing w:val="-1"/>
          <w:sz w:val="20"/>
        </w:rPr>
        <w:t xml:space="preserve"> </w:t>
      </w:r>
      <w:r>
        <w:rPr>
          <w:spacing w:val="-4"/>
          <w:sz w:val="20"/>
        </w:rPr>
        <w:t>land</w:t>
      </w:r>
    </w:p>
    <w:p w14:paraId="5B657FB0" w14:textId="77777777" w:rsidR="00B70B60" w:rsidRDefault="00B70B60">
      <w:pPr>
        <w:pStyle w:val="BodyText"/>
        <w:spacing w:before="4"/>
        <w:ind w:left="0"/>
        <w:rPr>
          <w:sz w:val="19"/>
        </w:rPr>
      </w:pPr>
    </w:p>
    <w:p w14:paraId="5FE070EE" w14:textId="77777777" w:rsidR="00B70B60" w:rsidRDefault="00000000">
      <w:pPr>
        <w:pStyle w:val="ListParagraph"/>
        <w:numPr>
          <w:ilvl w:val="0"/>
          <w:numId w:val="9"/>
        </w:numPr>
        <w:tabs>
          <w:tab w:val="left" w:pos="1139"/>
          <w:tab w:val="left" w:pos="1140"/>
        </w:tabs>
        <w:spacing w:line="273" w:lineRule="auto"/>
        <w:ind w:right="975"/>
        <w:rPr>
          <w:sz w:val="20"/>
        </w:rPr>
      </w:pPr>
      <w:r>
        <w:rPr>
          <w:sz w:val="20"/>
        </w:rPr>
        <w:t>Inform</w:t>
      </w:r>
      <w:r>
        <w:rPr>
          <w:spacing w:val="-3"/>
          <w:sz w:val="20"/>
        </w:rPr>
        <w:t xml:space="preserve"> </w:t>
      </w:r>
      <w:r>
        <w:rPr>
          <w:sz w:val="20"/>
        </w:rPr>
        <w:t>employers</w:t>
      </w:r>
      <w:r>
        <w:rPr>
          <w:spacing w:val="-2"/>
          <w:sz w:val="20"/>
        </w:rPr>
        <w:t xml:space="preserve"> </w:t>
      </w:r>
      <w:r>
        <w:rPr>
          <w:sz w:val="20"/>
        </w:rPr>
        <w:t>of</w:t>
      </w:r>
      <w:r>
        <w:rPr>
          <w:spacing w:val="-3"/>
          <w:sz w:val="20"/>
        </w:rPr>
        <w:t xml:space="preserve"> </w:t>
      </w:r>
      <w:r>
        <w:rPr>
          <w:sz w:val="20"/>
        </w:rPr>
        <w:t>any</w:t>
      </w:r>
      <w:r>
        <w:rPr>
          <w:spacing w:val="-3"/>
          <w:sz w:val="20"/>
        </w:rPr>
        <w:t xml:space="preserve"> </w:t>
      </w:r>
      <w:r>
        <w:rPr>
          <w:sz w:val="20"/>
        </w:rPr>
        <w:t>situation</w:t>
      </w:r>
      <w:r>
        <w:rPr>
          <w:spacing w:val="-2"/>
          <w:sz w:val="20"/>
        </w:rPr>
        <w:t xml:space="preserve"> </w:t>
      </w:r>
      <w:r>
        <w:rPr>
          <w:sz w:val="20"/>
        </w:rPr>
        <w:t>where</w:t>
      </w:r>
      <w:r>
        <w:rPr>
          <w:spacing w:val="-3"/>
          <w:sz w:val="20"/>
        </w:rPr>
        <w:t xml:space="preserve"> </w:t>
      </w:r>
      <w:r>
        <w:rPr>
          <w:sz w:val="20"/>
        </w:rPr>
        <w:t>they</w:t>
      </w:r>
      <w:r>
        <w:rPr>
          <w:spacing w:val="-3"/>
          <w:sz w:val="20"/>
        </w:rPr>
        <w:t xml:space="preserve"> </w:t>
      </w:r>
      <w:r>
        <w:rPr>
          <w:sz w:val="20"/>
        </w:rPr>
        <w:t>believe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to themselves or others who may be affected by the situation</w:t>
      </w:r>
    </w:p>
    <w:p w14:paraId="40594D2D" w14:textId="77777777" w:rsidR="00B70B60" w:rsidRDefault="00000000">
      <w:pPr>
        <w:pStyle w:val="ListParagraph"/>
        <w:numPr>
          <w:ilvl w:val="0"/>
          <w:numId w:val="9"/>
        </w:numPr>
        <w:tabs>
          <w:tab w:val="left" w:pos="1139"/>
          <w:tab w:val="left" w:pos="1140"/>
        </w:tabs>
        <w:spacing w:before="203" w:line="273" w:lineRule="auto"/>
        <w:ind w:right="879"/>
        <w:rPr>
          <w:sz w:val="20"/>
        </w:rPr>
      </w:pPr>
      <w:r>
        <w:rPr>
          <w:sz w:val="20"/>
        </w:rPr>
        <w:t>Follow</w:t>
      </w:r>
      <w:r>
        <w:rPr>
          <w:spacing w:val="-4"/>
          <w:sz w:val="20"/>
        </w:rPr>
        <w:t xml:space="preserve"> </w:t>
      </w:r>
      <w:r>
        <w:rPr>
          <w:sz w:val="20"/>
        </w:rPr>
        <w:t>instructions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including</w:t>
      </w:r>
      <w:r>
        <w:rPr>
          <w:spacing w:val="-4"/>
          <w:sz w:val="20"/>
        </w:rPr>
        <w:t xml:space="preserve"> </w:t>
      </w:r>
      <w:r>
        <w:rPr>
          <w:sz w:val="20"/>
        </w:rPr>
        <w:t>risk assessments and method statements</w:t>
      </w:r>
    </w:p>
    <w:p w14:paraId="3CF294B5" w14:textId="77777777" w:rsidR="00B70B60" w:rsidRDefault="00000000">
      <w:pPr>
        <w:pStyle w:val="ListParagraph"/>
        <w:numPr>
          <w:ilvl w:val="0"/>
          <w:numId w:val="9"/>
        </w:numPr>
        <w:tabs>
          <w:tab w:val="left" w:pos="1139"/>
          <w:tab w:val="left" w:pos="1140"/>
        </w:tabs>
        <w:spacing w:before="202"/>
        <w:ind w:hanging="493"/>
        <w:rPr>
          <w:sz w:val="20"/>
        </w:rPr>
      </w:pPr>
      <w:r>
        <w:rPr>
          <w:sz w:val="20"/>
        </w:rPr>
        <w:t>Ensure</w:t>
      </w:r>
      <w:r>
        <w:rPr>
          <w:spacing w:val="-3"/>
          <w:sz w:val="20"/>
        </w:rPr>
        <w:t xml:space="preserve"> </w:t>
      </w:r>
      <w:r>
        <w:rPr>
          <w:sz w:val="20"/>
        </w:rPr>
        <w:t>personal</w:t>
      </w:r>
      <w:r>
        <w:rPr>
          <w:spacing w:val="-3"/>
          <w:sz w:val="20"/>
        </w:rPr>
        <w:t xml:space="preserve"> </w:t>
      </w:r>
      <w:r>
        <w:rPr>
          <w:sz w:val="20"/>
        </w:rPr>
        <w:t>protection</w:t>
      </w:r>
      <w:r>
        <w:rPr>
          <w:spacing w:val="-2"/>
          <w:sz w:val="20"/>
        </w:rPr>
        <w:t xml:space="preserve"> </w:t>
      </w:r>
      <w:r>
        <w:rPr>
          <w:sz w:val="20"/>
        </w:rPr>
        <w:t>equipment</w:t>
      </w:r>
      <w:r>
        <w:rPr>
          <w:spacing w:val="-2"/>
          <w:sz w:val="20"/>
        </w:rPr>
        <w:t xml:space="preserve"> </w:t>
      </w:r>
      <w:r>
        <w:rPr>
          <w:sz w:val="20"/>
        </w:rPr>
        <w:t>or</w:t>
      </w:r>
      <w:r>
        <w:rPr>
          <w:spacing w:val="-3"/>
          <w:sz w:val="20"/>
        </w:rPr>
        <w:t xml:space="preserve"> </w:t>
      </w:r>
      <w:r>
        <w:rPr>
          <w:sz w:val="20"/>
        </w:rPr>
        <w:t>other</w:t>
      </w:r>
      <w:r>
        <w:rPr>
          <w:spacing w:val="-2"/>
          <w:sz w:val="20"/>
        </w:rPr>
        <w:t xml:space="preserve"> </w:t>
      </w:r>
      <w:r>
        <w:rPr>
          <w:sz w:val="20"/>
        </w:rPr>
        <w:t>safety</w:t>
      </w:r>
      <w:r>
        <w:rPr>
          <w:spacing w:val="-2"/>
          <w:sz w:val="20"/>
        </w:rPr>
        <w:t xml:space="preserve"> </w:t>
      </w:r>
      <w:r>
        <w:rPr>
          <w:sz w:val="20"/>
        </w:rPr>
        <w:t>devices</w:t>
      </w:r>
      <w:r>
        <w:rPr>
          <w:spacing w:val="-3"/>
          <w:sz w:val="20"/>
        </w:rPr>
        <w:t xml:space="preserve"> </w:t>
      </w:r>
      <w:r>
        <w:rPr>
          <w:sz w:val="20"/>
        </w:rPr>
        <w:t>is</w:t>
      </w:r>
      <w:r>
        <w:rPr>
          <w:spacing w:val="-2"/>
          <w:sz w:val="20"/>
        </w:rPr>
        <w:t xml:space="preserve"> </w:t>
      </w:r>
      <w:r>
        <w:rPr>
          <w:spacing w:val="-4"/>
          <w:sz w:val="20"/>
        </w:rPr>
        <w:t>used</w:t>
      </w:r>
    </w:p>
    <w:p w14:paraId="413FCA08" w14:textId="77777777" w:rsidR="00B70B60" w:rsidRDefault="00B70B60">
      <w:pPr>
        <w:pStyle w:val="BodyText"/>
        <w:spacing w:before="4"/>
        <w:ind w:left="0"/>
        <w:rPr>
          <w:sz w:val="19"/>
        </w:rPr>
      </w:pPr>
    </w:p>
    <w:p w14:paraId="47366C6C" w14:textId="77777777" w:rsidR="00B70B60" w:rsidRDefault="00000000">
      <w:pPr>
        <w:pStyle w:val="ListParagraph"/>
        <w:numPr>
          <w:ilvl w:val="0"/>
          <w:numId w:val="9"/>
        </w:numPr>
        <w:tabs>
          <w:tab w:val="left" w:pos="1139"/>
          <w:tab w:val="left" w:pos="1140"/>
        </w:tabs>
        <w:spacing w:line="273" w:lineRule="auto"/>
        <w:ind w:right="550"/>
        <w:rPr>
          <w:sz w:val="20"/>
        </w:rPr>
      </w:pPr>
      <w:r>
        <w:rPr>
          <w:sz w:val="20"/>
        </w:rPr>
        <w:t>Ensure</w:t>
      </w:r>
      <w:r>
        <w:rPr>
          <w:spacing w:val="-4"/>
          <w:sz w:val="20"/>
        </w:rPr>
        <w:t xml:space="preserve"> </w:t>
      </w:r>
      <w:r>
        <w:rPr>
          <w:sz w:val="20"/>
        </w:rPr>
        <w:t>procedures</w:t>
      </w:r>
      <w:r>
        <w:rPr>
          <w:spacing w:val="-4"/>
          <w:sz w:val="20"/>
        </w:rPr>
        <w:t xml:space="preserve"> </w:t>
      </w:r>
      <w:r>
        <w:rPr>
          <w:sz w:val="20"/>
        </w:rPr>
        <w:t>are</w:t>
      </w:r>
      <w:r>
        <w:rPr>
          <w:spacing w:val="-4"/>
          <w:sz w:val="20"/>
        </w:rPr>
        <w:t xml:space="preserve"> </w:t>
      </w:r>
      <w:r>
        <w:rPr>
          <w:sz w:val="20"/>
        </w:rPr>
        <w:t>followed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cleaning</w:t>
      </w:r>
      <w:r>
        <w:rPr>
          <w:spacing w:val="-3"/>
          <w:sz w:val="20"/>
        </w:rPr>
        <w:t xml:space="preserve"> </w:t>
      </w:r>
      <w:r>
        <w:rPr>
          <w:sz w:val="20"/>
        </w:rPr>
        <w:t>and/or</w:t>
      </w:r>
      <w:r>
        <w:rPr>
          <w:spacing w:val="-4"/>
          <w:sz w:val="20"/>
        </w:rPr>
        <w:t xml:space="preserve"> </w:t>
      </w:r>
      <w:r>
        <w:rPr>
          <w:sz w:val="20"/>
        </w:rPr>
        <w:t>disposal</w:t>
      </w:r>
      <w:r>
        <w:rPr>
          <w:spacing w:val="-4"/>
          <w:sz w:val="20"/>
        </w:rPr>
        <w:t xml:space="preserve"> </w:t>
      </w:r>
      <w:r>
        <w:rPr>
          <w:sz w:val="20"/>
        </w:rPr>
        <w:t>of</w:t>
      </w:r>
      <w:r>
        <w:rPr>
          <w:spacing w:val="-4"/>
          <w:sz w:val="20"/>
        </w:rPr>
        <w:t xml:space="preserve"> </w:t>
      </w:r>
      <w:r>
        <w:rPr>
          <w:sz w:val="20"/>
        </w:rPr>
        <w:t>clothing that may become contaminated during the course of the work.</w:t>
      </w:r>
    </w:p>
    <w:p w14:paraId="0DEA4B12"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704EB13A" w14:textId="77777777" w:rsidR="00B70B60" w:rsidRDefault="00000000">
      <w:pPr>
        <w:pStyle w:val="Heading1"/>
        <w:ind w:left="1303" w:right="1286"/>
        <w:rPr>
          <w:u w:val="none"/>
        </w:rPr>
      </w:pPr>
      <w:bookmarkStart w:id="26" w:name="_bookmark26"/>
      <w:bookmarkEnd w:id="26"/>
      <w:r>
        <w:rPr>
          <w:spacing w:val="-2"/>
        </w:rPr>
        <w:t>Contractors</w:t>
      </w:r>
    </w:p>
    <w:p w14:paraId="15F1E70C" w14:textId="77777777" w:rsidR="00B70B60" w:rsidRDefault="00B70B60">
      <w:pPr>
        <w:pStyle w:val="BodyText"/>
        <w:ind w:left="0"/>
        <w:rPr>
          <w:b/>
        </w:rPr>
      </w:pPr>
    </w:p>
    <w:p w14:paraId="7C397D44" w14:textId="77777777" w:rsidR="00B70B60" w:rsidRDefault="00B70B60">
      <w:pPr>
        <w:pStyle w:val="BodyText"/>
        <w:spacing w:before="6"/>
        <w:ind w:left="0"/>
        <w:rPr>
          <w:b/>
          <w:sz w:val="28"/>
        </w:rPr>
      </w:pPr>
    </w:p>
    <w:p w14:paraId="4487859A" w14:textId="77777777" w:rsidR="00B70B60" w:rsidRDefault="00000000">
      <w:pPr>
        <w:pStyle w:val="BodyText"/>
        <w:spacing w:before="101"/>
        <w:ind w:left="120"/>
      </w:pPr>
      <w:r>
        <w:rPr>
          <w:spacing w:val="-2"/>
          <w:u w:val="single"/>
        </w:rPr>
        <w:t>Description</w:t>
      </w:r>
    </w:p>
    <w:p w14:paraId="1E1D2E01" w14:textId="77777777" w:rsidR="00B70B60" w:rsidRDefault="00B70B60">
      <w:pPr>
        <w:pStyle w:val="BodyText"/>
        <w:ind w:left="0"/>
        <w:rPr>
          <w:sz w:val="18"/>
        </w:rPr>
      </w:pPr>
    </w:p>
    <w:p w14:paraId="607A93A9" w14:textId="77777777" w:rsidR="00B70B60" w:rsidRDefault="00000000">
      <w:pPr>
        <w:pStyle w:val="BodyText"/>
        <w:spacing w:line="259" w:lineRule="auto"/>
        <w:ind w:left="119" w:right="97"/>
      </w:pPr>
      <w:r>
        <w:t>A contractor is anyone who is undertaking work on our behalf but is not a direct employee.</w:t>
      </w:r>
      <w:r>
        <w:rPr>
          <w:spacing w:val="-4"/>
        </w:rPr>
        <w:t xml:space="preserve"> </w:t>
      </w:r>
      <w:r>
        <w:t>Contractors</w:t>
      </w:r>
      <w:r>
        <w:rPr>
          <w:spacing w:val="-5"/>
        </w:rPr>
        <w:t xml:space="preserve"> </w:t>
      </w:r>
      <w:r>
        <w:t>may</w:t>
      </w:r>
      <w:r>
        <w:rPr>
          <w:spacing w:val="-5"/>
        </w:rPr>
        <w:t xml:space="preserve"> </w:t>
      </w:r>
      <w:r>
        <w:t>be</w:t>
      </w:r>
      <w:r>
        <w:rPr>
          <w:spacing w:val="-5"/>
        </w:rPr>
        <w:t xml:space="preserve"> </w:t>
      </w:r>
      <w:r>
        <w:t>employed</w:t>
      </w:r>
      <w:r>
        <w:rPr>
          <w:spacing w:val="-4"/>
        </w:rPr>
        <w:t xml:space="preserve"> </w:t>
      </w:r>
      <w:r>
        <w:t>to</w:t>
      </w:r>
      <w:r>
        <w:rPr>
          <w:spacing w:val="-5"/>
        </w:rPr>
        <w:t xml:space="preserve"> </w:t>
      </w:r>
      <w:r>
        <w:t>undertake</w:t>
      </w:r>
      <w:r>
        <w:rPr>
          <w:spacing w:val="-4"/>
        </w:rPr>
        <w:t xml:space="preserve"> </w:t>
      </w:r>
      <w:r>
        <w:t>maintenance,</w:t>
      </w:r>
      <w:r>
        <w:rPr>
          <w:spacing w:val="-4"/>
        </w:rPr>
        <w:t xml:space="preserve"> </w:t>
      </w:r>
      <w:r>
        <w:t>repairs,</w:t>
      </w:r>
      <w:r>
        <w:rPr>
          <w:spacing w:val="-4"/>
        </w:rPr>
        <w:t xml:space="preserve"> </w:t>
      </w:r>
      <w:r>
        <w:t>installation, construction, window cleaning, engineering and many other jobs. Work undertaken for a client by a contractor is usually covered by a civil contract.</w:t>
      </w:r>
    </w:p>
    <w:p w14:paraId="597F962E" w14:textId="77777777" w:rsidR="00B70B60" w:rsidRDefault="00000000">
      <w:pPr>
        <w:pStyle w:val="BodyText"/>
        <w:spacing w:before="199" w:line="259" w:lineRule="auto"/>
        <w:ind w:left="119"/>
      </w:pPr>
      <w:r>
        <w:t>Whilst it is good practice for health and safety requirements to be written into such contracts,</w:t>
      </w:r>
      <w:r>
        <w:rPr>
          <w:spacing w:val="-3"/>
        </w:rPr>
        <w:t xml:space="preserve"> </w:t>
      </w:r>
      <w:r>
        <w:t>health</w:t>
      </w:r>
      <w:r>
        <w:rPr>
          <w:spacing w:val="-4"/>
        </w:rPr>
        <w:t xml:space="preserve"> </w:t>
      </w:r>
      <w:r>
        <w:t>and</w:t>
      </w:r>
      <w:r>
        <w:rPr>
          <w:spacing w:val="-4"/>
        </w:rPr>
        <w:t xml:space="preserve"> </w:t>
      </w:r>
      <w:r>
        <w:t>safety</w:t>
      </w:r>
      <w:r>
        <w:rPr>
          <w:spacing w:val="-3"/>
        </w:rPr>
        <w:t xml:space="preserve"> </w:t>
      </w:r>
      <w:r>
        <w:t>responsibilities</w:t>
      </w:r>
      <w:r>
        <w:rPr>
          <w:spacing w:val="-2"/>
        </w:rPr>
        <w:t xml:space="preserve"> </w:t>
      </w:r>
      <w:r>
        <w:t>are</w:t>
      </w:r>
      <w:r>
        <w:rPr>
          <w:spacing w:val="-4"/>
        </w:rPr>
        <w:t xml:space="preserve"> </w:t>
      </w:r>
      <w:r>
        <w:t>defined</w:t>
      </w:r>
      <w:r>
        <w:rPr>
          <w:spacing w:val="-4"/>
        </w:rPr>
        <w:t xml:space="preserve"> </w:t>
      </w:r>
      <w:r>
        <w:t>by</w:t>
      </w:r>
      <w:r>
        <w:rPr>
          <w:spacing w:val="-4"/>
        </w:rPr>
        <w:t xml:space="preserve"> </w:t>
      </w:r>
      <w:r>
        <w:t>criminal</w:t>
      </w:r>
      <w:r>
        <w:rPr>
          <w:spacing w:val="-3"/>
        </w:rPr>
        <w:t xml:space="preserve"> </w:t>
      </w:r>
      <w:r>
        <w:t>law</w:t>
      </w:r>
      <w:r>
        <w:rPr>
          <w:spacing w:val="-4"/>
        </w:rPr>
        <w:t xml:space="preserve"> </w:t>
      </w:r>
      <w:r>
        <w:t>and</w:t>
      </w:r>
      <w:r>
        <w:rPr>
          <w:spacing w:val="-4"/>
        </w:rPr>
        <w:t xml:space="preserve"> </w:t>
      </w:r>
      <w:r>
        <w:t>cannot</w:t>
      </w:r>
      <w:r>
        <w:rPr>
          <w:spacing w:val="-3"/>
        </w:rPr>
        <w:t xml:space="preserve"> </w:t>
      </w:r>
      <w:r>
        <w:t>be passed on to another by a contract.</w:t>
      </w:r>
    </w:p>
    <w:p w14:paraId="0EB1501C" w14:textId="77777777" w:rsidR="00B70B60" w:rsidRDefault="00000000">
      <w:pPr>
        <w:pStyle w:val="BodyText"/>
        <w:spacing w:before="200" w:line="259" w:lineRule="auto"/>
        <w:ind w:left="120" w:right="102"/>
        <w:jc w:val="both"/>
      </w:pPr>
      <w:r>
        <w:t>Thus, in any client/contractor relationship, both parties will have duties under health and safety</w:t>
      </w:r>
      <w:r>
        <w:rPr>
          <w:spacing w:val="-3"/>
        </w:rPr>
        <w:t xml:space="preserve"> </w:t>
      </w:r>
      <w:r>
        <w:t>law.</w:t>
      </w:r>
      <w:r>
        <w:rPr>
          <w:spacing w:val="-4"/>
        </w:rPr>
        <w:t xml:space="preserve"> </w:t>
      </w:r>
      <w:r>
        <w:t>Contractors</w:t>
      </w:r>
      <w:r>
        <w:rPr>
          <w:spacing w:val="-4"/>
        </w:rPr>
        <w:t xml:space="preserve"> </w:t>
      </w:r>
      <w:r>
        <w:t>are</w:t>
      </w:r>
      <w:r>
        <w:rPr>
          <w:spacing w:val="-4"/>
        </w:rPr>
        <w:t xml:space="preserve"> </w:t>
      </w:r>
      <w:r>
        <w:t>especially</w:t>
      </w:r>
      <w:r>
        <w:rPr>
          <w:spacing w:val="-3"/>
        </w:rPr>
        <w:t xml:space="preserve"> </w:t>
      </w:r>
      <w:r>
        <w:t>vulnerable</w:t>
      </w:r>
      <w:r>
        <w:rPr>
          <w:spacing w:val="-3"/>
        </w:rPr>
        <w:t xml:space="preserve"> </w:t>
      </w:r>
      <w:r>
        <w:t>and</w:t>
      </w:r>
      <w:r>
        <w:rPr>
          <w:spacing w:val="-4"/>
        </w:rPr>
        <w:t xml:space="preserve"> </w:t>
      </w:r>
      <w:r>
        <w:t>may</w:t>
      </w:r>
      <w:r>
        <w:rPr>
          <w:spacing w:val="-4"/>
        </w:rPr>
        <w:t xml:space="preserve"> </w:t>
      </w:r>
      <w:r>
        <w:t>put</w:t>
      </w:r>
      <w:r>
        <w:rPr>
          <w:spacing w:val="-4"/>
        </w:rPr>
        <w:t xml:space="preserve"> </w:t>
      </w:r>
      <w:r>
        <w:t>the</w:t>
      </w:r>
      <w:r>
        <w:rPr>
          <w:spacing w:val="-4"/>
        </w:rPr>
        <w:t xml:space="preserve"> </w:t>
      </w:r>
      <w:r>
        <w:t>client’s</w:t>
      </w:r>
      <w:r>
        <w:rPr>
          <w:spacing w:val="-3"/>
        </w:rPr>
        <w:t xml:space="preserve"> </w:t>
      </w:r>
      <w:r>
        <w:t>own</w:t>
      </w:r>
      <w:r>
        <w:rPr>
          <w:spacing w:val="-4"/>
        </w:rPr>
        <w:t xml:space="preserve"> </w:t>
      </w:r>
      <w:r>
        <w:t>employees at risk.</w:t>
      </w:r>
    </w:p>
    <w:p w14:paraId="435AFD24" w14:textId="77777777" w:rsidR="00B70B60" w:rsidRDefault="00B70B60">
      <w:pPr>
        <w:pStyle w:val="BodyText"/>
        <w:ind w:left="0"/>
        <w:rPr>
          <w:sz w:val="24"/>
        </w:rPr>
      </w:pPr>
    </w:p>
    <w:p w14:paraId="14AE260C"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77F65746" w14:textId="77777777" w:rsidR="00B70B60" w:rsidRDefault="00B70B60">
      <w:pPr>
        <w:pStyle w:val="BodyText"/>
        <w:spacing w:before="1"/>
        <w:ind w:left="0"/>
        <w:rPr>
          <w:sz w:val="18"/>
        </w:rPr>
      </w:pPr>
    </w:p>
    <w:p w14:paraId="407F0C1F" w14:textId="77777777" w:rsidR="00B70B60" w:rsidRDefault="00000000">
      <w:pPr>
        <w:pStyle w:val="ListParagraph"/>
        <w:numPr>
          <w:ilvl w:val="0"/>
          <w:numId w:val="9"/>
        </w:numPr>
        <w:tabs>
          <w:tab w:val="left" w:pos="1139"/>
          <w:tab w:val="left" w:pos="1140"/>
        </w:tabs>
        <w:ind w:hanging="493"/>
        <w:rPr>
          <w:sz w:val="20"/>
        </w:rPr>
      </w:pPr>
      <w:r>
        <w:rPr>
          <w:sz w:val="20"/>
        </w:rPr>
        <w:t>Movement</w:t>
      </w:r>
      <w:r>
        <w:rPr>
          <w:spacing w:val="-3"/>
          <w:sz w:val="20"/>
        </w:rPr>
        <w:t xml:space="preserve"> </w:t>
      </w:r>
      <w:r>
        <w:rPr>
          <w:sz w:val="20"/>
        </w:rPr>
        <w:t>of</w:t>
      </w:r>
      <w:r>
        <w:rPr>
          <w:spacing w:val="-4"/>
          <w:sz w:val="20"/>
        </w:rPr>
        <w:t xml:space="preserve"> </w:t>
      </w:r>
      <w:r>
        <w:rPr>
          <w:sz w:val="20"/>
        </w:rPr>
        <w:t>site</w:t>
      </w:r>
      <w:r>
        <w:rPr>
          <w:spacing w:val="-3"/>
          <w:sz w:val="20"/>
        </w:rPr>
        <w:t xml:space="preserve"> </w:t>
      </w:r>
      <w:r>
        <w:rPr>
          <w:spacing w:val="-2"/>
          <w:sz w:val="20"/>
        </w:rPr>
        <w:t>traffic</w:t>
      </w:r>
    </w:p>
    <w:p w14:paraId="6500C61E" w14:textId="77777777" w:rsidR="00B70B60" w:rsidRDefault="00B70B60">
      <w:pPr>
        <w:pStyle w:val="BodyText"/>
        <w:spacing w:before="3"/>
        <w:ind w:left="0"/>
        <w:rPr>
          <w:sz w:val="19"/>
        </w:rPr>
      </w:pPr>
    </w:p>
    <w:p w14:paraId="69BD6A54" w14:textId="77777777" w:rsidR="00B70B60" w:rsidRDefault="00000000">
      <w:pPr>
        <w:pStyle w:val="ListParagraph"/>
        <w:numPr>
          <w:ilvl w:val="0"/>
          <w:numId w:val="9"/>
        </w:numPr>
        <w:tabs>
          <w:tab w:val="left" w:pos="1139"/>
          <w:tab w:val="left" w:pos="1140"/>
        </w:tabs>
        <w:spacing w:before="1"/>
        <w:ind w:hanging="493"/>
        <w:rPr>
          <w:sz w:val="20"/>
        </w:rPr>
      </w:pPr>
      <w:r>
        <w:rPr>
          <w:spacing w:val="-2"/>
          <w:sz w:val="20"/>
        </w:rPr>
        <w:t>Excavations</w:t>
      </w:r>
    </w:p>
    <w:p w14:paraId="22A4F4E8" w14:textId="77777777" w:rsidR="00B70B60" w:rsidRDefault="00B70B60">
      <w:pPr>
        <w:pStyle w:val="BodyText"/>
        <w:spacing w:before="3"/>
        <w:ind w:left="0"/>
        <w:rPr>
          <w:sz w:val="19"/>
        </w:rPr>
      </w:pPr>
    </w:p>
    <w:p w14:paraId="2D541A56" w14:textId="77777777" w:rsidR="00B70B60" w:rsidRDefault="00000000">
      <w:pPr>
        <w:pStyle w:val="ListParagraph"/>
        <w:numPr>
          <w:ilvl w:val="0"/>
          <w:numId w:val="9"/>
        </w:numPr>
        <w:tabs>
          <w:tab w:val="left" w:pos="1139"/>
          <w:tab w:val="left" w:pos="1140"/>
        </w:tabs>
        <w:ind w:hanging="493"/>
        <w:rPr>
          <w:sz w:val="20"/>
        </w:rPr>
      </w:pPr>
      <w:r>
        <w:rPr>
          <w:sz w:val="20"/>
        </w:rPr>
        <w:t>Working</w:t>
      </w:r>
      <w:r>
        <w:rPr>
          <w:spacing w:val="-4"/>
          <w:sz w:val="20"/>
        </w:rPr>
        <w:t xml:space="preserve"> </w:t>
      </w:r>
      <w:r>
        <w:rPr>
          <w:sz w:val="20"/>
        </w:rPr>
        <w:t>at</w:t>
      </w:r>
      <w:r>
        <w:rPr>
          <w:spacing w:val="-3"/>
          <w:sz w:val="20"/>
        </w:rPr>
        <w:t xml:space="preserve"> </w:t>
      </w:r>
      <w:r>
        <w:rPr>
          <w:spacing w:val="-2"/>
          <w:sz w:val="20"/>
        </w:rPr>
        <w:t>height</w:t>
      </w:r>
    </w:p>
    <w:p w14:paraId="0E83159C" w14:textId="77777777" w:rsidR="00B70B60" w:rsidRDefault="00B70B60">
      <w:pPr>
        <w:pStyle w:val="BodyText"/>
        <w:spacing w:before="4"/>
        <w:ind w:left="0"/>
        <w:rPr>
          <w:sz w:val="19"/>
        </w:rPr>
      </w:pPr>
    </w:p>
    <w:p w14:paraId="55E0B645" w14:textId="77777777" w:rsidR="00B70B60" w:rsidRDefault="00000000">
      <w:pPr>
        <w:pStyle w:val="ListParagraph"/>
        <w:numPr>
          <w:ilvl w:val="0"/>
          <w:numId w:val="9"/>
        </w:numPr>
        <w:tabs>
          <w:tab w:val="left" w:pos="1139"/>
          <w:tab w:val="left" w:pos="1140"/>
        </w:tabs>
        <w:ind w:hanging="493"/>
        <w:rPr>
          <w:sz w:val="20"/>
        </w:rPr>
      </w:pPr>
      <w:r>
        <w:rPr>
          <w:sz w:val="20"/>
        </w:rPr>
        <w:t>Manual</w:t>
      </w:r>
      <w:r>
        <w:rPr>
          <w:spacing w:val="-8"/>
          <w:sz w:val="20"/>
        </w:rPr>
        <w:t xml:space="preserve"> </w:t>
      </w:r>
      <w:r>
        <w:rPr>
          <w:sz w:val="20"/>
        </w:rPr>
        <w:t>handling</w:t>
      </w:r>
      <w:r>
        <w:rPr>
          <w:spacing w:val="-5"/>
          <w:sz w:val="20"/>
        </w:rPr>
        <w:t xml:space="preserve"> </w:t>
      </w:r>
      <w:r>
        <w:rPr>
          <w:spacing w:val="-2"/>
          <w:sz w:val="20"/>
        </w:rPr>
        <w:t>injuries</w:t>
      </w:r>
    </w:p>
    <w:p w14:paraId="28BD628A" w14:textId="77777777" w:rsidR="00B70B60" w:rsidRDefault="00B70B60">
      <w:pPr>
        <w:pStyle w:val="BodyText"/>
        <w:spacing w:before="3"/>
        <w:ind w:left="0"/>
        <w:rPr>
          <w:sz w:val="19"/>
        </w:rPr>
      </w:pPr>
    </w:p>
    <w:p w14:paraId="047A0A13" w14:textId="77777777" w:rsidR="00B70B60" w:rsidRDefault="00000000">
      <w:pPr>
        <w:pStyle w:val="ListParagraph"/>
        <w:numPr>
          <w:ilvl w:val="0"/>
          <w:numId w:val="9"/>
        </w:numPr>
        <w:tabs>
          <w:tab w:val="left" w:pos="1139"/>
          <w:tab w:val="left" w:pos="1140"/>
        </w:tabs>
        <w:ind w:hanging="493"/>
        <w:rPr>
          <w:sz w:val="20"/>
        </w:rPr>
      </w:pPr>
      <w:r>
        <w:rPr>
          <w:sz w:val="20"/>
        </w:rPr>
        <w:t>Hazardous</w:t>
      </w:r>
      <w:r>
        <w:rPr>
          <w:spacing w:val="-8"/>
          <w:sz w:val="20"/>
        </w:rPr>
        <w:t xml:space="preserve"> </w:t>
      </w:r>
      <w:r>
        <w:rPr>
          <w:spacing w:val="-2"/>
          <w:sz w:val="20"/>
        </w:rPr>
        <w:t>materials/substances.</w:t>
      </w:r>
    </w:p>
    <w:p w14:paraId="58E12862" w14:textId="77777777" w:rsidR="00B70B60" w:rsidRDefault="00B70B60">
      <w:pPr>
        <w:pStyle w:val="BodyText"/>
        <w:ind w:left="0"/>
        <w:rPr>
          <w:sz w:val="24"/>
        </w:rPr>
      </w:pPr>
    </w:p>
    <w:p w14:paraId="50D71B41"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673D7CC7" w14:textId="77777777" w:rsidR="00B70B60" w:rsidRDefault="00B70B60">
      <w:pPr>
        <w:pStyle w:val="BodyText"/>
        <w:spacing w:before="1"/>
        <w:ind w:left="0"/>
        <w:rPr>
          <w:sz w:val="18"/>
        </w:rPr>
      </w:pPr>
    </w:p>
    <w:p w14:paraId="3CE8DB46" w14:textId="77777777" w:rsidR="00B70B60" w:rsidRDefault="00000000">
      <w:pPr>
        <w:pStyle w:val="BodyText"/>
        <w:spacing w:line="259" w:lineRule="auto"/>
        <w:ind w:left="120" w:right="97"/>
      </w:pPr>
      <w:r>
        <w:t>Directline</w:t>
      </w:r>
      <w:r>
        <w:rPr>
          <w:spacing w:val="-4"/>
        </w:rPr>
        <w:t xml:space="preserve"> </w:t>
      </w:r>
      <w:r>
        <w:t>Structures</w:t>
      </w:r>
      <w:r>
        <w:rPr>
          <w:spacing w:val="-3"/>
        </w:rPr>
        <w:t xml:space="preserve"> </w:t>
      </w:r>
      <w:r>
        <w:t>Ltd</w:t>
      </w:r>
      <w:r>
        <w:rPr>
          <w:spacing w:val="-4"/>
        </w:rPr>
        <w:t xml:space="preserve"> </w:t>
      </w:r>
      <w:r>
        <w:t>will</w:t>
      </w:r>
      <w:r>
        <w:rPr>
          <w:spacing w:val="-4"/>
        </w:rPr>
        <w:t xml:space="preserve"> </w:t>
      </w:r>
      <w:r>
        <w:t>ensure</w:t>
      </w:r>
      <w:r>
        <w:rPr>
          <w:spacing w:val="-4"/>
        </w:rPr>
        <w:t xml:space="preserve"> </w:t>
      </w:r>
      <w:r>
        <w:t>that</w:t>
      </w:r>
      <w:r>
        <w:rPr>
          <w:spacing w:val="-4"/>
        </w:rPr>
        <w:t xml:space="preserve"> </w:t>
      </w:r>
      <w:r>
        <w:t>competent</w:t>
      </w:r>
      <w:r>
        <w:rPr>
          <w:spacing w:val="-3"/>
        </w:rPr>
        <w:t xml:space="preserve"> </w:t>
      </w:r>
      <w:r>
        <w:t>contractors</w:t>
      </w:r>
      <w:r>
        <w:rPr>
          <w:spacing w:val="-2"/>
        </w:rPr>
        <w:t xml:space="preserve"> </w:t>
      </w:r>
      <w:r>
        <w:t>are</w:t>
      </w:r>
      <w:r>
        <w:rPr>
          <w:spacing w:val="-4"/>
        </w:rPr>
        <w:t xml:space="preserve"> </w:t>
      </w:r>
      <w:r>
        <w:t>selected</w:t>
      </w:r>
      <w:r>
        <w:rPr>
          <w:spacing w:val="-3"/>
        </w:rPr>
        <w:t xml:space="preserve"> </w:t>
      </w:r>
      <w:r>
        <w:t>and appointed having regard to: -</w:t>
      </w:r>
    </w:p>
    <w:p w14:paraId="4C30E55F" w14:textId="77777777" w:rsidR="00B70B60" w:rsidRDefault="00000000">
      <w:pPr>
        <w:pStyle w:val="ListParagraph"/>
        <w:numPr>
          <w:ilvl w:val="0"/>
          <w:numId w:val="9"/>
        </w:numPr>
        <w:tabs>
          <w:tab w:val="left" w:pos="1139"/>
          <w:tab w:val="left" w:pos="1140"/>
        </w:tabs>
        <w:spacing w:before="200"/>
        <w:ind w:hanging="493"/>
        <w:rPr>
          <w:sz w:val="20"/>
        </w:rPr>
      </w:pPr>
      <w:r>
        <w:rPr>
          <w:sz w:val="20"/>
        </w:rPr>
        <w:t>Hazards</w:t>
      </w:r>
      <w:r>
        <w:rPr>
          <w:spacing w:val="-4"/>
          <w:sz w:val="20"/>
        </w:rPr>
        <w:t xml:space="preserve"> </w:t>
      </w:r>
      <w:r>
        <w:rPr>
          <w:sz w:val="20"/>
        </w:rPr>
        <w:t>on</w:t>
      </w:r>
      <w:r>
        <w:rPr>
          <w:spacing w:val="-3"/>
          <w:sz w:val="20"/>
        </w:rPr>
        <w:t xml:space="preserve"> </w:t>
      </w:r>
      <w:r>
        <w:rPr>
          <w:spacing w:val="-4"/>
          <w:sz w:val="20"/>
        </w:rPr>
        <w:t>site</w:t>
      </w:r>
    </w:p>
    <w:p w14:paraId="0ADC384B" w14:textId="77777777" w:rsidR="00B70B60" w:rsidRDefault="00B70B60">
      <w:pPr>
        <w:pStyle w:val="BodyText"/>
        <w:spacing w:before="3"/>
        <w:ind w:left="0"/>
        <w:rPr>
          <w:sz w:val="19"/>
        </w:rPr>
      </w:pPr>
    </w:p>
    <w:p w14:paraId="3D68535D" w14:textId="77777777" w:rsidR="00B70B60" w:rsidRDefault="00000000">
      <w:pPr>
        <w:pStyle w:val="ListParagraph"/>
        <w:numPr>
          <w:ilvl w:val="0"/>
          <w:numId w:val="9"/>
        </w:numPr>
        <w:tabs>
          <w:tab w:val="left" w:pos="1139"/>
          <w:tab w:val="left" w:pos="1140"/>
        </w:tabs>
        <w:ind w:hanging="493"/>
        <w:rPr>
          <w:sz w:val="20"/>
        </w:rPr>
      </w:pPr>
      <w:r>
        <w:rPr>
          <w:sz w:val="20"/>
        </w:rPr>
        <w:t>Site</w:t>
      </w:r>
      <w:r>
        <w:rPr>
          <w:spacing w:val="-4"/>
          <w:sz w:val="20"/>
        </w:rPr>
        <w:t xml:space="preserve"> </w:t>
      </w:r>
      <w:r>
        <w:rPr>
          <w:sz w:val="20"/>
        </w:rPr>
        <w:t>rules</w:t>
      </w:r>
      <w:r>
        <w:rPr>
          <w:spacing w:val="-3"/>
          <w:sz w:val="20"/>
        </w:rPr>
        <w:t xml:space="preserve"> </w:t>
      </w:r>
      <w:r>
        <w:rPr>
          <w:sz w:val="20"/>
        </w:rPr>
        <w:t>and</w:t>
      </w:r>
      <w:r>
        <w:rPr>
          <w:spacing w:val="-4"/>
          <w:sz w:val="20"/>
        </w:rPr>
        <w:t xml:space="preserve"> </w:t>
      </w:r>
      <w:r>
        <w:rPr>
          <w:sz w:val="20"/>
        </w:rPr>
        <w:t>safety</w:t>
      </w:r>
      <w:r>
        <w:rPr>
          <w:spacing w:val="-2"/>
          <w:sz w:val="20"/>
        </w:rPr>
        <w:t xml:space="preserve"> procedures</w:t>
      </w:r>
    </w:p>
    <w:p w14:paraId="6652E083" w14:textId="77777777" w:rsidR="00B70B60" w:rsidRDefault="00B70B60">
      <w:pPr>
        <w:pStyle w:val="BodyText"/>
        <w:spacing w:before="3"/>
        <w:ind w:left="0"/>
        <w:rPr>
          <w:sz w:val="19"/>
        </w:rPr>
      </w:pPr>
    </w:p>
    <w:p w14:paraId="147BF79B" w14:textId="77777777" w:rsidR="00B70B60" w:rsidRDefault="00000000">
      <w:pPr>
        <w:pStyle w:val="ListParagraph"/>
        <w:numPr>
          <w:ilvl w:val="0"/>
          <w:numId w:val="9"/>
        </w:numPr>
        <w:tabs>
          <w:tab w:val="left" w:pos="1139"/>
          <w:tab w:val="left" w:pos="1140"/>
        </w:tabs>
        <w:spacing w:before="1"/>
        <w:ind w:hanging="493"/>
        <w:rPr>
          <w:sz w:val="20"/>
        </w:rPr>
      </w:pPr>
      <w:r>
        <w:rPr>
          <w:sz w:val="20"/>
        </w:rPr>
        <w:t>The</w:t>
      </w:r>
      <w:r>
        <w:rPr>
          <w:spacing w:val="-3"/>
          <w:sz w:val="20"/>
        </w:rPr>
        <w:t xml:space="preserve"> </w:t>
      </w:r>
      <w:r>
        <w:rPr>
          <w:sz w:val="20"/>
        </w:rPr>
        <w:t>need</w:t>
      </w:r>
      <w:r>
        <w:rPr>
          <w:spacing w:val="-3"/>
          <w:sz w:val="20"/>
        </w:rPr>
        <w:t xml:space="preserve"> </w:t>
      </w:r>
      <w:r>
        <w:rPr>
          <w:sz w:val="20"/>
        </w:rPr>
        <w:t>for</w:t>
      </w:r>
      <w:r>
        <w:rPr>
          <w:spacing w:val="-2"/>
          <w:sz w:val="20"/>
        </w:rPr>
        <w:t xml:space="preserve"> </w:t>
      </w:r>
      <w:r>
        <w:rPr>
          <w:sz w:val="20"/>
        </w:rPr>
        <w:t>and</w:t>
      </w:r>
      <w:r>
        <w:rPr>
          <w:spacing w:val="-3"/>
          <w:sz w:val="20"/>
        </w:rPr>
        <w:t xml:space="preserve"> </w:t>
      </w:r>
      <w:r>
        <w:rPr>
          <w:sz w:val="20"/>
        </w:rPr>
        <w:t>selection</w:t>
      </w:r>
      <w:r>
        <w:rPr>
          <w:spacing w:val="-1"/>
          <w:sz w:val="20"/>
        </w:rPr>
        <w:t xml:space="preserve"> </w:t>
      </w:r>
      <w:r>
        <w:rPr>
          <w:sz w:val="20"/>
        </w:rPr>
        <w:t>of</w:t>
      </w:r>
      <w:r>
        <w:rPr>
          <w:spacing w:val="-3"/>
          <w:sz w:val="20"/>
        </w:rPr>
        <w:t xml:space="preserve"> </w:t>
      </w:r>
      <w:r>
        <w:rPr>
          <w:sz w:val="20"/>
        </w:rPr>
        <w:t>protective</w:t>
      </w:r>
      <w:r>
        <w:rPr>
          <w:spacing w:val="-2"/>
          <w:sz w:val="20"/>
        </w:rPr>
        <w:t xml:space="preserve"> clothing</w:t>
      </w:r>
    </w:p>
    <w:p w14:paraId="72D6AC01" w14:textId="77777777" w:rsidR="00B70B60" w:rsidRDefault="00B70B60">
      <w:pPr>
        <w:pStyle w:val="BodyText"/>
        <w:spacing w:before="3"/>
        <w:ind w:left="0"/>
        <w:rPr>
          <w:sz w:val="19"/>
        </w:rPr>
      </w:pPr>
    </w:p>
    <w:p w14:paraId="30919322" w14:textId="77777777" w:rsidR="00B70B60" w:rsidRDefault="00000000">
      <w:pPr>
        <w:pStyle w:val="ListParagraph"/>
        <w:numPr>
          <w:ilvl w:val="0"/>
          <w:numId w:val="9"/>
        </w:numPr>
        <w:tabs>
          <w:tab w:val="left" w:pos="1139"/>
          <w:tab w:val="left" w:pos="1140"/>
        </w:tabs>
        <w:ind w:hanging="493"/>
        <w:rPr>
          <w:sz w:val="20"/>
        </w:rPr>
      </w:pPr>
      <w:r>
        <w:rPr>
          <w:sz w:val="20"/>
        </w:rPr>
        <w:t>Any</w:t>
      </w:r>
      <w:r>
        <w:rPr>
          <w:spacing w:val="-6"/>
          <w:sz w:val="20"/>
        </w:rPr>
        <w:t xml:space="preserve"> </w:t>
      </w:r>
      <w:r>
        <w:rPr>
          <w:sz w:val="20"/>
        </w:rPr>
        <w:t>special</w:t>
      </w:r>
      <w:r>
        <w:rPr>
          <w:spacing w:val="-4"/>
          <w:sz w:val="20"/>
        </w:rPr>
        <w:t xml:space="preserve"> </w:t>
      </w:r>
      <w:r>
        <w:rPr>
          <w:sz w:val="20"/>
        </w:rPr>
        <w:t>equipment</w:t>
      </w:r>
      <w:r>
        <w:rPr>
          <w:spacing w:val="-4"/>
          <w:sz w:val="20"/>
        </w:rPr>
        <w:t xml:space="preserve"> </w:t>
      </w:r>
      <w:r>
        <w:rPr>
          <w:spacing w:val="-2"/>
          <w:sz w:val="20"/>
        </w:rPr>
        <w:t>required</w:t>
      </w:r>
    </w:p>
    <w:p w14:paraId="5BC64110" w14:textId="77777777" w:rsidR="00B70B60" w:rsidRDefault="00B70B60">
      <w:pPr>
        <w:pStyle w:val="BodyText"/>
        <w:spacing w:before="4"/>
        <w:ind w:left="0"/>
        <w:rPr>
          <w:sz w:val="19"/>
        </w:rPr>
      </w:pPr>
    </w:p>
    <w:p w14:paraId="5FBAE81D" w14:textId="77777777" w:rsidR="00B70B60" w:rsidRDefault="00000000">
      <w:pPr>
        <w:pStyle w:val="ListParagraph"/>
        <w:numPr>
          <w:ilvl w:val="0"/>
          <w:numId w:val="9"/>
        </w:numPr>
        <w:tabs>
          <w:tab w:val="left" w:pos="1139"/>
          <w:tab w:val="left" w:pos="1140"/>
        </w:tabs>
        <w:ind w:hanging="493"/>
        <w:rPr>
          <w:sz w:val="20"/>
        </w:rPr>
      </w:pPr>
      <w:r>
        <w:rPr>
          <w:sz w:val="20"/>
        </w:rPr>
        <w:t>Information,</w:t>
      </w:r>
      <w:r>
        <w:rPr>
          <w:spacing w:val="-7"/>
          <w:sz w:val="20"/>
        </w:rPr>
        <w:t xml:space="preserve"> </w:t>
      </w:r>
      <w:r>
        <w:rPr>
          <w:sz w:val="20"/>
        </w:rPr>
        <w:t>instruction</w:t>
      </w:r>
      <w:r>
        <w:rPr>
          <w:spacing w:val="-8"/>
          <w:sz w:val="20"/>
        </w:rPr>
        <w:t xml:space="preserve"> </w:t>
      </w:r>
      <w:r>
        <w:rPr>
          <w:sz w:val="20"/>
        </w:rPr>
        <w:t>and</w:t>
      </w:r>
      <w:r>
        <w:rPr>
          <w:spacing w:val="-7"/>
          <w:sz w:val="20"/>
        </w:rPr>
        <w:t xml:space="preserve"> </w:t>
      </w:r>
      <w:r>
        <w:rPr>
          <w:spacing w:val="-2"/>
          <w:sz w:val="20"/>
        </w:rPr>
        <w:t>training.</w:t>
      </w:r>
    </w:p>
    <w:p w14:paraId="2067908E" w14:textId="77777777" w:rsidR="00B70B60" w:rsidRDefault="00B70B60">
      <w:pPr>
        <w:pStyle w:val="BodyText"/>
        <w:ind w:left="0"/>
        <w:rPr>
          <w:sz w:val="24"/>
        </w:rPr>
      </w:pPr>
    </w:p>
    <w:p w14:paraId="40216044" w14:textId="77777777" w:rsidR="00B70B60" w:rsidRDefault="00B70B60">
      <w:pPr>
        <w:pStyle w:val="BodyText"/>
        <w:spacing w:before="3"/>
        <w:ind w:left="0"/>
        <w:rPr>
          <w:sz w:val="18"/>
        </w:rPr>
      </w:pPr>
    </w:p>
    <w:p w14:paraId="5B76F1E2" w14:textId="77777777" w:rsidR="00B70B60" w:rsidRDefault="00000000">
      <w:pPr>
        <w:pStyle w:val="BodyText"/>
        <w:ind w:left="120"/>
      </w:pPr>
      <w:r>
        <w:t>Other</w:t>
      </w:r>
      <w:r>
        <w:rPr>
          <w:spacing w:val="-4"/>
        </w:rPr>
        <w:t xml:space="preserve"> </w:t>
      </w:r>
      <w:r>
        <w:t>issues</w:t>
      </w:r>
      <w:r>
        <w:rPr>
          <w:spacing w:val="-3"/>
        </w:rPr>
        <w:t xml:space="preserve"> </w:t>
      </w:r>
      <w:r>
        <w:t>to</w:t>
      </w:r>
      <w:r>
        <w:rPr>
          <w:spacing w:val="-3"/>
        </w:rPr>
        <w:t xml:space="preserve"> </w:t>
      </w:r>
      <w:r>
        <w:t>be</w:t>
      </w:r>
      <w:r>
        <w:rPr>
          <w:spacing w:val="-3"/>
        </w:rPr>
        <w:t xml:space="preserve"> </w:t>
      </w:r>
      <w:r>
        <w:t>addressed</w:t>
      </w:r>
      <w:r>
        <w:rPr>
          <w:spacing w:val="-3"/>
        </w:rPr>
        <w:t xml:space="preserve"> </w:t>
      </w:r>
      <w:r>
        <w:t>are</w:t>
      </w:r>
      <w:r>
        <w:rPr>
          <w:spacing w:val="-3"/>
        </w:rPr>
        <w:t xml:space="preserve"> </w:t>
      </w:r>
      <w:r>
        <w:rPr>
          <w:spacing w:val="-5"/>
        </w:rPr>
        <w:t>to:</w:t>
      </w:r>
    </w:p>
    <w:p w14:paraId="7D2A5B7E" w14:textId="77777777" w:rsidR="00B70B60" w:rsidRDefault="00B70B60">
      <w:pPr>
        <w:pStyle w:val="BodyText"/>
        <w:spacing w:before="6"/>
        <w:ind w:left="0"/>
        <w:rPr>
          <w:sz w:val="19"/>
        </w:rPr>
      </w:pPr>
    </w:p>
    <w:p w14:paraId="5D04DC4B" w14:textId="77777777" w:rsidR="00B70B60" w:rsidRDefault="00000000">
      <w:pPr>
        <w:pStyle w:val="ListParagraph"/>
        <w:numPr>
          <w:ilvl w:val="0"/>
          <w:numId w:val="9"/>
        </w:numPr>
        <w:tabs>
          <w:tab w:val="left" w:pos="1139"/>
          <w:tab w:val="left" w:pos="1140"/>
        </w:tabs>
        <w:ind w:hanging="493"/>
        <w:rPr>
          <w:sz w:val="20"/>
        </w:rPr>
      </w:pPr>
      <w:r>
        <w:rPr>
          <w:sz w:val="20"/>
        </w:rPr>
        <w:t>Ensure</w:t>
      </w:r>
      <w:r>
        <w:rPr>
          <w:spacing w:val="-4"/>
          <w:sz w:val="20"/>
        </w:rPr>
        <w:t xml:space="preserve"> </w:t>
      </w:r>
      <w:r>
        <w:rPr>
          <w:sz w:val="20"/>
        </w:rPr>
        <w:t>that</w:t>
      </w:r>
      <w:r>
        <w:rPr>
          <w:spacing w:val="-3"/>
          <w:sz w:val="20"/>
        </w:rPr>
        <w:t xml:space="preserve"> </w:t>
      </w:r>
      <w:r>
        <w:rPr>
          <w:sz w:val="20"/>
        </w:rPr>
        <w:t>risks</w:t>
      </w:r>
      <w:r>
        <w:rPr>
          <w:spacing w:val="-3"/>
          <w:sz w:val="20"/>
        </w:rPr>
        <w:t xml:space="preserve"> </w:t>
      </w:r>
      <w:r>
        <w:rPr>
          <w:sz w:val="20"/>
        </w:rPr>
        <w:t>associated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are</w:t>
      </w:r>
      <w:r>
        <w:rPr>
          <w:spacing w:val="-3"/>
          <w:sz w:val="20"/>
        </w:rPr>
        <w:t xml:space="preserve"> </w:t>
      </w:r>
      <w:r>
        <w:rPr>
          <w:spacing w:val="-2"/>
          <w:sz w:val="20"/>
        </w:rPr>
        <w:t>assessed</w:t>
      </w:r>
    </w:p>
    <w:p w14:paraId="1E841C43" w14:textId="77777777" w:rsidR="00B70B60" w:rsidRDefault="00B70B60">
      <w:pPr>
        <w:pStyle w:val="BodyText"/>
        <w:spacing w:before="3"/>
        <w:ind w:left="0"/>
        <w:rPr>
          <w:sz w:val="19"/>
        </w:rPr>
      </w:pPr>
    </w:p>
    <w:p w14:paraId="4D3D0936" w14:textId="77777777" w:rsidR="00B70B60" w:rsidRDefault="00000000">
      <w:pPr>
        <w:pStyle w:val="ListParagraph"/>
        <w:numPr>
          <w:ilvl w:val="0"/>
          <w:numId w:val="9"/>
        </w:numPr>
        <w:tabs>
          <w:tab w:val="left" w:pos="1139"/>
          <w:tab w:val="left" w:pos="1140"/>
        </w:tabs>
        <w:spacing w:before="1" w:line="273" w:lineRule="auto"/>
        <w:ind w:right="296"/>
        <w:rPr>
          <w:sz w:val="20"/>
        </w:rPr>
      </w:pPr>
      <w:r>
        <w:rPr>
          <w:sz w:val="20"/>
        </w:rPr>
        <w:t>Include</w:t>
      </w:r>
      <w:r>
        <w:rPr>
          <w:spacing w:val="-5"/>
          <w:sz w:val="20"/>
        </w:rPr>
        <w:t xml:space="preserve"> </w:t>
      </w:r>
      <w:r>
        <w:rPr>
          <w:sz w:val="20"/>
        </w:rPr>
        <w:t>contractor’s</w:t>
      </w:r>
      <w:r>
        <w:rPr>
          <w:spacing w:val="-4"/>
          <w:sz w:val="20"/>
        </w:rPr>
        <w:t xml:space="preserve"> </w:t>
      </w:r>
      <w:r>
        <w:rPr>
          <w:sz w:val="20"/>
        </w:rPr>
        <w:t>operations</w:t>
      </w:r>
      <w:r>
        <w:rPr>
          <w:spacing w:val="-5"/>
          <w:sz w:val="20"/>
        </w:rPr>
        <w:t xml:space="preserve"> </w:t>
      </w:r>
      <w:r>
        <w:rPr>
          <w:sz w:val="20"/>
        </w:rPr>
        <w:t>in</w:t>
      </w:r>
      <w:r>
        <w:rPr>
          <w:spacing w:val="-6"/>
          <w:sz w:val="20"/>
        </w:rPr>
        <w:t xml:space="preserve"> </w:t>
      </w:r>
      <w:r>
        <w:rPr>
          <w:sz w:val="20"/>
        </w:rPr>
        <w:t>all</w:t>
      </w:r>
      <w:r>
        <w:rPr>
          <w:spacing w:val="-6"/>
          <w:sz w:val="20"/>
        </w:rPr>
        <w:t xml:space="preserve"> </w:t>
      </w:r>
      <w:r>
        <w:rPr>
          <w:sz w:val="20"/>
        </w:rPr>
        <w:t>safety</w:t>
      </w:r>
      <w:r>
        <w:rPr>
          <w:spacing w:val="-5"/>
          <w:sz w:val="20"/>
        </w:rPr>
        <w:t xml:space="preserve"> </w:t>
      </w:r>
      <w:r>
        <w:rPr>
          <w:sz w:val="20"/>
        </w:rPr>
        <w:t>audits/inspections,</w:t>
      </w:r>
      <w:r>
        <w:rPr>
          <w:spacing w:val="-4"/>
          <w:sz w:val="20"/>
        </w:rPr>
        <w:t xml:space="preserve"> </w:t>
      </w:r>
      <w:r>
        <w:rPr>
          <w:sz w:val="20"/>
        </w:rPr>
        <w:t>paying</w:t>
      </w:r>
      <w:r>
        <w:rPr>
          <w:spacing w:val="-6"/>
          <w:sz w:val="20"/>
        </w:rPr>
        <w:t xml:space="preserve"> </w:t>
      </w:r>
      <w:r>
        <w:rPr>
          <w:sz w:val="20"/>
        </w:rPr>
        <w:t>special attention to access and egress</w:t>
      </w:r>
    </w:p>
    <w:p w14:paraId="39973269" w14:textId="77777777" w:rsidR="00B70B60" w:rsidRDefault="00000000">
      <w:pPr>
        <w:pStyle w:val="ListParagraph"/>
        <w:numPr>
          <w:ilvl w:val="0"/>
          <w:numId w:val="9"/>
        </w:numPr>
        <w:tabs>
          <w:tab w:val="left" w:pos="1139"/>
          <w:tab w:val="left" w:pos="1140"/>
        </w:tabs>
        <w:spacing w:before="202"/>
        <w:ind w:hanging="493"/>
        <w:rPr>
          <w:sz w:val="20"/>
        </w:rPr>
      </w:pPr>
      <w:r>
        <w:rPr>
          <w:sz w:val="20"/>
        </w:rPr>
        <w:t>Inform</w:t>
      </w:r>
      <w:r>
        <w:rPr>
          <w:spacing w:val="-6"/>
          <w:sz w:val="20"/>
        </w:rPr>
        <w:t xml:space="preserve"> </w:t>
      </w:r>
      <w:r>
        <w:rPr>
          <w:sz w:val="20"/>
        </w:rPr>
        <w:t>employees</w:t>
      </w:r>
      <w:r>
        <w:rPr>
          <w:spacing w:val="-4"/>
          <w:sz w:val="20"/>
        </w:rPr>
        <w:t xml:space="preserve"> </w:t>
      </w:r>
      <w:r>
        <w:rPr>
          <w:sz w:val="20"/>
        </w:rPr>
        <w:t>where</w:t>
      </w:r>
      <w:r>
        <w:rPr>
          <w:spacing w:val="-3"/>
          <w:sz w:val="20"/>
        </w:rPr>
        <w:t xml:space="preserve"> </w:t>
      </w:r>
      <w:r>
        <w:rPr>
          <w:sz w:val="20"/>
        </w:rPr>
        <w:t>contractors</w:t>
      </w:r>
      <w:r>
        <w:rPr>
          <w:spacing w:val="-3"/>
          <w:sz w:val="20"/>
        </w:rPr>
        <w:t xml:space="preserve"> </w:t>
      </w:r>
      <w:r>
        <w:rPr>
          <w:sz w:val="20"/>
        </w:rPr>
        <w:t>are</w:t>
      </w:r>
      <w:r>
        <w:rPr>
          <w:spacing w:val="-4"/>
          <w:sz w:val="20"/>
        </w:rPr>
        <w:t xml:space="preserve"> </w:t>
      </w:r>
      <w:r>
        <w:rPr>
          <w:sz w:val="20"/>
        </w:rPr>
        <w:t>working</w:t>
      </w:r>
      <w:r>
        <w:rPr>
          <w:spacing w:val="-4"/>
          <w:sz w:val="20"/>
        </w:rPr>
        <w:t xml:space="preserve"> </w:t>
      </w:r>
      <w:r>
        <w:rPr>
          <w:sz w:val="20"/>
        </w:rPr>
        <w:t>in</w:t>
      </w:r>
      <w:r>
        <w:rPr>
          <w:spacing w:val="-4"/>
          <w:sz w:val="20"/>
        </w:rPr>
        <w:t xml:space="preserve"> </w:t>
      </w:r>
      <w:r>
        <w:rPr>
          <w:sz w:val="20"/>
        </w:rPr>
        <w:t>their</w:t>
      </w:r>
      <w:r>
        <w:rPr>
          <w:spacing w:val="-4"/>
          <w:sz w:val="20"/>
        </w:rPr>
        <w:t xml:space="preserve"> </w:t>
      </w:r>
      <w:r>
        <w:rPr>
          <w:sz w:val="20"/>
        </w:rPr>
        <w:t>particular</w:t>
      </w:r>
      <w:r>
        <w:rPr>
          <w:spacing w:val="-3"/>
          <w:sz w:val="20"/>
        </w:rPr>
        <w:t xml:space="preserve"> </w:t>
      </w:r>
      <w:r>
        <w:rPr>
          <w:spacing w:val="-4"/>
          <w:sz w:val="20"/>
        </w:rPr>
        <w:t>area</w:t>
      </w:r>
    </w:p>
    <w:p w14:paraId="7875BF28" w14:textId="77777777" w:rsidR="00B70B60" w:rsidRDefault="00B70B60">
      <w:pPr>
        <w:rPr>
          <w:sz w:val="20"/>
        </w:rPr>
        <w:sectPr w:rsidR="00B70B60">
          <w:pgSz w:w="11910" w:h="16840"/>
          <w:pgMar w:top="1340" w:right="1340" w:bottom="920" w:left="1320" w:header="0" w:footer="727" w:gutter="0"/>
          <w:cols w:space="720"/>
        </w:sectPr>
      </w:pPr>
    </w:p>
    <w:p w14:paraId="583359A4" w14:textId="77777777" w:rsidR="00B70B60" w:rsidRDefault="00000000">
      <w:pPr>
        <w:pStyle w:val="ListParagraph"/>
        <w:numPr>
          <w:ilvl w:val="0"/>
          <w:numId w:val="9"/>
        </w:numPr>
        <w:tabs>
          <w:tab w:val="left" w:pos="1139"/>
          <w:tab w:val="left" w:pos="1140"/>
        </w:tabs>
        <w:spacing w:before="82"/>
        <w:ind w:hanging="493"/>
        <w:rPr>
          <w:sz w:val="20"/>
        </w:rPr>
      </w:pPr>
      <w:r>
        <w:rPr>
          <w:sz w:val="20"/>
        </w:rPr>
        <w:t>Manage,</w:t>
      </w:r>
      <w:r>
        <w:rPr>
          <w:spacing w:val="-6"/>
          <w:sz w:val="20"/>
        </w:rPr>
        <w:t xml:space="preserve"> </w:t>
      </w:r>
      <w:r>
        <w:rPr>
          <w:sz w:val="20"/>
        </w:rPr>
        <w:t>supervise,</w:t>
      </w:r>
      <w:r>
        <w:rPr>
          <w:spacing w:val="-5"/>
          <w:sz w:val="20"/>
        </w:rPr>
        <w:t xml:space="preserve"> </w:t>
      </w:r>
      <w:r>
        <w:rPr>
          <w:sz w:val="20"/>
        </w:rPr>
        <w:t>co-operate</w:t>
      </w:r>
      <w:r>
        <w:rPr>
          <w:spacing w:val="-5"/>
          <w:sz w:val="20"/>
        </w:rPr>
        <w:t xml:space="preserve"> </w:t>
      </w:r>
      <w:r>
        <w:rPr>
          <w:sz w:val="20"/>
        </w:rPr>
        <w:t>with</w:t>
      </w:r>
      <w:r>
        <w:rPr>
          <w:spacing w:val="-6"/>
          <w:sz w:val="20"/>
        </w:rPr>
        <w:t xml:space="preserve"> </w:t>
      </w:r>
      <w:r>
        <w:rPr>
          <w:sz w:val="20"/>
        </w:rPr>
        <w:t>and</w:t>
      </w:r>
      <w:r>
        <w:rPr>
          <w:spacing w:val="-6"/>
          <w:sz w:val="20"/>
        </w:rPr>
        <w:t xml:space="preserve"> </w:t>
      </w:r>
      <w:r>
        <w:rPr>
          <w:sz w:val="20"/>
        </w:rPr>
        <w:t>co-ordinate</w:t>
      </w:r>
      <w:r>
        <w:rPr>
          <w:spacing w:val="-4"/>
          <w:sz w:val="20"/>
        </w:rPr>
        <w:t xml:space="preserve"> </w:t>
      </w:r>
      <w:r>
        <w:rPr>
          <w:sz w:val="20"/>
        </w:rPr>
        <w:t>contractors</w:t>
      </w:r>
      <w:r>
        <w:rPr>
          <w:spacing w:val="-4"/>
          <w:sz w:val="20"/>
        </w:rPr>
        <w:t xml:space="preserve"> </w:t>
      </w:r>
      <w:r>
        <w:rPr>
          <w:sz w:val="20"/>
        </w:rPr>
        <w:t>when</w:t>
      </w:r>
      <w:r>
        <w:rPr>
          <w:spacing w:val="-6"/>
          <w:sz w:val="20"/>
        </w:rPr>
        <w:t xml:space="preserve"> </w:t>
      </w:r>
      <w:r>
        <w:rPr>
          <w:sz w:val="20"/>
        </w:rPr>
        <w:t>on</w:t>
      </w:r>
      <w:r>
        <w:rPr>
          <w:spacing w:val="-5"/>
          <w:sz w:val="20"/>
        </w:rPr>
        <w:t xml:space="preserve"> </w:t>
      </w:r>
      <w:r>
        <w:rPr>
          <w:spacing w:val="-4"/>
          <w:sz w:val="20"/>
        </w:rPr>
        <w:t>site</w:t>
      </w:r>
    </w:p>
    <w:p w14:paraId="4502C903" w14:textId="77777777" w:rsidR="00B70B60" w:rsidRDefault="00B70B60">
      <w:pPr>
        <w:pStyle w:val="BodyText"/>
        <w:spacing w:before="3"/>
        <w:ind w:left="0"/>
        <w:rPr>
          <w:sz w:val="19"/>
        </w:rPr>
      </w:pPr>
    </w:p>
    <w:p w14:paraId="16E6492A" w14:textId="77777777" w:rsidR="00B70B60" w:rsidRDefault="00000000">
      <w:pPr>
        <w:pStyle w:val="ListParagraph"/>
        <w:numPr>
          <w:ilvl w:val="0"/>
          <w:numId w:val="9"/>
        </w:numPr>
        <w:tabs>
          <w:tab w:val="left" w:pos="1139"/>
          <w:tab w:val="left" w:pos="1140"/>
        </w:tabs>
        <w:spacing w:line="273" w:lineRule="auto"/>
        <w:ind w:right="678"/>
        <w:rPr>
          <w:sz w:val="20"/>
        </w:rPr>
      </w:pPr>
      <w:r>
        <w:rPr>
          <w:sz w:val="20"/>
        </w:rPr>
        <w:t>Ensure</w:t>
      </w:r>
      <w:r>
        <w:rPr>
          <w:spacing w:val="-4"/>
          <w:sz w:val="20"/>
        </w:rPr>
        <w:t xml:space="preserve"> </w:t>
      </w:r>
      <w:r>
        <w:rPr>
          <w:sz w:val="20"/>
        </w:rPr>
        <w:t>that</w:t>
      </w:r>
      <w:r>
        <w:rPr>
          <w:spacing w:val="-4"/>
          <w:sz w:val="20"/>
        </w:rPr>
        <w:t xml:space="preserve"> </w:t>
      </w:r>
      <w:r>
        <w:rPr>
          <w:sz w:val="20"/>
        </w:rPr>
        <w:t>contractors</w:t>
      </w:r>
      <w:r>
        <w:rPr>
          <w:spacing w:val="-2"/>
          <w:sz w:val="20"/>
        </w:rPr>
        <w:t xml:space="preserve"> </w:t>
      </w:r>
      <w:r>
        <w:rPr>
          <w:sz w:val="20"/>
        </w:rPr>
        <w:t>provide</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safe</w:t>
      </w:r>
      <w:r>
        <w:rPr>
          <w:spacing w:val="-4"/>
          <w:sz w:val="20"/>
        </w:rPr>
        <w:t xml:space="preserve"> </w:t>
      </w:r>
      <w:r>
        <w:rPr>
          <w:sz w:val="20"/>
        </w:rPr>
        <w:t>plant</w:t>
      </w:r>
      <w:r>
        <w:rPr>
          <w:spacing w:val="-4"/>
          <w:sz w:val="20"/>
        </w:rPr>
        <w:t xml:space="preserve"> </w:t>
      </w:r>
      <w:r>
        <w:rPr>
          <w:sz w:val="20"/>
        </w:rPr>
        <w:t>and</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all necessary PPE</w:t>
      </w:r>
    </w:p>
    <w:p w14:paraId="1B919844" w14:textId="77777777" w:rsidR="00B70B60" w:rsidRDefault="00000000">
      <w:pPr>
        <w:pStyle w:val="ListParagraph"/>
        <w:numPr>
          <w:ilvl w:val="0"/>
          <w:numId w:val="9"/>
        </w:numPr>
        <w:tabs>
          <w:tab w:val="left" w:pos="1139"/>
          <w:tab w:val="left" w:pos="1140"/>
        </w:tabs>
        <w:spacing w:before="203" w:line="273" w:lineRule="auto"/>
        <w:ind w:right="303"/>
        <w:rPr>
          <w:sz w:val="20"/>
        </w:rPr>
      </w:pPr>
      <w:r>
        <w:rPr>
          <w:sz w:val="20"/>
        </w:rPr>
        <w:t>Check</w:t>
      </w:r>
      <w:r>
        <w:rPr>
          <w:spacing w:val="-3"/>
          <w:sz w:val="20"/>
        </w:rPr>
        <w:t xml:space="preserve"> </w:t>
      </w:r>
      <w:r>
        <w:rPr>
          <w:sz w:val="20"/>
        </w:rPr>
        <w:t>that</w:t>
      </w:r>
      <w:r>
        <w:rPr>
          <w:spacing w:val="-3"/>
          <w:sz w:val="20"/>
        </w:rPr>
        <w:t xml:space="preserve"> </w:t>
      </w:r>
      <w:r>
        <w:rPr>
          <w:sz w:val="20"/>
        </w:rPr>
        <w:t>work</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completed</w:t>
      </w:r>
      <w:r>
        <w:rPr>
          <w:spacing w:val="-3"/>
          <w:sz w:val="20"/>
        </w:rPr>
        <w:t xml:space="preserve"> </w:t>
      </w:r>
      <w:r>
        <w:rPr>
          <w:sz w:val="20"/>
        </w:rPr>
        <w:t>satisfactorily</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area</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left in a safe condition ensuring all debris and tools have been removed.</w:t>
      </w:r>
    </w:p>
    <w:p w14:paraId="3B8B3189" w14:textId="77777777" w:rsidR="00B70B60" w:rsidRDefault="00B70B60">
      <w:pPr>
        <w:pStyle w:val="BodyText"/>
        <w:ind w:left="0"/>
        <w:rPr>
          <w:sz w:val="24"/>
        </w:rPr>
      </w:pPr>
    </w:p>
    <w:p w14:paraId="65F81D86" w14:textId="77777777" w:rsidR="00B70B60" w:rsidRDefault="00000000">
      <w:pPr>
        <w:pStyle w:val="BodyText"/>
        <w:spacing w:before="173"/>
        <w:ind w:left="120"/>
      </w:pPr>
      <w:r>
        <w:rPr>
          <w:spacing w:val="-2"/>
          <w:u w:val="single"/>
        </w:rPr>
        <w:t>Contractor’s/Sub-Contractor’s</w:t>
      </w:r>
      <w:r>
        <w:rPr>
          <w:spacing w:val="31"/>
          <w:u w:val="single"/>
        </w:rPr>
        <w:t xml:space="preserve"> </w:t>
      </w:r>
      <w:r>
        <w:rPr>
          <w:spacing w:val="-2"/>
          <w:u w:val="single"/>
        </w:rPr>
        <w:t>Responsibilities</w:t>
      </w:r>
    </w:p>
    <w:p w14:paraId="7A9185D4" w14:textId="77777777" w:rsidR="00B70B60" w:rsidRDefault="00B70B60">
      <w:pPr>
        <w:pStyle w:val="BodyText"/>
        <w:ind w:left="0"/>
        <w:rPr>
          <w:sz w:val="18"/>
        </w:rPr>
      </w:pPr>
    </w:p>
    <w:p w14:paraId="3BC8024A" w14:textId="77777777" w:rsidR="00B70B60" w:rsidRDefault="00000000">
      <w:pPr>
        <w:pStyle w:val="BodyText"/>
        <w:spacing w:before="1"/>
        <w:ind w:left="120"/>
      </w:pPr>
      <w:r>
        <w:t>All</w:t>
      </w:r>
      <w:r>
        <w:rPr>
          <w:spacing w:val="-6"/>
        </w:rPr>
        <w:t xml:space="preserve"> </w:t>
      </w:r>
      <w:r>
        <w:t>sub-contractors</w:t>
      </w:r>
      <w:r>
        <w:rPr>
          <w:spacing w:val="-3"/>
        </w:rPr>
        <w:t xml:space="preserve"> </w:t>
      </w:r>
      <w:r>
        <w:t>undertaking</w:t>
      </w:r>
      <w:r>
        <w:rPr>
          <w:spacing w:val="-5"/>
        </w:rPr>
        <w:t xml:space="preserve"> </w:t>
      </w:r>
      <w:r>
        <w:t>work</w:t>
      </w:r>
      <w:r>
        <w:rPr>
          <w:spacing w:val="-5"/>
        </w:rPr>
        <w:t xml:space="preserve"> </w:t>
      </w:r>
      <w:r>
        <w:t>on</w:t>
      </w:r>
      <w:r>
        <w:rPr>
          <w:spacing w:val="-5"/>
        </w:rPr>
        <w:t xml:space="preserve"> </w:t>
      </w:r>
      <w:r>
        <w:t>our</w:t>
      </w:r>
      <w:r>
        <w:rPr>
          <w:spacing w:val="-5"/>
        </w:rPr>
        <w:t xml:space="preserve"> </w:t>
      </w:r>
      <w:r>
        <w:rPr>
          <w:spacing w:val="-2"/>
        </w:rPr>
        <w:t>behalf:</w:t>
      </w:r>
    </w:p>
    <w:p w14:paraId="030C967F" w14:textId="77777777" w:rsidR="00B70B60" w:rsidRDefault="00B70B60">
      <w:pPr>
        <w:pStyle w:val="BodyText"/>
        <w:ind w:left="0"/>
        <w:rPr>
          <w:sz w:val="18"/>
        </w:rPr>
      </w:pPr>
    </w:p>
    <w:p w14:paraId="14F62FCD" w14:textId="77777777" w:rsidR="00B70B60" w:rsidRDefault="00000000">
      <w:pPr>
        <w:pStyle w:val="ListParagraph"/>
        <w:numPr>
          <w:ilvl w:val="0"/>
          <w:numId w:val="9"/>
        </w:numPr>
        <w:tabs>
          <w:tab w:val="left" w:pos="1139"/>
          <w:tab w:val="left" w:pos="1140"/>
        </w:tabs>
        <w:spacing w:line="276" w:lineRule="auto"/>
        <w:ind w:right="272"/>
        <w:rPr>
          <w:sz w:val="20"/>
        </w:rPr>
      </w:pPr>
      <w:r>
        <w:rPr>
          <w:sz w:val="20"/>
        </w:rPr>
        <w:t>Must</w:t>
      </w:r>
      <w:r>
        <w:rPr>
          <w:spacing w:val="-4"/>
          <w:sz w:val="20"/>
        </w:rPr>
        <w:t xml:space="preserve"> </w:t>
      </w:r>
      <w:r>
        <w:rPr>
          <w:sz w:val="20"/>
        </w:rPr>
        <w:t>accept</w:t>
      </w:r>
      <w:r>
        <w:rPr>
          <w:spacing w:val="-4"/>
          <w:sz w:val="20"/>
        </w:rPr>
        <w:t xml:space="preserve"> </w:t>
      </w:r>
      <w:r>
        <w:rPr>
          <w:sz w:val="20"/>
        </w:rPr>
        <w:t>responsibility</w:t>
      </w:r>
      <w:r>
        <w:rPr>
          <w:spacing w:val="-3"/>
          <w:sz w:val="20"/>
        </w:rPr>
        <w:t xml:space="preserve"> </w:t>
      </w:r>
      <w:r>
        <w:rPr>
          <w:sz w:val="20"/>
        </w:rPr>
        <w:t>for</w:t>
      </w:r>
      <w:r>
        <w:rPr>
          <w:spacing w:val="-4"/>
          <w:sz w:val="20"/>
        </w:rPr>
        <w:t xml:space="preserve"> </w:t>
      </w:r>
      <w:r>
        <w:rPr>
          <w:sz w:val="20"/>
        </w:rPr>
        <w:t>complying</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provisions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 Safety at Work etc. Act 1974 and all other relevant statutory provisions in respect of the work comprising the contract</w:t>
      </w:r>
    </w:p>
    <w:p w14:paraId="43947EA7" w14:textId="77777777" w:rsidR="00B70B60" w:rsidRDefault="00000000">
      <w:pPr>
        <w:pStyle w:val="ListParagraph"/>
        <w:numPr>
          <w:ilvl w:val="0"/>
          <w:numId w:val="9"/>
        </w:numPr>
        <w:tabs>
          <w:tab w:val="left" w:pos="1139"/>
          <w:tab w:val="left" w:pos="1140"/>
        </w:tabs>
        <w:spacing w:before="198" w:line="273" w:lineRule="auto"/>
        <w:ind w:right="175"/>
        <w:rPr>
          <w:sz w:val="20"/>
        </w:rPr>
      </w:pPr>
      <w:r>
        <w:rPr>
          <w:sz w:val="20"/>
        </w:rPr>
        <w:t>Must</w:t>
      </w:r>
      <w:r>
        <w:rPr>
          <w:spacing w:val="-4"/>
          <w:sz w:val="20"/>
        </w:rPr>
        <w:t xml:space="preserve"> </w:t>
      </w:r>
      <w:r>
        <w:rPr>
          <w:sz w:val="20"/>
        </w:rPr>
        <w:t>provide</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appropriate</w:t>
      </w:r>
      <w:r>
        <w:rPr>
          <w:spacing w:val="-3"/>
          <w:sz w:val="20"/>
        </w:rPr>
        <w:t xml:space="preserve"> </w:t>
      </w:r>
      <w:r>
        <w:rPr>
          <w:sz w:val="20"/>
        </w:rPr>
        <w:t>supervision</w:t>
      </w:r>
      <w:r>
        <w:rPr>
          <w:spacing w:val="-2"/>
          <w:sz w:val="20"/>
        </w:rPr>
        <w:t xml:space="preserve"> </w:t>
      </w:r>
      <w:r>
        <w:rPr>
          <w:sz w:val="20"/>
        </w:rPr>
        <w:t>to</w:t>
      </w:r>
      <w:r>
        <w:rPr>
          <w:spacing w:val="-4"/>
          <w:sz w:val="20"/>
        </w:rPr>
        <w:t xml:space="preserve"> </w:t>
      </w:r>
      <w:r>
        <w:rPr>
          <w:sz w:val="20"/>
        </w:rPr>
        <w:t>plan,</w:t>
      </w:r>
      <w:r>
        <w:rPr>
          <w:spacing w:val="-4"/>
          <w:sz w:val="20"/>
        </w:rPr>
        <w:t xml:space="preserve"> </w:t>
      </w:r>
      <w:r>
        <w:rPr>
          <w:sz w:val="20"/>
        </w:rPr>
        <w:t>control</w:t>
      </w:r>
      <w:r>
        <w:rPr>
          <w:spacing w:val="-3"/>
          <w:sz w:val="20"/>
        </w:rPr>
        <w:t xml:space="preserve"> </w:t>
      </w:r>
      <w:r>
        <w:rPr>
          <w:sz w:val="20"/>
        </w:rPr>
        <w:t>and</w:t>
      </w:r>
      <w:r>
        <w:rPr>
          <w:spacing w:val="-4"/>
          <w:sz w:val="20"/>
        </w:rPr>
        <w:t xml:space="preserve"> </w:t>
      </w:r>
      <w:r>
        <w:rPr>
          <w:sz w:val="20"/>
        </w:rPr>
        <w:t>monitor their operations having carried out risk assessments for the work</w:t>
      </w:r>
    </w:p>
    <w:p w14:paraId="32CB9978" w14:textId="77777777" w:rsidR="00B70B60" w:rsidRDefault="00000000">
      <w:pPr>
        <w:pStyle w:val="ListParagraph"/>
        <w:numPr>
          <w:ilvl w:val="0"/>
          <w:numId w:val="9"/>
        </w:numPr>
        <w:tabs>
          <w:tab w:val="left" w:pos="1139"/>
          <w:tab w:val="left" w:pos="1140"/>
        </w:tabs>
        <w:spacing w:before="202" w:line="273" w:lineRule="auto"/>
        <w:ind w:right="800"/>
        <w:rPr>
          <w:sz w:val="20"/>
        </w:rPr>
      </w:pPr>
      <w:r>
        <w:rPr>
          <w:sz w:val="20"/>
        </w:rPr>
        <w:t>Must</w:t>
      </w:r>
      <w:r>
        <w:rPr>
          <w:spacing w:val="-4"/>
          <w:sz w:val="20"/>
        </w:rPr>
        <w:t xml:space="preserve"> </w:t>
      </w:r>
      <w:r>
        <w:rPr>
          <w:sz w:val="20"/>
        </w:rPr>
        <w:t>agree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and</w:t>
      </w:r>
      <w:r>
        <w:rPr>
          <w:spacing w:val="-4"/>
          <w:sz w:val="20"/>
        </w:rPr>
        <w:t xml:space="preserve"> </w:t>
      </w:r>
      <w:r>
        <w:rPr>
          <w:sz w:val="20"/>
        </w:rPr>
        <w:t>any</w:t>
      </w:r>
      <w:r>
        <w:rPr>
          <w:spacing w:val="-4"/>
          <w:sz w:val="20"/>
        </w:rPr>
        <w:t xml:space="preserve"> </w:t>
      </w:r>
      <w:r>
        <w:rPr>
          <w:sz w:val="20"/>
        </w:rPr>
        <w:t>method</w:t>
      </w:r>
      <w:r>
        <w:rPr>
          <w:spacing w:val="-4"/>
          <w:sz w:val="20"/>
        </w:rPr>
        <w:t xml:space="preserve"> </w:t>
      </w:r>
      <w:r>
        <w:rPr>
          <w:sz w:val="20"/>
        </w:rPr>
        <w:t>statements</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client before work commences</w:t>
      </w:r>
    </w:p>
    <w:p w14:paraId="47CB7167" w14:textId="77777777" w:rsidR="00B70B60" w:rsidRDefault="00000000">
      <w:pPr>
        <w:pStyle w:val="ListParagraph"/>
        <w:numPr>
          <w:ilvl w:val="0"/>
          <w:numId w:val="9"/>
        </w:numPr>
        <w:tabs>
          <w:tab w:val="left" w:pos="1139"/>
          <w:tab w:val="left" w:pos="1140"/>
        </w:tabs>
        <w:spacing w:before="203" w:line="273" w:lineRule="auto"/>
        <w:ind w:right="649"/>
        <w:rPr>
          <w:sz w:val="20"/>
        </w:rPr>
      </w:pPr>
      <w:r>
        <w:rPr>
          <w:sz w:val="20"/>
        </w:rPr>
        <w:t>Must</w:t>
      </w:r>
      <w:r>
        <w:rPr>
          <w:spacing w:val="-3"/>
          <w:sz w:val="20"/>
        </w:rPr>
        <w:t xml:space="preserve"> </w:t>
      </w:r>
      <w:r>
        <w:rPr>
          <w:sz w:val="20"/>
        </w:rPr>
        <w:t>inform</w:t>
      </w:r>
      <w:r>
        <w:rPr>
          <w:spacing w:val="-3"/>
          <w:sz w:val="20"/>
        </w:rPr>
        <w:t xml:space="preserve"> </w:t>
      </w:r>
      <w:r>
        <w:rPr>
          <w:sz w:val="20"/>
        </w:rPr>
        <w:t>the</w:t>
      </w:r>
      <w:r>
        <w:rPr>
          <w:spacing w:val="-3"/>
          <w:sz w:val="20"/>
        </w:rPr>
        <w:t xml:space="preserve"> </w:t>
      </w:r>
      <w:r>
        <w:rPr>
          <w:sz w:val="20"/>
        </w:rPr>
        <w:t>client</w:t>
      </w:r>
      <w:r>
        <w:rPr>
          <w:spacing w:val="-2"/>
          <w:sz w:val="20"/>
        </w:rPr>
        <w:t xml:space="preserve"> </w:t>
      </w:r>
      <w:r>
        <w:rPr>
          <w:sz w:val="20"/>
        </w:rPr>
        <w:t>of</w:t>
      </w:r>
      <w:r>
        <w:rPr>
          <w:spacing w:val="-3"/>
          <w:sz w:val="20"/>
        </w:rPr>
        <w:t xml:space="preserve"> </w:t>
      </w:r>
      <w:r>
        <w:rPr>
          <w:sz w:val="20"/>
        </w:rPr>
        <w:t>any</w:t>
      </w:r>
      <w:r>
        <w:rPr>
          <w:spacing w:val="-3"/>
          <w:sz w:val="20"/>
        </w:rPr>
        <w:t xml:space="preserve"> </w:t>
      </w:r>
      <w:r>
        <w:rPr>
          <w:sz w:val="20"/>
        </w:rPr>
        <w:t>unforeseen</w:t>
      </w:r>
      <w:r>
        <w:rPr>
          <w:spacing w:val="-2"/>
          <w:sz w:val="20"/>
        </w:rPr>
        <w:t xml:space="preserve"> </w:t>
      </w:r>
      <w:r>
        <w:rPr>
          <w:sz w:val="20"/>
        </w:rPr>
        <w:t>hazards</w:t>
      </w:r>
      <w:r>
        <w:rPr>
          <w:spacing w:val="-3"/>
          <w:sz w:val="20"/>
        </w:rPr>
        <w:t xml:space="preserve"> </w:t>
      </w:r>
      <w:r>
        <w:rPr>
          <w:sz w:val="20"/>
        </w:rPr>
        <w:t>arising</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to enable the necessary precautions to be put in place</w:t>
      </w:r>
    </w:p>
    <w:p w14:paraId="62CA49F8" w14:textId="77777777" w:rsidR="00B70B60" w:rsidRDefault="00000000">
      <w:pPr>
        <w:pStyle w:val="ListParagraph"/>
        <w:numPr>
          <w:ilvl w:val="0"/>
          <w:numId w:val="9"/>
        </w:numPr>
        <w:tabs>
          <w:tab w:val="left" w:pos="1139"/>
          <w:tab w:val="left" w:pos="1140"/>
        </w:tabs>
        <w:spacing w:before="203" w:line="273" w:lineRule="auto"/>
        <w:ind w:right="431"/>
        <w:rPr>
          <w:sz w:val="20"/>
        </w:rPr>
      </w:pPr>
      <w:r>
        <w:rPr>
          <w:sz w:val="20"/>
        </w:rPr>
        <w:t>Shall</w:t>
      </w:r>
      <w:r>
        <w:rPr>
          <w:spacing w:val="-4"/>
          <w:sz w:val="20"/>
        </w:rPr>
        <w:t xml:space="preserve"> </w:t>
      </w:r>
      <w:r>
        <w:rPr>
          <w:sz w:val="20"/>
        </w:rPr>
        <w:t>undertake</w:t>
      </w:r>
      <w:r>
        <w:rPr>
          <w:spacing w:val="-3"/>
          <w:sz w:val="20"/>
        </w:rPr>
        <w:t xml:space="preserve"> </w:t>
      </w:r>
      <w:r>
        <w:rPr>
          <w:sz w:val="20"/>
        </w:rPr>
        <w:t>electrical</w:t>
      </w:r>
      <w:r>
        <w:rPr>
          <w:spacing w:val="-3"/>
          <w:sz w:val="20"/>
        </w:rPr>
        <w:t xml:space="preserve"> </w:t>
      </w:r>
      <w:r>
        <w:rPr>
          <w:sz w:val="20"/>
        </w:rPr>
        <w:t>work</w:t>
      </w:r>
      <w:r>
        <w:rPr>
          <w:spacing w:val="-4"/>
          <w:sz w:val="20"/>
        </w:rPr>
        <w:t xml:space="preserve"> </w:t>
      </w:r>
      <w:r>
        <w:rPr>
          <w:sz w:val="20"/>
        </w:rPr>
        <w:t>and</w:t>
      </w:r>
      <w:r>
        <w:rPr>
          <w:spacing w:val="-4"/>
          <w:sz w:val="20"/>
        </w:rPr>
        <w:t xml:space="preserve"> </w:t>
      </w:r>
      <w:r>
        <w:rPr>
          <w:sz w:val="20"/>
        </w:rPr>
        <w:t>work</w:t>
      </w:r>
      <w:r>
        <w:rPr>
          <w:spacing w:val="-4"/>
          <w:sz w:val="20"/>
        </w:rPr>
        <w:t xml:space="preserve"> </w:t>
      </w:r>
      <w:r>
        <w:rPr>
          <w:sz w:val="20"/>
        </w:rPr>
        <w:t>involving</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electrical</w:t>
      </w:r>
      <w:r>
        <w:rPr>
          <w:spacing w:val="-3"/>
          <w:sz w:val="20"/>
        </w:rPr>
        <w:t xml:space="preserve"> </w:t>
      </w:r>
      <w:r>
        <w:rPr>
          <w:sz w:val="20"/>
        </w:rPr>
        <w:t>tools and equipment in accordance with the appropriate regulations</w:t>
      </w:r>
    </w:p>
    <w:p w14:paraId="058488DD" w14:textId="77777777" w:rsidR="00B70B60" w:rsidRDefault="00000000">
      <w:pPr>
        <w:pStyle w:val="ListParagraph"/>
        <w:numPr>
          <w:ilvl w:val="0"/>
          <w:numId w:val="9"/>
        </w:numPr>
        <w:tabs>
          <w:tab w:val="left" w:pos="1140"/>
        </w:tabs>
        <w:spacing w:before="202" w:line="276" w:lineRule="auto"/>
        <w:ind w:right="118"/>
        <w:jc w:val="both"/>
        <w:rPr>
          <w:sz w:val="20"/>
        </w:rPr>
      </w:pPr>
      <w:r>
        <w:rPr>
          <w:sz w:val="20"/>
        </w:rPr>
        <w:t>Must</w:t>
      </w:r>
      <w:r>
        <w:rPr>
          <w:spacing w:val="-3"/>
          <w:sz w:val="20"/>
        </w:rPr>
        <w:t xml:space="preserve"> </w:t>
      </w:r>
      <w:r>
        <w:rPr>
          <w:sz w:val="20"/>
        </w:rPr>
        <w:t>ensure</w:t>
      </w:r>
      <w:r>
        <w:rPr>
          <w:spacing w:val="-3"/>
          <w:sz w:val="20"/>
        </w:rPr>
        <w:t xml:space="preserve"> </w:t>
      </w:r>
      <w:r>
        <w:rPr>
          <w:sz w:val="20"/>
        </w:rPr>
        <w:t>plant</w:t>
      </w:r>
      <w:r>
        <w:rPr>
          <w:spacing w:val="-3"/>
          <w:sz w:val="20"/>
        </w:rPr>
        <w:t xml:space="preserve"> </w:t>
      </w:r>
      <w:r>
        <w:rPr>
          <w:sz w:val="20"/>
        </w:rPr>
        <w:t>and</w:t>
      </w:r>
      <w:r>
        <w:rPr>
          <w:spacing w:val="-3"/>
          <w:sz w:val="20"/>
        </w:rPr>
        <w:t xml:space="preserve"> </w:t>
      </w:r>
      <w:r>
        <w:rPr>
          <w:sz w:val="20"/>
        </w:rPr>
        <w:t>machinery</w:t>
      </w:r>
      <w:r>
        <w:rPr>
          <w:spacing w:val="-2"/>
          <w:sz w:val="20"/>
        </w:rPr>
        <w:t xml:space="preserve"> </w:t>
      </w:r>
      <w:r>
        <w:rPr>
          <w:sz w:val="20"/>
        </w:rPr>
        <w:t>brought</w:t>
      </w:r>
      <w:r>
        <w:rPr>
          <w:spacing w:val="-3"/>
          <w:sz w:val="20"/>
        </w:rPr>
        <w:t xml:space="preserve"> </w:t>
      </w:r>
      <w:r>
        <w:rPr>
          <w:sz w:val="20"/>
        </w:rPr>
        <w:t>on</w:t>
      </w:r>
      <w:r>
        <w:rPr>
          <w:spacing w:val="-3"/>
          <w:sz w:val="20"/>
        </w:rPr>
        <w:t xml:space="preserve"> </w:t>
      </w:r>
      <w:r>
        <w:rPr>
          <w:sz w:val="20"/>
        </w:rPr>
        <w:t>site</w:t>
      </w:r>
      <w:r>
        <w:rPr>
          <w:spacing w:val="-3"/>
          <w:sz w:val="20"/>
        </w:rPr>
        <w:t xml:space="preserve"> </w:t>
      </w:r>
      <w:r>
        <w:rPr>
          <w:sz w:val="20"/>
        </w:rPr>
        <w:t>is</w:t>
      </w:r>
      <w:r>
        <w:rPr>
          <w:spacing w:val="-3"/>
          <w:sz w:val="20"/>
        </w:rPr>
        <w:t xml:space="preserve"> </w:t>
      </w:r>
      <w:r>
        <w:rPr>
          <w:sz w:val="20"/>
        </w:rPr>
        <w:t>fully</w:t>
      </w:r>
      <w:r>
        <w:rPr>
          <w:spacing w:val="-3"/>
          <w:sz w:val="20"/>
        </w:rPr>
        <w:t xml:space="preserve"> </w:t>
      </w:r>
      <w:r>
        <w:rPr>
          <w:sz w:val="20"/>
        </w:rPr>
        <w:t>guarded</w:t>
      </w:r>
      <w:r>
        <w:rPr>
          <w:spacing w:val="-3"/>
          <w:sz w:val="20"/>
        </w:rPr>
        <w:t xml:space="preserve"> </w:t>
      </w:r>
      <w:r>
        <w:rPr>
          <w:sz w:val="20"/>
        </w:rPr>
        <w:t>and</w:t>
      </w:r>
      <w:r>
        <w:rPr>
          <w:spacing w:val="-3"/>
          <w:sz w:val="20"/>
        </w:rPr>
        <w:t xml:space="preserve"> </w:t>
      </w:r>
      <w:r>
        <w:rPr>
          <w:sz w:val="20"/>
        </w:rPr>
        <w:t>complies with</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Provision</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Work</w:t>
      </w:r>
      <w:r>
        <w:rPr>
          <w:spacing w:val="-4"/>
          <w:sz w:val="20"/>
        </w:rPr>
        <w:t xml:space="preserve"> </w:t>
      </w:r>
      <w:r>
        <w:rPr>
          <w:sz w:val="20"/>
        </w:rPr>
        <w:t>Equipment</w:t>
      </w:r>
      <w:r>
        <w:rPr>
          <w:spacing w:val="-4"/>
          <w:sz w:val="20"/>
        </w:rPr>
        <w:t xml:space="preserve"> </w:t>
      </w:r>
      <w:r>
        <w:rPr>
          <w:sz w:val="20"/>
        </w:rPr>
        <w:t xml:space="preserve">Regulations </w:t>
      </w:r>
      <w:r>
        <w:rPr>
          <w:spacing w:val="-2"/>
          <w:sz w:val="20"/>
        </w:rPr>
        <w:t>(PUWER)</w:t>
      </w:r>
    </w:p>
    <w:p w14:paraId="48832AA0" w14:textId="77777777" w:rsidR="00B70B60" w:rsidRDefault="00000000">
      <w:pPr>
        <w:pStyle w:val="ListParagraph"/>
        <w:numPr>
          <w:ilvl w:val="0"/>
          <w:numId w:val="9"/>
        </w:numPr>
        <w:tabs>
          <w:tab w:val="left" w:pos="1139"/>
          <w:tab w:val="left" w:pos="1140"/>
        </w:tabs>
        <w:spacing w:before="198" w:line="276" w:lineRule="auto"/>
        <w:ind w:right="212"/>
        <w:rPr>
          <w:sz w:val="20"/>
        </w:rPr>
      </w:pPr>
      <w:r>
        <w:rPr>
          <w:sz w:val="20"/>
        </w:rPr>
        <w:t>Must make available for inspection, test certificates issued by a competent person</w:t>
      </w:r>
      <w:r>
        <w:rPr>
          <w:spacing w:val="-4"/>
          <w:sz w:val="20"/>
        </w:rPr>
        <w:t xml:space="preserve"> </w:t>
      </w:r>
      <w:r>
        <w:rPr>
          <w:sz w:val="20"/>
        </w:rPr>
        <w:t>for</w:t>
      </w:r>
      <w:r>
        <w:rPr>
          <w:spacing w:val="-4"/>
          <w:sz w:val="20"/>
        </w:rPr>
        <w:t xml:space="preserve"> </w:t>
      </w:r>
      <w:r>
        <w:rPr>
          <w:sz w:val="20"/>
        </w:rPr>
        <w:t>equipment</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air</w:t>
      </w:r>
      <w:r>
        <w:rPr>
          <w:spacing w:val="-4"/>
          <w:sz w:val="20"/>
        </w:rPr>
        <w:t xml:space="preserve"> </w:t>
      </w:r>
      <w:r>
        <w:rPr>
          <w:sz w:val="20"/>
        </w:rPr>
        <w:t>compressors</w:t>
      </w:r>
      <w:r>
        <w:rPr>
          <w:spacing w:val="-2"/>
          <w:sz w:val="20"/>
        </w:rPr>
        <w:t xml:space="preserve"> </w:t>
      </w:r>
      <w:r>
        <w:rPr>
          <w:sz w:val="20"/>
        </w:rPr>
        <w:t>and</w:t>
      </w:r>
      <w:r>
        <w:rPr>
          <w:spacing w:val="-4"/>
          <w:sz w:val="20"/>
        </w:rPr>
        <w:t xml:space="preserve"> </w:t>
      </w:r>
      <w:r>
        <w:rPr>
          <w:sz w:val="20"/>
        </w:rPr>
        <w:t xml:space="preserve">pressure </w:t>
      </w:r>
      <w:r>
        <w:rPr>
          <w:spacing w:val="-2"/>
          <w:sz w:val="20"/>
        </w:rPr>
        <w:t>plant</w:t>
      </w:r>
    </w:p>
    <w:p w14:paraId="6B0719A2" w14:textId="77777777" w:rsidR="00B70B60" w:rsidRDefault="00000000">
      <w:pPr>
        <w:pStyle w:val="ListParagraph"/>
        <w:numPr>
          <w:ilvl w:val="0"/>
          <w:numId w:val="9"/>
        </w:numPr>
        <w:tabs>
          <w:tab w:val="left" w:pos="1139"/>
          <w:tab w:val="left" w:pos="1140"/>
        </w:tabs>
        <w:spacing w:before="198" w:line="273" w:lineRule="auto"/>
        <w:ind w:right="245"/>
        <w:rPr>
          <w:sz w:val="20"/>
        </w:rPr>
      </w:pPr>
      <w:r>
        <w:rPr>
          <w:sz w:val="20"/>
        </w:rPr>
        <w:t>Must</w:t>
      </w:r>
      <w:r>
        <w:rPr>
          <w:spacing w:val="-3"/>
          <w:sz w:val="20"/>
        </w:rPr>
        <w:t xml:space="preserve"> </w:t>
      </w:r>
      <w:r>
        <w:rPr>
          <w:sz w:val="20"/>
        </w:rPr>
        <w:t>report</w:t>
      </w:r>
      <w:r>
        <w:rPr>
          <w:spacing w:val="-3"/>
          <w:sz w:val="20"/>
        </w:rPr>
        <w:t xml:space="preserve"> </w:t>
      </w:r>
      <w:r>
        <w:rPr>
          <w:sz w:val="20"/>
        </w:rPr>
        <w:t>all</w:t>
      </w:r>
      <w:r>
        <w:rPr>
          <w:spacing w:val="-3"/>
          <w:sz w:val="20"/>
        </w:rPr>
        <w:t xml:space="preserve"> </w:t>
      </w:r>
      <w:r>
        <w:rPr>
          <w:sz w:val="20"/>
        </w:rPr>
        <w:t>accidents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client</w:t>
      </w:r>
      <w:r>
        <w:rPr>
          <w:spacing w:val="-2"/>
          <w:sz w:val="20"/>
        </w:rPr>
        <w:t xml:space="preserve"> </w:t>
      </w:r>
      <w:r>
        <w:rPr>
          <w:sz w:val="20"/>
        </w:rPr>
        <w:t>immediately</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they</w:t>
      </w:r>
      <w:r>
        <w:rPr>
          <w:spacing w:val="-3"/>
          <w:sz w:val="20"/>
        </w:rPr>
        <w:t xml:space="preserve"> </w:t>
      </w:r>
      <w:r>
        <w:rPr>
          <w:sz w:val="20"/>
        </w:rPr>
        <w:t>can</w:t>
      </w:r>
      <w:r>
        <w:rPr>
          <w:spacing w:val="-3"/>
          <w:sz w:val="20"/>
        </w:rPr>
        <w:t xml:space="preserve"> </w:t>
      </w:r>
      <w:r>
        <w:rPr>
          <w:sz w:val="20"/>
        </w:rPr>
        <w:t>record</w:t>
      </w:r>
      <w:r>
        <w:rPr>
          <w:spacing w:val="-3"/>
          <w:sz w:val="20"/>
        </w:rPr>
        <w:t xml:space="preserve"> </w:t>
      </w:r>
      <w:r>
        <w:rPr>
          <w:sz w:val="20"/>
        </w:rPr>
        <w:t>the incident in the accident book.</w:t>
      </w:r>
    </w:p>
    <w:p w14:paraId="0A6F5012" w14:textId="77777777" w:rsidR="00B70B60" w:rsidRDefault="00B70B60">
      <w:pPr>
        <w:pStyle w:val="BodyText"/>
        <w:ind w:left="0"/>
        <w:rPr>
          <w:sz w:val="24"/>
        </w:rPr>
      </w:pPr>
    </w:p>
    <w:p w14:paraId="6B5F6B86" w14:textId="77777777" w:rsidR="00B70B60" w:rsidRDefault="00000000">
      <w:pPr>
        <w:pStyle w:val="BodyText"/>
        <w:spacing w:before="190" w:line="472" w:lineRule="auto"/>
        <w:ind w:left="120" w:right="5538"/>
      </w:pPr>
      <w:r>
        <w:rPr>
          <w:u w:val="single"/>
        </w:rPr>
        <w:t>Employees</w:t>
      </w:r>
      <w:r>
        <w:rPr>
          <w:spacing w:val="-18"/>
          <w:u w:val="single"/>
        </w:rPr>
        <w:t xml:space="preserve"> </w:t>
      </w:r>
      <w:r>
        <w:rPr>
          <w:u w:val="single"/>
        </w:rPr>
        <w:t>Responsibilities</w:t>
      </w:r>
      <w:r>
        <w:t xml:space="preserve"> Employees will:</w:t>
      </w:r>
    </w:p>
    <w:p w14:paraId="46ACDB3B" w14:textId="77777777" w:rsidR="00B70B60" w:rsidRDefault="00000000">
      <w:pPr>
        <w:pStyle w:val="ListParagraph"/>
        <w:numPr>
          <w:ilvl w:val="1"/>
          <w:numId w:val="9"/>
        </w:numPr>
        <w:tabs>
          <w:tab w:val="left" w:pos="1739"/>
          <w:tab w:val="left" w:pos="1740"/>
        </w:tabs>
        <w:spacing w:line="229" w:lineRule="exact"/>
        <w:rPr>
          <w:sz w:val="20"/>
        </w:rPr>
      </w:pPr>
      <w:r>
        <w:rPr>
          <w:sz w:val="20"/>
        </w:rPr>
        <w:t>Immediately</w:t>
      </w:r>
      <w:r>
        <w:rPr>
          <w:spacing w:val="-3"/>
          <w:sz w:val="20"/>
        </w:rPr>
        <w:t xml:space="preserve"> </w:t>
      </w:r>
      <w:r>
        <w:rPr>
          <w:sz w:val="20"/>
        </w:rPr>
        <w:t>report</w:t>
      </w:r>
      <w:r>
        <w:rPr>
          <w:spacing w:val="-3"/>
          <w:sz w:val="20"/>
        </w:rPr>
        <w:t xml:space="preserve"> </w:t>
      </w:r>
      <w:r>
        <w:rPr>
          <w:sz w:val="20"/>
        </w:rPr>
        <w:t>any</w:t>
      </w:r>
      <w:r>
        <w:rPr>
          <w:spacing w:val="-4"/>
          <w:sz w:val="20"/>
        </w:rPr>
        <w:t xml:space="preserve"> </w:t>
      </w:r>
      <w:r>
        <w:rPr>
          <w:sz w:val="20"/>
        </w:rPr>
        <w:t>unsafe</w:t>
      </w:r>
      <w:r>
        <w:rPr>
          <w:spacing w:val="-3"/>
          <w:sz w:val="20"/>
        </w:rPr>
        <w:t xml:space="preserve"> </w:t>
      </w:r>
      <w:r>
        <w:rPr>
          <w:sz w:val="20"/>
        </w:rPr>
        <w:t>practices</w:t>
      </w:r>
      <w:r>
        <w:rPr>
          <w:spacing w:val="-3"/>
          <w:sz w:val="20"/>
        </w:rPr>
        <w:t xml:space="preserve"> </w:t>
      </w:r>
      <w:r>
        <w:rPr>
          <w:sz w:val="20"/>
        </w:rPr>
        <w:t>or</w:t>
      </w:r>
      <w:r>
        <w:rPr>
          <w:spacing w:val="-3"/>
          <w:sz w:val="20"/>
        </w:rPr>
        <w:t xml:space="preserve"> </w:t>
      </w:r>
      <w:r>
        <w:rPr>
          <w:sz w:val="20"/>
        </w:rPr>
        <w:t>concerns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senior</w:t>
      </w:r>
    </w:p>
    <w:p w14:paraId="70634178" w14:textId="77777777" w:rsidR="00B70B60" w:rsidRDefault="00000000">
      <w:pPr>
        <w:pStyle w:val="BodyText"/>
        <w:spacing w:before="17"/>
        <w:ind w:left="1740"/>
      </w:pPr>
      <w:r>
        <w:t xml:space="preserve">person </w:t>
      </w:r>
      <w:r>
        <w:rPr>
          <w:spacing w:val="-2"/>
        </w:rPr>
        <w:t>present.</w:t>
      </w:r>
    </w:p>
    <w:p w14:paraId="2AD38D09" w14:textId="77777777" w:rsidR="00B70B60" w:rsidRDefault="00B70B60">
      <w:pPr>
        <w:sectPr w:rsidR="00B70B60">
          <w:pgSz w:w="11910" w:h="16840"/>
          <w:pgMar w:top="1340" w:right="1340" w:bottom="920" w:left="1320" w:header="0" w:footer="727" w:gutter="0"/>
          <w:cols w:space="720"/>
        </w:sectPr>
      </w:pPr>
    </w:p>
    <w:p w14:paraId="10D6503D" w14:textId="77777777" w:rsidR="00B70B60" w:rsidRDefault="00000000">
      <w:pPr>
        <w:pStyle w:val="Heading1"/>
        <w:ind w:left="357" w:right="0"/>
        <w:jc w:val="left"/>
        <w:rPr>
          <w:u w:val="none"/>
        </w:rPr>
      </w:pPr>
      <w:bookmarkStart w:id="27" w:name="_bookmark27"/>
      <w:bookmarkEnd w:id="27"/>
      <w:r>
        <w:t>Control</w:t>
      </w:r>
      <w:r>
        <w:rPr>
          <w:spacing w:val="-5"/>
        </w:rPr>
        <w:t xml:space="preserve"> </w:t>
      </w:r>
      <w:r>
        <w:t>of</w:t>
      </w:r>
      <w:r>
        <w:rPr>
          <w:spacing w:val="-5"/>
        </w:rPr>
        <w:t xml:space="preserve"> </w:t>
      </w:r>
      <w:r>
        <w:t>Substances</w:t>
      </w:r>
      <w:r>
        <w:rPr>
          <w:spacing w:val="-4"/>
        </w:rPr>
        <w:t xml:space="preserve"> </w:t>
      </w:r>
      <w:r>
        <w:t>Hazardous</w:t>
      </w:r>
      <w:r>
        <w:rPr>
          <w:spacing w:val="-5"/>
        </w:rPr>
        <w:t xml:space="preserve"> </w:t>
      </w:r>
      <w:r>
        <w:t>to</w:t>
      </w:r>
      <w:r>
        <w:rPr>
          <w:spacing w:val="-5"/>
        </w:rPr>
        <w:t xml:space="preserve"> </w:t>
      </w:r>
      <w:r>
        <w:t>Health</w:t>
      </w:r>
      <w:r>
        <w:rPr>
          <w:spacing w:val="-4"/>
        </w:rPr>
        <w:t xml:space="preserve"> </w:t>
      </w:r>
      <w:r>
        <w:rPr>
          <w:spacing w:val="-2"/>
        </w:rPr>
        <w:t>(COSHH)</w:t>
      </w:r>
    </w:p>
    <w:p w14:paraId="08D0EFF5" w14:textId="77777777" w:rsidR="00B70B60" w:rsidRDefault="00B70B60">
      <w:pPr>
        <w:pStyle w:val="BodyText"/>
        <w:ind w:left="0"/>
        <w:rPr>
          <w:b/>
        </w:rPr>
      </w:pPr>
    </w:p>
    <w:p w14:paraId="52923B88" w14:textId="77777777" w:rsidR="00B70B60" w:rsidRDefault="00B70B60">
      <w:pPr>
        <w:pStyle w:val="BodyText"/>
        <w:spacing w:before="6"/>
        <w:ind w:left="0"/>
        <w:rPr>
          <w:b/>
          <w:sz w:val="28"/>
        </w:rPr>
      </w:pPr>
    </w:p>
    <w:p w14:paraId="4F02ACB8" w14:textId="77777777" w:rsidR="00B70B60" w:rsidRDefault="00000000">
      <w:pPr>
        <w:pStyle w:val="BodyText"/>
        <w:spacing w:before="101"/>
        <w:ind w:left="120"/>
      </w:pPr>
      <w:r>
        <w:rPr>
          <w:spacing w:val="-2"/>
          <w:u w:val="single"/>
        </w:rPr>
        <w:t>Description</w:t>
      </w:r>
    </w:p>
    <w:p w14:paraId="34A8E04B" w14:textId="77777777" w:rsidR="00B70B60" w:rsidRDefault="00B70B60">
      <w:pPr>
        <w:pStyle w:val="BodyText"/>
        <w:ind w:left="0"/>
        <w:rPr>
          <w:sz w:val="18"/>
        </w:rPr>
      </w:pPr>
    </w:p>
    <w:p w14:paraId="4DB161BB" w14:textId="77777777" w:rsidR="00B70B60" w:rsidRDefault="00000000">
      <w:pPr>
        <w:pStyle w:val="BodyText"/>
        <w:spacing w:line="259" w:lineRule="auto"/>
        <w:ind w:left="120"/>
      </w:pPr>
      <w:r>
        <w:t>Using</w:t>
      </w:r>
      <w:r>
        <w:rPr>
          <w:spacing w:val="-3"/>
        </w:rPr>
        <w:t xml:space="preserve"> </w:t>
      </w:r>
      <w:r>
        <w:t>chemicals</w:t>
      </w:r>
      <w:r>
        <w:rPr>
          <w:spacing w:val="-2"/>
        </w:rPr>
        <w:t xml:space="preserve"> </w:t>
      </w:r>
      <w:r>
        <w:t>or</w:t>
      </w:r>
      <w:r>
        <w:rPr>
          <w:spacing w:val="-3"/>
        </w:rPr>
        <w:t xml:space="preserve"> </w:t>
      </w:r>
      <w:r>
        <w:t>other</w:t>
      </w:r>
      <w:r>
        <w:rPr>
          <w:spacing w:val="-3"/>
        </w:rPr>
        <w:t xml:space="preserve"> </w:t>
      </w:r>
      <w:r>
        <w:t>hazardous</w:t>
      </w:r>
      <w:r>
        <w:rPr>
          <w:spacing w:val="-2"/>
        </w:rPr>
        <w:t xml:space="preserve"> </w:t>
      </w:r>
      <w:r>
        <w:t>substances</w:t>
      </w:r>
      <w:r>
        <w:rPr>
          <w:spacing w:val="-2"/>
        </w:rPr>
        <w:t xml:space="preserve"> </w:t>
      </w:r>
      <w:r>
        <w:t>at</w:t>
      </w:r>
      <w:r>
        <w:rPr>
          <w:spacing w:val="-3"/>
        </w:rPr>
        <w:t xml:space="preserve"> </w:t>
      </w:r>
      <w:r>
        <w:t>work</w:t>
      </w:r>
      <w:r>
        <w:rPr>
          <w:spacing w:val="-3"/>
        </w:rPr>
        <w:t xml:space="preserve"> </w:t>
      </w:r>
      <w:r>
        <w:t>may</w:t>
      </w:r>
      <w:r>
        <w:rPr>
          <w:spacing w:val="-3"/>
        </w:rPr>
        <w:t xml:space="preserve"> </w:t>
      </w:r>
      <w:r>
        <w:t>put</w:t>
      </w:r>
      <w:r>
        <w:rPr>
          <w:spacing w:val="-3"/>
        </w:rPr>
        <w:t xml:space="preserve"> </w:t>
      </w:r>
      <w:r>
        <w:t>people’s</w:t>
      </w:r>
      <w:r>
        <w:rPr>
          <w:spacing w:val="-3"/>
        </w:rPr>
        <w:t xml:space="preserve"> </w:t>
      </w:r>
      <w:r>
        <w:t>health</w:t>
      </w:r>
      <w:r>
        <w:rPr>
          <w:spacing w:val="-3"/>
        </w:rPr>
        <w:t xml:space="preserve"> </w:t>
      </w:r>
      <w:r>
        <w:t>at</w:t>
      </w:r>
      <w:r>
        <w:rPr>
          <w:spacing w:val="-3"/>
        </w:rPr>
        <w:t xml:space="preserve"> </w:t>
      </w:r>
      <w:r>
        <w:t>risk, thus,</w:t>
      </w:r>
      <w:r>
        <w:rPr>
          <w:spacing w:val="-2"/>
        </w:rPr>
        <w:t xml:space="preserve"> </w:t>
      </w:r>
      <w:r>
        <w:t>employers</w:t>
      </w:r>
      <w:r>
        <w:rPr>
          <w:spacing w:val="-1"/>
        </w:rPr>
        <w:t xml:space="preserve"> </w:t>
      </w:r>
      <w:r>
        <w:t>are</w:t>
      </w:r>
      <w:r>
        <w:rPr>
          <w:spacing w:val="-2"/>
        </w:rPr>
        <w:t xml:space="preserve"> </w:t>
      </w:r>
      <w:r>
        <w:t>required</w:t>
      </w:r>
      <w:r>
        <w:rPr>
          <w:spacing w:val="-1"/>
        </w:rPr>
        <w:t xml:space="preserve"> </w:t>
      </w:r>
      <w:r>
        <w:t>to</w:t>
      </w:r>
      <w:r>
        <w:rPr>
          <w:spacing w:val="-2"/>
        </w:rPr>
        <w:t xml:space="preserve"> </w:t>
      </w:r>
      <w:r>
        <w:t>control</w:t>
      </w:r>
      <w:r>
        <w:rPr>
          <w:spacing w:val="-1"/>
        </w:rPr>
        <w:t xml:space="preserve"> </w:t>
      </w:r>
      <w:r>
        <w:t>exposure</w:t>
      </w:r>
      <w:r>
        <w:rPr>
          <w:spacing w:val="-1"/>
        </w:rPr>
        <w:t xml:space="preserve"> </w:t>
      </w:r>
      <w:r>
        <w:t>to</w:t>
      </w:r>
      <w:r>
        <w:rPr>
          <w:spacing w:val="-2"/>
        </w:rPr>
        <w:t xml:space="preserve"> </w:t>
      </w:r>
      <w:r>
        <w:t>hazardous</w:t>
      </w:r>
      <w:r>
        <w:rPr>
          <w:spacing w:val="-1"/>
        </w:rPr>
        <w:t xml:space="preserve"> </w:t>
      </w:r>
      <w:r>
        <w:t>substances</w:t>
      </w:r>
      <w:r>
        <w:rPr>
          <w:spacing w:val="-1"/>
        </w:rPr>
        <w:t xml:space="preserve"> </w:t>
      </w:r>
      <w:r>
        <w:t>to</w:t>
      </w:r>
      <w:r>
        <w:rPr>
          <w:spacing w:val="-2"/>
        </w:rPr>
        <w:t xml:space="preserve"> </w:t>
      </w:r>
      <w:r>
        <w:t>prevent</w:t>
      </w:r>
      <w:r>
        <w:rPr>
          <w:spacing w:val="-2"/>
        </w:rPr>
        <w:t xml:space="preserve"> </w:t>
      </w:r>
      <w:r>
        <w:t>ill health. The aim is to protect both employees and others who may be exposed by complying with the Control of Substances Hazardous to Health Regulations (COSHH).</w:t>
      </w:r>
    </w:p>
    <w:p w14:paraId="28FF1D86" w14:textId="77777777" w:rsidR="00B70B60" w:rsidRDefault="00B70B60">
      <w:pPr>
        <w:pStyle w:val="BodyText"/>
        <w:ind w:left="0"/>
        <w:rPr>
          <w:sz w:val="24"/>
        </w:rPr>
      </w:pPr>
    </w:p>
    <w:p w14:paraId="5E1C684F" w14:textId="77777777" w:rsidR="00B70B60" w:rsidRDefault="00000000">
      <w:pPr>
        <w:pStyle w:val="BodyText"/>
        <w:spacing w:before="170"/>
        <w:ind w:left="120"/>
      </w:pPr>
      <w:r>
        <w:t>Hazardous</w:t>
      </w:r>
      <w:r>
        <w:rPr>
          <w:spacing w:val="-8"/>
        </w:rPr>
        <w:t xml:space="preserve"> </w:t>
      </w:r>
      <w:r>
        <w:t>substances</w:t>
      </w:r>
      <w:r>
        <w:rPr>
          <w:spacing w:val="-8"/>
        </w:rPr>
        <w:t xml:space="preserve"> </w:t>
      </w:r>
      <w:r>
        <w:t>include:</w:t>
      </w:r>
      <w:r>
        <w:rPr>
          <w:spacing w:val="-7"/>
        </w:rPr>
        <w:t xml:space="preserve"> </w:t>
      </w:r>
      <w:r>
        <w:rPr>
          <w:spacing w:val="-10"/>
        </w:rPr>
        <w:t>-</w:t>
      </w:r>
    </w:p>
    <w:p w14:paraId="02DA753F" w14:textId="77777777" w:rsidR="00B70B60" w:rsidRDefault="00B70B60">
      <w:pPr>
        <w:pStyle w:val="BodyText"/>
        <w:ind w:left="0"/>
        <w:rPr>
          <w:sz w:val="18"/>
        </w:rPr>
      </w:pPr>
    </w:p>
    <w:p w14:paraId="11D09D80" w14:textId="77777777" w:rsidR="00B70B60" w:rsidRDefault="00000000">
      <w:pPr>
        <w:pStyle w:val="ListParagraph"/>
        <w:numPr>
          <w:ilvl w:val="0"/>
          <w:numId w:val="9"/>
        </w:numPr>
        <w:tabs>
          <w:tab w:val="left" w:pos="1139"/>
          <w:tab w:val="left" w:pos="1140"/>
        </w:tabs>
        <w:spacing w:line="273" w:lineRule="auto"/>
        <w:ind w:right="515"/>
        <w:rPr>
          <w:sz w:val="20"/>
        </w:rPr>
      </w:pPr>
      <w:r>
        <w:rPr>
          <w:sz w:val="20"/>
        </w:rPr>
        <w:t>Substances</w:t>
      </w:r>
      <w:r>
        <w:rPr>
          <w:spacing w:val="-4"/>
          <w:sz w:val="20"/>
        </w:rPr>
        <w:t xml:space="preserve"> </w:t>
      </w:r>
      <w:r>
        <w:rPr>
          <w:sz w:val="20"/>
        </w:rPr>
        <w:t>used</w:t>
      </w:r>
      <w:r>
        <w:rPr>
          <w:spacing w:val="-5"/>
          <w:sz w:val="20"/>
        </w:rPr>
        <w:t xml:space="preserve"> </w:t>
      </w:r>
      <w:r>
        <w:rPr>
          <w:sz w:val="20"/>
        </w:rPr>
        <w:t>directly</w:t>
      </w:r>
      <w:r>
        <w:rPr>
          <w:spacing w:val="-5"/>
          <w:sz w:val="20"/>
        </w:rPr>
        <w:t xml:space="preserve"> </w:t>
      </w:r>
      <w:r>
        <w:rPr>
          <w:sz w:val="20"/>
        </w:rPr>
        <w:t>in</w:t>
      </w:r>
      <w:r>
        <w:rPr>
          <w:spacing w:val="-5"/>
          <w:sz w:val="20"/>
        </w:rPr>
        <w:t xml:space="preserve"> </w:t>
      </w:r>
      <w:r>
        <w:rPr>
          <w:sz w:val="20"/>
        </w:rPr>
        <w:t>work</w:t>
      </w:r>
      <w:r>
        <w:rPr>
          <w:spacing w:val="-5"/>
          <w:sz w:val="20"/>
        </w:rPr>
        <w:t xml:space="preserve"> </w:t>
      </w:r>
      <w:r>
        <w:rPr>
          <w:sz w:val="20"/>
        </w:rPr>
        <w:t>activities,</w:t>
      </w:r>
      <w:r>
        <w:rPr>
          <w:spacing w:val="-4"/>
          <w:sz w:val="20"/>
        </w:rPr>
        <w:t xml:space="preserve"> </w:t>
      </w:r>
      <w:r>
        <w:rPr>
          <w:sz w:val="20"/>
        </w:rPr>
        <w:t>e.g.</w:t>
      </w:r>
      <w:r>
        <w:rPr>
          <w:spacing w:val="-5"/>
          <w:sz w:val="20"/>
        </w:rPr>
        <w:t xml:space="preserve"> </w:t>
      </w:r>
      <w:r>
        <w:rPr>
          <w:sz w:val="20"/>
        </w:rPr>
        <w:t>paints,</w:t>
      </w:r>
      <w:r>
        <w:rPr>
          <w:spacing w:val="-5"/>
          <w:sz w:val="20"/>
        </w:rPr>
        <w:t xml:space="preserve"> </w:t>
      </w:r>
      <w:r>
        <w:rPr>
          <w:sz w:val="20"/>
        </w:rPr>
        <w:t>adhesives,</w:t>
      </w:r>
      <w:r>
        <w:rPr>
          <w:spacing w:val="-4"/>
          <w:sz w:val="20"/>
        </w:rPr>
        <w:t xml:space="preserve"> </w:t>
      </w:r>
      <w:r>
        <w:rPr>
          <w:sz w:val="20"/>
        </w:rPr>
        <w:t xml:space="preserve">cleaning </w:t>
      </w:r>
      <w:r>
        <w:rPr>
          <w:spacing w:val="-2"/>
          <w:sz w:val="20"/>
        </w:rPr>
        <w:t>agents</w:t>
      </w:r>
    </w:p>
    <w:p w14:paraId="0B36E00B" w14:textId="77777777" w:rsidR="00B70B60" w:rsidRDefault="00000000">
      <w:pPr>
        <w:pStyle w:val="ListParagraph"/>
        <w:numPr>
          <w:ilvl w:val="0"/>
          <w:numId w:val="9"/>
        </w:numPr>
        <w:tabs>
          <w:tab w:val="left" w:pos="1139"/>
          <w:tab w:val="left" w:pos="1140"/>
        </w:tabs>
        <w:spacing w:before="203" w:line="273" w:lineRule="auto"/>
        <w:ind w:right="453"/>
        <w:rPr>
          <w:sz w:val="20"/>
        </w:rPr>
      </w:pPr>
      <w:r>
        <w:rPr>
          <w:sz w:val="20"/>
        </w:rPr>
        <w:t>Substances</w:t>
      </w:r>
      <w:r>
        <w:rPr>
          <w:spacing w:val="-4"/>
          <w:sz w:val="20"/>
        </w:rPr>
        <w:t xml:space="preserve"> </w:t>
      </w:r>
      <w:r>
        <w:rPr>
          <w:sz w:val="20"/>
        </w:rPr>
        <w:t>generated</w:t>
      </w:r>
      <w:r>
        <w:rPr>
          <w:spacing w:val="-5"/>
          <w:sz w:val="20"/>
        </w:rPr>
        <w:t xml:space="preserve"> </w:t>
      </w:r>
      <w:r>
        <w:rPr>
          <w:sz w:val="20"/>
        </w:rPr>
        <w:t>during</w:t>
      </w:r>
      <w:r>
        <w:rPr>
          <w:spacing w:val="-5"/>
          <w:sz w:val="20"/>
        </w:rPr>
        <w:t xml:space="preserve"> </w:t>
      </w:r>
      <w:r>
        <w:rPr>
          <w:sz w:val="20"/>
        </w:rPr>
        <w:t>work</w:t>
      </w:r>
      <w:r>
        <w:rPr>
          <w:spacing w:val="-5"/>
          <w:sz w:val="20"/>
        </w:rPr>
        <w:t xml:space="preserve"> </w:t>
      </w:r>
      <w:r>
        <w:rPr>
          <w:sz w:val="20"/>
        </w:rPr>
        <w:t>activities,</w:t>
      </w:r>
      <w:r>
        <w:rPr>
          <w:spacing w:val="-4"/>
          <w:sz w:val="20"/>
        </w:rPr>
        <w:t xml:space="preserve"> </w:t>
      </w:r>
      <w:r>
        <w:rPr>
          <w:sz w:val="20"/>
        </w:rPr>
        <w:t>e.g.</w:t>
      </w:r>
      <w:r>
        <w:rPr>
          <w:spacing w:val="-5"/>
          <w:sz w:val="20"/>
        </w:rPr>
        <w:t xml:space="preserve"> </w:t>
      </w:r>
      <w:r>
        <w:rPr>
          <w:sz w:val="20"/>
        </w:rPr>
        <w:t>soldering,</w:t>
      </w:r>
      <w:r>
        <w:rPr>
          <w:spacing w:val="-4"/>
          <w:sz w:val="20"/>
        </w:rPr>
        <w:t xml:space="preserve"> </w:t>
      </w:r>
      <w:r>
        <w:rPr>
          <w:sz w:val="20"/>
        </w:rPr>
        <w:t>welding</w:t>
      </w:r>
      <w:r>
        <w:rPr>
          <w:spacing w:val="-5"/>
          <w:sz w:val="20"/>
        </w:rPr>
        <w:t xml:space="preserve"> </w:t>
      </w:r>
      <w:r>
        <w:rPr>
          <w:sz w:val="20"/>
        </w:rPr>
        <w:t>fumes, silica dust</w:t>
      </w:r>
    </w:p>
    <w:p w14:paraId="533DB460" w14:textId="77777777" w:rsidR="00B70B60" w:rsidRDefault="00000000">
      <w:pPr>
        <w:pStyle w:val="ListParagraph"/>
        <w:numPr>
          <w:ilvl w:val="0"/>
          <w:numId w:val="9"/>
        </w:numPr>
        <w:tabs>
          <w:tab w:val="left" w:pos="1139"/>
          <w:tab w:val="left" w:pos="1140"/>
        </w:tabs>
        <w:spacing w:before="202"/>
        <w:ind w:hanging="493"/>
        <w:rPr>
          <w:sz w:val="20"/>
        </w:rPr>
      </w:pPr>
      <w:r>
        <w:rPr>
          <w:sz w:val="20"/>
        </w:rPr>
        <w:t>Naturally</w:t>
      </w:r>
      <w:r>
        <w:rPr>
          <w:spacing w:val="-7"/>
          <w:sz w:val="20"/>
        </w:rPr>
        <w:t xml:space="preserve"> </w:t>
      </w:r>
      <w:r>
        <w:rPr>
          <w:sz w:val="20"/>
        </w:rPr>
        <w:t>occurring</w:t>
      </w:r>
      <w:r>
        <w:rPr>
          <w:spacing w:val="-3"/>
          <w:sz w:val="20"/>
        </w:rPr>
        <w:t xml:space="preserve"> </w:t>
      </w:r>
      <w:r>
        <w:rPr>
          <w:sz w:val="20"/>
        </w:rPr>
        <w:t>substances,</w:t>
      </w:r>
      <w:r>
        <w:rPr>
          <w:spacing w:val="-2"/>
          <w:sz w:val="20"/>
        </w:rPr>
        <w:t xml:space="preserve"> </w:t>
      </w:r>
      <w:r>
        <w:rPr>
          <w:sz w:val="20"/>
        </w:rPr>
        <w:t>e.g.</w:t>
      </w:r>
      <w:r>
        <w:rPr>
          <w:spacing w:val="-4"/>
          <w:sz w:val="20"/>
        </w:rPr>
        <w:t xml:space="preserve"> </w:t>
      </w:r>
      <w:r>
        <w:rPr>
          <w:sz w:val="20"/>
        </w:rPr>
        <w:t>grain,</w:t>
      </w:r>
      <w:r>
        <w:rPr>
          <w:spacing w:val="-4"/>
          <w:sz w:val="20"/>
        </w:rPr>
        <w:t xml:space="preserve"> dust</w:t>
      </w:r>
    </w:p>
    <w:p w14:paraId="013DB16D" w14:textId="77777777" w:rsidR="00B70B60" w:rsidRDefault="00B70B60">
      <w:pPr>
        <w:pStyle w:val="BodyText"/>
        <w:spacing w:before="4"/>
        <w:ind w:left="0"/>
        <w:rPr>
          <w:sz w:val="19"/>
        </w:rPr>
      </w:pPr>
    </w:p>
    <w:p w14:paraId="36CC6150" w14:textId="77777777" w:rsidR="00B70B60" w:rsidRDefault="00000000">
      <w:pPr>
        <w:pStyle w:val="ListParagraph"/>
        <w:numPr>
          <w:ilvl w:val="0"/>
          <w:numId w:val="9"/>
        </w:numPr>
        <w:tabs>
          <w:tab w:val="left" w:pos="1139"/>
          <w:tab w:val="left" w:pos="1140"/>
        </w:tabs>
        <w:ind w:hanging="493"/>
        <w:rPr>
          <w:sz w:val="20"/>
        </w:rPr>
      </w:pPr>
      <w:r>
        <w:rPr>
          <w:sz w:val="20"/>
        </w:rPr>
        <w:t>Biological</w:t>
      </w:r>
      <w:r>
        <w:rPr>
          <w:spacing w:val="-5"/>
          <w:sz w:val="20"/>
        </w:rPr>
        <w:t xml:space="preserve"> </w:t>
      </w:r>
      <w:r>
        <w:rPr>
          <w:sz w:val="20"/>
        </w:rPr>
        <w:t>agents,</w:t>
      </w:r>
      <w:r>
        <w:rPr>
          <w:spacing w:val="-5"/>
          <w:sz w:val="20"/>
        </w:rPr>
        <w:t xml:space="preserve"> </w:t>
      </w:r>
      <w:r>
        <w:rPr>
          <w:sz w:val="20"/>
        </w:rPr>
        <w:t>e.g.</w:t>
      </w:r>
      <w:r>
        <w:rPr>
          <w:spacing w:val="-5"/>
          <w:sz w:val="20"/>
        </w:rPr>
        <w:t xml:space="preserve"> </w:t>
      </w:r>
      <w:r>
        <w:rPr>
          <w:sz w:val="20"/>
        </w:rPr>
        <w:t>bacteria</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micro-</w:t>
      </w:r>
      <w:r>
        <w:rPr>
          <w:spacing w:val="-2"/>
          <w:sz w:val="20"/>
        </w:rPr>
        <w:t>organisms.</w:t>
      </w:r>
    </w:p>
    <w:p w14:paraId="59BE152D" w14:textId="77777777" w:rsidR="00B70B60" w:rsidRDefault="00B70B60">
      <w:pPr>
        <w:pStyle w:val="BodyText"/>
        <w:ind w:left="0"/>
        <w:rPr>
          <w:sz w:val="24"/>
        </w:rPr>
      </w:pPr>
    </w:p>
    <w:p w14:paraId="6C3F3FDA" w14:textId="77777777" w:rsidR="00B70B60" w:rsidRDefault="00B70B60">
      <w:pPr>
        <w:pStyle w:val="BodyText"/>
        <w:spacing w:before="3"/>
        <w:ind w:left="0"/>
        <w:rPr>
          <w:sz w:val="18"/>
        </w:rPr>
      </w:pPr>
    </w:p>
    <w:p w14:paraId="51818C99" w14:textId="77777777" w:rsidR="00B70B60" w:rsidRDefault="00000000">
      <w:pPr>
        <w:pStyle w:val="BodyText"/>
        <w:spacing w:before="1" w:line="259" w:lineRule="auto"/>
        <w:ind w:left="119"/>
      </w:pPr>
      <w:r>
        <w:t>Effects</w:t>
      </w:r>
      <w:r>
        <w:rPr>
          <w:spacing w:val="-4"/>
        </w:rPr>
        <w:t xml:space="preserve"> </w:t>
      </w:r>
      <w:r>
        <w:t>from</w:t>
      </w:r>
      <w:r>
        <w:rPr>
          <w:spacing w:val="-4"/>
        </w:rPr>
        <w:t xml:space="preserve"> </w:t>
      </w:r>
      <w:r>
        <w:t>hazardous</w:t>
      </w:r>
      <w:r>
        <w:rPr>
          <w:spacing w:val="-3"/>
        </w:rPr>
        <w:t xml:space="preserve"> </w:t>
      </w:r>
      <w:r>
        <w:t>substances</w:t>
      </w:r>
      <w:r>
        <w:rPr>
          <w:spacing w:val="-3"/>
        </w:rPr>
        <w:t xml:space="preserve"> </w:t>
      </w:r>
      <w:r>
        <w:t>can</w:t>
      </w:r>
      <w:r>
        <w:rPr>
          <w:spacing w:val="-4"/>
        </w:rPr>
        <w:t xml:space="preserve"> </w:t>
      </w:r>
      <w:r>
        <w:t>range</w:t>
      </w:r>
      <w:r>
        <w:rPr>
          <w:spacing w:val="-4"/>
        </w:rPr>
        <w:t xml:space="preserve"> </w:t>
      </w:r>
      <w:r>
        <w:t>from</w:t>
      </w:r>
      <w:r>
        <w:rPr>
          <w:spacing w:val="-4"/>
        </w:rPr>
        <w:t xml:space="preserve"> </w:t>
      </w:r>
      <w:r>
        <w:t>mild</w:t>
      </w:r>
      <w:r>
        <w:rPr>
          <w:spacing w:val="-4"/>
        </w:rPr>
        <w:t xml:space="preserve"> </w:t>
      </w:r>
      <w:r>
        <w:t>eye</w:t>
      </w:r>
      <w:r>
        <w:rPr>
          <w:spacing w:val="-4"/>
        </w:rPr>
        <w:t xml:space="preserve"> </w:t>
      </w:r>
      <w:r>
        <w:t>irritation</w:t>
      </w:r>
      <w:r>
        <w:rPr>
          <w:spacing w:val="-4"/>
        </w:rPr>
        <w:t xml:space="preserve"> </w:t>
      </w:r>
      <w:r>
        <w:t>to</w:t>
      </w:r>
      <w:r>
        <w:rPr>
          <w:spacing w:val="-4"/>
        </w:rPr>
        <w:t xml:space="preserve"> </w:t>
      </w:r>
      <w:r>
        <w:t>chronic</w:t>
      </w:r>
      <w:r>
        <w:rPr>
          <w:spacing w:val="-3"/>
        </w:rPr>
        <w:t xml:space="preserve"> </w:t>
      </w:r>
      <w:r>
        <w:t>lung disease or even death.</w:t>
      </w:r>
    </w:p>
    <w:p w14:paraId="71FBB3E7" w14:textId="77777777" w:rsidR="00B70B60" w:rsidRDefault="00B70B60">
      <w:pPr>
        <w:pStyle w:val="BodyText"/>
        <w:ind w:left="0"/>
        <w:rPr>
          <w:sz w:val="24"/>
        </w:rPr>
      </w:pPr>
    </w:p>
    <w:p w14:paraId="60319B74"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6A2598C4" w14:textId="77777777" w:rsidR="00B70B60" w:rsidRDefault="00B70B60">
      <w:pPr>
        <w:pStyle w:val="BodyText"/>
        <w:ind w:left="0"/>
        <w:rPr>
          <w:sz w:val="18"/>
        </w:rPr>
      </w:pPr>
    </w:p>
    <w:p w14:paraId="3F62790F" w14:textId="77777777" w:rsidR="00B70B60" w:rsidRDefault="00000000">
      <w:pPr>
        <w:pStyle w:val="ListParagraph"/>
        <w:numPr>
          <w:ilvl w:val="0"/>
          <w:numId w:val="9"/>
        </w:numPr>
        <w:tabs>
          <w:tab w:val="left" w:pos="1139"/>
          <w:tab w:val="left" w:pos="1140"/>
        </w:tabs>
        <w:ind w:hanging="493"/>
        <w:rPr>
          <w:sz w:val="20"/>
        </w:rPr>
      </w:pPr>
      <w:r>
        <w:rPr>
          <w:sz w:val="20"/>
        </w:rPr>
        <w:t>Skin</w:t>
      </w:r>
      <w:r>
        <w:rPr>
          <w:spacing w:val="-3"/>
          <w:sz w:val="20"/>
        </w:rPr>
        <w:t xml:space="preserve"> </w:t>
      </w:r>
      <w:r>
        <w:rPr>
          <w:spacing w:val="-2"/>
          <w:sz w:val="20"/>
        </w:rPr>
        <w:t>irritation</w:t>
      </w:r>
    </w:p>
    <w:p w14:paraId="3FCB16D5" w14:textId="77777777" w:rsidR="00B70B60" w:rsidRDefault="00B70B60">
      <w:pPr>
        <w:pStyle w:val="BodyText"/>
        <w:spacing w:before="4"/>
        <w:ind w:left="0"/>
        <w:rPr>
          <w:sz w:val="19"/>
        </w:rPr>
      </w:pPr>
    </w:p>
    <w:p w14:paraId="6D37AFCF" w14:textId="77777777" w:rsidR="00B70B60" w:rsidRDefault="00000000">
      <w:pPr>
        <w:pStyle w:val="ListParagraph"/>
        <w:numPr>
          <w:ilvl w:val="0"/>
          <w:numId w:val="9"/>
        </w:numPr>
        <w:tabs>
          <w:tab w:val="left" w:pos="1139"/>
          <w:tab w:val="left" w:pos="1140"/>
        </w:tabs>
        <w:ind w:hanging="493"/>
        <w:rPr>
          <w:sz w:val="20"/>
        </w:rPr>
      </w:pPr>
      <w:r>
        <w:rPr>
          <w:sz w:val="20"/>
        </w:rPr>
        <w:t>Asthma</w:t>
      </w:r>
      <w:r>
        <w:rPr>
          <w:spacing w:val="-4"/>
          <w:sz w:val="20"/>
        </w:rPr>
        <w:t xml:space="preserve"> </w:t>
      </w:r>
      <w:r>
        <w:rPr>
          <w:sz w:val="20"/>
        </w:rPr>
        <w:t>or</w:t>
      </w:r>
      <w:r>
        <w:rPr>
          <w:spacing w:val="-3"/>
          <w:sz w:val="20"/>
        </w:rPr>
        <w:t xml:space="preserve"> </w:t>
      </w:r>
      <w:r>
        <w:rPr>
          <w:sz w:val="20"/>
        </w:rPr>
        <w:t>other</w:t>
      </w:r>
      <w:r>
        <w:rPr>
          <w:spacing w:val="-3"/>
          <w:sz w:val="20"/>
        </w:rPr>
        <w:t xml:space="preserve"> </w:t>
      </w:r>
      <w:r>
        <w:rPr>
          <w:sz w:val="20"/>
        </w:rPr>
        <w:t>lung</w:t>
      </w:r>
      <w:r>
        <w:rPr>
          <w:spacing w:val="-3"/>
          <w:sz w:val="20"/>
        </w:rPr>
        <w:t xml:space="preserve"> </w:t>
      </w:r>
      <w:r>
        <w:rPr>
          <w:spacing w:val="-2"/>
          <w:sz w:val="20"/>
        </w:rPr>
        <w:t>disease</w:t>
      </w:r>
    </w:p>
    <w:p w14:paraId="0C608E84" w14:textId="77777777" w:rsidR="00B70B60" w:rsidRDefault="00B70B60">
      <w:pPr>
        <w:pStyle w:val="BodyText"/>
        <w:spacing w:before="3"/>
        <w:ind w:left="0"/>
        <w:rPr>
          <w:sz w:val="19"/>
        </w:rPr>
      </w:pPr>
    </w:p>
    <w:p w14:paraId="6F480A3C" w14:textId="77777777" w:rsidR="00B70B60" w:rsidRDefault="00000000">
      <w:pPr>
        <w:pStyle w:val="ListParagraph"/>
        <w:numPr>
          <w:ilvl w:val="0"/>
          <w:numId w:val="9"/>
        </w:numPr>
        <w:tabs>
          <w:tab w:val="left" w:pos="1139"/>
          <w:tab w:val="left" w:pos="1140"/>
        </w:tabs>
        <w:ind w:hanging="493"/>
        <w:rPr>
          <w:sz w:val="20"/>
        </w:rPr>
      </w:pPr>
      <w:r>
        <w:rPr>
          <w:sz w:val="20"/>
        </w:rPr>
        <w:t>Losing</w:t>
      </w:r>
      <w:r>
        <w:rPr>
          <w:spacing w:val="-5"/>
          <w:sz w:val="20"/>
        </w:rPr>
        <w:t xml:space="preserve"> </w:t>
      </w:r>
      <w:r>
        <w:rPr>
          <w:spacing w:val="-2"/>
          <w:sz w:val="20"/>
        </w:rPr>
        <w:t>consciousness</w:t>
      </w:r>
    </w:p>
    <w:p w14:paraId="39BD870C" w14:textId="77777777" w:rsidR="00B70B60" w:rsidRDefault="00B70B60">
      <w:pPr>
        <w:pStyle w:val="BodyText"/>
        <w:spacing w:before="4"/>
        <w:ind w:left="0"/>
        <w:rPr>
          <w:sz w:val="19"/>
        </w:rPr>
      </w:pPr>
    </w:p>
    <w:p w14:paraId="36F2BCE3" w14:textId="77777777" w:rsidR="00B70B60" w:rsidRDefault="00000000">
      <w:pPr>
        <w:pStyle w:val="ListParagraph"/>
        <w:numPr>
          <w:ilvl w:val="0"/>
          <w:numId w:val="9"/>
        </w:numPr>
        <w:tabs>
          <w:tab w:val="left" w:pos="1139"/>
          <w:tab w:val="left" w:pos="1140"/>
        </w:tabs>
        <w:ind w:hanging="493"/>
        <w:rPr>
          <w:sz w:val="20"/>
        </w:rPr>
      </w:pPr>
      <w:r>
        <w:rPr>
          <w:spacing w:val="-2"/>
          <w:sz w:val="20"/>
        </w:rPr>
        <w:t>Cancer</w:t>
      </w:r>
    </w:p>
    <w:p w14:paraId="19452F07" w14:textId="77777777" w:rsidR="00B70B60" w:rsidRDefault="00B70B60">
      <w:pPr>
        <w:pStyle w:val="BodyText"/>
        <w:spacing w:before="3"/>
        <w:ind w:left="0"/>
        <w:rPr>
          <w:sz w:val="19"/>
        </w:rPr>
      </w:pPr>
    </w:p>
    <w:p w14:paraId="0E29DBDD" w14:textId="77777777" w:rsidR="00B70B60" w:rsidRDefault="00000000">
      <w:pPr>
        <w:pStyle w:val="ListParagraph"/>
        <w:numPr>
          <w:ilvl w:val="0"/>
          <w:numId w:val="9"/>
        </w:numPr>
        <w:tabs>
          <w:tab w:val="left" w:pos="1139"/>
          <w:tab w:val="left" w:pos="1140"/>
        </w:tabs>
        <w:spacing w:before="1"/>
        <w:ind w:hanging="493"/>
        <w:rPr>
          <w:sz w:val="20"/>
        </w:rPr>
      </w:pPr>
      <w:r>
        <w:rPr>
          <w:sz w:val="20"/>
        </w:rPr>
        <w:t>Infection</w:t>
      </w:r>
      <w:r>
        <w:rPr>
          <w:spacing w:val="-5"/>
          <w:sz w:val="20"/>
        </w:rPr>
        <w:t xml:space="preserve"> </w:t>
      </w:r>
      <w:r>
        <w:rPr>
          <w:sz w:val="20"/>
        </w:rPr>
        <w:t>from</w:t>
      </w:r>
      <w:r>
        <w:rPr>
          <w:spacing w:val="-6"/>
          <w:sz w:val="20"/>
        </w:rPr>
        <w:t xml:space="preserve"> </w:t>
      </w:r>
      <w:r>
        <w:rPr>
          <w:sz w:val="20"/>
        </w:rPr>
        <w:t>bacteria</w:t>
      </w:r>
      <w:r>
        <w:rPr>
          <w:spacing w:val="-5"/>
          <w:sz w:val="20"/>
        </w:rPr>
        <w:t xml:space="preserve"> </w:t>
      </w:r>
      <w:r>
        <w:rPr>
          <w:sz w:val="20"/>
        </w:rPr>
        <w:t>and/or</w:t>
      </w:r>
      <w:r>
        <w:rPr>
          <w:spacing w:val="-5"/>
          <w:sz w:val="20"/>
        </w:rPr>
        <w:t xml:space="preserve"> </w:t>
      </w:r>
      <w:r>
        <w:rPr>
          <w:sz w:val="20"/>
        </w:rPr>
        <w:t>micro-</w:t>
      </w:r>
      <w:r>
        <w:rPr>
          <w:spacing w:val="-2"/>
          <w:sz w:val="20"/>
        </w:rPr>
        <w:t>organisms.</w:t>
      </w:r>
    </w:p>
    <w:p w14:paraId="76E4693A" w14:textId="77777777" w:rsidR="00B70B60" w:rsidRDefault="00B70B60">
      <w:pPr>
        <w:pStyle w:val="BodyText"/>
        <w:ind w:left="0"/>
        <w:rPr>
          <w:sz w:val="24"/>
        </w:rPr>
      </w:pPr>
    </w:p>
    <w:p w14:paraId="33A5BBE6" w14:textId="77777777" w:rsidR="00B70B60" w:rsidRDefault="00B70B60">
      <w:pPr>
        <w:pStyle w:val="BodyText"/>
        <w:spacing w:before="3"/>
        <w:ind w:left="0"/>
        <w:rPr>
          <w:sz w:val="18"/>
        </w:rPr>
      </w:pPr>
    </w:p>
    <w:p w14:paraId="78263AB2" w14:textId="77777777" w:rsidR="00B70B60" w:rsidRDefault="00000000">
      <w:pPr>
        <w:pStyle w:val="BodyText"/>
        <w:ind w:left="120"/>
      </w:pPr>
      <w:r>
        <w:t>N.B.</w:t>
      </w:r>
      <w:r>
        <w:rPr>
          <w:spacing w:val="-5"/>
        </w:rPr>
        <w:t xml:space="preserve"> </w:t>
      </w:r>
      <w:r>
        <w:t>This</w:t>
      </w:r>
      <w:r>
        <w:rPr>
          <w:spacing w:val="-2"/>
        </w:rPr>
        <w:t xml:space="preserve"> </w:t>
      </w:r>
      <w:r>
        <w:t>list</w:t>
      </w:r>
      <w:r>
        <w:rPr>
          <w:spacing w:val="-2"/>
        </w:rPr>
        <w:t xml:space="preserve"> </w:t>
      </w:r>
      <w:r>
        <w:t>of</w:t>
      </w:r>
      <w:r>
        <w:rPr>
          <w:spacing w:val="-3"/>
        </w:rPr>
        <w:t xml:space="preserve"> </w:t>
      </w:r>
      <w:r>
        <w:t>hazards</w:t>
      </w:r>
      <w:r>
        <w:rPr>
          <w:spacing w:val="-2"/>
        </w:rPr>
        <w:t xml:space="preserve"> </w:t>
      </w:r>
      <w:r>
        <w:t>is</w:t>
      </w:r>
      <w:r>
        <w:rPr>
          <w:spacing w:val="-2"/>
        </w:rPr>
        <w:t xml:space="preserve"> </w:t>
      </w:r>
      <w:r>
        <w:t>not</w:t>
      </w:r>
      <w:r>
        <w:rPr>
          <w:spacing w:val="-2"/>
        </w:rPr>
        <w:t xml:space="preserve"> exhaustive.</w:t>
      </w:r>
    </w:p>
    <w:p w14:paraId="6DA6BE31" w14:textId="77777777" w:rsidR="00B70B60" w:rsidRDefault="00B70B60">
      <w:pPr>
        <w:pStyle w:val="BodyText"/>
        <w:ind w:left="0"/>
        <w:rPr>
          <w:sz w:val="24"/>
        </w:rPr>
      </w:pPr>
    </w:p>
    <w:p w14:paraId="30DB3DA3" w14:textId="77777777" w:rsidR="00B70B60" w:rsidRDefault="00000000">
      <w:pPr>
        <w:pStyle w:val="BodyText"/>
        <w:spacing w:before="190"/>
        <w:ind w:left="120"/>
      </w:pPr>
      <w:r>
        <w:rPr>
          <w:u w:val="single"/>
        </w:rPr>
        <w:t>Employer’s</w:t>
      </w:r>
      <w:r>
        <w:rPr>
          <w:spacing w:val="-9"/>
          <w:u w:val="single"/>
        </w:rPr>
        <w:t xml:space="preserve"> </w:t>
      </w:r>
      <w:r>
        <w:rPr>
          <w:spacing w:val="-2"/>
          <w:u w:val="single"/>
        </w:rPr>
        <w:t>Responsibilities</w:t>
      </w:r>
    </w:p>
    <w:p w14:paraId="65D855FA" w14:textId="77777777" w:rsidR="00B70B60" w:rsidRDefault="00B70B60">
      <w:pPr>
        <w:pStyle w:val="BodyText"/>
        <w:ind w:left="0"/>
        <w:rPr>
          <w:sz w:val="18"/>
        </w:rPr>
      </w:pPr>
    </w:p>
    <w:p w14:paraId="376747C4" w14:textId="77777777" w:rsidR="00B70B60" w:rsidRDefault="00000000">
      <w:pPr>
        <w:pStyle w:val="BodyText"/>
        <w:spacing w:before="1" w:line="259" w:lineRule="auto"/>
        <w:ind w:left="119" w:right="97"/>
      </w:pPr>
      <w:r>
        <w:t>Directline</w:t>
      </w:r>
      <w:r>
        <w:rPr>
          <w:spacing w:val="-4"/>
        </w:rPr>
        <w:t xml:space="preserve"> </w:t>
      </w:r>
      <w:r>
        <w:t>Structures</w:t>
      </w:r>
      <w:r>
        <w:rPr>
          <w:spacing w:val="-3"/>
        </w:rPr>
        <w:t xml:space="preserve"> </w:t>
      </w:r>
      <w:r>
        <w:t>Ltd</w:t>
      </w:r>
      <w:r>
        <w:rPr>
          <w:spacing w:val="-4"/>
        </w:rPr>
        <w:t xml:space="preserve"> </w:t>
      </w:r>
      <w:proofErr w:type="spellStart"/>
      <w:r>
        <w:t>recognises</w:t>
      </w:r>
      <w:proofErr w:type="spellEnd"/>
      <w:r>
        <w:rPr>
          <w:spacing w:val="-3"/>
        </w:rPr>
        <w:t xml:space="preserve"> </w:t>
      </w:r>
      <w:r>
        <w:t>its</w:t>
      </w:r>
      <w:r>
        <w:rPr>
          <w:spacing w:val="-4"/>
        </w:rPr>
        <w:t xml:space="preserve"> </w:t>
      </w:r>
      <w:r>
        <w:t>responsibilities</w:t>
      </w:r>
      <w:r>
        <w:rPr>
          <w:spacing w:val="-2"/>
        </w:rPr>
        <w:t xml:space="preserve"> </w:t>
      </w:r>
      <w:r>
        <w:t>in</w:t>
      </w:r>
      <w:r>
        <w:rPr>
          <w:spacing w:val="-4"/>
        </w:rPr>
        <w:t xml:space="preserve"> </w:t>
      </w:r>
      <w:r>
        <w:t>the</w:t>
      </w:r>
      <w:r>
        <w:rPr>
          <w:spacing w:val="-4"/>
        </w:rPr>
        <w:t xml:space="preserve"> </w:t>
      </w:r>
      <w:r>
        <w:t>provision</w:t>
      </w:r>
      <w:r>
        <w:rPr>
          <w:spacing w:val="-4"/>
        </w:rPr>
        <w:t xml:space="preserve"> </w:t>
      </w:r>
      <w:r>
        <w:t>of</w:t>
      </w:r>
      <w:r>
        <w:rPr>
          <w:spacing w:val="-4"/>
        </w:rPr>
        <w:t xml:space="preserve"> </w:t>
      </w:r>
      <w:r>
        <w:t>a</w:t>
      </w:r>
      <w:r>
        <w:rPr>
          <w:spacing w:val="-4"/>
        </w:rPr>
        <w:t xml:space="preserve"> </w:t>
      </w:r>
      <w:r>
        <w:t>safe</w:t>
      </w:r>
      <w:r>
        <w:rPr>
          <w:spacing w:val="-4"/>
        </w:rPr>
        <w:t xml:space="preserve"> </w:t>
      </w:r>
      <w:r>
        <w:t>working environment in relation to the management of potentially hazardous substances and shall: -</w:t>
      </w:r>
    </w:p>
    <w:p w14:paraId="1038EBEB" w14:textId="77777777" w:rsidR="00B70B60" w:rsidRDefault="00000000">
      <w:pPr>
        <w:pStyle w:val="ListParagraph"/>
        <w:numPr>
          <w:ilvl w:val="0"/>
          <w:numId w:val="2"/>
        </w:numPr>
        <w:tabs>
          <w:tab w:val="left" w:pos="1139"/>
          <w:tab w:val="left" w:pos="1140"/>
        </w:tabs>
        <w:spacing w:before="199" w:line="273" w:lineRule="auto"/>
        <w:ind w:right="544"/>
        <w:rPr>
          <w:sz w:val="20"/>
        </w:rPr>
      </w:pPr>
      <w:r>
        <w:rPr>
          <w:sz w:val="20"/>
        </w:rPr>
        <w:t>Identify</w:t>
      </w:r>
      <w:r>
        <w:rPr>
          <w:spacing w:val="-3"/>
          <w:sz w:val="20"/>
        </w:rPr>
        <w:t xml:space="preserve"> </w:t>
      </w:r>
      <w:r>
        <w:rPr>
          <w:sz w:val="20"/>
        </w:rPr>
        <w:t>and</w:t>
      </w:r>
      <w:r>
        <w:rPr>
          <w:spacing w:val="-4"/>
          <w:sz w:val="20"/>
        </w:rPr>
        <w:t xml:space="preserve"> </w:t>
      </w:r>
      <w:r>
        <w:rPr>
          <w:sz w:val="20"/>
        </w:rPr>
        <w:t>list</w:t>
      </w:r>
      <w:r>
        <w:rPr>
          <w:spacing w:val="-4"/>
          <w:sz w:val="20"/>
        </w:rPr>
        <w:t xml:space="preserve"> </w:t>
      </w:r>
      <w:r>
        <w:rPr>
          <w:sz w:val="20"/>
        </w:rPr>
        <w:t>those</w:t>
      </w:r>
      <w:r>
        <w:rPr>
          <w:spacing w:val="-4"/>
          <w:sz w:val="20"/>
        </w:rPr>
        <w:t xml:space="preserve"> </w:t>
      </w:r>
      <w:r>
        <w:rPr>
          <w:sz w:val="20"/>
        </w:rPr>
        <w:t>hazardous</w:t>
      </w:r>
      <w:r>
        <w:rPr>
          <w:spacing w:val="-3"/>
          <w:sz w:val="20"/>
        </w:rPr>
        <w:t xml:space="preserve"> </w:t>
      </w:r>
      <w:r>
        <w:rPr>
          <w:sz w:val="20"/>
        </w:rPr>
        <w:t>substances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used</w:t>
      </w:r>
      <w:r>
        <w:rPr>
          <w:spacing w:val="-4"/>
          <w:sz w:val="20"/>
        </w:rPr>
        <w:t xml:space="preserve"> </w:t>
      </w:r>
      <w:r>
        <w:rPr>
          <w:sz w:val="20"/>
        </w:rPr>
        <w:t>or</w:t>
      </w:r>
      <w:r>
        <w:rPr>
          <w:spacing w:val="-4"/>
          <w:sz w:val="20"/>
        </w:rPr>
        <w:t xml:space="preserve"> </w:t>
      </w:r>
      <w:r>
        <w:rPr>
          <w:sz w:val="20"/>
        </w:rPr>
        <w:t>stored</w:t>
      </w:r>
      <w:r>
        <w:rPr>
          <w:spacing w:val="-3"/>
          <w:sz w:val="20"/>
        </w:rPr>
        <w:t xml:space="preserve"> </w:t>
      </w:r>
      <w:r>
        <w:rPr>
          <w:sz w:val="20"/>
        </w:rPr>
        <w:t>within company premises</w:t>
      </w:r>
    </w:p>
    <w:p w14:paraId="72BF554F" w14:textId="77777777" w:rsidR="00B70B60" w:rsidRDefault="00000000">
      <w:pPr>
        <w:pStyle w:val="ListParagraph"/>
        <w:numPr>
          <w:ilvl w:val="0"/>
          <w:numId w:val="2"/>
        </w:numPr>
        <w:tabs>
          <w:tab w:val="left" w:pos="1139"/>
          <w:tab w:val="left" w:pos="1140"/>
        </w:tabs>
        <w:spacing w:before="202"/>
        <w:ind w:hanging="493"/>
        <w:rPr>
          <w:sz w:val="20"/>
        </w:rPr>
      </w:pPr>
      <w:r>
        <w:rPr>
          <w:sz w:val="20"/>
        </w:rPr>
        <w:t>Identify</w:t>
      </w:r>
      <w:r>
        <w:rPr>
          <w:spacing w:val="-3"/>
          <w:sz w:val="20"/>
        </w:rPr>
        <w:t xml:space="preserve"> </w:t>
      </w:r>
      <w:r>
        <w:rPr>
          <w:sz w:val="20"/>
        </w:rPr>
        <w:t>all</w:t>
      </w:r>
      <w:r>
        <w:rPr>
          <w:spacing w:val="-4"/>
          <w:sz w:val="20"/>
        </w:rPr>
        <w:t xml:space="preserve"> </w:t>
      </w:r>
      <w:r>
        <w:rPr>
          <w:sz w:val="20"/>
        </w:rPr>
        <w:t>work</w:t>
      </w:r>
      <w:r>
        <w:rPr>
          <w:spacing w:val="-3"/>
          <w:sz w:val="20"/>
        </w:rPr>
        <w:t xml:space="preserve"> </w:t>
      </w:r>
      <w:r>
        <w:rPr>
          <w:sz w:val="20"/>
        </w:rPr>
        <w:t>activities</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produce</w:t>
      </w:r>
      <w:r>
        <w:rPr>
          <w:spacing w:val="-4"/>
          <w:sz w:val="20"/>
        </w:rPr>
        <w:t xml:space="preserve"> </w:t>
      </w:r>
      <w:r>
        <w:rPr>
          <w:sz w:val="20"/>
        </w:rPr>
        <w:t>or</w:t>
      </w:r>
      <w:r>
        <w:rPr>
          <w:spacing w:val="-3"/>
          <w:sz w:val="20"/>
        </w:rPr>
        <w:t xml:space="preserve"> </w:t>
      </w:r>
      <w:r>
        <w:rPr>
          <w:sz w:val="20"/>
        </w:rPr>
        <w:t>generate</w:t>
      </w:r>
      <w:r>
        <w:rPr>
          <w:spacing w:val="-4"/>
          <w:sz w:val="20"/>
        </w:rPr>
        <w:t xml:space="preserve"> </w:t>
      </w:r>
      <w:r>
        <w:rPr>
          <w:sz w:val="20"/>
        </w:rPr>
        <w:t>hazardous</w:t>
      </w:r>
      <w:r>
        <w:rPr>
          <w:spacing w:val="-2"/>
          <w:sz w:val="20"/>
        </w:rPr>
        <w:t xml:space="preserve"> substances</w:t>
      </w:r>
    </w:p>
    <w:p w14:paraId="3138A7B8" w14:textId="77777777" w:rsidR="00B70B60" w:rsidRDefault="00B70B60">
      <w:pPr>
        <w:rPr>
          <w:sz w:val="20"/>
        </w:rPr>
        <w:sectPr w:rsidR="00B70B60">
          <w:pgSz w:w="11910" w:h="16840"/>
          <w:pgMar w:top="1340" w:right="1340" w:bottom="920" w:left="1320" w:header="0" w:footer="727" w:gutter="0"/>
          <w:cols w:space="720"/>
        </w:sectPr>
      </w:pPr>
    </w:p>
    <w:p w14:paraId="65870699" w14:textId="77777777" w:rsidR="00B70B60" w:rsidRDefault="00000000">
      <w:pPr>
        <w:pStyle w:val="ListParagraph"/>
        <w:numPr>
          <w:ilvl w:val="0"/>
          <w:numId w:val="2"/>
        </w:numPr>
        <w:tabs>
          <w:tab w:val="left" w:pos="1139"/>
          <w:tab w:val="left" w:pos="1140"/>
        </w:tabs>
        <w:spacing w:before="82"/>
        <w:ind w:hanging="493"/>
        <w:rPr>
          <w:sz w:val="20"/>
        </w:rPr>
      </w:pPr>
      <w:r>
        <w:rPr>
          <w:sz w:val="20"/>
        </w:rPr>
        <w:t>Obtain</w:t>
      </w:r>
      <w:r>
        <w:rPr>
          <w:spacing w:val="-7"/>
          <w:sz w:val="20"/>
        </w:rPr>
        <w:t xml:space="preserve"> </w:t>
      </w:r>
      <w:r>
        <w:rPr>
          <w:sz w:val="20"/>
        </w:rPr>
        <w:t>Safety</w:t>
      </w:r>
      <w:r>
        <w:rPr>
          <w:spacing w:val="-4"/>
          <w:sz w:val="20"/>
        </w:rPr>
        <w:t xml:space="preserve"> </w:t>
      </w:r>
      <w:r>
        <w:rPr>
          <w:sz w:val="20"/>
        </w:rPr>
        <w:t>Data</w:t>
      </w:r>
      <w:r>
        <w:rPr>
          <w:spacing w:val="-4"/>
          <w:sz w:val="20"/>
        </w:rPr>
        <w:t xml:space="preserve"> </w:t>
      </w:r>
      <w:r>
        <w:rPr>
          <w:sz w:val="20"/>
        </w:rPr>
        <w:t>Sheets</w:t>
      </w:r>
      <w:r>
        <w:rPr>
          <w:spacing w:val="-4"/>
          <w:sz w:val="20"/>
        </w:rPr>
        <w:t xml:space="preserve"> </w:t>
      </w:r>
      <w:r>
        <w:rPr>
          <w:sz w:val="20"/>
        </w:rPr>
        <w:t>from</w:t>
      </w:r>
      <w:r>
        <w:rPr>
          <w:spacing w:val="-5"/>
          <w:sz w:val="20"/>
        </w:rPr>
        <w:t xml:space="preserve"> </w:t>
      </w:r>
      <w:r>
        <w:rPr>
          <w:sz w:val="20"/>
        </w:rPr>
        <w:t>suppliers</w:t>
      </w:r>
      <w:r>
        <w:rPr>
          <w:spacing w:val="-3"/>
          <w:sz w:val="20"/>
        </w:rPr>
        <w:t xml:space="preserve"> </w:t>
      </w:r>
      <w:r>
        <w:rPr>
          <w:sz w:val="20"/>
        </w:rPr>
        <w:t>or</w:t>
      </w:r>
      <w:r>
        <w:rPr>
          <w:spacing w:val="-4"/>
          <w:sz w:val="20"/>
        </w:rPr>
        <w:t xml:space="preserve"> </w:t>
      </w:r>
      <w:r>
        <w:rPr>
          <w:sz w:val="20"/>
        </w:rPr>
        <w:t>other</w:t>
      </w:r>
      <w:r>
        <w:rPr>
          <w:spacing w:val="-4"/>
          <w:sz w:val="20"/>
        </w:rPr>
        <w:t xml:space="preserve"> </w:t>
      </w:r>
      <w:r>
        <w:rPr>
          <w:spacing w:val="-2"/>
          <w:sz w:val="20"/>
        </w:rPr>
        <w:t>sources</w:t>
      </w:r>
    </w:p>
    <w:p w14:paraId="081503BC" w14:textId="77777777" w:rsidR="00B70B60" w:rsidRDefault="00B70B60">
      <w:pPr>
        <w:pStyle w:val="BodyText"/>
        <w:spacing w:before="3"/>
        <w:ind w:left="0"/>
        <w:rPr>
          <w:sz w:val="19"/>
        </w:rPr>
      </w:pPr>
    </w:p>
    <w:p w14:paraId="293D0935" w14:textId="77777777" w:rsidR="00B70B60" w:rsidRDefault="00000000">
      <w:pPr>
        <w:pStyle w:val="ListParagraph"/>
        <w:numPr>
          <w:ilvl w:val="0"/>
          <w:numId w:val="2"/>
        </w:numPr>
        <w:tabs>
          <w:tab w:val="left" w:pos="1139"/>
          <w:tab w:val="left" w:pos="1140"/>
        </w:tabs>
        <w:spacing w:line="273" w:lineRule="auto"/>
        <w:ind w:right="296"/>
        <w:rPr>
          <w:sz w:val="20"/>
        </w:rPr>
      </w:pPr>
      <w:r>
        <w:rPr>
          <w:sz w:val="20"/>
        </w:rPr>
        <w:t>Identify</w:t>
      </w:r>
      <w:r>
        <w:rPr>
          <w:spacing w:val="-3"/>
          <w:sz w:val="20"/>
        </w:rPr>
        <w:t xml:space="preserve"> </w:t>
      </w:r>
      <w:r>
        <w:rPr>
          <w:sz w:val="20"/>
        </w:rPr>
        <w:t>who</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affected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such</w:t>
      </w:r>
      <w:r>
        <w:rPr>
          <w:spacing w:val="-4"/>
          <w:sz w:val="20"/>
        </w:rPr>
        <w:t xml:space="preserve"> </w:t>
      </w:r>
      <w:r>
        <w:rPr>
          <w:sz w:val="20"/>
        </w:rPr>
        <w:t>substances,</w:t>
      </w:r>
      <w:r>
        <w:rPr>
          <w:spacing w:val="-2"/>
          <w:sz w:val="20"/>
        </w:rPr>
        <w:t xml:space="preserve"> </w:t>
      </w:r>
      <w:r>
        <w:rPr>
          <w:sz w:val="20"/>
        </w:rPr>
        <w:t>e.g.</w:t>
      </w:r>
      <w:r>
        <w:rPr>
          <w:spacing w:val="-4"/>
          <w:sz w:val="20"/>
        </w:rPr>
        <w:t xml:space="preserve"> </w:t>
      </w:r>
      <w:r>
        <w:rPr>
          <w:sz w:val="20"/>
        </w:rPr>
        <w:t>employees, contractors, public</w:t>
      </w:r>
    </w:p>
    <w:p w14:paraId="2596FBCA" w14:textId="77777777" w:rsidR="00B70B60" w:rsidRDefault="00000000">
      <w:pPr>
        <w:pStyle w:val="ListParagraph"/>
        <w:numPr>
          <w:ilvl w:val="0"/>
          <w:numId w:val="2"/>
        </w:numPr>
        <w:tabs>
          <w:tab w:val="left" w:pos="1139"/>
          <w:tab w:val="left" w:pos="1140"/>
        </w:tabs>
        <w:spacing w:before="203" w:line="273" w:lineRule="auto"/>
        <w:ind w:right="299"/>
        <w:rPr>
          <w:sz w:val="20"/>
        </w:rPr>
      </w:pPr>
      <w:r>
        <w:rPr>
          <w:sz w:val="20"/>
        </w:rPr>
        <w:t>Appoint</w:t>
      </w:r>
      <w:r>
        <w:rPr>
          <w:spacing w:val="-4"/>
          <w:sz w:val="20"/>
        </w:rPr>
        <w:t xml:space="preserve"> </w:t>
      </w:r>
      <w:r>
        <w:rPr>
          <w:sz w:val="20"/>
        </w:rPr>
        <w:t>a</w:t>
      </w:r>
      <w:r>
        <w:rPr>
          <w:spacing w:val="-4"/>
          <w:sz w:val="20"/>
        </w:rPr>
        <w:t xml:space="preserve"> </w:t>
      </w:r>
      <w:r>
        <w:rPr>
          <w:sz w:val="20"/>
        </w:rPr>
        <w:t>competent</w:t>
      </w:r>
      <w:r>
        <w:rPr>
          <w:spacing w:val="-3"/>
          <w:sz w:val="20"/>
        </w:rPr>
        <w:t xml:space="preserve"> </w:t>
      </w:r>
      <w:r>
        <w:rPr>
          <w:sz w:val="20"/>
        </w:rPr>
        <w:t>person</w:t>
      </w:r>
      <w:r>
        <w:rPr>
          <w:spacing w:val="-4"/>
          <w:sz w:val="20"/>
        </w:rPr>
        <w:t xml:space="preserve"> </w:t>
      </w:r>
      <w:r>
        <w:rPr>
          <w:sz w:val="20"/>
        </w:rPr>
        <w:t>to</w:t>
      </w:r>
      <w:r>
        <w:rPr>
          <w:spacing w:val="-4"/>
          <w:sz w:val="20"/>
        </w:rPr>
        <w:t xml:space="preserve"> </w:t>
      </w:r>
      <w:r>
        <w:rPr>
          <w:sz w:val="20"/>
        </w:rPr>
        <w:t>complete</w:t>
      </w:r>
      <w:r>
        <w:rPr>
          <w:spacing w:val="-3"/>
          <w:sz w:val="20"/>
        </w:rPr>
        <w:t xml:space="preserve"> </w:t>
      </w:r>
      <w:r>
        <w:rPr>
          <w:sz w:val="20"/>
        </w:rPr>
        <w:t>and</w:t>
      </w:r>
      <w:r>
        <w:rPr>
          <w:spacing w:val="-4"/>
          <w:sz w:val="20"/>
        </w:rPr>
        <w:t xml:space="preserve"> </w:t>
      </w:r>
      <w:r>
        <w:rPr>
          <w:sz w:val="20"/>
        </w:rPr>
        <w:t>record</w:t>
      </w:r>
      <w:r>
        <w:rPr>
          <w:spacing w:val="-4"/>
          <w:sz w:val="20"/>
        </w:rPr>
        <w:t xml:space="preserve"> </w:t>
      </w:r>
      <w:r>
        <w:rPr>
          <w:sz w:val="20"/>
        </w:rPr>
        <w:t>the</w:t>
      </w:r>
      <w:r>
        <w:rPr>
          <w:spacing w:val="-4"/>
          <w:sz w:val="20"/>
        </w:rPr>
        <w:t xml:space="preserve"> </w:t>
      </w:r>
      <w:r>
        <w:rPr>
          <w:sz w:val="20"/>
        </w:rPr>
        <w:t>COSHH</w:t>
      </w:r>
      <w:r>
        <w:rPr>
          <w:spacing w:val="-4"/>
          <w:sz w:val="20"/>
        </w:rPr>
        <w:t xml:space="preserve"> </w:t>
      </w:r>
      <w:r>
        <w:rPr>
          <w:sz w:val="20"/>
        </w:rPr>
        <w:t>assessments and review the assessment regularly.</w:t>
      </w:r>
    </w:p>
    <w:p w14:paraId="2C463D70" w14:textId="77777777" w:rsidR="00B70B60" w:rsidRDefault="00B70B60">
      <w:pPr>
        <w:pStyle w:val="BodyText"/>
        <w:ind w:left="0"/>
        <w:rPr>
          <w:sz w:val="24"/>
        </w:rPr>
      </w:pPr>
    </w:p>
    <w:p w14:paraId="1DAFCF5A" w14:textId="77777777" w:rsidR="00B70B60" w:rsidRDefault="00000000">
      <w:pPr>
        <w:pStyle w:val="BodyText"/>
        <w:spacing w:before="190"/>
        <w:ind w:left="120"/>
      </w:pPr>
      <w:r>
        <w:t>Where</w:t>
      </w:r>
      <w:r>
        <w:rPr>
          <w:spacing w:val="-4"/>
        </w:rPr>
        <w:t xml:space="preserve"> </w:t>
      </w:r>
      <w:r>
        <w:t>reasonably</w:t>
      </w:r>
      <w:r>
        <w:rPr>
          <w:spacing w:val="-2"/>
        </w:rPr>
        <w:t xml:space="preserve"> </w:t>
      </w:r>
      <w:r>
        <w:t>practicable,</w:t>
      </w:r>
      <w:r>
        <w:rPr>
          <w:spacing w:val="-3"/>
        </w:rPr>
        <w:t xml:space="preserve"> </w:t>
      </w:r>
      <w:r>
        <w:t>the</w:t>
      </w:r>
      <w:r>
        <w:rPr>
          <w:spacing w:val="-3"/>
        </w:rPr>
        <w:t xml:space="preserve"> </w:t>
      </w:r>
      <w:r>
        <w:t>company</w:t>
      </w:r>
      <w:r>
        <w:rPr>
          <w:spacing w:val="-3"/>
        </w:rPr>
        <w:t xml:space="preserve"> </w:t>
      </w:r>
      <w:r>
        <w:t>will</w:t>
      </w:r>
      <w:r>
        <w:rPr>
          <w:spacing w:val="-3"/>
        </w:rPr>
        <w:t xml:space="preserve"> </w:t>
      </w:r>
      <w:r>
        <w:t>prevent</w:t>
      </w:r>
      <w:r>
        <w:rPr>
          <w:spacing w:val="-3"/>
        </w:rPr>
        <w:t xml:space="preserve"> </w:t>
      </w:r>
      <w:r>
        <w:t>exposure</w:t>
      </w:r>
      <w:r>
        <w:rPr>
          <w:spacing w:val="-2"/>
        </w:rPr>
        <w:t xml:space="preserve"> </w:t>
      </w:r>
      <w:r>
        <w:t>by:</w:t>
      </w:r>
      <w:r>
        <w:rPr>
          <w:spacing w:val="-3"/>
        </w:rPr>
        <w:t xml:space="preserve"> </w:t>
      </w:r>
      <w:r>
        <w:rPr>
          <w:spacing w:val="-10"/>
        </w:rPr>
        <w:t>-</w:t>
      </w:r>
    </w:p>
    <w:p w14:paraId="7CB2651E" w14:textId="77777777" w:rsidR="00B70B60" w:rsidRDefault="00B70B60">
      <w:pPr>
        <w:pStyle w:val="BodyText"/>
        <w:spacing w:before="1"/>
        <w:ind w:left="0"/>
        <w:rPr>
          <w:sz w:val="18"/>
        </w:rPr>
      </w:pPr>
    </w:p>
    <w:p w14:paraId="62DE1D4B" w14:textId="77777777" w:rsidR="00B70B60" w:rsidRDefault="00000000">
      <w:pPr>
        <w:pStyle w:val="ListParagraph"/>
        <w:numPr>
          <w:ilvl w:val="0"/>
          <w:numId w:val="2"/>
        </w:numPr>
        <w:tabs>
          <w:tab w:val="left" w:pos="1139"/>
          <w:tab w:val="left" w:pos="1140"/>
        </w:tabs>
        <w:spacing w:line="273" w:lineRule="auto"/>
        <w:ind w:right="975"/>
        <w:rPr>
          <w:sz w:val="20"/>
        </w:rPr>
      </w:pPr>
      <w:r>
        <w:rPr>
          <w:sz w:val="20"/>
        </w:rPr>
        <w:t>Changing</w:t>
      </w:r>
      <w:r>
        <w:rPr>
          <w:spacing w:val="-4"/>
          <w:sz w:val="20"/>
        </w:rPr>
        <w:t xml:space="preserve"> </w:t>
      </w:r>
      <w:r>
        <w:rPr>
          <w:sz w:val="20"/>
        </w:rPr>
        <w:t>the</w:t>
      </w:r>
      <w:r>
        <w:rPr>
          <w:spacing w:val="-4"/>
          <w:sz w:val="20"/>
        </w:rPr>
        <w:t xml:space="preserve"> </w:t>
      </w:r>
      <w:r>
        <w:rPr>
          <w:sz w:val="20"/>
        </w:rPr>
        <w:t>process</w:t>
      </w:r>
      <w:r>
        <w:rPr>
          <w:spacing w:val="-4"/>
          <w:sz w:val="20"/>
        </w:rPr>
        <w:t xml:space="preserve"> </w:t>
      </w:r>
      <w:r>
        <w:rPr>
          <w:sz w:val="20"/>
        </w:rPr>
        <w:t>so</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hazardous</w:t>
      </w:r>
      <w:r>
        <w:rPr>
          <w:spacing w:val="-3"/>
          <w:sz w:val="20"/>
        </w:rPr>
        <w:t xml:space="preserve"> </w:t>
      </w:r>
      <w:r>
        <w:rPr>
          <w:sz w:val="20"/>
        </w:rPr>
        <w:t>substance</w:t>
      </w:r>
      <w:r>
        <w:rPr>
          <w:spacing w:val="-3"/>
          <w:sz w:val="20"/>
        </w:rPr>
        <w:t xml:space="preserve"> </w:t>
      </w:r>
      <w:r>
        <w:rPr>
          <w:sz w:val="20"/>
        </w:rPr>
        <w:t>is</w:t>
      </w:r>
      <w:r>
        <w:rPr>
          <w:spacing w:val="-4"/>
          <w:sz w:val="20"/>
        </w:rPr>
        <w:t xml:space="preserve"> </w:t>
      </w:r>
      <w:r>
        <w:rPr>
          <w:sz w:val="20"/>
        </w:rPr>
        <w:t>not</w:t>
      </w:r>
      <w:r>
        <w:rPr>
          <w:spacing w:val="-4"/>
          <w:sz w:val="20"/>
        </w:rPr>
        <w:t xml:space="preserve"> </w:t>
      </w:r>
      <w:r>
        <w:rPr>
          <w:sz w:val="20"/>
        </w:rPr>
        <w:t>required</w:t>
      </w:r>
      <w:r>
        <w:rPr>
          <w:spacing w:val="-3"/>
          <w:sz w:val="20"/>
        </w:rPr>
        <w:t xml:space="preserve"> </w:t>
      </w:r>
      <w:r>
        <w:rPr>
          <w:sz w:val="20"/>
        </w:rPr>
        <w:t xml:space="preserve">or </w:t>
      </w:r>
      <w:r>
        <w:rPr>
          <w:spacing w:val="-2"/>
          <w:sz w:val="20"/>
        </w:rPr>
        <w:t>generated</w:t>
      </w:r>
    </w:p>
    <w:p w14:paraId="7E16A793" w14:textId="77777777" w:rsidR="00B70B60" w:rsidRDefault="00000000">
      <w:pPr>
        <w:pStyle w:val="ListParagraph"/>
        <w:numPr>
          <w:ilvl w:val="0"/>
          <w:numId w:val="2"/>
        </w:numPr>
        <w:tabs>
          <w:tab w:val="left" w:pos="1139"/>
          <w:tab w:val="left" w:pos="1140"/>
        </w:tabs>
        <w:spacing w:before="202"/>
        <w:ind w:hanging="493"/>
        <w:rPr>
          <w:sz w:val="20"/>
        </w:rPr>
      </w:pPr>
      <w:r>
        <w:rPr>
          <w:sz w:val="20"/>
        </w:rPr>
        <w:t>Replacing</w:t>
      </w:r>
      <w:r>
        <w:rPr>
          <w:spacing w:val="-5"/>
          <w:sz w:val="20"/>
        </w:rPr>
        <w:t xml:space="preserve"> </w:t>
      </w:r>
      <w:r>
        <w:rPr>
          <w:sz w:val="20"/>
        </w:rPr>
        <w:t>the</w:t>
      </w:r>
      <w:r>
        <w:rPr>
          <w:spacing w:val="-5"/>
          <w:sz w:val="20"/>
        </w:rPr>
        <w:t xml:space="preserve"> </w:t>
      </w:r>
      <w:r>
        <w:rPr>
          <w:sz w:val="20"/>
        </w:rPr>
        <w:t>hazardous</w:t>
      </w:r>
      <w:r>
        <w:rPr>
          <w:spacing w:val="-4"/>
          <w:sz w:val="20"/>
        </w:rPr>
        <w:t xml:space="preserve"> </w:t>
      </w:r>
      <w:r>
        <w:rPr>
          <w:sz w:val="20"/>
        </w:rPr>
        <w:t>substance</w:t>
      </w:r>
      <w:r>
        <w:rPr>
          <w:spacing w:val="-4"/>
          <w:sz w:val="20"/>
        </w:rPr>
        <w:t xml:space="preserve"> </w:t>
      </w:r>
      <w:r>
        <w:rPr>
          <w:sz w:val="20"/>
        </w:rPr>
        <w:t>with</w:t>
      </w:r>
      <w:r>
        <w:rPr>
          <w:spacing w:val="-4"/>
          <w:sz w:val="20"/>
        </w:rPr>
        <w:t xml:space="preserve"> </w:t>
      </w:r>
      <w:r>
        <w:rPr>
          <w:sz w:val="20"/>
        </w:rPr>
        <w:t>a</w:t>
      </w:r>
      <w:r>
        <w:rPr>
          <w:spacing w:val="-5"/>
          <w:sz w:val="20"/>
        </w:rPr>
        <w:t xml:space="preserve"> </w:t>
      </w:r>
      <w:r>
        <w:rPr>
          <w:sz w:val="20"/>
        </w:rPr>
        <w:t>less</w:t>
      </w:r>
      <w:r>
        <w:rPr>
          <w:spacing w:val="-5"/>
          <w:sz w:val="20"/>
        </w:rPr>
        <w:t xml:space="preserve"> </w:t>
      </w:r>
      <w:r>
        <w:rPr>
          <w:sz w:val="20"/>
        </w:rPr>
        <w:t>hazardous</w:t>
      </w:r>
      <w:r>
        <w:rPr>
          <w:spacing w:val="-3"/>
          <w:sz w:val="20"/>
        </w:rPr>
        <w:t xml:space="preserve"> </w:t>
      </w:r>
      <w:r>
        <w:rPr>
          <w:spacing w:val="-2"/>
          <w:sz w:val="20"/>
        </w:rPr>
        <w:t>substance</w:t>
      </w:r>
    </w:p>
    <w:p w14:paraId="4627B0BB" w14:textId="77777777" w:rsidR="00B70B60" w:rsidRDefault="00B70B60">
      <w:pPr>
        <w:pStyle w:val="BodyText"/>
        <w:spacing w:before="4"/>
        <w:ind w:left="0"/>
        <w:rPr>
          <w:sz w:val="19"/>
        </w:rPr>
      </w:pPr>
    </w:p>
    <w:p w14:paraId="7BB3D95C" w14:textId="77777777" w:rsidR="00B70B60" w:rsidRDefault="00000000">
      <w:pPr>
        <w:pStyle w:val="ListParagraph"/>
        <w:numPr>
          <w:ilvl w:val="0"/>
          <w:numId w:val="2"/>
        </w:numPr>
        <w:tabs>
          <w:tab w:val="left" w:pos="1139"/>
          <w:tab w:val="left" w:pos="1140"/>
        </w:tabs>
        <w:ind w:hanging="493"/>
        <w:rPr>
          <w:sz w:val="20"/>
        </w:rPr>
      </w:pPr>
      <w:r>
        <w:rPr>
          <w:sz w:val="20"/>
        </w:rPr>
        <w:t>Using</w:t>
      </w:r>
      <w:r>
        <w:rPr>
          <w:spacing w:val="-3"/>
          <w:sz w:val="20"/>
        </w:rPr>
        <w:t xml:space="preserve"> </w:t>
      </w:r>
      <w:r>
        <w:rPr>
          <w:sz w:val="20"/>
        </w:rPr>
        <w:t>the</w:t>
      </w:r>
      <w:r>
        <w:rPr>
          <w:spacing w:val="-3"/>
          <w:sz w:val="20"/>
        </w:rPr>
        <w:t xml:space="preserve"> </w:t>
      </w:r>
      <w:r>
        <w:rPr>
          <w:sz w:val="20"/>
        </w:rPr>
        <w:t>substance</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safer</w:t>
      </w:r>
      <w:r>
        <w:rPr>
          <w:spacing w:val="-2"/>
          <w:sz w:val="20"/>
        </w:rPr>
        <w:t xml:space="preserve"> form.</w:t>
      </w:r>
    </w:p>
    <w:p w14:paraId="3DA6A00C" w14:textId="77777777" w:rsidR="00B70B60" w:rsidRDefault="00B70B60">
      <w:pPr>
        <w:pStyle w:val="BodyText"/>
        <w:ind w:left="0"/>
        <w:rPr>
          <w:sz w:val="24"/>
        </w:rPr>
      </w:pPr>
    </w:p>
    <w:p w14:paraId="3C56CF7D" w14:textId="77777777" w:rsidR="00B70B60" w:rsidRDefault="00B70B60">
      <w:pPr>
        <w:pStyle w:val="BodyText"/>
        <w:spacing w:before="3"/>
        <w:ind w:left="0"/>
        <w:rPr>
          <w:sz w:val="18"/>
        </w:rPr>
      </w:pPr>
    </w:p>
    <w:p w14:paraId="6962D429" w14:textId="77777777" w:rsidR="00B70B60" w:rsidRDefault="00000000">
      <w:pPr>
        <w:pStyle w:val="BodyText"/>
        <w:spacing w:before="1" w:line="259" w:lineRule="auto"/>
        <w:ind w:left="119" w:right="212"/>
      </w:pPr>
      <w:r>
        <w:t>If</w:t>
      </w:r>
      <w:r>
        <w:rPr>
          <w:spacing w:val="-4"/>
        </w:rPr>
        <w:t xml:space="preserve"> </w:t>
      </w:r>
      <w:r>
        <w:t>prevention</w:t>
      </w:r>
      <w:r>
        <w:rPr>
          <w:spacing w:val="-4"/>
        </w:rPr>
        <w:t xml:space="preserve"> </w:t>
      </w:r>
      <w:r>
        <w:t>is</w:t>
      </w:r>
      <w:r>
        <w:rPr>
          <w:spacing w:val="-4"/>
        </w:rPr>
        <w:t xml:space="preserve"> </w:t>
      </w:r>
      <w:r>
        <w:t>not</w:t>
      </w:r>
      <w:r>
        <w:rPr>
          <w:spacing w:val="-4"/>
        </w:rPr>
        <w:t xml:space="preserve"> </w:t>
      </w:r>
      <w:r>
        <w:t>practicable,</w:t>
      </w:r>
      <w:r>
        <w:rPr>
          <w:spacing w:val="-4"/>
        </w:rPr>
        <w:t xml:space="preserve"> </w:t>
      </w:r>
      <w:r>
        <w:t>the</w:t>
      </w:r>
      <w:r>
        <w:rPr>
          <w:spacing w:val="-4"/>
        </w:rPr>
        <w:t xml:space="preserve"> </w:t>
      </w:r>
      <w:r>
        <w:t>company</w:t>
      </w:r>
      <w:r>
        <w:rPr>
          <w:spacing w:val="-3"/>
        </w:rPr>
        <w:t xml:space="preserve"> </w:t>
      </w:r>
      <w:r>
        <w:t>will</w:t>
      </w:r>
      <w:r>
        <w:rPr>
          <w:spacing w:val="-4"/>
        </w:rPr>
        <w:t xml:space="preserve"> </w:t>
      </w:r>
      <w:r>
        <w:t>adequately</w:t>
      </w:r>
      <w:r>
        <w:rPr>
          <w:spacing w:val="-3"/>
        </w:rPr>
        <w:t xml:space="preserve"> </w:t>
      </w:r>
      <w:r>
        <w:t>control*</w:t>
      </w:r>
      <w:r>
        <w:rPr>
          <w:spacing w:val="-3"/>
        </w:rPr>
        <w:t xml:space="preserve"> </w:t>
      </w:r>
      <w:r>
        <w:t>the</w:t>
      </w:r>
      <w:r>
        <w:rPr>
          <w:spacing w:val="-4"/>
        </w:rPr>
        <w:t xml:space="preserve"> </w:t>
      </w:r>
      <w:r>
        <w:t>risk</w:t>
      </w:r>
      <w:r>
        <w:rPr>
          <w:spacing w:val="-4"/>
        </w:rPr>
        <w:t xml:space="preserve"> </w:t>
      </w:r>
      <w:r>
        <w:t>of exposure by: -</w:t>
      </w:r>
    </w:p>
    <w:p w14:paraId="0F721C5D" w14:textId="77777777" w:rsidR="00B70B60" w:rsidRDefault="00000000">
      <w:pPr>
        <w:pStyle w:val="ListParagraph"/>
        <w:numPr>
          <w:ilvl w:val="0"/>
          <w:numId w:val="2"/>
        </w:numPr>
        <w:tabs>
          <w:tab w:val="left" w:pos="1139"/>
          <w:tab w:val="left" w:pos="1140"/>
        </w:tabs>
        <w:spacing w:before="199" w:line="276" w:lineRule="auto"/>
        <w:ind w:right="503"/>
        <w:rPr>
          <w:sz w:val="20"/>
        </w:rPr>
      </w:pPr>
      <w:r>
        <w:rPr>
          <w:sz w:val="20"/>
        </w:rPr>
        <w:t>Total enclosure of the process/isolation of the activity, where reasonable practicable</w:t>
      </w:r>
      <w:r>
        <w:rPr>
          <w:spacing w:val="-5"/>
          <w:sz w:val="20"/>
        </w:rPr>
        <w:t xml:space="preserve"> </w:t>
      </w:r>
      <w:r>
        <w:rPr>
          <w:sz w:val="20"/>
        </w:rPr>
        <w:t>or</w:t>
      </w:r>
      <w:r>
        <w:rPr>
          <w:spacing w:val="-5"/>
          <w:sz w:val="20"/>
        </w:rPr>
        <w:t xml:space="preserve"> </w:t>
      </w:r>
      <w:r>
        <w:rPr>
          <w:sz w:val="20"/>
        </w:rPr>
        <w:t>partial</w:t>
      </w:r>
      <w:r>
        <w:rPr>
          <w:spacing w:val="-5"/>
          <w:sz w:val="20"/>
        </w:rPr>
        <w:t xml:space="preserve"> </w:t>
      </w:r>
      <w:r>
        <w:rPr>
          <w:sz w:val="20"/>
        </w:rPr>
        <w:t>enclosure</w:t>
      </w:r>
      <w:r>
        <w:rPr>
          <w:spacing w:val="-4"/>
          <w:sz w:val="20"/>
        </w:rPr>
        <w:t xml:space="preserve"> </w:t>
      </w:r>
      <w:r>
        <w:rPr>
          <w:sz w:val="20"/>
        </w:rPr>
        <w:t>and</w:t>
      </w:r>
      <w:r>
        <w:rPr>
          <w:spacing w:val="-5"/>
          <w:sz w:val="20"/>
        </w:rPr>
        <w:t xml:space="preserve"> </w:t>
      </w:r>
      <w:r>
        <w:rPr>
          <w:sz w:val="20"/>
        </w:rPr>
        <w:t>installation</w:t>
      </w:r>
      <w:r>
        <w:rPr>
          <w:spacing w:val="-5"/>
          <w:sz w:val="20"/>
        </w:rPr>
        <w:t xml:space="preserve"> </w:t>
      </w:r>
      <w:r>
        <w:rPr>
          <w:sz w:val="20"/>
        </w:rPr>
        <w:t>of</w:t>
      </w:r>
      <w:r>
        <w:rPr>
          <w:spacing w:val="-5"/>
          <w:sz w:val="20"/>
        </w:rPr>
        <w:t xml:space="preserve"> </w:t>
      </w:r>
      <w:r>
        <w:rPr>
          <w:sz w:val="20"/>
        </w:rPr>
        <w:t>extraction</w:t>
      </w:r>
      <w:r>
        <w:rPr>
          <w:spacing w:val="-4"/>
          <w:sz w:val="20"/>
        </w:rPr>
        <w:t xml:space="preserve"> </w:t>
      </w:r>
      <w:r>
        <w:rPr>
          <w:sz w:val="20"/>
        </w:rPr>
        <w:t>(Local</w:t>
      </w:r>
      <w:r>
        <w:rPr>
          <w:spacing w:val="-5"/>
          <w:sz w:val="20"/>
        </w:rPr>
        <w:t xml:space="preserve"> </w:t>
      </w:r>
      <w:r>
        <w:rPr>
          <w:sz w:val="20"/>
        </w:rPr>
        <w:t>Exhaust Ventilation, LEV)</w:t>
      </w:r>
    </w:p>
    <w:p w14:paraId="27B6CBBE" w14:textId="77777777" w:rsidR="00B70B60" w:rsidRDefault="00000000">
      <w:pPr>
        <w:pStyle w:val="ListParagraph"/>
        <w:numPr>
          <w:ilvl w:val="0"/>
          <w:numId w:val="2"/>
        </w:numPr>
        <w:tabs>
          <w:tab w:val="left" w:pos="1139"/>
          <w:tab w:val="left" w:pos="1140"/>
        </w:tabs>
        <w:spacing w:before="198" w:line="276" w:lineRule="auto"/>
        <w:ind w:right="538"/>
        <w:rPr>
          <w:sz w:val="20"/>
        </w:rPr>
      </w:pPr>
      <w:r>
        <w:rPr>
          <w:sz w:val="20"/>
        </w:rPr>
        <w:t>Providing</w:t>
      </w:r>
      <w:r>
        <w:rPr>
          <w:spacing w:val="-5"/>
          <w:sz w:val="20"/>
        </w:rPr>
        <w:t xml:space="preserve"> </w:t>
      </w:r>
      <w:r>
        <w:rPr>
          <w:sz w:val="20"/>
        </w:rPr>
        <w:t>suitable</w:t>
      </w:r>
      <w:r>
        <w:rPr>
          <w:spacing w:val="-4"/>
          <w:sz w:val="20"/>
        </w:rPr>
        <w:t xml:space="preserve"> </w:t>
      </w:r>
      <w:r>
        <w:rPr>
          <w:sz w:val="20"/>
        </w:rPr>
        <w:t>storage</w:t>
      </w:r>
      <w:r>
        <w:rPr>
          <w:spacing w:val="-4"/>
          <w:sz w:val="20"/>
        </w:rPr>
        <w:t xml:space="preserve"> </w:t>
      </w:r>
      <w:r>
        <w:rPr>
          <w:sz w:val="20"/>
        </w:rPr>
        <w:t>and</w:t>
      </w:r>
      <w:r>
        <w:rPr>
          <w:spacing w:val="-5"/>
          <w:sz w:val="20"/>
        </w:rPr>
        <w:t xml:space="preserve"> </w:t>
      </w:r>
      <w:r>
        <w:rPr>
          <w:sz w:val="20"/>
        </w:rPr>
        <w:t>transport</w:t>
      </w:r>
      <w:r>
        <w:rPr>
          <w:spacing w:val="-5"/>
          <w:sz w:val="20"/>
        </w:rPr>
        <w:t xml:space="preserve"> </w:t>
      </w:r>
      <w:r>
        <w:rPr>
          <w:sz w:val="20"/>
        </w:rPr>
        <w:t>facilities</w:t>
      </w:r>
      <w:r>
        <w:rPr>
          <w:spacing w:val="-4"/>
          <w:sz w:val="20"/>
        </w:rPr>
        <w:t xml:space="preserve"> </w:t>
      </w:r>
      <w:r>
        <w:rPr>
          <w:sz w:val="20"/>
        </w:rPr>
        <w:t>for</w:t>
      </w:r>
      <w:r>
        <w:rPr>
          <w:spacing w:val="-5"/>
          <w:sz w:val="20"/>
        </w:rPr>
        <w:t xml:space="preserve"> </w:t>
      </w:r>
      <w:r>
        <w:rPr>
          <w:sz w:val="20"/>
        </w:rPr>
        <w:t>hazardous</w:t>
      </w:r>
      <w:r>
        <w:rPr>
          <w:spacing w:val="-4"/>
          <w:sz w:val="20"/>
        </w:rPr>
        <w:t xml:space="preserve"> </w:t>
      </w:r>
      <w:r>
        <w:rPr>
          <w:sz w:val="20"/>
        </w:rPr>
        <w:t xml:space="preserve">substances following manufacturer’s guidance and ensuring containers are correctly </w:t>
      </w:r>
      <w:r>
        <w:rPr>
          <w:spacing w:val="-2"/>
          <w:sz w:val="20"/>
        </w:rPr>
        <w:t>labelled</w:t>
      </w:r>
    </w:p>
    <w:p w14:paraId="2AB2F517" w14:textId="77777777" w:rsidR="00B70B60" w:rsidRDefault="00000000">
      <w:pPr>
        <w:pStyle w:val="ListParagraph"/>
        <w:numPr>
          <w:ilvl w:val="0"/>
          <w:numId w:val="2"/>
        </w:numPr>
        <w:tabs>
          <w:tab w:val="left" w:pos="1139"/>
          <w:tab w:val="left" w:pos="1140"/>
        </w:tabs>
        <w:spacing w:before="198" w:line="273" w:lineRule="auto"/>
        <w:ind w:right="832"/>
        <w:rPr>
          <w:sz w:val="20"/>
        </w:rPr>
      </w:pPr>
      <w:r>
        <w:rPr>
          <w:sz w:val="20"/>
        </w:rPr>
        <w:t>Using</w:t>
      </w:r>
      <w:r>
        <w:rPr>
          <w:spacing w:val="-3"/>
          <w:sz w:val="20"/>
        </w:rPr>
        <w:t xml:space="preserve"> </w:t>
      </w:r>
      <w:r>
        <w:rPr>
          <w:sz w:val="20"/>
        </w:rPr>
        <w:t>a</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that</w:t>
      </w:r>
      <w:r>
        <w:rPr>
          <w:spacing w:val="-3"/>
          <w:sz w:val="20"/>
        </w:rPr>
        <w:t xml:space="preserve"> </w:t>
      </w:r>
      <w:proofErr w:type="spellStart"/>
      <w:r>
        <w:rPr>
          <w:sz w:val="20"/>
        </w:rPr>
        <w:t>minimises</w:t>
      </w:r>
      <w:proofErr w:type="spellEnd"/>
      <w:r>
        <w:rPr>
          <w:spacing w:val="-2"/>
          <w:sz w:val="20"/>
        </w:rPr>
        <w:t xml:space="preserve"> </w:t>
      </w:r>
      <w:r>
        <w:rPr>
          <w:sz w:val="20"/>
        </w:rPr>
        <w:t>the</w:t>
      </w:r>
      <w:r>
        <w:rPr>
          <w:spacing w:val="-3"/>
          <w:sz w:val="20"/>
        </w:rPr>
        <w:t xml:space="preserve"> </w:t>
      </w:r>
      <w:r>
        <w:rPr>
          <w:sz w:val="20"/>
        </w:rPr>
        <w:t>potential</w:t>
      </w:r>
      <w:r>
        <w:rPr>
          <w:spacing w:val="-3"/>
          <w:sz w:val="20"/>
        </w:rPr>
        <w:t xml:space="preserve"> </w:t>
      </w:r>
      <w:r>
        <w:rPr>
          <w:sz w:val="20"/>
        </w:rPr>
        <w:t>for</w:t>
      </w:r>
      <w:r>
        <w:rPr>
          <w:spacing w:val="-3"/>
          <w:sz w:val="20"/>
        </w:rPr>
        <w:t xml:space="preserve"> </w:t>
      </w:r>
      <w:r>
        <w:rPr>
          <w:sz w:val="20"/>
        </w:rPr>
        <w:t>leaks,</w:t>
      </w:r>
      <w:r>
        <w:rPr>
          <w:spacing w:val="-3"/>
          <w:sz w:val="20"/>
        </w:rPr>
        <w:t xml:space="preserve"> </w:t>
      </w:r>
      <w:r>
        <w:rPr>
          <w:sz w:val="20"/>
        </w:rPr>
        <w:t>spills</w:t>
      </w:r>
      <w:r>
        <w:rPr>
          <w:spacing w:val="-2"/>
          <w:sz w:val="20"/>
        </w:rPr>
        <w:t xml:space="preserve"> </w:t>
      </w:r>
      <w:r>
        <w:rPr>
          <w:sz w:val="20"/>
        </w:rPr>
        <w:t>and escape of the hazardous substance</w:t>
      </w:r>
    </w:p>
    <w:p w14:paraId="2E714E9F" w14:textId="77777777" w:rsidR="00B70B60" w:rsidRDefault="00000000">
      <w:pPr>
        <w:pStyle w:val="ListParagraph"/>
        <w:numPr>
          <w:ilvl w:val="0"/>
          <w:numId w:val="2"/>
        </w:numPr>
        <w:tabs>
          <w:tab w:val="left" w:pos="1139"/>
          <w:tab w:val="left" w:pos="1140"/>
        </w:tabs>
        <w:spacing w:before="202" w:line="276" w:lineRule="auto"/>
        <w:ind w:right="152"/>
        <w:rPr>
          <w:sz w:val="20"/>
        </w:rPr>
      </w:pPr>
      <w:r>
        <w:rPr>
          <w:sz w:val="20"/>
        </w:rPr>
        <w:t>Ensuring that control measures, e.g. LEV remain effective by inspection, testing,</w:t>
      </w:r>
      <w:r>
        <w:rPr>
          <w:spacing w:val="-5"/>
          <w:sz w:val="20"/>
        </w:rPr>
        <w:t xml:space="preserve"> </w:t>
      </w:r>
      <w:r>
        <w:rPr>
          <w:sz w:val="20"/>
        </w:rPr>
        <w:t>thorough</w:t>
      </w:r>
      <w:r>
        <w:rPr>
          <w:spacing w:val="-5"/>
          <w:sz w:val="20"/>
        </w:rPr>
        <w:t xml:space="preserve"> </w:t>
      </w:r>
      <w:r>
        <w:rPr>
          <w:sz w:val="20"/>
        </w:rPr>
        <w:t>examination</w:t>
      </w:r>
      <w:r>
        <w:rPr>
          <w:spacing w:val="-4"/>
          <w:sz w:val="20"/>
        </w:rPr>
        <w:t xml:space="preserve"> </w:t>
      </w:r>
      <w:r>
        <w:rPr>
          <w:sz w:val="20"/>
        </w:rPr>
        <w:t>and</w:t>
      </w:r>
      <w:r>
        <w:rPr>
          <w:spacing w:val="-5"/>
          <w:sz w:val="20"/>
        </w:rPr>
        <w:t xml:space="preserve"> </w:t>
      </w:r>
      <w:r>
        <w:rPr>
          <w:sz w:val="20"/>
        </w:rPr>
        <w:t>maintenance</w:t>
      </w:r>
      <w:r>
        <w:rPr>
          <w:spacing w:val="-4"/>
          <w:sz w:val="20"/>
        </w:rPr>
        <w:t xml:space="preserve"> </w:t>
      </w:r>
      <w:r>
        <w:rPr>
          <w:sz w:val="20"/>
        </w:rPr>
        <w:t>of</w:t>
      </w:r>
      <w:r>
        <w:rPr>
          <w:spacing w:val="-5"/>
          <w:sz w:val="20"/>
        </w:rPr>
        <w:t xml:space="preserve"> </w:t>
      </w:r>
      <w:r>
        <w:rPr>
          <w:sz w:val="20"/>
        </w:rPr>
        <w:t>plant</w:t>
      </w:r>
      <w:r>
        <w:rPr>
          <w:spacing w:val="-5"/>
          <w:sz w:val="20"/>
        </w:rPr>
        <w:t xml:space="preserve"> </w:t>
      </w:r>
      <w:r>
        <w:rPr>
          <w:sz w:val="20"/>
        </w:rPr>
        <w:t>and</w:t>
      </w:r>
      <w:r>
        <w:rPr>
          <w:spacing w:val="-5"/>
          <w:sz w:val="20"/>
        </w:rPr>
        <w:t xml:space="preserve"> </w:t>
      </w:r>
      <w:r>
        <w:rPr>
          <w:sz w:val="20"/>
        </w:rPr>
        <w:t>equipment</w:t>
      </w:r>
      <w:r>
        <w:rPr>
          <w:spacing w:val="-4"/>
          <w:sz w:val="20"/>
        </w:rPr>
        <w:t xml:space="preserve"> </w:t>
      </w:r>
      <w:r>
        <w:rPr>
          <w:sz w:val="20"/>
        </w:rPr>
        <w:t xml:space="preserve">where </w:t>
      </w:r>
      <w:r>
        <w:rPr>
          <w:spacing w:val="-2"/>
          <w:sz w:val="20"/>
        </w:rPr>
        <w:t>appropriate</w:t>
      </w:r>
    </w:p>
    <w:p w14:paraId="4BE1E661" w14:textId="77777777" w:rsidR="00B70B60" w:rsidRDefault="00000000">
      <w:pPr>
        <w:pStyle w:val="ListParagraph"/>
        <w:numPr>
          <w:ilvl w:val="0"/>
          <w:numId w:val="2"/>
        </w:numPr>
        <w:tabs>
          <w:tab w:val="left" w:pos="1139"/>
          <w:tab w:val="left" w:pos="1140"/>
        </w:tabs>
        <w:spacing w:before="198" w:line="273" w:lineRule="auto"/>
        <w:ind w:right="183"/>
        <w:rPr>
          <w:sz w:val="20"/>
        </w:rPr>
      </w:pPr>
      <w:r>
        <w:rPr>
          <w:sz w:val="20"/>
        </w:rPr>
        <w:t>Providing</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supervision</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use</w:t>
      </w:r>
      <w:r>
        <w:rPr>
          <w:spacing w:val="-4"/>
          <w:sz w:val="20"/>
        </w:rPr>
        <w:t xml:space="preserve"> </w:t>
      </w:r>
      <w:r>
        <w:rPr>
          <w:sz w:val="20"/>
        </w:rPr>
        <w:t>and handling of hazardous substances</w:t>
      </w:r>
    </w:p>
    <w:p w14:paraId="344FEF0E" w14:textId="77777777" w:rsidR="00B70B60" w:rsidRDefault="00000000">
      <w:pPr>
        <w:pStyle w:val="ListParagraph"/>
        <w:numPr>
          <w:ilvl w:val="0"/>
          <w:numId w:val="2"/>
        </w:numPr>
        <w:tabs>
          <w:tab w:val="left" w:pos="1139"/>
          <w:tab w:val="left" w:pos="1140"/>
        </w:tabs>
        <w:spacing w:before="202" w:line="276" w:lineRule="auto"/>
        <w:ind w:right="188"/>
        <w:rPr>
          <w:sz w:val="20"/>
        </w:rPr>
      </w:pPr>
      <w:r>
        <w:rPr>
          <w:sz w:val="20"/>
        </w:rPr>
        <w:t>Providing</w:t>
      </w:r>
      <w:r>
        <w:rPr>
          <w:spacing w:val="-3"/>
          <w:sz w:val="20"/>
        </w:rPr>
        <w:t xml:space="preserve"> </w:t>
      </w:r>
      <w:r>
        <w:rPr>
          <w:sz w:val="20"/>
        </w:rPr>
        <w:t>employees</w:t>
      </w:r>
      <w:r>
        <w:rPr>
          <w:spacing w:val="-2"/>
          <w:sz w:val="20"/>
        </w:rPr>
        <w:t xml:space="preserve"> </w:t>
      </w:r>
      <w:r>
        <w:rPr>
          <w:sz w:val="20"/>
        </w:rPr>
        <w:t>with</w:t>
      </w:r>
      <w:r>
        <w:rPr>
          <w:spacing w:val="-3"/>
          <w:sz w:val="20"/>
        </w:rPr>
        <w:t xml:space="preserve"> </w:t>
      </w:r>
      <w:r>
        <w:rPr>
          <w:sz w:val="20"/>
        </w:rPr>
        <w:t>suitable</w:t>
      </w:r>
      <w:r>
        <w:rPr>
          <w:spacing w:val="-2"/>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(PPE)</w:t>
      </w:r>
      <w:r>
        <w:rPr>
          <w:spacing w:val="-3"/>
          <w:sz w:val="20"/>
        </w:rPr>
        <w:t xml:space="preserve"> </w:t>
      </w:r>
      <w:r>
        <w:rPr>
          <w:sz w:val="20"/>
        </w:rPr>
        <w:t>and</w:t>
      </w:r>
      <w:r>
        <w:rPr>
          <w:spacing w:val="-3"/>
          <w:sz w:val="20"/>
        </w:rPr>
        <w:t xml:space="preserve"> </w:t>
      </w:r>
      <w:r>
        <w:rPr>
          <w:sz w:val="20"/>
        </w:rPr>
        <w:t>or Respiratory Protective Equipment (RPE) as required by risk assessment and ensuring</w:t>
      </w:r>
      <w:r>
        <w:rPr>
          <w:spacing w:val="-2"/>
          <w:sz w:val="20"/>
        </w:rPr>
        <w:t xml:space="preserve"> </w:t>
      </w:r>
      <w:r>
        <w:rPr>
          <w:sz w:val="20"/>
        </w:rPr>
        <w:t>that</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trained</w:t>
      </w:r>
      <w:r>
        <w:rPr>
          <w:spacing w:val="-3"/>
          <w:sz w:val="20"/>
        </w:rPr>
        <w:t xml:space="preserve"> </w:t>
      </w:r>
      <w:r>
        <w:rPr>
          <w:sz w:val="20"/>
        </w:rPr>
        <w:t>to</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handle</w:t>
      </w:r>
      <w:r>
        <w:rPr>
          <w:spacing w:val="-3"/>
          <w:sz w:val="20"/>
        </w:rPr>
        <w:t xml:space="preserve"> </w:t>
      </w:r>
      <w:r>
        <w:rPr>
          <w:sz w:val="20"/>
        </w:rPr>
        <w:t>the</w:t>
      </w:r>
      <w:r>
        <w:rPr>
          <w:spacing w:val="-3"/>
          <w:sz w:val="20"/>
        </w:rPr>
        <w:t xml:space="preserve"> </w:t>
      </w:r>
      <w:r>
        <w:rPr>
          <w:sz w:val="20"/>
        </w:rPr>
        <w:t>equipment.</w:t>
      </w:r>
      <w:r>
        <w:rPr>
          <w:spacing w:val="-2"/>
          <w:sz w:val="20"/>
        </w:rPr>
        <w:t xml:space="preserve"> </w:t>
      </w:r>
      <w:r>
        <w:rPr>
          <w:sz w:val="20"/>
        </w:rPr>
        <w:t>Where</w:t>
      </w:r>
      <w:r>
        <w:rPr>
          <w:spacing w:val="-3"/>
          <w:sz w:val="20"/>
        </w:rPr>
        <w:t xml:space="preserve"> </w:t>
      </w:r>
      <w:r>
        <w:rPr>
          <w:sz w:val="20"/>
        </w:rPr>
        <w:t>RPE</w:t>
      </w:r>
      <w:r>
        <w:rPr>
          <w:spacing w:val="-3"/>
          <w:sz w:val="20"/>
        </w:rPr>
        <w:t xml:space="preserve"> </w:t>
      </w:r>
      <w:r>
        <w:rPr>
          <w:sz w:val="20"/>
        </w:rPr>
        <w:t>is used, ensure that face fit testing is undertaken</w:t>
      </w:r>
    </w:p>
    <w:p w14:paraId="7992C16D" w14:textId="77777777" w:rsidR="00B70B60" w:rsidRDefault="00000000">
      <w:pPr>
        <w:pStyle w:val="ListParagraph"/>
        <w:numPr>
          <w:ilvl w:val="0"/>
          <w:numId w:val="2"/>
        </w:numPr>
        <w:tabs>
          <w:tab w:val="left" w:pos="1139"/>
          <w:tab w:val="left" w:pos="1140"/>
        </w:tabs>
        <w:spacing w:before="198" w:line="273" w:lineRule="auto"/>
        <w:ind w:right="137"/>
        <w:rPr>
          <w:sz w:val="20"/>
        </w:rPr>
      </w:pPr>
      <w:r>
        <w:rPr>
          <w:sz w:val="20"/>
        </w:rPr>
        <w:t>Ensuring</w:t>
      </w:r>
      <w:r>
        <w:rPr>
          <w:spacing w:val="-4"/>
          <w:sz w:val="20"/>
        </w:rPr>
        <w:t xml:space="preserve"> </w:t>
      </w:r>
      <w:r>
        <w:rPr>
          <w:sz w:val="20"/>
        </w:rPr>
        <w:t>emergency</w:t>
      </w:r>
      <w:r>
        <w:rPr>
          <w:spacing w:val="-3"/>
          <w:sz w:val="20"/>
        </w:rPr>
        <w:t xml:space="preserve"> </w:t>
      </w:r>
      <w:r>
        <w:rPr>
          <w:sz w:val="20"/>
        </w:rPr>
        <w:t>procedures</w:t>
      </w:r>
      <w:r>
        <w:rPr>
          <w:spacing w:val="-4"/>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and</w:t>
      </w:r>
      <w:r>
        <w:rPr>
          <w:spacing w:val="-4"/>
          <w:sz w:val="20"/>
        </w:rPr>
        <w:t xml:space="preserve"> </w:t>
      </w:r>
      <w:r>
        <w:rPr>
          <w:sz w:val="20"/>
        </w:rPr>
        <w:t>that</w:t>
      </w:r>
      <w:r>
        <w:rPr>
          <w:spacing w:val="-4"/>
          <w:sz w:val="20"/>
        </w:rPr>
        <w:t xml:space="preserve"> </w:t>
      </w:r>
      <w:r>
        <w:rPr>
          <w:sz w:val="20"/>
        </w:rPr>
        <w:t>arrangements</w:t>
      </w:r>
      <w:r>
        <w:rPr>
          <w:spacing w:val="-3"/>
          <w:sz w:val="20"/>
        </w:rPr>
        <w:t xml:space="preserve"> </w:t>
      </w:r>
      <w:r>
        <w:rPr>
          <w:sz w:val="20"/>
        </w:rPr>
        <w:t>to</w:t>
      </w:r>
      <w:r>
        <w:rPr>
          <w:spacing w:val="-4"/>
          <w:sz w:val="20"/>
        </w:rPr>
        <w:t xml:space="preserve"> </w:t>
      </w:r>
      <w:r>
        <w:rPr>
          <w:sz w:val="20"/>
        </w:rPr>
        <w:t>dispose of waste are implemented</w:t>
      </w:r>
    </w:p>
    <w:p w14:paraId="0E136E88" w14:textId="77777777" w:rsidR="00B70B60" w:rsidRDefault="00000000">
      <w:pPr>
        <w:pStyle w:val="ListParagraph"/>
        <w:numPr>
          <w:ilvl w:val="0"/>
          <w:numId w:val="2"/>
        </w:numPr>
        <w:tabs>
          <w:tab w:val="left" w:pos="1139"/>
          <w:tab w:val="left" w:pos="1140"/>
        </w:tabs>
        <w:spacing w:before="203" w:line="273" w:lineRule="auto"/>
        <w:ind w:right="310"/>
        <w:rPr>
          <w:sz w:val="20"/>
        </w:rPr>
      </w:pPr>
      <w:r>
        <w:rPr>
          <w:sz w:val="20"/>
        </w:rPr>
        <w:t>Determining</w:t>
      </w:r>
      <w:r>
        <w:rPr>
          <w:spacing w:val="-3"/>
          <w:sz w:val="20"/>
        </w:rPr>
        <w:t xml:space="preserve"> </w:t>
      </w:r>
      <w:r>
        <w:rPr>
          <w:sz w:val="20"/>
        </w:rPr>
        <w:t>the</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monitor</w:t>
      </w:r>
      <w:r>
        <w:rPr>
          <w:spacing w:val="-4"/>
          <w:sz w:val="20"/>
        </w:rPr>
        <w:t xml:space="preserve"> </w:t>
      </w:r>
      <w:r>
        <w:rPr>
          <w:sz w:val="20"/>
        </w:rPr>
        <w:t>employee’s</w:t>
      </w:r>
      <w:r>
        <w:rPr>
          <w:spacing w:val="-3"/>
          <w:sz w:val="20"/>
        </w:rPr>
        <w:t xml:space="preserve"> </w:t>
      </w:r>
      <w:r>
        <w:rPr>
          <w:sz w:val="20"/>
        </w:rPr>
        <w:t>exposure</w:t>
      </w:r>
      <w:r>
        <w:rPr>
          <w:spacing w:val="-3"/>
          <w:sz w:val="20"/>
        </w:rPr>
        <w:t xml:space="preserve"> </w:t>
      </w:r>
      <w:r>
        <w:rPr>
          <w:sz w:val="20"/>
        </w:rPr>
        <w:t>or</w:t>
      </w:r>
      <w:r>
        <w:rPr>
          <w:spacing w:val="-4"/>
          <w:sz w:val="20"/>
        </w:rPr>
        <w:t xml:space="preserve"> </w:t>
      </w:r>
      <w:r>
        <w:rPr>
          <w:sz w:val="20"/>
        </w:rPr>
        <w:t>if</w:t>
      </w:r>
      <w:r>
        <w:rPr>
          <w:spacing w:val="-4"/>
          <w:sz w:val="20"/>
        </w:rPr>
        <w:t xml:space="preserve"> </w:t>
      </w:r>
      <w:r>
        <w:rPr>
          <w:sz w:val="20"/>
        </w:rPr>
        <w:t>health</w:t>
      </w:r>
      <w:r>
        <w:rPr>
          <w:spacing w:val="-4"/>
          <w:sz w:val="20"/>
        </w:rPr>
        <w:t xml:space="preserve"> </w:t>
      </w:r>
      <w:r>
        <w:rPr>
          <w:sz w:val="20"/>
        </w:rPr>
        <w:t>or</w:t>
      </w:r>
      <w:r>
        <w:rPr>
          <w:spacing w:val="-4"/>
          <w:sz w:val="20"/>
        </w:rPr>
        <w:t xml:space="preserve"> </w:t>
      </w:r>
      <w:r>
        <w:rPr>
          <w:sz w:val="20"/>
        </w:rPr>
        <w:t>medical surveillance is required</w:t>
      </w:r>
    </w:p>
    <w:p w14:paraId="1A841BAB" w14:textId="77777777" w:rsidR="00B70B60" w:rsidRDefault="00000000">
      <w:pPr>
        <w:pStyle w:val="ListParagraph"/>
        <w:numPr>
          <w:ilvl w:val="0"/>
          <w:numId w:val="2"/>
        </w:numPr>
        <w:tabs>
          <w:tab w:val="left" w:pos="1139"/>
          <w:tab w:val="left" w:pos="1140"/>
        </w:tabs>
        <w:spacing w:before="202" w:line="273" w:lineRule="auto"/>
        <w:ind w:right="242"/>
        <w:rPr>
          <w:sz w:val="20"/>
        </w:rPr>
      </w:pPr>
      <w:r>
        <w:rPr>
          <w:sz w:val="20"/>
        </w:rPr>
        <w:t>Recording</w:t>
      </w:r>
      <w:r>
        <w:rPr>
          <w:spacing w:val="-4"/>
          <w:sz w:val="20"/>
        </w:rPr>
        <w:t xml:space="preserve"> </w:t>
      </w:r>
      <w:r>
        <w:rPr>
          <w:sz w:val="20"/>
        </w:rPr>
        <w:t>the</w:t>
      </w:r>
      <w:r>
        <w:rPr>
          <w:spacing w:val="-4"/>
          <w:sz w:val="20"/>
        </w:rPr>
        <w:t xml:space="preserve"> </w:t>
      </w:r>
      <w:r>
        <w:rPr>
          <w:sz w:val="20"/>
        </w:rPr>
        <w:t>findings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COSHH</w:t>
      </w:r>
      <w:r>
        <w:rPr>
          <w:spacing w:val="-4"/>
          <w:sz w:val="20"/>
        </w:rPr>
        <w:t xml:space="preserve"> </w:t>
      </w:r>
      <w:r>
        <w:rPr>
          <w:sz w:val="20"/>
        </w:rPr>
        <w:t>assessment</w:t>
      </w:r>
      <w:r>
        <w:rPr>
          <w:spacing w:val="-3"/>
          <w:sz w:val="20"/>
        </w:rPr>
        <w:t xml:space="preserve"> </w:t>
      </w:r>
      <w:r>
        <w:rPr>
          <w:sz w:val="20"/>
        </w:rPr>
        <w:t>and</w:t>
      </w:r>
      <w:r>
        <w:rPr>
          <w:spacing w:val="-4"/>
          <w:sz w:val="20"/>
        </w:rPr>
        <w:t xml:space="preserve"> </w:t>
      </w:r>
      <w:r>
        <w:rPr>
          <w:sz w:val="20"/>
        </w:rPr>
        <w:t>reviewing</w:t>
      </w:r>
      <w:r>
        <w:rPr>
          <w:spacing w:val="-3"/>
          <w:sz w:val="20"/>
        </w:rPr>
        <w:t xml:space="preserve"> </w:t>
      </w:r>
      <w:r>
        <w:rPr>
          <w:sz w:val="20"/>
        </w:rPr>
        <w:t>the</w:t>
      </w:r>
      <w:r>
        <w:rPr>
          <w:spacing w:val="-4"/>
          <w:sz w:val="20"/>
        </w:rPr>
        <w:t xml:space="preserve"> </w:t>
      </w:r>
      <w:r>
        <w:rPr>
          <w:sz w:val="20"/>
        </w:rPr>
        <w:t>assessment regularly or if is deemed no longer valid</w:t>
      </w:r>
    </w:p>
    <w:p w14:paraId="592634CE"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29C499D4" w14:textId="77777777" w:rsidR="00B70B60" w:rsidRDefault="00000000">
      <w:pPr>
        <w:pStyle w:val="ListParagraph"/>
        <w:numPr>
          <w:ilvl w:val="0"/>
          <w:numId w:val="2"/>
        </w:numPr>
        <w:tabs>
          <w:tab w:val="left" w:pos="1139"/>
          <w:tab w:val="left" w:pos="1140"/>
        </w:tabs>
        <w:spacing w:before="82" w:line="273" w:lineRule="auto"/>
        <w:ind w:right="951"/>
        <w:rPr>
          <w:sz w:val="20"/>
        </w:rPr>
      </w:pPr>
      <w:r>
        <w:rPr>
          <w:sz w:val="20"/>
        </w:rPr>
        <w:t>Providing</w:t>
      </w:r>
      <w:r>
        <w:rPr>
          <w:spacing w:val="-4"/>
          <w:sz w:val="20"/>
        </w:rPr>
        <w:t xml:space="preserve"> </w:t>
      </w:r>
      <w:r>
        <w:rPr>
          <w:sz w:val="20"/>
        </w:rPr>
        <w:t>a</w:t>
      </w:r>
      <w:r>
        <w:rPr>
          <w:spacing w:val="-4"/>
          <w:sz w:val="20"/>
        </w:rPr>
        <w:t xml:space="preserve"> </w:t>
      </w:r>
      <w:r>
        <w:rPr>
          <w:sz w:val="20"/>
        </w:rPr>
        <w:t>copy</w:t>
      </w:r>
      <w:r>
        <w:rPr>
          <w:spacing w:val="-4"/>
          <w:sz w:val="20"/>
        </w:rPr>
        <w:t xml:space="preserve"> </w:t>
      </w:r>
      <w:r>
        <w:rPr>
          <w:sz w:val="20"/>
        </w:rPr>
        <w:t>of</w:t>
      </w:r>
      <w:r>
        <w:rPr>
          <w:spacing w:val="-4"/>
          <w:sz w:val="20"/>
        </w:rPr>
        <w:t xml:space="preserve"> </w:t>
      </w:r>
      <w:r>
        <w:rPr>
          <w:sz w:val="20"/>
        </w:rPr>
        <w:t>each</w:t>
      </w:r>
      <w:r>
        <w:rPr>
          <w:spacing w:val="-4"/>
          <w:sz w:val="20"/>
        </w:rPr>
        <w:t xml:space="preserve"> </w:t>
      </w:r>
      <w:r>
        <w:rPr>
          <w:sz w:val="20"/>
        </w:rPr>
        <w:t>relevant</w:t>
      </w:r>
      <w:r>
        <w:rPr>
          <w:spacing w:val="-3"/>
          <w:sz w:val="20"/>
        </w:rPr>
        <w:t xml:space="preserve"> </w:t>
      </w:r>
      <w:r>
        <w:rPr>
          <w:sz w:val="20"/>
        </w:rPr>
        <w:t>COSHH</w:t>
      </w:r>
      <w:r>
        <w:rPr>
          <w:spacing w:val="-4"/>
          <w:sz w:val="20"/>
        </w:rPr>
        <w:t xml:space="preserve"> </w:t>
      </w:r>
      <w:r>
        <w:rPr>
          <w:sz w:val="20"/>
        </w:rPr>
        <w:t>assessment</w:t>
      </w:r>
      <w:r>
        <w:rPr>
          <w:spacing w:val="-3"/>
          <w:sz w:val="20"/>
        </w:rPr>
        <w:t xml:space="preserve"> </w:t>
      </w:r>
      <w:r>
        <w:rPr>
          <w:sz w:val="20"/>
        </w:rPr>
        <w:t>to</w:t>
      </w:r>
      <w:r>
        <w:rPr>
          <w:spacing w:val="-4"/>
          <w:sz w:val="20"/>
        </w:rPr>
        <w:t xml:space="preserve"> </w:t>
      </w:r>
      <w:r>
        <w:rPr>
          <w:sz w:val="20"/>
        </w:rPr>
        <w:t>those</w:t>
      </w:r>
      <w:r>
        <w:rPr>
          <w:spacing w:val="-4"/>
          <w:sz w:val="20"/>
        </w:rPr>
        <w:t xml:space="preserve"> </w:t>
      </w:r>
      <w:r>
        <w:rPr>
          <w:sz w:val="20"/>
        </w:rPr>
        <w:t>persons considered at risk</w:t>
      </w:r>
    </w:p>
    <w:p w14:paraId="764E2F6E" w14:textId="77777777" w:rsidR="00B70B60" w:rsidRDefault="00000000">
      <w:pPr>
        <w:pStyle w:val="ListParagraph"/>
        <w:numPr>
          <w:ilvl w:val="0"/>
          <w:numId w:val="2"/>
        </w:numPr>
        <w:tabs>
          <w:tab w:val="left" w:pos="1139"/>
          <w:tab w:val="left" w:pos="1140"/>
        </w:tabs>
        <w:spacing w:before="202" w:line="276" w:lineRule="auto"/>
        <w:ind w:right="122"/>
        <w:rPr>
          <w:sz w:val="20"/>
        </w:rPr>
      </w:pPr>
      <w:r>
        <w:rPr>
          <w:sz w:val="20"/>
        </w:rPr>
        <w:t>Preparing and implementing, by a competent person, a suitable and sufficient risk assessment that complies with the requirements of the Dangerous Substances and Explosive Atmospheres Regulations (DSEAR), where dangerous</w:t>
      </w:r>
      <w:r>
        <w:rPr>
          <w:spacing w:val="-6"/>
          <w:sz w:val="20"/>
        </w:rPr>
        <w:t xml:space="preserve"> </w:t>
      </w:r>
      <w:r>
        <w:rPr>
          <w:sz w:val="20"/>
        </w:rPr>
        <w:t>substances</w:t>
      </w:r>
      <w:r>
        <w:rPr>
          <w:spacing w:val="-5"/>
          <w:sz w:val="20"/>
        </w:rPr>
        <w:t xml:space="preserve"> </w:t>
      </w:r>
      <w:r>
        <w:rPr>
          <w:sz w:val="20"/>
        </w:rPr>
        <w:t>(classified</w:t>
      </w:r>
      <w:r>
        <w:rPr>
          <w:spacing w:val="-6"/>
          <w:sz w:val="20"/>
        </w:rPr>
        <w:t xml:space="preserve"> </w:t>
      </w:r>
      <w:r>
        <w:rPr>
          <w:sz w:val="20"/>
        </w:rPr>
        <w:t>as</w:t>
      </w:r>
      <w:r>
        <w:rPr>
          <w:spacing w:val="-6"/>
          <w:sz w:val="20"/>
        </w:rPr>
        <w:t xml:space="preserve"> </w:t>
      </w:r>
      <w:r>
        <w:rPr>
          <w:sz w:val="20"/>
        </w:rPr>
        <w:t>explosive,</w:t>
      </w:r>
      <w:r>
        <w:rPr>
          <w:spacing w:val="-5"/>
          <w:sz w:val="20"/>
        </w:rPr>
        <w:t xml:space="preserve"> </w:t>
      </w:r>
      <w:proofErr w:type="spellStart"/>
      <w:r>
        <w:rPr>
          <w:sz w:val="20"/>
        </w:rPr>
        <w:t>oxidising</w:t>
      </w:r>
      <w:proofErr w:type="spellEnd"/>
      <w:r>
        <w:rPr>
          <w:sz w:val="20"/>
        </w:rPr>
        <w:t>,</w:t>
      </w:r>
      <w:r>
        <w:rPr>
          <w:spacing w:val="-5"/>
          <w:sz w:val="20"/>
        </w:rPr>
        <w:t xml:space="preserve"> </w:t>
      </w:r>
      <w:r>
        <w:rPr>
          <w:sz w:val="20"/>
        </w:rPr>
        <w:t>extremely</w:t>
      </w:r>
      <w:r>
        <w:rPr>
          <w:spacing w:val="-5"/>
          <w:sz w:val="20"/>
        </w:rPr>
        <w:t xml:space="preserve"> </w:t>
      </w:r>
      <w:r>
        <w:rPr>
          <w:sz w:val="20"/>
        </w:rPr>
        <w:t>flammable, highly flammable and flammable) can cause harm from fire or explosion and are stored or used in the workplace</w:t>
      </w:r>
    </w:p>
    <w:p w14:paraId="307E91DD" w14:textId="77777777" w:rsidR="00B70B60" w:rsidRDefault="00000000">
      <w:pPr>
        <w:pStyle w:val="ListParagraph"/>
        <w:numPr>
          <w:ilvl w:val="0"/>
          <w:numId w:val="2"/>
        </w:numPr>
        <w:tabs>
          <w:tab w:val="left" w:pos="1139"/>
          <w:tab w:val="left" w:pos="1140"/>
        </w:tabs>
        <w:spacing w:before="198"/>
        <w:ind w:hanging="493"/>
        <w:rPr>
          <w:sz w:val="20"/>
        </w:rPr>
      </w:pPr>
      <w:r>
        <w:rPr>
          <w:sz w:val="20"/>
        </w:rPr>
        <w:t>Regularly</w:t>
      </w:r>
      <w:r>
        <w:rPr>
          <w:spacing w:val="-6"/>
          <w:sz w:val="20"/>
        </w:rPr>
        <w:t xml:space="preserve"> </w:t>
      </w:r>
      <w:r>
        <w:rPr>
          <w:sz w:val="20"/>
        </w:rPr>
        <w:t>monitor</w:t>
      </w:r>
      <w:r>
        <w:rPr>
          <w:spacing w:val="-5"/>
          <w:sz w:val="20"/>
        </w:rPr>
        <w:t xml:space="preserve"> </w:t>
      </w:r>
      <w:r>
        <w:rPr>
          <w:sz w:val="20"/>
        </w:rPr>
        <w:t>compliance</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control</w:t>
      </w:r>
      <w:r>
        <w:rPr>
          <w:spacing w:val="-4"/>
          <w:sz w:val="20"/>
        </w:rPr>
        <w:t xml:space="preserve"> </w:t>
      </w:r>
      <w:r>
        <w:rPr>
          <w:sz w:val="20"/>
        </w:rPr>
        <w:t>measures</w:t>
      </w:r>
      <w:r>
        <w:rPr>
          <w:spacing w:val="-5"/>
          <w:sz w:val="20"/>
        </w:rPr>
        <w:t xml:space="preserve"> </w:t>
      </w:r>
      <w:r>
        <w:rPr>
          <w:spacing w:val="-2"/>
          <w:sz w:val="20"/>
        </w:rPr>
        <w:t>implemented.</w:t>
      </w:r>
    </w:p>
    <w:p w14:paraId="02AE8B5A" w14:textId="77777777" w:rsidR="00B70B60" w:rsidRDefault="00B70B60">
      <w:pPr>
        <w:pStyle w:val="BodyText"/>
        <w:ind w:left="0"/>
        <w:rPr>
          <w:sz w:val="24"/>
        </w:rPr>
      </w:pPr>
    </w:p>
    <w:p w14:paraId="7D24BAC8" w14:textId="77777777" w:rsidR="00B70B60" w:rsidRDefault="00B70B60">
      <w:pPr>
        <w:pStyle w:val="BodyText"/>
        <w:spacing w:before="3"/>
        <w:ind w:left="0"/>
        <w:rPr>
          <w:sz w:val="18"/>
        </w:rPr>
      </w:pPr>
    </w:p>
    <w:p w14:paraId="051E889E" w14:textId="77777777" w:rsidR="00B70B60" w:rsidRDefault="00000000">
      <w:pPr>
        <w:pStyle w:val="BodyText"/>
        <w:spacing w:line="259" w:lineRule="auto"/>
        <w:ind w:left="119" w:right="212"/>
      </w:pPr>
      <w:r>
        <w:t>Directline Structures Ltd will consider the risks to other persons who may come into contact</w:t>
      </w:r>
      <w:r>
        <w:rPr>
          <w:spacing w:val="-4"/>
        </w:rPr>
        <w:t xml:space="preserve"> </w:t>
      </w:r>
      <w:r>
        <w:t>with</w:t>
      </w:r>
      <w:r>
        <w:rPr>
          <w:spacing w:val="-5"/>
        </w:rPr>
        <w:t xml:space="preserve"> </w:t>
      </w:r>
      <w:r>
        <w:t>hazardous</w:t>
      </w:r>
      <w:r>
        <w:rPr>
          <w:spacing w:val="-4"/>
        </w:rPr>
        <w:t xml:space="preserve"> </w:t>
      </w:r>
      <w:r>
        <w:t>substances,</w:t>
      </w:r>
      <w:r>
        <w:rPr>
          <w:spacing w:val="-3"/>
        </w:rPr>
        <w:t xml:space="preserve"> </w:t>
      </w:r>
      <w:r>
        <w:t>particularly</w:t>
      </w:r>
      <w:r>
        <w:rPr>
          <w:spacing w:val="-5"/>
        </w:rPr>
        <w:t xml:space="preserve"> </w:t>
      </w:r>
      <w:r>
        <w:t>vulnerable</w:t>
      </w:r>
      <w:r>
        <w:rPr>
          <w:spacing w:val="-4"/>
        </w:rPr>
        <w:t xml:space="preserve"> </w:t>
      </w:r>
      <w:r>
        <w:t>groups,</w:t>
      </w:r>
      <w:r>
        <w:rPr>
          <w:spacing w:val="-5"/>
        </w:rPr>
        <w:t xml:space="preserve"> </w:t>
      </w:r>
      <w:r>
        <w:t>e.g.</w:t>
      </w:r>
      <w:r>
        <w:rPr>
          <w:spacing w:val="-5"/>
        </w:rPr>
        <w:t xml:space="preserve"> </w:t>
      </w:r>
      <w:r>
        <w:t>visiting</w:t>
      </w:r>
      <w:r>
        <w:rPr>
          <w:spacing w:val="-4"/>
        </w:rPr>
        <w:t xml:space="preserve"> </w:t>
      </w:r>
      <w:r>
        <w:t xml:space="preserve">children and women of childbearing age, and will implement the necessary controls to </w:t>
      </w:r>
      <w:proofErr w:type="spellStart"/>
      <w:r>
        <w:t>minimise</w:t>
      </w:r>
      <w:proofErr w:type="spellEnd"/>
      <w:r>
        <w:t xml:space="preserve"> or eliminate harm.</w:t>
      </w:r>
    </w:p>
    <w:p w14:paraId="7F6BC679" w14:textId="77777777" w:rsidR="00B70B60" w:rsidRDefault="00000000">
      <w:pPr>
        <w:pStyle w:val="BodyText"/>
        <w:spacing w:before="200" w:line="259" w:lineRule="auto"/>
        <w:ind w:left="120" w:right="97"/>
      </w:pPr>
      <w:r>
        <w:t>Note*: controls need to include not exceeding any assigned legal Workplace Exposure Limits</w:t>
      </w:r>
      <w:r>
        <w:rPr>
          <w:spacing w:val="-4"/>
        </w:rPr>
        <w:t xml:space="preserve"> </w:t>
      </w:r>
      <w:r>
        <w:t>(WEL)</w:t>
      </w:r>
      <w:r>
        <w:rPr>
          <w:spacing w:val="-4"/>
        </w:rPr>
        <w:t xml:space="preserve"> </w:t>
      </w:r>
      <w:r>
        <w:t>or</w:t>
      </w:r>
      <w:r>
        <w:rPr>
          <w:spacing w:val="-4"/>
        </w:rPr>
        <w:t xml:space="preserve"> </w:t>
      </w:r>
      <w:r>
        <w:t>that</w:t>
      </w:r>
      <w:r>
        <w:rPr>
          <w:spacing w:val="-4"/>
        </w:rPr>
        <w:t xml:space="preserve"> </w:t>
      </w:r>
      <w:r>
        <w:t>exposure</w:t>
      </w:r>
      <w:r>
        <w:rPr>
          <w:spacing w:val="-3"/>
        </w:rPr>
        <w:t xml:space="preserve"> </w:t>
      </w:r>
      <w:r>
        <w:t>to</w:t>
      </w:r>
      <w:r>
        <w:rPr>
          <w:spacing w:val="-4"/>
        </w:rPr>
        <w:t xml:space="preserve"> </w:t>
      </w:r>
      <w:proofErr w:type="spellStart"/>
      <w:r>
        <w:t>asthmagens</w:t>
      </w:r>
      <w:proofErr w:type="spellEnd"/>
      <w:r>
        <w:t>,</w:t>
      </w:r>
      <w:r>
        <w:rPr>
          <w:spacing w:val="-3"/>
        </w:rPr>
        <w:t xml:space="preserve"> </w:t>
      </w:r>
      <w:r>
        <w:t>carcinogens</w:t>
      </w:r>
      <w:r>
        <w:rPr>
          <w:spacing w:val="-2"/>
        </w:rPr>
        <w:t xml:space="preserve"> </w:t>
      </w:r>
      <w:r>
        <w:t>and</w:t>
      </w:r>
      <w:r>
        <w:rPr>
          <w:spacing w:val="-4"/>
        </w:rPr>
        <w:t xml:space="preserve"> </w:t>
      </w:r>
      <w:r>
        <w:t>mutagens</w:t>
      </w:r>
      <w:r>
        <w:rPr>
          <w:spacing w:val="-4"/>
        </w:rPr>
        <w:t xml:space="preserve"> </w:t>
      </w:r>
      <w:r>
        <w:t>are</w:t>
      </w:r>
      <w:r>
        <w:rPr>
          <w:spacing w:val="-4"/>
        </w:rPr>
        <w:t xml:space="preserve"> </w:t>
      </w:r>
      <w:r>
        <w:t>reduced</w:t>
      </w:r>
      <w:r>
        <w:rPr>
          <w:spacing w:val="-4"/>
        </w:rPr>
        <w:t xml:space="preserve"> </w:t>
      </w:r>
      <w:r>
        <w:t>to as low as is reasonably practicable.</w:t>
      </w:r>
    </w:p>
    <w:p w14:paraId="64AA0F2F" w14:textId="77777777" w:rsidR="00B70B60" w:rsidRDefault="00B70B60">
      <w:pPr>
        <w:pStyle w:val="BodyText"/>
        <w:ind w:left="0"/>
        <w:rPr>
          <w:sz w:val="24"/>
        </w:rPr>
      </w:pPr>
    </w:p>
    <w:p w14:paraId="6B156865" w14:textId="77777777" w:rsidR="00B70B60" w:rsidRDefault="00000000">
      <w:pPr>
        <w:pStyle w:val="BodyText"/>
        <w:spacing w:before="170"/>
        <w:ind w:left="120"/>
      </w:pPr>
      <w:r>
        <w:rPr>
          <w:u w:val="single"/>
        </w:rPr>
        <w:t>Employees</w:t>
      </w:r>
      <w:r>
        <w:rPr>
          <w:spacing w:val="-8"/>
          <w:u w:val="single"/>
        </w:rPr>
        <w:t xml:space="preserve"> </w:t>
      </w:r>
      <w:r>
        <w:rPr>
          <w:spacing w:val="-2"/>
          <w:u w:val="single"/>
        </w:rPr>
        <w:t>Responsibilities</w:t>
      </w:r>
    </w:p>
    <w:p w14:paraId="2F52E13B" w14:textId="77777777" w:rsidR="00B70B60" w:rsidRDefault="00B70B60">
      <w:pPr>
        <w:pStyle w:val="BodyText"/>
        <w:ind w:left="0"/>
        <w:rPr>
          <w:sz w:val="18"/>
        </w:rPr>
      </w:pPr>
    </w:p>
    <w:p w14:paraId="199755B3" w14:textId="77777777" w:rsidR="00B70B60" w:rsidRDefault="00000000">
      <w:pPr>
        <w:pStyle w:val="BodyText"/>
        <w:ind w:left="120"/>
      </w:pPr>
      <w:r>
        <w:t>Employees</w:t>
      </w:r>
      <w:r>
        <w:rPr>
          <w:spacing w:val="-6"/>
        </w:rPr>
        <w:t xml:space="preserve"> </w:t>
      </w:r>
      <w:r>
        <w:t>have</w:t>
      </w:r>
      <w:r>
        <w:rPr>
          <w:spacing w:val="-6"/>
        </w:rPr>
        <w:t xml:space="preserve"> </w:t>
      </w:r>
      <w:r>
        <w:t>responsibilities</w:t>
      </w:r>
      <w:r>
        <w:rPr>
          <w:spacing w:val="-3"/>
        </w:rPr>
        <w:t xml:space="preserve"> </w:t>
      </w:r>
      <w:r>
        <w:t>under</w:t>
      </w:r>
      <w:r>
        <w:rPr>
          <w:spacing w:val="-6"/>
        </w:rPr>
        <w:t xml:space="preserve"> </w:t>
      </w:r>
      <w:r>
        <w:t>COSHH</w:t>
      </w:r>
      <w:r>
        <w:rPr>
          <w:spacing w:val="-6"/>
        </w:rPr>
        <w:t xml:space="preserve"> </w:t>
      </w:r>
      <w:r>
        <w:t>Regulations,</w:t>
      </w:r>
      <w:r>
        <w:rPr>
          <w:spacing w:val="-5"/>
        </w:rPr>
        <w:t xml:space="preserve"> </w:t>
      </w:r>
      <w:r>
        <w:t>and</w:t>
      </w:r>
      <w:r>
        <w:rPr>
          <w:spacing w:val="-6"/>
        </w:rPr>
        <w:t xml:space="preserve"> </w:t>
      </w:r>
      <w:r>
        <w:t>are</w:t>
      </w:r>
      <w:r>
        <w:rPr>
          <w:spacing w:val="-5"/>
        </w:rPr>
        <w:t xml:space="preserve"> </w:t>
      </w:r>
      <w:r>
        <w:t>expected</w:t>
      </w:r>
      <w:r>
        <w:rPr>
          <w:spacing w:val="-6"/>
        </w:rPr>
        <w:t xml:space="preserve"> </w:t>
      </w:r>
      <w:r>
        <w:t>to:</w:t>
      </w:r>
      <w:r>
        <w:rPr>
          <w:spacing w:val="-5"/>
        </w:rPr>
        <w:t xml:space="preserve"> </w:t>
      </w:r>
      <w:r>
        <w:rPr>
          <w:spacing w:val="-10"/>
        </w:rPr>
        <w:t>-</w:t>
      </w:r>
    </w:p>
    <w:p w14:paraId="5DBF6F85" w14:textId="77777777" w:rsidR="00B70B60" w:rsidRDefault="00B70B60">
      <w:pPr>
        <w:pStyle w:val="BodyText"/>
        <w:ind w:left="0"/>
        <w:rPr>
          <w:sz w:val="18"/>
        </w:rPr>
      </w:pPr>
    </w:p>
    <w:p w14:paraId="142623B3" w14:textId="77777777" w:rsidR="00B70B60" w:rsidRDefault="00000000">
      <w:pPr>
        <w:pStyle w:val="ListParagraph"/>
        <w:numPr>
          <w:ilvl w:val="0"/>
          <w:numId w:val="2"/>
        </w:numPr>
        <w:tabs>
          <w:tab w:val="left" w:pos="1139"/>
          <w:tab w:val="left" w:pos="1140"/>
        </w:tabs>
        <w:spacing w:before="1"/>
        <w:ind w:hanging="493"/>
        <w:rPr>
          <w:sz w:val="20"/>
        </w:rPr>
      </w:pPr>
      <w:r>
        <w:rPr>
          <w:sz w:val="20"/>
        </w:rPr>
        <w:t>Take</w:t>
      </w:r>
      <w:r>
        <w:rPr>
          <w:spacing w:val="-1"/>
          <w:sz w:val="20"/>
        </w:rPr>
        <w:t xml:space="preserve"> </w:t>
      </w:r>
      <w:r>
        <w:rPr>
          <w:sz w:val="20"/>
        </w:rPr>
        <w:t>part</w:t>
      </w:r>
      <w:r>
        <w:rPr>
          <w:spacing w:val="-1"/>
          <w:sz w:val="20"/>
        </w:rPr>
        <w:t xml:space="preserve"> </w:t>
      </w:r>
      <w:r>
        <w:rPr>
          <w:sz w:val="20"/>
        </w:rPr>
        <w:t>in</w:t>
      </w:r>
      <w:r>
        <w:rPr>
          <w:spacing w:val="-1"/>
          <w:sz w:val="20"/>
        </w:rPr>
        <w:t xml:space="preserve"> </w:t>
      </w:r>
      <w:r>
        <w:rPr>
          <w:sz w:val="20"/>
        </w:rPr>
        <w:t>training</w:t>
      </w:r>
      <w:r>
        <w:rPr>
          <w:spacing w:val="-1"/>
          <w:sz w:val="20"/>
        </w:rPr>
        <w:t xml:space="preserve"> </w:t>
      </w:r>
      <w:proofErr w:type="spellStart"/>
      <w:r>
        <w:rPr>
          <w:spacing w:val="-2"/>
          <w:sz w:val="20"/>
        </w:rPr>
        <w:t>programmes</w:t>
      </w:r>
      <w:proofErr w:type="spellEnd"/>
    </w:p>
    <w:p w14:paraId="16345076" w14:textId="77777777" w:rsidR="00B70B60" w:rsidRDefault="00B70B60">
      <w:pPr>
        <w:pStyle w:val="BodyText"/>
        <w:spacing w:before="3"/>
        <w:ind w:left="0"/>
        <w:rPr>
          <w:sz w:val="19"/>
        </w:rPr>
      </w:pPr>
    </w:p>
    <w:p w14:paraId="6FFF8ED0" w14:textId="77777777" w:rsidR="00B70B60" w:rsidRDefault="00000000">
      <w:pPr>
        <w:pStyle w:val="ListParagraph"/>
        <w:numPr>
          <w:ilvl w:val="0"/>
          <w:numId w:val="2"/>
        </w:numPr>
        <w:tabs>
          <w:tab w:val="left" w:pos="1139"/>
          <w:tab w:val="left" w:pos="1140"/>
        </w:tabs>
        <w:ind w:hanging="493"/>
        <w:rPr>
          <w:sz w:val="20"/>
        </w:rPr>
      </w:pPr>
      <w:r>
        <w:rPr>
          <w:sz w:val="20"/>
        </w:rPr>
        <w:t>Observe</w:t>
      </w:r>
      <w:r>
        <w:rPr>
          <w:spacing w:val="-7"/>
          <w:sz w:val="20"/>
        </w:rPr>
        <w:t xml:space="preserve"> </w:t>
      </w:r>
      <w:r>
        <w:rPr>
          <w:sz w:val="20"/>
        </w:rPr>
        <w:t>container</w:t>
      </w:r>
      <w:r>
        <w:rPr>
          <w:spacing w:val="-5"/>
          <w:sz w:val="20"/>
        </w:rPr>
        <w:t xml:space="preserve"> </w:t>
      </w:r>
      <w:r>
        <w:rPr>
          <w:sz w:val="20"/>
        </w:rPr>
        <w:t>hazard</w:t>
      </w:r>
      <w:r>
        <w:rPr>
          <w:spacing w:val="-6"/>
          <w:sz w:val="20"/>
        </w:rPr>
        <w:t xml:space="preserve"> </w:t>
      </w:r>
      <w:r>
        <w:rPr>
          <w:spacing w:val="-2"/>
          <w:sz w:val="20"/>
        </w:rPr>
        <w:t>symbols</w:t>
      </w:r>
    </w:p>
    <w:p w14:paraId="3A16BA7F" w14:textId="77777777" w:rsidR="00B70B60" w:rsidRDefault="00B70B60">
      <w:pPr>
        <w:pStyle w:val="BodyText"/>
        <w:spacing w:before="4"/>
        <w:ind w:left="0"/>
        <w:rPr>
          <w:sz w:val="19"/>
        </w:rPr>
      </w:pPr>
    </w:p>
    <w:p w14:paraId="14FD7A93" w14:textId="77777777" w:rsidR="00B70B60" w:rsidRDefault="00000000">
      <w:pPr>
        <w:pStyle w:val="ListParagraph"/>
        <w:numPr>
          <w:ilvl w:val="0"/>
          <w:numId w:val="2"/>
        </w:numPr>
        <w:tabs>
          <w:tab w:val="left" w:pos="1139"/>
          <w:tab w:val="left" w:pos="1140"/>
        </w:tabs>
        <w:ind w:hanging="493"/>
        <w:rPr>
          <w:sz w:val="20"/>
        </w:rPr>
      </w:pPr>
      <w:r>
        <w:rPr>
          <w:sz w:val="20"/>
        </w:rPr>
        <w:t>Practice</w:t>
      </w:r>
      <w:r>
        <w:rPr>
          <w:spacing w:val="-4"/>
          <w:sz w:val="20"/>
        </w:rPr>
        <w:t xml:space="preserve"> </w:t>
      </w:r>
      <w:r>
        <w:rPr>
          <w:sz w:val="20"/>
        </w:rPr>
        <w:t>safe</w:t>
      </w:r>
      <w:r>
        <w:rPr>
          <w:spacing w:val="-4"/>
          <w:sz w:val="20"/>
        </w:rPr>
        <w:t xml:space="preserve"> </w:t>
      </w:r>
      <w:r>
        <w:rPr>
          <w:sz w:val="20"/>
        </w:rPr>
        <w:t>working</w:t>
      </w:r>
      <w:r>
        <w:rPr>
          <w:spacing w:val="-4"/>
          <w:sz w:val="20"/>
        </w:rPr>
        <w:t xml:space="preserve"> </w:t>
      </w:r>
      <w:r>
        <w:rPr>
          <w:sz w:val="20"/>
        </w:rPr>
        <w:t>with</w:t>
      </w:r>
      <w:r>
        <w:rPr>
          <w:spacing w:val="-4"/>
          <w:sz w:val="20"/>
        </w:rPr>
        <w:t xml:space="preserve"> </w:t>
      </w:r>
      <w:r>
        <w:rPr>
          <w:sz w:val="20"/>
        </w:rPr>
        <w:t>hazardous</w:t>
      </w:r>
      <w:r>
        <w:rPr>
          <w:spacing w:val="-3"/>
          <w:sz w:val="20"/>
        </w:rPr>
        <w:t xml:space="preserve"> </w:t>
      </w:r>
      <w:r>
        <w:rPr>
          <w:spacing w:val="-2"/>
          <w:sz w:val="20"/>
        </w:rPr>
        <w:t>substances</w:t>
      </w:r>
    </w:p>
    <w:p w14:paraId="5B54041C" w14:textId="77777777" w:rsidR="00B70B60" w:rsidRDefault="00B70B60">
      <w:pPr>
        <w:pStyle w:val="BodyText"/>
        <w:spacing w:before="3"/>
        <w:ind w:left="0"/>
        <w:rPr>
          <w:sz w:val="19"/>
        </w:rPr>
      </w:pPr>
    </w:p>
    <w:p w14:paraId="412E948B"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4"/>
          <w:sz w:val="20"/>
        </w:rPr>
        <w:t xml:space="preserve"> </w:t>
      </w:r>
      <w:r>
        <w:rPr>
          <w:sz w:val="20"/>
        </w:rPr>
        <w:t>any</w:t>
      </w:r>
      <w:r>
        <w:rPr>
          <w:spacing w:val="-4"/>
          <w:sz w:val="20"/>
        </w:rPr>
        <w:t xml:space="preserve"> </w:t>
      </w:r>
      <w:r>
        <w:rPr>
          <w:sz w:val="20"/>
        </w:rPr>
        <w:t>concerns</w:t>
      </w:r>
      <w:r>
        <w:rPr>
          <w:spacing w:val="-2"/>
          <w:sz w:val="20"/>
        </w:rPr>
        <w:t xml:space="preserve"> </w:t>
      </w:r>
      <w:r>
        <w:rPr>
          <w:sz w:val="20"/>
        </w:rPr>
        <w:t>or</w:t>
      </w:r>
      <w:r>
        <w:rPr>
          <w:spacing w:val="-4"/>
          <w:sz w:val="20"/>
        </w:rPr>
        <w:t xml:space="preserve"> </w:t>
      </w:r>
      <w:r>
        <w:rPr>
          <w:sz w:val="20"/>
        </w:rPr>
        <w:t>health</w:t>
      </w:r>
      <w:r>
        <w:rPr>
          <w:spacing w:val="-3"/>
          <w:sz w:val="20"/>
        </w:rPr>
        <w:t xml:space="preserve"> </w:t>
      </w:r>
      <w:r>
        <w:rPr>
          <w:sz w:val="20"/>
        </w:rPr>
        <w:t>issue</w:t>
      </w:r>
      <w:r>
        <w:rPr>
          <w:spacing w:val="-4"/>
          <w:sz w:val="20"/>
        </w:rPr>
        <w:t xml:space="preserve"> </w:t>
      </w:r>
      <w:r>
        <w:rPr>
          <w:sz w:val="20"/>
        </w:rPr>
        <w:t>to</w:t>
      </w:r>
      <w:r>
        <w:rPr>
          <w:spacing w:val="-3"/>
          <w:sz w:val="20"/>
        </w:rPr>
        <w:t xml:space="preserve"> </w:t>
      </w:r>
      <w:r>
        <w:rPr>
          <w:sz w:val="20"/>
        </w:rPr>
        <w:t>their</w:t>
      </w:r>
      <w:r>
        <w:rPr>
          <w:spacing w:val="-4"/>
          <w:sz w:val="20"/>
        </w:rPr>
        <w:t xml:space="preserve"> </w:t>
      </w:r>
      <w:r>
        <w:rPr>
          <w:sz w:val="20"/>
        </w:rPr>
        <w:t>immediate</w:t>
      </w:r>
      <w:r>
        <w:rPr>
          <w:spacing w:val="-3"/>
          <w:sz w:val="20"/>
        </w:rPr>
        <w:t xml:space="preserve"> </w:t>
      </w:r>
      <w:r>
        <w:rPr>
          <w:spacing w:val="-2"/>
          <w:sz w:val="20"/>
        </w:rPr>
        <w:t>supervisor</w:t>
      </w:r>
    </w:p>
    <w:p w14:paraId="33056154" w14:textId="77777777" w:rsidR="00B70B60" w:rsidRDefault="00B70B60">
      <w:pPr>
        <w:pStyle w:val="BodyText"/>
        <w:spacing w:before="4"/>
        <w:ind w:left="0"/>
        <w:rPr>
          <w:sz w:val="19"/>
        </w:rPr>
      </w:pPr>
    </w:p>
    <w:p w14:paraId="70739C45" w14:textId="77777777" w:rsidR="00B70B60" w:rsidRDefault="00000000">
      <w:pPr>
        <w:pStyle w:val="ListParagraph"/>
        <w:numPr>
          <w:ilvl w:val="0"/>
          <w:numId w:val="2"/>
        </w:numPr>
        <w:tabs>
          <w:tab w:val="left" w:pos="1139"/>
          <w:tab w:val="left" w:pos="1140"/>
        </w:tabs>
        <w:spacing w:line="273" w:lineRule="auto"/>
        <w:ind w:right="740"/>
        <w:rPr>
          <w:sz w:val="20"/>
        </w:rPr>
      </w:pPr>
      <w:r>
        <w:rPr>
          <w:sz w:val="20"/>
        </w:rPr>
        <w:t>Wear,</w:t>
      </w:r>
      <w:r>
        <w:rPr>
          <w:spacing w:val="-4"/>
          <w:sz w:val="20"/>
        </w:rPr>
        <w:t xml:space="preserve"> </w:t>
      </w:r>
      <w:r>
        <w:rPr>
          <w:sz w:val="20"/>
        </w:rPr>
        <w:t>use</w:t>
      </w:r>
      <w:r>
        <w:rPr>
          <w:spacing w:val="-4"/>
          <w:sz w:val="20"/>
        </w:rPr>
        <w:t xml:space="preserve"> </w:t>
      </w:r>
      <w:r>
        <w:rPr>
          <w:sz w:val="20"/>
        </w:rPr>
        <w:t>correctly</w:t>
      </w:r>
      <w:r>
        <w:rPr>
          <w:spacing w:val="-3"/>
          <w:sz w:val="20"/>
        </w:rPr>
        <w:t xml:space="preserve"> </w:t>
      </w:r>
      <w:r>
        <w:rPr>
          <w:sz w:val="20"/>
        </w:rPr>
        <w:t>and</w:t>
      </w:r>
      <w:r>
        <w:rPr>
          <w:spacing w:val="-4"/>
          <w:sz w:val="20"/>
        </w:rPr>
        <w:t xml:space="preserve"> </w:t>
      </w:r>
      <w:r>
        <w:rPr>
          <w:sz w:val="20"/>
        </w:rPr>
        <w:t>maintain</w:t>
      </w:r>
      <w:r>
        <w:rPr>
          <w:spacing w:val="-4"/>
          <w:sz w:val="20"/>
        </w:rPr>
        <w:t xml:space="preserve"> </w:t>
      </w:r>
      <w:r>
        <w:rPr>
          <w:sz w:val="20"/>
        </w:rPr>
        <w:t>any</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and respirable protective equipment provided</w:t>
      </w:r>
    </w:p>
    <w:p w14:paraId="1E3EEB38" w14:textId="77777777" w:rsidR="00B70B60" w:rsidRDefault="00000000">
      <w:pPr>
        <w:pStyle w:val="ListParagraph"/>
        <w:numPr>
          <w:ilvl w:val="0"/>
          <w:numId w:val="2"/>
        </w:numPr>
        <w:tabs>
          <w:tab w:val="left" w:pos="1139"/>
          <w:tab w:val="left" w:pos="1140"/>
        </w:tabs>
        <w:spacing w:before="203"/>
        <w:ind w:hanging="493"/>
        <w:rPr>
          <w:sz w:val="20"/>
        </w:rPr>
      </w:pPr>
      <w:r>
        <w:rPr>
          <w:sz w:val="20"/>
        </w:rPr>
        <w:t>Return</w:t>
      </w:r>
      <w:r>
        <w:rPr>
          <w:spacing w:val="-5"/>
          <w:sz w:val="20"/>
        </w:rPr>
        <w:t xml:space="preserve"> </w:t>
      </w:r>
      <w:r>
        <w:rPr>
          <w:sz w:val="20"/>
        </w:rPr>
        <w:t>all</w:t>
      </w:r>
      <w:r>
        <w:rPr>
          <w:spacing w:val="-4"/>
          <w:sz w:val="20"/>
        </w:rPr>
        <w:t xml:space="preserve"> </w:t>
      </w:r>
      <w:r>
        <w:rPr>
          <w:sz w:val="20"/>
        </w:rPr>
        <w:t>hazardous</w:t>
      </w:r>
      <w:r>
        <w:rPr>
          <w:spacing w:val="-4"/>
          <w:sz w:val="20"/>
        </w:rPr>
        <w:t xml:space="preserve"> </w:t>
      </w:r>
      <w:r>
        <w:rPr>
          <w:sz w:val="20"/>
        </w:rPr>
        <w:t>substances</w:t>
      </w:r>
      <w:r>
        <w:rPr>
          <w:spacing w:val="-3"/>
          <w:sz w:val="20"/>
        </w:rPr>
        <w:t xml:space="preserve"> </w:t>
      </w:r>
      <w:r>
        <w:rPr>
          <w:sz w:val="20"/>
        </w:rPr>
        <w:t>to</w:t>
      </w:r>
      <w:r>
        <w:rPr>
          <w:spacing w:val="-5"/>
          <w:sz w:val="20"/>
        </w:rPr>
        <w:t xml:space="preserve"> </w:t>
      </w:r>
      <w:r>
        <w:rPr>
          <w:sz w:val="20"/>
        </w:rPr>
        <w:t>their</w:t>
      </w:r>
      <w:r>
        <w:rPr>
          <w:spacing w:val="-4"/>
          <w:sz w:val="20"/>
        </w:rPr>
        <w:t xml:space="preserve"> </w:t>
      </w:r>
      <w:r>
        <w:rPr>
          <w:sz w:val="20"/>
        </w:rPr>
        <w:t>secure</w:t>
      </w:r>
      <w:r>
        <w:rPr>
          <w:spacing w:val="-4"/>
          <w:sz w:val="20"/>
        </w:rPr>
        <w:t xml:space="preserve"> </w:t>
      </w:r>
      <w:r>
        <w:rPr>
          <w:sz w:val="20"/>
        </w:rPr>
        <w:t>location</w:t>
      </w:r>
      <w:r>
        <w:rPr>
          <w:spacing w:val="-4"/>
          <w:sz w:val="20"/>
        </w:rPr>
        <w:t xml:space="preserve"> </w:t>
      </w:r>
      <w:r>
        <w:rPr>
          <w:sz w:val="20"/>
        </w:rPr>
        <w:t>after</w:t>
      </w:r>
      <w:r>
        <w:rPr>
          <w:spacing w:val="-4"/>
          <w:sz w:val="20"/>
        </w:rPr>
        <w:t xml:space="preserve"> </w:t>
      </w:r>
      <w:r>
        <w:rPr>
          <w:spacing w:val="-5"/>
          <w:sz w:val="20"/>
        </w:rPr>
        <w:t>use</w:t>
      </w:r>
    </w:p>
    <w:p w14:paraId="6ED28966" w14:textId="77777777" w:rsidR="00B70B60" w:rsidRDefault="00B70B60">
      <w:pPr>
        <w:pStyle w:val="BodyText"/>
        <w:spacing w:before="3"/>
        <w:ind w:left="0"/>
        <w:rPr>
          <w:sz w:val="19"/>
        </w:rPr>
      </w:pPr>
    </w:p>
    <w:p w14:paraId="1DEE07E4" w14:textId="77777777" w:rsidR="00B70B60" w:rsidRDefault="00000000">
      <w:pPr>
        <w:pStyle w:val="ListParagraph"/>
        <w:numPr>
          <w:ilvl w:val="0"/>
          <w:numId w:val="2"/>
        </w:numPr>
        <w:tabs>
          <w:tab w:val="left" w:pos="1139"/>
          <w:tab w:val="left" w:pos="1140"/>
        </w:tabs>
        <w:ind w:hanging="493"/>
        <w:rPr>
          <w:sz w:val="20"/>
        </w:rPr>
      </w:pPr>
      <w:r>
        <w:rPr>
          <w:sz w:val="20"/>
        </w:rPr>
        <w:t>Use</w:t>
      </w:r>
      <w:r>
        <w:rPr>
          <w:spacing w:val="-3"/>
          <w:sz w:val="20"/>
        </w:rPr>
        <w:t xml:space="preserve"> </w:t>
      </w:r>
      <w:r>
        <w:rPr>
          <w:sz w:val="20"/>
        </w:rPr>
        <w:t>the</w:t>
      </w:r>
      <w:r>
        <w:rPr>
          <w:spacing w:val="-3"/>
          <w:sz w:val="20"/>
        </w:rPr>
        <w:t xml:space="preserve"> </w:t>
      </w:r>
      <w:r>
        <w:rPr>
          <w:sz w:val="20"/>
        </w:rPr>
        <w:t>control</w:t>
      </w:r>
      <w:r>
        <w:rPr>
          <w:spacing w:val="-3"/>
          <w:sz w:val="20"/>
        </w:rPr>
        <w:t xml:space="preserve"> </w:t>
      </w:r>
      <w:r>
        <w:rPr>
          <w:sz w:val="20"/>
        </w:rPr>
        <w:t>measures</w:t>
      </w:r>
      <w:r>
        <w:rPr>
          <w:spacing w:val="-2"/>
          <w:sz w:val="20"/>
        </w:rPr>
        <w:t xml:space="preserve"> </w:t>
      </w:r>
      <w:r>
        <w:rPr>
          <w:sz w:val="20"/>
        </w:rPr>
        <w:t>provided</w:t>
      </w:r>
      <w:r>
        <w:rPr>
          <w:spacing w:val="-3"/>
          <w:sz w:val="20"/>
        </w:rPr>
        <w:t xml:space="preserve"> </w:t>
      </w:r>
      <w:r>
        <w:rPr>
          <w:spacing w:val="-2"/>
          <w:sz w:val="20"/>
        </w:rPr>
        <w:t>properly.</w:t>
      </w:r>
    </w:p>
    <w:p w14:paraId="4FB176CA" w14:textId="77777777" w:rsidR="00B70B60" w:rsidRDefault="00B70B60">
      <w:pPr>
        <w:rPr>
          <w:sz w:val="20"/>
        </w:rPr>
        <w:sectPr w:rsidR="00B70B60">
          <w:pgSz w:w="11910" w:h="16840"/>
          <w:pgMar w:top="1340" w:right="1340" w:bottom="920" w:left="1320" w:header="0" w:footer="727" w:gutter="0"/>
          <w:cols w:space="720"/>
        </w:sectPr>
      </w:pPr>
    </w:p>
    <w:p w14:paraId="66270FBA" w14:textId="77777777" w:rsidR="00B70B60" w:rsidRDefault="00000000">
      <w:pPr>
        <w:pStyle w:val="Heading1"/>
        <w:ind w:right="926"/>
        <w:rPr>
          <w:u w:val="none"/>
        </w:rPr>
      </w:pPr>
      <w:bookmarkStart w:id="28" w:name="_bookmark28"/>
      <w:bookmarkEnd w:id="28"/>
      <w:r>
        <w:t>Covid-19</w:t>
      </w:r>
      <w:r>
        <w:rPr>
          <w:spacing w:val="-8"/>
        </w:rPr>
        <w:t xml:space="preserve"> </w:t>
      </w:r>
      <w:r>
        <w:rPr>
          <w:spacing w:val="-2"/>
        </w:rPr>
        <w:t>Management</w:t>
      </w:r>
    </w:p>
    <w:p w14:paraId="03934570" w14:textId="77777777" w:rsidR="00B70B60" w:rsidRDefault="00B70B60">
      <w:pPr>
        <w:pStyle w:val="BodyText"/>
        <w:ind w:left="0"/>
        <w:rPr>
          <w:b/>
        </w:rPr>
      </w:pPr>
    </w:p>
    <w:p w14:paraId="43DB9E9F" w14:textId="77777777" w:rsidR="00B70B60" w:rsidRDefault="00B70B60">
      <w:pPr>
        <w:pStyle w:val="BodyText"/>
        <w:spacing w:before="6"/>
        <w:ind w:left="0"/>
        <w:rPr>
          <w:b/>
          <w:sz w:val="28"/>
        </w:rPr>
      </w:pPr>
    </w:p>
    <w:p w14:paraId="5B6117CC" w14:textId="77777777" w:rsidR="00B70B60" w:rsidRDefault="00000000">
      <w:pPr>
        <w:pStyle w:val="BodyText"/>
        <w:spacing w:before="101"/>
        <w:ind w:left="120"/>
      </w:pPr>
      <w:r>
        <w:rPr>
          <w:spacing w:val="-2"/>
          <w:u w:val="single"/>
        </w:rPr>
        <w:t>Description</w:t>
      </w:r>
    </w:p>
    <w:p w14:paraId="36DAC560" w14:textId="77777777" w:rsidR="00B70B60" w:rsidRDefault="00B70B60">
      <w:pPr>
        <w:pStyle w:val="BodyText"/>
        <w:ind w:left="0"/>
        <w:rPr>
          <w:sz w:val="18"/>
        </w:rPr>
      </w:pPr>
    </w:p>
    <w:p w14:paraId="01D2CCAB" w14:textId="77777777" w:rsidR="00B70B60" w:rsidRDefault="00000000">
      <w:pPr>
        <w:pStyle w:val="BodyText"/>
        <w:spacing w:line="259" w:lineRule="auto"/>
        <w:ind w:left="119" w:right="97"/>
      </w:pPr>
      <w:r>
        <w:t>Coronavirus</w:t>
      </w:r>
      <w:r>
        <w:rPr>
          <w:spacing w:val="-3"/>
        </w:rPr>
        <w:t xml:space="preserve"> </w:t>
      </w:r>
      <w:r>
        <w:t>disease</w:t>
      </w:r>
      <w:r>
        <w:rPr>
          <w:spacing w:val="-3"/>
        </w:rPr>
        <w:t xml:space="preserve"> </w:t>
      </w:r>
      <w:r>
        <w:t>(COVID-19)</w:t>
      </w:r>
      <w:r>
        <w:rPr>
          <w:spacing w:val="-3"/>
        </w:rPr>
        <w:t xml:space="preserve"> </w:t>
      </w:r>
      <w:r>
        <w:t>is</w:t>
      </w:r>
      <w:r>
        <w:rPr>
          <w:spacing w:val="-3"/>
        </w:rPr>
        <w:t xml:space="preserve"> </w:t>
      </w:r>
      <w:r>
        <w:t>a</w:t>
      </w:r>
      <w:r>
        <w:rPr>
          <w:spacing w:val="-3"/>
        </w:rPr>
        <w:t xml:space="preserve"> </w:t>
      </w:r>
      <w:r>
        <w:t>highly</w:t>
      </w:r>
      <w:r>
        <w:rPr>
          <w:spacing w:val="-3"/>
        </w:rPr>
        <w:t xml:space="preserve"> </w:t>
      </w:r>
      <w:r>
        <w:t>infectious</w:t>
      </w:r>
      <w:r>
        <w:rPr>
          <w:spacing w:val="-3"/>
        </w:rPr>
        <w:t xml:space="preserve"> </w:t>
      </w:r>
      <w:r>
        <w:t>disease</w:t>
      </w:r>
      <w:r>
        <w:rPr>
          <w:spacing w:val="-3"/>
        </w:rPr>
        <w:t xml:space="preserve"> </w:t>
      </w:r>
      <w:r>
        <w:t>caused</w:t>
      </w:r>
      <w:r>
        <w:rPr>
          <w:spacing w:val="-2"/>
        </w:rPr>
        <w:t xml:space="preserve"> </w:t>
      </w:r>
      <w:r>
        <w:t>by</w:t>
      </w:r>
      <w:r>
        <w:rPr>
          <w:spacing w:val="-3"/>
        </w:rPr>
        <w:t xml:space="preserve"> </w:t>
      </w:r>
      <w:r>
        <w:t>a</w:t>
      </w:r>
      <w:r>
        <w:rPr>
          <w:spacing w:val="-3"/>
        </w:rPr>
        <w:t xml:space="preserve"> </w:t>
      </w:r>
      <w:r>
        <w:t>novel</w:t>
      </w:r>
      <w:r>
        <w:rPr>
          <w:spacing w:val="-3"/>
        </w:rPr>
        <w:t xml:space="preserve"> </w:t>
      </w:r>
      <w:r>
        <w:t>Corona Virus which emerged 2019 and has led to a global Pandemic and widespread deaths across the world including a significant number in the UK.</w:t>
      </w:r>
    </w:p>
    <w:p w14:paraId="0F0278F7" w14:textId="77777777" w:rsidR="00B70B60" w:rsidRDefault="00000000">
      <w:pPr>
        <w:pStyle w:val="BodyText"/>
        <w:spacing w:before="199"/>
        <w:ind w:left="120"/>
      </w:pPr>
      <w:r>
        <w:t>Whilst</w:t>
      </w:r>
      <w:r>
        <w:rPr>
          <w:spacing w:val="-5"/>
        </w:rPr>
        <w:t xml:space="preserve"> </w:t>
      </w:r>
      <w:r>
        <w:t>symptoms</w:t>
      </w:r>
      <w:r>
        <w:rPr>
          <w:spacing w:val="-4"/>
        </w:rPr>
        <w:t xml:space="preserve"> </w:t>
      </w:r>
      <w:r>
        <w:t>can</w:t>
      </w:r>
      <w:r>
        <w:rPr>
          <w:spacing w:val="-4"/>
        </w:rPr>
        <w:t xml:space="preserve"> </w:t>
      </w:r>
      <w:r>
        <w:t>vary</w:t>
      </w:r>
      <w:r>
        <w:rPr>
          <w:spacing w:val="-5"/>
        </w:rPr>
        <w:t xml:space="preserve"> </w:t>
      </w:r>
      <w:r>
        <w:t>amongst</w:t>
      </w:r>
      <w:r>
        <w:rPr>
          <w:spacing w:val="-4"/>
        </w:rPr>
        <w:t xml:space="preserve"> </w:t>
      </w:r>
      <w:r>
        <w:t>individuals,</w:t>
      </w:r>
      <w:r>
        <w:rPr>
          <w:spacing w:val="-5"/>
        </w:rPr>
        <w:t xml:space="preserve"> </w:t>
      </w:r>
      <w:r>
        <w:t>typical</w:t>
      </w:r>
      <w:r>
        <w:rPr>
          <w:spacing w:val="-4"/>
        </w:rPr>
        <w:t xml:space="preserve"> </w:t>
      </w:r>
      <w:r>
        <w:t>diagnosed</w:t>
      </w:r>
      <w:r>
        <w:rPr>
          <w:spacing w:val="-5"/>
        </w:rPr>
        <w:t xml:space="preserve"> </w:t>
      </w:r>
      <w:r>
        <w:t>symptoms</w:t>
      </w:r>
      <w:r>
        <w:rPr>
          <w:spacing w:val="-3"/>
        </w:rPr>
        <w:t xml:space="preserve"> </w:t>
      </w:r>
      <w:r>
        <w:rPr>
          <w:spacing w:val="-2"/>
        </w:rPr>
        <w:t>include:</w:t>
      </w:r>
    </w:p>
    <w:p w14:paraId="6CE76217" w14:textId="77777777" w:rsidR="00B70B60" w:rsidRDefault="00B70B60">
      <w:pPr>
        <w:pStyle w:val="BodyText"/>
        <w:spacing w:before="1"/>
        <w:ind w:left="0"/>
        <w:rPr>
          <w:sz w:val="18"/>
        </w:rPr>
      </w:pPr>
    </w:p>
    <w:p w14:paraId="03AAEC58" w14:textId="77777777" w:rsidR="00B70B60" w:rsidRDefault="00000000">
      <w:pPr>
        <w:pStyle w:val="ListParagraph"/>
        <w:numPr>
          <w:ilvl w:val="0"/>
          <w:numId w:val="2"/>
        </w:numPr>
        <w:tabs>
          <w:tab w:val="left" w:pos="1139"/>
          <w:tab w:val="left" w:pos="1140"/>
        </w:tabs>
        <w:ind w:hanging="493"/>
        <w:rPr>
          <w:sz w:val="20"/>
        </w:rPr>
      </w:pPr>
      <w:r>
        <w:rPr>
          <w:sz w:val="20"/>
        </w:rPr>
        <w:t>Fever</w:t>
      </w:r>
      <w:r>
        <w:rPr>
          <w:spacing w:val="-2"/>
          <w:sz w:val="20"/>
        </w:rPr>
        <w:t xml:space="preserve"> </w:t>
      </w:r>
      <w:r>
        <w:rPr>
          <w:sz w:val="20"/>
        </w:rPr>
        <w:t>(hot</w:t>
      </w:r>
      <w:r>
        <w:rPr>
          <w:spacing w:val="-2"/>
          <w:sz w:val="20"/>
        </w:rPr>
        <w:t xml:space="preserve"> </w:t>
      </w:r>
      <w:r>
        <w:rPr>
          <w:sz w:val="20"/>
        </w:rPr>
        <w:t>to</w:t>
      </w:r>
      <w:r>
        <w:rPr>
          <w:spacing w:val="-2"/>
          <w:sz w:val="20"/>
        </w:rPr>
        <w:t xml:space="preserve"> </w:t>
      </w:r>
      <w:r>
        <w:rPr>
          <w:sz w:val="20"/>
        </w:rPr>
        <w:t>touch</w:t>
      </w:r>
      <w:r>
        <w:rPr>
          <w:spacing w:val="-2"/>
          <w:sz w:val="20"/>
        </w:rPr>
        <w:t xml:space="preserve"> </w:t>
      </w:r>
      <w:r>
        <w:rPr>
          <w:sz w:val="20"/>
        </w:rPr>
        <w:t>on</w:t>
      </w:r>
      <w:r>
        <w:rPr>
          <w:spacing w:val="-2"/>
          <w:sz w:val="20"/>
        </w:rPr>
        <w:t xml:space="preserve"> </w:t>
      </w:r>
      <w:r>
        <w:rPr>
          <w:sz w:val="20"/>
        </w:rPr>
        <w:t>chest</w:t>
      </w:r>
      <w:r>
        <w:rPr>
          <w:spacing w:val="-2"/>
          <w:sz w:val="20"/>
        </w:rPr>
        <w:t xml:space="preserve"> </w:t>
      </w:r>
      <w:r>
        <w:rPr>
          <w:sz w:val="20"/>
        </w:rPr>
        <w:t>and</w:t>
      </w:r>
      <w:r>
        <w:rPr>
          <w:spacing w:val="-2"/>
          <w:sz w:val="20"/>
        </w:rPr>
        <w:t xml:space="preserve"> back)</w:t>
      </w:r>
    </w:p>
    <w:p w14:paraId="4F39934E" w14:textId="77777777" w:rsidR="00B70B60" w:rsidRDefault="00B70B60">
      <w:pPr>
        <w:pStyle w:val="BodyText"/>
        <w:spacing w:before="3"/>
        <w:ind w:left="0"/>
        <w:rPr>
          <w:sz w:val="19"/>
        </w:rPr>
      </w:pPr>
    </w:p>
    <w:p w14:paraId="6ED4FF09" w14:textId="77777777" w:rsidR="00B70B60" w:rsidRDefault="00000000">
      <w:pPr>
        <w:pStyle w:val="ListParagraph"/>
        <w:numPr>
          <w:ilvl w:val="0"/>
          <w:numId w:val="2"/>
        </w:numPr>
        <w:tabs>
          <w:tab w:val="left" w:pos="1139"/>
          <w:tab w:val="left" w:pos="1140"/>
        </w:tabs>
        <w:spacing w:line="276" w:lineRule="auto"/>
        <w:ind w:right="297"/>
        <w:rPr>
          <w:sz w:val="20"/>
        </w:rPr>
      </w:pPr>
      <w:r>
        <w:rPr>
          <w:sz w:val="20"/>
        </w:rPr>
        <w:t>New</w:t>
      </w:r>
      <w:r>
        <w:rPr>
          <w:spacing w:val="-3"/>
          <w:sz w:val="20"/>
        </w:rPr>
        <w:t xml:space="preserve"> </w:t>
      </w:r>
      <w:r>
        <w:rPr>
          <w:sz w:val="20"/>
        </w:rPr>
        <w:t>persistent</w:t>
      </w:r>
      <w:r>
        <w:rPr>
          <w:spacing w:val="-3"/>
          <w:sz w:val="20"/>
        </w:rPr>
        <w:t xml:space="preserve"> </w:t>
      </w:r>
      <w:r>
        <w:rPr>
          <w:sz w:val="20"/>
        </w:rPr>
        <w:t>dry</w:t>
      </w:r>
      <w:r>
        <w:rPr>
          <w:spacing w:val="-3"/>
          <w:sz w:val="20"/>
        </w:rPr>
        <w:t xml:space="preserve"> </w:t>
      </w:r>
      <w:r>
        <w:rPr>
          <w:sz w:val="20"/>
        </w:rPr>
        <w:t>cough</w:t>
      </w:r>
      <w:r>
        <w:rPr>
          <w:spacing w:val="-3"/>
          <w:sz w:val="20"/>
        </w:rPr>
        <w:t xml:space="preserve"> </w:t>
      </w:r>
      <w:r>
        <w:rPr>
          <w:sz w:val="20"/>
        </w:rPr>
        <w:t>(coughing</w:t>
      </w:r>
      <w:r>
        <w:rPr>
          <w:spacing w:val="-3"/>
          <w:sz w:val="20"/>
        </w:rPr>
        <w:t xml:space="preserve"> </w:t>
      </w:r>
      <w:r>
        <w:rPr>
          <w:sz w:val="20"/>
        </w:rPr>
        <w:t>a</w:t>
      </w:r>
      <w:r>
        <w:rPr>
          <w:spacing w:val="-3"/>
          <w:sz w:val="20"/>
        </w:rPr>
        <w:t xml:space="preserve"> </w:t>
      </w:r>
      <w:r>
        <w:rPr>
          <w:sz w:val="20"/>
        </w:rPr>
        <w:t>lot</w:t>
      </w:r>
      <w:r>
        <w:rPr>
          <w:spacing w:val="-3"/>
          <w:sz w:val="20"/>
        </w:rPr>
        <w:t xml:space="preserve"> </w:t>
      </w:r>
      <w:r>
        <w:rPr>
          <w:sz w:val="20"/>
        </w:rPr>
        <w:t>for</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an</w:t>
      </w:r>
      <w:r>
        <w:rPr>
          <w:spacing w:val="-3"/>
          <w:sz w:val="20"/>
        </w:rPr>
        <w:t xml:space="preserve"> </w:t>
      </w:r>
      <w:r>
        <w:rPr>
          <w:sz w:val="20"/>
        </w:rPr>
        <w:t>hour</w:t>
      </w:r>
      <w:r>
        <w:rPr>
          <w:spacing w:val="-3"/>
          <w:sz w:val="20"/>
        </w:rPr>
        <w:t xml:space="preserve"> </w:t>
      </w:r>
      <w:r>
        <w:rPr>
          <w:sz w:val="20"/>
        </w:rPr>
        <w:t>or</w:t>
      </w:r>
      <w:r>
        <w:rPr>
          <w:spacing w:val="-3"/>
          <w:sz w:val="20"/>
        </w:rPr>
        <w:t xml:space="preserve"> </w:t>
      </w:r>
      <w:r>
        <w:rPr>
          <w:sz w:val="20"/>
        </w:rPr>
        <w:t>3</w:t>
      </w:r>
      <w:r>
        <w:rPr>
          <w:spacing w:val="-3"/>
          <w:sz w:val="20"/>
        </w:rPr>
        <w:t xml:space="preserve"> </w:t>
      </w:r>
      <w:r>
        <w:rPr>
          <w:sz w:val="20"/>
        </w:rPr>
        <w:t>or</w:t>
      </w:r>
      <w:r>
        <w:rPr>
          <w:spacing w:val="-3"/>
          <w:sz w:val="20"/>
        </w:rPr>
        <w:t xml:space="preserve"> </w:t>
      </w:r>
      <w:r>
        <w:rPr>
          <w:sz w:val="20"/>
        </w:rPr>
        <w:t>more coughing episodes in 24 hours). If the individual usually has a cough, it may be worse than usual</w:t>
      </w:r>
    </w:p>
    <w:p w14:paraId="7C48E517" w14:textId="77777777" w:rsidR="00B70B60" w:rsidRDefault="00000000">
      <w:pPr>
        <w:pStyle w:val="ListParagraph"/>
        <w:numPr>
          <w:ilvl w:val="0"/>
          <w:numId w:val="2"/>
        </w:numPr>
        <w:tabs>
          <w:tab w:val="left" w:pos="1139"/>
          <w:tab w:val="left" w:pos="1140"/>
        </w:tabs>
        <w:spacing w:before="198"/>
        <w:ind w:hanging="493"/>
        <w:rPr>
          <w:sz w:val="20"/>
        </w:rPr>
      </w:pPr>
      <w:r>
        <w:rPr>
          <w:sz w:val="20"/>
        </w:rPr>
        <w:t>Anosmia</w:t>
      </w:r>
      <w:r>
        <w:rPr>
          <w:spacing w:val="-3"/>
          <w:sz w:val="20"/>
        </w:rPr>
        <w:t xml:space="preserve"> </w:t>
      </w:r>
      <w:r>
        <w:rPr>
          <w:sz w:val="20"/>
        </w:rPr>
        <w:t>–</w:t>
      </w:r>
      <w:r>
        <w:rPr>
          <w:spacing w:val="-3"/>
          <w:sz w:val="20"/>
        </w:rPr>
        <w:t xml:space="preserve"> </w:t>
      </w:r>
      <w:r>
        <w:rPr>
          <w:sz w:val="20"/>
        </w:rPr>
        <w:t>loss</w:t>
      </w:r>
      <w:r>
        <w:rPr>
          <w:spacing w:val="-3"/>
          <w:sz w:val="20"/>
        </w:rPr>
        <w:t xml:space="preserve"> </w:t>
      </w:r>
      <w:r>
        <w:rPr>
          <w:sz w:val="20"/>
        </w:rPr>
        <w:t>or</w:t>
      </w:r>
      <w:r>
        <w:rPr>
          <w:spacing w:val="-3"/>
          <w:sz w:val="20"/>
        </w:rPr>
        <w:t xml:space="preserve"> </w:t>
      </w:r>
      <w:r>
        <w:rPr>
          <w:sz w:val="20"/>
        </w:rPr>
        <w:t>notable</w:t>
      </w:r>
      <w:r>
        <w:rPr>
          <w:spacing w:val="-3"/>
          <w:sz w:val="20"/>
        </w:rPr>
        <w:t xml:space="preserve"> </w:t>
      </w:r>
      <w:r>
        <w:rPr>
          <w:sz w:val="20"/>
        </w:rPr>
        <w:t>change</w:t>
      </w:r>
      <w:r>
        <w:rPr>
          <w:spacing w:val="-1"/>
          <w:sz w:val="20"/>
        </w:rPr>
        <w:t xml:space="preserve"> </w:t>
      </w:r>
      <w:r>
        <w:rPr>
          <w:sz w:val="20"/>
        </w:rPr>
        <w:t>to</w:t>
      </w:r>
      <w:r>
        <w:rPr>
          <w:spacing w:val="-3"/>
          <w:sz w:val="20"/>
        </w:rPr>
        <w:t xml:space="preserve"> </w:t>
      </w:r>
      <w:r>
        <w:rPr>
          <w:sz w:val="20"/>
        </w:rPr>
        <w:t>sense</w:t>
      </w:r>
      <w:r>
        <w:rPr>
          <w:spacing w:val="-3"/>
          <w:sz w:val="20"/>
        </w:rPr>
        <w:t xml:space="preserve"> </w:t>
      </w:r>
      <w:r>
        <w:rPr>
          <w:sz w:val="20"/>
        </w:rPr>
        <w:t>of</w:t>
      </w:r>
      <w:r>
        <w:rPr>
          <w:spacing w:val="-3"/>
          <w:sz w:val="20"/>
        </w:rPr>
        <w:t xml:space="preserve"> </w:t>
      </w:r>
      <w:r>
        <w:rPr>
          <w:sz w:val="20"/>
        </w:rPr>
        <w:t>smell</w:t>
      </w:r>
      <w:r>
        <w:rPr>
          <w:spacing w:val="-3"/>
          <w:sz w:val="20"/>
        </w:rPr>
        <w:t xml:space="preserve"> </w:t>
      </w:r>
      <w:r>
        <w:rPr>
          <w:sz w:val="20"/>
        </w:rPr>
        <w:t>or</w:t>
      </w:r>
      <w:r>
        <w:rPr>
          <w:spacing w:val="-2"/>
          <w:sz w:val="20"/>
        </w:rPr>
        <w:t xml:space="preserve"> taste.</w:t>
      </w:r>
    </w:p>
    <w:p w14:paraId="1389A80E" w14:textId="77777777" w:rsidR="00B70B60" w:rsidRDefault="00B70B60">
      <w:pPr>
        <w:pStyle w:val="BodyText"/>
        <w:spacing w:before="4"/>
        <w:ind w:left="0"/>
        <w:rPr>
          <w:sz w:val="19"/>
        </w:rPr>
      </w:pPr>
    </w:p>
    <w:p w14:paraId="2300EEF0" w14:textId="77777777" w:rsidR="00B70B60" w:rsidRDefault="00000000">
      <w:pPr>
        <w:pStyle w:val="BodyText"/>
        <w:spacing w:line="259" w:lineRule="auto"/>
        <w:ind w:left="120" w:right="97"/>
      </w:pPr>
      <w:r>
        <w:t>However, there are many other less common symptoms and many people may be infected</w:t>
      </w:r>
      <w:r>
        <w:rPr>
          <w:spacing w:val="-3"/>
        </w:rPr>
        <w:t xml:space="preserve"> </w:t>
      </w:r>
      <w:r>
        <w:t>without</w:t>
      </w:r>
      <w:r>
        <w:rPr>
          <w:spacing w:val="-3"/>
        </w:rPr>
        <w:t xml:space="preserve"> </w:t>
      </w:r>
      <w:r>
        <w:t>displaying</w:t>
      </w:r>
      <w:r>
        <w:rPr>
          <w:spacing w:val="-3"/>
        </w:rPr>
        <w:t xml:space="preserve"> </w:t>
      </w:r>
      <w:r>
        <w:t>symptoms</w:t>
      </w:r>
      <w:r>
        <w:rPr>
          <w:spacing w:val="-2"/>
        </w:rPr>
        <w:t xml:space="preserve"> </w:t>
      </w:r>
      <w:r>
        <w:t>but</w:t>
      </w:r>
      <w:r>
        <w:rPr>
          <w:spacing w:val="-3"/>
        </w:rPr>
        <w:t xml:space="preserve"> </w:t>
      </w:r>
      <w:r>
        <w:t>are</w:t>
      </w:r>
      <w:r>
        <w:rPr>
          <w:spacing w:val="-3"/>
        </w:rPr>
        <w:t xml:space="preserve"> </w:t>
      </w:r>
      <w:r>
        <w:t>still</w:t>
      </w:r>
      <w:r>
        <w:rPr>
          <w:spacing w:val="-3"/>
        </w:rPr>
        <w:t xml:space="preserve"> </w:t>
      </w:r>
      <w:r>
        <w:t>able</w:t>
      </w:r>
      <w:r>
        <w:rPr>
          <w:spacing w:val="-3"/>
        </w:rPr>
        <w:t xml:space="preserve"> </w:t>
      </w:r>
      <w:r>
        <w:t>to</w:t>
      </w:r>
      <w:r>
        <w:rPr>
          <w:spacing w:val="-3"/>
        </w:rPr>
        <w:t xml:space="preserve"> </w:t>
      </w:r>
      <w:r>
        <w:t>transmit</w:t>
      </w:r>
      <w:r>
        <w:rPr>
          <w:spacing w:val="-3"/>
        </w:rPr>
        <w:t xml:space="preserve"> </w:t>
      </w:r>
      <w:r>
        <w:t>the</w:t>
      </w:r>
      <w:r>
        <w:rPr>
          <w:spacing w:val="-3"/>
        </w:rPr>
        <w:t xml:space="preserve"> </w:t>
      </w:r>
      <w:r>
        <w:t>virus</w:t>
      </w:r>
      <w:r>
        <w:rPr>
          <w:spacing w:val="-3"/>
        </w:rPr>
        <w:t xml:space="preserve"> </w:t>
      </w:r>
      <w:r>
        <w:t>to</w:t>
      </w:r>
      <w:r>
        <w:rPr>
          <w:spacing w:val="-3"/>
        </w:rPr>
        <w:t xml:space="preserve"> </w:t>
      </w:r>
      <w:r>
        <w:t>others. Most individuals who have the virus have at least one of the above symptoms.</w:t>
      </w:r>
    </w:p>
    <w:p w14:paraId="75DB3C75" w14:textId="77777777" w:rsidR="00B70B60" w:rsidRDefault="00000000">
      <w:pPr>
        <w:pStyle w:val="BodyText"/>
        <w:spacing w:before="199" w:line="259" w:lineRule="auto"/>
        <w:ind w:left="119"/>
      </w:pPr>
      <w:r>
        <w:t>The</w:t>
      </w:r>
      <w:r>
        <w:rPr>
          <w:spacing w:val="-3"/>
        </w:rPr>
        <w:t xml:space="preserve"> </w:t>
      </w:r>
      <w:r>
        <w:t>transmission</w:t>
      </w:r>
      <w:r>
        <w:rPr>
          <w:spacing w:val="-3"/>
        </w:rPr>
        <w:t xml:space="preserve"> </w:t>
      </w:r>
      <w:r>
        <w:t>of</w:t>
      </w:r>
      <w:r>
        <w:rPr>
          <w:spacing w:val="-3"/>
        </w:rPr>
        <w:t xml:space="preserve"> </w:t>
      </w:r>
      <w:r>
        <w:t>the</w:t>
      </w:r>
      <w:r>
        <w:rPr>
          <w:spacing w:val="-3"/>
        </w:rPr>
        <w:t xml:space="preserve"> </w:t>
      </w:r>
      <w:r>
        <w:t>virus</w:t>
      </w:r>
      <w:r>
        <w:rPr>
          <w:spacing w:val="-3"/>
        </w:rPr>
        <w:t xml:space="preserve"> </w:t>
      </w:r>
      <w:r>
        <w:t>is</w:t>
      </w:r>
      <w:r>
        <w:rPr>
          <w:spacing w:val="-3"/>
        </w:rPr>
        <w:t xml:space="preserve"> </w:t>
      </w:r>
      <w:r>
        <w:t>predominately</w:t>
      </w:r>
      <w:r>
        <w:rPr>
          <w:spacing w:val="-3"/>
        </w:rPr>
        <w:t xml:space="preserve"> </w:t>
      </w:r>
      <w:r>
        <w:t>through</w:t>
      </w:r>
      <w:r>
        <w:rPr>
          <w:spacing w:val="-3"/>
        </w:rPr>
        <w:t xml:space="preserve"> </w:t>
      </w:r>
      <w:r>
        <w:t>the</w:t>
      </w:r>
      <w:r>
        <w:rPr>
          <w:spacing w:val="-3"/>
        </w:rPr>
        <w:t xml:space="preserve"> </w:t>
      </w:r>
      <w:r>
        <w:t>spread</w:t>
      </w:r>
      <w:r>
        <w:rPr>
          <w:spacing w:val="-2"/>
        </w:rPr>
        <w:t xml:space="preserve"> </w:t>
      </w:r>
      <w:r>
        <w:t>of</w:t>
      </w:r>
      <w:r>
        <w:rPr>
          <w:spacing w:val="-3"/>
        </w:rPr>
        <w:t xml:space="preserve"> </w:t>
      </w:r>
      <w:r>
        <w:t>respiratory</w:t>
      </w:r>
      <w:r>
        <w:rPr>
          <w:spacing w:val="-2"/>
        </w:rPr>
        <w:t xml:space="preserve"> </w:t>
      </w:r>
      <w:r>
        <w:t>droplets from coughs and sneezes, but these droplets can also remain on surfaces and lead to transmission from surface contact with these infected items or fomites.</w:t>
      </w:r>
    </w:p>
    <w:p w14:paraId="76AB5B72" w14:textId="77777777" w:rsidR="00B70B60" w:rsidRDefault="00000000">
      <w:pPr>
        <w:pStyle w:val="BodyText"/>
        <w:spacing w:before="199" w:line="259" w:lineRule="auto"/>
        <w:ind w:left="119"/>
      </w:pPr>
      <w:r>
        <w:t>The</w:t>
      </w:r>
      <w:r>
        <w:rPr>
          <w:spacing w:val="-3"/>
        </w:rPr>
        <w:t xml:space="preserve"> </w:t>
      </w:r>
      <w:r>
        <w:t>risk</w:t>
      </w:r>
      <w:r>
        <w:rPr>
          <w:spacing w:val="-3"/>
        </w:rPr>
        <w:t xml:space="preserve"> </w:t>
      </w:r>
      <w:r>
        <w:t>of</w:t>
      </w:r>
      <w:r>
        <w:rPr>
          <w:spacing w:val="-3"/>
        </w:rPr>
        <w:t xml:space="preserve"> </w:t>
      </w:r>
      <w:r>
        <w:t>transmission</w:t>
      </w:r>
      <w:r>
        <w:rPr>
          <w:spacing w:val="-3"/>
        </w:rPr>
        <w:t xml:space="preserve"> </w:t>
      </w:r>
      <w:r>
        <w:t>cannot</w:t>
      </w:r>
      <w:r>
        <w:rPr>
          <w:spacing w:val="-2"/>
        </w:rPr>
        <w:t xml:space="preserve"> </w:t>
      </w:r>
      <w:r>
        <w:t>be</w:t>
      </w:r>
      <w:r>
        <w:rPr>
          <w:spacing w:val="-3"/>
        </w:rPr>
        <w:t xml:space="preserve"> </w:t>
      </w:r>
      <w:r>
        <w:t>eliminated</w:t>
      </w:r>
      <w:r>
        <w:rPr>
          <w:spacing w:val="-2"/>
        </w:rPr>
        <w:t xml:space="preserve"> </w:t>
      </w:r>
      <w:r>
        <w:t>other</w:t>
      </w:r>
      <w:r>
        <w:rPr>
          <w:spacing w:val="-3"/>
        </w:rPr>
        <w:t xml:space="preserve"> </w:t>
      </w:r>
      <w:r>
        <w:t>than</w:t>
      </w:r>
      <w:r>
        <w:rPr>
          <w:spacing w:val="-3"/>
        </w:rPr>
        <w:t xml:space="preserve"> </w:t>
      </w:r>
      <w:r>
        <w:t>by</w:t>
      </w:r>
      <w:r>
        <w:rPr>
          <w:spacing w:val="-3"/>
        </w:rPr>
        <w:t xml:space="preserve"> </w:t>
      </w:r>
      <w:r>
        <w:t>absolute</w:t>
      </w:r>
      <w:r>
        <w:rPr>
          <w:spacing w:val="-3"/>
        </w:rPr>
        <w:t xml:space="preserve"> </w:t>
      </w:r>
      <w:r>
        <w:t>avoidance</w:t>
      </w:r>
      <w:r>
        <w:rPr>
          <w:spacing w:val="-3"/>
        </w:rPr>
        <w:t xml:space="preserve"> </w:t>
      </w:r>
      <w:r>
        <w:t>of</w:t>
      </w:r>
      <w:r>
        <w:rPr>
          <w:spacing w:val="-3"/>
        </w:rPr>
        <w:t xml:space="preserve"> </w:t>
      </w:r>
      <w:r>
        <w:t>any form of personal interaction and complete segregation in the workforce/public.</w:t>
      </w:r>
    </w:p>
    <w:p w14:paraId="26E029DD" w14:textId="77777777" w:rsidR="00B70B60" w:rsidRDefault="00000000">
      <w:pPr>
        <w:pStyle w:val="BodyText"/>
        <w:spacing w:line="243" w:lineRule="exact"/>
        <w:ind w:left="119"/>
      </w:pPr>
      <w:r>
        <w:t>However,</w:t>
      </w:r>
      <w:r>
        <w:rPr>
          <w:spacing w:val="-3"/>
        </w:rPr>
        <w:t xml:space="preserve"> </w:t>
      </w:r>
      <w:r>
        <w:t>it</w:t>
      </w:r>
      <w:r>
        <w:rPr>
          <w:spacing w:val="-3"/>
        </w:rPr>
        <w:t xml:space="preserve"> </w:t>
      </w:r>
      <w:r>
        <w:t>can</w:t>
      </w:r>
      <w:r>
        <w:rPr>
          <w:spacing w:val="-2"/>
        </w:rPr>
        <w:t xml:space="preserve"> </w:t>
      </w:r>
      <w:r>
        <w:t>be</w:t>
      </w:r>
      <w:r>
        <w:rPr>
          <w:spacing w:val="-3"/>
        </w:rPr>
        <w:t xml:space="preserve"> </w:t>
      </w:r>
      <w:r>
        <w:t>reduced</w:t>
      </w:r>
      <w:r>
        <w:rPr>
          <w:spacing w:val="-2"/>
        </w:rPr>
        <w:t xml:space="preserve"> </w:t>
      </w:r>
      <w:r>
        <w:t>to</w:t>
      </w:r>
      <w:r>
        <w:rPr>
          <w:spacing w:val="-3"/>
        </w:rPr>
        <w:t xml:space="preserve"> </w:t>
      </w:r>
      <w:r>
        <w:t>a</w:t>
      </w:r>
      <w:r>
        <w:rPr>
          <w:spacing w:val="-3"/>
        </w:rPr>
        <w:t xml:space="preserve"> </w:t>
      </w:r>
      <w:r>
        <w:t>safe</w:t>
      </w:r>
      <w:r>
        <w:rPr>
          <w:spacing w:val="-2"/>
        </w:rPr>
        <w:t xml:space="preserve"> </w:t>
      </w:r>
      <w:r>
        <w:t>level</w:t>
      </w:r>
      <w:r>
        <w:rPr>
          <w:spacing w:val="-3"/>
        </w:rPr>
        <w:t xml:space="preserve"> </w:t>
      </w:r>
      <w:r>
        <w:t>through</w:t>
      </w:r>
      <w:r>
        <w:rPr>
          <w:spacing w:val="-2"/>
        </w:rPr>
        <w:t xml:space="preserve"> </w:t>
      </w:r>
      <w:r>
        <w:t>the</w:t>
      </w:r>
      <w:r>
        <w:rPr>
          <w:spacing w:val="-3"/>
        </w:rPr>
        <w:t xml:space="preserve"> </w:t>
      </w:r>
      <w:r>
        <w:t>following</w:t>
      </w:r>
      <w:r>
        <w:rPr>
          <w:spacing w:val="-2"/>
        </w:rPr>
        <w:t xml:space="preserve"> actions:</w:t>
      </w:r>
    </w:p>
    <w:p w14:paraId="00B2CA19" w14:textId="77777777" w:rsidR="00B70B60" w:rsidRDefault="00B70B60">
      <w:pPr>
        <w:pStyle w:val="BodyText"/>
        <w:spacing w:before="1"/>
        <w:ind w:left="0"/>
        <w:rPr>
          <w:sz w:val="18"/>
        </w:rPr>
      </w:pPr>
    </w:p>
    <w:p w14:paraId="65FFC725" w14:textId="77777777" w:rsidR="00B70B60" w:rsidRDefault="00000000">
      <w:pPr>
        <w:pStyle w:val="ListParagraph"/>
        <w:numPr>
          <w:ilvl w:val="0"/>
          <w:numId w:val="2"/>
        </w:numPr>
        <w:tabs>
          <w:tab w:val="left" w:pos="1139"/>
          <w:tab w:val="left" w:pos="1140"/>
        </w:tabs>
        <w:spacing w:line="273" w:lineRule="auto"/>
        <w:ind w:right="1736"/>
        <w:rPr>
          <w:sz w:val="20"/>
        </w:rPr>
      </w:pPr>
      <w:r>
        <w:rPr>
          <w:sz w:val="20"/>
        </w:rPr>
        <w:t>Maintaining</w:t>
      </w:r>
      <w:r>
        <w:rPr>
          <w:spacing w:val="-3"/>
          <w:sz w:val="20"/>
        </w:rPr>
        <w:t xml:space="preserve"> </w:t>
      </w:r>
      <w:r>
        <w:rPr>
          <w:sz w:val="20"/>
        </w:rPr>
        <w:t>the</w:t>
      </w:r>
      <w:r>
        <w:rPr>
          <w:spacing w:val="-4"/>
          <w:sz w:val="20"/>
        </w:rPr>
        <w:t xml:space="preserve"> </w:t>
      </w:r>
      <w:r>
        <w:rPr>
          <w:sz w:val="20"/>
        </w:rPr>
        <w:t>advised</w:t>
      </w:r>
      <w:r>
        <w:rPr>
          <w:spacing w:val="-4"/>
          <w:sz w:val="20"/>
        </w:rPr>
        <w:t xml:space="preserve"> </w:t>
      </w:r>
      <w:r>
        <w:rPr>
          <w:sz w:val="20"/>
        </w:rPr>
        <w:t>social</w:t>
      </w:r>
      <w:r>
        <w:rPr>
          <w:spacing w:val="-3"/>
          <w:sz w:val="20"/>
        </w:rPr>
        <w:t xml:space="preserve"> </w:t>
      </w:r>
      <w:r>
        <w:rPr>
          <w:sz w:val="20"/>
        </w:rPr>
        <w:t>distance</w:t>
      </w:r>
      <w:r>
        <w:rPr>
          <w:spacing w:val="-4"/>
          <w:sz w:val="20"/>
        </w:rPr>
        <w:t xml:space="preserve"> </w:t>
      </w:r>
      <w:r>
        <w:rPr>
          <w:sz w:val="20"/>
        </w:rPr>
        <w:t>from</w:t>
      </w:r>
      <w:r>
        <w:rPr>
          <w:spacing w:val="-4"/>
          <w:sz w:val="20"/>
        </w:rPr>
        <w:t xml:space="preserve"> </w:t>
      </w:r>
      <w:r>
        <w:rPr>
          <w:sz w:val="20"/>
        </w:rPr>
        <w:t>people</w:t>
      </w:r>
      <w:r>
        <w:rPr>
          <w:spacing w:val="-4"/>
          <w:sz w:val="20"/>
        </w:rPr>
        <w:t xml:space="preserve"> </w:t>
      </w:r>
      <w:r>
        <w:rPr>
          <w:sz w:val="20"/>
        </w:rPr>
        <w:t>in</w:t>
      </w:r>
      <w:r>
        <w:rPr>
          <w:spacing w:val="-4"/>
          <w:sz w:val="20"/>
        </w:rPr>
        <w:t xml:space="preserve"> </w:t>
      </w:r>
      <w:r>
        <w:rPr>
          <w:sz w:val="20"/>
        </w:rPr>
        <w:t>line</w:t>
      </w:r>
      <w:r>
        <w:rPr>
          <w:spacing w:val="-4"/>
          <w:sz w:val="20"/>
        </w:rPr>
        <w:t xml:space="preserve"> </w:t>
      </w:r>
      <w:r>
        <w:rPr>
          <w:sz w:val="20"/>
        </w:rPr>
        <w:t>with government/NHS guidance</w:t>
      </w:r>
    </w:p>
    <w:p w14:paraId="2087BAC6" w14:textId="77777777" w:rsidR="00B70B60" w:rsidRDefault="00000000">
      <w:pPr>
        <w:pStyle w:val="ListParagraph"/>
        <w:numPr>
          <w:ilvl w:val="0"/>
          <w:numId w:val="2"/>
        </w:numPr>
        <w:tabs>
          <w:tab w:val="left" w:pos="1139"/>
          <w:tab w:val="left" w:pos="1140"/>
        </w:tabs>
        <w:spacing w:before="203" w:line="273" w:lineRule="auto"/>
        <w:ind w:right="475"/>
        <w:rPr>
          <w:sz w:val="20"/>
        </w:rPr>
      </w:pPr>
      <w:r>
        <w:rPr>
          <w:sz w:val="20"/>
        </w:rPr>
        <w:t>Increasing</w:t>
      </w:r>
      <w:r>
        <w:rPr>
          <w:spacing w:val="-4"/>
          <w:sz w:val="20"/>
        </w:rPr>
        <w:t xml:space="preserve"> </w:t>
      </w:r>
      <w:r>
        <w:rPr>
          <w:sz w:val="20"/>
        </w:rPr>
        <w:t>hand</w:t>
      </w:r>
      <w:r>
        <w:rPr>
          <w:spacing w:val="-5"/>
          <w:sz w:val="20"/>
        </w:rPr>
        <w:t xml:space="preserve"> </w:t>
      </w:r>
      <w:r>
        <w:rPr>
          <w:sz w:val="20"/>
        </w:rPr>
        <w:t>hygiene</w:t>
      </w:r>
      <w:r>
        <w:rPr>
          <w:spacing w:val="-5"/>
          <w:sz w:val="20"/>
        </w:rPr>
        <w:t xml:space="preserve"> </w:t>
      </w:r>
      <w:r>
        <w:rPr>
          <w:sz w:val="20"/>
        </w:rPr>
        <w:t>(washing</w:t>
      </w:r>
      <w:r>
        <w:rPr>
          <w:spacing w:val="-5"/>
          <w:sz w:val="20"/>
        </w:rPr>
        <w:t xml:space="preserve"> </w:t>
      </w:r>
      <w:r>
        <w:rPr>
          <w:sz w:val="20"/>
        </w:rPr>
        <w:t>and</w:t>
      </w:r>
      <w:r>
        <w:rPr>
          <w:spacing w:val="-5"/>
          <w:sz w:val="20"/>
        </w:rPr>
        <w:t xml:space="preserve"> </w:t>
      </w:r>
      <w:proofErr w:type="spellStart"/>
      <w:r>
        <w:rPr>
          <w:sz w:val="20"/>
        </w:rPr>
        <w:t>sanitising</w:t>
      </w:r>
      <w:proofErr w:type="spellEnd"/>
      <w:r>
        <w:rPr>
          <w:sz w:val="20"/>
        </w:rPr>
        <w:t>),</w:t>
      </w:r>
      <w:r>
        <w:rPr>
          <w:spacing w:val="-3"/>
          <w:sz w:val="20"/>
        </w:rPr>
        <w:t xml:space="preserve"> </w:t>
      </w:r>
      <w:r>
        <w:rPr>
          <w:sz w:val="20"/>
        </w:rPr>
        <w:t>particularly</w:t>
      </w:r>
      <w:r>
        <w:rPr>
          <w:spacing w:val="-5"/>
          <w:sz w:val="20"/>
        </w:rPr>
        <w:t xml:space="preserve"> </w:t>
      </w:r>
      <w:r>
        <w:rPr>
          <w:sz w:val="20"/>
        </w:rPr>
        <w:t>after</w:t>
      </w:r>
      <w:r>
        <w:rPr>
          <w:spacing w:val="-5"/>
          <w:sz w:val="20"/>
        </w:rPr>
        <w:t xml:space="preserve"> </w:t>
      </w:r>
      <w:r>
        <w:rPr>
          <w:sz w:val="20"/>
        </w:rPr>
        <w:t>contact with the mouth/nose</w:t>
      </w:r>
    </w:p>
    <w:p w14:paraId="12150531" w14:textId="77777777" w:rsidR="00B70B60" w:rsidRDefault="00000000">
      <w:pPr>
        <w:pStyle w:val="ListParagraph"/>
        <w:numPr>
          <w:ilvl w:val="0"/>
          <w:numId w:val="2"/>
        </w:numPr>
        <w:tabs>
          <w:tab w:val="left" w:pos="1139"/>
          <w:tab w:val="left" w:pos="1140"/>
        </w:tabs>
        <w:spacing w:before="202" w:line="273" w:lineRule="auto"/>
        <w:ind w:right="542"/>
        <w:rPr>
          <w:sz w:val="20"/>
        </w:rPr>
      </w:pPr>
      <w:r>
        <w:rPr>
          <w:sz w:val="20"/>
        </w:rPr>
        <w:t>Increase</w:t>
      </w:r>
      <w:r>
        <w:rPr>
          <w:spacing w:val="-4"/>
          <w:sz w:val="20"/>
        </w:rPr>
        <w:t xml:space="preserve"> </w:t>
      </w:r>
      <w:r>
        <w:rPr>
          <w:sz w:val="20"/>
        </w:rPr>
        <w:t>respiratory</w:t>
      </w:r>
      <w:r>
        <w:rPr>
          <w:spacing w:val="-4"/>
          <w:sz w:val="20"/>
        </w:rPr>
        <w:t xml:space="preserve"> </w:t>
      </w:r>
      <w:r>
        <w:rPr>
          <w:sz w:val="20"/>
        </w:rPr>
        <w:t>hygiene</w:t>
      </w:r>
      <w:r>
        <w:rPr>
          <w:spacing w:val="-5"/>
          <w:sz w:val="20"/>
        </w:rPr>
        <w:t xml:space="preserve"> </w:t>
      </w:r>
      <w:r>
        <w:rPr>
          <w:sz w:val="20"/>
        </w:rPr>
        <w:t>(catching</w:t>
      </w:r>
      <w:r>
        <w:rPr>
          <w:spacing w:val="-5"/>
          <w:sz w:val="20"/>
        </w:rPr>
        <w:t xml:space="preserve"> </w:t>
      </w:r>
      <w:r>
        <w:rPr>
          <w:sz w:val="20"/>
        </w:rPr>
        <w:t>coughs</w:t>
      </w:r>
      <w:r>
        <w:rPr>
          <w:spacing w:val="-4"/>
          <w:sz w:val="20"/>
        </w:rPr>
        <w:t xml:space="preserve"> </w:t>
      </w:r>
      <w:r>
        <w:rPr>
          <w:sz w:val="20"/>
        </w:rPr>
        <w:t>and</w:t>
      </w:r>
      <w:r>
        <w:rPr>
          <w:spacing w:val="-5"/>
          <w:sz w:val="20"/>
        </w:rPr>
        <w:t xml:space="preserve"> </w:t>
      </w:r>
      <w:r>
        <w:rPr>
          <w:sz w:val="20"/>
        </w:rPr>
        <w:t>sneezes</w:t>
      </w:r>
      <w:r>
        <w:rPr>
          <w:spacing w:val="-4"/>
          <w:sz w:val="20"/>
        </w:rPr>
        <w:t xml:space="preserve"> </w:t>
      </w:r>
      <w:r>
        <w:rPr>
          <w:sz w:val="20"/>
        </w:rPr>
        <w:t>and</w:t>
      </w:r>
      <w:r>
        <w:rPr>
          <w:spacing w:val="-5"/>
          <w:sz w:val="20"/>
        </w:rPr>
        <w:t xml:space="preserve"> </w:t>
      </w:r>
      <w:r>
        <w:rPr>
          <w:sz w:val="20"/>
        </w:rPr>
        <w:t>disposal</w:t>
      </w:r>
      <w:r>
        <w:rPr>
          <w:spacing w:val="-5"/>
          <w:sz w:val="20"/>
        </w:rPr>
        <w:t xml:space="preserve"> </w:t>
      </w:r>
      <w:r>
        <w:rPr>
          <w:sz w:val="20"/>
        </w:rPr>
        <w:t xml:space="preserve">of </w:t>
      </w:r>
      <w:r>
        <w:rPr>
          <w:spacing w:val="-2"/>
          <w:sz w:val="20"/>
        </w:rPr>
        <w:t>tissue)</w:t>
      </w:r>
    </w:p>
    <w:p w14:paraId="4B74D250" w14:textId="77777777" w:rsidR="00B70B60" w:rsidRDefault="00000000">
      <w:pPr>
        <w:pStyle w:val="ListParagraph"/>
        <w:numPr>
          <w:ilvl w:val="0"/>
          <w:numId w:val="2"/>
        </w:numPr>
        <w:tabs>
          <w:tab w:val="left" w:pos="1139"/>
          <w:tab w:val="left" w:pos="1140"/>
        </w:tabs>
        <w:spacing w:before="203"/>
        <w:ind w:hanging="493"/>
        <w:rPr>
          <w:sz w:val="20"/>
        </w:rPr>
      </w:pPr>
      <w:r>
        <w:rPr>
          <w:sz w:val="20"/>
        </w:rPr>
        <w:t>Increased</w:t>
      </w:r>
      <w:r>
        <w:rPr>
          <w:spacing w:val="-4"/>
          <w:sz w:val="20"/>
        </w:rPr>
        <w:t xml:space="preserve"> </w:t>
      </w:r>
      <w:r>
        <w:rPr>
          <w:sz w:val="20"/>
        </w:rPr>
        <w:t>cleaning</w:t>
      </w:r>
      <w:r>
        <w:rPr>
          <w:spacing w:val="-3"/>
          <w:sz w:val="20"/>
        </w:rPr>
        <w:t xml:space="preserve"> </w:t>
      </w:r>
      <w:r>
        <w:rPr>
          <w:sz w:val="20"/>
        </w:rPr>
        <w:t>of</w:t>
      </w:r>
      <w:r>
        <w:rPr>
          <w:spacing w:val="-4"/>
          <w:sz w:val="20"/>
        </w:rPr>
        <w:t xml:space="preserve"> </w:t>
      </w:r>
      <w:r>
        <w:rPr>
          <w:sz w:val="20"/>
        </w:rPr>
        <w:t>common</w:t>
      </w:r>
      <w:r>
        <w:rPr>
          <w:spacing w:val="-3"/>
          <w:sz w:val="20"/>
        </w:rPr>
        <w:t xml:space="preserve"> </w:t>
      </w:r>
      <w:r>
        <w:rPr>
          <w:sz w:val="20"/>
        </w:rPr>
        <w:t>touched</w:t>
      </w:r>
      <w:r>
        <w:rPr>
          <w:spacing w:val="-4"/>
          <w:sz w:val="20"/>
        </w:rPr>
        <w:t xml:space="preserve"> </w:t>
      </w:r>
      <w:r>
        <w:rPr>
          <w:spacing w:val="-2"/>
          <w:sz w:val="20"/>
        </w:rPr>
        <w:t>surfaces.</w:t>
      </w:r>
    </w:p>
    <w:p w14:paraId="5BB512AA" w14:textId="77777777" w:rsidR="00B70B60" w:rsidRDefault="00B70B60">
      <w:pPr>
        <w:pStyle w:val="BodyText"/>
        <w:ind w:left="0"/>
        <w:rPr>
          <w:sz w:val="24"/>
        </w:rPr>
      </w:pPr>
    </w:p>
    <w:p w14:paraId="4C99E829" w14:textId="77777777" w:rsidR="00B70B60" w:rsidRDefault="00B70B60">
      <w:pPr>
        <w:pStyle w:val="BodyText"/>
        <w:spacing w:before="4"/>
        <w:ind w:left="0"/>
        <w:rPr>
          <w:sz w:val="33"/>
        </w:rPr>
      </w:pPr>
    </w:p>
    <w:p w14:paraId="476C5605"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222CD197" w14:textId="77777777" w:rsidR="00B70B60" w:rsidRDefault="00B70B60">
      <w:pPr>
        <w:pStyle w:val="BodyText"/>
        <w:ind w:left="0"/>
        <w:rPr>
          <w:sz w:val="18"/>
        </w:rPr>
      </w:pPr>
    </w:p>
    <w:p w14:paraId="2C71442E" w14:textId="77777777" w:rsidR="00B70B60" w:rsidRDefault="00000000">
      <w:pPr>
        <w:pStyle w:val="BodyText"/>
        <w:spacing w:line="259" w:lineRule="auto"/>
        <w:ind w:left="120" w:right="85"/>
      </w:pPr>
      <w:r>
        <w:t>Most</w:t>
      </w:r>
      <w:r>
        <w:rPr>
          <w:spacing w:val="-3"/>
        </w:rPr>
        <w:t xml:space="preserve"> </w:t>
      </w:r>
      <w:r>
        <w:t>people</w:t>
      </w:r>
      <w:r>
        <w:rPr>
          <w:spacing w:val="-3"/>
        </w:rPr>
        <w:t xml:space="preserve"> </w:t>
      </w:r>
      <w:r>
        <w:t>who</w:t>
      </w:r>
      <w:r>
        <w:rPr>
          <w:spacing w:val="-3"/>
        </w:rPr>
        <w:t xml:space="preserve"> </w:t>
      </w:r>
      <w:r>
        <w:t>are</w:t>
      </w:r>
      <w:r>
        <w:rPr>
          <w:spacing w:val="-3"/>
        </w:rPr>
        <w:t xml:space="preserve"> </w:t>
      </w:r>
      <w:r>
        <w:t>infected</w:t>
      </w:r>
      <w:r>
        <w:rPr>
          <w:spacing w:val="-3"/>
        </w:rPr>
        <w:t xml:space="preserve"> </w:t>
      </w:r>
      <w:r>
        <w:t>with</w:t>
      </w:r>
      <w:r>
        <w:rPr>
          <w:spacing w:val="-3"/>
        </w:rPr>
        <w:t xml:space="preserve"> </w:t>
      </w:r>
      <w:r>
        <w:t>this</w:t>
      </w:r>
      <w:r>
        <w:rPr>
          <w:spacing w:val="-3"/>
        </w:rPr>
        <w:t xml:space="preserve"> </w:t>
      </w:r>
      <w:r>
        <w:t>virus</w:t>
      </w:r>
      <w:r>
        <w:rPr>
          <w:spacing w:val="-3"/>
        </w:rPr>
        <w:t xml:space="preserve"> </w:t>
      </w:r>
      <w:r>
        <w:t>will</w:t>
      </w:r>
      <w:r>
        <w:rPr>
          <w:spacing w:val="-3"/>
        </w:rPr>
        <w:t xml:space="preserve"> </w:t>
      </w:r>
      <w:r>
        <w:t>experience</w:t>
      </w:r>
      <w:r>
        <w:rPr>
          <w:spacing w:val="-2"/>
        </w:rPr>
        <w:t xml:space="preserve"> </w:t>
      </w:r>
      <w:r>
        <w:t>mild</w:t>
      </w:r>
      <w:r>
        <w:rPr>
          <w:spacing w:val="-3"/>
        </w:rPr>
        <w:t xml:space="preserve"> </w:t>
      </w:r>
      <w:r>
        <w:t>to</w:t>
      </w:r>
      <w:r>
        <w:rPr>
          <w:spacing w:val="-3"/>
        </w:rPr>
        <w:t xml:space="preserve"> </w:t>
      </w:r>
      <w:r>
        <w:t>moderate</w:t>
      </w:r>
      <w:r>
        <w:rPr>
          <w:spacing w:val="-3"/>
        </w:rPr>
        <w:t xml:space="preserve"> </w:t>
      </w:r>
      <w:r>
        <w:t xml:space="preserve">respiratory illness and recover without requiring special medical treatment, however, others will go on to develop complications associated with the virus and require hospital intervention. For some the infection and its subsequent complications may ultimately end up proving </w:t>
      </w:r>
      <w:r>
        <w:rPr>
          <w:spacing w:val="-2"/>
        </w:rPr>
        <w:t>fatal.</w:t>
      </w:r>
    </w:p>
    <w:p w14:paraId="105166A4" w14:textId="77777777" w:rsidR="00B70B60" w:rsidRDefault="00000000">
      <w:pPr>
        <w:pStyle w:val="BodyText"/>
        <w:spacing w:before="199" w:line="259" w:lineRule="auto"/>
        <w:ind w:left="119" w:right="97"/>
      </w:pPr>
      <w:r>
        <w:t>Many people have been identified as being at increased risk of developing additional complications from the virus leading to more significant outcomes and therefore must take</w:t>
      </w:r>
      <w:r>
        <w:rPr>
          <w:spacing w:val="-3"/>
        </w:rPr>
        <w:t xml:space="preserve"> </w:t>
      </w:r>
      <w:r>
        <w:t>extra</w:t>
      </w:r>
      <w:r>
        <w:rPr>
          <w:spacing w:val="-3"/>
        </w:rPr>
        <w:t xml:space="preserve"> </w:t>
      </w:r>
      <w:r>
        <w:t>care</w:t>
      </w:r>
      <w:r>
        <w:rPr>
          <w:spacing w:val="-3"/>
        </w:rPr>
        <w:t xml:space="preserve"> </w:t>
      </w:r>
      <w:r>
        <w:t>to</w:t>
      </w:r>
      <w:r>
        <w:rPr>
          <w:spacing w:val="-3"/>
        </w:rPr>
        <w:t xml:space="preserve"> </w:t>
      </w:r>
      <w:r>
        <w:t>reduce</w:t>
      </w:r>
      <w:r>
        <w:rPr>
          <w:spacing w:val="-3"/>
        </w:rPr>
        <w:t xml:space="preserve"> </w:t>
      </w:r>
      <w:r>
        <w:t>the</w:t>
      </w:r>
      <w:r>
        <w:rPr>
          <w:spacing w:val="-3"/>
        </w:rPr>
        <w:t xml:space="preserve"> </w:t>
      </w:r>
      <w:r>
        <w:t>risk</w:t>
      </w:r>
      <w:r>
        <w:rPr>
          <w:spacing w:val="-3"/>
        </w:rPr>
        <w:t xml:space="preserve"> </w:t>
      </w:r>
      <w:r>
        <w:t>of</w:t>
      </w:r>
      <w:r>
        <w:rPr>
          <w:spacing w:val="-3"/>
        </w:rPr>
        <w:t xml:space="preserve"> </w:t>
      </w:r>
      <w:r>
        <w:t>catching</w:t>
      </w:r>
      <w:r>
        <w:rPr>
          <w:spacing w:val="-2"/>
        </w:rPr>
        <w:t xml:space="preserve"> </w:t>
      </w:r>
      <w:r>
        <w:t>the</w:t>
      </w:r>
      <w:r>
        <w:rPr>
          <w:spacing w:val="-3"/>
        </w:rPr>
        <w:t xml:space="preserve"> </w:t>
      </w:r>
      <w:r>
        <w:t>virus.</w:t>
      </w:r>
      <w:r>
        <w:rPr>
          <w:spacing w:val="40"/>
        </w:rPr>
        <w:t xml:space="preserve"> </w:t>
      </w:r>
      <w:r>
        <w:t>These</w:t>
      </w:r>
      <w:r>
        <w:rPr>
          <w:spacing w:val="-3"/>
        </w:rPr>
        <w:t xml:space="preserve"> </w:t>
      </w:r>
      <w:r>
        <w:t>include</w:t>
      </w:r>
      <w:r>
        <w:rPr>
          <w:spacing w:val="-3"/>
        </w:rPr>
        <w:t xml:space="preserve"> </w:t>
      </w:r>
      <w:r>
        <w:t>people</w:t>
      </w:r>
      <w:r>
        <w:rPr>
          <w:spacing w:val="-3"/>
        </w:rPr>
        <w:t xml:space="preserve"> </w:t>
      </w:r>
      <w:r>
        <w:t>who</w:t>
      </w:r>
      <w:r>
        <w:rPr>
          <w:spacing w:val="-3"/>
        </w:rPr>
        <w:t xml:space="preserve"> </w:t>
      </w:r>
      <w:r>
        <w:t>have</w:t>
      </w:r>
    </w:p>
    <w:p w14:paraId="1DDB5176" w14:textId="77777777" w:rsidR="00B70B60" w:rsidRDefault="00B70B60">
      <w:pPr>
        <w:spacing w:line="259" w:lineRule="auto"/>
        <w:sectPr w:rsidR="00B70B60">
          <w:pgSz w:w="11910" w:h="16840"/>
          <w:pgMar w:top="1340" w:right="1340" w:bottom="920" w:left="1320" w:header="0" w:footer="727" w:gutter="0"/>
          <w:cols w:space="720"/>
        </w:sectPr>
      </w:pPr>
    </w:p>
    <w:p w14:paraId="01D0D1F8" w14:textId="77777777" w:rsidR="00B70B60" w:rsidRDefault="00000000">
      <w:pPr>
        <w:pStyle w:val="BodyText"/>
        <w:spacing w:before="82" w:line="259" w:lineRule="auto"/>
        <w:ind w:left="120"/>
      </w:pPr>
      <w:r>
        <w:t>been</w:t>
      </w:r>
      <w:r>
        <w:rPr>
          <w:spacing w:val="-4"/>
        </w:rPr>
        <w:t xml:space="preserve"> </w:t>
      </w:r>
      <w:r>
        <w:t>identified</w:t>
      </w:r>
      <w:r>
        <w:rPr>
          <w:spacing w:val="-4"/>
        </w:rPr>
        <w:t xml:space="preserve"> </w:t>
      </w:r>
      <w:r>
        <w:t>as</w:t>
      </w:r>
      <w:r>
        <w:rPr>
          <w:spacing w:val="-4"/>
        </w:rPr>
        <w:t xml:space="preserve"> </w:t>
      </w:r>
      <w:r>
        <w:t>clinically</w:t>
      </w:r>
      <w:r>
        <w:rPr>
          <w:spacing w:val="-3"/>
        </w:rPr>
        <w:t xml:space="preserve"> </w:t>
      </w:r>
      <w:r>
        <w:t>vulnerable</w:t>
      </w:r>
      <w:r>
        <w:rPr>
          <w:spacing w:val="-3"/>
        </w:rPr>
        <w:t xml:space="preserve"> </w:t>
      </w:r>
      <w:r>
        <w:t>and</w:t>
      </w:r>
      <w:r>
        <w:rPr>
          <w:spacing w:val="-4"/>
        </w:rPr>
        <w:t xml:space="preserve"> </w:t>
      </w:r>
      <w:r>
        <w:t>those</w:t>
      </w:r>
      <w:r>
        <w:rPr>
          <w:spacing w:val="-4"/>
        </w:rPr>
        <w:t xml:space="preserve"> </w:t>
      </w:r>
      <w:r>
        <w:t>who</w:t>
      </w:r>
      <w:r>
        <w:rPr>
          <w:spacing w:val="-4"/>
        </w:rPr>
        <w:t xml:space="preserve"> </w:t>
      </w:r>
      <w:r>
        <w:t>are</w:t>
      </w:r>
      <w:r>
        <w:rPr>
          <w:spacing w:val="-4"/>
        </w:rPr>
        <w:t xml:space="preserve"> </w:t>
      </w:r>
      <w:r>
        <w:t>clinically</w:t>
      </w:r>
      <w:r>
        <w:rPr>
          <w:spacing w:val="-3"/>
        </w:rPr>
        <w:t xml:space="preserve"> </w:t>
      </w:r>
      <w:r>
        <w:t>extremely</w:t>
      </w:r>
      <w:r>
        <w:rPr>
          <w:spacing w:val="-3"/>
        </w:rPr>
        <w:t xml:space="preserve"> </w:t>
      </w:r>
      <w:r>
        <w:t>vulnerable due</w:t>
      </w:r>
      <w:r>
        <w:rPr>
          <w:spacing w:val="-3"/>
        </w:rPr>
        <w:t xml:space="preserve"> </w:t>
      </w:r>
      <w:r>
        <w:t>to</w:t>
      </w:r>
      <w:r>
        <w:rPr>
          <w:spacing w:val="-3"/>
        </w:rPr>
        <w:t xml:space="preserve"> </w:t>
      </w:r>
      <w:r>
        <w:t>their</w:t>
      </w:r>
      <w:r>
        <w:rPr>
          <w:spacing w:val="-3"/>
        </w:rPr>
        <w:t xml:space="preserve"> </w:t>
      </w:r>
      <w:r>
        <w:t>age</w:t>
      </w:r>
      <w:r>
        <w:rPr>
          <w:spacing w:val="-3"/>
        </w:rPr>
        <w:t xml:space="preserve"> </w:t>
      </w:r>
      <w:r>
        <w:t>or</w:t>
      </w:r>
      <w:r>
        <w:rPr>
          <w:spacing w:val="-3"/>
        </w:rPr>
        <w:t xml:space="preserve"> </w:t>
      </w:r>
      <w:r>
        <w:t>underlying</w:t>
      </w:r>
      <w:r>
        <w:rPr>
          <w:spacing w:val="-2"/>
        </w:rPr>
        <w:t xml:space="preserve"> </w:t>
      </w:r>
      <w:r>
        <w:t>health</w:t>
      </w:r>
      <w:r>
        <w:rPr>
          <w:spacing w:val="-3"/>
        </w:rPr>
        <w:t xml:space="preserve"> </w:t>
      </w:r>
      <w:r>
        <w:t>conditions</w:t>
      </w:r>
      <w:r>
        <w:rPr>
          <w:spacing w:val="-2"/>
        </w:rPr>
        <w:t xml:space="preserve"> </w:t>
      </w:r>
      <w:r>
        <w:t>or</w:t>
      </w:r>
      <w:r>
        <w:rPr>
          <w:spacing w:val="-3"/>
        </w:rPr>
        <w:t xml:space="preserve"> </w:t>
      </w:r>
      <w:r>
        <w:t>because</w:t>
      </w:r>
      <w:r>
        <w:rPr>
          <w:spacing w:val="-3"/>
        </w:rPr>
        <w:t xml:space="preserve"> </w:t>
      </w:r>
      <w:r>
        <w:t>they</w:t>
      </w:r>
      <w:r>
        <w:rPr>
          <w:spacing w:val="-3"/>
        </w:rPr>
        <w:t xml:space="preserve"> </w:t>
      </w:r>
      <w:r>
        <w:t>are</w:t>
      </w:r>
      <w:r>
        <w:rPr>
          <w:spacing w:val="-3"/>
        </w:rPr>
        <w:t xml:space="preserve"> </w:t>
      </w:r>
      <w:r>
        <w:t>pregnant.</w:t>
      </w:r>
      <w:r>
        <w:rPr>
          <w:spacing w:val="40"/>
        </w:rPr>
        <w:t xml:space="preserve"> </w:t>
      </w:r>
      <w:r>
        <w:t>There</w:t>
      </w:r>
      <w:r>
        <w:rPr>
          <w:spacing w:val="-3"/>
        </w:rPr>
        <w:t xml:space="preserve"> </w:t>
      </w:r>
      <w:r>
        <w:t>is also an increased mortality rate for persons from Black, Asian and Minority Ethnic backgrounds (BAME).</w:t>
      </w:r>
    </w:p>
    <w:p w14:paraId="4313D01D" w14:textId="77777777" w:rsidR="00B70B60" w:rsidRDefault="00B70B60">
      <w:pPr>
        <w:pStyle w:val="BodyText"/>
        <w:ind w:left="0"/>
        <w:rPr>
          <w:sz w:val="24"/>
        </w:rPr>
      </w:pPr>
    </w:p>
    <w:p w14:paraId="6A23CB24" w14:textId="77777777" w:rsidR="00B70B60" w:rsidRDefault="00B70B60">
      <w:pPr>
        <w:pStyle w:val="BodyText"/>
        <w:spacing w:before="5"/>
        <w:ind w:left="0"/>
        <w:rPr>
          <w:sz w:val="30"/>
        </w:rPr>
      </w:pPr>
    </w:p>
    <w:p w14:paraId="7A35166A" w14:textId="77777777" w:rsidR="00B70B60" w:rsidRDefault="00000000">
      <w:pPr>
        <w:pStyle w:val="BodyText"/>
        <w:spacing w:line="456" w:lineRule="auto"/>
        <w:ind w:left="120" w:right="55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61A9E7C0" w14:textId="77777777" w:rsidR="00B70B60" w:rsidRDefault="00000000">
      <w:pPr>
        <w:pStyle w:val="ListParagraph"/>
        <w:numPr>
          <w:ilvl w:val="0"/>
          <w:numId w:val="2"/>
        </w:numPr>
        <w:tabs>
          <w:tab w:val="left" w:pos="1139"/>
          <w:tab w:val="left" w:pos="1140"/>
        </w:tabs>
        <w:spacing w:before="1" w:line="276" w:lineRule="auto"/>
        <w:ind w:right="286"/>
        <w:rPr>
          <w:sz w:val="20"/>
        </w:rPr>
      </w:pPr>
      <w:r>
        <w:rPr>
          <w:sz w:val="20"/>
        </w:rPr>
        <w:t>Not</w:t>
      </w:r>
      <w:r>
        <w:rPr>
          <w:spacing w:val="-3"/>
          <w:sz w:val="20"/>
        </w:rPr>
        <w:t xml:space="preserve"> </w:t>
      </w:r>
      <w:r>
        <w:rPr>
          <w:sz w:val="20"/>
        </w:rPr>
        <w:t>open</w:t>
      </w:r>
      <w:r>
        <w:rPr>
          <w:spacing w:val="-3"/>
          <w:sz w:val="20"/>
        </w:rPr>
        <w:t xml:space="preserve"> </w:t>
      </w:r>
      <w:r>
        <w:rPr>
          <w:sz w:val="20"/>
        </w:rPr>
        <w:t>or</w:t>
      </w:r>
      <w:r>
        <w:rPr>
          <w:spacing w:val="-3"/>
          <w:sz w:val="20"/>
        </w:rPr>
        <w:t xml:space="preserve"> </w:t>
      </w:r>
      <w:r>
        <w:rPr>
          <w:sz w:val="20"/>
        </w:rPr>
        <w:t>operate</w:t>
      </w:r>
      <w:r>
        <w:rPr>
          <w:spacing w:val="-2"/>
          <w:sz w:val="20"/>
        </w:rPr>
        <w:t xml:space="preserve"> </w:t>
      </w:r>
      <w:r>
        <w:rPr>
          <w:sz w:val="20"/>
        </w:rPr>
        <w:t>if</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current</w:t>
      </w:r>
      <w:r>
        <w:rPr>
          <w:spacing w:val="-2"/>
          <w:sz w:val="20"/>
        </w:rPr>
        <w:t xml:space="preserve"> </w:t>
      </w:r>
      <w:r>
        <w:rPr>
          <w:sz w:val="20"/>
        </w:rPr>
        <w:t>list</w:t>
      </w:r>
      <w:r>
        <w:rPr>
          <w:spacing w:val="-3"/>
          <w:sz w:val="20"/>
        </w:rPr>
        <w:t xml:space="preserve"> </w:t>
      </w:r>
      <w:r>
        <w:rPr>
          <w:sz w:val="20"/>
        </w:rPr>
        <w:t>of</w:t>
      </w:r>
      <w:r>
        <w:rPr>
          <w:spacing w:val="-3"/>
          <w:sz w:val="20"/>
        </w:rPr>
        <w:t xml:space="preserve"> </w:t>
      </w:r>
      <w:r>
        <w:rPr>
          <w:sz w:val="20"/>
        </w:rPr>
        <w:t>prohibited</w:t>
      </w:r>
      <w:r>
        <w:rPr>
          <w:spacing w:val="-3"/>
          <w:sz w:val="20"/>
        </w:rPr>
        <w:t xml:space="preserve"> </w:t>
      </w:r>
      <w:r>
        <w:rPr>
          <w:sz w:val="20"/>
        </w:rPr>
        <w:t>businesses</w:t>
      </w:r>
      <w:r>
        <w:rPr>
          <w:spacing w:val="-3"/>
          <w:sz w:val="20"/>
        </w:rPr>
        <w:t xml:space="preserve"> </w:t>
      </w:r>
      <w:r>
        <w:rPr>
          <w:sz w:val="20"/>
        </w:rPr>
        <w:t>as</w:t>
      </w:r>
      <w:r>
        <w:rPr>
          <w:spacing w:val="-3"/>
          <w:sz w:val="20"/>
        </w:rPr>
        <w:t xml:space="preserve"> </w:t>
      </w:r>
      <w:r>
        <w:rPr>
          <w:sz w:val="20"/>
        </w:rPr>
        <w:t xml:space="preserve">declared by the Government and ensure that prior to opening that the </w:t>
      </w:r>
      <w:proofErr w:type="spellStart"/>
      <w:r>
        <w:rPr>
          <w:sz w:val="20"/>
        </w:rPr>
        <w:t>organisation</w:t>
      </w:r>
      <w:proofErr w:type="spellEnd"/>
      <w:r>
        <w:rPr>
          <w:sz w:val="20"/>
        </w:rPr>
        <w:t xml:space="preserve"> is adequately prepared to manage Covid-19 and other health and safety risks</w:t>
      </w:r>
    </w:p>
    <w:p w14:paraId="4E2CABB5" w14:textId="77777777" w:rsidR="00B70B60" w:rsidRDefault="00000000">
      <w:pPr>
        <w:pStyle w:val="ListParagraph"/>
        <w:numPr>
          <w:ilvl w:val="0"/>
          <w:numId w:val="2"/>
        </w:numPr>
        <w:tabs>
          <w:tab w:val="left" w:pos="1139"/>
          <w:tab w:val="left" w:pos="1140"/>
        </w:tabs>
        <w:spacing w:before="198"/>
        <w:ind w:hanging="493"/>
        <w:rPr>
          <w:sz w:val="20"/>
        </w:rPr>
      </w:pPr>
      <w:r>
        <w:rPr>
          <w:sz w:val="20"/>
        </w:rPr>
        <w:t>Implement</w:t>
      </w:r>
      <w:r>
        <w:rPr>
          <w:spacing w:val="-4"/>
          <w:sz w:val="20"/>
        </w:rPr>
        <w:t xml:space="preserve"> </w:t>
      </w:r>
      <w:r>
        <w:rPr>
          <w:sz w:val="20"/>
        </w:rPr>
        <w:t>adequate</w:t>
      </w:r>
      <w:r>
        <w:rPr>
          <w:spacing w:val="-5"/>
          <w:sz w:val="20"/>
        </w:rPr>
        <w:t xml:space="preserve"> </w:t>
      </w:r>
      <w:r>
        <w:rPr>
          <w:sz w:val="20"/>
        </w:rPr>
        <w:t>controls</w:t>
      </w:r>
      <w:r>
        <w:rPr>
          <w:spacing w:val="-3"/>
          <w:sz w:val="20"/>
        </w:rPr>
        <w:t xml:space="preserve"> </w:t>
      </w:r>
      <w:r>
        <w:rPr>
          <w:sz w:val="20"/>
        </w:rPr>
        <w:t>to</w:t>
      </w:r>
      <w:r>
        <w:rPr>
          <w:spacing w:val="-5"/>
          <w:sz w:val="20"/>
        </w:rPr>
        <w:t xml:space="preserve"> </w:t>
      </w:r>
      <w:r>
        <w:rPr>
          <w:sz w:val="20"/>
        </w:rPr>
        <w:t>mitigate</w:t>
      </w:r>
      <w:r>
        <w:rPr>
          <w:spacing w:val="-4"/>
          <w:sz w:val="20"/>
        </w:rPr>
        <w:t xml:space="preserve"> </w:t>
      </w:r>
      <w:r>
        <w:rPr>
          <w:sz w:val="20"/>
        </w:rPr>
        <w:t>local</w:t>
      </w:r>
      <w:r>
        <w:rPr>
          <w:spacing w:val="-5"/>
          <w:sz w:val="20"/>
        </w:rPr>
        <w:t xml:space="preserve"> </w:t>
      </w:r>
      <w:r>
        <w:rPr>
          <w:sz w:val="20"/>
        </w:rPr>
        <w:t>tier</w:t>
      </w:r>
      <w:r>
        <w:rPr>
          <w:spacing w:val="-4"/>
          <w:sz w:val="20"/>
        </w:rPr>
        <w:t xml:space="preserve"> </w:t>
      </w:r>
      <w:r>
        <w:rPr>
          <w:sz w:val="20"/>
        </w:rPr>
        <w:t>restrictions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pacing w:val="-2"/>
          <w:sz w:val="20"/>
        </w:rPr>
        <w:t>workplace</w:t>
      </w:r>
    </w:p>
    <w:p w14:paraId="22C41B5E" w14:textId="77777777" w:rsidR="00B70B60" w:rsidRDefault="00B70B60">
      <w:pPr>
        <w:pStyle w:val="BodyText"/>
        <w:spacing w:before="3"/>
        <w:ind w:left="0"/>
        <w:rPr>
          <w:sz w:val="19"/>
        </w:rPr>
      </w:pPr>
    </w:p>
    <w:p w14:paraId="585AAC1B" w14:textId="77777777" w:rsidR="00B70B60" w:rsidRDefault="00000000">
      <w:pPr>
        <w:pStyle w:val="ListParagraph"/>
        <w:numPr>
          <w:ilvl w:val="0"/>
          <w:numId w:val="2"/>
        </w:numPr>
        <w:tabs>
          <w:tab w:val="left" w:pos="1139"/>
          <w:tab w:val="left" w:pos="1140"/>
        </w:tabs>
        <w:spacing w:line="273" w:lineRule="auto"/>
        <w:ind w:right="731"/>
        <w:rPr>
          <w:sz w:val="20"/>
        </w:rPr>
      </w:pPr>
      <w:r>
        <w:rPr>
          <w:sz w:val="20"/>
        </w:rPr>
        <w:t>Ensure</w:t>
      </w:r>
      <w:r>
        <w:rPr>
          <w:spacing w:val="-4"/>
          <w:sz w:val="20"/>
        </w:rPr>
        <w:t xml:space="preserve"> </w:t>
      </w:r>
      <w:r>
        <w:rPr>
          <w:sz w:val="20"/>
        </w:rPr>
        <w:t>they</w:t>
      </w:r>
      <w:r>
        <w:rPr>
          <w:spacing w:val="-4"/>
          <w:sz w:val="20"/>
        </w:rPr>
        <w:t xml:space="preserve"> </w:t>
      </w:r>
      <w:r>
        <w:rPr>
          <w:sz w:val="20"/>
        </w:rPr>
        <w:t>operate</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most</w:t>
      </w:r>
      <w:r>
        <w:rPr>
          <w:spacing w:val="-4"/>
          <w:sz w:val="20"/>
        </w:rPr>
        <w:t xml:space="preserve"> </w:t>
      </w:r>
      <w:r>
        <w:rPr>
          <w:sz w:val="20"/>
        </w:rPr>
        <w:t>up</w:t>
      </w:r>
      <w:r>
        <w:rPr>
          <w:spacing w:val="-4"/>
          <w:sz w:val="20"/>
        </w:rPr>
        <w:t xml:space="preserve"> </w:t>
      </w:r>
      <w:r>
        <w:rPr>
          <w:sz w:val="20"/>
        </w:rPr>
        <w:t>to</w:t>
      </w:r>
      <w:r>
        <w:rPr>
          <w:spacing w:val="-4"/>
          <w:sz w:val="20"/>
        </w:rPr>
        <w:t xml:space="preserve"> </w:t>
      </w:r>
      <w:r>
        <w:rPr>
          <w:sz w:val="20"/>
        </w:rPr>
        <w:t>date</w:t>
      </w:r>
      <w:r>
        <w:rPr>
          <w:spacing w:val="-4"/>
          <w:sz w:val="20"/>
        </w:rPr>
        <w:t xml:space="preserve"> </w:t>
      </w:r>
      <w:r>
        <w:rPr>
          <w:sz w:val="20"/>
        </w:rPr>
        <w:t>Government</w:t>
      </w:r>
      <w:r>
        <w:rPr>
          <w:spacing w:val="-4"/>
          <w:sz w:val="20"/>
        </w:rPr>
        <w:t xml:space="preserve"> </w:t>
      </w:r>
      <w:r>
        <w:rPr>
          <w:sz w:val="20"/>
        </w:rPr>
        <w:t>Guidance</w:t>
      </w:r>
      <w:r>
        <w:rPr>
          <w:spacing w:val="-4"/>
          <w:sz w:val="20"/>
        </w:rPr>
        <w:t xml:space="preserve"> </w:t>
      </w:r>
      <w:r>
        <w:rPr>
          <w:sz w:val="20"/>
        </w:rPr>
        <w:t>to remain compliant</w:t>
      </w:r>
    </w:p>
    <w:p w14:paraId="2989622C" w14:textId="77777777" w:rsidR="00B70B60" w:rsidRDefault="00000000">
      <w:pPr>
        <w:pStyle w:val="ListParagraph"/>
        <w:numPr>
          <w:ilvl w:val="0"/>
          <w:numId w:val="2"/>
        </w:numPr>
        <w:tabs>
          <w:tab w:val="left" w:pos="1139"/>
          <w:tab w:val="left" w:pos="1140"/>
        </w:tabs>
        <w:spacing w:before="203" w:line="273" w:lineRule="auto"/>
        <w:ind w:right="607"/>
        <w:rPr>
          <w:sz w:val="20"/>
        </w:rPr>
      </w:pPr>
      <w:r>
        <w:rPr>
          <w:sz w:val="20"/>
        </w:rPr>
        <w:t>Operate</w:t>
      </w:r>
      <w:r>
        <w:rPr>
          <w:spacing w:val="-3"/>
          <w:sz w:val="20"/>
        </w:rPr>
        <w:t xml:space="preserve"> </w:t>
      </w:r>
      <w:r>
        <w:rPr>
          <w:sz w:val="20"/>
        </w:rPr>
        <w:t>remotely</w:t>
      </w:r>
      <w:r>
        <w:rPr>
          <w:spacing w:val="-2"/>
          <w:sz w:val="20"/>
        </w:rPr>
        <w:t xml:space="preserve"> </w:t>
      </w:r>
      <w:r>
        <w:rPr>
          <w:sz w:val="20"/>
        </w:rPr>
        <w:t>where</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possible</w:t>
      </w:r>
      <w:r>
        <w:rPr>
          <w:spacing w:val="-3"/>
          <w:sz w:val="20"/>
        </w:rPr>
        <w:t xml:space="preserve"> </w:t>
      </w:r>
      <w:r>
        <w:rPr>
          <w:sz w:val="20"/>
        </w:rPr>
        <w:t>to</w:t>
      </w:r>
      <w:r>
        <w:rPr>
          <w:spacing w:val="-3"/>
          <w:sz w:val="20"/>
        </w:rPr>
        <w:t xml:space="preserve"> </w:t>
      </w:r>
      <w:r>
        <w:rPr>
          <w:sz w:val="20"/>
        </w:rPr>
        <w:t>avoid</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for</w:t>
      </w:r>
      <w:r>
        <w:rPr>
          <w:spacing w:val="-3"/>
          <w:sz w:val="20"/>
        </w:rPr>
        <w:t xml:space="preserve"> </w:t>
      </w:r>
      <w:r>
        <w:rPr>
          <w:sz w:val="20"/>
        </w:rPr>
        <w:t>employees</w:t>
      </w:r>
      <w:r>
        <w:rPr>
          <w:spacing w:val="-2"/>
          <w:sz w:val="20"/>
        </w:rPr>
        <w:t xml:space="preserve"> </w:t>
      </w:r>
      <w:r>
        <w:rPr>
          <w:sz w:val="20"/>
        </w:rPr>
        <w:t>to travel into the workplace</w:t>
      </w:r>
    </w:p>
    <w:p w14:paraId="16880E13" w14:textId="77777777" w:rsidR="00B70B60" w:rsidRDefault="00000000">
      <w:pPr>
        <w:pStyle w:val="ListParagraph"/>
        <w:numPr>
          <w:ilvl w:val="0"/>
          <w:numId w:val="2"/>
        </w:numPr>
        <w:tabs>
          <w:tab w:val="left" w:pos="1139"/>
          <w:tab w:val="left" w:pos="1140"/>
        </w:tabs>
        <w:spacing w:before="202" w:line="273" w:lineRule="auto"/>
        <w:ind w:right="990"/>
        <w:rPr>
          <w:sz w:val="20"/>
        </w:rPr>
      </w:pPr>
      <w:r>
        <w:rPr>
          <w:sz w:val="20"/>
        </w:rPr>
        <w:t>Consult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workforce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of</w:t>
      </w:r>
      <w:r>
        <w:rPr>
          <w:spacing w:val="-4"/>
          <w:sz w:val="20"/>
        </w:rPr>
        <w:t xml:space="preserve"> </w:t>
      </w:r>
      <w:r>
        <w:rPr>
          <w:sz w:val="20"/>
        </w:rPr>
        <w:t>Covid-19</w:t>
      </w:r>
      <w:r>
        <w:rPr>
          <w:spacing w:val="-4"/>
          <w:sz w:val="20"/>
        </w:rPr>
        <w:t xml:space="preserve"> </w:t>
      </w:r>
      <w:r>
        <w:rPr>
          <w:sz w:val="20"/>
        </w:rPr>
        <w:t>within</w:t>
      </w:r>
      <w:r>
        <w:rPr>
          <w:spacing w:val="-4"/>
          <w:sz w:val="20"/>
        </w:rPr>
        <w:t xml:space="preserve"> </w:t>
      </w:r>
      <w:r>
        <w:rPr>
          <w:sz w:val="20"/>
        </w:rPr>
        <w:t xml:space="preserve">the </w:t>
      </w:r>
      <w:proofErr w:type="spellStart"/>
      <w:r>
        <w:rPr>
          <w:spacing w:val="-2"/>
          <w:sz w:val="20"/>
        </w:rPr>
        <w:t>organisation</w:t>
      </w:r>
      <w:proofErr w:type="spellEnd"/>
    </w:p>
    <w:p w14:paraId="7C90AB71" w14:textId="77777777" w:rsidR="00B70B60" w:rsidRDefault="00000000">
      <w:pPr>
        <w:pStyle w:val="ListParagraph"/>
        <w:numPr>
          <w:ilvl w:val="0"/>
          <w:numId w:val="2"/>
        </w:numPr>
        <w:tabs>
          <w:tab w:val="left" w:pos="1139"/>
          <w:tab w:val="left" w:pos="1140"/>
        </w:tabs>
        <w:spacing w:before="203" w:line="276" w:lineRule="auto"/>
        <w:ind w:right="300"/>
        <w:rPr>
          <w:sz w:val="20"/>
        </w:rPr>
      </w:pPr>
      <w:r>
        <w:rPr>
          <w:sz w:val="20"/>
        </w:rPr>
        <w:t>Support those who may be more at risk from Covid-19 infection or its complications</w:t>
      </w:r>
      <w:r>
        <w:rPr>
          <w:spacing w:val="-2"/>
          <w:sz w:val="20"/>
        </w:rPr>
        <w:t xml:space="preserve"> </w:t>
      </w:r>
      <w:r>
        <w:rPr>
          <w:sz w:val="20"/>
        </w:rPr>
        <w:t>to</w:t>
      </w:r>
      <w:r>
        <w:rPr>
          <w:spacing w:val="-4"/>
          <w:sz w:val="20"/>
        </w:rPr>
        <w:t xml:space="preserve"> </w:t>
      </w:r>
      <w:r>
        <w:rPr>
          <w:sz w:val="20"/>
        </w:rPr>
        <w:t>ensure</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adequately</w:t>
      </w:r>
      <w:r>
        <w:rPr>
          <w:spacing w:val="-3"/>
          <w:sz w:val="20"/>
        </w:rPr>
        <w:t xml:space="preserve"> </w:t>
      </w:r>
      <w:r>
        <w:rPr>
          <w:sz w:val="20"/>
        </w:rPr>
        <w:t>protected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application</w:t>
      </w:r>
      <w:r>
        <w:rPr>
          <w:spacing w:val="-3"/>
          <w:sz w:val="20"/>
        </w:rPr>
        <w:t xml:space="preserve"> </w:t>
      </w:r>
      <w:r>
        <w:rPr>
          <w:sz w:val="20"/>
        </w:rPr>
        <w:t>of reasonable adjustments to their work/operation where required</w:t>
      </w:r>
    </w:p>
    <w:p w14:paraId="550E0543" w14:textId="77777777" w:rsidR="00B70B60" w:rsidRDefault="00000000">
      <w:pPr>
        <w:pStyle w:val="ListParagraph"/>
        <w:numPr>
          <w:ilvl w:val="0"/>
          <w:numId w:val="2"/>
        </w:numPr>
        <w:tabs>
          <w:tab w:val="left" w:pos="1139"/>
          <w:tab w:val="left" w:pos="1140"/>
        </w:tabs>
        <w:spacing w:before="198" w:line="276" w:lineRule="auto"/>
        <w:ind w:right="129"/>
        <w:rPr>
          <w:sz w:val="20"/>
        </w:rPr>
      </w:pPr>
      <w:r>
        <w:rPr>
          <w:sz w:val="20"/>
        </w:rPr>
        <w:t>Carry</w:t>
      </w:r>
      <w:r>
        <w:rPr>
          <w:spacing w:val="-4"/>
          <w:sz w:val="20"/>
        </w:rPr>
        <w:t xml:space="preserve"> </w:t>
      </w:r>
      <w:r>
        <w:rPr>
          <w:sz w:val="20"/>
        </w:rPr>
        <w:t>out</w:t>
      </w:r>
      <w:r>
        <w:rPr>
          <w:spacing w:val="-4"/>
          <w:sz w:val="20"/>
        </w:rPr>
        <w:t xml:space="preserve"> </w:t>
      </w:r>
      <w:r>
        <w:rPr>
          <w:sz w:val="20"/>
        </w:rPr>
        <w:t>a</w:t>
      </w:r>
      <w:r>
        <w:rPr>
          <w:spacing w:val="-4"/>
          <w:sz w:val="20"/>
        </w:rPr>
        <w:t xml:space="preserve"> </w:t>
      </w:r>
      <w:r>
        <w:rPr>
          <w:sz w:val="20"/>
        </w:rPr>
        <w:t>Covid-19</w:t>
      </w:r>
      <w:r>
        <w:rPr>
          <w:spacing w:val="-4"/>
          <w:sz w:val="20"/>
        </w:rPr>
        <w:t xml:space="preserve"> </w:t>
      </w:r>
      <w:r>
        <w:rPr>
          <w:sz w:val="20"/>
        </w:rPr>
        <w:t>secure</w:t>
      </w:r>
      <w:r>
        <w:rPr>
          <w:spacing w:val="-3"/>
          <w:sz w:val="20"/>
        </w:rPr>
        <w:t xml:space="preserve"> </w:t>
      </w:r>
      <w:r>
        <w:rPr>
          <w:sz w:val="20"/>
        </w:rPr>
        <w:t>risk</w:t>
      </w:r>
      <w:r>
        <w:rPr>
          <w:spacing w:val="-4"/>
          <w:sz w:val="20"/>
        </w:rPr>
        <w:t xml:space="preserve"> </w:t>
      </w:r>
      <w:r>
        <w:rPr>
          <w:sz w:val="20"/>
        </w:rPr>
        <w:t>assessment</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activities</w:t>
      </w:r>
      <w:r>
        <w:rPr>
          <w:spacing w:val="-3"/>
          <w:sz w:val="20"/>
        </w:rPr>
        <w:t xml:space="preserve"> </w:t>
      </w:r>
      <w:r>
        <w:rPr>
          <w:sz w:val="20"/>
        </w:rPr>
        <w:t>and</w:t>
      </w:r>
      <w:r>
        <w:rPr>
          <w:spacing w:val="-4"/>
          <w:sz w:val="20"/>
        </w:rPr>
        <w:t xml:space="preserve"> </w:t>
      </w:r>
      <w:r>
        <w:rPr>
          <w:sz w:val="20"/>
        </w:rPr>
        <w:t>workspaces to ensure that there are adequate control measures in place and share the findings with the workforce and other relevant parties</w:t>
      </w:r>
    </w:p>
    <w:p w14:paraId="15ECB4E2" w14:textId="77777777" w:rsidR="00B70B60" w:rsidRDefault="00000000">
      <w:pPr>
        <w:pStyle w:val="ListParagraph"/>
        <w:numPr>
          <w:ilvl w:val="0"/>
          <w:numId w:val="2"/>
        </w:numPr>
        <w:tabs>
          <w:tab w:val="left" w:pos="1139"/>
          <w:tab w:val="left" w:pos="1140"/>
        </w:tabs>
        <w:spacing w:before="197" w:line="273" w:lineRule="auto"/>
        <w:ind w:right="689"/>
        <w:rPr>
          <w:sz w:val="20"/>
        </w:rPr>
      </w:pPr>
      <w:r>
        <w:rPr>
          <w:sz w:val="20"/>
        </w:rPr>
        <w:t>Carry</w:t>
      </w:r>
      <w:r>
        <w:rPr>
          <w:spacing w:val="-4"/>
          <w:sz w:val="20"/>
        </w:rPr>
        <w:t xml:space="preserve"> </w:t>
      </w:r>
      <w:r>
        <w:rPr>
          <w:sz w:val="20"/>
        </w:rPr>
        <w:t>out</w:t>
      </w:r>
      <w:r>
        <w:rPr>
          <w:spacing w:val="-4"/>
          <w:sz w:val="20"/>
        </w:rPr>
        <w:t xml:space="preserve"> </w:t>
      </w:r>
      <w:r>
        <w:rPr>
          <w:sz w:val="20"/>
        </w:rPr>
        <w:t>monitoring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Covid-19</w:t>
      </w:r>
      <w:r>
        <w:rPr>
          <w:spacing w:val="-4"/>
          <w:sz w:val="20"/>
        </w:rPr>
        <w:t xml:space="preserve"> </w:t>
      </w:r>
      <w:r>
        <w:rPr>
          <w:sz w:val="20"/>
        </w:rPr>
        <w:t>management</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controls</w:t>
      </w:r>
      <w:r>
        <w:rPr>
          <w:spacing w:val="-3"/>
          <w:sz w:val="20"/>
        </w:rPr>
        <w:t xml:space="preserve"> </w:t>
      </w:r>
      <w:r>
        <w:rPr>
          <w:sz w:val="20"/>
        </w:rPr>
        <w:t xml:space="preserve">are </w:t>
      </w:r>
      <w:r>
        <w:rPr>
          <w:spacing w:val="-2"/>
          <w:sz w:val="20"/>
        </w:rPr>
        <w:t>effective</w:t>
      </w:r>
    </w:p>
    <w:p w14:paraId="34E3F7E7" w14:textId="77777777" w:rsidR="00B70B60" w:rsidRDefault="00000000">
      <w:pPr>
        <w:pStyle w:val="ListParagraph"/>
        <w:numPr>
          <w:ilvl w:val="0"/>
          <w:numId w:val="2"/>
        </w:numPr>
        <w:tabs>
          <w:tab w:val="left" w:pos="1139"/>
          <w:tab w:val="left" w:pos="1140"/>
        </w:tabs>
        <w:spacing w:before="203" w:line="276" w:lineRule="auto"/>
        <w:ind w:right="187"/>
        <w:rPr>
          <w:sz w:val="20"/>
        </w:rPr>
      </w:pPr>
      <w:r>
        <w:rPr>
          <w:sz w:val="20"/>
        </w:rPr>
        <w:t>Review risk assessments and the management of Covid-19 in response to incidents,</w:t>
      </w:r>
      <w:r>
        <w:rPr>
          <w:spacing w:val="-4"/>
          <w:sz w:val="20"/>
        </w:rPr>
        <w:t xml:space="preserve"> </w:t>
      </w:r>
      <w:r>
        <w:rPr>
          <w:sz w:val="20"/>
        </w:rPr>
        <w:t>feedback,</w:t>
      </w:r>
      <w:r>
        <w:rPr>
          <w:spacing w:val="-4"/>
          <w:sz w:val="20"/>
        </w:rPr>
        <w:t xml:space="preserve"> </w:t>
      </w:r>
      <w:r>
        <w:rPr>
          <w:sz w:val="20"/>
        </w:rPr>
        <w:t>any</w:t>
      </w:r>
      <w:r>
        <w:rPr>
          <w:spacing w:val="-4"/>
          <w:sz w:val="20"/>
        </w:rPr>
        <w:t xml:space="preserve"> </w:t>
      </w:r>
      <w:r>
        <w:rPr>
          <w:sz w:val="20"/>
        </w:rPr>
        <w:t>changes</w:t>
      </w:r>
      <w:r>
        <w:rPr>
          <w:spacing w:val="-3"/>
          <w:sz w:val="20"/>
        </w:rPr>
        <w:t xml:space="preserve"> </w:t>
      </w:r>
      <w:r>
        <w:rPr>
          <w:sz w:val="20"/>
        </w:rPr>
        <w:t>in</w:t>
      </w:r>
      <w:r>
        <w:rPr>
          <w:spacing w:val="-4"/>
          <w:sz w:val="20"/>
        </w:rPr>
        <w:t xml:space="preserve"> </w:t>
      </w:r>
      <w:r>
        <w:rPr>
          <w:sz w:val="20"/>
        </w:rPr>
        <w:t>circumstances</w:t>
      </w:r>
      <w:r>
        <w:rPr>
          <w:spacing w:val="-2"/>
          <w:sz w:val="20"/>
        </w:rPr>
        <w:t xml:space="preserve"> </w:t>
      </w:r>
      <w:r>
        <w:rPr>
          <w:sz w:val="20"/>
        </w:rPr>
        <w:t>and</w:t>
      </w:r>
      <w:r>
        <w:rPr>
          <w:spacing w:val="-4"/>
          <w:sz w:val="20"/>
        </w:rPr>
        <w:t xml:space="preserve"> </w:t>
      </w:r>
      <w:r>
        <w:rPr>
          <w:sz w:val="20"/>
        </w:rPr>
        <w:t>in</w:t>
      </w:r>
      <w:r>
        <w:rPr>
          <w:spacing w:val="-4"/>
          <w:sz w:val="20"/>
        </w:rPr>
        <w:t xml:space="preserve"> </w:t>
      </w:r>
      <w:r>
        <w:rPr>
          <w:sz w:val="20"/>
        </w:rPr>
        <w:t>response</w:t>
      </w:r>
      <w:r>
        <w:rPr>
          <w:spacing w:val="-3"/>
          <w:sz w:val="20"/>
        </w:rPr>
        <w:t xml:space="preserve"> </w:t>
      </w:r>
      <w:r>
        <w:rPr>
          <w:sz w:val="20"/>
        </w:rPr>
        <w:t>to</w:t>
      </w:r>
      <w:r>
        <w:rPr>
          <w:spacing w:val="-4"/>
          <w:sz w:val="20"/>
        </w:rPr>
        <w:t xml:space="preserve"> </w:t>
      </w:r>
      <w:r>
        <w:rPr>
          <w:sz w:val="20"/>
        </w:rPr>
        <w:t>updated Government guidance</w:t>
      </w:r>
    </w:p>
    <w:p w14:paraId="28AA1C6E" w14:textId="77777777" w:rsidR="00B70B60" w:rsidRDefault="00000000">
      <w:pPr>
        <w:pStyle w:val="ListParagraph"/>
        <w:numPr>
          <w:ilvl w:val="0"/>
          <w:numId w:val="2"/>
        </w:numPr>
        <w:tabs>
          <w:tab w:val="left" w:pos="1139"/>
          <w:tab w:val="left" w:pos="1140"/>
        </w:tabs>
        <w:spacing w:before="198" w:line="273" w:lineRule="auto"/>
        <w:ind w:right="942"/>
        <w:rPr>
          <w:sz w:val="20"/>
        </w:rPr>
      </w:pPr>
      <w:r>
        <w:rPr>
          <w:sz w:val="20"/>
        </w:rPr>
        <w:t>Ensure</w:t>
      </w:r>
      <w:r>
        <w:rPr>
          <w:spacing w:val="-4"/>
          <w:sz w:val="20"/>
        </w:rPr>
        <w:t xml:space="preserve"> </w:t>
      </w:r>
      <w:r>
        <w:rPr>
          <w:sz w:val="20"/>
        </w:rPr>
        <w:t>the</w:t>
      </w:r>
      <w:r>
        <w:rPr>
          <w:spacing w:val="-4"/>
          <w:sz w:val="20"/>
        </w:rPr>
        <w:t xml:space="preserve"> </w:t>
      </w:r>
      <w:r>
        <w:rPr>
          <w:sz w:val="20"/>
        </w:rPr>
        <w:t>relevant</w:t>
      </w:r>
      <w:r>
        <w:rPr>
          <w:spacing w:val="-3"/>
          <w:sz w:val="20"/>
        </w:rPr>
        <w:t xml:space="preserve"> </w:t>
      </w:r>
      <w:r>
        <w:rPr>
          <w:sz w:val="20"/>
        </w:rPr>
        <w:t>social</w:t>
      </w:r>
      <w:r>
        <w:rPr>
          <w:spacing w:val="-3"/>
          <w:sz w:val="20"/>
        </w:rPr>
        <w:t xml:space="preserve"> </w:t>
      </w:r>
      <w:r>
        <w:rPr>
          <w:sz w:val="20"/>
        </w:rPr>
        <w:t>distancing</w:t>
      </w:r>
      <w:r>
        <w:rPr>
          <w:spacing w:val="-4"/>
          <w:sz w:val="20"/>
        </w:rPr>
        <w:t xml:space="preserve"> </w:t>
      </w:r>
      <w:r>
        <w:rPr>
          <w:sz w:val="20"/>
        </w:rPr>
        <w:t>measures</w:t>
      </w:r>
      <w:r>
        <w:rPr>
          <w:spacing w:val="-4"/>
          <w:sz w:val="20"/>
        </w:rPr>
        <w:t xml:space="preserve"> </w:t>
      </w:r>
      <w:r>
        <w:rPr>
          <w:sz w:val="20"/>
        </w:rPr>
        <w:t>are</w:t>
      </w:r>
      <w:r>
        <w:rPr>
          <w:spacing w:val="-4"/>
          <w:sz w:val="20"/>
        </w:rPr>
        <w:t xml:space="preserve"> </w:t>
      </w:r>
      <w:r>
        <w:rPr>
          <w:sz w:val="20"/>
        </w:rPr>
        <w:t>implemented</w:t>
      </w:r>
      <w:r>
        <w:rPr>
          <w:spacing w:val="-4"/>
          <w:sz w:val="20"/>
        </w:rPr>
        <w:t xml:space="preserve"> </w:t>
      </w:r>
      <w:r>
        <w:rPr>
          <w:sz w:val="20"/>
        </w:rPr>
        <w:t>in</w:t>
      </w:r>
      <w:r>
        <w:rPr>
          <w:spacing w:val="-4"/>
          <w:sz w:val="20"/>
        </w:rPr>
        <w:t xml:space="preserve"> </w:t>
      </w:r>
      <w:r>
        <w:rPr>
          <w:sz w:val="20"/>
        </w:rPr>
        <w:t>the workplace as identified in the Covid-19 risk assessment</w:t>
      </w:r>
    </w:p>
    <w:p w14:paraId="211174B1" w14:textId="77777777" w:rsidR="00B70B60" w:rsidRDefault="00000000">
      <w:pPr>
        <w:pStyle w:val="ListParagraph"/>
        <w:numPr>
          <w:ilvl w:val="0"/>
          <w:numId w:val="2"/>
        </w:numPr>
        <w:tabs>
          <w:tab w:val="left" w:pos="1139"/>
          <w:tab w:val="left" w:pos="1140"/>
        </w:tabs>
        <w:spacing w:before="202" w:line="273" w:lineRule="auto"/>
        <w:ind w:right="111"/>
        <w:rPr>
          <w:sz w:val="20"/>
        </w:rPr>
      </w:pPr>
      <w:r>
        <w:rPr>
          <w:sz w:val="20"/>
        </w:rPr>
        <w:t>Ensure</w:t>
      </w:r>
      <w:r>
        <w:rPr>
          <w:spacing w:val="-4"/>
          <w:sz w:val="20"/>
        </w:rPr>
        <w:t xml:space="preserve"> </w:t>
      </w:r>
      <w:r>
        <w:rPr>
          <w:sz w:val="20"/>
        </w:rPr>
        <w:t>that</w:t>
      </w:r>
      <w:r>
        <w:rPr>
          <w:spacing w:val="-4"/>
          <w:sz w:val="20"/>
        </w:rPr>
        <w:t xml:space="preserve"> </w:t>
      </w:r>
      <w:r>
        <w:rPr>
          <w:sz w:val="20"/>
        </w:rPr>
        <w:t>mitigation</w:t>
      </w:r>
      <w:r>
        <w:rPr>
          <w:spacing w:val="-3"/>
          <w:sz w:val="20"/>
        </w:rPr>
        <w:t xml:space="preserve"> </w:t>
      </w:r>
      <w:r>
        <w:rPr>
          <w:sz w:val="20"/>
        </w:rPr>
        <w:t>measures</w:t>
      </w:r>
      <w:r>
        <w:rPr>
          <w:spacing w:val="-4"/>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where</w:t>
      </w:r>
      <w:r>
        <w:rPr>
          <w:spacing w:val="-4"/>
          <w:sz w:val="20"/>
        </w:rPr>
        <w:t xml:space="preserve"> </w:t>
      </w:r>
      <w:r>
        <w:rPr>
          <w:sz w:val="20"/>
        </w:rPr>
        <w:t>social</w:t>
      </w:r>
      <w:r>
        <w:rPr>
          <w:spacing w:val="-3"/>
          <w:sz w:val="20"/>
        </w:rPr>
        <w:t xml:space="preserve"> </w:t>
      </w:r>
      <w:r>
        <w:rPr>
          <w:sz w:val="20"/>
        </w:rPr>
        <w:t>distancing</w:t>
      </w:r>
      <w:r>
        <w:rPr>
          <w:spacing w:val="-4"/>
          <w:sz w:val="20"/>
        </w:rPr>
        <w:t xml:space="preserve"> </w:t>
      </w:r>
      <w:r>
        <w:rPr>
          <w:sz w:val="20"/>
        </w:rPr>
        <w:t>cannot</w:t>
      </w:r>
      <w:r>
        <w:rPr>
          <w:spacing w:val="-3"/>
          <w:sz w:val="20"/>
        </w:rPr>
        <w:t xml:space="preserve"> </w:t>
      </w:r>
      <w:r>
        <w:rPr>
          <w:sz w:val="20"/>
        </w:rPr>
        <w:t xml:space="preserve">be </w:t>
      </w:r>
      <w:r>
        <w:rPr>
          <w:spacing w:val="-2"/>
          <w:sz w:val="20"/>
        </w:rPr>
        <w:t>maintained</w:t>
      </w:r>
    </w:p>
    <w:p w14:paraId="35B65DC7" w14:textId="77777777" w:rsidR="00B70B60" w:rsidRDefault="00000000">
      <w:pPr>
        <w:pStyle w:val="ListParagraph"/>
        <w:numPr>
          <w:ilvl w:val="0"/>
          <w:numId w:val="2"/>
        </w:numPr>
        <w:tabs>
          <w:tab w:val="left" w:pos="1139"/>
          <w:tab w:val="left" w:pos="1140"/>
        </w:tabs>
        <w:spacing w:before="203" w:line="276" w:lineRule="auto"/>
        <w:ind w:right="512"/>
        <w:rPr>
          <w:sz w:val="20"/>
        </w:rPr>
      </w:pPr>
      <w:r>
        <w:rPr>
          <w:sz w:val="20"/>
        </w:rPr>
        <w:t>Ensure</w:t>
      </w:r>
      <w:r>
        <w:rPr>
          <w:spacing w:val="-4"/>
          <w:sz w:val="20"/>
        </w:rPr>
        <w:t xml:space="preserve"> </w:t>
      </w:r>
      <w:r>
        <w:rPr>
          <w:sz w:val="20"/>
        </w:rPr>
        <w:t>that</w:t>
      </w:r>
      <w:r>
        <w:rPr>
          <w:spacing w:val="-4"/>
          <w:sz w:val="20"/>
        </w:rPr>
        <w:t xml:space="preserve"> </w:t>
      </w:r>
      <w:r>
        <w:rPr>
          <w:sz w:val="20"/>
        </w:rPr>
        <w:t>there</w:t>
      </w:r>
      <w:r>
        <w:rPr>
          <w:spacing w:val="-4"/>
          <w:sz w:val="20"/>
        </w:rPr>
        <w:t xml:space="preserve"> </w:t>
      </w:r>
      <w:r>
        <w:rPr>
          <w:sz w:val="20"/>
        </w:rPr>
        <w:t>are</w:t>
      </w:r>
      <w:r>
        <w:rPr>
          <w:spacing w:val="-4"/>
          <w:sz w:val="20"/>
        </w:rPr>
        <w:t xml:space="preserve"> </w:t>
      </w:r>
      <w:r>
        <w:rPr>
          <w:sz w:val="20"/>
        </w:rPr>
        <w:t>sufficient</w:t>
      </w:r>
      <w:r>
        <w:rPr>
          <w:spacing w:val="-3"/>
          <w:sz w:val="20"/>
        </w:rPr>
        <w:t xml:space="preserve"> </w:t>
      </w:r>
      <w:r>
        <w:rPr>
          <w:sz w:val="20"/>
        </w:rPr>
        <w:t>provisions</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for</w:t>
      </w:r>
      <w:r>
        <w:rPr>
          <w:spacing w:val="-4"/>
          <w:sz w:val="20"/>
        </w:rPr>
        <w:t xml:space="preserve"> </w:t>
      </w:r>
      <w:r>
        <w:rPr>
          <w:sz w:val="20"/>
        </w:rPr>
        <w:t>hand</w:t>
      </w:r>
      <w:r>
        <w:rPr>
          <w:spacing w:val="-4"/>
          <w:sz w:val="20"/>
        </w:rPr>
        <w:t xml:space="preserve"> </w:t>
      </w:r>
      <w:r>
        <w:rPr>
          <w:sz w:val="20"/>
        </w:rPr>
        <w:t>and</w:t>
      </w:r>
      <w:r>
        <w:rPr>
          <w:spacing w:val="-4"/>
          <w:sz w:val="20"/>
        </w:rPr>
        <w:t xml:space="preserve"> </w:t>
      </w:r>
      <w:r>
        <w:rPr>
          <w:sz w:val="20"/>
        </w:rPr>
        <w:t xml:space="preserve">respiratory hygiene such as increased hand washing facilities, provision of </w:t>
      </w:r>
      <w:proofErr w:type="spellStart"/>
      <w:r>
        <w:rPr>
          <w:sz w:val="20"/>
        </w:rPr>
        <w:t>sanitiser</w:t>
      </w:r>
      <w:proofErr w:type="spellEnd"/>
      <w:r>
        <w:rPr>
          <w:sz w:val="20"/>
        </w:rPr>
        <w:t xml:space="preserve"> as identified through the Covid-19 Secure Risk Assessment</w:t>
      </w:r>
    </w:p>
    <w:p w14:paraId="30386CF7" w14:textId="77777777" w:rsidR="00B70B60" w:rsidRDefault="00000000">
      <w:pPr>
        <w:pStyle w:val="ListParagraph"/>
        <w:numPr>
          <w:ilvl w:val="0"/>
          <w:numId w:val="2"/>
        </w:numPr>
        <w:tabs>
          <w:tab w:val="left" w:pos="1139"/>
          <w:tab w:val="left" w:pos="1140"/>
        </w:tabs>
        <w:spacing w:before="198" w:line="276" w:lineRule="auto"/>
        <w:ind w:right="447"/>
        <w:rPr>
          <w:sz w:val="20"/>
        </w:rPr>
      </w:pPr>
      <w:r>
        <w:rPr>
          <w:sz w:val="20"/>
        </w:rPr>
        <w:t>Ensure that the cleaning regime for the workplace reflects the level of risk identified in the Covid-19 Risk Assessment.</w:t>
      </w:r>
      <w:r>
        <w:rPr>
          <w:spacing w:val="40"/>
          <w:sz w:val="20"/>
        </w:rPr>
        <w:t xml:space="preserve"> </w:t>
      </w:r>
      <w:r>
        <w:rPr>
          <w:sz w:val="20"/>
        </w:rPr>
        <w:t>This will include the use of appropriate</w:t>
      </w:r>
      <w:r>
        <w:rPr>
          <w:spacing w:val="-3"/>
          <w:sz w:val="20"/>
        </w:rPr>
        <w:t xml:space="preserve"> </w:t>
      </w:r>
      <w:r>
        <w:rPr>
          <w:sz w:val="20"/>
        </w:rPr>
        <w:t>substances</w:t>
      </w:r>
      <w:r>
        <w:rPr>
          <w:spacing w:val="-3"/>
          <w:sz w:val="20"/>
        </w:rPr>
        <w:t xml:space="preserve"> </w:t>
      </w:r>
      <w:r>
        <w:rPr>
          <w:sz w:val="20"/>
        </w:rPr>
        <w:t>and</w:t>
      </w:r>
      <w:r>
        <w:rPr>
          <w:spacing w:val="-4"/>
          <w:sz w:val="20"/>
        </w:rPr>
        <w:t xml:space="preserve"> </w:t>
      </w:r>
      <w:r>
        <w:rPr>
          <w:sz w:val="20"/>
        </w:rPr>
        <w:t>a</w:t>
      </w:r>
      <w:r>
        <w:rPr>
          <w:spacing w:val="-4"/>
          <w:sz w:val="20"/>
        </w:rPr>
        <w:t xml:space="preserve"> </w:t>
      </w:r>
      <w:r>
        <w:rPr>
          <w:sz w:val="20"/>
        </w:rPr>
        <w:t>suitable</w:t>
      </w:r>
      <w:r>
        <w:rPr>
          <w:spacing w:val="-3"/>
          <w:sz w:val="20"/>
        </w:rPr>
        <w:t xml:space="preserve"> </w:t>
      </w:r>
      <w:r>
        <w:rPr>
          <w:sz w:val="20"/>
        </w:rPr>
        <w:t>frequency</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with</w:t>
      </w:r>
      <w:r>
        <w:rPr>
          <w:spacing w:val="-4"/>
          <w:sz w:val="20"/>
        </w:rPr>
        <w:t xml:space="preserve"> </w:t>
      </w:r>
      <w:r>
        <w:rPr>
          <w:sz w:val="20"/>
        </w:rPr>
        <w:t>increased frequency for higher risk areas such as common areas and common touch</w:t>
      </w:r>
    </w:p>
    <w:p w14:paraId="7FB9191E"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7B05887C" w14:textId="77777777" w:rsidR="00B70B60" w:rsidRDefault="00000000">
      <w:pPr>
        <w:pStyle w:val="BodyText"/>
        <w:spacing w:before="82" w:line="276" w:lineRule="auto"/>
        <w:ind w:right="212"/>
      </w:pPr>
      <w:r>
        <w:t>points</w:t>
      </w:r>
      <w:r>
        <w:rPr>
          <w:spacing w:val="-4"/>
        </w:rPr>
        <w:t xml:space="preserve"> </w:t>
      </w:r>
      <w:r>
        <w:t>such</w:t>
      </w:r>
      <w:r>
        <w:rPr>
          <w:spacing w:val="-4"/>
        </w:rPr>
        <w:t xml:space="preserve"> </w:t>
      </w:r>
      <w:r>
        <w:t>as</w:t>
      </w:r>
      <w:r>
        <w:rPr>
          <w:spacing w:val="-4"/>
        </w:rPr>
        <w:t xml:space="preserve"> </w:t>
      </w:r>
      <w:r>
        <w:t>door</w:t>
      </w:r>
      <w:r>
        <w:rPr>
          <w:spacing w:val="-4"/>
        </w:rPr>
        <w:t xml:space="preserve"> </w:t>
      </w:r>
      <w:r>
        <w:t>handles</w:t>
      </w:r>
      <w:r>
        <w:rPr>
          <w:spacing w:val="-4"/>
        </w:rPr>
        <w:t xml:space="preserve"> </w:t>
      </w:r>
      <w:r>
        <w:t>and</w:t>
      </w:r>
      <w:r>
        <w:rPr>
          <w:spacing w:val="-4"/>
        </w:rPr>
        <w:t xml:space="preserve"> </w:t>
      </w:r>
      <w:r>
        <w:t>handrails</w:t>
      </w:r>
      <w:r>
        <w:rPr>
          <w:spacing w:val="-3"/>
        </w:rPr>
        <w:t xml:space="preserve"> </w:t>
      </w:r>
      <w:r>
        <w:t>etc.,</w:t>
      </w:r>
      <w:r>
        <w:rPr>
          <w:spacing w:val="-4"/>
        </w:rPr>
        <w:t xml:space="preserve"> </w:t>
      </w:r>
      <w:r>
        <w:t>ensuring</w:t>
      </w:r>
      <w:r>
        <w:rPr>
          <w:spacing w:val="-3"/>
        </w:rPr>
        <w:t xml:space="preserve"> </w:t>
      </w:r>
      <w:r>
        <w:t>all</w:t>
      </w:r>
      <w:r>
        <w:rPr>
          <w:spacing w:val="-4"/>
        </w:rPr>
        <w:t xml:space="preserve"> </w:t>
      </w:r>
      <w:r>
        <w:t>eventualities</w:t>
      </w:r>
      <w:r>
        <w:rPr>
          <w:spacing w:val="-3"/>
        </w:rPr>
        <w:t xml:space="preserve"> </w:t>
      </w:r>
      <w:r>
        <w:t>can be evidenced</w:t>
      </w:r>
    </w:p>
    <w:p w14:paraId="1E51EF2A" w14:textId="77777777" w:rsidR="00B70B60" w:rsidRDefault="00000000">
      <w:pPr>
        <w:pStyle w:val="ListParagraph"/>
        <w:numPr>
          <w:ilvl w:val="0"/>
          <w:numId w:val="2"/>
        </w:numPr>
        <w:tabs>
          <w:tab w:val="left" w:pos="1139"/>
          <w:tab w:val="left" w:pos="1140"/>
        </w:tabs>
        <w:spacing w:before="200" w:line="276" w:lineRule="auto"/>
        <w:ind w:right="203"/>
        <w:rPr>
          <w:sz w:val="20"/>
        </w:rPr>
      </w:pPr>
      <w:r>
        <w:rPr>
          <w:sz w:val="20"/>
        </w:rPr>
        <w:t>Where required, will liaise with relevant Heating Ventilation Air Conditioning (HVAC)</w:t>
      </w:r>
      <w:r>
        <w:rPr>
          <w:spacing w:val="-4"/>
          <w:sz w:val="20"/>
        </w:rPr>
        <w:t xml:space="preserve"> </w:t>
      </w:r>
      <w:r>
        <w:rPr>
          <w:sz w:val="20"/>
        </w:rPr>
        <w:t>engineer</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ventilation</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premises are suitable to reduce transmission of Covid-19</w:t>
      </w:r>
    </w:p>
    <w:p w14:paraId="4850EA4F" w14:textId="77777777" w:rsidR="00B70B60" w:rsidRDefault="00000000">
      <w:pPr>
        <w:pStyle w:val="ListParagraph"/>
        <w:numPr>
          <w:ilvl w:val="0"/>
          <w:numId w:val="2"/>
        </w:numPr>
        <w:tabs>
          <w:tab w:val="left" w:pos="1139"/>
          <w:tab w:val="left" w:pos="1140"/>
        </w:tabs>
        <w:spacing w:before="197" w:line="276" w:lineRule="auto"/>
        <w:ind w:right="479"/>
        <w:rPr>
          <w:sz w:val="20"/>
        </w:rPr>
      </w:pPr>
      <w:r>
        <w:rPr>
          <w:sz w:val="20"/>
        </w:rPr>
        <w:t>Not permit persons into the premises who should be self-isolating because either</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symptoms</w:t>
      </w:r>
      <w:r>
        <w:rPr>
          <w:spacing w:val="-3"/>
          <w:sz w:val="20"/>
        </w:rPr>
        <w:t xml:space="preserve"> </w:t>
      </w:r>
      <w:r>
        <w:rPr>
          <w:sz w:val="20"/>
        </w:rPr>
        <w:t>or</w:t>
      </w:r>
      <w:r>
        <w:rPr>
          <w:spacing w:val="-4"/>
          <w:sz w:val="20"/>
        </w:rPr>
        <w:t xml:space="preserve"> </w:t>
      </w:r>
      <w:r>
        <w:rPr>
          <w:sz w:val="20"/>
        </w:rPr>
        <w:t>reside</w:t>
      </w:r>
      <w:r>
        <w:rPr>
          <w:spacing w:val="-4"/>
          <w:sz w:val="20"/>
        </w:rPr>
        <w:t xml:space="preserve"> </w:t>
      </w:r>
      <w:r>
        <w:rPr>
          <w:sz w:val="20"/>
        </w:rPr>
        <w:t>with</w:t>
      </w:r>
      <w:r>
        <w:rPr>
          <w:spacing w:val="-4"/>
          <w:sz w:val="20"/>
        </w:rPr>
        <w:t xml:space="preserve"> </w:t>
      </w:r>
      <w:r>
        <w:rPr>
          <w:sz w:val="20"/>
        </w:rPr>
        <w:t>someone</w:t>
      </w:r>
      <w:r>
        <w:rPr>
          <w:spacing w:val="-3"/>
          <w:sz w:val="20"/>
        </w:rPr>
        <w:t xml:space="preserve"> </w:t>
      </w:r>
      <w:r>
        <w:rPr>
          <w:sz w:val="20"/>
        </w:rPr>
        <w:t>with</w:t>
      </w:r>
      <w:r>
        <w:rPr>
          <w:spacing w:val="-4"/>
          <w:sz w:val="20"/>
        </w:rPr>
        <w:t xml:space="preserve"> </w:t>
      </w:r>
      <w:r>
        <w:rPr>
          <w:sz w:val="20"/>
        </w:rPr>
        <w:t>symptoms</w:t>
      </w:r>
      <w:r>
        <w:rPr>
          <w:spacing w:val="-3"/>
          <w:sz w:val="20"/>
        </w:rPr>
        <w:t xml:space="preserve"> </w:t>
      </w:r>
      <w:r>
        <w:rPr>
          <w:sz w:val="20"/>
        </w:rPr>
        <w:t>or</w:t>
      </w:r>
      <w:r>
        <w:rPr>
          <w:spacing w:val="-4"/>
          <w:sz w:val="20"/>
        </w:rPr>
        <w:t xml:space="preserve"> </w:t>
      </w:r>
      <w:r>
        <w:rPr>
          <w:sz w:val="20"/>
        </w:rPr>
        <w:t>have been</w:t>
      </w:r>
      <w:r>
        <w:rPr>
          <w:spacing w:val="-3"/>
          <w:sz w:val="20"/>
        </w:rPr>
        <w:t xml:space="preserve"> </w:t>
      </w:r>
      <w:r>
        <w:rPr>
          <w:sz w:val="20"/>
        </w:rPr>
        <w:t>requested</w:t>
      </w:r>
      <w:r>
        <w:rPr>
          <w:spacing w:val="-2"/>
          <w:sz w:val="20"/>
        </w:rPr>
        <w:t xml:space="preserve"> </w:t>
      </w:r>
      <w:r>
        <w:rPr>
          <w:sz w:val="20"/>
        </w:rPr>
        <w:t>to</w:t>
      </w:r>
      <w:r>
        <w:rPr>
          <w:spacing w:val="-3"/>
          <w:sz w:val="20"/>
        </w:rPr>
        <w:t xml:space="preserve"> </w:t>
      </w:r>
      <w:r>
        <w:rPr>
          <w:sz w:val="20"/>
        </w:rPr>
        <w:t>isolate</w:t>
      </w:r>
      <w:r>
        <w:rPr>
          <w:spacing w:val="-3"/>
          <w:sz w:val="20"/>
        </w:rPr>
        <w:t xml:space="preserve"> </w:t>
      </w:r>
      <w:r>
        <w:rPr>
          <w:sz w:val="20"/>
        </w:rPr>
        <w:t>following</w:t>
      </w:r>
      <w:r>
        <w:rPr>
          <w:spacing w:val="-3"/>
          <w:sz w:val="20"/>
        </w:rPr>
        <w:t xml:space="preserve"> </w:t>
      </w:r>
      <w:r>
        <w:rPr>
          <w:sz w:val="20"/>
        </w:rPr>
        <w:t>contact</w:t>
      </w:r>
      <w:r>
        <w:rPr>
          <w:spacing w:val="-2"/>
          <w:sz w:val="20"/>
        </w:rPr>
        <w:t xml:space="preserve"> </w:t>
      </w:r>
      <w:r>
        <w:rPr>
          <w:sz w:val="20"/>
        </w:rPr>
        <w:t>from</w:t>
      </w:r>
      <w:r>
        <w:rPr>
          <w:spacing w:val="-3"/>
          <w:sz w:val="20"/>
        </w:rPr>
        <w:t xml:space="preserve"> </w:t>
      </w:r>
      <w:r>
        <w:rPr>
          <w:sz w:val="20"/>
        </w:rPr>
        <w:t>an</w:t>
      </w:r>
      <w:r>
        <w:rPr>
          <w:spacing w:val="-3"/>
          <w:sz w:val="20"/>
        </w:rPr>
        <w:t xml:space="preserve"> </w:t>
      </w:r>
      <w:r>
        <w:rPr>
          <w:sz w:val="20"/>
        </w:rPr>
        <w:t>appropriate</w:t>
      </w:r>
      <w:r>
        <w:rPr>
          <w:spacing w:val="-2"/>
          <w:sz w:val="20"/>
        </w:rPr>
        <w:t xml:space="preserve"> </w:t>
      </w:r>
      <w:r>
        <w:rPr>
          <w:sz w:val="20"/>
        </w:rPr>
        <w:t>testing</w:t>
      </w:r>
      <w:r>
        <w:rPr>
          <w:spacing w:val="-3"/>
          <w:sz w:val="20"/>
        </w:rPr>
        <w:t xml:space="preserve"> </w:t>
      </w:r>
      <w:r>
        <w:rPr>
          <w:sz w:val="20"/>
        </w:rPr>
        <w:t>and tracing provider, or have been required to quarantine in line with current Government guidance on travel into the UK</w:t>
      </w:r>
    </w:p>
    <w:p w14:paraId="6339C08C" w14:textId="77777777" w:rsidR="00B70B60" w:rsidRDefault="00000000">
      <w:pPr>
        <w:pStyle w:val="ListParagraph"/>
        <w:numPr>
          <w:ilvl w:val="0"/>
          <w:numId w:val="2"/>
        </w:numPr>
        <w:tabs>
          <w:tab w:val="left" w:pos="1139"/>
          <w:tab w:val="left" w:pos="1140"/>
        </w:tabs>
        <w:spacing w:before="198" w:line="276" w:lineRule="auto"/>
        <w:ind w:right="312"/>
        <w:rPr>
          <w:sz w:val="20"/>
        </w:rPr>
      </w:pPr>
      <w:r>
        <w:rPr>
          <w:sz w:val="20"/>
        </w:rPr>
        <w:t>Have an emergency response procedure in place to deal with suspected infected</w:t>
      </w:r>
      <w:r>
        <w:rPr>
          <w:spacing w:val="-3"/>
          <w:sz w:val="20"/>
        </w:rPr>
        <w:t xml:space="preserve"> </w:t>
      </w:r>
      <w:r>
        <w:rPr>
          <w:sz w:val="20"/>
        </w:rPr>
        <w:t>individuals</w:t>
      </w:r>
      <w:r>
        <w:rPr>
          <w:spacing w:val="-3"/>
          <w:sz w:val="20"/>
        </w:rPr>
        <w:t xml:space="preserve"> </w:t>
      </w:r>
      <w:r>
        <w:rPr>
          <w:sz w:val="20"/>
        </w:rPr>
        <w:t>on</w:t>
      </w:r>
      <w:r>
        <w:rPr>
          <w:spacing w:val="-3"/>
          <w:sz w:val="20"/>
        </w:rPr>
        <w:t xml:space="preserve"> </w:t>
      </w:r>
      <w:r>
        <w:rPr>
          <w:sz w:val="20"/>
        </w:rPr>
        <w:t>site</w:t>
      </w:r>
      <w:r>
        <w:rPr>
          <w:spacing w:val="-3"/>
          <w:sz w:val="20"/>
        </w:rPr>
        <w:t xml:space="preserve"> </w:t>
      </w:r>
      <w:r>
        <w:rPr>
          <w:sz w:val="20"/>
        </w:rPr>
        <w:t>which</w:t>
      </w:r>
      <w:r>
        <w:rPr>
          <w:spacing w:val="-3"/>
          <w:sz w:val="20"/>
        </w:rPr>
        <w:t xml:space="preserve"> </w:t>
      </w:r>
      <w:r>
        <w:rPr>
          <w:sz w:val="20"/>
        </w:rPr>
        <w:t>will</w:t>
      </w:r>
      <w:r>
        <w:rPr>
          <w:spacing w:val="-3"/>
          <w:sz w:val="20"/>
        </w:rPr>
        <w:t xml:space="preserve"> </w:t>
      </w:r>
      <w:r>
        <w:rPr>
          <w:sz w:val="20"/>
        </w:rPr>
        <w:t>include</w:t>
      </w:r>
      <w:r>
        <w:rPr>
          <w:spacing w:val="-3"/>
          <w:sz w:val="20"/>
        </w:rPr>
        <w:t xml:space="preserve"> </w:t>
      </w:r>
      <w:r>
        <w:rPr>
          <w:sz w:val="20"/>
        </w:rPr>
        <w:t>them</w:t>
      </w:r>
      <w:r>
        <w:rPr>
          <w:spacing w:val="-3"/>
          <w:sz w:val="20"/>
        </w:rPr>
        <w:t xml:space="preserve"> </w:t>
      </w:r>
      <w:r>
        <w:rPr>
          <w:sz w:val="20"/>
        </w:rPr>
        <w:t>leaving</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directly</w:t>
      </w:r>
      <w:r>
        <w:rPr>
          <w:spacing w:val="-3"/>
          <w:sz w:val="20"/>
        </w:rPr>
        <w:t xml:space="preserve"> </w:t>
      </w:r>
      <w:r>
        <w:rPr>
          <w:sz w:val="20"/>
        </w:rPr>
        <w:t>or waiting in suitable isolation away from others until collected and subsequent appropriate cleaning of the location with appropriate PPE provided</w:t>
      </w:r>
    </w:p>
    <w:p w14:paraId="399CB19F" w14:textId="77777777" w:rsidR="00B70B60" w:rsidRDefault="00000000">
      <w:pPr>
        <w:pStyle w:val="ListParagraph"/>
        <w:numPr>
          <w:ilvl w:val="0"/>
          <w:numId w:val="2"/>
        </w:numPr>
        <w:tabs>
          <w:tab w:val="left" w:pos="1139"/>
          <w:tab w:val="left" w:pos="1140"/>
        </w:tabs>
        <w:spacing w:before="198"/>
        <w:ind w:hanging="493"/>
        <w:rPr>
          <w:sz w:val="20"/>
        </w:rPr>
      </w:pPr>
      <w:r>
        <w:rPr>
          <w:sz w:val="20"/>
        </w:rPr>
        <w:t>Ensure</w:t>
      </w:r>
      <w:r>
        <w:rPr>
          <w:spacing w:val="-6"/>
          <w:sz w:val="20"/>
        </w:rPr>
        <w:t xml:space="preserve"> </w:t>
      </w:r>
      <w:r>
        <w:rPr>
          <w:sz w:val="20"/>
        </w:rPr>
        <w:t>employees</w:t>
      </w:r>
      <w:r>
        <w:rPr>
          <w:spacing w:val="-3"/>
          <w:sz w:val="20"/>
        </w:rPr>
        <w:t xml:space="preserve"> </w:t>
      </w:r>
      <w:r>
        <w:rPr>
          <w:sz w:val="20"/>
        </w:rPr>
        <w:t>can</w:t>
      </w:r>
      <w:r>
        <w:rPr>
          <w:spacing w:val="-4"/>
          <w:sz w:val="20"/>
        </w:rPr>
        <w:t xml:space="preserve"> </w:t>
      </w:r>
      <w:r>
        <w:rPr>
          <w:sz w:val="20"/>
        </w:rPr>
        <w:t>attend</w:t>
      </w:r>
      <w:r>
        <w:rPr>
          <w:spacing w:val="-3"/>
          <w:sz w:val="20"/>
        </w:rPr>
        <w:t xml:space="preserve"> </w:t>
      </w:r>
      <w:r>
        <w:rPr>
          <w:sz w:val="20"/>
        </w:rPr>
        <w:t>Covid-19</w:t>
      </w:r>
      <w:r>
        <w:rPr>
          <w:spacing w:val="-4"/>
          <w:sz w:val="20"/>
        </w:rPr>
        <w:t xml:space="preserve"> </w:t>
      </w:r>
      <w:r>
        <w:rPr>
          <w:sz w:val="20"/>
        </w:rPr>
        <w:t>tests</w:t>
      </w:r>
      <w:r>
        <w:rPr>
          <w:spacing w:val="-4"/>
          <w:sz w:val="20"/>
        </w:rPr>
        <w:t xml:space="preserve"> </w:t>
      </w:r>
      <w:r>
        <w:rPr>
          <w:sz w:val="20"/>
        </w:rPr>
        <w:t>where</w:t>
      </w:r>
      <w:r>
        <w:rPr>
          <w:spacing w:val="-3"/>
          <w:sz w:val="20"/>
        </w:rPr>
        <w:t xml:space="preserve"> </w:t>
      </w:r>
      <w:r>
        <w:rPr>
          <w:sz w:val="20"/>
        </w:rPr>
        <w:t>they</w:t>
      </w:r>
      <w:r>
        <w:rPr>
          <w:spacing w:val="-4"/>
          <w:sz w:val="20"/>
        </w:rPr>
        <w:t xml:space="preserve"> </w:t>
      </w:r>
      <w:r>
        <w:rPr>
          <w:sz w:val="20"/>
        </w:rPr>
        <w:t>are</w:t>
      </w:r>
      <w:r>
        <w:rPr>
          <w:spacing w:val="-3"/>
          <w:sz w:val="20"/>
        </w:rPr>
        <w:t xml:space="preserve"> </w:t>
      </w:r>
      <w:r>
        <w:rPr>
          <w:spacing w:val="-2"/>
          <w:sz w:val="20"/>
        </w:rPr>
        <w:t>required</w:t>
      </w:r>
    </w:p>
    <w:p w14:paraId="4B56F6C7" w14:textId="77777777" w:rsidR="00B70B60" w:rsidRDefault="00B70B60">
      <w:pPr>
        <w:pStyle w:val="BodyText"/>
        <w:spacing w:before="3"/>
        <w:ind w:left="0"/>
        <w:rPr>
          <w:sz w:val="19"/>
        </w:rPr>
      </w:pPr>
    </w:p>
    <w:p w14:paraId="62461E36" w14:textId="77777777" w:rsidR="00B70B60" w:rsidRDefault="00000000">
      <w:pPr>
        <w:pStyle w:val="ListParagraph"/>
        <w:numPr>
          <w:ilvl w:val="0"/>
          <w:numId w:val="2"/>
        </w:numPr>
        <w:tabs>
          <w:tab w:val="left" w:pos="1139"/>
          <w:tab w:val="left" w:pos="1140"/>
        </w:tabs>
        <w:spacing w:line="276" w:lineRule="auto"/>
        <w:ind w:right="240"/>
        <w:rPr>
          <w:sz w:val="20"/>
        </w:rPr>
      </w:pPr>
      <w:r>
        <w:rPr>
          <w:sz w:val="20"/>
        </w:rPr>
        <w:t>Carry out confidential GDPR compliant Return to Work Interviews / Questionnaires</w:t>
      </w:r>
      <w:r>
        <w:rPr>
          <w:spacing w:val="-4"/>
          <w:sz w:val="20"/>
        </w:rPr>
        <w:t xml:space="preserve"> </w:t>
      </w:r>
      <w:r>
        <w:rPr>
          <w:sz w:val="20"/>
        </w:rPr>
        <w:t>with</w:t>
      </w:r>
      <w:r>
        <w:rPr>
          <w:spacing w:val="-4"/>
          <w:sz w:val="20"/>
        </w:rPr>
        <w:t xml:space="preserve"> </w:t>
      </w:r>
      <w:r>
        <w:rPr>
          <w:sz w:val="20"/>
        </w:rPr>
        <w:t>employees</w:t>
      </w:r>
      <w:r>
        <w:rPr>
          <w:spacing w:val="-3"/>
          <w:sz w:val="20"/>
        </w:rPr>
        <w:t xml:space="preserve"> </w:t>
      </w:r>
      <w:r>
        <w:rPr>
          <w:sz w:val="20"/>
        </w:rPr>
        <w:t>to</w:t>
      </w:r>
      <w:r>
        <w:rPr>
          <w:spacing w:val="-4"/>
          <w:sz w:val="20"/>
        </w:rPr>
        <w:t xml:space="preserve"> </w:t>
      </w:r>
      <w:r>
        <w:rPr>
          <w:sz w:val="20"/>
        </w:rPr>
        <w:t>establish</w:t>
      </w:r>
      <w:r>
        <w:rPr>
          <w:spacing w:val="-3"/>
          <w:sz w:val="20"/>
        </w:rPr>
        <w:t xml:space="preserve"> </w:t>
      </w:r>
      <w:r>
        <w:rPr>
          <w:sz w:val="20"/>
        </w:rPr>
        <w:t>if</w:t>
      </w:r>
      <w:r>
        <w:rPr>
          <w:spacing w:val="-4"/>
          <w:sz w:val="20"/>
        </w:rPr>
        <w:t xml:space="preserve"> </w:t>
      </w:r>
      <w:r>
        <w:rPr>
          <w:sz w:val="20"/>
        </w:rPr>
        <w:t>there</w:t>
      </w:r>
      <w:r>
        <w:rPr>
          <w:spacing w:val="-4"/>
          <w:sz w:val="20"/>
        </w:rPr>
        <w:t xml:space="preserve"> </w:t>
      </w:r>
      <w:r>
        <w:rPr>
          <w:sz w:val="20"/>
        </w:rPr>
        <w:t>are</w:t>
      </w:r>
      <w:r>
        <w:rPr>
          <w:spacing w:val="-4"/>
          <w:sz w:val="20"/>
        </w:rPr>
        <w:t xml:space="preserve"> </w:t>
      </w:r>
      <w:r>
        <w:rPr>
          <w:sz w:val="20"/>
        </w:rPr>
        <w:t>suspected</w:t>
      </w:r>
      <w:r>
        <w:rPr>
          <w:spacing w:val="-3"/>
          <w:sz w:val="20"/>
        </w:rPr>
        <w:t xml:space="preserve"> </w:t>
      </w:r>
      <w:r>
        <w:rPr>
          <w:sz w:val="20"/>
        </w:rPr>
        <w:t>/</w:t>
      </w:r>
      <w:r>
        <w:rPr>
          <w:spacing w:val="-4"/>
          <w:sz w:val="20"/>
        </w:rPr>
        <w:t xml:space="preserve"> </w:t>
      </w:r>
      <w:r>
        <w:rPr>
          <w:sz w:val="20"/>
        </w:rPr>
        <w:t>confirmed Covid-19</w:t>
      </w:r>
      <w:r>
        <w:rPr>
          <w:spacing w:val="-2"/>
          <w:sz w:val="20"/>
        </w:rPr>
        <w:t xml:space="preserve"> </w:t>
      </w:r>
      <w:r>
        <w:rPr>
          <w:sz w:val="20"/>
        </w:rPr>
        <w:t>infections</w:t>
      </w:r>
      <w:r>
        <w:rPr>
          <w:spacing w:val="-2"/>
          <w:sz w:val="20"/>
        </w:rPr>
        <w:t xml:space="preserve"> </w:t>
      </w:r>
      <w:r>
        <w:rPr>
          <w:sz w:val="20"/>
        </w:rPr>
        <w:t>either</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employee</w:t>
      </w:r>
      <w:r>
        <w:rPr>
          <w:spacing w:val="-1"/>
          <w:sz w:val="20"/>
        </w:rPr>
        <w:t xml:space="preserve"> </w:t>
      </w:r>
      <w:r>
        <w:rPr>
          <w:sz w:val="20"/>
        </w:rPr>
        <w:t>or</w:t>
      </w:r>
      <w:r>
        <w:rPr>
          <w:spacing w:val="-2"/>
          <w:sz w:val="20"/>
        </w:rPr>
        <w:t xml:space="preserve"> </w:t>
      </w:r>
      <w:r>
        <w:rPr>
          <w:sz w:val="20"/>
        </w:rPr>
        <w:t>their</w:t>
      </w:r>
      <w:r>
        <w:rPr>
          <w:spacing w:val="-2"/>
          <w:sz w:val="20"/>
        </w:rPr>
        <w:t xml:space="preserve"> </w:t>
      </w:r>
      <w:r>
        <w:rPr>
          <w:sz w:val="20"/>
        </w:rPr>
        <w:t>household</w:t>
      </w:r>
      <w:r>
        <w:rPr>
          <w:spacing w:val="-1"/>
          <w:sz w:val="20"/>
        </w:rPr>
        <w:t xml:space="preserve"> </w:t>
      </w:r>
      <w:r>
        <w:rPr>
          <w:sz w:val="20"/>
        </w:rPr>
        <w:t>or</w:t>
      </w:r>
      <w:r>
        <w:rPr>
          <w:spacing w:val="-2"/>
          <w:sz w:val="20"/>
        </w:rPr>
        <w:t xml:space="preserve"> </w:t>
      </w:r>
      <w:r>
        <w:rPr>
          <w:sz w:val="20"/>
        </w:rPr>
        <w:t>to</w:t>
      </w:r>
      <w:r>
        <w:rPr>
          <w:spacing w:val="-2"/>
          <w:sz w:val="20"/>
        </w:rPr>
        <w:t xml:space="preserve"> </w:t>
      </w:r>
      <w:r>
        <w:rPr>
          <w:sz w:val="20"/>
        </w:rPr>
        <w:t>identify</w:t>
      </w:r>
      <w:r>
        <w:rPr>
          <w:spacing w:val="-2"/>
          <w:sz w:val="20"/>
        </w:rPr>
        <w:t xml:space="preserve"> </w:t>
      </w:r>
      <w:r>
        <w:rPr>
          <w:sz w:val="20"/>
        </w:rPr>
        <w:t xml:space="preserve">if there are health conditions which may make them at increased risk of further </w:t>
      </w:r>
      <w:r>
        <w:rPr>
          <w:spacing w:val="-2"/>
          <w:sz w:val="20"/>
        </w:rPr>
        <w:t>complications</w:t>
      </w:r>
    </w:p>
    <w:p w14:paraId="3701E95D" w14:textId="77777777" w:rsidR="00B70B60" w:rsidRDefault="00000000">
      <w:pPr>
        <w:pStyle w:val="ListParagraph"/>
        <w:numPr>
          <w:ilvl w:val="0"/>
          <w:numId w:val="2"/>
        </w:numPr>
        <w:tabs>
          <w:tab w:val="left" w:pos="1139"/>
          <w:tab w:val="left" w:pos="1140"/>
        </w:tabs>
        <w:spacing w:before="198" w:line="276" w:lineRule="auto"/>
        <w:ind w:right="472"/>
        <w:rPr>
          <w:sz w:val="20"/>
        </w:rPr>
      </w:pPr>
      <w:r>
        <w:rPr>
          <w:sz w:val="20"/>
        </w:rPr>
        <w:t>Have a management procedure in place for any suspected or confirmed diagnosis</w:t>
      </w:r>
      <w:r>
        <w:rPr>
          <w:spacing w:val="-4"/>
          <w:sz w:val="20"/>
        </w:rPr>
        <w:t xml:space="preserve"> </w:t>
      </w:r>
      <w:r>
        <w:rPr>
          <w:sz w:val="20"/>
        </w:rPr>
        <w:t>of</w:t>
      </w:r>
      <w:r>
        <w:rPr>
          <w:spacing w:val="-4"/>
          <w:sz w:val="20"/>
        </w:rPr>
        <w:t xml:space="preserve"> </w:t>
      </w:r>
      <w:r>
        <w:rPr>
          <w:sz w:val="20"/>
        </w:rPr>
        <w:t>Covid-19</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including</w:t>
      </w:r>
      <w:r>
        <w:rPr>
          <w:spacing w:val="-4"/>
          <w:sz w:val="20"/>
        </w:rPr>
        <w:t xml:space="preserve"> </w:t>
      </w:r>
      <w:r>
        <w:rPr>
          <w:sz w:val="20"/>
        </w:rPr>
        <w:t>staff</w:t>
      </w:r>
      <w:r>
        <w:rPr>
          <w:spacing w:val="-4"/>
          <w:sz w:val="20"/>
        </w:rPr>
        <w:t xml:space="preserve"> </w:t>
      </w:r>
      <w:r>
        <w:rPr>
          <w:sz w:val="20"/>
        </w:rPr>
        <w:t>reporting</w:t>
      </w:r>
      <w:r>
        <w:rPr>
          <w:spacing w:val="-3"/>
          <w:sz w:val="20"/>
        </w:rPr>
        <w:t xml:space="preserve"> </w:t>
      </w:r>
      <w:r>
        <w:rPr>
          <w:sz w:val="20"/>
        </w:rPr>
        <w:t>procedures, informing the workforce of suspected or confirmed cases and liaison with relevant Local Health Protection Authority for any further action required</w:t>
      </w:r>
    </w:p>
    <w:p w14:paraId="5F627644" w14:textId="77777777" w:rsidR="00B70B60" w:rsidRDefault="00000000">
      <w:pPr>
        <w:pStyle w:val="ListParagraph"/>
        <w:numPr>
          <w:ilvl w:val="0"/>
          <w:numId w:val="2"/>
        </w:numPr>
        <w:tabs>
          <w:tab w:val="left" w:pos="1139"/>
          <w:tab w:val="left" w:pos="1140"/>
        </w:tabs>
        <w:spacing w:before="198" w:line="273" w:lineRule="auto"/>
        <w:ind w:right="171"/>
        <w:rPr>
          <w:sz w:val="20"/>
        </w:rPr>
      </w:pPr>
      <w:r>
        <w:rPr>
          <w:sz w:val="20"/>
        </w:rPr>
        <w:t>Investigate</w:t>
      </w:r>
      <w:r>
        <w:rPr>
          <w:spacing w:val="-3"/>
          <w:sz w:val="20"/>
        </w:rPr>
        <w:t xml:space="preserve"> </w:t>
      </w:r>
      <w:r>
        <w:rPr>
          <w:sz w:val="20"/>
        </w:rPr>
        <w:t>all</w:t>
      </w:r>
      <w:r>
        <w:rPr>
          <w:spacing w:val="-4"/>
          <w:sz w:val="20"/>
        </w:rPr>
        <w:t xml:space="preserve"> </w:t>
      </w:r>
      <w:r>
        <w:rPr>
          <w:sz w:val="20"/>
        </w:rPr>
        <w:t>Covid-19</w:t>
      </w:r>
      <w:r>
        <w:rPr>
          <w:spacing w:val="-4"/>
          <w:sz w:val="20"/>
        </w:rPr>
        <w:t xml:space="preserve"> </w:t>
      </w:r>
      <w:r>
        <w:rPr>
          <w:sz w:val="20"/>
        </w:rPr>
        <w:t>related</w:t>
      </w:r>
      <w:r>
        <w:rPr>
          <w:spacing w:val="-4"/>
          <w:sz w:val="20"/>
        </w:rPr>
        <w:t xml:space="preserve"> </w:t>
      </w:r>
      <w:r>
        <w:rPr>
          <w:sz w:val="20"/>
        </w:rPr>
        <w:t>incidents</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any</w:t>
      </w:r>
      <w:r>
        <w:rPr>
          <w:spacing w:val="-4"/>
          <w:sz w:val="20"/>
        </w:rPr>
        <w:t xml:space="preserve"> </w:t>
      </w:r>
      <w:r>
        <w:rPr>
          <w:sz w:val="20"/>
        </w:rPr>
        <w:t>actions</w:t>
      </w:r>
      <w:r>
        <w:rPr>
          <w:spacing w:val="-4"/>
          <w:sz w:val="20"/>
        </w:rPr>
        <w:t xml:space="preserve"> </w:t>
      </w:r>
      <w:r>
        <w:rPr>
          <w:sz w:val="20"/>
        </w:rPr>
        <w:t>identified as necessary to prevent a recurrence. Monitor the effectiveness of the action</w:t>
      </w:r>
    </w:p>
    <w:p w14:paraId="5F5FF49B" w14:textId="77777777" w:rsidR="00B70B60" w:rsidRDefault="00000000">
      <w:pPr>
        <w:pStyle w:val="ListParagraph"/>
        <w:numPr>
          <w:ilvl w:val="0"/>
          <w:numId w:val="2"/>
        </w:numPr>
        <w:tabs>
          <w:tab w:val="left" w:pos="1139"/>
          <w:tab w:val="left" w:pos="1140"/>
        </w:tabs>
        <w:spacing w:before="202" w:line="276" w:lineRule="auto"/>
        <w:ind w:right="590"/>
        <w:rPr>
          <w:sz w:val="20"/>
        </w:rPr>
      </w:pPr>
      <w:r>
        <w:rPr>
          <w:sz w:val="20"/>
        </w:rPr>
        <w:t>Report to the Enforcing Authority as required by the Reporting of Injuries Diseases</w:t>
      </w:r>
      <w:r>
        <w:rPr>
          <w:spacing w:val="-5"/>
          <w:sz w:val="20"/>
        </w:rPr>
        <w:t xml:space="preserve"> </w:t>
      </w:r>
      <w:r>
        <w:rPr>
          <w:sz w:val="20"/>
        </w:rPr>
        <w:t>and</w:t>
      </w:r>
      <w:r>
        <w:rPr>
          <w:spacing w:val="-5"/>
          <w:sz w:val="20"/>
        </w:rPr>
        <w:t xml:space="preserve"> </w:t>
      </w:r>
      <w:r>
        <w:rPr>
          <w:sz w:val="20"/>
        </w:rPr>
        <w:t>Dangerous</w:t>
      </w:r>
      <w:r>
        <w:rPr>
          <w:spacing w:val="-5"/>
          <w:sz w:val="20"/>
        </w:rPr>
        <w:t xml:space="preserve"> </w:t>
      </w:r>
      <w:r>
        <w:rPr>
          <w:sz w:val="20"/>
        </w:rPr>
        <w:t>Occurrence</w:t>
      </w:r>
      <w:r>
        <w:rPr>
          <w:spacing w:val="-5"/>
          <w:sz w:val="20"/>
        </w:rPr>
        <w:t xml:space="preserve"> </w:t>
      </w:r>
      <w:r>
        <w:rPr>
          <w:sz w:val="20"/>
        </w:rPr>
        <w:t>Regulations</w:t>
      </w:r>
      <w:r>
        <w:rPr>
          <w:spacing w:val="-5"/>
          <w:sz w:val="20"/>
        </w:rPr>
        <w:t xml:space="preserve"> </w:t>
      </w:r>
      <w:r>
        <w:rPr>
          <w:sz w:val="20"/>
        </w:rPr>
        <w:t>(RIDDOR),</w:t>
      </w:r>
      <w:r>
        <w:rPr>
          <w:spacing w:val="-5"/>
          <w:sz w:val="20"/>
        </w:rPr>
        <w:t xml:space="preserve"> </w:t>
      </w:r>
      <w:r>
        <w:rPr>
          <w:sz w:val="20"/>
        </w:rPr>
        <w:t>any</w:t>
      </w:r>
      <w:r>
        <w:rPr>
          <w:spacing w:val="-5"/>
          <w:sz w:val="20"/>
        </w:rPr>
        <w:t xml:space="preserve"> </w:t>
      </w:r>
      <w:r>
        <w:rPr>
          <w:sz w:val="20"/>
        </w:rPr>
        <w:t>instances where a member of staff receives written confirmation of a Work-Related Covid-19 infection from a medical practitioner</w:t>
      </w:r>
    </w:p>
    <w:p w14:paraId="7F37B958" w14:textId="77777777" w:rsidR="00B70B60" w:rsidRDefault="00000000">
      <w:pPr>
        <w:pStyle w:val="ListParagraph"/>
        <w:numPr>
          <w:ilvl w:val="0"/>
          <w:numId w:val="2"/>
        </w:numPr>
        <w:tabs>
          <w:tab w:val="left" w:pos="1139"/>
          <w:tab w:val="left" w:pos="1140"/>
        </w:tabs>
        <w:spacing w:before="198" w:line="273" w:lineRule="auto"/>
        <w:ind w:right="209"/>
        <w:rPr>
          <w:sz w:val="20"/>
        </w:rPr>
      </w:pPr>
      <w:r>
        <w:rPr>
          <w:sz w:val="20"/>
        </w:rPr>
        <w:t>Ensure</w:t>
      </w:r>
      <w:r>
        <w:rPr>
          <w:spacing w:val="-4"/>
          <w:sz w:val="20"/>
        </w:rPr>
        <w:t xml:space="preserve"> </w:t>
      </w:r>
      <w:r>
        <w:rPr>
          <w:sz w:val="20"/>
        </w:rPr>
        <w:t>that</w:t>
      </w:r>
      <w:r>
        <w:rPr>
          <w:spacing w:val="-4"/>
          <w:sz w:val="20"/>
        </w:rPr>
        <w:t xml:space="preserve"> </w:t>
      </w:r>
      <w:r>
        <w:rPr>
          <w:sz w:val="20"/>
        </w:rPr>
        <w:t>employees</w:t>
      </w:r>
      <w:r>
        <w:rPr>
          <w:spacing w:val="-3"/>
          <w:sz w:val="20"/>
        </w:rPr>
        <w:t xml:space="preserve"> </w:t>
      </w:r>
      <w:r>
        <w:rPr>
          <w:sz w:val="20"/>
        </w:rPr>
        <w:t>receive</w:t>
      </w:r>
      <w:r>
        <w:rPr>
          <w:spacing w:val="-4"/>
          <w:sz w:val="20"/>
        </w:rPr>
        <w:t xml:space="preserve"> </w:t>
      </w:r>
      <w:r>
        <w:rPr>
          <w:sz w:val="20"/>
        </w:rPr>
        <w:t>relevant</w:t>
      </w:r>
      <w:r>
        <w:rPr>
          <w:spacing w:val="-3"/>
          <w:sz w:val="20"/>
        </w:rPr>
        <w:t xml:space="preserve"> </w:t>
      </w:r>
      <w:r>
        <w:rPr>
          <w:sz w:val="20"/>
        </w:rPr>
        <w:t>instruction</w:t>
      </w:r>
      <w:r>
        <w:rPr>
          <w:spacing w:val="-4"/>
          <w:sz w:val="20"/>
        </w:rPr>
        <w:t xml:space="preserve"> </w:t>
      </w:r>
      <w:r>
        <w:rPr>
          <w:sz w:val="20"/>
        </w:rPr>
        <w:t>information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 xml:space="preserve">of the management of Covid-19 within the </w:t>
      </w:r>
      <w:proofErr w:type="spellStart"/>
      <w:r>
        <w:rPr>
          <w:sz w:val="20"/>
        </w:rPr>
        <w:t>organisation</w:t>
      </w:r>
      <w:proofErr w:type="spellEnd"/>
    </w:p>
    <w:p w14:paraId="17CE5969" w14:textId="77777777" w:rsidR="00B70B60" w:rsidRDefault="00000000">
      <w:pPr>
        <w:pStyle w:val="ListParagraph"/>
        <w:numPr>
          <w:ilvl w:val="0"/>
          <w:numId w:val="2"/>
        </w:numPr>
        <w:tabs>
          <w:tab w:val="left" w:pos="1139"/>
          <w:tab w:val="left" w:pos="1140"/>
        </w:tabs>
        <w:spacing w:before="202" w:line="273" w:lineRule="auto"/>
        <w:ind w:right="646"/>
        <w:rPr>
          <w:sz w:val="20"/>
        </w:rPr>
      </w:pPr>
      <w:r>
        <w:rPr>
          <w:sz w:val="20"/>
        </w:rPr>
        <w:t>Support</w:t>
      </w:r>
      <w:r>
        <w:rPr>
          <w:spacing w:val="-4"/>
          <w:sz w:val="20"/>
        </w:rPr>
        <w:t xml:space="preserve"> </w:t>
      </w:r>
      <w:r>
        <w:rPr>
          <w:sz w:val="20"/>
        </w:rPr>
        <w:t>employees</w:t>
      </w:r>
      <w:r>
        <w:rPr>
          <w:spacing w:val="-3"/>
          <w:sz w:val="20"/>
        </w:rPr>
        <w:t xml:space="preserve"> </w:t>
      </w:r>
      <w:r>
        <w:rPr>
          <w:sz w:val="20"/>
        </w:rPr>
        <w:t>who</w:t>
      </w:r>
      <w:r>
        <w:rPr>
          <w:spacing w:val="-4"/>
          <w:sz w:val="20"/>
        </w:rPr>
        <w:t xml:space="preserve"> </w:t>
      </w:r>
      <w:r>
        <w:rPr>
          <w:sz w:val="20"/>
        </w:rPr>
        <w:t>wish</w:t>
      </w:r>
      <w:r>
        <w:rPr>
          <w:spacing w:val="-4"/>
          <w:sz w:val="20"/>
        </w:rPr>
        <w:t xml:space="preserve"> </w:t>
      </w:r>
      <w:r>
        <w:rPr>
          <w:sz w:val="20"/>
        </w:rPr>
        <w:t>to</w:t>
      </w:r>
      <w:r>
        <w:rPr>
          <w:spacing w:val="-4"/>
          <w:sz w:val="20"/>
        </w:rPr>
        <w:t xml:space="preserve"> </w:t>
      </w:r>
      <w:r>
        <w:rPr>
          <w:sz w:val="20"/>
        </w:rPr>
        <w:t>wear</w:t>
      </w:r>
      <w:r>
        <w:rPr>
          <w:spacing w:val="-4"/>
          <w:sz w:val="20"/>
        </w:rPr>
        <w:t xml:space="preserve"> </w:t>
      </w:r>
      <w:r>
        <w:rPr>
          <w:sz w:val="20"/>
        </w:rPr>
        <w:t>face</w:t>
      </w:r>
      <w:r>
        <w:rPr>
          <w:spacing w:val="-4"/>
          <w:sz w:val="20"/>
        </w:rPr>
        <w:t xml:space="preserve"> </w:t>
      </w:r>
      <w:r>
        <w:rPr>
          <w:sz w:val="20"/>
        </w:rPr>
        <w:t>coverings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and provide advice on safe and effective use</w:t>
      </w:r>
    </w:p>
    <w:p w14:paraId="6248CF1C"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3"/>
          <w:sz w:val="20"/>
        </w:rPr>
        <w:t xml:space="preserve"> </w:t>
      </w:r>
      <w:r>
        <w:rPr>
          <w:sz w:val="20"/>
        </w:rPr>
        <w:t>the</w:t>
      </w:r>
      <w:r>
        <w:rPr>
          <w:spacing w:val="-3"/>
          <w:sz w:val="20"/>
        </w:rPr>
        <w:t xml:space="preserve"> </w:t>
      </w:r>
      <w:r>
        <w:rPr>
          <w:sz w:val="20"/>
        </w:rPr>
        <w:t>correct</w:t>
      </w:r>
      <w:r>
        <w:rPr>
          <w:spacing w:val="-2"/>
          <w:sz w:val="20"/>
        </w:rPr>
        <w:t xml:space="preserve"> </w:t>
      </w:r>
      <w:r>
        <w:rPr>
          <w:sz w:val="20"/>
        </w:rPr>
        <w:t>suitable</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(PPE)</w:t>
      </w:r>
    </w:p>
    <w:p w14:paraId="1E3E4755" w14:textId="77777777" w:rsidR="00B70B60" w:rsidRDefault="00000000">
      <w:pPr>
        <w:pStyle w:val="BodyText"/>
        <w:spacing w:before="35" w:line="276" w:lineRule="auto"/>
      </w:pPr>
      <w:r>
        <w:t>and Respiratory Protective Equipment (RPE) for required work hazards as identified</w:t>
      </w:r>
      <w:r>
        <w:rPr>
          <w:spacing w:val="-5"/>
        </w:rPr>
        <w:t xml:space="preserve"> </w:t>
      </w:r>
      <w:r>
        <w:t>within</w:t>
      </w:r>
      <w:r>
        <w:rPr>
          <w:spacing w:val="-5"/>
        </w:rPr>
        <w:t xml:space="preserve"> </w:t>
      </w:r>
      <w:r>
        <w:t>the</w:t>
      </w:r>
      <w:r>
        <w:rPr>
          <w:spacing w:val="-5"/>
        </w:rPr>
        <w:t xml:space="preserve"> </w:t>
      </w:r>
      <w:r>
        <w:t>relevant</w:t>
      </w:r>
      <w:r>
        <w:rPr>
          <w:spacing w:val="-4"/>
        </w:rPr>
        <w:t xml:space="preserve"> </w:t>
      </w:r>
      <w:r>
        <w:t>risk</w:t>
      </w:r>
      <w:r>
        <w:rPr>
          <w:spacing w:val="-5"/>
        </w:rPr>
        <w:t xml:space="preserve"> </w:t>
      </w:r>
      <w:r>
        <w:t>assessment</w:t>
      </w:r>
      <w:r>
        <w:rPr>
          <w:spacing w:val="-4"/>
        </w:rPr>
        <w:t xml:space="preserve"> </w:t>
      </w:r>
      <w:r>
        <w:t>including</w:t>
      </w:r>
      <w:r>
        <w:rPr>
          <w:spacing w:val="-5"/>
        </w:rPr>
        <w:t xml:space="preserve"> </w:t>
      </w:r>
      <w:r>
        <w:t>any</w:t>
      </w:r>
      <w:r>
        <w:rPr>
          <w:spacing w:val="-5"/>
        </w:rPr>
        <w:t xml:space="preserve"> </w:t>
      </w:r>
      <w:r>
        <w:t>infection</w:t>
      </w:r>
      <w:r>
        <w:rPr>
          <w:spacing w:val="-5"/>
        </w:rPr>
        <w:t xml:space="preserve"> </w:t>
      </w:r>
      <w:r>
        <w:t>control where appropriate</w:t>
      </w:r>
    </w:p>
    <w:p w14:paraId="56433968" w14:textId="77777777" w:rsidR="00B70B60" w:rsidRDefault="00000000">
      <w:pPr>
        <w:pStyle w:val="ListParagraph"/>
        <w:numPr>
          <w:ilvl w:val="0"/>
          <w:numId w:val="2"/>
        </w:numPr>
        <w:tabs>
          <w:tab w:val="left" w:pos="1139"/>
          <w:tab w:val="left" w:pos="1140"/>
        </w:tabs>
        <w:spacing w:before="199" w:line="273" w:lineRule="auto"/>
        <w:ind w:right="105"/>
        <w:rPr>
          <w:sz w:val="20"/>
        </w:rPr>
      </w:pPr>
      <w:r>
        <w:rPr>
          <w:sz w:val="20"/>
        </w:rPr>
        <w:t>Ensure</w:t>
      </w:r>
      <w:r>
        <w:rPr>
          <w:spacing w:val="-3"/>
          <w:sz w:val="20"/>
        </w:rPr>
        <w:t xml:space="preserve"> </w:t>
      </w:r>
      <w:r>
        <w:rPr>
          <w:sz w:val="20"/>
        </w:rPr>
        <w:t>that</w:t>
      </w:r>
      <w:r>
        <w:rPr>
          <w:spacing w:val="-3"/>
          <w:sz w:val="20"/>
        </w:rPr>
        <w:t xml:space="preserve"> </w:t>
      </w:r>
      <w:r>
        <w:rPr>
          <w:sz w:val="20"/>
        </w:rPr>
        <w:t>employees</w:t>
      </w:r>
      <w:r>
        <w:rPr>
          <w:spacing w:val="-2"/>
          <w:sz w:val="20"/>
        </w:rPr>
        <w:t xml:space="preserve"> </w:t>
      </w:r>
      <w:r>
        <w:rPr>
          <w:sz w:val="20"/>
        </w:rPr>
        <w:t>are</w:t>
      </w:r>
      <w:r>
        <w:rPr>
          <w:spacing w:val="-3"/>
          <w:sz w:val="20"/>
        </w:rPr>
        <w:t xml:space="preserve"> </w:t>
      </w:r>
      <w:r>
        <w:rPr>
          <w:sz w:val="20"/>
        </w:rPr>
        <w:t>trained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and</w:t>
      </w:r>
      <w:r>
        <w:rPr>
          <w:spacing w:val="-3"/>
          <w:sz w:val="20"/>
        </w:rPr>
        <w:t xml:space="preserve"> </w:t>
      </w:r>
      <w:r>
        <w:rPr>
          <w:sz w:val="20"/>
        </w:rPr>
        <w:t>effective</w:t>
      </w:r>
      <w:r>
        <w:rPr>
          <w:spacing w:val="-2"/>
          <w:sz w:val="20"/>
        </w:rPr>
        <w:t xml:space="preserve"> </w:t>
      </w:r>
      <w:r>
        <w:rPr>
          <w:sz w:val="20"/>
        </w:rPr>
        <w:t>use</w:t>
      </w:r>
      <w:r>
        <w:rPr>
          <w:spacing w:val="-3"/>
          <w:sz w:val="20"/>
        </w:rPr>
        <w:t xml:space="preserve"> </w:t>
      </w:r>
      <w:r>
        <w:rPr>
          <w:sz w:val="20"/>
        </w:rPr>
        <w:t>of</w:t>
      </w:r>
      <w:r>
        <w:rPr>
          <w:spacing w:val="-3"/>
          <w:sz w:val="20"/>
        </w:rPr>
        <w:t xml:space="preserve"> </w:t>
      </w:r>
      <w:r>
        <w:rPr>
          <w:sz w:val="20"/>
        </w:rPr>
        <w:t>PPE</w:t>
      </w:r>
      <w:r>
        <w:rPr>
          <w:spacing w:val="-3"/>
          <w:sz w:val="20"/>
        </w:rPr>
        <w:t xml:space="preserve"> </w:t>
      </w:r>
      <w:r>
        <w:rPr>
          <w:sz w:val="20"/>
        </w:rPr>
        <w:t>and</w:t>
      </w:r>
      <w:r>
        <w:rPr>
          <w:spacing w:val="-3"/>
          <w:sz w:val="20"/>
        </w:rPr>
        <w:t xml:space="preserve"> </w:t>
      </w:r>
      <w:r>
        <w:rPr>
          <w:sz w:val="20"/>
        </w:rPr>
        <w:t>RPE including storage, usage and disposal</w:t>
      </w:r>
    </w:p>
    <w:p w14:paraId="6BFE2717"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102E952B" w14:textId="77777777" w:rsidR="00B70B60" w:rsidRDefault="00000000">
      <w:pPr>
        <w:pStyle w:val="ListParagraph"/>
        <w:numPr>
          <w:ilvl w:val="0"/>
          <w:numId w:val="2"/>
        </w:numPr>
        <w:tabs>
          <w:tab w:val="left" w:pos="1139"/>
          <w:tab w:val="left" w:pos="1140"/>
        </w:tabs>
        <w:spacing w:before="82" w:line="273" w:lineRule="auto"/>
        <w:ind w:right="178"/>
        <w:rPr>
          <w:sz w:val="20"/>
        </w:rPr>
      </w:pPr>
      <w:r>
        <w:rPr>
          <w:sz w:val="20"/>
        </w:rPr>
        <w:t>Where</w:t>
      </w:r>
      <w:r>
        <w:rPr>
          <w:spacing w:val="-3"/>
          <w:sz w:val="20"/>
        </w:rPr>
        <w:t xml:space="preserve"> </w:t>
      </w:r>
      <w:r>
        <w:rPr>
          <w:sz w:val="20"/>
        </w:rPr>
        <w:t>RPE</w:t>
      </w:r>
      <w:r>
        <w:rPr>
          <w:spacing w:val="-3"/>
          <w:sz w:val="20"/>
        </w:rPr>
        <w:t xml:space="preserve"> </w:t>
      </w:r>
      <w:r>
        <w:rPr>
          <w:sz w:val="20"/>
        </w:rPr>
        <w:t>is</w:t>
      </w:r>
      <w:r>
        <w:rPr>
          <w:spacing w:val="-3"/>
          <w:sz w:val="20"/>
        </w:rPr>
        <w:t xml:space="preserve"> </w:t>
      </w:r>
      <w:r>
        <w:rPr>
          <w:sz w:val="20"/>
        </w:rPr>
        <w:t>required</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worn</w:t>
      </w:r>
      <w:r>
        <w:rPr>
          <w:spacing w:val="-3"/>
          <w:sz w:val="20"/>
        </w:rPr>
        <w:t xml:space="preserve"> </w:t>
      </w:r>
      <w:r>
        <w:rPr>
          <w:sz w:val="20"/>
        </w:rPr>
        <w:t>ensure</w:t>
      </w:r>
      <w:r>
        <w:rPr>
          <w:spacing w:val="-3"/>
          <w:sz w:val="20"/>
        </w:rPr>
        <w:t xml:space="preserve"> </w:t>
      </w:r>
      <w:r>
        <w:rPr>
          <w:sz w:val="20"/>
        </w:rPr>
        <w:t>Face</w:t>
      </w:r>
      <w:r>
        <w:rPr>
          <w:spacing w:val="-3"/>
          <w:sz w:val="20"/>
        </w:rPr>
        <w:t xml:space="preserve"> </w:t>
      </w:r>
      <w:r>
        <w:rPr>
          <w:sz w:val="20"/>
        </w:rPr>
        <w:t>Fit</w:t>
      </w:r>
      <w:r>
        <w:rPr>
          <w:spacing w:val="-3"/>
          <w:sz w:val="20"/>
        </w:rPr>
        <w:t xml:space="preserve"> </w:t>
      </w:r>
      <w:r>
        <w:rPr>
          <w:sz w:val="20"/>
        </w:rPr>
        <w:t>Testing</w:t>
      </w:r>
      <w:r>
        <w:rPr>
          <w:spacing w:val="-3"/>
          <w:sz w:val="20"/>
        </w:rPr>
        <w:t xml:space="preserve"> </w:t>
      </w:r>
      <w:r>
        <w:rPr>
          <w:sz w:val="20"/>
        </w:rPr>
        <w:t>is</w:t>
      </w:r>
      <w:r>
        <w:rPr>
          <w:spacing w:val="-3"/>
          <w:sz w:val="20"/>
        </w:rPr>
        <w:t xml:space="preserve"> </w:t>
      </w:r>
      <w:r>
        <w:rPr>
          <w:sz w:val="20"/>
        </w:rPr>
        <w:t>undertaken</w:t>
      </w:r>
      <w:r>
        <w:rPr>
          <w:spacing w:val="-2"/>
          <w:sz w:val="20"/>
        </w:rPr>
        <w:t xml:space="preserve"> </w:t>
      </w:r>
      <w:r>
        <w:rPr>
          <w:sz w:val="20"/>
        </w:rPr>
        <w:t xml:space="preserve">where </w:t>
      </w:r>
      <w:r>
        <w:rPr>
          <w:spacing w:val="-2"/>
          <w:sz w:val="20"/>
        </w:rPr>
        <w:t>appropriate.</w:t>
      </w:r>
    </w:p>
    <w:p w14:paraId="661D572E" w14:textId="77777777" w:rsidR="00B70B60" w:rsidRDefault="00B70B60">
      <w:pPr>
        <w:pStyle w:val="BodyText"/>
        <w:ind w:left="0"/>
        <w:rPr>
          <w:sz w:val="24"/>
        </w:rPr>
      </w:pPr>
    </w:p>
    <w:p w14:paraId="0EA66145" w14:textId="77777777" w:rsidR="00B70B60" w:rsidRDefault="00B70B60">
      <w:pPr>
        <w:pStyle w:val="BodyText"/>
        <w:spacing w:before="8"/>
        <w:ind w:left="0"/>
        <w:rPr>
          <w:sz w:val="30"/>
        </w:rPr>
      </w:pPr>
    </w:p>
    <w:p w14:paraId="1FEE5A94" w14:textId="77777777" w:rsidR="00B70B60" w:rsidRDefault="00000000">
      <w:pPr>
        <w:pStyle w:val="BodyText"/>
        <w:spacing w:line="456" w:lineRule="auto"/>
        <w:ind w:left="120" w:right="5538"/>
      </w:pPr>
      <w:r>
        <w:rPr>
          <w:u w:val="single"/>
        </w:rPr>
        <w:t>Employees</w:t>
      </w:r>
      <w:r>
        <w:rPr>
          <w:spacing w:val="-18"/>
          <w:u w:val="single"/>
        </w:rPr>
        <w:t xml:space="preserve"> </w:t>
      </w:r>
      <w:r>
        <w:rPr>
          <w:u w:val="single"/>
        </w:rPr>
        <w:t>Responsibilities</w:t>
      </w:r>
      <w:r>
        <w:t xml:space="preserve"> Employees will:-</w:t>
      </w:r>
    </w:p>
    <w:p w14:paraId="16159052" w14:textId="77777777" w:rsidR="00B70B60" w:rsidRDefault="00000000">
      <w:pPr>
        <w:pStyle w:val="ListParagraph"/>
        <w:numPr>
          <w:ilvl w:val="0"/>
          <w:numId w:val="2"/>
        </w:numPr>
        <w:tabs>
          <w:tab w:val="left" w:pos="1139"/>
          <w:tab w:val="left" w:pos="1140"/>
        </w:tabs>
        <w:spacing w:before="1" w:line="273" w:lineRule="auto"/>
        <w:ind w:right="213"/>
        <w:rPr>
          <w:sz w:val="20"/>
        </w:rPr>
      </w:pPr>
      <w:r>
        <w:rPr>
          <w:sz w:val="20"/>
        </w:rPr>
        <w:t>Take</w:t>
      </w:r>
      <w:r>
        <w:rPr>
          <w:spacing w:val="-3"/>
          <w:sz w:val="20"/>
        </w:rPr>
        <w:t xml:space="preserve"> </w:t>
      </w:r>
      <w:r>
        <w:rPr>
          <w:sz w:val="20"/>
        </w:rPr>
        <w:t>care</w:t>
      </w:r>
      <w:r>
        <w:rPr>
          <w:spacing w:val="-3"/>
          <w:sz w:val="20"/>
        </w:rPr>
        <w:t xml:space="preserve"> </w:t>
      </w:r>
      <w:r>
        <w:rPr>
          <w:sz w:val="20"/>
        </w:rPr>
        <w:t>of</w:t>
      </w:r>
      <w:r>
        <w:rPr>
          <w:spacing w:val="-3"/>
          <w:sz w:val="20"/>
        </w:rPr>
        <w:t xml:space="preserve"> </w:t>
      </w:r>
      <w:r>
        <w:rPr>
          <w:sz w:val="20"/>
        </w:rPr>
        <w:t>themselves</w:t>
      </w:r>
      <w:r>
        <w:rPr>
          <w:spacing w:val="-3"/>
          <w:sz w:val="20"/>
        </w:rPr>
        <w:t xml:space="preserve"> </w:t>
      </w:r>
      <w:r>
        <w:rPr>
          <w:sz w:val="20"/>
        </w:rPr>
        <w:t>and</w:t>
      </w:r>
      <w:r>
        <w:rPr>
          <w:spacing w:val="-3"/>
          <w:sz w:val="20"/>
        </w:rPr>
        <w:t xml:space="preserve"> </w:t>
      </w:r>
      <w:r>
        <w:rPr>
          <w:sz w:val="20"/>
        </w:rPr>
        <w:t>others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where</w:t>
      </w:r>
      <w:r>
        <w:rPr>
          <w:spacing w:val="-3"/>
          <w:sz w:val="20"/>
        </w:rPr>
        <w:t xml:space="preserve"> </w:t>
      </w:r>
      <w:r>
        <w:rPr>
          <w:sz w:val="20"/>
        </w:rPr>
        <w:t>activities</w:t>
      </w:r>
      <w:r>
        <w:rPr>
          <w:spacing w:val="-2"/>
          <w:sz w:val="20"/>
        </w:rPr>
        <w:t xml:space="preserve"> </w:t>
      </w:r>
      <w:r>
        <w:rPr>
          <w:sz w:val="20"/>
        </w:rPr>
        <w:t>give</w:t>
      </w:r>
      <w:r>
        <w:rPr>
          <w:spacing w:val="-3"/>
          <w:sz w:val="20"/>
        </w:rPr>
        <w:t xml:space="preserve"> </w:t>
      </w:r>
      <w:r>
        <w:rPr>
          <w:sz w:val="20"/>
        </w:rPr>
        <w:t>rise to the potential for Covid-19 infection</w:t>
      </w:r>
    </w:p>
    <w:p w14:paraId="544E683D" w14:textId="77777777" w:rsidR="00B70B60" w:rsidRDefault="00000000">
      <w:pPr>
        <w:pStyle w:val="ListParagraph"/>
        <w:numPr>
          <w:ilvl w:val="0"/>
          <w:numId w:val="2"/>
        </w:numPr>
        <w:tabs>
          <w:tab w:val="left" w:pos="1139"/>
          <w:tab w:val="left" w:pos="1140"/>
        </w:tabs>
        <w:spacing w:before="203" w:line="273" w:lineRule="auto"/>
        <w:ind w:right="139"/>
        <w:rPr>
          <w:sz w:val="20"/>
        </w:rPr>
      </w:pPr>
      <w:r>
        <w:rPr>
          <w:sz w:val="20"/>
        </w:rPr>
        <w:t>Adhere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requirement</w:t>
      </w:r>
      <w:r>
        <w:rPr>
          <w:spacing w:val="-4"/>
          <w:sz w:val="20"/>
        </w:rPr>
        <w:t xml:space="preserve"> </w:t>
      </w:r>
      <w:r>
        <w:rPr>
          <w:sz w:val="20"/>
        </w:rPr>
        <w:t>by</w:t>
      </w:r>
      <w:r>
        <w:rPr>
          <w:spacing w:val="-4"/>
          <w:sz w:val="20"/>
        </w:rPr>
        <w:t xml:space="preserve"> </w:t>
      </w:r>
      <w:r>
        <w:rPr>
          <w:sz w:val="20"/>
        </w:rPr>
        <w:t>following</w:t>
      </w:r>
      <w:r>
        <w:rPr>
          <w:spacing w:val="-4"/>
          <w:sz w:val="20"/>
        </w:rPr>
        <w:t xml:space="preserve"> </w:t>
      </w:r>
      <w:r>
        <w:rPr>
          <w:sz w:val="20"/>
        </w:rPr>
        <w:t>instructions,</w:t>
      </w:r>
      <w:r>
        <w:rPr>
          <w:spacing w:val="-4"/>
          <w:sz w:val="20"/>
        </w:rPr>
        <w:t xml:space="preserve"> </w:t>
      </w:r>
      <w:r>
        <w:rPr>
          <w:sz w:val="20"/>
        </w:rPr>
        <w:t>signage, markings and training</w:t>
      </w:r>
    </w:p>
    <w:p w14:paraId="5F01CCD1" w14:textId="77777777" w:rsidR="00B70B60" w:rsidRDefault="00000000">
      <w:pPr>
        <w:pStyle w:val="ListParagraph"/>
        <w:numPr>
          <w:ilvl w:val="0"/>
          <w:numId w:val="2"/>
        </w:numPr>
        <w:tabs>
          <w:tab w:val="left" w:pos="1139"/>
          <w:tab w:val="left" w:pos="1140"/>
        </w:tabs>
        <w:spacing w:before="202" w:line="276" w:lineRule="auto"/>
        <w:ind w:right="353"/>
        <w:rPr>
          <w:sz w:val="20"/>
        </w:rPr>
      </w:pPr>
      <w:r>
        <w:rPr>
          <w:sz w:val="20"/>
        </w:rPr>
        <w:t xml:space="preserve">Observe good hygiene practices at all times with frequent hand washing or </w:t>
      </w:r>
      <w:proofErr w:type="spellStart"/>
      <w:r>
        <w:rPr>
          <w:sz w:val="20"/>
        </w:rPr>
        <w:t>sanitising</w:t>
      </w:r>
      <w:proofErr w:type="spellEnd"/>
      <w:r>
        <w:rPr>
          <w:spacing w:val="-3"/>
          <w:sz w:val="20"/>
        </w:rPr>
        <w:t xml:space="preserve"> </w:t>
      </w:r>
      <w:r>
        <w:rPr>
          <w:sz w:val="20"/>
        </w:rPr>
        <w:t>for</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20</w:t>
      </w:r>
      <w:r>
        <w:rPr>
          <w:spacing w:val="-4"/>
          <w:sz w:val="20"/>
        </w:rPr>
        <w:t xml:space="preserve"> </w:t>
      </w:r>
      <w:r>
        <w:rPr>
          <w:sz w:val="20"/>
        </w:rPr>
        <w:t>seconds,</w:t>
      </w:r>
      <w:r>
        <w:rPr>
          <w:spacing w:val="-3"/>
          <w:sz w:val="20"/>
        </w:rPr>
        <w:t xml:space="preserve"> </w:t>
      </w:r>
      <w:r>
        <w:rPr>
          <w:sz w:val="20"/>
        </w:rPr>
        <w:t>including</w:t>
      </w:r>
      <w:r>
        <w:rPr>
          <w:spacing w:val="-4"/>
          <w:sz w:val="20"/>
        </w:rPr>
        <w:t xml:space="preserve"> </w:t>
      </w:r>
      <w:r>
        <w:rPr>
          <w:sz w:val="20"/>
        </w:rPr>
        <w:t>before</w:t>
      </w:r>
      <w:r>
        <w:rPr>
          <w:spacing w:val="-4"/>
          <w:sz w:val="20"/>
        </w:rPr>
        <w:t xml:space="preserve"> </w:t>
      </w:r>
      <w:r>
        <w:rPr>
          <w:sz w:val="20"/>
        </w:rPr>
        <w:t>and</w:t>
      </w:r>
      <w:r>
        <w:rPr>
          <w:spacing w:val="-4"/>
          <w:sz w:val="20"/>
        </w:rPr>
        <w:t xml:space="preserve"> </w:t>
      </w:r>
      <w:r>
        <w:rPr>
          <w:sz w:val="20"/>
        </w:rPr>
        <w:t>after</w:t>
      </w:r>
      <w:r>
        <w:rPr>
          <w:spacing w:val="-4"/>
          <w:sz w:val="20"/>
        </w:rPr>
        <w:t xml:space="preserve"> </w:t>
      </w:r>
      <w:r>
        <w:rPr>
          <w:sz w:val="20"/>
        </w:rPr>
        <w:t>eating,</w:t>
      </w:r>
      <w:r>
        <w:rPr>
          <w:spacing w:val="-4"/>
          <w:sz w:val="20"/>
        </w:rPr>
        <w:t xml:space="preserve"> </w:t>
      </w:r>
      <w:r>
        <w:rPr>
          <w:sz w:val="20"/>
        </w:rPr>
        <w:t>touching the</w:t>
      </w:r>
      <w:r>
        <w:rPr>
          <w:spacing w:val="-3"/>
          <w:sz w:val="20"/>
        </w:rPr>
        <w:t xml:space="preserve"> </w:t>
      </w:r>
      <w:r>
        <w:rPr>
          <w:sz w:val="20"/>
        </w:rPr>
        <w:t>face,</w:t>
      </w:r>
      <w:r>
        <w:rPr>
          <w:spacing w:val="-3"/>
          <w:sz w:val="20"/>
        </w:rPr>
        <w:t xml:space="preserve"> </w:t>
      </w:r>
      <w:r>
        <w:rPr>
          <w:sz w:val="20"/>
        </w:rPr>
        <w:t>touching</w:t>
      </w:r>
      <w:r>
        <w:rPr>
          <w:spacing w:val="-3"/>
          <w:sz w:val="20"/>
        </w:rPr>
        <w:t xml:space="preserve"> </w:t>
      </w:r>
      <w:r>
        <w:rPr>
          <w:sz w:val="20"/>
        </w:rPr>
        <w:t>common</w:t>
      </w:r>
      <w:r>
        <w:rPr>
          <w:spacing w:val="-2"/>
          <w:sz w:val="20"/>
        </w:rPr>
        <w:t xml:space="preserve"> </w:t>
      </w:r>
      <w:r>
        <w:rPr>
          <w:sz w:val="20"/>
        </w:rPr>
        <w:t>touched</w:t>
      </w:r>
      <w:r>
        <w:rPr>
          <w:spacing w:val="-3"/>
          <w:sz w:val="20"/>
        </w:rPr>
        <w:t xml:space="preserve"> </w:t>
      </w:r>
      <w:r>
        <w:rPr>
          <w:sz w:val="20"/>
        </w:rPr>
        <w:t>surfaces</w:t>
      </w:r>
      <w:r>
        <w:rPr>
          <w:spacing w:val="-2"/>
          <w:sz w:val="20"/>
        </w:rPr>
        <w:t xml:space="preserve"> </w:t>
      </w:r>
      <w:r>
        <w:rPr>
          <w:sz w:val="20"/>
        </w:rPr>
        <w:t>such</w:t>
      </w:r>
      <w:r>
        <w:rPr>
          <w:spacing w:val="-3"/>
          <w:sz w:val="20"/>
        </w:rPr>
        <w:t xml:space="preserve"> </w:t>
      </w:r>
      <w:r>
        <w:rPr>
          <w:sz w:val="20"/>
        </w:rPr>
        <w:t>as</w:t>
      </w:r>
      <w:r>
        <w:rPr>
          <w:spacing w:val="-3"/>
          <w:sz w:val="20"/>
        </w:rPr>
        <w:t xml:space="preserve"> </w:t>
      </w:r>
      <w:r>
        <w:rPr>
          <w:sz w:val="20"/>
        </w:rPr>
        <w:t>buttons,</w:t>
      </w:r>
      <w:r>
        <w:rPr>
          <w:spacing w:val="-3"/>
          <w:sz w:val="20"/>
        </w:rPr>
        <w:t xml:space="preserve"> </w:t>
      </w:r>
      <w:r>
        <w:rPr>
          <w:sz w:val="20"/>
        </w:rPr>
        <w:t>dials,</w:t>
      </w:r>
      <w:r>
        <w:rPr>
          <w:spacing w:val="-3"/>
          <w:sz w:val="20"/>
        </w:rPr>
        <w:t xml:space="preserve"> </w:t>
      </w:r>
      <w:r>
        <w:rPr>
          <w:sz w:val="20"/>
        </w:rPr>
        <w:t>handrail and handles, coughing and sneezing</w:t>
      </w:r>
    </w:p>
    <w:p w14:paraId="631B53E7" w14:textId="77777777" w:rsidR="00B70B60" w:rsidRDefault="00000000">
      <w:pPr>
        <w:pStyle w:val="ListParagraph"/>
        <w:numPr>
          <w:ilvl w:val="0"/>
          <w:numId w:val="2"/>
        </w:numPr>
        <w:tabs>
          <w:tab w:val="left" w:pos="1139"/>
          <w:tab w:val="left" w:pos="1140"/>
        </w:tabs>
        <w:spacing w:before="198" w:line="276" w:lineRule="auto"/>
        <w:ind w:right="505"/>
        <w:rPr>
          <w:sz w:val="20"/>
        </w:rPr>
      </w:pPr>
      <w:r>
        <w:rPr>
          <w:sz w:val="20"/>
        </w:rPr>
        <w:t>Carry</w:t>
      </w:r>
      <w:r>
        <w:rPr>
          <w:spacing w:val="-5"/>
          <w:sz w:val="20"/>
        </w:rPr>
        <w:t xml:space="preserve"> </w:t>
      </w:r>
      <w:r>
        <w:rPr>
          <w:sz w:val="20"/>
        </w:rPr>
        <w:t>out</w:t>
      </w:r>
      <w:r>
        <w:rPr>
          <w:spacing w:val="-5"/>
          <w:sz w:val="20"/>
        </w:rPr>
        <w:t xml:space="preserve"> </w:t>
      </w:r>
      <w:r>
        <w:rPr>
          <w:sz w:val="20"/>
        </w:rPr>
        <w:t>good</w:t>
      </w:r>
      <w:r>
        <w:rPr>
          <w:spacing w:val="-5"/>
          <w:sz w:val="20"/>
        </w:rPr>
        <w:t xml:space="preserve"> </w:t>
      </w:r>
      <w:r>
        <w:rPr>
          <w:sz w:val="20"/>
        </w:rPr>
        <w:t>respiratory</w:t>
      </w:r>
      <w:r>
        <w:rPr>
          <w:spacing w:val="-4"/>
          <w:sz w:val="20"/>
        </w:rPr>
        <w:t xml:space="preserve"> </w:t>
      </w:r>
      <w:r>
        <w:rPr>
          <w:sz w:val="20"/>
        </w:rPr>
        <w:t>hygiene</w:t>
      </w:r>
      <w:r>
        <w:rPr>
          <w:spacing w:val="-5"/>
          <w:sz w:val="20"/>
        </w:rPr>
        <w:t xml:space="preserve"> </w:t>
      </w:r>
      <w:r>
        <w:rPr>
          <w:sz w:val="20"/>
        </w:rPr>
        <w:t>practices</w:t>
      </w:r>
      <w:r>
        <w:rPr>
          <w:spacing w:val="-5"/>
          <w:sz w:val="20"/>
        </w:rPr>
        <w:t xml:space="preserve"> </w:t>
      </w:r>
      <w:r>
        <w:rPr>
          <w:sz w:val="20"/>
        </w:rPr>
        <w:t>including</w:t>
      </w:r>
      <w:r>
        <w:rPr>
          <w:spacing w:val="-5"/>
          <w:sz w:val="20"/>
        </w:rPr>
        <w:t xml:space="preserve"> </w:t>
      </w:r>
      <w:r>
        <w:rPr>
          <w:sz w:val="20"/>
        </w:rPr>
        <w:t>catching</w:t>
      </w:r>
      <w:r>
        <w:rPr>
          <w:spacing w:val="-4"/>
          <w:sz w:val="20"/>
        </w:rPr>
        <w:t xml:space="preserve"> </w:t>
      </w:r>
      <w:r>
        <w:rPr>
          <w:sz w:val="20"/>
        </w:rPr>
        <w:t>coughs</w:t>
      </w:r>
      <w:r>
        <w:rPr>
          <w:spacing w:val="-4"/>
          <w:sz w:val="20"/>
        </w:rPr>
        <w:t xml:space="preserve"> </w:t>
      </w:r>
      <w:r>
        <w:rPr>
          <w:sz w:val="20"/>
        </w:rPr>
        <w:t>and sneezes in tissues which are disposed of correctly followed by good hand hygiene afterwards</w:t>
      </w:r>
    </w:p>
    <w:p w14:paraId="2A6EA6ED" w14:textId="77777777" w:rsidR="00B70B60" w:rsidRDefault="00000000">
      <w:pPr>
        <w:pStyle w:val="ListParagraph"/>
        <w:numPr>
          <w:ilvl w:val="0"/>
          <w:numId w:val="2"/>
        </w:numPr>
        <w:tabs>
          <w:tab w:val="left" w:pos="1139"/>
          <w:tab w:val="left" w:pos="1140"/>
        </w:tabs>
        <w:spacing w:before="198" w:line="276" w:lineRule="auto"/>
        <w:ind w:right="299"/>
        <w:rPr>
          <w:sz w:val="20"/>
        </w:rPr>
      </w:pPr>
      <w:r>
        <w:rPr>
          <w:sz w:val="20"/>
        </w:rPr>
        <w:t>Follow the further controls in the risk assessment and work plan methods to ensure</w:t>
      </w:r>
      <w:r>
        <w:rPr>
          <w:spacing w:val="-4"/>
          <w:sz w:val="20"/>
        </w:rPr>
        <w:t xml:space="preserve"> </w:t>
      </w:r>
      <w:r>
        <w:rPr>
          <w:sz w:val="20"/>
        </w:rPr>
        <w:t>that</w:t>
      </w:r>
      <w:r>
        <w:rPr>
          <w:spacing w:val="-4"/>
          <w:sz w:val="20"/>
        </w:rPr>
        <w:t xml:space="preserve"> </w:t>
      </w:r>
      <w:r>
        <w:rPr>
          <w:sz w:val="20"/>
        </w:rPr>
        <w:t>where</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cannot</w:t>
      </w:r>
      <w:r>
        <w:rPr>
          <w:spacing w:val="-3"/>
          <w:sz w:val="20"/>
        </w:rPr>
        <w:t xml:space="preserve"> </w:t>
      </w:r>
      <w:r>
        <w:rPr>
          <w:sz w:val="20"/>
        </w:rPr>
        <w:t>be</w:t>
      </w:r>
      <w:r>
        <w:rPr>
          <w:spacing w:val="-4"/>
          <w:sz w:val="20"/>
        </w:rPr>
        <w:t xml:space="preserve"> </w:t>
      </w:r>
      <w:r>
        <w:rPr>
          <w:sz w:val="20"/>
        </w:rPr>
        <w:t>maintained</w:t>
      </w:r>
      <w:r>
        <w:rPr>
          <w:spacing w:val="-3"/>
          <w:sz w:val="20"/>
        </w:rPr>
        <w:t xml:space="preserve"> </w:t>
      </w:r>
      <w:r>
        <w:rPr>
          <w:sz w:val="20"/>
        </w:rPr>
        <w:t>the</w:t>
      </w:r>
      <w:r>
        <w:rPr>
          <w:spacing w:val="-4"/>
          <w:sz w:val="20"/>
        </w:rPr>
        <w:t xml:space="preserve"> </w:t>
      </w:r>
      <w:r>
        <w:rPr>
          <w:sz w:val="20"/>
        </w:rPr>
        <w:t>risk</w:t>
      </w:r>
      <w:r>
        <w:rPr>
          <w:spacing w:val="-4"/>
          <w:sz w:val="20"/>
        </w:rPr>
        <w:t xml:space="preserve"> </w:t>
      </w:r>
      <w:r>
        <w:rPr>
          <w:sz w:val="20"/>
        </w:rPr>
        <w:t>is</w:t>
      </w:r>
      <w:r>
        <w:rPr>
          <w:spacing w:val="-4"/>
          <w:sz w:val="20"/>
        </w:rPr>
        <w:t xml:space="preserve"> </w:t>
      </w:r>
      <w:r>
        <w:rPr>
          <w:sz w:val="20"/>
        </w:rPr>
        <w:t>reduced by other means</w:t>
      </w:r>
    </w:p>
    <w:p w14:paraId="72069C0D" w14:textId="77777777" w:rsidR="00B70B60" w:rsidRDefault="00000000">
      <w:pPr>
        <w:pStyle w:val="ListParagraph"/>
        <w:numPr>
          <w:ilvl w:val="0"/>
          <w:numId w:val="2"/>
        </w:numPr>
        <w:tabs>
          <w:tab w:val="left" w:pos="1139"/>
          <w:tab w:val="left" w:pos="1140"/>
        </w:tabs>
        <w:spacing w:before="198" w:line="273" w:lineRule="auto"/>
        <w:ind w:right="649"/>
        <w:rPr>
          <w:sz w:val="20"/>
        </w:rPr>
      </w:pPr>
      <w:r>
        <w:rPr>
          <w:sz w:val="20"/>
        </w:rPr>
        <w:t>Use,</w:t>
      </w:r>
      <w:r>
        <w:rPr>
          <w:spacing w:val="-3"/>
          <w:sz w:val="20"/>
        </w:rPr>
        <w:t xml:space="preserve"> </w:t>
      </w:r>
      <w:r>
        <w:rPr>
          <w:sz w:val="20"/>
        </w:rPr>
        <w:t>store</w:t>
      </w:r>
      <w:r>
        <w:rPr>
          <w:spacing w:val="-3"/>
          <w:sz w:val="20"/>
        </w:rPr>
        <w:t xml:space="preserve"> </w:t>
      </w:r>
      <w:r>
        <w:rPr>
          <w:sz w:val="20"/>
        </w:rPr>
        <w:t>and</w:t>
      </w:r>
      <w:r>
        <w:rPr>
          <w:spacing w:val="-3"/>
          <w:sz w:val="20"/>
        </w:rPr>
        <w:t xml:space="preserve"> </w:t>
      </w:r>
      <w:r>
        <w:rPr>
          <w:sz w:val="20"/>
        </w:rPr>
        <w:t>dispose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appropriate</w:t>
      </w:r>
      <w:r>
        <w:rPr>
          <w:spacing w:val="-2"/>
          <w:sz w:val="20"/>
        </w:rPr>
        <w:t xml:space="preserve"> </w:t>
      </w:r>
      <w:r>
        <w:rPr>
          <w:sz w:val="20"/>
        </w:rPr>
        <w:t>PPE</w:t>
      </w:r>
      <w:r>
        <w:rPr>
          <w:spacing w:val="-3"/>
          <w:sz w:val="20"/>
        </w:rPr>
        <w:t xml:space="preserve"> </w:t>
      </w:r>
      <w:r>
        <w:rPr>
          <w:sz w:val="20"/>
        </w:rPr>
        <w:t>and</w:t>
      </w:r>
      <w:r>
        <w:rPr>
          <w:spacing w:val="-3"/>
          <w:sz w:val="20"/>
        </w:rPr>
        <w:t xml:space="preserve"> </w:t>
      </w:r>
      <w:r>
        <w:rPr>
          <w:sz w:val="20"/>
        </w:rPr>
        <w:t>RPE</w:t>
      </w:r>
      <w:r>
        <w:rPr>
          <w:spacing w:val="-3"/>
          <w:sz w:val="20"/>
        </w:rPr>
        <w:t xml:space="preserve"> </w:t>
      </w:r>
      <w:r>
        <w:rPr>
          <w:sz w:val="20"/>
        </w:rPr>
        <w:t>in</w:t>
      </w:r>
      <w:r>
        <w:rPr>
          <w:spacing w:val="-3"/>
          <w:sz w:val="20"/>
        </w:rPr>
        <w:t xml:space="preserve"> </w:t>
      </w:r>
      <w:r>
        <w:rPr>
          <w:sz w:val="20"/>
        </w:rPr>
        <w:t>accordance</w:t>
      </w:r>
      <w:r>
        <w:rPr>
          <w:spacing w:val="-2"/>
          <w:sz w:val="20"/>
        </w:rPr>
        <w:t xml:space="preserve"> </w:t>
      </w:r>
      <w:r>
        <w:rPr>
          <w:sz w:val="20"/>
        </w:rPr>
        <w:t>with training and manufacturers guidelines</w:t>
      </w:r>
    </w:p>
    <w:p w14:paraId="029D8348" w14:textId="77777777" w:rsidR="00B70B60" w:rsidRDefault="00000000">
      <w:pPr>
        <w:pStyle w:val="ListParagraph"/>
        <w:numPr>
          <w:ilvl w:val="0"/>
          <w:numId w:val="2"/>
        </w:numPr>
        <w:tabs>
          <w:tab w:val="left" w:pos="1139"/>
          <w:tab w:val="left" w:pos="1140"/>
        </w:tabs>
        <w:spacing w:before="202" w:line="273" w:lineRule="auto"/>
        <w:ind w:right="523"/>
        <w:rPr>
          <w:sz w:val="20"/>
        </w:rPr>
      </w:pPr>
      <w:r>
        <w:rPr>
          <w:sz w:val="20"/>
        </w:rPr>
        <w:t>Report</w:t>
      </w:r>
      <w:r>
        <w:rPr>
          <w:spacing w:val="-3"/>
          <w:sz w:val="20"/>
        </w:rPr>
        <w:t xml:space="preserve"> </w:t>
      </w:r>
      <w:r>
        <w:rPr>
          <w:sz w:val="20"/>
        </w:rPr>
        <w:t>to</w:t>
      </w:r>
      <w:r>
        <w:rPr>
          <w:spacing w:val="-3"/>
          <w:sz w:val="20"/>
        </w:rPr>
        <w:t xml:space="preserve"> </w:t>
      </w:r>
      <w:r>
        <w:rPr>
          <w:sz w:val="20"/>
        </w:rPr>
        <w:t>management</w:t>
      </w:r>
      <w:r>
        <w:rPr>
          <w:spacing w:val="-2"/>
          <w:sz w:val="20"/>
        </w:rPr>
        <w:t xml:space="preserve"> </w:t>
      </w:r>
      <w:r>
        <w:rPr>
          <w:sz w:val="20"/>
        </w:rPr>
        <w:t>if</w:t>
      </w:r>
      <w:r>
        <w:rPr>
          <w:spacing w:val="-3"/>
          <w:sz w:val="20"/>
        </w:rPr>
        <w:t xml:space="preserve"> </w:t>
      </w:r>
      <w:r>
        <w:rPr>
          <w:sz w:val="20"/>
        </w:rPr>
        <w:t>they</w:t>
      </w:r>
      <w:r>
        <w:rPr>
          <w:spacing w:val="-3"/>
          <w:sz w:val="20"/>
        </w:rPr>
        <w:t xml:space="preserve"> </w:t>
      </w:r>
      <w:r>
        <w:rPr>
          <w:sz w:val="20"/>
        </w:rPr>
        <w:t>feel</w:t>
      </w:r>
      <w:r>
        <w:rPr>
          <w:spacing w:val="-3"/>
          <w:sz w:val="20"/>
        </w:rPr>
        <w:t xml:space="preserve"> </w:t>
      </w:r>
      <w:r>
        <w:rPr>
          <w:sz w:val="20"/>
        </w:rPr>
        <w:t>unwell</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with</w:t>
      </w:r>
      <w:r>
        <w:rPr>
          <w:spacing w:val="-3"/>
          <w:sz w:val="20"/>
        </w:rPr>
        <w:t xml:space="preserve"> </w:t>
      </w:r>
      <w:r>
        <w:rPr>
          <w:sz w:val="20"/>
        </w:rPr>
        <w:t>any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Covid-19 symptoms and go directly home to carry out self-isolation</w:t>
      </w:r>
    </w:p>
    <w:p w14:paraId="6FC20BA3" w14:textId="77777777" w:rsidR="00B70B60" w:rsidRDefault="00000000">
      <w:pPr>
        <w:pStyle w:val="ListParagraph"/>
        <w:numPr>
          <w:ilvl w:val="0"/>
          <w:numId w:val="2"/>
        </w:numPr>
        <w:tabs>
          <w:tab w:val="left" w:pos="1139"/>
          <w:tab w:val="left" w:pos="1140"/>
        </w:tabs>
        <w:spacing w:before="203" w:line="276" w:lineRule="auto"/>
        <w:ind w:right="198"/>
        <w:rPr>
          <w:sz w:val="20"/>
        </w:rPr>
      </w:pPr>
      <w:r>
        <w:rPr>
          <w:sz w:val="20"/>
        </w:rPr>
        <w:t>Not</w:t>
      </w:r>
      <w:r>
        <w:rPr>
          <w:spacing w:val="-4"/>
          <w:sz w:val="20"/>
        </w:rPr>
        <w:t xml:space="preserve"> </w:t>
      </w:r>
      <w:r>
        <w:rPr>
          <w:sz w:val="20"/>
        </w:rPr>
        <w:t>attend</w:t>
      </w:r>
      <w:r>
        <w:rPr>
          <w:spacing w:val="-4"/>
          <w:sz w:val="20"/>
        </w:rPr>
        <w:t xml:space="preserve"> </w:t>
      </w:r>
      <w:r>
        <w:rPr>
          <w:sz w:val="20"/>
        </w:rPr>
        <w:t>work</w:t>
      </w:r>
      <w:r>
        <w:rPr>
          <w:spacing w:val="-4"/>
          <w:sz w:val="20"/>
        </w:rPr>
        <w:t xml:space="preserve"> </w:t>
      </w:r>
      <w:r>
        <w:rPr>
          <w:sz w:val="20"/>
        </w:rPr>
        <w:t>if</w:t>
      </w:r>
      <w:r>
        <w:rPr>
          <w:spacing w:val="-4"/>
          <w:sz w:val="20"/>
        </w:rPr>
        <w:t xml:space="preserve"> </w:t>
      </w:r>
      <w:r>
        <w:rPr>
          <w:sz w:val="20"/>
        </w:rPr>
        <w:t>they</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self-isolating</w:t>
      </w:r>
      <w:r>
        <w:rPr>
          <w:spacing w:val="-2"/>
          <w:sz w:val="20"/>
        </w:rPr>
        <w:t xml:space="preserve"> </w:t>
      </w:r>
      <w:r>
        <w:rPr>
          <w:sz w:val="20"/>
        </w:rPr>
        <w:t>due</w:t>
      </w:r>
      <w:r>
        <w:rPr>
          <w:spacing w:val="-4"/>
          <w:sz w:val="20"/>
        </w:rPr>
        <w:t xml:space="preserve"> </w:t>
      </w:r>
      <w:r>
        <w:rPr>
          <w:sz w:val="20"/>
        </w:rPr>
        <w:t>to</w:t>
      </w:r>
      <w:r>
        <w:rPr>
          <w:spacing w:val="-4"/>
          <w:sz w:val="20"/>
        </w:rPr>
        <w:t xml:space="preserve"> </w:t>
      </w:r>
      <w:r>
        <w:rPr>
          <w:sz w:val="20"/>
        </w:rPr>
        <w:t>displaying</w:t>
      </w:r>
      <w:r>
        <w:rPr>
          <w:spacing w:val="-4"/>
          <w:sz w:val="20"/>
        </w:rPr>
        <w:t xml:space="preserve"> </w:t>
      </w:r>
      <w:r>
        <w:rPr>
          <w:sz w:val="20"/>
        </w:rPr>
        <w:t>symptoms</w:t>
      </w:r>
      <w:r>
        <w:rPr>
          <w:spacing w:val="-3"/>
          <w:sz w:val="20"/>
        </w:rPr>
        <w:t xml:space="preserve"> </w:t>
      </w:r>
      <w:r>
        <w:rPr>
          <w:sz w:val="20"/>
        </w:rPr>
        <w:t>or residing with someone who is displaying symptoms, if they have been contacted by an appropriate testing and tracing provider and are required to isolate or if they are required to due to recent travel and quarantine requirements. Duration of isolation should be determined from up to date government information</w:t>
      </w:r>
    </w:p>
    <w:p w14:paraId="02456C0D" w14:textId="77777777" w:rsidR="00B70B60" w:rsidRDefault="00000000">
      <w:pPr>
        <w:pStyle w:val="ListParagraph"/>
        <w:numPr>
          <w:ilvl w:val="0"/>
          <w:numId w:val="2"/>
        </w:numPr>
        <w:tabs>
          <w:tab w:val="left" w:pos="1139"/>
          <w:tab w:val="left" w:pos="1140"/>
        </w:tabs>
        <w:spacing w:before="197" w:line="273" w:lineRule="auto"/>
        <w:ind w:right="628"/>
        <w:rPr>
          <w:sz w:val="20"/>
        </w:rPr>
      </w:pPr>
      <w:r>
        <w:rPr>
          <w:sz w:val="20"/>
        </w:rPr>
        <w:t>Will</w:t>
      </w:r>
      <w:r>
        <w:rPr>
          <w:spacing w:val="-4"/>
          <w:sz w:val="20"/>
        </w:rPr>
        <w:t xml:space="preserve"> </w:t>
      </w:r>
      <w:r>
        <w:rPr>
          <w:sz w:val="20"/>
        </w:rPr>
        <w:t>follow</w:t>
      </w:r>
      <w:r>
        <w:rPr>
          <w:spacing w:val="-4"/>
          <w:sz w:val="20"/>
        </w:rPr>
        <w:t xml:space="preserve"> </w:t>
      </w:r>
      <w:r>
        <w:rPr>
          <w:sz w:val="20"/>
        </w:rPr>
        <w:t>the</w:t>
      </w:r>
      <w:r>
        <w:rPr>
          <w:spacing w:val="-4"/>
          <w:sz w:val="20"/>
        </w:rPr>
        <w:t xml:space="preserve"> </w:t>
      </w:r>
      <w:r>
        <w:rPr>
          <w:sz w:val="20"/>
        </w:rPr>
        <w:t>appropriate</w:t>
      </w:r>
      <w:r>
        <w:rPr>
          <w:spacing w:val="-3"/>
          <w:sz w:val="20"/>
        </w:rPr>
        <w:t xml:space="preserve"> </w:t>
      </w:r>
      <w:r>
        <w:rPr>
          <w:sz w:val="20"/>
        </w:rPr>
        <w:t>isolation/quarantine</w:t>
      </w:r>
      <w:r>
        <w:rPr>
          <w:spacing w:val="-3"/>
          <w:sz w:val="20"/>
        </w:rPr>
        <w:t xml:space="preserve"> </w:t>
      </w:r>
      <w:r>
        <w:rPr>
          <w:sz w:val="20"/>
        </w:rPr>
        <w:t>procedures</w:t>
      </w:r>
      <w:r>
        <w:rPr>
          <w:spacing w:val="-4"/>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the current Government guidance on travel into the UK</w:t>
      </w:r>
    </w:p>
    <w:p w14:paraId="3C4ECE45" w14:textId="77777777" w:rsidR="00B70B60" w:rsidRDefault="00000000">
      <w:pPr>
        <w:pStyle w:val="ListParagraph"/>
        <w:numPr>
          <w:ilvl w:val="0"/>
          <w:numId w:val="2"/>
        </w:numPr>
        <w:tabs>
          <w:tab w:val="left" w:pos="1139"/>
          <w:tab w:val="left" w:pos="1140"/>
        </w:tabs>
        <w:spacing w:before="203" w:line="273" w:lineRule="auto"/>
        <w:ind w:right="675"/>
        <w:rPr>
          <w:sz w:val="20"/>
        </w:rPr>
      </w:pPr>
      <w:r>
        <w:rPr>
          <w:sz w:val="20"/>
        </w:rPr>
        <w:t>Report</w:t>
      </w:r>
      <w:r>
        <w:rPr>
          <w:spacing w:val="-5"/>
          <w:sz w:val="20"/>
        </w:rPr>
        <w:t xml:space="preserve"> </w:t>
      </w:r>
      <w:r>
        <w:rPr>
          <w:sz w:val="20"/>
        </w:rPr>
        <w:t>any</w:t>
      </w:r>
      <w:r>
        <w:rPr>
          <w:spacing w:val="-5"/>
          <w:sz w:val="20"/>
        </w:rPr>
        <w:t xml:space="preserve"> </w:t>
      </w:r>
      <w:r>
        <w:rPr>
          <w:sz w:val="20"/>
        </w:rPr>
        <w:t>concerns</w:t>
      </w:r>
      <w:r>
        <w:rPr>
          <w:spacing w:val="-4"/>
          <w:sz w:val="20"/>
        </w:rPr>
        <w:t xml:space="preserve"> </w:t>
      </w:r>
      <w:r>
        <w:rPr>
          <w:sz w:val="20"/>
        </w:rPr>
        <w:t>or</w:t>
      </w:r>
      <w:r>
        <w:rPr>
          <w:spacing w:val="-5"/>
          <w:sz w:val="20"/>
        </w:rPr>
        <w:t xml:space="preserve"> </w:t>
      </w:r>
      <w:r>
        <w:rPr>
          <w:sz w:val="20"/>
        </w:rPr>
        <w:t>issues</w:t>
      </w:r>
      <w:r>
        <w:rPr>
          <w:spacing w:val="-5"/>
          <w:sz w:val="20"/>
        </w:rPr>
        <w:t xml:space="preserve"> </w:t>
      </w:r>
      <w:r>
        <w:rPr>
          <w:sz w:val="20"/>
        </w:rPr>
        <w:t>relating</w:t>
      </w:r>
      <w:r>
        <w:rPr>
          <w:spacing w:val="-4"/>
          <w:sz w:val="20"/>
        </w:rPr>
        <w:t xml:space="preserve"> </w:t>
      </w:r>
      <w:r>
        <w:rPr>
          <w:sz w:val="20"/>
        </w:rPr>
        <w:t>to</w:t>
      </w:r>
      <w:r>
        <w:rPr>
          <w:spacing w:val="-5"/>
          <w:sz w:val="20"/>
        </w:rPr>
        <w:t xml:space="preserve"> </w:t>
      </w:r>
      <w:r>
        <w:rPr>
          <w:sz w:val="20"/>
        </w:rPr>
        <w:t>non-conformance</w:t>
      </w:r>
      <w:r>
        <w:rPr>
          <w:spacing w:val="-3"/>
          <w:sz w:val="20"/>
        </w:rPr>
        <w:t xml:space="preserve"> </w:t>
      </w:r>
      <w:r>
        <w:rPr>
          <w:sz w:val="20"/>
        </w:rPr>
        <w:t>with</w:t>
      </w:r>
      <w:r>
        <w:rPr>
          <w:spacing w:val="-5"/>
          <w:sz w:val="20"/>
        </w:rPr>
        <w:t xml:space="preserve"> </w:t>
      </w:r>
      <w:r>
        <w:rPr>
          <w:sz w:val="20"/>
        </w:rPr>
        <w:t xml:space="preserve">Covid-19 </w:t>
      </w:r>
      <w:r>
        <w:rPr>
          <w:spacing w:val="-2"/>
          <w:sz w:val="20"/>
        </w:rPr>
        <w:t>Controls</w:t>
      </w:r>
    </w:p>
    <w:p w14:paraId="364BF29A" w14:textId="77777777" w:rsidR="00B70B60" w:rsidRDefault="00000000">
      <w:pPr>
        <w:pStyle w:val="ListParagraph"/>
        <w:numPr>
          <w:ilvl w:val="0"/>
          <w:numId w:val="2"/>
        </w:numPr>
        <w:tabs>
          <w:tab w:val="left" w:pos="1139"/>
          <w:tab w:val="left" w:pos="1140"/>
        </w:tabs>
        <w:spacing w:before="203" w:line="276" w:lineRule="auto"/>
        <w:ind w:right="279"/>
        <w:rPr>
          <w:sz w:val="20"/>
        </w:rPr>
      </w:pPr>
      <w:r>
        <w:rPr>
          <w:sz w:val="20"/>
        </w:rPr>
        <w:t>Attend</w:t>
      </w:r>
      <w:r>
        <w:rPr>
          <w:spacing w:val="-3"/>
          <w:sz w:val="20"/>
        </w:rPr>
        <w:t xml:space="preserve"> </w:t>
      </w:r>
      <w:r>
        <w:rPr>
          <w:sz w:val="20"/>
        </w:rPr>
        <w:t>Covid-19</w:t>
      </w:r>
      <w:r>
        <w:rPr>
          <w:spacing w:val="-3"/>
          <w:sz w:val="20"/>
        </w:rPr>
        <w:t xml:space="preserve"> </w:t>
      </w:r>
      <w:r>
        <w:rPr>
          <w:sz w:val="20"/>
        </w:rPr>
        <w:t>tests</w:t>
      </w:r>
      <w:r>
        <w:rPr>
          <w:spacing w:val="-3"/>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requirement</w:t>
      </w:r>
      <w:r>
        <w:rPr>
          <w:spacing w:val="-2"/>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and</w:t>
      </w:r>
      <w:r>
        <w:rPr>
          <w:spacing w:val="-3"/>
          <w:sz w:val="20"/>
        </w:rPr>
        <w:t xml:space="preserve"> </w:t>
      </w:r>
      <w:r>
        <w:rPr>
          <w:sz w:val="20"/>
        </w:rPr>
        <w:t>engage</w:t>
      </w:r>
      <w:r>
        <w:rPr>
          <w:spacing w:val="-3"/>
          <w:sz w:val="20"/>
        </w:rPr>
        <w:t xml:space="preserve"> </w:t>
      </w:r>
      <w:r>
        <w:rPr>
          <w:sz w:val="20"/>
        </w:rPr>
        <w:t xml:space="preserve">with the NHS Test and Trace system accordingly as well as informing their </w:t>
      </w:r>
      <w:r>
        <w:rPr>
          <w:spacing w:val="-2"/>
          <w:sz w:val="20"/>
        </w:rPr>
        <w:t>employer.</w:t>
      </w:r>
    </w:p>
    <w:p w14:paraId="1AA6DE02"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0E9FA0F6" w14:textId="77777777" w:rsidR="00B70B60" w:rsidRDefault="00000000">
      <w:pPr>
        <w:pStyle w:val="Heading1"/>
        <w:spacing w:line="259" w:lineRule="auto"/>
        <w:ind w:left="4200" w:right="0" w:hanging="3632"/>
        <w:jc w:val="left"/>
        <w:rPr>
          <w:u w:val="none"/>
        </w:rPr>
      </w:pPr>
      <w:bookmarkStart w:id="29" w:name="_bookmark29"/>
      <w:bookmarkEnd w:id="29"/>
      <w:r>
        <w:t>Demolition,</w:t>
      </w:r>
      <w:r>
        <w:rPr>
          <w:spacing w:val="-10"/>
        </w:rPr>
        <w:t xml:space="preserve"> </w:t>
      </w:r>
      <w:r>
        <w:t>Dismantling</w:t>
      </w:r>
      <w:r>
        <w:rPr>
          <w:spacing w:val="-8"/>
        </w:rPr>
        <w:t xml:space="preserve"> </w:t>
      </w:r>
      <w:r>
        <w:t>And</w:t>
      </w:r>
      <w:r>
        <w:rPr>
          <w:spacing w:val="-10"/>
        </w:rPr>
        <w:t xml:space="preserve"> </w:t>
      </w:r>
      <w:r>
        <w:t>Structural</w:t>
      </w:r>
      <w:r>
        <w:rPr>
          <w:spacing w:val="-8"/>
        </w:rPr>
        <w:t xml:space="preserve"> </w:t>
      </w:r>
      <w:r>
        <w:t>Alteration</w:t>
      </w:r>
      <w:r>
        <w:rPr>
          <w:u w:val="none"/>
        </w:rPr>
        <w:t xml:space="preserve"> </w:t>
      </w:r>
      <w:r>
        <w:rPr>
          <w:spacing w:val="-4"/>
        </w:rPr>
        <w:t>Work</w:t>
      </w:r>
    </w:p>
    <w:p w14:paraId="1CEEB39E" w14:textId="77777777" w:rsidR="00B70B60" w:rsidRDefault="00B70B60">
      <w:pPr>
        <w:pStyle w:val="BodyText"/>
        <w:spacing w:before="5"/>
        <w:ind w:left="0"/>
        <w:rPr>
          <w:b/>
          <w:sz w:val="26"/>
        </w:rPr>
      </w:pPr>
    </w:p>
    <w:p w14:paraId="0C6D7B5C" w14:textId="77777777" w:rsidR="00B70B60" w:rsidRDefault="00000000">
      <w:pPr>
        <w:pStyle w:val="BodyText"/>
        <w:spacing w:before="100"/>
        <w:ind w:left="120"/>
      </w:pPr>
      <w:r>
        <w:rPr>
          <w:spacing w:val="-2"/>
          <w:u w:val="single"/>
        </w:rPr>
        <w:t>Description</w:t>
      </w:r>
    </w:p>
    <w:p w14:paraId="5F222C6C" w14:textId="77777777" w:rsidR="00B70B60" w:rsidRDefault="00B70B60">
      <w:pPr>
        <w:pStyle w:val="BodyText"/>
        <w:ind w:left="0"/>
      </w:pPr>
    </w:p>
    <w:p w14:paraId="3D0F0752" w14:textId="77777777" w:rsidR="00B70B60" w:rsidRDefault="00B70B60">
      <w:pPr>
        <w:pStyle w:val="BodyText"/>
        <w:spacing w:before="8"/>
        <w:ind w:left="0"/>
        <w:rPr>
          <w:sz w:val="19"/>
        </w:rPr>
      </w:pPr>
    </w:p>
    <w:p w14:paraId="0498B7B3" w14:textId="77777777" w:rsidR="00B70B60" w:rsidRDefault="00000000">
      <w:pPr>
        <w:pStyle w:val="BodyText"/>
        <w:spacing w:line="259" w:lineRule="auto"/>
        <w:ind w:left="120" w:right="85"/>
      </w:pPr>
      <w:r>
        <w:t>All demolition (including soft-strip activities), dismantling and structural alteration work should</w:t>
      </w:r>
      <w:r>
        <w:rPr>
          <w:spacing w:val="-3"/>
        </w:rPr>
        <w:t xml:space="preserve"> </w:t>
      </w:r>
      <w:r>
        <w:t>be</w:t>
      </w:r>
      <w:r>
        <w:rPr>
          <w:spacing w:val="-3"/>
        </w:rPr>
        <w:t xml:space="preserve"> </w:t>
      </w:r>
      <w:r>
        <w:t>carefully</w:t>
      </w:r>
      <w:r>
        <w:rPr>
          <w:spacing w:val="-3"/>
        </w:rPr>
        <w:t xml:space="preserve"> </w:t>
      </w:r>
      <w:r>
        <w:t>planned</w:t>
      </w:r>
      <w:r>
        <w:rPr>
          <w:spacing w:val="-3"/>
        </w:rPr>
        <w:t xml:space="preserve"> </w:t>
      </w:r>
      <w:r>
        <w:t>and</w:t>
      </w:r>
      <w:r>
        <w:rPr>
          <w:spacing w:val="-3"/>
        </w:rPr>
        <w:t xml:space="preserve"> </w:t>
      </w:r>
      <w:r>
        <w:t>carried</w:t>
      </w:r>
      <w:r>
        <w:rPr>
          <w:spacing w:val="-3"/>
        </w:rPr>
        <w:t xml:space="preserve"> </w:t>
      </w:r>
      <w:r>
        <w:t>out</w:t>
      </w:r>
      <w:r>
        <w:rPr>
          <w:spacing w:val="-3"/>
        </w:rPr>
        <w:t xml:space="preserve"> </w:t>
      </w:r>
      <w:r>
        <w:t>by</w:t>
      </w:r>
      <w:r>
        <w:rPr>
          <w:spacing w:val="-3"/>
        </w:rPr>
        <w:t xml:space="preserve"> </w:t>
      </w:r>
      <w:r>
        <w:t>competent</w:t>
      </w:r>
      <w:r>
        <w:rPr>
          <w:spacing w:val="-3"/>
        </w:rPr>
        <w:t xml:space="preserve"> </w:t>
      </w:r>
      <w:r>
        <w:t>people.</w:t>
      </w:r>
      <w:r>
        <w:rPr>
          <w:spacing w:val="-3"/>
        </w:rPr>
        <w:t xml:space="preserve"> </w:t>
      </w:r>
      <w:r>
        <w:t>These</w:t>
      </w:r>
      <w:r>
        <w:rPr>
          <w:spacing w:val="-3"/>
        </w:rPr>
        <w:t xml:space="preserve"> </w:t>
      </w:r>
      <w:r>
        <w:t>activities</w:t>
      </w:r>
      <w:r>
        <w:rPr>
          <w:spacing w:val="-3"/>
        </w:rPr>
        <w:t xml:space="preserve"> </w:t>
      </w:r>
      <w:r>
        <w:t>can</w:t>
      </w:r>
      <w:r>
        <w:rPr>
          <w:spacing w:val="-3"/>
        </w:rPr>
        <w:t xml:space="preserve"> </w:t>
      </w:r>
      <w:r>
        <w:t>be amongst the most hazardous in the construction industry.</w:t>
      </w:r>
    </w:p>
    <w:p w14:paraId="71CBF882" w14:textId="77777777" w:rsidR="00B70B60" w:rsidRDefault="00B70B60">
      <w:pPr>
        <w:pStyle w:val="BodyText"/>
        <w:ind w:left="0"/>
        <w:rPr>
          <w:sz w:val="24"/>
        </w:rPr>
      </w:pPr>
    </w:p>
    <w:p w14:paraId="3909930E"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3F5B556E" w14:textId="77777777" w:rsidR="00B70B60" w:rsidRDefault="00B70B60">
      <w:pPr>
        <w:pStyle w:val="BodyText"/>
        <w:ind w:left="0"/>
        <w:rPr>
          <w:sz w:val="18"/>
        </w:rPr>
      </w:pPr>
    </w:p>
    <w:p w14:paraId="2DE93288" w14:textId="77777777" w:rsidR="00B70B60" w:rsidRDefault="00000000">
      <w:pPr>
        <w:pStyle w:val="ListParagraph"/>
        <w:numPr>
          <w:ilvl w:val="0"/>
          <w:numId w:val="2"/>
        </w:numPr>
        <w:tabs>
          <w:tab w:val="left" w:pos="1139"/>
          <w:tab w:val="left" w:pos="1140"/>
        </w:tabs>
        <w:ind w:hanging="493"/>
        <w:rPr>
          <w:sz w:val="20"/>
        </w:rPr>
      </w:pPr>
      <w:r>
        <w:rPr>
          <w:sz w:val="20"/>
        </w:rPr>
        <w:t>Falling</w:t>
      </w:r>
      <w:r>
        <w:rPr>
          <w:spacing w:val="-4"/>
          <w:sz w:val="20"/>
        </w:rPr>
        <w:t xml:space="preserve"> </w:t>
      </w:r>
      <w:r>
        <w:rPr>
          <w:sz w:val="20"/>
        </w:rPr>
        <w:t>or</w:t>
      </w:r>
      <w:r>
        <w:rPr>
          <w:spacing w:val="-4"/>
          <w:sz w:val="20"/>
        </w:rPr>
        <w:t xml:space="preserve"> </w:t>
      </w:r>
      <w:r>
        <w:rPr>
          <w:sz w:val="20"/>
        </w:rPr>
        <w:t>flying</w:t>
      </w:r>
      <w:r>
        <w:rPr>
          <w:spacing w:val="-4"/>
          <w:sz w:val="20"/>
        </w:rPr>
        <w:t xml:space="preserve"> </w:t>
      </w:r>
      <w:r>
        <w:rPr>
          <w:spacing w:val="-2"/>
          <w:sz w:val="20"/>
        </w:rPr>
        <w:t>materials</w:t>
      </w:r>
    </w:p>
    <w:p w14:paraId="66444F84" w14:textId="77777777" w:rsidR="00B70B60" w:rsidRDefault="00B70B60">
      <w:pPr>
        <w:pStyle w:val="BodyText"/>
        <w:spacing w:before="4"/>
        <w:ind w:left="0"/>
        <w:rPr>
          <w:sz w:val="19"/>
        </w:rPr>
      </w:pPr>
    </w:p>
    <w:p w14:paraId="65AB5910" w14:textId="77777777" w:rsidR="00B70B60" w:rsidRDefault="00000000">
      <w:pPr>
        <w:pStyle w:val="ListParagraph"/>
        <w:numPr>
          <w:ilvl w:val="0"/>
          <w:numId w:val="2"/>
        </w:numPr>
        <w:tabs>
          <w:tab w:val="left" w:pos="1139"/>
          <w:tab w:val="left" w:pos="1140"/>
        </w:tabs>
        <w:ind w:hanging="493"/>
        <w:rPr>
          <w:sz w:val="20"/>
        </w:rPr>
      </w:pPr>
      <w:r>
        <w:rPr>
          <w:sz w:val="20"/>
        </w:rPr>
        <w:t>Uncontrolled</w:t>
      </w:r>
      <w:r>
        <w:rPr>
          <w:spacing w:val="-9"/>
          <w:sz w:val="20"/>
        </w:rPr>
        <w:t xml:space="preserve"> </w:t>
      </w:r>
      <w:r>
        <w:rPr>
          <w:spacing w:val="-2"/>
          <w:sz w:val="20"/>
        </w:rPr>
        <w:t>collapse</w:t>
      </w:r>
    </w:p>
    <w:p w14:paraId="79849A0B" w14:textId="77777777" w:rsidR="00B70B60" w:rsidRDefault="00B70B60">
      <w:pPr>
        <w:pStyle w:val="BodyText"/>
        <w:spacing w:before="3"/>
        <w:ind w:left="0"/>
        <w:rPr>
          <w:sz w:val="19"/>
        </w:rPr>
      </w:pPr>
    </w:p>
    <w:p w14:paraId="6F169307" w14:textId="77777777" w:rsidR="00B70B60" w:rsidRDefault="00000000">
      <w:pPr>
        <w:pStyle w:val="ListParagraph"/>
        <w:numPr>
          <w:ilvl w:val="0"/>
          <w:numId w:val="2"/>
        </w:numPr>
        <w:tabs>
          <w:tab w:val="left" w:pos="1139"/>
          <w:tab w:val="left" w:pos="1140"/>
        </w:tabs>
        <w:spacing w:before="1"/>
        <w:ind w:hanging="493"/>
        <w:rPr>
          <w:sz w:val="20"/>
        </w:rPr>
      </w:pPr>
      <w:r>
        <w:rPr>
          <w:sz w:val="20"/>
        </w:rPr>
        <w:t>Tripping</w:t>
      </w:r>
      <w:r>
        <w:rPr>
          <w:spacing w:val="-4"/>
          <w:sz w:val="20"/>
        </w:rPr>
        <w:t xml:space="preserve"> </w:t>
      </w:r>
      <w:r>
        <w:rPr>
          <w:sz w:val="20"/>
        </w:rPr>
        <w:t>on</w:t>
      </w:r>
      <w:r>
        <w:rPr>
          <w:spacing w:val="-4"/>
          <w:sz w:val="20"/>
        </w:rPr>
        <w:t xml:space="preserve"> </w:t>
      </w:r>
      <w:r>
        <w:rPr>
          <w:spacing w:val="-2"/>
          <w:sz w:val="20"/>
        </w:rPr>
        <w:t>debris</w:t>
      </w:r>
    </w:p>
    <w:p w14:paraId="50135746" w14:textId="77777777" w:rsidR="00B70B60" w:rsidRDefault="00B70B60">
      <w:pPr>
        <w:pStyle w:val="BodyText"/>
        <w:spacing w:before="3"/>
        <w:ind w:left="0"/>
        <w:rPr>
          <w:sz w:val="19"/>
        </w:rPr>
      </w:pPr>
    </w:p>
    <w:p w14:paraId="1107E948" w14:textId="77777777" w:rsidR="00B70B60" w:rsidRDefault="00000000">
      <w:pPr>
        <w:pStyle w:val="ListParagraph"/>
        <w:numPr>
          <w:ilvl w:val="0"/>
          <w:numId w:val="2"/>
        </w:numPr>
        <w:tabs>
          <w:tab w:val="left" w:pos="1139"/>
          <w:tab w:val="left" w:pos="1140"/>
        </w:tabs>
        <w:ind w:hanging="493"/>
        <w:rPr>
          <w:sz w:val="20"/>
        </w:rPr>
      </w:pPr>
      <w:r>
        <w:rPr>
          <w:sz w:val="20"/>
        </w:rPr>
        <w:t>Falling</w:t>
      </w:r>
      <w:r>
        <w:rPr>
          <w:spacing w:val="-5"/>
          <w:sz w:val="20"/>
        </w:rPr>
        <w:t xml:space="preserve"> </w:t>
      </w:r>
      <w:r>
        <w:rPr>
          <w:sz w:val="20"/>
        </w:rPr>
        <w:t>from</w:t>
      </w:r>
      <w:r>
        <w:rPr>
          <w:spacing w:val="-4"/>
          <w:sz w:val="20"/>
        </w:rPr>
        <w:t xml:space="preserve"> </w:t>
      </w:r>
      <w:r>
        <w:rPr>
          <w:spacing w:val="-2"/>
          <w:sz w:val="20"/>
        </w:rPr>
        <w:t>height</w:t>
      </w:r>
    </w:p>
    <w:p w14:paraId="778D2241" w14:textId="77777777" w:rsidR="00B70B60" w:rsidRDefault="00B70B60">
      <w:pPr>
        <w:pStyle w:val="BodyText"/>
        <w:spacing w:before="4"/>
        <w:ind w:left="0"/>
        <w:rPr>
          <w:sz w:val="19"/>
        </w:rPr>
      </w:pPr>
    </w:p>
    <w:p w14:paraId="7C68132B" w14:textId="77777777" w:rsidR="00B70B60" w:rsidRDefault="00000000">
      <w:pPr>
        <w:pStyle w:val="ListParagraph"/>
        <w:numPr>
          <w:ilvl w:val="0"/>
          <w:numId w:val="2"/>
        </w:numPr>
        <w:tabs>
          <w:tab w:val="left" w:pos="1139"/>
          <w:tab w:val="left" w:pos="1140"/>
        </w:tabs>
        <w:ind w:hanging="493"/>
        <w:rPr>
          <w:sz w:val="20"/>
        </w:rPr>
      </w:pPr>
      <w:r>
        <w:rPr>
          <w:sz w:val="20"/>
        </w:rPr>
        <w:t>Dust,</w:t>
      </w:r>
      <w:r>
        <w:rPr>
          <w:spacing w:val="-7"/>
          <w:sz w:val="20"/>
        </w:rPr>
        <w:t xml:space="preserve"> </w:t>
      </w:r>
      <w:r>
        <w:rPr>
          <w:sz w:val="20"/>
        </w:rPr>
        <w:t>asbestos</w:t>
      </w:r>
      <w:r>
        <w:rPr>
          <w:spacing w:val="-6"/>
          <w:sz w:val="20"/>
        </w:rPr>
        <w:t xml:space="preserve"> </w:t>
      </w:r>
      <w:r>
        <w:rPr>
          <w:sz w:val="20"/>
        </w:rPr>
        <w:t>and</w:t>
      </w:r>
      <w:r>
        <w:rPr>
          <w:spacing w:val="-6"/>
          <w:sz w:val="20"/>
        </w:rPr>
        <w:t xml:space="preserve"> </w:t>
      </w:r>
      <w:r>
        <w:rPr>
          <w:sz w:val="20"/>
        </w:rPr>
        <w:t>hazardous</w:t>
      </w:r>
      <w:r>
        <w:rPr>
          <w:spacing w:val="-6"/>
          <w:sz w:val="20"/>
        </w:rPr>
        <w:t xml:space="preserve"> </w:t>
      </w:r>
      <w:r>
        <w:rPr>
          <w:sz w:val="20"/>
        </w:rPr>
        <w:t>substances</w:t>
      </w:r>
      <w:r>
        <w:rPr>
          <w:spacing w:val="-5"/>
          <w:sz w:val="20"/>
        </w:rPr>
        <w:t xml:space="preserve"> </w:t>
      </w:r>
      <w:r>
        <w:rPr>
          <w:sz w:val="20"/>
        </w:rPr>
        <w:t>including</w:t>
      </w:r>
      <w:r>
        <w:rPr>
          <w:spacing w:val="-6"/>
          <w:sz w:val="20"/>
        </w:rPr>
        <w:t xml:space="preserve"> </w:t>
      </w:r>
      <w:r>
        <w:rPr>
          <w:sz w:val="20"/>
        </w:rPr>
        <w:t>silica,</w:t>
      </w:r>
      <w:r>
        <w:rPr>
          <w:spacing w:val="-5"/>
          <w:sz w:val="20"/>
        </w:rPr>
        <w:t xml:space="preserve"> </w:t>
      </w:r>
      <w:r>
        <w:rPr>
          <w:spacing w:val="-2"/>
          <w:sz w:val="20"/>
        </w:rPr>
        <w:t>guano</w:t>
      </w:r>
    </w:p>
    <w:p w14:paraId="3FB446B1" w14:textId="77777777" w:rsidR="00B70B60" w:rsidRDefault="00B70B60">
      <w:pPr>
        <w:pStyle w:val="BodyText"/>
        <w:spacing w:before="3"/>
        <w:ind w:left="0"/>
        <w:rPr>
          <w:sz w:val="19"/>
        </w:rPr>
      </w:pPr>
    </w:p>
    <w:p w14:paraId="0208C7B3" w14:textId="77777777" w:rsidR="00B70B60" w:rsidRDefault="00000000">
      <w:pPr>
        <w:pStyle w:val="ListParagraph"/>
        <w:numPr>
          <w:ilvl w:val="0"/>
          <w:numId w:val="2"/>
        </w:numPr>
        <w:tabs>
          <w:tab w:val="left" w:pos="1139"/>
          <w:tab w:val="left" w:pos="1140"/>
        </w:tabs>
        <w:ind w:hanging="493"/>
        <w:rPr>
          <w:sz w:val="20"/>
        </w:rPr>
      </w:pPr>
      <w:r>
        <w:rPr>
          <w:sz w:val="20"/>
        </w:rPr>
        <w:t>Live</w:t>
      </w:r>
      <w:r>
        <w:rPr>
          <w:spacing w:val="-6"/>
          <w:sz w:val="20"/>
        </w:rPr>
        <w:t xml:space="preserve"> </w:t>
      </w:r>
      <w:r>
        <w:rPr>
          <w:sz w:val="20"/>
        </w:rPr>
        <w:t>services,</w:t>
      </w:r>
      <w:r>
        <w:rPr>
          <w:spacing w:val="-5"/>
          <w:sz w:val="20"/>
        </w:rPr>
        <w:t xml:space="preserve"> </w:t>
      </w:r>
      <w:r>
        <w:rPr>
          <w:sz w:val="20"/>
        </w:rPr>
        <w:t>underground</w:t>
      </w:r>
      <w:r>
        <w:rPr>
          <w:spacing w:val="-5"/>
          <w:sz w:val="20"/>
        </w:rPr>
        <w:t xml:space="preserve"> </w:t>
      </w:r>
      <w:r>
        <w:rPr>
          <w:sz w:val="20"/>
        </w:rPr>
        <w:t>services</w:t>
      </w:r>
      <w:r>
        <w:rPr>
          <w:spacing w:val="-5"/>
          <w:sz w:val="20"/>
        </w:rPr>
        <w:t xml:space="preserve"> </w:t>
      </w:r>
      <w:r>
        <w:rPr>
          <w:sz w:val="20"/>
        </w:rPr>
        <w:t>or</w:t>
      </w:r>
      <w:r>
        <w:rPr>
          <w:spacing w:val="-5"/>
          <w:sz w:val="20"/>
        </w:rPr>
        <w:t xml:space="preserve"> </w:t>
      </w:r>
      <w:r>
        <w:rPr>
          <w:spacing w:val="-2"/>
          <w:sz w:val="20"/>
        </w:rPr>
        <w:t>obstructions</w:t>
      </w:r>
    </w:p>
    <w:p w14:paraId="25E1D7E0" w14:textId="77777777" w:rsidR="00B70B60" w:rsidRDefault="00B70B60">
      <w:pPr>
        <w:pStyle w:val="BodyText"/>
        <w:spacing w:before="4"/>
        <w:ind w:left="0"/>
        <w:rPr>
          <w:sz w:val="19"/>
        </w:rPr>
      </w:pPr>
    </w:p>
    <w:p w14:paraId="6423688B" w14:textId="77777777" w:rsidR="00B70B60" w:rsidRDefault="00000000">
      <w:pPr>
        <w:pStyle w:val="ListParagraph"/>
        <w:numPr>
          <w:ilvl w:val="0"/>
          <w:numId w:val="2"/>
        </w:numPr>
        <w:tabs>
          <w:tab w:val="left" w:pos="1139"/>
          <w:tab w:val="left" w:pos="1140"/>
        </w:tabs>
        <w:ind w:hanging="493"/>
        <w:rPr>
          <w:sz w:val="20"/>
        </w:rPr>
      </w:pPr>
      <w:r>
        <w:rPr>
          <w:sz w:val="20"/>
        </w:rPr>
        <w:t>Fire,</w:t>
      </w:r>
      <w:r>
        <w:rPr>
          <w:spacing w:val="-5"/>
          <w:sz w:val="20"/>
        </w:rPr>
        <w:t xml:space="preserve"> </w:t>
      </w:r>
      <w:r>
        <w:rPr>
          <w:sz w:val="20"/>
        </w:rPr>
        <w:t>explosion,</w:t>
      </w:r>
      <w:r>
        <w:rPr>
          <w:spacing w:val="-3"/>
          <w:sz w:val="20"/>
        </w:rPr>
        <w:t xml:space="preserve"> </w:t>
      </w:r>
      <w:r>
        <w:rPr>
          <w:sz w:val="20"/>
        </w:rPr>
        <w:t>gas</w:t>
      </w:r>
      <w:r>
        <w:rPr>
          <w:spacing w:val="-4"/>
          <w:sz w:val="20"/>
        </w:rPr>
        <w:t xml:space="preserve"> </w:t>
      </w:r>
      <w:r>
        <w:rPr>
          <w:spacing w:val="-2"/>
          <w:sz w:val="20"/>
        </w:rPr>
        <w:t>leaks</w:t>
      </w:r>
    </w:p>
    <w:p w14:paraId="3D6E87DE" w14:textId="77777777" w:rsidR="00B70B60" w:rsidRDefault="00B70B60">
      <w:pPr>
        <w:pStyle w:val="BodyText"/>
        <w:spacing w:before="3"/>
        <w:ind w:left="0"/>
        <w:rPr>
          <w:sz w:val="19"/>
        </w:rPr>
      </w:pPr>
    </w:p>
    <w:p w14:paraId="545F34A7" w14:textId="77777777" w:rsidR="00B70B60" w:rsidRDefault="00000000">
      <w:pPr>
        <w:pStyle w:val="ListParagraph"/>
        <w:numPr>
          <w:ilvl w:val="0"/>
          <w:numId w:val="2"/>
        </w:numPr>
        <w:tabs>
          <w:tab w:val="left" w:pos="1139"/>
          <w:tab w:val="left" w:pos="1140"/>
        </w:tabs>
        <w:spacing w:before="1"/>
        <w:ind w:hanging="493"/>
        <w:rPr>
          <w:sz w:val="20"/>
        </w:rPr>
      </w:pPr>
      <w:r>
        <w:rPr>
          <w:sz w:val="20"/>
        </w:rPr>
        <w:t>Noise</w:t>
      </w:r>
      <w:r>
        <w:rPr>
          <w:spacing w:val="-1"/>
          <w:sz w:val="20"/>
        </w:rPr>
        <w:t xml:space="preserve"> </w:t>
      </w:r>
      <w:r>
        <w:rPr>
          <w:sz w:val="20"/>
        </w:rPr>
        <w:t>and</w:t>
      </w:r>
      <w:r>
        <w:rPr>
          <w:spacing w:val="-1"/>
          <w:sz w:val="20"/>
        </w:rPr>
        <w:t xml:space="preserve"> </w:t>
      </w:r>
      <w:r>
        <w:rPr>
          <w:spacing w:val="-2"/>
          <w:sz w:val="20"/>
        </w:rPr>
        <w:t>vibration</w:t>
      </w:r>
    </w:p>
    <w:p w14:paraId="6373BED0" w14:textId="77777777" w:rsidR="00B70B60" w:rsidRDefault="00B70B60">
      <w:pPr>
        <w:pStyle w:val="BodyText"/>
        <w:spacing w:before="3"/>
        <w:ind w:left="0"/>
        <w:rPr>
          <w:sz w:val="19"/>
        </w:rPr>
      </w:pPr>
    </w:p>
    <w:p w14:paraId="6A6C0ABA" w14:textId="77777777" w:rsidR="00B70B60" w:rsidRDefault="00000000">
      <w:pPr>
        <w:pStyle w:val="ListParagraph"/>
        <w:numPr>
          <w:ilvl w:val="0"/>
          <w:numId w:val="2"/>
        </w:numPr>
        <w:tabs>
          <w:tab w:val="left" w:pos="1139"/>
          <w:tab w:val="left" w:pos="1140"/>
        </w:tabs>
        <w:ind w:hanging="493"/>
        <w:rPr>
          <w:sz w:val="20"/>
        </w:rPr>
      </w:pPr>
      <w:r>
        <w:rPr>
          <w:sz w:val="20"/>
        </w:rPr>
        <w:t>Contact</w:t>
      </w:r>
      <w:r>
        <w:rPr>
          <w:spacing w:val="-5"/>
          <w:sz w:val="20"/>
        </w:rPr>
        <w:t xml:space="preserve"> </w:t>
      </w:r>
      <w:r>
        <w:rPr>
          <w:sz w:val="20"/>
        </w:rPr>
        <w:t>with</w:t>
      </w:r>
      <w:r>
        <w:rPr>
          <w:spacing w:val="-5"/>
          <w:sz w:val="20"/>
        </w:rPr>
        <w:t xml:space="preserve"> </w:t>
      </w:r>
      <w:r>
        <w:rPr>
          <w:sz w:val="20"/>
        </w:rPr>
        <w:t>moving</w:t>
      </w:r>
      <w:r>
        <w:rPr>
          <w:spacing w:val="-4"/>
          <w:sz w:val="20"/>
        </w:rPr>
        <w:t xml:space="preserve"> </w:t>
      </w:r>
      <w:r>
        <w:rPr>
          <w:spacing w:val="-2"/>
          <w:sz w:val="20"/>
        </w:rPr>
        <w:t>plant</w:t>
      </w:r>
    </w:p>
    <w:p w14:paraId="4DE46141" w14:textId="77777777" w:rsidR="00B70B60" w:rsidRDefault="00B70B60">
      <w:pPr>
        <w:pStyle w:val="BodyText"/>
        <w:spacing w:before="4"/>
        <w:ind w:left="0"/>
        <w:rPr>
          <w:sz w:val="19"/>
        </w:rPr>
      </w:pPr>
    </w:p>
    <w:p w14:paraId="4D73D2BA" w14:textId="77777777" w:rsidR="00B70B60" w:rsidRDefault="00000000">
      <w:pPr>
        <w:pStyle w:val="ListParagraph"/>
        <w:numPr>
          <w:ilvl w:val="0"/>
          <w:numId w:val="2"/>
        </w:numPr>
        <w:tabs>
          <w:tab w:val="left" w:pos="1139"/>
          <w:tab w:val="left" w:pos="1140"/>
        </w:tabs>
        <w:ind w:hanging="493"/>
        <w:rPr>
          <w:sz w:val="20"/>
        </w:rPr>
      </w:pPr>
      <w:r>
        <w:rPr>
          <w:sz w:val="20"/>
        </w:rPr>
        <w:t>Manual</w:t>
      </w:r>
      <w:r>
        <w:rPr>
          <w:spacing w:val="-5"/>
          <w:sz w:val="20"/>
        </w:rPr>
        <w:t xml:space="preserve"> </w:t>
      </w:r>
      <w:r>
        <w:rPr>
          <w:spacing w:val="-2"/>
          <w:sz w:val="20"/>
        </w:rPr>
        <w:t>Handling.</w:t>
      </w:r>
    </w:p>
    <w:p w14:paraId="6F681AC9" w14:textId="77777777" w:rsidR="00B70B60" w:rsidRDefault="00B70B60">
      <w:pPr>
        <w:pStyle w:val="BodyText"/>
        <w:ind w:left="0"/>
        <w:rPr>
          <w:sz w:val="24"/>
        </w:rPr>
      </w:pPr>
    </w:p>
    <w:p w14:paraId="07D87C78" w14:textId="77777777" w:rsidR="00B70B60" w:rsidRDefault="00B70B60">
      <w:pPr>
        <w:pStyle w:val="BodyText"/>
        <w:spacing w:before="3"/>
        <w:ind w:left="0"/>
        <w:rPr>
          <w:sz w:val="18"/>
        </w:rPr>
      </w:pPr>
    </w:p>
    <w:p w14:paraId="172BCD5B" w14:textId="77777777" w:rsidR="00B70B60" w:rsidRDefault="00000000">
      <w:pPr>
        <w:pStyle w:val="BodyText"/>
        <w:spacing w:line="472" w:lineRule="auto"/>
        <w:ind w:left="120" w:right="5538"/>
      </w:pPr>
      <w:r>
        <w:rPr>
          <w:u w:val="single"/>
        </w:rPr>
        <w:t>Employer’s Responsibilities</w:t>
      </w:r>
      <w:r>
        <w:t xml:space="preserve"> Directline</w:t>
      </w:r>
      <w:r>
        <w:rPr>
          <w:spacing w:val="-9"/>
        </w:rPr>
        <w:t xml:space="preserve"> </w:t>
      </w:r>
      <w:r>
        <w:t>Structures</w:t>
      </w:r>
      <w:r>
        <w:rPr>
          <w:spacing w:val="-8"/>
        </w:rPr>
        <w:t xml:space="preserve"> </w:t>
      </w:r>
      <w:r>
        <w:t>Ltd</w:t>
      </w:r>
      <w:r>
        <w:rPr>
          <w:spacing w:val="-9"/>
        </w:rPr>
        <w:t xml:space="preserve"> </w:t>
      </w:r>
      <w:r>
        <w:t>will:</w:t>
      </w:r>
      <w:r>
        <w:rPr>
          <w:spacing w:val="-9"/>
        </w:rPr>
        <w:t xml:space="preserve"> </w:t>
      </w:r>
      <w:r>
        <w:t>-</w:t>
      </w:r>
    </w:p>
    <w:p w14:paraId="0671D3A9" w14:textId="77777777" w:rsidR="00B70B60" w:rsidRDefault="00000000">
      <w:pPr>
        <w:pStyle w:val="ListParagraph"/>
        <w:numPr>
          <w:ilvl w:val="0"/>
          <w:numId w:val="2"/>
        </w:numPr>
        <w:tabs>
          <w:tab w:val="left" w:pos="1139"/>
          <w:tab w:val="left" w:pos="1140"/>
        </w:tabs>
        <w:spacing w:before="2" w:line="276" w:lineRule="auto"/>
        <w:ind w:right="694"/>
        <w:rPr>
          <w:sz w:val="20"/>
        </w:rPr>
      </w:pPr>
      <w:r>
        <w:rPr>
          <w:sz w:val="20"/>
        </w:rPr>
        <w:t>Ensure the requirements of the Construction (Design and Management) Regulations,</w:t>
      </w:r>
      <w:r>
        <w:rPr>
          <w:spacing w:val="-4"/>
          <w:sz w:val="20"/>
        </w:rPr>
        <w:t xml:space="preserve"> </w:t>
      </w:r>
      <w:r>
        <w:rPr>
          <w:sz w:val="20"/>
        </w:rPr>
        <w:t>CDM</w:t>
      </w:r>
      <w:r>
        <w:rPr>
          <w:spacing w:val="-4"/>
          <w:sz w:val="20"/>
        </w:rPr>
        <w:t xml:space="preserve"> </w:t>
      </w:r>
      <w:r>
        <w:rPr>
          <w:sz w:val="20"/>
        </w:rPr>
        <w:t>are</w:t>
      </w:r>
      <w:r>
        <w:rPr>
          <w:spacing w:val="-4"/>
          <w:sz w:val="20"/>
        </w:rPr>
        <w:t xml:space="preserve"> </w:t>
      </w:r>
      <w:r>
        <w:rPr>
          <w:sz w:val="20"/>
        </w:rPr>
        <w:t>adhered</w:t>
      </w:r>
      <w:r>
        <w:rPr>
          <w:spacing w:val="-4"/>
          <w:sz w:val="20"/>
        </w:rPr>
        <w:t xml:space="preserve"> </w:t>
      </w:r>
      <w:r>
        <w:rPr>
          <w:sz w:val="20"/>
        </w:rPr>
        <w:t>to</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setting</w:t>
      </w:r>
      <w:r>
        <w:rPr>
          <w:spacing w:val="-3"/>
          <w:sz w:val="20"/>
        </w:rPr>
        <w:t xml:space="preserve"> </w:t>
      </w:r>
      <w:r>
        <w:rPr>
          <w:sz w:val="20"/>
        </w:rPr>
        <w:t>up</w:t>
      </w:r>
      <w:r>
        <w:rPr>
          <w:spacing w:val="-4"/>
          <w:sz w:val="20"/>
        </w:rPr>
        <w:t xml:space="preserve"> </w:t>
      </w:r>
      <w:r>
        <w:rPr>
          <w:sz w:val="20"/>
        </w:rPr>
        <w:t xml:space="preserve">welfare </w:t>
      </w:r>
      <w:r>
        <w:rPr>
          <w:spacing w:val="-2"/>
          <w:sz w:val="20"/>
        </w:rPr>
        <w:t>facilities</w:t>
      </w:r>
    </w:p>
    <w:p w14:paraId="57D1A554" w14:textId="77777777" w:rsidR="00B70B60" w:rsidRDefault="00000000">
      <w:pPr>
        <w:pStyle w:val="ListParagraph"/>
        <w:numPr>
          <w:ilvl w:val="0"/>
          <w:numId w:val="2"/>
        </w:numPr>
        <w:tabs>
          <w:tab w:val="left" w:pos="1139"/>
          <w:tab w:val="left" w:pos="1140"/>
        </w:tabs>
        <w:spacing w:before="197" w:line="276" w:lineRule="auto"/>
        <w:ind w:right="415"/>
        <w:rPr>
          <w:sz w:val="20"/>
        </w:rPr>
      </w:pPr>
      <w:r>
        <w:rPr>
          <w:sz w:val="20"/>
        </w:rPr>
        <w:t>Undertake a pre-demolition/pre-dismantling survey to identify existing site hazards,</w:t>
      </w:r>
      <w:r>
        <w:rPr>
          <w:spacing w:val="-5"/>
          <w:sz w:val="20"/>
        </w:rPr>
        <w:t xml:space="preserve"> </w:t>
      </w:r>
      <w:r>
        <w:rPr>
          <w:sz w:val="20"/>
        </w:rPr>
        <w:t>e.g.</w:t>
      </w:r>
      <w:r>
        <w:rPr>
          <w:spacing w:val="-5"/>
          <w:sz w:val="20"/>
        </w:rPr>
        <w:t xml:space="preserve"> </w:t>
      </w:r>
      <w:r>
        <w:rPr>
          <w:sz w:val="20"/>
        </w:rPr>
        <w:t>structural</w:t>
      </w:r>
      <w:r>
        <w:rPr>
          <w:spacing w:val="-5"/>
          <w:sz w:val="20"/>
        </w:rPr>
        <w:t xml:space="preserve"> </w:t>
      </w:r>
      <w:r>
        <w:rPr>
          <w:sz w:val="20"/>
        </w:rPr>
        <w:t>features,</w:t>
      </w:r>
      <w:r>
        <w:rPr>
          <w:spacing w:val="-5"/>
          <w:sz w:val="20"/>
        </w:rPr>
        <w:t xml:space="preserve"> </w:t>
      </w:r>
      <w:r>
        <w:rPr>
          <w:sz w:val="20"/>
        </w:rPr>
        <w:t>all</w:t>
      </w:r>
      <w:r>
        <w:rPr>
          <w:spacing w:val="-5"/>
          <w:sz w:val="20"/>
        </w:rPr>
        <w:t xml:space="preserve"> </w:t>
      </w:r>
      <w:r>
        <w:rPr>
          <w:sz w:val="20"/>
        </w:rPr>
        <w:t>underground</w:t>
      </w:r>
      <w:r>
        <w:rPr>
          <w:spacing w:val="-5"/>
          <w:sz w:val="20"/>
        </w:rPr>
        <w:t xml:space="preserve"> </w:t>
      </w:r>
      <w:r>
        <w:rPr>
          <w:sz w:val="20"/>
        </w:rPr>
        <w:t>and</w:t>
      </w:r>
      <w:r>
        <w:rPr>
          <w:spacing w:val="-5"/>
          <w:sz w:val="20"/>
        </w:rPr>
        <w:t xml:space="preserve"> </w:t>
      </w:r>
      <w:r>
        <w:rPr>
          <w:sz w:val="20"/>
        </w:rPr>
        <w:t>over-ground</w:t>
      </w:r>
      <w:r>
        <w:rPr>
          <w:spacing w:val="-5"/>
          <w:sz w:val="20"/>
        </w:rPr>
        <w:t xml:space="preserve"> </w:t>
      </w:r>
      <w:r>
        <w:rPr>
          <w:sz w:val="20"/>
        </w:rPr>
        <w:t>services, asbestos containing materials and hazardous and dangerous substances</w:t>
      </w:r>
    </w:p>
    <w:p w14:paraId="20C0646E" w14:textId="77777777" w:rsidR="00B70B60" w:rsidRDefault="00000000">
      <w:pPr>
        <w:pStyle w:val="ListParagraph"/>
        <w:numPr>
          <w:ilvl w:val="0"/>
          <w:numId w:val="2"/>
        </w:numPr>
        <w:tabs>
          <w:tab w:val="left" w:pos="1139"/>
          <w:tab w:val="left" w:pos="1140"/>
        </w:tabs>
        <w:spacing w:before="198" w:line="273" w:lineRule="auto"/>
        <w:ind w:right="945"/>
        <w:rPr>
          <w:sz w:val="20"/>
        </w:rPr>
      </w:pPr>
      <w:r>
        <w:rPr>
          <w:sz w:val="20"/>
        </w:rPr>
        <w:t>Undertake</w:t>
      </w:r>
      <w:r>
        <w:rPr>
          <w:spacing w:val="-3"/>
          <w:sz w:val="20"/>
        </w:rPr>
        <w:t xml:space="preserve"> </w:t>
      </w:r>
      <w:r>
        <w:rPr>
          <w:sz w:val="20"/>
        </w:rPr>
        <w:t>a</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works</w:t>
      </w:r>
      <w:r>
        <w:rPr>
          <w:spacing w:val="-4"/>
          <w:sz w:val="20"/>
        </w:rPr>
        <w:t xml:space="preserve"> </w:t>
      </w:r>
      <w:r>
        <w:rPr>
          <w:sz w:val="20"/>
        </w:rPr>
        <w:t>and</w:t>
      </w:r>
      <w:r>
        <w:rPr>
          <w:spacing w:val="-4"/>
          <w:sz w:val="20"/>
        </w:rPr>
        <w:t xml:space="preserve"> </w:t>
      </w:r>
      <w:r>
        <w:rPr>
          <w:sz w:val="20"/>
        </w:rPr>
        <w:t>plan</w:t>
      </w:r>
      <w:r>
        <w:rPr>
          <w:spacing w:val="-4"/>
          <w:sz w:val="20"/>
        </w:rPr>
        <w:t xml:space="preserve"> </w:t>
      </w:r>
      <w:r>
        <w:rPr>
          <w:sz w:val="20"/>
        </w:rPr>
        <w:t>to</w:t>
      </w:r>
      <w:r>
        <w:rPr>
          <w:spacing w:val="-4"/>
          <w:sz w:val="20"/>
        </w:rPr>
        <w:t xml:space="preserve"> </w:t>
      </w:r>
      <w:r>
        <w:rPr>
          <w:sz w:val="20"/>
        </w:rPr>
        <w:t>protect</w:t>
      </w:r>
      <w:r>
        <w:rPr>
          <w:spacing w:val="-4"/>
          <w:sz w:val="20"/>
        </w:rPr>
        <w:t xml:space="preserve"> </w:t>
      </w:r>
      <w:r>
        <w:rPr>
          <w:sz w:val="20"/>
        </w:rPr>
        <w:t>workers, members of the public, equipment and adjacent structures</w:t>
      </w:r>
    </w:p>
    <w:p w14:paraId="0FD98C6E" w14:textId="77777777" w:rsidR="00B70B60" w:rsidRDefault="00000000">
      <w:pPr>
        <w:pStyle w:val="ListParagraph"/>
        <w:numPr>
          <w:ilvl w:val="0"/>
          <w:numId w:val="2"/>
        </w:numPr>
        <w:tabs>
          <w:tab w:val="left" w:pos="1139"/>
          <w:tab w:val="left" w:pos="1140"/>
        </w:tabs>
        <w:spacing w:before="203" w:line="273" w:lineRule="auto"/>
        <w:ind w:right="423"/>
        <w:rPr>
          <w:sz w:val="20"/>
        </w:rPr>
      </w:pPr>
      <w:r>
        <w:rPr>
          <w:sz w:val="20"/>
        </w:rPr>
        <w:t>Ensure</w:t>
      </w:r>
      <w:r>
        <w:rPr>
          <w:spacing w:val="-3"/>
          <w:sz w:val="20"/>
        </w:rPr>
        <w:t xml:space="preserve"> </w:t>
      </w:r>
      <w:r>
        <w:rPr>
          <w:sz w:val="20"/>
        </w:rPr>
        <w:t>all</w:t>
      </w:r>
      <w:r>
        <w:rPr>
          <w:spacing w:val="-3"/>
          <w:sz w:val="20"/>
        </w:rPr>
        <w:t xml:space="preserve"> </w:t>
      </w:r>
      <w:r>
        <w:rPr>
          <w:sz w:val="20"/>
        </w:rPr>
        <w:t>fragile</w:t>
      </w:r>
      <w:r>
        <w:rPr>
          <w:spacing w:val="-3"/>
          <w:sz w:val="20"/>
        </w:rPr>
        <w:t xml:space="preserve"> </w:t>
      </w:r>
      <w:r>
        <w:rPr>
          <w:sz w:val="20"/>
        </w:rPr>
        <w:t>surfaces</w:t>
      </w:r>
      <w:r>
        <w:rPr>
          <w:spacing w:val="-2"/>
          <w:sz w:val="20"/>
        </w:rPr>
        <w:t xml:space="preserve"> </w:t>
      </w:r>
      <w:r>
        <w:rPr>
          <w:sz w:val="20"/>
        </w:rPr>
        <w:t>are</w:t>
      </w:r>
      <w:r>
        <w:rPr>
          <w:spacing w:val="-3"/>
          <w:sz w:val="20"/>
        </w:rPr>
        <w:t xml:space="preserve"> </w:t>
      </w:r>
      <w:r>
        <w:rPr>
          <w:sz w:val="20"/>
        </w:rPr>
        <w:t>identified.</w:t>
      </w:r>
      <w:r>
        <w:rPr>
          <w:spacing w:val="40"/>
          <w:sz w:val="20"/>
        </w:rPr>
        <w:t xml:space="preserve"> </w:t>
      </w:r>
      <w:r>
        <w:rPr>
          <w:sz w:val="20"/>
        </w:rPr>
        <w:t>Cover</w:t>
      </w:r>
      <w:r>
        <w:rPr>
          <w:spacing w:val="-3"/>
          <w:sz w:val="20"/>
        </w:rPr>
        <w:t xml:space="preserve"> </w:t>
      </w:r>
      <w:r>
        <w:rPr>
          <w:sz w:val="20"/>
        </w:rPr>
        <w:t>all</w:t>
      </w:r>
      <w:r>
        <w:rPr>
          <w:spacing w:val="-3"/>
          <w:sz w:val="20"/>
        </w:rPr>
        <w:t xml:space="preserve"> </w:t>
      </w:r>
      <w:r>
        <w:rPr>
          <w:sz w:val="20"/>
        </w:rPr>
        <w:t>holes</w:t>
      </w:r>
      <w:r>
        <w:rPr>
          <w:spacing w:val="-3"/>
          <w:sz w:val="20"/>
        </w:rPr>
        <w:t xml:space="preserve"> </w:t>
      </w:r>
      <w:r>
        <w:rPr>
          <w:sz w:val="20"/>
        </w:rPr>
        <w:t>with</w:t>
      </w:r>
      <w:r>
        <w:rPr>
          <w:spacing w:val="-3"/>
          <w:sz w:val="20"/>
        </w:rPr>
        <w:t xml:space="preserve"> </w:t>
      </w:r>
      <w:r>
        <w:rPr>
          <w:sz w:val="20"/>
        </w:rPr>
        <w:t>robust,</w:t>
      </w:r>
      <w:r>
        <w:rPr>
          <w:spacing w:val="-3"/>
          <w:sz w:val="20"/>
        </w:rPr>
        <w:t xml:space="preserve"> </w:t>
      </w:r>
      <w:r>
        <w:rPr>
          <w:sz w:val="20"/>
        </w:rPr>
        <w:t xml:space="preserve">signed </w:t>
      </w:r>
      <w:r>
        <w:rPr>
          <w:spacing w:val="-2"/>
          <w:sz w:val="20"/>
        </w:rPr>
        <w:t>material</w:t>
      </w:r>
    </w:p>
    <w:p w14:paraId="27ED21D8" w14:textId="77777777" w:rsidR="00B70B60" w:rsidRDefault="00000000">
      <w:pPr>
        <w:pStyle w:val="ListParagraph"/>
        <w:numPr>
          <w:ilvl w:val="0"/>
          <w:numId w:val="2"/>
        </w:numPr>
        <w:tabs>
          <w:tab w:val="left" w:pos="1139"/>
          <w:tab w:val="left" w:pos="1140"/>
        </w:tabs>
        <w:spacing w:before="202"/>
        <w:ind w:hanging="493"/>
        <w:rPr>
          <w:sz w:val="20"/>
        </w:rPr>
      </w:pPr>
      <w:r>
        <w:rPr>
          <w:sz w:val="20"/>
        </w:rPr>
        <w:t>Use</w:t>
      </w:r>
      <w:r>
        <w:rPr>
          <w:spacing w:val="-4"/>
          <w:sz w:val="20"/>
        </w:rPr>
        <w:t xml:space="preserve"> </w:t>
      </w:r>
      <w:r>
        <w:rPr>
          <w:sz w:val="20"/>
        </w:rPr>
        <w:t>working</w:t>
      </w:r>
      <w:r>
        <w:rPr>
          <w:spacing w:val="-3"/>
          <w:sz w:val="20"/>
        </w:rPr>
        <w:t xml:space="preserve"> </w:t>
      </w:r>
      <w:r>
        <w:rPr>
          <w:sz w:val="20"/>
        </w:rPr>
        <w:t>platforms</w:t>
      </w:r>
      <w:r>
        <w:rPr>
          <w:spacing w:val="-4"/>
          <w:sz w:val="20"/>
        </w:rPr>
        <w:t xml:space="preserve"> </w:t>
      </w:r>
      <w:r>
        <w:rPr>
          <w:sz w:val="20"/>
        </w:rPr>
        <w:t>independent</w:t>
      </w:r>
      <w:r>
        <w:rPr>
          <w:spacing w:val="-3"/>
          <w:sz w:val="20"/>
        </w:rPr>
        <w:t xml:space="preserve"> </w:t>
      </w:r>
      <w:r>
        <w:rPr>
          <w:sz w:val="20"/>
        </w:rPr>
        <w:t>from</w:t>
      </w:r>
      <w:r>
        <w:rPr>
          <w:spacing w:val="-4"/>
          <w:sz w:val="20"/>
        </w:rPr>
        <w:t xml:space="preserve"> </w:t>
      </w:r>
      <w:r>
        <w:rPr>
          <w:sz w:val="20"/>
        </w:rPr>
        <w:t>the</w:t>
      </w:r>
      <w:r>
        <w:rPr>
          <w:spacing w:val="-3"/>
          <w:sz w:val="20"/>
        </w:rPr>
        <w:t xml:space="preserve"> </w:t>
      </w:r>
      <w:r>
        <w:rPr>
          <w:spacing w:val="-2"/>
          <w:sz w:val="20"/>
        </w:rPr>
        <w:t>structure</w:t>
      </w:r>
    </w:p>
    <w:p w14:paraId="4F3812B1" w14:textId="77777777" w:rsidR="00B70B60" w:rsidRDefault="00B70B60">
      <w:pPr>
        <w:rPr>
          <w:sz w:val="20"/>
        </w:rPr>
        <w:sectPr w:rsidR="00B70B60">
          <w:pgSz w:w="11910" w:h="16840"/>
          <w:pgMar w:top="1340" w:right="1340" w:bottom="920" w:left="1320" w:header="0" w:footer="727" w:gutter="0"/>
          <w:cols w:space="720"/>
        </w:sectPr>
      </w:pPr>
    </w:p>
    <w:p w14:paraId="3531E51F" w14:textId="77777777" w:rsidR="00B70B60" w:rsidRDefault="00000000">
      <w:pPr>
        <w:pStyle w:val="ListParagraph"/>
        <w:numPr>
          <w:ilvl w:val="0"/>
          <w:numId w:val="2"/>
        </w:numPr>
        <w:tabs>
          <w:tab w:val="left" w:pos="1139"/>
          <w:tab w:val="left" w:pos="1140"/>
        </w:tabs>
        <w:spacing w:before="82"/>
        <w:ind w:hanging="493"/>
        <w:rPr>
          <w:sz w:val="20"/>
        </w:rPr>
      </w:pPr>
      <w:r>
        <w:rPr>
          <w:sz w:val="20"/>
        </w:rPr>
        <w:t>Beware</w:t>
      </w:r>
      <w:r>
        <w:rPr>
          <w:spacing w:val="-7"/>
          <w:sz w:val="20"/>
        </w:rPr>
        <w:t xml:space="preserve"> </w:t>
      </w:r>
      <w:r>
        <w:rPr>
          <w:sz w:val="20"/>
        </w:rPr>
        <w:t>of</w:t>
      </w:r>
      <w:r>
        <w:rPr>
          <w:spacing w:val="-4"/>
          <w:sz w:val="20"/>
        </w:rPr>
        <w:t xml:space="preserve"> </w:t>
      </w:r>
      <w:r>
        <w:rPr>
          <w:sz w:val="20"/>
        </w:rPr>
        <w:t>confined</w:t>
      </w:r>
      <w:r>
        <w:rPr>
          <w:spacing w:val="-3"/>
          <w:sz w:val="20"/>
        </w:rPr>
        <w:t xml:space="preserve"> </w:t>
      </w:r>
      <w:r>
        <w:rPr>
          <w:sz w:val="20"/>
        </w:rPr>
        <w:t>spaces</w:t>
      </w:r>
      <w:r>
        <w:rPr>
          <w:spacing w:val="-4"/>
          <w:sz w:val="20"/>
        </w:rPr>
        <w:t xml:space="preserve"> </w:t>
      </w:r>
      <w:r>
        <w:rPr>
          <w:sz w:val="20"/>
        </w:rPr>
        <w:t>and</w:t>
      </w:r>
      <w:r>
        <w:rPr>
          <w:spacing w:val="-4"/>
          <w:sz w:val="20"/>
        </w:rPr>
        <w:t xml:space="preserve"> </w:t>
      </w:r>
      <w:r>
        <w:rPr>
          <w:sz w:val="20"/>
        </w:rPr>
        <w:t>control</w:t>
      </w:r>
      <w:r>
        <w:rPr>
          <w:spacing w:val="-3"/>
          <w:sz w:val="20"/>
        </w:rPr>
        <w:t xml:space="preserve"> </w:t>
      </w:r>
      <w:r>
        <w:rPr>
          <w:spacing w:val="-2"/>
          <w:sz w:val="20"/>
        </w:rPr>
        <w:t>accordingly</w:t>
      </w:r>
    </w:p>
    <w:p w14:paraId="562FA16A" w14:textId="77777777" w:rsidR="00B70B60" w:rsidRDefault="00B70B60">
      <w:pPr>
        <w:pStyle w:val="BodyText"/>
        <w:spacing w:before="3"/>
        <w:ind w:left="0"/>
        <w:rPr>
          <w:sz w:val="19"/>
        </w:rPr>
      </w:pPr>
    </w:p>
    <w:p w14:paraId="7C504076" w14:textId="77777777" w:rsidR="00B70B60" w:rsidRDefault="00000000">
      <w:pPr>
        <w:pStyle w:val="ListParagraph"/>
        <w:numPr>
          <w:ilvl w:val="0"/>
          <w:numId w:val="2"/>
        </w:numPr>
        <w:tabs>
          <w:tab w:val="left" w:pos="1139"/>
          <w:tab w:val="left" w:pos="1140"/>
        </w:tabs>
        <w:spacing w:line="276" w:lineRule="auto"/>
        <w:ind w:right="436"/>
        <w:rPr>
          <w:sz w:val="20"/>
        </w:rPr>
      </w:pPr>
      <w:r>
        <w:rPr>
          <w:sz w:val="20"/>
        </w:rPr>
        <w:t>Produce</w:t>
      </w:r>
      <w:r>
        <w:rPr>
          <w:spacing w:val="-4"/>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work/method</w:t>
      </w:r>
      <w:r>
        <w:rPr>
          <w:spacing w:val="-4"/>
          <w:sz w:val="20"/>
        </w:rPr>
        <w:t xml:space="preserve"> </w:t>
      </w:r>
      <w:r>
        <w:rPr>
          <w:sz w:val="20"/>
        </w:rPr>
        <w:t>statements</w:t>
      </w:r>
      <w:r>
        <w:rPr>
          <w:spacing w:val="-3"/>
          <w:sz w:val="20"/>
        </w:rPr>
        <w:t xml:space="preserve"> </w:t>
      </w:r>
      <w:r>
        <w:rPr>
          <w:sz w:val="20"/>
        </w:rPr>
        <w:t>and</w:t>
      </w:r>
      <w:r>
        <w:rPr>
          <w:spacing w:val="-4"/>
          <w:sz w:val="20"/>
        </w:rPr>
        <w:t xml:space="preserve"> </w:t>
      </w:r>
      <w:r>
        <w:rPr>
          <w:sz w:val="20"/>
        </w:rPr>
        <w:t>a</w:t>
      </w:r>
      <w:r>
        <w:rPr>
          <w:spacing w:val="-4"/>
          <w:sz w:val="20"/>
        </w:rPr>
        <w:t xml:space="preserve"> </w:t>
      </w:r>
      <w:r>
        <w:rPr>
          <w:sz w:val="20"/>
        </w:rPr>
        <w:t>written</w:t>
      </w:r>
      <w:r>
        <w:rPr>
          <w:spacing w:val="-4"/>
          <w:sz w:val="20"/>
        </w:rPr>
        <w:t xml:space="preserve"> </w:t>
      </w:r>
      <w:r>
        <w:rPr>
          <w:sz w:val="20"/>
        </w:rPr>
        <w:t>plan</w:t>
      </w:r>
      <w:r>
        <w:rPr>
          <w:spacing w:val="-4"/>
          <w:sz w:val="20"/>
        </w:rPr>
        <w:t xml:space="preserve"> </w:t>
      </w:r>
      <w:r>
        <w:rPr>
          <w:sz w:val="20"/>
        </w:rPr>
        <w:t>before any demolition, dismantling and structural alteration work is undertaken describing how risks will be controlled</w:t>
      </w:r>
    </w:p>
    <w:p w14:paraId="2DC5F0B8" w14:textId="77777777" w:rsidR="00B70B60" w:rsidRDefault="00000000">
      <w:pPr>
        <w:pStyle w:val="ListParagraph"/>
        <w:numPr>
          <w:ilvl w:val="0"/>
          <w:numId w:val="2"/>
        </w:numPr>
        <w:tabs>
          <w:tab w:val="left" w:pos="1139"/>
          <w:tab w:val="left" w:pos="1140"/>
        </w:tabs>
        <w:spacing w:before="198" w:line="276" w:lineRule="auto"/>
        <w:ind w:right="604"/>
        <w:rPr>
          <w:sz w:val="20"/>
        </w:rPr>
      </w:pPr>
      <w:r>
        <w:rPr>
          <w:sz w:val="20"/>
        </w:rPr>
        <w:t>Appoint</w:t>
      </w:r>
      <w:r>
        <w:rPr>
          <w:spacing w:val="-5"/>
          <w:sz w:val="20"/>
        </w:rPr>
        <w:t xml:space="preserve"> </w:t>
      </w:r>
      <w:r>
        <w:rPr>
          <w:sz w:val="20"/>
        </w:rPr>
        <w:t>competent</w:t>
      </w:r>
      <w:r>
        <w:rPr>
          <w:spacing w:val="-4"/>
          <w:sz w:val="20"/>
        </w:rPr>
        <w:t xml:space="preserve"> </w:t>
      </w:r>
      <w:r>
        <w:rPr>
          <w:sz w:val="20"/>
        </w:rPr>
        <w:t>persons</w:t>
      </w:r>
      <w:r>
        <w:rPr>
          <w:spacing w:val="-5"/>
          <w:sz w:val="20"/>
        </w:rPr>
        <w:t xml:space="preserve"> </w:t>
      </w:r>
      <w:r>
        <w:rPr>
          <w:sz w:val="20"/>
        </w:rPr>
        <w:t>and</w:t>
      </w:r>
      <w:r>
        <w:rPr>
          <w:spacing w:val="-5"/>
          <w:sz w:val="20"/>
        </w:rPr>
        <w:t xml:space="preserve"> </w:t>
      </w:r>
      <w:r>
        <w:rPr>
          <w:sz w:val="20"/>
        </w:rPr>
        <w:t>advisors,</w:t>
      </w:r>
      <w:r>
        <w:rPr>
          <w:spacing w:val="-5"/>
          <w:sz w:val="20"/>
        </w:rPr>
        <w:t xml:space="preserve"> </w:t>
      </w:r>
      <w:r>
        <w:rPr>
          <w:sz w:val="20"/>
        </w:rPr>
        <w:t>where</w:t>
      </w:r>
      <w:r>
        <w:rPr>
          <w:spacing w:val="-5"/>
          <w:sz w:val="20"/>
        </w:rPr>
        <w:t xml:space="preserve"> </w:t>
      </w:r>
      <w:r>
        <w:rPr>
          <w:sz w:val="20"/>
        </w:rPr>
        <w:t>necessary,</w:t>
      </w:r>
      <w:r>
        <w:rPr>
          <w:spacing w:val="-4"/>
          <w:sz w:val="20"/>
        </w:rPr>
        <w:t xml:space="preserve"> </w:t>
      </w:r>
      <w:r>
        <w:rPr>
          <w:sz w:val="20"/>
        </w:rPr>
        <w:t>e.g.</w:t>
      </w:r>
      <w:r>
        <w:rPr>
          <w:spacing w:val="-5"/>
          <w:sz w:val="20"/>
        </w:rPr>
        <w:t xml:space="preserve"> </w:t>
      </w:r>
      <w:r>
        <w:rPr>
          <w:sz w:val="20"/>
        </w:rPr>
        <w:t>structural engineers, to plan and undertake the work. Ensure there is a written dismantling sequence including details of any temporary works</w:t>
      </w:r>
    </w:p>
    <w:p w14:paraId="1DB09471" w14:textId="77777777" w:rsidR="00B70B60" w:rsidRDefault="00000000">
      <w:pPr>
        <w:pStyle w:val="ListParagraph"/>
        <w:numPr>
          <w:ilvl w:val="0"/>
          <w:numId w:val="2"/>
        </w:numPr>
        <w:tabs>
          <w:tab w:val="left" w:pos="1139"/>
          <w:tab w:val="left" w:pos="1140"/>
        </w:tabs>
        <w:spacing w:before="198" w:line="276" w:lineRule="auto"/>
        <w:ind w:right="722"/>
        <w:rPr>
          <w:sz w:val="20"/>
        </w:rPr>
      </w:pPr>
      <w:r>
        <w:rPr>
          <w:sz w:val="20"/>
        </w:rPr>
        <w:t>Liaise</w:t>
      </w:r>
      <w:r>
        <w:rPr>
          <w:spacing w:val="-4"/>
          <w:sz w:val="20"/>
        </w:rPr>
        <w:t xml:space="preserve"> </w:t>
      </w:r>
      <w:r>
        <w:rPr>
          <w:sz w:val="20"/>
        </w:rPr>
        <w:t>with</w:t>
      </w:r>
      <w:r>
        <w:rPr>
          <w:spacing w:val="-4"/>
          <w:sz w:val="20"/>
        </w:rPr>
        <w:t xml:space="preserve"> </w:t>
      </w:r>
      <w:r>
        <w:rPr>
          <w:sz w:val="20"/>
        </w:rPr>
        <w:t>relevant</w:t>
      </w:r>
      <w:r>
        <w:rPr>
          <w:spacing w:val="-3"/>
          <w:sz w:val="20"/>
        </w:rPr>
        <w:t xml:space="preserve"> </w:t>
      </w:r>
      <w:r>
        <w:rPr>
          <w:sz w:val="20"/>
        </w:rPr>
        <w:t>third</w:t>
      </w:r>
      <w:r>
        <w:rPr>
          <w:spacing w:val="-4"/>
          <w:sz w:val="20"/>
        </w:rPr>
        <w:t xml:space="preserve"> </w:t>
      </w:r>
      <w:r>
        <w:rPr>
          <w:sz w:val="20"/>
        </w:rPr>
        <w:t>parties,</w:t>
      </w:r>
      <w:r>
        <w:rPr>
          <w:spacing w:val="-4"/>
          <w:sz w:val="20"/>
        </w:rPr>
        <w:t xml:space="preserve"> </w:t>
      </w:r>
      <w:r>
        <w:rPr>
          <w:sz w:val="20"/>
        </w:rPr>
        <w:t>e.g.</w:t>
      </w:r>
      <w:r>
        <w:rPr>
          <w:spacing w:val="-4"/>
          <w:sz w:val="20"/>
        </w:rPr>
        <w:t xml:space="preserve"> </w:t>
      </w:r>
      <w:r>
        <w:rPr>
          <w:sz w:val="20"/>
        </w:rPr>
        <w:t>local</w:t>
      </w:r>
      <w:r>
        <w:rPr>
          <w:spacing w:val="-4"/>
          <w:sz w:val="20"/>
        </w:rPr>
        <w:t xml:space="preserve"> </w:t>
      </w:r>
      <w:r>
        <w:rPr>
          <w:sz w:val="20"/>
        </w:rPr>
        <w:t>authorities,</w:t>
      </w:r>
      <w:r>
        <w:rPr>
          <w:spacing w:val="-3"/>
          <w:sz w:val="20"/>
        </w:rPr>
        <w:t xml:space="preserve"> </w:t>
      </w:r>
      <w:r>
        <w:rPr>
          <w:sz w:val="20"/>
        </w:rPr>
        <w:t>adjacent</w:t>
      </w:r>
      <w:r>
        <w:rPr>
          <w:spacing w:val="-4"/>
          <w:sz w:val="20"/>
        </w:rPr>
        <w:t xml:space="preserve"> </w:t>
      </w:r>
      <w:r>
        <w:rPr>
          <w:sz w:val="20"/>
        </w:rPr>
        <w:t xml:space="preserve">property owners, regarding the proposed works and ensure any legal </w:t>
      </w:r>
      <w:proofErr w:type="spellStart"/>
      <w:r>
        <w:rPr>
          <w:sz w:val="20"/>
        </w:rPr>
        <w:t>notificaton</w:t>
      </w:r>
      <w:proofErr w:type="spellEnd"/>
      <w:r>
        <w:rPr>
          <w:sz w:val="20"/>
        </w:rPr>
        <w:t xml:space="preserve">, </w:t>
      </w:r>
      <w:proofErr w:type="spellStart"/>
      <w:r>
        <w:rPr>
          <w:sz w:val="20"/>
        </w:rPr>
        <w:t>authorisation</w:t>
      </w:r>
      <w:proofErr w:type="spellEnd"/>
      <w:r>
        <w:rPr>
          <w:sz w:val="20"/>
        </w:rPr>
        <w:t>, etc. requirements are complied with</w:t>
      </w:r>
    </w:p>
    <w:p w14:paraId="1A3B8579" w14:textId="77777777" w:rsidR="00B70B60" w:rsidRDefault="00000000">
      <w:pPr>
        <w:pStyle w:val="ListParagraph"/>
        <w:numPr>
          <w:ilvl w:val="0"/>
          <w:numId w:val="2"/>
        </w:numPr>
        <w:tabs>
          <w:tab w:val="left" w:pos="1139"/>
          <w:tab w:val="left" w:pos="1140"/>
        </w:tabs>
        <w:spacing w:before="197"/>
        <w:ind w:hanging="493"/>
        <w:rPr>
          <w:sz w:val="20"/>
        </w:rPr>
      </w:pPr>
      <w:r>
        <w:rPr>
          <w:sz w:val="20"/>
        </w:rPr>
        <w:t>Ensure</w:t>
      </w:r>
      <w:r>
        <w:rPr>
          <w:spacing w:val="-4"/>
          <w:sz w:val="20"/>
        </w:rPr>
        <w:t xml:space="preserve"> </w:t>
      </w:r>
      <w:r>
        <w:rPr>
          <w:sz w:val="20"/>
        </w:rPr>
        <w:t>all</w:t>
      </w:r>
      <w:r>
        <w:rPr>
          <w:spacing w:val="-4"/>
          <w:sz w:val="20"/>
        </w:rPr>
        <w:t xml:space="preserve"> </w:t>
      </w:r>
      <w:r>
        <w:rPr>
          <w:sz w:val="20"/>
        </w:rPr>
        <w:t>services</w:t>
      </w:r>
      <w:r>
        <w:rPr>
          <w:spacing w:val="-4"/>
          <w:sz w:val="20"/>
        </w:rPr>
        <w:t xml:space="preserve"> </w:t>
      </w:r>
      <w:r>
        <w:rPr>
          <w:sz w:val="20"/>
        </w:rPr>
        <w:t>are</w:t>
      </w:r>
      <w:r>
        <w:rPr>
          <w:spacing w:val="-3"/>
          <w:sz w:val="20"/>
        </w:rPr>
        <w:t xml:space="preserve"> </w:t>
      </w:r>
      <w:r>
        <w:rPr>
          <w:spacing w:val="-2"/>
          <w:sz w:val="20"/>
        </w:rPr>
        <w:t>isolated</w:t>
      </w:r>
    </w:p>
    <w:p w14:paraId="787C454D" w14:textId="77777777" w:rsidR="00B70B60" w:rsidRDefault="00B70B60">
      <w:pPr>
        <w:pStyle w:val="BodyText"/>
        <w:spacing w:before="4"/>
        <w:ind w:left="0"/>
        <w:rPr>
          <w:sz w:val="19"/>
        </w:rPr>
      </w:pPr>
    </w:p>
    <w:p w14:paraId="527B8CB7" w14:textId="77777777" w:rsidR="00B70B60" w:rsidRDefault="00000000">
      <w:pPr>
        <w:pStyle w:val="ListParagraph"/>
        <w:numPr>
          <w:ilvl w:val="0"/>
          <w:numId w:val="2"/>
        </w:numPr>
        <w:tabs>
          <w:tab w:val="left" w:pos="1139"/>
          <w:tab w:val="left" w:pos="1140"/>
        </w:tabs>
        <w:spacing w:line="276" w:lineRule="auto"/>
        <w:ind w:right="780"/>
        <w:rPr>
          <w:sz w:val="20"/>
        </w:rPr>
      </w:pPr>
      <w:r>
        <w:rPr>
          <w:sz w:val="20"/>
        </w:rPr>
        <w:t>Ensure</w:t>
      </w:r>
      <w:r>
        <w:rPr>
          <w:spacing w:val="-6"/>
          <w:sz w:val="20"/>
        </w:rPr>
        <w:t xml:space="preserve"> </w:t>
      </w:r>
      <w:r>
        <w:rPr>
          <w:sz w:val="20"/>
        </w:rPr>
        <w:t>that</w:t>
      </w:r>
      <w:r>
        <w:rPr>
          <w:spacing w:val="-6"/>
          <w:sz w:val="20"/>
        </w:rPr>
        <w:t xml:space="preserve"> </w:t>
      </w:r>
      <w:r>
        <w:rPr>
          <w:sz w:val="20"/>
        </w:rPr>
        <w:t>employees</w:t>
      </w:r>
      <w:r>
        <w:rPr>
          <w:spacing w:val="-5"/>
          <w:sz w:val="20"/>
        </w:rPr>
        <w:t xml:space="preserve"> </w:t>
      </w:r>
      <w:r>
        <w:rPr>
          <w:sz w:val="20"/>
        </w:rPr>
        <w:t>undertaking</w:t>
      </w:r>
      <w:r>
        <w:rPr>
          <w:spacing w:val="-5"/>
          <w:sz w:val="20"/>
        </w:rPr>
        <w:t xml:space="preserve"> </w:t>
      </w:r>
      <w:r>
        <w:rPr>
          <w:sz w:val="20"/>
        </w:rPr>
        <w:t>demolition,</w:t>
      </w:r>
      <w:r>
        <w:rPr>
          <w:spacing w:val="-6"/>
          <w:sz w:val="20"/>
        </w:rPr>
        <w:t xml:space="preserve"> </w:t>
      </w:r>
      <w:r>
        <w:rPr>
          <w:sz w:val="20"/>
        </w:rPr>
        <w:t>dismantling</w:t>
      </w:r>
      <w:r>
        <w:rPr>
          <w:spacing w:val="-6"/>
          <w:sz w:val="20"/>
        </w:rPr>
        <w:t xml:space="preserve"> </w:t>
      </w:r>
      <w:r>
        <w:rPr>
          <w:sz w:val="20"/>
        </w:rPr>
        <w:t>or</w:t>
      </w:r>
      <w:r>
        <w:rPr>
          <w:spacing w:val="-6"/>
          <w:sz w:val="20"/>
        </w:rPr>
        <w:t xml:space="preserve"> </w:t>
      </w:r>
      <w:r>
        <w:rPr>
          <w:sz w:val="20"/>
        </w:rPr>
        <w:t>structural alteration work are competent and have received suitable information, instruction and training, e.g. Certification of Competence of Demolition Operatives. Ensure the employees have all been inducted into the site</w:t>
      </w:r>
    </w:p>
    <w:p w14:paraId="68D21821" w14:textId="77777777" w:rsidR="00B70B60" w:rsidRDefault="00000000">
      <w:pPr>
        <w:pStyle w:val="ListParagraph"/>
        <w:numPr>
          <w:ilvl w:val="0"/>
          <w:numId w:val="2"/>
        </w:numPr>
        <w:tabs>
          <w:tab w:val="left" w:pos="1139"/>
          <w:tab w:val="left" w:pos="1140"/>
        </w:tabs>
        <w:spacing w:before="198" w:line="273" w:lineRule="auto"/>
        <w:ind w:right="843"/>
        <w:rPr>
          <w:sz w:val="20"/>
        </w:rPr>
      </w:pPr>
      <w:r>
        <w:rPr>
          <w:sz w:val="20"/>
        </w:rPr>
        <w:t>Prepare</w:t>
      </w:r>
      <w:r>
        <w:rPr>
          <w:spacing w:val="-4"/>
          <w:sz w:val="20"/>
        </w:rPr>
        <w:t xml:space="preserve"> </w:t>
      </w:r>
      <w:r>
        <w:rPr>
          <w:sz w:val="20"/>
        </w:rPr>
        <w:t>emergency</w:t>
      </w:r>
      <w:r>
        <w:rPr>
          <w:spacing w:val="-3"/>
          <w:sz w:val="20"/>
        </w:rPr>
        <w:t xml:space="preserve"> </w:t>
      </w:r>
      <w:r>
        <w:rPr>
          <w:sz w:val="20"/>
        </w:rPr>
        <w:t>control</w:t>
      </w:r>
      <w:r>
        <w:rPr>
          <w:spacing w:val="-3"/>
          <w:sz w:val="20"/>
        </w:rPr>
        <w:t xml:space="preserve"> </w:t>
      </w:r>
      <w:r>
        <w:rPr>
          <w:sz w:val="20"/>
        </w:rPr>
        <w:t>procedures</w:t>
      </w:r>
      <w:r>
        <w:rPr>
          <w:spacing w:val="-4"/>
          <w:sz w:val="20"/>
        </w:rPr>
        <w:t xml:space="preserve"> </w:t>
      </w:r>
      <w:r>
        <w:rPr>
          <w:sz w:val="20"/>
        </w:rPr>
        <w:t>to</w:t>
      </w:r>
      <w:r>
        <w:rPr>
          <w:spacing w:val="-4"/>
          <w:sz w:val="20"/>
        </w:rPr>
        <w:t xml:space="preserve"> </w:t>
      </w:r>
      <w:r>
        <w:rPr>
          <w:sz w:val="20"/>
        </w:rPr>
        <w:t>cover</w:t>
      </w:r>
      <w:r>
        <w:rPr>
          <w:spacing w:val="-4"/>
          <w:sz w:val="20"/>
        </w:rPr>
        <w:t xml:space="preserve"> </w:t>
      </w:r>
      <w:r>
        <w:rPr>
          <w:sz w:val="20"/>
        </w:rPr>
        <w:t>fire,</w:t>
      </w:r>
      <w:r>
        <w:rPr>
          <w:spacing w:val="-4"/>
          <w:sz w:val="20"/>
        </w:rPr>
        <w:t xml:space="preserve"> </w:t>
      </w:r>
      <w:r>
        <w:rPr>
          <w:sz w:val="20"/>
        </w:rPr>
        <w:t>explosion,</w:t>
      </w:r>
      <w:r>
        <w:rPr>
          <w:spacing w:val="-3"/>
          <w:sz w:val="20"/>
        </w:rPr>
        <w:t xml:space="preserve"> </w:t>
      </w:r>
      <w:r>
        <w:rPr>
          <w:sz w:val="20"/>
        </w:rPr>
        <w:t>first</w:t>
      </w:r>
      <w:r>
        <w:rPr>
          <w:spacing w:val="-4"/>
          <w:sz w:val="20"/>
        </w:rPr>
        <w:t xml:space="preserve"> </w:t>
      </w:r>
      <w:r>
        <w:rPr>
          <w:sz w:val="20"/>
        </w:rPr>
        <w:t>aid, collapse of any structures, evacuation and retrieval</w:t>
      </w:r>
    </w:p>
    <w:p w14:paraId="5EF4870C" w14:textId="77777777" w:rsidR="00B70B60" w:rsidRDefault="00000000">
      <w:pPr>
        <w:pStyle w:val="ListParagraph"/>
        <w:numPr>
          <w:ilvl w:val="0"/>
          <w:numId w:val="2"/>
        </w:numPr>
        <w:tabs>
          <w:tab w:val="left" w:pos="1139"/>
          <w:tab w:val="left" w:pos="1140"/>
        </w:tabs>
        <w:spacing w:before="202" w:line="273" w:lineRule="auto"/>
        <w:ind w:right="301"/>
        <w:rPr>
          <w:sz w:val="20"/>
        </w:rPr>
      </w:pPr>
      <w:r>
        <w:rPr>
          <w:sz w:val="20"/>
        </w:rPr>
        <w:t>Ensure</w:t>
      </w:r>
      <w:r>
        <w:rPr>
          <w:spacing w:val="-4"/>
          <w:sz w:val="20"/>
        </w:rPr>
        <w:t xml:space="preserve"> </w:t>
      </w:r>
      <w:r>
        <w:rPr>
          <w:sz w:val="20"/>
        </w:rPr>
        <w:t>portable</w:t>
      </w:r>
      <w:r>
        <w:rPr>
          <w:spacing w:val="-4"/>
          <w:sz w:val="20"/>
        </w:rPr>
        <w:t xml:space="preserve"> </w:t>
      </w:r>
      <w:r>
        <w:rPr>
          <w:sz w:val="20"/>
        </w:rPr>
        <w:t>gas</w:t>
      </w:r>
      <w:r>
        <w:rPr>
          <w:spacing w:val="-4"/>
          <w:sz w:val="20"/>
        </w:rPr>
        <w:t xml:space="preserve"> </w:t>
      </w:r>
      <w:r>
        <w:rPr>
          <w:sz w:val="20"/>
        </w:rPr>
        <w:t>is</w:t>
      </w:r>
      <w:r>
        <w:rPr>
          <w:spacing w:val="-4"/>
          <w:sz w:val="20"/>
        </w:rPr>
        <w:t xml:space="preserve"> </w:t>
      </w:r>
      <w:r>
        <w:rPr>
          <w:sz w:val="20"/>
        </w:rPr>
        <w:t>used</w:t>
      </w:r>
      <w:r>
        <w:rPr>
          <w:spacing w:val="-4"/>
          <w:sz w:val="20"/>
        </w:rPr>
        <w:t xml:space="preserve"> </w:t>
      </w:r>
      <w:r>
        <w:rPr>
          <w:sz w:val="20"/>
        </w:rPr>
        <w:t>safely,</w:t>
      </w:r>
      <w:r>
        <w:rPr>
          <w:spacing w:val="-3"/>
          <w:sz w:val="20"/>
        </w:rPr>
        <w:t xml:space="preserve"> </w:t>
      </w:r>
      <w:r>
        <w:rPr>
          <w:sz w:val="20"/>
        </w:rPr>
        <w:t>that</w:t>
      </w:r>
      <w:r>
        <w:rPr>
          <w:spacing w:val="-4"/>
          <w:sz w:val="20"/>
        </w:rPr>
        <w:t xml:space="preserve"> </w:t>
      </w:r>
      <w:r>
        <w:rPr>
          <w:sz w:val="20"/>
        </w:rPr>
        <w:t>any</w:t>
      </w:r>
      <w:r>
        <w:rPr>
          <w:spacing w:val="-4"/>
          <w:sz w:val="20"/>
        </w:rPr>
        <w:t xml:space="preserve"> </w:t>
      </w:r>
      <w:r>
        <w:rPr>
          <w:sz w:val="20"/>
        </w:rPr>
        <w:t>burning</w:t>
      </w:r>
      <w:r>
        <w:rPr>
          <w:spacing w:val="-4"/>
          <w:sz w:val="20"/>
        </w:rPr>
        <w:t xml:space="preserve"> </w:t>
      </w:r>
      <w:r>
        <w:rPr>
          <w:sz w:val="20"/>
        </w:rPr>
        <w:t>activities</w:t>
      </w:r>
      <w:r>
        <w:rPr>
          <w:spacing w:val="-3"/>
          <w:sz w:val="20"/>
        </w:rPr>
        <w:t xml:space="preserve"> </w:t>
      </w:r>
      <w:r>
        <w:rPr>
          <w:sz w:val="20"/>
        </w:rPr>
        <w:t>are</w:t>
      </w:r>
      <w:r>
        <w:rPr>
          <w:spacing w:val="-4"/>
          <w:sz w:val="20"/>
        </w:rPr>
        <w:t xml:space="preserve"> </w:t>
      </w:r>
      <w:r>
        <w:rPr>
          <w:sz w:val="20"/>
        </w:rPr>
        <w:t>segregated and only on inert containers</w:t>
      </w:r>
    </w:p>
    <w:p w14:paraId="65EDC820" w14:textId="77777777" w:rsidR="00B70B60" w:rsidRDefault="00000000">
      <w:pPr>
        <w:pStyle w:val="ListParagraph"/>
        <w:numPr>
          <w:ilvl w:val="0"/>
          <w:numId w:val="2"/>
        </w:numPr>
        <w:tabs>
          <w:tab w:val="left" w:pos="1139"/>
          <w:tab w:val="left" w:pos="1140"/>
        </w:tabs>
        <w:spacing w:before="203" w:line="276" w:lineRule="auto"/>
        <w:ind w:right="129"/>
        <w:rPr>
          <w:sz w:val="20"/>
        </w:rPr>
      </w:pPr>
      <w:r>
        <w:rPr>
          <w:sz w:val="20"/>
        </w:rPr>
        <w:t>Ensure that suitable plant and equipment, including personal protective equipment</w:t>
      </w:r>
      <w:r>
        <w:rPr>
          <w:spacing w:val="-4"/>
          <w:sz w:val="20"/>
        </w:rPr>
        <w:t xml:space="preserve"> </w:t>
      </w:r>
      <w:r>
        <w:rPr>
          <w:sz w:val="20"/>
        </w:rPr>
        <w:t>(PPE)</w:t>
      </w:r>
      <w:r>
        <w:rPr>
          <w:spacing w:val="-5"/>
          <w:sz w:val="20"/>
        </w:rPr>
        <w:t xml:space="preserve"> </w:t>
      </w:r>
      <w:r>
        <w:rPr>
          <w:sz w:val="20"/>
        </w:rPr>
        <w:t>and</w:t>
      </w:r>
      <w:r>
        <w:rPr>
          <w:spacing w:val="-5"/>
          <w:sz w:val="20"/>
        </w:rPr>
        <w:t xml:space="preserve"> </w:t>
      </w:r>
      <w:r>
        <w:rPr>
          <w:sz w:val="20"/>
        </w:rPr>
        <w:t>respirable</w:t>
      </w:r>
      <w:r>
        <w:rPr>
          <w:spacing w:val="-4"/>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(RPE)</w:t>
      </w:r>
      <w:r>
        <w:rPr>
          <w:spacing w:val="-5"/>
          <w:sz w:val="20"/>
        </w:rPr>
        <w:t xml:space="preserve"> </w:t>
      </w:r>
      <w:r>
        <w:rPr>
          <w:sz w:val="20"/>
        </w:rPr>
        <w:t>is</w:t>
      </w:r>
      <w:r>
        <w:rPr>
          <w:spacing w:val="-5"/>
          <w:sz w:val="20"/>
        </w:rPr>
        <w:t xml:space="preserve"> </w:t>
      </w:r>
      <w:r>
        <w:rPr>
          <w:sz w:val="20"/>
        </w:rPr>
        <w:t>provided,</w:t>
      </w:r>
      <w:r>
        <w:rPr>
          <w:spacing w:val="-5"/>
          <w:sz w:val="20"/>
        </w:rPr>
        <w:t xml:space="preserve"> </w:t>
      </w:r>
      <w:r>
        <w:rPr>
          <w:sz w:val="20"/>
        </w:rPr>
        <w:t>where required by risk assessment, and is used and adequately maintained</w:t>
      </w:r>
    </w:p>
    <w:p w14:paraId="6E235B9F" w14:textId="77777777" w:rsidR="00B70B60" w:rsidRDefault="00000000">
      <w:pPr>
        <w:pStyle w:val="ListParagraph"/>
        <w:numPr>
          <w:ilvl w:val="0"/>
          <w:numId w:val="2"/>
        </w:numPr>
        <w:tabs>
          <w:tab w:val="left" w:pos="1139"/>
          <w:tab w:val="left" w:pos="1140"/>
        </w:tabs>
        <w:spacing w:before="198" w:line="276" w:lineRule="auto"/>
        <w:ind w:right="196"/>
        <w:rPr>
          <w:sz w:val="20"/>
        </w:rPr>
      </w:pPr>
      <w:r>
        <w:rPr>
          <w:sz w:val="20"/>
        </w:rPr>
        <w:t xml:space="preserve">Ensure that workers are not exposed to asbestos </w:t>
      </w:r>
      <w:proofErr w:type="spellStart"/>
      <w:r>
        <w:rPr>
          <w:sz w:val="20"/>
        </w:rPr>
        <w:t>fibres</w:t>
      </w:r>
      <w:proofErr w:type="spellEnd"/>
      <w:r>
        <w:rPr>
          <w:sz w:val="20"/>
        </w:rPr>
        <w:t xml:space="preserve"> and that suitable procedures are in place to control exposure to hazardous or dangerous substances.</w:t>
      </w:r>
      <w:r>
        <w:rPr>
          <w:spacing w:val="-3"/>
          <w:sz w:val="20"/>
        </w:rPr>
        <w:t xml:space="preserve"> </w:t>
      </w:r>
      <w:r>
        <w:rPr>
          <w:sz w:val="20"/>
        </w:rPr>
        <w:t>Undertake</w:t>
      </w:r>
      <w:r>
        <w:rPr>
          <w:spacing w:val="-4"/>
          <w:sz w:val="20"/>
        </w:rPr>
        <w:t xml:space="preserve"> </w:t>
      </w:r>
      <w:r>
        <w:rPr>
          <w:sz w:val="20"/>
        </w:rPr>
        <w:t>a</w:t>
      </w:r>
      <w:r>
        <w:rPr>
          <w:spacing w:val="-5"/>
          <w:sz w:val="20"/>
        </w:rPr>
        <w:t xml:space="preserve"> </w:t>
      </w:r>
      <w:r>
        <w:rPr>
          <w:sz w:val="20"/>
        </w:rPr>
        <w:t>refurbishment/demolition</w:t>
      </w:r>
      <w:r>
        <w:rPr>
          <w:spacing w:val="-2"/>
          <w:sz w:val="20"/>
        </w:rPr>
        <w:t xml:space="preserve"> </w:t>
      </w:r>
      <w:r>
        <w:rPr>
          <w:sz w:val="20"/>
        </w:rPr>
        <w:t>survey</w:t>
      </w:r>
      <w:r>
        <w:rPr>
          <w:spacing w:val="-4"/>
          <w:sz w:val="20"/>
        </w:rPr>
        <w:t xml:space="preserve"> </w:t>
      </w:r>
      <w:r>
        <w:rPr>
          <w:sz w:val="20"/>
        </w:rPr>
        <w:t>prior</w:t>
      </w:r>
      <w:r>
        <w:rPr>
          <w:spacing w:val="-5"/>
          <w:sz w:val="20"/>
        </w:rPr>
        <w:t xml:space="preserve"> </w:t>
      </w:r>
      <w:r>
        <w:rPr>
          <w:sz w:val="20"/>
        </w:rPr>
        <w:t>to</w:t>
      </w:r>
      <w:r>
        <w:rPr>
          <w:spacing w:val="-5"/>
          <w:sz w:val="20"/>
        </w:rPr>
        <w:t xml:space="preserve"> </w:t>
      </w:r>
      <w:r>
        <w:rPr>
          <w:sz w:val="20"/>
        </w:rPr>
        <w:t>soft</w:t>
      </w:r>
      <w:r>
        <w:rPr>
          <w:spacing w:val="-5"/>
          <w:sz w:val="20"/>
        </w:rPr>
        <w:t xml:space="preserve"> </w:t>
      </w:r>
      <w:r>
        <w:rPr>
          <w:sz w:val="20"/>
        </w:rPr>
        <w:t>strip</w:t>
      </w:r>
      <w:r>
        <w:rPr>
          <w:spacing w:val="-5"/>
          <w:sz w:val="20"/>
        </w:rPr>
        <w:t xml:space="preserve"> </w:t>
      </w:r>
      <w:r>
        <w:rPr>
          <w:sz w:val="20"/>
        </w:rPr>
        <w:t xml:space="preserve">or </w:t>
      </w:r>
      <w:r>
        <w:rPr>
          <w:spacing w:val="-2"/>
          <w:sz w:val="20"/>
        </w:rPr>
        <w:t>demolition</w:t>
      </w:r>
    </w:p>
    <w:p w14:paraId="5D7EE775" w14:textId="77777777" w:rsidR="00B70B60" w:rsidRDefault="00000000">
      <w:pPr>
        <w:pStyle w:val="ListParagraph"/>
        <w:numPr>
          <w:ilvl w:val="0"/>
          <w:numId w:val="2"/>
        </w:numPr>
        <w:tabs>
          <w:tab w:val="left" w:pos="1139"/>
          <w:tab w:val="left" w:pos="1140"/>
        </w:tabs>
        <w:spacing w:before="197" w:line="273" w:lineRule="auto"/>
        <w:ind w:right="780"/>
        <w:rPr>
          <w:sz w:val="20"/>
        </w:rPr>
      </w:pPr>
      <w:r>
        <w:rPr>
          <w:sz w:val="20"/>
        </w:rPr>
        <w:t>Prevent</w:t>
      </w:r>
      <w:r>
        <w:rPr>
          <w:spacing w:val="-4"/>
          <w:sz w:val="20"/>
        </w:rPr>
        <w:t xml:space="preserve"> </w:t>
      </w:r>
      <w:r>
        <w:rPr>
          <w:sz w:val="20"/>
        </w:rPr>
        <w:t>people</w:t>
      </w:r>
      <w:r>
        <w:rPr>
          <w:spacing w:val="-4"/>
          <w:sz w:val="20"/>
        </w:rPr>
        <w:t xml:space="preserve"> </w:t>
      </w:r>
      <w:r>
        <w:rPr>
          <w:sz w:val="20"/>
        </w:rPr>
        <w:t>from</w:t>
      </w:r>
      <w:r>
        <w:rPr>
          <w:spacing w:val="-4"/>
          <w:sz w:val="20"/>
        </w:rPr>
        <w:t xml:space="preserve"> </w:t>
      </w:r>
      <w:r>
        <w:rPr>
          <w:sz w:val="20"/>
        </w:rPr>
        <w:t>being</w:t>
      </w:r>
      <w:r>
        <w:rPr>
          <w:spacing w:val="-4"/>
          <w:sz w:val="20"/>
        </w:rPr>
        <w:t xml:space="preserve"> </w:t>
      </w:r>
      <w:r>
        <w:rPr>
          <w:sz w:val="20"/>
        </w:rPr>
        <w:t>struck</w:t>
      </w:r>
      <w:r>
        <w:rPr>
          <w:spacing w:val="-3"/>
          <w:sz w:val="20"/>
        </w:rPr>
        <w:t xml:space="preserve"> </w:t>
      </w:r>
      <w:r>
        <w:rPr>
          <w:sz w:val="20"/>
        </w:rPr>
        <w:t>by</w:t>
      </w:r>
      <w:r>
        <w:rPr>
          <w:spacing w:val="-4"/>
          <w:sz w:val="20"/>
        </w:rPr>
        <w:t xml:space="preserve"> </w:t>
      </w:r>
      <w:r>
        <w:rPr>
          <w:sz w:val="20"/>
        </w:rPr>
        <w:t>moving</w:t>
      </w:r>
      <w:r>
        <w:rPr>
          <w:spacing w:val="-4"/>
          <w:sz w:val="20"/>
        </w:rPr>
        <w:t xml:space="preserve"> </w:t>
      </w:r>
      <w:r>
        <w:rPr>
          <w:sz w:val="20"/>
        </w:rPr>
        <w:t>plant,</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flying debris. Where possible, avoid reversing</w:t>
      </w:r>
    </w:p>
    <w:p w14:paraId="688267B7" w14:textId="77777777" w:rsidR="00B70B60" w:rsidRDefault="00000000">
      <w:pPr>
        <w:pStyle w:val="ListParagraph"/>
        <w:numPr>
          <w:ilvl w:val="0"/>
          <w:numId w:val="2"/>
        </w:numPr>
        <w:tabs>
          <w:tab w:val="left" w:pos="1139"/>
          <w:tab w:val="left" w:pos="1140"/>
        </w:tabs>
        <w:spacing w:before="203" w:line="273" w:lineRule="auto"/>
        <w:ind w:right="674"/>
        <w:rPr>
          <w:sz w:val="20"/>
        </w:rPr>
      </w:pPr>
      <w:r>
        <w:rPr>
          <w:sz w:val="20"/>
        </w:rPr>
        <w:t>Ensure</w:t>
      </w:r>
      <w:r>
        <w:rPr>
          <w:spacing w:val="-4"/>
          <w:sz w:val="20"/>
        </w:rPr>
        <w:t xml:space="preserve"> </w:t>
      </w:r>
      <w:r>
        <w:rPr>
          <w:sz w:val="20"/>
        </w:rPr>
        <w:t>that</w:t>
      </w:r>
      <w:r>
        <w:rPr>
          <w:spacing w:val="-4"/>
          <w:sz w:val="20"/>
        </w:rPr>
        <w:t xml:space="preserve"> </w:t>
      </w:r>
      <w:r>
        <w:rPr>
          <w:sz w:val="20"/>
        </w:rPr>
        <w:t>demolition,</w:t>
      </w:r>
      <w:r>
        <w:rPr>
          <w:spacing w:val="-4"/>
          <w:sz w:val="20"/>
        </w:rPr>
        <w:t xml:space="preserve"> </w:t>
      </w:r>
      <w:r>
        <w:rPr>
          <w:sz w:val="20"/>
        </w:rPr>
        <w:t>dismantling</w:t>
      </w:r>
      <w:r>
        <w:rPr>
          <w:spacing w:val="-4"/>
          <w:sz w:val="20"/>
        </w:rPr>
        <w:t xml:space="preserve"> </w:t>
      </w:r>
      <w:r>
        <w:rPr>
          <w:sz w:val="20"/>
        </w:rPr>
        <w:t>or</w:t>
      </w:r>
      <w:r>
        <w:rPr>
          <w:spacing w:val="-4"/>
          <w:sz w:val="20"/>
        </w:rPr>
        <w:t xml:space="preserve"> </w:t>
      </w:r>
      <w:r>
        <w:rPr>
          <w:sz w:val="20"/>
        </w:rPr>
        <w:t>structural</w:t>
      </w:r>
      <w:r>
        <w:rPr>
          <w:spacing w:val="-3"/>
          <w:sz w:val="20"/>
        </w:rPr>
        <w:t xml:space="preserve"> </w:t>
      </w:r>
      <w:r>
        <w:rPr>
          <w:sz w:val="20"/>
        </w:rPr>
        <w:t>alteration</w:t>
      </w:r>
      <w:r>
        <w:rPr>
          <w:spacing w:val="-3"/>
          <w:sz w:val="20"/>
        </w:rPr>
        <w:t xml:space="preserve"> </w:t>
      </w:r>
      <w:r>
        <w:rPr>
          <w:sz w:val="20"/>
        </w:rPr>
        <w:t>work</w:t>
      </w:r>
      <w:r>
        <w:rPr>
          <w:spacing w:val="-4"/>
          <w:sz w:val="20"/>
        </w:rPr>
        <w:t xml:space="preserve"> </w:t>
      </w:r>
      <w:r>
        <w:rPr>
          <w:sz w:val="20"/>
        </w:rPr>
        <w:t>does</w:t>
      </w:r>
      <w:r>
        <w:rPr>
          <w:spacing w:val="-4"/>
          <w:sz w:val="20"/>
        </w:rPr>
        <w:t xml:space="preserve"> </w:t>
      </w:r>
      <w:r>
        <w:rPr>
          <w:sz w:val="20"/>
        </w:rPr>
        <w:t>not undermine nearby structures, or the stability of plant or equipment</w:t>
      </w:r>
    </w:p>
    <w:p w14:paraId="6DD1CD1E" w14:textId="77777777" w:rsidR="00B70B60" w:rsidRDefault="00000000">
      <w:pPr>
        <w:pStyle w:val="ListParagraph"/>
        <w:numPr>
          <w:ilvl w:val="0"/>
          <w:numId w:val="2"/>
        </w:numPr>
        <w:tabs>
          <w:tab w:val="left" w:pos="1139"/>
          <w:tab w:val="left" w:pos="1140"/>
        </w:tabs>
        <w:spacing w:before="202" w:line="273" w:lineRule="auto"/>
        <w:ind w:right="606"/>
        <w:rPr>
          <w:sz w:val="20"/>
        </w:rPr>
      </w:pPr>
      <w:r>
        <w:rPr>
          <w:sz w:val="20"/>
        </w:rPr>
        <w:t>Avoid</w:t>
      </w:r>
      <w:r>
        <w:rPr>
          <w:spacing w:val="-4"/>
          <w:sz w:val="20"/>
        </w:rPr>
        <w:t xml:space="preserve"> </w:t>
      </w:r>
      <w:r>
        <w:rPr>
          <w:sz w:val="20"/>
        </w:rPr>
        <w:t>underground</w:t>
      </w:r>
      <w:r>
        <w:rPr>
          <w:spacing w:val="-3"/>
          <w:sz w:val="20"/>
        </w:rPr>
        <w:t xml:space="preserve"> </w:t>
      </w:r>
      <w:r>
        <w:rPr>
          <w:sz w:val="20"/>
        </w:rPr>
        <w:t>services</w:t>
      </w:r>
      <w:r>
        <w:rPr>
          <w:spacing w:val="-3"/>
          <w:sz w:val="20"/>
        </w:rPr>
        <w:t xml:space="preserve"> </w:t>
      </w:r>
      <w:r>
        <w:rPr>
          <w:sz w:val="20"/>
        </w:rPr>
        <w:t>by,</w:t>
      </w:r>
      <w:r>
        <w:rPr>
          <w:spacing w:val="-4"/>
          <w:sz w:val="20"/>
        </w:rPr>
        <w:t xml:space="preserve"> </w:t>
      </w:r>
      <w:r>
        <w:rPr>
          <w:sz w:val="20"/>
        </w:rPr>
        <w:t>e.g.</w:t>
      </w:r>
      <w:r>
        <w:rPr>
          <w:spacing w:val="-4"/>
          <w:sz w:val="20"/>
        </w:rPr>
        <w:t xml:space="preserve"> </w:t>
      </w:r>
      <w:r>
        <w:rPr>
          <w:sz w:val="20"/>
        </w:rPr>
        <w:t>checking</w:t>
      </w:r>
      <w:r>
        <w:rPr>
          <w:spacing w:val="-3"/>
          <w:sz w:val="20"/>
        </w:rPr>
        <w:t xml:space="preserve"> </w:t>
      </w:r>
      <w:r>
        <w:rPr>
          <w:sz w:val="20"/>
        </w:rPr>
        <w:t>service</w:t>
      </w:r>
      <w:r>
        <w:rPr>
          <w:spacing w:val="-3"/>
          <w:sz w:val="20"/>
        </w:rPr>
        <w:t xml:space="preserve"> </w:t>
      </w:r>
      <w:r>
        <w:rPr>
          <w:sz w:val="20"/>
        </w:rPr>
        <w:t>plans,</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 xml:space="preserve">service locators, hand digging, </w:t>
      </w:r>
      <w:proofErr w:type="spellStart"/>
      <w:r>
        <w:rPr>
          <w:sz w:val="20"/>
        </w:rPr>
        <w:t>etc</w:t>
      </w:r>
      <w:proofErr w:type="spellEnd"/>
    </w:p>
    <w:p w14:paraId="24B6D87C" w14:textId="77777777" w:rsidR="00B70B60" w:rsidRDefault="00000000">
      <w:pPr>
        <w:pStyle w:val="ListParagraph"/>
        <w:numPr>
          <w:ilvl w:val="0"/>
          <w:numId w:val="2"/>
        </w:numPr>
        <w:tabs>
          <w:tab w:val="left" w:pos="1139"/>
          <w:tab w:val="left" w:pos="1140"/>
        </w:tabs>
        <w:spacing w:before="203" w:line="273" w:lineRule="auto"/>
        <w:ind w:right="436"/>
        <w:rPr>
          <w:sz w:val="20"/>
        </w:rPr>
      </w:pPr>
      <w:r>
        <w:rPr>
          <w:sz w:val="20"/>
        </w:rPr>
        <w:t>Regularly</w:t>
      </w:r>
      <w:r>
        <w:rPr>
          <w:spacing w:val="-5"/>
          <w:sz w:val="20"/>
        </w:rPr>
        <w:t xml:space="preserve"> </w:t>
      </w:r>
      <w:r>
        <w:rPr>
          <w:sz w:val="20"/>
        </w:rPr>
        <w:t>inspect</w:t>
      </w:r>
      <w:r>
        <w:rPr>
          <w:spacing w:val="-5"/>
          <w:sz w:val="20"/>
        </w:rPr>
        <w:t xml:space="preserve"> </w:t>
      </w:r>
      <w:r>
        <w:rPr>
          <w:sz w:val="20"/>
        </w:rPr>
        <w:t>all</w:t>
      </w:r>
      <w:r>
        <w:rPr>
          <w:spacing w:val="-5"/>
          <w:sz w:val="20"/>
        </w:rPr>
        <w:t xml:space="preserve"> </w:t>
      </w:r>
      <w:r>
        <w:rPr>
          <w:sz w:val="20"/>
        </w:rPr>
        <w:t>plant.</w:t>
      </w:r>
      <w:r>
        <w:rPr>
          <w:spacing w:val="40"/>
          <w:sz w:val="20"/>
        </w:rPr>
        <w:t xml:space="preserve"> </w:t>
      </w:r>
      <w:r>
        <w:rPr>
          <w:sz w:val="20"/>
        </w:rPr>
        <w:t>Ensure</w:t>
      </w:r>
      <w:r>
        <w:rPr>
          <w:spacing w:val="-5"/>
          <w:sz w:val="20"/>
        </w:rPr>
        <w:t xml:space="preserve"> </w:t>
      </w:r>
      <w:r>
        <w:rPr>
          <w:sz w:val="20"/>
        </w:rPr>
        <w:t>LOLER</w:t>
      </w:r>
      <w:r>
        <w:rPr>
          <w:spacing w:val="-5"/>
          <w:sz w:val="20"/>
        </w:rPr>
        <w:t xml:space="preserve"> </w:t>
      </w:r>
      <w:r>
        <w:rPr>
          <w:sz w:val="20"/>
        </w:rPr>
        <w:t>thorough</w:t>
      </w:r>
      <w:r>
        <w:rPr>
          <w:spacing w:val="-5"/>
          <w:sz w:val="20"/>
        </w:rPr>
        <w:t xml:space="preserve"> </w:t>
      </w:r>
      <w:r>
        <w:rPr>
          <w:sz w:val="20"/>
        </w:rPr>
        <w:t>examination</w:t>
      </w:r>
      <w:r>
        <w:rPr>
          <w:spacing w:val="-4"/>
          <w:sz w:val="20"/>
        </w:rPr>
        <w:t xml:space="preserve"> </w:t>
      </w:r>
      <w:r>
        <w:rPr>
          <w:sz w:val="20"/>
        </w:rPr>
        <w:t>certificates are current</w:t>
      </w:r>
    </w:p>
    <w:p w14:paraId="159BC5C5" w14:textId="77777777" w:rsidR="00B70B60" w:rsidRDefault="00000000">
      <w:pPr>
        <w:pStyle w:val="ListParagraph"/>
        <w:numPr>
          <w:ilvl w:val="0"/>
          <w:numId w:val="2"/>
        </w:numPr>
        <w:tabs>
          <w:tab w:val="left" w:pos="1139"/>
          <w:tab w:val="left" w:pos="1140"/>
        </w:tabs>
        <w:spacing w:before="203"/>
        <w:ind w:hanging="493"/>
        <w:rPr>
          <w:sz w:val="20"/>
        </w:rPr>
      </w:pPr>
      <w:r>
        <w:rPr>
          <w:sz w:val="20"/>
        </w:rPr>
        <w:t>Ensure</w:t>
      </w:r>
      <w:r>
        <w:rPr>
          <w:spacing w:val="-2"/>
          <w:sz w:val="20"/>
        </w:rPr>
        <w:t xml:space="preserve"> </w:t>
      </w:r>
      <w:r>
        <w:rPr>
          <w:sz w:val="20"/>
        </w:rPr>
        <w:t>all</w:t>
      </w:r>
      <w:r>
        <w:rPr>
          <w:spacing w:val="-2"/>
          <w:sz w:val="20"/>
        </w:rPr>
        <w:t xml:space="preserve"> </w:t>
      </w:r>
      <w:r>
        <w:rPr>
          <w:sz w:val="20"/>
        </w:rPr>
        <w:t>plant</w:t>
      </w:r>
      <w:r>
        <w:rPr>
          <w:spacing w:val="-2"/>
          <w:sz w:val="20"/>
        </w:rPr>
        <w:t xml:space="preserve"> </w:t>
      </w:r>
      <w:r>
        <w:rPr>
          <w:sz w:val="20"/>
        </w:rPr>
        <w:t>has</w:t>
      </w:r>
      <w:r>
        <w:rPr>
          <w:spacing w:val="-2"/>
          <w:sz w:val="20"/>
        </w:rPr>
        <w:t xml:space="preserve"> </w:t>
      </w:r>
      <w:r>
        <w:rPr>
          <w:sz w:val="20"/>
        </w:rPr>
        <w:t>360</w:t>
      </w:r>
      <w:r>
        <w:rPr>
          <w:spacing w:val="-2"/>
          <w:sz w:val="20"/>
        </w:rPr>
        <w:t xml:space="preserve"> </w:t>
      </w:r>
      <w:r>
        <w:rPr>
          <w:sz w:val="20"/>
        </w:rPr>
        <w:t>degree</w:t>
      </w:r>
      <w:r>
        <w:rPr>
          <w:spacing w:val="-1"/>
          <w:sz w:val="20"/>
        </w:rPr>
        <w:t xml:space="preserve"> </w:t>
      </w:r>
      <w:r>
        <w:rPr>
          <w:spacing w:val="-2"/>
          <w:sz w:val="20"/>
        </w:rPr>
        <w:t>vision</w:t>
      </w:r>
    </w:p>
    <w:p w14:paraId="13FEDD4D" w14:textId="77777777" w:rsidR="00B70B60" w:rsidRDefault="00B70B60">
      <w:pPr>
        <w:pStyle w:val="BodyText"/>
        <w:spacing w:before="3"/>
        <w:ind w:left="0"/>
        <w:rPr>
          <w:sz w:val="19"/>
        </w:rPr>
      </w:pPr>
    </w:p>
    <w:p w14:paraId="337C986F" w14:textId="77777777" w:rsidR="00B70B60" w:rsidRDefault="00000000">
      <w:pPr>
        <w:pStyle w:val="ListParagraph"/>
        <w:numPr>
          <w:ilvl w:val="0"/>
          <w:numId w:val="2"/>
        </w:numPr>
        <w:tabs>
          <w:tab w:val="left" w:pos="1139"/>
          <w:tab w:val="left" w:pos="1140"/>
        </w:tabs>
        <w:spacing w:line="276" w:lineRule="auto"/>
        <w:ind w:right="441"/>
        <w:rPr>
          <w:sz w:val="20"/>
        </w:rPr>
      </w:pPr>
      <w:r>
        <w:rPr>
          <w:sz w:val="20"/>
        </w:rPr>
        <w:t>Establish restricted access areas and safety zones, as decided by risk assessment</w:t>
      </w:r>
      <w:r>
        <w:rPr>
          <w:spacing w:val="-3"/>
          <w:sz w:val="20"/>
        </w:rPr>
        <w:t xml:space="preserve"> </w:t>
      </w:r>
      <w:r>
        <w:rPr>
          <w:sz w:val="20"/>
        </w:rPr>
        <w:t>and</w:t>
      </w:r>
      <w:r>
        <w:rPr>
          <w:spacing w:val="-4"/>
          <w:sz w:val="20"/>
        </w:rPr>
        <w:t xml:space="preserve"> </w:t>
      </w:r>
      <w:r>
        <w:rPr>
          <w:sz w:val="20"/>
        </w:rPr>
        <w:t>secure</w:t>
      </w:r>
      <w:r>
        <w:rPr>
          <w:spacing w:val="-3"/>
          <w:sz w:val="20"/>
        </w:rPr>
        <w:t xml:space="preserve"> </w:t>
      </w:r>
      <w:r>
        <w:rPr>
          <w:sz w:val="20"/>
        </w:rPr>
        <w:t>the</w:t>
      </w:r>
      <w:r>
        <w:rPr>
          <w:spacing w:val="-4"/>
          <w:sz w:val="20"/>
        </w:rPr>
        <w:t xml:space="preserve"> </w:t>
      </w:r>
      <w:r>
        <w:rPr>
          <w:sz w:val="20"/>
        </w:rPr>
        <w:t>work</w:t>
      </w:r>
      <w:r>
        <w:rPr>
          <w:spacing w:val="-4"/>
          <w:sz w:val="20"/>
        </w:rPr>
        <w:t xml:space="preserve"> </w:t>
      </w:r>
      <w:r>
        <w:rPr>
          <w:sz w:val="20"/>
        </w:rPr>
        <w:t>area</w:t>
      </w:r>
      <w:r>
        <w:rPr>
          <w:spacing w:val="-4"/>
          <w:sz w:val="20"/>
        </w:rPr>
        <w:t xml:space="preserve"> </w:t>
      </w:r>
      <w:r>
        <w:rPr>
          <w:sz w:val="20"/>
        </w:rPr>
        <w:t>to</w:t>
      </w:r>
      <w:r>
        <w:rPr>
          <w:spacing w:val="-4"/>
          <w:sz w:val="20"/>
        </w:rPr>
        <w:t xml:space="preserve"> </w:t>
      </w:r>
      <w:r>
        <w:rPr>
          <w:sz w:val="20"/>
        </w:rPr>
        <w:t>control</w:t>
      </w:r>
      <w:r>
        <w:rPr>
          <w:spacing w:val="-3"/>
          <w:sz w:val="20"/>
        </w:rPr>
        <w:t xml:space="preserve"> </w:t>
      </w:r>
      <w:r>
        <w:rPr>
          <w:sz w:val="20"/>
        </w:rPr>
        <w:t>environmental</w:t>
      </w:r>
      <w:r>
        <w:rPr>
          <w:spacing w:val="-3"/>
          <w:sz w:val="20"/>
        </w:rPr>
        <w:t xml:space="preserve"> </w:t>
      </w:r>
      <w:r>
        <w:rPr>
          <w:sz w:val="20"/>
        </w:rPr>
        <w:t>hazards</w:t>
      </w:r>
      <w:r>
        <w:rPr>
          <w:spacing w:val="-4"/>
          <w:sz w:val="20"/>
        </w:rPr>
        <w:t xml:space="preserve"> </w:t>
      </w:r>
      <w:r>
        <w:rPr>
          <w:sz w:val="20"/>
        </w:rPr>
        <w:t>and prevent</w:t>
      </w:r>
      <w:r>
        <w:rPr>
          <w:spacing w:val="-1"/>
          <w:sz w:val="20"/>
        </w:rPr>
        <w:t xml:space="preserve"> </w:t>
      </w:r>
      <w:proofErr w:type="spellStart"/>
      <w:r>
        <w:rPr>
          <w:sz w:val="20"/>
        </w:rPr>
        <w:t>unauthorised</w:t>
      </w:r>
      <w:proofErr w:type="spellEnd"/>
      <w:r>
        <w:rPr>
          <w:sz w:val="20"/>
        </w:rPr>
        <w:t xml:space="preserve"> access</w:t>
      </w:r>
      <w:r>
        <w:rPr>
          <w:spacing w:val="-1"/>
          <w:sz w:val="20"/>
        </w:rPr>
        <w:t xml:space="preserve"> </w:t>
      </w:r>
      <w:r>
        <w:rPr>
          <w:sz w:val="20"/>
        </w:rPr>
        <w:t>for</w:t>
      </w:r>
      <w:r>
        <w:rPr>
          <w:spacing w:val="-1"/>
          <w:sz w:val="20"/>
        </w:rPr>
        <w:t xml:space="preserve"> </w:t>
      </w:r>
      <w:r>
        <w:rPr>
          <w:sz w:val="20"/>
        </w:rPr>
        <w:t>untrained personnel</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general</w:t>
      </w:r>
      <w:r>
        <w:rPr>
          <w:spacing w:val="-1"/>
          <w:sz w:val="20"/>
        </w:rPr>
        <w:t xml:space="preserve"> </w:t>
      </w:r>
      <w:r>
        <w:rPr>
          <w:sz w:val="20"/>
        </w:rPr>
        <w:t>public</w:t>
      </w:r>
    </w:p>
    <w:p w14:paraId="4DF09C69"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22AD49EE" w14:textId="77777777" w:rsidR="00B70B60" w:rsidRDefault="00000000">
      <w:pPr>
        <w:pStyle w:val="ListParagraph"/>
        <w:numPr>
          <w:ilvl w:val="0"/>
          <w:numId w:val="2"/>
        </w:numPr>
        <w:tabs>
          <w:tab w:val="left" w:pos="1139"/>
          <w:tab w:val="left" w:pos="1140"/>
        </w:tabs>
        <w:spacing w:before="82" w:line="276" w:lineRule="auto"/>
        <w:ind w:right="913"/>
        <w:rPr>
          <w:sz w:val="20"/>
        </w:rPr>
      </w:pPr>
      <w:r>
        <w:rPr>
          <w:sz w:val="20"/>
        </w:rPr>
        <w:t>Undertake</w:t>
      </w:r>
      <w:r>
        <w:rPr>
          <w:spacing w:val="-4"/>
          <w:sz w:val="20"/>
        </w:rPr>
        <w:t xml:space="preserve"> </w:t>
      </w:r>
      <w:r>
        <w:rPr>
          <w:sz w:val="20"/>
        </w:rPr>
        <w:t>a</w:t>
      </w:r>
      <w:r>
        <w:rPr>
          <w:spacing w:val="-5"/>
          <w:sz w:val="20"/>
        </w:rPr>
        <w:t xml:space="preserve"> </w:t>
      </w:r>
      <w:r>
        <w:rPr>
          <w:sz w:val="20"/>
        </w:rPr>
        <w:t>risk</w:t>
      </w:r>
      <w:r>
        <w:rPr>
          <w:spacing w:val="-5"/>
          <w:sz w:val="20"/>
        </w:rPr>
        <w:t xml:space="preserve"> </w:t>
      </w:r>
      <w:r>
        <w:rPr>
          <w:sz w:val="20"/>
        </w:rPr>
        <w:t>assessment</w:t>
      </w:r>
      <w:r>
        <w:rPr>
          <w:spacing w:val="-4"/>
          <w:sz w:val="20"/>
        </w:rPr>
        <w:t xml:space="preserve"> </w:t>
      </w:r>
      <w:r>
        <w:rPr>
          <w:sz w:val="20"/>
        </w:rPr>
        <w:t>for</w:t>
      </w:r>
      <w:r>
        <w:rPr>
          <w:spacing w:val="-5"/>
          <w:sz w:val="20"/>
        </w:rPr>
        <w:t xml:space="preserve"> </w:t>
      </w:r>
      <w:r>
        <w:rPr>
          <w:sz w:val="20"/>
        </w:rPr>
        <w:t>hazardous</w:t>
      </w:r>
      <w:r>
        <w:rPr>
          <w:spacing w:val="-4"/>
          <w:sz w:val="20"/>
        </w:rPr>
        <w:t xml:space="preserve"> </w:t>
      </w:r>
      <w:r>
        <w:rPr>
          <w:sz w:val="20"/>
        </w:rPr>
        <w:t>substances,</w:t>
      </w:r>
      <w:r>
        <w:rPr>
          <w:spacing w:val="-3"/>
          <w:sz w:val="20"/>
        </w:rPr>
        <w:t xml:space="preserve"> </w:t>
      </w:r>
      <w:r>
        <w:rPr>
          <w:sz w:val="20"/>
        </w:rPr>
        <w:t>e.g.</w:t>
      </w:r>
      <w:r>
        <w:rPr>
          <w:spacing w:val="-5"/>
          <w:sz w:val="20"/>
        </w:rPr>
        <w:t xml:space="preserve"> </w:t>
      </w:r>
      <w:r>
        <w:rPr>
          <w:sz w:val="20"/>
        </w:rPr>
        <w:t>Respirable Crystalline Silica (RCS) dust as required by the Control of Substances Hazardous to Health Regulations (COSHH)</w:t>
      </w:r>
    </w:p>
    <w:p w14:paraId="6CF9E482" w14:textId="77777777" w:rsidR="00B70B60" w:rsidRDefault="00000000">
      <w:pPr>
        <w:pStyle w:val="ListParagraph"/>
        <w:numPr>
          <w:ilvl w:val="0"/>
          <w:numId w:val="2"/>
        </w:numPr>
        <w:tabs>
          <w:tab w:val="left" w:pos="1139"/>
          <w:tab w:val="left" w:pos="1140"/>
        </w:tabs>
        <w:spacing w:before="197"/>
        <w:ind w:hanging="493"/>
        <w:rPr>
          <w:sz w:val="20"/>
        </w:rPr>
      </w:pPr>
      <w:r>
        <w:rPr>
          <w:sz w:val="20"/>
        </w:rPr>
        <w:t>Control</w:t>
      </w:r>
      <w:r>
        <w:rPr>
          <w:spacing w:val="-3"/>
          <w:sz w:val="20"/>
        </w:rPr>
        <w:t xml:space="preserve"> </w:t>
      </w:r>
      <w:r>
        <w:rPr>
          <w:sz w:val="20"/>
        </w:rPr>
        <w:t>dust</w:t>
      </w:r>
      <w:r>
        <w:rPr>
          <w:spacing w:val="-2"/>
          <w:sz w:val="20"/>
        </w:rPr>
        <w:t xml:space="preserve"> </w:t>
      </w:r>
      <w:r>
        <w:rPr>
          <w:sz w:val="20"/>
        </w:rPr>
        <w:t>and</w:t>
      </w:r>
      <w:r>
        <w:rPr>
          <w:spacing w:val="-3"/>
          <w:sz w:val="20"/>
        </w:rPr>
        <w:t xml:space="preserve"> </w:t>
      </w:r>
      <w:r>
        <w:rPr>
          <w:sz w:val="20"/>
        </w:rPr>
        <w:t>debris</w:t>
      </w:r>
      <w:r>
        <w:rPr>
          <w:spacing w:val="-2"/>
          <w:sz w:val="20"/>
        </w:rPr>
        <w:t xml:space="preserve"> </w:t>
      </w:r>
      <w:r>
        <w:rPr>
          <w:sz w:val="20"/>
        </w:rPr>
        <w:t>from</w:t>
      </w:r>
      <w:r>
        <w:rPr>
          <w:spacing w:val="-3"/>
          <w:sz w:val="20"/>
        </w:rPr>
        <w:t xml:space="preserve"> </w:t>
      </w:r>
      <w:r>
        <w:rPr>
          <w:sz w:val="20"/>
        </w:rPr>
        <w:t>leaving</w:t>
      </w:r>
      <w:r>
        <w:rPr>
          <w:spacing w:val="-2"/>
          <w:sz w:val="20"/>
        </w:rPr>
        <w:t xml:space="preserve"> </w:t>
      </w:r>
      <w:r>
        <w:rPr>
          <w:sz w:val="20"/>
        </w:rPr>
        <w:t>the</w:t>
      </w:r>
      <w:r>
        <w:rPr>
          <w:spacing w:val="-3"/>
          <w:sz w:val="20"/>
        </w:rPr>
        <w:t xml:space="preserve"> </w:t>
      </w:r>
      <w:r>
        <w:rPr>
          <w:sz w:val="20"/>
        </w:rPr>
        <w:t>confines</w:t>
      </w:r>
      <w:r>
        <w:rPr>
          <w:spacing w:val="-1"/>
          <w:sz w:val="20"/>
        </w:rPr>
        <w:t xml:space="preserve"> </w:t>
      </w:r>
      <w:r>
        <w:rPr>
          <w:sz w:val="20"/>
        </w:rPr>
        <w:t>of</w:t>
      </w:r>
      <w:r>
        <w:rPr>
          <w:spacing w:val="-3"/>
          <w:sz w:val="20"/>
        </w:rPr>
        <w:t xml:space="preserve"> </w:t>
      </w:r>
      <w:r>
        <w:rPr>
          <w:sz w:val="20"/>
        </w:rPr>
        <w:t>the</w:t>
      </w:r>
      <w:r>
        <w:rPr>
          <w:spacing w:val="-2"/>
          <w:sz w:val="20"/>
        </w:rPr>
        <w:t xml:space="preserve"> site.</w:t>
      </w:r>
    </w:p>
    <w:p w14:paraId="49C04025" w14:textId="77777777" w:rsidR="00B70B60" w:rsidRDefault="00B70B60">
      <w:pPr>
        <w:pStyle w:val="BodyText"/>
        <w:ind w:left="0"/>
        <w:rPr>
          <w:sz w:val="24"/>
        </w:rPr>
      </w:pPr>
    </w:p>
    <w:p w14:paraId="6F699B16" w14:textId="77777777" w:rsidR="00B70B60" w:rsidRDefault="00000000">
      <w:pPr>
        <w:pStyle w:val="BodyText"/>
        <w:spacing w:before="206"/>
        <w:ind w:left="120"/>
      </w:pPr>
      <w:r>
        <w:rPr>
          <w:u w:val="single"/>
        </w:rPr>
        <w:t>Employees</w:t>
      </w:r>
      <w:r>
        <w:rPr>
          <w:spacing w:val="-8"/>
          <w:u w:val="single"/>
        </w:rPr>
        <w:t xml:space="preserve"> </w:t>
      </w:r>
      <w:r>
        <w:rPr>
          <w:spacing w:val="-2"/>
          <w:u w:val="single"/>
        </w:rPr>
        <w:t>Responsibilities</w:t>
      </w:r>
    </w:p>
    <w:p w14:paraId="416F9E6B" w14:textId="77777777" w:rsidR="00B70B60" w:rsidRDefault="00B70B60">
      <w:pPr>
        <w:pStyle w:val="BodyText"/>
        <w:ind w:left="0"/>
        <w:rPr>
          <w:sz w:val="18"/>
        </w:rPr>
      </w:pPr>
    </w:p>
    <w:p w14:paraId="721D396C" w14:textId="77777777" w:rsidR="00B70B60" w:rsidRDefault="00000000">
      <w:pPr>
        <w:pStyle w:val="ListParagraph"/>
        <w:numPr>
          <w:ilvl w:val="0"/>
          <w:numId w:val="2"/>
        </w:numPr>
        <w:tabs>
          <w:tab w:val="left" w:pos="1139"/>
          <w:tab w:val="left" w:pos="1140"/>
        </w:tabs>
        <w:spacing w:line="273" w:lineRule="auto"/>
        <w:ind w:right="378"/>
        <w:rPr>
          <w:sz w:val="20"/>
        </w:rPr>
      </w:pPr>
      <w:r>
        <w:rPr>
          <w:sz w:val="20"/>
        </w:rPr>
        <w:t>Follow</w:t>
      </w:r>
      <w:r>
        <w:rPr>
          <w:spacing w:val="-5"/>
          <w:sz w:val="20"/>
        </w:rPr>
        <w:t xml:space="preserve"> </w:t>
      </w:r>
      <w:r>
        <w:rPr>
          <w:sz w:val="20"/>
        </w:rPr>
        <w:t>the</w:t>
      </w:r>
      <w:r>
        <w:rPr>
          <w:spacing w:val="-5"/>
          <w:sz w:val="20"/>
        </w:rPr>
        <w:t xml:space="preserve"> </w:t>
      </w:r>
      <w:r>
        <w:rPr>
          <w:sz w:val="20"/>
        </w:rPr>
        <w:t>requirements</w:t>
      </w:r>
      <w:r>
        <w:rPr>
          <w:spacing w:val="-4"/>
          <w:sz w:val="20"/>
        </w:rPr>
        <w:t xml:space="preserve"> </w:t>
      </w:r>
      <w:r>
        <w:rPr>
          <w:sz w:val="20"/>
        </w:rPr>
        <w:t>of</w:t>
      </w:r>
      <w:r>
        <w:rPr>
          <w:spacing w:val="-5"/>
          <w:sz w:val="20"/>
        </w:rPr>
        <w:t xml:space="preserve"> </w:t>
      </w:r>
      <w:r>
        <w:rPr>
          <w:sz w:val="20"/>
        </w:rPr>
        <w:t>applicable</w:t>
      </w:r>
      <w:r>
        <w:rPr>
          <w:spacing w:val="-4"/>
          <w:sz w:val="20"/>
        </w:rPr>
        <w:t xml:space="preserve"> </w:t>
      </w:r>
      <w:r>
        <w:rPr>
          <w:sz w:val="20"/>
        </w:rPr>
        <w:t>method</w:t>
      </w:r>
      <w:r>
        <w:rPr>
          <w:spacing w:val="-5"/>
          <w:sz w:val="20"/>
        </w:rPr>
        <w:t xml:space="preserve"> </w:t>
      </w:r>
      <w:r>
        <w:rPr>
          <w:sz w:val="20"/>
        </w:rPr>
        <w:t>statements,</w:t>
      </w:r>
      <w:r>
        <w:rPr>
          <w:spacing w:val="-3"/>
          <w:sz w:val="20"/>
        </w:rPr>
        <w:t xml:space="preserve"> </w:t>
      </w:r>
      <w:r>
        <w:rPr>
          <w:sz w:val="20"/>
        </w:rPr>
        <w:t>risk</w:t>
      </w:r>
      <w:r>
        <w:rPr>
          <w:spacing w:val="-5"/>
          <w:sz w:val="20"/>
        </w:rPr>
        <w:t xml:space="preserve"> </w:t>
      </w:r>
      <w:r>
        <w:rPr>
          <w:sz w:val="20"/>
        </w:rPr>
        <w:t>assessments, work permits, site rules and instructions from site management</w:t>
      </w:r>
    </w:p>
    <w:p w14:paraId="6630DA2B" w14:textId="77777777" w:rsidR="00B70B60" w:rsidRDefault="00000000">
      <w:pPr>
        <w:pStyle w:val="ListParagraph"/>
        <w:numPr>
          <w:ilvl w:val="0"/>
          <w:numId w:val="2"/>
        </w:numPr>
        <w:tabs>
          <w:tab w:val="left" w:pos="1139"/>
          <w:tab w:val="left" w:pos="1140"/>
        </w:tabs>
        <w:spacing w:before="203" w:line="276" w:lineRule="auto"/>
        <w:ind w:right="260"/>
        <w:rPr>
          <w:sz w:val="20"/>
        </w:rPr>
      </w:pPr>
      <w:r>
        <w:rPr>
          <w:sz w:val="20"/>
        </w:rPr>
        <w:t>Only undertake demolition, dismantling and structural alteration work, if competent</w:t>
      </w:r>
      <w:r>
        <w:rPr>
          <w:spacing w:val="-3"/>
          <w:sz w:val="20"/>
        </w:rPr>
        <w:t xml:space="preserve"> </w:t>
      </w:r>
      <w:r>
        <w:rPr>
          <w:sz w:val="20"/>
        </w:rPr>
        <w:t>and</w:t>
      </w:r>
      <w:r>
        <w:rPr>
          <w:spacing w:val="-4"/>
          <w:sz w:val="20"/>
        </w:rPr>
        <w:t xml:space="preserve"> </w:t>
      </w:r>
      <w:r>
        <w:rPr>
          <w:sz w:val="20"/>
        </w:rPr>
        <w:t>experienced</w:t>
      </w:r>
      <w:r>
        <w:rPr>
          <w:spacing w:val="-3"/>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The</w:t>
      </w:r>
      <w:r>
        <w:rPr>
          <w:spacing w:val="-4"/>
          <w:sz w:val="20"/>
        </w:rPr>
        <w:t xml:space="preserve"> </w:t>
      </w:r>
      <w:r>
        <w:rPr>
          <w:sz w:val="20"/>
        </w:rPr>
        <w:t>employee</w:t>
      </w:r>
      <w:r>
        <w:rPr>
          <w:spacing w:val="-3"/>
          <w:sz w:val="20"/>
        </w:rPr>
        <w:t xml:space="preserve"> </w:t>
      </w:r>
      <w:r>
        <w:rPr>
          <w:sz w:val="20"/>
        </w:rPr>
        <w:t>must</w:t>
      </w:r>
      <w:r>
        <w:rPr>
          <w:spacing w:val="-4"/>
          <w:sz w:val="20"/>
        </w:rPr>
        <w:t xml:space="preserve"> </w:t>
      </w:r>
      <w:r>
        <w:rPr>
          <w:sz w:val="20"/>
        </w:rPr>
        <w:t>assist</w:t>
      </w:r>
      <w:r>
        <w:rPr>
          <w:spacing w:val="-4"/>
          <w:sz w:val="20"/>
        </w:rPr>
        <w:t xml:space="preserve"> </w:t>
      </w:r>
      <w:r>
        <w:rPr>
          <w:sz w:val="20"/>
        </w:rPr>
        <w:t>the</w:t>
      </w:r>
      <w:r>
        <w:rPr>
          <w:spacing w:val="-4"/>
          <w:sz w:val="20"/>
        </w:rPr>
        <w:t xml:space="preserve"> </w:t>
      </w:r>
      <w:r>
        <w:rPr>
          <w:sz w:val="20"/>
        </w:rPr>
        <w:t>employer in maintaining competence</w:t>
      </w:r>
    </w:p>
    <w:p w14:paraId="7B2EA039" w14:textId="77777777" w:rsidR="00B70B60" w:rsidRDefault="00000000">
      <w:pPr>
        <w:pStyle w:val="ListParagraph"/>
        <w:numPr>
          <w:ilvl w:val="0"/>
          <w:numId w:val="2"/>
        </w:numPr>
        <w:tabs>
          <w:tab w:val="left" w:pos="1139"/>
          <w:tab w:val="left" w:pos="1140"/>
        </w:tabs>
        <w:spacing w:before="197"/>
        <w:ind w:hanging="493"/>
        <w:rPr>
          <w:sz w:val="20"/>
        </w:rPr>
      </w:pPr>
      <w:r>
        <w:rPr>
          <w:sz w:val="20"/>
        </w:rPr>
        <w:t>Only</w:t>
      </w:r>
      <w:r>
        <w:rPr>
          <w:spacing w:val="-3"/>
          <w:sz w:val="20"/>
        </w:rPr>
        <w:t xml:space="preserve"> </w:t>
      </w:r>
      <w:r>
        <w:rPr>
          <w:sz w:val="20"/>
        </w:rPr>
        <w:t>access</w:t>
      </w:r>
      <w:r>
        <w:rPr>
          <w:spacing w:val="-3"/>
          <w:sz w:val="20"/>
        </w:rPr>
        <w:t xml:space="preserve"> </w:t>
      </w:r>
      <w:r>
        <w:rPr>
          <w:sz w:val="20"/>
        </w:rPr>
        <w:t>the</w:t>
      </w:r>
      <w:r>
        <w:rPr>
          <w:spacing w:val="-2"/>
          <w:sz w:val="20"/>
        </w:rPr>
        <w:t xml:space="preserve"> </w:t>
      </w:r>
      <w:r>
        <w:rPr>
          <w:sz w:val="20"/>
        </w:rPr>
        <w:t>work</w:t>
      </w:r>
      <w:r>
        <w:rPr>
          <w:spacing w:val="-3"/>
          <w:sz w:val="20"/>
        </w:rPr>
        <w:t xml:space="preserve"> </w:t>
      </w:r>
      <w:r>
        <w:rPr>
          <w:sz w:val="20"/>
        </w:rPr>
        <w:t>area</w:t>
      </w:r>
      <w:r>
        <w:rPr>
          <w:spacing w:val="-3"/>
          <w:sz w:val="20"/>
        </w:rPr>
        <w:t xml:space="preserve"> </w:t>
      </w:r>
      <w:r>
        <w:rPr>
          <w:sz w:val="20"/>
        </w:rPr>
        <w:t>if</w:t>
      </w:r>
      <w:r>
        <w:rPr>
          <w:spacing w:val="-2"/>
          <w:sz w:val="20"/>
        </w:rPr>
        <w:t xml:space="preserve"> </w:t>
      </w:r>
      <w:proofErr w:type="spellStart"/>
      <w:r>
        <w:rPr>
          <w:sz w:val="20"/>
        </w:rPr>
        <w:t>authorised</w:t>
      </w:r>
      <w:proofErr w:type="spellEnd"/>
      <w:r>
        <w:rPr>
          <w:spacing w:val="-2"/>
          <w:sz w:val="20"/>
        </w:rPr>
        <w:t xml:space="preserve"> </w:t>
      </w:r>
      <w:r>
        <w:rPr>
          <w:sz w:val="20"/>
        </w:rPr>
        <w:t>to</w:t>
      </w:r>
      <w:r>
        <w:rPr>
          <w:spacing w:val="-3"/>
          <w:sz w:val="20"/>
        </w:rPr>
        <w:t xml:space="preserve"> </w:t>
      </w:r>
      <w:r>
        <w:rPr>
          <w:sz w:val="20"/>
        </w:rPr>
        <w:t>do</w:t>
      </w:r>
      <w:r>
        <w:rPr>
          <w:spacing w:val="-2"/>
          <w:sz w:val="20"/>
        </w:rPr>
        <w:t xml:space="preserve"> </w:t>
      </w:r>
      <w:r>
        <w:rPr>
          <w:spacing w:val="-5"/>
          <w:sz w:val="20"/>
        </w:rPr>
        <w:t>so</w:t>
      </w:r>
    </w:p>
    <w:p w14:paraId="46C5AD88" w14:textId="77777777" w:rsidR="00B70B60" w:rsidRDefault="00B70B60">
      <w:pPr>
        <w:pStyle w:val="BodyText"/>
        <w:spacing w:before="4"/>
        <w:ind w:left="0"/>
        <w:rPr>
          <w:sz w:val="19"/>
        </w:rPr>
      </w:pPr>
    </w:p>
    <w:p w14:paraId="289F19F1" w14:textId="77777777" w:rsidR="00B70B60" w:rsidRDefault="00000000">
      <w:pPr>
        <w:pStyle w:val="ListParagraph"/>
        <w:numPr>
          <w:ilvl w:val="0"/>
          <w:numId w:val="2"/>
        </w:numPr>
        <w:tabs>
          <w:tab w:val="left" w:pos="1139"/>
          <w:tab w:val="left" w:pos="1140"/>
        </w:tabs>
        <w:spacing w:line="276" w:lineRule="auto"/>
        <w:ind w:right="389"/>
        <w:rPr>
          <w:sz w:val="20"/>
        </w:rPr>
      </w:pPr>
      <w:r>
        <w:rPr>
          <w:sz w:val="20"/>
        </w:rPr>
        <w:t>Wear all personal protective equipment (PPE) and respirable protective equipment</w:t>
      </w:r>
      <w:r>
        <w:rPr>
          <w:spacing w:val="-3"/>
          <w:sz w:val="20"/>
        </w:rPr>
        <w:t xml:space="preserve"> </w:t>
      </w:r>
      <w:r>
        <w:rPr>
          <w:sz w:val="20"/>
        </w:rPr>
        <w:t>(RPE)</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and</w:t>
      </w:r>
      <w:r>
        <w:rPr>
          <w:spacing w:val="-4"/>
          <w:sz w:val="20"/>
        </w:rPr>
        <w:t xml:space="preserve"> </w:t>
      </w:r>
      <w:r>
        <w:rPr>
          <w:sz w:val="20"/>
        </w:rPr>
        <w:t>instructed</w:t>
      </w:r>
      <w:r>
        <w:rPr>
          <w:spacing w:val="-4"/>
          <w:sz w:val="20"/>
        </w:rPr>
        <w:t xml:space="preserve"> </w:t>
      </w:r>
      <w:r>
        <w:rPr>
          <w:sz w:val="20"/>
        </w:rPr>
        <w:t>and</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any</w:t>
      </w:r>
      <w:r>
        <w:rPr>
          <w:spacing w:val="-4"/>
          <w:sz w:val="20"/>
        </w:rPr>
        <w:t xml:space="preserve"> </w:t>
      </w:r>
      <w:r>
        <w:rPr>
          <w:sz w:val="20"/>
        </w:rPr>
        <w:t>defects</w:t>
      </w:r>
      <w:r>
        <w:rPr>
          <w:spacing w:val="-4"/>
          <w:sz w:val="20"/>
        </w:rPr>
        <w:t xml:space="preserve"> </w:t>
      </w:r>
      <w:r>
        <w:rPr>
          <w:sz w:val="20"/>
        </w:rPr>
        <w:t>are reported to the employer</w:t>
      </w:r>
    </w:p>
    <w:p w14:paraId="7AB2FCBA" w14:textId="77777777" w:rsidR="00B70B60" w:rsidRDefault="00000000">
      <w:pPr>
        <w:pStyle w:val="ListParagraph"/>
        <w:numPr>
          <w:ilvl w:val="0"/>
          <w:numId w:val="2"/>
        </w:numPr>
        <w:tabs>
          <w:tab w:val="left" w:pos="1139"/>
          <w:tab w:val="left" w:pos="1140"/>
        </w:tabs>
        <w:spacing w:before="198"/>
        <w:ind w:hanging="493"/>
        <w:rPr>
          <w:sz w:val="20"/>
        </w:rPr>
      </w:pPr>
      <w:r>
        <w:rPr>
          <w:sz w:val="20"/>
        </w:rPr>
        <w:t>Check</w:t>
      </w:r>
      <w:r>
        <w:rPr>
          <w:spacing w:val="-3"/>
          <w:sz w:val="20"/>
        </w:rPr>
        <w:t xml:space="preserve"> </w:t>
      </w:r>
      <w:r>
        <w:rPr>
          <w:sz w:val="20"/>
        </w:rPr>
        <w:t>that</w:t>
      </w:r>
      <w:r>
        <w:rPr>
          <w:spacing w:val="-3"/>
          <w:sz w:val="20"/>
        </w:rPr>
        <w:t xml:space="preserve"> </w:t>
      </w:r>
      <w:r>
        <w:rPr>
          <w:sz w:val="20"/>
        </w:rPr>
        <w:t>all</w:t>
      </w:r>
      <w:r>
        <w:rPr>
          <w:spacing w:val="-2"/>
          <w:sz w:val="20"/>
        </w:rPr>
        <w:t xml:space="preserve"> </w:t>
      </w:r>
      <w:r>
        <w:rPr>
          <w:sz w:val="20"/>
        </w:rPr>
        <w:t>equipment</w:t>
      </w:r>
      <w:r>
        <w:rPr>
          <w:spacing w:val="-2"/>
          <w:sz w:val="20"/>
        </w:rPr>
        <w:t xml:space="preserve"> </w:t>
      </w:r>
      <w:r>
        <w:rPr>
          <w:sz w:val="20"/>
        </w:rPr>
        <w:t>is</w:t>
      </w:r>
      <w:r>
        <w:rPr>
          <w:spacing w:val="-2"/>
          <w:sz w:val="20"/>
        </w:rPr>
        <w:t xml:space="preserve"> </w:t>
      </w:r>
      <w:r>
        <w:rPr>
          <w:sz w:val="20"/>
        </w:rPr>
        <w:t>safe</w:t>
      </w:r>
      <w:r>
        <w:rPr>
          <w:spacing w:val="-3"/>
          <w:sz w:val="20"/>
        </w:rPr>
        <w:t xml:space="preserve"> </w:t>
      </w:r>
      <w:r>
        <w:rPr>
          <w:sz w:val="20"/>
        </w:rPr>
        <w:t>before</w:t>
      </w:r>
      <w:r>
        <w:rPr>
          <w:spacing w:val="-2"/>
          <w:sz w:val="20"/>
        </w:rPr>
        <w:t xml:space="preserve"> </w:t>
      </w:r>
      <w:r>
        <w:rPr>
          <w:spacing w:val="-5"/>
          <w:sz w:val="20"/>
        </w:rPr>
        <w:t>use</w:t>
      </w:r>
    </w:p>
    <w:p w14:paraId="3F966508" w14:textId="77777777" w:rsidR="00B70B60" w:rsidRDefault="00B70B60">
      <w:pPr>
        <w:pStyle w:val="BodyText"/>
        <w:spacing w:before="3"/>
        <w:ind w:left="0"/>
        <w:rPr>
          <w:sz w:val="19"/>
        </w:rPr>
      </w:pPr>
    </w:p>
    <w:p w14:paraId="07AEA852"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4"/>
          <w:sz w:val="20"/>
        </w:rPr>
        <w:t xml:space="preserve"> </w:t>
      </w:r>
      <w:r>
        <w:rPr>
          <w:sz w:val="20"/>
        </w:rPr>
        <w:t>good</w:t>
      </w:r>
      <w:r>
        <w:rPr>
          <w:spacing w:val="-4"/>
          <w:sz w:val="20"/>
        </w:rPr>
        <w:t xml:space="preserve"> </w:t>
      </w:r>
      <w:r>
        <w:rPr>
          <w:sz w:val="20"/>
        </w:rPr>
        <w:t>hygiene</w:t>
      </w:r>
      <w:r>
        <w:rPr>
          <w:spacing w:val="-3"/>
          <w:sz w:val="20"/>
        </w:rPr>
        <w:t xml:space="preserve"> </w:t>
      </w:r>
      <w:r>
        <w:rPr>
          <w:spacing w:val="-2"/>
          <w:sz w:val="20"/>
        </w:rPr>
        <w:t>procedures</w:t>
      </w:r>
    </w:p>
    <w:p w14:paraId="527BFF0C" w14:textId="77777777" w:rsidR="00B70B60" w:rsidRDefault="00B70B60">
      <w:pPr>
        <w:pStyle w:val="BodyText"/>
        <w:spacing w:before="4"/>
        <w:ind w:left="0"/>
        <w:rPr>
          <w:sz w:val="19"/>
        </w:rPr>
      </w:pPr>
    </w:p>
    <w:p w14:paraId="79F43E1B" w14:textId="77777777" w:rsidR="00B70B60" w:rsidRDefault="00000000">
      <w:pPr>
        <w:pStyle w:val="ListParagraph"/>
        <w:numPr>
          <w:ilvl w:val="0"/>
          <w:numId w:val="2"/>
        </w:numPr>
        <w:tabs>
          <w:tab w:val="left" w:pos="1139"/>
          <w:tab w:val="left" w:pos="1140"/>
        </w:tabs>
        <w:ind w:hanging="493"/>
        <w:rPr>
          <w:sz w:val="20"/>
        </w:rPr>
      </w:pPr>
      <w:r>
        <w:rPr>
          <w:sz w:val="20"/>
        </w:rPr>
        <w:t>Stop</w:t>
      </w:r>
      <w:r>
        <w:rPr>
          <w:spacing w:val="-3"/>
          <w:sz w:val="20"/>
        </w:rPr>
        <w:t xml:space="preserve"> </w:t>
      </w:r>
      <w:r>
        <w:rPr>
          <w:sz w:val="20"/>
        </w:rPr>
        <w:t>work</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employer</w:t>
      </w:r>
      <w:r>
        <w:rPr>
          <w:spacing w:val="-3"/>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2"/>
          <w:sz w:val="20"/>
        </w:rPr>
        <w:t xml:space="preserve"> situations</w:t>
      </w:r>
    </w:p>
    <w:p w14:paraId="29FF8E57" w14:textId="77777777" w:rsidR="00B70B60" w:rsidRDefault="00B70B60">
      <w:pPr>
        <w:pStyle w:val="BodyText"/>
        <w:spacing w:before="3"/>
        <w:ind w:left="0"/>
        <w:rPr>
          <w:sz w:val="19"/>
        </w:rPr>
      </w:pPr>
    </w:p>
    <w:p w14:paraId="4C047540" w14:textId="77777777" w:rsidR="00B70B60" w:rsidRDefault="00000000">
      <w:pPr>
        <w:pStyle w:val="ListParagraph"/>
        <w:numPr>
          <w:ilvl w:val="0"/>
          <w:numId w:val="2"/>
        </w:numPr>
        <w:tabs>
          <w:tab w:val="left" w:pos="1139"/>
          <w:tab w:val="left" w:pos="1140"/>
        </w:tabs>
        <w:spacing w:line="273" w:lineRule="auto"/>
        <w:ind w:right="767"/>
        <w:rPr>
          <w:sz w:val="20"/>
        </w:rPr>
      </w:pPr>
      <w:r>
        <w:rPr>
          <w:sz w:val="20"/>
        </w:rPr>
        <w:t>Take</w:t>
      </w:r>
      <w:r>
        <w:rPr>
          <w:spacing w:val="-3"/>
          <w:sz w:val="20"/>
        </w:rPr>
        <w:t xml:space="preserve"> </w:t>
      </w:r>
      <w:r>
        <w:rPr>
          <w:sz w:val="20"/>
        </w:rPr>
        <w:t>care</w:t>
      </w:r>
      <w:r>
        <w:rPr>
          <w:spacing w:val="-3"/>
          <w:sz w:val="20"/>
        </w:rPr>
        <w:t xml:space="preserve"> </w:t>
      </w:r>
      <w:r>
        <w:rPr>
          <w:sz w:val="20"/>
        </w:rPr>
        <w:t>when</w:t>
      </w:r>
      <w:r>
        <w:rPr>
          <w:spacing w:val="-3"/>
          <w:sz w:val="20"/>
        </w:rPr>
        <w:t xml:space="preserve"> </w:t>
      </w:r>
      <w:r>
        <w:rPr>
          <w:sz w:val="20"/>
        </w:rPr>
        <w:t>moving</w:t>
      </w:r>
      <w:r>
        <w:rPr>
          <w:spacing w:val="-3"/>
          <w:sz w:val="20"/>
        </w:rPr>
        <w:t xml:space="preserve"> </w:t>
      </w:r>
      <w:r>
        <w:rPr>
          <w:sz w:val="20"/>
        </w:rPr>
        <w:t>around</w:t>
      </w:r>
      <w:r>
        <w:rPr>
          <w:spacing w:val="-3"/>
          <w:sz w:val="20"/>
        </w:rPr>
        <w:t xml:space="preserve"> </w:t>
      </w:r>
      <w:r>
        <w:rPr>
          <w:sz w:val="20"/>
        </w:rPr>
        <w:t>sites</w:t>
      </w:r>
      <w:r>
        <w:rPr>
          <w:spacing w:val="-3"/>
          <w:sz w:val="20"/>
        </w:rPr>
        <w:t xml:space="preserve"> </w:t>
      </w:r>
      <w:r>
        <w:rPr>
          <w:sz w:val="20"/>
        </w:rPr>
        <w:t>and</w:t>
      </w:r>
      <w:r>
        <w:rPr>
          <w:spacing w:val="-3"/>
          <w:sz w:val="20"/>
        </w:rPr>
        <w:t xml:space="preserve"> </w:t>
      </w:r>
      <w:r>
        <w:rPr>
          <w:sz w:val="20"/>
        </w:rPr>
        <w:t>be</w:t>
      </w:r>
      <w:r>
        <w:rPr>
          <w:spacing w:val="-3"/>
          <w:sz w:val="20"/>
        </w:rPr>
        <w:t xml:space="preserve"> </w:t>
      </w:r>
      <w:r>
        <w:rPr>
          <w:sz w:val="20"/>
        </w:rPr>
        <w:t>vigilant</w:t>
      </w:r>
      <w:r>
        <w:rPr>
          <w:spacing w:val="-2"/>
          <w:sz w:val="20"/>
        </w:rPr>
        <w:t xml:space="preserve"> </w:t>
      </w:r>
      <w:r>
        <w:rPr>
          <w:sz w:val="20"/>
        </w:rPr>
        <w:t>of</w:t>
      </w:r>
      <w:r>
        <w:rPr>
          <w:spacing w:val="-3"/>
          <w:sz w:val="20"/>
        </w:rPr>
        <w:t xml:space="preserve"> </w:t>
      </w:r>
      <w:r>
        <w:rPr>
          <w:sz w:val="20"/>
        </w:rPr>
        <w:t>other</w:t>
      </w:r>
      <w:r>
        <w:rPr>
          <w:spacing w:val="-3"/>
          <w:sz w:val="20"/>
        </w:rPr>
        <w:t xml:space="preserve"> </w:t>
      </w:r>
      <w:r>
        <w:rPr>
          <w:sz w:val="20"/>
        </w:rPr>
        <w:t>activities</w:t>
      </w:r>
      <w:r>
        <w:rPr>
          <w:spacing w:val="-2"/>
          <w:sz w:val="20"/>
        </w:rPr>
        <w:t xml:space="preserve"> </w:t>
      </w:r>
      <w:r>
        <w:rPr>
          <w:sz w:val="20"/>
        </w:rPr>
        <w:t xml:space="preserve">in </w:t>
      </w:r>
      <w:r>
        <w:rPr>
          <w:spacing w:val="-2"/>
          <w:sz w:val="20"/>
        </w:rPr>
        <w:t>progress</w:t>
      </w:r>
    </w:p>
    <w:p w14:paraId="6212E354" w14:textId="77777777" w:rsidR="00B70B60" w:rsidRDefault="00000000">
      <w:pPr>
        <w:pStyle w:val="ListParagraph"/>
        <w:numPr>
          <w:ilvl w:val="0"/>
          <w:numId w:val="2"/>
        </w:numPr>
        <w:tabs>
          <w:tab w:val="left" w:pos="1139"/>
          <w:tab w:val="left" w:pos="1140"/>
        </w:tabs>
        <w:spacing w:before="203" w:line="273" w:lineRule="auto"/>
        <w:ind w:right="1102"/>
        <w:rPr>
          <w:sz w:val="20"/>
        </w:rPr>
      </w:pPr>
      <w:r>
        <w:rPr>
          <w:sz w:val="20"/>
        </w:rPr>
        <w:t>Employees</w:t>
      </w:r>
      <w:r>
        <w:rPr>
          <w:spacing w:val="-4"/>
          <w:sz w:val="20"/>
        </w:rPr>
        <w:t xml:space="preserve"> </w:t>
      </w:r>
      <w:r>
        <w:rPr>
          <w:sz w:val="20"/>
        </w:rPr>
        <w:t>must</w:t>
      </w:r>
      <w:r>
        <w:rPr>
          <w:spacing w:val="-4"/>
          <w:sz w:val="20"/>
        </w:rPr>
        <w:t xml:space="preserve"> </w:t>
      </w:r>
      <w:r>
        <w:rPr>
          <w:sz w:val="20"/>
        </w:rPr>
        <w:t>NOT</w:t>
      </w:r>
      <w:r>
        <w:rPr>
          <w:spacing w:val="-4"/>
          <w:sz w:val="20"/>
        </w:rPr>
        <w:t xml:space="preserve"> </w:t>
      </w:r>
      <w:r>
        <w:rPr>
          <w:sz w:val="20"/>
        </w:rPr>
        <w:t>undertake</w:t>
      </w:r>
      <w:r>
        <w:rPr>
          <w:spacing w:val="-3"/>
          <w:sz w:val="20"/>
        </w:rPr>
        <w:t xml:space="preserve"> </w:t>
      </w:r>
      <w:r>
        <w:rPr>
          <w:sz w:val="20"/>
        </w:rPr>
        <w:t>any</w:t>
      </w:r>
      <w:r>
        <w:rPr>
          <w:spacing w:val="-4"/>
          <w:sz w:val="20"/>
        </w:rPr>
        <w:t xml:space="preserve"> </w:t>
      </w:r>
      <w:r>
        <w:rPr>
          <w:sz w:val="20"/>
        </w:rPr>
        <w:t>activities</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manner</w:t>
      </w:r>
      <w:r>
        <w:rPr>
          <w:spacing w:val="-4"/>
          <w:sz w:val="20"/>
        </w:rPr>
        <w:t xml:space="preserve"> </w:t>
      </w:r>
      <w:r>
        <w:rPr>
          <w:sz w:val="20"/>
        </w:rPr>
        <w:t>that</w:t>
      </w:r>
      <w:r>
        <w:rPr>
          <w:spacing w:val="-4"/>
          <w:sz w:val="20"/>
        </w:rPr>
        <w:t xml:space="preserve"> </w:t>
      </w:r>
      <w:r>
        <w:rPr>
          <w:sz w:val="20"/>
        </w:rPr>
        <w:t>could endanger themselves or others.</w:t>
      </w:r>
    </w:p>
    <w:p w14:paraId="09A7E782"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9691F7A" w14:textId="77777777" w:rsidR="00B70B60" w:rsidRDefault="00000000">
      <w:pPr>
        <w:pStyle w:val="Heading1"/>
        <w:ind w:right="1286"/>
        <w:rPr>
          <w:u w:val="none"/>
        </w:rPr>
      </w:pPr>
      <w:bookmarkStart w:id="30" w:name="_bookmark30"/>
      <w:bookmarkEnd w:id="30"/>
      <w:r>
        <w:rPr>
          <w:spacing w:val="-2"/>
        </w:rPr>
        <w:t>Dermatitis</w:t>
      </w:r>
    </w:p>
    <w:p w14:paraId="20E9361B" w14:textId="77777777" w:rsidR="00B70B60" w:rsidRDefault="00B70B60">
      <w:pPr>
        <w:pStyle w:val="BodyText"/>
        <w:ind w:left="0"/>
        <w:rPr>
          <w:b/>
        </w:rPr>
      </w:pPr>
    </w:p>
    <w:p w14:paraId="2DCD78C9" w14:textId="77777777" w:rsidR="00B70B60" w:rsidRDefault="00B70B60">
      <w:pPr>
        <w:pStyle w:val="BodyText"/>
        <w:spacing w:before="6"/>
        <w:ind w:left="0"/>
        <w:rPr>
          <w:b/>
          <w:sz w:val="28"/>
        </w:rPr>
      </w:pPr>
    </w:p>
    <w:p w14:paraId="3E9F7BBB" w14:textId="77777777" w:rsidR="00B70B60" w:rsidRDefault="00000000">
      <w:pPr>
        <w:pStyle w:val="BodyText"/>
        <w:spacing w:before="101"/>
        <w:ind w:left="120"/>
      </w:pPr>
      <w:r>
        <w:rPr>
          <w:spacing w:val="-2"/>
          <w:u w:val="single"/>
        </w:rPr>
        <w:t>Description</w:t>
      </w:r>
    </w:p>
    <w:p w14:paraId="075A7E11" w14:textId="77777777" w:rsidR="00B70B60" w:rsidRDefault="00B70B60">
      <w:pPr>
        <w:pStyle w:val="BodyText"/>
        <w:ind w:left="0"/>
        <w:rPr>
          <w:sz w:val="18"/>
        </w:rPr>
      </w:pPr>
    </w:p>
    <w:p w14:paraId="35A31071" w14:textId="77777777" w:rsidR="00B70B60" w:rsidRDefault="00000000">
      <w:pPr>
        <w:pStyle w:val="BodyText"/>
        <w:spacing w:line="259" w:lineRule="auto"/>
        <w:ind w:left="120" w:right="159"/>
      </w:pPr>
      <w:r>
        <w:t xml:space="preserve">The word ‘Dermatitis’ derives from the Greek words for skin, </w:t>
      </w:r>
      <w:r>
        <w:rPr>
          <w:b/>
          <w:i/>
        </w:rPr>
        <w:t xml:space="preserve">“derma” </w:t>
      </w:r>
      <w:r>
        <w:t xml:space="preserve">and inflammation, </w:t>
      </w:r>
      <w:r>
        <w:rPr>
          <w:b/>
          <w:i/>
        </w:rPr>
        <w:t>“itis”</w:t>
      </w:r>
      <w:r>
        <w:t>. Dermatitis is a skin condition usually caused by contact with something that irritates the skin or causes an allergic reaction.</w:t>
      </w:r>
      <w:r>
        <w:rPr>
          <w:spacing w:val="80"/>
        </w:rPr>
        <w:t xml:space="preserve"> </w:t>
      </w:r>
      <w:r>
        <w:t>Contact Dermatitis affects</w:t>
      </w:r>
      <w:r>
        <w:rPr>
          <w:spacing w:val="-3"/>
        </w:rPr>
        <w:t xml:space="preserve"> </w:t>
      </w:r>
      <w:r>
        <w:t>mainly</w:t>
      </w:r>
      <w:r>
        <w:rPr>
          <w:spacing w:val="-3"/>
        </w:rPr>
        <w:t xml:space="preserve"> </w:t>
      </w:r>
      <w:r>
        <w:t>the</w:t>
      </w:r>
      <w:r>
        <w:rPr>
          <w:spacing w:val="-3"/>
        </w:rPr>
        <w:t xml:space="preserve"> </w:t>
      </w:r>
      <w:r>
        <w:t>hands</w:t>
      </w:r>
      <w:r>
        <w:rPr>
          <w:spacing w:val="-3"/>
        </w:rPr>
        <w:t xml:space="preserve"> </w:t>
      </w:r>
      <w:r>
        <w:t>but</w:t>
      </w:r>
      <w:r>
        <w:rPr>
          <w:spacing w:val="-3"/>
        </w:rPr>
        <w:t xml:space="preserve"> </w:t>
      </w:r>
      <w:r>
        <w:t>other</w:t>
      </w:r>
      <w:r>
        <w:rPr>
          <w:spacing w:val="-3"/>
        </w:rPr>
        <w:t xml:space="preserve"> </w:t>
      </w:r>
      <w:r>
        <w:t>parts</w:t>
      </w:r>
      <w:r>
        <w:rPr>
          <w:spacing w:val="-3"/>
        </w:rPr>
        <w:t xml:space="preserve"> </w:t>
      </w:r>
      <w:r>
        <w:t>of</w:t>
      </w:r>
      <w:r>
        <w:rPr>
          <w:spacing w:val="-3"/>
        </w:rPr>
        <w:t xml:space="preserve"> </w:t>
      </w:r>
      <w:r>
        <w:t>the</w:t>
      </w:r>
      <w:r>
        <w:rPr>
          <w:spacing w:val="-3"/>
        </w:rPr>
        <w:t xml:space="preserve"> </w:t>
      </w:r>
      <w:r>
        <w:t>body</w:t>
      </w:r>
      <w:r>
        <w:rPr>
          <w:spacing w:val="-3"/>
        </w:rPr>
        <w:t xml:space="preserve"> </w:t>
      </w:r>
      <w:r>
        <w:t>can</w:t>
      </w:r>
      <w:r>
        <w:rPr>
          <w:spacing w:val="-3"/>
        </w:rPr>
        <w:t xml:space="preserve"> </w:t>
      </w:r>
      <w:r>
        <w:t>also</w:t>
      </w:r>
      <w:r>
        <w:rPr>
          <w:spacing w:val="-3"/>
        </w:rPr>
        <w:t xml:space="preserve"> </w:t>
      </w:r>
      <w:r>
        <w:t>be</w:t>
      </w:r>
      <w:r>
        <w:rPr>
          <w:spacing w:val="-3"/>
        </w:rPr>
        <w:t xml:space="preserve"> </w:t>
      </w:r>
      <w:r>
        <w:t>affected.</w:t>
      </w:r>
      <w:r>
        <w:rPr>
          <w:spacing w:val="-3"/>
        </w:rPr>
        <w:t xml:space="preserve"> </w:t>
      </w:r>
      <w:r>
        <w:t>Dermatitis</w:t>
      </w:r>
      <w:r>
        <w:rPr>
          <w:spacing w:val="-3"/>
        </w:rPr>
        <w:t xml:space="preserve"> </w:t>
      </w:r>
      <w:r>
        <w:t>can be caused by:</w:t>
      </w:r>
    </w:p>
    <w:p w14:paraId="4BBA96B7" w14:textId="77777777" w:rsidR="00B70B60" w:rsidRDefault="00000000">
      <w:pPr>
        <w:pStyle w:val="ListParagraph"/>
        <w:numPr>
          <w:ilvl w:val="0"/>
          <w:numId w:val="2"/>
        </w:numPr>
        <w:tabs>
          <w:tab w:val="left" w:pos="1139"/>
          <w:tab w:val="left" w:pos="1140"/>
        </w:tabs>
        <w:spacing w:before="199" w:line="276" w:lineRule="auto"/>
        <w:ind w:right="613"/>
        <w:rPr>
          <w:sz w:val="20"/>
        </w:rPr>
      </w:pPr>
      <w:r>
        <w:rPr>
          <w:sz w:val="20"/>
        </w:rPr>
        <w:t>Wet</w:t>
      </w:r>
      <w:r>
        <w:rPr>
          <w:spacing w:val="-3"/>
          <w:sz w:val="20"/>
        </w:rPr>
        <w:t xml:space="preserve"> </w:t>
      </w:r>
      <w:r>
        <w:rPr>
          <w:sz w:val="20"/>
        </w:rPr>
        <w:t>work</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repeated</w:t>
      </w:r>
      <w:r>
        <w:rPr>
          <w:spacing w:val="-2"/>
          <w:sz w:val="20"/>
        </w:rPr>
        <w:t xml:space="preserve"> </w:t>
      </w:r>
      <w:r>
        <w:rPr>
          <w:sz w:val="20"/>
        </w:rPr>
        <w:t>and</w:t>
      </w:r>
      <w:r>
        <w:rPr>
          <w:spacing w:val="-3"/>
          <w:sz w:val="20"/>
        </w:rPr>
        <w:t xml:space="preserve"> </w:t>
      </w:r>
      <w:r>
        <w:rPr>
          <w:sz w:val="20"/>
        </w:rPr>
        <w:t>prolonged</w:t>
      </w:r>
      <w:r>
        <w:rPr>
          <w:spacing w:val="-3"/>
          <w:sz w:val="20"/>
        </w:rPr>
        <w:t xml:space="preserve"> </w:t>
      </w:r>
      <w:r>
        <w:rPr>
          <w:sz w:val="20"/>
        </w:rPr>
        <w:t>contact</w:t>
      </w:r>
      <w:r>
        <w:rPr>
          <w:spacing w:val="-2"/>
          <w:sz w:val="20"/>
        </w:rPr>
        <w:t xml:space="preserve"> </w:t>
      </w:r>
      <w:r>
        <w:rPr>
          <w:sz w:val="20"/>
        </w:rPr>
        <w:t>with</w:t>
      </w:r>
      <w:r>
        <w:rPr>
          <w:spacing w:val="-3"/>
          <w:sz w:val="20"/>
        </w:rPr>
        <w:t xml:space="preserve"> </w:t>
      </w:r>
      <w:r>
        <w:rPr>
          <w:sz w:val="20"/>
        </w:rPr>
        <w:t>water,</w:t>
      </w:r>
      <w:r>
        <w:rPr>
          <w:spacing w:val="-3"/>
          <w:sz w:val="20"/>
        </w:rPr>
        <w:t xml:space="preserve"> </w:t>
      </w:r>
      <w:r>
        <w:rPr>
          <w:sz w:val="20"/>
        </w:rPr>
        <w:t>e.g.</w:t>
      </w:r>
      <w:r>
        <w:rPr>
          <w:spacing w:val="-3"/>
          <w:sz w:val="20"/>
        </w:rPr>
        <w:t xml:space="preserve"> </w:t>
      </w:r>
      <w:r>
        <w:rPr>
          <w:sz w:val="20"/>
        </w:rPr>
        <w:t>by</w:t>
      </w:r>
      <w:r>
        <w:rPr>
          <w:spacing w:val="-3"/>
          <w:sz w:val="20"/>
        </w:rPr>
        <w:t xml:space="preserve"> </w:t>
      </w:r>
      <w:r>
        <w:rPr>
          <w:sz w:val="20"/>
        </w:rPr>
        <w:t>hand washing more than 20 times or having wet hands for more than 2 hours during a shift</w:t>
      </w:r>
    </w:p>
    <w:p w14:paraId="5034D840" w14:textId="77777777" w:rsidR="00B70B60" w:rsidRDefault="00000000">
      <w:pPr>
        <w:pStyle w:val="ListParagraph"/>
        <w:numPr>
          <w:ilvl w:val="0"/>
          <w:numId w:val="2"/>
        </w:numPr>
        <w:tabs>
          <w:tab w:val="left" w:pos="1139"/>
          <w:tab w:val="left" w:pos="1140"/>
        </w:tabs>
        <w:spacing w:before="198" w:line="276" w:lineRule="auto"/>
        <w:ind w:right="503"/>
        <w:rPr>
          <w:sz w:val="20"/>
        </w:rPr>
      </w:pPr>
      <w:r>
        <w:rPr>
          <w:sz w:val="20"/>
        </w:rPr>
        <w:t>Chemical agents, e.g. through contact with chemicals, including by direct contact,</w:t>
      </w:r>
      <w:r>
        <w:rPr>
          <w:spacing w:val="-4"/>
          <w:sz w:val="20"/>
        </w:rPr>
        <w:t xml:space="preserve"> </w:t>
      </w:r>
      <w:r>
        <w:rPr>
          <w:sz w:val="20"/>
        </w:rPr>
        <w:t>splashes,</w:t>
      </w:r>
      <w:r>
        <w:rPr>
          <w:spacing w:val="-4"/>
          <w:sz w:val="20"/>
        </w:rPr>
        <w:t xml:space="preserve"> </w:t>
      </w:r>
      <w:r>
        <w:rPr>
          <w:sz w:val="20"/>
        </w:rPr>
        <w:t>contaminated</w:t>
      </w:r>
      <w:r>
        <w:rPr>
          <w:spacing w:val="-3"/>
          <w:sz w:val="20"/>
        </w:rPr>
        <w:t xml:space="preserve"> </w:t>
      </w:r>
      <w:r>
        <w:rPr>
          <w:sz w:val="20"/>
        </w:rPr>
        <w:t>work</w:t>
      </w:r>
      <w:r>
        <w:rPr>
          <w:spacing w:val="-5"/>
          <w:sz w:val="20"/>
        </w:rPr>
        <w:t xml:space="preserve"> </w:t>
      </w:r>
      <w:r>
        <w:rPr>
          <w:sz w:val="20"/>
        </w:rPr>
        <w:t>surfaces</w:t>
      </w:r>
      <w:r>
        <w:rPr>
          <w:spacing w:val="-4"/>
          <w:sz w:val="20"/>
        </w:rPr>
        <w:t xml:space="preserve"> </w:t>
      </w:r>
      <w:r>
        <w:rPr>
          <w:sz w:val="20"/>
        </w:rPr>
        <w:t>and</w:t>
      </w:r>
      <w:r>
        <w:rPr>
          <w:spacing w:val="-5"/>
          <w:sz w:val="20"/>
        </w:rPr>
        <w:t xml:space="preserve"> </w:t>
      </w:r>
      <w:r>
        <w:rPr>
          <w:sz w:val="20"/>
        </w:rPr>
        <w:t>tools,</w:t>
      </w:r>
      <w:r>
        <w:rPr>
          <w:spacing w:val="-5"/>
          <w:sz w:val="20"/>
        </w:rPr>
        <w:t xml:space="preserve"> </w:t>
      </w:r>
      <w:r>
        <w:rPr>
          <w:sz w:val="20"/>
        </w:rPr>
        <w:t>airborne</w:t>
      </w:r>
      <w:r>
        <w:rPr>
          <w:spacing w:val="-5"/>
          <w:sz w:val="20"/>
        </w:rPr>
        <w:t xml:space="preserve"> </w:t>
      </w:r>
      <w:r>
        <w:rPr>
          <w:sz w:val="20"/>
        </w:rPr>
        <w:t>particles settling on the skin</w:t>
      </w:r>
    </w:p>
    <w:p w14:paraId="1658ED10" w14:textId="77777777" w:rsidR="00B70B60" w:rsidRDefault="00000000">
      <w:pPr>
        <w:pStyle w:val="ListParagraph"/>
        <w:numPr>
          <w:ilvl w:val="0"/>
          <w:numId w:val="2"/>
        </w:numPr>
        <w:tabs>
          <w:tab w:val="left" w:pos="1139"/>
          <w:tab w:val="left" w:pos="1140"/>
        </w:tabs>
        <w:spacing w:before="197" w:line="273" w:lineRule="auto"/>
        <w:ind w:right="347"/>
        <w:rPr>
          <w:sz w:val="20"/>
        </w:rPr>
      </w:pPr>
      <w:r>
        <w:rPr>
          <w:sz w:val="20"/>
        </w:rPr>
        <w:t>Biological</w:t>
      </w:r>
      <w:r>
        <w:rPr>
          <w:spacing w:val="-4"/>
          <w:sz w:val="20"/>
        </w:rPr>
        <w:t xml:space="preserve"> </w:t>
      </w:r>
      <w:r>
        <w:rPr>
          <w:sz w:val="20"/>
        </w:rPr>
        <w:t>agents,</w:t>
      </w:r>
      <w:r>
        <w:rPr>
          <w:spacing w:val="-4"/>
          <w:sz w:val="20"/>
        </w:rPr>
        <w:t xml:space="preserve"> </w:t>
      </w:r>
      <w:r>
        <w:rPr>
          <w:sz w:val="20"/>
        </w:rPr>
        <w:t>e.g.</w:t>
      </w:r>
      <w:r>
        <w:rPr>
          <w:spacing w:val="-4"/>
          <w:sz w:val="20"/>
        </w:rPr>
        <w:t xml:space="preserve"> </w:t>
      </w:r>
      <w:r>
        <w:rPr>
          <w:sz w:val="20"/>
        </w:rPr>
        <w:t>through</w:t>
      </w:r>
      <w:r>
        <w:rPr>
          <w:spacing w:val="-4"/>
          <w:sz w:val="20"/>
        </w:rPr>
        <w:t xml:space="preserve"> </w:t>
      </w:r>
      <w:r>
        <w:rPr>
          <w:sz w:val="20"/>
        </w:rPr>
        <w:t>contact</w:t>
      </w:r>
      <w:r>
        <w:rPr>
          <w:spacing w:val="-4"/>
          <w:sz w:val="20"/>
        </w:rPr>
        <w:t xml:space="preserve"> </w:t>
      </w:r>
      <w:r>
        <w:rPr>
          <w:sz w:val="20"/>
        </w:rPr>
        <w:t>with</w:t>
      </w:r>
      <w:r>
        <w:rPr>
          <w:spacing w:val="-4"/>
          <w:sz w:val="20"/>
        </w:rPr>
        <w:t xml:space="preserve"> </w:t>
      </w:r>
      <w:r>
        <w:rPr>
          <w:sz w:val="20"/>
        </w:rPr>
        <w:t>plants,</w:t>
      </w:r>
      <w:r>
        <w:rPr>
          <w:spacing w:val="-4"/>
          <w:sz w:val="20"/>
        </w:rPr>
        <w:t xml:space="preserve"> </w:t>
      </w:r>
      <w:r>
        <w:rPr>
          <w:sz w:val="20"/>
        </w:rPr>
        <w:t>bacteria,</w:t>
      </w:r>
      <w:r>
        <w:rPr>
          <w:spacing w:val="-4"/>
          <w:sz w:val="20"/>
        </w:rPr>
        <w:t xml:space="preserve"> </w:t>
      </w:r>
      <w:r>
        <w:rPr>
          <w:sz w:val="20"/>
        </w:rPr>
        <w:t>spores,</w:t>
      </w:r>
      <w:r>
        <w:rPr>
          <w:spacing w:val="-4"/>
          <w:sz w:val="20"/>
        </w:rPr>
        <w:t xml:space="preserve"> </w:t>
      </w:r>
      <w:proofErr w:type="spellStart"/>
      <w:r>
        <w:rPr>
          <w:sz w:val="20"/>
        </w:rPr>
        <w:t>moulds</w:t>
      </w:r>
      <w:proofErr w:type="spellEnd"/>
      <w:r>
        <w:rPr>
          <w:sz w:val="20"/>
        </w:rPr>
        <w:t xml:space="preserve">, </w:t>
      </w:r>
      <w:r>
        <w:rPr>
          <w:spacing w:val="-2"/>
          <w:sz w:val="20"/>
        </w:rPr>
        <w:t>fungi</w:t>
      </w:r>
    </w:p>
    <w:p w14:paraId="6C8B422C" w14:textId="77777777" w:rsidR="00B70B60" w:rsidRDefault="00000000">
      <w:pPr>
        <w:pStyle w:val="ListParagraph"/>
        <w:numPr>
          <w:ilvl w:val="0"/>
          <w:numId w:val="2"/>
        </w:numPr>
        <w:tabs>
          <w:tab w:val="left" w:pos="1139"/>
          <w:tab w:val="left" w:pos="1140"/>
        </w:tabs>
        <w:spacing w:before="203" w:line="273" w:lineRule="auto"/>
        <w:ind w:right="1216"/>
        <w:rPr>
          <w:sz w:val="20"/>
        </w:rPr>
      </w:pPr>
      <w:r>
        <w:rPr>
          <w:sz w:val="20"/>
        </w:rPr>
        <w:t>Physical</w:t>
      </w:r>
      <w:r>
        <w:rPr>
          <w:spacing w:val="-4"/>
          <w:sz w:val="20"/>
        </w:rPr>
        <w:t xml:space="preserve"> </w:t>
      </w:r>
      <w:r>
        <w:rPr>
          <w:sz w:val="20"/>
        </w:rPr>
        <w:t>agents,</w:t>
      </w:r>
      <w:r>
        <w:rPr>
          <w:spacing w:val="-4"/>
          <w:sz w:val="20"/>
        </w:rPr>
        <w:t xml:space="preserve"> </w:t>
      </w:r>
      <w:r>
        <w:rPr>
          <w:sz w:val="20"/>
        </w:rPr>
        <w:t>e.g.</w:t>
      </w:r>
      <w:r>
        <w:rPr>
          <w:spacing w:val="-4"/>
          <w:sz w:val="20"/>
        </w:rPr>
        <w:t xml:space="preserve"> </w:t>
      </w:r>
      <w:r>
        <w:rPr>
          <w:sz w:val="20"/>
        </w:rPr>
        <w:t>by</w:t>
      </w:r>
      <w:r>
        <w:rPr>
          <w:spacing w:val="-4"/>
          <w:sz w:val="20"/>
        </w:rPr>
        <w:t xml:space="preserve"> </w:t>
      </w:r>
      <w:r>
        <w:rPr>
          <w:sz w:val="20"/>
        </w:rPr>
        <w:t>vibration,</w:t>
      </w:r>
      <w:r>
        <w:rPr>
          <w:spacing w:val="-3"/>
          <w:sz w:val="20"/>
        </w:rPr>
        <w:t xml:space="preserve"> </w:t>
      </w:r>
      <w:r>
        <w:rPr>
          <w:sz w:val="20"/>
        </w:rPr>
        <w:t>radiation</w:t>
      </w:r>
      <w:r>
        <w:rPr>
          <w:spacing w:val="-3"/>
          <w:sz w:val="20"/>
        </w:rPr>
        <w:t xml:space="preserve"> </w:t>
      </w:r>
      <w:r>
        <w:rPr>
          <w:sz w:val="20"/>
        </w:rPr>
        <w:t>or</w:t>
      </w:r>
      <w:r>
        <w:rPr>
          <w:spacing w:val="-4"/>
          <w:sz w:val="20"/>
        </w:rPr>
        <w:t xml:space="preserve"> </w:t>
      </w:r>
      <w:r>
        <w:rPr>
          <w:sz w:val="20"/>
        </w:rPr>
        <w:t>low</w:t>
      </w:r>
      <w:r>
        <w:rPr>
          <w:spacing w:val="-4"/>
          <w:sz w:val="20"/>
        </w:rPr>
        <w:t xml:space="preserve"> </w:t>
      </w:r>
      <w:r>
        <w:rPr>
          <w:sz w:val="20"/>
        </w:rPr>
        <w:t>humidity</w:t>
      </w:r>
      <w:r>
        <w:rPr>
          <w:spacing w:val="-3"/>
          <w:sz w:val="20"/>
        </w:rPr>
        <w:t xml:space="preserve"> </w:t>
      </w:r>
      <w:r>
        <w:rPr>
          <w:sz w:val="20"/>
        </w:rPr>
        <w:t>from</w:t>
      </w:r>
      <w:r>
        <w:rPr>
          <w:spacing w:val="-4"/>
          <w:sz w:val="20"/>
        </w:rPr>
        <w:t xml:space="preserve"> </w:t>
      </w:r>
      <w:r>
        <w:rPr>
          <w:sz w:val="20"/>
        </w:rPr>
        <w:t xml:space="preserve">air </w:t>
      </w:r>
      <w:r>
        <w:rPr>
          <w:spacing w:val="-2"/>
          <w:sz w:val="20"/>
        </w:rPr>
        <w:t>conditioning</w:t>
      </w:r>
    </w:p>
    <w:p w14:paraId="35767723" w14:textId="77777777" w:rsidR="00B70B60" w:rsidRDefault="00000000">
      <w:pPr>
        <w:pStyle w:val="ListParagraph"/>
        <w:numPr>
          <w:ilvl w:val="0"/>
          <w:numId w:val="2"/>
        </w:numPr>
        <w:tabs>
          <w:tab w:val="left" w:pos="1139"/>
          <w:tab w:val="left" w:pos="1140"/>
        </w:tabs>
        <w:spacing w:before="203"/>
        <w:ind w:hanging="493"/>
        <w:rPr>
          <w:sz w:val="20"/>
        </w:rPr>
      </w:pPr>
      <w:r>
        <w:rPr>
          <w:sz w:val="20"/>
        </w:rPr>
        <w:t>Mechanical</w:t>
      </w:r>
      <w:r>
        <w:rPr>
          <w:spacing w:val="-4"/>
          <w:sz w:val="20"/>
        </w:rPr>
        <w:t xml:space="preserve"> </w:t>
      </w:r>
      <w:r>
        <w:rPr>
          <w:sz w:val="20"/>
        </w:rPr>
        <w:t>agents,</w:t>
      </w:r>
      <w:r>
        <w:rPr>
          <w:spacing w:val="-5"/>
          <w:sz w:val="20"/>
        </w:rPr>
        <w:t xml:space="preserve"> </w:t>
      </w:r>
      <w:r>
        <w:rPr>
          <w:sz w:val="20"/>
        </w:rPr>
        <w:t>e.g.</w:t>
      </w:r>
      <w:r>
        <w:rPr>
          <w:spacing w:val="-4"/>
          <w:sz w:val="20"/>
        </w:rPr>
        <w:t xml:space="preserve"> </w:t>
      </w:r>
      <w:r>
        <w:rPr>
          <w:sz w:val="20"/>
        </w:rPr>
        <w:t>by</w:t>
      </w:r>
      <w:r>
        <w:rPr>
          <w:spacing w:val="-4"/>
          <w:sz w:val="20"/>
        </w:rPr>
        <w:t xml:space="preserve"> </w:t>
      </w:r>
      <w:r>
        <w:rPr>
          <w:spacing w:val="-2"/>
          <w:sz w:val="20"/>
        </w:rPr>
        <w:t>abrasion.</w:t>
      </w:r>
    </w:p>
    <w:p w14:paraId="1CC55BF3" w14:textId="77777777" w:rsidR="00B70B60" w:rsidRDefault="00B70B60">
      <w:pPr>
        <w:pStyle w:val="BodyText"/>
        <w:ind w:left="0"/>
        <w:rPr>
          <w:sz w:val="24"/>
        </w:rPr>
      </w:pPr>
    </w:p>
    <w:p w14:paraId="5A6531C6" w14:textId="77777777" w:rsidR="00B70B60" w:rsidRDefault="00000000">
      <w:pPr>
        <w:pStyle w:val="BodyText"/>
        <w:spacing w:before="191"/>
        <w:ind w:left="120"/>
      </w:pPr>
      <w:r>
        <w:rPr>
          <w:u w:val="single"/>
        </w:rPr>
        <w:t>Associated</w:t>
      </w:r>
      <w:r>
        <w:rPr>
          <w:spacing w:val="-8"/>
          <w:u w:val="single"/>
        </w:rPr>
        <w:t xml:space="preserve"> </w:t>
      </w:r>
      <w:r>
        <w:rPr>
          <w:spacing w:val="-2"/>
          <w:u w:val="single"/>
        </w:rPr>
        <w:t>Hazards</w:t>
      </w:r>
    </w:p>
    <w:p w14:paraId="7733511E" w14:textId="77777777" w:rsidR="00B70B60" w:rsidRDefault="00B70B60">
      <w:pPr>
        <w:pStyle w:val="BodyText"/>
        <w:ind w:left="0"/>
        <w:rPr>
          <w:sz w:val="18"/>
        </w:rPr>
      </w:pPr>
    </w:p>
    <w:p w14:paraId="06BBE416" w14:textId="77777777" w:rsidR="00B70B60" w:rsidRDefault="00000000">
      <w:pPr>
        <w:pStyle w:val="BodyText"/>
        <w:ind w:left="120"/>
      </w:pPr>
      <w:r>
        <w:t>The</w:t>
      </w:r>
      <w:r>
        <w:rPr>
          <w:spacing w:val="-6"/>
        </w:rPr>
        <w:t xml:space="preserve"> </w:t>
      </w:r>
      <w:r>
        <w:t>main</w:t>
      </w:r>
      <w:r>
        <w:rPr>
          <w:spacing w:val="-6"/>
        </w:rPr>
        <w:t xml:space="preserve"> </w:t>
      </w:r>
      <w:r>
        <w:t>categories</w:t>
      </w:r>
      <w:r>
        <w:rPr>
          <w:spacing w:val="-5"/>
        </w:rPr>
        <w:t xml:space="preserve"> </w:t>
      </w:r>
      <w:r>
        <w:t>relating</w:t>
      </w:r>
      <w:r>
        <w:rPr>
          <w:spacing w:val="-5"/>
        </w:rPr>
        <w:t xml:space="preserve"> </w:t>
      </w:r>
      <w:r>
        <w:t>to</w:t>
      </w:r>
      <w:r>
        <w:rPr>
          <w:spacing w:val="-6"/>
        </w:rPr>
        <w:t xml:space="preserve"> </w:t>
      </w:r>
      <w:r>
        <w:t>work-related</w:t>
      </w:r>
      <w:r>
        <w:rPr>
          <w:spacing w:val="-5"/>
        </w:rPr>
        <w:t xml:space="preserve"> </w:t>
      </w:r>
      <w:r>
        <w:t>Contact</w:t>
      </w:r>
      <w:r>
        <w:rPr>
          <w:spacing w:val="-6"/>
        </w:rPr>
        <w:t xml:space="preserve"> </w:t>
      </w:r>
      <w:r>
        <w:t>Dermatitis</w:t>
      </w:r>
      <w:r>
        <w:rPr>
          <w:spacing w:val="-6"/>
        </w:rPr>
        <w:t xml:space="preserve"> </w:t>
      </w:r>
      <w:r>
        <w:t>are</w:t>
      </w:r>
      <w:r>
        <w:rPr>
          <w:spacing w:val="-6"/>
        </w:rPr>
        <w:t xml:space="preserve"> </w:t>
      </w:r>
      <w:r>
        <w:t>classified</w:t>
      </w:r>
      <w:r>
        <w:rPr>
          <w:spacing w:val="-4"/>
        </w:rPr>
        <w:t xml:space="preserve"> </w:t>
      </w:r>
      <w:r>
        <w:rPr>
          <w:spacing w:val="-5"/>
        </w:rPr>
        <w:t>as:</w:t>
      </w:r>
    </w:p>
    <w:p w14:paraId="7129E0F4" w14:textId="77777777" w:rsidR="00B70B60" w:rsidRDefault="00B70B60">
      <w:pPr>
        <w:pStyle w:val="BodyText"/>
        <w:ind w:left="0"/>
        <w:rPr>
          <w:sz w:val="18"/>
        </w:rPr>
      </w:pPr>
    </w:p>
    <w:p w14:paraId="6EA7DCFC" w14:textId="77777777" w:rsidR="00B70B60" w:rsidRDefault="00000000">
      <w:pPr>
        <w:pStyle w:val="ListParagraph"/>
        <w:numPr>
          <w:ilvl w:val="0"/>
          <w:numId w:val="2"/>
        </w:numPr>
        <w:tabs>
          <w:tab w:val="left" w:pos="1139"/>
          <w:tab w:val="left" w:pos="1140"/>
        </w:tabs>
        <w:spacing w:line="276" w:lineRule="auto"/>
        <w:ind w:right="324"/>
        <w:rPr>
          <w:sz w:val="20"/>
        </w:rPr>
      </w:pPr>
      <w:r>
        <w:rPr>
          <w:sz w:val="20"/>
        </w:rPr>
        <w:t>Irritant</w:t>
      </w:r>
      <w:r>
        <w:rPr>
          <w:spacing w:val="-3"/>
          <w:sz w:val="20"/>
        </w:rPr>
        <w:t xml:space="preserve"> </w:t>
      </w:r>
      <w:r>
        <w:rPr>
          <w:sz w:val="20"/>
        </w:rPr>
        <w:t>Contact</w:t>
      </w:r>
      <w:r>
        <w:rPr>
          <w:spacing w:val="-4"/>
          <w:sz w:val="20"/>
        </w:rPr>
        <w:t xml:space="preserve"> </w:t>
      </w:r>
      <w:r>
        <w:rPr>
          <w:sz w:val="20"/>
        </w:rPr>
        <w:t>Dermatitis:</w:t>
      </w:r>
      <w:r>
        <w:rPr>
          <w:spacing w:val="40"/>
          <w:sz w:val="20"/>
        </w:rPr>
        <w:t xml:space="preserve"> </w:t>
      </w:r>
      <w:r>
        <w:rPr>
          <w:sz w:val="20"/>
        </w:rPr>
        <w:t>mainly</w:t>
      </w:r>
      <w:r>
        <w:rPr>
          <w:spacing w:val="-4"/>
          <w:sz w:val="20"/>
        </w:rPr>
        <w:t xml:space="preserve"> </w:t>
      </w:r>
      <w:r>
        <w:rPr>
          <w:sz w:val="20"/>
        </w:rPr>
        <w:t>caused</w:t>
      </w:r>
      <w:r>
        <w:rPr>
          <w:spacing w:val="-3"/>
          <w:sz w:val="20"/>
        </w:rPr>
        <w:t xml:space="preserve"> </w:t>
      </w:r>
      <w:r>
        <w:rPr>
          <w:sz w:val="20"/>
        </w:rPr>
        <w:t>by</w:t>
      </w:r>
      <w:r>
        <w:rPr>
          <w:spacing w:val="-4"/>
          <w:sz w:val="20"/>
        </w:rPr>
        <w:t xml:space="preserve"> </w:t>
      </w:r>
      <w:r>
        <w:rPr>
          <w:sz w:val="20"/>
        </w:rPr>
        <w:t>chemical</w:t>
      </w:r>
      <w:r>
        <w:rPr>
          <w:spacing w:val="-3"/>
          <w:sz w:val="20"/>
        </w:rPr>
        <w:t xml:space="preserve"> </w:t>
      </w:r>
      <w:r>
        <w:rPr>
          <w:sz w:val="20"/>
        </w:rPr>
        <w:t>and</w:t>
      </w:r>
      <w:r>
        <w:rPr>
          <w:spacing w:val="-4"/>
          <w:sz w:val="20"/>
        </w:rPr>
        <w:t xml:space="preserve"> </w:t>
      </w:r>
      <w:r>
        <w:rPr>
          <w:sz w:val="20"/>
        </w:rPr>
        <w:t>physical</w:t>
      </w:r>
      <w:r>
        <w:rPr>
          <w:spacing w:val="-4"/>
          <w:sz w:val="20"/>
        </w:rPr>
        <w:t xml:space="preserve"> </w:t>
      </w:r>
      <w:r>
        <w:rPr>
          <w:sz w:val="20"/>
        </w:rPr>
        <w:t>irritants and is the most common form of Contact Dermatitis. Common chemical irritants include solvents, soaps, detergents, latex, cosmetics, metalworking fluids, oils and alkalis</w:t>
      </w:r>
    </w:p>
    <w:p w14:paraId="38D5A290" w14:textId="77777777" w:rsidR="00B70B60" w:rsidRDefault="00000000">
      <w:pPr>
        <w:pStyle w:val="ListParagraph"/>
        <w:numPr>
          <w:ilvl w:val="0"/>
          <w:numId w:val="2"/>
        </w:numPr>
        <w:tabs>
          <w:tab w:val="left" w:pos="1139"/>
          <w:tab w:val="left" w:pos="1140"/>
        </w:tabs>
        <w:spacing w:before="198" w:line="276" w:lineRule="auto"/>
        <w:ind w:right="110"/>
        <w:rPr>
          <w:sz w:val="20"/>
        </w:rPr>
      </w:pPr>
      <w:r>
        <w:rPr>
          <w:sz w:val="20"/>
        </w:rPr>
        <w:t>Allergic</w:t>
      </w:r>
      <w:r>
        <w:rPr>
          <w:spacing w:val="-4"/>
          <w:sz w:val="20"/>
        </w:rPr>
        <w:t xml:space="preserve"> </w:t>
      </w:r>
      <w:r>
        <w:rPr>
          <w:sz w:val="20"/>
        </w:rPr>
        <w:t>Contact</w:t>
      </w:r>
      <w:r>
        <w:rPr>
          <w:spacing w:val="-4"/>
          <w:sz w:val="20"/>
        </w:rPr>
        <w:t xml:space="preserve"> </w:t>
      </w:r>
      <w:r>
        <w:rPr>
          <w:sz w:val="20"/>
        </w:rPr>
        <w:t>Dermatitis:</w:t>
      </w:r>
      <w:r>
        <w:rPr>
          <w:spacing w:val="40"/>
          <w:sz w:val="20"/>
        </w:rPr>
        <w:t xml:space="preserve"> </w:t>
      </w:r>
      <w:r>
        <w:rPr>
          <w:sz w:val="20"/>
        </w:rPr>
        <w:t>common</w:t>
      </w:r>
      <w:r>
        <w:rPr>
          <w:spacing w:val="-3"/>
          <w:sz w:val="20"/>
        </w:rPr>
        <w:t xml:space="preserve"> </w:t>
      </w:r>
      <w:r>
        <w:rPr>
          <w:sz w:val="20"/>
        </w:rPr>
        <w:t>allergens</w:t>
      </w:r>
      <w:r>
        <w:rPr>
          <w:spacing w:val="-4"/>
          <w:sz w:val="20"/>
        </w:rPr>
        <w:t xml:space="preserve"> </w:t>
      </w:r>
      <w:r>
        <w:rPr>
          <w:sz w:val="20"/>
        </w:rPr>
        <w:t>include,</w:t>
      </w:r>
      <w:r>
        <w:rPr>
          <w:spacing w:val="-4"/>
          <w:sz w:val="20"/>
        </w:rPr>
        <w:t xml:space="preserve"> </w:t>
      </w:r>
      <w:r>
        <w:rPr>
          <w:sz w:val="20"/>
        </w:rPr>
        <w:t>UV</w:t>
      </w:r>
      <w:r>
        <w:rPr>
          <w:spacing w:val="-4"/>
          <w:sz w:val="20"/>
        </w:rPr>
        <w:t xml:space="preserve"> </w:t>
      </w:r>
      <w:r>
        <w:rPr>
          <w:sz w:val="20"/>
        </w:rPr>
        <w:t>cured</w:t>
      </w:r>
      <w:r>
        <w:rPr>
          <w:spacing w:val="-4"/>
          <w:sz w:val="20"/>
        </w:rPr>
        <w:t xml:space="preserve"> </w:t>
      </w:r>
      <w:r>
        <w:rPr>
          <w:sz w:val="20"/>
        </w:rPr>
        <w:t>printing</w:t>
      </w:r>
      <w:r>
        <w:rPr>
          <w:spacing w:val="-4"/>
          <w:sz w:val="20"/>
        </w:rPr>
        <w:t xml:space="preserve"> </w:t>
      </w:r>
      <w:r>
        <w:rPr>
          <w:sz w:val="20"/>
        </w:rPr>
        <w:t>inks, adhesives, wet cement, some plants, nickel and chromium which can cause an allergic reaction, hours or days after contact. In rare cases a severe reaction can occur, known as an ‘anaphylactic shock’</w:t>
      </w:r>
    </w:p>
    <w:p w14:paraId="76CA4141" w14:textId="77777777" w:rsidR="00B70B60" w:rsidRDefault="00000000">
      <w:pPr>
        <w:pStyle w:val="ListParagraph"/>
        <w:numPr>
          <w:ilvl w:val="0"/>
          <w:numId w:val="2"/>
        </w:numPr>
        <w:tabs>
          <w:tab w:val="left" w:pos="1139"/>
          <w:tab w:val="left" w:pos="1140"/>
        </w:tabs>
        <w:spacing w:before="198" w:line="276" w:lineRule="auto"/>
        <w:ind w:right="625"/>
        <w:rPr>
          <w:sz w:val="20"/>
        </w:rPr>
      </w:pPr>
      <w:r>
        <w:rPr>
          <w:sz w:val="20"/>
        </w:rPr>
        <w:t>Photo</w:t>
      </w:r>
      <w:r>
        <w:rPr>
          <w:spacing w:val="-4"/>
          <w:sz w:val="20"/>
        </w:rPr>
        <w:t xml:space="preserve"> </w:t>
      </w:r>
      <w:r>
        <w:rPr>
          <w:sz w:val="20"/>
        </w:rPr>
        <w:t>Contact</w:t>
      </w:r>
      <w:r>
        <w:rPr>
          <w:spacing w:val="-4"/>
          <w:sz w:val="20"/>
        </w:rPr>
        <w:t xml:space="preserve"> </w:t>
      </w:r>
      <w:r>
        <w:rPr>
          <w:sz w:val="20"/>
        </w:rPr>
        <w:t>Dermatitis:</w:t>
      </w:r>
      <w:r>
        <w:rPr>
          <w:spacing w:val="-3"/>
          <w:sz w:val="20"/>
        </w:rPr>
        <w:t xml:space="preserve"> </w:t>
      </w:r>
      <w:r>
        <w:rPr>
          <w:sz w:val="20"/>
        </w:rPr>
        <w:t>is</w:t>
      </w:r>
      <w:r>
        <w:rPr>
          <w:spacing w:val="-4"/>
          <w:sz w:val="20"/>
        </w:rPr>
        <w:t xml:space="preserve"> </w:t>
      </w:r>
      <w:r>
        <w:rPr>
          <w:sz w:val="20"/>
        </w:rPr>
        <w:t>a</w:t>
      </w:r>
      <w:r>
        <w:rPr>
          <w:spacing w:val="-4"/>
          <w:sz w:val="20"/>
        </w:rPr>
        <w:t xml:space="preserve"> </w:t>
      </w:r>
      <w:r>
        <w:rPr>
          <w:sz w:val="20"/>
        </w:rPr>
        <w:t>reaction</w:t>
      </w:r>
      <w:r>
        <w:rPr>
          <w:spacing w:val="-3"/>
          <w:sz w:val="20"/>
        </w:rPr>
        <w:t xml:space="preserve"> </w:t>
      </w:r>
      <w:r>
        <w:rPr>
          <w:sz w:val="20"/>
        </w:rPr>
        <w:t>that</w:t>
      </w:r>
      <w:r>
        <w:rPr>
          <w:spacing w:val="-4"/>
          <w:sz w:val="20"/>
        </w:rPr>
        <w:t xml:space="preserve"> </w:t>
      </w:r>
      <w:r>
        <w:rPr>
          <w:sz w:val="20"/>
        </w:rPr>
        <w:t>develops</w:t>
      </w:r>
      <w:r>
        <w:rPr>
          <w:spacing w:val="-4"/>
          <w:sz w:val="20"/>
        </w:rPr>
        <w:t xml:space="preserve"> </w:t>
      </w:r>
      <w:r>
        <w:rPr>
          <w:sz w:val="20"/>
        </w:rPr>
        <w:t>where</w:t>
      </w:r>
      <w:r>
        <w:rPr>
          <w:spacing w:val="-4"/>
          <w:sz w:val="20"/>
        </w:rPr>
        <w:t xml:space="preserve"> </w:t>
      </w:r>
      <w:r>
        <w:rPr>
          <w:sz w:val="20"/>
        </w:rPr>
        <w:t>chemicals</w:t>
      </w:r>
      <w:r>
        <w:rPr>
          <w:spacing w:val="-3"/>
          <w:sz w:val="20"/>
        </w:rPr>
        <w:t xml:space="preserve"> </w:t>
      </w:r>
      <w:r>
        <w:rPr>
          <w:sz w:val="20"/>
        </w:rPr>
        <w:t xml:space="preserve">are applied to the skin, e.g. sunscreens, fragrances, creams, insecticides, </w:t>
      </w:r>
      <w:r>
        <w:rPr>
          <w:spacing w:val="-2"/>
          <w:sz w:val="20"/>
        </w:rPr>
        <w:t>disinfectants.</w:t>
      </w:r>
    </w:p>
    <w:p w14:paraId="48365DBD" w14:textId="77777777" w:rsidR="00B70B60" w:rsidRDefault="00000000">
      <w:pPr>
        <w:pStyle w:val="BodyText"/>
        <w:spacing w:before="198" w:line="259" w:lineRule="auto"/>
        <w:ind w:left="120" w:right="450"/>
        <w:jc w:val="both"/>
      </w:pPr>
      <w:r>
        <w:t xml:space="preserve">Symptoms of dermatitis generally include a </w:t>
      </w:r>
      <w:proofErr w:type="spellStart"/>
      <w:r>
        <w:t>localised</w:t>
      </w:r>
      <w:proofErr w:type="spellEnd"/>
      <w:r>
        <w:t xml:space="preserve"> rash and/or irritation of the skin and</w:t>
      </w:r>
      <w:r>
        <w:rPr>
          <w:spacing w:val="-4"/>
        </w:rPr>
        <w:t xml:space="preserve"> </w:t>
      </w:r>
      <w:r>
        <w:t>can</w:t>
      </w:r>
      <w:r>
        <w:rPr>
          <w:spacing w:val="-4"/>
        </w:rPr>
        <w:t xml:space="preserve"> </w:t>
      </w:r>
      <w:r>
        <w:t>develop</w:t>
      </w:r>
      <w:r>
        <w:rPr>
          <w:spacing w:val="-4"/>
        </w:rPr>
        <w:t xml:space="preserve"> </w:t>
      </w:r>
      <w:r>
        <w:t>into</w:t>
      </w:r>
      <w:r>
        <w:rPr>
          <w:spacing w:val="-4"/>
        </w:rPr>
        <w:t xml:space="preserve"> </w:t>
      </w:r>
      <w:r>
        <w:t>flaking,</w:t>
      </w:r>
      <w:r>
        <w:rPr>
          <w:spacing w:val="-4"/>
        </w:rPr>
        <w:t xml:space="preserve"> </w:t>
      </w:r>
      <w:r>
        <w:t>scaling,</w:t>
      </w:r>
      <w:r>
        <w:rPr>
          <w:spacing w:val="-3"/>
        </w:rPr>
        <w:t xml:space="preserve"> </w:t>
      </w:r>
      <w:r>
        <w:t>cracking,</w:t>
      </w:r>
      <w:r>
        <w:rPr>
          <w:spacing w:val="-3"/>
        </w:rPr>
        <w:t xml:space="preserve"> </w:t>
      </w:r>
      <w:r>
        <w:t>bleeding,</w:t>
      </w:r>
      <w:r>
        <w:rPr>
          <w:spacing w:val="-4"/>
        </w:rPr>
        <w:t xml:space="preserve"> </w:t>
      </w:r>
      <w:r>
        <w:t>swelling</w:t>
      </w:r>
      <w:r>
        <w:rPr>
          <w:spacing w:val="-3"/>
        </w:rPr>
        <w:t xml:space="preserve"> </w:t>
      </w:r>
      <w:r>
        <w:t>and</w:t>
      </w:r>
      <w:r>
        <w:rPr>
          <w:spacing w:val="-4"/>
        </w:rPr>
        <w:t xml:space="preserve"> </w:t>
      </w:r>
      <w:r>
        <w:t>blistering</w:t>
      </w:r>
      <w:r>
        <w:rPr>
          <w:spacing w:val="-4"/>
        </w:rPr>
        <w:t xml:space="preserve"> </w:t>
      </w:r>
      <w:r>
        <w:t>which can take days or even weeks to heal.</w:t>
      </w:r>
    </w:p>
    <w:p w14:paraId="68B6F0B4" w14:textId="77777777" w:rsidR="00B70B60" w:rsidRDefault="00B70B60">
      <w:pPr>
        <w:spacing w:line="259" w:lineRule="auto"/>
        <w:jc w:val="both"/>
        <w:sectPr w:rsidR="00B70B60">
          <w:pgSz w:w="11910" w:h="16840"/>
          <w:pgMar w:top="1340" w:right="1340" w:bottom="920" w:left="1320" w:header="0" w:footer="727" w:gutter="0"/>
          <w:cols w:space="720"/>
        </w:sectPr>
      </w:pPr>
    </w:p>
    <w:p w14:paraId="4D3D0973" w14:textId="77777777" w:rsidR="00B70B60" w:rsidRDefault="00000000">
      <w:pPr>
        <w:pStyle w:val="BodyText"/>
        <w:spacing w:before="82" w:line="456" w:lineRule="auto"/>
        <w:ind w:left="120" w:right="55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39A0555F" w14:textId="77777777" w:rsidR="00B70B60" w:rsidRDefault="00000000">
      <w:pPr>
        <w:pStyle w:val="ListParagraph"/>
        <w:numPr>
          <w:ilvl w:val="0"/>
          <w:numId w:val="2"/>
        </w:numPr>
        <w:tabs>
          <w:tab w:val="left" w:pos="1139"/>
          <w:tab w:val="left" w:pos="1140"/>
        </w:tabs>
        <w:spacing w:before="1" w:line="276" w:lineRule="auto"/>
        <w:ind w:right="241"/>
        <w:rPr>
          <w:sz w:val="20"/>
        </w:rPr>
      </w:pPr>
      <w:r>
        <w:rPr>
          <w:sz w:val="20"/>
        </w:rPr>
        <w:t>As part of the risk assessments process, in accordance with the Control of Substances</w:t>
      </w:r>
      <w:r>
        <w:rPr>
          <w:spacing w:val="-4"/>
          <w:sz w:val="20"/>
        </w:rPr>
        <w:t xml:space="preserve"> </w:t>
      </w:r>
      <w:r>
        <w:rPr>
          <w:sz w:val="20"/>
        </w:rPr>
        <w:t>Hazardous</w:t>
      </w:r>
      <w:r>
        <w:rPr>
          <w:spacing w:val="-5"/>
          <w:sz w:val="20"/>
        </w:rPr>
        <w:t xml:space="preserve"> </w:t>
      </w:r>
      <w:r>
        <w:rPr>
          <w:sz w:val="20"/>
        </w:rPr>
        <w:t>to</w:t>
      </w:r>
      <w:r>
        <w:rPr>
          <w:spacing w:val="-5"/>
          <w:sz w:val="20"/>
        </w:rPr>
        <w:t xml:space="preserve"> </w:t>
      </w:r>
      <w:r>
        <w:rPr>
          <w:sz w:val="20"/>
        </w:rPr>
        <w:t>Health</w:t>
      </w:r>
      <w:r>
        <w:rPr>
          <w:spacing w:val="-5"/>
          <w:sz w:val="20"/>
        </w:rPr>
        <w:t xml:space="preserve"> </w:t>
      </w:r>
      <w:r>
        <w:rPr>
          <w:sz w:val="20"/>
        </w:rPr>
        <w:t>Regulations</w:t>
      </w:r>
      <w:r>
        <w:rPr>
          <w:spacing w:val="-5"/>
          <w:sz w:val="20"/>
        </w:rPr>
        <w:t xml:space="preserve"> </w:t>
      </w:r>
      <w:r>
        <w:rPr>
          <w:sz w:val="20"/>
        </w:rPr>
        <w:t>(COSHH),</w:t>
      </w:r>
      <w:r>
        <w:rPr>
          <w:spacing w:val="-5"/>
          <w:sz w:val="20"/>
        </w:rPr>
        <w:t xml:space="preserve"> </w:t>
      </w:r>
      <w:r>
        <w:rPr>
          <w:sz w:val="20"/>
        </w:rPr>
        <w:t>identify</w:t>
      </w:r>
      <w:r>
        <w:rPr>
          <w:spacing w:val="-5"/>
          <w:sz w:val="20"/>
        </w:rPr>
        <w:t xml:space="preserve"> </w:t>
      </w:r>
      <w:r>
        <w:rPr>
          <w:sz w:val="20"/>
        </w:rPr>
        <w:t>all</w:t>
      </w:r>
      <w:r>
        <w:rPr>
          <w:spacing w:val="-5"/>
          <w:sz w:val="20"/>
        </w:rPr>
        <w:t xml:space="preserve"> </w:t>
      </w:r>
      <w:r>
        <w:rPr>
          <w:sz w:val="20"/>
        </w:rPr>
        <w:t>substances likely to generate the risk of dermatitis and those persons who are at risk of work-related developing dermatitis</w:t>
      </w:r>
    </w:p>
    <w:p w14:paraId="56F7FA1F" w14:textId="77777777" w:rsidR="00B70B60" w:rsidRDefault="00000000">
      <w:pPr>
        <w:pStyle w:val="ListParagraph"/>
        <w:numPr>
          <w:ilvl w:val="0"/>
          <w:numId w:val="2"/>
        </w:numPr>
        <w:tabs>
          <w:tab w:val="left" w:pos="1139"/>
          <w:tab w:val="left" w:pos="1140"/>
        </w:tabs>
        <w:spacing w:before="197" w:line="273" w:lineRule="auto"/>
        <w:ind w:right="343"/>
        <w:rPr>
          <w:sz w:val="20"/>
        </w:rPr>
      </w:pPr>
      <w:r>
        <w:rPr>
          <w:sz w:val="20"/>
        </w:rPr>
        <w:t>Where</w:t>
      </w:r>
      <w:r>
        <w:rPr>
          <w:spacing w:val="-4"/>
          <w:sz w:val="20"/>
        </w:rPr>
        <w:t xml:space="preserve"> </w:t>
      </w:r>
      <w:r>
        <w:rPr>
          <w:sz w:val="20"/>
        </w:rPr>
        <w:t>reasonably</w:t>
      </w:r>
      <w:r>
        <w:rPr>
          <w:spacing w:val="-3"/>
          <w:sz w:val="20"/>
        </w:rPr>
        <w:t xml:space="preserve"> </w:t>
      </w:r>
      <w:r>
        <w:rPr>
          <w:sz w:val="20"/>
        </w:rPr>
        <w:t>practicable,</w:t>
      </w:r>
      <w:r>
        <w:rPr>
          <w:spacing w:val="-4"/>
          <w:sz w:val="20"/>
        </w:rPr>
        <w:t xml:space="preserve"> </w:t>
      </w:r>
      <w:r>
        <w:rPr>
          <w:sz w:val="20"/>
        </w:rPr>
        <w:t>eliminate</w:t>
      </w:r>
      <w:r>
        <w:rPr>
          <w:spacing w:val="-3"/>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substances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likely to cause dermatitis</w:t>
      </w:r>
    </w:p>
    <w:p w14:paraId="02436496" w14:textId="77777777" w:rsidR="00B70B60" w:rsidRDefault="00000000">
      <w:pPr>
        <w:pStyle w:val="ListParagraph"/>
        <w:numPr>
          <w:ilvl w:val="0"/>
          <w:numId w:val="2"/>
        </w:numPr>
        <w:tabs>
          <w:tab w:val="left" w:pos="1139"/>
          <w:tab w:val="left" w:pos="1140"/>
        </w:tabs>
        <w:spacing w:before="203" w:line="273" w:lineRule="auto"/>
        <w:ind w:right="123"/>
        <w:rPr>
          <w:sz w:val="20"/>
        </w:rPr>
      </w:pPr>
      <w:r>
        <w:rPr>
          <w:sz w:val="20"/>
        </w:rPr>
        <w:t>Where</w:t>
      </w:r>
      <w:r>
        <w:rPr>
          <w:spacing w:val="-4"/>
          <w:sz w:val="20"/>
        </w:rPr>
        <w:t xml:space="preserve"> </w:t>
      </w:r>
      <w:r>
        <w:rPr>
          <w:sz w:val="20"/>
        </w:rPr>
        <w:t>relevant,</w:t>
      </w:r>
      <w:r>
        <w:rPr>
          <w:spacing w:val="-3"/>
          <w:sz w:val="20"/>
        </w:rPr>
        <w:t xml:space="preserve"> </w:t>
      </w:r>
      <w:r>
        <w:rPr>
          <w:sz w:val="20"/>
        </w:rPr>
        <w:t>replace</w:t>
      </w:r>
      <w:r>
        <w:rPr>
          <w:spacing w:val="-4"/>
          <w:sz w:val="20"/>
        </w:rPr>
        <w:t xml:space="preserve"> </w:t>
      </w:r>
      <w:r>
        <w:rPr>
          <w:sz w:val="20"/>
        </w:rPr>
        <w:t>substances</w:t>
      </w:r>
      <w:r>
        <w:rPr>
          <w:spacing w:val="-3"/>
          <w:sz w:val="20"/>
        </w:rPr>
        <w:t xml:space="preserve"> </w:t>
      </w:r>
      <w:r>
        <w:rPr>
          <w:sz w:val="20"/>
        </w:rPr>
        <w:t>likely</w:t>
      </w:r>
      <w:r>
        <w:rPr>
          <w:spacing w:val="-4"/>
          <w:sz w:val="20"/>
        </w:rPr>
        <w:t xml:space="preserve"> </w:t>
      </w:r>
      <w:r>
        <w:rPr>
          <w:sz w:val="20"/>
        </w:rPr>
        <w:t>to</w:t>
      </w:r>
      <w:r>
        <w:rPr>
          <w:spacing w:val="-4"/>
          <w:sz w:val="20"/>
        </w:rPr>
        <w:t xml:space="preserve"> </w:t>
      </w:r>
      <w:r>
        <w:rPr>
          <w:sz w:val="20"/>
        </w:rPr>
        <w:t>cause</w:t>
      </w:r>
      <w:r>
        <w:rPr>
          <w:spacing w:val="-4"/>
          <w:sz w:val="20"/>
        </w:rPr>
        <w:t xml:space="preserve"> </w:t>
      </w:r>
      <w:r>
        <w:rPr>
          <w:sz w:val="20"/>
        </w:rPr>
        <w:t>dermatitis</w:t>
      </w:r>
      <w:r>
        <w:rPr>
          <w:spacing w:val="-4"/>
          <w:sz w:val="20"/>
        </w:rPr>
        <w:t xml:space="preserve"> </w:t>
      </w:r>
      <w:r>
        <w:rPr>
          <w:sz w:val="20"/>
        </w:rPr>
        <w:t>with</w:t>
      </w:r>
      <w:r>
        <w:rPr>
          <w:spacing w:val="-4"/>
          <w:sz w:val="20"/>
        </w:rPr>
        <w:t xml:space="preserve"> </w:t>
      </w:r>
      <w:r>
        <w:rPr>
          <w:sz w:val="20"/>
        </w:rPr>
        <w:t>less</w:t>
      </w:r>
      <w:r>
        <w:rPr>
          <w:spacing w:val="-4"/>
          <w:sz w:val="20"/>
        </w:rPr>
        <w:t xml:space="preserve"> </w:t>
      </w:r>
      <w:r>
        <w:rPr>
          <w:sz w:val="20"/>
        </w:rPr>
        <w:t xml:space="preserve">harmful </w:t>
      </w:r>
      <w:r>
        <w:rPr>
          <w:spacing w:val="-2"/>
          <w:sz w:val="20"/>
        </w:rPr>
        <w:t>substances</w:t>
      </w:r>
    </w:p>
    <w:p w14:paraId="6E76827D" w14:textId="77777777" w:rsidR="00B70B60" w:rsidRDefault="00000000">
      <w:pPr>
        <w:pStyle w:val="ListParagraph"/>
        <w:numPr>
          <w:ilvl w:val="0"/>
          <w:numId w:val="2"/>
        </w:numPr>
        <w:tabs>
          <w:tab w:val="left" w:pos="1139"/>
          <w:tab w:val="left" w:pos="1140"/>
        </w:tabs>
        <w:spacing w:before="203" w:line="273" w:lineRule="auto"/>
        <w:ind w:right="912"/>
        <w:rPr>
          <w:sz w:val="20"/>
        </w:rPr>
      </w:pPr>
      <w:r>
        <w:rPr>
          <w:sz w:val="20"/>
        </w:rPr>
        <w:t>Establish</w:t>
      </w:r>
      <w:r>
        <w:rPr>
          <w:spacing w:val="-4"/>
          <w:sz w:val="20"/>
        </w:rPr>
        <w:t xml:space="preserve"> </w:t>
      </w:r>
      <w:r>
        <w:rPr>
          <w:sz w:val="20"/>
        </w:rPr>
        <w:t>control</w:t>
      </w:r>
      <w:r>
        <w:rPr>
          <w:spacing w:val="-3"/>
          <w:sz w:val="20"/>
        </w:rPr>
        <w:t xml:space="preserve"> </w:t>
      </w:r>
      <w:r>
        <w:rPr>
          <w:sz w:val="20"/>
        </w:rPr>
        <w:t>measures</w:t>
      </w:r>
      <w:r>
        <w:rPr>
          <w:spacing w:val="-4"/>
          <w:sz w:val="20"/>
        </w:rPr>
        <w:t xml:space="preserve"> </w:t>
      </w:r>
      <w:r>
        <w:rPr>
          <w:sz w:val="20"/>
        </w:rPr>
        <w:t>and</w:t>
      </w:r>
      <w:r>
        <w:rPr>
          <w:spacing w:val="-4"/>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 xml:space="preserve">and/or </w:t>
      </w:r>
      <w:proofErr w:type="spellStart"/>
      <w:r>
        <w:rPr>
          <w:sz w:val="20"/>
        </w:rPr>
        <w:t>minimise</w:t>
      </w:r>
      <w:proofErr w:type="spellEnd"/>
      <w:r>
        <w:rPr>
          <w:sz w:val="20"/>
        </w:rPr>
        <w:t xml:space="preserve"> skin contact with hazardous substances</w:t>
      </w:r>
    </w:p>
    <w:p w14:paraId="5378F7DD" w14:textId="77777777" w:rsidR="00B70B60" w:rsidRDefault="00000000">
      <w:pPr>
        <w:pStyle w:val="ListParagraph"/>
        <w:numPr>
          <w:ilvl w:val="0"/>
          <w:numId w:val="2"/>
        </w:numPr>
        <w:tabs>
          <w:tab w:val="left" w:pos="1139"/>
          <w:tab w:val="left" w:pos="1140"/>
        </w:tabs>
        <w:spacing w:before="202"/>
        <w:ind w:hanging="493"/>
        <w:rPr>
          <w:sz w:val="20"/>
        </w:rPr>
      </w:pPr>
      <w:r>
        <w:rPr>
          <w:sz w:val="20"/>
        </w:rPr>
        <w:t>Ensure</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controls</w:t>
      </w:r>
      <w:r>
        <w:rPr>
          <w:spacing w:val="-1"/>
          <w:sz w:val="20"/>
        </w:rPr>
        <w:t xml:space="preserve"> </w:t>
      </w:r>
      <w:r>
        <w:rPr>
          <w:sz w:val="20"/>
        </w:rPr>
        <w:t>in</w:t>
      </w:r>
      <w:r>
        <w:rPr>
          <w:spacing w:val="-2"/>
          <w:sz w:val="20"/>
        </w:rPr>
        <w:t xml:space="preserve"> </w:t>
      </w:r>
      <w:r>
        <w:rPr>
          <w:sz w:val="20"/>
        </w:rPr>
        <w:t>place</w:t>
      </w:r>
      <w:r>
        <w:rPr>
          <w:spacing w:val="-2"/>
          <w:sz w:val="20"/>
        </w:rPr>
        <w:t xml:space="preserve"> </w:t>
      </w:r>
      <w:r>
        <w:rPr>
          <w:sz w:val="20"/>
        </w:rPr>
        <w:t>are</w:t>
      </w:r>
      <w:r>
        <w:rPr>
          <w:spacing w:val="-2"/>
          <w:sz w:val="20"/>
        </w:rPr>
        <w:t xml:space="preserve"> working</w:t>
      </w:r>
    </w:p>
    <w:p w14:paraId="62C9ACD4" w14:textId="77777777" w:rsidR="00B70B60" w:rsidRDefault="00B70B60">
      <w:pPr>
        <w:pStyle w:val="BodyText"/>
        <w:spacing w:before="4"/>
        <w:ind w:left="0"/>
        <w:rPr>
          <w:sz w:val="19"/>
        </w:rPr>
      </w:pPr>
    </w:p>
    <w:p w14:paraId="6DF82F28" w14:textId="77777777" w:rsidR="00B70B60" w:rsidRDefault="00000000">
      <w:pPr>
        <w:pStyle w:val="ListParagraph"/>
        <w:numPr>
          <w:ilvl w:val="0"/>
          <w:numId w:val="2"/>
        </w:numPr>
        <w:tabs>
          <w:tab w:val="left" w:pos="1139"/>
          <w:tab w:val="left" w:pos="1140"/>
        </w:tabs>
        <w:spacing w:line="273" w:lineRule="auto"/>
        <w:ind w:right="318"/>
        <w:rPr>
          <w:sz w:val="20"/>
        </w:rPr>
      </w:pPr>
      <w:r>
        <w:rPr>
          <w:sz w:val="20"/>
        </w:rPr>
        <w:t>Provide</w:t>
      </w:r>
      <w:r>
        <w:rPr>
          <w:spacing w:val="-4"/>
          <w:sz w:val="20"/>
        </w:rPr>
        <w:t xml:space="preserve"> </w:t>
      </w:r>
      <w:r>
        <w:rPr>
          <w:sz w:val="20"/>
        </w:rPr>
        <w:t>suitable</w:t>
      </w:r>
      <w:r>
        <w:rPr>
          <w:spacing w:val="-3"/>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(PPE),</w:t>
      </w:r>
      <w:r>
        <w:rPr>
          <w:spacing w:val="-4"/>
          <w:sz w:val="20"/>
        </w:rPr>
        <w:t xml:space="preserve"> </w:t>
      </w:r>
      <w:r>
        <w:rPr>
          <w:sz w:val="20"/>
        </w:rPr>
        <w:t>skin</w:t>
      </w:r>
      <w:r>
        <w:rPr>
          <w:spacing w:val="-4"/>
          <w:sz w:val="20"/>
        </w:rPr>
        <w:t xml:space="preserve"> </w:t>
      </w:r>
      <w:r>
        <w:rPr>
          <w:sz w:val="20"/>
        </w:rPr>
        <w:t>care</w:t>
      </w:r>
      <w:r>
        <w:rPr>
          <w:spacing w:val="-4"/>
          <w:sz w:val="20"/>
        </w:rPr>
        <w:t xml:space="preserve"> </w:t>
      </w:r>
      <w:r>
        <w:rPr>
          <w:sz w:val="20"/>
        </w:rPr>
        <w:t>products</w:t>
      </w:r>
      <w:r>
        <w:rPr>
          <w:spacing w:val="-4"/>
          <w:sz w:val="20"/>
        </w:rPr>
        <w:t xml:space="preserve"> </w:t>
      </w:r>
      <w:r>
        <w:rPr>
          <w:sz w:val="20"/>
        </w:rPr>
        <w:t>and adequate washing facilities</w:t>
      </w:r>
    </w:p>
    <w:p w14:paraId="6536122E" w14:textId="77777777" w:rsidR="00B70B60" w:rsidRDefault="00000000">
      <w:pPr>
        <w:pStyle w:val="ListParagraph"/>
        <w:numPr>
          <w:ilvl w:val="0"/>
          <w:numId w:val="2"/>
        </w:numPr>
        <w:tabs>
          <w:tab w:val="left" w:pos="1139"/>
          <w:tab w:val="left" w:pos="1140"/>
        </w:tabs>
        <w:spacing w:before="202"/>
        <w:ind w:hanging="493"/>
        <w:rPr>
          <w:sz w:val="20"/>
        </w:rPr>
      </w:pPr>
      <w:r>
        <w:rPr>
          <w:sz w:val="20"/>
        </w:rPr>
        <w:t>Provide</w:t>
      </w:r>
      <w:r>
        <w:rPr>
          <w:spacing w:val="-3"/>
          <w:sz w:val="20"/>
        </w:rPr>
        <w:t xml:space="preserve"> </w:t>
      </w:r>
      <w:r>
        <w:rPr>
          <w:sz w:val="20"/>
        </w:rPr>
        <w:t>suitable</w:t>
      </w:r>
      <w:r>
        <w:rPr>
          <w:spacing w:val="-2"/>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storage</w:t>
      </w:r>
      <w:r>
        <w:rPr>
          <w:spacing w:val="-2"/>
          <w:sz w:val="20"/>
        </w:rPr>
        <w:t xml:space="preserve"> </w:t>
      </w:r>
      <w:r>
        <w:rPr>
          <w:sz w:val="20"/>
        </w:rPr>
        <w:t>and</w:t>
      </w:r>
      <w:r>
        <w:rPr>
          <w:spacing w:val="-3"/>
          <w:sz w:val="20"/>
        </w:rPr>
        <w:t xml:space="preserve"> </w:t>
      </w:r>
      <w:r>
        <w:rPr>
          <w:sz w:val="20"/>
        </w:rPr>
        <w:t>disposal</w:t>
      </w:r>
      <w:r>
        <w:rPr>
          <w:spacing w:val="-2"/>
          <w:sz w:val="20"/>
        </w:rPr>
        <w:t xml:space="preserve"> facilities</w:t>
      </w:r>
    </w:p>
    <w:p w14:paraId="66646A44" w14:textId="77777777" w:rsidR="00B70B60" w:rsidRDefault="00B70B60">
      <w:pPr>
        <w:pStyle w:val="BodyText"/>
        <w:spacing w:before="4"/>
        <w:ind w:left="0"/>
        <w:rPr>
          <w:sz w:val="19"/>
        </w:rPr>
      </w:pPr>
    </w:p>
    <w:p w14:paraId="354DA0B3" w14:textId="77777777" w:rsidR="00B70B60" w:rsidRDefault="00000000">
      <w:pPr>
        <w:pStyle w:val="ListParagraph"/>
        <w:numPr>
          <w:ilvl w:val="0"/>
          <w:numId w:val="2"/>
        </w:numPr>
        <w:tabs>
          <w:tab w:val="left" w:pos="1139"/>
          <w:tab w:val="left" w:pos="1140"/>
        </w:tabs>
        <w:spacing w:line="273" w:lineRule="auto"/>
        <w:ind w:right="710"/>
        <w:rPr>
          <w:sz w:val="20"/>
        </w:rPr>
      </w:pPr>
      <w:r>
        <w:rPr>
          <w:sz w:val="20"/>
        </w:rPr>
        <w:t>Encourage</w:t>
      </w:r>
      <w:r>
        <w:rPr>
          <w:spacing w:val="-4"/>
          <w:sz w:val="20"/>
        </w:rPr>
        <w:t xml:space="preserve"> </w:t>
      </w:r>
      <w:r>
        <w:rPr>
          <w:sz w:val="20"/>
        </w:rPr>
        <w:t>employees</w:t>
      </w:r>
      <w:r>
        <w:rPr>
          <w:spacing w:val="-3"/>
          <w:sz w:val="20"/>
        </w:rPr>
        <w:t xml:space="preserve"> </w:t>
      </w:r>
      <w:r>
        <w:rPr>
          <w:sz w:val="20"/>
        </w:rPr>
        <w:t>to</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regular</w:t>
      </w:r>
      <w:r>
        <w:rPr>
          <w:spacing w:val="-4"/>
          <w:sz w:val="20"/>
        </w:rPr>
        <w:t xml:space="preserve"> </w:t>
      </w:r>
      <w:r>
        <w:rPr>
          <w:sz w:val="20"/>
        </w:rPr>
        <w:t>skin</w:t>
      </w:r>
      <w:r>
        <w:rPr>
          <w:spacing w:val="-4"/>
          <w:sz w:val="20"/>
        </w:rPr>
        <w:t xml:space="preserve"> </w:t>
      </w:r>
      <w:r>
        <w:rPr>
          <w:sz w:val="20"/>
        </w:rPr>
        <w:t>checks</w:t>
      </w:r>
      <w:r>
        <w:rPr>
          <w:spacing w:val="-3"/>
          <w:sz w:val="20"/>
        </w:rPr>
        <w:t xml:space="preserve"> </w:t>
      </w:r>
      <w:r>
        <w:rPr>
          <w:sz w:val="20"/>
        </w:rPr>
        <w:t>to</w:t>
      </w:r>
      <w:r>
        <w:rPr>
          <w:spacing w:val="-4"/>
          <w:sz w:val="20"/>
        </w:rPr>
        <w:t xml:space="preserve"> </w:t>
      </w:r>
      <w:r>
        <w:rPr>
          <w:sz w:val="20"/>
        </w:rPr>
        <w:t>identify</w:t>
      </w:r>
      <w:r>
        <w:rPr>
          <w:spacing w:val="-4"/>
          <w:sz w:val="20"/>
        </w:rPr>
        <w:t xml:space="preserve"> </w:t>
      </w:r>
      <w:r>
        <w:rPr>
          <w:sz w:val="20"/>
        </w:rPr>
        <w:t>signs</w:t>
      </w:r>
      <w:r>
        <w:rPr>
          <w:spacing w:val="-4"/>
          <w:sz w:val="20"/>
        </w:rPr>
        <w:t xml:space="preserve"> </w:t>
      </w:r>
      <w:r>
        <w:rPr>
          <w:sz w:val="20"/>
        </w:rPr>
        <w:t xml:space="preserve">of </w:t>
      </w:r>
      <w:r>
        <w:rPr>
          <w:spacing w:val="-2"/>
          <w:sz w:val="20"/>
        </w:rPr>
        <w:t>dermatitis</w:t>
      </w:r>
    </w:p>
    <w:p w14:paraId="7E1ABF60" w14:textId="77777777" w:rsidR="00B70B60" w:rsidRDefault="00000000">
      <w:pPr>
        <w:pStyle w:val="ListParagraph"/>
        <w:numPr>
          <w:ilvl w:val="0"/>
          <w:numId w:val="2"/>
        </w:numPr>
        <w:tabs>
          <w:tab w:val="left" w:pos="1139"/>
          <w:tab w:val="left" w:pos="1140"/>
        </w:tabs>
        <w:spacing w:before="203" w:line="273" w:lineRule="auto"/>
        <w:ind w:right="1245"/>
        <w:rPr>
          <w:sz w:val="20"/>
        </w:rPr>
      </w:pPr>
      <w:r>
        <w:rPr>
          <w:sz w:val="20"/>
        </w:rPr>
        <w:t>Introduce</w:t>
      </w:r>
      <w:r>
        <w:rPr>
          <w:spacing w:val="-3"/>
          <w:sz w:val="20"/>
        </w:rPr>
        <w:t xml:space="preserve"> </w:t>
      </w:r>
      <w:r>
        <w:rPr>
          <w:sz w:val="20"/>
        </w:rPr>
        <w:t>health</w:t>
      </w:r>
      <w:r>
        <w:rPr>
          <w:spacing w:val="-4"/>
          <w:sz w:val="20"/>
        </w:rPr>
        <w:t xml:space="preserve"> </w:t>
      </w:r>
      <w:r>
        <w:rPr>
          <w:sz w:val="20"/>
        </w:rPr>
        <w:t>surveillance</w:t>
      </w:r>
      <w:r>
        <w:rPr>
          <w:spacing w:val="-2"/>
          <w:sz w:val="20"/>
        </w:rPr>
        <w:t xml:space="preserve"> </w:t>
      </w:r>
      <w:r>
        <w:rPr>
          <w:sz w:val="20"/>
        </w:rPr>
        <w:t>for</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likely</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at</w:t>
      </w:r>
      <w:r>
        <w:rPr>
          <w:spacing w:val="-4"/>
          <w:sz w:val="20"/>
        </w:rPr>
        <w:t xml:space="preserve"> </w:t>
      </w:r>
      <w:r>
        <w:rPr>
          <w:sz w:val="20"/>
        </w:rPr>
        <w:t>risk</w:t>
      </w:r>
      <w:r>
        <w:rPr>
          <w:spacing w:val="-4"/>
          <w:sz w:val="20"/>
        </w:rPr>
        <w:t xml:space="preserve"> </w:t>
      </w:r>
      <w:r>
        <w:rPr>
          <w:sz w:val="20"/>
        </w:rPr>
        <w:t>of developing dermatitis</w:t>
      </w:r>
    </w:p>
    <w:p w14:paraId="632CC999" w14:textId="77777777" w:rsidR="00B70B60" w:rsidRDefault="00000000">
      <w:pPr>
        <w:pStyle w:val="ListParagraph"/>
        <w:numPr>
          <w:ilvl w:val="0"/>
          <w:numId w:val="2"/>
        </w:numPr>
        <w:tabs>
          <w:tab w:val="left" w:pos="1139"/>
          <w:tab w:val="left" w:pos="1140"/>
        </w:tabs>
        <w:spacing w:before="202" w:line="273" w:lineRule="auto"/>
        <w:ind w:right="651"/>
        <w:rPr>
          <w:sz w:val="20"/>
        </w:rPr>
      </w:pPr>
      <w:r>
        <w:rPr>
          <w:sz w:val="20"/>
        </w:rPr>
        <w:t>Provide</w:t>
      </w:r>
      <w:r>
        <w:rPr>
          <w:spacing w:val="-4"/>
          <w:sz w:val="20"/>
        </w:rPr>
        <w:t xml:space="preserve"> </w:t>
      </w:r>
      <w:r>
        <w:rPr>
          <w:sz w:val="20"/>
        </w:rPr>
        <w:t>employees</w:t>
      </w:r>
      <w:r>
        <w:rPr>
          <w:spacing w:val="-3"/>
          <w:sz w:val="20"/>
        </w:rPr>
        <w:t xml:space="preserve"> </w:t>
      </w:r>
      <w:r>
        <w:rPr>
          <w:sz w:val="20"/>
        </w:rPr>
        <w:t>with</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in</w:t>
      </w:r>
      <w:r>
        <w:rPr>
          <w:spacing w:val="-4"/>
          <w:sz w:val="20"/>
        </w:rPr>
        <w:t xml:space="preserve"> </w:t>
      </w:r>
      <w:r>
        <w:rPr>
          <w:sz w:val="20"/>
        </w:rPr>
        <w:t>relation</w:t>
      </w:r>
      <w:r>
        <w:rPr>
          <w:spacing w:val="-3"/>
          <w:sz w:val="20"/>
        </w:rPr>
        <w:t xml:space="preserve"> </w:t>
      </w:r>
      <w:r>
        <w:rPr>
          <w:sz w:val="20"/>
        </w:rPr>
        <w:t>to hazardous substances, use of PPE and skin care products</w:t>
      </w:r>
    </w:p>
    <w:p w14:paraId="483ED902" w14:textId="77777777" w:rsidR="00B70B60" w:rsidRDefault="00000000">
      <w:pPr>
        <w:pStyle w:val="ListParagraph"/>
        <w:numPr>
          <w:ilvl w:val="0"/>
          <w:numId w:val="2"/>
        </w:numPr>
        <w:tabs>
          <w:tab w:val="left" w:pos="1139"/>
          <w:tab w:val="left" w:pos="1140"/>
        </w:tabs>
        <w:spacing w:before="203" w:line="273" w:lineRule="auto"/>
        <w:ind w:right="233"/>
        <w:rPr>
          <w:sz w:val="20"/>
        </w:rPr>
      </w:pPr>
      <w:r>
        <w:rPr>
          <w:sz w:val="20"/>
        </w:rPr>
        <w:t>Consult</w:t>
      </w:r>
      <w:r>
        <w:rPr>
          <w:spacing w:val="-4"/>
          <w:sz w:val="20"/>
        </w:rPr>
        <w:t xml:space="preserve"> </w:t>
      </w:r>
      <w:r>
        <w:rPr>
          <w:sz w:val="20"/>
        </w:rPr>
        <w:t>with</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their</w:t>
      </w:r>
      <w:r>
        <w:rPr>
          <w:spacing w:val="-4"/>
          <w:sz w:val="20"/>
        </w:rPr>
        <w:t xml:space="preserve"> </w:t>
      </w:r>
      <w:r>
        <w:rPr>
          <w:sz w:val="20"/>
        </w:rPr>
        <w:t>representatives</w:t>
      </w:r>
      <w:r>
        <w:rPr>
          <w:spacing w:val="-2"/>
          <w:sz w:val="20"/>
        </w:rPr>
        <w:t xml:space="preserve"> </w:t>
      </w:r>
      <w:r>
        <w:rPr>
          <w:sz w:val="20"/>
        </w:rPr>
        <w:t>in</w:t>
      </w:r>
      <w:r>
        <w:rPr>
          <w:spacing w:val="-4"/>
          <w:sz w:val="20"/>
        </w:rPr>
        <w:t xml:space="preserve"> </w:t>
      </w:r>
      <w:r>
        <w:rPr>
          <w:sz w:val="20"/>
        </w:rPr>
        <w:t>relation</w:t>
      </w:r>
      <w:r>
        <w:rPr>
          <w:spacing w:val="-3"/>
          <w:sz w:val="20"/>
        </w:rPr>
        <w:t xml:space="preserve"> </w:t>
      </w:r>
      <w:r>
        <w:rPr>
          <w:sz w:val="20"/>
        </w:rPr>
        <w:t>to</w:t>
      </w:r>
      <w:r>
        <w:rPr>
          <w:spacing w:val="-4"/>
          <w:sz w:val="20"/>
        </w:rPr>
        <w:t xml:space="preserve"> </w:t>
      </w:r>
      <w:r>
        <w:rPr>
          <w:sz w:val="20"/>
        </w:rPr>
        <w:t>skin</w:t>
      </w:r>
      <w:r>
        <w:rPr>
          <w:spacing w:val="-4"/>
          <w:sz w:val="20"/>
        </w:rPr>
        <w:t xml:space="preserve"> </w:t>
      </w:r>
      <w:r>
        <w:rPr>
          <w:sz w:val="20"/>
        </w:rPr>
        <w:t>care,</w:t>
      </w:r>
      <w:r>
        <w:rPr>
          <w:spacing w:val="-4"/>
          <w:sz w:val="20"/>
        </w:rPr>
        <w:t xml:space="preserve"> </w:t>
      </w:r>
      <w:r>
        <w:rPr>
          <w:sz w:val="20"/>
        </w:rPr>
        <w:t>skin care products and personal protective equipment</w:t>
      </w:r>
    </w:p>
    <w:p w14:paraId="2E18072E" w14:textId="77777777" w:rsidR="00B70B60" w:rsidRDefault="00000000">
      <w:pPr>
        <w:pStyle w:val="ListParagraph"/>
        <w:numPr>
          <w:ilvl w:val="0"/>
          <w:numId w:val="2"/>
        </w:numPr>
        <w:tabs>
          <w:tab w:val="left" w:pos="1139"/>
          <w:tab w:val="left" w:pos="1140"/>
        </w:tabs>
        <w:spacing w:before="202" w:line="273" w:lineRule="auto"/>
        <w:ind w:right="306"/>
        <w:rPr>
          <w:sz w:val="20"/>
        </w:rPr>
      </w:pPr>
      <w:r>
        <w:rPr>
          <w:sz w:val="20"/>
        </w:rPr>
        <w:t>Record</w:t>
      </w:r>
      <w:r>
        <w:rPr>
          <w:spacing w:val="-4"/>
          <w:sz w:val="20"/>
        </w:rPr>
        <w:t xml:space="preserve"> </w:t>
      </w:r>
      <w:r>
        <w:rPr>
          <w:sz w:val="20"/>
        </w:rPr>
        <w:t>and</w:t>
      </w:r>
      <w:r>
        <w:rPr>
          <w:spacing w:val="-4"/>
          <w:sz w:val="20"/>
        </w:rPr>
        <w:t xml:space="preserve"> </w:t>
      </w:r>
      <w:r>
        <w:rPr>
          <w:sz w:val="20"/>
        </w:rPr>
        <w:t>investigate</w:t>
      </w:r>
      <w:r>
        <w:rPr>
          <w:spacing w:val="-4"/>
          <w:sz w:val="20"/>
        </w:rPr>
        <w:t xml:space="preserve"> </w:t>
      </w:r>
      <w:r>
        <w:rPr>
          <w:sz w:val="20"/>
        </w:rPr>
        <w:t>any</w:t>
      </w:r>
      <w:r>
        <w:rPr>
          <w:spacing w:val="-4"/>
          <w:sz w:val="20"/>
        </w:rPr>
        <w:t xml:space="preserve"> </w:t>
      </w:r>
      <w:r>
        <w:rPr>
          <w:sz w:val="20"/>
        </w:rPr>
        <w:t>diagnosed</w:t>
      </w:r>
      <w:r>
        <w:rPr>
          <w:spacing w:val="-4"/>
          <w:sz w:val="20"/>
        </w:rPr>
        <w:t xml:space="preserve"> </w:t>
      </w:r>
      <w:r>
        <w:rPr>
          <w:sz w:val="20"/>
        </w:rPr>
        <w:t>cases</w:t>
      </w:r>
      <w:r>
        <w:rPr>
          <w:spacing w:val="-4"/>
          <w:sz w:val="20"/>
        </w:rPr>
        <w:t xml:space="preserve"> </w:t>
      </w:r>
      <w:r>
        <w:rPr>
          <w:sz w:val="20"/>
        </w:rPr>
        <w:t>of</w:t>
      </w:r>
      <w:r>
        <w:rPr>
          <w:spacing w:val="-4"/>
          <w:sz w:val="20"/>
        </w:rPr>
        <w:t xml:space="preserve"> </w:t>
      </w:r>
      <w:r>
        <w:rPr>
          <w:sz w:val="20"/>
        </w:rPr>
        <w:t>dermatitis</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RIDDOR reporting procedures, where appropriate.</w:t>
      </w:r>
    </w:p>
    <w:p w14:paraId="6AD8474D" w14:textId="77777777" w:rsidR="00B70B60" w:rsidRDefault="00B70B60">
      <w:pPr>
        <w:pStyle w:val="BodyText"/>
        <w:ind w:left="0"/>
        <w:rPr>
          <w:sz w:val="24"/>
        </w:rPr>
      </w:pPr>
    </w:p>
    <w:p w14:paraId="06343BC7" w14:textId="77777777" w:rsidR="00B70B60" w:rsidRDefault="00000000">
      <w:pPr>
        <w:pStyle w:val="BodyText"/>
        <w:spacing w:before="176"/>
        <w:ind w:left="120"/>
      </w:pPr>
      <w:r>
        <w:rPr>
          <w:u w:val="single"/>
        </w:rPr>
        <w:t>Employees</w:t>
      </w:r>
      <w:r>
        <w:rPr>
          <w:spacing w:val="-8"/>
          <w:u w:val="single"/>
        </w:rPr>
        <w:t xml:space="preserve"> </w:t>
      </w:r>
      <w:r>
        <w:rPr>
          <w:spacing w:val="-2"/>
          <w:u w:val="single"/>
        </w:rPr>
        <w:t>Responsibilities</w:t>
      </w:r>
    </w:p>
    <w:p w14:paraId="1CE5FCDD" w14:textId="77777777" w:rsidR="00B70B60" w:rsidRDefault="00B70B60">
      <w:pPr>
        <w:pStyle w:val="BodyText"/>
        <w:spacing w:before="5"/>
        <w:ind w:left="0"/>
        <w:rPr>
          <w:sz w:val="19"/>
        </w:rPr>
      </w:pPr>
    </w:p>
    <w:p w14:paraId="3E226D46" w14:textId="77777777" w:rsidR="00B70B60" w:rsidRDefault="00000000">
      <w:pPr>
        <w:pStyle w:val="ListParagraph"/>
        <w:numPr>
          <w:ilvl w:val="0"/>
          <w:numId w:val="2"/>
        </w:numPr>
        <w:tabs>
          <w:tab w:val="left" w:pos="1139"/>
          <w:tab w:val="left" w:pos="1140"/>
        </w:tabs>
        <w:ind w:hanging="493"/>
        <w:rPr>
          <w:sz w:val="20"/>
        </w:rPr>
      </w:pPr>
      <w:r>
        <w:rPr>
          <w:sz w:val="20"/>
        </w:rPr>
        <w:t>Observe</w:t>
      </w:r>
      <w:r>
        <w:rPr>
          <w:spacing w:val="-6"/>
          <w:sz w:val="20"/>
        </w:rPr>
        <w:t xml:space="preserve"> </w:t>
      </w:r>
      <w:r>
        <w:rPr>
          <w:sz w:val="20"/>
        </w:rPr>
        <w:t>hazard</w:t>
      </w:r>
      <w:r>
        <w:rPr>
          <w:spacing w:val="-4"/>
          <w:sz w:val="20"/>
        </w:rPr>
        <w:t xml:space="preserve"> </w:t>
      </w:r>
      <w:r>
        <w:rPr>
          <w:sz w:val="20"/>
        </w:rPr>
        <w:t>symbols</w:t>
      </w:r>
      <w:r>
        <w:rPr>
          <w:spacing w:val="-3"/>
          <w:sz w:val="20"/>
        </w:rPr>
        <w:t xml:space="preserve"> </w:t>
      </w:r>
      <w:r>
        <w:rPr>
          <w:sz w:val="20"/>
        </w:rPr>
        <w:t>and</w:t>
      </w:r>
      <w:r>
        <w:rPr>
          <w:spacing w:val="-4"/>
          <w:sz w:val="20"/>
        </w:rPr>
        <w:t xml:space="preserve"> </w:t>
      </w:r>
      <w:r>
        <w:rPr>
          <w:sz w:val="20"/>
        </w:rPr>
        <w:t>instructions</w:t>
      </w:r>
      <w:r>
        <w:rPr>
          <w:spacing w:val="-4"/>
          <w:sz w:val="20"/>
        </w:rPr>
        <w:t xml:space="preserve"> </w:t>
      </w:r>
      <w:r>
        <w:rPr>
          <w:sz w:val="20"/>
        </w:rPr>
        <w:t>displayed</w:t>
      </w:r>
      <w:r>
        <w:rPr>
          <w:spacing w:val="-4"/>
          <w:sz w:val="20"/>
        </w:rPr>
        <w:t xml:space="preserve"> </w:t>
      </w:r>
      <w:r>
        <w:rPr>
          <w:sz w:val="20"/>
        </w:rPr>
        <w:t>on</w:t>
      </w:r>
      <w:r>
        <w:rPr>
          <w:spacing w:val="-4"/>
          <w:sz w:val="20"/>
        </w:rPr>
        <w:t xml:space="preserve"> </w:t>
      </w:r>
      <w:r>
        <w:rPr>
          <w:sz w:val="20"/>
        </w:rPr>
        <w:t>product</w:t>
      </w:r>
      <w:r>
        <w:rPr>
          <w:spacing w:val="-3"/>
          <w:sz w:val="20"/>
        </w:rPr>
        <w:t xml:space="preserve"> </w:t>
      </w:r>
      <w:r>
        <w:rPr>
          <w:spacing w:val="-2"/>
          <w:sz w:val="20"/>
        </w:rPr>
        <w:t>containers</w:t>
      </w:r>
    </w:p>
    <w:p w14:paraId="49C6D8BE" w14:textId="77777777" w:rsidR="00B70B60" w:rsidRDefault="00B70B60">
      <w:pPr>
        <w:pStyle w:val="BodyText"/>
        <w:spacing w:before="4"/>
        <w:ind w:left="0"/>
        <w:rPr>
          <w:sz w:val="19"/>
        </w:rPr>
      </w:pPr>
    </w:p>
    <w:p w14:paraId="6C75C158" w14:textId="77777777" w:rsidR="00B70B60" w:rsidRDefault="00000000">
      <w:pPr>
        <w:pStyle w:val="ListParagraph"/>
        <w:numPr>
          <w:ilvl w:val="0"/>
          <w:numId w:val="2"/>
        </w:numPr>
        <w:tabs>
          <w:tab w:val="left" w:pos="1139"/>
          <w:tab w:val="left" w:pos="1140"/>
        </w:tabs>
        <w:spacing w:line="273" w:lineRule="auto"/>
        <w:ind w:right="788"/>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working</w:t>
      </w:r>
      <w:r>
        <w:rPr>
          <w:spacing w:val="-4"/>
          <w:sz w:val="20"/>
        </w:rPr>
        <w:t xml:space="preserve"> </w:t>
      </w:r>
      <w:r>
        <w:rPr>
          <w:sz w:val="20"/>
        </w:rPr>
        <w:t>procedures</w:t>
      </w:r>
      <w:r>
        <w:rPr>
          <w:spacing w:val="-4"/>
          <w:sz w:val="20"/>
        </w:rPr>
        <w:t xml:space="preserve"> </w:t>
      </w:r>
      <w:r>
        <w:rPr>
          <w:sz w:val="20"/>
        </w:rPr>
        <w:t xml:space="preserve">to </w:t>
      </w:r>
      <w:proofErr w:type="spellStart"/>
      <w:r>
        <w:rPr>
          <w:sz w:val="20"/>
        </w:rPr>
        <w:t>minimise</w:t>
      </w:r>
      <w:proofErr w:type="spellEnd"/>
      <w:r>
        <w:rPr>
          <w:sz w:val="20"/>
        </w:rPr>
        <w:t xml:space="preserve"> contracting dermatitis</w:t>
      </w:r>
    </w:p>
    <w:p w14:paraId="7C874261" w14:textId="77777777" w:rsidR="00B70B60" w:rsidRDefault="00000000">
      <w:pPr>
        <w:pStyle w:val="ListParagraph"/>
        <w:numPr>
          <w:ilvl w:val="0"/>
          <w:numId w:val="2"/>
        </w:numPr>
        <w:tabs>
          <w:tab w:val="left" w:pos="1139"/>
          <w:tab w:val="left" w:pos="1140"/>
        </w:tabs>
        <w:spacing w:before="202" w:line="273" w:lineRule="auto"/>
        <w:ind w:right="1051"/>
        <w:rPr>
          <w:sz w:val="20"/>
        </w:rPr>
      </w:pPr>
      <w:r>
        <w:rPr>
          <w:sz w:val="20"/>
        </w:rPr>
        <w:t>Wear</w:t>
      </w:r>
      <w:r>
        <w:rPr>
          <w:spacing w:val="-4"/>
          <w:sz w:val="20"/>
        </w:rPr>
        <w:t xml:space="preserve"> </w:t>
      </w:r>
      <w:r>
        <w:rPr>
          <w:sz w:val="20"/>
        </w:rPr>
        <w:t>suitable</w:t>
      </w:r>
      <w:r>
        <w:rPr>
          <w:spacing w:val="-3"/>
          <w:sz w:val="20"/>
        </w:rPr>
        <w:t xml:space="preserve"> </w:t>
      </w:r>
      <w:r>
        <w:rPr>
          <w:sz w:val="20"/>
        </w:rPr>
        <w:t>PPE</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skin</w:t>
      </w:r>
      <w:r>
        <w:rPr>
          <w:spacing w:val="-4"/>
          <w:sz w:val="20"/>
        </w:rPr>
        <w:t xml:space="preserve"> </w:t>
      </w:r>
      <w:r>
        <w:rPr>
          <w:sz w:val="20"/>
        </w:rPr>
        <w:t>care</w:t>
      </w:r>
      <w:r>
        <w:rPr>
          <w:spacing w:val="-4"/>
          <w:sz w:val="20"/>
        </w:rPr>
        <w:t xml:space="preserve"> </w:t>
      </w:r>
      <w:r>
        <w:rPr>
          <w:sz w:val="20"/>
        </w:rPr>
        <w:t>products</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control measures identified in the risk assessments</w:t>
      </w:r>
    </w:p>
    <w:p w14:paraId="6C0A755A" w14:textId="77777777" w:rsidR="00B70B60" w:rsidRDefault="00000000">
      <w:pPr>
        <w:pStyle w:val="ListParagraph"/>
        <w:numPr>
          <w:ilvl w:val="0"/>
          <w:numId w:val="2"/>
        </w:numPr>
        <w:tabs>
          <w:tab w:val="left" w:pos="1139"/>
          <w:tab w:val="left" w:pos="1140"/>
        </w:tabs>
        <w:spacing w:before="203" w:line="273" w:lineRule="auto"/>
        <w:ind w:right="295"/>
        <w:rPr>
          <w:sz w:val="20"/>
        </w:rPr>
      </w:pPr>
      <w:r>
        <w:rPr>
          <w:sz w:val="20"/>
        </w:rPr>
        <w:t>Use</w:t>
      </w:r>
      <w:r>
        <w:rPr>
          <w:spacing w:val="-3"/>
          <w:sz w:val="20"/>
        </w:rPr>
        <w:t xml:space="preserve"> </w:t>
      </w:r>
      <w:r>
        <w:rPr>
          <w:sz w:val="20"/>
        </w:rPr>
        <w:t>work</w:t>
      </w:r>
      <w:r>
        <w:rPr>
          <w:spacing w:val="-3"/>
          <w:sz w:val="20"/>
        </w:rPr>
        <w:t xml:space="preserve"> </w:t>
      </w:r>
      <w:r>
        <w:rPr>
          <w:sz w:val="20"/>
        </w:rPr>
        <w:t>equipment</w:t>
      </w:r>
      <w:r>
        <w:rPr>
          <w:spacing w:val="-2"/>
          <w:sz w:val="20"/>
        </w:rPr>
        <w:t xml:space="preserve"> </w:t>
      </w:r>
      <w:r>
        <w:rPr>
          <w:sz w:val="20"/>
        </w:rPr>
        <w:t>and</w:t>
      </w:r>
      <w:r>
        <w:rPr>
          <w:spacing w:val="-3"/>
          <w:sz w:val="20"/>
        </w:rPr>
        <w:t xml:space="preserve"> </w:t>
      </w:r>
      <w:r>
        <w:rPr>
          <w:sz w:val="20"/>
        </w:rPr>
        <w:t>methods</w:t>
      </w:r>
      <w:r>
        <w:rPr>
          <w:spacing w:val="-3"/>
          <w:sz w:val="20"/>
        </w:rPr>
        <w:t xml:space="preserve"> </w:t>
      </w:r>
      <w:r>
        <w:rPr>
          <w:sz w:val="20"/>
        </w:rPr>
        <w:t>of</w:t>
      </w:r>
      <w:r>
        <w:rPr>
          <w:spacing w:val="-3"/>
          <w:sz w:val="20"/>
        </w:rPr>
        <w:t xml:space="preserve"> </w:t>
      </w:r>
      <w:r>
        <w:rPr>
          <w:sz w:val="20"/>
        </w:rPr>
        <w:t>work</w:t>
      </w:r>
      <w:r>
        <w:rPr>
          <w:spacing w:val="-3"/>
          <w:sz w:val="20"/>
        </w:rPr>
        <w:t xml:space="preserve"> </w:t>
      </w:r>
      <w:r>
        <w:rPr>
          <w:sz w:val="20"/>
        </w:rPr>
        <w:t>that</w:t>
      </w:r>
      <w:r>
        <w:rPr>
          <w:spacing w:val="-3"/>
          <w:sz w:val="20"/>
        </w:rPr>
        <w:t xml:space="preserve"> </w:t>
      </w:r>
      <w:r>
        <w:rPr>
          <w:sz w:val="20"/>
        </w:rPr>
        <w:t>prevents</w:t>
      </w:r>
      <w:r>
        <w:rPr>
          <w:spacing w:val="-3"/>
          <w:sz w:val="20"/>
        </w:rPr>
        <w:t xml:space="preserve"> </w:t>
      </w:r>
      <w:r>
        <w:rPr>
          <w:sz w:val="20"/>
        </w:rPr>
        <w:t>the</w:t>
      </w:r>
      <w:r>
        <w:rPr>
          <w:spacing w:val="-3"/>
          <w:sz w:val="20"/>
        </w:rPr>
        <w:t xml:space="preserve"> </w:t>
      </w:r>
      <w:r>
        <w:rPr>
          <w:sz w:val="20"/>
        </w:rPr>
        <w:t>skin</w:t>
      </w:r>
      <w:r>
        <w:rPr>
          <w:spacing w:val="-3"/>
          <w:sz w:val="20"/>
        </w:rPr>
        <w:t xml:space="preserve"> </w:t>
      </w:r>
      <w:r>
        <w:rPr>
          <w:sz w:val="20"/>
        </w:rPr>
        <w:t>coming</w:t>
      </w:r>
      <w:r>
        <w:rPr>
          <w:spacing w:val="-2"/>
          <w:sz w:val="20"/>
        </w:rPr>
        <w:t xml:space="preserve"> </w:t>
      </w:r>
      <w:r>
        <w:rPr>
          <w:sz w:val="20"/>
        </w:rPr>
        <w:t>into contact with hazardous substances</w:t>
      </w:r>
    </w:p>
    <w:p w14:paraId="6844F01C"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37BC4A19" w14:textId="77777777" w:rsidR="00B70B60" w:rsidRDefault="00000000">
      <w:pPr>
        <w:pStyle w:val="ListParagraph"/>
        <w:numPr>
          <w:ilvl w:val="0"/>
          <w:numId w:val="2"/>
        </w:numPr>
        <w:tabs>
          <w:tab w:val="left" w:pos="1139"/>
          <w:tab w:val="left" w:pos="1140"/>
        </w:tabs>
        <w:spacing w:before="82" w:line="273" w:lineRule="auto"/>
        <w:ind w:right="374"/>
        <w:rPr>
          <w:sz w:val="20"/>
        </w:rPr>
      </w:pPr>
      <w:r>
        <w:rPr>
          <w:sz w:val="20"/>
        </w:rPr>
        <w:t>Regularly</w:t>
      </w:r>
      <w:r>
        <w:rPr>
          <w:spacing w:val="-4"/>
          <w:sz w:val="20"/>
        </w:rPr>
        <w:t xml:space="preserve"> </w:t>
      </w:r>
      <w:r>
        <w:rPr>
          <w:sz w:val="20"/>
        </w:rPr>
        <w:t>check</w:t>
      </w:r>
      <w:r>
        <w:rPr>
          <w:spacing w:val="-4"/>
          <w:sz w:val="20"/>
        </w:rPr>
        <w:t xml:space="preserve"> </w:t>
      </w:r>
      <w:r>
        <w:rPr>
          <w:sz w:val="20"/>
        </w:rPr>
        <w:t>skin</w:t>
      </w:r>
      <w:r>
        <w:rPr>
          <w:spacing w:val="-4"/>
          <w:sz w:val="20"/>
        </w:rPr>
        <w:t xml:space="preserve"> </w:t>
      </w:r>
      <w:r>
        <w:rPr>
          <w:sz w:val="20"/>
        </w:rPr>
        <w:t>condition</w:t>
      </w:r>
      <w:r>
        <w:rPr>
          <w:spacing w:val="-3"/>
          <w:sz w:val="20"/>
        </w:rPr>
        <w:t xml:space="preserve"> </w:t>
      </w:r>
      <w:r>
        <w:rPr>
          <w:sz w:val="20"/>
        </w:rPr>
        <w:t>and</w:t>
      </w:r>
      <w:r>
        <w:rPr>
          <w:spacing w:val="-4"/>
          <w:sz w:val="20"/>
        </w:rPr>
        <w:t xml:space="preserve"> </w:t>
      </w:r>
      <w:r>
        <w:rPr>
          <w:sz w:val="20"/>
        </w:rPr>
        <w:t>report</w:t>
      </w:r>
      <w:r>
        <w:rPr>
          <w:spacing w:val="-4"/>
          <w:sz w:val="20"/>
        </w:rPr>
        <w:t xml:space="preserve"> </w:t>
      </w:r>
      <w:r>
        <w:rPr>
          <w:sz w:val="20"/>
        </w:rPr>
        <w:t>any</w:t>
      </w:r>
      <w:r>
        <w:rPr>
          <w:spacing w:val="-4"/>
          <w:sz w:val="20"/>
        </w:rPr>
        <w:t xml:space="preserve"> </w:t>
      </w:r>
      <w:r>
        <w:rPr>
          <w:sz w:val="20"/>
        </w:rPr>
        <w:t>symptoms</w:t>
      </w:r>
      <w:r>
        <w:rPr>
          <w:spacing w:val="-3"/>
          <w:sz w:val="20"/>
        </w:rPr>
        <w:t xml:space="preserve"> </w:t>
      </w:r>
      <w:r>
        <w:rPr>
          <w:sz w:val="20"/>
        </w:rPr>
        <w:t>of</w:t>
      </w:r>
      <w:r>
        <w:rPr>
          <w:spacing w:val="-4"/>
          <w:sz w:val="20"/>
        </w:rPr>
        <w:t xml:space="preserve"> </w:t>
      </w:r>
      <w:r>
        <w:rPr>
          <w:sz w:val="20"/>
        </w:rPr>
        <w:t>dermatitis</w:t>
      </w:r>
      <w:r>
        <w:rPr>
          <w:spacing w:val="-4"/>
          <w:sz w:val="20"/>
        </w:rPr>
        <w:t xml:space="preserve"> </w:t>
      </w:r>
      <w:r>
        <w:rPr>
          <w:sz w:val="20"/>
        </w:rPr>
        <w:t>to</w:t>
      </w:r>
      <w:r>
        <w:rPr>
          <w:spacing w:val="-4"/>
          <w:sz w:val="20"/>
        </w:rPr>
        <w:t xml:space="preserve"> </w:t>
      </w:r>
      <w:r>
        <w:rPr>
          <w:sz w:val="20"/>
        </w:rPr>
        <w:t>the employer and seek medical advice, if necessary</w:t>
      </w:r>
    </w:p>
    <w:p w14:paraId="4D737873" w14:textId="77777777" w:rsidR="00B70B60" w:rsidRDefault="00000000">
      <w:pPr>
        <w:pStyle w:val="ListParagraph"/>
        <w:numPr>
          <w:ilvl w:val="0"/>
          <w:numId w:val="2"/>
        </w:numPr>
        <w:tabs>
          <w:tab w:val="left" w:pos="1139"/>
          <w:tab w:val="left" w:pos="1140"/>
        </w:tabs>
        <w:spacing w:before="202" w:line="273" w:lineRule="auto"/>
        <w:ind w:right="328"/>
        <w:rPr>
          <w:sz w:val="20"/>
        </w:rPr>
      </w:pPr>
      <w:r>
        <w:rPr>
          <w:sz w:val="20"/>
        </w:rPr>
        <w:t>Ensure</w:t>
      </w:r>
      <w:r>
        <w:rPr>
          <w:spacing w:val="-4"/>
          <w:sz w:val="20"/>
        </w:rPr>
        <w:t xml:space="preserve"> </w:t>
      </w:r>
      <w:r>
        <w:rPr>
          <w:sz w:val="20"/>
        </w:rPr>
        <w:t>that</w:t>
      </w:r>
      <w:r>
        <w:rPr>
          <w:spacing w:val="-4"/>
          <w:sz w:val="20"/>
        </w:rPr>
        <w:t xml:space="preserve"> </w:t>
      </w:r>
      <w:r>
        <w:rPr>
          <w:sz w:val="20"/>
        </w:rPr>
        <w:t>hands</w:t>
      </w:r>
      <w:r>
        <w:rPr>
          <w:spacing w:val="-4"/>
          <w:sz w:val="20"/>
        </w:rPr>
        <w:t xml:space="preserve"> </w:t>
      </w:r>
      <w:r>
        <w:rPr>
          <w:sz w:val="20"/>
        </w:rPr>
        <w:t>are</w:t>
      </w:r>
      <w:r>
        <w:rPr>
          <w:spacing w:val="-4"/>
          <w:sz w:val="20"/>
        </w:rPr>
        <w:t xml:space="preserve"> </w:t>
      </w:r>
      <w:r>
        <w:rPr>
          <w:sz w:val="20"/>
        </w:rPr>
        <w:t>washed</w:t>
      </w:r>
      <w:r>
        <w:rPr>
          <w:spacing w:val="-4"/>
          <w:sz w:val="20"/>
        </w:rPr>
        <w:t xml:space="preserve"> </w:t>
      </w:r>
      <w:r>
        <w:rPr>
          <w:sz w:val="20"/>
        </w:rPr>
        <w:t>and</w:t>
      </w:r>
      <w:r>
        <w:rPr>
          <w:spacing w:val="-4"/>
          <w:sz w:val="20"/>
        </w:rPr>
        <w:t xml:space="preserve"> </w:t>
      </w:r>
      <w:r>
        <w:rPr>
          <w:sz w:val="20"/>
        </w:rPr>
        <w:t>dried</w:t>
      </w:r>
      <w:r>
        <w:rPr>
          <w:spacing w:val="-4"/>
          <w:sz w:val="20"/>
        </w:rPr>
        <w:t xml:space="preserve"> </w:t>
      </w:r>
      <w:r>
        <w:rPr>
          <w:sz w:val="20"/>
        </w:rPr>
        <w:t>regularly,</w:t>
      </w:r>
      <w:r>
        <w:rPr>
          <w:spacing w:val="-3"/>
          <w:sz w:val="20"/>
        </w:rPr>
        <w:t xml:space="preserve"> </w:t>
      </w:r>
      <w:r>
        <w:rPr>
          <w:sz w:val="20"/>
        </w:rPr>
        <w:t>including</w:t>
      </w:r>
      <w:r>
        <w:rPr>
          <w:spacing w:val="-4"/>
          <w:sz w:val="20"/>
        </w:rPr>
        <w:t xml:space="preserve"> </w:t>
      </w:r>
      <w:r>
        <w:rPr>
          <w:sz w:val="20"/>
        </w:rPr>
        <w:t>before</w:t>
      </w:r>
      <w:r>
        <w:rPr>
          <w:spacing w:val="-4"/>
          <w:sz w:val="20"/>
        </w:rPr>
        <w:t xml:space="preserve"> </w:t>
      </w:r>
      <w:r>
        <w:rPr>
          <w:sz w:val="20"/>
        </w:rPr>
        <w:t>and</w:t>
      </w:r>
      <w:r>
        <w:rPr>
          <w:spacing w:val="-4"/>
          <w:sz w:val="20"/>
        </w:rPr>
        <w:t xml:space="preserve"> </w:t>
      </w:r>
      <w:r>
        <w:rPr>
          <w:sz w:val="20"/>
        </w:rPr>
        <w:t>after the wearing of protective gloves</w:t>
      </w:r>
    </w:p>
    <w:p w14:paraId="61E0A5AC" w14:textId="77777777" w:rsidR="00B70B60" w:rsidRDefault="00000000">
      <w:pPr>
        <w:pStyle w:val="ListParagraph"/>
        <w:numPr>
          <w:ilvl w:val="0"/>
          <w:numId w:val="2"/>
        </w:numPr>
        <w:tabs>
          <w:tab w:val="left" w:pos="1139"/>
          <w:tab w:val="left" w:pos="1140"/>
        </w:tabs>
        <w:spacing w:before="203" w:line="276" w:lineRule="auto"/>
        <w:ind w:right="653"/>
        <w:rPr>
          <w:b/>
          <w:i/>
          <w:sz w:val="20"/>
        </w:rPr>
      </w:pPr>
      <w:r>
        <w:rPr>
          <w:sz w:val="20"/>
        </w:rPr>
        <w:t>Use</w:t>
      </w:r>
      <w:r>
        <w:rPr>
          <w:spacing w:val="-3"/>
          <w:sz w:val="20"/>
        </w:rPr>
        <w:t xml:space="preserve"> </w:t>
      </w:r>
      <w:r>
        <w:rPr>
          <w:sz w:val="20"/>
        </w:rPr>
        <w:t>‘before</w:t>
      </w:r>
      <w:r>
        <w:rPr>
          <w:spacing w:val="-3"/>
          <w:sz w:val="20"/>
        </w:rPr>
        <w:t xml:space="preserve"> </w:t>
      </w:r>
      <w:r>
        <w:rPr>
          <w:sz w:val="20"/>
        </w:rPr>
        <w:t>and</w:t>
      </w:r>
      <w:r>
        <w:rPr>
          <w:spacing w:val="-3"/>
          <w:sz w:val="20"/>
        </w:rPr>
        <w:t xml:space="preserve"> </w:t>
      </w:r>
      <w:r>
        <w:rPr>
          <w:sz w:val="20"/>
        </w:rPr>
        <w:t>after’</w:t>
      </w:r>
      <w:r>
        <w:rPr>
          <w:spacing w:val="-3"/>
          <w:sz w:val="20"/>
        </w:rPr>
        <w:t xml:space="preserve"> </w:t>
      </w:r>
      <w:r>
        <w:rPr>
          <w:sz w:val="20"/>
        </w:rPr>
        <w:t>work</w:t>
      </w:r>
      <w:r>
        <w:rPr>
          <w:spacing w:val="-3"/>
          <w:sz w:val="20"/>
        </w:rPr>
        <w:t xml:space="preserve"> </w:t>
      </w:r>
      <w:r>
        <w:rPr>
          <w:sz w:val="20"/>
        </w:rPr>
        <w:t>creams</w:t>
      </w:r>
      <w:r>
        <w:rPr>
          <w:spacing w:val="-2"/>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skin</w:t>
      </w:r>
      <w:r>
        <w:rPr>
          <w:spacing w:val="-3"/>
          <w:sz w:val="20"/>
        </w:rPr>
        <w:t xml:space="preserve"> </w:t>
      </w:r>
      <w:r>
        <w:rPr>
          <w:sz w:val="20"/>
        </w:rPr>
        <w:t>is</w:t>
      </w:r>
      <w:r>
        <w:rPr>
          <w:spacing w:val="-3"/>
          <w:sz w:val="20"/>
        </w:rPr>
        <w:t xml:space="preserve"> </w:t>
      </w:r>
      <w:r>
        <w:rPr>
          <w:sz w:val="20"/>
        </w:rPr>
        <w:t>kept</w:t>
      </w:r>
      <w:r>
        <w:rPr>
          <w:spacing w:val="-3"/>
          <w:sz w:val="20"/>
        </w:rPr>
        <w:t xml:space="preserve"> </w:t>
      </w:r>
      <w:r>
        <w:rPr>
          <w:sz w:val="20"/>
        </w:rPr>
        <w:t>in</w:t>
      </w:r>
      <w:r>
        <w:rPr>
          <w:spacing w:val="-3"/>
          <w:sz w:val="20"/>
        </w:rPr>
        <w:t xml:space="preserve"> </w:t>
      </w:r>
      <w:r>
        <w:rPr>
          <w:sz w:val="20"/>
        </w:rPr>
        <w:t xml:space="preserve">good condition – </w:t>
      </w:r>
      <w:r>
        <w:rPr>
          <w:b/>
          <w:i/>
          <w:sz w:val="20"/>
        </w:rPr>
        <w:t>remember that barrier creams are not a substitute for protective gloves.</w:t>
      </w:r>
    </w:p>
    <w:p w14:paraId="0240A5C8"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0524AB86" w14:textId="77777777" w:rsidR="00B70B60" w:rsidRDefault="00000000">
      <w:pPr>
        <w:pStyle w:val="Heading1"/>
        <w:rPr>
          <w:u w:val="none"/>
        </w:rPr>
      </w:pPr>
      <w:bookmarkStart w:id="31" w:name="_bookmark31"/>
      <w:bookmarkEnd w:id="31"/>
      <w:r>
        <w:rPr>
          <w:spacing w:val="-2"/>
        </w:rPr>
        <w:t>Diabetes</w:t>
      </w:r>
    </w:p>
    <w:p w14:paraId="6AD4DA31" w14:textId="77777777" w:rsidR="00B70B60" w:rsidRDefault="00B70B60">
      <w:pPr>
        <w:pStyle w:val="BodyText"/>
        <w:ind w:left="0"/>
        <w:rPr>
          <w:b/>
        </w:rPr>
      </w:pPr>
    </w:p>
    <w:p w14:paraId="02C38893" w14:textId="77777777" w:rsidR="00B70B60" w:rsidRDefault="00B70B60">
      <w:pPr>
        <w:pStyle w:val="BodyText"/>
        <w:spacing w:before="6"/>
        <w:ind w:left="0"/>
        <w:rPr>
          <w:b/>
          <w:sz w:val="28"/>
        </w:rPr>
      </w:pPr>
    </w:p>
    <w:p w14:paraId="225B20A2" w14:textId="77777777" w:rsidR="00B70B60" w:rsidRDefault="00000000">
      <w:pPr>
        <w:pStyle w:val="BodyText"/>
        <w:spacing w:before="101"/>
        <w:ind w:left="120"/>
      </w:pPr>
      <w:r>
        <w:rPr>
          <w:spacing w:val="-2"/>
          <w:u w:val="single"/>
        </w:rPr>
        <w:t>Description</w:t>
      </w:r>
    </w:p>
    <w:p w14:paraId="1CFFA74B" w14:textId="77777777" w:rsidR="00B70B60" w:rsidRDefault="00B70B60">
      <w:pPr>
        <w:pStyle w:val="BodyText"/>
        <w:ind w:left="0"/>
        <w:rPr>
          <w:sz w:val="18"/>
        </w:rPr>
      </w:pPr>
    </w:p>
    <w:p w14:paraId="16C1BAD2" w14:textId="77777777" w:rsidR="00B70B60" w:rsidRDefault="00000000">
      <w:pPr>
        <w:pStyle w:val="BodyText"/>
        <w:spacing w:line="259" w:lineRule="auto"/>
        <w:ind w:left="119"/>
      </w:pPr>
      <w:r>
        <w:t>In the UK, 1.4 million people are diagnosed with diabetes mellitus. It is likely that more people</w:t>
      </w:r>
      <w:r>
        <w:rPr>
          <w:spacing w:val="-3"/>
        </w:rPr>
        <w:t xml:space="preserve"> </w:t>
      </w:r>
      <w:r>
        <w:t>have</w:t>
      </w:r>
      <w:r>
        <w:rPr>
          <w:spacing w:val="-3"/>
        </w:rPr>
        <w:t xml:space="preserve"> </w:t>
      </w:r>
      <w:r>
        <w:t>the</w:t>
      </w:r>
      <w:r>
        <w:rPr>
          <w:spacing w:val="-3"/>
        </w:rPr>
        <w:t xml:space="preserve"> </w:t>
      </w:r>
      <w:r>
        <w:t>condition,</w:t>
      </w:r>
      <w:r>
        <w:rPr>
          <w:spacing w:val="-2"/>
        </w:rPr>
        <w:t xml:space="preserve"> </w:t>
      </w:r>
      <w:r>
        <w:t>but</w:t>
      </w:r>
      <w:r>
        <w:rPr>
          <w:spacing w:val="-3"/>
        </w:rPr>
        <w:t xml:space="preserve"> </w:t>
      </w:r>
      <w:r>
        <w:t>have</w:t>
      </w:r>
      <w:r>
        <w:rPr>
          <w:spacing w:val="-3"/>
        </w:rPr>
        <w:t xml:space="preserve"> </w:t>
      </w:r>
      <w:r>
        <w:t>yet</w:t>
      </w:r>
      <w:r>
        <w:rPr>
          <w:spacing w:val="-3"/>
        </w:rPr>
        <w:t xml:space="preserve"> </w:t>
      </w:r>
      <w:r>
        <w:t>to</w:t>
      </w:r>
      <w:r>
        <w:rPr>
          <w:spacing w:val="-3"/>
        </w:rPr>
        <w:t xml:space="preserve"> </w:t>
      </w:r>
      <w:r>
        <w:t>be</w:t>
      </w:r>
      <w:r>
        <w:rPr>
          <w:spacing w:val="-3"/>
        </w:rPr>
        <w:t xml:space="preserve"> </w:t>
      </w:r>
      <w:r>
        <w:t>formally</w:t>
      </w:r>
      <w:r>
        <w:rPr>
          <w:spacing w:val="-3"/>
        </w:rPr>
        <w:t xml:space="preserve"> </w:t>
      </w:r>
      <w:r>
        <w:t>diagnosed.</w:t>
      </w:r>
      <w:r>
        <w:rPr>
          <w:spacing w:val="-3"/>
        </w:rPr>
        <w:t xml:space="preserve"> </w:t>
      </w:r>
      <w:r>
        <w:t>Diabetes</w:t>
      </w:r>
      <w:r>
        <w:rPr>
          <w:spacing w:val="-3"/>
        </w:rPr>
        <w:t xml:space="preserve"> </w:t>
      </w:r>
      <w:r>
        <w:t>is</w:t>
      </w:r>
      <w:r>
        <w:rPr>
          <w:spacing w:val="-3"/>
        </w:rPr>
        <w:t xml:space="preserve"> </w:t>
      </w:r>
      <w:r>
        <w:t>the</w:t>
      </w:r>
      <w:r>
        <w:rPr>
          <w:spacing w:val="-3"/>
        </w:rPr>
        <w:t xml:space="preserve"> </w:t>
      </w:r>
      <w:r>
        <w:t>leading cause of blindness in the country and can lead to serious complications such as heart disease, kidney failure and stroke.</w:t>
      </w:r>
    </w:p>
    <w:p w14:paraId="2128C436" w14:textId="77777777" w:rsidR="00B70B60" w:rsidRDefault="00000000">
      <w:pPr>
        <w:pStyle w:val="BodyText"/>
        <w:spacing w:before="199" w:line="259" w:lineRule="auto"/>
        <w:ind w:left="119"/>
      </w:pPr>
      <w:r>
        <w:t>For each affected employee, the level of treatment will vary greatly from individual to individual</w:t>
      </w:r>
      <w:r>
        <w:rPr>
          <w:spacing w:val="-3"/>
        </w:rPr>
        <w:t xml:space="preserve"> </w:t>
      </w:r>
      <w:r>
        <w:t>and</w:t>
      </w:r>
      <w:r>
        <w:rPr>
          <w:spacing w:val="-3"/>
        </w:rPr>
        <w:t xml:space="preserve"> </w:t>
      </w:r>
      <w:r>
        <w:t>within</w:t>
      </w:r>
      <w:r>
        <w:rPr>
          <w:spacing w:val="-3"/>
        </w:rPr>
        <w:t xml:space="preserve"> </w:t>
      </w:r>
      <w:r>
        <w:t>each</w:t>
      </w:r>
      <w:r>
        <w:rPr>
          <w:spacing w:val="-3"/>
        </w:rPr>
        <w:t xml:space="preserve"> </w:t>
      </w:r>
      <w:r>
        <w:t>individual</w:t>
      </w:r>
      <w:r>
        <w:rPr>
          <w:spacing w:val="-3"/>
        </w:rPr>
        <w:t xml:space="preserve"> </w:t>
      </w:r>
      <w:r>
        <w:t>from</w:t>
      </w:r>
      <w:r>
        <w:rPr>
          <w:spacing w:val="-3"/>
        </w:rPr>
        <w:t xml:space="preserve"> </w:t>
      </w:r>
      <w:r>
        <w:t>day</w:t>
      </w:r>
      <w:r>
        <w:rPr>
          <w:spacing w:val="-3"/>
        </w:rPr>
        <w:t xml:space="preserve"> </w:t>
      </w:r>
      <w:r>
        <w:t>to</w:t>
      </w:r>
      <w:r>
        <w:rPr>
          <w:spacing w:val="-3"/>
        </w:rPr>
        <w:t xml:space="preserve"> </w:t>
      </w:r>
      <w:r>
        <w:t>day.</w:t>
      </w:r>
      <w:r>
        <w:rPr>
          <w:spacing w:val="-3"/>
        </w:rPr>
        <w:t xml:space="preserve"> </w:t>
      </w:r>
      <w:r>
        <w:t>It</w:t>
      </w:r>
      <w:r>
        <w:rPr>
          <w:spacing w:val="-3"/>
        </w:rPr>
        <w:t xml:space="preserve"> </w:t>
      </w:r>
      <w:r>
        <w:t>may</w:t>
      </w:r>
      <w:r>
        <w:rPr>
          <w:spacing w:val="-3"/>
        </w:rPr>
        <w:t xml:space="preserve"> </w:t>
      </w:r>
      <w:r>
        <w:t>therefore</w:t>
      </w:r>
      <w:r>
        <w:rPr>
          <w:spacing w:val="-3"/>
        </w:rPr>
        <w:t xml:space="preserve"> </w:t>
      </w:r>
      <w:r>
        <w:t>be</w:t>
      </w:r>
      <w:r>
        <w:rPr>
          <w:spacing w:val="-3"/>
        </w:rPr>
        <w:t xml:space="preserve"> </w:t>
      </w:r>
      <w:r>
        <w:t>necessary</w:t>
      </w:r>
      <w:r>
        <w:rPr>
          <w:spacing w:val="-2"/>
        </w:rPr>
        <w:t xml:space="preserve"> </w:t>
      </w:r>
      <w:r>
        <w:t>to seek specialist advice.</w:t>
      </w:r>
    </w:p>
    <w:p w14:paraId="33FC0EC1" w14:textId="77777777" w:rsidR="00B70B60" w:rsidRDefault="00B70B60">
      <w:pPr>
        <w:pStyle w:val="BodyText"/>
        <w:ind w:left="0"/>
        <w:rPr>
          <w:sz w:val="24"/>
        </w:rPr>
      </w:pPr>
    </w:p>
    <w:p w14:paraId="67CED25C" w14:textId="77777777" w:rsidR="00B70B60" w:rsidRDefault="00000000">
      <w:pPr>
        <w:pStyle w:val="BodyText"/>
        <w:spacing w:before="170"/>
        <w:ind w:left="120"/>
      </w:pPr>
      <w:r>
        <w:rPr>
          <w:u w:val="single"/>
        </w:rPr>
        <w:t>Symptoms</w:t>
      </w:r>
      <w:r>
        <w:rPr>
          <w:spacing w:val="-7"/>
          <w:u w:val="single"/>
        </w:rPr>
        <w:t xml:space="preserve"> </w:t>
      </w:r>
      <w:r>
        <w:rPr>
          <w:u w:val="single"/>
        </w:rPr>
        <w:t>associated</w:t>
      </w:r>
      <w:r>
        <w:rPr>
          <w:spacing w:val="-5"/>
          <w:u w:val="single"/>
        </w:rPr>
        <w:t xml:space="preserve"> </w:t>
      </w:r>
      <w:r>
        <w:rPr>
          <w:u w:val="single"/>
        </w:rPr>
        <w:t>with</w:t>
      </w:r>
      <w:r>
        <w:rPr>
          <w:spacing w:val="-6"/>
          <w:u w:val="single"/>
        </w:rPr>
        <w:t xml:space="preserve"> </w:t>
      </w:r>
      <w:r>
        <w:rPr>
          <w:spacing w:val="-2"/>
          <w:u w:val="single"/>
        </w:rPr>
        <w:t>diabetes</w:t>
      </w:r>
    </w:p>
    <w:p w14:paraId="046901DF" w14:textId="77777777" w:rsidR="00B70B60" w:rsidRDefault="00B70B60">
      <w:pPr>
        <w:pStyle w:val="BodyText"/>
        <w:ind w:left="0"/>
        <w:rPr>
          <w:sz w:val="18"/>
        </w:rPr>
      </w:pPr>
    </w:p>
    <w:p w14:paraId="4B797172" w14:textId="77777777" w:rsidR="00B70B60" w:rsidRDefault="00000000">
      <w:pPr>
        <w:pStyle w:val="ListParagraph"/>
        <w:numPr>
          <w:ilvl w:val="0"/>
          <w:numId w:val="2"/>
        </w:numPr>
        <w:tabs>
          <w:tab w:val="left" w:pos="1139"/>
          <w:tab w:val="left" w:pos="1140"/>
        </w:tabs>
        <w:spacing w:before="1"/>
        <w:ind w:hanging="493"/>
        <w:rPr>
          <w:sz w:val="20"/>
        </w:rPr>
      </w:pPr>
      <w:r>
        <w:rPr>
          <w:sz w:val="20"/>
        </w:rPr>
        <w:t>Weakness,</w:t>
      </w:r>
      <w:r>
        <w:rPr>
          <w:spacing w:val="-5"/>
          <w:sz w:val="20"/>
        </w:rPr>
        <w:t xml:space="preserve"> </w:t>
      </w:r>
      <w:r>
        <w:rPr>
          <w:sz w:val="20"/>
        </w:rPr>
        <w:t>faintness</w:t>
      </w:r>
      <w:r>
        <w:rPr>
          <w:spacing w:val="-6"/>
          <w:sz w:val="20"/>
        </w:rPr>
        <w:t xml:space="preserve"> </w:t>
      </w:r>
      <w:r>
        <w:rPr>
          <w:sz w:val="20"/>
        </w:rPr>
        <w:t>or</w:t>
      </w:r>
      <w:r>
        <w:rPr>
          <w:spacing w:val="-5"/>
          <w:sz w:val="20"/>
        </w:rPr>
        <w:t xml:space="preserve"> </w:t>
      </w:r>
      <w:r>
        <w:rPr>
          <w:spacing w:val="-2"/>
          <w:sz w:val="20"/>
        </w:rPr>
        <w:t>hunger</w:t>
      </w:r>
    </w:p>
    <w:p w14:paraId="0D020D6A" w14:textId="77777777" w:rsidR="00B70B60" w:rsidRDefault="00B70B60">
      <w:pPr>
        <w:pStyle w:val="BodyText"/>
        <w:spacing w:before="3"/>
        <w:ind w:left="0"/>
        <w:rPr>
          <w:sz w:val="19"/>
        </w:rPr>
      </w:pPr>
    </w:p>
    <w:p w14:paraId="22C95DAC" w14:textId="77777777" w:rsidR="00B70B60" w:rsidRDefault="00000000">
      <w:pPr>
        <w:pStyle w:val="ListParagraph"/>
        <w:numPr>
          <w:ilvl w:val="0"/>
          <w:numId w:val="2"/>
        </w:numPr>
        <w:tabs>
          <w:tab w:val="left" w:pos="1139"/>
          <w:tab w:val="left" w:pos="1140"/>
        </w:tabs>
        <w:ind w:hanging="493"/>
        <w:rPr>
          <w:sz w:val="20"/>
        </w:rPr>
      </w:pPr>
      <w:r>
        <w:rPr>
          <w:sz w:val="20"/>
        </w:rPr>
        <w:t>Palpitations</w:t>
      </w:r>
      <w:r>
        <w:rPr>
          <w:spacing w:val="-3"/>
          <w:sz w:val="20"/>
        </w:rPr>
        <w:t xml:space="preserve"> </w:t>
      </w:r>
      <w:r>
        <w:rPr>
          <w:sz w:val="20"/>
        </w:rPr>
        <w:t>and</w:t>
      </w:r>
      <w:r>
        <w:rPr>
          <w:spacing w:val="-2"/>
          <w:sz w:val="20"/>
        </w:rPr>
        <w:t xml:space="preserve"> </w:t>
      </w:r>
      <w:r>
        <w:rPr>
          <w:sz w:val="20"/>
        </w:rPr>
        <w:t>muscle</w:t>
      </w:r>
      <w:r>
        <w:rPr>
          <w:spacing w:val="-2"/>
          <w:sz w:val="20"/>
        </w:rPr>
        <w:t xml:space="preserve"> tremors</w:t>
      </w:r>
    </w:p>
    <w:p w14:paraId="221B51DF" w14:textId="77777777" w:rsidR="00B70B60" w:rsidRDefault="00B70B60">
      <w:pPr>
        <w:pStyle w:val="BodyText"/>
        <w:spacing w:before="4"/>
        <w:ind w:left="0"/>
        <w:rPr>
          <w:sz w:val="19"/>
        </w:rPr>
      </w:pPr>
    </w:p>
    <w:p w14:paraId="0D20AF4E" w14:textId="77777777" w:rsidR="00B70B60" w:rsidRDefault="00000000">
      <w:pPr>
        <w:pStyle w:val="ListParagraph"/>
        <w:numPr>
          <w:ilvl w:val="0"/>
          <w:numId w:val="2"/>
        </w:numPr>
        <w:tabs>
          <w:tab w:val="left" w:pos="1139"/>
          <w:tab w:val="left" w:pos="1140"/>
        </w:tabs>
        <w:spacing w:line="273" w:lineRule="auto"/>
        <w:ind w:right="131"/>
        <w:rPr>
          <w:sz w:val="20"/>
        </w:rPr>
      </w:pPr>
      <w:r>
        <w:rPr>
          <w:sz w:val="20"/>
        </w:rPr>
        <w:t>Strange</w:t>
      </w:r>
      <w:r>
        <w:rPr>
          <w:spacing w:val="-4"/>
          <w:sz w:val="20"/>
        </w:rPr>
        <w:t xml:space="preserve"> </w:t>
      </w:r>
      <w:r>
        <w:rPr>
          <w:sz w:val="20"/>
        </w:rPr>
        <w:t>actions</w:t>
      </w:r>
      <w:r>
        <w:rPr>
          <w:spacing w:val="-4"/>
          <w:sz w:val="20"/>
        </w:rPr>
        <w:t xml:space="preserve"> </w:t>
      </w:r>
      <w:r>
        <w:rPr>
          <w:sz w:val="20"/>
        </w:rPr>
        <w:t>or</w:t>
      </w:r>
      <w:r>
        <w:rPr>
          <w:spacing w:val="-4"/>
          <w:sz w:val="20"/>
        </w:rPr>
        <w:t xml:space="preserve"> </w:t>
      </w:r>
      <w:proofErr w:type="spellStart"/>
      <w:r>
        <w:rPr>
          <w:sz w:val="20"/>
        </w:rPr>
        <w:t>behaviour</w:t>
      </w:r>
      <w:proofErr w:type="spellEnd"/>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casualty</w:t>
      </w:r>
      <w:r>
        <w:rPr>
          <w:spacing w:val="-3"/>
          <w:sz w:val="20"/>
        </w:rPr>
        <w:t xml:space="preserve"> </w:t>
      </w:r>
      <w:r>
        <w:rPr>
          <w:sz w:val="20"/>
        </w:rPr>
        <w:t>may</w:t>
      </w:r>
      <w:r>
        <w:rPr>
          <w:spacing w:val="-4"/>
          <w:sz w:val="20"/>
        </w:rPr>
        <w:t xml:space="preserve"> </w:t>
      </w:r>
      <w:r>
        <w:rPr>
          <w:sz w:val="20"/>
        </w:rPr>
        <w:t>seem</w:t>
      </w:r>
      <w:r>
        <w:rPr>
          <w:spacing w:val="-4"/>
          <w:sz w:val="20"/>
        </w:rPr>
        <w:t xml:space="preserve"> </w:t>
      </w:r>
      <w:r>
        <w:rPr>
          <w:sz w:val="20"/>
        </w:rPr>
        <w:t>confused</w:t>
      </w:r>
      <w:r>
        <w:rPr>
          <w:spacing w:val="-3"/>
          <w:sz w:val="20"/>
        </w:rPr>
        <w:t xml:space="preserve"> </w:t>
      </w:r>
      <w:r>
        <w:rPr>
          <w:sz w:val="20"/>
        </w:rPr>
        <w:t>or</w:t>
      </w:r>
      <w:r>
        <w:rPr>
          <w:spacing w:val="-4"/>
          <w:sz w:val="20"/>
        </w:rPr>
        <w:t xml:space="preserve"> </w:t>
      </w:r>
      <w:r>
        <w:rPr>
          <w:sz w:val="20"/>
        </w:rPr>
        <w:t>drunk, belligerent or may even be violent</w:t>
      </w:r>
    </w:p>
    <w:p w14:paraId="39F20E44" w14:textId="77777777" w:rsidR="00B70B60" w:rsidRDefault="00000000">
      <w:pPr>
        <w:pStyle w:val="ListParagraph"/>
        <w:numPr>
          <w:ilvl w:val="0"/>
          <w:numId w:val="2"/>
        </w:numPr>
        <w:tabs>
          <w:tab w:val="left" w:pos="1139"/>
          <w:tab w:val="left" w:pos="1140"/>
        </w:tabs>
        <w:spacing w:before="202"/>
        <w:ind w:hanging="493"/>
        <w:rPr>
          <w:sz w:val="20"/>
        </w:rPr>
      </w:pPr>
      <w:r>
        <w:rPr>
          <w:spacing w:val="-2"/>
          <w:sz w:val="20"/>
        </w:rPr>
        <w:t>Sweating</w:t>
      </w:r>
    </w:p>
    <w:p w14:paraId="161A12C2" w14:textId="77777777" w:rsidR="00B70B60" w:rsidRDefault="00B70B60">
      <w:pPr>
        <w:pStyle w:val="BodyText"/>
        <w:spacing w:before="4"/>
        <w:ind w:left="0"/>
        <w:rPr>
          <w:sz w:val="19"/>
        </w:rPr>
      </w:pPr>
    </w:p>
    <w:p w14:paraId="014E5DF8" w14:textId="77777777" w:rsidR="00B70B60" w:rsidRDefault="00000000">
      <w:pPr>
        <w:pStyle w:val="ListParagraph"/>
        <w:numPr>
          <w:ilvl w:val="0"/>
          <w:numId w:val="2"/>
        </w:numPr>
        <w:tabs>
          <w:tab w:val="left" w:pos="1139"/>
          <w:tab w:val="left" w:pos="1140"/>
        </w:tabs>
        <w:ind w:hanging="493"/>
        <w:rPr>
          <w:sz w:val="20"/>
        </w:rPr>
      </w:pPr>
      <w:r>
        <w:rPr>
          <w:spacing w:val="-2"/>
          <w:sz w:val="20"/>
        </w:rPr>
        <w:t>Pallor</w:t>
      </w:r>
    </w:p>
    <w:p w14:paraId="36779D21" w14:textId="77777777" w:rsidR="00B70B60" w:rsidRDefault="00B70B60">
      <w:pPr>
        <w:pStyle w:val="BodyText"/>
        <w:spacing w:before="3"/>
        <w:ind w:left="0"/>
        <w:rPr>
          <w:sz w:val="19"/>
        </w:rPr>
      </w:pPr>
    </w:p>
    <w:p w14:paraId="25D3D102" w14:textId="77777777" w:rsidR="00B70B60" w:rsidRDefault="00000000">
      <w:pPr>
        <w:pStyle w:val="ListParagraph"/>
        <w:numPr>
          <w:ilvl w:val="0"/>
          <w:numId w:val="2"/>
        </w:numPr>
        <w:tabs>
          <w:tab w:val="left" w:pos="1139"/>
          <w:tab w:val="left" w:pos="1140"/>
        </w:tabs>
        <w:spacing w:before="1"/>
        <w:ind w:hanging="493"/>
        <w:rPr>
          <w:sz w:val="20"/>
        </w:rPr>
      </w:pPr>
      <w:r>
        <w:rPr>
          <w:sz w:val="20"/>
        </w:rPr>
        <w:t>Cold</w:t>
      </w:r>
      <w:r>
        <w:rPr>
          <w:spacing w:val="-4"/>
          <w:sz w:val="20"/>
        </w:rPr>
        <w:t xml:space="preserve"> </w:t>
      </w:r>
      <w:r>
        <w:rPr>
          <w:sz w:val="20"/>
        </w:rPr>
        <w:t>clammy</w:t>
      </w:r>
      <w:r>
        <w:rPr>
          <w:spacing w:val="-3"/>
          <w:sz w:val="20"/>
        </w:rPr>
        <w:t xml:space="preserve"> </w:t>
      </w:r>
      <w:r>
        <w:rPr>
          <w:spacing w:val="-4"/>
          <w:sz w:val="20"/>
        </w:rPr>
        <w:t>skin</w:t>
      </w:r>
    </w:p>
    <w:p w14:paraId="4A060CBF" w14:textId="77777777" w:rsidR="00B70B60" w:rsidRDefault="00B70B60">
      <w:pPr>
        <w:pStyle w:val="BodyText"/>
        <w:spacing w:before="3"/>
        <w:ind w:left="0"/>
        <w:rPr>
          <w:sz w:val="19"/>
        </w:rPr>
      </w:pPr>
    </w:p>
    <w:p w14:paraId="6523DF1D" w14:textId="77777777" w:rsidR="00B70B60" w:rsidRDefault="00000000">
      <w:pPr>
        <w:pStyle w:val="ListParagraph"/>
        <w:numPr>
          <w:ilvl w:val="0"/>
          <w:numId w:val="2"/>
        </w:numPr>
        <w:tabs>
          <w:tab w:val="left" w:pos="1139"/>
          <w:tab w:val="left" w:pos="1140"/>
        </w:tabs>
        <w:ind w:hanging="493"/>
        <w:rPr>
          <w:sz w:val="20"/>
        </w:rPr>
      </w:pPr>
      <w:r>
        <w:rPr>
          <w:sz w:val="20"/>
        </w:rPr>
        <w:t>A</w:t>
      </w:r>
      <w:r>
        <w:rPr>
          <w:spacing w:val="-5"/>
          <w:sz w:val="20"/>
        </w:rPr>
        <w:t xml:space="preserve"> </w:t>
      </w:r>
      <w:r>
        <w:rPr>
          <w:sz w:val="20"/>
        </w:rPr>
        <w:t>strong</w:t>
      </w:r>
      <w:r>
        <w:rPr>
          <w:spacing w:val="-1"/>
          <w:sz w:val="20"/>
        </w:rPr>
        <w:t xml:space="preserve"> </w:t>
      </w:r>
      <w:r>
        <w:rPr>
          <w:spacing w:val="-4"/>
          <w:sz w:val="20"/>
        </w:rPr>
        <w:t>pulse</w:t>
      </w:r>
    </w:p>
    <w:p w14:paraId="2C3352AC" w14:textId="77777777" w:rsidR="00B70B60" w:rsidRDefault="00B70B60">
      <w:pPr>
        <w:pStyle w:val="BodyText"/>
        <w:spacing w:before="4"/>
        <w:ind w:left="0"/>
        <w:rPr>
          <w:sz w:val="19"/>
        </w:rPr>
      </w:pPr>
    </w:p>
    <w:p w14:paraId="47F762FB" w14:textId="77777777" w:rsidR="00B70B60" w:rsidRDefault="00000000">
      <w:pPr>
        <w:pStyle w:val="ListParagraph"/>
        <w:numPr>
          <w:ilvl w:val="0"/>
          <w:numId w:val="2"/>
        </w:numPr>
        <w:tabs>
          <w:tab w:val="left" w:pos="1139"/>
          <w:tab w:val="left" w:pos="1140"/>
        </w:tabs>
        <w:ind w:hanging="493"/>
        <w:rPr>
          <w:sz w:val="20"/>
        </w:rPr>
      </w:pPr>
      <w:r>
        <w:rPr>
          <w:sz w:val="20"/>
        </w:rPr>
        <w:t>Deteriorating</w:t>
      </w:r>
      <w:r>
        <w:rPr>
          <w:spacing w:val="-7"/>
          <w:sz w:val="20"/>
        </w:rPr>
        <w:t xml:space="preserve"> </w:t>
      </w:r>
      <w:r>
        <w:rPr>
          <w:sz w:val="20"/>
        </w:rPr>
        <w:t>level</w:t>
      </w:r>
      <w:r>
        <w:rPr>
          <w:spacing w:val="-6"/>
          <w:sz w:val="20"/>
        </w:rPr>
        <w:t xml:space="preserve"> </w:t>
      </w:r>
      <w:r>
        <w:rPr>
          <w:sz w:val="20"/>
        </w:rPr>
        <w:t>of</w:t>
      </w:r>
      <w:r>
        <w:rPr>
          <w:spacing w:val="-5"/>
          <w:sz w:val="20"/>
        </w:rPr>
        <w:t xml:space="preserve"> </w:t>
      </w:r>
      <w:r>
        <w:rPr>
          <w:spacing w:val="-2"/>
          <w:sz w:val="20"/>
        </w:rPr>
        <w:t>response</w:t>
      </w:r>
    </w:p>
    <w:p w14:paraId="789D107F" w14:textId="77777777" w:rsidR="00B70B60" w:rsidRDefault="00B70B60">
      <w:pPr>
        <w:pStyle w:val="BodyText"/>
        <w:spacing w:before="3"/>
        <w:ind w:left="0"/>
        <w:rPr>
          <w:sz w:val="19"/>
        </w:rPr>
      </w:pPr>
    </w:p>
    <w:p w14:paraId="3C8EC5C2" w14:textId="77777777" w:rsidR="00B70B60" w:rsidRDefault="00000000">
      <w:pPr>
        <w:pStyle w:val="ListParagraph"/>
        <w:numPr>
          <w:ilvl w:val="0"/>
          <w:numId w:val="2"/>
        </w:numPr>
        <w:tabs>
          <w:tab w:val="left" w:pos="1139"/>
          <w:tab w:val="left" w:pos="1140"/>
        </w:tabs>
        <w:ind w:hanging="493"/>
        <w:rPr>
          <w:sz w:val="20"/>
        </w:rPr>
      </w:pPr>
      <w:r>
        <w:rPr>
          <w:sz w:val="20"/>
        </w:rPr>
        <w:t>Shallow</w:t>
      </w:r>
      <w:r>
        <w:rPr>
          <w:spacing w:val="-6"/>
          <w:sz w:val="20"/>
        </w:rPr>
        <w:t xml:space="preserve"> </w:t>
      </w:r>
      <w:r>
        <w:rPr>
          <w:spacing w:val="-2"/>
          <w:sz w:val="20"/>
        </w:rPr>
        <w:t>breathing.</w:t>
      </w:r>
    </w:p>
    <w:p w14:paraId="4C45736D" w14:textId="77777777" w:rsidR="00B70B60" w:rsidRDefault="00B70B60">
      <w:pPr>
        <w:pStyle w:val="BodyText"/>
        <w:spacing w:before="4"/>
        <w:ind w:left="0"/>
        <w:rPr>
          <w:sz w:val="19"/>
        </w:rPr>
      </w:pPr>
    </w:p>
    <w:p w14:paraId="1F69EF2C" w14:textId="77777777" w:rsidR="00B70B60" w:rsidRDefault="00000000">
      <w:pPr>
        <w:pStyle w:val="BodyText"/>
        <w:spacing w:line="259" w:lineRule="auto"/>
        <w:ind w:left="120"/>
      </w:pPr>
      <w:r>
        <w:t>The</w:t>
      </w:r>
      <w:r>
        <w:rPr>
          <w:spacing w:val="-3"/>
        </w:rPr>
        <w:t xml:space="preserve"> </w:t>
      </w:r>
      <w:r>
        <w:t>person</w:t>
      </w:r>
      <w:r>
        <w:rPr>
          <w:spacing w:val="-3"/>
        </w:rPr>
        <w:t xml:space="preserve"> </w:t>
      </w:r>
      <w:r>
        <w:t>may</w:t>
      </w:r>
      <w:r>
        <w:rPr>
          <w:spacing w:val="-3"/>
        </w:rPr>
        <w:t xml:space="preserve"> </w:t>
      </w:r>
      <w:r>
        <w:t>have</w:t>
      </w:r>
      <w:r>
        <w:rPr>
          <w:spacing w:val="-3"/>
        </w:rPr>
        <w:t xml:space="preserve"> </w:t>
      </w:r>
      <w:r>
        <w:t>a</w:t>
      </w:r>
      <w:r>
        <w:rPr>
          <w:spacing w:val="-3"/>
        </w:rPr>
        <w:t xml:space="preserve"> </w:t>
      </w:r>
      <w:r>
        <w:t>warning</w:t>
      </w:r>
      <w:r>
        <w:rPr>
          <w:spacing w:val="-3"/>
        </w:rPr>
        <w:t xml:space="preserve"> </w:t>
      </w:r>
      <w:r>
        <w:t>card</w:t>
      </w:r>
      <w:r>
        <w:rPr>
          <w:spacing w:val="-3"/>
        </w:rPr>
        <w:t xml:space="preserve"> </w:t>
      </w:r>
      <w:r>
        <w:t>(medic</w:t>
      </w:r>
      <w:r>
        <w:rPr>
          <w:spacing w:val="-3"/>
        </w:rPr>
        <w:t xml:space="preserve"> </w:t>
      </w:r>
      <w:r>
        <w:t>–</w:t>
      </w:r>
      <w:r>
        <w:rPr>
          <w:spacing w:val="-3"/>
        </w:rPr>
        <w:t xml:space="preserve"> </w:t>
      </w:r>
      <w:r>
        <w:t>alert)</w:t>
      </w:r>
      <w:r>
        <w:rPr>
          <w:spacing w:val="-3"/>
        </w:rPr>
        <w:t xml:space="preserve"> </w:t>
      </w:r>
      <w:r>
        <w:t>or</w:t>
      </w:r>
      <w:r>
        <w:rPr>
          <w:spacing w:val="-3"/>
        </w:rPr>
        <w:t xml:space="preserve"> </w:t>
      </w:r>
      <w:r>
        <w:t>bracelet,</w:t>
      </w:r>
      <w:r>
        <w:rPr>
          <w:spacing w:val="-3"/>
        </w:rPr>
        <w:t xml:space="preserve"> </w:t>
      </w:r>
      <w:r>
        <w:t>sugar</w:t>
      </w:r>
      <w:r>
        <w:rPr>
          <w:spacing w:val="-3"/>
        </w:rPr>
        <w:t xml:space="preserve"> </w:t>
      </w:r>
      <w:r>
        <w:t>lumps,</w:t>
      </w:r>
      <w:r>
        <w:rPr>
          <w:spacing w:val="-3"/>
        </w:rPr>
        <w:t xml:space="preserve"> </w:t>
      </w:r>
      <w:r>
        <w:t>tablets</w:t>
      </w:r>
      <w:r>
        <w:rPr>
          <w:spacing w:val="-3"/>
        </w:rPr>
        <w:t xml:space="preserve"> </w:t>
      </w:r>
      <w:r>
        <w:t>or an insulin syringe (which may look like a pen) among their possessions.</w:t>
      </w:r>
    </w:p>
    <w:p w14:paraId="3E0924E8" w14:textId="77777777" w:rsidR="00B70B60" w:rsidRDefault="00B70B60">
      <w:pPr>
        <w:pStyle w:val="BodyText"/>
        <w:ind w:left="0"/>
        <w:rPr>
          <w:sz w:val="24"/>
        </w:rPr>
      </w:pPr>
    </w:p>
    <w:p w14:paraId="7FD99B6A" w14:textId="77777777" w:rsidR="00B70B60" w:rsidRDefault="00000000">
      <w:pPr>
        <w:pStyle w:val="BodyText"/>
        <w:spacing w:before="170"/>
        <w:ind w:left="120"/>
      </w:pPr>
      <w:r>
        <w:rPr>
          <w:u w:val="single"/>
        </w:rPr>
        <w:t>Employer’s</w:t>
      </w:r>
      <w:r>
        <w:rPr>
          <w:spacing w:val="-9"/>
          <w:u w:val="single"/>
        </w:rPr>
        <w:t xml:space="preserve"> </w:t>
      </w:r>
      <w:r>
        <w:rPr>
          <w:spacing w:val="-2"/>
          <w:u w:val="single"/>
        </w:rPr>
        <w:t>Responsibilities</w:t>
      </w:r>
    </w:p>
    <w:p w14:paraId="5A2C281E" w14:textId="77777777" w:rsidR="00B70B60" w:rsidRDefault="00B70B60">
      <w:pPr>
        <w:pStyle w:val="BodyText"/>
        <w:ind w:left="0"/>
        <w:rPr>
          <w:sz w:val="18"/>
        </w:rPr>
      </w:pPr>
    </w:p>
    <w:p w14:paraId="6B0BF56A" w14:textId="77777777" w:rsidR="00B70B60" w:rsidRDefault="00000000">
      <w:pPr>
        <w:pStyle w:val="BodyText"/>
        <w:spacing w:before="1" w:line="259" w:lineRule="auto"/>
        <w:ind w:left="119" w:right="97"/>
      </w:pPr>
      <w:r>
        <w:t>Directline Structures Ltd is aware that people who are diabetic may not wish to reveal their</w:t>
      </w:r>
      <w:r>
        <w:rPr>
          <w:spacing w:val="-3"/>
        </w:rPr>
        <w:t xml:space="preserve"> </w:t>
      </w:r>
      <w:r>
        <w:t>health</w:t>
      </w:r>
      <w:r>
        <w:rPr>
          <w:spacing w:val="-3"/>
        </w:rPr>
        <w:t xml:space="preserve"> </w:t>
      </w:r>
      <w:r>
        <w:t>problem.</w:t>
      </w:r>
      <w:r>
        <w:rPr>
          <w:spacing w:val="-3"/>
        </w:rPr>
        <w:t xml:space="preserve"> </w:t>
      </w:r>
      <w:r>
        <w:t>However,</w:t>
      </w:r>
      <w:r>
        <w:rPr>
          <w:spacing w:val="-3"/>
        </w:rPr>
        <w:t xml:space="preserve"> </w:t>
      </w:r>
      <w:r>
        <w:t>workplace</w:t>
      </w:r>
      <w:r>
        <w:rPr>
          <w:spacing w:val="-3"/>
        </w:rPr>
        <w:t xml:space="preserve"> </w:t>
      </w:r>
      <w:r>
        <w:t>adjustments</w:t>
      </w:r>
      <w:r>
        <w:rPr>
          <w:spacing w:val="-2"/>
        </w:rPr>
        <w:t xml:space="preserve"> </w:t>
      </w:r>
      <w:r>
        <w:t>can</w:t>
      </w:r>
      <w:r>
        <w:rPr>
          <w:spacing w:val="-3"/>
        </w:rPr>
        <w:t xml:space="preserve"> </w:t>
      </w:r>
      <w:r>
        <w:t>only</w:t>
      </w:r>
      <w:r>
        <w:rPr>
          <w:spacing w:val="-3"/>
        </w:rPr>
        <w:t xml:space="preserve"> </w:t>
      </w:r>
      <w:r>
        <w:t>be</w:t>
      </w:r>
      <w:r>
        <w:rPr>
          <w:spacing w:val="-3"/>
        </w:rPr>
        <w:t xml:space="preserve"> </w:t>
      </w:r>
      <w:r>
        <w:t>made</w:t>
      </w:r>
      <w:r>
        <w:rPr>
          <w:spacing w:val="-3"/>
        </w:rPr>
        <w:t xml:space="preserve"> </w:t>
      </w:r>
      <w:r>
        <w:t>if</w:t>
      </w:r>
      <w:r>
        <w:rPr>
          <w:spacing w:val="-3"/>
        </w:rPr>
        <w:t xml:space="preserve"> </w:t>
      </w:r>
      <w:r>
        <w:t>the</w:t>
      </w:r>
      <w:r>
        <w:rPr>
          <w:spacing w:val="-3"/>
        </w:rPr>
        <w:t xml:space="preserve"> </w:t>
      </w:r>
      <w:r>
        <w:t>individual is willing to let the employer know about the condition.</w:t>
      </w:r>
    </w:p>
    <w:p w14:paraId="44D2E0A3" w14:textId="77777777" w:rsidR="00B70B60" w:rsidRDefault="00000000">
      <w:pPr>
        <w:pStyle w:val="BodyText"/>
        <w:spacing w:before="199" w:line="259" w:lineRule="auto"/>
        <w:ind w:left="120"/>
      </w:pPr>
      <w:r>
        <w:t>Disclosure should help the individual in their job and facilitate help and support from management</w:t>
      </w:r>
      <w:r>
        <w:rPr>
          <w:spacing w:val="-2"/>
        </w:rPr>
        <w:t xml:space="preserve"> </w:t>
      </w:r>
      <w:r>
        <w:t>and</w:t>
      </w:r>
      <w:r>
        <w:rPr>
          <w:spacing w:val="-3"/>
        </w:rPr>
        <w:t xml:space="preserve"> </w:t>
      </w:r>
      <w:r>
        <w:t>colleagues,</w:t>
      </w:r>
      <w:r>
        <w:rPr>
          <w:spacing w:val="-1"/>
        </w:rPr>
        <w:t xml:space="preserve"> </w:t>
      </w:r>
      <w:r>
        <w:t>in</w:t>
      </w:r>
      <w:r>
        <w:rPr>
          <w:spacing w:val="-3"/>
        </w:rPr>
        <w:t xml:space="preserve"> </w:t>
      </w:r>
      <w:r>
        <w:t>this</w:t>
      </w:r>
      <w:r>
        <w:rPr>
          <w:spacing w:val="-3"/>
        </w:rPr>
        <w:t xml:space="preserve"> </w:t>
      </w:r>
      <w:r>
        <w:t>regard</w:t>
      </w:r>
      <w:r>
        <w:rPr>
          <w:spacing w:val="-3"/>
        </w:rPr>
        <w:t xml:space="preserve"> </w:t>
      </w:r>
      <w:r>
        <w:t>the</w:t>
      </w:r>
      <w:r>
        <w:rPr>
          <w:spacing w:val="-3"/>
        </w:rPr>
        <w:t xml:space="preserve"> </w:t>
      </w:r>
      <w:r>
        <w:t>Business</w:t>
      </w:r>
      <w:r>
        <w:rPr>
          <w:spacing w:val="-3"/>
        </w:rPr>
        <w:t xml:space="preserve"> </w:t>
      </w:r>
      <w:r>
        <w:t>will,</w:t>
      </w:r>
      <w:r>
        <w:rPr>
          <w:spacing w:val="-3"/>
        </w:rPr>
        <w:t xml:space="preserve"> </w:t>
      </w:r>
      <w:r>
        <w:t>upon</w:t>
      </w:r>
      <w:r>
        <w:rPr>
          <w:spacing w:val="-3"/>
        </w:rPr>
        <w:t xml:space="preserve"> </w:t>
      </w:r>
      <w:r>
        <w:t>being</w:t>
      </w:r>
      <w:r>
        <w:rPr>
          <w:spacing w:val="-3"/>
        </w:rPr>
        <w:t xml:space="preserve"> </w:t>
      </w:r>
      <w:r>
        <w:t>advised</w:t>
      </w:r>
      <w:r>
        <w:rPr>
          <w:spacing w:val="-3"/>
        </w:rPr>
        <w:t xml:space="preserve"> </w:t>
      </w:r>
      <w:r>
        <w:t>of</w:t>
      </w:r>
      <w:r>
        <w:rPr>
          <w:spacing w:val="-3"/>
        </w:rPr>
        <w:t xml:space="preserve"> </w:t>
      </w:r>
      <w:r>
        <w:t>the condition: -</w:t>
      </w:r>
    </w:p>
    <w:p w14:paraId="6900B43D" w14:textId="77777777" w:rsidR="00B70B60" w:rsidRDefault="00000000">
      <w:pPr>
        <w:pStyle w:val="ListParagraph"/>
        <w:numPr>
          <w:ilvl w:val="0"/>
          <w:numId w:val="2"/>
        </w:numPr>
        <w:tabs>
          <w:tab w:val="left" w:pos="1139"/>
          <w:tab w:val="left" w:pos="1140"/>
        </w:tabs>
        <w:spacing w:before="199" w:line="276" w:lineRule="auto"/>
        <w:ind w:right="231"/>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each</w:t>
      </w:r>
      <w:r>
        <w:rPr>
          <w:spacing w:val="-3"/>
          <w:sz w:val="20"/>
        </w:rPr>
        <w:t xml:space="preserve"> </w:t>
      </w:r>
      <w:r>
        <w:rPr>
          <w:sz w:val="20"/>
        </w:rPr>
        <w:t>job</w:t>
      </w:r>
      <w:r>
        <w:rPr>
          <w:spacing w:val="-3"/>
          <w:sz w:val="20"/>
        </w:rPr>
        <w:t xml:space="preserve"> </w:t>
      </w:r>
      <w:r>
        <w:rPr>
          <w:sz w:val="20"/>
        </w:rPr>
        <w:t>(including</w:t>
      </w:r>
      <w:r>
        <w:rPr>
          <w:spacing w:val="-3"/>
          <w:sz w:val="20"/>
        </w:rPr>
        <w:t xml:space="preserve"> </w:t>
      </w:r>
      <w:r>
        <w:rPr>
          <w:sz w:val="20"/>
        </w:rPr>
        <w:t>lone</w:t>
      </w:r>
      <w:r>
        <w:rPr>
          <w:spacing w:val="-3"/>
          <w:sz w:val="20"/>
        </w:rPr>
        <w:t xml:space="preserve"> </w:t>
      </w:r>
      <w:r>
        <w:rPr>
          <w:sz w:val="20"/>
        </w:rPr>
        <w:t>working)</w:t>
      </w:r>
      <w:r>
        <w:rPr>
          <w:spacing w:val="-3"/>
          <w:sz w:val="20"/>
        </w:rPr>
        <w:t xml:space="preserve"> </w:t>
      </w:r>
      <w:r>
        <w:rPr>
          <w:sz w:val="20"/>
        </w:rPr>
        <w:t>to</w:t>
      </w:r>
      <w:r>
        <w:rPr>
          <w:spacing w:val="-3"/>
          <w:sz w:val="20"/>
        </w:rPr>
        <w:t xml:space="preserve"> </w:t>
      </w:r>
      <w:r>
        <w:rPr>
          <w:sz w:val="20"/>
        </w:rPr>
        <w:t>determine whether there are any significant health and safety risks, taking into account individual circumstances</w:t>
      </w:r>
    </w:p>
    <w:p w14:paraId="5B0F7EFF" w14:textId="77777777" w:rsidR="00B70B60" w:rsidRDefault="00000000">
      <w:pPr>
        <w:pStyle w:val="ListParagraph"/>
        <w:numPr>
          <w:ilvl w:val="0"/>
          <w:numId w:val="2"/>
        </w:numPr>
        <w:tabs>
          <w:tab w:val="left" w:pos="1139"/>
          <w:tab w:val="left" w:pos="1140"/>
        </w:tabs>
        <w:spacing w:before="198"/>
        <w:ind w:hanging="493"/>
        <w:rPr>
          <w:sz w:val="20"/>
        </w:rPr>
      </w:pPr>
      <w:r>
        <w:rPr>
          <w:sz w:val="20"/>
        </w:rPr>
        <w:t>Introduce</w:t>
      </w:r>
      <w:r>
        <w:rPr>
          <w:spacing w:val="-4"/>
          <w:sz w:val="20"/>
        </w:rPr>
        <w:t xml:space="preserve"> </w:t>
      </w:r>
      <w:r>
        <w:rPr>
          <w:sz w:val="20"/>
        </w:rPr>
        <w:t>the</w:t>
      </w:r>
      <w:r>
        <w:rPr>
          <w:spacing w:val="-4"/>
          <w:sz w:val="20"/>
        </w:rPr>
        <w:t xml:space="preserve"> </w:t>
      </w:r>
      <w:r>
        <w:rPr>
          <w:sz w:val="20"/>
        </w:rPr>
        <w:t>appropriate</w:t>
      </w:r>
      <w:r>
        <w:rPr>
          <w:spacing w:val="-3"/>
          <w:sz w:val="20"/>
        </w:rPr>
        <w:t xml:space="preserve"> </w:t>
      </w:r>
      <w:r>
        <w:rPr>
          <w:sz w:val="20"/>
        </w:rPr>
        <w:t>control</w:t>
      </w:r>
      <w:r>
        <w:rPr>
          <w:spacing w:val="-3"/>
          <w:sz w:val="20"/>
        </w:rPr>
        <w:t xml:space="preserve"> </w:t>
      </w:r>
      <w:r>
        <w:rPr>
          <w:sz w:val="20"/>
        </w:rPr>
        <w:t>measures</w:t>
      </w:r>
      <w:r>
        <w:rPr>
          <w:spacing w:val="-4"/>
          <w:sz w:val="20"/>
        </w:rPr>
        <w:t xml:space="preserve"> </w:t>
      </w:r>
      <w:r>
        <w:rPr>
          <w:sz w:val="20"/>
        </w:rPr>
        <w:t>to</w:t>
      </w:r>
      <w:r>
        <w:rPr>
          <w:spacing w:val="-4"/>
          <w:sz w:val="20"/>
        </w:rPr>
        <w:t xml:space="preserve"> </w:t>
      </w:r>
      <w:r>
        <w:rPr>
          <w:sz w:val="20"/>
        </w:rPr>
        <w:t>remove</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or</w:t>
      </w:r>
      <w:r>
        <w:rPr>
          <w:spacing w:val="-4"/>
          <w:sz w:val="20"/>
        </w:rPr>
        <w:t xml:space="preserve"> </w:t>
      </w:r>
      <w:r>
        <w:rPr>
          <w:sz w:val="20"/>
        </w:rPr>
        <w:t>manage</w:t>
      </w:r>
      <w:r>
        <w:rPr>
          <w:spacing w:val="-4"/>
          <w:sz w:val="20"/>
        </w:rPr>
        <w:t xml:space="preserve"> </w:t>
      </w:r>
      <w:r>
        <w:rPr>
          <w:spacing w:val="-5"/>
          <w:sz w:val="20"/>
        </w:rPr>
        <w:t>it</w:t>
      </w:r>
    </w:p>
    <w:p w14:paraId="7C87D99F" w14:textId="77777777" w:rsidR="00B70B60" w:rsidRDefault="00B70B60">
      <w:pPr>
        <w:rPr>
          <w:sz w:val="20"/>
        </w:rPr>
        <w:sectPr w:rsidR="00B70B60">
          <w:pgSz w:w="11910" w:h="16840"/>
          <w:pgMar w:top="1340" w:right="1340" w:bottom="920" w:left="1320" w:header="0" w:footer="727" w:gutter="0"/>
          <w:cols w:space="720"/>
        </w:sectPr>
      </w:pPr>
    </w:p>
    <w:p w14:paraId="02B49291" w14:textId="77777777" w:rsidR="00B70B60" w:rsidRDefault="00000000">
      <w:pPr>
        <w:pStyle w:val="ListParagraph"/>
        <w:numPr>
          <w:ilvl w:val="0"/>
          <w:numId w:val="2"/>
        </w:numPr>
        <w:tabs>
          <w:tab w:val="left" w:pos="1139"/>
          <w:tab w:val="left" w:pos="1140"/>
        </w:tabs>
        <w:spacing w:before="82" w:line="273" w:lineRule="auto"/>
        <w:ind w:right="301"/>
        <w:rPr>
          <w:sz w:val="20"/>
        </w:rPr>
      </w:pPr>
      <w:r>
        <w:rPr>
          <w:sz w:val="20"/>
        </w:rPr>
        <w:t>Meet</w:t>
      </w:r>
      <w:r>
        <w:rPr>
          <w:spacing w:val="-4"/>
          <w:sz w:val="20"/>
        </w:rPr>
        <w:t xml:space="preserve"> </w:t>
      </w:r>
      <w:r>
        <w:rPr>
          <w:sz w:val="20"/>
        </w:rPr>
        <w:t>the</w:t>
      </w:r>
      <w:r>
        <w:rPr>
          <w:spacing w:val="-4"/>
          <w:sz w:val="20"/>
        </w:rPr>
        <w:t xml:space="preserve"> </w:t>
      </w:r>
      <w:r>
        <w:rPr>
          <w:sz w:val="20"/>
        </w:rPr>
        <w:t>cost</w:t>
      </w:r>
      <w:r>
        <w:rPr>
          <w:spacing w:val="-4"/>
          <w:sz w:val="20"/>
        </w:rPr>
        <w:t xml:space="preserve"> </w:t>
      </w:r>
      <w:r>
        <w:rPr>
          <w:sz w:val="20"/>
        </w:rPr>
        <w:t>of</w:t>
      </w:r>
      <w:r>
        <w:rPr>
          <w:spacing w:val="-4"/>
          <w:sz w:val="20"/>
        </w:rPr>
        <w:t xml:space="preserve"> </w:t>
      </w:r>
      <w:r>
        <w:rPr>
          <w:sz w:val="20"/>
        </w:rPr>
        <w:t>making</w:t>
      </w:r>
      <w:r>
        <w:rPr>
          <w:spacing w:val="-4"/>
          <w:sz w:val="20"/>
        </w:rPr>
        <w:t xml:space="preserve"> </w:t>
      </w:r>
      <w:r>
        <w:rPr>
          <w:sz w:val="20"/>
        </w:rPr>
        <w:t>reasonable</w:t>
      </w:r>
      <w:r>
        <w:rPr>
          <w:spacing w:val="-3"/>
          <w:sz w:val="20"/>
        </w:rPr>
        <w:t xml:space="preserve"> </w:t>
      </w:r>
      <w:r>
        <w:rPr>
          <w:sz w:val="20"/>
        </w:rPr>
        <w:t>adjustments,</w:t>
      </w:r>
      <w:r>
        <w:rPr>
          <w:spacing w:val="-3"/>
          <w:sz w:val="20"/>
        </w:rPr>
        <w:t xml:space="preserve"> </w:t>
      </w:r>
      <w:r>
        <w:rPr>
          <w:sz w:val="20"/>
        </w:rPr>
        <w:t>depending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nature</w:t>
      </w:r>
      <w:r>
        <w:rPr>
          <w:spacing w:val="-4"/>
          <w:sz w:val="20"/>
        </w:rPr>
        <w:t xml:space="preserve"> </w:t>
      </w:r>
      <w:r>
        <w:rPr>
          <w:sz w:val="20"/>
        </w:rPr>
        <w:t>of the adjustment</w:t>
      </w:r>
    </w:p>
    <w:p w14:paraId="64676412" w14:textId="77777777" w:rsidR="00B70B60" w:rsidRDefault="00000000">
      <w:pPr>
        <w:pStyle w:val="ListParagraph"/>
        <w:numPr>
          <w:ilvl w:val="0"/>
          <w:numId w:val="2"/>
        </w:numPr>
        <w:tabs>
          <w:tab w:val="left" w:pos="1139"/>
          <w:tab w:val="left" w:pos="1140"/>
        </w:tabs>
        <w:spacing w:before="202" w:line="273" w:lineRule="auto"/>
        <w:ind w:right="456"/>
        <w:rPr>
          <w:sz w:val="20"/>
        </w:rPr>
      </w:pPr>
      <w:r>
        <w:rPr>
          <w:sz w:val="20"/>
        </w:rPr>
        <w:t xml:space="preserve">Permit employees with diabetes to </w:t>
      </w:r>
      <w:proofErr w:type="spellStart"/>
      <w:r>
        <w:rPr>
          <w:sz w:val="20"/>
        </w:rPr>
        <w:t>organise</w:t>
      </w:r>
      <w:proofErr w:type="spellEnd"/>
      <w:r>
        <w:rPr>
          <w:sz w:val="20"/>
        </w:rPr>
        <w:t xml:space="preserve"> their work area and work time themselves,</w:t>
      </w:r>
      <w:r>
        <w:rPr>
          <w:spacing w:val="-5"/>
          <w:sz w:val="20"/>
        </w:rPr>
        <w:t xml:space="preserve"> </w:t>
      </w:r>
      <w:r>
        <w:rPr>
          <w:sz w:val="20"/>
        </w:rPr>
        <w:t>except</w:t>
      </w:r>
      <w:r>
        <w:rPr>
          <w:spacing w:val="-5"/>
          <w:sz w:val="20"/>
        </w:rPr>
        <w:t xml:space="preserve"> </w:t>
      </w:r>
      <w:r>
        <w:rPr>
          <w:sz w:val="20"/>
        </w:rPr>
        <w:t>in</w:t>
      </w:r>
      <w:r>
        <w:rPr>
          <w:spacing w:val="-5"/>
          <w:sz w:val="20"/>
        </w:rPr>
        <w:t xml:space="preserve"> </w:t>
      </w:r>
      <w:r>
        <w:rPr>
          <w:sz w:val="20"/>
        </w:rPr>
        <w:t>exceptional</w:t>
      </w:r>
      <w:r>
        <w:rPr>
          <w:spacing w:val="-4"/>
          <w:sz w:val="20"/>
        </w:rPr>
        <w:t xml:space="preserve"> </w:t>
      </w:r>
      <w:r>
        <w:rPr>
          <w:sz w:val="20"/>
        </w:rPr>
        <w:t>cases</w:t>
      </w:r>
      <w:r>
        <w:rPr>
          <w:spacing w:val="-5"/>
          <w:sz w:val="20"/>
        </w:rPr>
        <w:t xml:space="preserve"> </w:t>
      </w:r>
      <w:r>
        <w:rPr>
          <w:sz w:val="20"/>
        </w:rPr>
        <w:t>where</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operationally</w:t>
      </w:r>
      <w:r>
        <w:rPr>
          <w:spacing w:val="-3"/>
          <w:sz w:val="20"/>
        </w:rPr>
        <w:t xml:space="preserve"> </w:t>
      </w:r>
      <w:r>
        <w:rPr>
          <w:sz w:val="20"/>
        </w:rPr>
        <w:t>impossible</w:t>
      </w:r>
    </w:p>
    <w:p w14:paraId="6D76E480" w14:textId="77777777" w:rsidR="00B70B60" w:rsidRDefault="00000000">
      <w:pPr>
        <w:pStyle w:val="ListParagraph"/>
        <w:numPr>
          <w:ilvl w:val="0"/>
          <w:numId w:val="2"/>
        </w:numPr>
        <w:tabs>
          <w:tab w:val="left" w:pos="1139"/>
          <w:tab w:val="left" w:pos="1140"/>
        </w:tabs>
        <w:spacing w:before="203" w:line="273" w:lineRule="auto"/>
        <w:ind w:right="463"/>
        <w:rPr>
          <w:sz w:val="20"/>
        </w:rPr>
      </w:pPr>
      <w:r>
        <w:rPr>
          <w:sz w:val="20"/>
        </w:rPr>
        <w:t>Allow</w:t>
      </w:r>
      <w:r>
        <w:rPr>
          <w:spacing w:val="-4"/>
          <w:sz w:val="20"/>
        </w:rPr>
        <w:t xml:space="preserve"> </w:t>
      </w:r>
      <w:r>
        <w:rPr>
          <w:sz w:val="20"/>
        </w:rPr>
        <w:t>more</w:t>
      </w:r>
      <w:r>
        <w:rPr>
          <w:spacing w:val="-4"/>
          <w:sz w:val="20"/>
        </w:rPr>
        <w:t xml:space="preserve"> </w:t>
      </w:r>
      <w:r>
        <w:rPr>
          <w:sz w:val="20"/>
        </w:rPr>
        <w:t>time</w:t>
      </w:r>
      <w:r>
        <w:rPr>
          <w:spacing w:val="-4"/>
          <w:sz w:val="20"/>
        </w:rPr>
        <w:t xml:space="preserve"> </w:t>
      </w:r>
      <w:r>
        <w:rPr>
          <w:sz w:val="20"/>
        </w:rPr>
        <w:t>and</w:t>
      </w:r>
      <w:r>
        <w:rPr>
          <w:spacing w:val="-4"/>
          <w:sz w:val="20"/>
        </w:rPr>
        <w:t xml:space="preserve"> </w:t>
      </w:r>
      <w:r>
        <w:rPr>
          <w:sz w:val="20"/>
        </w:rPr>
        <w:t>greater</w:t>
      </w:r>
      <w:r>
        <w:rPr>
          <w:spacing w:val="-4"/>
          <w:sz w:val="20"/>
        </w:rPr>
        <w:t xml:space="preserve"> </w:t>
      </w:r>
      <w:r>
        <w:rPr>
          <w:sz w:val="20"/>
        </w:rPr>
        <w:t>flexibility</w:t>
      </w:r>
      <w:r>
        <w:rPr>
          <w:spacing w:val="-3"/>
          <w:sz w:val="20"/>
        </w:rPr>
        <w:t xml:space="preserve"> </w:t>
      </w:r>
      <w:r>
        <w:rPr>
          <w:sz w:val="20"/>
        </w:rPr>
        <w:t>for</w:t>
      </w:r>
      <w:r>
        <w:rPr>
          <w:spacing w:val="-4"/>
          <w:sz w:val="20"/>
        </w:rPr>
        <w:t xml:space="preserve"> </w:t>
      </w:r>
      <w:r>
        <w:rPr>
          <w:sz w:val="20"/>
        </w:rPr>
        <w:t>induction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choose</w:t>
      </w:r>
      <w:r>
        <w:rPr>
          <w:spacing w:val="-3"/>
          <w:sz w:val="20"/>
        </w:rPr>
        <w:t xml:space="preserve"> </w:t>
      </w:r>
      <w:r>
        <w:rPr>
          <w:sz w:val="20"/>
        </w:rPr>
        <w:t>the location for this carefully</w:t>
      </w:r>
    </w:p>
    <w:p w14:paraId="0528EACE" w14:textId="77777777" w:rsidR="00B70B60" w:rsidRDefault="00000000">
      <w:pPr>
        <w:pStyle w:val="ListParagraph"/>
        <w:numPr>
          <w:ilvl w:val="0"/>
          <w:numId w:val="2"/>
        </w:numPr>
        <w:tabs>
          <w:tab w:val="left" w:pos="1139"/>
          <w:tab w:val="left" w:pos="1140"/>
        </w:tabs>
        <w:spacing w:before="203" w:line="273" w:lineRule="auto"/>
        <w:ind w:right="704"/>
        <w:rPr>
          <w:sz w:val="20"/>
        </w:rPr>
      </w:pPr>
      <w:r>
        <w:rPr>
          <w:sz w:val="20"/>
        </w:rPr>
        <w:t>Allow</w:t>
      </w:r>
      <w:r>
        <w:rPr>
          <w:spacing w:val="-4"/>
          <w:sz w:val="20"/>
        </w:rPr>
        <w:t xml:space="preserve"> </w:t>
      </w:r>
      <w:r>
        <w:rPr>
          <w:sz w:val="20"/>
        </w:rPr>
        <w:t>employees</w:t>
      </w:r>
      <w:r>
        <w:rPr>
          <w:spacing w:val="-3"/>
          <w:sz w:val="20"/>
        </w:rPr>
        <w:t xml:space="preserve"> </w:t>
      </w:r>
      <w:r>
        <w:rPr>
          <w:sz w:val="20"/>
        </w:rPr>
        <w:t>affected</w:t>
      </w:r>
      <w:r>
        <w:rPr>
          <w:spacing w:val="-4"/>
          <w:sz w:val="20"/>
        </w:rPr>
        <w:t xml:space="preserve"> </w:t>
      </w:r>
      <w:r>
        <w:rPr>
          <w:sz w:val="20"/>
        </w:rPr>
        <w:t>by</w:t>
      </w:r>
      <w:r>
        <w:rPr>
          <w:spacing w:val="-4"/>
          <w:sz w:val="20"/>
        </w:rPr>
        <w:t xml:space="preserve"> </w:t>
      </w:r>
      <w:r>
        <w:rPr>
          <w:sz w:val="20"/>
        </w:rPr>
        <w:t>diabetes</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a</w:t>
      </w:r>
      <w:r>
        <w:rPr>
          <w:spacing w:val="-4"/>
          <w:sz w:val="20"/>
        </w:rPr>
        <w:t xml:space="preserve"> </w:t>
      </w:r>
      <w:r>
        <w:rPr>
          <w:sz w:val="20"/>
        </w:rPr>
        <w:t>check</w:t>
      </w:r>
      <w:r>
        <w:rPr>
          <w:spacing w:val="-4"/>
          <w:sz w:val="20"/>
        </w:rPr>
        <w:t xml:space="preserve"> </w:t>
      </w:r>
      <w:r>
        <w:rPr>
          <w:sz w:val="20"/>
        </w:rPr>
        <w:t>on</w:t>
      </w:r>
      <w:r>
        <w:rPr>
          <w:spacing w:val="-4"/>
          <w:sz w:val="20"/>
        </w:rPr>
        <w:t xml:space="preserve"> </w:t>
      </w:r>
      <w:r>
        <w:rPr>
          <w:sz w:val="20"/>
        </w:rPr>
        <w:t>blood</w:t>
      </w:r>
      <w:r>
        <w:rPr>
          <w:spacing w:val="-4"/>
          <w:sz w:val="20"/>
        </w:rPr>
        <w:t xml:space="preserve"> </w:t>
      </w:r>
      <w:r>
        <w:rPr>
          <w:sz w:val="20"/>
        </w:rPr>
        <w:t>sugar levels throughout the day and to take regular breaks</w:t>
      </w:r>
    </w:p>
    <w:p w14:paraId="0DC48E52" w14:textId="77777777" w:rsidR="00B70B60" w:rsidRDefault="00000000">
      <w:pPr>
        <w:pStyle w:val="ListParagraph"/>
        <w:numPr>
          <w:ilvl w:val="0"/>
          <w:numId w:val="2"/>
        </w:numPr>
        <w:tabs>
          <w:tab w:val="left" w:pos="1139"/>
          <w:tab w:val="left" w:pos="1140"/>
        </w:tabs>
        <w:spacing w:before="202"/>
        <w:ind w:hanging="493"/>
        <w:rPr>
          <w:sz w:val="20"/>
        </w:rPr>
      </w:pPr>
      <w:r>
        <w:rPr>
          <w:sz w:val="20"/>
        </w:rPr>
        <w:t>Give</w:t>
      </w:r>
      <w:r>
        <w:rPr>
          <w:spacing w:val="-6"/>
          <w:sz w:val="20"/>
        </w:rPr>
        <w:t xml:space="preserve"> </w:t>
      </w:r>
      <w:r>
        <w:rPr>
          <w:sz w:val="20"/>
        </w:rPr>
        <w:t>access</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fridge</w:t>
      </w:r>
      <w:r>
        <w:rPr>
          <w:spacing w:val="-3"/>
          <w:sz w:val="20"/>
        </w:rPr>
        <w:t xml:space="preserve"> </w:t>
      </w:r>
      <w:r>
        <w:rPr>
          <w:sz w:val="20"/>
        </w:rPr>
        <w:t>or</w:t>
      </w:r>
      <w:r>
        <w:rPr>
          <w:spacing w:val="-3"/>
          <w:sz w:val="20"/>
        </w:rPr>
        <w:t xml:space="preserve"> </w:t>
      </w:r>
      <w:r>
        <w:rPr>
          <w:sz w:val="20"/>
        </w:rPr>
        <w:t>cold</w:t>
      </w:r>
      <w:r>
        <w:rPr>
          <w:spacing w:val="-3"/>
          <w:sz w:val="20"/>
        </w:rPr>
        <w:t xml:space="preserve"> </w:t>
      </w:r>
      <w:r>
        <w:rPr>
          <w:sz w:val="20"/>
        </w:rPr>
        <w:t>flask</w:t>
      </w:r>
      <w:r>
        <w:rPr>
          <w:spacing w:val="-3"/>
          <w:sz w:val="20"/>
        </w:rPr>
        <w:t xml:space="preserve"> </w:t>
      </w:r>
      <w:r>
        <w:rPr>
          <w:sz w:val="20"/>
        </w:rPr>
        <w:t>for</w:t>
      </w:r>
      <w:r>
        <w:rPr>
          <w:spacing w:val="-3"/>
          <w:sz w:val="20"/>
        </w:rPr>
        <w:t xml:space="preserve"> </w:t>
      </w:r>
      <w:r>
        <w:rPr>
          <w:sz w:val="20"/>
        </w:rPr>
        <w:t>storing</w:t>
      </w:r>
      <w:r>
        <w:rPr>
          <w:spacing w:val="-2"/>
          <w:sz w:val="20"/>
        </w:rPr>
        <w:t xml:space="preserve"> </w:t>
      </w:r>
      <w:r>
        <w:rPr>
          <w:sz w:val="20"/>
        </w:rPr>
        <w:t>insulin,</w:t>
      </w:r>
      <w:r>
        <w:rPr>
          <w:spacing w:val="-3"/>
          <w:sz w:val="20"/>
        </w:rPr>
        <w:t xml:space="preserve"> </w:t>
      </w:r>
      <w:r>
        <w:rPr>
          <w:sz w:val="20"/>
        </w:rPr>
        <w:t>if</w:t>
      </w:r>
      <w:r>
        <w:rPr>
          <w:spacing w:val="-3"/>
          <w:sz w:val="20"/>
        </w:rPr>
        <w:t xml:space="preserve"> </w:t>
      </w:r>
      <w:r>
        <w:rPr>
          <w:spacing w:val="-2"/>
          <w:sz w:val="20"/>
        </w:rPr>
        <w:t>required</w:t>
      </w:r>
    </w:p>
    <w:p w14:paraId="48949D15" w14:textId="77777777" w:rsidR="00B70B60" w:rsidRDefault="00B70B60">
      <w:pPr>
        <w:pStyle w:val="BodyText"/>
        <w:spacing w:before="4"/>
        <w:ind w:left="0"/>
        <w:rPr>
          <w:sz w:val="19"/>
        </w:rPr>
      </w:pPr>
    </w:p>
    <w:p w14:paraId="085AF870" w14:textId="77777777" w:rsidR="00B70B60" w:rsidRDefault="00000000">
      <w:pPr>
        <w:pStyle w:val="ListParagraph"/>
        <w:numPr>
          <w:ilvl w:val="0"/>
          <w:numId w:val="2"/>
        </w:numPr>
        <w:tabs>
          <w:tab w:val="left" w:pos="1139"/>
          <w:tab w:val="left" w:pos="1140"/>
        </w:tabs>
        <w:ind w:hanging="493"/>
        <w:rPr>
          <w:sz w:val="20"/>
        </w:rPr>
      </w:pPr>
      <w:r>
        <w:rPr>
          <w:sz w:val="20"/>
        </w:rPr>
        <w:t>Give</w:t>
      </w:r>
      <w:r>
        <w:rPr>
          <w:spacing w:val="-3"/>
          <w:sz w:val="20"/>
        </w:rPr>
        <w:t xml:space="preserve"> </w:t>
      </w:r>
      <w:r>
        <w:rPr>
          <w:sz w:val="20"/>
        </w:rPr>
        <w:t>the</w:t>
      </w:r>
      <w:r>
        <w:rPr>
          <w:spacing w:val="-2"/>
          <w:sz w:val="20"/>
        </w:rPr>
        <w:t xml:space="preserve"> </w:t>
      </w:r>
      <w:r>
        <w:rPr>
          <w:sz w:val="20"/>
        </w:rPr>
        <w:t>employee</w:t>
      </w:r>
      <w:r>
        <w:rPr>
          <w:spacing w:val="-1"/>
          <w:sz w:val="20"/>
        </w:rPr>
        <w:t xml:space="preserve"> </w:t>
      </w:r>
      <w:r>
        <w:rPr>
          <w:sz w:val="20"/>
        </w:rPr>
        <w:t>a</w:t>
      </w:r>
      <w:r>
        <w:rPr>
          <w:spacing w:val="-2"/>
          <w:sz w:val="20"/>
        </w:rPr>
        <w:t xml:space="preserve"> </w:t>
      </w:r>
      <w:r>
        <w:rPr>
          <w:sz w:val="20"/>
        </w:rPr>
        <w:t>private</w:t>
      </w:r>
      <w:r>
        <w:rPr>
          <w:spacing w:val="-2"/>
          <w:sz w:val="20"/>
        </w:rPr>
        <w:t xml:space="preserve"> </w:t>
      </w:r>
      <w:r>
        <w:rPr>
          <w:sz w:val="20"/>
        </w:rPr>
        <w:t>area</w:t>
      </w:r>
      <w:r>
        <w:rPr>
          <w:spacing w:val="-3"/>
          <w:sz w:val="20"/>
        </w:rPr>
        <w:t xml:space="preserve"> </w:t>
      </w:r>
      <w:r>
        <w:rPr>
          <w:sz w:val="20"/>
        </w:rPr>
        <w:t>in</w:t>
      </w:r>
      <w:r>
        <w:rPr>
          <w:spacing w:val="-2"/>
          <w:sz w:val="20"/>
        </w:rPr>
        <w:t xml:space="preserve"> </w:t>
      </w:r>
      <w:r>
        <w:rPr>
          <w:sz w:val="20"/>
        </w:rPr>
        <w:t>which</w:t>
      </w:r>
      <w:r>
        <w:rPr>
          <w:spacing w:val="-2"/>
          <w:sz w:val="20"/>
        </w:rPr>
        <w:t xml:space="preserve"> </w:t>
      </w:r>
      <w:r>
        <w:rPr>
          <w:sz w:val="20"/>
        </w:rPr>
        <w:t>to</w:t>
      </w:r>
      <w:r>
        <w:rPr>
          <w:spacing w:val="-2"/>
          <w:sz w:val="20"/>
        </w:rPr>
        <w:t xml:space="preserve"> </w:t>
      </w:r>
      <w:r>
        <w:rPr>
          <w:sz w:val="20"/>
        </w:rPr>
        <w:t>check</w:t>
      </w:r>
      <w:r>
        <w:rPr>
          <w:spacing w:val="-2"/>
          <w:sz w:val="20"/>
        </w:rPr>
        <w:t xml:space="preserve"> </w:t>
      </w:r>
      <w:r>
        <w:rPr>
          <w:sz w:val="20"/>
        </w:rPr>
        <w:t>blood</w:t>
      </w:r>
      <w:r>
        <w:rPr>
          <w:spacing w:val="-2"/>
          <w:sz w:val="20"/>
        </w:rPr>
        <w:t xml:space="preserve"> </w:t>
      </w:r>
      <w:r>
        <w:rPr>
          <w:sz w:val="20"/>
        </w:rPr>
        <w:t>sugar</w:t>
      </w:r>
      <w:r>
        <w:rPr>
          <w:spacing w:val="-2"/>
          <w:sz w:val="20"/>
        </w:rPr>
        <w:t xml:space="preserve"> levels</w:t>
      </w:r>
    </w:p>
    <w:p w14:paraId="24F990F1" w14:textId="77777777" w:rsidR="00B70B60" w:rsidRDefault="00B70B60">
      <w:pPr>
        <w:pStyle w:val="BodyText"/>
        <w:spacing w:before="3"/>
        <w:ind w:left="0"/>
        <w:rPr>
          <w:sz w:val="19"/>
        </w:rPr>
      </w:pPr>
    </w:p>
    <w:p w14:paraId="153A467E" w14:textId="77777777" w:rsidR="00B70B60" w:rsidRDefault="00000000">
      <w:pPr>
        <w:pStyle w:val="ListParagraph"/>
        <w:numPr>
          <w:ilvl w:val="0"/>
          <w:numId w:val="2"/>
        </w:numPr>
        <w:tabs>
          <w:tab w:val="left" w:pos="1139"/>
          <w:tab w:val="left" w:pos="1140"/>
        </w:tabs>
        <w:ind w:hanging="493"/>
        <w:rPr>
          <w:sz w:val="20"/>
        </w:rPr>
      </w:pPr>
      <w:r>
        <w:rPr>
          <w:sz w:val="20"/>
        </w:rPr>
        <w:t>Support</w:t>
      </w:r>
      <w:r>
        <w:rPr>
          <w:spacing w:val="-5"/>
          <w:sz w:val="20"/>
        </w:rPr>
        <w:t xml:space="preserve"> </w:t>
      </w:r>
      <w:r>
        <w:rPr>
          <w:sz w:val="20"/>
        </w:rPr>
        <w:t>a</w:t>
      </w:r>
      <w:r>
        <w:rPr>
          <w:spacing w:val="-3"/>
          <w:sz w:val="20"/>
        </w:rPr>
        <w:t xml:space="preserve"> </w:t>
      </w:r>
      <w:r>
        <w:rPr>
          <w:sz w:val="20"/>
        </w:rPr>
        <w:t>diabetic</w:t>
      </w:r>
      <w:r>
        <w:rPr>
          <w:spacing w:val="-3"/>
          <w:sz w:val="20"/>
        </w:rPr>
        <w:t xml:space="preserve"> </w:t>
      </w:r>
      <w:r>
        <w:rPr>
          <w:sz w:val="20"/>
        </w:rPr>
        <w:t>employee</w:t>
      </w:r>
      <w:r>
        <w:rPr>
          <w:spacing w:val="-2"/>
          <w:sz w:val="20"/>
        </w:rPr>
        <w:t xml:space="preserve"> </w:t>
      </w:r>
      <w:r>
        <w:rPr>
          <w:sz w:val="20"/>
        </w:rPr>
        <w:t>by</w:t>
      </w:r>
      <w:r>
        <w:rPr>
          <w:spacing w:val="-3"/>
          <w:sz w:val="20"/>
        </w:rPr>
        <w:t xml:space="preserve"> </w:t>
      </w:r>
      <w:r>
        <w:rPr>
          <w:sz w:val="20"/>
        </w:rPr>
        <w:t>allowing</w:t>
      </w:r>
      <w:r>
        <w:rPr>
          <w:spacing w:val="-3"/>
          <w:sz w:val="20"/>
        </w:rPr>
        <w:t xml:space="preserve"> </w:t>
      </w:r>
      <w:r>
        <w:rPr>
          <w:sz w:val="20"/>
        </w:rPr>
        <w:t>the</w:t>
      </w:r>
      <w:r>
        <w:rPr>
          <w:spacing w:val="-3"/>
          <w:sz w:val="20"/>
        </w:rPr>
        <w:t xml:space="preserve"> </w:t>
      </w:r>
      <w:r>
        <w:rPr>
          <w:sz w:val="20"/>
        </w:rPr>
        <w:t>employee</w:t>
      </w:r>
      <w:r>
        <w:rPr>
          <w:spacing w:val="-2"/>
          <w:sz w:val="20"/>
        </w:rPr>
        <w:t xml:space="preserve"> </w:t>
      </w:r>
      <w:r>
        <w:rPr>
          <w:sz w:val="20"/>
        </w:rPr>
        <w:t>to</w:t>
      </w:r>
      <w:r>
        <w:rPr>
          <w:spacing w:val="-3"/>
          <w:sz w:val="20"/>
        </w:rPr>
        <w:t xml:space="preserve"> </w:t>
      </w:r>
      <w:r>
        <w:rPr>
          <w:sz w:val="20"/>
        </w:rPr>
        <w:t>access</w:t>
      </w:r>
      <w:r>
        <w:rPr>
          <w:spacing w:val="-3"/>
          <w:sz w:val="20"/>
        </w:rPr>
        <w:t xml:space="preserve"> </w:t>
      </w:r>
      <w:r>
        <w:rPr>
          <w:sz w:val="20"/>
        </w:rPr>
        <w:t>his</w:t>
      </w:r>
      <w:r>
        <w:rPr>
          <w:spacing w:val="-3"/>
          <w:sz w:val="20"/>
        </w:rPr>
        <w:t xml:space="preserve"> </w:t>
      </w:r>
      <w:r>
        <w:rPr>
          <w:sz w:val="20"/>
        </w:rPr>
        <w:t>or</w:t>
      </w:r>
      <w:r>
        <w:rPr>
          <w:spacing w:val="-2"/>
          <w:sz w:val="20"/>
        </w:rPr>
        <w:t xml:space="preserve"> </w:t>
      </w:r>
      <w:r>
        <w:rPr>
          <w:spacing w:val="-5"/>
          <w:sz w:val="20"/>
        </w:rPr>
        <w:t>her</w:t>
      </w:r>
    </w:p>
    <w:p w14:paraId="77AF1A8C" w14:textId="77777777" w:rsidR="00B70B60" w:rsidRDefault="00000000">
      <w:pPr>
        <w:pStyle w:val="BodyText"/>
        <w:spacing w:before="35"/>
      </w:pPr>
      <w:r>
        <w:t>G.P.</w:t>
      </w:r>
      <w:r>
        <w:rPr>
          <w:spacing w:val="-4"/>
        </w:rPr>
        <w:t xml:space="preserve"> </w:t>
      </w:r>
      <w:r>
        <w:t>or</w:t>
      </w:r>
      <w:r>
        <w:rPr>
          <w:spacing w:val="-2"/>
        </w:rPr>
        <w:t xml:space="preserve"> </w:t>
      </w:r>
      <w:r>
        <w:t>diabetic</w:t>
      </w:r>
      <w:r>
        <w:rPr>
          <w:spacing w:val="-2"/>
        </w:rPr>
        <w:t xml:space="preserve"> </w:t>
      </w:r>
      <w:r>
        <w:t>nurse</w:t>
      </w:r>
      <w:r>
        <w:rPr>
          <w:spacing w:val="-2"/>
        </w:rPr>
        <w:t xml:space="preserve"> </w:t>
      </w:r>
      <w:r>
        <w:t>during</w:t>
      </w:r>
      <w:r>
        <w:rPr>
          <w:spacing w:val="-2"/>
        </w:rPr>
        <w:t xml:space="preserve"> </w:t>
      </w:r>
      <w:r>
        <w:t>the</w:t>
      </w:r>
      <w:r>
        <w:rPr>
          <w:spacing w:val="-2"/>
        </w:rPr>
        <w:t xml:space="preserve"> </w:t>
      </w:r>
      <w:r>
        <w:t>working</w:t>
      </w:r>
      <w:r>
        <w:rPr>
          <w:spacing w:val="-2"/>
        </w:rPr>
        <w:t xml:space="preserve"> </w:t>
      </w:r>
      <w:r>
        <w:rPr>
          <w:spacing w:val="-5"/>
        </w:rPr>
        <w:t>day</w:t>
      </w:r>
    </w:p>
    <w:p w14:paraId="139A77B4" w14:textId="77777777" w:rsidR="00B70B60" w:rsidRDefault="00B70B60">
      <w:pPr>
        <w:pStyle w:val="BodyText"/>
        <w:spacing w:before="5"/>
        <w:ind w:left="0"/>
        <w:rPr>
          <w:sz w:val="19"/>
        </w:rPr>
      </w:pPr>
    </w:p>
    <w:p w14:paraId="27EEFE32" w14:textId="77777777" w:rsidR="00B70B60" w:rsidRDefault="00000000">
      <w:pPr>
        <w:pStyle w:val="ListParagraph"/>
        <w:numPr>
          <w:ilvl w:val="0"/>
          <w:numId w:val="2"/>
        </w:numPr>
        <w:tabs>
          <w:tab w:val="left" w:pos="1139"/>
          <w:tab w:val="left" w:pos="1140"/>
        </w:tabs>
        <w:spacing w:line="273" w:lineRule="auto"/>
        <w:ind w:right="469"/>
        <w:rPr>
          <w:sz w:val="20"/>
        </w:rPr>
      </w:pPr>
      <w:r>
        <w:rPr>
          <w:sz w:val="20"/>
        </w:rPr>
        <w:t>Establish</w:t>
      </w:r>
      <w:r>
        <w:rPr>
          <w:spacing w:val="-4"/>
          <w:sz w:val="20"/>
        </w:rPr>
        <w:t xml:space="preserve"> </w:t>
      </w:r>
      <w:r>
        <w:rPr>
          <w:sz w:val="20"/>
        </w:rPr>
        <w:t>procedures</w:t>
      </w:r>
      <w:r>
        <w:rPr>
          <w:spacing w:val="-4"/>
          <w:sz w:val="20"/>
        </w:rPr>
        <w:t xml:space="preserve"> </w:t>
      </w:r>
      <w:r>
        <w:rPr>
          <w:sz w:val="20"/>
        </w:rPr>
        <w:t>for</w:t>
      </w:r>
      <w:r>
        <w:rPr>
          <w:spacing w:val="-4"/>
          <w:sz w:val="20"/>
        </w:rPr>
        <w:t xml:space="preserve"> </w:t>
      </w:r>
      <w:r>
        <w:rPr>
          <w:sz w:val="20"/>
        </w:rPr>
        <w:t>dealing</w:t>
      </w:r>
      <w:r>
        <w:rPr>
          <w:spacing w:val="-4"/>
          <w:sz w:val="20"/>
        </w:rPr>
        <w:t xml:space="preserve"> </w:t>
      </w:r>
      <w:r>
        <w:rPr>
          <w:sz w:val="20"/>
        </w:rPr>
        <w:t>with</w:t>
      </w:r>
      <w:r>
        <w:rPr>
          <w:spacing w:val="-4"/>
          <w:sz w:val="20"/>
        </w:rPr>
        <w:t xml:space="preserve"> </w:t>
      </w:r>
      <w:r>
        <w:rPr>
          <w:sz w:val="20"/>
        </w:rPr>
        <w:t>a</w:t>
      </w:r>
      <w:r>
        <w:rPr>
          <w:spacing w:val="-4"/>
          <w:sz w:val="20"/>
        </w:rPr>
        <w:t xml:space="preserve"> </w:t>
      </w:r>
      <w:proofErr w:type="spellStart"/>
      <w:r>
        <w:rPr>
          <w:sz w:val="20"/>
        </w:rPr>
        <w:t>hypoglaecemic</w:t>
      </w:r>
      <w:proofErr w:type="spellEnd"/>
      <w:r>
        <w:rPr>
          <w:spacing w:val="-3"/>
          <w:sz w:val="20"/>
        </w:rPr>
        <w:t xml:space="preserve"> </w:t>
      </w:r>
      <w:r>
        <w:rPr>
          <w:sz w:val="20"/>
        </w:rPr>
        <w:t>attack</w:t>
      </w:r>
      <w:r>
        <w:rPr>
          <w:spacing w:val="-4"/>
          <w:sz w:val="20"/>
        </w:rPr>
        <w:t xml:space="preserve"> </w:t>
      </w:r>
      <w:r>
        <w:rPr>
          <w:sz w:val="20"/>
        </w:rPr>
        <w:t>in</w:t>
      </w:r>
      <w:r>
        <w:rPr>
          <w:spacing w:val="-4"/>
          <w:sz w:val="20"/>
        </w:rPr>
        <w:t xml:space="preserve"> </w:t>
      </w:r>
      <w:r>
        <w:rPr>
          <w:sz w:val="20"/>
        </w:rPr>
        <w:t>conjunction with the affected employee</w:t>
      </w:r>
    </w:p>
    <w:p w14:paraId="169A9AC9" w14:textId="77777777" w:rsidR="00B70B60" w:rsidRDefault="00000000">
      <w:pPr>
        <w:pStyle w:val="ListParagraph"/>
        <w:numPr>
          <w:ilvl w:val="0"/>
          <w:numId w:val="2"/>
        </w:numPr>
        <w:tabs>
          <w:tab w:val="left" w:pos="1139"/>
          <w:tab w:val="left" w:pos="1140"/>
        </w:tabs>
        <w:spacing w:before="203" w:line="273" w:lineRule="auto"/>
        <w:ind w:right="955"/>
        <w:rPr>
          <w:sz w:val="20"/>
        </w:rPr>
      </w:pPr>
      <w:r>
        <w:rPr>
          <w:sz w:val="20"/>
        </w:rPr>
        <w:t>Allow</w:t>
      </w:r>
      <w:r>
        <w:rPr>
          <w:spacing w:val="-5"/>
          <w:sz w:val="20"/>
        </w:rPr>
        <w:t xml:space="preserve"> </w:t>
      </w:r>
      <w:r>
        <w:rPr>
          <w:sz w:val="20"/>
        </w:rPr>
        <w:t>special</w:t>
      </w:r>
      <w:r>
        <w:rPr>
          <w:spacing w:val="-4"/>
          <w:sz w:val="20"/>
        </w:rPr>
        <w:t xml:space="preserve"> </w:t>
      </w:r>
      <w:r>
        <w:rPr>
          <w:sz w:val="20"/>
        </w:rPr>
        <w:t>leave</w:t>
      </w:r>
      <w:r>
        <w:rPr>
          <w:spacing w:val="-5"/>
          <w:sz w:val="20"/>
        </w:rPr>
        <w:t xml:space="preserve"> </w:t>
      </w:r>
      <w:r>
        <w:rPr>
          <w:sz w:val="20"/>
        </w:rPr>
        <w:t>for</w:t>
      </w:r>
      <w:r>
        <w:rPr>
          <w:spacing w:val="-5"/>
          <w:sz w:val="20"/>
        </w:rPr>
        <w:t xml:space="preserve"> </w:t>
      </w:r>
      <w:r>
        <w:rPr>
          <w:sz w:val="20"/>
        </w:rPr>
        <w:t>counselling,</w:t>
      </w:r>
      <w:r>
        <w:rPr>
          <w:spacing w:val="-3"/>
          <w:sz w:val="20"/>
        </w:rPr>
        <w:t xml:space="preserve"> </w:t>
      </w:r>
      <w:r>
        <w:rPr>
          <w:sz w:val="20"/>
        </w:rPr>
        <w:t>diabetic</w:t>
      </w:r>
      <w:r>
        <w:rPr>
          <w:spacing w:val="-5"/>
          <w:sz w:val="20"/>
        </w:rPr>
        <w:t xml:space="preserve"> </w:t>
      </w:r>
      <w:r>
        <w:rPr>
          <w:sz w:val="20"/>
        </w:rPr>
        <w:t>management</w:t>
      </w:r>
      <w:r>
        <w:rPr>
          <w:spacing w:val="-4"/>
          <w:sz w:val="20"/>
        </w:rPr>
        <w:t xml:space="preserve"> </w:t>
      </w:r>
      <w:r>
        <w:rPr>
          <w:sz w:val="20"/>
        </w:rPr>
        <w:t>sessions,</w:t>
      </w:r>
      <w:r>
        <w:rPr>
          <w:spacing w:val="-4"/>
          <w:sz w:val="20"/>
        </w:rPr>
        <w:t xml:space="preserve"> </w:t>
      </w:r>
      <w:r>
        <w:rPr>
          <w:sz w:val="20"/>
        </w:rPr>
        <w:t>eye examinations or treatment</w:t>
      </w:r>
    </w:p>
    <w:p w14:paraId="4430C399" w14:textId="77777777" w:rsidR="00B70B60" w:rsidRDefault="00000000">
      <w:pPr>
        <w:pStyle w:val="ListParagraph"/>
        <w:numPr>
          <w:ilvl w:val="0"/>
          <w:numId w:val="2"/>
        </w:numPr>
        <w:tabs>
          <w:tab w:val="left" w:pos="1139"/>
          <w:tab w:val="left" w:pos="1140"/>
        </w:tabs>
        <w:spacing w:before="203"/>
        <w:ind w:hanging="493"/>
        <w:rPr>
          <w:sz w:val="20"/>
        </w:rPr>
      </w:pPr>
      <w:r>
        <w:rPr>
          <w:sz w:val="20"/>
        </w:rPr>
        <w:t>Identify</w:t>
      </w:r>
      <w:r>
        <w:rPr>
          <w:spacing w:val="-3"/>
          <w:sz w:val="20"/>
        </w:rPr>
        <w:t xml:space="preserve"> </w:t>
      </w:r>
      <w:r>
        <w:rPr>
          <w:sz w:val="20"/>
        </w:rPr>
        <w:t>any</w:t>
      </w:r>
      <w:r>
        <w:rPr>
          <w:spacing w:val="-3"/>
          <w:sz w:val="20"/>
        </w:rPr>
        <w:t xml:space="preserve"> </w:t>
      </w:r>
      <w:r>
        <w:rPr>
          <w:sz w:val="20"/>
        </w:rPr>
        <w:t>specific</w:t>
      </w:r>
      <w:r>
        <w:rPr>
          <w:spacing w:val="-2"/>
          <w:sz w:val="20"/>
        </w:rPr>
        <w:t xml:space="preserve"> </w:t>
      </w:r>
      <w:r>
        <w:rPr>
          <w:sz w:val="20"/>
        </w:rPr>
        <w:t>training</w:t>
      </w:r>
      <w:r>
        <w:rPr>
          <w:spacing w:val="-3"/>
          <w:sz w:val="20"/>
        </w:rPr>
        <w:t xml:space="preserve"> </w:t>
      </w:r>
      <w:r>
        <w:rPr>
          <w:sz w:val="20"/>
        </w:rPr>
        <w:t>needs</w:t>
      </w:r>
      <w:r>
        <w:rPr>
          <w:spacing w:val="-3"/>
          <w:sz w:val="20"/>
        </w:rPr>
        <w:t xml:space="preserve"> </w:t>
      </w:r>
      <w:r>
        <w:rPr>
          <w:sz w:val="20"/>
        </w:rPr>
        <w:t>of</w:t>
      </w:r>
      <w:r>
        <w:rPr>
          <w:spacing w:val="-3"/>
          <w:sz w:val="20"/>
        </w:rPr>
        <w:t xml:space="preserve"> </w:t>
      </w:r>
      <w:r>
        <w:rPr>
          <w:sz w:val="20"/>
        </w:rPr>
        <w:t>the</w:t>
      </w:r>
      <w:r>
        <w:rPr>
          <w:spacing w:val="-2"/>
          <w:sz w:val="20"/>
        </w:rPr>
        <w:t xml:space="preserve"> individual</w:t>
      </w:r>
    </w:p>
    <w:p w14:paraId="1DCC8F5D" w14:textId="77777777" w:rsidR="00B70B60" w:rsidRDefault="00B70B60">
      <w:pPr>
        <w:pStyle w:val="BodyText"/>
        <w:spacing w:before="3"/>
        <w:ind w:left="0"/>
        <w:rPr>
          <w:sz w:val="19"/>
        </w:rPr>
      </w:pPr>
    </w:p>
    <w:p w14:paraId="4BA4A0E6" w14:textId="77777777" w:rsidR="00B70B60" w:rsidRDefault="00000000">
      <w:pPr>
        <w:pStyle w:val="ListParagraph"/>
        <w:numPr>
          <w:ilvl w:val="0"/>
          <w:numId w:val="2"/>
        </w:numPr>
        <w:tabs>
          <w:tab w:val="left" w:pos="1139"/>
          <w:tab w:val="left" w:pos="1140"/>
        </w:tabs>
        <w:spacing w:line="273" w:lineRule="auto"/>
        <w:ind w:right="452"/>
        <w:rPr>
          <w:sz w:val="20"/>
        </w:rPr>
      </w:pPr>
      <w:r>
        <w:rPr>
          <w:sz w:val="20"/>
        </w:rPr>
        <w:t>Make</w:t>
      </w:r>
      <w:r>
        <w:rPr>
          <w:spacing w:val="-4"/>
          <w:sz w:val="20"/>
        </w:rPr>
        <w:t xml:space="preserve"> </w:t>
      </w:r>
      <w:r>
        <w:rPr>
          <w:sz w:val="20"/>
        </w:rPr>
        <w:t>provision</w:t>
      </w:r>
      <w:r>
        <w:rPr>
          <w:spacing w:val="-4"/>
          <w:sz w:val="20"/>
        </w:rPr>
        <w:t xml:space="preserve"> </w:t>
      </w:r>
      <w:r>
        <w:rPr>
          <w:sz w:val="20"/>
        </w:rPr>
        <w:t>for</w:t>
      </w:r>
      <w:r>
        <w:rPr>
          <w:spacing w:val="-4"/>
          <w:sz w:val="20"/>
        </w:rPr>
        <w:t xml:space="preserve"> </w:t>
      </w:r>
      <w:r>
        <w:rPr>
          <w:sz w:val="20"/>
        </w:rPr>
        <w:t>diabetic</w:t>
      </w:r>
      <w:r>
        <w:rPr>
          <w:spacing w:val="-4"/>
          <w:sz w:val="20"/>
        </w:rPr>
        <w:t xml:space="preserve"> </w:t>
      </w:r>
      <w:r>
        <w:rPr>
          <w:sz w:val="20"/>
        </w:rPr>
        <w:t>employees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arrangements</w:t>
      </w:r>
      <w:r>
        <w:rPr>
          <w:spacing w:val="-3"/>
          <w:sz w:val="20"/>
        </w:rPr>
        <w:t xml:space="preserve"> </w:t>
      </w:r>
      <w:r>
        <w:rPr>
          <w:sz w:val="20"/>
        </w:rPr>
        <w:t>for</w:t>
      </w:r>
      <w:r>
        <w:rPr>
          <w:spacing w:val="-4"/>
          <w:sz w:val="20"/>
        </w:rPr>
        <w:t xml:space="preserve"> </w:t>
      </w:r>
      <w:r>
        <w:rPr>
          <w:sz w:val="20"/>
        </w:rPr>
        <w:t>first</w:t>
      </w:r>
      <w:r>
        <w:rPr>
          <w:spacing w:val="-4"/>
          <w:sz w:val="20"/>
        </w:rPr>
        <w:t xml:space="preserve"> </w:t>
      </w:r>
      <w:r>
        <w:rPr>
          <w:sz w:val="20"/>
        </w:rPr>
        <w:t>aid, fire and emergency evacuation.</w:t>
      </w:r>
    </w:p>
    <w:p w14:paraId="05BD87A7" w14:textId="77777777" w:rsidR="00B70B60" w:rsidRDefault="00B70B60">
      <w:pPr>
        <w:pStyle w:val="BodyText"/>
        <w:ind w:left="0"/>
        <w:rPr>
          <w:sz w:val="24"/>
        </w:rPr>
      </w:pPr>
    </w:p>
    <w:p w14:paraId="5309BAF4" w14:textId="77777777" w:rsidR="00B70B60" w:rsidRDefault="00000000">
      <w:pPr>
        <w:pStyle w:val="BodyText"/>
        <w:spacing w:before="191"/>
        <w:ind w:left="120"/>
      </w:pPr>
      <w:r>
        <w:rPr>
          <w:u w:val="single"/>
        </w:rPr>
        <w:t>Employees</w:t>
      </w:r>
      <w:r>
        <w:rPr>
          <w:spacing w:val="-8"/>
          <w:u w:val="single"/>
        </w:rPr>
        <w:t xml:space="preserve"> </w:t>
      </w:r>
      <w:r>
        <w:rPr>
          <w:spacing w:val="-2"/>
          <w:u w:val="single"/>
        </w:rPr>
        <w:t>Responsibilities</w:t>
      </w:r>
    </w:p>
    <w:p w14:paraId="3755FFB4" w14:textId="77777777" w:rsidR="00B70B60" w:rsidRDefault="00B70B60">
      <w:pPr>
        <w:pStyle w:val="BodyText"/>
        <w:ind w:left="0"/>
        <w:rPr>
          <w:sz w:val="18"/>
        </w:rPr>
      </w:pPr>
    </w:p>
    <w:p w14:paraId="793F66CB" w14:textId="77777777" w:rsidR="00B70B60" w:rsidRDefault="00000000">
      <w:pPr>
        <w:pStyle w:val="ListParagraph"/>
        <w:numPr>
          <w:ilvl w:val="0"/>
          <w:numId w:val="2"/>
        </w:numPr>
        <w:tabs>
          <w:tab w:val="left" w:pos="1139"/>
          <w:tab w:val="left" w:pos="1140"/>
        </w:tabs>
        <w:ind w:hanging="493"/>
        <w:rPr>
          <w:sz w:val="20"/>
        </w:rPr>
      </w:pPr>
      <w:r>
        <w:rPr>
          <w:sz w:val="20"/>
        </w:rPr>
        <w:t>To</w:t>
      </w:r>
      <w:r>
        <w:rPr>
          <w:spacing w:val="-6"/>
          <w:sz w:val="20"/>
        </w:rPr>
        <w:t xml:space="preserve"> </w:t>
      </w:r>
      <w:r>
        <w:rPr>
          <w:sz w:val="20"/>
        </w:rPr>
        <w:t>co-operate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4"/>
          <w:sz w:val="20"/>
        </w:rPr>
        <w:t xml:space="preserve"> </w:t>
      </w:r>
      <w:r>
        <w:rPr>
          <w:sz w:val="20"/>
        </w:rPr>
        <w:t>health</w:t>
      </w:r>
      <w:r>
        <w:rPr>
          <w:spacing w:val="-3"/>
          <w:sz w:val="20"/>
        </w:rPr>
        <w:t xml:space="preserve"> </w:t>
      </w:r>
      <w:r>
        <w:rPr>
          <w:sz w:val="20"/>
        </w:rPr>
        <w:t>and</w:t>
      </w:r>
      <w:r>
        <w:rPr>
          <w:spacing w:val="-4"/>
          <w:sz w:val="20"/>
        </w:rPr>
        <w:t xml:space="preserve"> </w:t>
      </w:r>
      <w:r>
        <w:rPr>
          <w:sz w:val="20"/>
        </w:rPr>
        <w:t>safety</w:t>
      </w:r>
      <w:r>
        <w:rPr>
          <w:spacing w:val="-2"/>
          <w:sz w:val="20"/>
        </w:rPr>
        <w:t xml:space="preserve"> arrangements</w:t>
      </w:r>
    </w:p>
    <w:p w14:paraId="105761C0" w14:textId="77777777" w:rsidR="00B70B60" w:rsidRDefault="00B70B60">
      <w:pPr>
        <w:pStyle w:val="BodyText"/>
        <w:spacing w:before="3"/>
        <w:ind w:left="0"/>
        <w:rPr>
          <w:sz w:val="19"/>
        </w:rPr>
      </w:pPr>
    </w:p>
    <w:p w14:paraId="034DBABA" w14:textId="77777777" w:rsidR="00B70B60" w:rsidRDefault="00000000">
      <w:pPr>
        <w:pStyle w:val="ListParagraph"/>
        <w:numPr>
          <w:ilvl w:val="0"/>
          <w:numId w:val="2"/>
        </w:numPr>
        <w:tabs>
          <w:tab w:val="left" w:pos="1139"/>
          <w:tab w:val="left" w:pos="1140"/>
        </w:tabs>
        <w:spacing w:before="1"/>
        <w:ind w:hanging="493"/>
        <w:rPr>
          <w:sz w:val="20"/>
        </w:rPr>
      </w:pPr>
      <w:r>
        <w:rPr>
          <w:sz w:val="20"/>
        </w:rPr>
        <w:t>Follow</w:t>
      </w:r>
      <w:r>
        <w:rPr>
          <w:spacing w:val="-2"/>
          <w:sz w:val="20"/>
        </w:rPr>
        <w:t xml:space="preserve"> </w:t>
      </w:r>
      <w:r>
        <w:rPr>
          <w:sz w:val="20"/>
        </w:rPr>
        <w:t>any</w:t>
      </w:r>
      <w:r>
        <w:rPr>
          <w:spacing w:val="-2"/>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1"/>
          <w:sz w:val="20"/>
        </w:rPr>
        <w:t xml:space="preserve"> </w:t>
      </w:r>
      <w:r>
        <w:rPr>
          <w:spacing w:val="-2"/>
          <w:sz w:val="20"/>
        </w:rPr>
        <w:t>instruction</w:t>
      </w:r>
    </w:p>
    <w:p w14:paraId="580118FB" w14:textId="77777777" w:rsidR="00B70B60" w:rsidRDefault="00B70B60">
      <w:pPr>
        <w:pStyle w:val="BodyText"/>
        <w:spacing w:before="3"/>
        <w:ind w:left="0"/>
        <w:rPr>
          <w:sz w:val="19"/>
        </w:rPr>
      </w:pPr>
    </w:p>
    <w:p w14:paraId="3D2843DB"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4"/>
          <w:sz w:val="20"/>
        </w:rPr>
        <w:t xml:space="preserve"> </w:t>
      </w:r>
      <w:r>
        <w:rPr>
          <w:sz w:val="20"/>
        </w:rPr>
        <w:t>any</w:t>
      </w:r>
      <w:r>
        <w:rPr>
          <w:spacing w:val="-3"/>
          <w:sz w:val="20"/>
        </w:rPr>
        <w:t xml:space="preserve"> </w:t>
      </w:r>
      <w:r>
        <w:rPr>
          <w:sz w:val="20"/>
        </w:rPr>
        <w:t>accident</w:t>
      </w:r>
      <w:r>
        <w:rPr>
          <w:spacing w:val="-3"/>
          <w:sz w:val="20"/>
        </w:rPr>
        <w:t xml:space="preserve"> </w:t>
      </w:r>
      <w:r>
        <w:rPr>
          <w:sz w:val="20"/>
        </w:rPr>
        <w:t>or</w:t>
      </w:r>
      <w:r>
        <w:rPr>
          <w:spacing w:val="-3"/>
          <w:sz w:val="20"/>
        </w:rPr>
        <w:t xml:space="preserve"> </w:t>
      </w:r>
      <w:r>
        <w:rPr>
          <w:sz w:val="20"/>
        </w:rPr>
        <w:t>incident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4CBFFDE7" w14:textId="77777777" w:rsidR="00B70B60" w:rsidRDefault="00B70B60">
      <w:pPr>
        <w:pStyle w:val="BodyText"/>
        <w:ind w:left="0"/>
        <w:rPr>
          <w:sz w:val="24"/>
        </w:rPr>
      </w:pPr>
    </w:p>
    <w:p w14:paraId="7C7C5C7C" w14:textId="77777777" w:rsidR="00B70B60" w:rsidRDefault="00B70B60">
      <w:pPr>
        <w:pStyle w:val="BodyText"/>
        <w:spacing w:before="4"/>
        <w:ind w:left="0"/>
        <w:rPr>
          <w:sz w:val="18"/>
        </w:rPr>
      </w:pPr>
    </w:p>
    <w:p w14:paraId="49F4EB85" w14:textId="77777777" w:rsidR="00B70B60" w:rsidRDefault="00000000">
      <w:pPr>
        <w:ind w:left="120"/>
        <w:rPr>
          <w:b/>
          <w:sz w:val="20"/>
        </w:rPr>
      </w:pPr>
      <w:r>
        <w:rPr>
          <w:b/>
          <w:sz w:val="20"/>
        </w:rPr>
        <w:t>Furthermore,</w:t>
      </w:r>
      <w:r>
        <w:rPr>
          <w:b/>
          <w:spacing w:val="-8"/>
          <w:sz w:val="20"/>
        </w:rPr>
        <w:t xml:space="preserve"> </w:t>
      </w:r>
      <w:r>
        <w:rPr>
          <w:b/>
          <w:sz w:val="20"/>
        </w:rPr>
        <w:t>a</w:t>
      </w:r>
      <w:r>
        <w:rPr>
          <w:b/>
          <w:spacing w:val="-8"/>
          <w:sz w:val="20"/>
        </w:rPr>
        <w:t xml:space="preserve"> </w:t>
      </w:r>
      <w:r>
        <w:rPr>
          <w:b/>
          <w:sz w:val="20"/>
        </w:rPr>
        <w:t>diabetic</w:t>
      </w:r>
      <w:r>
        <w:rPr>
          <w:b/>
          <w:spacing w:val="-8"/>
          <w:sz w:val="20"/>
        </w:rPr>
        <w:t xml:space="preserve"> </w:t>
      </w:r>
      <w:r>
        <w:rPr>
          <w:b/>
          <w:sz w:val="20"/>
        </w:rPr>
        <w:t>employee’s</w:t>
      </w:r>
      <w:r>
        <w:rPr>
          <w:b/>
          <w:spacing w:val="-8"/>
          <w:sz w:val="20"/>
        </w:rPr>
        <w:t xml:space="preserve"> </w:t>
      </w:r>
      <w:r>
        <w:rPr>
          <w:b/>
          <w:sz w:val="20"/>
        </w:rPr>
        <w:t>responsibilities</w:t>
      </w:r>
      <w:r>
        <w:rPr>
          <w:b/>
          <w:spacing w:val="-8"/>
          <w:sz w:val="20"/>
        </w:rPr>
        <w:t xml:space="preserve"> </w:t>
      </w:r>
      <w:r>
        <w:rPr>
          <w:b/>
          <w:sz w:val="20"/>
        </w:rPr>
        <w:t>include</w:t>
      </w:r>
      <w:r>
        <w:rPr>
          <w:b/>
          <w:spacing w:val="-8"/>
          <w:sz w:val="20"/>
        </w:rPr>
        <w:t xml:space="preserve"> </w:t>
      </w:r>
      <w:r>
        <w:rPr>
          <w:b/>
          <w:spacing w:val="-5"/>
          <w:sz w:val="20"/>
        </w:rPr>
        <w:t>:-</w:t>
      </w:r>
    </w:p>
    <w:p w14:paraId="53FC2B80" w14:textId="77777777" w:rsidR="00B70B60" w:rsidRDefault="00B70B60">
      <w:pPr>
        <w:pStyle w:val="BodyText"/>
        <w:ind w:left="0"/>
        <w:rPr>
          <w:b/>
          <w:sz w:val="18"/>
        </w:rPr>
      </w:pPr>
    </w:p>
    <w:p w14:paraId="0C1DB3B5" w14:textId="77777777" w:rsidR="00B70B60" w:rsidRDefault="00000000">
      <w:pPr>
        <w:pStyle w:val="ListParagraph"/>
        <w:numPr>
          <w:ilvl w:val="0"/>
          <w:numId w:val="2"/>
        </w:numPr>
        <w:tabs>
          <w:tab w:val="left" w:pos="1139"/>
          <w:tab w:val="left" w:pos="1140"/>
        </w:tabs>
        <w:spacing w:line="273" w:lineRule="auto"/>
        <w:ind w:right="571"/>
        <w:rPr>
          <w:sz w:val="20"/>
        </w:rPr>
      </w:pPr>
      <w:r>
        <w:rPr>
          <w:sz w:val="20"/>
        </w:rPr>
        <w:t>Alerting</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if</w:t>
      </w:r>
      <w:r>
        <w:rPr>
          <w:spacing w:val="-3"/>
          <w:sz w:val="20"/>
        </w:rPr>
        <w:t xml:space="preserve"> </w:t>
      </w:r>
      <w:r>
        <w:rPr>
          <w:sz w:val="20"/>
        </w:rPr>
        <w:t>their</w:t>
      </w:r>
      <w:r>
        <w:rPr>
          <w:spacing w:val="-3"/>
          <w:sz w:val="20"/>
        </w:rPr>
        <w:t xml:space="preserve"> </w:t>
      </w:r>
      <w:r>
        <w:rPr>
          <w:sz w:val="20"/>
        </w:rPr>
        <w:t>condition</w:t>
      </w:r>
      <w:r>
        <w:rPr>
          <w:spacing w:val="-2"/>
          <w:sz w:val="20"/>
        </w:rPr>
        <w:t xml:space="preserve"> </w:t>
      </w:r>
      <w:r>
        <w:rPr>
          <w:sz w:val="20"/>
        </w:rPr>
        <w:t>is</w:t>
      </w:r>
      <w:r>
        <w:rPr>
          <w:spacing w:val="-3"/>
          <w:sz w:val="20"/>
        </w:rPr>
        <w:t xml:space="preserve"> </w:t>
      </w:r>
      <w:r>
        <w:rPr>
          <w:sz w:val="20"/>
        </w:rPr>
        <w:t>having</w:t>
      </w:r>
      <w:r>
        <w:rPr>
          <w:spacing w:val="-3"/>
          <w:sz w:val="20"/>
        </w:rPr>
        <w:t xml:space="preserve"> </w:t>
      </w:r>
      <w:r>
        <w:rPr>
          <w:sz w:val="20"/>
        </w:rPr>
        <w:t>an</w:t>
      </w:r>
      <w:r>
        <w:rPr>
          <w:spacing w:val="-3"/>
          <w:sz w:val="20"/>
        </w:rPr>
        <w:t xml:space="preserve"> </w:t>
      </w:r>
      <w:r>
        <w:rPr>
          <w:sz w:val="20"/>
        </w:rPr>
        <w:t>adverse</w:t>
      </w:r>
      <w:r>
        <w:rPr>
          <w:spacing w:val="-3"/>
          <w:sz w:val="20"/>
        </w:rPr>
        <w:t xml:space="preserve"> </w:t>
      </w:r>
      <w:r>
        <w:rPr>
          <w:sz w:val="20"/>
        </w:rPr>
        <w:t>effect</w:t>
      </w:r>
      <w:r>
        <w:rPr>
          <w:spacing w:val="-3"/>
          <w:sz w:val="20"/>
        </w:rPr>
        <w:t xml:space="preserve"> </w:t>
      </w:r>
      <w:r>
        <w:rPr>
          <w:sz w:val="20"/>
        </w:rPr>
        <w:t>on</w:t>
      </w:r>
      <w:r>
        <w:rPr>
          <w:spacing w:val="-3"/>
          <w:sz w:val="20"/>
        </w:rPr>
        <w:t xml:space="preserve"> </w:t>
      </w:r>
      <w:r>
        <w:rPr>
          <w:sz w:val="20"/>
        </w:rPr>
        <w:t>their day-to-day ability to work or increase the likelihood of an accident.</w:t>
      </w:r>
    </w:p>
    <w:p w14:paraId="6A83D0F0" w14:textId="77777777" w:rsidR="00B70B60" w:rsidRDefault="00000000">
      <w:pPr>
        <w:pStyle w:val="ListParagraph"/>
        <w:numPr>
          <w:ilvl w:val="0"/>
          <w:numId w:val="2"/>
        </w:numPr>
        <w:tabs>
          <w:tab w:val="left" w:pos="1139"/>
          <w:tab w:val="left" w:pos="1140"/>
        </w:tabs>
        <w:spacing w:before="203"/>
        <w:ind w:hanging="493"/>
        <w:rPr>
          <w:sz w:val="20"/>
        </w:rPr>
      </w:pPr>
      <w:r>
        <w:rPr>
          <w:sz w:val="20"/>
        </w:rPr>
        <w:t>Notifying</w:t>
      </w:r>
      <w:r>
        <w:rPr>
          <w:spacing w:val="-4"/>
          <w:sz w:val="20"/>
        </w:rPr>
        <w:t xml:space="preserve"> </w:t>
      </w:r>
      <w:r>
        <w:rPr>
          <w:sz w:val="20"/>
        </w:rPr>
        <w:t>the</w:t>
      </w:r>
      <w:r>
        <w:rPr>
          <w:spacing w:val="-2"/>
          <w:sz w:val="20"/>
        </w:rPr>
        <w:t xml:space="preserve"> </w:t>
      </w:r>
      <w:r>
        <w:rPr>
          <w:sz w:val="20"/>
        </w:rPr>
        <w:t>employer</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DVLA</w:t>
      </w:r>
      <w:r>
        <w:rPr>
          <w:spacing w:val="-2"/>
          <w:sz w:val="20"/>
        </w:rPr>
        <w:t xml:space="preserve"> </w:t>
      </w:r>
      <w:r>
        <w:rPr>
          <w:spacing w:val="-5"/>
          <w:sz w:val="20"/>
        </w:rPr>
        <w:t>if:</w:t>
      </w:r>
    </w:p>
    <w:p w14:paraId="5DF36B24" w14:textId="77777777" w:rsidR="00B70B60" w:rsidRDefault="00B70B60">
      <w:pPr>
        <w:pStyle w:val="BodyText"/>
        <w:spacing w:before="3"/>
        <w:ind w:left="0"/>
        <w:rPr>
          <w:sz w:val="19"/>
        </w:rPr>
      </w:pPr>
    </w:p>
    <w:p w14:paraId="5E6229C1" w14:textId="77777777" w:rsidR="00B70B60" w:rsidRDefault="00000000">
      <w:pPr>
        <w:pStyle w:val="ListParagraph"/>
        <w:numPr>
          <w:ilvl w:val="1"/>
          <w:numId w:val="2"/>
        </w:numPr>
        <w:tabs>
          <w:tab w:val="left" w:pos="2159"/>
          <w:tab w:val="left" w:pos="2160"/>
        </w:tabs>
        <w:spacing w:line="256" w:lineRule="auto"/>
        <w:ind w:right="504"/>
        <w:rPr>
          <w:sz w:val="20"/>
        </w:rPr>
      </w:pPr>
      <w:r>
        <w:rPr>
          <w:sz w:val="20"/>
        </w:rPr>
        <w:t>receiving</w:t>
      </w:r>
      <w:r>
        <w:rPr>
          <w:spacing w:val="-3"/>
          <w:sz w:val="20"/>
        </w:rPr>
        <w:t xml:space="preserve"> </w:t>
      </w:r>
      <w:r>
        <w:rPr>
          <w:sz w:val="20"/>
        </w:rPr>
        <w:t>treatment</w:t>
      </w:r>
      <w:r>
        <w:rPr>
          <w:spacing w:val="-4"/>
          <w:sz w:val="20"/>
        </w:rPr>
        <w:t xml:space="preserve"> </w:t>
      </w:r>
      <w:r>
        <w:rPr>
          <w:sz w:val="20"/>
        </w:rPr>
        <w:t>with</w:t>
      </w:r>
      <w:r>
        <w:rPr>
          <w:spacing w:val="-4"/>
          <w:sz w:val="20"/>
        </w:rPr>
        <w:t xml:space="preserve"> </w:t>
      </w:r>
      <w:r>
        <w:rPr>
          <w:sz w:val="20"/>
        </w:rPr>
        <w:t>insulin</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job</w:t>
      </w:r>
      <w:r>
        <w:rPr>
          <w:spacing w:val="-4"/>
          <w:sz w:val="20"/>
        </w:rPr>
        <w:t xml:space="preserve"> </w:t>
      </w:r>
      <w:r>
        <w:rPr>
          <w:sz w:val="20"/>
        </w:rPr>
        <w:t>entails</w:t>
      </w:r>
      <w:r>
        <w:rPr>
          <w:spacing w:val="-4"/>
          <w:sz w:val="20"/>
        </w:rPr>
        <w:t xml:space="preserve"> </w:t>
      </w:r>
      <w:r>
        <w:rPr>
          <w:sz w:val="20"/>
        </w:rPr>
        <w:t>driving</w:t>
      </w:r>
      <w:r>
        <w:rPr>
          <w:spacing w:val="-4"/>
          <w:sz w:val="20"/>
        </w:rPr>
        <w:t xml:space="preserve"> </w:t>
      </w:r>
      <w:r>
        <w:rPr>
          <w:sz w:val="20"/>
        </w:rPr>
        <w:t>any type of vehicle or</w:t>
      </w:r>
    </w:p>
    <w:p w14:paraId="76E8BD9B" w14:textId="77777777" w:rsidR="00B70B60" w:rsidRDefault="00B70B60">
      <w:pPr>
        <w:pStyle w:val="BodyText"/>
        <w:spacing w:before="2"/>
        <w:ind w:left="0"/>
        <w:rPr>
          <w:sz w:val="18"/>
        </w:rPr>
      </w:pPr>
    </w:p>
    <w:p w14:paraId="59BEE41C" w14:textId="77777777" w:rsidR="00B70B60" w:rsidRDefault="00000000">
      <w:pPr>
        <w:pStyle w:val="ListParagraph"/>
        <w:numPr>
          <w:ilvl w:val="1"/>
          <w:numId w:val="2"/>
        </w:numPr>
        <w:tabs>
          <w:tab w:val="left" w:pos="2159"/>
          <w:tab w:val="left" w:pos="2160"/>
        </w:tabs>
        <w:spacing w:line="256" w:lineRule="auto"/>
        <w:ind w:right="343"/>
        <w:rPr>
          <w:sz w:val="20"/>
        </w:rPr>
      </w:pPr>
      <w:r>
        <w:rPr>
          <w:sz w:val="20"/>
        </w:rPr>
        <w:t>receiving</w:t>
      </w:r>
      <w:r>
        <w:rPr>
          <w:spacing w:val="-3"/>
          <w:sz w:val="20"/>
        </w:rPr>
        <w:t xml:space="preserve"> </w:t>
      </w:r>
      <w:r>
        <w:rPr>
          <w:sz w:val="20"/>
        </w:rPr>
        <w:t>any</w:t>
      </w:r>
      <w:r>
        <w:rPr>
          <w:spacing w:val="-4"/>
          <w:sz w:val="20"/>
        </w:rPr>
        <w:t xml:space="preserve"> </w:t>
      </w:r>
      <w:r>
        <w:rPr>
          <w:sz w:val="20"/>
        </w:rPr>
        <w:t>type</w:t>
      </w:r>
      <w:r>
        <w:rPr>
          <w:spacing w:val="-4"/>
          <w:sz w:val="20"/>
        </w:rPr>
        <w:t xml:space="preserve"> </w:t>
      </w:r>
      <w:r>
        <w:rPr>
          <w:sz w:val="20"/>
        </w:rPr>
        <w:t>of</w:t>
      </w:r>
      <w:r>
        <w:rPr>
          <w:spacing w:val="-4"/>
          <w:sz w:val="20"/>
        </w:rPr>
        <w:t xml:space="preserve"> </w:t>
      </w:r>
      <w:r>
        <w:rPr>
          <w:sz w:val="20"/>
        </w:rPr>
        <w:t>medication</w:t>
      </w:r>
      <w:r>
        <w:rPr>
          <w:spacing w:val="-3"/>
          <w:sz w:val="20"/>
        </w:rPr>
        <w:t xml:space="preserve"> </w:t>
      </w:r>
      <w:r>
        <w:rPr>
          <w:sz w:val="20"/>
        </w:rPr>
        <w:t>for</w:t>
      </w:r>
      <w:r>
        <w:rPr>
          <w:spacing w:val="-4"/>
          <w:sz w:val="20"/>
        </w:rPr>
        <w:t xml:space="preserve"> </w:t>
      </w:r>
      <w:r>
        <w:rPr>
          <w:sz w:val="20"/>
        </w:rPr>
        <w:t>diabetes</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job</w:t>
      </w:r>
      <w:r>
        <w:rPr>
          <w:spacing w:val="-4"/>
          <w:sz w:val="20"/>
        </w:rPr>
        <w:t xml:space="preserve"> </w:t>
      </w:r>
      <w:r>
        <w:rPr>
          <w:sz w:val="20"/>
        </w:rPr>
        <w:t>entails driving Group 2 vehicles (bus, coach or lorry).</w:t>
      </w:r>
    </w:p>
    <w:p w14:paraId="0B41E94E" w14:textId="77777777" w:rsidR="00B70B60" w:rsidRDefault="00B70B60">
      <w:pPr>
        <w:spacing w:line="256" w:lineRule="auto"/>
        <w:rPr>
          <w:sz w:val="20"/>
        </w:rPr>
        <w:sectPr w:rsidR="00B70B60">
          <w:pgSz w:w="11910" w:h="16840"/>
          <w:pgMar w:top="1340" w:right="1340" w:bottom="920" w:left="1320" w:header="0" w:footer="727" w:gutter="0"/>
          <w:cols w:space="720"/>
        </w:sectPr>
      </w:pPr>
    </w:p>
    <w:p w14:paraId="7AA014B9" w14:textId="77777777" w:rsidR="00B70B60" w:rsidRDefault="00000000">
      <w:pPr>
        <w:pStyle w:val="BodyText"/>
        <w:spacing w:before="82" w:line="259" w:lineRule="auto"/>
        <w:ind w:left="119" w:right="212"/>
      </w:pPr>
      <w:r>
        <w:t>If the condition is managed by diet or non-insulin medication (or both) there is no obligation to inform the DVLA provided the employee is free from certain diabetes related</w:t>
      </w:r>
      <w:r>
        <w:rPr>
          <w:spacing w:val="-3"/>
        </w:rPr>
        <w:t xml:space="preserve"> </w:t>
      </w:r>
      <w:r>
        <w:t>complications,</w:t>
      </w:r>
      <w:r>
        <w:rPr>
          <w:spacing w:val="-1"/>
        </w:rPr>
        <w:t xml:space="preserve"> </w:t>
      </w:r>
      <w:r>
        <w:t>listed</w:t>
      </w:r>
      <w:r>
        <w:rPr>
          <w:spacing w:val="-3"/>
        </w:rPr>
        <w:t xml:space="preserve"> </w:t>
      </w:r>
      <w:r>
        <w:t>on</w:t>
      </w:r>
      <w:r>
        <w:rPr>
          <w:spacing w:val="-3"/>
        </w:rPr>
        <w:t xml:space="preserve"> </w:t>
      </w:r>
      <w:r>
        <w:t>the</w:t>
      </w:r>
      <w:r>
        <w:rPr>
          <w:spacing w:val="-3"/>
        </w:rPr>
        <w:t xml:space="preserve"> </w:t>
      </w:r>
      <w:r>
        <w:t>DVLA</w:t>
      </w:r>
      <w:r>
        <w:rPr>
          <w:spacing w:val="-3"/>
        </w:rPr>
        <w:t xml:space="preserve"> </w:t>
      </w:r>
      <w:r>
        <w:t>website,</w:t>
      </w:r>
      <w:r>
        <w:rPr>
          <w:spacing w:val="-3"/>
        </w:rPr>
        <w:t xml:space="preserve"> </w:t>
      </w:r>
      <w:r>
        <w:t>or</w:t>
      </w:r>
      <w:r>
        <w:rPr>
          <w:spacing w:val="-3"/>
        </w:rPr>
        <w:t xml:space="preserve"> </w:t>
      </w:r>
      <w:r>
        <w:t>has</w:t>
      </w:r>
      <w:r>
        <w:rPr>
          <w:spacing w:val="-3"/>
        </w:rPr>
        <w:t xml:space="preserve"> </w:t>
      </w:r>
      <w:r>
        <w:t>not</w:t>
      </w:r>
      <w:r>
        <w:rPr>
          <w:spacing w:val="-3"/>
        </w:rPr>
        <w:t xml:space="preserve"> </w:t>
      </w:r>
      <w:r>
        <w:t>been</w:t>
      </w:r>
      <w:r>
        <w:rPr>
          <w:spacing w:val="-3"/>
        </w:rPr>
        <w:t xml:space="preserve"> </w:t>
      </w:r>
      <w:r>
        <w:t>advised</w:t>
      </w:r>
      <w:r>
        <w:rPr>
          <w:spacing w:val="-3"/>
        </w:rPr>
        <w:t xml:space="preserve"> </w:t>
      </w:r>
      <w:r>
        <w:t>to</w:t>
      </w:r>
      <w:r>
        <w:rPr>
          <w:spacing w:val="-3"/>
        </w:rPr>
        <w:t xml:space="preserve"> </w:t>
      </w:r>
      <w:r>
        <w:t>do</w:t>
      </w:r>
      <w:r>
        <w:rPr>
          <w:spacing w:val="-3"/>
        </w:rPr>
        <w:t xml:space="preserve"> </w:t>
      </w:r>
      <w:r>
        <w:t>so</w:t>
      </w:r>
      <w:r>
        <w:rPr>
          <w:spacing w:val="-3"/>
        </w:rPr>
        <w:t xml:space="preserve"> </w:t>
      </w:r>
      <w:r>
        <w:t>by their GP, specialist or optician.</w:t>
      </w:r>
    </w:p>
    <w:p w14:paraId="6A47F0AB" w14:textId="77777777" w:rsidR="00B70B60" w:rsidRDefault="00000000">
      <w:pPr>
        <w:pStyle w:val="ListParagraph"/>
        <w:numPr>
          <w:ilvl w:val="0"/>
          <w:numId w:val="2"/>
        </w:numPr>
        <w:tabs>
          <w:tab w:val="left" w:pos="1139"/>
          <w:tab w:val="left" w:pos="1140"/>
        </w:tabs>
        <w:spacing w:before="199"/>
        <w:ind w:hanging="493"/>
        <w:rPr>
          <w:sz w:val="20"/>
        </w:rPr>
      </w:pPr>
      <w:r>
        <w:rPr>
          <w:sz w:val="20"/>
        </w:rPr>
        <w:t>Co-operation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6"/>
          <w:sz w:val="20"/>
        </w:rPr>
        <w:t xml:space="preserve"> </w:t>
      </w:r>
      <w:r>
        <w:rPr>
          <w:sz w:val="20"/>
        </w:rPr>
        <w:t>health</w:t>
      </w:r>
      <w:r>
        <w:rPr>
          <w:spacing w:val="-5"/>
          <w:sz w:val="20"/>
        </w:rPr>
        <w:t xml:space="preserve"> </w:t>
      </w:r>
      <w:r>
        <w:rPr>
          <w:sz w:val="20"/>
        </w:rPr>
        <w:t>and</w:t>
      </w:r>
      <w:r>
        <w:rPr>
          <w:spacing w:val="-5"/>
          <w:sz w:val="20"/>
        </w:rPr>
        <w:t xml:space="preserve"> </w:t>
      </w:r>
      <w:r>
        <w:rPr>
          <w:spacing w:val="-2"/>
          <w:sz w:val="20"/>
        </w:rPr>
        <w:t>safety</w:t>
      </w:r>
    </w:p>
    <w:p w14:paraId="64E8CCE0" w14:textId="77777777" w:rsidR="00B70B60" w:rsidRDefault="00B70B60">
      <w:pPr>
        <w:pStyle w:val="BodyText"/>
        <w:spacing w:before="3"/>
        <w:ind w:left="0"/>
        <w:rPr>
          <w:sz w:val="19"/>
        </w:rPr>
      </w:pPr>
    </w:p>
    <w:p w14:paraId="520897C6" w14:textId="77777777" w:rsidR="00B70B60" w:rsidRDefault="00000000">
      <w:pPr>
        <w:pStyle w:val="ListParagraph"/>
        <w:numPr>
          <w:ilvl w:val="0"/>
          <w:numId w:val="2"/>
        </w:numPr>
        <w:tabs>
          <w:tab w:val="left" w:pos="1139"/>
          <w:tab w:val="left" w:pos="1140"/>
        </w:tabs>
        <w:ind w:hanging="493"/>
        <w:rPr>
          <w:sz w:val="20"/>
        </w:rPr>
      </w:pPr>
      <w:r>
        <w:rPr>
          <w:sz w:val="20"/>
        </w:rPr>
        <w:t>Following</w:t>
      </w:r>
      <w:r>
        <w:rPr>
          <w:spacing w:val="-2"/>
          <w:sz w:val="20"/>
        </w:rPr>
        <w:t xml:space="preserve"> </w:t>
      </w:r>
      <w:r>
        <w:rPr>
          <w:sz w:val="20"/>
        </w:rPr>
        <w:t>any</w:t>
      </w:r>
      <w:r>
        <w:rPr>
          <w:spacing w:val="-2"/>
          <w:sz w:val="20"/>
        </w:rPr>
        <w:t xml:space="preserve"> </w:t>
      </w:r>
      <w:r>
        <w:rPr>
          <w:sz w:val="20"/>
        </w:rPr>
        <w:t>training,</w:t>
      </w:r>
      <w:r>
        <w:rPr>
          <w:spacing w:val="-3"/>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provided</w:t>
      </w:r>
      <w:r>
        <w:rPr>
          <w:spacing w:val="-3"/>
          <w:sz w:val="20"/>
        </w:rPr>
        <w:t xml:space="preserve"> </w:t>
      </w:r>
      <w:r>
        <w:rPr>
          <w:sz w:val="20"/>
        </w:rPr>
        <w:t>by</w:t>
      </w:r>
      <w:r>
        <w:rPr>
          <w:spacing w:val="-2"/>
          <w:sz w:val="20"/>
        </w:rPr>
        <w:t xml:space="preserve"> </w:t>
      </w:r>
      <w:r>
        <w:rPr>
          <w:sz w:val="20"/>
        </w:rPr>
        <w:t>the</w:t>
      </w:r>
      <w:r>
        <w:rPr>
          <w:spacing w:val="-2"/>
          <w:sz w:val="20"/>
        </w:rPr>
        <w:t xml:space="preserve"> employer.</w:t>
      </w:r>
    </w:p>
    <w:p w14:paraId="2EB35E13" w14:textId="77777777" w:rsidR="00B70B60" w:rsidRDefault="00B70B60">
      <w:pPr>
        <w:rPr>
          <w:sz w:val="20"/>
        </w:rPr>
        <w:sectPr w:rsidR="00B70B60">
          <w:pgSz w:w="11910" w:h="16840"/>
          <w:pgMar w:top="1340" w:right="1340" w:bottom="920" w:left="1320" w:header="0" w:footer="727" w:gutter="0"/>
          <w:cols w:space="720"/>
        </w:sectPr>
      </w:pPr>
    </w:p>
    <w:p w14:paraId="322CBBE5" w14:textId="77777777" w:rsidR="00B70B60" w:rsidRDefault="00000000">
      <w:pPr>
        <w:pStyle w:val="Heading1"/>
        <w:rPr>
          <w:u w:val="none"/>
        </w:rPr>
      </w:pPr>
      <w:bookmarkStart w:id="32" w:name="_bookmark32"/>
      <w:bookmarkEnd w:id="32"/>
      <w:r>
        <w:t>Disciplinary</w:t>
      </w:r>
      <w:r>
        <w:rPr>
          <w:spacing w:val="-9"/>
        </w:rPr>
        <w:t xml:space="preserve"> </w:t>
      </w:r>
      <w:r>
        <w:rPr>
          <w:spacing w:val="-2"/>
        </w:rPr>
        <w:t>Rules</w:t>
      </w:r>
    </w:p>
    <w:p w14:paraId="7931147C" w14:textId="77777777" w:rsidR="00B70B60" w:rsidRDefault="00B70B60">
      <w:pPr>
        <w:pStyle w:val="BodyText"/>
        <w:ind w:left="0"/>
        <w:rPr>
          <w:b/>
        </w:rPr>
      </w:pPr>
    </w:p>
    <w:p w14:paraId="6AEBC025" w14:textId="77777777" w:rsidR="00B70B60" w:rsidRDefault="00B70B60">
      <w:pPr>
        <w:pStyle w:val="BodyText"/>
        <w:spacing w:before="6"/>
        <w:ind w:left="0"/>
        <w:rPr>
          <w:b/>
          <w:sz w:val="28"/>
        </w:rPr>
      </w:pPr>
    </w:p>
    <w:p w14:paraId="7137493E" w14:textId="77777777" w:rsidR="00B70B60" w:rsidRDefault="00000000">
      <w:pPr>
        <w:pStyle w:val="BodyText"/>
        <w:spacing w:before="101"/>
        <w:ind w:left="120"/>
      </w:pPr>
      <w:r>
        <w:rPr>
          <w:spacing w:val="-2"/>
          <w:u w:val="single"/>
        </w:rPr>
        <w:t>Description</w:t>
      </w:r>
    </w:p>
    <w:p w14:paraId="7101CED3" w14:textId="77777777" w:rsidR="00B70B60" w:rsidRDefault="00B70B60">
      <w:pPr>
        <w:pStyle w:val="BodyText"/>
        <w:ind w:left="0"/>
        <w:rPr>
          <w:sz w:val="18"/>
        </w:rPr>
      </w:pPr>
    </w:p>
    <w:p w14:paraId="6D6865DE" w14:textId="77777777" w:rsidR="00B70B60" w:rsidRDefault="00000000">
      <w:pPr>
        <w:pStyle w:val="BodyText"/>
        <w:spacing w:line="259" w:lineRule="auto"/>
        <w:ind w:left="120" w:right="85"/>
      </w:pPr>
      <w:r>
        <w:t>Directline Structures Ltd believes that health and safety is a critical factor that needs to be</w:t>
      </w:r>
      <w:r>
        <w:rPr>
          <w:spacing w:val="-3"/>
        </w:rPr>
        <w:t xml:space="preserve"> </w:t>
      </w:r>
      <w:r>
        <w:t>taken</w:t>
      </w:r>
      <w:r>
        <w:rPr>
          <w:spacing w:val="-3"/>
        </w:rPr>
        <w:t xml:space="preserve"> </w:t>
      </w:r>
      <w:r>
        <w:t>into</w:t>
      </w:r>
      <w:r>
        <w:rPr>
          <w:spacing w:val="-3"/>
        </w:rPr>
        <w:t xml:space="preserve"> </w:t>
      </w:r>
      <w:r>
        <w:t>account</w:t>
      </w:r>
      <w:r>
        <w:rPr>
          <w:spacing w:val="-3"/>
        </w:rPr>
        <w:t xml:space="preserve"> </w:t>
      </w:r>
      <w:r>
        <w:t>when</w:t>
      </w:r>
      <w:r>
        <w:rPr>
          <w:spacing w:val="-3"/>
        </w:rPr>
        <w:t xml:space="preserve"> </w:t>
      </w:r>
      <w:r>
        <w:t>running</w:t>
      </w:r>
      <w:r>
        <w:rPr>
          <w:spacing w:val="-3"/>
        </w:rPr>
        <w:t xml:space="preserve"> </w:t>
      </w:r>
      <w:r>
        <w:t>a</w:t>
      </w:r>
      <w:r>
        <w:rPr>
          <w:spacing w:val="-3"/>
        </w:rPr>
        <w:t xml:space="preserve"> </w:t>
      </w:r>
      <w:r>
        <w:t>business.</w:t>
      </w:r>
      <w:r>
        <w:rPr>
          <w:spacing w:val="-3"/>
        </w:rPr>
        <w:t xml:space="preserve"> </w:t>
      </w:r>
      <w:r>
        <w:t>To</w:t>
      </w:r>
      <w:r>
        <w:rPr>
          <w:spacing w:val="-3"/>
        </w:rPr>
        <w:t xml:space="preserve"> </w:t>
      </w:r>
      <w:r>
        <w:t>enable</w:t>
      </w:r>
      <w:r>
        <w:rPr>
          <w:spacing w:val="-3"/>
        </w:rPr>
        <w:t xml:space="preserve"> </w:t>
      </w:r>
      <w:r>
        <w:t>the</w:t>
      </w:r>
      <w:r>
        <w:rPr>
          <w:spacing w:val="-3"/>
        </w:rPr>
        <w:t xml:space="preserve"> </w:t>
      </w:r>
      <w:r>
        <w:t>Business</w:t>
      </w:r>
      <w:r>
        <w:rPr>
          <w:spacing w:val="-3"/>
        </w:rPr>
        <w:t xml:space="preserve"> </w:t>
      </w:r>
      <w:r>
        <w:t>to</w:t>
      </w:r>
      <w:r>
        <w:rPr>
          <w:spacing w:val="-3"/>
        </w:rPr>
        <w:t xml:space="preserve"> </w:t>
      </w:r>
      <w:r>
        <w:t>control</w:t>
      </w:r>
      <w:r>
        <w:rPr>
          <w:spacing w:val="-2"/>
        </w:rPr>
        <w:t xml:space="preserve"> </w:t>
      </w:r>
      <w:r>
        <w:t>safety, a number of safety rules have been established. Failure to comply with these rules may result in disciplinary action.</w:t>
      </w:r>
    </w:p>
    <w:p w14:paraId="5918E12B" w14:textId="77777777" w:rsidR="00B70B60" w:rsidRDefault="00B70B60">
      <w:pPr>
        <w:pStyle w:val="BodyText"/>
        <w:ind w:left="0"/>
        <w:rPr>
          <w:sz w:val="24"/>
        </w:rPr>
      </w:pPr>
    </w:p>
    <w:p w14:paraId="2A8321A3" w14:textId="77777777" w:rsidR="00B70B60" w:rsidRDefault="00000000">
      <w:pPr>
        <w:pStyle w:val="BodyText"/>
        <w:spacing w:before="170"/>
        <w:ind w:left="120"/>
      </w:pPr>
      <w:r>
        <w:rPr>
          <w:u w:val="single"/>
        </w:rPr>
        <w:t>Employer’s</w:t>
      </w:r>
      <w:r>
        <w:rPr>
          <w:spacing w:val="-9"/>
          <w:u w:val="single"/>
        </w:rPr>
        <w:t xml:space="preserve"> </w:t>
      </w:r>
      <w:r>
        <w:rPr>
          <w:spacing w:val="-2"/>
          <w:u w:val="single"/>
        </w:rPr>
        <w:t>Responsibilities</w:t>
      </w:r>
    </w:p>
    <w:p w14:paraId="03AE3D17" w14:textId="77777777" w:rsidR="00B70B60" w:rsidRDefault="00B70B60">
      <w:pPr>
        <w:pStyle w:val="BodyText"/>
        <w:ind w:left="0"/>
        <w:rPr>
          <w:sz w:val="18"/>
        </w:rPr>
      </w:pPr>
    </w:p>
    <w:p w14:paraId="4E6A4AC9" w14:textId="77777777" w:rsidR="00B70B60" w:rsidRDefault="00000000">
      <w:pPr>
        <w:pStyle w:val="BodyText"/>
        <w:spacing w:line="259" w:lineRule="auto"/>
        <w:ind w:left="119"/>
      </w:pPr>
      <w:r>
        <w:t>Employees</w:t>
      </w:r>
      <w:r>
        <w:rPr>
          <w:spacing w:val="-3"/>
        </w:rPr>
        <w:t xml:space="preserve"> </w:t>
      </w:r>
      <w:r>
        <w:t>of</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may</w:t>
      </w:r>
      <w:r>
        <w:rPr>
          <w:spacing w:val="-3"/>
        </w:rPr>
        <w:t xml:space="preserve"> </w:t>
      </w:r>
      <w:r>
        <w:t>be</w:t>
      </w:r>
      <w:r>
        <w:rPr>
          <w:spacing w:val="-3"/>
        </w:rPr>
        <w:t xml:space="preserve"> </w:t>
      </w:r>
      <w:r>
        <w:t>dismissed</w:t>
      </w:r>
      <w:r>
        <w:rPr>
          <w:spacing w:val="-3"/>
        </w:rPr>
        <w:t xml:space="preserve"> </w:t>
      </w:r>
      <w:r>
        <w:t>for</w:t>
      </w:r>
      <w:r>
        <w:rPr>
          <w:spacing w:val="-3"/>
        </w:rPr>
        <w:t xml:space="preserve"> </w:t>
      </w:r>
      <w:r>
        <w:t>gross</w:t>
      </w:r>
      <w:r>
        <w:rPr>
          <w:spacing w:val="-3"/>
        </w:rPr>
        <w:t xml:space="preserve"> </w:t>
      </w:r>
      <w:r>
        <w:t>misconduct</w:t>
      </w:r>
      <w:r>
        <w:rPr>
          <w:spacing w:val="-2"/>
        </w:rPr>
        <w:t xml:space="preserve"> </w:t>
      </w:r>
      <w:r>
        <w:t>if,</w:t>
      </w:r>
      <w:r>
        <w:rPr>
          <w:spacing w:val="-3"/>
        </w:rPr>
        <w:t xml:space="preserve"> </w:t>
      </w:r>
      <w:r>
        <w:t>after investigation the Business believes that they have acted in any of the following ways:</w:t>
      </w:r>
    </w:p>
    <w:p w14:paraId="5EC3DA08" w14:textId="77777777" w:rsidR="00B70B60" w:rsidRDefault="00000000">
      <w:pPr>
        <w:pStyle w:val="ListParagraph"/>
        <w:numPr>
          <w:ilvl w:val="0"/>
          <w:numId w:val="2"/>
        </w:numPr>
        <w:tabs>
          <w:tab w:val="left" w:pos="1139"/>
          <w:tab w:val="left" w:pos="1140"/>
        </w:tabs>
        <w:spacing w:before="200" w:line="273" w:lineRule="auto"/>
        <w:ind w:right="127"/>
        <w:rPr>
          <w:sz w:val="20"/>
        </w:rPr>
      </w:pPr>
      <w:r>
        <w:rPr>
          <w:sz w:val="20"/>
        </w:rPr>
        <w:t>Deliberately</w:t>
      </w:r>
      <w:r>
        <w:rPr>
          <w:spacing w:val="-2"/>
          <w:sz w:val="20"/>
        </w:rPr>
        <w:t xml:space="preserve"> </w:t>
      </w:r>
      <w:r>
        <w:rPr>
          <w:sz w:val="20"/>
        </w:rPr>
        <w:t>breaking</w:t>
      </w:r>
      <w:r>
        <w:rPr>
          <w:spacing w:val="-3"/>
          <w:sz w:val="20"/>
        </w:rPr>
        <w:t xml:space="preserve"> </w:t>
      </w:r>
      <w:r>
        <w:rPr>
          <w:sz w:val="20"/>
        </w:rPr>
        <w:t>any</w:t>
      </w:r>
      <w:r>
        <w:rPr>
          <w:spacing w:val="-3"/>
          <w:sz w:val="20"/>
        </w:rPr>
        <w:t xml:space="preserve"> </w:t>
      </w:r>
      <w:r>
        <w:rPr>
          <w:sz w:val="20"/>
        </w:rPr>
        <w:t>written</w:t>
      </w:r>
      <w:r>
        <w:rPr>
          <w:spacing w:val="-3"/>
          <w:sz w:val="20"/>
        </w:rPr>
        <w:t xml:space="preserve"> </w:t>
      </w:r>
      <w:r>
        <w:rPr>
          <w:sz w:val="20"/>
        </w:rPr>
        <w:t>safety</w:t>
      </w:r>
      <w:r>
        <w:rPr>
          <w:spacing w:val="-2"/>
          <w:sz w:val="20"/>
        </w:rPr>
        <w:t xml:space="preserve"> </w:t>
      </w:r>
      <w:r>
        <w:rPr>
          <w:sz w:val="20"/>
        </w:rPr>
        <w:t>rules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using</w:t>
      </w:r>
      <w:r>
        <w:rPr>
          <w:spacing w:val="-3"/>
          <w:sz w:val="20"/>
        </w:rPr>
        <w:t xml:space="preserve"> </w:t>
      </w:r>
      <w:r>
        <w:rPr>
          <w:sz w:val="20"/>
        </w:rPr>
        <w:t>a</w:t>
      </w:r>
      <w:r>
        <w:rPr>
          <w:spacing w:val="-3"/>
          <w:sz w:val="20"/>
        </w:rPr>
        <w:t xml:space="preserve"> </w:t>
      </w:r>
      <w:r>
        <w:rPr>
          <w:sz w:val="20"/>
        </w:rPr>
        <w:t>naked</w:t>
      </w:r>
      <w:r>
        <w:rPr>
          <w:spacing w:val="-3"/>
          <w:sz w:val="20"/>
        </w:rPr>
        <w:t xml:space="preserve"> </w:t>
      </w:r>
      <w:r>
        <w:rPr>
          <w:sz w:val="20"/>
        </w:rPr>
        <w:t>flame</w:t>
      </w:r>
      <w:r>
        <w:rPr>
          <w:spacing w:val="-3"/>
          <w:sz w:val="20"/>
        </w:rPr>
        <w:t xml:space="preserve"> </w:t>
      </w:r>
      <w:r>
        <w:rPr>
          <w:sz w:val="20"/>
        </w:rPr>
        <w:t>in</w:t>
      </w:r>
      <w:r>
        <w:rPr>
          <w:spacing w:val="-3"/>
          <w:sz w:val="20"/>
        </w:rPr>
        <w:t xml:space="preserve"> </w:t>
      </w:r>
      <w:r>
        <w:rPr>
          <w:sz w:val="20"/>
        </w:rPr>
        <w:t xml:space="preserve">a non-designated area </w:t>
      </w:r>
      <w:proofErr w:type="spellStart"/>
      <w:r>
        <w:rPr>
          <w:sz w:val="20"/>
        </w:rPr>
        <w:t>etc</w:t>
      </w:r>
      <w:proofErr w:type="spellEnd"/>
    </w:p>
    <w:p w14:paraId="1A905D05" w14:textId="77777777" w:rsidR="00B70B60" w:rsidRDefault="00000000">
      <w:pPr>
        <w:pStyle w:val="ListParagraph"/>
        <w:numPr>
          <w:ilvl w:val="0"/>
          <w:numId w:val="2"/>
        </w:numPr>
        <w:tabs>
          <w:tab w:val="left" w:pos="1139"/>
          <w:tab w:val="left" w:pos="1140"/>
        </w:tabs>
        <w:spacing w:before="202" w:line="276" w:lineRule="auto"/>
        <w:ind w:right="381"/>
        <w:rPr>
          <w:sz w:val="20"/>
        </w:rPr>
      </w:pPr>
      <w:r>
        <w:rPr>
          <w:sz w:val="20"/>
        </w:rPr>
        <w:t>Removed or misused any piece or item of equipment, label, sign or warning device</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provided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Business</w:t>
      </w:r>
      <w:r>
        <w:rPr>
          <w:spacing w:val="-3"/>
          <w:sz w:val="20"/>
        </w:rPr>
        <w:t xml:space="preserve"> </w:t>
      </w:r>
      <w:r>
        <w:rPr>
          <w:sz w:val="20"/>
        </w:rPr>
        <w:t>(or</w:t>
      </w:r>
      <w:r>
        <w:rPr>
          <w:spacing w:val="-3"/>
          <w:sz w:val="20"/>
        </w:rPr>
        <w:t xml:space="preserve"> </w:t>
      </w:r>
      <w:r>
        <w:rPr>
          <w:sz w:val="20"/>
        </w:rPr>
        <w:t>its</w:t>
      </w:r>
      <w:r>
        <w:rPr>
          <w:spacing w:val="-3"/>
          <w:sz w:val="20"/>
        </w:rPr>
        <w:t xml:space="preserve"> </w:t>
      </w:r>
      <w:r>
        <w:rPr>
          <w:sz w:val="20"/>
        </w:rPr>
        <w:t>agents)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protection</w:t>
      </w:r>
      <w:r>
        <w:rPr>
          <w:spacing w:val="-3"/>
          <w:sz w:val="20"/>
        </w:rPr>
        <w:t xml:space="preserve"> </w:t>
      </w:r>
      <w:r>
        <w:rPr>
          <w:sz w:val="20"/>
        </w:rPr>
        <w:t>and safety of its employees.</w:t>
      </w:r>
    </w:p>
    <w:p w14:paraId="2F4D42D0" w14:textId="77777777" w:rsidR="00B70B60" w:rsidRDefault="00000000">
      <w:pPr>
        <w:pStyle w:val="BodyText"/>
        <w:spacing w:before="198"/>
        <w:ind w:left="120"/>
      </w:pPr>
      <w:r>
        <w:t>or</w:t>
      </w:r>
      <w:r>
        <w:rPr>
          <w:spacing w:val="-5"/>
        </w:rPr>
        <w:t xml:space="preserve"> </w:t>
      </w:r>
      <w:r>
        <w:t>failed</w:t>
      </w:r>
      <w:r>
        <w:rPr>
          <w:spacing w:val="-2"/>
        </w:rPr>
        <w:t xml:space="preserve"> </w:t>
      </w:r>
      <w:r>
        <w:t>to</w:t>
      </w:r>
      <w:r>
        <w:rPr>
          <w:spacing w:val="-2"/>
        </w:rPr>
        <w:t xml:space="preserve"> </w:t>
      </w:r>
      <w:r>
        <w:t>follow</w:t>
      </w:r>
      <w:r>
        <w:rPr>
          <w:spacing w:val="-2"/>
        </w:rPr>
        <w:t xml:space="preserve"> </w:t>
      </w:r>
      <w:r>
        <w:t>procedures</w:t>
      </w:r>
      <w:r>
        <w:rPr>
          <w:spacing w:val="-2"/>
        </w:rPr>
        <w:t xml:space="preserve"> </w:t>
      </w:r>
      <w:r>
        <w:rPr>
          <w:spacing w:val="-4"/>
        </w:rPr>
        <w:t>for:</w:t>
      </w:r>
    </w:p>
    <w:p w14:paraId="4208EFAB" w14:textId="77777777" w:rsidR="00B70B60" w:rsidRDefault="00B70B60">
      <w:pPr>
        <w:pStyle w:val="BodyText"/>
        <w:ind w:left="0"/>
        <w:rPr>
          <w:sz w:val="18"/>
        </w:rPr>
      </w:pPr>
    </w:p>
    <w:p w14:paraId="6BDF3F3F" w14:textId="77777777" w:rsidR="00B70B60" w:rsidRDefault="00000000">
      <w:pPr>
        <w:pStyle w:val="ListParagraph"/>
        <w:numPr>
          <w:ilvl w:val="0"/>
          <w:numId w:val="2"/>
        </w:numPr>
        <w:tabs>
          <w:tab w:val="left" w:pos="1139"/>
          <w:tab w:val="left" w:pos="1140"/>
        </w:tabs>
        <w:spacing w:before="1"/>
        <w:ind w:hanging="493"/>
        <w:rPr>
          <w:sz w:val="20"/>
        </w:rPr>
      </w:pPr>
      <w:r>
        <w:rPr>
          <w:sz w:val="20"/>
        </w:rPr>
        <w:t>Flammable</w:t>
      </w:r>
      <w:r>
        <w:rPr>
          <w:spacing w:val="-4"/>
          <w:sz w:val="20"/>
        </w:rPr>
        <w:t xml:space="preserve"> </w:t>
      </w:r>
      <w:r>
        <w:rPr>
          <w:sz w:val="20"/>
        </w:rPr>
        <w:t>/</w:t>
      </w:r>
      <w:r>
        <w:rPr>
          <w:spacing w:val="-4"/>
          <w:sz w:val="20"/>
        </w:rPr>
        <w:t xml:space="preserve"> </w:t>
      </w:r>
      <w:r>
        <w:rPr>
          <w:sz w:val="20"/>
        </w:rPr>
        <w:t>hazardous</w:t>
      </w:r>
      <w:r>
        <w:rPr>
          <w:spacing w:val="-4"/>
          <w:sz w:val="20"/>
        </w:rPr>
        <w:t xml:space="preserve"> </w:t>
      </w:r>
      <w:r>
        <w:rPr>
          <w:sz w:val="20"/>
        </w:rPr>
        <w:t>substances</w:t>
      </w:r>
      <w:r>
        <w:rPr>
          <w:spacing w:val="-3"/>
          <w:sz w:val="20"/>
        </w:rPr>
        <w:t xml:space="preserve"> </w:t>
      </w:r>
      <w:r>
        <w:rPr>
          <w:sz w:val="20"/>
        </w:rPr>
        <w:t>or</w:t>
      </w:r>
      <w:r>
        <w:rPr>
          <w:spacing w:val="-4"/>
          <w:sz w:val="20"/>
        </w:rPr>
        <w:t xml:space="preserve"> </w:t>
      </w:r>
      <w:r>
        <w:rPr>
          <w:sz w:val="20"/>
        </w:rPr>
        <w:t>toxic</w:t>
      </w:r>
      <w:r>
        <w:rPr>
          <w:spacing w:val="-4"/>
          <w:sz w:val="20"/>
        </w:rPr>
        <w:t xml:space="preserve"> </w:t>
      </w:r>
      <w:r>
        <w:rPr>
          <w:spacing w:val="-2"/>
          <w:sz w:val="20"/>
        </w:rPr>
        <w:t>materials</w:t>
      </w:r>
    </w:p>
    <w:p w14:paraId="6E8A42B4" w14:textId="77777777" w:rsidR="00B70B60" w:rsidRDefault="00B70B60">
      <w:pPr>
        <w:pStyle w:val="BodyText"/>
        <w:spacing w:before="3"/>
        <w:ind w:left="0"/>
        <w:rPr>
          <w:sz w:val="19"/>
        </w:rPr>
      </w:pPr>
    </w:p>
    <w:p w14:paraId="492DE61B" w14:textId="77777777" w:rsidR="00B70B60" w:rsidRDefault="00000000">
      <w:pPr>
        <w:pStyle w:val="ListParagraph"/>
        <w:numPr>
          <w:ilvl w:val="0"/>
          <w:numId w:val="2"/>
        </w:numPr>
        <w:tabs>
          <w:tab w:val="left" w:pos="1139"/>
          <w:tab w:val="left" w:pos="1140"/>
        </w:tabs>
        <w:ind w:hanging="493"/>
        <w:rPr>
          <w:sz w:val="20"/>
        </w:rPr>
      </w:pPr>
      <w:r>
        <w:rPr>
          <w:sz w:val="20"/>
        </w:rPr>
        <w:t>Items</w:t>
      </w:r>
      <w:r>
        <w:rPr>
          <w:spacing w:val="-3"/>
          <w:sz w:val="20"/>
        </w:rPr>
        <w:t xml:space="preserve"> </w:t>
      </w:r>
      <w:r>
        <w:rPr>
          <w:sz w:val="20"/>
        </w:rPr>
        <w:t>of</w:t>
      </w:r>
      <w:r>
        <w:rPr>
          <w:spacing w:val="-3"/>
          <w:sz w:val="20"/>
        </w:rPr>
        <w:t xml:space="preserve"> </w:t>
      </w:r>
      <w:r>
        <w:rPr>
          <w:sz w:val="20"/>
        </w:rPr>
        <w:t>lifting</w:t>
      </w:r>
      <w:r>
        <w:rPr>
          <w:spacing w:val="-3"/>
          <w:sz w:val="20"/>
        </w:rPr>
        <w:t xml:space="preserve"> </w:t>
      </w:r>
      <w:r>
        <w:rPr>
          <w:sz w:val="20"/>
        </w:rPr>
        <w:t>equipment</w:t>
      </w:r>
      <w:r>
        <w:rPr>
          <w:spacing w:val="-2"/>
          <w:sz w:val="20"/>
        </w:rPr>
        <w:t xml:space="preserve"> </w:t>
      </w:r>
      <w:r>
        <w:rPr>
          <w:sz w:val="20"/>
        </w:rPr>
        <w:t>/</w:t>
      </w:r>
      <w:r>
        <w:rPr>
          <w:spacing w:val="-3"/>
          <w:sz w:val="20"/>
        </w:rPr>
        <w:t xml:space="preserve"> </w:t>
      </w:r>
      <w:r>
        <w:rPr>
          <w:sz w:val="20"/>
        </w:rPr>
        <w:t>plant</w:t>
      </w:r>
      <w:r>
        <w:rPr>
          <w:spacing w:val="-3"/>
          <w:sz w:val="20"/>
        </w:rPr>
        <w:t xml:space="preserve"> </w:t>
      </w:r>
      <w:r>
        <w:rPr>
          <w:sz w:val="20"/>
        </w:rPr>
        <w:t>or</w:t>
      </w:r>
      <w:r>
        <w:rPr>
          <w:spacing w:val="-2"/>
          <w:sz w:val="20"/>
        </w:rPr>
        <w:t xml:space="preserve"> machinery</w:t>
      </w:r>
    </w:p>
    <w:p w14:paraId="00E17740" w14:textId="77777777" w:rsidR="00B70B60" w:rsidRDefault="00B70B60">
      <w:pPr>
        <w:pStyle w:val="BodyText"/>
        <w:spacing w:before="4"/>
        <w:ind w:left="0"/>
        <w:rPr>
          <w:sz w:val="19"/>
        </w:rPr>
      </w:pPr>
    </w:p>
    <w:p w14:paraId="64A872C4" w14:textId="77777777" w:rsidR="00B70B60" w:rsidRDefault="00000000">
      <w:pPr>
        <w:pStyle w:val="ListParagraph"/>
        <w:numPr>
          <w:ilvl w:val="0"/>
          <w:numId w:val="2"/>
        </w:numPr>
        <w:tabs>
          <w:tab w:val="left" w:pos="1139"/>
          <w:tab w:val="left" w:pos="1140"/>
        </w:tabs>
        <w:spacing w:line="273" w:lineRule="auto"/>
        <w:ind w:right="898"/>
        <w:rPr>
          <w:sz w:val="20"/>
        </w:rPr>
      </w:pPr>
      <w:r>
        <w:rPr>
          <w:sz w:val="20"/>
        </w:rPr>
        <w:t>Behaved</w:t>
      </w:r>
      <w:r>
        <w:rPr>
          <w:spacing w:val="-4"/>
          <w:sz w:val="20"/>
        </w:rPr>
        <w:t xml:space="preserve"> </w:t>
      </w:r>
      <w:r>
        <w:rPr>
          <w:sz w:val="20"/>
        </w:rPr>
        <w:t>in</w:t>
      </w:r>
      <w:r>
        <w:rPr>
          <w:spacing w:val="-4"/>
          <w:sz w:val="20"/>
        </w:rPr>
        <w:t xml:space="preserve"> </w:t>
      </w:r>
      <w:r>
        <w:rPr>
          <w:sz w:val="20"/>
        </w:rPr>
        <w:t>any</w:t>
      </w:r>
      <w:r>
        <w:rPr>
          <w:spacing w:val="-4"/>
          <w:sz w:val="20"/>
        </w:rPr>
        <w:t xml:space="preserve"> </w:t>
      </w:r>
      <w:r>
        <w:rPr>
          <w:sz w:val="20"/>
        </w:rPr>
        <w:t>manner</w:t>
      </w:r>
      <w:r>
        <w:rPr>
          <w:spacing w:val="-4"/>
          <w:sz w:val="20"/>
        </w:rPr>
        <w:t xml:space="preserve"> </w:t>
      </w:r>
      <w:r>
        <w:rPr>
          <w:sz w:val="20"/>
        </w:rPr>
        <w:t>that</w:t>
      </w:r>
      <w:r>
        <w:rPr>
          <w:spacing w:val="-4"/>
          <w:sz w:val="20"/>
        </w:rPr>
        <w:t xml:space="preserve"> </w:t>
      </w:r>
      <w:r>
        <w:rPr>
          <w:sz w:val="20"/>
        </w:rPr>
        <w:t>could</w:t>
      </w:r>
      <w:r>
        <w:rPr>
          <w:spacing w:val="-4"/>
          <w:sz w:val="20"/>
        </w:rPr>
        <w:t xml:space="preserve"> </w:t>
      </w:r>
      <w:r>
        <w:rPr>
          <w:sz w:val="20"/>
        </w:rPr>
        <w:t>lead</w:t>
      </w:r>
      <w:r>
        <w:rPr>
          <w:spacing w:val="-4"/>
          <w:sz w:val="20"/>
        </w:rPr>
        <w:t xml:space="preserve"> </w:t>
      </w:r>
      <w:r>
        <w:rPr>
          <w:sz w:val="20"/>
        </w:rPr>
        <w:t>to</w:t>
      </w:r>
      <w:r>
        <w:rPr>
          <w:spacing w:val="-4"/>
          <w:sz w:val="20"/>
        </w:rPr>
        <w:t xml:space="preserve"> </w:t>
      </w:r>
      <w:r>
        <w:rPr>
          <w:sz w:val="20"/>
        </w:rPr>
        <w:t>accidents</w:t>
      </w:r>
      <w:r>
        <w:rPr>
          <w:spacing w:val="-4"/>
          <w:sz w:val="20"/>
        </w:rPr>
        <w:t xml:space="preserve"> </w:t>
      </w:r>
      <w:r>
        <w:rPr>
          <w:sz w:val="20"/>
        </w:rPr>
        <w:t>or</w:t>
      </w:r>
      <w:r>
        <w:rPr>
          <w:spacing w:val="-4"/>
          <w:sz w:val="20"/>
        </w:rPr>
        <w:t xml:space="preserve"> </w:t>
      </w:r>
      <w:r>
        <w:rPr>
          <w:sz w:val="20"/>
        </w:rPr>
        <w:t>injury,</w:t>
      </w:r>
      <w:r>
        <w:rPr>
          <w:spacing w:val="-4"/>
          <w:sz w:val="20"/>
        </w:rPr>
        <w:t xml:space="preserve"> </w:t>
      </w:r>
      <w:r>
        <w:rPr>
          <w:sz w:val="20"/>
        </w:rPr>
        <w:t xml:space="preserve">including horseplay, practical jokes </w:t>
      </w:r>
      <w:proofErr w:type="spellStart"/>
      <w:r>
        <w:rPr>
          <w:sz w:val="20"/>
        </w:rPr>
        <w:t>etc</w:t>
      </w:r>
      <w:proofErr w:type="spellEnd"/>
    </w:p>
    <w:p w14:paraId="2D47C2F7" w14:textId="77777777" w:rsidR="00B70B60" w:rsidRDefault="00000000">
      <w:pPr>
        <w:pStyle w:val="ListParagraph"/>
        <w:numPr>
          <w:ilvl w:val="0"/>
          <w:numId w:val="2"/>
        </w:numPr>
        <w:tabs>
          <w:tab w:val="left" w:pos="1139"/>
          <w:tab w:val="left" w:pos="1140"/>
        </w:tabs>
        <w:spacing w:before="202"/>
        <w:ind w:hanging="493"/>
        <w:rPr>
          <w:sz w:val="20"/>
        </w:rPr>
      </w:pPr>
      <w:r>
        <w:rPr>
          <w:sz w:val="20"/>
        </w:rPr>
        <w:t>Undertook</w:t>
      </w:r>
      <w:r>
        <w:rPr>
          <w:spacing w:val="-4"/>
          <w:sz w:val="20"/>
        </w:rPr>
        <w:t xml:space="preserve"> </w:t>
      </w:r>
      <w:r>
        <w:rPr>
          <w:sz w:val="20"/>
        </w:rPr>
        <w:t>any</w:t>
      </w:r>
      <w:r>
        <w:rPr>
          <w:spacing w:val="-4"/>
          <w:sz w:val="20"/>
        </w:rPr>
        <w:t xml:space="preserve"> </w:t>
      </w:r>
      <w:r>
        <w:rPr>
          <w:sz w:val="20"/>
        </w:rPr>
        <w:t>action</w:t>
      </w:r>
      <w:r>
        <w:rPr>
          <w:spacing w:val="-4"/>
          <w:sz w:val="20"/>
        </w:rPr>
        <w:t xml:space="preserve"> </w:t>
      </w:r>
      <w:r>
        <w:rPr>
          <w:sz w:val="20"/>
        </w:rPr>
        <w:t>that</w:t>
      </w:r>
      <w:r>
        <w:rPr>
          <w:spacing w:val="-4"/>
          <w:sz w:val="20"/>
        </w:rPr>
        <w:t xml:space="preserve"> </w:t>
      </w:r>
      <w:r>
        <w:rPr>
          <w:sz w:val="20"/>
        </w:rPr>
        <w:t>could</w:t>
      </w:r>
      <w:r>
        <w:rPr>
          <w:spacing w:val="-5"/>
          <w:sz w:val="20"/>
        </w:rPr>
        <w:t xml:space="preserve"> </w:t>
      </w:r>
      <w:r>
        <w:rPr>
          <w:sz w:val="20"/>
        </w:rPr>
        <w:t>interfere</w:t>
      </w:r>
      <w:r>
        <w:rPr>
          <w:spacing w:val="-4"/>
          <w:sz w:val="20"/>
        </w:rPr>
        <w:t xml:space="preserve"> </w:t>
      </w:r>
      <w:r>
        <w:rPr>
          <w:sz w:val="20"/>
        </w:rPr>
        <w:t>with</w:t>
      </w:r>
      <w:r>
        <w:rPr>
          <w:spacing w:val="-4"/>
          <w:sz w:val="20"/>
        </w:rPr>
        <w:t xml:space="preserve"> </w:t>
      </w:r>
      <w:r>
        <w:rPr>
          <w:sz w:val="20"/>
        </w:rPr>
        <w:t>an</w:t>
      </w:r>
      <w:r>
        <w:rPr>
          <w:spacing w:val="-4"/>
          <w:sz w:val="20"/>
        </w:rPr>
        <w:t xml:space="preserve"> </w:t>
      </w:r>
      <w:r>
        <w:rPr>
          <w:sz w:val="20"/>
        </w:rPr>
        <w:t>accident</w:t>
      </w:r>
      <w:r>
        <w:rPr>
          <w:spacing w:val="-4"/>
          <w:sz w:val="20"/>
        </w:rPr>
        <w:t xml:space="preserve"> </w:t>
      </w:r>
      <w:r>
        <w:rPr>
          <w:spacing w:val="-2"/>
          <w:sz w:val="20"/>
        </w:rPr>
        <w:t>investigation.</w:t>
      </w:r>
    </w:p>
    <w:p w14:paraId="350F430A" w14:textId="77777777" w:rsidR="00B70B60" w:rsidRDefault="00B70B60">
      <w:pPr>
        <w:pStyle w:val="BodyText"/>
        <w:ind w:left="0"/>
        <w:rPr>
          <w:sz w:val="24"/>
        </w:rPr>
      </w:pPr>
    </w:p>
    <w:p w14:paraId="258BB126" w14:textId="77777777" w:rsidR="00B70B60" w:rsidRDefault="00000000">
      <w:pPr>
        <w:pStyle w:val="BodyText"/>
        <w:spacing w:before="205" w:line="259" w:lineRule="auto"/>
        <w:ind w:left="119" w:right="85"/>
      </w:pPr>
      <w:r>
        <w:t>Directline</w:t>
      </w:r>
      <w:r>
        <w:rPr>
          <w:spacing w:val="-3"/>
        </w:rPr>
        <w:t xml:space="preserve"> </w:t>
      </w:r>
      <w:r>
        <w:t>Structures</w:t>
      </w:r>
      <w:r>
        <w:rPr>
          <w:spacing w:val="-2"/>
        </w:rPr>
        <w:t xml:space="preserve"> </w:t>
      </w:r>
      <w:r>
        <w:t>Ltd</w:t>
      </w:r>
      <w:r>
        <w:rPr>
          <w:spacing w:val="40"/>
        </w:rPr>
        <w:t xml:space="preserve"> </w:t>
      </w:r>
      <w:r>
        <w:t>will</w:t>
      </w:r>
      <w:r>
        <w:rPr>
          <w:spacing w:val="-3"/>
        </w:rPr>
        <w:t xml:space="preserve"> </w:t>
      </w:r>
      <w:r>
        <w:t>ensure</w:t>
      </w:r>
      <w:r>
        <w:rPr>
          <w:spacing w:val="-3"/>
        </w:rPr>
        <w:t xml:space="preserve"> </w:t>
      </w:r>
      <w:r>
        <w:t>that</w:t>
      </w:r>
      <w:r>
        <w:rPr>
          <w:spacing w:val="-3"/>
        </w:rPr>
        <w:t xml:space="preserve"> </w:t>
      </w:r>
      <w:r>
        <w:t>contact</w:t>
      </w:r>
      <w:r>
        <w:rPr>
          <w:spacing w:val="-2"/>
        </w:rPr>
        <w:t xml:space="preserve"> </w:t>
      </w:r>
      <w:r>
        <w:t>is</w:t>
      </w:r>
      <w:r>
        <w:rPr>
          <w:spacing w:val="-3"/>
        </w:rPr>
        <w:t xml:space="preserve"> </w:t>
      </w:r>
      <w:r>
        <w:t>made</w:t>
      </w:r>
      <w:r>
        <w:rPr>
          <w:spacing w:val="-3"/>
        </w:rPr>
        <w:t xml:space="preserve"> </w:t>
      </w:r>
      <w:r>
        <w:t>with</w:t>
      </w:r>
      <w:r>
        <w:rPr>
          <w:spacing w:val="-3"/>
        </w:rPr>
        <w:t xml:space="preserve"> </w:t>
      </w:r>
      <w:r>
        <w:t>the</w:t>
      </w:r>
      <w:r>
        <w:rPr>
          <w:spacing w:val="-3"/>
        </w:rPr>
        <w:t xml:space="preserve"> </w:t>
      </w:r>
      <w:r>
        <w:t>Advice</w:t>
      </w:r>
      <w:r>
        <w:rPr>
          <w:spacing w:val="-3"/>
        </w:rPr>
        <w:t xml:space="preserve"> </w:t>
      </w:r>
      <w:r>
        <w:t>Line</w:t>
      </w:r>
      <w:r>
        <w:rPr>
          <w:spacing w:val="-3"/>
        </w:rPr>
        <w:t xml:space="preserve"> </w:t>
      </w:r>
      <w:r>
        <w:t>at</w:t>
      </w:r>
      <w:r>
        <w:rPr>
          <w:spacing w:val="-3"/>
        </w:rPr>
        <w:t xml:space="preserve"> </w:t>
      </w:r>
      <w:r>
        <w:t>Citation Ltd prior to undertaking any disciplinary action.</w:t>
      </w:r>
    </w:p>
    <w:p w14:paraId="7B17C276" w14:textId="77777777" w:rsidR="00B70B60" w:rsidRDefault="00B70B60">
      <w:pPr>
        <w:pStyle w:val="BodyText"/>
        <w:spacing w:before="5"/>
        <w:ind w:left="0"/>
        <w:rPr>
          <w:sz w:val="31"/>
        </w:rPr>
      </w:pPr>
    </w:p>
    <w:p w14:paraId="598C29E4" w14:textId="77777777" w:rsidR="00B70B60" w:rsidRDefault="00000000">
      <w:pPr>
        <w:pStyle w:val="BodyText"/>
        <w:spacing w:before="1" w:line="456" w:lineRule="auto"/>
        <w:ind w:left="120" w:right="5538"/>
      </w:pPr>
      <w:r>
        <w:rPr>
          <w:u w:val="single"/>
        </w:rPr>
        <w:t>Employees</w:t>
      </w:r>
      <w:r>
        <w:rPr>
          <w:spacing w:val="-18"/>
          <w:u w:val="single"/>
        </w:rPr>
        <w:t xml:space="preserve"> </w:t>
      </w:r>
      <w:r>
        <w:rPr>
          <w:u w:val="single"/>
        </w:rPr>
        <w:t>Responsibilities</w:t>
      </w:r>
      <w:r>
        <w:t xml:space="preserve"> Employees will:</w:t>
      </w:r>
    </w:p>
    <w:p w14:paraId="713007EF" w14:textId="77777777" w:rsidR="00B70B60" w:rsidRDefault="00000000">
      <w:pPr>
        <w:pStyle w:val="ListParagraph"/>
        <w:numPr>
          <w:ilvl w:val="0"/>
          <w:numId w:val="2"/>
        </w:numPr>
        <w:tabs>
          <w:tab w:val="left" w:pos="1139"/>
          <w:tab w:val="left" w:pos="1140"/>
        </w:tabs>
        <w:spacing w:before="1" w:line="273" w:lineRule="auto"/>
        <w:ind w:right="113"/>
        <w:rPr>
          <w:sz w:val="20"/>
        </w:rPr>
      </w:pPr>
      <w:r>
        <w:rPr>
          <w:sz w:val="20"/>
        </w:rPr>
        <w:t>Co-operate</w:t>
      </w:r>
      <w:r>
        <w:rPr>
          <w:spacing w:val="-3"/>
          <w:sz w:val="20"/>
        </w:rPr>
        <w:t xml:space="preserve"> </w:t>
      </w:r>
      <w:r>
        <w:rPr>
          <w:sz w:val="20"/>
        </w:rPr>
        <w:t>with</w:t>
      </w:r>
      <w:r>
        <w:rPr>
          <w:spacing w:val="-3"/>
          <w:sz w:val="20"/>
        </w:rPr>
        <w:t xml:space="preserve"> </w:t>
      </w:r>
      <w:r>
        <w:rPr>
          <w:sz w:val="20"/>
        </w:rPr>
        <w:t>their</w:t>
      </w:r>
      <w:r>
        <w:rPr>
          <w:spacing w:val="-3"/>
          <w:sz w:val="20"/>
        </w:rPr>
        <w:t xml:space="preserve"> </w:t>
      </w:r>
      <w:r>
        <w:rPr>
          <w:sz w:val="20"/>
        </w:rPr>
        <w:t>employer</w:t>
      </w:r>
      <w:r>
        <w:rPr>
          <w:spacing w:val="-3"/>
          <w:sz w:val="20"/>
        </w:rPr>
        <w:t xml:space="preserve"> </w:t>
      </w:r>
      <w:r>
        <w:rPr>
          <w:sz w:val="20"/>
        </w:rPr>
        <w:t>and</w:t>
      </w:r>
      <w:r>
        <w:rPr>
          <w:spacing w:val="-3"/>
          <w:sz w:val="20"/>
        </w:rPr>
        <w:t xml:space="preserve"> </w:t>
      </w:r>
      <w:r>
        <w:rPr>
          <w:sz w:val="20"/>
        </w:rPr>
        <w:t>conduct</w:t>
      </w:r>
      <w:r>
        <w:rPr>
          <w:spacing w:val="-2"/>
          <w:sz w:val="20"/>
        </w:rPr>
        <w:t xml:space="preserve"> </w:t>
      </w:r>
      <w:r>
        <w:rPr>
          <w:sz w:val="20"/>
        </w:rPr>
        <w:t>themselves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way</w:t>
      </w:r>
      <w:r>
        <w:rPr>
          <w:spacing w:val="-3"/>
          <w:sz w:val="20"/>
        </w:rPr>
        <w:t xml:space="preserve"> </w:t>
      </w:r>
      <w:r>
        <w:rPr>
          <w:sz w:val="20"/>
        </w:rPr>
        <w:t>that</w:t>
      </w:r>
      <w:r>
        <w:rPr>
          <w:spacing w:val="-3"/>
          <w:sz w:val="20"/>
        </w:rPr>
        <w:t xml:space="preserve"> </w:t>
      </w:r>
      <w:r>
        <w:rPr>
          <w:sz w:val="20"/>
        </w:rPr>
        <w:t>does</w:t>
      </w:r>
      <w:r>
        <w:rPr>
          <w:spacing w:val="-3"/>
          <w:sz w:val="20"/>
        </w:rPr>
        <w:t xml:space="preserve"> </w:t>
      </w:r>
      <w:r>
        <w:rPr>
          <w:sz w:val="20"/>
        </w:rPr>
        <w:t>not create risk of harm to themselves and others</w:t>
      </w:r>
    </w:p>
    <w:p w14:paraId="5AAD628B" w14:textId="77777777" w:rsidR="00B70B60" w:rsidRDefault="00000000">
      <w:pPr>
        <w:pStyle w:val="ListParagraph"/>
        <w:numPr>
          <w:ilvl w:val="0"/>
          <w:numId w:val="2"/>
        </w:numPr>
        <w:tabs>
          <w:tab w:val="left" w:pos="1139"/>
          <w:tab w:val="left" w:pos="1140"/>
        </w:tabs>
        <w:spacing w:before="202"/>
        <w:ind w:hanging="493"/>
        <w:rPr>
          <w:sz w:val="20"/>
        </w:rPr>
      </w:pPr>
      <w:r>
        <w:rPr>
          <w:sz w:val="20"/>
        </w:rPr>
        <w:t>Not</w:t>
      </w:r>
      <w:r>
        <w:rPr>
          <w:spacing w:val="-6"/>
          <w:sz w:val="20"/>
        </w:rPr>
        <w:t xml:space="preserve"> </w:t>
      </w:r>
      <w:r>
        <w:rPr>
          <w:sz w:val="20"/>
        </w:rPr>
        <w:t>misuse</w:t>
      </w:r>
      <w:r>
        <w:rPr>
          <w:spacing w:val="-4"/>
          <w:sz w:val="20"/>
        </w:rPr>
        <w:t xml:space="preserve"> </w:t>
      </w:r>
      <w:r>
        <w:rPr>
          <w:sz w:val="20"/>
        </w:rPr>
        <w:t>or</w:t>
      </w:r>
      <w:r>
        <w:rPr>
          <w:spacing w:val="-3"/>
          <w:sz w:val="20"/>
        </w:rPr>
        <w:t xml:space="preserve"> </w:t>
      </w:r>
      <w:r>
        <w:rPr>
          <w:sz w:val="20"/>
        </w:rPr>
        <w:t>interfere</w:t>
      </w:r>
      <w:r>
        <w:rPr>
          <w:spacing w:val="-4"/>
          <w:sz w:val="20"/>
        </w:rPr>
        <w:t xml:space="preserve"> </w:t>
      </w:r>
      <w:r>
        <w:rPr>
          <w:sz w:val="20"/>
        </w:rPr>
        <w:t>with</w:t>
      </w:r>
      <w:r>
        <w:rPr>
          <w:spacing w:val="-3"/>
          <w:sz w:val="20"/>
        </w:rPr>
        <w:t xml:space="preserve"> </w:t>
      </w:r>
      <w:r>
        <w:rPr>
          <w:sz w:val="20"/>
        </w:rPr>
        <w:t>anything</w:t>
      </w:r>
      <w:r>
        <w:rPr>
          <w:spacing w:val="-4"/>
          <w:sz w:val="20"/>
        </w:rPr>
        <w:t xml:space="preserve"> </w:t>
      </w:r>
      <w:r>
        <w:rPr>
          <w:sz w:val="20"/>
        </w:rPr>
        <w:t>provided</w:t>
      </w:r>
      <w:r>
        <w:rPr>
          <w:spacing w:val="-3"/>
          <w:sz w:val="20"/>
        </w:rPr>
        <w:t xml:space="preserve"> </w:t>
      </w:r>
      <w:r>
        <w:rPr>
          <w:sz w:val="20"/>
        </w:rPr>
        <w:t>for</w:t>
      </w:r>
      <w:r>
        <w:rPr>
          <w:spacing w:val="-4"/>
          <w:sz w:val="20"/>
        </w:rPr>
        <w:t xml:space="preserve"> </w:t>
      </w:r>
      <w:r>
        <w:rPr>
          <w:sz w:val="20"/>
        </w:rPr>
        <w:t>health,</w:t>
      </w:r>
      <w:r>
        <w:rPr>
          <w:spacing w:val="-3"/>
          <w:sz w:val="20"/>
        </w:rPr>
        <w:t xml:space="preserve"> </w:t>
      </w:r>
      <w:r>
        <w:rPr>
          <w:sz w:val="20"/>
        </w:rPr>
        <w:t>safety</w:t>
      </w:r>
      <w:r>
        <w:rPr>
          <w:spacing w:val="-3"/>
          <w:sz w:val="20"/>
        </w:rPr>
        <w:t xml:space="preserve"> </w:t>
      </w:r>
      <w:r>
        <w:rPr>
          <w:sz w:val="20"/>
        </w:rPr>
        <w:t>and</w:t>
      </w:r>
      <w:r>
        <w:rPr>
          <w:spacing w:val="-3"/>
          <w:sz w:val="20"/>
        </w:rPr>
        <w:t xml:space="preserve"> </w:t>
      </w:r>
      <w:r>
        <w:rPr>
          <w:spacing w:val="-2"/>
          <w:sz w:val="20"/>
        </w:rPr>
        <w:t>welfare</w:t>
      </w:r>
    </w:p>
    <w:p w14:paraId="48AA5F1D" w14:textId="77777777" w:rsidR="00B70B60" w:rsidRDefault="00B70B60">
      <w:pPr>
        <w:pStyle w:val="BodyText"/>
        <w:spacing w:before="4"/>
        <w:ind w:left="0"/>
        <w:rPr>
          <w:sz w:val="19"/>
        </w:rPr>
      </w:pPr>
    </w:p>
    <w:p w14:paraId="4B0FB599"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4"/>
          <w:sz w:val="20"/>
        </w:rPr>
        <w:t xml:space="preserve"> </w:t>
      </w:r>
      <w:r>
        <w:rPr>
          <w:sz w:val="20"/>
        </w:rPr>
        <w:t>any</w:t>
      </w:r>
      <w:r>
        <w:rPr>
          <w:spacing w:val="-4"/>
          <w:sz w:val="20"/>
        </w:rPr>
        <w:t xml:space="preserve"> </w:t>
      </w:r>
      <w:r>
        <w:rPr>
          <w:sz w:val="20"/>
        </w:rPr>
        <w:t>identified</w:t>
      </w:r>
      <w:r>
        <w:rPr>
          <w:spacing w:val="-3"/>
          <w:sz w:val="20"/>
        </w:rPr>
        <w:t xml:space="preserve"> </w:t>
      </w:r>
      <w:r>
        <w:rPr>
          <w:sz w:val="20"/>
        </w:rPr>
        <w:t>hazards</w:t>
      </w:r>
      <w:r>
        <w:rPr>
          <w:spacing w:val="-4"/>
          <w:sz w:val="20"/>
        </w:rPr>
        <w:t xml:space="preserve"> </w:t>
      </w:r>
      <w:r>
        <w:rPr>
          <w:sz w:val="20"/>
        </w:rPr>
        <w:t>to</w:t>
      </w:r>
      <w:r>
        <w:rPr>
          <w:spacing w:val="-4"/>
          <w:sz w:val="20"/>
        </w:rPr>
        <w:t xml:space="preserve"> </w:t>
      </w:r>
      <w:r>
        <w:rPr>
          <w:sz w:val="20"/>
        </w:rPr>
        <w:t>their</w:t>
      </w:r>
      <w:r>
        <w:rPr>
          <w:spacing w:val="-3"/>
          <w:sz w:val="20"/>
        </w:rPr>
        <w:t xml:space="preserve"> </w:t>
      </w:r>
      <w:r>
        <w:rPr>
          <w:spacing w:val="-2"/>
          <w:sz w:val="20"/>
        </w:rPr>
        <w:t>employer</w:t>
      </w:r>
    </w:p>
    <w:p w14:paraId="34B69529" w14:textId="77777777" w:rsidR="00B70B60" w:rsidRDefault="00B70B60">
      <w:pPr>
        <w:pStyle w:val="BodyText"/>
        <w:spacing w:before="3"/>
        <w:ind w:left="0"/>
        <w:rPr>
          <w:sz w:val="19"/>
        </w:rPr>
      </w:pPr>
    </w:p>
    <w:p w14:paraId="5B8512EB" w14:textId="77777777" w:rsidR="00B70B60" w:rsidRDefault="00000000">
      <w:pPr>
        <w:pStyle w:val="ListParagraph"/>
        <w:numPr>
          <w:ilvl w:val="0"/>
          <w:numId w:val="2"/>
        </w:numPr>
        <w:tabs>
          <w:tab w:val="left" w:pos="1139"/>
          <w:tab w:val="left" w:pos="1140"/>
        </w:tabs>
        <w:ind w:hanging="493"/>
        <w:rPr>
          <w:sz w:val="20"/>
        </w:rPr>
      </w:pPr>
      <w:r>
        <w:rPr>
          <w:sz w:val="20"/>
        </w:rPr>
        <w:t>Comply</w:t>
      </w:r>
      <w:r>
        <w:rPr>
          <w:spacing w:val="-6"/>
          <w:sz w:val="20"/>
        </w:rPr>
        <w:t xml:space="preserve"> </w:t>
      </w:r>
      <w:r>
        <w:rPr>
          <w:sz w:val="20"/>
        </w:rPr>
        <w:t>with</w:t>
      </w:r>
      <w:r>
        <w:rPr>
          <w:spacing w:val="-5"/>
          <w:sz w:val="20"/>
        </w:rPr>
        <w:t xml:space="preserve"> </w:t>
      </w:r>
      <w:r>
        <w:rPr>
          <w:sz w:val="20"/>
        </w:rPr>
        <w:t>clearly</w:t>
      </w:r>
      <w:r>
        <w:rPr>
          <w:spacing w:val="-4"/>
          <w:sz w:val="20"/>
        </w:rPr>
        <w:t xml:space="preserve"> </w:t>
      </w:r>
      <w:r>
        <w:rPr>
          <w:sz w:val="20"/>
        </w:rPr>
        <w:t>indicated</w:t>
      </w:r>
      <w:r>
        <w:rPr>
          <w:spacing w:val="-5"/>
          <w:sz w:val="20"/>
        </w:rPr>
        <w:t xml:space="preserve"> </w:t>
      </w:r>
      <w:r>
        <w:rPr>
          <w:sz w:val="20"/>
        </w:rPr>
        <w:t>and</w:t>
      </w:r>
      <w:r>
        <w:rPr>
          <w:spacing w:val="-5"/>
          <w:sz w:val="20"/>
        </w:rPr>
        <w:t xml:space="preserve"> </w:t>
      </w:r>
      <w:r>
        <w:rPr>
          <w:sz w:val="20"/>
        </w:rPr>
        <w:t>specific</w:t>
      </w:r>
      <w:r>
        <w:rPr>
          <w:spacing w:val="-4"/>
          <w:sz w:val="20"/>
        </w:rPr>
        <w:t xml:space="preserve"> </w:t>
      </w:r>
      <w:r>
        <w:rPr>
          <w:sz w:val="20"/>
        </w:rPr>
        <w:t>safety</w:t>
      </w:r>
      <w:r>
        <w:rPr>
          <w:spacing w:val="-4"/>
          <w:sz w:val="20"/>
        </w:rPr>
        <w:t xml:space="preserve"> </w:t>
      </w:r>
      <w:r>
        <w:rPr>
          <w:spacing w:val="-2"/>
          <w:sz w:val="20"/>
        </w:rPr>
        <w:t>rules</w:t>
      </w:r>
    </w:p>
    <w:p w14:paraId="1B33B716" w14:textId="77777777" w:rsidR="00B70B60" w:rsidRDefault="00B70B60">
      <w:pPr>
        <w:pStyle w:val="BodyText"/>
        <w:spacing w:before="4"/>
        <w:ind w:left="0"/>
        <w:rPr>
          <w:sz w:val="19"/>
        </w:rPr>
      </w:pPr>
    </w:p>
    <w:p w14:paraId="2A03882E" w14:textId="77777777" w:rsidR="00B70B60" w:rsidRDefault="00000000">
      <w:pPr>
        <w:pStyle w:val="ListParagraph"/>
        <w:numPr>
          <w:ilvl w:val="0"/>
          <w:numId w:val="2"/>
        </w:numPr>
        <w:tabs>
          <w:tab w:val="left" w:pos="1139"/>
          <w:tab w:val="left" w:pos="1140"/>
        </w:tabs>
        <w:ind w:hanging="493"/>
        <w:rPr>
          <w:sz w:val="20"/>
        </w:rPr>
      </w:pPr>
      <w:r>
        <w:rPr>
          <w:sz w:val="20"/>
        </w:rPr>
        <w:t>Wear</w:t>
      </w:r>
      <w:r>
        <w:rPr>
          <w:spacing w:val="-5"/>
          <w:sz w:val="20"/>
        </w:rPr>
        <w:t xml:space="preserve"> </w:t>
      </w:r>
      <w:r>
        <w:rPr>
          <w:sz w:val="20"/>
        </w:rPr>
        <w:t>safety</w:t>
      </w:r>
      <w:r>
        <w:rPr>
          <w:spacing w:val="-4"/>
          <w:sz w:val="20"/>
        </w:rPr>
        <w:t xml:space="preserve"> </w:t>
      </w:r>
      <w:r>
        <w:rPr>
          <w:sz w:val="20"/>
        </w:rPr>
        <w:t>clothing</w:t>
      </w:r>
      <w:r>
        <w:rPr>
          <w:spacing w:val="-4"/>
          <w:sz w:val="20"/>
        </w:rPr>
        <w:t xml:space="preserve"> </w:t>
      </w:r>
      <w:r>
        <w:rPr>
          <w:sz w:val="20"/>
        </w:rPr>
        <w:t>or</w:t>
      </w:r>
      <w:r>
        <w:rPr>
          <w:spacing w:val="-5"/>
          <w:sz w:val="20"/>
        </w:rPr>
        <w:t xml:space="preserve"> </w:t>
      </w:r>
      <w:r>
        <w:rPr>
          <w:sz w:val="20"/>
        </w:rPr>
        <w:t>equipment</w:t>
      </w:r>
      <w:r>
        <w:rPr>
          <w:spacing w:val="-3"/>
          <w:sz w:val="20"/>
        </w:rPr>
        <w:t xml:space="preserve"> </w:t>
      </w:r>
      <w:r>
        <w:rPr>
          <w:spacing w:val="-2"/>
          <w:sz w:val="20"/>
        </w:rPr>
        <w:t>provided</w:t>
      </w:r>
    </w:p>
    <w:p w14:paraId="648C2799" w14:textId="77777777" w:rsidR="00B70B60" w:rsidRDefault="00B70B60">
      <w:pPr>
        <w:rPr>
          <w:sz w:val="20"/>
        </w:rPr>
        <w:sectPr w:rsidR="00B70B60">
          <w:pgSz w:w="11910" w:h="16840"/>
          <w:pgMar w:top="1340" w:right="1340" w:bottom="920" w:left="1320" w:header="0" w:footer="727" w:gutter="0"/>
          <w:cols w:space="720"/>
        </w:sectPr>
      </w:pPr>
    </w:p>
    <w:p w14:paraId="6FD7FF15" w14:textId="77777777" w:rsidR="00B70B60" w:rsidRDefault="00000000">
      <w:pPr>
        <w:pStyle w:val="Heading1"/>
        <w:rPr>
          <w:u w:val="none"/>
        </w:rPr>
      </w:pPr>
      <w:bookmarkStart w:id="33" w:name="_bookmark33"/>
      <w:bookmarkEnd w:id="33"/>
      <w:r>
        <w:t>Display</w:t>
      </w:r>
      <w:r>
        <w:rPr>
          <w:spacing w:val="-6"/>
        </w:rPr>
        <w:t xml:space="preserve"> </w:t>
      </w:r>
      <w:r>
        <w:t>Screen</w:t>
      </w:r>
      <w:r>
        <w:rPr>
          <w:spacing w:val="-6"/>
        </w:rPr>
        <w:t xml:space="preserve"> </w:t>
      </w:r>
      <w:r>
        <w:t>Equipment</w:t>
      </w:r>
      <w:r>
        <w:rPr>
          <w:spacing w:val="-6"/>
        </w:rPr>
        <w:t xml:space="preserve"> </w:t>
      </w:r>
      <w:r>
        <w:rPr>
          <w:spacing w:val="-2"/>
        </w:rPr>
        <w:t>(DSE)</w:t>
      </w:r>
    </w:p>
    <w:p w14:paraId="4C61B50D" w14:textId="77777777" w:rsidR="00B70B60" w:rsidRDefault="00B70B60">
      <w:pPr>
        <w:pStyle w:val="BodyText"/>
        <w:ind w:left="0"/>
        <w:rPr>
          <w:b/>
        </w:rPr>
      </w:pPr>
    </w:p>
    <w:p w14:paraId="5B6B8744" w14:textId="77777777" w:rsidR="00B70B60" w:rsidRDefault="00B70B60">
      <w:pPr>
        <w:pStyle w:val="BodyText"/>
        <w:spacing w:before="6"/>
        <w:ind w:left="0"/>
        <w:rPr>
          <w:b/>
          <w:sz w:val="28"/>
        </w:rPr>
      </w:pPr>
    </w:p>
    <w:p w14:paraId="473129D9" w14:textId="77777777" w:rsidR="00B70B60" w:rsidRDefault="00000000">
      <w:pPr>
        <w:pStyle w:val="BodyText"/>
        <w:spacing w:before="101"/>
        <w:ind w:left="120"/>
      </w:pPr>
      <w:r>
        <w:rPr>
          <w:spacing w:val="-2"/>
          <w:u w:val="single"/>
        </w:rPr>
        <w:t>Description</w:t>
      </w:r>
    </w:p>
    <w:p w14:paraId="441F441F" w14:textId="77777777" w:rsidR="00B70B60" w:rsidRDefault="00B70B60">
      <w:pPr>
        <w:pStyle w:val="BodyText"/>
        <w:ind w:left="0"/>
        <w:rPr>
          <w:sz w:val="18"/>
        </w:rPr>
      </w:pPr>
    </w:p>
    <w:p w14:paraId="7E852E60" w14:textId="77777777" w:rsidR="00B70B60" w:rsidRDefault="00000000">
      <w:pPr>
        <w:pStyle w:val="BodyText"/>
        <w:spacing w:line="259" w:lineRule="auto"/>
        <w:ind w:left="119" w:right="97"/>
      </w:pPr>
      <w:r>
        <w:t>Display</w:t>
      </w:r>
      <w:r>
        <w:rPr>
          <w:spacing w:val="-4"/>
        </w:rPr>
        <w:t xml:space="preserve"> </w:t>
      </w:r>
      <w:r>
        <w:t>Screen</w:t>
      </w:r>
      <w:r>
        <w:rPr>
          <w:spacing w:val="-4"/>
        </w:rPr>
        <w:t xml:space="preserve"> </w:t>
      </w:r>
      <w:r>
        <w:t>Equipment</w:t>
      </w:r>
      <w:r>
        <w:rPr>
          <w:spacing w:val="-4"/>
        </w:rPr>
        <w:t xml:space="preserve"> </w:t>
      </w:r>
      <w:r>
        <w:t>(DSE)</w:t>
      </w:r>
      <w:r>
        <w:rPr>
          <w:spacing w:val="-4"/>
        </w:rPr>
        <w:t xml:space="preserve"> </w:t>
      </w:r>
      <w:r>
        <w:t>based</w:t>
      </w:r>
      <w:r>
        <w:rPr>
          <w:spacing w:val="-4"/>
        </w:rPr>
        <w:t xml:space="preserve"> </w:t>
      </w:r>
      <w:r>
        <w:t>work</w:t>
      </w:r>
      <w:r>
        <w:rPr>
          <w:spacing w:val="-4"/>
        </w:rPr>
        <w:t xml:space="preserve"> </w:t>
      </w:r>
      <w:r>
        <w:t>can</w:t>
      </w:r>
      <w:r>
        <w:rPr>
          <w:spacing w:val="-4"/>
        </w:rPr>
        <w:t xml:space="preserve"> </w:t>
      </w:r>
      <w:r>
        <w:t>potentially</w:t>
      </w:r>
      <w:r>
        <w:rPr>
          <w:spacing w:val="-4"/>
        </w:rPr>
        <w:t xml:space="preserve"> </w:t>
      </w:r>
      <w:r>
        <w:t>have</w:t>
      </w:r>
      <w:r>
        <w:rPr>
          <w:spacing w:val="-4"/>
        </w:rPr>
        <w:t xml:space="preserve"> </w:t>
      </w:r>
      <w:r>
        <w:t>serious</w:t>
      </w:r>
      <w:r>
        <w:rPr>
          <w:spacing w:val="-3"/>
        </w:rPr>
        <w:t xml:space="preserve"> </w:t>
      </w:r>
      <w:r>
        <w:t>effects</w:t>
      </w:r>
      <w:r>
        <w:rPr>
          <w:spacing w:val="-4"/>
        </w:rPr>
        <w:t xml:space="preserve"> </w:t>
      </w:r>
      <w:r>
        <w:t xml:space="preserve">on </w:t>
      </w:r>
      <w:r>
        <w:rPr>
          <w:spacing w:val="-2"/>
        </w:rPr>
        <w:t>health.</w:t>
      </w:r>
    </w:p>
    <w:p w14:paraId="56512643" w14:textId="77777777" w:rsidR="00B70B60" w:rsidRDefault="00000000">
      <w:pPr>
        <w:pStyle w:val="BodyText"/>
        <w:spacing w:before="200" w:line="259" w:lineRule="auto"/>
        <w:ind w:left="119" w:right="212"/>
      </w:pPr>
      <w:r>
        <w:t>DSE users can experience a range of physical and psychological health problems including</w:t>
      </w:r>
      <w:r>
        <w:rPr>
          <w:spacing w:val="-5"/>
        </w:rPr>
        <w:t xml:space="preserve"> </w:t>
      </w:r>
      <w:r>
        <w:t>eyestrain,</w:t>
      </w:r>
      <w:r>
        <w:rPr>
          <w:spacing w:val="-4"/>
        </w:rPr>
        <w:t xml:space="preserve"> </w:t>
      </w:r>
      <w:r>
        <w:t>blurred</w:t>
      </w:r>
      <w:r>
        <w:rPr>
          <w:spacing w:val="-5"/>
        </w:rPr>
        <w:t xml:space="preserve"> </w:t>
      </w:r>
      <w:r>
        <w:t>vision,</w:t>
      </w:r>
      <w:r>
        <w:rPr>
          <w:spacing w:val="-5"/>
        </w:rPr>
        <w:t xml:space="preserve"> </w:t>
      </w:r>
      <w:r>
        <w:t>headaches,</w:t>
      </w:r>
      <w:r>
        <w:rPr>
          <w:spacing w:val="-4"/>
        </w:rPr>
        <w:t xml:space="preserve"> </w:t>
      </w:r>
      <w:r>
        <w:t>and</w:t>
      </w:r>
      <w:r>
        <w:rPr>
          <w:spacing w:val="-5"/>
        </w:rPr>
        <w:t xml:space="preserve"> </w:t>
      </w:r>
      <w:r>
        <w:t>musculoskeletal</w:t>
      </w:r>
      <w:r>
        <w:rPr>
          <w:spacing w:val="-4"/>
        </w:rPr>
        <w:t xml:space="preserve"> </w:t>
      </w:r>
      <w:r>
        <w:t>problems</w:t>
      </w:r>
      <w:r>
        <w:rPr>
          <w:spacing w:val="-5"/>
        </w:rPr>
        <w:t xml:space="preserve"> </w:t>
      </w:r>
      <w:r>
        <w:t>including repetitive strain injury (RSI) and work related upper limb disorders (WRULD).</w:t>
      </w:r>
    </w:p>
    <w:p w14:paraId="0235CF41" w14:textId="77777777" w:rsidR="00B70B60" w:rsidRDefault="00000000">
      <w:pPr>
        <w:pStyle w:val="BodyText"/>
        <w:spacing w:before="199" w:line="259" w:lineRule="auto"/>
        <w:ind w:left="120" w:right="212"/>
      </w:pPr>
      <w:r>
        <w:t>Problems are caused by a combination of badly designed jobs, equipment and work environment.</w:t>
      </w:r>
      <w:r>
        <w:rPr>
          <w:spacing w:val="-3"/>
        </w:rPr>
        <w:t xml:space="preserve"> </w:t>
      </w:r>
      <w:r>
        <w:t>However,</w:t>
      </w:r>
      <w:r>
        <w:rPr>
          <w:spacing w:val="-4"/>
        </w:rPr>
        <w:t xml:space="preserve"> </w:t>
      </w:r>
      <w:r>
        <w:t>most</w:t>
      </w:r>
      <w:r>
        <w:rPr>
          <w:spacing w:val="-4"/>
        </w:rPr>
        <w:t xml:space="preserve"> </w:t>
      </w:r>
      <w:r>
        <w:t>of</w:t>
      </w:r>
      <w:r>
        <w:rPr>
          <w:spacing w:val="-4"/>
        </w:rPr>
        <w:t xml:space="preserve"> </w:t>
      </w:r>
      <w:r>
        <w:t>these</w:t>
      </w:r>
      <w:r>
        <w:rPr>
          <w:spacing w:val="-4"/>
        </w:rPr>
        <w:t xml:space="preserve"> </w:t>
      </w:r>
      <w:r>
        <w:t>conditions</w:t>
      </w:r>
      <w:r>
        <w:rPr>
          <w:spacing w:val="-3"/>
        </w:rPr>
        <w:t xml:space="preserve"> </w:t>
      </w:r>
      <w:r>
        <w:t>are</w:t>
      </w:r>
      <w:r>
        <w:rPr>
          <w:spacing w:val="-4"/>
        </w:rPr>
        <w:t xml:space="preserve"> </w:t>
      </w:r>
      <w:r>
        <w:t>preventable</w:t>
      </w:r>
      <w:r>
        <w:rPr>
          <w:spacing w:val="-4"/>
        </w:rPr>
        <w:t xml:space="preserve"> </w:t>
      </w:r>
      <w:r>
        <w:t>by</w:t>
      </w:r>
      <w:r>
        <w:rPr>
          <w:spacing w:val="-4"/>
        </w:rPr>
        <w:t xml:space="preserve"> </w:t>
      </w:r>
      <w:r>
        <w:t>giving</w:t>
      </w:r>
      <w:r>
        <w:rPr>
          <w:spacing w:val="-4"/>
        </w:rPr>
        <w:t xml:space="preserve"> </w:t>
      </w:r>
      <w:r>
        <w:t>attention</w:t>
      </w:r>
      <w:r>
        <w:rPr>
          <w:spacing w:val="-4"/>
        </w:rPr>
        <w:t xml:space="preserve"> </w:t>
      </w:r>
      <w:r>
        <w:t xml:space="preserve">to the way in which work is </w:t>
      </w:r>
      <w:proofErr w:type="spellStart"/>
      <w:r>
        <w:t>organised</w:t>
      </w:r>
      <w:proofErr w:type="spellEnd"/>
      <w:r>
        <w:t xml:space="preserve">, and providing appropriate equipment and </w:t>
      </w:r>
      <w:r>
        <w:rPr>
          <w:spacing w:val="-2"/>
        </w:rPr>
        <w:t>workplaces.</w:t>
      </w:r>
    </w:p>
    <w:p w14:paraId="655CAE34" w14:textId="77777777" w:rsidR="00B70B60" w:rsidRDefault="00B70B60">
      <w:pPr>
        <w:pStyle w:val="BodyText"/>
        <w:ind w:left="0"/>
        <w:rPr>
          <w:sz w:val="24"/>
        </w:rPr>
      </w:pPr>
    </w:p>
    <w:p w14:paraId="2F93E692" w14:textId="77777777" w:rsidR="00B70B60" w:rsidRDefault="00000000">
      <w:pPr>
        <w:pStyle w:val="BodyText"/>
        <w:spacing w:before="170"/>
        <w:ind w:left="120"/>
      </w:pPr>
      <w:r>
        <w:rPr>
          <w:u w:val="single"/>
        </w:rPr>
        <w:t>Associated</w:t>
      </w:r>
      <w:r>
        <w:rPr>
          <w:spacing w:val="-7"/>
          <w:u w:val="single"/>
        </w:rPr>
        <w:t xml:space="preserve"> </w:t>
      </w:r>
      <w:r>
        <w:rPr>
          <w:u w:val="single"/>
        </w:rPr>
        <w:t>Health</w:t>
      </w:r>
      <w:r>
        <w:rPr>
          <w:spacing w:val="-6"/>
          <w:u w:val="single"/>
        </w:rPr>
        <w:t xml:space="preserve"> </w:t>
      </w:r>
      <w:r>
        <w:rPr>
          <w:spacing w:val="-2"/>
          <w:u w:val="single"/>
        </w:rPr>
        <w:t>Issues</w:t>
      </w:r>
    </w:p>
    <w:p w14:paraId="58014C2C" w14:textId="77777777" w:rsidR="00B70B60" w:rsidRDefault="00B70B60">
      <w:pPr>
        <w:pStyle w:val="BodyText"/>
        <w:ind w:left="0"/>
        <w:rPr>
          <w:sz w:val="18"/>
        </w:rPr>
      </w:pPr>
    </w:p>
    <w:p w14:paraId="44D42BB8" w14:textId="77777777" w:rsidR="00B70B60" w:rsidRDefault="00000000">
      <w:pPr>
        <w:pStyle w:val="ListParagraph"/>
        <w:numPr>
          <w:ilvl w:val="0"/>
          <w:numId w:val="2"/>
        </w:numPr>
        <w:tabs>
          <w:tab w:val="left" w:pos="1139"/>
          <w:tab w:val="left" w:pos="1140"/>
        </w:tabs>
        <w:ind w:hanging="493"/>
        <w:rPr>
          <w:sz w:val="20"/>
        </w:rPr>
      </w:pPr>
      <w:r>
        <w:rPr>
          <w:sz w:val="20"/>
        </w:rPr>
        <w:t>Musculoskeletal</w:t>
      </w:r>
      <w:r>
        <w:rPr>
          <w:spacing w:val="-12"/>
          <w:sz w:val="20"/>
        </w:rPr>
        <w:t xml:space="preserve"> </w:t>
      </w:r>
      <w:r>
        <w:rPr>
          <w:spacing w:val="-2"/>
          <w:sz w:val="20"/>
        </w:rPr>
        <w:t>injuries</w:t>
      </w:r>
    </w:p>
    <w:p w14:paraId="1A9E15BA" w14:textId="77777777" w:rsidR="00B70B60" w:rsidRDefault="00B70B60">
      <w:pPr>
        <w:pStyle w:val="BodyText"/>
        <w:spacing w:before="4"/>
        <w:ind w:left="0"/>
        <w:rPr>
          <w:sz w:val="19"/>
        </w:rPr>
      </w:pPr>
    </w:p>
    <w:p w14:paraId="3DB438EB" w14:textId="77777777" w:rsidR="00B70B60" w:rsidRDefault="00000000">
      <w:pPr>
        <w:pStyle w:val="ListParagraph"/>
        <w:numPr>
          <w:ilvl w:val="0"/>
          <w:numId w:val="2"/>
        </w:numPr>
        <w:tabs>
          <w:tab w:val="left" w:pos="1139"/>
          <w:tab w:val="left" w:pos="1140"/>
        </w:tabs>
        <w:ind w:hanging="493"/>
        <w:rPr>
          <w:sz w:val="20"/>
        </w:rPr>
      </w:pPr>
      <w:r>
        <w:rPr>
          <w:sz w:val="20"/>
        </w:rPr>
        <w:t>Work</w:t>
      </w:r>
      <w:r>
        <w:rPr>
          <w:spacing w:val="-4"/>
          <w:sz w:val="20"/>
        </w:rPr>
        <w:t xml:space="preserve"> </w:t>
      </w:r>
      <w:r>
        <w:rPr>
          <w:sz w:val="20"/>
        </w:rPr>
        <w:t>related</w:t>
      </w:r>
      <w:r>
        <w:rPr>
          <w:spacing w:val="-3"/>
          <w:sz w:val="20"/>
        </w:rPr>
        <w:t xml:space="preserve"> </w:t>
      </w:r>
      <w:r>
        <w:rPr>
          <w:sz w:val="20"/>
        </w:rPr>
        <w:t>upper</w:t>
      </w:r>
      <w:r>
        <w:rPr>
          <w:spacing w:val="-3"/>
          <w:sz w:val="20"/>
        </w:rPr>
        <w:t xml:space="preserve"> </w:t>
      </w:r>
      <w:r>
        <w:rPr>
          <w:sz w:val="20"/>
        </w:rPr>
        <w:t>limb</w:t>
      </w:r>
      <w:r>
        <w:rPr>
          <w:spacing w:val="-3"/>
          <w:sz w:val="20"/>
        </w:rPr>
        <w:t xml:space="preserve"> </w:t>
      </w:r>
      <w:r>
        <w:rPr>
          <w:sz w:val="20"/>
        </w:rPr>
        <w:t>disorders</w:t>
      </w:r>
      <w:r>
        <w:rPr>
          <w:spacing w:val="-3"/>
          <w:sz w:val="20"/>
        </w:rPr>
        <w:t xml:space="preserve"> </w:t>
      </w:r>
      <w:r>
        <w:rPr>
          <w:spacing w:val="-2"/>
          <w:sz w:val="20"/>
        </w:rPr>
        <w:t>(WRULD)</w:t>
      </w:r>
    </w:p>
    <w:p w14:paraId="45F859A0" w14:textId="77777777" w:rsidR="00B70B60" w:rsidRDefault="00B70B60">
      <w:pPr>
        <w:pStyle w:val="BodyText"/>
        <w:spacing w:before="3"/>
        <w:ind w:left="0"/>
        <w:rPr>
          <w:sz w:val="19"/>
        </w:rPr>
      </w:pPr>
    </w:p>
    <w:p w14:paraId="63932930" w14:textId="77777777" w:rsidR="00B70B60" w:rsidRDefault="00000000">
      <w:pPr>
        <w:pStyle w:val="ListParagraph"/>
        <w:numPr>
          <w:ilvl w:val="0"/>
          <w:numId w:val="2"/>
        </w:numPr>
        <w:tabs>
          <w:tab w:val="left" w:pos="1139"/>
          <w:tab w:val="left" w:pos="1140"/>
        </w:tabs>
        <w:ind w:hanging="493"/>
        <w:rPr>
          <w:sz w:val="20"/>
        </w:rPr>
      </w:pPr>
      <w:r>
        <w:rPr>
          <w:sz w:val="20"/>
        </w:rPr>
        <w:t>Repetitive</w:t>
      </w:r>
      <w:r>
        <w:rPr>
          <w:spacing w:val="-7"/>
          <w:sz w:val="20"/>
        </w:rPr>
        <w:t xml:space="preserve"> </w:t>
      </w:r>
      <w:r>
        <w:rPr>
          <w:sz w:val="20"/>
        </w:rPr>
        <w:t>Strain</w:t>
      </w:r>
      <w:r>
        <w:rPr>
          <w:spacing w:val="-6"/>
          <w:sz w:val="20"/>
        </w:rPr>
        <w:t xml:space="preserve"> </w:t>
      </w:r>
      <w:r>
        <w:rPr>
          <w:sz w:val="20"/>
        </w:rPr>
        <w:t>Injury</w:t>
      </w:r>
      <w:r>
        <w:rPr>
          <w:spacing w:val="-6"/>
          <w:sz w:val="20"/>
        </w:rPr>
        <w:t xml:space="preserve"> </w:t>
      </w:r>
      <w:r>
        <w:rPr>
          <w:spacing w:val="-2"/>
          <w:sz w:val="20"/>
        </w:rPr>
        <w:t>(RSI)</w:t>
      </w:r>
    </w:p>
    <w:p w14:paraId="1F9FFD04" w14:textId="77777777" w:rsidR="00B70B60" w:rsidRDefault="00B70B60">
      <w:pPr>
        <w:pStyle w:val="BodyText"/>
        <w:spacing w:before="4"/>
        <w:ind w:left="0"/>
        <w:rPr>
          <w:sz w:val="19"/>
        </w:rPr>
      </w:pPr>
    </w:p>
    <w:p w14:paraId="57BA4F7A" w14:textId="77777777" w:rsidR="00B70B60" w:rsidRDefault="00000000">
      <w:pPr>
        <w:pStyle w:val="ListParagraph"/>
        <w:numPr>
          <w:ilvl w:val="0"/>
          <w:numId w:val="2"/>
        </w:numPr>
        <w:tabs>
          <w:tab w:val="left" w:pos="1139"/>
          <w:tab w:val="left" w:pos="1140"/>
        </w:tabs>
        <w:ind w:hanging="493"/>
        <w:rPr>
          <w:sz w:val="20"/>
        </w:rPr>
      </w:pPr>
      <w:r>
        <w:rPr>
          <w:sz w:val="20"/>
        </w:rPr>
        <w:t>Visual</w:t>
      </w:r>
      <w:r>
        <w:rPr>
          <w:spacing w:val="-5"/>
          <w:sz w:val="20"/>
        </w:rPr>
        <w:t xml:space="preserve"> </w:t>
      </w:r>
      <w:r>
        <w:rPr>
          <w:sz w:val="20"/>
        </w:rPr>
        <w:t>fatigue</w:t>
      </w:r>
      <w:r>
        <w:rPr>
          <w:spacing w:val="-4"/>
          <w:sz w:val="20"/>
        </w:rPr>
        <w:t xml:space="preserve"> </w:t>
      </w:r>
      <w:r>
        <w:rPr>
          <w:sz w:val="20"/>
        </w:rPr>
        <w:t>and</w:t>
      </w:r>
      <w:r>
        <w:rPr>
          <w:spacing w:val="-4"/>
          <w:sz w:val="20"/>
        </w:rPr>
        <w:t xml:space="preserve"> </w:t>
      </w:r>
      <w:r>
        <w:rPr>
          <w:spacing w:val="-2"/>
          <w:sz w:val="20"/>
        </w:rPr>
        <w:t>headaches</w:t>
      </w:r>
    </w:p>
    <w:p w14:paraId="2187F109" w14:textId="77777777" w:rsidR="00B70B60" w:rsidRDefault="00B70B60">
      <w:pPr>
        <w:pStyle w:val="BodyText"/>
        <w:spacing w:before="3"/>
        <w:ind w:left="0"/>
        <w:rPr>
          <w:sz w:val="19"/>
        </w:rPr>
      </w:pPr>
    </w:p>
    <w:p w14:paraId="7736A774" w14:textId="77777777" w:rsidR="00B70B60" w:rsidRDefault="00000000">
      <w:pPr>
        <w:pStyle w:val="ListParagraph"/>
        <w:numPr>
          <w:ilvl w:val="0"/>
          <w:numId w:val="2"/>
        </w:numPr>
        <w:tabs>
          <w:tab w:val="left" w:pos="1139"/>
          <w:tab w:val="left" w:pos="1140"/>
        </w:tabs>
        <w:spacing w:before="1"/>
        <w:ind w:hanging="493"/>
        <w:rPr>
          <w:sz w:val="20"/>
        </w:rPr>
      </w:pPr>
      <w:r>
        <w:rPr>
          <w:spacing w:val="-2"/>
          <w:sz w:val="20"/>
        </w:rPr>
        <w:t>Stress.</w:t>
      </w:r>
    </w:p>
    <w:p w14:paraId="06C30E65" w14:textId="77777777" w:rsidR="00B70B60" w:rsidRDefault="00B70B60">
      <w:pPr>
        <w:pStyle w:val="BodyText"/>
        <w:ind w:left="0"/>
        <w:rPr>
          <w:sz w:val="24"/>
        </w:rPr>
      </w:pPr>
    </w:p>
    <w:p w14:paraId="040BF8E9"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5A58A94E" w14:textId="77777777" w:rsidR="00B70B60" w:rsidRDefault="00B70B60">
      <w:pPr>
        <w:pStyle w:val="BodyText"/>
        <w:ind w:left="0"/>
        <w:rPr>
          <w:sz w:val="18"/>
        </w:rPr>
      </w:pPr>
    </w:p>
    <w:p w14:paraId="16640B0D" w14:textId="77777777" w:rsidR="00B70B60" w:rsidRDefault="00000000">
      <w:pPr>
        <w:pStyle w:val="BodyText"/>
        <w:spacing w:line="259" w:lineRule="auto"/>
        <w:ind w:left="119" w:right="212"/>
      </w:pPr>
      <w:r>
        <w:t>Directline</w:t>
      </w:r>
      <w:r>
        <w:rPr>
          <w:spacing w:val="-4"/>
        </w:rPr>
        <w:t xml:space="preserve"> </w:t>
      </w:r>
      <w:r>
        <w:t>Structures</w:t>
      </w:r>
      <w:r>
        <w:rPr>
          <w:spacing w:val="-3"/>
        </w:rPr>
        <w:t xml:space="preserve"> </w:t>
      </w:r>
      <w:r>
        <w:t>Ltd</w:t>
      </w:r>
      <w:r>
        <w:rPr>
          <w:spacing w:val="-4"/>
        </w:rPr>
        <w:t xml:space="preserve"> </w:t>
      </w:r>
      <w:r>
        <w:t>is</w:t>
      </w:r>
      <w:r>
        <w:rPr>
          <w:spacing w:val="-4"/>
        </w:rPr>
        <w:t xml:space="preserve"> </w:t>
      </w:r>
      <w:r>
        <w:t>committed</w:t>
      </w:r>
      <w:r>
        <w:rPr>
          <w:spacing w:val="-3"/>
        </w:rPr>
        <w:t xml:space="preserve"> </w:t>
      </w:r>
      <w:r>
        <w:t>to</w:t>
      </w:r>
      <w:r>
        <w:rPr>
          <w:spacing w:val="-4"/>
        </w:rPr>
        <w:t xml:space="preserve"> </w:t>
      </w:r>
      <w:r>
        <w:t>ensuring</w:t>
      </w:r>
      <w:r>
        <w:rPr>
          <w:spacing w:val="-3"/>
        </w:rPr>
        <w:t xml:space="preserve"> </w:t>
      </w:r>
      <w:r>
        <w:t>that</w:t>
      </w:r>
      <w:r>
        <w:rPr>
          <w:spacing w:val="-4"/>
        </w:rPr>
        <w:t xml:space="preserve"> </w:t>
      </w:r>
      <w:r>
        <w:t>employees</w:t>
      </w:r>
      <w:r>
        <w:rPr>
          <w:spacing w:val="-3"/>
        </w:rPr>
        <w:t xml:space="preserve"> </w:t>
      </w:r>
      <w:r>
        <w:t>are</w:t>
      </w:r>
      <w:r>
        <w:rPr>
          <w:spacing w:val="-4"/>
        </w:rPr>
        <w:t xml:space="preserve"> </w:t>
      </w:r>
      <w:r>
        <w:t>not</w:t>
      </w:r>
      <w:r>
        <w:rPr>
          <w:spacing w:val="-4"/>
        </w:rPr>
        <w:t xml:space="preserve"> </w:t>
      </w:r>
      <w:r>
        <w:t>subjected</w:t>
      </w:r>
      <w:r>
        <w:rPr>
          <w:spacing w:val="-3"/>
        </w:rPr>
        <w:t xml:space="preserve"> </w:t>
      </w:r>
      <w:r>
        <w:t>to adverse health effects as a result of the use of display screen equipment. For the purpose of this policy, a user is defined as someone who is required to use DSE equipment for a significant part of his/her working day.</w:t>
      </w:r>
    </w:p>
    <w:p w14:paraId="1708B2EA" w14:textId="77777777" w:rsidR="00B70B60" w:rsidRDefault="00B70B60">
      <w:pPr>
        <w:pStyle w:val="BodyText"/>
        <w:ind w:left="0"/>
        <w:rPr>
          <w:sz w:val="24"/>
        </w:rPr>
      </w:pPr>
    </w:p>
    <w:p w14:paraId="43C46F88" w14:textId="77777777" w:rsidR="00B70B60" w:rsidRDefault="00000000">
      <w:pPr>
        <w:pStyle w:val="BodyText"/>
        <w:spacing w:before="170"/>
        <w:ind w:left="120"/>
      </w:pPr>
      <w:r>
        <w:t>Directline</w:t>
      </w:r>
      <w:r>
        <w:rPr>
          <w:spacing w:val="-7"/>
        </w:rPr>
        <w:t xml:space="preserve"> </w:t>
      </w:r>
      <w:r>
        <w:t>Structures</w:t>
      </w:r>
      <w:r>
        <w:rPr>
          <w:spacing w:val="-6"/>
        </w:rPr>
        <w:t xml:space="preserve"> </w:t>
      </w:r>
      <w:r>
        <w:t>Ltd</w:t>
      </w:r>
      <w:r>
        <w:rPr>
          <w:spacing w:val="-6"/>
        </w:rPr>
        <w:t xml:space="preserve"> </w:t>
      </w:r>
      <w:r>
        <w:rPr>
          <w:spacing w:val="-2"/>
        </w:rPr>
        <w:t>will:</w:t>
      </w:r>
    </w:p>
    <w:p w14:paraId="61F79AE8" w14:textId="77777777" w:rsidR="00B70B60" w:rsidRDefault="00B70B60">
      <w:pPr>
        <w:pStyle w:val="BodyText"/>
        <w:ind w:left="0"/>
        <w:rPr>
          <w:sz w:val="18"/>
        </w:rPr>
      </w:pPr>
    </w:p>
    <w:p w14:paraId="72FEA2B3" w14:textId="77777777" w:rsidR="00B70B60" w:rsidRDefault="00000000">
      <w:pPr>
        <w:pStyle w:val="ListParagraph"/>
        <w:numPr>
          <w:ilvl w:val="0"/>
          <w:numId w:val="2"/>
        </w:numPr>
        <w:tabs>
          <w:tab w:val="left" w:pos="1139"/>
          <w:tab w:val="left" w:pos="1140"/>
        </w:tabs>
        <w:ind w:hanging="493"/>
        <w:rPr>
          <w:sz w:val="20"/>
        </w:rPr>
      </w:pPr>
      <w:r>
        <w:rPr>
          <w:sz w:val="20"/>
        </w:rPr>
        <w:t>Identify</w:t>
      </w:r>
      <w:r>
        <w:rPr>
          <w:spacing w:val="-2"/>
          <w:sz w:val="20"/>
        </w:rPr>
        <w:t xml:space="preserve"> </w:t>
      </w:r>
      <w:r>
        <w:rPr>
          <w:sz w:val="20"/>
        </w:rPr>
        <w:t>all</w:t>
      </w:r>
      <w:r>
        <w:rPr>
          <w:spacing w:val="-2"/>
          <w:sz w:val="20"/>
        </w:rPr>
        <w:t xml:space="preserve"> </w:t>
      </w:r>
      <w:r>
        <w:rPr>
          <w:sz w:val="20"/>
        </w:rPr>
        <w:t>DSE</w:t>
      </w:r>
      <w:r>
        <w:rPr>
          <w:spacing w:val="-2"/>
          <w:sz w:val="20"/>
        </w:rPr>
        <w:t xml:space="preserve"> </w:t>
      </w:r>
      <w:r>
        <w:rPr>
          <w:sz w:val="20"/>
        </w:rPr>
        <w:t>users</w:t>
      </w:r>
      <w:r>
        <w:rPr>
          <w:spacing w:val="-3"/>
          <w:sz w:val="20"/>
        </w:rPr>
        <w:t xml:space="preserve"> </w:t>
      </w:r>
      <w:r>
        <w:rPr>
          <w:sz w:val="20"/>
        </w:rPr>
        <w:t>as</w:t>
      </w:r>
      <w:r>
        <w:rPr>
          <w:spacing w:val="-2"/>
          <w:sz w:val="20"/>
        </w:rPr>
        <w:t xml:space="preserve"> </w:t>
      </w:r>
      <w:r>
        <w:rPr>
          <w:sz w:val="20"/>
        </w:rPr>
        <w:t>defined</w:t>
      </w:r>
      <w:r>
        <w:rPr>
          <w:spacing w:val="-2"/>
          <w:sz w:val="20"/>
        </w:rPr>
        <w:t xml:space="preserve"> </w:t>
      </w:r>
      <w:r>
        <w:rPr>
          <w:sz w:val="20"/>
        </w:rPr>
        <w:t>by</w:t>
      </w:r>
      <w:r>
        <w:rPr>
          <w:spacing w:val="-2"/>
          <w:sz w:val="20"/>
        </w:rPr>
        <w:t xml:space="preserve"> regulations</w:t>
      </w:r>
    </w:p>
    <w:p w14:paraId="2DB4A6DD" w14:textId="77777777" w:rsidR="00B70B60" w:rsidRDefault="00B70B60">
      <w:pPr>
        <w:pStyle w:val="BodyText"/>
        <w:spacing w:before="4"/>
        <w:ind w:left="0"/>
        <w:rPr>
          <w:sz w:val="19"/>
        </w:rPr>
      </w:pPr>
    </w:p>
    <w:p w14:paraId="06722D40" w14:textId="77777777" w:rsidR="00B70B60" w:rsidRDefault="00000000">
      <w:pPr>
        <w:pStyle w:val="ListParagraph"/>
        <w:numPr>
          <w:ilvl w:val="0"/>
          <w:numId w:val="2"/>
        </w:numPr>
        <w:tabs>
          <w:tab w:val="left" w:pos="1139"/>
          <w:tab w:val="left" w:pos="1140"/>
        </w:tabs>
        <w:ind w:hanging="493"/>
        <w:rPr>
          <w:sz w:val="20"/>
        </w:rPr>
      </w:pPr>
      <w:r>
        <w:rPr>
          <w:sz w:val="20"/>
        </w:rPr>
        <w:t>Undertake</w:t>
      </w:r>
      <w:r>
        <w:rPr>
          <w:spacing w:val="-5"/>
          <w:sz w:val="20"/>
        </w:rPr>
        <w:t xml:space="preserve"> </w:t>
      </w:r>
      <w:r>
        <w:rPr>
          <w:sz w:val="20"/>
        </w:rPr>
        <w:t>workstation</w:t>
      </w:r>
      <w:r>
        <w:rPr>
          <w:spacing w:val="-6"/>
          <w:sz w:val="20"/>
        </w:rPr>
        <w:t xml:space="preserve"> </w:t>
      </w:r>
      <w:r>
        <w:rPr>
          <w:sz w:val="20"/>
        </w:rPr>
        <w:t>risk</w:t>
      </w:r>
      <w:r>
        <w:rPr>
          <w:spacing w:val="-5"/>
          <w:sz w:val="20"/>
        </w:rPr>
        <w:t xml:space="preserve"> </w:t>
      </w:r>
      <w:r>
        <w:rPr>
          <w:sz w:val="20"/>
        </w:rPr>
        <w:t>assessments</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involvement</w:t>
      </w:r>
      <w:r>
        <w:rPr>
          <w:spacing w:val="-6"/>
          <w:sz w:val="20"/>
        </w:rPr>
        <w:t xml:space="preserve"> </w:t>
      </w:r>
      <w:r>
        <w:rPr>
          <w:sz w:val="20"/>
        </w:rPr>
        <w:t>of</w:t>
      </w:r>
      <w:r>
        <w:rPr>
          <w:spacing w:val="-5"/>
          <w:sz w:val="20"/>
        </w:rPr>
        <w:t xml:space="preserve"> </w:t>
      </w:r>
      <w:r>
        <w:rPr>
          <w:spacing w:val="-2"/>
          <w:sz w:val="20"/>
        </w:rPr>
        <w:t>employees</w:t>
      </w:r>
    </w:p>
    <w:p w14:paraId="653EB63B" w14:textId="77777777" w:rsidR="00B70B60" w:rsidRDefault="00B70B60">
      <w:pPr>
        <w:pStyle w:val="BodyText"/>
        <w:spacing w:before="3"/>
        <w:ind w:left="0"/>
        <w:rPr>
          <w:sz w:val="19"/>
        </w:rPr>
      </w:pPr>
    </w:p>
    <w:p w14:paraId="31E1E84D" w14:textId="77777777" w:rsidR="00B70B60" w:rsidRDefault="00000000">
      <w:pPr>
        <w:pStyle w:val="ListParagraph"/>
        <w:numPr>
          <w:ilvl w:val="0"/>
          <w:numId w:val="2"/>
        </w:numPr>
        <w:tabs>
          <w:tab w:val="left" w:pos="1139"/>
          <w:tab w:val="left" w:pos="1140"/>
        </w:tabs>
        <w:spacing w:before="1" w:line="273" w:lineRule="auto"/>
        <w:ind w:right="211"/>
        <w:rPr>
          <w:sz w:val="20"/>
        </w:rPr>
      </w:pPr>
      <w:r>
        <w:rPr>
          <w:sz w:val="20"/>
        </w:rPr>
        <w:t>Reduce</w:t>
      </w:r>
      <w:r>
        <w:rPr>
          <w:spacing w:val="-4"/>
          <w:sz w:val="20"/>
        </w:rPr>
        <w:t xml:space="preserve"> </w:t>
      </w:r>
      <w:r>
        <w:rPr>
          <w:sz w:val="20"/>
        </w:rPr>
        <w:t>the</w:t>
      </w:r>
      <w:r>
        <w:rPr>
          <w:spacing w:val="-4"/>
          <w:sz w:val="20"/>
        </w:rPr>
        <w:t xml:space="preserve"> </w:t>
      </w:r>
      <w:r>
        <w:rPr>
          <w:sz w:val="20"/>
        </w:rPr>
        <w:t>risks</w:t>
      </w:r>
      <w:r>
        <w:rPr>
          <w:spacing w:val="-4"/>
          <w:sz w:val="20"/>
        </w:rPr>
        <w:t xml:space="preserve"> </w:t>
      </w:r>
      <w:r>
        <w:rPr>
          <w:sz w:val="20"/>
        </w:rPr>
        <w:t>associated</w:t>
      </w:r>
      <w:r>
        <w:rPr>
          <w:spacing w:val="-3"/>
          <w:sz w:val="20"/>
        </w:rPr>
        <w:t xml:space="preserve"> </w:t>
      </w:r>
      <w:r>
        <w:rPr>
          <w:sz w:val="20"/>
        </w:rPr>
        <w:t>with</w:t>
      </w:r>
      <w:r>
        <w:rPr>
          <w:spacing w:val="-4"/>
          <w:sz w:val="20"/>
        </w:rPr>
        <w:t xml:space="preserve"> </w:t>
      </w:r>
      <w:r>
        <w:rPr>
          <w:sz w:val="20"/>
        </w:rPr>
        <w:t>DSE</w:t>
      </w:r>
      <w:r>
        <w:rPr>
          <w:spacing w:val="-4"/>
          <w:sz w:val="20"/>
        </w:rPr>
        <w:t xml:space="preserve"> </w:t>
      </w:r>
      <w:r>
        <w:rPr>
          <w:sz w:val="20"/>
        </w:rPr>
        <w:t>use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lowest</w:t>
      </w:r>
      <w:r>
        <w:rPr>
          <w:spacing w:val="-4"/>
          <w:sz w:val="20"/>
        </w:rPr>
        <w:t xml:space="preserve"> </w:t>
      </w:r>
      <w:r>
        <w:rPr>
          <w:sz w:val="20"/>
        </w:rPr>
        <w:t>reasonably</w:t>
      </w:r>
      <w:r>
        <w:rPr>
          <w:spacing w:val="-3"/>
          <w:sz w:val="20"/>
        </w:rPr>
        <w:t xml:space="preserve"> </w:t>
      </w:r>
      <w:r>
        <w:rPr>
          <w:sz w:val="20"/>
        </w:rPr>
        <w:t xml:space="preserve">practicable </w:t>
      </w:r>
      <w:r>
        <w:rPr>
          <w:spacing w:val="-2"/>
          <w:sz w:val="20"/>
        </w:rPr>
        <w:t>level</w:t>
      </w:r>
    </w:p>
    <w:p w14:paraId="429996E8" w14:textId="77777777" w:rsidR="00B70B60" w:rsidRDefault="00000000">
      <w:pPr>
        <w:pStyle w:val="ListParagraph"/>
        <w:numPr>
          <w:ilvl w:val="0"/>
          <w:numId w:val="2"/>
        </w:numPr>
        <w:tabs>
          <w:tab w:val="left" w:pos="1139"/>
          <w:tab w:val="left" w:pos="1140"/>
        </w:tabs>
        <w:spacing w:before="202"/>
        <w:ind w:hanging="493"/>
        <w:rPr>
          <w:sz w:val="20"/>
        </w:rPr>
      </w:pPr>
      <w:r>
        <w:rPr>
          <w:sz w:val="20"/>
        </w:rPr>
        <w:t>Provide</w:t>
      </w:r>
      <w:r>
        <w:rPr>
          <w:spacing w:val="-4"/>
          <w:sz w:val="20"/>
        </w:rPr>
        <w:t xml:space="preserve"> </w:t>
      </w:r>
      <w:r>
        <w:rPr>
          <w:sz w:val="20"/>
        </w:rPr>
        <w:t>suitable</w:t>
      </w:r>
      <w:r>
        <w:rPr>
          <w:spacing w:val="-2"/>
          <w:sz w:val="20"/>
        </w:rPr>
        <w:t xml:space="preserve"> </w:t>
      </w:r>
      <w:r>
        <w:rPr>
          <w:sz w:val="20"/>
        </w:rPr>
        <w:t>work</w:t>
      </w:r>
      <w:r>
        <w:rPr>
          <w:spacing w:val="-3"/>
          <w:sz w:val="20"/>
        </w:rPr>
        <w:t xml:space="preserve"> </w:t>
      </w:r>
      <w:r>
        <w:rPr>
          <w:spacing w:val="-2"/>
          <w:sz w:val="20"/>
        </w:rPr>
        <w:t>equipment</w:t>
      </w:r>
    </w:p>
    <w:p w14:paraId="193F2052" w14:textId="77777777" w:rsidR="00B70B60" w:rsidRDefault="00B70B60">
      <w:pPr>
        <w:pStyle w:val="BodyText"/>
        <w:spacing w:before="4"/>
        <w:ind w:left="0"/>
        <w:rPr>
          <w:sz w:val="19"/>
        </w:rPr>
      </w:pPr>
    </w:p>
    <w:p w14:paraId="25C79BB1" w14:textId="77777777" w:rsidR="00B70B60" w:rsidRDefault="00000000">
      <w:pPr>
        <w:pStyle w:val="ListParagraph"/>
        <w:numPr>
          <w:ilvl w:val="0"/>
          <w:numId w:val="2"/>
        </w:numPr>
        <w:tabs>
          <w:tab w:val="left" w:pos="1139"/>
          <w:tab w:val="left" w:pos="1140"/>
        </w:tabs>
        <w:spacing w:line="273" w:lineRule="auto"/>
        <w:ind w:right="701"/>
        <w:rPr>
          <w:sz w:val="20"/>
        </w:rPr>
      </w:pPr>
      <w:r>
        <w:rPr>
          <w:sz w:val="20"/>
        </w:rPr>
        <w:t>Provide</w:t>
      </w:r>
      <w:r>
        <w:rPr>
          <w:spacing w:val="-4"/>
          <w:sz w:val="20"/>
        </w:rPr>
        <w:t xml:space="preserve"> </w:t>
      </w:r>
      <w:r>
        <w:rPr>
          <w:sz w:val="20"/>
        </w:rPr>
        <w:t>all</w:t>
      </w:r>
      <w:r>
        <w:rPr>
          <w:spacing w:val="-4"/>
          <w:sz w:val="20"/>
        </w:rPr>
        <w:t xml:space="preserve"> </w:t>
      </w:r>
      <w:r>
        <w:rPr>
          <w:sz w:val="20"/>
        </w:rPr>
        <w:t>DSE</w:t>
      </w:r>
      <w:r>
        <w:rPr>
          <w:spacing w:val="-4"/>
          <w:sz w:val="20"/>
        </w:rPr>
        <w:t xml:space="preserve"> </w:t>
      </w:r>
      <w:r>
        <w:rPr>
          <w:sz w:val="20"/>
        </w:rPr>
        <w:t>users</w:t>
      </w:r>
      <w:r>
        <w:rPr>
          <w:spacing w:val="-4"/>
          <w:sz w:val="20"/>
        </w:rPr>
        <w:t xml:space="preserve"> </w:t>
      </w:r>
      <w:r>
        <w:rPr>
          <w:sz w:val="20"/>
        </w:rPr>
        <w:t>with</w:t>
      </w:r>
      <w:r>
        <w:rPr>
          <w:spacing w:val="-4"/>
          <w:sz w:val="20"/>
        </w:rPr>
        <w:t xml:space="preserve"> </w:t>
      </w:r>
      <w:r>
        <w:rPr>
          <w:sz w:val="20"/>
        </w:rPr>
        <w:t>sufficient</w:t>
      </w:r>
      <w:r>
        <w:rPr>
          <w:spacing w:val="-3"/>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training</w:t>
      </w:r>
      <w:r>
        <w:rPr>
          <w:spacing w:val="-4"/>
          <w:sz w:val="20"/>
        </w:rPr>
        <w:t xml:space="preserve"> </w:t>
      </w:r>
      <w:r>
        <w:rPr>
          <w:sz w:val="20"/>
        </w:rPr>
        <w:t xml:space="preserve">and </w:t>
      </w:r>
      <w:r>
        <w:rPr>
          <w:spacing w:val="-2"/>
          <w:sz w:val="20"/>
        </w:rPr>
        <w:t>supervision</w:t>
      </w:r>
    </w:p>
    <w:p w14:paraId="75ACAE16" w14:textId="77777777" w:rsidR="00B70B60" w:rsidRDefault="00000000">
      <w:pPr>
        <w:pStyle w:val="ListParagraph"/>
        <w:numPr>
          <w:ilvl w:val="0"/>
          <w:numId w:val="2"/>
        </w:numPr>
        <w:tabs>
          <w:tab w:val="left" w:pos="1139"/>
          <w:tab w:val="left" w:pos="1140"/>
        </w:tabs>
        <w:spacing w:before="202" w:line="273" w:lineRule="auto"/>
        <w:ind w:right="233"/>
        <w:rPr>
          <w:sz w:val="20"/>
        </w:rPr>
      </w:pPr>
      <w:r>
        <w:rPr>
          <w:sz w:val="20"/>
        </w:rPr>
        <w:t>Incorporate</w:t>
      </w:r>
      <w:r>
        <w:rPr>
          <w:spacing w:val="-3"/>
          <w:sz w:val="20"/>
        </w:rPr>
        <w:t xml:space="preserve"> </w:t>
      </w:r>
      <w:r>
        <w:rPr>
          <w:sz w:val="20"/>
        </w:rPr>
        <w:t>task</w:t>
      </w:r>
      <w:r>
        <w:rPr>
          <w:spacing w:val="-4"/>
          <w:sz w:val="20"/>
        </w:rPr>
        <w:t xml:space="preserve"> </w:t>
      </w:r>
      <w:r>
        <w:rPr>
          <w:sz w:val="20"/>
        </w:rPr>
        <w:t>changes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working</w:t>
      </w:r>
      <w:r>
        <w:rPr>
          <w:spacing w:val="-4"/>
          <w:sz w:val="20"/>
        </w:rPr>
        <w:t xml:space="preserve"> </w:t>
      </w:r>
      <w:r>
        <w:rPr>
          <w:sz w:val="20"/>
        </w:rPr>
        <w:t>day</w:t>
      </w:r>
      <w:r>
        <w:rPr>
          <w:spacing w:val="-4"/>
          <w:sz w:val="20"/>
        </w:rPr>
        <w:t xml:space="preserve"> </w:t>
      </w:r>
      <w:r>
        <w:rPr>
          <w:sz w:val="20"/>
        </w:rPr>
        <w:t>in</w:t>
      </w:r>
      <w:r>
        <w:rPr>
          <w:spacing w:val="-4"/>
          <w:sz w:val="20"/>
        </w:rPr>
        <w:t xml:space="preserve"> </w:t>
      </w:r>
      <w:r>
        <w:rPr>
          <w:sz w:val="20"/>
        </w:rPr>
        <w:t>order</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intensive periods of on-screen activity. Ensure arrangements for regular breaks</w:t>
      </w:r>
    </w:p>
    <w:p w14:paraId="7C9F8B8F"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FB9D9AC" w14:textId="77777777" w:rsidR="00B70B60" w:rsidRDefault="00000000">
      <w:pPr>
        <w:pStyle w:val="ListParagraph"/>
        <w:numPr>
          <w:ilvl w:val="0"/>
          <w:numId w:val="2"/>
        </w:numPr>
        <w:tabs>
          <w:tab w:val="left" w:pos="1139"/>
          <w:tab w:val="left" w:pos="1140"/>
        </w:tabs>
        <w:spacing w:before="82" w:line="273" w:lineRule="auto"/>
        <w:ind w:right="798"/>
        <w:rPr>
          <w:sz w:val="20"/>
        </w:rPr>
      </w:pPr>
      <w:r>
        <w:rPr>
          <w:sz w:val="20"/>
        </w:rPr>
        <w:t>Arrange</w:t>
      </w:r>
      <w:r>
        <w:rPr>
          <w:spacing w:val="-3"/>
          <w:sz w:val="20"/>
        </w:rPr>
        <w:t xml:space="preserve"> </w:t>
      </w:r>
      <w:r>
        <w:rPr>
          <w:sz w:val="20"/>
        </w:rPr>
        <w:t>and</w:t>
      </w:r>
      <w:r>
        <w:rPr>
          <w:spacing w:val="-3"/>
          <w:sz w:val="20"/>
        </w:rPr>
        <w:t xml:space="preserve"> </w:t>
      </w:r>
      <w:r>
        <w:rPr>
          <w:sz w:val="20"/>
        </w:rPr>
        <w:t>pay</w:t>
      </w:r>
      <w:r>
        <w:rPr>
          <w:spacing w:val="-3"/>
          <w:sz w:val="20"/>
        </w:rPr>
        <w:t xml:space="preserve"> </w:t>
      </w:r>
      <w:r>
        <w:rPr>
          <w:sz w:val="20"/>
        </w:rPr>
        <w:t>for</w:t>
      </w:r>
      <w:r>
        <w:rPr>
          <w:spacing w:val="-3"/>
          <w:sz w:val="20"/>
        </w:rPr>
        <w:t xml:space="preserve"> </w:t>
      </w:r>
      <w:r>
        <w:rPr>
          <w:sz w:val="20"/>
        </w:rPr>
        <w:t>eye</w:t>
      </w:r>
      <w:r>
        <w:rPr>
          <w:spacing w:val="-3"/>
          <w:sz w:val="20"/>
        </w:rPr>
        <w:t xml:space="preserve"> </w:t>
      </w:r>
      <w:r>
        <w:rPr>
          <w:sz w:val="20"/>
        </w:rPr>
        <w:t>and</w:t>
      </w:r>
      <w:r>
        <w:rPr>
          <w:spacing w:val="-3"/>
          <w:sz w:val="20"/>
        </w:rPr>
        <w:t xml:space="preserve"> </w:t>
      </w:r>
      <w:r>
        <w:rPr>
          <w:sz w:val="20"/>
        </w:rPr>
        <w:t>eyesight</w:t>
      </w:r>
      <w:r>
        <w:rPr>
          <w:spacing w:val="-3"/>
          <w:sz w:val="20"/>
        </w:rPr>
        <w:t xml:space="preserve"> </w:t>
      </w:r>
      <w:r>
        <w:rPr>
          <w:sz w:val="20"/>
        </w:rPr>
        <w:t>tests</w:t>
      </w:r>
      <w:r>
        <w:rPr>
          <w:spacing w:val="-3"/>
          <w:sz w:val="20"/>
        </w:rPr>
        <w:t xml:space="preserve"> </w:t>
      </w:r>
      <w:r>
        <w:rPr>
          <w:sz w:val="20"/>
        </w:rPr>
        <w:t>on</w:t>
      </w:r>
      <w:r>
        <w:rPr>
          <w:spacing w:val="-3"/>
          <w:sz w:val="20"/>
        </w:rPr>
        <w:t xml:space="preserve"> </w:t>
      </w:r>
      <w:r>
        <w:rPr>
          <w:sz w:val="20"/>
        </w:rPr>
        <w:t>request</w:t>
      </w:r>
      <w:r>
        <w:rPr>
          <w:spacing w:val="-3"/>
          <w:sz w:val="20"/>
        </w:rPr>
        <w:t xml:space="preserve"> </w:t>
      </w:r>
      <w:r>
        <w:rPr>
          <w:sz w:val="20"/>
        </w:rPr>
        <w:t>by</w:t>
      </w:r>
      <w:r>
        <w:rPr>
          <w:spacing w:val="-3"/>
          <w:sz w:val="20"/>
        </w:rPr>
        <w:t xml:space="preserve"> </w:t>
      </w:r>
      <w:r>
        <w:rPr>
          <w:sz w:val="20"/>
        </w:rPr>
        <w:t>identified</w:t>
      </w:r>
      <w:r>
        <w:rPr>
          <w:spacing w:val="-3"/>
          <w:sz w:val="20"/>
        </w:rPr>
        <w:t xml:space="preserve"> </w:t>
      </w:r>
      <w:r>
        <w:rPr>
          <w:sz w:val="20"/>
        </w:rPr>
        <w:t xml:space="preserve">DSE </w:t>
      </w:r>
      <w:r>
        <w:rPr>
          <w:spacing w:val="-2"/>
          <w:sz w:val="20"/>
        </w:rPr>
        <w:t>‘Users’</w:t>
      </w:r>
    </w:p>
    <w:p w14:paraId="67E0648A" w14:textId="77777777" w:rsidR="00B70B60" w:rsidRDefault="00000000">
      <w:pPr>
        <w:pStyle w:val="ListParagraph"/>
        <w:numPr>
          <w:ilvl w:val="0"/>
          <w:numId w:val="2"/>
        </w:numPr>
        <w:tabs>
          <w:tab w:val="left" w:pos="1139"/>
          <w:tab w:val="left" w:pos="1140"/>
        </w:tabs>
        <w:spacing w:before="202" w:line="273" w:lineRule="auto"/>
        <w:ind w:right="364"/>
        <w:rPr>
          <w:sz w:val="20"/>
        </w:rPr>
      </w:pPr>
      <w:r>
        <w:rPr>
          <w:sz w:val="20"/>
        </w:rPr>
        <w:t>Contribute</w:t>
      </w:r>
      <w:r>
        <w:rPr>
          <w:spacing w:val="-6"/>
          <w:sz w:val="20"/>
        </w:rPr>
        <w:t xml:space="preserve"> </w:t>
      </w:r>
      <w:r>
        <w:rPr>
          <w:sz w:val="20"/>
        </w:rPr>
        <w:t>towards</w:t>
      </w:r>
      <w:r>
        <w:rPr>
          <w:spacing w:val="-6"/>
          <w:sz w:val="20"/>
        </w:rPr>
        <w:t xml:space="preserve"> </w:t>
      </w:r>
      <w:r>
        <w:rPr>
          <w:sz w:val="20"/>
        </w:rPr>
        <w:t>corrective</w:t>
      </w:r>
      <w:r>
        <w:rPr>
          <w:spacing w:val="-5"/>
          <w:sz w:val="20"/>
        </w:rPr>
        <w:t xml:space="preserve"> </w:t>
      </w:r>
      <w:r>
        <w:rPr>
          <w:sz w:val="20"/>
        </w:rPr>
        <w:t>appliances</w:t>
      </w:r>
      <w:r>
        <w:rPr>
          <w:spacing w:val="-5"/>
          <w:sz w:val="20"/>
        </w:rPr>
        <w:t xml:space="preserve"> </w:t>
      </w:r>
      <w:r>
        <w:rPr>
          <w:sz w:val="20"/>
        </w:rPr>
        <w:t>(glasses),</w:t>
      </w:r>
      <w:r>
        <w:rPr>
          <w:spacing w:val="-6"/>
          <w:sz w:val="20"/>
        </w:rPr>
        <w:t xml:space="preserve"> </w:t>
      </w:r>
      <w:r>
        <w:rPr>
          <w:sz w:val="20"/>
        </w:rPr>
        <w:t>where</w:t>
      </w:r>
      <w:r>
        <w:rPr>
          <w:spacing w:val="-6"/>
          <w:sz w:val="20"/>
        </w:rPr>
        <w:t xml:space="preserve"> </w:t>
      </w:r>
      <w:proofErr w:type="spellStart"/>
      <w:r>
        <w:rPr>
          <w:sz w:val="20"/>
        </w:rPr>
        <w:t>recognised</w:t>
      </w:r>
      <w:proofErr w:type="spellEnd"/>
      <w:r>
        <w:rPr>
          <w:spacing w:val="-5"/>
          <w:sz w:val="20"/>
        </w:rPr>
        <w:t xml:space="preserve"> </w:t>
      </w:r>
      <w:r>
        <w:rPr>
          <w:sz w:val="20"/>
        </w:rPr>
        <w:t>‘Users’ require these solely and specifically for working with DSE.</w:t>
      </w:r>
    </w:p>
    <w:p w14:paraId="267DDFCC" w14:textId="77777777" w:rsidR="00B70B60" w:rsidRDefault="00B70B60">
      <w:pPr>
        <w:pStyle w:val="BodyText"/>
        <w:ind w:left="0"/>
        <w:rPr>
          <w:sz w:val="24"/>
        </w:rPr>
      </w:pPr>
    </w:p>
    <w:p w14:paraId="45FF4A89" w14:textId="77777777" w:rsidR="00B70B60" w:rsidRDefault="00000000">
      <w:pPr>
        <w:pStyle w:val="BodyText"/>
        <w:spacing w:before="174" w:line="259" w:lineRule="auto"/>
        <w:ind w:left="120" w:right="212"/>
      </w:pPr>
      <w:r>
        <w:t>Directline</w:t>
      </w:r>
      <w:r>
        <w:rPr>
          <w:spacing w:val="-4"/>
        </w:rPr>
        <w:t xml:space="preserve"> </w:t>
      </w:r>
      <w:r>
        <w:t>Structures</w:t>
      </w:r>
      <w:r>
        <w:rPr>
          <w:spacing w:val="-3"/>
        </w:rPr>
        <w:t xml:space="preserve"> </w:t>
      </w:r>
      <w:r>
        <w:t>Ltd</w:t>
      </w:r>
      <w:r>
        <w:rPr>
          <w:spacing w:val="-4"/>
        </w:rPr>
        <w:t xml:space="preserve"> </w:t>
      </w:r>
      <w:r>
        <w:t>will</w:t>
      </w:r>
      <w:r>
        <w:rPr>
          <w:spacing w:val="-4"/>
        </w:rPr>
        <w:t xml:space="preserve"> </w:t>
      </w:r>
      <w:r>
        <w:t>ensure</w:t>
      </w:r>
      <w:r>
        <w:rPr>
          <w:spacing w:val="-4"/>
        </w:rPr>
        <w:t xml:space="preserve"> </w:t>
      </w:r>
      <w:r>
        <w:t>that,</w:t>
      </w:r>
      <w:r>
        <w:rPr>
          <w:spacing w:val="-4"/>
        </w:rPr>
        <w:t xml:space="preserve"> </w:t>
      </w:r>
      <w:r>
        <w:t>where</w:t>
      </w:r>
      <w:r>
        <w:rPr>
          <w:spacing w:val="-4"/>
        </w:rPr>
        <w:t xml:space="preserve"> </w:t>
      </w:r>
      <w:r>
        <w:t>required</w:t>
      </w:r>
      <w:r>
        <w:rPr>
          <w:spacing w:val="-3"/>
        </w:rPr>
        <w:t xml:space="preserve"> </w:t>
      </w:r>
      <w:r>
        <w:t>all</w:t>
      </w:r>
      <w:r>
        <w:rPr>
          <w:spacing w:val="-4"/>
        </w:rPr>
        <w:t xml:space="preserve"> </w:t>
      </w:r>
      <w:r>
        <w:t>new-starters</w:t>
      </w:r>
      <w:r>
        <w:rPr>
          <w:spacing w:val="-3"/>
        </w:rPr>
        <w:t xml:space="preserve"> </w:t>
      </w:r>
      <w:r>
        <w:t>complete</w:t>
      </w:r>
      <w:r>
        <w:rPr>
          <w:spacing w:val="-3"/>
        </w:rPr>
        <w:t xml:space="preserve"> </w:t>
      </w:r>
      <w:r>
        <w:t>a DSE assessment questionnaire.</w:t>
      </w:r>
    </w:p>
    <w:p w14:paraId="6DDB30CD" w14:textId="77777777" w:rsidR="00B70B60" w:rsidRDefault="00000000">
      <w:pPr>
        <w:pStyle w:val="BodyText"/>
        <w:spacing w:before="199" w:line="259" w:lineRule="auto"/>
        <w:ind w:left="119"/>
      </w:pPr>
      <w:r>
        <w:t>Where</w:t>
      </w:r>
      <w:r>
        <w:rPr>
          <w:spacing w:val="-3"/>
        </w:rPr>
        <w:t xml:space="preserve"> </w:t>
      </w:r>
      <w:r>
        <w:t>a</w:t>
      </w:r>
      <w:r>
        <w:rPr>
          <w:spacing w:val="-3"/>
        </w:rPr>
        <w:t xml:space="preserve"> </w:t>
      </w:r>
      <w:r>
        <w:t>user</w:t>
      </w:r>
      <w:r>
        <w:rPr>
          <w:spacing w:val="-3"/>
        </w:rPr>
        <w:t xml:space="preserve"> </w:t>
      </w:r>
      <w:r>
        <w:t>raises</w:t>
      </w:r>
      <w:r>
        <w:rPr>
          <w:spacing w:val="-3"/>
        </w:rPr>
        <w:t xml:space="preserve"> </w:t>
      </w:r>
      <w:r>
        <w:t>a</w:t>
      </w:r>
      <w:r>
        <w:rPr>
          <w:spacing w:val="-3"/>
        </w:rPr>
        <w:t xml:space="preserve"> </w:t>
      </w:r>
      <w:r>
        <w:t>matter</w:t>
      </w:r>
      <w:r>
        <w:rPr>
          <w:spacing w:val="-3"/>
        </w:rPr>
        <w:t xml:space="preserve"> </w:t>
      </w:r>
      <w:r>
        <w:t>related</w:t>
      </w:r>
      <w:r>
        <w:rPr>
          <w:spacing w:val="-3"/>
        </w:rPr>
        <w:t xml:space="preserve"> </w:t>
      </w:r>
      <w:r>
        <w:t>to</w:t>
      </w:r>
      <w:r>
        <w:rPr>
          <w:spacing w:val="-3"/>
        </w:rPr>
        <w:t xml:space="preserve"> </w:t>
      </w:r>
      <w:r>
        <w:t>health</w:t>
      </w:r>
      <w:r>
        <w:rPr>
          <w:spacing w:val="-3"/>
        </w:rPr>
        <w:t xml:space="preserve"> </w:t>
      </w:r>
      <w:r>
        <w:t>and</w:t>
      </w:r>
      <w:r>
        <w:rPr>
          <w:spacing w:val="-3"/>
        </w:rPr>
        <w:t xml:space="preserve"> </w:t>
      </w:r>
      <w:r>
        <w:t>safety</w:t>
      </w:r>
      <w:r>
        <w:rPr>
          <w:spacing w:val="-2"/>
        </w:rPr>
        <w:t xml:space="preserve"> </w:t>
      </w:r>
      <w:r>
        <w:t>in</w:t>
      </w:r>
      <w:r>
        <w:rPr>
          <w:spacing w:val="-3"/>
        </w:rPr>
        <w:t xml:space="preserve"> </w:t>
      </w:r>
      <w:r>
        <w:t>the</w:t>
      </w:r>
      <w:r>
        <w:rPr>
          <w:spacing w:val="-3"/>
        </w:rPr>
        <w:t xml:space="preserve"> </w:t>
      </w:r>
      <w:r>
        <w:t>use</w:t>
      </w:r>
      <w:r>
        <w:rPr>
          <w:spacing w:val="-3"/>
        </w:rPr>
        <w:t xml:space="preserve"> </w:t>
      </w:r>
      <w:r>
        <w:t>of</w:t>
      </w:r>
      <w:r>
        <w:rPr>
          <w:spacing w:val="-3"/>
        </w:rPr>
        <w:t xml:space="preserve"> </w:t>
      </w:r>
      <w:r>
        <w:t>display</w:t>
      </w:r>
      <w:r>
        <w:rPr>
          <w:spacing w:val="-3"/>
        </w:rPr>
        <w:t xml:space="preserve"> </w:t>
      </w:r>
      <w:r>
        <w:t>screen equipment, Directline Structures Ltd will:</w:t>
      </w:r>
    </w:p>
    <w:p w14:paraId="0CEC09CF" w14:textId="77777777" w:rsidR="00B70B60" w:rsidRDefault="00000000">
      <w:pPr>
        <w:pStyle w:val="ListParagraph"/>
        <w:numPr>
          <w:ilvl w:val="0"/>
          <w:numId w:val="2"/>
        </w:numPr>
        <w:tabs>
          <w:tab w:val="left" w:pos="1139"/>
          <w:tab w:val="left" w:pos="1140"/>
        </w:tabs>
        <w:spacing w:before="200"/>
        <w:ind w:hanging="493"/>
        <w:rPr>
          <w:sz w:val="20"/>
        </w:rPr>
      </w:pPr>
      <w:r>
        <w:rPr>
          <w:sz w:val="20"/>
        </w:rPr>
        <w:t>Take</w:t>
      </w:r>
      <w:r>
        <w:rPr>
          <w:spacing w:val="-6"/>
          <w:sz w:val="20"/>
        </w:rPr>
        <w:t xml:space="preserve"> </w:t>
      </w:r>
      <w:r>
        <w:rPr>
          <w:sz w:val="20"/>
        </w:rPr>
        <w:t>all</w:t>
      </w:r>
      <w:r>
        <w:rPr>
          <w:spacing w:val="-4"/>
          <w:sz w:val="20"/>
        </w:rPr>
        <w:t xml:space="preserve"> </w:t>
      </w:r>
      <w:r>
        <w:rPr>
          <w:sz w:val="20"/>
        </w:rPr>
        <w:t>necessary</w:t>
      </w:r>
      <w:r>
        <w:rPr>
          <w:spacing w:val="-3"/>
          <w:sz w:val="20"/>
        </w:rPr>
        <w:t xml:space="preserve"> </w:t>
      </w:r>
      <w:r>
        <w:rPr>
          <w:sz w:val="20"/>
        </w:rPr>
        <w:t>steps</w:t>
      </w:r>
      <w:r>
        <w:rPr>
          <w:spacing w:val="-4"/>
          <w:sz w:val="20"/>
        </w:rPr>
        <w:t xml:space="preserve"> </w:t>
      </w:r>
      <w:r>
        <w:rPr>
          <w:sz w:val="20"/>
        </w:rPr>
        <w:t>to</w:t>
      </w:r>
      <w:r>
        <w:rPr>
          <w:spacing w:val="-4"/>
          <w:sz w:val="20"/>
        </w:rPr>
        <w:t xml:space="preserve"> </w:t>
      </w:r>
      <w:r>
        <w:rPr>
          <w:sz w:val="20"/>
        </w:rPr>
        <w:t>investigate</w:t>
      </w:r>
      <w:r>
        <w:rPr>
          <w:spacing w:val="-4"/>
          <w:sz w:val="20"/>
        </w:rPr>
        <w:t xml:space="preserve"> </w:t>
      </w:r>
      <w:r>
        <w:rPr>
          <w:sz w:val="20"/>
        </w:rPr>
        <w:t>the</w:t>
      </w:r>
      <w:r>
        <w:rPr>
          <w:spacing w:val="-3"/>
          <w:sz w:val="20"/>
        </w:rPr>
        <w:t xml:space="preserve"> </w:t>
      </w:r>
      <w:r>
        <w:rPr>
          <w:spacing w:val="-2"/>
          <w:sz w:val="20"/>
        </w:rPr>
        <w:t>circumstances</w:t>
      </w:r>
    </w:p>
    <w:p w14:paraId="5640FBE0" w14:textId="77777777" w:rsidR="00B70B60" w:rsidRDefault="00B70B60">
      <w:pPr>
        <w:pStyle w:val="BodyText"/>
        <w:spacing w:before="3"/>
        <w:ind w:left="0"/>
        <w:rPr>
          <w:sz w:val="19"/>
        </w:rPr>
      </w:pPr>
    </w:p>
    <w:p w14:paraId="160BAAA0" w14:textId="77777777" w:rsidR="00B70B60" w:rsidRDefault="00000000">
      <w:pPr>
        <w:pStyle w:val="ListParagraph"/>
        <w:numPr>
          <w:ilvl w:val="0"/>
          <w:numId w:val="2"/>
        </w:numPr>
        <w:tabs>
          <w:tab w:val="left" w:pos="1139"/>
          <w:tab w:val="left" w:pos="1140"/>
        </w:tabs>
        <w:spacing w:line="273" w:lineRule="auto"/>
        <w:ind w:right="1001"/>
        <w:rPr>
          <w:sz w:val="20"/>
        </w:rPr>
      </w:pPr>
      <w:r>
        <w:rPr>
          <w:sz w:val="20"/>
        </w:rPr>
        <w:t>Review</w:t>
      </w:r>
      <w:r>
        <w:rPr>
          <w:spacing w:val="-4"/>
          <w:sz w:val="20"/>
        </w:rPr>
        <w:t xml:space="preserve"> </w:t>
      </w:r>
      <w:r>
        <w:rPr>
          <w:sz w:val="20"/>
        </w:rPr>
        <w:t>the</w:t>
      </w:r>
      <w:r>
        <w:rPr>
          <w:spacing w:val="-4"/>
          <w:sz w:val="20"/>
        </w:rPr>
        <w:t xml:space="preserve"> </w:t>
      </w:r>
      <w:r>
        <w:rPr>
          <w:sz w:val="20"/>
        </w:rPr>
        <w:t>DSE</w:t>
      </w:r>
      <w:r>
        <w:rPr>
          <w:spacing w:val="-4"/>
          <w:sz w:val="20"/>
        </w:rPr>
        <w:t xml:space="preserve"> </w:t>
      </w:r>
      <w:r>
        <w:rPr>
          <w:sz w:val="20"/>
        </w:rPr>
        <w:t>risk</w:t>
      </w:r>
      <w:r>
        <w:rPr>
          <w:spacing w:val="-4"/>
          <w:sz w:val="20"/>
        </w:rPr>
        <w:t xml:space="preserve"> </w:t>
      </w:r>
      <w:r>
        <w:rPr>
          <w:sz w:val="20"/>
        </w:rPr>
        <w:t>assessment</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any</w:t>
      </w:r>
      <w:r>
        <w:rPr>
          <w:spacing w:val="-4"/>
          <w:sz w:val="20"/>
        </w:rPr>
        <w:t xml:space="preserve"> </w:t>
      </w:r>
      <w:r>
        <w:rPr>
          <w:sz w:val="20"/>
        </w:rPr>
        <w:t>additional</w:t>
      </w:r>
      <w:r>
        <w:rPr>
          <w:spacing w:val="-4"/>
          <w:sz w:val="20"/>
        </w:rPr>
        <w:t xml:space="preserve"> </w:t>
      </w:r>
      <w:r>
        <w:rPr>
          <w:sz w:val="20"/>
        </w:rPr>
        <w:t>control measures required</w:t>
      </w:r>
    </w:p>
    <w:p w14:paraId="589D8554" w14:textId="77777777" w:rsidR="00B70B60" w:rsidRDefault="00000000">
      <w:pPr>
        <w:pStyle w:val="ListParagraph"/>
        <w:numPr>
          <w:ilvl w:val="0"/>
          <w:numId w:val="2"/>
        </w:numPr>
        <w:tabs>
          <w:tab w:val="left" w:pos="1139"/>
          <w:tab w:val="left" w:pos="1140"/>
        </w:tabs>
        <w:spacing w:before="203"/>
        <w:ind w:hanging="493"/>
        <w:rPr>
          <w:sz w:val="20"/>
        </w:rPr>
      </w:pPr>
      <w:r>
        <w:rPr>
          <w:sz w:val="20"/>
        </w:rPr>
        <w:t>Ensure</w:t>
      </w:r>
      <w:r>
        <w:rPr>
          <w:spacing w:val="-7"/>
          <w:sz w:val="20"/>
        </w:rPr>
        <w:t xml:space="preserve"> </w:t>
      </w:r>
      <w:r>
        <w:rPr>
          <w:sz w:val="20"/>
        </w:rPr>
        <w:t>appropriate</w:t>
      </w:r>
      <w:r>
        <w:rPr>
          <w:spacing w:val="-6"/>
          <w:sz w:val="20"/>
        </w:rPr>
        <w:t xml:space="preserve"> </w:t>
      </w:r>
      <w:r>
        <w:rPr>
          <w:sz w:val="20"/>
        </w:rPr>
        <w:t>corrective</w:t>
      </w:r>
      <w:r>
        <w:rPr>
          <w:spacing w:val="-5"/>
          <w:sz w:val="20"/>
        </w:rPr>
        <w:t xml:space="preserve"> </w:t>
      </w:r>
      <w:r>
        <w:rPr>
          <w:sz w:val="20"/>
        </w:rPr>
        <w:t>measures</w:t>
      </w:r>
      <w:r>
        <w:rPr>
          <w:spacing w:val="-7"/>
          <w:sz w:val="20"/>
        </w:rPr>
        <w:t xml:space="preserve"> </w:t>
      </w:r>
      <w:r>
        <w:rPr>
          <w:sz w:val="20"/>
        </w:rPr>
        <w:t>are</w:t>
      </w:r>
      <w:r>
        <w:rPr>
          <w:spacing w:val="-6"/>
          <w:sz w:val="20"/>
        </w:rPr>
        <w:t xml:space="preserve"> </w:t>
      </w:r>
      <w:r>
        <w:rPr>
          <w:spacing w:val="-2"/>
          <w:sz w:val="20"/>
        </w:rPr>
        <w:t>taken</w:t>
      </w:r>
    </w:p>
    <w:p w14:paraId="2E10D31D" w14:textId="77777777" w:rsidR="00B70B60" w:rsidRDefault="00B70B60">
      <w:pPr>
        <w:pStyle w:val="BodyText"/>
        <w:spacing w:before="3"/>
        <w:ind w:left="0"/>
        <w:rPr>
          <w:sz w:val="19"/>
        </w:rPr>
      </w:pPr>
    </w:p>
    <w:p w14:paraId="567FD314" w14:textId="77777777" w:rsidR="00B70B60" w:rsidRDefault="00000000">
      <w:pPr>
        <w:pStyle w:val="ListParagraph"/>
        <w:numPr>
          <w:ilvl w:val="0"/>
          <w:numId w:val="2"/>
        </w:numPr>
        <w:tabs>
          <w:tab w:val="left" w:pos="1139"/>
          <w:tab w:val="left" w:pos="1140"/>
        </w:tabs>
        <w:ind w:hanging="493"/>
        <w:rPr>
          <w:sz w:val="20"/>
        </w:rPr>
      </w:pPr>
      <w:r>
        <w:rPr>
          <w:sz w:val="20"/>
        </w:rPr>
        <w:t>Advise</w:t>
      </w:r>
      <w:r>
        <w:rPr>
          <w:spacing w:val="-3"/>
          <w:sz w:val="20"/>
        </w:rPr>
        <w:t xml:space="preserve"> </w:t>
      </w:r>
      <w:r>
        <w:rPr>
          <w:sz w:val="20"/>
        </w:rPr>
        <w:t>the</w:t>
      </w:r>
      <w:r>
        <w:rPr>
          <w:spacing w:val="-2"/>
          <w:sz w:val="20"/>
        </w:rPr>
        <w:t xml:space="preserve"> </w:t>
      </w:r>
      <w:r>
        <w:rPr>
          <w:sz w:val="20"/>
        </w:rPr>
        <w:t>user</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actions</w:t>
      </w:r>
      <w:r>
        <w:rPr>
          <w:spacing w:val="-2"/>
          <w:sz w:val="20"/>
        </w:rPr>
        <w:t xml:space="preserve"> taken.</w:t>
      </w:r>
    </w:p>
    <w:p w14:paraId="00D1946A" w14:textId="77777777" w:rsidR="00B70B60" w:rsidRDefault="00B70B60">
      <w:pPr>
        <w:pStyle w:val="BodyText"/>
        <w:ind w:left="0"/>
        <w:rPr>
          <w:sz w:val="24"/>
        </w:rPr>
      </w:pPr>
    </w:p>
    <w:p w14:paraId="03375A70" w14:textId="77777777" w:rsidR="00B70B60" w:rsidRDefault="00000000">
      <w:pPr>
        <w:pStyle w:val="BodyText"/>
        <w:spacing w:before="206" w:line="456" w:lineRule="auto"/>
        <w:ind w:left="120" w:right="5538"/>
      </w:pPr>
      <w:r>
        <w:rPr>
          <w:u w:val="single"/>
        </w:rPr>
        <w:t>Employees</w:t>
      </w:r>
      <w:r>
        <w:rPr>
          <w:spacing w:val="-18"/>
          <w:u w:val="single"/>
        </w:rPr>
        <w:t xml:space="preserve"> </w:t>
      </w:r>
      <w:r>
        <w:rPr>
          <w:u w:val="single"/>
        </w:rPr>
        <w:t>Responsibilities</w:t>
      </w:r>
      <w:r>
        <w:t xml:space="preserve"> Employees will:</w:t>
      </w:r>
    </w:p>
    <w:p w14:paraId="7D952971" w14:textId="77777777" w:rsidR="00B70B60" w:rsidRDefault="00000000">
      <w:pPr>
        <w:pStyle w:val="ListParagraph"/>
        <w:numPr>
          <w:ilvl w:val="0"/>
          <w:numId w:val="2"/>
        </w:numPr>
        <w:tabs>
          <w:tab w:val="left" w:pos="1139"/>
          <w:tab w:val="left" w:pos="1140"/>
        </w:tabs>
        <w:spacing w:before="1" w:line="273" w:lineRule="auto"/>
        <w:ind w:right="911"/>
        <w:rPr>
          <w:sz w:val="20"/>
        </w:rPr>
      </w:pPr>
      <w:r>
        <w:rPr>
          <w:sz w:val="20"/>
        </w:rPr>
        <w:t>Inform</w:t>
      </w:r>
      <w:r>
        <w:rPr>
          <w:spacing w:val="-3"/>
          <w:sz w:val="20"/>
        </w:rPr>
        <w:t xml:space="preserve"> </w:t>
      </w:r>
      <w:r>
        <w:rPr>
          <w:sz w:val="20"/>
        </w:rPr>
        <w:t>their</w:t>
      </w:r>
      <w:r>
        <w:rPr>
          <w:spacing w:val="-3"/>
          <w:sz w:val="20"/>
        </w:rPr>
        <w:t xml:space="preserve"> </w:t>
      </w:r>
      <w:r>
        <w:rPr>
          <w:sz w:val="20"/>
        </w:rPr>
        <w:t>Line</w:t>
      </w:r>
      <w:r>
        <w:rPr>
          <w:spacing w:val="-3"/>
          <w:sz w:val="20"/>
        </w:rPr>
        <w:t xml:space="preserve"> </w:t>
      </w:r>
      <w:r>
        <w:rPr>
          <w:sz w:val="20"/>
        </w:rPr>
        <w:t>Manager</w:t>
      </w:r>
      <w:r>
        <w:rPr>
          <w:spacing w:val="-3"/>
          <w:sz w:val="20"/>
        </w:rPr>
        <w:t xml:space="preserve"> </w:t>
      </w:r>
      <w:r>
        <w:rPr>
          <w:sz w:val="20"/>
        </w:rPr>
        <w:t>in</w:t>
      </w:r>
      <w:r>
        <w:rPr>
          <w:spacing w:val="-3"/>
          <w:sz w:val="20"/>
        </w:rPr>
        <w:t xml:space="preserve"> </w:t>
      </w:r>
      <w:r>
        <w:rPr>
          <w:sz w:val="20"/>
        </w:rPr>
        <w:t>confidence</w:t>
      </w:r>
      <w:r>
        <w:rPr>
          <w:spacing w:val="-2"/>
          <w:sz w:val="20"/>
        </w:rPr>
        <w:t xml:space="preserve"> </w:t>
      </w:r>
      <w:r>
        <w:rPr>
          <w:sz w:val="20"/>
        </w:rPr>
        <w:t>as</w:t>
      </w:r>
      <w:r>
        <w:rPr>
          <w:spacing w:val="-3"/>
          <w:sz w:val="20"/>
        </w:rPr>
        <w:t xml:space="preserve"> </w:t>
      </w:r>
      <w:r>
        <w:rPr>
          <w:sz w:val="20"/>
        </w:rPr>
        <w:t>soon</w:t>
      </w:r>
      <w:r>
        <w:rPr>
          <w:spacing w:val="-3"/>
          <w:sz w:val="20"/>
        </w:rPr>
        <w:t xml:space="preserve"> </w:t>
      </w:r>
      <w:r>
        <w:rPr>
          <w:sz w:val="20"/>
        </w:rPr>
        <w:t>as</w:t>
      </w:r>
      <w:r>
        <w:rPr>
          <w:spacing w:val="-3"/>
          <w:sz w:val="20"/>
        </w:rPr>
        <w:t xml:space="preserve"> </w:t>
      </w:r>
      <w:r>
        <w:rPr>
          <w:sz w:val="20"/>
        </w:rPr>
        <w:t>possible,</w:t>
      </w:r>
      <w:r>
        <w:rPr>
          <w:spacing w:val="-3"/>
          <w:sz w:val="20"/>
        </w:rPr>
        <w:t xml:space="preserve"> </w:t>
      </w:r>
      <w:r>
        <w:rPr>
          <w:sz w:val="20"/>
        </w:rPr>
        <w:t>if</w:t>
      </w:r>
      <w:r>
        <w:rPr>
          <w:spacing w:val="-3"/>
          <w:sz w:val="20"/>
        </w:rPr>
        <w:t xml:space="preserve"> </w:t>
      </w:r>
      <w:r>
        <w:rPr>
          <w:sz w:val="20"/>
        </w:rPr>
        <w:t>a</w:t>
      </w:r>
      <w:r>
        <w:rPr>
          <w:spacing w:val="-3"/>
          <w:sz w:val="20"/>
        </w:rPr>
        <w:t xml:space="preserve"> </w:t>
      </w:r>
      <w:r>
        <w:rPr>
          <w:sz w:val="20"/>
        </w:rPr>
        <w:t>health problem arises through the use of display screen equipment</w:t>
      </w:r>
    </w:p>
    <w:p w14:paraId="5E63C693" w14:textId="77777777" w:rsidR="00B70B60" w:rsidRDefault="00000000">
      <w:pPr>
        <w:pStyle w:val="ListParagraph"/>
        <w:numPr>
          <w:ilvl w:val="0"/>
          <w:numId w:val="2"/>
        </w:numPr>
        <w:tabs>
          <w:tab w:val="left" w:pos="1139"/>
          <w:tab w:val="left" w:pos="1140"/>
        </w:tabs>
        <w:spacing w:before="202"/>
        <w:ind w:hanging="493"/>
        <w:rPr>
          <w:sz w:val="20"/>
        </w:rPr>
      </w:pPr>
      <w:r>
        <w:rPr>
          <w:sz w:val="20"/>
        </w:rPr>
        <w:t>Work</w:t>
      </w:r>
      <w:r>
        <w:rPr>
          <w:spacing w:val="-3"/>
          <w:sz w:val="20"/>
        </w:rPr>
        <w:t xml:space="preserve"> </w:t>
      </w:r>
      <w:r>
        <w:rPr>
          <w:sz w:val="20"/>
        </w:rPr>
        <w:t>in</w:t>
      </w:r>
      <w:r>
        <w:rPr>
          <w:spacing w:val="-2"/>
          <w:sz w:val="20"/>
        </w:rPr>
        <w:t xml:space="preserve"> </w:t>
      </w:r>
      <w:r>
        <w:rPr>
          <w:sz w:val="20"/>
        </w:rPr>
        <w:t>accordance</w:t>
      </w:r>
      <w:r>
        <w:rPr>
          <w:spacing w:val="-1"/>
          <w:sz w:val="20"/>
        </w:rPr>
        <w:t xml:space="preserve"> </w:t>
      </w:r>
      <w:r>
        <w:rPr>
          <w:sz w:val="20"/>
        </w:rPr>
        <w:t>with</w:t>
      </w:r>
      <w:r>
        <w:rPr>
          <w:spacing w:val="-2"/>
          <w:sz w:val="20"/>
        </w:rPr>
        <w:t xml:space="preserve"> </w:t>
      </w:r>
      <w:r>
        <w:rPr>
          <w:sz w:val="20"/>
        </w:rPr>
        <w:t>any</w:t>
      </w:r>
      <w:r>
        <w:rPr>
          <w:spacing w:val="-2"/>
          <w:sz w:val="20"/>
        </w:rPr>
        <w:t xml:space="preserve"> </w:t>
      </w:r>
      <w:r>
        <w:rPr>
          <w:sz w:val="20"/>
        </w:rPr>
        <w:t>advice</w:t>
      </w:r>
      <w:r>
        <w:rPr>
          <w:spacing w:val="-3"/>
          <w:sz w:val="20"/>
        </w:rPr>
        <w:t xml:space="preserve"> </w:t>
      </w:r>
      <w:r>
        <w:rPr>
          <w:sz w:val="20"/>
        </w:rPr>
        <w:t>or</w:t>
      </w:r>
      <w:r>
        <w:rPr>
          <w:spacing w:val="-2"/>
          <w:sz w:val="20"/>
        </w:rPr>
        <w:t xml:space="preserve"> </w:t>
      </w:r>
      <w:r>
        <w:rPr>
          <w:sz w:val="20"/>
        </w:rPr>
        <w:t>guidance</w:t>
      </w:r>
      <w:r>
        <w:rPr>
          <w:spacing w:val="-2"/>
          <w:sz w:val="20"/>
        </w:rPr>
        <w:t xml:space="preserve"> </w:t>
      </w:r>
      <w:r>
        <w:rPr>
          <w:sz w:val="20"/>
        </w:rPr>
        <w:t>given</w:t>
      </w:r>
      <w:r>
        <w:rPr>
          <w:spacing w:val="-2"/>
          <w:sz w:val="20"/>
        </w:rPr>
        <w:t xml:space="preserve"> </w:t>
      </w:r>
      <w:r>
        <w:rPr>
          <w:sz w:val="20"/>
        </w:rPr>
        <w:t>by</w:t>
      </w:r>
      <w:r>
        <w:rPr>
          <w:spacing w:val="-2"/>
          <w:sz w:val="20"/>
        </w:rPr>
        <w:t xml:space="preserve"> </w:t>
      </w:r>
      <w:r>
        <w:rPr>
          <w:sz w:val="20"/>
        </w:rPr>
        <w:t>the</w:t>
      </w:r>
      <w:r>
        <w:rPr>
          <w:spacing w:val="-2"/>
          <w:sz w:val="20"/>
        </w:rPr>
        <w:t xml:space="preserve"> Business</w:t>
      </w:r>
    </w:p>
    <w:p w14:paraId="34C5E3EC" w14:textId="77777777" w:rsidR="00B70B60" w:rsidRDefault="00B70B60">
      <w:pPr>
        <w:pStyle w:val="BodyText"/>
        <w:spacing w:before="4"/>
        <w:ind w:left="0"/>
        <w:rPr>
          <w:sz w:val="19"/>
        </w:rPr>
      </w:pPr>
    </w:p>
    <w:p w14:paraId="26C5AB81" w14:textId="77777777" w:rsidR="00B70B60" w:rsidRDefault="00000000">
      <w:pPr>
        <w:pStyle w:val="ListParagraph"/>
        <w:numPr>
          <w:ilvl w:val="0"/>
          <w:numId w:val="2"/>
        </w:numPr>
        <w:tabs>
          <w:tab w:val="left" w:pos="1139"/>
          <w:tab w:val="left" w:pos="1140"/>
        </w:tabs>
        <w:ind w:hanging="493"/>
        <w:rPr>
          <w:sz w:val="20"/>
        </w:rPr>
      </w:pPr>
      <w:proofErr w:type="spellStart"/>
      <w:r>
        <w:rPr>
          <w:sz w:val="20"/>
        </w:rPr>
        <w:t>Familiarise</w:t>
      </w:r>
      <w:proofErr w:type="spellEnd"/>
      <w:r>
        <w:rPr>
          <w:spacing w:val="-3"/>
          <w:sz w:val="20"/>
        </w:rPr>
        <w:t xml:space="preserve"> </w:t>
      </w:r>
      <w:r>
        <w:rPr>
          <w:sz w:val="20"/>
        </w:rPr>
        <w:t>themselves</w:t>
      </w:r>
      <w:r>
        <w:rPr>
          <w:spacing w:val="-3"/>
          <w:sz w:val="20"/>
        </w:rPr>
        <w:t xml:space="preserve"> </w:t>
      </w:r>
      <w:r>
        <w:rPr>
          <w:sz w:val="20"/>
        </w:rPr>
        <w:t>with</w:t>
      </w:r>
      <w:r>
        <w:rPr>
          <w:spacing w:val="-4"/>
          <w:sz w:val="20"/>
        </w:rPr>
        <w:t xml:space="preserve"> </w:t>
      </w:r>
      <w:r>
        <w:rPr>
          <w:sz w:val="20"/>
        </w:rPr>
        <w:t>the</w:t>
      </w:r>
      <w:r>
        <w:rPr>
          <w:spacing w:val="-3"/>
          <w:sz w:val="20"/>
        </w:rPr>
        <w:t xml:space="preserve"> </w:t>
      </w:r>
      <w:r>
        <w:rPr>
          <w:sz w:val="20"/>
        </w:rPr>
        <w:t>contents</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relevant</w:t>
      </w:r>
      <w:r>
        <w:rPr>
          <w:spacing w:val="-2"/>
          <w:sz w:val="20"/>
        </w:rPr>
        <w:t xml:space="preserve"> </w:t>
      </w:r>
      <w:r>
        <w:rPr>
          <w:sz w:val="20"/>
        </w:rPr>
        <w:t>risk</w:t>
      </w:r>
      <w:r>
        <w:rPr>
          <w:spacing w:val="-3"/>
          <w:sz w:val="20"/>
        </w:rPr>
        <w:t xml:space="preserve"> </w:t>
      </w:r>
      <w:r>
        <w:rPr>
          <w:spacing w:val="-2"/>
          <w:sz w:val="20"/>
        </w:rPr>
        <w:t>assessments</w:t>
      </w:r>
    </w:p>
    <w:p w14:paraId="08513461" w14:textId="77777777" w:rsidR="00B70B60" w:rsidRDefault="00B70B60">
      <w:pPr>
        <w:pStyle w:val="BodyText"/>
        <w:spacing w:before="3"/>
        <w:ind w:left="0"/>
        <w:rPr>
          <w:sz w:val="19"/>
        </w:rPr>
      </w:pPr>
    </w:p>
    <w:p w14:paraId="2E532FC7" w14:textId="77777777" w:rsidR="00B70B60" w:rsidRDefault="00000000">
      <w:pPr>
        <w:pStyle w:val="ListParagraph"/>
        <w:numPr>
          <w:ilvl w:val="0"/>
          <w:numId w:val="2"/>
        </w:numPr>
        <w:tabs>
          <w:tab w:val="left" w:pos="1139"/>
          <w:tab w:val="left" w:pos="1140"/>
        </w:tabs>
        <w:spacing w:line="276" w:lineRule="auto"/>
        <w:ind w:right="641"/>
        <w:rPr>
          <w:sz w:val="20"/>
        </w:rPr>
      </w:pPr>
      <w:r>
        <w:rPr>
          <w:sz w:val="20"/>
        </w:rPr>
        <w:t>Request</w:t>
      </w:r>
      <w:r>
        <w:rPr>
          <w:spacing w:val="-4"/>
          <w:sz w:val="20"/>
        </w:rPr>
        <w:t xml:space="preserve"> </w:t>
      </w:r>
      <w:r>
        <w:rPr>
          <w:sz w:val="20"/>
        </w:rPr>
        <w:t>Directline</w:t>
      </w:r>
      <w:r>
        <w:rPr>
          <w:spacing w:val="-4"/>
          <w:sz w:val="20"/>
        </w:rPr>
        <w:t xml:space="preserve"> </w:t>
      </w:r>
      <w:r>
        <w:rPr>
          <w:sz w:val="20"/>
        </w:rPr>
        <w:t>Structures</w:t>
      </w:r>
      <w:r>
        <w:rPr>
          <w:spacing w:val="-3"/>
          <w:sz w:val="20"/>
        </w:rPr>
        <w:t xml:space="preserve"> </w:t>
      </w:r>
      <w:r>
        <w:rPr>
          <w:sz w:val="20"/>
        </w:rPr>
        <w:t>Ltd</w:t>
      </w:r>
      <w:r>
        <w:rPr>
          <w:spacing w:val="-4"/>
          <w:sz w:val="20"/>
        </w:rPr>
        <w:t xml:space="preserve"> </w:t>
      </w:r>
      <w:r>
        <w:rPr>
          <w:sz w:val="20"/>
        </w:rPr>
        <w:t>to</w:t>
      </w:r>
      <w:r>
        <w:rPr>
          <w:spacing w:val="-4"/>
          <w:sz w:val="20"/>
        </w:rPr>
        <w:t xml:space="preserve"> </w:t>
      </w:r>
      <w:r>
        <w:rPr>
          <w:sz w:val="20"/>
        </w:rPr>
        <w:t>arrange</w:t>
      </w:r>
      <w:r>
        <w:rPr>
          <w:spacing w:val="-4"/>
          <w:sz w:val="20"/>
        </w:rPr>
        <w:t xml:space="preserve"> </w:t>
      </w:r>
      <w:r>
        <w:rPr>
          <w:sz w:val="20"/>
        </w:rPr>
        <w:t>and</w:t>
      </w:r>
      <w:r>
        <w:rPr>
          <w:spacing w:val="-4"/>
          <w:sz w:val="20"/>
        </w:rPr>
        <w:t xml:space="preserve"> </w:t>
      </w:r>
      <w:r>
        <w:rPr>
          <w:sz w:val="20"/>
        </w:rPr>
        <w:t>pay</w:t>
      </w:r>
      <w:r>
        <w:rPr>
          <w:spacing w:val="-4"/>
          <w:sz w:val="20"/>
        </w:rPr>
        <w:t xml:space="preserve"> </w:t>
      </w:r>
      <w:r>
        <w:rPr>
          <w:sz w:val="20"/>
        </w:rPr>
        <w:t>for</w:t>
      </w:r>
      <w:r>
        <w:rPr>
          <w:spacing w:val="-4"/>
          <w:sz w:val="20"/>
        </w:rPr>
        <w:t xml:space="preserve"> </w:t>
      </w:r>
      <w:r>
        <w:rPr>
          <w:sz w:val="20"/>
        </w:rPr>
        <w:t>eye</w:t>
      </w:r>
      <w:r>
        <w:rPr>
          <w:spacing w:val="-4"/>
          <w:sz w:val="20"/>
        </w:rPr>
        <w:t xml:space="preserve"> </w:t>
      </w:r>
      <w:r>
        <w:rPr>
          <w:sz w:val="20"/>
        </w:rPr>
        <w:t>and</w:t>
      </w:r>
      <w:r>
        <w:rPr>
          <w:spacing w:val="-4"/>
          <w:sz w:val="20"/>
        </w:rPr>
        <w:t xml:space="preserve"> </w:t>
      </w:r>
      <w:r>
        <w:rPr>
          <w:sz w:val="20"/>
        </w:rPr>
        <w:t xml:space="preserve">eyesight tests where required and if the employee is identified as a user of DSE </w:t>
      </w:r>
      <w:r>
        <w:rPr>
          <w:spacing w:val="-2"/>
          <w:sz w:val="20"/>
        </w:rPr>
        <w:t>equipment.</w:t>
      </w:r>
    </w:p>
    <w:p w14:paraId="485CA428"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25127B95" w14:textId="77777777" w:rsidR="00B70B60" w:rsidRDefault="00000000">
      <w:pPr>
        <w:pStyle w:val="Heading1"/>
        <w:rPr>
          <w:u w:val="none"/>
        </w:rPr>
      </w:pPr>
      <w:bookmarkStart w:id="34" w:name="_bookmark34"/>
      <w:bookmarkEnd w:id="34"/>
      <w:r>
        <w:rPr>
          <w:spacing w:val="-2"/>
        </w:rPr>
        <w:t>Doors</w:t>
      </w:r>
    </w:p>
    <w:p w14:paraId="511BCFEE" w14:textId="77777777" w:rsidR="00B70B60" w:rsidRDefault="00B70B60">
      <w:pPr>
        <w:pStyle w:val="BodyText"/>
        <w:ind w:left="0"/>
        <w:rPr>
          <w:b/>
        </w:rPr>
      </w:pPr>
    </w:p>
    <w:p w14:paraId="3304BE45" w14:textId="77777777" w:rsidR="00B70B60" w:rsidRDefault="00B70B60">
      <w:pPr>
        <w:pStyle w:val="BodyText"/>
        <w:spacing w:before="6"/>
        <w:ind w:left="0"/>
        <w:rPr>
          <w:b/>
          <w:sz w:val="28"/>
        </w:rPr>
      </w:pPr>
    </w:p>
    <w:p w14:paraId="58042A9E" w14:textId="77777777" w:rsidR="00B70B60" w:rsidRDefault="00000000">
      <w:pPr>
        <w:pStyle w:val="BodyText"/>
        <w:spacing w:before="101"/>
        <w:ind w:left="120"/>
      </w:pPr>
      <w:r>
        <w:rPr>
          <w:spacing w:val="-2"/>
          <w:u w:val="single"/>
        </w:rPr>
        <w:t>Description</w:t>
      </w:r>
    </w:p>
    <w:p w14:paraId="32E3C92A" w14:textId="77777777" w:rsidR="00B70B60" w:rsidRDefault="00B70B60">
      <w:pPr>
        <w:pStyle w:val="BodyText"/>
        <w:ind w:left="0"/>
        <w:rPr>
          <w:sz w:val="18"/>
        </w:rPr>
      </w:pPr>
    </w:p>
    <w:p w14:paraId="67A91AF6" w14:textId="77777777" w:rsidR="00B70B60" w:rsidRDefault="00000000">
      <w:pPr>
        <w:pStyle w:val="BodyText"/>
        <w:spacing w:line="259" w:lineRule="auto"/>
        <w:ind w:left="120"/>
      </w:pPr>
      <w:r>
        <w:t>All</w:t>
      </w:r>
      <w:r>
        <w:rPr>
          <w:spacing w:val="-3"/>
        </w:rPr>
        <w:t xml:space="preserve"> </w:t>
      </w:r>
      <w:r>
        <w:t>doors</w:t>
      </w:r>
      <w:r>
        <w:rPr>
          <w:spacing w:val="-3"/>
        </w:rPr>
        <w:t xml:space="preserve"> </w:t>
      </w:r>
      <w:r>
        <w:t>within</w:t>
      </w:r>
      <w:r>
        <w:rPr>
          <w:spacing w:val="-3"/>
        </w:rPr>
        <w:t xml:space="preserve"> </w:t>
      </w:r>
      <w:r>
        <w:t>the</w:t>
      </w:r>
      <w:r>
        <w:rPr>
          <w:spacing w:val="-3"/>
        </w:rPr>
        <w:t xml:space="preserve"> </w:t>
      </w:r>
      <w:r>
        <w:t>premises</w:t>
      </w:r>
      <w:r>
        <w:rPr>
          <w:spacing w:val="-3"/>
        </w:rPr>
        <w:t xml:space="preserve"> </w:t>
      </w:r>
      <w:r>
        <w:t>must</w:t>
      </w:r>
      <w:r>
        <w:rPr>
          <w:spacing w:val="-3"/>
        </w:rPr>
        <w:t xml:space="preserve"> </w:t>
      </w:r>
      <w:r>
        <w:t>be</w:t>
      </w:r>
      <w:r>
        <w:rPr>
          <w:spacing w:val="-3"/>
        </w:rPr>
        <w:t xml:space="preserve"> </w:t>
      </w:r>
      <w:r>
        <w:t>designed,</w:t>
      </w:r>
      <w:r>
        <w:rPr>
          <w:spacing w:val="-3"/>
        </w:rPr>
        <w:t xml:space="preserve"> </w:t>
      </w:r>
      <w:r>
        <w:t>installed</w:t>
      </w:r>
      <w:r>
        <w:rPr>
          <w:spacing w:val="-3"/>
        </w:rPr>
        <w:t xml:space="preserve"> </w:t>
      </w:r>
      <w:r>
        <w:t>and</w:t>
      </w:r>
      <w:r>
        <w:rPr>
          <w:spacing w:val="-3"/>
        </w:rPr>
        <w:t xml:space="preserve"> </w:t>
      </w:r>
      <w:r>
        <w:t>maintained,</w:t>
      </w:r>
      <w:r>
        <w:rPr>
          <w:spacing w:val="-2"/>
        </w:rPr>
        <w:t xml:space="preserve"> </w:t>
      </w:r>
      <w:r>
        <w:t>so</w:t>
      </w:r>
      <w:r>
        <w:rPr>
          <w:spacing w:val="-3"/>
        </w:rPr>
        <w:t xml:space="preserve"> </w:t>
      </w:r>
      <w:r>
        <w:t xml:space="preserve">that employees and visitors can </w:t>
      </w:r>
      <w:proofErr w:type="spellStart"/>
      <w:r>
        <w:t>utilise</w:t>
      </w:r>
      <w:proofErr w:type="spellEnd"/>
      <w:r>
        <w:t xml:space="preserve"> them without risk of injury.</w:t>
      </w:r>
    </w:p>
    <w:p w14:paraId="5D7C2CE0" w14:textId="77777777" w:rsidR="00B70B60" w:rsidRDefault="00B70B60">
      <w:pPr>
        <w:pStyle w:val="BodyText"/>
        <w:ind w:left="0"/>
        <w:rPr>
          <w:sz w:val="24"/>
        </w:rPr>
      </w:pPr>
    </w:p>
    <w:p w14:paraId="7FD28196"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49C24D21" w14:textId="77777777" w:rsidR="00B70B60" w:rsidRDefault="00B70B60">
      <w:pPr>
        <w:pStyle w:val="BodyText"/>
        <w:ind w:left="0"/>
        <w:rPr>
          <w:sz w:val="18"/>
        </w:rPr>
      </w:pPr>
    </w:p>
    <w:p w14:paraId="3E15CBB9" w14:textId="77777777" w:rsidR="00B70B60" w:rsidRDefault="00000000">
      <w:pPr>
        <w:pStyle w:val="ListParagraph"/>
        <w:numPr>
          <w:ilvl w:val="0"/>
          <w:numId w:val="2"/>
        </w:numPr>
        <w:tabs>
          <w:tab w:val="left" w:pos="1139"/>
          <w:tab w:val="left" w:pos="1140"/>
        </w:tabs>
        <w:spacing w:before="1"/>
        <w:ind w:hanging="493"/>
        <w:rPr>
          <w:sz w:val="20"/>
        </w:rPr>
      </w:pPr>
      <w:r>
        <w:rPr>
          <w:sz w:val="20"/>
        </w:rPr>
        <w:t>Fire/Products</w:t>
      </w:r>
      <w:r>
        <w:rPr>
          <w:spacing w:val="-6"/>
          <w:sz w:val="20"/>
        </w:rPr>
        <w:t xml:space="preserve"> </w:t>
      </w:r>
      <w:r>
        <w:rPr>
          <w:sz w:val="20"/>
        </w:rPr>
        <w:t>of</w:t>
      </w:r>
      <w:r>
        <w:rPr>
          <w:spacing w:val="-6"/>
          <w:sz w:val="20"/>
        </w:rPr>
        <w:t xml:space="preserve"> </w:t>
      </w:r>
      <w:r>
        <w:rPr>
          <w:spacing w:val="-2"/>
          <w:sz w:val="20"/>
        </w:rPr>
        <w:t>combustion</w:t>
      </w:r>
    </w:p>
    <w:p w14:paraId="65353ECA" w14:textId="77777777" w:rsidR="00B70B60" w:rsidRDefault="00B70B60">
      <w:pPr>
        <w:pStyle w:val="BodyText"/>
        <w:spacing w:before="3"/>
        <w:ind w:left="0"/>
        <w:rPr>
          <w:sz w:val="19"/>
        </w:rPr>
      </w:pPr>
    </w:p>
    <w:p w14:paraId="46B6A945" w14:textId="77777777" w:rsidR="00B70B60" w:rsidRDefault="00000000">
      <w:pPr>
        <w:pStyle w:val="ListParagraph"/>
        <w:numPr>
          <w:ilvl w:val="0"/>
          <w:numId w:val="2"/>
        </w:numPr>
        <w:tabs>
          <w:tab w:val="left" w:pos="1139"/>
          <w:tab w:val="left" w:pos="1140"/>
        </w:tabs>
        <w:ind w:hanging="493"/>
        <w:rPr>
          <w:sz w:val="20"/>
        </w:rPr>
      </w:pPr>
      <w:r>
        <w:rPr>
          <w:sz w:val="20"/>
        </w:rPr>
        <w:t>Slips,</w:t>
      </w:r>
      <w:r>
        <w:rPr>
          <w:spacing w:val="-3"/>
          <w:sz w:val="20"/>
        </w:rPr>
        <w:t xml:space="preserve"> </w:t>
      </w:r>
      <w:r>
        <w:rPr>
          <w:sz w:val="20"/>
        </w:rPr>
        <w:t>trips</w:t>
      </w:r>
      <w:r>
        <w:rPr>
          <w:spacing w:val="-2"/>
          <w:sz w:val="20"/>
        </w:rPr>
        <w:t xml:space="preserve"> </w:t>
      </w:r>
      <w:r>
        <w:rPr>
          <w:sz w:val="20"/>
        </w:rPr>
        <w:t>and</w:t>
      </w:r>
      <w:r>
        <w:rPr>
          <w:spacing w:val="-2"/>
          <w:sz w:val="20"/>
        </w:rPr>
        <w:t xml:space="preserve"> falls</w:t>
      </w:r>
    </w:p>
    <w:p w14:paraId="68888665" w14:textId="77777777" w:rsidR="00B70B60" w:rsidRDefault="00B70B60">
      <w:pPr>
        <w:pStyle w:val="BodyText"/>
        <w:spacing w:before="4"/>
        <w:ind w:left="0"/>
        <w:rPr>
          <w:sz w:val="19"/>
        </w:rPr>
      </w:pPr>
    </w:p>
    <w:p w14:paraId="5898B1B9" w14:textId="77777777" w:rsidR="00B70B60" w:rsidRDefault="00000000">
      <w:pPr>
        <w:pStyle w:val="ListParagraph"/>
        <w:numPr>
          <w:ilvl w:val="0"/>
          <w:numId w:val="2"/>
        </w:numPr>
        <w:tabs>
          <w:tab w:val="left" w:pos="1139"/>
          <w:tab w:val="left" w:pos="1140"/>
        </w:tabs>
        <w:ind w:hanging="493"/>
        <w:rPr>
          <w:sz w:val="20"/>
        </w:rPr>
      </w:pPr>
      <w:r>
        <w:rPr>
          <w:sz w:val="20"/>
        </w:rPr>
        <w:t>Object</w:t>
      </w:r>
      <w:r>
        <w:rPr>
          <w:spacing w:val="-5"/>
          <w:sz w:val="20"/>
        </w:rPr>
        <w:t xml:space="preserve"> </w:t>
      </w:r>
      <w:r>
        <w:rPr>
          <w:spacing w:val="-2"/>
          <w:sz w:val="20"/>
        </w:rPr>
        <w:t>movement</w:t>
      </w:r>
    </w:p>
    <w:p w14:paraId="74E6E8A9" w14:textId="77777777" w:rsidR="00B70B60" w:rsidRDefault="00B70B60">
      <w:pPr>
        <w:pStyle w:val="BodyText"/>
        <w:spacing w:before="3"/>
        <w:ind w:left="0"/>
        <w:rPr>
          <w:sz w:val="19"/>
        </w:rPr>
      </w:pPr>
    </w:p>
    <w:p w14:paraId="59788F28" w14:textId="77777777" w:rsidR="00B70B60" w:rsidRDefault="00000000">
      <w:pPr>
        <w:pStyle w:val="ListParagraph"/>
        <w:numPr>
          <w:ilvl w:val="0"/>
          <w:numId w:val="2"/>
        </w:numPr>
        <w:tabs>
          <w:tab w:val="left" w:pos="1139"/>
          <w:tab w:val="left" w:pos="1140"/>
        </w:tabs>
        <w:ind w:hanging="493"/>
        <w:rPr>
          <w:sz w:val="20"/>
        </w:rPr>
      </w:pPr>
      <w:r>
        <w:rPr>
          <w:sz w:val="20"/>
        </w:rPr>
        <w:t>Struck</w:t>
      </w:r>
      <w:r>
        <w:rPr>
          <w:spacing w:val="-4"/>
          <w:sz w:val="20"/>
        </w:rPr>
        <w:t xml:space="preserve"> </w:t>
      </w:r>
      <w:r>
        <w:rPr>
          <w:sz w:val="20"/>
        </w:rPr>
        <w:t>by</w:t>
      </w:r>
      <w:r>
        <w:rPr>
          <w:spacing w:val="-3"/>
          <w:sz w:val="20"/>
        </w:rPr>
        <w:t xml:space="preserve"> </w:t>
      </w:r>
      <w:r>
        <w:rPr>
          <w:sz w:val="20"/>
        </w:rPr>
        <w:t>moving</w:t>
      </w:r>
      <w:r>
        <w:rPr>
          <w:spacing w:val="-3"/>
          <w:sz w:val="20"/>
        </w:rPr>
        <w:t xml:space="preserve"> </w:t>
      </w:r>
      <w:r>
        <w:rPr>
          <w:spacing w:val="-2"/>
          <w:sz w:val="20"/>
        </w:rPr>
        <w:t>object</w:t>
      </w:r>
    </w:p>
    <w:p w14:paraId="0118E3CD" w14:textId="77777777" w:rsidR="00B70B60" w:rsidRDefault="00B70B60">
      <w:pPr>
        <w:pStyle w:val="BodyText"/>
        <w:spacing w:before="4"/>
        <w:ind w:left="0"/>
        <w:rPr>
          <w:sz w:val="19"/>
        </w:rPr>
      </w:pPr>
    </w:p>
    <w:p w14:paraId="32E7E306" w14:textId="77777777" w:rsidR="00B70B60" w:rsidRDefault="00000000">
      <w:pPr>
        <w:pStyle w:val="ListParagraph"/>
        <w:numPr>
          <w:ilvl w:val="0"/>
          <w:numId w:val="2"/>
        </w:numPr>
        <w:tabs>
          <w:tab w:val="left" w:pos="1139"/>
          <w:tab w:val="left" w:pos="1140"/>
        </w:tabs>
        <w:ind w:hanging="493"/>
        <w:rPr>
          <w:sz w:val="20"/>
        </w:rPr>
      </w:pPr>
      <w:r>
        <w:rPr>
          <w:spacing w:val="-2"/>
          <w:sz w:val="20"/>
        </w:rPr>
        <w:t>Entrapment.</w:t>
      </w:r>
    </w:p>
    <w:p w14:paraId="04FD35D3" w14:textId="77777777" w:rsidR="00B70B60" w:rsidRDefault="00B70B60">
      <w:pPr>
        <w:pStyle w:val="BodyText"/>
        <w:ind w:left="0"/>
        <w:rPr>
          <w:sz w:val="24"/>
        </w:rPr>
      </w:pPr>
    </w:p>
    <w:p w14:paraId="01069A10" w14:textId="77777777" w:rsidR="00B70B60" w:rsidRDefault="00B70B60">
      <w:pPr>
        <w:pStyle w:val="BodyText"/>
        <w:spacing w:before="4"/>
        <w:ind w:left="0"/>
        <w:rPr>
          <w:sz w:val="33"/>
        </w:rPr>
      </w:pPr>
    </w:p>
    <w:p w14:paraId="75510EB2"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41ADB1AC" w14:textId="77777777" w:rsidR="00B70B60" w:rsidRDefault="00B70B60">
      <w:pPr>
        <w:pStyle w:val="BodyText"/>
        <w:ind w:left="0"/>
        <w:rPr>
          <w:sz w:val="18"/>
        </w:rPr>
      </w:pPr>
    </w:p>
    <w:p w14:paraId="3F85E994" w14:textId="77777777" w:rsidR="00B70B60" w:rsidRDefault="00000000">
      <w:pPr>
        <w:pStyle w:val="BodyText"/>
        <w:spacing w:before="1"/>
        <w:ind w:left="120"/>
      </w:pPr>
      <w:r>
        <w:t>Directline</w:t>
      </w:r>
      <w:r>
        <w:rPr>
          <w:spacing w:val="-6"/>
        </w:rPr>
        <w:t xml:space="preserve"> </w:t>
      </w:r>
      <w:r>
        <w:t>Structures</w:t>
      </w:r>
      <w:r>
        <w:rPr>
          <w:spacing w:val="-5"/>
        </w:rPr>
        <w:t xml:space="preserve"> </w:t>
      </w:r>
      <w:r>
        <w:t>Ltd</w:t>
      </w:r>
      <w:r>
        <w:rPr>
          <w:spacing w:val="-5"/>
        </w:rPr>
        <w:t xml:space="preserve"> </w:t>
      </w:r>
      <w:r>
        <w:t>will</w:t>
      </w:r>
      <w:r>
        <w:rPr>
          <w:spacing w:val="-6"/>
        </w:rPr>
        <w:t xml:space="preserve"> </w:t>
      </w:r>
      <w:r>
        <w:t>ensure</w:t>
      </w:r>
      <w:r>
        <w:rPr>
          <w:spacing w:val="-5"/>
        </w:rPr>
        <w:t xml:space="preserve"> </w:t>
      </w:r>
      <w:r>
        <w:rPr>
          <w:spacing w:val="-2"/>
        </w:rPr>
        <w:t>that:</w:t>
      </w:r>
    </w:p>
    <w:p w14:paraId="0F5EA14B" w14:textId="77777777" w:rsidR="00B70B60" w:rsidRDefault="00B70B60">
      <w:pPr>
        <w:pStyle w:val="BodyText"/>
        <w:ind w:left="0"/>
        <w:rPr>
          <w:sz w:val="18"/>
        </w:rPr>
      </w:pPr>
    </w:p>
    <w:p w14:paraId="3C5E7B82" w14:textId="77777777" w:rsidR="00B70B60" w:rsidRDefault="00000000">
      <w:pPr>
        <w:pStyle w:val="ListParagraph"/>
        <w:numPr>
          <w:ilvl w:val="0"/>
          <w:numId w:val="2"/>
        </w:numPr>
        <w:tabs>
          <w:tab w:val="left" w:pos="1139"/>
          <w:tab w:val="left" w:pos="1140"/>
        </w:tabs>
        <w:ind w:hanging="493"/>
        <w:rPr>
          <w:sz w:val="20"/>
        </w:rPr>
      </w:pPr>
      <w:r>
        <w:rPr>
          <w:sz w:val="20"/>
        </w:rPr>
        <w:t>All</w:t>
      </w:r>
      <w:r>
        <w:rPr>
          <w:spacing w:val="-3"/>
          <w:sz w:val="20"/>
        </w:rPr>
        <w:t xml:space="preserve"> </w:t>
      </w:r>
      <w:r>
        <w:rPr>
          <w:sz w:val="20"/>
        </w:rPr>
        <w:t>doors</w:t>
      </w:r>
      <w:r>
        <w:rPr>
          <w:spacing w:val="-2"/>
          <w:sz w:val="20"/>
        </w:rPr>
        <w:t xml:space="preserve"> </w:t>
      </w:r>
      <w:r>
        <w:rPr>
          <w:sz w:val="20"/>
        </w:rPr>
        <w:t>are</w:t>
      </w:r>
      <w:r>
        <w:rPr>
          <w:spacing w:val="-3"/>
          <w:sz w:val="20"/>
        </w:rPr>
        <w:t xml:space="preserve"> </w:t>
      </w:r>
      <w:r>
        <w:rPr>
          <w:sz w:val="20"/>
        </w:rPr>
        <w:t>designed</w:t>
      </w:r>
      <w:r>
        <w:rPr>
          <w:spacing w:val="-2"/>
          <w:sz w:val="20"/>
        </w:rPr>
        <w:t xml:space="preserve"> </w:t>
      </w:r>
      <w:r>
        <w:rPr>
          <w:sz w:val="20"/>
        </w:rPr>
        <w:t>so</w:t>
      </w:r>
      <w:r>
        <w:rPr>
          <w:spacing w:val="-3"/>
          <w:sz w:val="20"/>
        </w:rPr>
        <w:t xml:space="preserve"> </w:t>
      </w:r>
      <w:r>
        <w:rPr>
          <w:sz w:val="20"/>
        </w:rPr>
        <w:t>that</w:t>
      </w:r>
      <w:r>
        <w:rPr>
          <w:spacing w:val="-2"/>
          <w:sz w:val="20"/>
        </w:rPr>
        <w:t xml:space="preserve"> </w:t>
      </w:r>
      <w:r>
        <w:rPr>
          <w:sz w:val="20"/>
        </w:rPr>
        <w:t>employees</w:t>
      </w:r>
      <w:r>
        <w:rPr>
          <w:spacing w:val="-2"/>
          <w:sz w:val="20"/>
        </w:rPr>
        <w:t xml:space="preserve"> </w:t>
      </w:r>
      <w:r>
        <w:rPr>
          <w:sz w:val="20"/>
        </w:rPr>
        <w:t>and</w:t>
      </w:r>
      <w:r>
        <w:rPr>
          <w:spacing w:val="-2"/>
          <w:sz w:val="20"/>
        </w:rPr>
        <w:t xml:space="preserve"> </w:t>
      </w:r>
      <w:r>
        <w:rPr>
          <w:sz w:val="20"/>
        </w:rPr>
        <w:t>visitors</w:t>
      </w:r>
      <w:r>
        <w:rPr>
          <w:spacing w:val="-2"/>
          <w:sz w:val="20"/>
        </w:rPr>
        <w:t xml:space="preserve"> </w:t>
      </w:r>
      <w:r>
        <w:rPr>
          <w:sz w:val="20"/>
        </w:rPr>
        <w:t>can</w:t>
      </w:r>
      <w:r>
        <w:rPr>
          <w:spacing w:val="-3"/>
          <w:sz w:val="20"/>
        </w:rPr>
        <w:t xml:space="preserve"> </w:t>
      </w:r>
      <w:proofErr w:type="spellStart"/>
      <w:r>
        <w:rPr>
          <w:sz w:val="20"/>
        </w:rPr>
        <w:t>utilise</w:t>
      </w:r>
      <w:proofErr w:type="spellEnd"/>
      <w:r>
        <w:rPr>
          <w:spacing w:val="-2"/>
          <w:sz w:val="20"/>
        </w:rPr>
        <w:t xml:space="preserve"> </w:t>
      </w:r>
      <w:r>
        <w:rPr>
          <w:sz w:val="20"/>
        </w:rPr>
        <w:t>them</w:t>
      </w:r>
      <w:r>
        <w:rPr>
          <w:spacing w:val="-2"/>
          <w:sz w:val="20"/>
        </w:rPr>
        <w:t xml:space="preserve"> safely</w:t>
      </w:r>
    </w:p>
    <w:p w14:paraId="0FB50C16" w14:textId="77777777" w:rsidR="00B70B60" w:rsidRDefault="00B70B60">
      <w:pPr>
        <w:pStyle w:val="BodyText"/>
        <w:spacing w:before="3"/>
        <w:ind w:left="0"/>
        <w:rPr>
          <w:sz w:val="19"/>
        </w:rPr>
      </w:pPr>
    </w:p>
    <w:p w14:paraId="2F9D6403" w14:textId="77777777" w:rsidR="00B70B60" w:rsidRDefault="00000000">
      <w:pPr>
        <w:pStyle w:val="ListParagraph"/>
        <w:numPr>
          <w:ilvl w:val="0"/>
          <w:numId w:val="2"/>
        </w:numPr>
        <w:tabs>
          <w:tab w:val="left" w:pos="1139"/>
          <w:tab w:val="left" w:pos="1140"/>
        </w:tabs>
        <w:spacing w:before="1" w:line="273" w:lineRule="auto"/>
        <w:ind w:right="504"/>
        <w:rPr>
          <w:sz w:val="20"/>
        </w:rPr>
      </w:pPr>
      <w:r>
        <w:rPr>
          <w:sz w:val="20"/>
        </w:rPr>
        <w:t>A</w:t>
      </w:r>
      <w:r>
        <w:rPr>
          <w:spacing w:val="-4"/>
          <w:sz w:val="20"/>
        </w:rPr>
        <w:t xml:space="preserve"> </w:t>
      </w:r>
      <w:r>
        <w:rPr>
          <w:sz w:val="20"/>
        </w:rPr>
        <w:t>general</w:t>
      </w:r>
      <w:r>
        <w:rPr>
          <w:spacing w:val="-4"/>
          <w:sz w:val="20"/>
        </w:rPr>
        <w:t xml:space="preserve"> </w:t>
      </w:r>
      <w:r>
        <w:rPr>
          <w:sz w:val="20"/>
        </w:rPr>
        <w:t>workplace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undertaken</w:t>
      </w:r>
      <w:r>
        <w:rPr>
          <w:spacing w:val="-3"/>
          <w:sz w:val="20"/>
        </w:rPr>
        <w:t xml:space="preserve"> </w:t>
      </w:r>
      <w:r>
        <w:rPr>
          <w:sz w:val="20"/>
        </w:rPr>
        <w:t>which</w:t>
      </w:r>
      <w:r>
        <w:rPr>
          <w:spacing w:val="-4"/>
          <w:sz w:val="20"/>
        </w:rPr>
        <w:t xml:space="preserve"> </w:t>
      </w:r>
      <w:r>
        <w:rPr>
          <w:sz w:val="20"/>
        </w:rPr>
        <w:t>will</w:t>
      </w:r>
      <w:r>
        <w:rPr>
          <w:spacing w:val="-4"/>
          <w:sz w:val="20"/>
        </w:rPr>
        <w:t xml:space="preserve"> </w:t>
      </w:r>
      <w:r>
        <w:rPr>
          <w:sz w:val="20"/>
        </w:rPr>
        <w:t>consider safe access/egress within the premises</w:t>
      </w:r>
    </w:p>
    <w:p w14:paraId="44128D86" w14:textId="77777777" w:rsidR="00B70B60" w:rsidRDefault="00000000">
      <w:pPr>
        <w:pStyle w:val="ListParagraph"/>
        <w:numPr>
          <w:ilvl w:val="0"/>
          <w:numId w:val="2"/>
        </w:numPr>
        <w:tabs>
          <w:tab w:val="left" w:pos="1139"/>
          <w:tab w:val="left" w:pos="1140"/>
        </w:tabs>
        <w:spacing w:before="202"/>
        <w:ind w:hanging="493"/>
        <w:rPr>
          <w:sz w:val="20"/>
        </w:rPr>
      </w:pPr>
      <w:r>
        <w:rPr>
          <w:sz w:val="20"/>
        </w:rPr>
        <w:t>Automatic</w:t>
      </w:r>
      <w:r>
        <w:rPr>
          <w:spacing w:val="-4"/>
          <w:sz w:val="20"/>
        </w:rPr>
        <w:t xml:space="preserve"> </w:t>
      </w:r>
      <w:r>
        <w:rPr>
          <w:sz w:val="20"/>
        </w:rPr>
        <w:t>door</w:t>
      </w:r>
      <w:r>
        <w:rPr>
          <w:spacing w:val="-4"/>
          <w:sz w:val="20"/>
        </w:rPr>
        <w:t xml:space="preserve"> </w:t>
      </w:r>
      <w:r>
        <w:rPr>
          <w:sz w:val="20"/>
        </w:rPr>
        <w:t>closers</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fitted</w:t>
      </w:r>
      <w:r>
        <w:rPr>
          <w:spacing w:val="-4"/>
          <w:sz w:val="20"/>
        </w:rPr>
        <w:t xml:space="preserve"> </w:t>
      </w:r>
      <w:r>
        <w:rPr>
          <w:sz w:val="20"/>
        </w:rPr>
        <w:t>where</w:t>
      </w:r>
      <w:r>
        <w:rPr>
          <w:spacing w:val="-3"/>
          <w:sz w:val="20"/>
        </w:rPr>
        <w:t xml:space="preserve"> </w:t>
      </w:r>
      <w:r>
        <w:rPr>
          <w:spacing w:val="-2"/>
          <w:sz w:val="20"/>
        </w:rPr>
        <w:t>required</w:t>
      </w:r>
    </w:p>
    <w:p w14:paraId="16CC1DA2" w14:textId="77777777" w:rsidR="00B70B60" w:rsidRDefault="00B70B60">
      <w:pPr>
        <w:pStyle w:val="BodyText"/>
        <w:spacing w:before="4"/>
        <w:ind w:left="0"/>
        <w:rPr>
          <w:sz w:val="19"/>
        </w:rPr>
      </w:pPr>
    </w:p>
    <w:p w14:paraId="2F997C10" w14:textId="77777777" w:rsidR="00B70B60" w:rsidRDefault="00000000">
      <w:pPr>
        <w:pStyle w:val="ListParagraph"/>
        <w:numPr>
          <w:ilvl w:val="0"/>
          <w:numId w:val="2"/>
        </w:numPr>
        <w:tabs>
          <w:tab w:val="left" w:pos="1139"/>
          <w:tab w:val="left" w:pos="1140"/>
        </w:tabs>
        <w:spacing w:line="273" w:lineRule="auto"/>
        <w:ind w:right="791"/>
        <w:rPr>
          <w:sz w:val="20"/>
        </w:rPr>
      </w:pPr>
      <w:r>
        <w:rPr>
          <w:sz w:val="20"/>
        </w:rPr>
        <w:t>Wherever</w:t>
      </w:r>
      <w:r>
        <w:rPr>
          <w:spacing w:val="-3"/>
          <w:sz w:val="20"/>
        </w:rPr>
        <w:t xml:space="preserve"> </w:t>
      </w:r>
      <w:r>
        <w:rPr>
          <w:sz w:val="20"/>
        </w:rPr>
        <w:t>possible</w:t>
      </w:r>
      <w:r>
        <w:rPr>
          <w:spacing w:val="-4"/>
          <w:sz w:val="20"/>
        </w:rPr>
        <w:t xml:space="preserve"> </w:t>
      </w:r>
      <w:r>
        <w:rPr>
          <w:sz w:val="20"/>
        </w:rPr>
        <w:t>doors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hung</w:t>
      </w:r>
      <w:r>
        <w:rPr>
          <w:spacing w:val="-4"/>
          <w:sz w:val="20"/>
        </w:rPr>
        <w:t xml:space="preserve"> </w:t>
      </w:r>
      <w:r>
        <w:rPr>
          <w:sz w:val="20"/>
        </w:rPr>
        <w:t>to</w:t>
      </w:r>
      <w:r>
        <w:rPr>
          <w:spacing w:val="-4"/>
          <w:sz w:val="20"/>
        </w:rPr>
        <w:t xml:space="preserve"> </w:t>
      </w:r>
      <w:r>
        <w:rPr>
          <w:sz w:val="20"/>
        </w:rPr>
        <w:t>open</w:t>
      </w:r>
      <w:r>
        <w:rPr>
          <w:spacing w:val="-4"/>
          <w:sz w:val="20"/>
        </w:rPr>
        <w:t xml:space="preserve"> </w:t>
      </w:r>
      <w:r>
        <w:rPr>
          <w:sz w:val="20"/>
        </w:rPr>
        <w:t>outwards</w:t>
      </w:r>
      <w:r>
        <w:rPr>
          <w:spacing w:val="-3"/>
          <w:sz w:val="20"/>
        </w:rPr>
        <w:t xml:space="preserve"> </w:t>
      </w:r>
      <w:r>
        <w:rPr>
          <w:sz w:val="20"/>
        </w:rPr>
        <w:t>as</w:t>
      </w:r>
      <w:r>
        <w:rPr>
          <w:spacing w:val="-4"/>
          <w:sz w:val="20"/>
        </w:rPr>
        <w:t xml:space="preserve"> </w:t>
      </w:r>
      <w:r>
        <w:rPr>
          <w:sz w:val="20"/>
        </w:rPr>
        <w:t>this</w:t>
      </w:r>
      <w:r>
        <w:rPr>
          <w:spacing w:val="-4"/>
          <w:sz w:val="20"/>
        </w:rPr>
        <w:t xml:space="preserve"> </w:t>
      </w:r>
      <w:r>
        <w:rPr>
          <w:sz w:val="20"/>
        </w:rPr>
        <w:t>improves egress in emergencies and for moving and handling</w:t>
      </w:r>
    </w:p>
    <w:p w14:paraId="2E392BBC" w14:textId="77777777" w:rsidR="00B70B60" w:rsidRDefault="00000000">
      <w:pPr>
        <w:pStyle w:val="ListParagraph"/>
        <w:numPr>
          <w:ilvl w:val="0"/>
          <w:numId w:val="2"/>
        </w:numPr>
        <w:tabs>
          <w:tab w:val="left" w:pos="1139"/>
          <w:tab w:val="left" w:pos="1140"/>
        </w:tabs>
        <w:spacing w:before="202"/>
        <w:ind w:hanging="493"/>
        <w:rPr>
          <w:sz w:val="20"/>
        </w:rPr>
      </w:pPr>
      <w:r>
        <w:rPr>
          <w:sz w:val="20"/>
        </w:rPr>
        <w:t>Where</w:t>
      </w:r>
      <w:r>
        <w:rPr>
          <w:spacing w:val="-4"/>
          <w:sz w:val="20"/>
        </w:rPr>
        <w:t xml:space="preserve"> </w:t>
      </w:r>
      <w:r>
        <w:rPr>
          <w:sz w:val="20"/>
        </w:rPr>
        <w:t>necessary</w:t>
      </w:r>
      <w:r>
        <w:rPr>
          <w:spacing w:val="-2"/>
          <w:sz w:val="20"/>
        </w:rPr>
        <w:t xml:space="preserve"> </w:t>
      </w:r>
      <w:r>
        <w:rPr>
          <w:sz w:val="20"/>
        </w:rPr>
        <w:t>vision</w:t>
      </w:r>
      <w:r>
        <w:rPr>
          <w:spacing w:val="-4"/>
          <w:sz w:val="20"/>
        </w:rPr>
        <w:t xml:space="preserve"> </w:t>
      </w:r>
      <w:r>
        <w:rPr>
          <w:sz w:val="20"/>
        </w:rPr>
        <w:t>panels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pacing w:val="-2"/>
          <w:sz w:val="20"/>
        </w:rPr>
        <w:t>provided</w:t>
      </w:r>
    </w:p>
    <w:p w14:paraId="624F8E6E" w14:textId="77777777" w:rsidR="00B70B60" w:rsidRDefault="00B70B60">
      <w:pPr>
        <w:pStyle w:val="BodyText"/>
        <w:spacing w:before="4"/>
        <w:ind w:left="0"/>
        <w:rPr>
          <w:sz w:val="19"/>
        </w:rPr>
      </w:pPr>
    </w:p>
    <w:p w14:paraId="21180893" w14:textId="77777777" w:rsidR="00B70B60" w:rsidRDefault="00000000">
      <w:pPr>
        <w:pStyle w:val="ListParagraph"/>
        <w:numPr>
          <w:ilvl w:val="0"/>
          <w:numId w:val="2"/>
        </w:numPr>
        <w:tabs>
          <w:tab w:val="left" w:pos="1139"/>
          <w:tab w:val="left" w:pos="1140"/>
        </w:tabs>
        <w:spacing w:line="273" w:lineRule="auto"/>
        <w:ind w:right="455"/>
        <w:rPr>
          <w:sz w:val="20"/>
        </w:rPr>
      </w:pPr>
      <w:r>
        <w:rPr>
          <w:sz w:val="20"/>
        </w:rPr>
        <w:t>Where</w:t>
      </w:r>
      <w:r>
        <w:rPr>
          <w:spacing w:val="-4"/>
          <w:sz w:val="20"/>
        </w:rPr>
        <w:t xml:space="preserve"> </w:t>
      </w:r>
      <w:r>
        <w:rPr>
          <w:sz w:val="20"/>
        </w:rPr>
        <w:t>necessary,</w:t>
      </w:r>
      <w:r>
        <w:rPr>
          <w:spacing w:val="-3"/>
          <w:sz w:val="20"/>
        </w:rPr>
        <w:t xml:space="preserve"> </w:t>
      </w:r>
      <w:r>
        <w:rPr>
          <w:sz w:val="20"/>
        </w:rPr>
        <w:t>fire</w:t>
      </w:r>
      <w:r>
        <w:rPr>
          <w:spacing w:val="-4"/>
          <w:sz w:val="20"/>
        </w:rPr>
        <w:t xml:space="preserve"> </w:t>
      </w:r>
      <w:r>
        <w:rPr>
          <w:sz w:val="20"/>
        </w:rPr>
        <w:t>doors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fitted</w:t>
      </w:r>
      <w:r>
        <w:rPr>
          <w:spacing w:val="-4"/>
          <w:sz w:val="20"/>
        </w:rPr>
        <w:t xml:space="preserve"> </w:t>
      </w:r>
      <w:r>
        <w:rPr>
          <w:sz w:val="20"/>
        </w:rPr>
        <w:t>with</w:t>
      </w:r>
      <w:r>
        <w:rPr>
          <w:spacing w:val="-4"/>
          <w:sz w:val="20"/>
        </w:rPr>
        <w:t xml:space="preserve"> </w:t>
      </w:r>
      <w:r>
        <w:rPr>
          <w:sz w:val="20"/>
        </w:rPr>
        <w:t>electromagnetic</w:t>
      </w:r>
      <w:r>
        <w:rPr>
          <w:spacing w:val="-3"/>
          <w:sz w:val="20"/>
        </w:rPr>
        <w:t xml:space="preserve"> </w:t>
      </w:r>
      <w:r>
        <w:rPr>
          <w:sz w:val="20"/>
        </w:rPr>
        <w:t>door</w:t>
      </w:r>
      <w:r>
        <w:rPr>
          <w:spacing w:val="-4"/>
          <w:sz w:val="20"/>
        </w:rPr>
        <w:t xml:space="preserve"> </w:t>
      </w:r>
      <w:r>
        <w:rPr>
          <w:sz w:val="20"/>
        </w:rPr>
        <w:t>catches that</w:t>
      </w:r>
      <w:r>
        <w:rPr>
          <w:spacing w:val="-3"/>
          <w:sz w:val="20"/>
        </w:rPr>
        <w:t xml:space="preserve"> </w:t>
      </w:r>
      <w:r>
        <w:rPr>
          <w:sz w:val="20"/>
        </w:rPr>
        <w:t>will</w:t>
      </w:r>
      <w:r>
        <w:rPr>
          <w:spacing w:val="-3"/>
          <w:sz w:val="20"/>
        </w:rPr>
        <w:t xml:space="preserve"> </w:t>
      </w:r>
      <w:r>
        <w:rPr>
          <w:sz w:val="20"/>
        </w:rPr>
        <w:t>ensure</w:t>
      </w:r>
      <w:r>
        <w:rPr>
          <w:spacing w:val="-3"/>
          <w:sz w:val="20"/>
        </w:rPr>
        <w:t xml:space="preserve"> </w:t>
      </w:r>
      <w:r>
        <w:rPr>
          <w:sz w:val="20"/>
        </w:rPr>
        <w:t>the</w:t>
      </w:r>
      <w:r>
        <w:rPr>
          <w:spacing w:val="-3"/>
          <w:sz w:val="20"/>
        </w:rPr>
        <w:t xml:space="preserve"> </w:t>
      </w:r>
      <w:r>
        <w:rPr>
          <w:sz w:val="20"/>
        </w:rPr>
        <w:t>doors</w:t>
      </w:r>
      <w:r>
        <w:rPr>
          <w:spacing w:val="-3"/>
          <w:sz w:val="20"/>
        </w:rPr>
        <w:t xml:space="preserve"> </w:t>
      </w:r>
      <w:r>
        <w:rPr>
          <w:sz w:val="20"/>
        </w:rPr>
        <w:t>close</w:t>
      </w:r>
      <w:r>
        <w:rPr>
          <w:spacing w:val="-3"/>
          <w:sz w:val="20"/>
        </w:rPr>
        <w:t xml:space="preserve"> </w:t>
      </w:r>
      <w:r>
        <w:rPr>
          <w:sz w:val="20"/>
        </w:rPr>
        <w:t>automatically</w:t>
      </w:r>
      <w:r>
        <w:rPr>
          <w:spacing w:val="-2"/>
          <w:sz w:val="20"/>
        </w:rPr>
        <w:t xml:space="preserve"> </w:t>
      </w:r>
      <w:r>
        <w:rPr>
          <w:sz w:val="20"/>
        </w:rPr>
        <w:t>on</w:t>
      </w:r>
      <w:r>
        <w:rPr>
          <w:spacing w:val="-3"/>
          <w:sz w:val="20"/>
        </w:rPr>
        <w:t xml:space="preserve"> </w:t>
      </w:r>
      <w:r>
        <w:rPr>
          <w:sz w:val="20"/>
        </w:rPr>
        <w:t>activation</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fire</w:t>
      </w:r>
      <w:r>
        <w:rPr>
          <w:spacing w:val="-3"/>
          <w:sz w:val="20"/>
        </w:rPr>
        <w:t xml:space="preserve"> </w:t>
      </w:r>
      <w:r>
        <w:rPr>
          <w:sz w:val="20"/>
        </w:rPr>
        <w:t>alarm</w:t>
      </w:r>
    </w:p>
    <w:p w14:paraId="320DB77C" w14:textId="77777777" w:rsidR="00B70B60" w:rsidRDefault="00000000">
      <w:pPr>
        <w:pStyle w:val="ListParagraph"/>
        <w:numPr>
          <w:ilvl w:val="0"/>
          <w:numId w:val="2"/>
        </w:numPr>
        <w:tabs>
          <w:tab w:val="left" w:pos="1139"/>
          <w:tab w:val="left" w:pos="1140"/>
        </w:tabs>
        <w:spacing w:before="203" w:line="273" w:lineRule="auto"/>
        <w:ind w:right="216"/>
        <w:rPr>
          <w:sz w:val="20"/>
        </w:rPr>
      </w:pPr>
      <w:r>
        <w:rPr>
          <w:sz w:val="20"/>
        </w:rPr>
        <w:t>Fire</w:t>
      </w:r>
      <w:r>
        <w:rPr>
          <w:spacing w:val="-3"/>
          <w:sz w:val="20"/>
        </w:rPr>
        <w:t xml:space="preserve"> </w:t>
      </w:r>
      <w:r>
        <w:rPr>
          <w:sz w:val="20"/>
        </w:rPr>
        <w:t>doors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marked</w:t>
      </w:r>
      <w:r>
        <w:rPr>
          <w:spacing w:val="-3"/>
          <w:sz w:val="20"/>
        </w:rPr>
        <w:t xml:space="preserve"> </w:t>
      </w:r>
      <w:r>
        <w:rPr>
          <w:sz w:val="20"/>
        </w:rPr>
        <w:t>with</w:t>
      </w:r>
      <w:r>
        <w:rPr>
          <w:spacing w:val="-3"/>
          <w:sz w:val="20"/>
        </w:rPr>
        <w:t xml:space="preserve"> </w:t>
      </w:r>
      <w:r>
        <w:rPr>
          <w:sz w:val="20"/>
        </w:rPr>
        <w:t>suitable</w:t>
      </w:r>
      <w:r>
        <w:rPr>
          <w:spacing w:val="-2"/>
          <w:sz w:val="20"/>
        </w:rPr>
        <w:t xml:space="preserve"> </w:t>
      </w:r>
      <w:r>
        <w:rPr>
          <w:sz w:val="20"/>
        </w:rPr>
        <w:t>signs</w:t>
      </w:r>
      <w:r>
        <w:rPr>
          <w:spacing w:val="-3"/>
          <w:sz w:val="20"/>
        </w:rPr>
        <w:t xml:space="preserve"> </w:t>
      </w:r>
      <w:r>
        <w:rPr>
          <w:sz w:val="20"/>
        </w:rPr>
        <w:t>e.g.,</w:t>
      </w:r>
      <w:r>
        <w:rPr>
          <w:spacing w:val="-3"/>
          <w:sz w:val="20"/>
        </w:rPr>
        <w:t xml:space="preserve"> </w:t>
      </w:r>
      <w:r>
        <w:rPr>
          <w:sz w:val="20"/>
        </w:rPr>
        <w:t>“Fire</w:t>
      </w:r>
      <w:r>
        <w:rPr>
          <w:spacing w:val="-3"/>
          <w:sz w:val="20"/>
        </w:rPr>
        <w:t xml:space="preserve"> </w:t>
      </w:r>
      <w:r>
        <w:rPr>
          <w:sz w:val="20"/>
        </w:rPr>
        <w:t>door</w:t>
      </w:r>
      <w:r>
        <w:rPr>
          <w:spacing w:val="-3"/>
          <w:sz w:val="20"/>
        </w:rPr>
        <w:t xml:space="preserve"> </w:t>
      </w:r>
      <w:r>
        <w:rPr>
          <w:sz w:val="20"/>
        </w:rPr>
        <w:t>–</w:t>
      </w:r>
      <w:r>
        <w:rPr>
          <w:spacing w:val="-3"/>
          <w:sz w:val="20"/>
        </w:rPr>
        <w:t xml:space="preserve"> </w:t>
      </w:r>
      <w:r>
        <w:rPr>
          <w:sz w:val="20"/>
        </w:rPr>
        <w:t>keep</w:t>
      </w:r>
      <w:r>
        <w:rPr>
          <w:spacing w:val="-3"/>
          <w:sz w:val="20"/>
        </w:rPr>
        <w:t xml:space="preserve"> </w:t>
      </w:r>
      <w:r>
        <w:rPr>
          <w:sz w:val="20"/>
        </w:rPr>
        <w:t>closed”</w:t>
      </w:r>
      <w:r>
        <w:rPr>
          <w:spacing w:val="-2"/>
          <w:sz w:val="20"/>
        </w:rPr>
        <w:t xml:space="preserve"> </w:t>
      </w:r>
      <w:r>
        <w:rPr>
          <w:sz w:val="20"/>
        </w:rPr>
        <w:t>or “Fire door – keep locked shut” as appropriate</w:t>
      </w:r>
    </w:p>
    <w:p w14:paraId="5344DFD8" w14:textId="77777777" w:rsidR="00B70B60" w:rsidRDefault="00000000">
      <w:pPr>
        <w:pStyle w:val="ListParagraph"/>
        <w:numPr>
          <w:ilvl w:val="0"/>
          <w:numId w:val="2"/>
        </w:numPr>
        <w:tabs>
          <w:tab w:val="left" w:pos="1139"/>
          <w:tab w:val="left" w:pos="1140"/>
        </w:tabs>
        <w:spacing w:before="202" w:line="273" w:lineRule="auto"/>
        <w:ind w:right="164"/>
        <w:rPr>
          <w:sz w:val="20"/>
        </w:rPr>
      </w:pPr>
      <w:r>
        <w:rPr>
          <w:sz w:val="20"/>
        </w:rPr>
        <w:t>Fire</w:t>
      </w:r>
      <w:r>
        <w:rPr>
          <w:spacing w:val="-3"/>
          <w:sz w:val="20"/>
        </w:rPr>
        <w:t xml:space="preserve"> </w:t>
      </w:r>
      <w:r>
        <w:rPr>
          <w:sz w:val="20"/>
        </w:rPr>
        <w:t>exit</w:t>
      </w:r>
      <w:r>
        <w:rPr>
          <w:spacing w:val="-3"/>
          <w:sz w:val="20"/>
        </w:rPr>
        <w:t xml:space="preserve"> </w:t>
      </w:r>
      <w:r>
        <w:rPr>
          <w:sz w:val="20"/>
        </w:rPr>
        <w:t>doors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marked</w:t>
      </w:r>
      <w:r>
        <w:rPr>
          <w:spacing w:val="-3"/>
          <w:sz w:val="20"/>
        </w:rPr>
        <w:t xml:space="preserve"> </w:t>
      </w:r>
      <w:r>
        <w:rPr>
          <w:sz w:val="20"/>
        </w:rPr>
        <w:t>with</w:t>
      </w:r>
      <w:r>
        <w:rPr>
          <w:spacing w:val="-3"/>
          <w:sz w:val="20"/>
        </w:rPr>
        <w:t xml:space="preserve"> </w:t>
      </w:r>
      <w:r>
        <w:rPr>
          <w:sz w:val="20"/>
        </w:rPr>
        <w:t>suitable</w:t>
      </w:r>
      <w:r>
        <w:rPr>
          <w:spacing w:val="-2"/>
          <w:sz w:val="20"/>
        </w:rPr>
        <w:t xml:space="preserve"> </w:t>
      </w:r>
      <w:r>
        <w:rPr>
          <w:sz w:val="20"/>
        </w:rPr>
        <w:t>signs</w:t>
      </w:r>
      <w:r>
        <w:rPr>
          <w:spacing w:val="-3"/>
          <w:sz w:val="20"/>
        </w:rPr>
        <w:t xml:space="preserve"> </w:t>
      </w:r>
      <w:r>
        <w:rPr>
          <w:sz w:val="20"/>
        </w:rPr>
        <w:t>e.g.</w:t>
      </w:r>
      <w:r>
        <w:rPr>
          <w:spacing w:val="-3"/>
          <w:sz w:val="20"/>
        </w:rPr>
        <w:t xml:space="preserve"> </w:t>
      </w:r>
      <w:r>
        <w:rPr>
          <w:sz w:val="20"/>
        </w:rPr>
        <w:t>“Fire</w:t>
      </w:r>
      <w:r>
        <w:rPr>
          <w:spacing w:val="-3"/>
          <w:sz w:val="20"/>
        </w:rPr>
        <w:t xml:space="preserve"> </w:t>
      </w:r>
      <w:r>
        <w:rPr>
          <w:sz w:val="20"/>
        </w:rPr>
        <w:t>Exit”</w:t>
      </w:r>
      <w:r>
        <w:rPr>
          <w:spacing w:val="-3"/>
          <w:sz w:val="20"/>
        </w:rPr>
        <w:t xml:space="preserve"> </w:t>
      </w:r>
      <w:r>
        <w:rPr>
          <w:sz w:val="20"/>
        </w:rPr>
        <w:t>and</w:t>
      </w:r>
      <w:r>
        <w:rPr>
          <w:spacing w:val="-3"/>
          <w:sz w:val="20"/>
        </w:rPr>
        <w:t xml:space="preserve"> </w:t>
      </w:r>
      <w:r>
        <w:rPr>
          <w:sz w:val="20"/>
        </w:rPr>
        <w:t>“Push</w:t>
      </w:r>
      <w:r>
        <w:rPr>
          <w:spacing w:val="-3"/>
          <w:sz w:val="20"/>
        </w:rPr>
        <w:t xml:space="preserve"> </w:t>
      </w:r>
      <w:r>
        <w:rPr>
          <w:sz w:val="20"/>
        </w:rPr>
        <w:t>bar to open” as appropriate</w:t>
      </w:r>
    </w:p>
    <w:p w14:paraId="144C4C78" w14:textId="77777777" w:rsidR="00B70B60" w:rsidRDefault="00000000">
      <w:pPr>
        <w:pStyle w:val="ListParagraph"/>
        <w:numPr>
          <w:ilvl w:val="0"/>
          <w:numId w:val="2"/>
        </w:numPr>
        <w:tabs>
          <w:tab w:val="left" w:pos="1139"/>
          <w:tab w:val="left" w:pos="1140"/>
        </w:tabs>
        <w:spacing w:before="203" w:line="273" w:lineRule="auto"/>
        <w:ind w:right="319"/>
        <w:rPr>
          <w:sz w:val="20"/>
        </w:rPr>
      </w:pPr>
      <w:r>
        <w:rPr>
          <w:sz w:val="20"/>
        </w:rPr>
        <w:t>When needed, install anti finger trapping devices that completely cover the gap</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created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hinge</w:t>
      </w:r>
      <w:r>
        <w:rPr>
          <w:spacing w:val="-3"/>
          <w:sz w:val="20"/>
        </w:rPr>
        <w:t xml:space="preserve"> </w:t>
      </w:r>
      <w:r>
        <w:rPr>
          <w:sz w:val="20"/>
        </w:rPr>
        <w:t>side</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door</w:t>
      </w:r>
      <w:r>
        <w:rPr>
          <w:spacing w:val="-3"/>
          <w:sz w:val="20"/>
        </w:rPr>
        <w:t xml:space="preserve"> </w:t>
      </w:r>
      <w:r>
        <w:rPr>
          <w:sz w:val="20"/>
        </w:rPr>
        <w:t>when</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open</w:t>
      </w:r>
      <w:r>
        <w:rPr>
          <w:spacing w:val="-3"/>
          <w:sz w:val="20"/>
        </w:rPr>
        <w:t xml:space="preserve"> </w:t>
      </w:r>
      <w:r>
        <w:rPr>
          <w:sz w:val="20"/>
        </w:rPr>
        <w:t>position</w:t>
      </w:r>
    </w:p>
    <w:p w14:paraId="4E1E59C1" w14:textId="77777777" w:rsidR="00B70B60" w:rsidRDefault="00000000">
      <w:pPr>
        <w:pStyle w:val="ListParagraph"/>
        <w:numPr>
          <w:ilvl w:val="0"/>
          <w:numId w:val="2"/>
        </w:numPr>
        <w:tabs>
          <w:tab w:val="left" w:pos="1139"/>
          <w:tab w:val="left" w:pos="1140"/>
        </w:tabs>
        <w:spacing w:before="202"/>
        <w:ind w:hanging="493"/>
        <w:rPr>
          <w:sz w:val="20"/>
        </w:rPr>
      </w:pPr>
      <w:r>
        <w:rPr>
          <w:sz w:val="20"/>
        </w:rPr>
        <w:t>Use</w:t>
      </w:r>
      <w:r>
        <w:rPr>
          <w:spacing w:val="-2"/>
          <w:sz w:val="20"/>
        </w:rPr>
        <w:t xml:space="preserve"> </w:t>
      </w:r>
      <w:r>
        <w:rPr>
          <w:sz w:val="20"/>
        </w:rPr>
        <w:t>doorstops</w:t>
      </w:r>
      <w:r>
        <w:rPr>
          <w:spacing w:val="-1"/>
          <w:sz w:val="20"/>
        </w:rPr>
        <w:t xml:space="preserve"> </w:t>
      </w:r>
      <w:r>
        <w:rPr>
          <w:sz w:val="20"/>
        </w:rPr>
        <w:t>or</w:t>
      </w:r>
      <w:r>
        <w:rPr>
          <w:spacing w:val="-1"/>
          <w:sz w:val="20"/>
        </w:rPr>
        <w:t xml:space="preserve"> </w:t>
      </w:r>
      <w:r>
        <w:rPr>
          <w:sz w:val="20"/>
        </w:rPr>
        <w:t>jammers</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top</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pacing w:val="-4"/>
          <w:sz w:val="20"/>
        </w:rPr>
        <w:t>door</w:t>
      </w:r>
    </w:p>
    <w:p w14:paraId="7D6629DC" w14:textId="77777777" w:rsidR="00B70B60" w:rsidRDefault="00B70B60">
      <w:pPr>
        <w:pStyle w:val="BodyText"/>
        <w:spacing w:before="4"/>
        <w:ind w:left="0"/>
        <w:rPr>
          <w:sz w:val="19"/>
        </w:rPr>
      </w:pPr>
    </w:p>
    <w:p w14:paraId="5360DA93" w14:textId="77777777" w:rsidR="00B70B60" w:rsidRDefault="00000000">
      <w:pPr>
        <w:pStyle w:val="ListParagraph"/>
        <w:numPr>
          <w:ilvl w:val="0"/>
          <w:numId w:val="2"/>
        </w:numPr>
        <w:tabs>
          <w:tab w:val="left" w:pos="1139"/>
          <w:tab w:val="left" w:pos="1140"/>
        </w:tabs>
        <w:ind w:hanging="493"/>
        <w:rPr>
          <w:sz w:val="20"/>
        </w:rPr>
      </w:pPr>
      <w:r>
        <w:rPr>
          <w:sz w:val="20"/>
        </w:rPr>
        <w:t>Where</w:t>
      </w:r>
      <w:r>
        <w:rPr>
          <w:spacing w:val="-4"/>
          <w:sz w:val="20"/>
        </w:rPr>
        <w:t xml:space="preserve"> </w:t>
      </w:r>
      <w:r>
        <w:rPr>
          <w:sz w:val="20"/>
        </w:rPr>
        <w:t>necessary</w:t>
      </w:r>
      <w:r>
        <w:rPr>
          <w:spacing w:val="-3"/>
          <w:sz w:val="20"/>
        </w:rPr>
        <w:t xml:space="preserve"> </w:t>
      </w:r>
      <w:r>
        <w:rPr>
          <w:sz w:val="20"/>
        </w:rPr>
        <w:t>cupboard</w:t>
      </w:r>
      <w:r>
        <w:rPr>
          <w:spacing w:val="-3"/>
          <w:sz w:val="20"/>
        </w:rPr>
        <w:t xml:space="preserve"> </w:t>
      </w:r>
      <w:r>
        <w:rPr>
          <w:sz w:val="20"/>
        </w:rPr>
        <w:t>doors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fitted</w:t>
      </w:r>
      <w:r>
        <w:rPr>
          <w:spacing w:val="-4"/>
          <w:sz w:val="20"/>
        </w:rPr>
        <w:t xml:space="preserve"> </w:t>
      </w:r>
      <w:r>
        <w:rPr>
          <w:sz w:val="20"/>
        </w:rPr>
        <w:t>with</w:t>
      </w:r>
      <w:r>
        <w:rPr>
          <w:spacing w:val="-4"/>
          <w:sz w:val="20"/>
        </w:rPr>
        <w:t xml:space="preserve"> </w:t>
      </w:r>
      <w:r>
        <w:rPr>
          <w:sz w:val="20"/>
        </w:rPr>
        <w:t>safety</w:t>
      </w:r>
      <w:r>
        <w:rPr>
          <w:spacing w:val="-2"/>
          <w:sz w:val="20"/>
        </w:rPr>
        <w:t xml:space="preserve"> catches.</w:t>
      </w:r>
    </w:p>
    <w:p w14:paraId="45AE2AC5" w14:textId="77777777" w:rsidR="00B70B60" w:rsidRDefault="00B70B60">
      <w:pPr>
        <w:rPr>
          <w:sz w:val="20"/>
        </w:rPr>
        <w:sectPr w:rsidR="00B70B60">
          <w:pgSz w:w="11910" w:h="16840"/>
          <w:pgMar w:top="1340" w:right="1340" w:bottom="920" w:left="1320" w:header="0" w:footer="727" w:gutter="0"/>
          <w:cols w:space="720"/>
        </w:sectPr>
      </w:pPr>
    </w:p>
    <w:p w14:paraId="45AB9A96"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63565038" w14:textId="77777777" w:rsidR="00B70B60" w:rsidRDefault="00B70B60">
      <w:pPr>
        <w:pStyle w:val="BodyText"/>
        <w:ind w:left="0"/>
        <w:rPr>
          <w:sz w:val="18"/>
        </w:rPr>
      </w:pPr>
    </w:p>
    <w:p w14:paraId="01506B7C" w14:textId="77777777" w:rsidR="00B70B60" w:rsidRDefault="00000000">
      <w:pPr>
        <w:pStyle w:val="ListParagraph"/>
        <w:numPr>
          <w:ilvl w:val="0"/>
          <w:numId w:val="2"/>
        </w:numPr>
        <w:tabs>
          <w:tab w:val="left" w:pos="1139"/>
          <w:tab w:val="left" w:pos="1140"/>
        </w:tabs>
        <w:ind w:hanging="493"/>
        <w:rPr>
          <w:sz w:val="20"/>
        </w:rPr>
      </w:pPr>
      <w:r>
        <w:rPr>
          <w:sz w:val="20"/>
        </w:rPr>
        <w:t>Not</w:t>
      </w:r>
      <w:r>
        <w:rPr>
          <w:spacing w:val="-2"/>
          <w:sz w:val="20"/>
        </w:rPr>
        <w:t xml:space="preserve"> </w:t>
      </w:r>
      <w:r>
        <w:rPr>
          <w:sz w:val="20"/>
        </w:rPr>
        <w:t>to</w:t>
      </w:r>
      <w:r>
        <w:rPr>
          <w:spacing w:val="-2"/>
          <w:sz w:val="20"/>
        </w:rPr>
        <w:t xml:space="preserve"> </w:t>
      </w:r>
      <w:r>
        <w:rPr>
          <w:sz w:val="20"/>
        </w:rPr>
        <w:t>chock</w:t>
      </w:r>
      <w:r>
        <w:rPr>
          <w:spacing w:val="-2"/>
          <w:sz w:val="20"/>
        </w:rPr>
        <w:t xml:space="preserve"> </w:t>
      </w:r>
      <w:r>
        <w:rPr>
          <w:sz w:val="20"/>
        </w:rPr>
        <w:t>or</w:t>
      </w:r>
      <w:r>
        <w:rPr>
          <w:spacing w:val="-1"/>
          <w:sz w:val="20"/>
        </w:rPr>
        <w:t xml:space="preserve"> </w:t>
      </w:r>
      <w:r>
        <w:rPr>
          <w:sz w:val="20"/>
        </w:rPr>
        <w:t>wedge</w:t>
      </w:r>
      <w:r>
        <w:rPr>
          <w:spacing w:val="-2"/>
          <w:sz w:val="20"/>
        </w:rPr>
        <w:t xml:space="preserve"> </w:t>
      </w:r>
      <w:r>
        <w:rPr>
          <w:sz w:val="20"/>
        </w:rPr>
        <w:t>fire</w:t>
      </w:r>
      <w:r>
        <w:rPr>
          <w:spacing w:val="-2"/>
          <w:sz w:val="20"/>
        </w:rPr>
        <w:t xml:space="preserve"> </w:t>
      </w:r>
      <w:r>
        <w:rPr>
          <w:sz w:val="20"/>
        </w:rPr>
        <w:t>doors</w:t>
      </w:r>
      <w:r>
        <w:rPr>
          <w:spacing w:val="-1"/>
          <w:sz w:val="20"/>
        </w:rPr>
        <w:t xml:space="preserve"> </w:t>
      </w:r>
      <w:r>
        <w:rPr>
          <w:spacing w:val="-4"/>
          <w:sz w:val="20"/>
        </w:rPr>
        <w:t>open</w:t>
      </w:r>
    </w:p>
    <w:p w14:paraId="0538202F" w14:textId="77777777" w:rsidR="00B70B60" w:rsidRDefault="00B70B60">
      <w:pPr>
        <w:pStyle w:val="BodyText"/>
        <w:spacing w:before="4"/>
        <w:ind w:left="0"/>
        <w:rPr>
          <w:sz w:val="19"/>
        </w:rPr>
      </w:pPr>
    </w:p>
    <w:p w14:paraId="55375E07"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2"/>
          <w:sz w:val="20"/>
        </w:rPr>
        <w:t xml:space="preserve"> </w:t>
      </w:r>
      <w:r>
        <w:rPr>
          <w:sz w:val="20"/>
        </w:rPr>
        <w:t>any</w:t>
      </w:r>
      <w:r>
        <w:rPr>
          <w:spacing w:val="-2"/>
          <w:sz w:val="20"/>
        </w:rPr>
        <w:t xml:space="preserve"> </w:t>
      </w:r>
      <w:r>
        <w:rPr>
          <w:sz w:val="20"/>
        </w:rPr>
        <w:t>damage</w:t>
      </w:r>
      <w:r>
        <w:rPr>
          <w:spacing w:val="-2"/>
          <w:sz w:val="20"/>
        </w:rPr>
        <w:t xml:space="preserve"> </w:t>
      </w:r>
      <w:r>
        <w:rPr>
          <w:sz w:val="20"/>
        </w:rPr>
        <w:t>to</w:t>
      </w:r>
      <w:r>
        <w:rPr>
          <w:spacing w:val="-2"/>
          <w:sz w:val="20"/>
        </w:rPr>
        <w:t xml:space="preserve"> </w:t>
      </w:r>
      <w:r>
        <w:rPr>
          <w:sz w:val="20"/>
        </w:rPr>
        <w:t>doors,</w:t>
      </w:r>
      <w:r>
        <w:rPr>
          <w:spacing w:val="-1"/>
          <w:sz w:val="20"/>
        </w:rPr>
        <w:t xml:space="preserve"> </w:t>
      </w:r>
      <w:r>
        <w:rPr>
          <w:sz w:val="20"/>
        </w:rPr>
        <w:t>fixings</w:t>
      </w:r>
      <w:r>
        <w:rPr>
          <w:spacing w:val="-2"/>
          <w:sz w:val="20"/>
        </w:rPr>
        <w:t xml:space="preserve"> </w:t>
      </w:r>
      <w:r>
        <w:rPr>
          <w:sz w:val="20"/>
        </w:rPr>
        <w:t>or</w:t>
      </w:r>
      <w:r>
        <w:rPr>
          <w:spacing w:val="-2"/>
          <w:sz w:val="20"/>
        </w:rPr>
        <w:t xml:space="preserve"> </w:t>
      </w:r>
      <w:r>
        <w:rPr>
          <w:sz w:val="20"/>
        </w:rPr>
        <w:t>signs</w:t>
      </w:r>
      <w:r>
        <w:rPr>
          <w:spacing w:val="-2"/>
          <w:sz w:val="20"/>
        </w:rPr>
        <w:t xml:space="preserve"> </w:t>
      </w:r>
      <w:r>
        <w:rPr>
          <w:sz w:val="20"/>
        </w:rPr>
        <w:t>to</w:t>
      </w:r>
      <w:r>
        <w:rPr>
          <w:spacing w:val="-2"/>
          <w:sz w:val="20"/>
        </w:rPr>
        <w:t xml:space="preserve"> </w:t>
      </w:r>
      <w:r>
        <w:rPr>
          <w:sz w:val="20"/>
        </w:rPr>
        <w:t>the</w:t>
      </w:r>
      <w:r>
        <w:rPr>
          <w:spacing w:val="-1"/>
          <w:sz w:val="20"/>
        </w:rPr>
        <w:t xml:space="preserve"> </w:t>
      </w:r>
      <w:r>
        <w:rPr>
          <w:spacing w:val="-2"/>
          <w:sz w:val="20"/>
        </w:rPr>
        <w:t>employer</w:t>
      </w:r>
    </w:p>
    <w:p w14:paraId="481F054C" w14:textId="77777777" w:rsidR="00B70B60" w:rsidRDefault="00B70B60">
      <w:pPr>
        <w:pStyle w:val="BodyText"/>
        <w:spacing w:before="3"/>
        <w:ind w:left="0"/>
        <w:rPr>
          <w:sz w:val="19"/>
        </w:rPr>
      </w:pPr>
    </w:p>
    <w:p w14:paraId="691B0B86"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3"/>
          <w:sz w:val="20"/>
        </w:rPr>
        <w:t xml:space="preserve"> </w:t>
      </w:r>
      <w:r>
        <w:rPr>
          <w:sz w:val="20"/>
        </w:rPr>
        <w:t>any</w:t>
      </w:r>
      <w:r>
        <w:rPr>
          <w:spacing w:val="-3"/>
          <w:sz w:val="20"/>
        </w:rPr>
        <w:t xml:space="preserve"> </w:t>
      </w:r>
      <w:r>
        <w:rPr>
          <w:sz w:val="20"/>
        </w:rPr>
        <w:t>accidents</w:t>
      </w:r>
      <w:r>
        <w:rPr>
          <w:spacing w:val="-3"/>
          <w:sz w:val="20"/>
        </w:rPr>
        <w:t xml:space="preserve"> </w:t>
      </w:r>
      <w:r>
        <w:rPr>
          <w:sz w:val="20"/>
        </w:rPr>
        <w:t>or</w:t>
      </w:r>
      <w:r>
        <w:rPr>
          <w:spacing w:val="-3"/>
          <w:sz w:val="20"/>
        </w:rPr>
        <w:t xml:space="preserve"> </w:t>
      </w:r>
      <w:r>
        <w:rPr>
          <w:sz w:val="20"/>
        </w:rPr>
        <w:t>near</w:t>
      </w:r>
      <w:r>
        <w:rPr>
          <w:spacing w:val="-3"/>
          <w:sz w:val="20"/>
        </w:rPr>
        <w:t xml:space="preserve"> </w:t>
      </w:r>
      <w:r>
        <w:rPr>
          <w:sz w:val="20"/>
        </w:rPr>
        <w:t>misses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4D96087E" w14:textId="77777777" w:rsidR="00B70B60" w:rsidRDefault="00B70B60">
      <w:pPr>
        <w:rPr>
          <w:sz w:val="20"/>
        </w:rPr>
        <w:sectPr w:rsidR="00B70B60">
          <w:pgSz w:w="11910" w:h="16840"/>
          <w:pgMar w:top="1340" w:right="1340" w:bottom="920" w:left="1320" w:header="0" w:footer="727" w:gutter="0"/>
          <w:cols w:space="720"/>
        </w:sectPr>
      </w:pPr>
    </w:p>
    <w:p w14:paraId="0FD0AA6F" w14:textId="77777777" w:rsidR="00B70B60" w:rsidRDefault="00000000">
      <w:pPr>
        <w:pStyle w:val="Heading1"/>
        <w:ind w:right="1286"/>
        <w:rPr>
          <w:u w:val="none"/>
        </w:rPr>
      </w:pPr>
      <w:bookmarkStart w:id="35" w:name="_bookmark35"/>
      <w:bookmarkEnd w:id="35"/>
      <w:r>
        <w:t>Driving</w:t>
      </w:r>
      <w:r>
        <w:rPr>
          <w:spacing w:val="-4"/>
        </w:rPr>
        <w:t xml:space="preserve"> </w:t>
      </w:r>
      <w:r>
        <w:t>At</w:t>
      </w:r>
      <w:r>
        <w:rPr>
          <w:spacing w:val="-3"/>
        </w:rPr>
        <w:t xml:space="preserve"> </w:t>
      </w:r>
      <w:r>
        <w:rPr>
          <w:spacing w:val="-4"/>
        </w:rPr>
        <w:t>Work</w:t>
      </w:r>
    </w:p>
    <w:p w14:paraId="532723F0" w14:textId="77777777" w:rsidR="00B70B60" w:rsidRDefault="00B70B60">
      <w:pPr>
        <w:pStyle w:val="BodyText"/>
        <w:ind w:left="0"/>
        <w:rPr>
          <w:b/>
        </w:rPr>
      </w:pPr>
    </w:p>
    <w:p w14:paraId="1F9A9032" w14:textId="77777777" w:rsidR="00B70B60" w:rsidRDefault="00B70B60">
      <w:pPr>
        <w:pStyle w:val="BodyText"/>
        <w:spacing w:before="6"/>
        <w:ind w:left="0"/>
        <w:rPr>
          <w:b/>
          <w:sz w:val="28"/>
        </w:rPr>
      </w:pPr>
    </w:p>
    <w:p w14:paraId="079A981F" w14:textId="77777777" w:rsidR="00B70B60" w:rsidRDefault="00000000">
      <w:pPr>
        <w:pStyle w:val="BodyText"/>
        <w:spacing w:before="101"/>
        <w:ind w:left="120"/>
      </w:pPr>
      <w:r>
        <w:rPr>
          <w:spacing w:val="-2"/>
          <w:u w:val="single"/>
        </w:rPr>
        <w:t>Description</w:t>
      </w:r>
    </w:p>
    <w:p w14:paraId="50CA9B74" w14:textId="77777777" w:rsidR="00B70B60" w:rsidRDefault="00B70B60">
      <w:pPr>
        <w:pStyle w:val="BodyText"/>
        <w:ind w:left="0"/>
        <w:rPr>
          <w:sz w:val="18"/>
        </w:rPr>
      </w:pPr>
    </w:p>
    <w:p w14:paraId="07BA81D8" w14:textId="77777777" w:rsidR="00B70B60" w:rsidRDefault="00000000">
      <w:pPr>
        <w:pStyle w:val="BodyText"/>
        <w:spacing w:line="259" w:lineRule="auto"/>
        <w:ind w:left="119"/>
      </w:pPr>
      <w:r>
        <w:t>It has been estimated that up to one third of all road traffic accidents involve somebody who</w:t>
      </w:r>
      <w:r>
        <w:rPr>
          <w:spacing w:val="-3"/>
        </w:rPr>
        <w:t xml:space="preserve"> </w:t>
      </w:r>
      <w:r>
        <w:t>is</w:t>
      </w:r>
      <w:r>
        <w:rPr>
          <w:spacing w:val="-3"/>
        </w:rPr>
        <w:t xml:space="preserve"> </w:t>
      </w:r>
      <w:r>
        <w:t>‘at</w:t>
      </w:r>
      <w:r>
        <w:rPr>
          <w:spacing w:val="-3"/>
        </w:rPr>
        <w:t xml:space="preserve"> </w:t>
      </w:r>
      <w:r>
        <w:t>work’</w:t>
      </w:r>
      <w:r>
        <w:rPr>
          <w:spacing w:val="-3"/>
        </w:rPr>
        <w:t xml:space="preserve"> </w:t>
      </w:r>
      <w:r>
        <w:t>at</w:t>
      </w:r>
      <w:r>
        <w:rPr>
          <w:spacing w:val="-3"/>
        </w:rPr>
        <w:t xml:space="preserve"> </w:t>
      </w:r>
      <w:r>
        <w:t>the</w:t>
      </w:r>
      <w:r>
        <w:rPr>
          <w:spacing w:val="-3"/>
        </w:rPr>
        <w:t xml:space="preserve"> </w:t>
      </w:r>
      <w:r>
        <w:t>time,</w:t>
      </w:r>
      <w:r>
        <w:rPr>
          <w:spacing w:val="-3"/>
        </w:rPr>
        <w:t xml:space="preserve"> </w:t>
      </w:r>
      <w:r>
        <w:t>making</w:t>
      </w:r>
      <w:r>
        <w:rPr>
          <w:spacing w:val="-3"/>
        </w:rPr>
        <w:t xml:space="preserve"> </w:t>
      </w:r>
      <w:r>
        <w:t>work-related</w:t>
      </w:r>
      <w:r>
        <w:rPr>
          <w:spacing w:val="-3"/>
        </w:rPr>
        <w:t xml:space="preserve"> </w:t>
      </w:r>
      <w:r>
        <w:t>road</w:t>
      </w:r>
      <w:r>
        <w:rPr>
          <w:spacing w:val="-3"/>
        </w:rPr>
        <w:t xml:space="preserve"> </w:t>
      </w:r>
      <w:r>
        <w:t>collisions</w:t>
      </w:r>
      <w:r>
        <w:rPr>
          <w:spacing w:val="-2"/>
        </w:rPr>
        <w:t xml:space="preserve"> </w:t>
      </w:r>
      <w:r>
        <w:t>the</w:t>
      </w:r>
      <w:r>
        <w:rPr>
          <w:spacing w:val="-3"/>
        </w:rPr>
        <w:t xml:space="preserve"> </w:t>
      </w:r>
      <w:r>
        <w:t>biggest</w:t>
      </w:r>
      <w:r>
        <w:rPr>
          <w:spacing w:val="-3"/>
        </w:rPr>
        <w:t xml:space="preserve"> </w:t>
      </w:r>
      <w:r>
        <w:t>single</w:t>
      </w:r>
      <w:r>
        <w:rPr>
          <w:spacing w:val="-2"/>
        </w:rPr>
        <w:t xml:space="preserve"> </w:t>
      </w:r>
      <w:r>
        <w:t>safety issue</w:t>
      </w:r>
      <w:r>
        <w:rPr>
          <w:spacing w:val="-3"/>
        </w:rPr>
        <w:t xml:space="preserve"> </w:t>
      </w:r>
      <w:r>
        <w:t>for</w:t>
      </w:r>
      <w:r>
        <w:rPr>
          <w:spacing w:val="-3"/>
        </w:rPr>
        <w:t xml:space="preserve"> </w:t>
      </w:r>
      <w:r>
        <w:t>many</w:t>
      </w:r>
      <w:r>
        <w:rPr>
          <w:spacing w:val="-3"/>
        </w:rPr>
        <w:t xml:space="preserve"> </w:t>
      </w:r>
      <w:r>
        <w:t>UK</w:t>
      </w:r>
      <w:r>
        <w:rPr>
          <w:spacing w:val="-3"/>
        </w:rPr>
        <w:t xml:space="preserve"> </w:t>
      </w:r>
      <w:r>
        <w:t>businesses.</w:t>
      </w:r>
      <w:r>
        <w:rPr>
          <w:spacing w:val="-3"/>
        </w:rPr>
        <w:t xml:space="preserve"> </w:t>
      </w:r>
      <w:r>
        <w:t>Promoting</w:t>
      </w:r>
      <w:r>
        <w:rPr>
          <w:spacing w:val="-3"/>
        </w:rPr>
        <w:t xml:space="preserve"> </w:t>
      </w:r>
      <w:r>
        <w:t>safe</w:t>
      </w:r>
      <w:r>
        <w:rPr>
          <w:spacing w:val="-3"/>
        </w:rPr>
        <w:t xml:space="preserve"> </w:t>
      </w:r>
      <w:r>
        <w:t>driving</w:t>
      </w:r>
      <w:r>
        <w:rPr>
          <w:spacing w:val="-3"/>
        </w:rPr>
        <w:t xml:space="preserve"> </w:t>
      </w:r>
      <w:r>
        <w:t>practices</w:t>
      </w:r>
      <w:r>
        <w:rPr>
          <w:spacing w:val="-3"/>
        </w:rPr>
        <w:t xml:space="preserve"> </w:t>
      </w:r>
      <w:r>
        <w:t>and</w:t>
      </w:r>
      <w:r>
        <w:rPr>
          <w:spacing w:val="-3"/>
        </w:rPr>
        <w:t xml:space="preserve"> </w:t>
      </w:r>
      <w:r>
        <w:t>a</w:t>
      </w:r>
      <w:r>
        <w:rPr>
          <w:spacing w:val="-3"/>
        </w:rPr>
        <w:t xml:space="preserve"> </w:t>
      </w:r>
      <w:r>
        <w:t>good</w:t>
      </w:r>
      <w:r>
        <w:rPr>
          <w:spacing w:val="-3"/>
        </w:rPr>
        <w:t xml:space="preserve"> </w:t>
      </w:r>
      <w:r>
        <w:t>safety</w:t>
      </w:r>
      <w:r>
        <w:rPr>
          <w:spacing w:val="-2"/>
        </w:rPr>
        <w:t xml:space="preserve"> </w:t>
      </w:r>
      <w:r>
        <w:t>culture at work is also beneficial to private driving, and could reduce the potential for employees getting injured in a road traffic accident whilst away from work.</w:t>
      </w:r>
    </w:p>
    <w:p w14:paraId="1913E0A3" w14:textId="77777777" w:rsidR="00B70B60" w:rsidRDefault="00B70B60">
      <w:pPr>
        <w:pStyle w:val="BodyText"/>
        <w:ind w:left="0"/>
        <w:rPr>
          <w:sz w:val="24"/>
        </w:rPr>
      </w:pPr>
    </w:p>
    <w:p w14:paraId="2A9D844A"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77E8D1C3" w14:textId="77777777" w:rsidR="00B70B60" w:rsidRDefault="00B70B60">
      <w:pPr>
        <w:pStyle w:val="BodyText"/>
        <w:ind w:left="0"/>
        <w:rPr>
          <w:sz w:val="18"/>
        </w:rPr>
      </w:pPr>
    </w:p>
    <w:p w14:paraId="39C41F99" w14:textId="77777777" w:rsidR="00B70B60" w:rsidRDefault="00000000">
      <w:pPr>
        <w:pStyle w:val="ListParagraph"/>
        <w:numPr>
          <w:ilvl w:val="0"/>
          <w:numId w:val="2"/>
        </w:numPr>
        <w:tabs>
          <w:tab w:val="left" w:pos="1139"/>
          <w:tab w:val="left" w:pos="1140"/>
        </w:tabs>
        <w:ind w:hanging="493"/>
        <w:rPr>
          <w:sz w:val="20"/>
        </w:rPr>
      </w:pPr>
      <w:r>
        <w:rPr>
          <w:sz w:val="20"/>
        </w:rPr>
        <w:t>The</w:t>
      </w:r>
      <w:r>
        <w:rPr>
          <w:spacing w:val="-3"/>
          <w:sz w:val="20"/>
        </w:rPr>
        <w:t xml:space="preserve"> </w:t>
      </w:r>
      <w:r>
        <w:rPr>
          <w:sz w:val="20"/>
        </w:rPr>
        <w:t>driver:</w:t>
      </w:r>
      <w:r>
        <w:rPr>
          <w:spacing w:val="-2"/>
          <w:sz w:val="20"/>
        </w:rPr>
        <w:t xml:space="preserve"> </w:t>
      </w:r>
      <w:r>
        <w:rPr>
          <w:sz w:val="20"/>
        </w:rPr>
        <w:t>with</w:t>
      </w:r>
      <w:r>
        <w:rPr>
          <w:spacing w:val="-3"/>
          <w:sz w:val="20"/>
        </w:rPr>
        <w:t xml:space="preserve"> </w:t>
      </w:r>
      <w:r>
        <w:rPr>
          <w:sz w:val="20"/>
        </w:rPr>
        <w:t>no</w:t>
      </w:r>
      <w:r>
        <w:rPr>
          <w:spacing w:val="-2"/>
          <w:sz w:val="20"/>
        </w:rPr>
        <w:t xml:space="preserve"> </w:t>
      </w:r>
      <w:r>
        <w:rPr>
          <w:sz w:val="20"/>
        </w:rPr>
        <w:t>competency,</w:t>
      </w:r>
      <w:r>
        <w:rPr>
          <w:spacing w:val="-1"/>
          <w:sz w:val="20"/>
        </w:rPr>
        <w:t xml:space="preserve"> </w:t>
      </w:r>
      <w:r>
        <w:rPr>
          <w:sz w:val="20"/>
        </w:rPr>
        <w:t>no</w:t>
      </w:r>
      <w:r>
        <w:rPr>
          <w:spacing w:val="-3"/>
          <w:sz w:val="20"/>
        </w:rPr>
        <w:t xml:space="preserve"> </w:t>
      </w:r>
      <w:r>
        <w:rPr>
          <w:sz w:val="20"/>
        </w:rPr>
        <w:t>training,</w:t>
      </w:r>
      <w:r>
        <w:rPr>
          <w:spacing w:val="-2"/>
          <w:sz w:val="20"/>
        </w:rPr>
        <w:t xml:space="preserve"> </w:t>
      </w:r>
      <w:r>
        <w:rPr>
          <w:sz w:val="20"/>
        </w:rPr>
        <w:t>poor</w:t>
      </w:r>
      <w:r>
        <w:rPr>
          <w:spacing w:val="-3"/>
          <w:sz w:val="20"/>
        </w:rPr>
        <w:t xml:space="preserve"> </w:t>
      </w:r>
      <w:r>
        <w:rPr>
          <w:sz w:val="20"/>
        </w:rPr>
        <w:t>fitness</w:t>
      </w:r>
      <w:r>
        <w:rPr>
          <w:spacing w:val="-2"/>
          <w:sz w:val="20"/>
        </w:rPr>
        <w:t xml:space="preserve"> </w:t>
      </w:r>
      <w:r>
        <w:rPr>
          <w:sz w:val="20"/>
        </w:rPr>
        <w:t>and</w:t>
      </w:r>
      <w:r>
        <w:rPr>
          <w:spacing w:val="-2"/>
          <w:sz w:val="20"/>
        </w:rPr>
        <w:t xml:space="preserve"> health</w:t>
      </w:r>
    </w:p>
    <w:p w14:paraId="33FD10DE" w14:textId="77777777" w:rsidR="00B70B60" w:rsidRDefault="00B70B60">
      <w:pPr>
        <w:pStyle w:val="BodyText"/>
        <w:spacing w:before="3"/>
        <w:ind w:left="0"/>
        <w:rPr>
          <w:sz w:val="19"/>
        </w:rPr>
      </w:pPr>
    </w:p>
    <w:p w14:paraId="0E7CD7CA" w14:textId="77777777" w:rsidR="00B70B60" w:rsidRDefault="00000000">
      <w:pPr>
        <w:pStyle w:val="ListParagraph"/>
        <w:numPr>
          <w:ilvl w:val="0"/>
          <w:numId w:val="2"/>
        </w:numPr>
        <w:tabs>
          <w:tab w:val="left" w:pos="1139"/>
          <w:tab w:val="left" w:pos="1140"/>
        </w:tabs>
        <w:spacing w:before="1" w:line="273" w:lineRule="auto"/>
        <w:ind w:right="464"/>
        <w:rPr>
          <w:sz w:val="20"/>
        </w:rPr>
      </w:pPr>
      <w:r>
        <w:rPr>
          <w:sz w:val="20"/>
        </w:rPr>
        <w:t>The</w:t>
      </w:r>
      <w:r>
        <w:rPr>
          <w:spacing w:val="-5"/>
          <w:sz w:val="20"/>
        </w:rPr>
        <w:t xml:space="preserve"> </w:t>
      </w:r>
      <w:r>
        <w:rPr>
          <w:sz w:val="20"/>
        </w:rPr>
        <w:t>vehicle:</w:t>
      </w:r>
      <w:r>
        <w:rPr>
          <w:spacing w:val="-4"/>
          <w:sz w:val="20"/>
        </w:rPr>
        <w:t xml:space="preserve"> </w:t>
      </w:r>
      <w:r>
        <w:rPr>
          <w:sz w:val="20"/>
        </w:rPr>
        <w:t>suitability,</w:t>
      </w:r>
      <w:r>
        <w:rPr>
          <w:spacing w:val="-4"/>
          <w:sz w:val="20"/>
        </w:rPr>
        <w:t xml:space="preserve"> </w:t>
      </w:r>
      <w:r>
        <w:rPr>
          <w:sz w:val="20"/>
        </w:rPr>
        <w:t>mechanical</w:t>
      </w:r>
      <w:r>
        <w:rPr>
          <w:spacing w:val="-4"/>
          <w:sz w:val="20"/>
        </w:rPr>
        <w:t xml:space="preserve"> </w:t>
      </w:r>
      <w:r>
        <w:rPr>
          <w:sz w:val="20"/>
        </w:rPr>
        <w:t>condition,</w:t>
      </w:r>
      <w:r>
        <w:rPr>
          <w:spacing w:val="-4"/>
          <w:sz w:val="20"/>
        </w:rPr>
        <w:t xml:space="preserve"> </w:t>
      </w:r>
      <w:r>
        <w:rPr>
          <w:sz w:val="20"/>
        </w:rPr>
        <w:t>safety</w:t>
      </w:r>
      <w:r>
        <w:rPr>
          <w:spacing w:val="-4"/>
          <w:sz w:val="20"/>
        </w:rPr>
        <w:t xml:space="preserve"> </w:t>
      </w:r>
      <w:r>
        <w:rPr>
          <w:sz w:val="20"/>
        </w:rPr>
        <w:t>equipment</w:t>
      </w:r>
      <w:r>
        <w:rPr>
          <w:spacing w:val="-4"/>
          <w:sz w:val="20"/>
        </w:rPr>
        <w:t xml:space="preserve"> </w:t>
      </w:r>
      <w:r>
        <w:rPr>
          <w:sz w:val="20"/>
        </w:rPr>
        <w:t>(seat</w:t>
      </w:r>
      <w:r>
        <w:rPr>
          <w:spacing w:val="-5"/>
          <w:sz w:val="20"/>
        </w:rPr>
        <w:t xml:space="preserve"> </w:t>
      </w:r>
      <w:r>
        <w:rPr>
          <w:sz w:val="20"/>
        </w:rPr>
        <w:t>belts) and ergonomic considerations</w:t>
      </w:r>
    </w:p>
    <w:p w14:paraId="666F0A44" w14:textId="77777777" w:rsidR="00B70B60" w:rsidRDefault="00000000">
      <w:pPr>
        <w:pStyle w:val="ListParagraph"/>
        <w:numPr>
          <w:ilvl w:val="0"/>
          <w:numId w:val="2"/>
        </w:numPr>
        <w:tabs>
          <w:tab w:val="left" w:pos="1139"/>
          <w:tab w:val="left" w:pos="1140"/>
        </w:tabs>
        <w:spacing w:before="202"/>
        <w:ind w:hanging="493"/>
        <w:rPr>
          <w:sz w:val="20"/>
        </w:rPr>
      </w:pPr>
      <w:r>
        <w:rPr>
          <w:sz w:val="20"/>
        </w:rPr>
        <w:t>The</w:t>
      </w:r>
      <w:r>
        <w:rPr>
          <w:spacing w:val="-5"/>
          <w:sz w:val="20"/>
        </w:rPr>
        <w:t xml:space="preserve"> </w:t>
      </w:r>
      <w:r>
        <w:rPr>
          <w:sz w:val="20"/>
        </w:rPr>
        <w:t>journey:</w:t>
      </w:r>
      <w:r>
        <w:rPr>
          <w:spacing w:val="-4"/>
          <w:sz w:val="20"/>
        </w:rPr>
        <w:t xml:space="preserve"> </w:t>
      </w:r>
      <w:r>
        <w:rPr>
          <w:sz w:val="20"/>
        </w:rPr>
        <w:t>routes,</w:t>
      </w:r>
      <w:r>
        <w:rPr>
          <w:spacing w:val="-5"/>
          <w:sz w:val="20"/>
        </w:rPr>
        <w:t xml:space="preserve"> </w:t>
      </w:r>
      <w:r>
        <w:rPr>
          <w:sz w:val="20"/>
        </w:rPr>
        <w:t>scheduling,</w:t>
      </w:r>
      <w:r>
        <w:rPr>
          <w:spacing w:val="-2"/>
          <w:sz w:val="20"/>
        </w:rPr>
        <w:t xml:space="preserve"> </w:t>
      </w:r>
      <w:r>
        <w:rPr>
          <w:sz w:val="20"/>
        </w:rPr>
        <w:t>time,</w:t>
      </w:r>
      <w:r>
        <w:rPr>
          <w:spacing w:val="-5"/>
          <w:sz w:val="20"/>
        </w:rPr>
        <w:t xml:space="preserve"> </w:t>
      </w:r>
      <w:r>
        <w:rPr>
          <w:sz w:val="20"/>
        </w:rPr>
        <w:t>distance,</w:t>
      </w:r>
      <w:r>
        <w:rPr>
          <w:spacing w:val="-4"/>
          <w:sz w:val="20"/>
        </w:rPr>
        <w:t xml:space="preserve"> </w:t>
      </w:r>
      <w:r>
        <w:rPr>
          <w:sz w:val="20"/>
        </w:rPr>
        <w:t>weather</w:t>
      </w:r>
      <w:r>
        <w:rPr>
          <w:spacing w:val="-4"/>
          <w:sz w:val="20"/>
        </w:rPr>
        <w:t xml:space="preserve"> </w:t>
      </w:r>
      <w:r>
        <w:rPr>
          <w:spacing w:val="-2"/>
          <w:sz w:val="20"/>
        </w:rPr>
        <w:t>conditions</w:t>
      </w:r>
    </w:p>
    <w:p w14:paraId="4CE9C126" w14:textId="77777777" w:rsidR="00B70B60" w:rsidRDefault="00B70B60">
      <w:pPr>
        <w:pStyle w:val="BodyText"/>
        <w:spacing w:before="4"/>
        <w:ind w:left="0"/>
        <w:rPr>
          <w:sz w:val="19"/>
        </w:rPr>
      </w:pPr>
    </w:p>
    <w:p w14:paraId="3EA39E9B" w14:textId="77777777" w:rsidR="00B70B60" w:rsidRDefault="00000000">
      <w:pPr>
        <w:pStyle w:val="ListParagraph"/>
        <w:numPr>
          <w:ilvl w:val="0"/>
          <w:numId w:val="2"/>
        </w:numPr>
        <w:tabs>
          <w:tab w:val="left" w:pos="1139"/>
          <w:tab w:val="left" w:pos="1140"/>
        </w:tabs>
        <w:ind w:hanging="493"/>
        <w:rPr>
          <w:sz w:val="20"/>
        </w:rPr>
      </w:pPr>
      <w:r>
        <w:rPr>
          <w:sz w:val="20"/>
        </w:rPr>
        <w:t>Crime:</w:t>
      </w:r>
      <w:r>
        <w:rPr>
          <w:spacing w:val="-4"/>
          <w:sz w:val="20"/>
        </w:rPr>
        <w:t xml:space="preserve"> </w:t>
      </w:r>
      <w:r>
        <w:rPr>
          <w:sz w:val="20"/>
        </w:rPr>
        <w:t>theft,</w:t>
      </w:r>
      <w:r>
        <w:rPr>
          <w:spacing w:val="-3"/>
          <w:sz w:val="20"/>
        </w:rPr>
        <w:t xml:space="preserve"> </w:t>
      </w:r>
      <w:r>
        <w:rPr>
          <w:sz w:val="20"/>
        </w:rPr>
        <w:t>violence,</w:t>
      </w:r>
      <w:r>
        <w:rPr>
          <w:spacing w:val="-2"/>
          <w:sz w:val="20"/>
        </w:rPr>
        <w:t xml:space="preserve"> </w:t>
      </w:r>
      <w:r>
        <w:rPr>
          <w:sz w:val="20"/>
        </w:rPr>
        <w:t>personal</w:t>
      </w:r>
      <w:r>
        <w:rPr>
          <w:spacing w:val="-3"/>
          <w:sz w:val="20"/>
        </w:rPr>
        <w:t xml:space="preserve"> </w:t>
      </w:r>
      <w:r>
        <w:rPr>
          <w:sz w:val="20"/>
        </w:rPr>
        <w:t>injury,</w:t>
      </w:r>
      <w:r>
        <w:rPr>
          <w:spacing w:val="-3"/>
          <w:sz w:val="20"/>
        </w:rPr>
        <w:t xml:space="preserve"> </w:t>
      </w:r>
      <w:r>
        <w:rPr>
          <w:sz w:val="20"/>
        </w:rPr>
        <w:t>property</w:t>
      </w:r>
      <w:r>
        <w:rPr>
          <w:spacing w:val="-3"/>
          <w:sz w:val="20"/>
        </w:rPr>
        <w:t xml:space="preserve"> </w:t>
      </w:r>
      <w:r>
        <w:rPr>
          <w:spacing w:val="-2"/>
          <w:sz w:val="20"/>
        </w:rPr>
        <w:t>damage.</w:t>
      </w:r>
    </w:p>
    <w:p w14:paraId="260864F2" w14:textId="77777777" w:rsidR="00B70B60" w:rsidRDefault="00B70B60">
      <w:pPr>
        <w:pStyle w:val="BodyText"/>
        <w:ind w:left="0"/>
        <w:rPr>
          <w:sz w:val="24"/>
        </w:rPr>
      </w:pPr>
    </w:p>
    <w:p w14:paraId="2B155A14"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6D2D73A6" w14:textId="77777777" w:rsidR="00B70B60" w:rsidRDefault="00B70B60">
      <w:pPr>
        <w:pStyle w:val="BodyText"/>
        <w:ind w:left="0"/>
        <w:rPr>
          <w:sz w:val="18"/>
        </w:rPr>
      </w:pPr>
    </w:p>
    <w:p w14:paraId="03BAA4F7" w14:textId="77777777" w:rsidR="00B70B60" w:rsidRDefault="00000000">
      <w:pPr>
        <w:pStyle w:val="BodyText"/>
        <w:ind w:left="120"/>
      </w:pPr>
      <w:r>
        <w:t>Directline</w:t>
      </w:r>
      <w:r>
        <w:rPr>
          <w:spacing w:val="-6"/>
        </w:rPr>
        <w:t xml:space="preserve"> </w:t>
      </w:r>
      <w:r>
        <w:t>Structures</w:t>
      </w:r>
      <w:r>
        <w:rPr>
          <w:spacing w:val="-5"/>
        </w:rPr>
        <w:t xml:space="preserve"> </w:t>
      </w:r>
      <w:r>
        <w:t>Ltd</w:t>
      </w:r>
      <w:r>
        <w:rPr>
          <w:spacing w:val="-5"/>
        </w:rPr>
        <w:t xml:space="preserve"> </w:t>
      </w:r>
      <w:r>
        <w:t>will</w:t>
      </w:r>
      <w:r>
        <w:rPr>
          <w:spacing w:val="-6"/>
        </w:rPr>
        <w:t xml:space="preserve"> </w:t>
      </w:r>
      <w:r>
        <w:t>ensure</w:t>
      </w:r>
      <w:r>
        <w:rPr>
          <w:spacing w:val="-5"/>
        </w:rPr>
        <w:t xml:space="preserve"> </w:t>
      </w:r>
      <w:r>
        <w:rPr>
          <w:spacing w:val="-2"/>
        </w:rPr>
        <w:t>that:-</w:t>
      </w:r>
    </w:p>
    <w:p w14:paraId="2A573C5F" w14:textId="77777777" w:rsidR="00B70B60" w:rsidRDefault="00B70B60">
      <w:pPr>
        <w:pStyle w:val="BodyText"/>
        <w:spacing w:before="1"/>
        <w:ind w:left="0"/>
        <w:rPr>
          <w:sz w:val="18"/>
        </w:rPr>
      </w:pPr>
    </w:p>
    <w:p w14:paraId="6FB3DB88" w14:textId="77777777" w:rsidR="00B70B60" w:rsidRDefault="00000000">
      <w:pPr>
        <w:pStyle w:val="ListParagraph"/>
        <w:numPr>
          <w:ilvl w:val="0"/>
          <w:numId w:val="2"/>
        </w:numPr>
        <w:tabs>
          <w:tab w:val="left" w:pos="1139"/>
          <w:tab w:val="left" w:pos="1140"/>
        </w:tabs>
        <w:ind w:hanging="493"/>
        <w:rPr>
          <w:sz w:val="20"/>
        </w:rPr>
      </w:pPr>
      <w:r>
        <w:rPr>
          <w:sz w:val="20"/>
        </w:rPr>
        <w:t>Risk</w:t>
      </w:r>
      <w:r>
        <w:rPr>
          <w:spacing w:val="-4"/>
          <w:sz w:val="20"/>
        </w:rPr>
        <w:t xml:space="preserve"> </w:t>
      </w:r>
      <w:r>
        <w:rPr>
          <w:sz w:val="20"/>
        </w:rPr>
        <w:t>assessments</w:t>
      </w:r>
      <w:r>
        <w:rPr>
          <w:spacing w:val="-3"/>
          <w:sz w:val="20"/>
        </w:rPr>
        <w:t xml:space="preserve"> </w:t>
      </w:r>
      <w:r>
        <w:rPr>
          <w:sz w:val="20"/>
        </w:rPr>
        <w:t>are</w:t>
      </w:r>
      <w:r>
        <w:rPr>
          <w:spacing w:val="-3"/>
          <w:sz w:val="20"/>
        </w:rPr>
        <w:t xml:space="preserve"> </w:t>
      </w:r>
      <w:r>
        <w:rPr>
          <w:sz w:val="20"/>
        </w:rPr>
        <w:t>carried</w:t>
      </w:r>
      <w:r>
        <w:rPr>
          <w:spacing w:val="-3"/>
          <w:sz w:val="20"/>
        </w:rPr>
        <w:t xml:space="preserve"> </w:t>
      </w:r>
      <w:r>
        <w:rPr>
          <w:sz w:val="20"/>
        </w:rPr>
        <w:t>out</w:t>
      </w:r>
      <w:r>
        <w:rPr>
          <w:spacing w:val="-4"/>
          <w:sz w:val="20"/>
        </w:rPr>
        <w:t xml:space="preserve"> </w:t>
      </w:r>
      <w:r>
        <w:rPr>
          <w:sz w:val="20"/>
        </w:rPr>
        <w:t>for</w:t>
      </w:r>
      <w:r>
        <w:rPr>
          <w:spacing w:val="-3"/>
          <w:sz w:val="20"/>
        </w:rPr>
        <w:t xml:space="preserve"> </w:t>
      </w:r>
      <w:r>
        <w:rPr>
          <w:sz w:val="20"/>
        </w:rPr>
        <w:t>all</w:t>
      </w:r>
      <w:r>
        <w:rPr>
          <w:spacing w:val="-4"/>
          <w:sz w:val="20"/>
        </w:rPr>
        <w:t xml:space="preserve"> </w:t>
      </w:r>
      <w:r>
        <w:rPr>
          <w:sz w:val="20"/>
        </w:rPr>
        <w:t>work</w:t>
      </w:r>
      <w:r>
        <w:rPr>
          <w:spacing w:val="-3"/>
          <w:sz w:val="20"/>
        </w:rPr>
        <w:t xml:space="preserve"> </w:t>
      </w:r>
      <w:r>
        <w:rPr>
          <w:sz w:val="20"/>
        </w:rPr>
        <w:t>related</w:t>
      </w:r>
      <w:r>
        <w:rPr>
          <w:spacing w:val="-4"/>
          <w:sz w:val="20"/>
        </w:rPr>
        <w:t xml:space="preserve"> </w:t>
      </w:r>
      <w:r>
        <w:rPr>
          <w:sz w:val="20"/>
        </w:rPr>
        <w:t>driving</w:t>
      </w:r>
      <w:r>
        <w:rPr>
          <w:spacing w:val="-3"/>
          <w:sz w:val="20"/>
        </w:rPr>
        <w:t xml:space="preserve"> </w:t>
      </w:r>
      <w:r>
        <w:rPr>
          <w:spacing w:val="-2"/>
          <w:sz w:val="20"/>
        </w:rPr>
        <w:t>activities</w:t>
      </w:r>
    </w:p>
    <w:p w14:paraId="61F9D422" w14:textId="77777777" w:rsidR="00B70B60" w:rsidRDefault="00B70B60">
      <w:pPr>
        <w:pStyle w:val="BodyText"/>
        <w:spacing w:before="3"/>
        <w:ind w:left="0"/>
        <w:rPr>
          <w:sz w:val="19"/>
        </w:rPr>
      </w:pPr>
    </w:p>
    <w:p w14:paraId="484C1390" w14:textId="77777777" w:rsidR="00B70B60" w:rsidRDefault="00000000">
      <w:pPr>
        <w:pStyle w:val="ListParagraph"/>
        <w:numPr>
          <w:ilvl w:val="0"/>
          <w:numId w:val="2"/>
        </w:numPr>
        <w:tabs>
          <w:tab w:val="left" w:pos="1139"/>
          <w:tab w:val="left" w:pos="1140"/>
        </w:tabs>
        <w:spacing w:line="273" w:lineRule="auto"/>
        <w:ind w:right="1093"/>
        <w:rPr>
          <w:sz w:val="20"/>
        </w:rPr>
      </w:pPr>
      <w:r>
        <w:rPr>
          <w:sz w:val="20"/>
        </w:rPr>
        <w:t>Appropriate</w:t>
      </w:r>
      <w:r>
        <w:rPr>
          <w:spacing w:val="-5"/>
          <w:sz w:val="20"/>
        </w:rPr>
        <w:t xml:space="preserve"> </w:t>
      </w:r>
      <w:r>
        <w:rPr>
          <w:sz w:val="20"/>
        </w:rPr>
        <w:t>control</w:t>
      </w:r>
      <w:r>
        <w:rPr>
          <w:spacing w:val="-5"/>
          <w:sz w:val="20"/>
        </w:rPr>
        <w:t xml:space="preserve"> </w:t>
      </w:r>
      <w:r>
        <w:rPr>
          <w:sz w:val="20"/>
        </w:rPr>
        <w:t>measures</w:t>
      </w:r>
      <w:r>
        <w:rPr>
          <w:spacing w:val="-6"/>
          <w:sz w:val="20"/>
        </w:rPr>
        <w:t xml:space="preserve"> </w:t>
      </w:r>
      <w:r>
        <w:rPr>
          <w:sz w:val="20"/>
        </w:rPr>
        <w:t>are</w:t>
      </w:r>
      <w:r>
        <w:rPr>
          <w:spacing w:val="-6"/>
          <w:sz w:val="20"/>
        </w:rPr>
        <w:t xml:space="preserve"> </w:t>
      </w:r>
      <w:r>
        <w:rPr>
          <w:sz w:val="20"/>
        </w:rPr>
        <w:t>implemented</w:t>
      </w:r>
      <w:r>
        <w:rPr>
          <w:spacing w:val="-6"/>
          <w:sz w:val="20"/>
        </w:rPr>
        <w:t xml:space="preserve"> </w:t>
      </w:r>
      <w:r>
        <w:rPr>
          <w:sz w:val="20"/>
        </w:rPr>
        <w:t>and</w:t>
      </w:r>
      <w:r>
        <w:rPr>
          <w:spacing w:val="-6"/>
          <w:sz w:val="20"/>
        </w:rPr>
        <w:t xml:space="preserve"> </w:t>
      </w:r>
      <w:r>
        <w:rPr>
          <w:sz w:val="20"/>
        </w:rPr>
        <w:t>communicated</w:t>
      </w:r>
      <w:r>
        <w:rPr>
          <w:spacing w:val="-4"/>
          <w:sz w:val="20"/>
        </w:rPr>
        <w:t xml:space="preserve"> </w:t>
      </w:r>
      <w:r>
        <w:rPr>
          <w:sz w:val="20"/>
        </w:rPr>
        <w:t xml:space="preserve">to </w:t>
      </w:r>
      <w:r>
        <w:rPr>
          <w:spacing w:val="-2"/>
          <w:sz w:val="20"/>
        </w:rPr>
        <w:t>employees</w:t>
      </w:r>
    </w:p>
    <w:p w14:paraId="299754C7" w14:textId="77777777" w:rsidR="00B70B60" w:rsidRDefault="00000000">
      <w:pPr>
        <w:pStyle w:val="ListParagraph"/>
        <w:numPr>
          <w:ilvl w:val="0"/>
          <w:numId w:val="2"/>
        </w:numPr>
        <w:tabs>
          <w:tab w:val="left" w:pos="1139"/>
          <w:tab w:val="left" w:pos="1140"/>
        </w:tabs>
        <w:spacing w:before="203" w:line="276" w:lineRule="auto"/>
        <w:ind w:right="204"/>
        <w:rPr>
          <w:sz w:val="20"/>
        </w:rPr>
      </w:pPr>
      <w:r>
        <w:rPr>
          <w:sz w:val="20"/>
        </w:rPr>
        <w:t xml:space="preserve">Drivers are competent to drive, hold a valid driving </w:t>
      </w:r>
      <w:proofErr w:type="spellStart"/>
      <w:r>
        <w:rPr>
          <w:sz w:val="20"/>
        </w:rPr>
        <w:t>licence</w:t>
      </w:r>
      <w:proofErr w:type="spellEnd"/>
      <w:r>
        <w:rPr>
          <w:sz w:val="20"/>
        </w:rPr>
        <w:t>, are suitably insured,</w:t>
      </w:r>
      <w:r>
        <w:rPr>
          <w:spacing w:val="-4"/>
          <w:sz w:val="20"/>
        </w:rPr>
        <w:t xml:space="preserve"> </w:t>
      </w:r>
      <w:r>
        <w:rPr>
          <w:sz w:val="20"/>
        </w:rPr>
        <w:t>are</w:t>
      </w:r>
      <w:r>
        <w:rPr>
          <w:spacing w:val="-4"/>
          <w:sz w:val="20"/>
        </w:rPr>
        <w:t xml:space="preserve"> </w:t>
      </w:r>
      <w:r>
        <w:rPr>
          <w:sz w:val="20"/>
        </w:rPr>
        <w:t>familiar</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vehicle,</w:t>
      </w:r>
      <w:r>
        <w:rPr>
          <w:spacing w:val="-3"/>
          <w:sz w:val="20"/>
        </w:rPr>
        <w:t xml:space="preserve"> </w:t>
      </w:r>
      <w:r>
        <w:rPr>
          <w:sz w:val="20"/>
        </w:rPr>
        <w:t>understand</w:t>
      </w:r>
      <w:r>
        <w:rPr>
          <w:spacing w:val="-3"/>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findings and control measures and have received appropriate training, as necessary</w:t>
      </w:r>
    </w:p>
    <w:p w14:paraId="2D9C2B7D" w14:textId="77777777" w:rsidR="00B70B60" w:rsidRDefault="00000000">
      <w:pPr>
        <w:pStyle w:val="ListParagraph"/>
        <w:numPr>
          <w:ilvl w:val="0"/>
          <w:numId w:val="2"/>
        </w:numPr>
        <w:tabs>
          <w:tab w:val="left" w:pos="1139"/>
          <w:tab w:val="left" w:pos="1140"/>
        </w:tabs>
        <w:spacing w:before="198" w:line="273" w:lineRule="auto"/>
        <w:ind w:right="1025"/>
        <w:rPr>
          <w:sz w:val="20"/>
        </w:rPr>
      </w:pPr>
      <w:r>
        <w:rPr>
          <w:sz w:val="20"/>
        </w:rPr>
        <w:t>Journeys</w:t>
      </w:r>
      <w:r>
        <w:rPr>
          <w:spacing w:val="-4"/>
          <w:sz w:val="20"/>
        </w:rPr>
        <w:t xml:space="preserve"> </w:t>
      </w:r>
      <w:r>
        <w:rPr>
          <w:sz w:val="20"/>
        </w:rPr>
        <w:t>are</w:t>
      </w:r>
      <w:r>
        <w:rPr>
          <w:spacing w:val="-4"/>
          <w:sz w:val="20"/>
        </w:rPr>
        <w:t xml:space="preserve"> </w:t>
      </w:r>
      <w:r>
        <w:rPr>
          <w:sz w:val="20"/>
        </w:rPr>
        <w:t>planned.</w:t>
      </w:r>
      <w:r>
        <w:rPr>
          <w:spacing w:val="-4"/>
          <w:sz w:val="20"/>
        </w:rPr>
        <w:t xml:space="preserve"> </w:t>
      </w:r>
      <w:r>
        <w:rPr>
          <w:sz w:val="20"/>
        </w:rPr>
        <w:t>Scheduling</w:t>
      </w:r>
      <w:r>
        <w:rPr>
          <w:spacing w:val="-3"/>
          <w:sz w:val="20"/>
        </w:rPr>
        <w:t xml:space="preserve"> </w:t>
      </w:r>
      <w:r>
        <w:rPr>
          <w:sz w:val="20"/>
        </w:rPr>
        <w:t>will</w:t>
      </w:r>
      <w:r>
        <w:rPr>
          <w:spacing w:val="-4"/>
          <w:sz w:val="20"/>
        </w:rPr>
        <w:t xml:space="preserve"> </w:t>
      </w:r>
      <w:r>
        <w:rPr>
          <w:sz w:val="20"/>
        </w:rPr>
        <w:t>take</w:t>
      </w:r>
      <w:r>
        <w:rPr>
          <w:spacing w:val="-4"/>
          <w:sz w:val="20"/>
        </w:rPr>
        <w:t xml:space="preserve"> </w:t>
      </w:r>
      <w:r>
        <w:rPr>
          <w:sz w:val="20"/>
        </w:rPr>
        <w:t>into</w:t>
      </w:r>
      <w:r>
        <w:rPr>
          <w:spacing w:val="-4"/>
          <w:sz w:val="20"/>
        </w:rPr>
        <w:t xml:space="preserve"> </w:t>
      </w:r>
      <w:r>
        <w:rPr>
          <w:sz w:val="20"/>
        </w:rPr>
        <w:t>account</w:t>
      </w:r>
      <w:r>
        <w:rPr>
          <w:spacing w:val="-4"/>
          <w:sz w:val="20"/>
        </w:rPr>
        <w:t xml:space="preserve"> </w:t>
      </w:r>
      <w:r>
        <w:rPr>
          <w:sz w:val="20"/>
        </w:rPr>
        <w:t>routes,</w:t>
      </w:r>
      <w:r>
        <w:rPr>
          <w:spacing w:val="-4"/>
          <w:sz w:val="20"/>
        </w:rPr>
        <w:t xml:space="preserve"> </w:t>
      </w:r>
      <w:r>
        <w:rPr>
          <w:sz w:val="20"/>
        </w:rPr>
        <w:t>times, distances and weather conditions</w:t>
      </w:r>
    </w:p>
    <w:p w14:paraId="5B3D220A" w14:textId="77777777" w:rsidR="00B70B60" w:rsidRDefault="00000000">
      <w:pPr>
        <w:pStyle w:val="ListParagraph"/>
        <w:numPr>
          <w:ilvl w:val="0"/>
          <w:numId w:val="2"/>
        </w:numPr>
        <w:tabs>
          <w:tab w:val="left" w:pos="1139"/>
          <w:tab w:val="left" w:pos="1140"/>
        </w:tabs>
        <w:spacing w:before="202" w:line="273" w:lineRule="auto"/>
        <w:ind w:right="942"/>
        <w:rPr>
          <w:sz w:val="20"/>
        </w:rPr>
      </w:pPr>
      <w:r>
        <w:rPr>
          <w:sz w:val="20"/>
        </w:rPr>
        <w:t>Drivers</w:t>
      </w:r>
      <w:r>
        <w:rPr>
          <w:spacing w:val="-3"/>
          <w:sz w:val="20"/>
        </w:rPr>
        <w:t xml:space="preserve"> </w:t>
      </w:r>
      <w:r>
        <w:rPr>
          <w:sz w:val="20"/>
        </w:rPr>
        <w:t>are</w:t>
      </w:r>
      <w:r>
        <w:rPr>
          <w:spacing w:val="-3"/>
          <w:sz w:val="20"/>
        </w:rPr>
        <w:t xml:space="preserve"> </w:t>
      </w:r>
      <w:r>
        <w:rPr>
          <w:sz w:val="20"/>
        </w:rPr>
        <w:t>instructed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carry</w:t>
      </w:r>
      <w:r>
        <w:rPr>
          <w:spacing w:val="-3"/>
          <w:sz w:val="20"/>
        </w:rPr>
        <w:t xml:space="preserve"> </w:t>
      </w:r>
      <w:r>
        <w:rPr>
          <w:sz w:val="20"/>
        </w:rPr>
        <w:t>out</w:t>
      </w:r>
      <w:r>
        <w:rPr>
          <w:spacing w:val="-3"/>
          <w:sz w:val="20"/>
        </w:rPr>
        <w:t xml:space="preserve"> </w:t>
      </w:r>
      <w:r>
        <w:rPr>
          <w:sz w:val="20"/>
        </w:rPr>
        <w:t>basic</w:t>
      </w:r>
      <w:r>
        <w:rPr>
          <w:spacing w:val="-3"/>
          <w:sz w:val="20"/>
        </w:rPr>
        <w:t xml:space="preserve"> </w:t>
      </w:r>
      <w:r>
        <w:rPr>
          <w:sz w:val="20"/>
        </w:rPr>
        <w:t>safety</w:t>
      </w:r>
      <w:r>
        <w:rPr>
          <w:spacing w:val="-2"/>
          <w:sz w:val="20"/>
        </w:rPr>
        <w:t xml:space="preserve"> </w:t>
      </w:r>
      <w:r>
        <w:rPr>
          <w:sz w:val="20"/>
        </w:rPr>
        <w:t>checks</w:t>
      </w:r>
      <w:r>
        <w:rPr>
          <w:spacing w:val="-2"/>
          <w:sz w:val="20"/>
        </w:rPr>
        <w:t xml:space="preserve"> </w:t>
      </w:r>
      <w:r>
        <w:rPr>
          <w:sz w:val="20"/>
        </w:rPr>
        <w:t>and instructed on what to do in the event of an emergency</w:t>
      </w:r>
    </w:p>
    <w:p w14:paraId="534FCC59" w14:textId="77777777" w:rsidR="00B70B60" w:rsidRDefault="00000000">
      <w:pPr>
        <w:pStyle w:val="ListParagraph"/>
        <w:numPr>
          <w:ilvl w:val="0"/>
          <w:numId w:val="2"/>
        </w:numPr>
        <w:tabs>
          <w:tab w:val="left" w:pos="1139"/>
          <w:tab w:val="left" w:pos="1140"/>
        </w:tabs>
        <w:spacing w:before="203" w:line="276" w:lineRule="auto"/>
        <w:ind w:right="333"/>
        <w:rPr>
          <w:sz w:val="20"/>
        </w:rPr>
      </w:pPr>
      <w:r>
        <w:rPr>
          <w:sz w:val="20"/>
        </w:rPr>
        <w:t>Vehicles are fit for the task and regularly maintained in a roadworthy condition.</w:t>
      </w:r>
      <w:r>
        <w:rPr>
          <w:spacing w:val="-3"/>
          <w:sz w:val="20"/>
        </w:rPr>
        <w:t xml:space="preserve"> </w:t>
      </w:r>
      <w:r>
        <w:rPr>
          <w:sz w:val="20"/>
        </w:rPr>
        <w:t>Privately</w:t>
      </w:r>
      <w:r>
        <w:rPr>
          <w:spacing w:val="-4"/>
          <w:sz w:val="20"/>
        </w:rPr>
        <w:t xml:space="preserve"> </w:t>
      </w:r>
      <w:r>
        <w:rPr>
          <w:sz w:val="20"/>
        </w:rPr>
        <w:t>owned</w:t>
      </w:r>
      <w:r>
        <w:rPr>
          <w:spacing w:val="-4"/>
          <w:sz w:val="20"/>
        </w:rPr>
        <w:t xml:space="preserve"> </w:t>
      </w:r>
      <w:r>
        <w:rPr>
          <w:sz w:val="20"/>
        </w:rPr>
        <w:t>vehicles</w:t>
      </w:r>
      <w:r>
        <w:rPr>
          <w:spacing w:val="-3"/>
          <w:sz w:val="20"/>
        </w:rPr>
        <w:t xml:space="preserve"> </w:t>
      </w:r>
      <w:r>
        <w:rPr>
          <w:sz w:val="20"/>
        </w:rPr>
        <w:t>will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work</w:t>
      </w:r>
      <w:r>
        <w:rPr>
          <w:spacing w:val="-4"/>
          <w:sz w:val="20"/>
        </w:rPr>
        <w:t xml:space="preserve"> </w:t>
      </w:r>
      <w:r>
        <w:rPr>
          <w:sz w:val="20"/>
        </w:rPr>
        <w:t>purposes</w:t>
      </w:r>
      <w:r>
        <w:rPr>
          <w:spacing w:val="-4"/>
          <w:sz w:val="20"/>
        </w:rPr>
        <w:t xml:space="preserve"> </w:t>
      </w:r>
      <w:r>
        <w:rPr>
          <w:sz w:val="20"/>
        </w:rPr>
        <w:t>unless insured for business use and have a MOT certificate, where required</w:t>
      </w:r>
    </w:p>
    <w:p w14:paraId="375F4FB2" w14:textId="77777777" w:rsidR="00B70B60" w:rsidRDefault="00000000">
      <w:pPr>
        <w:pStyle w:val="ListParagraph"/>
        <w:numPr>
          <w:ilvl w:val="0"/>
          <w:numId w:val="2"/>
        </w:numPr>
        <w:tabs>
          <w:tab w:val="left" w:pos="1139"/>
          <w:tab w:val="left" w:pos="1140"/>
        </w:tabs>
        <w:spacing w:before="198" w:line="276" w:lineRule="auto"/>
        <w:ind w:right="265"/>
        <w:rPr>
          <w:sz w:val="20"/>
        </w:rPr>
      </w:pPr>
      <w:r>
        <w:rPr>
          <w:sz w:val="20"/>
        </w:rPr>
        <w:t>Company</w:t>
      </w:r>
      <w:r>
        <w:rPr>
          <w:spacing w:val="-4"/>
          <w:sz w:val="20"/>
        </w:rPr>
        <w:t xml:space="preserve"> </w:t>
      </w:r>
      <w:r>
        <w:rPr>
          <w:sz w:val="20"/>
        </w:rPr>
        <w:t>vehicles</w:t>
      </w:r>
      <w:r>
        <w:rPr>
          <w:spacing w:val="-3"/>
          <w:sz w:val="20"/>
        </w:rPr>
        <w:t xml:space="preserve"> </w:t>
      </w:r>
      <w:r>
        <w:rPr>
          <w:sz w:val="20"/>
        </w:rPr>
        <w:t>carry</w:t>
      </w:r>
      <w:r>
        <w:rPr>
          <w:spacing w:val="-4"/>
          <w:sz w:val="20"/>
        </w:rPr>
        <w:t xml:space="preserve"> </w:t>
      </w:r>
      <w:r>
        <w:rPr>
          <w:sz w:val="20"/>
        </w:rPr>
        <w:t>suitable</w:t>
      </w:r>
      <w:r>
        <w:rPr>
          <w:spacing w:val="-3"/>
          <w:sz w:val="20"/>
        </w:rPr>
        <w:t xml:space="preserve"> </w:t>
      </w:r>
      <w:r>
        <w:rPr>
          <w:sz w:val="20"/>
        </w:rPr>
        <w:t>equipment,</w:t>
      </w:r>
      <w:r>
        <w:rPr>
          <w:spacing w:val="-3"/>
          <w:sz w:val="20"/>
        </w:rPr>
        <w:t xml:space="preserve"> </w:t>
      </w:r>
      <w:r>
        <w:rPr>
          <w:sz w:val="20"/>
        </w:rPr>
        <w:t>based</w:t>
      </w:r>
      <w:r>
        <w:rPr>
          <w:spacing w:val="-4"/>
          <w:sz w:val="20"/>
        </w:rPr>
        <w:t xml:space="preserve"> </w:t>
      </w:r>
      <w:r>
        <w:rPr>
          <w:sz w:val="20"/>
        </w:rPr>
        <w:t>on</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to</w:t>
      </w:r>
      <w:r>
        <w:rPr>
          <w:spacing w:val="-4"/>
          <w:sz w:val="20"/>
        </w:rPr>
        <w:t xml:space="preserve"> </w:t>
      </w:r>
      <w:r>
        <w:rPr>
          <w:sz w:val="20"/>
        </w:rPr>
        <w:t xml:space="preserve">aid in an emergency, breakdown or bad weather conditions. Equipment may include First aid kits, mobile phones, de-icing equipment, personal protective equipment (PPE), </w:t>
      </w:r>
      <w:proofErr w:type="spellStart"/>
      <w:r>
        <w:rPr>
          <w:sz w:val="20"/>
        </w:rPr>
        <w:t>etc</w:t>
      </w:r>
      <w:proofErr w:type="spellEnd"/>
    </w:p>
    <w:p w14:paraId="5E811F94" w14:textId="77777777" w:rsidR="00B70B60" w:rsidRDefault="00000000">
      <w:pPr>
        <w:pStyle w:val="ListParagraph"/>
        <w:numPr>
          <w:ilvl w:val="0"/>
          <w:numId w:val="2"/>
        </w:numPr>
        <w:tabs>
          <w:tab w:val="left" w:pos="1139"/>
          <w:tab w:val="left" w:pos="1140"/>
        </w:tabs>
        <w:spacing w:before="197" w:line="273" w:lineRule="auto"/>
        <w:ind w:right="209"/>
        <w:rPr>
          <w:sz w:val="20"/>
        </w:rPr>
      </w:pPr>
      <w:r>
        <w:rPr>
          <w:sz w:val="20"/>
        </w:rPr>
        <w:t>Any persons, equipment, chemicals or medicines carried in the vehicle are properly</w:t>
      </w:r>
      <w:r>
        <w:rPr>
          <w:spacing w:val="-7"/>
          <w:sz w:val="20"/>
        </w:rPr>
        <w:t xml:space="preserve"> </w:t>
      </w:r>
      <w:r>
        <w:rPr>
          <w:sz w:val="20"/>
        </w:rPr>
        <w:t>secured</w:t>
      </w:r>
      <w:r>
        <w:rPr>
          <w:spacing w:val="-6"/>
          <w:sz w:val="20"/>
        </w:rPr>
        <w:t xml:space="preserve"> </w:t>
      </w:r>
      <w:r>
        <w:rPr>
          <w:sz w:val="20"/>
        </w:rPr>
        <w:t>following,</w:t>
      </w:r>
      <w:r>
        <w:rPr>
          <w:spacing w:val="-6"/>
          <w:sz w:val="20"/>
        </w:rPr>
        <w:t xml:space="preserve"> </w:t>
      </w:r>
      <w:r>
        <w:rPr>
          <w:sz w:val="20"/>
        </w:rPr>
        <w:t>where</w:t>
      </w:r>
      <w:r>
        <w:rPr>
          <w:spacing w:val="-7"/>
          <w:sz w:val="20"/>
        </w:rPr>
        <w:t xml:space="preserve"> </w:t>
      </w:r>
      <w:r>
        <w:rPr>
          <w:sz w:val="20"/>
        </w:rPr>
        <w:t>relevant,</w:t>
      </w:r>
      <w:r>
        <w:rPr>
          <w:spacing w:val="-6"/>
          <w:sz w:val="20"/>
        </w:rPr>
        <w:t xml:space="preserve"> </w:t>
      </w:r>
      <w:r>
        <w:rPr>
          <w:sz w:val="20"/>
        </w:rPr>
        <w:t>manufacturer’s</w:t>
      </w:r>
      <w:r>
        <w:rPr>
          <w:spacing w:val="-6"/>
          <w:sz w:val="20"/>
        </w:rPr>
        <w:t xml:space="preserve"> </w:t>
      </w:r>
      <w:r>
        <w:rPr>
          <w:sz w:val="20"/>
        </w:rPr>
        <w:t>recommendations.</w:t>
      </w:r>
    </w:p>
    <w:p w14:paraId="1AA54849"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1D2D1FD" w14:textId="77777777" w:rsidR="00B70B60" w:rsidRDefault="00000000">
      <w:pPr>
        <w:pStyle w:val="BodyText"/>
        <w:spacing w:before="86"/>
        <w:ind w:left="120"/>
      </w:pPr>
      <w:r>
        <w:rPr>
          <w:u w:val="single"/>
        </w:rPr>
        <w:t>Mobile</w:t>
      </w:r>
      <w:r>
        <w:rPr>
          <w:spacing w:val="-5"/>
          <w:u w:val="single"/>
        </w:rPr>
        <w:t xml:space="preserve"> </w:t>
      </w:r>
      <w:r>
        <w:rPr>
          <w:spacing w:val="-2"/>
          <w:u w:val="single"/>
        </w:rPr>
        <w:t>Telephones</w:t>
      </w:r>
    </w:p>
    <w:p w14:paraId="1FCEBCF7" w14:textId="77777777" w:rsidR="00B70B60" w:rsidRDefault="00B70B60">
      <w:pPr>
        <w:pStyle w:val="BodyText"/>
        <w:spacing w:before="1"/>
        <w:ind w:left="0"/>
        <w:rPr>
          <w:sz w:val="18"/>
        </w:rPr>
      </w:pPr>
    </w:p>
    <w:p w14:paraId="59341257" w14:textId="77777777" w:rsidR="00B70B60" w:rsidRDefault="00000000">
      <w:pPr>
        <w:pStyle w:val="BodyText"/>
        <w:spacing w:line="259" w:lineRule="auto"/>
        <w:ind w:left="119" w:right="97"/>
      </w:pPr>
      <w:r>
        <w:t>The Road Safety Act sets fixed penalty fines and points for using a hand-held phone whilst</w:t>
      </w:r>
      <w:r>
        <w:rPr>
          <w:spacing w:val="-3"/>
        </w:rPr>
        <w:t xml:space="preserve"> </w:t>
      </w:r>
      <w:r>
        <w:t>driving.</w:t>
      </w:r>
      <w:r>
        <w:rPr>
          <w:spacing w:val="-3"/>
        </w:rPr>
        <w:t xml:space="preserve"> </w:t>
      </w:r>
      <w:r>
        <w:t>Penalties</w:t>
      </w:r>
      <w:r>
        <w:rPr>
          <w:spacing w:val="-3"/>
        </w:rPr>
        <w:t xml:space="preserve"> </w:t>
      </w:r>
      <w:r>
        <w:t>also</w:t>
      </w:r>
      <w:r>
        <w:rPr>
          <w:spacing w:val="-3"/>
        </w:rPr>
        <w:t xml:space="preserve"> </w:t>
      </w:r>
      <w:r>
        <w:t>apply</w:t>
      </w:r>
      <w:r>
        <w:rPr>
          <w:spacing w:val="-3"/>
        </w:rPr>
        <w:t xml:space="preserve"> </w:t>
      </w:r>
      <w:r>
        <w:t>for</w:t>
      </w:r>
      <w:r>
        <w:rPr>
          <w:spacing w:val="-3"/>
        </w:rPr>
        <w:t xml:space="preserve"> </w:t>
      </w:r>
      <w:r>
        <w:t>not</w:t>
      </w:r>
      <w:r>
        <w:rPr>
          <w:spacing w:val="-3"/>
        </w:rPr>
        <w:t xml:space="preserve"> </w:t>
      </w:r>
      <w:r>
        <w:t>having</w:t>
      </w:r>
      <w:r>
        <w:rPr>
          <w:spacing w:val="-3"/>
        </w:rPr>
        <w:t xml:space="preserve"> </w:t>
      </w:r>
      <w:r>
        <w:t>proper</w:t>
      </w:r>
      <w:r>
        <w:rPr>
          <w:spacing w:val="-3"/>
        </w:rPr>
        <w:t xml:space="preserve"> </w:t>
      </w:r>
      <w:r>
        <w:t>control</w:t>
      </w:r>
      <w:r>
        <w:rPr>
          <w:spacing w:val="-2"/>
        </w:rPr>
        <w:t xml:space="preserve"> </w:t>
      </w:r>
      <w:r>
        <w:t>of</w:t>
      </w:r>
      <w:r>
        <w:rPr>
          <w:spacing w:val="-3"/>
        </w:rPr>
        <w:t xml:space="preserve"> </w:t>
      </w:r>
      <w:r>
        <w:t>a</w:t>
      </w:r>
      <w:r>
        <w:rPr>
          <w:spacing w:val="-3"/>
        </w:rPr>
        <w:t xml:space="preserve"> </w:t>
      </w:r>
      <w:r>
        <w:t>vehicle</w:t>
      </w:r>
      <w:r>
        <w:rPr>
          <w:spacing w:val="-3"/>
        </w:rPr>
        <w:t xml:space="preserve"> </w:t>
      </w:r>
      <w:r>
        <w:t>-</w:t>
      </w:r>
      <w:r>
        <w:rPr>
          <w:spacing w:val="-3"/>
        </w:rPr>
        <w:t xml:space="preserve"> </w:t>
      </w:r>
      <w:r>
        <w:t>a</w:t>
      </w:r>
      <w:r>
        <w:rPr>
          <w:spacing w:val="-3"/>
        </w:rPr>
        <w:t xml:space="preserve"> </w:t>
      </w:r>
      <w:r>
        <w:t xml:space="preserve">measure that can also be used where a driver has been distracted by using a hands-free mobile </w:t>
      </w:r>
      <w:r>
        <w:rPr>
          <w:spacing w:val="-2"/>
        </w:rPr>
        <w:t>phone.</w:t>
      </w:r>
    </w:p>
    <w:p w14:paraId="3DB07FCD" w14:textId="77777777" w:rsidR="00B70B60" w:rsidRDefault="00000000">
      <w:pPr>
        <w:pStyle w:val="BodyText"/>
        <w:spacing w:before="199" w:line="259" w:lineRule="auto"/>
        <w:ind w:left="119"/>
      </w:pPr>
      <w:r>
        <w:t>Where</w:t>
      </w:r>
      <w:r>
        <w:rPr>
          <w:spacing w:val="-3"/>
        </w:rPr>
        <w:t xml:space="preserve"> </w:t>
      </w:r>
      <w:r>
        <w:t>necessary,</w:t>
      </w:r>
      <w:r>
        <w:rPr>
          <w:spacing w:val="-2"/>
        </w:rPr>
        <w:t xml:space="preserve"> </w:t>
      </w:r>
      <w:r>
        <w:t>hands-free</w:t>
      </w:r>
      <w:r>
        <w:rPr>
          <w:spacing w:val="-2"/>
        </w:rPr>
        <w:t xml:space="preserve"> </w:t>
      </w:r>
      <w:r>
        <w:t>kits</w:t>
      </w:r>
      <w:r>
        <w:rPr>
          <w:spacing w:val="-3"/>
        </w:rPr>
        <w:t xml:space="preserve"> </w:t>
      </w:r>
      <w:r>
        <w:t>will</w:t>
      </w:r>
      <w:r>
        <w:rPr>
          <w:spacing w:val="-3"/>
        </w:rPr>
        <w:t xml:space="preserve"> </w:t>
      </w:r>
      <w:r>
        <w:t>be</w:t>
      </w:r>
      <w:r>
        <w:rPr>
          <w:spacing w:val="-3"/>
        </w:rPr>
        <w:t xml:space="preserve"> </w:t>
      </w:r>
      <w:r>
        <w:t>provided</w:t>
      </w:r>
      <w:r>
        <w:rPr>
          <w:spacing w:val="-3"/>
        </w:rPr>
        <w:t xml:space="preserve"> </w:t>
      </w:r>
      <w:r>
        <w:t>to</w:t>
      </w:r>
      <w:r>
        <w:rPr>
          <w:spacing w:val="-3"/>
        </w:rPr>
        <w:t xml:space="preserve"> </w:t>
      </w:r>
      <w:r>
        <w:t>employees</w:t>
      </w:r>
      <w:r>
        <w:rPr>
          <w:spacing w:val="-2"/>
        </w:rPr>
        <w:t xml:space="preserve"> </w:t>
      </w:r>
      <w:r>
        <w:t>who</w:t>
      </w:r>
      <w:r>
        <w:rPr>
          <w:spacing w:val="-3"/>
        </w:rPr>
        <w:t xml:space="preserve"> </w:t>
      </w:r>
      <w:r>
        <w:t>are</w:t>
      </w:r>
      <w:r>
        <w:rPr>
          <w:spacing w:val="-3"/>
        </w:rPr>
        <w:t xml:space="preserve"> </w:t>
      </w:r>
      <w:r>
        <w:t>required</w:t>
      </w:r>
      <w:r>
        <w:rPr>
          <w:spacing w:val="-2"/>
        </w:rPr>
        <w:t xml:space="preserve"> </w:t>
      </w:r>
      <w:r>
        <w:t>to</w:t>
      </w:r>
      <w:r>
        <w:rPr>
          <w:spacing w:val="-3"/>
        </w:rPr>
        <w:t xml:space="preserve"> </w:t>
      </w:r>
      <w:r>
        <w:t>use mobile telephones whilst working away from the premises.</w:t>
      </w:r>
    </w:p>
    <w:p w14:paraId="3723C067" w14:textId="77777777" w:rsidR="00B70B60" w:rsidRDefault="00000000">
      <w:pPr>
        <w:pStyle w:val="BodyText"/>
        <w:spacing w:before="199" w:line="259" w:lineRule="auto"/>
        <w:ind w:left="119" w:right="212"/>
      </w:pPr>
      <w:r>
        <w:t>Under no circumstances are employees permitted to use hand-held telephones other than</w:t>
      </w:r>
      <w:r>
        <w:rPr>
          <w:spacing w:val="-3"/>
        </w:rPr>
        <w:t xml:space="preserve"> </w:t>
      </w:r>
      <w:r>
        <w:t>via</w:t>
      </w:r>
      <w:r>
        <w:rPr>
          <w:spacing w:val="-3"/>
        </w:rPr>
        <w:t xml:space="preserve"> </w:t>
      </w:r>
      <w:r>
        <w:t>hands</w:t>
      </w:r>
      <w:r>
        <w:rPr>
          <w:spacing w:val="-3"/>
        </w:rPr>
        <w:t xml:space="preserve"> </w:t>
      </w:r>
      <w:r>
        <w:t>free</w:t>
      </w:r>
      <w:r>
        <w:rPr>
          <w:spacing w:val="-3"/>
        </w:rPr>
        <w:t xml:space="preserve"> </w:t>
      </w:r>
      <w:r>
        <w:t>kits,</w:t>
      </w:r>
      <w:r>
        <w:rPr>
          <w:spacing w:val="-3"/>
        </w:rPr>
        <w:t xml:space="preserve"> </w:t>
      </w:r>
      <w:r>
        <w:t>or</w:t>
      </w:r>
      <w:r>
        <w:rPr>
          <w:spacing w:val="-3"/>
        </w:rPr>
        <w:t xml:space="preserve"> </w:t>
      </w:r>
      <w:r>
        <w:t>similar</w:t>
      </w:r>
      <w:r>
        <w:rPr>
          <w:spacing w:val="-2"/>
        </w:rPr>
        <w:t xml:space="preserve"> </w:t>
      </w:r>
      <w:r>
        <w:t>hand-held</w:t>
      </w:r>
      <w:r>
        <w:rPr>
          <w:spacing w:val="-2"/>
        </w:rPr>
        <w:t xml:space="preserve"> </w:t>
      </w:r>
      <w:r>
        <w:t>devices</w:t>
      </w:r>
      <w:r>
        <w:rPr>
          <w:spacing w:val="-3"/>
        </w:rPr>
        <w:t xml:space="preserve"> </w:t>
      </w:r>
      <w:r>
        <w:t>whilst</w:t>
      </w:r>
      <w:r>
        <w:rPr>
          <w:spacing w:val="-3"/>
        </w:rPr>
        <w:t xml:space="preserve"> </w:t>
      </w:r>
      <w:r>
        <w:t>driving.</w:t>
      </w:r>
      <w:r>
        <w:rPr>
          <w:spacing w:val="-3"/>
        </w:rPr>
        <w:t xml:space="preserve"> </w:t>
      </w:r>
      <w:r>
        <w:t>The</w:t>
      </w:r>
      <w:r>
        <w:rPr>
          <w:spacing w:val="-3"/>
        </w:rPr>
        <w:t xml:space="preserve"> </w:t>
      </w:r>
      <w:r>
        <w:t>prohibition</w:t>
      </w:r>
      <w:r>
        <w:rPr>
          <w:spacing w:val="-3"/>
        </w:rPr>
        <w:t xml:space="preserve"> </w:t>
      </w:r>
      <w:r>
        <w:t>also applies when stationary at traffic lights or other delays that may occur.</w:t>
      </w:r>
    </w:p>
    <w:p w14:paraId="7198FC97" w14:textId="77777777" w:rsidR="00B70B60" w:rsidRDefault="00B70B60">
      <w:pPr>
        <w:pStyle w:val="BodyText"/>
        <w:ind w:left="0"/>
        <w:rPr>
          <w:sz w:val="24"/>
        </w:rPr>
      </w:pPr>
    </w:p>
    <w:p w14:paraId="151F3082" w14:textId="77777777" w:rsidR="00B70B60" w:rsidRDefault="00000000">
      <w:pPr>
        <w:pStyle w:val="BodyText"/>
        <w:spacing w:before="170"/>
        <w:ind w:left="120"/>
      </w:pPr>
      <w:r>
        <w:rPr>
          <w:u w:val="single"/>
        </w:rPr>
        <w:t>Mobile</w:t>
      </w:r>
      <w:r>
        <w:rPr>
          <w:spacing w:val="-3"/>
          <w:u w:val="single"/>
        </w:rPr>
        <w:t xml:space="preserve"> </w:t>
      </w:r>
      <w:r>
        <w:rPr>
          <w:u w:val="single"/>
        </w:rPr>
        <w:t>Phone</w:t>
      </w:r>
      <w:r>
        <w:rPr>
          <w:spacing w:val="-2"/>
          <w:u w:val="single"/>
        </w:rPr>
        <w:t xml:space="preserve"> </w:t>
      </w:r>
      <w:r>
        <w:rPr>
          <w:spacing w:val="-5"/>
          <w:u w:val="single"/>
        </w:rPr>
        <w:t>Use</w:t>
      </w:r>
    </w:p>
    <w:p w14:paraId="6894A43F" w14:textId="77777777" w:rsidR="00B70B60" w:rsidRDefault="00B70B60">
      <w:pPr>
        <w:pStyle w:val="BodyText"/>
        <w:spacing w:before="1"/>
        <w:ind w:left="0"/>
        <w:rPr>
          <w:sz w:val="18"/>
        </w:rPr>
      </w:pPr>
    </w:p>
    <w:p w14:paraId="296DE77E" w14:textId="77777777" w:rsidR="00B70B60" w:rsidRDefault="00000000">
      <w:pPr>
        <w:pStyle w:val="BodyText"/>
        <w:ind w:left="120"/>
      </w:pPr>
      <w:r>
        <w:t>If</w:t>
      </w:r>
      <w:r>
        <w:rPr>
          <w:spacing w:val="-2"/>
        </w:rPr>
        <w:t xml:space="preserve"> </w:t>
      </w:r>
      <w:r>
        <w:t>mobile</w:t>
      </w:r>
      <w:r>
        <w:rPr>
          <w:spacing w:val="-2"/>
        </w:rPr>
        <w:t xml:space="preserve"> </w:t>
      </w:r>
      <w:r>
        <w:t>phones</w:t>
      </w:r>
      <w:r>
        <w:rPr>
          <w:spacing w:val="-2"/>
        </w:rPr>
        <w:t xml:space="preserve"> </w:t>
      </w:r>
      <w:r>
        <w:t>are</w:t>
      </w:r>
      <w:r>
        <w:rPr>
          <w:spacing w:val="-2"/>
        </w:rPr>
        <w:t xml:space="preserve"> </w:t>
      </w:r>
      <w:r>
        <w:t>used</w:t>
      </w:r>
      <w:r>
        <w:rPr>
          <w:spacing w:val="-2"/>
        </w:rPr>
        <w:t xml:space="preserve"> </w:t>
      </w:r>
      <w:r>
        <w:t>whilst</w:t>
      </w:r>
      <w:r>
        <w:rPr>
          <w:spacing w:val="-1"/>
        </w:rPr>
        <w:t xml:space="preserve"> </w:t>
      </w:r>
      <w:r>
        <w:t>driving</w:t>
      </w:r>
      <w:r>
        <w:rPr>
          <w:spacing w:val="-2"/>
        </w:rPr>
        <w:t xml:space="preserve"> </w:t>
      </w:r>
      <w:r>
        <w:t>it</w:t>
      </w:r>
      <w:r>
        <w:rPr>
          <w:spacing w:val="-2"/>
        </w:rPr>
        <w:t xml:space="preserve"> </w:t>
      </w:r>
      <w:r>
        <w:t>is</w:t>
      </w:r>
      <w:r>
        <w:rPr>
          <w:spacing w:val="-2"/>
        </w:rPr>
        <w:t xml:space="preserve"> </w:t>
      </w:r>
      <w:r>
        <w:t>important</w:t>
      </w:r>
      <w:r>
        <w:rPr>
          <w:spacing w:val="-2"/>
        </w:rPr>
        <w:t xml:space="preserve"> </w:t>
      </w:r>
      <w:r>
        <w:t>that</w:t>
      </w:r>
      <w:r>
        <w:rPr>
          <w:spacing w:val="-2"/>
        </w:rPr>
        <w:t xml:space="preserve"> </w:t>
      </w:r>
      <w:r>
        <w:t>the</w:t>
      </w:r>
      <w:r>
        <w:rPr>
          <w:spacing w:val="-1"/>
        </w:rPr>
        <w:t xml:space="preserve"> </w:t>
      </w:r>
      <w:r>
        <w:t>phone</w:t>
      </w:r>
      <w:r>
        <w:rPr>
          <w:spacing w:val="-2"/>
        </w:rPr>
        <w:t xml:space="preserve"> </w:t>
      </w:r>
      <w:r>
        <w:t>is</w:t>
      </w:r>
      <w:r>
        <w:rPr>
          <w:spacing w:val="-2"/>
        </w:rPr>
        <w:t xml:space="preserve"> </w:t>
      </w:r>
      <w:r>
        <w:t>held</w:t>
      </w:r>
      <w:r>
        <w:rPr>
          <w:spacing w:val="-2"/>
        </w:rPr>
        <w:t xml:space="preserve"> </w:t>
      </w:r>
      <w:r>
        <w:t>in</w:t>
      </w:r>
      <w:r>
        <w:rPr>
          <w:spacing w:val="-2"/>
        </w:rPr>
        <w:t xml:space="preserve"> </w:t>
      </w:r>
      <w:r>
        <w:t>a</w:t>
      </w:r>
      <w:r>
        <w:rPr>
          <w:spacing w:val="-1"/>
        </w:rPr>
        <w:t xml:space="preserve"> </w:t>
      </w:r>
      <w:r>
        <w:rPr>
          <w:spacing w:val="-2"/>
        </w:rPr>
        <w:t>cradle.</w:t>
      </w:r>
    </w:p>
    <w:p w14:paraId="7856A81C" w14:textId="77777777" w:rsidR="00B70B60" w:rsidRDefault="00B70B60">
      <w:pPr>
        <w:pStyle w:val="BodyText"/>
        <w:ind w:left="0"/>
        <w:rPr>
          <w:sz w:val="18"/>
        </w:rPr>
      </w:pPr>
    </w:p>
    <w:p w14:paraId="2F7C241F" w14:textId="77777777" w:rsidR="00B70B60" w:rsidRDefault="00000000">
      <w:pPr>
        <w:pStyle w:val="BodyText"/>
        <w:spacing w:line="259" w:lineRule="auto"/>
        <w:ind w:left="119"/>
      </w:pPr>
      <w:r>
        <w:t>Drivers</w:t>
      </w:r>
      <w:r>
        <w:rPr>
          <w:spacing w:val="-3"/>
        </w:rPr>
        <w:t xml:space="preserve"> </w:t>
      </w:r>
      <w:r>
        <w:t>still</w:t>
      </w:r>
      <w:r>
        <w:rPr>
          <w:spacing w:val="-3"/>
        </w:rPr>
        <w:t xml:space="preserve"> </w:t>
      </w:r>
      <w:r>
        <w:t>risk</w:t>
      </w:r>
      <w:r>
        <w:rPr>
          <w:spacing w:val="-3"/>
        </w:rPr>
        <w:t xml:space="preserve"> </w:t>
      </w:r>
      <w:r>
        <w:t>prosecution</w:t>
      </w:r>
      <w:r>
        <w:rPr>
          <w:spacing w:val="-3"/>
        </w:rPr>
        <w:t xml:space="preserve"> </w:t>
      </w:r>
      <w:r>
        <w:t>(for</w:t>
      </w:r>
      <w:r>
        <w:rPr>
          <w:spacing w:val="-3"/>
        </w:rPr>
        <w:t xml:space="preserve"> </w:t>
      </w:r>
      <w:r>
        <w:t>failure</w:t>
      </w:r>
      <w:r>
        <w:rPr>
          <w:spacing w:val="-3"/>
        </w:rPr>
        <w:t xml:space="preserve"> </w:t>
      </w:r>
      <w:r>
        <w:t>to</w:t>
      </w:r>
      <w:r>
        <w:rPr>
          <w:spacing w:val="-3"/>
        </w:rPr>
        <w:t xml:space="preserve"> </w:t>
      </w:r>
      <w:r>
        <w:t>have</w:t>
      </w:r>
      <w:r>
        <w:rPr>
          <w:spacing w:val="-3"/>
        </w:rPr>
        <w:t xml:space="preserve"> </w:t>
      </w:r>
      <w:r>
        <w:t>proper</w:t>
      </w:r>
      <w:r>
        <w:rPr>
          <w:spacing w:val="-3"/>
        </w:rPr>
        <w:t xml:space="preserve"> </w:t>
      </w:r>
      <w:r>
        <w:t>control)</w:t>
      </w:r>
      <w:r>
        <w:rPr>
          <w:spacing w:val="-2"/>
        </w:rPr>
        <w:t xml:space="preserve"> </w:t>
      </w:r>
      <w:r>
        <w:t>even</w:t>
      </w:r>
      <w:r>
        <w:rPr>
          <w:spacing w:val="-3"/>
        </w:rPr>
        <w:t xml:space="preserve"> </w:t>
      </w:r>
      <w:r>
        <w:t>if</w:t>
      </w:r>
      <w:r>
        <w:rPr>
          <w:spacing w:val="-3"/>
        </w:rPr>
        <w:t xml:space="preserve"> </w:t>
      </w:r>
      <w:r>
        <w:t>they</w:t>
      </w:r>
      <w:r>
        <w:rPr>
          <w:spacing w:val="-3"/>
        </w:rPr>
        <w:t xml:space="preserve"> </w:t>
      </w:r>
      <w:r>
        <w:t>use</w:t>
      </w:r>
      <w:r>
        <w:rPr>
          <w:spacing w:val="-3"/>
        </w:rPr>
        <w:t xml:space="preserve"> </w:t>
      </w:r>
      <w:r>
        <w:t>hands- free phones when driving.</w:t>
      </w:r>
    </w:p>
    <w:p w14:paraId="48828D1B" w14:textId="77777777" w:rsidR="00B70B60" w:rsidRDefault="00000000">
      <w:pPr>
        <w:pStyle w:val="BodyText"/>
        <w:spacing w:before="200" w:line="259" w:lineRule="auto"/>
        <w:ind w:left="120" w:right="739"/>
      </w:pPr>
      <w:r>
        <w:t>The</w:t>
      </w:r>
      <w:r>
        <w:rPr>
          <w:spacing w:val="-3"/>
        </w:rPr>
        <w:t xml:space="preserve"> </w:t>
      </w:r>
      <w:r>
        <w:t>following</w:t>
      </w:r>
      <w:r>
        <w:rPr>
          <w:spacing w:val="-3"/>
        </w:rPr>
        <w:t xml:space="preserve"> </w:t>
      </w:r>
      <w:r>
        <w:t>guidance</w:t>
      </w:r>
      <w:r>
        <w:rPr>
          <w:spacing w:val="-3"/>
        </w:rPr>
        <w:t xml:space="preserve"> </w:t>
      </w:r>
      <w:r>
        <w:t>is</w:t>
      </w:r>
      <w:r>
        <w:rPr>
          <w:spacing w:val="-3"/>
        </w:rPr>
        <w:t xml:space="preserve"> </w:t>
      </w:r>
      <w:r>
        <w:t>given</w:t>
      </w:r>
      <w:r>
        <w:rPr>
          <w:spacing w:val="-3"/>
        </w:rPr>
        <w:t xml:space="preserve"> </w:t>
      </w:r>
      <w:r>
        <w:t>to</w:t>
      </w:r>
      <w:r>
        <w:rPr>
          <w:spacing w:val="-3"/>
        </w:rPr>
        <w:t xml:space="preserve"> </w:t>
      </w:r>
      <w:r>
        <w:t>all</w:t>
      </w:r>
      <w:r>
        <w:rPr>
          <w:spacing w:val="-3"/>
        </w:rPr>
        <w:t xml:space="preserve"> </w:t>
      </w:r>
      <w:r>
        <w:t>drivers</w:t>
      </w:r>
      <w:r>
        <w:rPr>
          <w:spacing w:val="-3"/>
        </w:rPr>
        <w:t xml:space="preserve"> </w:t>
      </w:r>
      <w:r>
        <w:t>who</w:t>
      </w:r>
      <w:r>
        <w:rPr>
          <w:spacing w:val="-3"/>
        </w:rPr>
        <w:t xml:space="preserve"> </w:t>
      </w:r>
      <w:r>
        <w:t>are</w:t>
      </w:r>
      <w:r>
        <w:rPr>
          <w:spacing w:val="-3"/>
        </w:rPr>
        <w:t xml:space="preserve"> </w:t>
      </w:r>
      <w:r>
        <w:t>required</w:t>
      </w:r>
      <w:r>
        <w:rPr>
          <w:spacing w:val="-2"/>
        </w:rPr>
        <w:t xml:space="preserve"> </w:t>
      </w:r>
      <w:r>
        <w:t>to</w:t>
      </w:r>
      <w:r>
        <w:rPr>
          <w:spacing w:val="-3"/>
        </w:rPr>
        <w:t xml:space="preserve"> </w:t>
      </w:r>
      <w:r>
        <w:t>use</w:t>
      </w:r>
      <w:r>
        <w:rPr>
          <w:spacing w:val="-3"/>
        </w:rPr>
        <w:t xml:space="preserve"> </w:t>
      </w:r>
      <w:r>
        <w:t>mobile</w:t>
      </w:r>
      <w:r>
        <w:rPr>
          <w:spacing w:val="-3"/>
        </w:rPr>
        <w:t xml:space="preserve"> </w:t>
      </w:r>
      <w:r>
        <w:t>phone hands-free kits: -</w:t>
      </w:r>
    </w:p>
    <w:p w14:paraId="536C2876" w14:textId="77777777" w:rsidR="00B70B60" w:rsidRDefault="00000000">
      <w:pPr>
        <w:pStyle w:val="ListParagraph"/>
        <w:numPr>
          <w:ilvl w:val="0"/>
          <w:numId w:val="2"/>
        </w:numPr>
        <w:tabs>
          <w:tab w:val="left" w:pos="1139"/>
          <w:tab w:val="left" w:pos="1140"/>
        </w:tabs>
        <w:spacing w:before="200"/>
        <w:ind w:hanging="493"/>
        <w:rPr>
          <w:sz w:val="20"/>
        </w:rPr>
      </w:pPr>
      <w:r>
        <w:rPr>
          <w:sz w:val="20"/>
        </w:rPr>
        <w:t>Only</w:t>
      </w:r>
      <w:r>
        <w:rPr>
          <w:spacing w:val="-2"/>
          <w:sz w:val="20"/>
        </w:rPr>
        <w:t xml:space="preserve"> </w:t>
      </w:r>
      <w:r>
        <w:rPr>
          <w:sz w:val="20"/>
        </w:rPr>
        <w:t>use</w:t>
      </w:r>
      <w:r>
        <w:rPr>
          <w:spacing w:val="-1"/>
          <w:sz w:val="20"/>
        </w:rPr>
        <w:t xml:space="preserve"> </w:t>
      </w:r>
      <w:r>
        <w:rPr>
          <w:sz w:val="20"/>
        </w:rPr>
        <w:t>the</w:t>
      </w:r>
      <w:r>
        <w:rPr>
          <w:spacing w:val="-1"/>
          <w:sz w:val="20"/>
        </w:rPr>
        <w:t xml:space="preserve"> </w:t>
      </w:r>
      <w:r>
        <w:rPr>
          <w:sz w:val="20"/>
        </w:rPr>
        <w:t>phone</w:t>
      </w:r>
      <w:r>
        <w:rPr>
          <w:spacing w:val="-2"/>
          <w:sz w:val="20"/>
        </w:rPr>
        <w:t xml:space="preserve"> </w:t>
      </w:r>
      <w:r>
        <w:rPr>
          <w:sz w:val="20"/>
        </w:rPr>
        <w:t>when</w:t>
      </w:r>
      <w:r>
        <w:rPr>
          <w:spacing w:val="-1"/>
          <w:sz w:val="20"/>
        </w:rPr>
        <w:t xml:space="preserve"> </w:t>
      </w:r>
      <w:r>
        <w:rPr>
          <w:sz w:val="20"/>
        </w:rPr>
        <w:t>it</w:t>
      </w:r>
      <w:r>
        <w:rPr>
          <w:spacing w:val="-1"/>
          <w:sz w:val="20"/>
        </w:rPr>
        <w:t xml:space="preserve"> </w:t>
      </w:r>
      <w:r>
        <w:rPr>
          <w:sz w:val="20"/>
        </w:rPr>
        <w:t>is</w:t>
      </w:r>
      <w:r>
        <w:rPr>
          <w:spacing w:val="-2"/>
          <w:sz w:val="20"/>
        </w:rPr>
        <w:t xml:space="preserve"> </w:t>
      </w:r>
      <w:r>
        <w:rPr>
          <w:sz w:val="20"/>
        </w:rPr>
        <w:t>safe</w:t>
      </w:r>
      <w:r>
        <w:rPr>
          <w:spacing w:val="-1"/>
          <w:sz w:val="20"/>
        </w:rPr>
        <w:t xml:space="preserve"> </w:t>
      </w:r>
      <w:r>
        <w:rPr>
          <w:sz w:val="20"/>
        </w:rPr>
        <w:t>to</w:t>
      </w:r>
      <w:r>
        <w:rPr>
          <w:spacing w:val="-1"/>
          <w:sz w:val="20"/>
        </w:rPr>
        <w:t xml:space="preserve"> </w:t>
      </w:r>
      <w:r>
        <w:rPr>
          <w:sz w:val="20"/>
        </w:rPr>
        <w:t>do</w:t>
      </w:r>
      <w:r>
        <w:rPr>
          <w:spacing w:val="-1"/>
          <w:sz w:val="20"/>
        </w:rPr>
        <w:t xml:space="preserve"> </w:t>
      </w:r>
      <w:r>
        <w:rPr>
          <w:spacing w:val="-5"/>
          <w:sz w:val="20"/>
        </w:rPr>
        <w:t>so</w:t>
      </w:r>
    </w:p>
    <w:p w14:paraId="77592708" w14:textId="77777777" w:rsidR="00B70B60" w:rsidRDefault="00B70B60">
      <w:pPr>
        <w:pStyle w:val="BodyText"/>
        <w:spacing w:before="3"/>
        <w:ind w:left="0"/>
        <w:rPr>
          <w:sz w:val="19"/>
        </w:rPr>
      </w:pPr>
    </w:p>
    <w:p w14:paraId="323B5AE3" w14:textId="77777777" w:rsidR="00B70B60" w:rsidRDefault="00000000">
      <w:pPr>
        <w:pStyle w:val="ListParagraph"/>
        <w:numPr>
          <w:ilvl w:val="0"/>
          <w:numId w:val="2"/>
        </w:numPr>
        <w:tabs>
          <w:tab w:val="left" w:pos="1139"/>
          <w:tab w:val="left" w:pos="1140"/>
        </w:tabs>
        <w:ind w:hanging="493"/>
        <w:rPr>
          <w:sz w:val="20"/>
        </w:rPr>
      </w:pPr>
      <w:r>
        <w:rPr>
          <w:sz w:val="20"/>
        </w:rPr>
        <w:t>Understand</w:t>
      </w:r>
      <w:r>
        <w:rPr>
          <w:spacing w:val="-3"/>
          <w:sz w:val="20"/>
        </w:rPr>
        <w:t xml:space="preserve"> </w:t>
      </w:r>
      <w:r>
        <w:rPr>
          <w:sz w:val="20"/>
        </w:rPr>
        <w:t>how</w:t>
      </w:r>
      <w:r>
        <w:rPr>
          <w:spacing w:val="-4"/>
          <w:sz w:val="20"/>
        </w:rPr>
        <w:t xml:space="preserve"> </w:t>
      </w:r>
      <w:r>
        <w:rPr>
          <w:sz w:val="20"/>
        </w:rPr>
        <w:t>your</w:t>
      </w:r>
      <w:r>
        <w:rPr>
          <w:spacing w:val="-3"/>
          <w:sz w:val="20"/>
        </w:rPr>
        <w:t xml:space="preserve"> </w:t>
      </w:r>
      <w:r>
        <w:rPr>
          <w:sz w:val="20"/>
        </w:rPr>
        <w:t>phone</w:t>
      </w:r>
      <w:r>
        <w:rPr>
          <w:spacing w:val="-3"/>
          <w:sz w:val="20"/>
        </w:rPr>
        <w:t xml:space="preserve"> </w:t>
      </w:r>
      <w:r>
        <w:rPr>
          <w:spacing w:val="-2"/>
          <w:sz w:val="20"/>
        </w:rPr>
        <w:t>operates</w:t>
      </w:r>
    </w:p>
    <w:p w14:paraId="2A1A8F68" w14:textId="77777777" w:rsidR="00B70B60" w:rsidRDefault="00B70B60">
      <w:pPr>
        <w:pStyle w:val="BodyText"/>
        <w:spacing w:before="4"/>
        <w:ind w:left="0"/>
        <w:rPr>
          <w:sz w:val="19"/>
        </w:rPr>
      </w:pPr>
    </w:p>
    <w:p w14:paraId="57FC538F" w14:textId="77777777" w:rsidR="00B70B60" w:rsidRDefault="00000000">
      <w:pPr>
        <w:pStyle w:val="ListParagraph"/>
        <w:numPr>
          <w:ilvl w:val="0"/>
          <w:numId w:val="2"/>
        </w:numPr>
        <w:tabs>
          <w:tab w:val="left" w:pos="1139"/>
          <w:tab w:val="left" w:pos="1140"/>
        </w:tabs>
        <w:spacing w:line="273" w:lineRule="auto"/>
        <w:ind w:right="329"/>
        <w:rPr>
          <w:sz w:val="20"/>
        </w:rPr>
      </w:pPr>
      <w:r>
        <w:rPr>
          <w:sz w:val="20"/>
        </w:rPr>
        <w:t>Only</w:t>
      </w:r>
      <w:r>
        <w:rPr>
          <w:spacing w:val="-4"/>
          <w:sz w:val="20"/>
        </w:rPr>
        <w:t xml:space="preserve"> </w:t>
      </w:r>
      <w:r>
        <w:rPr>
          <w:sz w:val="20"/>
        </w:rPr>
        <w:t>acknowledge</w:t>
      </w:r>
      <w:r>
        <w:rPr>
          <w:spacing w:val="-3"/>
          <w:sz w:val="20"/>
        </w:rPr>
        <w:t xml:space="preserve"> </w:t>
      </w:r>
      <w:r>
        <w:rPr>
          <w:sz w:val="20"/>
        </w:rPr>
        <w:t>incoming</w:t>
      </w:r>
      <w:r>
        <w:rPr>
          <w:spacing w:val="-4"/>
          <w:sz w:val="20"/>
        </w:rPr>
        <w:t xml:space="preserve"> </w:t>
      </w:r>
      <w:r>
        <w:rPr>
          <w:sz w:val="20"/>
        </w:rPr>
        <w:t>calls</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hands-free</w:t>
      </w:r>
      <w:r>
        <w:rPr>
          <w:spacing w:val="-3"/>
          <w:sz w:val="20"/>
        </w:rPr>
        <w:t xml:space="preserve"> </w:t>
      </w:r>
      <w:r>
        <w:rPr>
          <w:sz w:val="20"/>
        </w:rPr>
        <w:t>system</w:t>
      </w:r>
      <w:r>
        <w:rPr>
          <w:spacing w:val="-3"/>
          <w:sz w:val="20"/>
        </w:rPr>
        <w:t xml:space="preserve"> </w:t>
      </w:r>
      <w:r>
        <w:rPr>
          <w:sz w:val="20"/>
        </w:rPr>
        <w:t>where</w:t>
      </w:r>
      <w:r>
        <w:rPr>
          <w:spacing w:val="-4"/>
          <w:sz w:val="20"/>
        </w:rPr>
        <w:t xml:space="preserve"> </w:t>
      </w:r>
      <w:r>
        <w:rPr>
          <w:sz w:val="20"/>
        </w:rPr>
        <w:t>answering</w:t>
      </w:r>
      <w:r>
        <w:rPr>
          <w:spacing w:val="-4"/>
          <w:sz w:val="20"/>
        </w:rPr>
        <w:t xml:space="preserve"> </w:t>
      </w:r>
      <w:r>
        <w:rPr>
          <w:sz w:val="20"/>
        </w:rPr>
        <w:t>is automatic or one touch button</w:t>
      </w:r>
    </w:p>
    <w:p w14:paraId="061E796F" w14:textId="77777777" w:rsidR="00B70B60" w:rsidRDefault="00000000">
      <w:pPr>
        <w:pStyle w:val="ListParagraph"/>
        <w:numPr>
          <w:ilvl w:val="0"/>
          <w:numId w:val="2"/>
        </w:numPr>
        <w:tabs>
          <w:tab w:val="left" w:pos="1139"/>
          <w:tab w:val="left" w:pos="1140"/>
        </w:tabs>
        <w:spacing w:before="202" w:line="276" w:lineRule="auto"/>
        <w:ind w:right="331"/>
        <w:rPr>
          <w:sz w:val="20"/>
        </w:rPr>
      </w:pPr>
      <w:r>
        <w:rPr>
          <w:sz w:val="20"/>
        </w:rPr>
        <w:t>Only use short responses and indicate that you will return the call when it is safe</w:t>
      </w:r>
      <w:r>
        <w:rPr>
          <w:spacing w:val="-3"/>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Only</w:t>
      </w:r>
      <w:r>
        <w:rPr>
          <w:spacing w:val="-3"/>
          <w:sz w:val="20"/>
        </w:rPr>
        <w:t xml:space="preserve"> </w:t>
      </w:r>
      <w:r>
        <w:rPr>
          <w:sz w:val="20"/>
        </w:rPr>
        <w:t>use</w:t>
      </w:r>
      <w:r>
        <w:rPr>
          <w:spacing w:val="-3"/>
          <w:sz w:val="20"/>
        </w:rPr>
        <w:t xml:space="preserve"> </w:t>
      </w:r>
      <w:r>
        <w:rPr>
          <w:sz w:val="20"/>
        </w:rPr>
        <w:t>the</w:t>
      </w:r>
      <w:r>
        <w:rPr>
          <w:spacing w:val="-3"/>
          <w:sz w:val="20"/>
        </w:rPr>
        <w:t xml:space="preserve"> </w:t>
      </w:r>
      <w:r>
        <w:rPr>
          <w:sz w:val="20"/>
        </w:rPr>
        <w:t>mobile</w:t>
      </w:r>
      <w:r>
        <w:rPr>
          <w:spacing w:val="-3"/>
          <w:sz w:val="20"/>
        </w:rPr>
        <w:t xml:space="preserve"> </w:t>
      </w:r>
      <w:r>
        <w:rPr>
          <w:sz w:val="20"/>
        </w:rPr>
        <w:t>phone</w:t>
      </w:r>
      <w:r>
        <w:rPr>
          <w:spacing w:val="-3"/>
          <w:sz w:val="20"/>
        </w:rPr>
        <w:t xml:space="preserve"> </w:t>
      </w:r>
      <w:r>
        <w:rPr>
          <w:sz w:val="20"/>
        </w:rPr>
        <w:t>when</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essential</w:t>
      </w:r>
      <w:r>
        <w:rPr>
          <w:spacing w:val="-2"/>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and</w:t>
      </w:r>
      <w:r>
        <w:rPr>
          <w:spacing w:val="-3"/>
          <w:sz w:val="20"/>
        </w:rPr>
        <w:t xml:space="preserve"> </w:t>
      </w:r>
      <w:r>
        <w:rPr>
          <w:sz w:val="20"/>
        </w:rPr>
        <w:t>do not talk longer than is necessary</w:t>
      </w:r>
    </w:p>
    <w:p w14:paraId="5A253AB0" w14:textId="77777777" w:rsidR="00B70B60" w:rsidRDefault="00000000">
      <w:pPr>
        <w:pStyle w:val="ListParagraph"/>
        <w:numPr>
          <w:ilvl w:val="0"/>
          <w:numId w:val="2"/>
        </w:numPr>
        <w:tabs>
          <w:tab w:val="left" w:pos="1139"/>
          <w:tab w:val="left" w:pos="1140"/>
        </w:tabs>
        <w:spacing w:before="198"/>
        <w:ind w:hanging="493"/>
        <w:rPr>
          <w:sz w:val="20"/>
        </w:rPr>
      </w:pPr>
      <w:r>
        <w:rPr>
          <w:sz w:val="20"/>
        </w:rPr>
        <w:t>Whenever</w:t>
      </w:r>
      <w:r>
        <w:rPr>
          <w:spacing w:val="-5"/>
          <w:sz w:val="20"/>
        </w:rPr>
        <w:t xml:space="preserve"> </w:t>
      </w:r>
      <w:r>
        <w:rPr>
          <w:sz w:val="20"/>
        </w:rPr>
        <w:t>possible,</w:t>
      </w:r>
      <w:r>
        <w:rPr>
          <w:spacing w:val="-4"/>
          <w:sz w:val="20"/>
        </w:rPr>
        <w:t xml:space="preserve"> </w:t>
      </w:r>
      <w:r>
        <w:rPr>
          <w:sz w:val="20"/>
        </w:rPr>
        <w:t>drivers</w:t>
      </w:r>
      <w:r>
        <w:rPr>
          <w:spacing w:val="-3"/>
          <w:sz w:val="20"/>
        </w:rPr>
        <w:t xml:space="preserve"> </w:t>
      </w:r>
      <w:r>
        <w:rPr>
          <w:sz w:val="20"/>
        </w:rPr>
        <w:t>should</w:t>
      </w:r>
      <w:r>
        <w:rPr>
          <w:spacing w:val="-3"/>
          <w:sz w:val="20"/>
        </w:rPr>
        <w:t xml:space="preserve"> </w:t>
      </w:r>
      <w:r>
        <w:rPr>
          <w:sz w:val="20"/>
        </w:rPr>
        <w:t>not</w:t>
      </w:r>
      <w:r>
        <w:rPr>
          <w:spacing w:val="-4"/>
          <w:sz w:val="20"/>
        </w:rPr>
        <w:t xml:space="preserve"> </w:t>
      </w:r>
      <w:r>
        <w:rPr>
          <w:sz w:val="20"/>
        </w:rPr>
        <w:t>make</w:t>
      </w:r>
      <w:r>
        <w:rPr>
          <w:spacing w:val="-3"/>
          <w:sz w:val="20"/>
        </w:rPr>
        <w:t xml:space="preserve"> </w:t>
      </w:r>
      <w:r>
        <w:rPr>
          <w:sz w:val="20"/>
        </w:rPr>
        <w:t>outgoing</w:t>
      </w:r>
      <w:r>
        <w:rPr>
          <w:spacing w:val="-3"/>
          <w:sz w:val="20"/>
        </w:rPr>
        <w:t xml:space="preserve"> </w:t>
      </w:r>
      <w:r>
        <w:rPr>
          <w:sz w:val="20"/>
        </w:rPr>
        <w:t>calls</w:t>
      </w:r>
      <w:r>
        <w:rPr>
          <w:spacing w:val="-4"/>
          <w:sz w:val="20"/>
        </w:rPr>
        <w:t xml:space="preserve"> </w:t>
      </w:r>
      <w:r>
        <w:rPr>
          <w:sz w:val="20"/>
        </w:rPr>
        <w:t>whilst</w:t>
      </w:r>
      <w:r>
        <w:rPr>
          <w:spacing w:val="-3"/>
          <w:sz w:val="20"/>
        </w:rPr>
        <w:t xml:space="preserve"> </w:t>
      </w:r>
      <w:r>
        <w:rPr>
          <w:spacing w:val="-2"/>
          <w:sz w:val="20"/>
        </w:rPr>
        <w:t>driving</w:t>
      </w:r>
    </w:p>
    <w:p w14:paraId="614967F3" w14:textId="77777777" w:rsidR="00B70B60" w:rsidRDefault="00B70B60">
      <w:pPr>
        <w:pStyle w:val="BodyText"/>
        <w:spacing w:before="3"/>
        <w:ind w:left="0"/>
        <w:rPr>
          <w:sz w:val="19"/>
        </w:rPr>
      </w:pPr>
    </w:p>
    <w:p w14:paraId="5825B256" w14:textId="77777777" w:rsidR="00B70B60" w:rsidRDefault="00000000">
      <w:pPr>
        <w:pStyle w:val="ListParagraph"/>
        <w:numPr>
          <w:ilvl w:val="0"/>
          <w:numId w:val="2"/>
        </w:numPr>
        <w:tabs>
          <w:tab w:val="left" w:pos="1139"/>
          <w:tab w:val="left" w:pos="1140"/>
        </w:tabs>
        <w:spacing w:before="1" w:line="273" w:lineRule="auto"/>
        <w:ind w:right="798"/>
        <w:rPr>
          <w:sz w:val="20"/>
        </w:rPr>
      </w:pPr>
      <w:r>
        <w:rPr>
          <w:sz w:val="20"/>
        </w:rPr>
        <w:t>When</w:t>
      </w:r>
      <w:r>
        <w:rPr>
          <w:spacing w:val="-4"/>
          <w:sz w:val="20"/>
        </w:rPr>
        <w:t xml:space="preserve"> </w:t>
      </w:r>
      <w:r>
        <w:rPr>
          <w:sz w:val="20"/>
        </w:rPr>
        <w:t>making</w:t>
      </w:r>
      <w:r>
        <w:rPr>
          <w:spacing w:val="-4"/>
          <w:sz w:val="20"/>
        </w:rPr>
        <w:t xml:space="preserve"> </w:t>
      </w:r>
      <w:r>
        <w:rPr>
          <w:sz w:val="20"/>
        </w:rPr>
        <w:t>calls</w:t>
      </w:r>
      <w:r>
        <w:rPr>
          <w:spacing w:val="-4"/>
          <w:sz w:val="20"/>
        </w:rPr>
        <w:t xml:space="preserve"> </w:t>
      </w:r>
      <w:r>
        <w:rPr>
          <w:sz w:val="20"/>
        </w:rPr>
        <w:t>to,</w:t>
      </w:r>
      <w:r>
        <w:rPr>
          <w:spacing w:val="-4"/>
          <w:sz w:val="20"/>
        </w:rPr>
        <w:t xml:space="preserve"> </w:t>
      </w:r>
      <w:r>
        <w:rPr>
          <w:sz w:val="20"/>
        </w:rPr>
        <w:t>or</w:t>
      </w:r>
      <w:r>
        <w:rPr>
          <w:spacing w:val="-4"/>
          <w:sz w:val="20"/>
        </w:rPr>
        <w:t xml:space="preserve"> </w:t>
      </w:r>
      <w:r>
        <w:rPr>
          <w:sz w:val="20"/>
        </w:rPr>
        <w:t>receiving</w:t>
      </w:r>
      <w:r>
        <w:rPr>
          <w:spacing w:val="-3"/>
          <w:sz w:val="20"/>
        </w:rPr>
        <w:t xml:space="preserve"> </w:t>
      </w:r>
      <w:r>
        <w:rPr>
          <w:sz w:val="20"/>
        </w:rPr>
        <w:t>calls</w:t>
      </w:r>
      <w:r>
        <w:rPr>
          <w:spacing w:val="-4"/>
          <w:sz w:val="20"/>
        </w:rPr>
        <w:t xml:space="preserve"> </w:t>
      </w:r>
      <w:r>
        <w:rPr>
          <w:sz w:val="20"/>
        </w:rPr>
        <w:t>from</w:t>
      </w:r>
      <w:r>
        <w:rPr>
          <w:spacing w:val="-4"/>
          <w:sz w:val="20"/>
        </w:rPr>
        <w:t xml:space="preserve"> </w:t>
      </w:r>
      <w:r>
        <w:rPr>
          <w:sz w:val="20"/>
        </w:rPr>
        <w:t>mobile</w:t>
      </w:r>
      <w:r>
        <w:rPr>
          <w:spacing w:val="-4"/>
          <w:sz w:val="20"/>
        </w:rPr>
        <w:t xml:space="preserve"> </w:t>
      </w:r>
      <w:r>
        <w:rPr>
          <w:sz w:val="20"/>
        </w:rPr>
        <w:t>phones,</w:t>
      </w:r>
      <w:r>
        <w:rPr>
          <w:spacing w:val="-4"/>
          <w:sz w:val="20"/>
        </w:rPr>
        <w:t xml:space="preserve"> </w:t>
      </w:r>
      <w:r>
        <w:rPr>
          <w:sz w:val="20"/>
        </w:rPr>
        <w:t>always</w:t>
      </w:r>
      <w:r>
        <w:rPr>
          <w:spacing w:val="-4"/>
          <w:sz w:val="20"/>
        </w:rPr>
        <w:t xml:space="preserve"> </w:t>
      </w:r>
      <w:r>
        <w:rPr>
          <w:sz w:val="20"/>
        </w:rPr>
        <w:t>ask whether it is safe to speak.</w:t>
      </w:r>
    </w:p>
    <w:p w14:paraId="39377E03" w14:textId="77777777" w:rsidR="00B70B60" w:rsidRDefault="00B70B60">
      <w:pPr>
        <w:pStyle w:val="BodyText"/>
        <w:ind w:left="0"/>
        <w:rPr>
          <w:sz w:val="24"/>
        </w:rPr>
      </w:pPr>
    </w:p>
    <w:p w14:paraId="20E9FABB"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4B448FE8" w14:textId="77777777" w:rsidR="00B70B60" w:rsidRDefault="00B70B60">
      <w:pPr>
        <w:pStyle w:val="BodyText"/>
        <w:ind w:left="0"/>
        <w:rPr>
          <w:sz w:val="18"/>
        </w:rPr>
      </w:pPr>
    </w:p>
    <w:p w14:paraId="2051850F" w14:textId="77777777" w:rsidR="00B70B60" w:rsidRDefault="00000000">
      <w:pPr>
        <w:pStyle w:val="ListParagraph"/>
        <w:numPr>
          <w:ilvl w:val="0"/>
          <w:numId w:val="2"/>
        </w:numPr>
        <w:tabs>
          <w:tab w:val="left" w:pos="1139"/>
          <w:tab w:val="left" w:pos="1140"/>
        </w:tabs>
        <w:spacing w:line="273" w:lineRule="auto"/>
        <w:ind w:right="242"/>
        <w:rPr>
          <w:sz w:val="20"/>
        </w:rPr>
      </w:pPr>
      <w:r>
        <w:rPr>
          <w:sz w:val="20"/>
        </w:rPr>
        <w:t>Employees</w:t>
      </w:r>
      <w:r>
        <w:rPr>
          <w:spacing w:val="-4"/>
          <w:sz w:val="20"/>
        </w:rPr>
        <w:t xml:space="preserve"> </w:t>
      </w:r>
      <w:r>
        <w:rPr>
          <w:sz w:val="20"/>
        </w:rPr>
        <w:t>must</w:t>
      </w:r>
      <w:r>
        <w:rPr>
          <w:spacing w:val="-4"/>
          <w:sz w:val="20"/>
        </w:rPr>
        <w:t xml:space="preserve"> </w:t>
      </w:r>
      <w:r>
        <w:rPr>
          <w:sz w:val="20"/>
        </w:rPr>
        <w:t>follow</w:t>
      </w:r>
      <w:r>
        <w:rPr>
          <w:spacing w:val="-4"/>
          <w:sz w:val="20"/>
        </w:rPr>
        <w:t xml:space="preserve"> </w:t>
      </w:r>
      <w:r>
        <w:rPr>
          <w:sz w:val="20"/>
        </w:rPr>
        <w:t>any</w:t>
      </w:r>
      <w:r>
        <w:rPr>
          <w:spacing w:val="-4"/>
          <w:sz w:val="20"/>
        </w:rPr>
        <w:t xml:space="preserve"> </w:t>
      </w:r>
      <w:r>
        <w:rPr>
          <w:sz w:val="20"/>
        </w:rPr>
        <w:t>advice,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given by the employer</w:t>
      </w:r>
    </w:p>
    <w:p w14:paraId="726A58C1" w14:textId="77777777" w:rsidR="00B70B60" w:rsidRDefault="00000000">
      <w:pPr>
        <w:pStyle w:val="ListParagraph"/>
        <w:numPr>
          <w:ilvl w:val="0"/>
          <w:numId w:val="2"/>
        </w:numPr>
        <w:tabs>
          <w:tab w:val="left" w:pos="1139"/>
          <w:tab w:val="left" w:pos="1140"/>
        </w:tabs>
        <w:spacing w:before="203" w:line="273" w:lineRule="auto"/>
        <w:ind w:right="461"/>
        <w:rPr>
          <w:sz w:val="20"/>
        </w:rPr>
      </w:pPr>
      <w:r>
        <w:rPr>
          <w:sz w:val="20"/>
        </w:rPr>
        <w:t>All</w:t>
      </w:r>
      <w:r>
        <w:rPr>
          <w:spacing w:val="-3"/>
          <w:sz w:val="20"/>
        </w:rPr>
        <w:t xml:space="preserve"> </w:t>
      </w:r>
      <w:r>
        <w:rPr>
          <w:sz w:val="20"/>
        </w:rPr>
        <w:t>employees</w:t>
      </w:r>
      <w:r>
        <w:rPr>
          <w:spacing w:val="-2"/>
          <w:sz w:val="20"/>
        </w:rPr>
        <w:t xml:space="preserve"> </w:t>
      </w:r>
      <w:r>
        <w:rPr>
          <w:sz w:val="20"/>
        </w:rPr>
        <w:t>who</w:t>
      </w:r>
      <w:r>
        <w:rPr>
          <w:spacing w:val="-3"/>
          <w:sz w:val="20"/>
        </w:rPr>
        <w:t xml:space="preserve"> </w:t>
      </w:r>
      <w:r>
        <w:rPr>
          <w:sz w:val="20"/>
        </w:rPr>
        <w:t>are</w:t>
      </w:r>
      <w:r>
        <w:rPr>
          <w:spacing w:val="-3"/>
          <w:sz w:val="20"/>
        </w:rPr>
        <w:t xml:space="preserve"> </w:t>
      </w:r>
      <w:r>
        <w:rPr>
          <w:sz w:val="20"/>
        </w:rPr>
        <w:t>expected</w:t>
      </w:r>
      <w:r>
        <w:rPr>
          <w:spacing w:val="-3"/>
          <w:sz w:val="20"/>
        </w:rPr>
        <w:t xml:space="preserve"> </w:t>
      </w:r>
      <w:r>
        <w:rPr>
          <w:sz w:val="20"/>
        </w:rPr>
        <w:t>to</w:t>
      </w:r>
      <w:r>
        <w:rPr>
          <w:spacing w:val="-3"/>
          <w:sz w:val="20"/>
        </w:rPr>
        <w:t xml:space="preserve"> </w:t>
      </w:r>
      <w:r>
        <w:rPr>
          <w:sz w:val="20"/>
        </w:rPr>
        <w:t>drive</w:t>
      </w:r>
      <w:r>
        <w:rPr>
          <w:spacing w:val="-3"/>
          <w:sz w:val="20"/>
        </w:rPr>
        <w:t xml:space="preserve"> </w:t>
      </w:r>
      <w:r>
        <w:rPr>
          <w:sz w:val="20"/>
        </w:rPr>
        <w:t>on</w:t>
      </w:r>
      <w:r>
        <w:rPr>
          <w:spacing w:val="-3"/>
          <w:sz w:val="20"/>
        </w:rPr>
        <w:t xml:space="preserve"> </w:t>
      </w:r>
      <w:r>
        <w:rPr>
          <w:sz w:val="20"/>
        </w:rPr>
        <w:t>company</w:t>
      </w:r>
      <w:r>
        <w:rPr>
          <w:spacing w:val="-2"/>
          <w:sz w:val="20"/>
        </w:rPr>
        <w:t xml:space="preserve"> </w:t>
      </w:r>
      <w:r>
        <w:rPr>
          <w:sz w:val="20"/>
        </w:rPr>
        <w:t>business</w:t>
      </w:r>
      <w:r>
        <w:rPr>
          <w:spacing w:val="-3"/>
          <w:sz w:val="20"/>
        </w:rPr>
        <w:t xml:space="preserve"> </w:t>
      </w:r>
      <w:r>
        <w:rPr>
          <w:sz w:val="20"/>
        </w:rPr>
        <w:t>must</w:t>
      </w:r>
      <w:r>
        <w:rPr>
          <w:spacing w:val="-3"/>
          <w:sz w:val="20"/>
        </w:rPr>
        <w:t xml:space="preserve"> </w:t>
      </w:r>
      <w:r>
        <w:rPr>
          <w:sz w:val="20"/>
        </w:rPr>
        <w:t>have</w:t>
      </w:r>
      <w:r>
        <w:rPr>
          <w:spacing w:val="-3"/>
          <w:sz w:val="20"/>
        </w:rPr>
        <w:t xml:space="preserve"> </w:t>
      </w:r>
      <w:r>
        <w:rPr>
          <w:sz w:val="20"/>
        </w:rPr>
        <w:t xml:space="preserve">a valid drivers’ </w:t>
      </w:r>
      <w:proofErr w:type="spellStart"/>
      <w:r>
        <w:rPr>
          <w:sz w:val="20"/>
        </w:rPr>
        <w:t>licence</w:t>
      </w:r>
      <w:proofErr w:type="spellEnd"/>
      <w:r>
        <w:rPr>
          <w:sz w:val="20"/>
        </w:rPr>
        <w:t xml:space="preserve"> for the class of vehicle they are driving</w:t>
      </w:r>
    </w:p>
    <w:p w14:paraId="74DBC8D0" w14:textId="77777777" w:rsidR="00B70B60" w:rsidRDefault="00000000">
      <w:pPr>
        <w:pStyle w:val="ListParagraph"/>
        <w:numPr>
          <w:ilvl w:val="0"/>
          <w:numId w:val="2"/>
        </w:numPr>
        <w:tabs>
          <w:tab w:val="left" w:pos="1139"/>
          <w:tab w:val="left" w:pos="1140"/>
        </w:tabs>
        <w:spacing w:before="203" w:line="276" w:lineRule="auto"/>
        <w:ind w:right="130"/>
        <w:rPr>
          <w:sz w:val="20"/>
        </w:rPr>
      </w:pPr>
      <w:r>
        <w:rPr>
          <w:sz w:val="20"/>
        </w:rPr>
        <w:t>Employees</w:t>
      </w:r>
      <w:r>
        <w:rPr>
          <w:spacing w:val="-3"/>
          <w:sz w:val="20"/>
        </w:rPr>
        <w:t xml:space="preserve"> </w:t>
      </w:r>
      <w:r>
        <w:rPr>
          <w:sz w:val="20"/>
        </w:rPr>
        <w:t>must</w:t>
      </w:r>
      <w:r>
        <w:rPr>
          <w:spacing w:val="-3"/>
          <w:sz w:val="20"/>
        </w:rPr>
        <w:t xml:space="preserve"> </w:t>
      </w:r>
      <w:r>
        <w:rPr>
          <w:sz w:val="20"/>
        </w:rPr>
        <w:t>provide</w:t>
      </w:r>
      <w:r>
        <w:rPr>
          <w:spacing w:val="-3"/>
          <w:sz w:val="20"/>
        </w:rPr>
        <w:t xml:space="preserve"> </w:t>
      </w:r>
      <w:r>
        <w:rPr>
          <w:sz w:val="20"/>
        </w:rPr>
        <w:t>a</w:t>
      </w:r>
      <w:r>
        <w:rPr>
          <w:spacing w:val="-3"/>
          <w:sz w:val="20"/>
        </w:rPr>
        <w:t xml:space="preserve"> </w:t>
      </w:r>
      <w:r>
        <w:rPr>
          <w:sz w:val="20"/>
        </w:rPr>
        <w:t>copy</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driving</w:t>
      </w:r>
      <w:r>
        <w:rPr>
          <w:spacing w:val="-3"/>
          <w:sz w:val="20"/>
        </w:rPr>
        <w:t xml:space="preserve"> </w:t>
      </w:r>
      <w:proofErr w:type="spellStart"/>
      <w:r>
        <w:rPr>
          <w:sz w:val="20"/>
        </w:rPr>
        <w:t>licence</w:t>
      </w:r>
      <w:proofErr w:type="spellEnd"/>
      <w:r>
        <w:rPr>
          <w:sz w:val="20"/>
        </w:rPr>
        <w:t>,</w:t>
      </w:r>
      <w:r>
        <w:rPr>
          <w:spacing w:val="-3"/>
          <w:sz w:val="20"/>
        </w:rPr>
        <w:t xml:space="preserve"> </w:t>
      </w:r>
      <w:r>
        <w:rPr>
          <w:sz w:val="20"/>
        </w:rPr>
        <w:t>on</w:t>
      </w:r>
      <w:r>
        <w:rPr>
          <w:spacing w:val="-3"/>
          <w:sz w:val="20"/>
        </w:rPr>
        <w:t xml:space="preserve"> </w:t>
      </w:r>
      <w:r>
        <w:rPr>
          <w:sz w:val="20"/>
        </w:rPr>
        <w:t>request</w:t>
      </w:r>
      <w:r>
        <w:rPr>
          <w:spacing w:val="-3"/>
          <w:sz w:val="20"/>
        </w:rPr>
        <w:t xml:space="preserve"> </w:t>
      </w:r>
      <w:r>
        <w:rPr>
          <w:sz w:val="20"/>
        </w:rPr>
        <w:t>and</w:t>
      </w:r>
      <w:r>
        <w:rPr>
          <w:spacing w:val="-3"/>
          <w:sz w:val="20"/>
        </w:rPr>
        <w:t xml:space="preserve"> </w:t>
      </w:r>
      <w:r>
        <w:rPr>
          <w:sz w:val="20"/>
        </w:rPr>
        <w:t>declare any driving convictions. Employees using their own vehicles for work should also</w:t>
      </w:r>
      <w:r>
        <w:rPr>
          <w:spacing w:val="-1"/>
          <w:sz w:val="20"/>
        </w:rPr>
        <w:t xml:space="preserve"> </w:t>
      </w:r>
      <w:r>
        <w:rPr>
          <w:sz w:val="20"/>
        </w:rPr>
        <w:t>provide</w:t>
      </w:r>
      <w:r>
        <w:rPr>
          <w:spacing w:val="-1"/>
          <w:sz w:val="20"/>
        </w:rPr>
        <w:t xml:space="preserve"> </w:t>
      </w:r>
      <w:r>
        <w:rPr>
          <w:sz w:val="20"/>
        </w:rPr>
        <w:t>a</w:t>
      </w:r>
      <w:r>
        <w:rPr>
          <w:spacing w:val="-1"/>
          <w:sz w:val="20"/>
        </w:rPr>
        <w:t xml:space="preserve"> </w:t>
      </w:r>
      <w:r>
        <w:rPr>
          <w:sz w:val="20"/>
        </w:rPr>
        <w:t>copy</w:t>
      </w:r>
      <w:r>
        <w:rPr>
          <w:spacing w:val="-1"/>
          <w:sz w:val="20"/>
        </w:rPr>
        <w:t xml:space="preserve"> </w:t>
      </w:r>
      <w:r>
        <w:rPr>
          <w:sz w:val="20"/>
        </w:rPr>
        <w:t>of</w:t>
      </w:r>
      <w:r>
        <w:rPr>
          <w:spacing w:val="-1"/>
          <w:sz w:val="20"/>
        </w:rPr>
        <w:t xml:space="preserve"> </w:t>
      </w:r>
      <w:r>
        <w:rPr>
          <w:sz w:val="20"/>
        </w:rPr>
        <w:t>their</w:t>
      </w:r>
      <w:r>
        <w:rPr>
          <w:spacing w:val="-1"/>
          <w:sz w:val="20"/>
        </w:rPr>
        <w:t xml:space="preserve"> </w:t>
      </w:r>
      <w:r>
        <w:rPr>
          <w:sz w:val="20"/>
        </w:rPr>
        <w:t>insurance</w:t>
      </w:r>
      <w:r>
        <w:rPr>
          <w:spacing w:val="-1"/>
          <w:sz w:val="20"/>
        </w:rPr>
        <w:t xml:space="preserve"> </w:t>
      </w:r>
      <w:r>
        <w:rPr>
          <w:sz w:val="20"/>
        </w:rPr>
        <w:t>certificate and</w:t>
      </w:r>
      <w:r>
        <w:rPr>
          <w:spacing w:val="-1"/>
          <w:sz w:val="20"/>
        </w:rPr>
        <w:t xml:space="preserve"> </w:t>
      </w:r>
      <w:r>
        <w:rPr>
          <w:sz w:val="20"/>
        </w:rPr>
        <w:t>a</w:t>
      </w:r>
      <w:r>
        <w:rPr>
          <w:spacing w:val="-1"/>
          <w:sz w:val="20"/>
        </w:rPr>
        <w:t xml:space="preserve"> </w:t>
      </w:r>
      <w:r>
        <w:rPr>
          <w:sz w:val="20"/>
        </w:rPr>
        <w:t>valid</w:t>
      </w:r>
      <w:r>
        <w:rPr>
          <w:spacing w:val="-1"/>
          <w:sz w:val="20"/>
        </w:rPr>
        <w:t xml:space="preserve"> </w:t>
      </w:r>
      <w:r>
        <w:rPr>
          <w:sz w:val="20"/>
        </w:rPr>
        <w:t>MOT</w:t>
      </w:r>
      <w:r>
        <w:rPr>
          <w:spacing w:val="-1"/>
          <w:sz w:val="20"/>
        </w:rPr>
        <w:t xml:space="preserve"> </w:t>
      </w:r>
      <w:r>
        <w:rPr>
          <w:sz w:val="20"/>
        </w:rPr>
        <w:t>certificate for the vehicle where applicable</w:t>
      </w:r>
    </w:p>
    <w:p w14:paraId="2EB3D890" w14:textId="77777777" w:rsidR="00B70B60" w:rsidRDefault="00B70B60">
      <w:pPr>
        <w:spacing w:line="276" w:lineRule="auto"/>
        <w:rPr>
          <w:sz w:val="20"/>
        </w:rPr>
        <w:sectPr w:rsidR="00B70B60">
          <w:pgSz w:w="11910" w:h="16840"/>
          <w:pgMar w:top="1860" w:right="1340" w:bottom="920" w:left="1320" w:header="0" w:footer="727" w:gutter="0"/>
          <w:cols w:space="720"/>
        </w:sectPr>
      </w:pPr>
    </w:p>
    <w:p w14:paraId="4487CFAC" w14:textId="77777777" w:rsidR="00B70B60" w:rsidRDefault="00000000">
      <w:pPr>
        <w:pStyle w:val="ListParagraph"/>
        <w:numPr>
          <w:ilvl w:val="0"/>
          <w:numId w:val="2"/>
        </w:numPr>
        <w:tabs>
          <w:tab w:val="left" w:pos="1140"/>
        </w:tabs>
        <w:spacing w:before="82" w:line="276" w:lineRule="auto"/>
        <w:ind w:right="516"/>
        <w:jc w:val="both"/>
        <w:rPr>
          <w:sz w:val="20"/>
        </w:rPr>
      </w:pPr>
      <w:r>
        <w:rPr>
          <w:sz w:val="20"/>
        </w:rPr>
        <w:t>Drivers must ensure, so far as is reasonably practicable, that the vehicle is adequate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purpose</w:t>
      </w:r>
      <w:r>
        <w:rPr>
          <w:spacing w:val="-4"/>
          <w:sz w:val="20"/>
        </w:rPr>
        <w:t xml:space="preserve"> </w:t>
      </w:r>
      <w:r>
        <w:rPr>
          <w:sz w:val="20"/>
        </w:rPr>
        <w:t>including</w:t>
      </w:r>
      <w:r>
        <w:rPr>
          <w:spacing w:val="-4"/>
          <w:sz w:val="20"/>
        </w:rPr>
        <w:t xml:space="preserve"> </w:t>
      </w:r>
      <w:r>
        <w:rPr>
          <w:sz w:val="20"/>
        </w:rPr>
        <w:t>being</w:t>
      </w:r>
      <w:r>
        <w:rPr>
          <w:spacing w:val="-4"/>
          <w:sz w:val="20"/>
        </w:rPr>
        <w:t xml:space="preserve"> </w:t>
      </w:r>
      <w:r>
        <w:rPr>
          <w:sz w:val="20"/>
        </w:rPr>
        <w:t>roadworthy,</w:t>
      </w:r>
      <w:r>
        <w:rPr>
          <w:spacing w:val="-3"/>
          <w:sz w:val="20"/>
        </w:rPr>
        <w:t xml:space="preserve"> </w:t>
      </w:r>
      <w:r>
        <w:rPr>
          <w:sz w:val="20"/>
        </w:rPr>
        <w:t>is</w:t>
      </w:r>
      <w:r>
        <w:rPr>
          <w:spacing w:val="-4"/>
          <w:sz w:val="20"/>
        </w:rPr>
        <w:t xml:space="preserve"> </w:t>
      </w:r>
      <w:r>
        <w:rPr>
          <w:sz w:val="20"/>
        </w:rPr>
        <w:t>in</w:t>
      </w:r>
      <w:r>
        <w:rPr>
          <w:spacing w:val="-4"/>
          <w:sz w:val="20"/>
        </w:rPr>
        <w:t xml:space="preserve"> </w:t>
      </w:r>
      <w:r>
        <w:rPr>
          <w:sz w:val="20"/>
        </w:rPr>
        <w:t>safe</w:t>
      </w:r>
      <w:r>
        <w:rPr>
          <w:spacing w:val="-4"/>
          <w:sz w:val="20"/>
        </w:rPr>
        <w:t xml:space="preserve"> </w:t>
      </w:r>
      <w:r>
        <w:rPr>
          <w:sz w:val="20"/>
        </w:rPr>
        <w:t>mechanical condition, is not overloaded, loads are secure and seat belts are worn</w:t>
      </w:r>
    </w:p>
    <w:p w14:paraId="2936DEA4" w14:textId="77777777" w:rsidR="00B70B60" w:rsidRDefault="00000000">
      <w:pPr>
        <w:pStyle w:val="ListParagraph"/>
        <w:numPr>
          <w:ilvl w:val="0"/>
          <w:numId w:val="2"/>
        </w:numPr>
        <w:tabs>
          <w:tab w:val="left" w:pos="1139"/>
          <w:tab w:val="left" w:pos="1140"/>
        </w:tabs>
        <w:spacing w:before="197" w:line="273" w:lineRule="auto"/>
        <w:ind w:right="1058"/>
        <w:rPr>
          <w:sz w:val="20"/>
        </w:rPr>
      </w:pPr>
      <w:r>
        <w:rPr>
          <w:sz w:val="20"/>
        </w:rPr>
        <w:t>Drivers</w:t>
      </w:r>
      <w:r>
        <w:rPr>
          <w:spacing w:val="-4"/>
          <w:sz w:val="20"/>
        </w:rPr>
        <w:t xml:space="preserve"> </w:t>
      </w:r>
      <w:r>
        <w:rPr>
          <w:sz w:val="20"/>
        </w:rPr>
        <w:t>shall</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traffic</w:t>
      </w:r>
      <w:r>
        <w:rPr>
          <w:spacing w:val="-4"/>
          <w:sz w:val="20"/>
        </w:rPr>
        <w:t xml:space="preserve"> </w:t>
      </w:r>
      <w:r>
        <w:rPr>
          <w:sz w:val="20"/>
        </w:rPr>
        <w:t>legislation</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Highway</w:t>
      </w:r>
      <w:r>
        <w:rPr>
          <w:spacing w:val="-4"/>
          <w:sz w:val="20"/>
        </w:rPr>
        <w:t xml:space="preserve"> </w:t>
      </w:r>
      <w:r>
        <w:rPr>
          <w:sz w:val="20"/>
        </w:rPr>
        <w:t>Code,</w:t>
      </w:r>
      <w:r>
        <w:rPr>
          <w:spacing w:val="-4"/>
          <w:sz w:val="20"/>
        </w:rPr>
        <w:t xml:space="preserve"> </w:t>
      </w:r>
      <w:r>
        <w:rPr>
          <w:sz w:val="20"/>
        </w:rPr>
        <w:t>be conscious of road safety and demonstrate safe driving</w:t>
      </w:r>
    </w:p>
    <w:p w14:paraId="3907F54C" w14:textId="77777777" w:rsidR="00B70B60" w:rsidRDefault="00000000">
      <w:pPr>
        <w:pStyle w:val="ListParagraph"/>
        <w:numPr>
          <w:ilvl w:val="0"/>
          <w:numId w:val="2"/>
        </w:numPr>
        <w:tabs>
          <w:tab w:val="left" w:pos="1139"/>
          <w:tab w:val="left" w:pos="1140"/>
        </w:tabs>
        <w:spacing w:before="203" w:line="273" w:lineRule="auto"/>
        <w:ind w:right="999"/>
        <w:rPr>
          <w:sz w:val="20"/>
        </w:rPr>
      </w:pPr>
      <w:r>
        <w:rPr>
          <w:sz w:val="20"/>
        </w:rPr>
        <w:t>Employees</w:t>
      </w:r>
      <w:r>
        <w:rPr>
          <w:spacing w:val="-4"/>
          <w:sz w:val="20"/>
        </w:rPr>
        <w:t xml:space="preserve"> </w:t>
      </w:r>
      <w:r>
        <w:rPr>
          <w:sz w:val="20"/>
        </w:rPr>
        <w:t>driving</w:t>
      </w:r>
      <w:r>
        <w:rPr>
          <w:spacing w:val="-4"/>
          <w:sz w:val="20"/>
        </w:rPr>
        <w:t xml:space="preserve"> </w:t>
      </w:r>
      <w:r>
        <w:rPr>
          <w:sz w:val="20"/>
        </w:rPr>
        <w:t>vehicles</w:t>
      </w:r>
      <w:r>
        <w:rPr>
          <w:spacing w:val="-3"/>
          <w:sz w:val="20"/>
        </w:rPr>
        <w:t xml:space="preserve"> </w:t>
      </w:r>
      <w:r>
        <w:rPr>
          <w:sz w:val="20"/>
        </w:rPr>
        <w:t>on</w:t>
      </w:r>
      <w:r>
        <w:rPr>
          <w:spacing w:val="-4"/>
          <w:sz w:val="20"/>
        </w:rPr>
        <w:t xml:space="preserve"> </w:t>
      </w:r>
      <w:r>
        <w:rPr>
          <w:sz w:val="20"/>
        </w:rPr>
        <w:t>company</w:t>
      </w:r>
      <w:r>
        <w:rPr>
          <w:spacing w:val="-3"/>
          <w:sz w:val="20"/>
        </w:rPr>
        <w:t xml:space="preserve"> </w:t>
      </w:r>
      <w:r>
        <w:rPr>
          <w:sz w:val="20"/>
        </w:rPr>
        <w:t>business</w:t>
      </w:r>
      <w:r>
        <w:rPr>
          <w:spacing w:val="-4"/>
          <w:sz w:val="20"/>
        </w:rPr>
        <w:t xml:space="preserve"> </w:t>
      </w:r>
      <w:r>
        <w:rPr>
          <w:sz w:val="20"/>
        </w:rPr>
        <w:t>will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under</w:t>
      </w:r>
      <w:r>
        <w:rPr>
          <w:spacing w:val="-4"/>
          <w:sz w:val="20"/>
        </w:rPr>
        <w:t xml:space="preserve"> </w:t>
      </w:r>
      <w:r>
        <w:rPr>
          <w:sz w:val="20"/>
        </w:rPr>
        <w:t>the influence of drink or drugs and must not drive whilst disqualified</w:t>
      </w:r>
    </w:p>
    <w:p w14:paraId="015A3589" w14:textId="77777777" w:rsidR="00B70B60" w:rsidRDefault="00000000">
      <w:pPr>
        <w:pStyle w:val="ListParagraph"/>
        <w:numPr>
          <w:ilvl w:val="0"/>
          <w:numId w:val="2"/>
        </w:numPr>
        <w:tabs>
          <w:tab w:val="left" w:pos="1139"/>
          <w:tab w:val="left" w:pos="1140"/>
        </w:tabs>
        <w:spacing w:before="203"/>
        <w:ind w:hanging="493"/>
        <w:rPr>
          <w:sz w:val="20"/>
        </w:rPr>
      </w:pPr>
      <w:r>
        <w:rPr>
          <w:sz w:val="20"/>
        </w:rPr>
        <w:t>Drivers</w:t>
      </w:r>
      <w:r>
        <w:rPr>
          <w:spacing w:val="-6"/>
          <w:sz w:val="20"/>
        </w:rPr>
        <w:t xml:space="preserve"> </w:t>
      </w:r>
      <w:r>
        <w:rPr>
          <w:sz w:val="20"/>
        </w:rPr>
        <w:t>must</w:t>
      </w:r>
      <w:r>
        <w:rPr>
          <w:spacing w:val="-3"/>
          <w:sz w:val="20"/>
        </w:rPr>
        <w:t xml:space="preserve"> </w:t>
      </w:r>
      <w:r>
        <w:rPr>
          <w:sz w:val="20"/>
        </w:rPr>
        <w:t>stop</w:t>
      </w:r>
      <w:r>
        <w:rPr>
          <w:spacing w:val="-3"/>
          <w:sz w:val="20"/>
        </w:rPr>
        <w:t xml:space="preserve"> </w:t>
      </w:r>
      <w:r>
        <w:rPr>
          <w:sz w:val="20"/>
        </w:rPr>
        <w:t>after</w:t>
      </w:r>
      <w:r>
        <w:rPr>
          <w:spacing w:val="-4"/>
          <w:sz w:val="20"/>
        </w:rPr>
        <w:t xml:space="preserve"> </w:t>
      </w:r>
      <w:r>
        <w:rPr>
          <w:sz w:val="20"/>
        </w:rPr>
        <w:t>a</w:t>
      </w:r>
      <w:r>
        <w:rPr>
          <w:spacing w:val="-3"/>
          <w:sz w:val="20"/>
        </w:rPr>
        <w:t xml:space="preserve"> </w:t>
      </w:r>
      <w:r>
        <w:rPr>
          <w:sz w:val="20"/>
        </w:rPr>
        <w:t>crash</w:t>
      </w:r>
      <w:r>
        <w:rPr>
          <w:spacing w:val="-3"/>
          <w:sz w:val="20"/>
        </w:rPr>
        <w:t xml:space="preserve"> </w:t>
      </w:r>
      <w:r>
        <w:rPr>
          <w:sz w:val="20"/>
        </w:rPr>
        <w:t>or</w:t>
      </w:r>
      <w:r>
        <w:rPr>
          <w:spacing w:val="-4"/>
          <w:sz w:val="20"/>
        </w:rPr>
        <w:t xml:space="preserve"> </w:t>
      </w:r>
      <w:r>
        <w:rPr>
          <w:sz w:val="20"/>
        </w:rPr>
        <w:t>similar</w:t>
      </w:r>
      <w:r>
        <w:rPr>
          <w:spacing w:val="-2"/>
          <w:sz w:val="20"/>
        </w:rPr>
        <w:t xml:space="preserve"> </w:t>
      </w:r>
      <w:r>
        <w:rPr>
          <w:sz w:val="20"/>
        </w:rPr>
        <w:t>incident</w:t>
      </w:r>
      <w:r>
        <w:rPr>
          <w:spacing w:val="-3"/>
          <w:sz w:val="20"/>
        </w:rPr>
        <w:t xml:space="preserve"> </w:t>
      </w:r>
      <w:r>
        <w:rPr>
          <w:sz w:val="20"/>
        </w:rPr>
        <w:t>with</w:t>
      </w:r>
      <w:r>
        <w:rPr>
          <w:spacing w:val="-4"/>
          <w:sz w:val="20"/>
        </w:rPr>
        <w:t xml:space="preserve"> </w:t>
      </w:r>
      <w:r>
        <w:rPr>
          <w:sz w:val="20"/>
        </w:rPr>
        <w:t>which</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pacing w:val="-2"/>
          <w:sz w:val="20"/>
        </w:rPr>
        <w:t>involved</w:t>
      </w:r>
    </w:p>
    <w:p w14:paraId="7CC482D6" w14:textId="77777777" w:rsidR="00B70B60" w:rsidRDefault="00B70B60">
      <w:pPr>
        <w:pStyle w:val="BodyText"/>
        <w:spacing w:before="3"/>
        <w:ind w:left="0"/>
        <w:rPr>
          <w:sz w:val="19"/>
        </w:rPr>
      </w:pPr>
    </w:p>
    <w:p w14:paraId="19DC432F" w14:textId="77777777" w:rsidR="00B70B60" w:rsidRDefault="00000000">
      <w:pPr>
        <w:pStyle w:val="ListParagraph"/>
        <w:numPr>
          <w:ilvl w:val="0"/>
          <w:numId w:val="2"/>
        </w:numPr>
        <w:tabs>
          <w:tab w:val="left" w:pos="1139"/>
          <w:tab w:val="left" w:pos="1140"/>
        </w:tabs>
        <w:spacing w:line="273" w:lineRule="auto"/>
        <w:ind w:right="549"/>
        <w:rPr>
          <w:sz w:val="20"/>
        </w:rPr>
      </w:pPr>
      <w:r>
        <w:rPr>
          <w:sz w:val="20"/>
        </w:rPr>
        <w:t>Employees</w:t>
      </w:r>
      <w:r>
        <w:rPr>
          <w:spacing w:val="-4"/>
          <w:sz w:val="20"/>
        </w:rPr>
        <w:t xml:space="preserve"> </w:t>
      </w:r>
      <w:r>
        <w:rPr>
          <w:sz w:val="20"/>
        </w:rPr>
        <w:t>must</w:t>
      </w:r>
      <w:r>
        <w:rPr>
          <w:spacing w:val="-4"/>
          <w:sz w:val="20"/>
        </w:rPr>
        <w:t xml:space="preserve"> </w:t>
      </w:r>
      <w:r>
        <w:rPr>
          <w:sz w:val="20"/>
        </w:rPr>
        <w:t>inform</w:t>
      </w:r>
      <w:r>
        <w:rPr>
          <w:spacing w:val="-4"/>
          <w:sz w:val="20"/>
        </w:rPr>
        <w:t xml:space="preserve"> </w:t>
      </w:r>
      <w:r>
        <w:rPr>
          <w:sz w:val="20"/>
        </w:rPr>
        <w:t>management</w:t>
      </w:r>
      <w:r>
        <w:rPr>
          <w:spacing w:val="-3"/>
          <w:sz w:val="20"/>
        </w:rPr>
        <w:t xml:space="preserve"> </w:t>
      </w:r>
      <w:r>
        <w:rPr>
          <w:sz w:val="20"/>
        </w:rPr>
        <w:t>if</w:t>
      </w:r>
      <w:r>
        <w:rPr>
          <w:spacing w:val="-4"/>
          <w:sz w:val="20"/>
        </w:rPr>
        <w:t xml:space="preserve"> </w:t>
      </w:r>
      <w:r>
        <w:rPr>
          <w:sz w:val="20"/>
        </w:rPr>
        <w:t>they</w:t>
      </w:r>
      <w:r>
        <w:rPr>
          <w:spacing w:val="-4"/>
          <w:sz w:val="20"/>
        </w:rPr>
        <w:t xml:space="preserve"> </w:t>
      </w:r>
      <w:r>
        <w:rPr>
          <w:sz w:val="20"/>
        </w:rPr>
        <w:t>become</w:t>
      </w:r>
      <w:r>
        <w:rPr>
          <w:spacing w:val="-4"/>
          <w:sz w:val="20"/>
        </w:rPr>
        <w:t xml:space="preserve"> </w:t>
      </w:r>
      <w:r>
        <w:rPr>
          <w:sz w:val="20"/>
        </w:rPr>
        <w:t>aware</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medical condition or take medication that might affect their ability to drive</w:t>
      </w:r>
    </w:p>
    <w:p w14:paraId="320A0F42" w14:textId="77777777" w:rsidR="00B70B60" w:rsidRDefault="00000000">
      <w:pPr>
        <w:pStyle w:val="ListParagraph"/>
        <w:numPr>
          <w:ilvl w:val="0"/>
          <w:numId w:val="2"/>
        </w:numPr>
        <w:tabs>
          <w:tab w:val="left" w:pos="1139"/>
          <w:tab w:val="left" w:pos="1140"/>
        </w:tabs>
        <w:spacing w:before="203"/>
        <w:ind w:hanging="493"/>
        <w:rPr>
          <w:sz w:val="20"/>
        </w:rPr>
      </w:pPr>
      <w:r>
        <w:rPr>
          <w:sz w:val="20"/>
        </w:rPr>
        <w:t>Promptly</w:t>
      </w:r>
      <w:r>
        <w:rPr>
          <w:spacing w:val="-3"/>
          <w:sz w:val="20"/>
        </w:rPr>
        <w:t xml:space="preserve"> </w:t>
      </w:r>
      <w:r>
        <w:rPr>
          <w:sz w:val="20"/>
        </w:rPr>
        <w:t>report</w:t>
      </w:r>
      <w:r>
        <w:rPr>
          <w:spacing w:val="-3"/>
          <w:sz w:val="20"/>
        </w:rPr>
        <w:t xml:space="preserve"> </w:t>
      </w:r>
      <w:r>
        <w:rPr>
          <w:sz w:val="20"/>
        </w:rPr>
        <w:t>defects,</w:t>
      </w:r>
      <w:r>
        <w:rPr>
          <w:spacing w:val="-3"/>
          <w:sz w:val="20"/>
        </w:rPr>
        <w:t xml:space="preserve"> </w:t>
      </w:r>
      <w:r>
        <w:rPr>
          <w:sz w:val="20"/>
        </w:rPr>
        <w:t>hazards</w:t>
      </w:r>
      <w:r>
        <w:rPr>
          <w:spacing w:val="-3"/>
          <w:sz w:val="20"/>
        </w:rPr>
        <w:t xml:space="preserve"> </w:t>
      </w:r>
      <w:r>
        <w:rPr>
          <w:sz w:val="20"/>
        </w:rPr>
        <w:t>and</w:t>
      </w:r>
      <w:r>
        <w:rPr>
          <w:spacing w:val="-3"/>
          <w:sz w:val="20"/>
        </w:rPr>
        <w:t xml:space="preserve"> </w:t>
      </w:r>
      <w:r>
        <w:rPr>
          <w:sz w:val="20"/>
        </w:rPr>
        <w:t>concerns</w:t>
      </w:r>
      <w:r>
        <w:rPr>
          <w:spacing w:val="-2"/>
          <w:sz w:val="20"/>
        </w:rPr>
        <w:t xml:space="preserve"> </w:t>
      </w:r>
      <w:r>
        <w:rPr>
          <w:sz w:val="20"/>
        </w:rPr>
        <w:t>to</w:t>
      </w:r>
      <w:r>
        <w:rPr>
          <w:spacing w:val="-2"/>
          <w:sz w:val="20"/>
        </w:rPr>
        <w:t xml:space="preserve"> management.</w:t>
      </w:r>
    </w:p>
    <w:p w14:paraId="46F81EC2" w14:textId="77777777" w:rsidR="00B70B60" w:rsidRDefault="00B70B60">
      <w:pPr>
        <w:pStyle w:val="BodyText"/>
        <w:ind w:left="0"/>
        <w:rPr>
          <w:sz w:val="24"/>
        </w:rPr>
      </w:pPr>
    </w:p>
    <w:p w14:paraId="37C0D2C4" w14:textId="77777777" w:rsidR="00B70B60" w:rsidRDefault="00000000">
      <w:pPr>
        <w:pStyle w:val="BodyText"/>
        <w:spacing w:before="205"/>
        <w:ind w:left="120"/>
      </w:pPr>
      <w:r>
        <w:rPr>
          <w:u w:val="single"/>
        </w:rPr>
        <w:t>Personal</w:t>
      </w:r>
      <w:r>
        <w:rPr>
          <w:spacing w:val="-3"/>
          <w:u w:val="single"/>
        </w:rPr>
        <w:t xml:space="preserve"> </w:t>
      </w:r>
      <w:r>
        <w:rPr>
          <w:u w:val="single"/>
        </w:rPr>
        <w:t>Safety</w:t>
      </w:r>
      <w:r>
        <w:rPr>
          <w:spacing w:val="-3"/>
          <w:u w:val="single"/>
        </w:rPr>
        <w:t xml:space="preserve"> </w:t>
      </w:r>
      <w:r>
        <w:rPr>
          <w:u w:val="single"/>
        </w:rPr>
        <w:t>–</w:t>
      </w:r>
      <w:r>
        <w:rPr>
          <w:spacing w:val="-2"/>
          <w:u w:val="single"/>
        </w:rPr>
        <w:t xml:space="preserve"> </w:t>
      </w:r>
      <w:r>
        <w:rPr>
          <w:u w:val="single"/>
        </w:rPr>
        <w:t>Staying</w:t>
      </w:r>
      <w:r>
        <w:rPr>
          <w:spacing w:val="-3"/>
          <w:u w:val="single"/>
        </w:rPr>
        <w:t xml:space="preserve"> </w:t>
      </w:r>
      <w:r>
        <w:rPr>
          <w:u w:val="single"/>
        </w:rPr>
        <w:t>Safe</w:t>
      </w:r>
      <w:r>
        <w:rPr>
          <w:spacing w:val="-2"/>
          <w:u w:val="single"/>
        </w:rPr>
        <w:t xml:space="preserve"> </w:t>
      </w:r>
      <w:r>
        <w:rPr>
          <w:u w:val="single"/>
        </w:rPr>
        <w:t>In</w:t>
      </w:r>
      <w:r>
        <w:rPr>
          <w:spacing w:val="-3"/>
          <w:u w:val="single"/>
        </w:rPr>
        <w:t xml:space="preserve"> </w:t>
      </w:r>
      <w:r>
        <w:rPr>
          <w:u w:val="single"/>
        </w:rPr>
        <w:t>Your</w:t>
      </w:r>
      <w:r>
        <w:rPr>
          <w:spacing w:val="-2"/>
          <w:u w:val="single"/>
        </w:rPr>
        <w:t xml:space="preserve"> Vehicle</w:t>
      </w:r>
    </w:p>
    <w:p w14:paraId="7B627E52" w14:textId="77777777" w:rsidR="00B70B60" w:rsidRDefault="00B70B60">
      <w:pPr>
        <w:pStyle w:val="BodyText"/>
        <w:spacing w:before="11"/>
        <w:ind w:left="0"/>
        <w:rPr>
          <w:sz w:val="14"/>
        </w:rPr>
      </w:pPr>
    </w:p>
    <w:p w14:paraId="0C94F6D2" w14:textId="77777777" w:rsidR="00B70B60" w:rsidRDefault="00000000">
      <w:pPr>
        <w:pStyle w:val="BodyText"/>
        <w:spacing w:before="100"/>
        <w:ind w:left="120"/>
      </w:pPr>
      <w:r>
        <w:rPr>
          <w:u w:val="single"/>
        </w:rPr>
        <w:t xml:space="preserve">Plan </w:t>
      </w:r>
      <w:r>
        <w:rPr>
          <w:spacing w:val="-2"/>
          <w:u w:val="single"/>
        </w:rPr>
        <w:t>Ahead</w:t>
      </w:r>
    </w:p>
    <w:p w14:paraId="49CD8079" w14:textId="77777777" w:rsidR="00B70B60" w:rsidRDefault="00B70B60">
      <w:pPr>
        <w:pStyle w:val="BodyText"/>
        <w:spacing w:before="1"/>
        <w:ind w:left="0"/>
        <w:rPr>
          <w:sz w:val="18"/>
        </w:rPr>
      </w:pPr>
    </w:p>
    <w:p w14:paraId="6BC685E9" w14:textId="77777777" w:rsidR="00B70B60" w:rsidRDefault="00000000">
      <w:pPr>
        <w:pStyle w:val="ListParagraph"/>
        <w:numPr>
          <w:ilvl w:val="0"/>
          <w:numId w:val="2"/>
        </w:numPr>
        <w:tabs>
          <w:tab w:val="left" w:pos="1139"/>
          <w:tab w:val="left" w:pos="1140"/>
        </w:tabs>
        <w:ind w:hanging="493"/>
        <w:rPr>
          <w:sz w:val="20"/>
        </w:rPr>
      </w:pPr>
      <w:r>
        <w:rPr>
          <w:sz w:val="20"/>
        </w:rPr>
        <w:t>Check</w:t>
      </w:r>
      <w:r>
        <w:rPr>
          <w:spacing w:val="-5"/>
          <w:sz w:val="20"/>
        </w:rPr>
        <w:t xml:space="preserve"> </w:t>
      </w:r>
      <w:r>
        <w:rPr>
          <w:sz w:val="20"/>
        </w:rPr>
        <w:t>your</w:t>
      </w:r>
      <w:r>
        <w:rPr>
          <w:spacing w:val="-2"/>
          <w:sz w:val="20"/>
        </w:rPr>
        <w:t xml:space="preserve"> </w:t>
      </w:r>
      <w:r>
        <w:rPr>
          <w:sz w:val="20"/>
        </w:rPr>
        <w:t>route;</w:t>
      </w:r>
      <w:r>
        <w:rPr>
          <w:spacing w:val="-2"/>
          <w:sz w:val="20"/>
        </w:rPr>
        <w:t xml:space="preserve"> </w:t>
      </w:r>
      <w:r>
        <w:rPr>
          <w:sz w:val="20"/>
        </w:rPr>
        <w:t>keep</w:t>
      </w:r>
      <w:r>
        <w:rPr>
          <w:spacing w:val="-2"/>
          <w:sz w:val="20"/>
        </w:rPr>
        <w:t xml:space="preserve"> </w:t>
      </w:r>
      <w:r>
        <w:rPr>
          <w:sz w:val="20"/>
        </w:rPr>
        <w:t>a</w:t>
      </w:r>
      <w:r>
        <w:rPr>
          <w:spacing w:val="-3"/>
          <w:sz w:val="20"/>
        </w:rPr>
        <w:t xml:space="preserve"> </w:t>
      </w:r>
      <w:r>
        <w:rPr>
          <w:sz w:val="20"/>
        </w:rPr>
        <w:t>map</w:t>
      </w:r>
      <w:r>
        <w:rPr>
          <w:spacing w:val="-2"/>
          <w:sz w:val="20"/>
        </w:rPr>
        <w:t xml:space="preserve"> </w:t>
      </w:r>
      <w:r>
        <w:rPr>
          <w:sz w:val="20"/>
        </w:rPr>
        <w:t>in</w:t>
      </w:r>
      <w:r>
        <w:rPr>
          <w:spacing w:val="-2"/>
          <w:sz w:val="20"/>
        </w:rPr>
        <w:t xml:space="preserve"> </w:t>
      </w:r>
      <w:r>
        <w:rPr>
          <w:sz w:val="20"/>
        </w:rPr>
        <w:t>the</w:t>
      </w:r>
      <w:r>
        <w:rPr>
          <w:spacing w:val="-2"/>
          <w:sz w:val="20"/>
        </w:rPr>
        <w:t xml:space="preserve"> vehicle</w:t>
      </w:r>
    </w:p>
    <w:p w14:paraId="3A0C2153" w14:textId="77777777" w:rsidR="00B70B60" w:rsidRDefault="00B70B60">
      <w:pPr>
        <w:pStyle w:val="BodyText"/>
        <w:spacing w:before="3"/>
        <w:ind w:left="0"/>
        <w:rPr>
          <w:sz w:val="19"/>
        </w:rPr>
      </w:pPr>
    </w:p>
    <w:p w14:paraId="7E67335B" w14:textId="77777777" w:rsidR="00B70B60" w:rsidRDefault="00000000">
      <w:pPr>
        <w:pStyle w:val="ListParagraph"/>
        <w:numPr>
          <w:ilvl w:val="0"/>
          <w:numId w:val="2"/>
        </w:numPr>
        <w:tabs>
          <w:tab w:val="left" w:pos="1139"/>
          <w:tab w:val="left" w:pos="1140"/>
        </w:tabs>
        <w:spacing w:line="273" w:lineRule="auto"/>
        <w:ind w:right="321"/>
        <w:rPr>
          <w:sz w:val="20"/>
        </w:rPr>
      </w:pPr>
      <w:r>
        <w:rPr>
          <w:sz w:val="20"/>
        </w:rPr>
        <w:t>Check</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place</w:t>
      </w:r>
      <w:r>
        <w:rPr>
          <w:spacing w:val="-3"/>
          <w:sz w:val="20"/>
        </w:rPr>
        <w:t xml:space="preserve"> </w:t>
      </w:r>
      <w:r>
        <w:rPr>
          <w:sz w:val="20"/>
        </w:rPr>
        <w:t>you</w:t>
      </w:r>
      <w:r>
        <w:rPr>
          <w:spacing w:val="-3"/>
          <w:sz w:val="20"/>
        </w:rPr>
        <w:t xml:space="preserve"> </w:t>
      </w:r>
      <w:r>
        <w:rPr>
          <w:sz w:val="20"/>
        </w:rPr>
        <w:t>are</w:t>
      </w:r>
      <w:r>
        <w:rPr>
          <w:spacing w:val="-3"/>
          <w:sz w:val="20"/>
        </w:rPr>
        <w:t xml:space="preserve"> </w:t>
      </w:r>
      <w:r>
        <w:rPr>
          <w:sz w:val="20"/>
        </w:rPr>
        <w:t>visiting</w:t>
      </w:r>
      <w:r>
        <w:rPr>
          <w:spacing w:val="-2"/>
          <w:sz w:val="20"/>
        </w:rPr>
        <w:t xml:space="preserve"> </w:t>
      </w:r>
      <w:r>
        <w:rPr>
          <w:sz w:val="20"/>
        </w:rPr>
        <w:t>has</w:t>
      </w:r>
      <w:r>
        <w:rPr>
          <w:spacing w:val="-3"/>
          <w:sz w:val="20"/>
        </w:rPr>
        <w:t xml:space="preserve"> </w:t>
      </w:r>
      <w:r>
        <w:rPr>
          <w:sz w:val="20"/>
        </w:rPr>
        <w:t>parking.</w:t>
      </w:r>
      <w:r>
        <w:rPr>
          <w:spacing w:val="-3"/>
          <w:sz w:val="20"/>
        </w:rPr>
        <w:t xml:space="preserve"> </w:t>
      </w:r>
      <w:r>
        <w:rPr>
          <w:sz w:val="20"/>
        </w:rPr>
        <w:t>If</w:t>
      </w:r>
      <w:r>
        <w:rPr>
          <w:spacing w:val="-3"/>
          <w:sz w:val="20"/>
        </w:rPr>
        <w:t xml:space="preserve"> </w:t>
      </w:r>
      <w:r>
        <w:rPr>
          <w:sz w:val="20"/>
        </w:rPr>
        <w:t>not,</w:t>
      </w:r>
      <w:r>
        <w:rPr>
          <w:spacing w:val="-3"/>
          <w:sz w:val="20"/>
        </w:rPr>
        <w:t xml:space="preserve"> </w:t>
      </w:r>
      <w:r>
        <w:rPr>
          <w:sz w:val="20"/>
        </w:rPr>
        <w:t>try</w:t>
      </w:r>
      <w:r>
        <w:rPr>
          <w:spacing w:val="-3"/>
          <w:sz w:val="20"/>
        </w:rPr>
        <w:t xml:space="preserve"> </w:t>
      </w:r>
      <w:r>
        <w:rPr>
          <w:sz w:val="20"/>
        </w:rPr>
        <w:t>and</w:t>
      </w:r>
      <w:r>
        <w:rPr>
          <w:spacing w:val="-3"/>
          <w:sz w:val="20"/>
        </w:rPr>
        <w:t xml:space="preserve"> </w:t>
      </w:r>
      <w:r>
        <w:rPr>
          <w:sz w:val="20"/>
        </w:rPr>
        <w:t>use</w:t>
      </w:r>
      <w:r>
        <w:rPr>
          <w:spacing w:val="-3"/>
          <w:sz w:val="20"/>
        </w:rPr>
        <w:t xml:space="preserve"> </w:t>
      </w:r>
      <w:r>
        <w:rPr>
          <w:sz w:val="20"/>
        </w:rPr>
        <w:t>a</w:t>
      </w:r>
      <w:r>
        <w:rPr>
          <w:spacing w:val="-3"/>
          <w:sz w:val="20"/>
        </w:rPr>
        <w:t xml:space="preserve"> </w:t>
      </w:r>
      <w:r>
        <w:rPr>
          <w:sz w:val="20"/>
        </w:rPr>
        <w:t>manned, well-lit car park</w:t>
      </w:r>
    </w:p>
    <w:p w14:paraId="582A31D4" w14:textId="77777777" w:rsidR="00B70B60" w:rsidRDefault="00000000">
      <w:pPr>
        <w:pStyle w:val="ListParagraph"/>
        <w:numPr>
          <w:ilvl w:val="0"/>
          <w:numId w:val="2"/>
        </w:numPr>
        <w:tabs>
          <w:tab w:val="left" w:pos="1139"/>
          <w:tab w:val="left" w:pos="1140"/>
        </w:tabs>
        <w:spacing w:before="203"/>
        <w:ind w:hanging="493"/>
        <w:rPr>
          <w:sz w:val="20"/>
        </w:rPr>
      </w:pPr>
      <w:r>
        <w:rPr>
          <w:sz w:val="20"/>
        </w:rPr>
        <w:t>Check</w:t>
      </w:r>
      <w:r>
        <w:rPr>
          <w:spacing w:val="-4"/>
          <w:sz w:val="20"/>
        </w:rPr>
        <w:t xml:space="preserve"> </w:t>
      </w:r>
      <w:r>
        <w:rPr>
          <w:sz w:val="20"/>
        </w:rPr>
        <w:t>you</w:t>
      </w:r>
      <w:r>
        <w:rPr>
          <w:spacing w:val="-3"/>
          <w:sz w:val="20"/>
        </w:rPr>
        <w:t xml:space="preserve"> </w:t>
      </w:r>
      <w:r>
        <w:rPr>
          <w:sz w:val="20"/>
        </w:rPr>
        <w:t>have</w:t>
      </w:r>
      <w:r>
        <w:rPr>
          <w:spacing w:val="-4"/>
          <w:sz w:val="20"/>
        </w:rPr>
        <w:t xml:space="preserve"> </w:t>
      </w:r>
      <w:r>
        <w:rPr>
          <w:sz w:val="20"/>
        </w:rPr>
        <w:t>enough</w:t>
      </w:r>
      <w:r>
        <w:rPr>
          <w:spacing w:val="-3"/>
          <w:sz w:val="20"/>
        </w:rPr>
        <w:t xml:space="preserve"> </w:t>
      </w:r>
      <w:r>
        <w:rPr>
          <w:spacing w:val="-4"/>
          <w:sz w:val="20"/>
        </w:rPr>
        <w:t>fuel</w:t>
      </w:r>
    </w:p>
    <w:p w14:paraId="65C670F3" w14:textId="77777777" w:rsidR="00B70B60" w:rsidRDefault="00B70B60">
      <w:pPr>
        <w:pStyle w:val="BodyText"/>
        <w:spacing w:before="3"/>
        <w:ind w:left="0"/>
        <w:rPr>
          <w:sz w:val="19"/>
        </w:rPr>
      </w:pPr>
    </w:p>
    <w:p w14:paraId="08E7F971" w14:textId="77777777" w:rsidR="00B70B60" w:rsidRDefault="00000000">
      <w:pPr>
        <w:pStyle w:val="ListParagraph"/>
        <w:numPr>
          <w:ilvl w:val="0"/>
          <w:numId w:val="2"/>
        </w:numPr>
        <w:tabs>
          <w:tab w:val="left" w:pos="1139"/>
          <w:tab w:val="left" w:pos="1140"/>
        </w:tabs>
        <w:spacing w:before="1"/>
        <w:ind w:hanging="493"/>
        <w:rPr>
          <w:sz w:val="20"/>
        </w:rPr>
      </w:pPr>
      <w:r>
        <w:rPr>
          <w:sz w:val="20"/>
        </w:rPr>
        <w:t>Check</w:t>
      </w:r>
      <w:r>
        <w:rPr>
          <w:spacing w:val="-4"/>
          <w:sz w:val="20"/>
        </w:rPr>
        <w:t xml:space="preserve"> </w:t>
      </w:r>
      <w:r>
        <w:rPr>
          <w:sz w:val="20"/>
        </w:rPr>
        <w:t>basic</w:t>
      </w:r>
      <w:r>
        <w:rPr>
          <w:spacing w:val="-4"/>
          <w:sz w:val="20"/>
        </w:rPr>
        <w:t xml:space="preserve"> </w:t>
      </w:r>
      <w:r>
        <w:rPr>
          <w:sz w:val="20"/>
        </w:rPr>
        <w:t>vehicle</w:t>
      </w:r>
      <w:r>
        <w:rPr>
          <w:spacing w:val="-3"/>
          <w:sz w:val="20"/>
        </w:rPr>
        <w:t xml:space="preserve"> </w:t>
      </w:r>
      <w:r>
        <w:rPr>
          <w:sz w:val="20"/>
        </w:rPr>
        <w:t>maintenance,</w:t>
      </w:r>
      <w:r>
        <w:rPr>
          <w:spacing w:val="-3"/>
          <w:sz w:val="20"/>
        </w:rPr>
        <w:t xml:space="preserve"> </w:t>
      </w:r>
      <w:r>
        <w:rPr>
          <w:sz w:val="20"/>
        </w:rPr>
        <w:t>i.e.</w:t>
      </w:r>
      <w:r>
        <w:rPr>
          <w:spacing w:val="-3"/>
          <w:sz w:val="20"/>
        </w:rPr>
        <w:t xml:space="preserve"> </w:t>
      </w:r>
      <w:r>
        <w:rPr>
          <w:sz w:val="20"/>
        </w:rPr>
        <w:t>oil,</w:t>
      </w:r>
      <w:r>
        <w:rPr>
          <w:spacing w:val="-4"/>
          <w:sz w:val="20"/>
        </w:rPr>
        <w:t xml:space="preserve"> </w:t>
      </w:r>
      <w:r>
        <w:rPr>
          <w:sz w:val="20"/>
        </w:rPr>
        <w:t>water,</w:t>
      </w:r>
      <w:r>
        <w:rPr>
          <w:spacing w:val="-3"/>
          <w:sz w:val="20"/>
        </w:rPr>
        <w:t xml:space="preserve"> </w:t>
      </w:r>
      <w:proofErr w:type="spellStart"/>
      <w:r>
        <w:rPr>
          <w:sz w:val="20"/>
        </w:rPr>
        <w:t>tyre</w:t>
      </w:r>
      <w:proofErr w:type="spellEnd"/>
      <w:r>
        <w:rPr>
          <w:spacing w:val="-4"/>
          <w:sz w:val="20"/>
        </w:rPr>
        <w:t xml:space="preserve"> </w:t>
      </w:r>
      <w:r>
        <w:rPr>
          <w:sz w:val="20"/>
        </w:rPr>
        <w:t>pressure</w:t>
      </w:r>
      <w:r>
        <w:rPr>
          <w:spacing w:val="-3"/>
          <w:sz w:val="20"/>
        </w:rPr>
        <w:t xml:space="preserve"> </w:t>
      </w:r>
      <w:proofErr w:type="spellStart"/>
      <w:r>
        <w:rPr>
          <w:spacing w:val="-5"/>
          <w:sz w:val="20"/>
        </w:rPr>
        <w:t>etc</w:t>
      </w:r>
      <w:proofErr w:type="spellEnd"/>
    </w:p>
    <w:p w14:paraId="46590B63" w14:textId="77777777" w:rsidR="00B70B60" w:rsidRDefault="00B70B60">
      <w:pPr>
        <w:pStyle w:val="BodyText"/>
        <w:spacing w:before="3"/>
        <w:ind w:left="0"/>
        <w:rPr>
          <w:sz w:val="19"/>
        </w:rPr>
      </w:pPr>
    </w:p>
    <w:p w14:paraId="6116BCAA" w14:textId="77777777" w:rsidR="00B70B60" w:rsidRDefault="00000000">
      <w:pPr>
        <w:pStyle w:val="ListParagraph"/>
        <w:numPr>
          <w:ilvl w:val="0"/>
          <w:numId w:val="2"/>
        </w:numPr>
        <w:tabs>
          <w:tab w:val="left" w:pos="1139"/>
          <w:tab w:val="left" w:pos="1140"/>
        </w:tabs>
        <w:ind w:hanging="493"/>
        <w:rPr>
          <w:sz w:val="20"/>
        </w:rPr>
      </w:pPr>
      <w:r>
        <w:rPr>
          <w:sz w:val="20"/>
        </w:rPr>
        <w:t>Check</w:t>
      </w:r>
      <w:r>
        <w:rPr>
          <w:spacing w:val="-3"/>
          <w:sz w:val="20"/>
        </w:rPr>
        <w:t xml:space="preserve"> </w:t>
      </w:r>
      <w:r>
        <w:rPr>
          <w:sz w:val="20"/>
        </w:rPr>
        <w:t>vehicle</w:t>
      </w:r>
      <w:r>
        <w:rPr>
          <w:spacing w:val="-3"/>
          <w:sz w:val="20"/>
        </w:rPr>
        <w:t xml:space="preserve"> </w:t>
      </w:r>
      <w:r>
        <w:rPr>
          <w:sz w:val="20"/>
        </w:rPr>
        <w:t>breakdown</w:t>
      </w:r>
      <w:r>
        <w:rPr>
          <w:spacing w:val="-3"/>
          <w:sz w:val="20"/>
        </w:rPr>
        <w:t xml:space="preserve"> </w:t>
      </w:r>
      <w:r>
        <w:rPr>
          <w:sz w:val="20"/>
        </w:rPr>
        <w:t>cover</w:t>
      </w:r>
      <w:r>
        <w:rPr>
          <w:spacing w:val="-3"/>
          <w:sz w:val="20"/>
        </w:rPr>
        <w:t xml:space="preserve"> </w:t>
      </w:r>
      <w:r>
        <w:rPr>
          <w:sz w:val="20"/>
        </w:rPr>
        <w:t>and</w:t>
      </w:r>
      <w:r>
        <w:rPr>
          <w:spacing w:val="-3"/>
          <w:sz w:val="20"/>
        </w:rPr>
        <w:t xml:space="preserve"> </w:t>
      </w:r>
      <w:r>
        <w:rPr>
          <w:sz w:val="20"/>
        </w:rPr>
        <w:t>keep</w:t>
      </w:r>
      <w:r>
        <w:rPr>
          <w:spacing w:val="-3"/>
          <w:sz w:val="20"/>
        </w:rPr>
        <w:t xml:space="preserve"> </w:t>
      </w:r>
      <w:r>
        <w:rPr>
          <w:sz w:val="20"/>
        </w:rPr>
        <w:t>the</w:t>
      </w:r>
      <w:r>
        <w:rPr>
          <w:spacing w:val="-3"/>
          <w:sz w:val="20"/>
        </w:rPr>
        <w:t xml:space="preserve"> </w:t>
      </w:r>
      <w:r>
        <w:rPr>
          <w:sz w:val="20"/>
        </w:rPr>
        <w:t>number</w:t>
      </w:r>
      <w:r>
        <w:rPr>
          <w:spacing w:val="-3"/>
          <w:sz w:val="20"/>
        </w:rPr>
        <w:t xml:space="preserve"> </w:t>
      </w:r>
      <w:r>
        <w:rPr>
          <w:sz w:val="20"/>
        </w:rPr>
        <w:t>with</w:t>
      </w:r>
      <w:r>
        <w:rPr>
          <w:spacing w:val="-3"/>
          <w:sz w:val="20"/>
        </w:rPr>
        <w:t xml:space="preserve"> </w:t>
      </w:r>
      <w:r>
        <w:rPr>
          <w:spacing w:val="-5"/>
          <w:sz w:val="20"/>
        </w:rPr>
        <w:t>you</w:t>
      </w:r>
    </w:p>
    <w:p w14:paraId="4050AE95" w14:textId="77777777" w:rsidR="00B70B60" w:rsidRDefault="00B70B60">
      <w:pPr>
        <w:pStyle w:val="BodyText"/>
        <w:spacing w:before="4"/>
        <w:ind w:left="0"/>
        <w:rPr>
          <w:sz w:val="19"/>
        </w:rPr>
      </w:pPr>
    </w:p>
    <w:p w14:paraId="72466863" w14:textId="77777777" w:rsidR="00B70B60" w:rsidRDefault="00000000">
      <w:pPr>
        <w:pStyle w:val="ListParagraph"/>
        <w:numPr>
          <w:ilvl w:val="0"/>
          <w:numId w:val="2"/>
        </w:numPr>
        <w:tabs>
          <w:tab w:val="left" w:pos="1139"/>
          <w:tab w:val="left" w:pos="1140"/>
        </w:tabs>
        <w:spacing w:line="276" w:lineRule="auto"/>
        <w:ind w:right="454"/>
        <w:rPr>
          <w:sz w:val="20"/>
        </w:rPr>
      </w:pPr>
      <w:r>
        <w:rPr>
          <w:sz w:val="20"/>
        </w:rPr>
        <w:t>Check you have something in the vehicle to keep you warm, e.g. coat or blanket,</w:t>
      </w:r>
      <w:r>
        <w:rPr>
          <w:spacing w:val="-3"/>
          <w:sz w:val="20"/>
        </w:rPr>
        <w:t xml:space="preserve"> </w:t>
      </w:r>
      <w:r>
        <w:rPr>
          <w:sz w:val="20"/>
        </w:rPr>
        <w:t>bottle</w:t>
      </w:r>
      <w:r>
        <w:rPr>
          <w:spacing w:val="-3"/>
          <w:sz w:val="20"/>
        </w:rPr>
        <w:t xml:space="preserve"> </w:t>
      </w:r>
      <w:r>
        <w:rPr>
          <w:sz w:val="20"/>
        </w:rPr>
        <w:t>of</w:t>
      </w:r>
      <w:r>
        <w:rPr>
          <w:spacing w:val="-3"/>
          <w:sz w:val="20"/>
        </w:rPr>
        <w:t xml:space="preserve"> </w:t>
      </w:r>
      <w:r>
        <w:rPr>
          <w:sz w:val="20"/>
        </w:rPr>
        <w:t>water,</w:t>
      </w:r>
      <w:r>
        <w:rPr>
          <w:spacing w:val="-3"/>
          <w:sz w:val="20"/>
        </w:rPr>
        <w:t xml:space="preserve"> </w:t>
      </w:r>
      <w:r>
        <w:rPr>
          <w:sz w:val="20"/>
        </w:rPr>
        <w:t>food</w:t>
      </w:r>
      <w:r>
        <w:rPr>
          <w:spacing w:val="-3"/>
          <w:sz w:val="20"/>
        </w:rPr>
        <w:t xml:space="preserve"> </w:t>
      </w:r>
      <w:r>
        <w:rPr>
          <w:sz w:val="20"/>
        </w:rPr>
        <w:t>snack</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torch</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unexpected, lengthy delay due to road traffic accident or inclement weather</w:t>
      </w:r>
    </w:p>
    <w:p w14:paraId="121F8B23" w14:textId="77777777" w:rsidR="00B70B60" w:rsidRDefault="00000000">
      <w:pPr>
        <w:pStyle w:val="ListParagraph"/>
        <w:numPr>
          <w:ilvl w:val="0"/>
          <w:numId w:val="2"/>
        </w:numPr>
        <w:tabs>
          <w:tab w:val="left" w:pos="1139"/>
          <w:tab w:val="left" w:pos="1140"/>
        </w:tabs>
        <w:spacing w:before="197" w:line="276" w:lineRule="auto"/>
        <w:ind w:right="348"/>
        <w:rPr>
          <w:sz w:val="20"/>
        </w:rPr>
      </w:pPr>
      <w:r>
        <w:rPr>
          <w:sz w:val="20"/>
        </w:rPr>
        <w:t>Ensure</w:t>
      </w:r>
      <w:r>
        <w:rPr>
          <w:spacing w:val="-3"/>
          <w:sz w:val="20"/>
        </w:rPr>
        <w:t xml:space="preserve"> </w:t>
      </w:r>
      <w:r>
        <w:rPr>
          <w:sz w:val="20"/>
        </w:rPr>
        <w:t>your</w:t>
      </w:r>
      <w:r>
        <w:rPr>
          <w:spacing w:val="-3"/>
          <w:sz w:val="20"/>
        </w:rPr>
        <w:t xml:space="preserve"> </w:t>
      </w:r>
      <w:r>
        <w:rPr>
          <w:sz w:val="20"/>
        </w:rPr>
        <w:t>office</w:t>
      </w:r>
      <w:r>
        <w:rPr>
          <w:spacing w:val="-3"/>
          <w:sz w:val="20"/>
        </w:rPr>
        <w:t xml:space="preserve"> </w:t>
      </w:r>
      <w:r>
        <w:rPr>
          <w:sz w:val="20"/>
        </w:rPr>
        <w:t>know</w:t>
      </w:r>
      <w:r>
        <w:rPr>
          <w:spacing w:val="-3"/>
          <w:sz w:val="20"/>
        </w:rPr>
        <w:t xml:space="preserve"> </w:t>
      </w:r>
      <w:r>
        <w:rPr>
          <w:sz w:val="20"/>
        </w:rPr>
        <w:t>where</w:t>
      </w:r>
      <w:r>
        <w:rPr>
          <w:spacing w:val="-3"/>
          <w:sz w:val="20"/>
        </w:rPr>
        <w:t xml:space="preserve"> </w:t>
      </w:r>
      <w:r>
        <w:rPr>
          <w:sz w:val="20"/>
        </w:rPr>
        <w:t>you</w:t>
      </w:r>
      <w:r>
        <w:rPr>
          <w:spacing w:val="-3"/>
          <w:sz w:val="20"/>
        </w:rPr>
        <w:t xml:space="preserve"> </w:t>
      </w:r>
      <w:r>
        <w:rPr>
          <w:sz w:val="20"/>
        </w:rPr>
        <w:t>are</w:t>
      </w:r>
      <w:r>
        <w:rPr>
          <w:spacing w:val="-3"/>
          <w:sz w:val="20"/>
        </w:rPr>
        <w:t xml:space="preserve"> </w:t>
      </w:r>
      <w:r>
        <w:rPr>
          <w:sz w:val="20"/>
        </w:rPr>
        <w:t>travelling</w:t>
      </w:r>
      <w:r>
        <w:rPr>
          <w:spacing w:val="-3"/>
          <w:sz w:val="20"/>
        </w:rPr>
        <w:t xml:space="preserve"> </w:t>
      </w:r>
      <w:r>
        <w:rPr>
          <w:sz w:val="20"/>
        </w:rPr>
        <w:t>to,</w:t>
      </w:r>
      <w:r>
        <w:rPr>
          <w:spacing w:val="-3"/>
          <w:sz w:val="20"/>
        </w:rPr>
        <w:t xml:space="preserve"> </w:t>
      </w:r>
      <w:r>
        <w:rPr>
          <w:sz w:val="20"/>
        </w:rPr>
        <w:t>whom</w:t>
      </w:r>
      <w:r>
        <w:rPr>
          <w:spacing w:val="-3"/>
          <w:sz w:val="20"/>
        </w:rPr>
        <w:t xml:space="preserve"> </w:t>
      </w:r>
      <w:r>
        <w:rPr>
          <w:sz w:val="20"/>
        </w:rPr>
        <w:t>you</w:t>
      </w:r>
      <w:r>
        <w:rPr>
          <w:spacing w:val="-3"/>
          <w:sz w:val="20"/>
        </w:rPr>
        <w:t xml:space="preserve"> </w:t>
      </w:r>
      <w:r>
        <w:rPr>
          <w:sz w:val="20"/>
        </w:rPr>
        <w:t>are</w:t>
      </w:r>
      <w:r>
        <w:rPr>
          <w:spacing w:val="-3"/>
          <w:sz w:val="20"/>
        </w:rPr>
        <w:t xml:space="preserve"> </w:t>
      </w:r>
      <w:r>
        <w:rPr>
          <w:sz w:val="20"/>
        </w:rPr>
        <w:t xml:space="preserve">meeting, and your expected time of return. Inform them if you change your journey </w:t>
      </w:r>
      <w:r>
        <w:rPr>
          <w:spacing w:val="-4"/>
          <w:sz w:val="20"/>
        </w:rPr>
        <w:t>plan</w:t>
      </w:r>
    </w:p>
    <w:p w14:paraId="5F298A37" w14:textId="77777777" w:rsidR="00B70B60" w:rsidRDefault="00000000">
      <w:pPr>
        <w:pStyle w:val="ListParagraph"/>
        <w:numPr>
          <w:ilvl w:val="0"/>
          <w:numId w:val="2"/>
        </w:numPr>
        <w:tabs>
          <w:tab w:val="left" w:pos="1139"/>
          <w:tab w:val="left" w:pos="1140"/>
        </w:tabs>
        <w:spacing w:before="198" w:line="273" w:lineRule="auto"/>
        <w:ind w:right="457"/>
        <w:rPr>
          <w:sz w:val="20"/>
        </w:rPr>
      </w:pPr>
      <w:r>
        <w:rPr>
          <w:sz w:val="20"/>
        </w:rPr>
        <w:t>Take</w:t>
      </w:r>
      <w:r>
        <w:rPr>
          <w:spacing w:val="-3"/>
          <w:sz w:val="20"/>
        </w:rPr>
        <w:t xml:space="preserve"> </w:t>
      </w:r>
      <w:r>
        <w:rPr>
          <w:sz w:val="20"/>
        </w:rPr>
        <w:t>a</w:t>
      </w:r>
      <w:r>
        <w:rPr>
          <w:spacing w:val="-3"/>
          <w:sz w:val="20"/>
        </w:rPr>
        <w:t xml:space="preserve"> </w:t>
      </w:r>
      <w:r>
        <w:rPr>
          <w:sz w:val="20"/>
        </w:rPr>
        <w:t>mobile</w:t>
      </w:r>
      <w:r>
        <w:rPr>
          <w:spacing w:val="-3"/>
          <w:sz w:val="20"/>
        </w:rPr>
        <w:t xml:space="preserve"> </w:t>
      </w:r>
      <w:r>
        <w:rPr>
          <w:sz w:val="20"/>
        </w:rPr>
        <w:t>phone</w:t>
      </w:r>
      <w:r>
        <w:rPr>
          <w:spacing w:val="-3"/>
          <w:sz w:val="20"/>
        </w:rPr>
        <w:t xml:space="preserve"> </w:t>
      </w:r>
      <w:r>
        <w:rPr>
          <w:sz w:val="20"/>
        </w:rPr>
        <w:t>with</w:t>
      </w:r>
      <w:r>
        <w:rPr>
          <w:spacing w:val="-3"/>
          <w:sz w:val="20"/>
        </w:rPr>
        <w:t xml:space="preserve"> </w:t>
      </w:r>
      <w:r>
        <w:rPr>
          <w:sz w:val="20"/>
        </w:rPr>
        <w:t>you</w:t>
      </w:r>
      <w:r>
        <w:rPr>
          <w:spacing w:val="-3"/>
          <w:sz w:val="20"/>
        </w:rPr>
        <w:t xml:space="preserve"> </w:t>
      </w:r>
      <w:r>
        <w:rPr>
          <w:sz w:val="20"/>
        </w:rPr>
        <w:t>and</w:t>
      </w:r>
      <w:r>
        <w:rPr>
          <w:spacing w:val="-3"/>
          <w:sz w:val="20"/>
        </w:rPr>
        <w:t xml:space="preserve"> </w:t>
      </w:r>
      <w:r>
        <w:rPr>
          <w:sz w:val="20"/>
        </w:rPr>
        <w:t>ensure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fully</w:t>
      </w:r>
      <w:r>
        <w:rPr>
          <w:spacing w:val="-3"/>
          <w:sz w:val="20"/>
        </w:rPr>
        <w:t xml:space="preserve"> </w:t>
      </w:r>
      <w:r>
        <w:rPr>
          <w:sz w:val="20"/>
        </w:rPr>
        <w:t>charged</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use</w:t>
      </w:r>
      <w:r>
        <w:rPr>
          <w:spacing w:val="-3"/>
          <w:sz w:val="20"/>
        </w:rPr>
        <w:t xml:space="preserve"> </w:t>
      </w:r>
      <w:r>
        <w:rPr>
          <w:sz w:val="20"/>
        </w:rPr>
        <w:t>the phone whilst driving)</w:t>
      </w:r>
    </w:p>
    <w:p w14:paraId="57A84B47" w14:textId="77777777" w:rsidR="00B70B60" w:rsidRDefault="00000000">
      <w:pPr>
        <w:pStyle w:val="ListParagraph"/>
        <w:numPr>
          <w:ilvl w:val="0"/>
          <w:numId w:val="2"/>
        </w:numPr>
        <w:tabs>
          <w:tab w:val="left" w:pos="1139"/>
          <w:tab w:val="left" w:pos="1140"/>
        </w:tabs>
        <w:spacing w:before="203" w:line="276" w:lineRule="auto"/>
        <w:ind w:right="240"/>
        <w:rPr>
          <w:sz w:val="20"/>
        </w:rPr>
      </w:pPr>
      <w:r>
        <w:rPr>
          <w:sz w:val="20"/>
        </w:rPr>
        <w:t>Keep any valuables, including handbags, mobile phones and laptops out of sight.</w:t>
      </w:r>
      <w:r>
        <w:rPr>
          <w:spacing w:val="-2"/>
          <w:sz w:val="20"/>
        </w:rPr>
        <w:t xml:space="preserve"> </w:t>
      </w:r>
      <w:r>
        <w:rPr>
          <w:sz w:val="20"/>
        </w:rPr>
        <w:t>They</w:t>
      </w:r>
      <w:r>
        <w:rPr>
          <w:spacing w:val="-3"/>
          <w:sz w:val="20"/>
        </w:rPr>
        <w:t xml:space="preserve"> </w:t>
      </w:r>
      <w:r>
        <w:rPr>
          <w:sz w:val="20"/>
        </w:rPr>
        <w:t>can</w:t>
      </w:r>
      <w:r>
        <w:rPr>
          <w:spacing w:val="-3"/>
          <w:sz w:val="20"/>
        </w:rPr>
        <w:t xml:space="preserve"> </w:t>
      </w:r>
      <w:r>
        <w:rPr>
          <w:sz w:val="20"/>
        </w:rPr>
        <w:t>easily</w:t>
      </w:r>
      <w:r>
        <w:rPr>
          <w:spacing w:val="-3"/>
          <w:sz w:val="20"/>
        </w:rPr>
        <w:t xml:space="preserve"> </w:t>
      </w:r>
      <w:r>
        <w:rPr>
          <w:sz w:val="20"/>
        </w:rPr>
        <w:t>be</w:t>
      </w:r>
      <w:r>
        <w:rPr>
          <w:spacing w:val="-3"/>
          <w:sz w:val="20"/>
        </w:rPr>
        <w:t xml:space="preserve"> </w:t>
      </w:r>
      <w:r>
        <w:rPr>
          <w:sz w:val="20"/>
        </w:rPr>
        <w:t>snatched</w:t>
      </w:r>
      <w:r>
        <w:rPr>
          <w:spacing w:val="-2"/>
          <w:sz w:val="20"/>
        </w:rPr>
        <w:t xml:space="preserve"> </w:t>
      </w:r>
      <w:r>
        <w:rPr>
          <w:sz w:val="20"/>
        </w:rPr>
        <w:t>when</w:t>
      </w:r>
      <w:r>
        <w:rPr>
          <w:spacing w:val="-3"/>
          <w:sz w:val="20"/>
        </w:rPr>
        <w:t xml:space="preserve"> </w:t>
      </w:r>
      <w:r>
        <w:rPr>
          <w:sz w:val="20"/>
        </w:rPr>
        <w:t>you</w:t>
      </w:r>
      <w:r>
        <w:rPr>
          <w:spacing w:val="-3"/>
          <w:sz w:val="20"/>
        </w:rPr>
        <w:t xml:space="preserve"> </w:t>
      </w:r>
      <w:r>
        <w:rPr>
          <w:sz w:val="20"/>
        </w:rPr>
        <w:t>stop</w:t>
      </w:r>
      <w:r>
        <w:rPr>
          <w:spacing w:val="-3"/>
          <w:sz w:val="20"/>
        </w:rPr>
        <w:t xml:space="preserve"> </w:t>
      </w:r>
      <w:r>
        <w:rPr>
          <w:sz w:val="20"/>
        </w:rPr>
        <w:t>at</w:t>
      </w:r>
      <w:r>
        <w:rPr>
          <w:spacing w:val="-3"/>
          <w:sz w:val="20"/>
        </w:rPr>
        <w:t xml:space="preserve"> </w:t>
      </w:r>
      <w:r>
        <w:rPr>
          <w:sz w:val="20"/>
        </w:rPr>
        <w:t>traffic</w:t>
      </w:r>
      <w:r>
        <w:rPr>
          <w:spacing w:val="-3"/>
          <w:sz w:val="20"/>
        </w:rPr>
        <w:t xml:space="preserve"> </w:t>
      </w:r>
      <w:r>
        <w:rPr>
          <w:sz w:val="20"/>
        </w:rPr>
        <w:t>lights,</w:t>
      </w:r>
      <w:r>
        <w:rPr>
          <w:spacing w:val="-3"/>
          <w:sz w:val="20"/>
        </w:rPr>
        <w:t xml:space="preserve"> </w:t>
      </w:r>
      <w:r>
        <w:rPr>
          <w:sz w:val="20"/>
        </w:rPr>
        <w:t>especially</w:t>
      </w:r>
      <w:r>
        <w:rPr>
          <w:spacing w:val="-2"/>
          <w:sz w:val="20"/>
        </w:rPr>
        <w:t xml:space="preserve"> </w:t>
      </w:r>
      <w:r>
        <w:rPr>
          <w:sz w:val="20"/>
        </w:rPr>
        <w:t>if windows are left open and doors unlocked</w:t>
      </w:r>
    </w:p>
    <w:p w14:paraId="6E5CC0D3" w14:textId="77777777" w:rsidR="00B70B60" w:rsidRDefault="00000000">
      <w:pPr>
        <w:pStyle w:val="ListParagraph"/>
        <w:numPr>
          <w:ilvl w:val="0"/>
          <w:numId w:val="2"/>
        </w:numPr>
        <w:tabs>
          <w:tab w:val="left" w:pos="1139"/>
          <w:tab w:val="left" w:pos="1140"/>
        </w:tabs>
        <w:spacing w:before="197"/>
        <w:ind w:hanging="493"/>
        <w:rPr>
          <w:sz w:val="20"/>
        </w:rPr>
      </w:pPr>
      <w:r>
        <w:rPr>
          <w:sz w:val="20"/>
        </w:rPr>
        <w:t>Do</w:t>
      </w:r>
      <w:r>
        <w:rPr>
          <w:spacing w:val="-3"/>
          <w:sz w:val="20"/>
        </w:rPr>
        <w:t xml:space="preserve"> </w:t>
      </w:r>
      <w:r>
        <w:rPr>
          <w:sz w:val="20"/>
        </w:rPr>
        <w:t>not</w:t>
      </w:r>
      <w:r>
        <w:rPr>
          <w:spacing w:val="-2"/>
          <w:sz w:val="20"/>
        </w:rPr>
        <w:t xml:space="preserve"> </w:t>
      </w:r>
      <w:r>
        <w:rPr>
          <w:sz w:val="20"/>
        </w:rPr>
        <w:t>leave</w:t>
      </w:r>
      <w:r>
        <w:rPr>
          <w:spacing w:val="-2"/>
          <w:sz w:val="20"/>
        </w:rPr>
        <w:t xml:space="preserve"> </w:t>
      </w:r>
      <w:r>
        <w:rPr>
          <w:sz w:val="20"/>
        </w:rPr>
        <w:t>luggage</w:t>
      </w:r>
      <w:r>
        <w:rPr>
          <w:spacing w:val="-3"/>
          <w:sz w:val="20"/>
        </w:rPr>
        <w:t xml:space="preserve"> </w:t>
      </w:r>
      <w:r>
        <w:rPr>
          <w:sz w:val="20"/>
        </w:rPr>
        <w:t>or</w:t>
      </w:r>
      <w:r>
        <w:rPr>
          <w:spacing w:val="-2"/>
          <w:sz w:val="20"/>
        </w:rPr>
        <w:t xml:space="preserve"> </w:t>
      </w:r>
      <w:r>
        <w:rPr>
          <w:sz w:val="20"/>
        </w:rPr>
        <w:t>documents</w:t>
      </w:r>
      <w:r>
        <w:rPr>
          <w:spacing w:val="-2"/>
          <w:sz w:val="20"/>
        </w:rPr>
        <w:t xml:space="preserve"> </w:t>
      </w:r>
      <w:r>
        <w:rPr>
          <w:sz w:val="20"/>
        </w:rPr>
        <w:t>on</w:t>
      </w:r>
      <w:r>
        <w:rPr>
          <w:spacing w:val="-3"/>
          <w:sz w:val="20"/>
        </w:rPr>
        <w:t xml:space="preserve"> </w:t>
      </w:r>
      <w:r>
        <w:rPr>
          <w:sz w:val="20"/>
        </w:rPr>
        <w:t>display</w:t>
      </w:r>
      <w:r>
        <w:rPr>
          <w:spacing w:val="-2"/>
          <w:sz w:val="20"/>
        </w:rPr>
        <w:t xml:space="preserve"> </w:t>
      </w:r>
      <w:r>
        <w:rPr>
          <w:sz w:val="20"/>
        </w:rPr>
        <w:t>within</w:t>
      </w:r>
      <w:r>
        <w:rPr>
          <w:spacing w:val="-2"/>
          <w:sz w:val="20"/>
        </w:rPr>
        <w:t xml:space="preserve"> </w:t>
      </w:r>
      <w:r>
        <w:rPr>
          <w:sz w:val="20"/>
        </w:rPr>
        <w:t>your</w:t>
      </w:r>
      <w:r>
        <w:rPr>
          <w:spacing w:val="-2"/>
          <w:sz w:val="20"/>
        </w:rPr>
        <w:t xml:space="preserve"> vehicle</w:t>
      </w:r>
    </w:p>
    <w:p w14:paraId="775E5D47" w14:textId="77777777" w:rsidR="00B70B60" w:rsidRDefault="00B70B60">
      <w:pPr>
        <w:pStyle w:val="BodyText"/>
        <w:spacing w:before="4"/>
        <w:ind w:left="0"/>
        <w:rPr>
          <w:sz w:val="19"/>
        </w:rPr>
      </w:pPr>
    </w:p>
    <w:p w14:paraId="7A2D6C18" w14:textId="77777777" w:rsidR="00B70B60" w:rsidRDefault="00000000">
      <w:pPr>
        <w:pStyle w:val="ListParagraph"/>
        <w:numPr>
          <w:ilvl w:val="0"/>
          <w:numId w:val="2"/>
        </w:numPr>
        <w:tabs>
          <w:tab w:val="left" w:pos="1139"/>
          <w:tab w:val="left" w:pos="1140"/>
        </w:tabs>
        <w:spacing w:line="273" w:lineRule="auto"/>
        <w:ind w:right="406"/>
        <w:rPr>
          <w:sz w:val="20"/>
        </w:rPr>
      </w:pPr>
      <w:r>
        <w:rPr>
          <w:sz w:val="20"/>
        </w:rPr>
        <w:t>Do</w:t>
      </w:r>
      <w:r>
        <w:rPr>
          <w:spacing w:val="-3"/>
          <w:sz w:val="20"/>
        </w:rPr>
        <w:t xml:space="preserve"> </w:t>
      </w:r>
      <w:r>
        <w:rPr>
          <w:sz w:val="20"/>
        </w:rPr>
        <w:t>not</w:t>
      </w:r>
      <w:r>
        <w:rPr>
          <w:spacing w:val="-3"/>
          <w:sz w:val="20"/>
        </w:rPr>
        <w:t xml:space="preserve"> </w:t>
      </w:r>
      <w:r>
        <w:rPr>
          <w:sz w:val="20"/>
        </w:rPr>
        <w:t>leave</w:t>
      </w:r>
      <w:r>
        <w:rPr>
          <w:spacing w:val="-3"/>
          <w:sz w:val="20"/>
        </w:rPr>
        <w:t xml:space="preserve"> </w:t>
      </w:r>
      <w:r>
        <w:rPr>
          <w:sz w:val="20"/>
        </w:rPr>
        <w:t>the</w:t>
      </w:r>
      <w:r>
        <w:rPr>
          <w:spacing w:val="-3"/>
          <w:sz w:val="20"/>
        </w:rPr>
        <w:t xml:space="preserve"> </w:t>
      </w:r>
      <w:r>
        <w:rPr>
          <w:sz w:val="20"/>
        </w:rPr>
        <w:t>parking</w:t>
      </w:r>
      <w:r>
        <w:rPr>
          <w:spacing w:val="-3"/>
          <w:sz w:val="20"/>
        </w:rPr>
        <w:t xml:space="preserve"> </w:t>
      </w:r>
      <w:r>
        <w:rPr>
          <w:sz w:val="20"/>
        </w:rPr>
        <w:t>ticket</w:t>
      </w:r>
      <w:r>
        <w:rPr>
          <w:spacing w:val="-3"/>
          <w:sz w:val="20"/>
        </w:rPr>
        <w:t xml:space="preserve"> </w:t>
      </w:r>
      <w:r>
        <w:rPr>
          <w:sz w:val="20"/>
        </w:rPr>
        <w:t>on</w:t>
      </w:r>
      <w:r>
        <w:rPr>
          <w:spacing w:val="-3"/>
          <w:sz w:val="20"/>
        </w:rPr>
        <w:t xml:space="preserve"> </w:t>
      </w:r>
      <w:r>
        <w:rPr>
          <w:sz w:val="20"/>
        </w:rPr>
        <w:t>display</w:t>
      </w:r>
      <w:r>
        <w:rPr>
          <w:spacing w:val="-3"/>
          <w:sz w:val="20"/>
        </w:rPr>
        <w:t xml:space="preserve"> </w:t>
      </w:r>
      <w:r>
        <w:rPr>
          <w:sz w:val="20"/>
        </w:rPr>
        <w:t>–</w:t>
      </w:r>
      <w:r>
        <w:rPr>
          <w:spacing w:val="-3"/>
          <w:sz w:val="20"/>
        </w:rPr>
        <w:t xml:space="preserve"> </w:t>
      </w:r>
      <w:r>
        <w:rPr>
          <w:sz w:val="20"/>
        </w:rPr>
        <w:t>unless</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requirement</w:t>
      </w:r>
      <w:r>
        <w:rPr>
          <w:spacing w:val="-2"/>
          <w:sz w:val="20"/>
        </w:rPr>
        <w:t xml:space="preserve"> </w:t>
      </w:r>
      <w:r>
        <w:rPr>
          <w:sz w:val="20"/>
        </w:rPr>
        <w:t>of</w:t>
      </w:r>
      <w:r>
        <w:rPr>
          <w:spacing w:val="-3"/>
          <w:sz w:val="20"/>
        </w:rPr>
        <w:t xml:space="preserve"> </w:t>
      </w:r>
      <w:r>
        <w:rPr>
          <w:sz w:val="20"/>
        </w:rPr>
        <w:t>the car park facility</w:t>
      </w:r>
    </w:p>
    <w:p w14:paraId="3B98C5F0" w14:textId="77777777" w:rsidR="00B70B60" w:rsidRDefault="00000000">
      <w:pPr>
        <w:pStyle w:val="ListParagraph"/>
        <w:numPr>
          <w:ilvl w:val="0"/>
          <w:numId w:val="2"/>
        </w:numPr>
        <w:tabs>
          <w:tab w:val="left" w:pos="1139"/>
          <w:tab w:val="left" w:pos="1140"/>
        </w:tabs>
        <w:spacing w:before="203" w:line="273" w:lineRule="auto"/>
        <w:ind w:right="761"/>
        <w:rPr>
          <w:sz w:val="20"/>
        </w:rPr>
      </w:pPr>
      <w:r>
        <w:rPr>
          <w:sz w:val="20"/>
        </w:rPr>
        <w:t>When</w:t>
      </w:r>
      <w:r>
        <w:rPr>
          <w:spacing w:val="-4"/>
          <w:sz w:val="20"/>
        </w:rPr>
        <w:t xml:space="preserve"> </w:t>
      </w:r>
      <w:r>
        <w:rPr>
          <w:sz w:val="20"/>
        </w:rPr>
        <w:t>returning</w:t>
      </w:r>
      <w:r>
        <w:rPr>
          <w:spacing w:val="-3"/>
          <w:sz w:val="20"/>
        </w:rPr>
        <w:t xml:space="preserve"> </w:t>
      </w:r>
      <w:r>
        <w:rPr>
          <w:sz w:val="20"/>
        </w:rPr>
        <w:t>to</w:t>
      </w:r>
      <w:r>
        <w:rPr>
          <w:spacing w:val="-4"/>
          <w:sz w:val="20"/>
        </w:rPr>
        <w:t xml:space="preserve"> </w:t>
      </w:r>
      <w:r>
        <w:rPr>
          <w:sz w:val="20"/>
        </w:rPr>
        <w:t>your</w:t>
      </w:r>
      <w:r>
        <w:rPr>
          <w:spacing w:val="-4"/>
          <w:sz w:val="20"/>
        </w:rPr>
        <w:t xml:space="preserve"> </w:t>
      </w:r>
      <w:r>
        <w:rPr>
          <w:sz w:val="20"/>
        </w:rPr>
        <w:t>vehicle,</w:t>
      </w:r>
      <w:r>
        <w:rPr>
          <w:spacing w:val="-3"/>
          <w:sz w:val="20"/>
        </w:rPr>
        <w:t xml:space="preserve"> </w:t>
      </w:r>
      <w:r>
        <w:rPr>
          <w:sz w:val="20"/>
        </w:rPr>
        <w:t>immediately</w:t>
      </w:r>
      <w:r>
        <w:rPr>
          <w:spacing w:val="-4"/>
          <w:sz w:val="20"/>
        </w:rPr>
        <w:t xml:space="preserve"> </w:t>
      </w:r>
      <w:r>
        <w:rPr>
          <w:sz w:val="20"/>
        </w:rPr>
        <w:t>lock</w:t>
      </w:r>
      <w:r>
        <w:rPr>
          <w:spacing w:val="-4"/>
          <w:sz w:val="20"/>
        </w:rPr>
        <w:t xml:space="preserve"> </w:t>
      </w:r>
      <w:r>
        <w:rPr>
          <w:sz w:val="20"/>
        </w:rPr>
        <w:t>the</w:t>
      </w:r>
      <w:r>
        <w:rPr>
          <w:spacing w:val="-4"/>
          <w:sz w:val="20"/>
        </w:rPr>
        <w:t xml:space="preserve"> </w:t>
      </w:r>
      <w:r>
        <w:rPr>
          <w:sz w:val="20"/>
        </w:rPr>
        <w:t>doors</w:t>
      </w:r>
      <w:r>
        <w:rPr>
          <w:spacing w:val="-4"/>
          <w:sz w:val="20"/>
        </w:rPr>
        <w:t xml:space="preserve"> </w:t>
      </w:r>
      <w:r>
        <w:rPr>
          <w:sz w:val="20"/>
        </w:rPr>
        <w:t>and</w:t>
      </w:r>
      <w:r>
        <w:rPr>
          <w:spacing w:val="-4"/>
          <w:sz w:val="20"/>
        </w:rPr>
        <w:t xml:space="preserve"> </w:t>
      </w:r>
      <w:r>
        <w:rPr>
          <w:sz w:val="20"/>
        </w:rPr>
        <w:t>drive</w:t>
      </w:r>
      <w:r>
        <w:rPr>
          <w:spacing w:val="-4"/>
          <w:sz w:val="20"/>
        </w:rPr>
        <w:t xml:space="preserve"> </w:t>
      </w:r>
      <w:r>
        <w:rPr>
          <w:sz w:val="20"/>
        </w:rPr>
        <w:t xml:space="preserve">off </w:t>
      </w:r>
      <w:r>
        <w:rPr>
          <w:spacing w:val="-2"/>
          <w:sz w:val="20"/>
        </w:rPr>
        <w:t>promptly</w:t>
      </w:r>
    </w:p>
    <w:p w14:paraId="6EEE4D58"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71A1BE9" w14:textId="77777777" w:rsidR="00B70B60" w:rsidRDefault="00000000">
      <w:pPr>
        <w:pStyle w:val="ListParagraph"/>
        <w:numPr>
          <w:ilvl w:val="0"/>
          <w:numId w:val="2"/>
        </w:numPr>
        <w:tabs>
          <w:tab w:val="left" w:pos="1139"/>
          <w:tab w:val="left" w:pos="1140"/>
        </w:tabs>
        <w:spacing w:before="82" w:line="276" w:lineRule="auto"/>
        <w:ind w:right="121"/>
        <w:rPr>
          <w:sz w:val="20"/>
        </w:rPr>
      </w:pPr>
      <w:r>
        <w:rPr>
          <w:sz w:val="20"/>
        </w:rPr>
        <w:t>Avoid</w:t>
      </w:r>
      <w:r>
        <w:rPr>
          <w:spacing w:val="-3"/>
          <w:sz w:val="20"/>
        </w:rPr>
        <w:t xml:space="preserve"> </w:t>
      </w:r>
      <w:r>
        <w:rPr>
          <w:sz w:val="20"/>
        </w:rPr>
        <w:t>taking</w:t>
      </w:r>
      <w:r>
        <w:rPr>
          <w:spacing w:val="-3"/>
          <w:sz w:val="20"/>
        </w:rPr>
        <w:t xml:space="preserve"> </w:t>
      </w:r>
      <w:r>
        <w:rPr>
          <w:sz w:val="20"/>
        </w:rPr>
        <w:t>unnecessary</w:t>
      </w:r>
      <w:r>
        <w:rPr>
          <w:spacing w:val="-2"/>
          <w:sz w:val="20"/>
        </w:rPr>
        <w:t xml:space="preserve"> </w:t>
      </w:r>
      <w:r>
        <w:rPr>
          <w:sz w:val="20"/>
        </w:rPr>
        <w:t>risks</w:t>
      </w:r>
      <w:r>
        <w:rPr>
          <w:spacing w:val="-3"/>
          <w:sz w:val="20"/>
        </w:rPr>
        <w:t xml:space="preserve"> </w:t>
      </w:r>
      <w:r>
        <w:rPr>
          <w:sz w:val="20"/>
        </w:rPr>
        <w:t>–</w:t>
      </w:r>
      <w:r>
        <w:rPr>
          <w:spacing w:val="-3"/>
          <w:sz w:val="20"/>
        </w:rPr>
        <w:t xml:space="preserve"> </w:t>
      </w:r>
      <w:r>
        <w:rPr>
          <w:sz w:val="20"/>
        </w:rPr>
        <w:t>be</w:t>
      </w:r>
      <w:r>
        <w:rPr>
          <w:spacing w:val="-3"/>
          <w:sz w:val="20"/>
        </w:rPr>
        <w:t xml:space="preserve"> </w:t>
      </w:r>
      <w:r>
        <w:rPr>
          <w:sz w:val="20"/>
        </w:rPr>
        <w:t>aware</w:t>
      </w:r>
      <w:r>
        <w:rPr>
          <w:spacing w:val="-3"/>
          <w:sz w:val="20"/>
        </w:rPr>
        <w:t xml:space="preserve"> </w:t>
      </w:r>
      <w:r>
        <w:rPr>
          <w:sz w:val="20"/>
        </w:rPr>
        <w:t>-</w:t>
      </w:r>
      <w:r>
        <w:rPr>
          <w:spacing w:val="-3"/>
          <w:sz w:val="20"/>
        </w:rPr>
        <w:t xml:space="preserve"> </w:t>
      </w:r>
      <w:r>
        <w:rPr>
          <w:sz w:val="20"/>
        </w:rPr>
        <w:t>if</w:t>
      </w:r>
      <w:r>
        <w:rPr>
          <w:spacing w:val="-3"/>
          <w:sz w:val="20"/>
        </w:rPr>
        <w:t xml:space="preserve"> </w:t>
      </w:r>
      <w:r>
        <w:rPr>
          <w:sz w:val="20"/>
        </w:rPr>
        <w:t>someone</w:t>
      </w:r>
      <w:r>
        <w:rPr>
          <w:spacing w:val="-2"/>
          <w:sz w:val="20"/>
        </w:rPr>
        <w:t xml:space="preserve"> </w:t>
      </w:r>
      <w:r>
        <w:rPr>
          <w:sz w:val="20"/>
        </w:rPr>
        <w:t>is</w:t>
      </w:r>
      <w:r>
        <w:rPr>
          <w:spacing w:val="-3"/>
          <w:sz w:val="20"/>
        </w:rPr>
        <w:t xml:space="preserve"> </w:t>
      </w:r>
      <w:r>
        <w:rPr>
          <w:sz w:val="20"/>
        </w:rPr>
        <w:t>flagging</w:t>
      </w:r>
      <w:r>
        <w:rPr>
          <w:spacing w:val="-3"/>
          <w:sz w:val="20"/>
        </w:rPr>
        <w:t xml:space="preserve"> </w:t>
      </w:r>
      <w:r>
        <w:rPr>
          <w:sz w:val="20"/>
        </w:rPr>
        <w:t>you</w:t>
      </w:r>
      <w:r>
        <w:rPr>
          <w:spacing w:val="-3"/>
          <w:sz w:val="20"/>
        </w:rPr>
        <w:t xml:space="preserve"> </w:t>
      </w:r>
      <w:r>
        <w:rPr>
          <w:sz w:val="20"/>
        </w:rPr>
        <w:t>down</w:t>
      </w:r>
      <w:r>
        <w:rPr>
          <w:spacing w:val="-3"/>
          <w:sz w:val="20"/>
        </w:rPr>
        <w:t xml:space="preserve"> </w:t>
      </w:r>
      <w:r>
        <w:rPr>
          <w:sz w:val="20"/>
        </w:rPr>
        <w:t>it may not be genuine. You may be as much help by reporting the incident by phone to the emergency services</w:t>
      </w:r>
    </w:p>
    <w:p w14:paraId="4FAD85B2" w14:textId="77777777" w:rsidR="00B70B60" w:rsidRDefault="00000000">
      <w:pPr>
        <w:pStyle w:val="ListParagraph"/>
        <w:numPr>
          <w:ilvl w:val="0"/>
          <w:numId w:val="2"/>
        </w:numPr>
        <w:tabs>
          <w:tab w:val="left" w:pos="1139"/>
          <w:tab w:val="left" w:pos="1140"/>
        </w:tabs>
        <w:spacing w:before="197"/>
        <w:ind w:hanging="493"/>
        <w:rPr>
          <w:sz w:val="20"/>
        </w:rPr>
      </w:pPr>
      <w:r>
        <w:rPr>
          <w:sz w:val="20"/>
        </w:rPr>
        <w:t>Do</w:t>
      </w:r>
      <w:r>
        <w:rPr>
          <w:spacing w:val="-3"/>
          <w:sz w:val="20"/>
        </w:rPr>
        <w:t xml:space="preserve"> </w:t>
      </w:r>
      <w:r>
        <w:rPr>
          <w:sz w:val="20"/>
        </w:rPr>
        <w:t>not</w:t>
      </w:r>
      <w:r>
        <w:rPr>
          <w:spacing w:val="-2"/>
          <w:sz w:val="20"/>
        </w:rPr>
        <w:t xml:space="preserve"> </w:t>
      </w:r>
      <w:r>
        <w:rPr>
          <w:sz w:val="20"/>
        </w:rPr>
        <w:t>get</w:t>
      </w:r>
      <w:r>
        <w:rPr>
          <w:spacing w:val="-3"/>
          <w:sz w:val="20"/>
        </w:rPr>
        <w:t xml:space="preserve"> </w:t>
      </w:r>
      <w:r>
        <w:rPr>
          <w:sz w:val="20"/>
        </w:rPr>
        <w:t>into</w:t>
      </w:r>
      <w:r>
        <w:rPr>
          <w:spacing w:val="-2"/>
          <w:sz w:val="20"/>
        </w:rPr>
        <w:t xml:space="preserve"> </w:t>
      </w:r>
      <w:r>
        <w:rPr>
          <w:sz w:val="20"/>
        </w:rPr>
        <w:t>a</w:t>
      </w:r>
      <w:r>
        <w:rPr>
          <w:spacing w:val="-3"/>
          <w:sz w:val="20"/>
        </w:rPr>
        <w:t xml:space="preserve"> </w:t>
      </w:r>
      <w:r>
        <w:rPr>
          <w:sz w:val="20"/>
        </w:rPr>
        <w:t>vehicle</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stranger,</w:t>
      </w:r>
      <w:r>
        <w:rPr>
          <w:spacing w:val="-2"/>
          <w:sz w:val="20"/>
        </w:rPr>
        <w:t xml:space="preserve"> </w:t>
      </w:r>
      <w:r>
        <w:rPr>
          <w:sz w:val="20"/>
        </w:rPr>
        <w:t>or</w:t>
      </w:r>
      <w:r>
        <w:rPr>
          <w:spacing w:val="-2"/>
          <w:sz w:val="20"/>
        </w:rPr>
        <w:t xml:space="preserve"> </w:t>
      </w:r>
      <w:r>
        <w:rPr>
          <w:sz w:val="20"/>
        </w:rPr>
        <w:t>offer</w:t>
      </w:r>
      <w:r>
        <w:rPr>
          <w:spacing w:val="-3"/>
          <w:sz w:val="20"/>
        </w:rPr>
        <w:t xml:space="preserve"> </w:t>
      </w:r>
      <w:r>
        <w:rPr>
          <w:sz w:val="20"/>
        </w:rPr>
        <w:t>a</w:t>
      </w:r>
      <w:r>
        <w:rPr>
          <w:spacing w:val="-2"/>
          <w:sz w:val="20"/>
        </w:rPr>
        <w:t xml:space="preserve"> </w:t>
      </w:r>
      <w:r>
        <w:rPr>
          <w:sz w:val="20"/>
        </w:rPr>
        <w:t>stranger</w:t>
      </w:r>
      <w:r>
        <w:rPr>
          <w:spacing w:val="-2"/>
          <w:sz w:val="20"/>
        </w:rPr>
        <w:t xml:space="preserve"> </w:t>
      </w:r>
      <w:r>
        <w:rPr>
          <w:sz w:val="20"/>
        </w:rPr>
        <w:t>a</w:t>
      </w:r>
      <w:r>
        <w:rPr>
          <w:spacing w:val="-2"/>
          <w:sz w:val="20"/>
        </w:rPr>
        <w:t xml:space="preserve"> lift.</w:t>
      </w:r>
    </w:p>
    <w:p w14:paraId="4EEEE584" w14:textId="77777777" w:rsidR="00B70B60" w:rsidRDefault="00B70B60">
      <w:pPr>
        <w:pStyle w:val="BodyText"/>
        <w:ind w:left="0"/>
        <w:rPr>
          <w:sz w:val="24"/>
        </w:rPr>
      </w:pPr>
    </w:p>
    <w:p w14:paraId="3DE7C95A" w14:textId="77777777" w:rsidR="00B70B60" w:rsidRDefault="00000000">
      <w:pPr>
        <w:pStyle w:val="BodyText"/>
        <w:spacing w:before="206"/>
        <w:ind w:left="120"/>
      </w:pPr>
      <w:r>
        <w:rPr>
          <w:u w:val="single"/>
        </w:rPr>
        <w:t>In</w:t>
      </w:r>
      <w:r>
        <w:rPr>
          <w:spacing w:val="-3"/>
          <w:u w:val="single"/>
        </w:rPr>
        <w:t xml:space="preserve"> </w:t>
      </w:r>
      <w:r>
        <w:rPr>
          <w:u w:val="single"/>
        </w:rPr>
        <w:t>The</w:t>
      </w:r>
      <w:r>
        <w:rPr>
          <w:spacing w:val="-2"/>
          <w:u w:val="single"/>
        </w:rPr>
        <w:t xml:space="preserve"> </w:t>
      </w:r>
      <w:r>
        <w:rPr>
          <w:u w:val="single"/>
        </w:rPr>
        <w:t>Event</w:t>
      </w:r>
      <w:r>
        <w:rPr>
          <w:spacing w:val="-2"/>
          <w:u w:val="single"/>
        </w:rPr>
        <w:t xml:space="preserve"> </w:t>
      </w:r>
      <w:r>
        <w:rPr>
          <w:u w:val="single"/>
        </w:rPr>
        <w:t>Of</w:t>
      </w:r>
      <w:r>
        <w:rPr>
          <w:spacing w:val="-3"/>
          <w:u w:val="single"/>
        </w:rPr>
        <w:t xml:space="preserve"> </w:t>
      </w:r>
      <w:r>
        <w:rPr>
          <w:u w:val="single"/>
        </w:rPr>
        <w:t>A</w:t>
      </w:r>
      <w:r>
        <w:rPr>
          <w:spacing w:val="-2"/>
          <w:u w:val="single"/>
        </w:rPr>
        <w:t xml:space="preserve"> </w:t>
      </w:r>
      <w:r>
        <w:rPr>
          <w:u w:val="single"/>
        </w:rPr>
        <w:t>Vehicle</w:t>
      </w:r>
      <w:r>
        <w:rPr>
          <w:spacing w:val="-2"/>
          <w:u w:val="single"/>
        </w:rPr>
        <w:t xml:space="preserve"> Breakdown</w:t>
      </w:r>
    </w:p>
    <w:p w14:paraId="002457B8" w14:textId="77777777" w:rsidR="00B70B60" w:rsidRDefault="00B70B60">
      <w:pPr>
        <w:pStyle w:val="BodyText"/>
        <w:ind w:left="0"/>
        <w:rPr>
          <w:sz w:val="18"/>
        </w:rPr>
      </w:pPr>
    </w:p>
    <w:p w14:paraId="0D45CF0A" w14:textId="77777777" w:rsidR="00B70B60" w:rsidRDefault="00000000">
      <w:pPr>
        <w:pStyle w:val="ListParagraph"/>
        <w:numPr>
          <w:ilvl w:val="0"/>
          <w:numId w:val="2"/>
        </w:numPr>
        <w:tabs>
          <w:tab w:val="left" w:pos="1139"/>
          <w:tab w:val="left" w:pos="1140"/>
        </w:tabs>
        <w:spacing w:line="273" w:lineRule="auto"/>
        <w:ind w:right="300"/>
        <w:rPr>
          <w:sz w:val="20"/>
        </w:rPr>
      </w:pPr>
      <w:r>
        <w:rPr>
          <w:sz w:val="20"/>
        </w:rPr>
        <w:t>Try</w:t>
      </w:r>
      <w:r>
        <w:rPr>
          <w:spacing w:val="-3"/>
          <w:sz w:val="20"/>
        </w:rPr>
        <w:t xml:space="preserve"> </w:t>
      </w:r>
      <w:r>
        <w:rPr>
          <w:sz w:val="20"/>
        </w:rPr>
        <w:t>to</w:t>
      </w:r>
      <w:r>
        <w:rPr>
          <w:spacing w:val="-3"/>
          <w:sz w:val="20"/>
        </w:rPr>
        <w:t xml:space="preserve"> </w:t>
      </w:r>
      <w:r>
        <w:rPr>
          <w:sz w:val="20"/>
        </w:rPr>
        <w:t>reach</w:t>
      </w:r>
      <w:r>
        <w:rPr>
          <w:spacing w:val="-3"/>
          <w:sz w:val="20"/>
        </w:rPr>
        <w:t xml:space="preserve"> </w:t>
      </w:r>
      <w:r>
        <w:rPr>
          <w:sz w:val="20"/>
        </w:rPr>
        <w:t>the</w:t>
      </w:r>
      <w:r>
        <w:rPr>
          <w:spacing w:val="-3"/>
          <w:sz w:val="20"/>
        </w:rPr>
        <w:t xml:space="preserve"> </w:t>
      </w:r>
      <w:r>
        <w:rPr>
          <w:sz w:val="20"/>
        </w:rPr>
        <w:t>side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road</w:t>
      </w:r>
      <w:r>
        <w:rPr>
          <w:spacing w:val="-3"/>
          <w:sz w:val="20"/>
        </w:rPr>
        <w:t xml:space="preserve"> </w:t>
      </w:r>
      <w:r>
        <w:rPr>
          <w:sz w:val="20"/>
        </w:rPr>
        <w:t>and</w:t>
      </w:r>
      <w:r>
        <w:rPr>
          <w:spacing w:val="-3"/>
          <w:sz w:val="20"/>
        </w:rPr>
        <w:t xml:space="preserve"> </w:t>
      </w:r>
      <w:r>
        <w:rPr>
          <w:sz w:val="20"/>
        </w:rPr>
        <w:t>contact</w:t>
      </w:r>
      <w:r>
        <w:rPr>
          <w:spacing w:val="-2"/>
          <w:sz w:val="20"/>
        </w:rPr>
        <w:t xml:space="preserve"> </w:t>
      </w:r>
      <w:r>
        <w:rPr>
          <w:sz w:val="20"/>
        </w:rPr>
        <w:t>the</w:t>
      </w:r>
      <w:r>
        <w:rPr>
          <w:spacing w:val="-3"/>
          <w:sz w:val="20"/>
        </w:rPr>
        <w:t xml:space="preserve"> </w:t>
      </w:r>
      <w:r>
        <w:rPr>
          <w:sz w:val="20"/>
        </w:rPr>
        <w:t>vehicle</w:t>
      </w:r>
      <w:r>
        <w:rPr>
          <w:spacing w:val="-3"/>
          <w:sz w:val="20"/>
        </w:rPr>
        <w:t xml:space="preserve"> </w:t>
      </w:r>
      <w:r>
        <w:rPr>
          <w:sz w:val="20"/>
        </w:rPr>
        <w:t>breakdown</w:t>
      </w:r>
      <w:r>
        <w:rPr>
          <w:spacing w:val="-3"/>
          <w:sz w:val="20"/>
        </w:rPr>
        <w:t xml:space="preserve"> </w:t>
      </w:r>
      <w:r>
        <w:rPr>
          <w:sz w:val="20"/>
        </w:rPr>
        <w:t>services. Advise them if you are female and alone</w:t>
      </w:r>
    </w:p>
    <w:p w14:paraId="4A247805" w14:textId="77777777" w:rsidR="00B70B60" w:rsidRDefault="00000000">
      <w:pPr>
        <w:pStyle w:val="ListParagraph"/>
        <w:numPr>
          <w:ilvl w:val="0"/>
          <w:numId w:val="2"/>
        </w:numPr>
        <w:tabs>
          <w:tab w:val="left" w:pos="1139"/>
          <w:tab w:val="left" w:pos="1140"/>
        </w:tabs>
        <w:spacing w:before="203"/>
        <w:ind w:hanging="493"/>
        <w:rPr>
          <w:sz w:val="20"/>
        </w:rPr>
      </w:pPr>
      <w:r>
        <w:rPr>
          <w:sz w:val="20"/>
        </w:rPr>
        <w:t>Switch</w:t>
      </w:r>
      <w:r>
        <w:rPr>
          <w:spacing w:val="-5"/>
          <w:sz w:val="20"/>
        </w:rPr>
        <w:t xml:space="preserve"> </w:t>
      </w:r>
      <w:r>
        <w:rPr>
          <w:sz w:val="20"/>
        </w:rPr>
        <w:t>on</w:t>
      </w:r>
      <w:r>
        <w:rPr>
          <w:spacing w:val="-4"/>
          <w:sz w:val="20"/>
        </w:rPr>
        <w:t xml:space="preserve"> </w:t>
      </w:r>
      <w:r>
        <w:rPr>
          <w:sz w:val="20"/>
        </w:rPr>
        <w:t>hazard</w:t>
      </w:r>
      <w:r>
        <w:rPr>
          <w:spacing w:val="-4"/>
          <w:sz w:val="20"/>
        </w:rPr>
        <w:t xml:space="preserve"> </w:t>
      </w:r>
      <w:r>
        <w:rPr>
          <w:sz w:val="20"/>
        </w:rPr>
        <w:t>warning</w:t>
      </w:r>
      <w:r>
        <w:rPr>
          <w:spacing w:val="-4"/>
          <w:sz w:val="20"/>
        </w:rPr>
        <w:t xml:space="preserve"> </w:t>
      </w:r>
      <w:r>
        <w:rPr>
          <w:spacing w:val="-2"/>
          <w:sz w:val="20"/>
        </w:rPr>
        <w:t>lights</w:t>
      </w:r>
    </w:p>
    <w:p w14:paraId="741D214F" w14:textId="77777777" w:rsidR="00B70B60" w:rsidRDefault="00B70B60">
      <w:pPr>
        <w:pStyle w:val="BodyText"/>
        <w:spacing w:before="3"/>
        <w:ind w:left="0"/>
        <w:rPr>
          <w:sz w:val="19"/>
        </w:rPr>
      </w:pPr>
    </w:p>
    <w:p w14:paraId="1C93CBE3" w14:textId="77777777" w:rsidR="00B70B60" w:rsidRDefault="00000000">
      <w:pPr>
        <w:pStyle w:val="ListParagraph"/>
        <w:numPr>
          <w:ilvl w:val="0"/>
          <w:numId w:val="2"/>
        </w:numPr>
        <w:tabs>
          <w:tab w:val="left" w:pos="1139"/>
          <w:tab w:val="left" w:pos="1140"/>
        </w:tabs>
        <w:spacing w:line="276" w:lineRule="auto"/>
        <w:ind w:right="128"/>
        <w:rPr>
          <w:sz w:val="20"/>
        </w:rPr>
      </w:pPr>
      <w:r>
        <w:rPr>
          <w:sz w:val="20"/>
        </w:rPr>
        <w:t>If someone stops, ring the police and give them the vehicle registration</w:t>
      </w:r>
      <w:r>
        <w:rPr>
          <w:spacing w:val="40"/>
          <w:sz w:val="20"/>
        </w:rPr>
        <w:t xml:space="preserve"> </w:t>
      </w:r>
      <w:r>
        <w:rPr>
          <w:sz w:val="20"/>
        </w:rPr>
        <w:t>details.</w:t>
      </w:r>
      <w:r>
        <w:rPr>
          <w:spacing w:val="-4"/>
          <w:sz w:val="20"/>
        </w:rPr>
        <w:t xml:space="preserve"> </w:t>
      </w:r>
      <w:r>
        <w:rPr>
          <w:sz w:val="20"/>
        </w:rPr>
        <w:t>If</w:t>
      </w:r>
      <w:r>
        <w:rPr>
          <w:spacing w:val="-4"/>
          <w:sz w:val="20"/>
        </w:rPr>
        <w:t xml:space="preserve"> </w:t>
      </w:r>
      <w:r>
        <w:rPr>
          <w:sz w:val="20"/>
        </w:rPr>
        <w:t>the</w:t>
      </w:r>
      <w:r>
        <w:rPr>
          <w:spacing w:val="-4"/>
          <w:sz w:val="20"/>
        </w:rPr>
        <w:t xml:space="preserve"> </w:t>
      </w:r>
      <w:r>
        <w:rPr>
          <w:sz w:val="20"/>
        </w:rPr>
        <w:t>driver</w:t>
      </w:r>
      <w:r>
        <w:rPr>
          <w:spacing w:val="-4"/>
          <w:sz w:val="20"/>
        </w:rPr>
        <w:t xml:space="preserve"> </w:t>
      </w:r>
      <w:r>
        <w:rPr>
          <w:sz w:val="20"/>
        </w:rPr>
        <w:t>approaches,</w:t>
      </w:r>
      <w:r>
        <w:rPr>
          <w:spacing w:val="-3"/>
          <w:sz w:val="20"/>
        </w:rPr>
        <w:t xml:space="preserve"> </w:t>
      </w:r>
      <w:r>
        <w:rPr>
          <w:sz w:val="20"/>
        </w:rPr>
        <w:t>inform</w:t>
      </w:r>
      <w:r>
        <w:rPr>
          <w:spacing w:val="-4"/>
          <w:sz w:val="20"/>
        </w:rPr>
        <w:t xml:space="preserve"> </w:t>
      </w:r>
      <w:r>
        <w:rPr>
          <w:sz w:val="20"/>
        </w:rPr>
        <w:t>him/her</w:t>
      </w:r>
      <w:r>
        <w:rPr>
          <w:spacing w:val="-3"/>
          <w:sz w:val="20"/>
        </w:rPr>
        <w:t xml:space="preserve"> </w:t>
      </w:r>
      <w:r>
        <w:rPr>
          <w:sz w:val="20"/>
        </w:rPr>
        <w:t>you</w:t>
      </w:r>
      <w:r>
        <w:rPr>
          <w:spacing w:val="-4"/>
          <w:sz w:val="20"/>
        </w:rPr>
        <w:t xml:space="preserve"> </w:t>
      </w:r>
      <w:r>
        <w:rPr>
          <w:sz w:val="20"/>
        </w:rPr>
        <w:t>have</w:t>
      </w:r>
      <w:r>
        <w:rPr>
          <w:spacing w:val="-4"/>
          <w:sz w:val="20"/>
        </w:rPr>
        <w:t xml:space="preserve"> </w:t>
      </w:r>
      <w:r>
        <w:rPr>
          <w:sz w:val="20"/>
        </w:rPr>
        <w:t>contacted</w:t>
      </w:r>
      <w:r>
        <w:rPr>
          <w:spacing w:val="-3"/>
          <w:sz w:val="20"/>
        </w:rPr>
        <w:t xml:space="preserve"> </w:t>
      </w:r>
      <w:r>
        <w:rPr>
          <w:sz w:val="20"/>
        </w:rPr>
        <w:t>the</w:t>
      </w:r>
      <w:r>
        <w:rPr>
          <w:spacing w:val="-4"/>
          <w:sz w:val="20"/>
        </w:rPr>
        <w:t xml:space="preserve"> </w:t>
      </w:r>
      <w:r>
        <w:rPr>
          <w:sz w:val="20"/>
        </w:rPr>
        <w:t xml:space="preserve">police who will be arriving shortly. Avoid opening doors or windows to converse with </w:t>
      </w:r>
      <w:r>
        <w:rPr>
          <w:spacing w:val="-2"/>
          <w:sz w:val="20"/>
        </w:rPr>
        <w:t>strangers</w:t>
      </w:r>
    </w:p>
    <w:p w14:paraId="6D01846D" w14:textId="77777777" w:rsidR="00B70B60" w:rsidRDefault="00000000">
      <w:pPr>
        <w:pStyle w:val="ListParagraph"/>
        <w:numPr>
          <w:ilvl w:val="0"/>
          <w:numId w:val="2"/>
        </w:numPr>
        <w:tabs>
          <w:tab w:val="left" w:pos="1139"/>
          <w:tab w:val="left" w:pos="1140"/>
        </w:tabs>
        <w:spacing w:before="198" w:line="276" w:lineRule="auto"/>
        <w:ind w:right="225"/>
        <w:rPr>
          <w:sz w:val="20"/>
        </w:rPr>
      </w:pPr>
      <w:r>
        <w:rPr>
          <w:sz w:val="20"/>
        </w:rPr>
        <w:t>If</w:t>
      </w:r>
      <w:r>
        <w:rPr>
          <w:spacing w:val="-3"/>
          <w:sz w:val="20"/>
        </w:rPr>
        <w:t xml:space="preserve"> </w:t>
      </w:r>
      <w:r>
        <w:rPr>
          <w:sz w:val="20"/>
        </w:rPr>
        <w:t>you</w:t>
      </w:r>
      <w:r>
        <w:rPr>
          <w:spacing w:val="-3"/>
          <w:sz w:val="20"/>
        </w:rPr>
        <w:t xml:space="preserve"> </w:t>
      </w:r>
      <w:r>
        <w:rPr>
          <w:sz w:val="20"/>
        </w:rPr>
        <w:t>decide</w:t>
      </w:r>
      <w:r>
        <w:rPr>
          <w:spacing w:val="-3"/>
          <w:sz w:val="20"/>
        </w:rPr>
        <w:t xml:space="preserve"> </w:t>
      </w:r>
      <w:r>
        <w:rPr>
          <w:sz w:val="20"/>
        </w:rPr>
        <w:t>to</w:t>
      </w:r>
      <w:r>
        <w:rPr>
          <w:spacing w:val="-3"/>
          <w:sz w:val="20"/>
        </w:rPr>
        <w:t xml:space="preserve"> </w:t>
      </w:r>
      <w:r>
        <w:rPr>
          <w:sz w:val="20"/>
        </w:rPr>
        <w:t>get</w:t>
      </w:r>
      <w:r>
        <w:rPr>
          <w:spacing w:val="-3"/>
          <w:sz w:val="20"/>
        </w:rPr>
        <w:t xml:space="preserve"> </w:t>
      </w:r>
      <w:r>
        <w:rPr>
          <w:sz w:val="20"/>
        </w:rPr>
        <w:t>out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vehicle</w:t>
      </w:r>
      <w:r>
        <w:rPr>
          <w:spacing w:val="-3"/>
          <w:sz w:val="20"/>
        </w:rPr>
        <w:t xml:space="preserve"> </w:t>
      </w:r>
      <w:r>
        <w:rPr>
          <w:sz w:val="20"/>
        </w:rPr>
        <w:t>and</w:t>
      </w:r>
      <w:r>
        <w:rPr>
          <w:spacing w:val="-3"/>
          <w:sz w:val="20"/>
        </w:rPr>
        <w:t xml:space="preserve"> </w:t>
      </w:r>
      <w:r>
        <w:rPr>
          <w:sz w:val="20"/>
        </w:rPr>
        <w:t>await</w:t>
      </w:r>
      <w:r>
        <w:rPr>
          <w:spacing w:val="-3"/>
          <w:sz w:val="20"/>
        </w:rPr>
        <w:t xml:space="preserve"> </w:t>
      </w:r>
      <w:r>
        <w:rPr>
          <w:sz w:val="20"/>
        </w:rPr>
        <w:t>breakdown</w:t>
      </w:r>
      <w:r>
        <w:rPr>
          <w:spacing w:val="-3"/>
          <w:sz w:val="20"/>
        </w:rPr>
        <w:t xml:space="preserve"> </w:t>
      </w:r>
      <w:r>
        <w:rPr>
          <w:sz w:val="20"/>
        </w:rPr>
        <w:t>assistance</w:t>
      </w:r>
      <w:r>
        <w:rPr>
          <w:spacing w:val="-2"/>
          <w:sz w:val="20"/>
        </w:rPr>
        <w:t xml:space="preserve"> </w:t>
      </w:r>
      <w:r>
        <w:rPr>
          <w:sz w:val="20"/>
        </w:rPr>
        <w:t>(this</w:t>
      </w:r>
      <w:r>
        <w:rPr>
          <w:spacing w:val="-3"/>
          <w:sz w:val="20"/>
        </w:rPr>
        <w:t xml:space="preserve"> </w:t>
      </w:r>
      <w:r>
        <w:rPr>
          <w:sz w:val="20"/>
        </w:rPr>
        <w:t>is dependent on how safe you feel outside the vehicle) ensure you take the ignition key with you. Lock all the doors with the exception of the passenger door. This should be left wide open so you can quickly get back into the vehicle. If</w:t>
      </w:r>
      <w:r>
        <w:rPr>
          <w:spacing w:val="-1"/>
          <w:sz w:val="20"/>
        </w:rPr>
        <w:t xml:space="preserve"> </w:t>
      </w:r>
      <w:r>
        <w:rPr>
          <w:sz w:val="20"/>
        </w:rPr>
        <w:t>you</w:t>
      </w:r>
      <w:r>
        <w:rPr>
          <w:spacing w:val="-1"/>
          <w:sz w:val="20"/>
        </w:rPr>
        <w:t xml:space="preserve"> </w:t>
      </w:r>
      <w:r>
        <w:rPr>
          <w:sz w:val="20"/>
        </w:rPr>
        <w:t>breakdown</w:t>
      </w:r>
      <w:r>
        <w:rPr>
          <w:spacing w:val="-1"/>
          <w:sz w:val="20"/>
        </w:rPr>
        <w:t xml:space="preserve"> </w:t>
      </w:r>
      <w:r>
        <w:rPr>
          <w:sz w:val="20"/>
        </w:rPr>
        <w:t>on</w:t>
      </w:r>
      <w:r>
        <w:rPr>
          <w:spacing w:val="-1"/>
          <w:sz w:val="20"/>
        </w:rPr>
        <w:t xml:space="preserve"> </w:t>
      </w:r>
      <w:r>
        <w:rPr>
          <w:sz w:val="20"/>
        </w:rPr>
        <w:t>a</w:t>
      </w:r>
      <w:r>
        <w:rPr>
          <w:spacing w:val="-1"/>
          <w:sz w:val="20"/>
        </w:rPr>
        <w:t xml:space="preserve"> </w:t>
      </w:r>
      <w:r>
        <w:rPr>
          <w:sz w:val="20"/>
        </w:rPr>
        <w:t>motorway</w:t>
      </w:r>
      <w:r>
        <w:rPr>
          <w:spacing w:val="-1"/>
          <w:sz w:val="20"/>
        </w:rPr>
        <w:t xml:space="preserve"> </w:t>
      </w:r>
      <w:r>
        <w:rPr>
          <w:sz w:val="20"/>
        </w:rPr>
        <w:t>hard</w:t>
      </w:r>
      <w:r>
        <w:rPr>
          <w:spacing w:val="-1"/>
          <w:sz w:val="20"/>
        </w:rPr>
        <w:t xml:space="preserve"> </w:t>
      </w:r>
      <w:r>
        <w:rPr>
          <w:sz w:val="20"/>
        </w:rPr>
        <w:t>shoulder it</w:t>
      </w:r>
      <w:r>
        <w:rPr>
          <w:spacing w:val="-1"/>
          <w:sz w:val="20"/>
        </w:rPr>
        <w:t xml:space="preserve"> </w:t>
      </w:r>
      <w:r>
        <w:rPr>
          <w:sz w:val="20"/>
        </w:rPr>
        <w:t>is</w:t>
      </w:r>
      <w:r>
        <w:rPr>
          <w:spacing w:val="-1"/>
          <w:sz w:val="20"/>
        </w:rPr>
        <w:t xml:space="preserve"> </w:t>
      </w:r>
      <w:r>
        <w:rPr>
          <w:sz w:val="20"/>
        </w:rPr>
        <w:t>always</w:t>
      </w:r>
      <w:r>
        <w:rPr>
          <w:spacing w:val="-1"/>
          <w:sz w:val="20"/>
        </w:rPr>
        <w:t xml:space="preserve"> </w:t>
      </w:r>
      <w:r>
        <w:rPr>
          <w:sz w:val="20"/>
        </w:rPr>
        <w:t>advisable to get out of the vehicle and await assistance behind a barrier or away from the road side</w:t>
      </w:r>
    </w:p>
    <w:p w14:paraId="6E4235F1" w14:textId="77777777" w:rsidR="00B70B60" w:rsidRDefault="00000000">
      <w:pPr>
        <w:pStyle w:val="ListParagraph"/>
        <w:numPr>
          <w:ilvl w:val="0"/>
          <w:numId w:val="2"/>
        </w:numPr>
        <w:tabs>
          <w:tab w:val="left" w:pos="1139"/>
          <w:tab w:val="left" w:pos="1140"/>
        </w:tabs>
        <w:spacing w:before="197" w:line="276" w:lineRule="auto"/>
        <w:ind w:right="462"/>
        <w:rPr>
          <w:sz w:val="20"/>
        </w:rPr>
      </w:pPr>
      <w:r>
        <w:rPr>
          <w:sz w:val="20"/>
        </w:rPr>
        <w:t>When</w:t>
      </w:r>
      <w:r>
        <w:rPr>
          <w:spacing w:val="-3"/>
          <w:sz w:val="20"/>
        </w:rPr>
        <w:t xml:space="preserve"> </w:t>
      </w:r>
      <w:r>
        <w:rPr>
          <w:sz w:val="20"/>
        </w:rPr>
        <w:t>the</w:t>
      </w:r>
      <w:r>
        <w:rPr>
          <w:spacing w:val="-4"/>
          <w:sz w:val="20"/>
        </w:rPr>
        <w:t xml:space="preserve"> </w:t>
      </w:r>
      <w:r>
        <w:rPr>
          <w:sz w:val="20"/>
        </w:rPr>
        <w:t>breakdown</w:t>
      </w:r>
      <w:r>
        <w:rPr>
          <w:spacing w:val="-3"/>
          <w:sz w:val="20"/>
        </w:rPr>
        <w:t xml:space="preserve"> </w:t>
      </w:r>
      <w:r>
        <w:rPr>
          <w:sz w:val="20"/>
        </w:rPr>
        <w:t>vehicle</w:t>
      </w:r>
      <w:r>
        <w:rPr>
          <w:spacing w:val="-4"/>
          <w:sz w:val="20"/>
        </w:rPr>
        <w:t xml:space="preserve"> </w:t>
      </w:r>
      <w:r>
        <w:rPr>
          <w:sz w:val="20"/>
        </w:rPr>
        <w:t>arrives,</w:t>
      </w:r>
      <w:r>
        <w:rPr>
          <w:spacing w:val="-3"/>
          <w:sz w:val="20"/>
        </w:rPr>
        <w:t xml:space="preserve"> </w:t>
      </w:r>
      <w:r>
        <w:rPr>
          <w:sz w:val="20"/>
        </w:rPr>
        <w:t>check</w:t>
      </w:r>
      <w:r>
        <w:rPr>
          <w:spacing w:val="-4"/>
          <w:sz w:val="20"/>
        </w:rPr>
        <w:t xml:space="preserve"> </w:t>
      </w:r>
      <w:r>
        <w:rPr>
          <w:sz w:val="20"/>
        </w:rPr>
        <w:t>they</w:t>
      </w:r>
      <w:r>
        <w:rPr>
          <w:spacing w:val="-3"/>
          <w:sz w:val="20"/>
        </w:rPr>
        <w:t xml:space="preserve"> </w:t>
      </w:r>
      <w:r>
        <w:rPr>
          <w:sz w:val="20"/>
        </w:rPr>
        <w:t>know</w:t>
      </w:r>
      <w:r>
        <w:rPr>
          <w:spacing w:val="-4"/>
          <w:sz w:val="20"/>
        </w:rPr>
        <w:t xml:space="preserve"> </w:t>
      </w:r>
      <w:r>
        <w:rPr>
          <w:sz w:val="20"/>
        </w:rPr>
        <w:t>your</w:t>
      </w:r>
      <w:r>
        <w:rPr>
          <w:spacing w:val="-3"/>
          <w:sz w:val="20"/>
        </w:rPr>
        <w:t xml:space="preserve"> </w:t>
      </w:r>
      <w:r>
        <w:rPr>
          <w:sz w:val="20"/>
        </w:rPr>
        <w:t>name</w:t>
      </w:r>
      <w:r>
        <w:rPr>
          <w:spacing w:val="-4"/>
          <w:sz w:val="20"/>
        </w:rPr>
        <w:t xml:space="preserve"> </w:t>
      </w:r>
      <w:r>
        <w:rPr>
          <w:sz w:val="20"/>
        </w:rPr>
        <w:t>and</w:t>
      </w:r>
      <w:r>
        <w:rPr>
          <w:spacing w:val="-3"/>
          <w:sz w:val="20"/>
        </w:rPr>
        <w:t xml:space="preserve"> </w:t>
      </w:r>
      <w:r>
        <w:rPr>
          <w:sz w:val="20"/>
        </w:rPr>
        <w:t>have your details – especially if the vehicle you were expecting is not clearly identifiable, e.g., AA, RAC.</w:t>
      </w:r>
    </w:p>
    <w:p w14:paraId="7D1C5190"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4271FA9F" w14:textId="77777777" w:rsidR="00B70B60" w:rsidRDefault="00000000">
      <w:pPr>
        <w:pStyle w:val="Heading1"/>
        <w:ind w:right="1286"/>
        <w:rPr>
          <w:u w:val="none"/>
        </w:rPr>
      </w:pPr>
      <w:bookmarkStart w:id="36" w:name="_bookmark36"/>
      <w:bookmarkEnd w:id="36"/>
      <w:r>
        <w:rPr>
          <w:spacing w:val="-2"/>
        </w:rPr>
        <w:t>Electricity</w:t>
      </w:r>
    </w:p>
    <w:p w14:paraId="29A88299" w14:textId="77777777" w:rsidR="00B70B60" w:rsidRDefault="00B70B60">
      <w:pPr>
        <w:pStyle w:val="BodyText"/>
        <w:ind w:left="0"/>
        <w:rPr>
          <w:b/>
        </w:rPr>
      </w:pPr>
    </w:p>
    <w:p w14:paraId="40A70372" w14:textId="77777777" w:rsidR="00B70B60" w:rsidRDefault="00B70B60">
      <w:pPr>
        <w:pStyle w:val="BodyText"/>
        <w:spacing w:before="6"/>
        <w:ind w:left="0"/>
        <w:rPr>
          <w:b/>
          <w:sz w:val="28"/>
        </w:rPr>
      </w:pPr>
    </w:p>
    <w:p w14:paraId="623BFA6A" w14:textId="77777777" w:rsidR="00B70B60" w:rsidRDefault="00000000">
      <w:pPr>
        <w:pStyle w:val="BodyText"/>
        <w:spacing w:before="101"/>
        <w:ind w:left="120"/>
      </w:pPr>
      <w:r>
        <w:rPr>
          <w:spacing w:val="-2"/>
          <w:u w:val="single"/>
        </w:rPr>
        <w:t>Description</w:t>
      </w:r>
    </w:p>
    <w:p w14:paraId="320291B8" w14:textId="77777777" w:rsidR="00B70B60" w:rsidRDefault="00B70B60">
      <w:pPr>
        <w:pStyle w:val="BodyText"/>
        <w:ind w:left="0"/>
        <w:rPr>
          <w:sz w:val="18"/>
        </w:rPr>
      </w:pPr>
    </w:p>
    <w:p w14:paraId="279D1830" w14:textId="77777777" w:rsidR="00B70B60" w:rsidRDefault="00000000">
      <w:pPr>
        <w:pStyle w:val="BodyText"/>
        <w:spacing w:line="259" w:lineRule="auto"/>
        <w:ind w:left="119" w:right="97"/>
      </w:pPr>
      <w:r>
        <w:t>The safe management of electrical installations and equipment is essential to our business.</w:t>
      </w:r>
      <w:r>
        <w:rPr>
          <w:spacing w:val="-4"/>
        </w:rPr>
        <w:t xml:space="preserve"> </w:t>
      </w:r>
      <w:r>
        <w:t>It</w:t>
      </w:r>
      <w:r>
        <w:rPr>
          <w:spacing w:val="-4"/>
        </w:rPr>
        <w:t xml:space="preserve"> </w:t>
      </w:r>
      <w:r>
        <w:t>is</w:t>
      </w:r>
      <w:r>
        <w:rPr>
          <w:spacing w:val="-4"/>
        </w:rPr>
        <w:t xml:space="preserve"> </w:t>
      </w:r>
      <w:r>
        <w:t>therefore</w:t>
      </w:r>
      <w:r>
        <w:rPr>
          <w:spacing w:val="-4"/>
        </w:rPr>
        <w:t xml:space="preserve"> </w:t>
      </w:r>
      <w:r>
        <w:t>imperative</w:t>
      </w:r>
      <w:r>
        <w:rPr>
          <w:spacing w:val="-4"/>
        </w:rPr>
        <w:t xml:space="preserve"> </w:t>
      </w:r>
      <w:r>
        <w:t>that</w:t>
      </w:r>
      <w:r>
        <w:rPr>
          <w:spacing w:val="-4"/>
        </w:rPr>
        <w:t xml:space="preserve"> </w:t>
      </w:r>
      <w:r>
        <w:t>electrical</w:t>
      </w:r>
      <w:r>
        <w:rPr>
          <w:spacing w:val="-3"/>
        </w:rPr>
        <w:t xml:space="preserve"> </w:t>
      </w:r>
      <w:r>
        <w:t>systems</w:t>
      </w:r>
      <w:r>
        <w:rPr>
          <w:spacing w:val="-3"/>
        </w:rPr>
        <w:t xml:space="preserve"> </w:t>
      </w:r>
      <w:r>
        <w:t>and</w:t>
      </w:r>
      <w:r>
        <w:rPr>
          <w:spacing w:val="-4"/>
        </w:rPr>
        <w:t xml:space="preserve"> </w:t>
      </w:r>
      <w:r>
        <w:t>equipment</w:t>
      </w:r>
      <w:r>
        <w:rPr>
          <w:spacing w:val="-3"/>
        </w:rPr>
        <w:t xml:space="preserve"> </w:t>
      </w:r>
      <w:r>
        <w:t>are</w:t>
      </w:r>
      <w:r>
        <w:rPr>
          <w:spacing w:val="-4"/>
        </w:rPr>
        <w:t xml:space="preserve"> </w:t>
      </w:r>
      <w:r>
        <w:t>designed, constructed, selected, maintained and used with care. Not only is there a potential for harm, but loss of power supply could impact our ability to conduct business and force temporary closure.</w:t>
      </w:r>
    </w:p>
    <w:p w14:paraId="50B5A2D5" w14:textId="77777777" w:rsidR="00B70B60" w:rsidRDefault="00B70B60">
      <w:pPr>
        <w:pStyle w:val="BodyText"/>
        <w:ind w:left="0"/>
        <w:rPr>
          <w:sz w:val="24"/>
        </w:rPr>
      </w:pPr>
    </w:p>
    <w:p w14:paraId="6334A476"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75962FF6" w14:textId="77777777" w:rsidR="00B70B60" w:rsidRDefault="00B70B60">
      <w:pPr>
        <w:pStyle w:val="BodyText"/>
        <w:ind w:left="0"/>
        <w:rPr>
          <w:sz w:val="18"/>
        </w:rPr>
      </w:pPr>
    </w:p>
    <w:p w14:paraId="1DBADC31" w14:textId="77777777" w:rsidR="00B70B60" w:rsidRDefault="00000000">
      <w:pPr>
        <w:pStyle w:val="ListParagraph"/>
        <w:numPr>
          <w:ilvl w:val="0"/>
          <w:numId w:val="2"/>
        </w:numPr>
        <w:tabs>
          <w:tab w:val="left" w:pos="1139"/>
          <w:tab w:val="left" w:pos="1140"/>
        </w:tabs>
        <w:ind w:right="108"/>
        <w:rPr>
          <w:sz w:val="20"/>
        </w:rPr>
      </w:pPr>
      <w:r>
        <w:rPr>
          <w:sz w:val="20"/>
        </w:rPr>
        <w:t>Direct</w:t>
      </w:r>
      <w:r>
        <w:rPr>
          <w:spacing w:val="-4"/>
          <w:sz w:val="20"/>
        </w:rPr>
        <w:t xml:space="preserve"> </w:t>
      </w:r>
      <w:r>
        <w:rPr>
          <w:sz w:val="20"/>
        </w:rPr>
        <w:t>or</w:t>
      </w:r>
      <w:r>
        <w:rPr>
          <w:spacing w:val="-4"/>
          <w:sz w:val="20"/>
        </w:rPr>
        <w:t xml:space="preserve"> </w:t>
      </w:r>
      <w:r>
        <w:rPr>
          <w:sz w:val="20"/>
        </w:rPr>
        <w:t>indirect</w:t>
      </w:r>
      <w:r>
        <w:rPr>
          <w:spacing w:val="-4"/>
          <w:sz w:val="20"/>
        </w:rPr>
        <w:t xml:space="preserve"> </w:t>
      </w:r>
      <w:r>
        <w:rPr>
          <w:sz w:val="20"/>
        </w:rPr>
        <w:t>contact</w:t>
      </w:r>
      <w:r>
        <w:rPr>
          <w:spacing w:val="-3"/>
          <w:sz w:val="20"/>
        </w:rPr>
        <w:t xml:space="preserve"> </w:t>
      </w:r>
      <w:r>
        <w:rPr>
          <w:sz w:val="20"/>
        </w:rPr>
        <w:t>with</w:t>
      </w:r>
      <w:r>
        <w:rPr>
          <w:spacing w:val="-4"/>
          <w:sz w:val="20"/>
        </w:rPr>
        <w:t xml:space="preserve"> </w:t>
      </w:r>
      <w:r>
        <w:rPr>
          <w:sz w:val="20"/>
        </w:rPr>
        <w:t>live</w:t>
      </w:r>
      <w:r>
        <w:rPr>
          <w:spacing w:val="-4"/>
          <w:sz w:val="20"/>
        </w:rPr>
        <w:t xml:space="preserve"> </w:t>
      </w:r>
      <w:r>
        <w:rPr>
          <w:sz w:val="20"/>
        </w:rPr>
        <w:t>parts,</w:t>
      </w:r>
      <w:r>
        <w:rPr>
          <w:spacing w:val="-4"/>
          <w:sz w:val="20"/>
        </w:rPr>
        <w:t xml:space="preserve"> </w:t>
      </w:r>
      <w:r>
        <w:rPr>
          <w:sz w:val="20"/>
        </w:rPr>
        <w:t>causing</w:t>
      </w:r>
      <w:r>
        <w:rPr>
          <w:spacing w:val="-3"/>
          <w:sz w:val="20"/>
        </w:rPr>
        <w:t xml:space="preserve"> </w:t>
      </w:r>
      <w:r>
        <w:rPr>
          <w:sz w:val="20"/>
        </w:rPr>
        <w:t>shock,</w:t>
      </w:r>
      <w:r>
        <w:rPr>
          <w:spacing w:val="-3"/>
          <w:sz w:val="20"/>
        </w:rPr>
        <w:t xml:space="preserve"> </w:t>
      </w:r>
      <w:r>
        <w:rPr>
          <w:sz w:val="20"/>
        </w:rPr>
        <w:t>burns,</w:t>
      </w:r>
      <w:r>
        <w:rPr>
          <w:spacing w:val="-4"/>
          <w:sz w:val="20"/>
        </w:rPr>
        <w:t xml:space="preserve"> </w:t>
      </w:r>
      <w:r>
        <w:rPr>
          <w:sz w:val="20"/>
        </w:rPr>
        <w:t>heart</w:t>
      </w:r>
      <w:r>
        <w:rPr>
          <w:spacing w:val="-4"/>
          <w:sz w:val="20"/>
        </w:rPr>
        <w:t xml:space="preserve"> </w:t>
      </w:r>
      <w:r>
        <w:rPr>
          <w:sz w:val="20"/>
        </w:rPr>
        <w:t>fibrillation and tissue damage</w:t>
      </w:r>
    </w:p>
    <w:p w14:paraId="249E05F7" w14:textId="77777777" w:rsidR="00B70B60" w:rsidRDefault="00000000">
      <w:pPr>
        <w:pStyle w:val="ListParagraph"/>
        <w:numPr>
          <w:ilvl w:val="0"/>
          <w:numId w:val="2"/>
        </w:numPr>
        <w:tabs>
          <w:tab w:val="left" w:pos="1139"/>
          <w:tab w:val="left" w:pos="1140"/>
        </w:tabs>
        <w:spacing w:before="198"/>
        <w:ind w:hanging="493"/>
        <w:rPr>
          <w:sz w:val="20"/>
        </w:rPr>
      </w:pPr>
      <w:r>
        <w:rPr>
          <w:sz w:val="20"/>
        </w:rPr>
        <w:t>Faults</w:t>
      </w:r>
      <w:r>
        <w:rPr>
          <w:spacing w:val="-3"/>
          <w:sz w:val="20"/>
        </w:rPr>
        <w:t xml:space="preserve"> </w:t>
      </w:r>
      <w:r>
        <w:rPr>
          <w:sz w:val="20"/>
        </w:rPr>
        <w:t>that</w:t>
      </w:r>
      <w:r>
        <w:rPr>
          <w:spacing w:val="-3"/>
          <w:sz w:val="20"/>
        </w:rPr>
        <w:t xml:space="preserve"> </w:t>
      </w:r>
      <w:r>
        <w:rPr>
          <w:sz w:val="20"/>
        </w:rPr>
        <w:t>could</w:t>
      </w:r>
      <w:r>
        <w:rPr>
          <w:spacing w:val="-2"/>
          <w:sz w:val="20"/>
        </w:rPr>
        <w:t xml:space="preserve"> </w:t>
      </w:r>
      <w:r>
        <w:rPr>
          <w:sz w:val="20"/>
        </w:rPr>
        <w:t>cause</w:t>
      </w:r>
      <w:r>
        <w:rPr>
          <w:spacing w:val="-3"/>
          <w:sz w:val="20"/>
        </w:rPr>
        <w:t xml:space="preserve"> </w:t>
      </w:r>
      <w:r>
        <w:rPr>
          <w:sz w:val="20"/>
        </w:rPr>
        <w:t>a</w:t>
      </w:r>
      <w:r>
        <w:rPr>
          <w:spacing w:val="-3"/>
          <w:sz w:val="20"/>
        </w:rPr>
        <w:t xml:space="preserve"> </w:t>
      </w:r>
      <w:r>
        <w:rPr>
          <w:sz w:val="20"/>
        </w:rPr>
        <w:t>fire</w:t>
      </w:r>
      <w:r>
        <w:rPr>
          <w:spacing w:val="-2"/>
          <w:sz w:val="20"/>
        </w:rPr>
        <w:t xml:space="preserve"> </w:t>
      </w:r>
      <w:r>
        <w:rPr>
          <w:sz w:val="20"/>
        </w:rPr>
        <w:t>due</w:t>
      </w:r>
      <w:r>
        <w:rPr>
          <w:spacing w:val="-3"/>
          <w:sz w:val="20"/>
        </w:rPr>
        <w:t xml:space="preserve"> </w:t>
      </w:r>
      <w:r>
        <w:rPr>
          <w:sz w:val="20"/>
        </w:rPr>
        <w:t>to</w:t>
      </w:r>
      <w:r>
        <w:rPr>
          <w:spacing w:val="-3"/>
          <w:sz w:val="20"/>
        </w:rPr>
        <w:t xml:space="preserve"> </w:t>
      </w:r>
      <w:r>
        <w:rPr>
          <w:sz w:val="20"/>
        </w:rPr>
        <w:t>equipment</w:t>
      </w:r>
      <w:r>
        <w:rPr>
          <w:spacing w:val="-1"/>
          <w:sz w:val="20"/>
        </w:rPr>
        <w:t xml:space="preserve"> </w:t>
      </w:r>
      <w:r>
        <w:rPr>
          <w:spacing w:val="-2"/>
          <w:sz w:val="20"/>
        </w:rPr>
        <w:t>overheating</w:t>
      </w:r>
    </w:p>
    <w:p w14:paraId="5D57971E" w14:textId="77777777" w:rsidR="00B70B60" w:rsidRDefault="00000000">
      <w:pPr>
        <w:pStyle w:val="ListParagraph"/>
        <w:numPr>
          <w:ilvl w:val="0"/>
          <w:numId w:val="2"/>
        </w:numPr>
        <w:tabs>
          <w:tab w:val="left" w:pos="1139"/>
          <w:tab w:val="left" w:pos="1140"/>
        </w:tabs>
        <w:spacing w:before="198"/>
        <w:ind w:hanging="493"/>
        <w:rPr>
          <w:sz w:val="20"/>
        </w:rPr>
      </w:pPr>
      <w:r>
        <w:rPr>
          <w:sz w:val="20"/>
        </w:rPr>
        <w:t>Fire</w:t>
      </w:r>
      <w:r>
        <w:rPr>
          <w:spacing w:val="-6"/>
          <w:sz w:val="20"/>
        </w:rPr>
        <w:t xml:space="preserve"> </w:t>
      </w:r>
      <w:r>
        <w:rPr>
          <w:sz w:val="20"/>
        </w:rPr>
        <w:t>or</w:t>
      </w:r>
      <w:r>
        <w:rPr>
          <w:spacing w:val="-4"/>
          <w:sz w:val="20"/>
        </w:rPr>
        <w:t xml:space="preserve"> </w:t>
      </w:r>
      <w:r>
        <w:rPr>
          <w:sz w:val="20"/>
        </w:rPr>
        <w:t>explosion</w:t>
      </w:r>
      <w:r>
        <w:rPr>
          <w:spacing w:val="-2"/>
          <w:sz w:val="20"/>
        </w:rPr>
        <w:t xml:space="preserve"> </w:t>
      </w:r>
      <w:r>
        <w:rPr>
          <w:sz w:val="20"/>
        </w:rPr>
        <w:t>where</w:t>
      </w:r>
      <w:r>
        <w:rPr>
          <w:spacing w:val="-4"/>
          <w:sz w:val="20"/>
        </w:rPr>
        <w:t xml:space="preserve"> </w:t>
      </w:r>
      <w:r>
        <w:rPr>
          <w:sz w:val="20"/>
        </w:rPr>
        <w:t>electrical</w:t>
      </w:r>
      <w:r>
        <w:rPr>
          <w:spacing w:val="-3"/>
          <w:sz w:val="20"/>
        </w:rPr>
        <w:t xml:space="preserve"> </w:t>
      </w:r>
      <w:r>
        <w:rPr>
          <w:sz w:val="20"/>
        </w:rPr>
        <w:t>arcing</w:t>
      </w:r>
      <w:r>
        <w:rPr>
          <w:spacing w:val="-3"/>
          <w:sz w:val="20"/>
        </w:rPr>
        <w:t xml:space="preserve"> </w:t>
      </w:r>
      <w:r>
        <w:rPr>
          <w:sz w:val="20"/>
        </w:rPr>
        <w:t>could</w:t>
      </w:r>
      <w:r>
        <w:rPr>
          <w:spacing w:val="-4"/>
          <w:sz w:val="20"/>
        </w:rPr>
        <w:t xml:space="preserve"> </w:t>
      </w:r>
      <w:r>
        <w:rPr>
          <w:sz w:val="20"/>
        </w:rPr>
        <w:t>be</w:t>
      </w:r>
      <w:r>
        <w:rPr>
          <w:spacing w:val="-4"/>
          <w:sz w:val="20"/>
        </w:rPr>
        <w:t xml:space="preserve"> </w:t>
      </w:r>
      <w:r>
        <w:rPr>
          <w:sz w:val="20"/>
        </w:rPr>
        <w:t>the</w:t>
      </w:r>
      <w:r>
        <w:rPr>
          <w:spacing w:val="-3"/>
          <w:sz w:val="20"/>
        </w:rPr>
        <w:t xml:space="preserve"> </w:t>
      </w:r>
      <w:r>
        <w:rPr>
          <w:sz w:val="20"/>
        </w:rPr>
        <w:t>source</w:t>
      </w:r>
      <w:r>
        <w:rPr>
          <w:spacing w:val="-3"/>
          <w:sz w:val="20"/>
        </w:rPr>
        <w:t xml:space="preserve"> </w:t>
      </w:r>
      <w:r>
        <w:rPr>
          <w:sz w:val="20"/>
        </w:rPr>
        <w:t>of</w:t>
      </w:r>
      <w:r>
        <w:rPr>
          <w:spacing w:val="-3"/>
          <w:sz w:val="20"/>
        </w:rPr>
        <w:t xml:space="preserve"> </w:t>
      </w:r>
      <w:r>
        <w:rPr>
          <w:spacing w:val="-2"/>
          <w:sz w:val="20"/>
        </w:rPr>
        <w:t>ignition</w:t>
      </w:r>
    </w:p>
    <w:p w14:paraId="044D3132" w14:textId="77777777" w:rsidR="00B70B60" w:rsidRDefault="00000000">
      <w:pPr>
        <w:pStyle w:val="ListParagraph"/>
        <w:numPr>
          <w:ilvl w:val="0"/>
          <w:numId w:val="2"/>
        </w:numPr>
        <w:tabs>
          <w:tab w:val="left" w:pos="1139"/>
          <w:tab w:val="left" w:pos="1140"/>
        </w:tabs>
        <w:spacing w:before="198"/>
        <w:ind w:hanging="493"/>
        <w:rPr>
          <w:sz w:val="20"/>
        </w:rPr>
      </w:pPr>
      <w:r>
        <w:rPr>
          <w:sz w:val="20"/>
        </w:rPr>
        <w:t>Contact</w:t>
      </w:r>
      <w:r>
        <w:rPr>
          <w:spacing w:val="-6"/>
          <w:sz w:val="20"/>
        </w:rPr>
        <w:t xml:space="preserve"> </w:t>
      </w:r>
      <w:r>
        <w:rPr>
          <w:sz w:val="20"/>
        </w:rPr>
        <w:t>with</w:t>
      </w:r>
      <w:r>
        <w:rPr>
          <w:spacing w:val="-5"/>
          <w:sz w:val="20"/>
        </w:rPr>
        <w:t xml:space="preserve"> </w:t>
      </w:r>
      <w:r>
        <w:rPr>
          <w:sz w:val="20"/>
        </w:rPr>
        <w:t>overhead</w:t>
      </w:r>
      <w:r>
        <w:rPr>
          <w:spacing w:val="-4"/>
          <w:sz w:val="20"/>
        </w:rPr>
        <w:t xml:space="preserve"> </w:t>
      </w:r>
      <w:r>
        <w:rPr>
          <w:spacing w:val="-2"/>
          <w:sz w:val="20"/>
        </w:rPr>
        <w:t>lines.</w:t>
      </w:r>
    </w:p>
    <w:p w14:paraId="2064EFBB" w14:textId="77777777" w:rsidR="00B70B60" w:rsidRDefault="00B70B60">
      <w:pPr>
        <w:pStyle w:val="BodyText"/>
        <w:ind w:left="0"/>
        <w:rPr>
          <w:sz w:val="24"/>
        </w:rPr>
      </w:pPr>
    </w:p>
    <w:p w14:paraId="5B4DA4FC" w14:textId="77777777" w:rsidR="00B70B60" w:rsidRDefault="00B70B60">
      <w:pPr>
        <w:pStyle w:val="BodyText"/>
        <w:spacing w:before="4"/>
        <w:ind w:left="0"/>
        <w:rPr>
          <w:sz w:val="30"/>
        </w:rPr>
      </w:pPr>
    </w:p>
    <w:p w14:paraId="4CBF3F66"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5FEFFC73" w14:textId="77777777" w:rsidR="00B70B60" w:rsidRDefault="00B70B60">
      <w:pPr>
        <w:pStyle w:val="BodyText"/>
        <w:spacing w:before="1"/>
        <w:ind w:left="0"/>
        <w:rPr>
          <w:sz w:val="18"/>
        </w:rPr>
      </w:pPr>
    </w:p>
    <w:p w14:paraId="14B4C429" w14:textId="77777777" w:rsidR="00B70B60" w:rsidRDefault="00000000">
      <w:pPr>
        <w:pStyle w:val="BodyText"/>
        <w:ind w:left="120"/>
      </w:pPr>
      <w:r>
        <w:t>With</w:t>
      </w:r>
      <w:r>
        <w:rPr>
          <w:spacing w:val="-6"/>
        </w:rPr>
        <w:t xml:space="preserve"> </w:t>
      </w:r>
      <w:r>
        <w:t>regard</w:t>
      </w:r>
      <w:r>
        <w:rPr>
          <w:spacing w:val="-5"/>
        </w:rPr>
        <w:t xml:space="preserve"> </w:t>
      </w:r>
      <w:r>
        <w:t>to</w:t>
      </w:r>
      <w:r>
        <w:rPr>
          <w:spacing w:val="-5"/>
        </w:rPr>
        <w:t xml:space="preserve"> </w:t>
      </w:r>
      <w:r>
        <w:t>fixed</w:t>
      </w:r>
      <w:r>
        <w:rPr>
          <w:spacing w:val="-6"/>
        </w:rPr>
        <w:t xml:space="preserve"> </w:t>
      </w:r>
      <w:r>
        <w:t>installations</w:t>
      </w:r>
      <w:r>
        <w:rPr>
          <w:spacing w:val="-4"/>
        </w:rPr>
        <w:t xml:space="preserve"> </w:t>
      </w:r>
      <w:r>
        <w:t>Directline</w:t>
      </w:r>
      <w:r>
        <w:rPr>
          <w:spacing w:val="-5"/>
        </w:rPr>
        <w:t xml:space="preserve"> </w:t>
      </w:r>
      <w:r>
        <w:t>Structures</w:t>
      </w:r>
      <w:r>
        <w:rPr>
          <w:spacing w:val="-5"/>
        </w:rPr>
        <w:t xml:space="preserve"> </w:t>
      </w:r>
      <w:r>
        <w:t>Ltd</w:t>
      </w:r>
      <w:r>
        <w:rPr>
          <w:spacing w:val="-5"/>
        </w:rPr>
        <w:t xml:space="preserve"> </w:t>
      </w:r>
      <w:r>
        <w:t>will:</w:t>
      </w:r>
      <w:r>
        <w:rPr>
          <w:spacing w:val="-5"/>
        </w:rPr>
        <w:t xml:space="preserve"> </w:t>
      </w:r>
      <w:r>
        <w:rPr>
          <w:spacing w:val="-10"/>
        </w:rPr>
        <w:t>-</w:t>
      </w:r>
    </w:p>
    <w:p w14:paraId="75D62073" w14:textId="77777777" w:rsidR="00B70B60" w:rsidRDefault="00B70B60">
      <w:pPr>
        <w:pStyle w:val="BodyText"/>
        <w:ind w:left="0"/>
        <w:rPr>
          <w:sz w:val="18"/>
        </w:rPr>
      </w:pPr>
    </w:p>
    <w:p w14:paraId="32A7C786" w14:textId="77777777" w:rsidR="00B70B60" w:rsidRDefault="00000000">
      <w:pPr>
        <w:pStyle w:val="ListParagraph"/>
        <w:numPr>
          <w:ilvl w:val="0"/>
          <w:numId w:val="2"/>
        </w:numPr>
        <w:tabs>
          <w:tab w:val="left" w:pos="1139"/>
          <w:tab w:val="left" w:pos="1140"/>
        </w:tabs>
        <w:ind w:right="203"/>
        <w:rPr>
          <w:sz w:val="20"/>
        </w:rPr>
      </w:pPr>
      <w:r>
        <w:rPr>
          <w:sz w:val="20"/>
        </w:rPr>
        <w:t>Consider</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construction</w:t>
      </w:r>
      <w:r>
        <w:rPr>
          <w:spacing w:val="-2"/>
          <w:sz w:val="20"/>
        </w:rPr>
        <w:t xml:space="preserve"> </w:t>
      </w:r>
      <w:r>
        <w:rPr>
          <w:sz w:val="20"/>
        </w:rPr>
        <w:t>and</w:t>
      </w:r>
      <w:r>
        <w:rPr>
          <w:spacing w:val="-4"/>
          <w:sz w:val="20"/>
        </w:rPr>
        <w:t xml:space="preserve"> </w:t>
      </w:r>
      <w:r>
        <w:rPr>
          <w:sz w:val="20"/>
        </w:rPr>
        <w:t>selection</w:t>
      </w:r>
      <w:r>
        <w:rPr>
          <w:spacing w:val="-3"/>
          <w:sz w:val="20"/>
        </w:rPr>
        <w:t xml:space="preserve"> </w:t>
      </w:r>
      <w:r>
        <w:rPr>
          <w:sz w:val="20"/>
        </w:rPr>
        <w:t>of</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for</w:t>
      </w:r>
      <w:r>
        <w:rPr>
          <w:spacing w:val="-4"/>
          <w:sz w:val="20"/>
        </w:rPr>
        <w:t xml:space="preserve"> </w:t>
      </w:r>
      <w:r>
        <w:rPr>
          <w:sz w:val="20"/>
        </w:rPr>
        <w:t>use in the workplace</w:t>
      </w:r>
    </w:p>
    <w:p w14:paraId="699E414F" w14:textId="77777777" w:rsidR="00B70B60" w:rsidRDefault="00000000">
      <w:pPr>
        <w:pStyle w:val="ListParagraph"/>
        <w:numPr>
          <w:ilvl w:val="0"/>
          <w:numId w:val="2"/>
        </w:numPr>
        <w:tabs>
          <w:tab w:val="left" w:pos="1140"/>
        </w:tabs>
        <w:spacing w:before="198"/>
        <w:ind w:right="455"/>
        <w:jc w:val="both"/>
        <w:rPr>
          <w:sz w:val="20"/>
        </w:rPr>
      </w:pPr>
      <w:r>
        <w:rPr>
          <w:sz w:val="20"/>
        </w:rPr>
        <w:t>Ensure</w:t>
      </w:r>
      <w:r>
        <w:rPr>
          <w:spacing w:val="-1"/>
          <w:sz w:val="20"/>
        </w:rPr>
        <w:t xml:space="preserve"> </w:t>
      </w:r>
      <w:r>
        <w:rPr>
          <w:sz w:val="20"/>
        </w:rPr>
        <w:t>that</w:t>
      </w:r>
      <w:r>
        <w:rPr>
          <w:spacing w:val="-1"/>
          <w:sz w:val="20"/>
        </w:rPr>
        <w:t xml:space="preserve"> </w:t>
      </w:r>
      <w:r>
        <w:rPr>
          <w:sz w:val="20"/>
        </w:rPr>
        <w:t>electrical installations and</w:t>
      </w:r>
      <w:r>
        <w:rPr>
          <w:spacing w:val="-1"/>
          <w:sz w:val="20"/>
        </w:rPr>
        <w:t xml:space="preserve"> </w:t>
      </w:r>
      <w:r>
        <w:rPr>
          <w:sz w:val="20"/>
        </w:rPr>
        <w:t>equipment are</w:t>
      </w:r>
      <w:r>
        <w:rPr>
          <w:spacing w:val="-1"/>
          <w:sz w:val="20"/>
        </w:rPr>
        <w:t xml:space="preserve"> </w:t>
      </w:r>
      <w:r>
        <w:rPr>
          <w:sz w:val="20"/>
        </w:rPr>
        <w:t>installed,</w:t>
      </w:r>
      <w:r>
        <w:rPr>
          <w:spacing w:val="-1"/>
          <w:sz w:val="20"/>
        </w:rPr>
        <w:t xml:space="preserve"> </w:t>
      </w:r>
      <w:r>
        <w:rPr>
          <w:sz w:val="20"/>
        </w:rPr>
        <w:t>maintained, and</w:t>
      </w:r>
      <w:r>
        <w:rPr>
          <w:spacing w:val="-3"/>
          <w:sz w:val="20"/>
        </w:rPr>
        <w:t xml:space="preserve"> </w:t>
      </w:r>
      <w:r>
        <w:rPr>
          <w:sz w:val="20"/>
        </w:rPr>
        <w:t>inspected</w:t>
      </w:r>
      <w:r>
        <w:rPr>
          <w:spacing w:val="-3"/>
          <w:sz w:val="20"/>
        </w:rPr>
        <w:t xml:space="preserve"> </w:t>
      </w:r>
      <w:r>
        <w:rPr>
          <w:sz w:val="20"/>
        </w:rPr>
        <w:t>in</w:t>
      </w:r>
      <w:r>
        <w:rPr>
          <w:spacing w:val="-3"/>
          <w:sz w:val="20"/>
        </w:rPr>
        <w:t xml:space="preserve"> </w:t>
      </w:r>
      <w:r>
        <w:rPr>
          <w:sz w:val="20"/>
        </w:rPr>
        <w:t>accordance</w:t>
      </w:r>
      <w:r>
        <w:rPr>
          <w:spacing w:val="-2"/>
          <w:sz w:val="20"/>
        </w:rPr>
        <w:t xml:space="preserve"> </w:t>
      </w:r>
      <w:r>
        <w:rPr>
          <w:sz w:val="20"/>
        </w:rPr>
        <w:t>with</w:t>
      </w:r>
      <w:r>
        <w:rPr>
          <w:spacing w:val="-3"/>
          <w:sz w:val="20"/>
        </w:rPr>
        <w:t xml:space="preserve"> </w:t>
      </w:r>
      <w:r>
        <w:rPr>
          <w:sz w:val="20"/>
        </w:rPr>
        <w:t>BS</w:t>
      </w:r>
      <w:r>
        <w:rPr>
          <w:spacing w:val="-3"/>
          <w:sz w:val="20"/>
        </w:rPr>
        <w:t xml:space="preserve"> </w:t>
      </w:r>
      <w:r>
        <w:rPr>
          <w:sz w:val="20"/>
        </w:rPr>
        <w:t>7671</w:t>
      </w:r>
      <w:r>
        <w:rPr>
          <w:spacing w:val="-3"/>
          <w:sz w:val="20"/>
        </w:rPr>
        <w:t xml:space="preserve"> </w:t>
      </w:r>
      <w:r>
        <w:rPr>
          <w:sz w:val="20"/>
        </w:rPr>
        <w:t>–</w:t>
      </w:r>
      <w:r>
        <w:rPr>
          <w:spacing w:val="-3"/>
          <w:sz w:val="20"/>
        </w:rPr>
        <w:t xml:space="preserve"> </w:t>
      </w:r>
      <w:r>
        <w:rPr>
          <w:sz w:val="20"/>
        </w:rPr>
        <w:t>The</w:t>
      </w:r>
      <w:r>
        <w:rPr>
          <w:spacing w:val="-3"/>
          <w:sz w:val="20"/>
        </w:rPr>
        <w:t xml:space="preserve"> </w:t>
      </w:r>
      <w:r>
        <w:rPr>
          <w:sz w:val="20"/>
        </w:rPr>
        <w:t>IET</w:t>
      </w:r>
      <w:r>
        <w:rPr>
          <w:spacing w:val="-3"/>
          <w:sz w:val="20"/>
        </w:rPr>
        <w:t xml:space="preserve"> </w:t>
      </w:r>
      <w:r>
        <w:rPr>
          <w:sz w:val="20"/>
        </w:rPr>
        <w:t>Wiring</w:t>
      </w:r>
      <w:r>
        <w:rPr>
          <w:spacing w:val="-3"/>
          <w:sz w:val="20"/>
        </w:rPr>
        <w:t xml:space="preserve"> </w:t>
      </w:r>
      <w:r>
        <w:rPr>
          <w:sz w:val="20"/>
        </w:rPr>
        <w:t>Regulations</w:t>
      </w:r>
      <w:r>
        <w:rPr>
          <w:spacing w:val="-3"/>
          <w:sz w:val="20"/>
        </w:rPr>
        <w:t xml:space="preserve"> </w:t>
      </w:r>
      <w:r>
        <w:rPr>
          <w:sz w:val="20"/>
        </w:rPr>
        <w:t xml:space="preserve">(as </w:t>
      </w:r>
      <w:r>
        <w:rPr>
          <w:spacing w:val="-2"/>
          <w:sz w:val="20"/>
        </w:rPr>
        <w:t>amended)</w:t>
      </w:r>
    </w:p>
    <w:p w14:paraId="773C6789" w14:textId="77777777" w:rsidR="00B70B60" w:rsidRDefault="00000000">
      <w:pPr>
        <w:pStyle w:val="ListParagraph"/>
        <w:numPr>
          <w:ilvl w:val="0"/>
          <w:numId w:val="2"/>
        </w:numPr>
        <w:tabs>
          <w:tab w:val="left" w:pos="1139"/>
          <w:tab w:val="left" w:pos="1140"/>
        </w:tabs>
        <w:spacing w:before="198"/>
        <w:ind w:hanging="493"/>
        <w:rPr>
          <w:sz w:val="20"/>
        </w:rPr>
      </w:pPr>
      <w:r>
        <w:rPr>
          <w:sz w:val="20"/>
        </w:rPr>
        <w:t>Review</w:t>
      </w:r>
      <w:r>
        <w:rPr>
          <w:spacing w:val="-7"/>
          <w:sz w:val="20"/>
        </w:rPr>
        <w:t xml:space="preserve"> </w:t>
      </w:r>
      <w:r>
        <w:rPr>
          <w:sz w:val="20"/>
        </w:rPr>
        <w:t>recommendations</w:t>
      </w:r>
      <w:r>
        <w:rPr>
          <w:spacing w:val="-4"/>
          <w:sz w:val="20"/>
        </w:rPr>
        <w:t xml:space="preserve"> </w:t>
      </w:r>
      <w:r>
        <w:rPr>
          <w:sz w:val="20"/>
        </w:rPr>
        <w:t>made</w:t>
      </w:r>
      <w:r>
        <w:rPr>
          <w:spacing w:val="-6"/>
          <w:sz w:val="20"/>
        </w:rPr>
        <w:t xml:space="preserve"> </w:t>
      </w:r>
      <w:r>
        <w:rPr>
          <w:sz w:val="20"/>
        </w:rPr>
        <w:t>by</w:t>
      </w:r>
      <w:r>
        <w:rPr>
          <w:spacing w:val="-6"/>
          <w:sz w:val="20"/>
        </w:rPr>
        <w:t xml:space="preserve"> </w:t>
      </w:r>
      <w:r>
        <w:rPr>
          <w:sz w:val="20"/>
        </w:rPr>
        <w:t>inspecting</w:t>
      </w:r>
      <w:r>
        <w:rPr>
          <w:spacing w:val="-6"/>
          <w:sz w:val="20"/>
        </w:rPr>
        <w:t xml:space="preserve"> </w:t>
      </w:r>
      <w:r>
        <w:rPr>
          <w:spacing w:val="-2"/>
          <w:sz w:val="20"/>
        </w:rPr>
        <w:t>engineers</w:t>
      </w:r>
    </w:p>
    <w:p w14:paraId="635CEBED" w14:textId="77777777" w:rsidR="00B70B60" w:rsidRDefault="00000000">
      <w:pPr>
        <w:pStyle w:val="ListParagraph"/>
        <w:numPr>
          <w:ilvl w:val="0"/>
          <w:numId w:val="2"/>
        </w:numPr>
        <w:tabs>
          <w:tab w:val="left" w:pos="1140"/>
        </w:tabs>
        <w:spacing w:before="198"/>
        <w:ind w:right="447"/>
        <w:jc w:val="both"/>
        <w:rPr>
          <w:sz w:val="20"/>
        </w:rPr>
      </w:pPr>
      <w:r>
        <w:rPr>
          <w:sz w:val="20"/>
        </w:rPr>
        <w:t>Exchange</w:t>
      </w:r>
      <w:r>
        <w:rPr>
          <w:spacing w:val="-5"/>
          <w:sz w:val="20"/>
        </w:rPr>
        <w:t xml:space="preserve"> </w:t>
      </w:r>
      <w:r>
        <w:rPr>
          <w:sz w:val="20"/>
        </w:rPr>
        <w:t>safety</w:t>
      </w:r>
      <w:r>
        <w:rPr>
          <w:spacing w:val="-4"/>
          <w:sz w:val="20"/>
        </w:rPr>
        <w:t xml:space="preserve"> </w:t>
      </w:r>
      <w:r>
        <w:rPr>
          <w:sz w:val="20"/>
        </w:rPr>
        <w:t>information</w:t>
      </w:r>
      <w:r>
        <w:rPr>
          <w:spacing w:val="-5"/>
          <w:sz w:val="20"/>
        </w:rPr>
        <w:t xml:space="preserve"> </w:t>
      </w:r>
      <w:r>
        <w:rPr>
          <w:sz w:val="20"/>
        </w:rPr>
        <w:t>with</w:t>
      </w:r>
      <w:r>
        <w:rPr>
          <w:spacing w:val="-5"/>
          <w:sz w:val="20"/>
        </w:rPr>
        <w:t xml:space="preserve"> </w:t>
      </w:r>
      <w:r>
        <w:rPr>
          <w:sz w:val="20"/>
        </w:rPr>
        <w:t>contractors</w:t>
      </w:r>
      <w:r>
        <w:rPr>
          <w:spacing w:val="-3"/>
          <w:sz w:val="20"/>
        </w:rPr>
        <w:t xml:space="preserve"> </w:t>
      </w:r>
      <w:r>
        <w:rPr>
          <w:sz w:val="20"/>
        </w:rPr>
        <w:t>to</w:t>
      </w:r>
      <w:r>
        <w:rPr>
          <w:spacing w:val="-5"/>
          <w:sz w:val="20"/>
        </w:rPr>
        <w:t xml:space="preserve"> </w:t>
      </w:r>
      <w:r>
        <w:rPr>
          <w:sz w:val="20"/>
        </w:rPr>
        <w:t>enable</w:t>
      </w:r>
      <w:r>
        <w:rPr>
          <w:spacing w:val="-5"/>
          <w:sz w:val="20"/>
        </w:rPr>
        <w:t xml:space="preserve"> </w:t>
      </w:r>
      <w:r>
        <w:rPr>
          <w:sz w:val="20"/>
        </w:rPr>
        <w:t>compliance</w:t>
      </w:r>
      <w:r>
        <w:rPr>
          <w:spacing w:val="-4"/>
          <w:sz w:val="20"/>
        </w:rPr>
        <w:t xml:space="preserve"> </w:t>
      </w:r>
      <w:r>
        <w:rPr>
          <w:sz w:val="20"/>
        </w:rPr>
        <w:t>with</w:t>
      </w:r>
      <w:r>
        <w:rPr>
          <w:spacing w:val="-5"/>
          <w:sz w:val="20"/>
        </w:rPr>
        <w:t xml:space="preserve"> </w:t>
      </w:r>
      <w:r>
        <w:rPr>
          <w:sz w:val="20"/>
        </w:rPr>
        <w:t>the company’s health and safety arrangements</w:t>
      </w:r>
    </w:p>
    <w:p w14:paraId="7ED3D85B" w14:textId="77777777" w:rsidR="00B70B60" w:rsidRDefault="00000000">
      <w:pPr>
        <w:pStyle w:val="ListParagraph"/>
        <w:numPr>
          <w:ilvl w:val="0"/>
          <w:numId w:val="2"/>
        </w:numPr>
        <w:tabs>
          <w:tab w:val="left" w:pos="1139"/>
          <w:tab w:val="left" w:pos="1140"/>
        </w:tabs>
        <w:spacing w:before="198"/>
        <w:ind w:right="634"/>
        <w:rPr>
          <w:sz w:val="20"/>
        </w:rPr>
      </w:pPr>
      <w:r>
        <w:rPr>
          <w:sz w:val="20"/>
        </w:rPr>
        <w:t>Identify all main circuit breakers/isolators to ensure relevant persons understand</w:t>
      </w:r>
      <w:r>
        <w:rPr>
          <w:spacing w:val="-3"/>
          <w:sz w:val="20"/>
        </w:rPr>
        <w:t xml:space="preserve"> </w:t>
      </w:r>
      <w:r>
        <w:rPr>
          <w:sz w:val="20"/>
        </w:rPr>
        <w:t>how</w:t>
      </w:r>
      <w:r>
        <w:rPr>
          <w:spacing w:val="-4"/>
          <w:sz w:val="20"/>
        </w:rPr>
        <w:t xml:space="preserve"> </w:t>
      </w:r>
      <w:r>
        <w:rPr>
          <w:sz w:val="20"/>
        </w:rPr>
        <w:t>to</w:t>
      </w:r>
      <w:r>
        <w:rPr>
          <w:spacing w:val="-4"/>
          <w:sz w:val="20"/>
        </w:rPr>
        <w:t xml:space="preserve"> </w:t>
      </w:r>
      <w:r>
        <w:rPr>
          <w:sz w:val="20"/>
        </w:rPr>
        <w:t>isolate</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or</w:t>
      </w:r>
      <w:r>
        <w:rPr>
          <w:spacing w:val="-4"/>
          <w:sz w:val="20"/>
        </w:rPr>
        <w:t xml:space="preserve"> </w:t>
      </w:r>
      <w:r>
        <w:rPr>
          <w:sz w:val="20"/>
        </w:rPr>
        <w:t>building</w:t>
      </w:r>
      <w:r>
        <w:rPr>
          <w:spacing w:val="-4"/>
          <w:sz w:val="20"/>
        </w:rPr>
        <w:t xml:space="preserve"> </w:t>
      </w:r>
      <w:r>
        <w:rPr>
          <w:sz w:val="20"/>
        </w:rPr>
        <w:t>services</w:t>
      </w:r>
      <w:r>
        <w:rPr>
          <w:spacing w:val="-3"/>
          <w:sz w:val="20"/>
        </w:rPr>
        <w:t xml:space="preserve"> </w:t>
      </w:r>
      <w:r>
        <w:rPr>
          <w:sz w:val="20"/>
        </w:rPr>
        <w:t>safely</w:t>
      </w:r>
      <w:r>
        <w:rPr>
          <w:spacing w:val="-3"/>
          <w:sz w:val="20"/>
        </w:rPr>
        <w:t xml:space="preserve"> </w:t>
      </w:r>
      <w:r>
        <w:rPr>
          <w:sz w:val="20"/>
        </w:rPr>
        <w:t>in</w:t>
      </w:r>
      <w:r>
        <w:rPr>
          <w:spacing w:val="-4"/>
          <w:sz w:val="20"/>
        </w:rPr>
        <w:t xml:space="preserve"> </w:t>
      </w:r>
      <w:r>
        <w:rPr>
          <w:sz w:val="20"/>
        </w:rPr>
        <w:t>the event of an emergency</w:t>
      </w:r>
    </w:p>
    <w:p w14:paraId="20202587" w14:textId="77777777" w:rsidR="00B70B60" w:rsidRDefault="00000000">
      <w:pPr>
        <w:pStyle w:val="ListParagraph"/>
        <w:numPr>
          <w:ilvl w:val="0"/>
          <w:numId w:val="2"/>
        </w:numPr>
        <w:tabs>
          <w:tab w:val="left" w:pos="1139"/>
          <w:tab w:val="left" w:pos="1140"/>
        </w:tabs>
        <w:spacing w:before="199"/>
        <w:ind w:right="131"/>
        <w:rPr>
          <w:sz w:val="20"/>
        </w:rPr>
      </w:pPr>
      <w:r>
        <w:rPr>
          <w:sz w:val="20"/>
        </w:rPr>
        <w:t>Promote</w:t>
      </w:r>
      <w:r>
        <w:rPr>
          <w:spacing w:val="-3"/>
          <w:sz w:val="20"/>
        </w:rPr>
        <w:t xml:space="preserve"> </w:t>
      </w:r>
      <w:r>
        <w:rPr>
          <w:sz w:val="20"/>
        </w:rPr>
        <w:t>and</w:t>
      </w:r>
      <w:r>
        <w:rPr>
          <w:spacing w:val="-3"/>
          <w:sz w:val="20"/>
        </w:rPr>
        <w:t xml:space="preserve"> </w:t>
      </w:r>
      <w:r>
        <w:rPr>
          <w:sz w:val="20"/>
        </w:rPr>
        <w:t>implement</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lock-off</w:t>
      </w:r>
      <w:r>
        <w:rPr>
          <w:spacing w:val="-3"/>
          <w:sz w:val="20"/>
        </w:rPr>
        <w:t xml:space="preserve"> </w:t>
      </w:r>
      <w:r>
        <w:rPr>
          <w:sz w:val="20"/>
        </w:rPr>
        <w:t>procedure</w:t>
      </w:r>
      <w:r>
        <w:rPr>
          <w:spacing w:val="-3"/>
          <w:sz w:val="20"/>
        </w:rPr>
        <w:t xml:space="preserve"> </w:t>
      </w:r>
      <w:r>
        <w:rPr>
          <w:sz w:val="20"/>
        </w:rPr>
        <w:t>for isolation of electrical supplies during maintenance, inspection and testing</w:t>
      </w:r>
    </w:p>
    <w:p w14:paraId="0C4C794C" w14:textId="77777777" w:rsidR="00B70B60" w:rsidRDefault="00000000">
      <w:pPr>
        <w:pStyle w:val="ListParagraph"/>
        <w:numPr>
          <w:ilvl w:val="0"/>
          <w:numId w:val="2"/>
        </w:numPr>
        <w:tabs>
          <w:tab w:val="left" w:pos="1140"/>
        </w:tabs>
        <w:spacing w:before="198"/>
        <w:ind w:right="372"/>
        <w:jc w:val="both"/>
        <w:rPr>
          <w:sz w:val="20"/>
        </w:rPr>
      </w:pPr>
      <w:r>
        <w:rPr>
          <w:sz w:val="20"/>
        </w:rPr>
        <w:t>Where</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considered</w:t>
      </w:r>
      <w:r>
        <w:rPr>
          <w:spacing w:val="-3"/>
          <w:sz w:val="20"/>
        </w:rPr>
        <w:t xml:space="preserve"> </w:t>
      </w:r>
      <w:r>
        <w:rPr>
          <w:sz w:val="20"/>
        </w:rPr>
        <w:t>necessary,</w:t>
      </w:r>
      <w:r>
        <w:rPr>
          <w:spacing w:val="-3"/>
          <w:sz w:val="20"/>
        </w:rPr>
        <w:t xml:space="preserve"> </w:t>
      </w:r>
      <w:r>
        <w:rPr>
          <w:sz w:val="20"/>
        </w:rPr>
        <w:t>ensure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construction</w:t>
      </w:r>
      <w:r>
        <w:rPr>
          <w:spacing w:val="-2"/>
          <w:sz w:val="20"/>
        </w:rPr>
        <w:t xml:space="preserve"> </w:t>
      </w:r>
      <w:r>
        <w:rPr>
          <w:sz w:val="20"/>
        </w:rPr>
        <w:t>of structures and systems include protection against lightning</w:t>
      </w:r>
    </w:p>
    <w:p w14:paraId="6CD6167F" w14:textId="77777777" w:rsidR="00B70B60" w:rsidRDefault="00000000">
      <w:pPr>
        <w:pStyle w:val="ListParagraph"/>
        <w:numPr>
          <w:ilvl w:val="0"/>
          <w:numId w:val="2"/>
        </w:numPr>
        <w:tabs>
          <w:tab w:val="left" w:pos="1140"/>
        </w:tabs>
        <w:spacing w:before="198"/>
        <w:ind w:right="352"/>
        <w:jc w:val="both"/>
        <w:rPr>
          <w:sz w:val="20"/>
        </w:rPr>
      </w:pPr>
      <w:r>
        <w:rPr>
          <w:sz w:val="20"/>
        </w:rPr>
        <w:t>Monitor</w:t>
      </w:r>
      <w:r>
        <w:rPr>
          <w:spacing w:val="-4"/>
          <w:sz w:val="20"/>
        </w:rPr>
        <w:t xml:space="preserve"> </w:t>
      </w:r>
      <w:r>
        <w:rPr>
          <w:sz w:val="20"/>
        </w:rPr>
        <w:t>the</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plant</w:t>
      </w:r>
      <w:r>
        <w:rPr>
          <w:spacing w:val="-4"/>
          <w:sz w:val="20"/>
        </w:rPr>
        <w:t xml:space="preserve"> </w:t>
      </w:r>
      <w:r>
        <w:rPr>
          <w:sz w:val="20"/>
        </w:rPr>
        <w:t>and</w:t>
      </w:r>
      <w:r>
        <w:rPr>
          <w:spacing w:val="-4"/>
          <w:sz w:val="20"/>
        </w:rPr>
        <w:t xml:space="preserve"> </w:t>
      </w:r>
      <w:r>
        <w:rPr>
          <w:sz w:val="20"/>
        </w:rPr>
        <w:t>accessories</w:t>
      </w:r>
      <w:r>
        <w:rPr>
          <w:spacing w:val="-3"/>
          <w:sz w:val="20"/>
        </w:rPr>
        <w:t xml:space="preserve"> </w:t>
      </w:r>
      <w:r>
        <w:rPr>
          <w:sz w:val="20"/>
        </w:rPr>
        <w:t>and</w:t>
      </w:r>
      <w:r>
        <w:rPr>
          <w:spacing w:val="-4"/>
          <w:sz w:val="20"/>
        </w:rPr>
        <w:t xml:space="preserve"> </w:t>
      </w:r>
      <w:r>
        <w:rPr>
          <w:sz w:val="20"/>
        </w:rPr>
        <w:t>take appropriate action to prevent danger if faults are identified</w:t>
      </w:r>
    </w:p>
    <w:p w14:paraId="6C2A07AF" w14:textId="77777777" w:rsidR="00B70B60" w:rsidRDefault="00000000">
      <w:pPr>
        <w:pStyle w:val="ListParagraph"/>
        <w:numPr>
          <w:ilvl w:val="0"/>
          <w:numId w:val="2"/>
        </w:numPr>
        <w:tabs>
          <w:tab w:val="left" w:pos="1140"/>
        </w:tabs>
        <w:spacing w:before="198"/>
        <w:ind w:right="436"/>
        <w:jc w:val="both"/>
        <w:rPr>
          <w:sz w:val="20"/>
        </w:rPr>
      </w:pPr>
      <w:r>
        <w:rPr>
          <w:sz w:val="20"/>
        </w:rPr>
        <w:t>Provide</w:t>
      </w:r>
      <w:r>
        <w:rPr>
          <w:spacing w:val="-4"/>
          <w:sz w:val="20"/>
        </w:rPr>
        <w:t xml:space="preserve"> </w:t>
      </w:r>
      <w:r>
        <w:rPr>
          <w:sz w:val="20"/>
        </w:rPr>
        <w:t>appropriate</w:t>
      </w:r>
      <w:r>
        <w:rPr>
          <w:spacing w:val="-3"/>
          <w:sz w:val="20"/>
        </w:rPr>
        <w:t xml:space="preserve"> </w:t>
      </w:r>
      <w:r>
        <w:rPr>
          <w:sz w:val="20"/>
        </w:rPr>
        <w:t>work</w:t>
      </w:r>
      <w:r>
        <w:rPr>
          <w:spacing w:val="-4"/>
          <w:sz w:val="20"/>
        </w:rPr>
        <w:t xml:space="preserve"> </w:t>
      </w:r>
      <w:r>
        <w:rPr>
          <w:sz w:val="20"/>
        </w:rPr>
        <w:t>equipment</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110v</w:t>
      </w:r>
      <w:r>
        <w:rPr>
          <w:spacing w:val="-4"/>
          <w:sz w:val="20"/>
        </w:rPr>
        <w:t xml:space="preserve"> </w:t>
      </w:r>
      <w:r>
        <w:rPr>
          <w:sz w:val="20"/>
        </w:rPr>
        <w:t>plant</w:t>
      </w:r>
      <w:r>
        <w:rPr>
          <w:spacing w:val="-4"/>
          <w:sz w:val="20"/>
        </w:rPr>
        <w:t xml:space="preserve"> </w:t>
      </w:r>
      <w:r>
        <w:rPr>
          <w:sz w:val="20"/>
        </w:rPr>
        <w:t>and</w:t>
      </w:r>
      <w:r>
        <w:rPr>
          <w:spacing w:val="-4"/>
          <w:sz w:val="20"/>
        </w:rPr>
        <w:t xml:space="preserve"> </w:t>
      </w:r>
      <w:r>
        <w:rPr>
          <w:sz w:val="20"/>
        </w:rPr>
        <w:t>power</w:t>
      </w:r>
      <w:r>
        <w:rPr>
          <w:spacing w:val="-4"/>
          <w:sz w:val="20"/>
        </w:rPr>
        <w:t xml:space="preserve"> </w:t>
      </w:r>
      <w:r>
        <w:rPr>
          <w:sz w:val="20"/>
        </w:rPr>
        <w:t>tools</w:t>
      </w:r>
      <w:r>
        <w:rPr>
          <w:spacing w:val="-4"/>
          <w:sz w:val="20"/>
        </w:rPr>
        <w:t xml:space="preserve"> </w:t>
      </w:r>
      <w:r>
        <w:rPr>
          <w:sz w:val="20"/>
        </w:rPr>
        <w:t>for harsh environments</w:t>
      </w:r>
    </w:p>
    <w:p w14:paraId="2375C707" w14:textId="77777777" w:rsidR="00B70B60" w:rsidRDefault="00B70B60">
      <w:pPr>
        <w:jc w:val="both"/>
        <w:rPr>
          <w:sz w:val="20"/>
        </w:rPr>
        <w:sectPr w:rsidR="00B70B60">
          <w:pgSz w:w="11910" w:h="16840"/>
          <w:pgMar w:top="1340" w:right="1340" w:bottom="920" w:left="1320" w:header="0" w:footer="727" w:gutter="0"/>
          <w:cols w:space="720"/>
        </w:sectPr>
      </w:pPr>
    </w:p>
    <w:p w14:paraId="78611428" w14:textId="77777777" w:rsidR="00B70B60" w:rsidRDefault="00000000">
      <w:pPr>
        <w:pStyle w:val="ListParagraph"/>
        <w:numPr>
          <w:ilvl w:val="0"/>
          <w:numId w:val="2"/>
        </w:numPr>
        <w:tabs>
          <w:tab w:val="left" w:pos="1139"/>
          <w:tab w:val="left" w:pos="1140"/>
        </w:tabs>
        <w:spacing w:before="82"/>
        <w:ind w:right="1191"/>
        <w:rPr>
          <w:sz w:val="20"/>
        </w:rPr>
      </w:pPr>
      <w:r>
        <w:rPr>
          <w:sz w:val="20"/>
        </w:rPr>
        <w:t>Ensure</w:t>
      </w:r>
      <w:r>
        <w:rPr>
          <w:spacing w:val="-4"/>
          <w:sz w:val="20"/>
        </w:rPr>
        <w:t xml:space="preserve"> </w:t>
      </w:r>
      <w:r>
        <w:rPr>
          <w:sz w:val="20"/>
        </w:rPr>
        <w:t>that</w:t>
      </w:r>
      <w:r>
        <w:rPr>
          <w:spacing w:val="-4"/>
          <w:sz w:val="20"/>
        </w:rPr>
        <w:t xml:space="preserve"> </w:t>
      </w:r>
      <w:r>
        <w:rPr>
          <w:sz w:val="20"/>
        </w:rPr>
        <w:t>employees</w:t>
      </w:r>
      <w:r>
        <w:rPr>
          <w:spacing w:val="-3"/>
          <w:sz w:val="20"/>
        </w:rPr>
        <w:t xml:space="preserve"> </w:t>
      </w:r>
      <w:r>
        <w:rPr>
          <w:sz w:val="20"/>
        </w:rPr>
        <w:t>who</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electrical</w:t>
      </w:r>
      <w:r>
        <w:rPr>
          <w:spacing w:val="-3"/>
          <w:sz w:val="20"/>
        </w:rPr>
        <w:t xml:space="preserve"> </w:t>
      </w:r>
      <w:r>
        <w:rPr>
          <w:sz w:val="20"/>
        </w:rPr>
        <w:t>work</w:t>
      </w:r>
      <w:r>
        <w:rPr>
          <w:spacing w:val="-4"/>
          <w:sz w:val="20"/>
        </w:rPr>
        <w:t xml:space="preserve"> </w:t>
      </w:r>
      <w:r>
        <w:rPr>
          <w:sz w:val="20"/>
        </w:rPr>
        <w:t>are</w:t>
      </w:r>
      <w:r>
        <w:rPr>
          <w:spacing w:val="-4"/>
          <w:sz w:val="20"/>
        </w:rPr>
        <w:t xml:space="preserve"> </w:t>
      </w:r>
      <w:r>
        <w:rPr>
          <w:sz w:val="20"/>
        </w:rPr>
        <w:t>trained</w:t>
      </w:r>
      <w:r>
        <w:rPr>
          <w:spacing w:val="-4"/>
          <w:sz w:val="20"/>
        </w:rPr>
        <w:t xml:space="preserve"> </w:t>
      </w:r>
      <w:r>
        <w:rPr>
          <w:sz w:val="20"/>
        </w:rPr>
        <w:t>and competent to do so</w:t>
      </w:r>
    </w:p>
    <w:p w14:paraId="3F4F40B6" w14:textId="77777777" w:rsidR="00B70B60" w:rsidRDefault="00000000">
      <w:pPr>
        <w:pStyle w:val="ListParagraph"/>
        <w:numPr>
          <w:ilvl w:val="0"/>
          <w:numId w:val="2"/>
        </w:numPr>
        <w:tabs>
          <w:tab w:val="left" w:pos="1139"/>
          <w:tab w:val="left" w:pos="1140"/>
        </w:tabs>
        <w:spacing w:before="198"/>
        <w:ind w:right="524"/>
        <w:rPr>
          <w:sz w:val="20"/>
        </w:rPr>
      </w:pPr>
      <w:r>
        <w:rPr>
          <w:sz w:val="20"/>
        </w:rPr>
        <w:t>Provide</w:t>
      </w:r>
      <w:r>
        <w:rPr>
          <w:spacing w:val="-5"/>
          <w:sz w:val="20"/>
        </w:rPr>
        <w:t xml:space="preserve"> </w:t>
      </w:r>
      <w:r>
        <w:rPr>
          <w:sz w:val="20"/>
        </w:rPr>
        <w:t>suitable</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as</w:t>
      </w:r>
      <w:r>
        <w:rPr>
          <w:spacing w:val="-5"/>
          <w:sz w:val="20"/>
        </w:rPr>
        <w:t xml:space="preserve"> </w:t>
      </w:r>
      <w:r>
        <w:rPr>
          <w:sz w:val="20"/>
        </w:rPr>
        <w:t>necessary,</w:t>
      </w:r>
      <w:r>
        <w:rPr>
          <w:spacing w:val="-4"/>
          <w:sz w:val="20"/>
        </w:rPr>
        <w:t xml:space="preserve"> </w:t>
      </w:r>
      <w:r>
        <w:rPr>
          <w:sz w:val="20"/>
        </w:rPr>
        <w:t>maintain</w:t>
      </w:r>
      <w:r>
        <w:rPr>
          <w:spacing w:val="-5"/>
          <w:sz w:val="20"/>
        </w:rPr>
        <w:t xml:space="preserve"> </w:t>
      </w:r>
      <w:r>
        <w:rPr>
          <w:sz w:val="20"/>
        </w:rPr>
        <w:t>it</w:t>
      </w:r>
      <w:r>
        <w:rPr>
          <w:spacing w:val="-5"/>
          <w:sz w:val="20"/>
        </w:rPr>
        <w:t xml:space="preserve"> </w:t>
      </w:r>
      <w:r>
        <w:rPr>
          <w:sz w:val="20"/>
        </w:rPr>
        <w:t>in good condition and replace damaged or lost items as necessary</w:t>
      </w:r>
    </w:p>
    <w:p w14:paraId="5E725B75" w14:textId="77777777" w:rsidR="00B70B60" w:rsidRDefault="00000000">
      <w:pPr>
        <w:pStyle w:val="ListParagraph"/>
        <w:numPr>
          <w:ilvl w:val="0"/>
          <w:numId w:val="2"/>
        </w:numPr>
        <w:tabs>
          <w:tab w:val="left" w:pos="1139"/>
          <w:tab w:val="left" w:pos="1140"/>
        </w:tabs>
        <w:spacing w:before="198"/>
        <w:ind w:right="198"/>
        <w:rPr>
          <w:sz w:val="20"/>
        </w:rPr>
      </w:pPr>
      <w:r>
        <w:rPr>
          <w:sz w:val="20"/>
        </w:rPr>
        <w:t>Ensure</w:t>
      </w:r>
      <w:r>
        <w:rPr>
          <w:spacing w:val="-4"/>
          <w:sz w:val="20"/>
        </w:rPr>
        <w:t xml:space="preserve"> </w:t>
      </w:r>
      <w:r>
        <w:rPr>
          <w:sz w:val="20"/>
        </w:rPr>
        <w:t>that</w:t>
      </w:r>
      <w:r>
        <w:rPr>
          <w:spacing w:val="-4"/>
          <w:sz w:val="20"/>
        </w:rPr>
        <w:t xml:space="preserve"> </w:t>
      </w:r>
      <w:r>
        <w:rPr>
          <w:sz w:val="20"/>
        </w:rPr>
        <w:t>tools</w:t>
      </w:r>
      <w:r>
        <w:rPr>
          <w:spacing w:val="-4"/>
          <w:sz w:val="20"/>
        </w:rPr>
        <w:t xml:space="preserve"> </w:t>
      </w:r>
      <w:r>
        <w:rPr>
          <w:sz w:val="20"/>
        </w:rPr>
        <w:t>and</w:t>
      </w:r>
      <w:r>
        <w:rPr>
          <w:spacing w:val="-4"/>
          <w:sz w:val="20"/>
        </w:rPr>
        <w:t xml:space="preserve"> </w:t>
      </w:r>
      <w:r>
        <w:rPr>
          <w:sz w:val="20"/>
        </w:rPr>
        <w:t>equipment</w:t>
      </w:r>
      <w:r>
        <w:rPr>
          <w:spacing w:val="-3"/>
          <w:sz w:val="20"/>
        </w:rPr>
        <w:t xml:space="preserve"> </w:t>
      </w:r>
      <w:r>
        <w:rPr>
          <w:sz w:val="20"/>
        </w:rPr>
        <w:t>meet</w:t>
      </w:r>
      <w:r>
        <w:rPr>
          <w:spacing w:val="-4"/>
          <w:sz w:val="20"/>
        </w:rPr>
        <w:t xml:space="preserve"> </w:t>
      </w:r>
      <w:r>
        <w:rPr>
          <w:sz w:val="20"/>
        </w:rPr>
        <w:t>relevant</w:t>
      </w:r>
      <w:r>
        <w:rPr>
          <w:spacing w:val="-3"/>
          <w:sz w:val="20"/>
        </w:rPr>
        <w:t xml:space="preserve"> </w:t>
      </w:r>
      <w:r>
        <w:rPr>
          <w:sz w:val="20"/>
        </w:rPr>
        <w:t>standards,</w:t>
      </w:r>
      <w:r>
        <w:rPr>
          <w:spacing w:val="-3"/>
          <w:sz w:val="20"/>
        </w:rPr>
        <w:t xml:space="preserve"> </w:t>
      </w:r>
      <w:r>
        <w:rPr>
          <w:sz w:val="20"/>
        </w:rPr>
        <w:t>are</w:t>
      </w:r>
      <w:r>
        <w:rPr>
          <w:spacing w:val="-4"/>
          <w:sz w:val="20"/>
        </w:rPr>
        <w:t xml:space="preserve"> </w:t>
      </w:r>
      <w:r>
        <w:rPr>
          <w:sz w:val="20"/>
        </w:rPr>
        <w:t>CE</w:t>
      </w:r>
      <w:r>
        <w:rPr>
          <w:spacing w:val="-4"/>
          <w:sz w:val="20"/>
        </w:rPr>
        <w:t xml:space="preserve"> </w:t>
      </w:r>
      <w:r>
        <w:rPr>
          <w:sz w:val="20"/>
        </w:rPr>
        <w:t>marked</w:t>
      </w:r>
      <w:r>
        <w:rPr>
          <w:spacing w:val="-4"/>
          <w:sz w:val="20"/>
        </w:rPr>
        <w:t xml:space="preserve"> </w:t>
      </w:r>
      <w:r>
        <w:rPr>
          <w:sz w:val="20"/>
        </w:rPr>
        <w:t>and are suitable and adequate for electrical working</w:t>
      </w:r>
    </w:p>
    <w:p w14:paraId="642B936F" w14:textId="77777777" w:rsidR="00B70B60" w:rsidRDefault="00000000">
      <w:pPr>
        <w:pStyle w:val="ListParagraph"/>
        <w:numPr>
          <w:ilvl w:val="0"/>
          <w:numId w:val="2"/>
        </w:numPr>
        <w:tabs>
          <w:tab w:val="left" w:pos="1139"/>
          <w:tab w:val="left" w:pos="1140"/>
        </w:tabs>
        <w:spacing w:before="198"/>
        <w:ind w:right="385"/>
        <w:rPr>
          <w:sz w:val="20"/>
        </w:rPr>
      </w:pPr>
      <w:r>
        <w:rPr>
          <w:sz w:val="20"/>
        </w:rPr>
        <w:t>Maintain</w:t>
      </w:r>
      <w:r>
        <w:rPr>
          <w:spacing w:val="-3"/>
          <w:sz w:val="20"/>
        </w:rPr>
        <w:t xml:space="preserve"> </w:t>
      </w:r>
      <w:r>
        <w:rPr>
          <w:sz w:val="20"/>
        </w:rPr>
        <w:t>secure</w:t>
      </w:r>
      <w:r>
        <w:rPr>
          <w:spacing w:val="-3"/>
          <w:sz w:val="20"/>
        </w:rPr>
        <w:t xml:space="preserve"> </w:t>
      </w:r>
      <w:r>
        <w:rPr>
          <w:sz w:val="20"/>
        </w:rPr>
        <w:t>access</w:t>
      </w:r>
      <w:r>
        <w:rPr>
          <w:spacing w:val="-4"/>
          <w:sz w:val="20"/>
        </w:rPr>
        <w:t xml:space="preserve"> </w:t>
      </w:r>
      <w:r>
        <w:rPr>
          <w:sz w:val="20"/>
        </w:rPr>
        <w:t>to</w:t>
      </w:r>
      <w:r>
        <w:rPr>
          <w:spacing w:val="-4"/>
          <w:sz w:val="20"/>
        </w:rPr>
        <w:t xml:space="preserve"> </w:t>
      </w:r>
      <w:r>
        <w:rPr>
          <w:sz w:val="20"/>
        </w:rPr>
        <w:t>electrical</w:t>
      </w:r>
      <w:r>
        <w:rPr>
          <w:spacing w:val="-3"/>
          <w:sz w:val="20"/>
        </w:rPr>
        <w:t xml:space="preserve"> </w:t>
      </w:r>
      <w:r>
        <w:rPr>
          <w:sz w:val="20"/>
        </w:rPr>
        <w:t>cupboards</w:t>
      </w:r>
      <w:r>
        <w:rPr>
          <w:spacing w:val="-3"/>
          <w:sz w:val="20"/>
        </w:rPr>
        <w:t xml:space="preserve"> </w:t>
      </w:r>
      <w:r>
        <w:rPr>
          <w:sz w:val="20"/>
        </w:rPr>
        <w:t>and</w:t>
      </w:r>
      <w:r>
        <w:rPr>
          <w:spacing w:val="-4"/>
          <w:sz w:val="20"/>
        </w:rPr>
        <w:t xml:space="preserve"> </w:t>
      </w:r>
      <w:r>
        <w:rPr>
          <w:sz w:val="20"/>
        </w:rPr>
        <w:t>fuse</w:t>
      </w:r>
      <w:r>
        <w:rPr>
          <w:spacing w:val="-4"/>
          <w:sz w:val="20"/>
        </w:rPr>
        <w:t xml:space="preserve"> </w:t>
      </w:r>
      <w:r>
        <w:rPr>
          <w:sz w:val="20"/>
        </w:rPr>
        <w:t>boards</w:t>
      </w:r>
      <w:r>
        <w:rPr>
          <w:spacing w:val="-4"/>
          <w:sz w:val="20"/>
        </w:rPr>
        <w:t xml:space="preserve"> </w:t>
      </w:r>
      <w:r>
        <w:rPr>
          <w:sz w:val="20"/>
        </w:rPr>
        <w:t>and</w:t>
      </w:r>
      <w:r>
        <w:rPr>
          <w:spacing w:val="-4"/>
          <w:sz w:val="20"/>
        </w:rPr>
        <w:t xml:space="preserve"> </w:t>
      </w:r>
      <w:r>
        <w:rPr>
          <w:sz w:val="20"/>
        </w:rPr>
        <w:t>keep</w:t>
      </w:r>
      <w:r>
        <w:rPr>
          <w:spacing w:val="-4"/>
          <w:sz w:val="20"/>
        </w:rPr>
        <w:t xml:space="preserve"> </w:t>
      </w:r>
      <w:r>
        <w:rPr>
          <w:sz w:val="20"/>
        </w:rPr>
        <w:t>the areas free of flammable or combustible materials.</w:t>
      </w:r>
    </w:p>
    <w:p w14:paraId="76C3F3CB" w14:textId="77777777" w:rsidR="00B70B60" w:rsidRDefault="00B70B60">
      <w:pPr>
        <w:pStyle w:val="BodyText"/>
        <w:ind w:left="0"/>
        <w:rPr>
          <w:sz w:val="24"/>
        </w:rPr>
      </w:pPr>
    </w:p>
    <w:p w14:paraId="566CB738" w14:textId="77777777" w:rsidR="00B70B60" w:rsidRDefault="00B70B60">
      <w:pPr>
        <w:pStyle w:val="BodyText"/>
        <w:spacing w:before="4"/>
        <w:ind w:left="0"/>
        <w:rPr>
          <w:sz w:val="30"/>
        </w:rPr>
      </w:pPr>
    </w:p>
    <w:p w14:paraId="23BDBE94" w14:textId="77777777" w:rsidR="00B70B60" w:rsidRDefault="00000000">
      <w:pPr>
        <w:pStyle w:val="BodyText"/>
        <w:ind w:left="120"/>
      </w:pPr>
      <w:r>
        <w:rPr>
          <w:u w:val="single"/>
        </w:rPr>
        <w:t>Portable</w:t>
      </w:r>
      <w:r>
        <w:rPr>
          <w:spacing w:val="-4"/>
          <w:u w:val="single"/>
        </w:rPr>
        <w:t xml:space="preserve"> </w:t>
      </w:r>
      <w:r>
        <w:rPr>
          <w:u w:val="single"/>
        </w:rPr>
        <w:t>equipment</w:t>
      </w:r>
      <w:r>
        <w:rPr>
          <w:spacing w:val="-2"/>
          <w:u w:val="single"/>
        </w:rPr>
        <w:t xml:space="preserve"> </w:t>
      </w:r>
      <w:r>
        <w:rPr>
          <w:u w:val="single"/>
        </w:rPr>
        <w:t>and</w:t>
      </w:r>
      <w:r>
        <w:rPr>
          <w:spacing w:val="-3"/>
          <w:u w:val="single"/>
        </w:rPr>
        <w:t xml:space="preserve"> </w:t>
      </w:r>
      <w:r>
        <w:rPr>
          <w:spacing w:val="-2"/>
          <w:u w:val="single"/>
        </w:rPr>
        <w:t>testing</w:t>
      </w:r>
    </w:p>
    <w:p w14:paraId="4145086F" w14:textId="77777777" w:rsidR="00B70B60" w:rsidRDefault="00B70B60">
      <w:pPr>
        <w:pStyle w:val="BodyText"/>
        <w:ind w:left="0"/>
        <w:rPr>
          <w:sz w:val="18"/>
        </w:rPr>
      </w:pPr>
    </w:p>
    <w:p w14:paraId="10616DE8" w14:textId="77777777" w:rsidR="00B70B60" w:rsidRDefault="00000000">
      <w:pPr>
        <w:pStyle w:val="BodyText"/>
        <w:spacing w:line="259" w:lineRule="auto"/>
        <w:ind w:left="119" w:right="212"/>
      </w:pPr>
      <w:r>
        <w:t>Definition - Equipment, which is not part of a fixed installation but is able to be connected</w:t>
      </w:r>
      <w:r>
        <w:rPr>
          <w:spacing w:val="-2"/>
        </w:rPr>
        <w:t xml:space="preserve"> </w:t>
      </w:r>
      <w:r>
        <w:t>to</w:t>
      </w:r>
      <w:r>
        <w:rPr>
          <w:spacing w:val="-3"/>
        </w:rPr>
        <w:t xml:space="preserve"> </w:t>
      </w:r>
      <w:r>
        <w:t>a</w:t>
      </w:r>
      <w:r>
        <w:rPr>
          <w:spacing w:val="-3"/>
        </w:rPr>
        <w:t xml:space="preserve"> </w:t>
      </w:r>
      <w:r>
        <w:t>fixed</w:t>
      </w:r>
      <w:r>
        <w:rPr>
          <w:spacing w:val="-3"/>
        </w:rPr>
        <w:t xml:space="preserve"> </w:t>
      </w:r>
      <w:r>
        <w:t>installation,</w:t>
      </w:r>
      <w:r>
        <w:rPr>
          <w:spacing w:val="-2"/>
        </w:rPr>
        <w:t xml:space="preserve"> </w:t>
      </w:r>
      <w:r>
        <w:t>or</w:t>
      </w:r>
      <w:r>
        <w:rPr>
          <w:spacing w:val="-3"/>
        </w:rPr>
        <w:t xml:space="preserve"> </w:t>
      </w:r>
      <w:r>
        <w:t>a</w:t>
      </w:r>
      <w:r>
        <w:rPr>
          <w:spacing w:val="-3"/>
        </w:rPr>
        <w:t xml:space="preserve"> </w:t>
      </w:r>
      <w:r>
        <w:t>generator,</w:t>
      </w:r>
      <w:r>
        <w:rPr>
          <w:spacing w:val="-3"/>
        </w:rPr>
        <w:t xml:space="preserve"> </w:t>
      </w:r>
      <w:r>
        <w:t>by</w:t>
      </w:r>
      <w:r>
        <w:rPr>
          <w:spacing w:val="-3"/>
        </w:rPr>
        <w:t xml:space="preserve"> </w:t>
      </w:r>
      <w:r>
        <w:t>means</w:t>
      </w:r>
      <w:r>
        <w:rPr>
          <w:spacing w:val="-3"/>
        </w:rPr>
        <w:t xml:space="preserve"> </w:t>
      </w:r>
      <w:r>
        <w:t>of</w:t>
      </w:r>
      <w:r>
        <w:rPr>
          <w:spacing w:val="-3"/>
        </w:rPr>
        <w:t xml:space="preserve"> </w:t>
      </w:r>
      <w:r>
        <w:t>a</w:t>
      </w:r>
      <w:r>
        <w:rPr>
          <w:spacing w:val="-3"/>
        </w:rPr>
        <w:t xml:space="preserve"> </w:t>
      </w:r>
      <w:r>
        <w:t>flexible</w:t>
      </w:r>
      <w:r>
        <w:rPr>
          <w:spacing w:val="-3"/>
        </w:rPr>
        <w:t xml:space="preserve"> </w:t>
      </w:r>
      <w:r>
        <w:t>cable</w:t>
      </w:r>
      <w:r>
        <w:rPr>
          <w:spacing w:val="-3"/>
        </w:rPr>
        <w:t xml:space="preserve"> </w:t>
      </w:r>
      <w:r>
        <w:t>via</w:t>
      </w:r>
      <w:r>
        <w:rPr>
          <w:spacing w:val="-3"/>
        </w:rPr>
        <w:t xml:space="preserve"> </w:t>
      </w:r>
      <w:r>
        <w:t>a</w:t>
      </w:r>
      <w:r>
        <w:rPr>
          <w:spacing w:val="-3"/>
        </w:rPr>
        <w:t xml:space="preserve"> </w:t>
      </w:r>
      <w:r>
        <w:t>plug and socket assembly.</w:t>
      </w:r>
    </w:p>
    <w:p w14:paraId="04C2201F" w14:textId="77777777" w:rsidR="00B70B60" w:rsidRDefault="00000000">
      <w:pPr>
        <w:pStyle w:val="BodyText"/>
        <w:spacing w:before="200" w:line="259" w:lineRule="auto"/>
        <w:ind w:left="119" w:right="252"/>
      </w:pPr>
      <w:r>
        <w:t>This</w:t>
      </w:r>
      <w:r>
        <w:rPr>
          <w:spacing w:val="-4"/>
        </w:rPr>
        <w:t xml:space="preserve"> </w:t>
      </w:r>
      <w:r>
        <w:t>includes</w:t>
      </w:r>
      <w:r>
        <w:rPr>
          <w:spacing w:val="-4"/>
        </w:rPr>
        <w:t xml:space="preserve"> </w:t>
      </w:r>
      <w:r>
        <w:t>equipment</w:t>
      </w:r>
      <w:r>
        <w:rPr>
          <w:spacing w:val="-3"/>
        </w:rPr>
        <w:t xml:space="preserve"> </w:t>
      </w:r>
      <w:r>
        <w:t>that</w:t>
      </w:r>
      <w:r>
        <w:rPr>
          <w:spacing w:val="-4"/>
        </w:rPr>
        <w:t xml:space="preserve"> </w:t>
      </w:r>
      <w:r>
        <w:t>is</w:t>
      </w:r>
      <w:r>
        <w:rPr>
          <w:spacing w:val="-4"/>
        </w:rPr>
        <w:t xml:space="preserve"> </w:t>
      </w:r>
      <w:r>
        <w:t>either</w:t>
      </w:r>
      <w:r>
        <w:rPr>
          <w:spacing w:val="-4"/>
        </w:rPr>
        <w:t xml:space="preserve"> </w:t>
      </w:r>
      <w:r>
        <w:t>hand-held</w:t>
      </w:r>
      <w:r>
        <w:rPr>
          <w:spacing w:val="-3"/>
        </w:rPr>
        <w:t xml:space="preserve"> </w:t>
      </w:r>
      <w:r>
        <w:t>or</w:t>
      </w:r>
      <w:r>
        <w:rPr>
          <w:spacing w:val="-4"/>
        </w:rPr>
        <w:t xml:space="preserve"> </w:t>
      </w:r>
      <w:r>
        <w:t>hand</w:t>
      </w:r>
      <w:r>
        <w:rPr>
          <w:spacing w:val="-4"/>
        </w:rPr>
        <w:t xml:space="preserve"> </w:t>
      </w:r>
      <w:r>
        <w:t>operated</w:t>
      </w:r>
      <w:r>
        <w:rPr>
          <w:spacing w:val="-3"/>
        </w:rPr>
        <w:t xml:space="preserve"> </w:t>
      </w:r>
      <w:r>
        <w:t>while</w:t>
      </w:r>
      <w:r>
        <w:rPr>
          <w:spacing w:val="-4"/>
        </w:rPr>
        <w:t xml:space="preserve"> </w:t>
      </w:r>
      <w:r>
        <w:t>connected</w:t>
      </w:r>
      <w:r>
        <w:rPr>
          <w:spacing w:val="-3"/>
        </w:rPr>
        <w:t xml:space="preserve"> </w:t>
      </w:r>
      <w:r>
        <w:t>to the supply, or is intended to be moved while connected to the supply.</w:t>
      </w:r>
    </w:p>
    <w:p w14:paraId="2656F9A3" w14:textId="77777777" w:rsidR="00B70B60" w:rsidRDefault="00000000">
      <w:pPr>
        <w:pStyle w:val="BodyText"/>
        <w:spacing w:before="199" w:line="259" w:lineRule="auto"/>
        <w:ind w:left="119" w:right="123"/>
        <w:jc w:val="both"/>
      </w:pPr>
      <w:r>
        <w:t>Directline Structures Ltd is responsible for ensuring that all portable electrical appliances are maintained in a safe condition and inspected at suitable intervals.</w:t>
      </w:r>
      <w:r>
        <w:rPr>
          <w:spacing w:val="40"/>
        </w:rPr>
        <w:t xml:space="preserve"> </w:t>
      </w:r>
      <w:r>
        <w:t>Equipment will be marked</w:t>
      </w:r>
      <w:r>
        <w:rPr>
          <w:spacing w:val="-3"/>
        </w:rPr>
        <w:t xml:space="preserve"> </w:t>
      </w:r>
      <w:r>
        <w:t>to</w:t>
      </w:r>
      <w:r>
        <w:rPr>
          <w:spacing w:val="-3"/>
        </w:rPr>
        <w:t xml:space="preserve"> </w:t>
      </w:r>
      <w:r>
        <w:t>identify</w:t>
      </w:r>
      <w:r>
        <w:rPr>
          <w:spacing w:val="-3"/>
        </w:rPr>
        <w:t xml:space="preserve"> </w:t>
      </w:r>
      <w:r>
        <w:t>the</w:t>
      </w:r>
      <w:r>
        <w:rPr>
          <w:spacing w:val="-3"/>
        </w:rPr>
        <w:t xml:space="preserve"> </w:t>
      </w:r>
      <w:r>
        <w:t>date</w:t>
      </w:r>
      <w:r>
        <w:rPr>
          <w:spacing w:val="-3"/>
        </w:rPr>
        <w:t xml:space="preserve"> </w:t>
      </w:r>
      <w:r>
        <w:t>tested.</w:t>
      </w:r>
      <w:r>
        <w:rPr>
          <w:spacing w:val="-3"/>
        </w:rPr>
        <w:t xml:space="preserve"> </w:t>
      </w:r>
      <w:r>
        <w:t>The</w:t>
      </w:r>
      <w:r>
        <w:rPr>
          <w:spacing w:val="-3"/>
        </w:rPr>
        <w:t xml:space="preserve"> </w:t>
      </w:r>
      <w:r>
        <w:t>results</w:t>
      </w:r>
      <w:r>
        <w:rPr>
          <w:spacing w:val="-3"/>
        </w:rPr>
        <w:t xml:space="preserve"> </w:t>
      </w:r>
      <w:r>
        <w:t>of</w:t>
      </w:r>
      <w:r>
        <w:rPr>
          <w:spacing w:val="-3"/>
        </w:rPr>
        <w:t xml:space="preserve"> </w:t>
      </w:r>
      <w:r>
        <w:t>inspections</w:t>
      </w:r>
      <w:r>
        <w:rPr>
          <w:spacing w:val="-3"/>
        </w:rPr>
        <w:t xml:space="preserve"> </w:t>
      </w:r>
      <w:r>
        <w:t>shall</w:t>
      </w:r>
      <w:r>
        <w:rPr>
          <w:spacing w:val="-3"/>
        </w:rPr>
        <w:t xml:space="preserve"> </w:t>
      </w:r>
      <w:r>
        <w:t>be</w:t>
      </w:r>
      <w:r>
        <w:rPr>
          <w:spacing w:val="-3"/>
        </w:rPr>
        <w:t xml:space="preserve"> </w:t>
      </w:r>
      <w:r>
        <w:t>logged</w:t>
      </w:r>
      <w:r>
        <w:rPr>
          <w:spacing w:val="-3"/>
        </w:rPr>
        <w:t xml:space="preserve"> </w:t>
      </w:r>
      <w:r>
        <w:t>and</w:t>
      </w:r>
      <w:r>
        <w:rPr>
          <w:spacing w:val="-3"/>
        </w:rPr>
        <w:t xml:space="preserve"> </w:t>
      </w:r>
      <w:r>
        <w:t>records made available for inspection.</w:t>
      </w:r>
    </w:p>
    <w:p w14:paraId="71B3BAC7" w14:textId="77777777" w:rsidR="00B70B60" w:rsidRDefault="00000000">
      <w:pPr>
        <w:pStyle w:val="BodyText"/>
        <w:spacing w:before="199" w:line="259" w:lineRule="auto"/>
        <w:ind w:left="119" w:right="212"/>
      </w:pPr>
      <w:r>
        <w:t>Experience of operating the maintenance system over a period, together with information on faults found, should be used to review the frequency of inspection. It should</w:t>
      </w:r>
      <w:r>
        <w:rPr>
          <w:spacing w:val="-2"/>
        </w:rPr>
        <w:t xml:space="preserve"> </w:t>
      </w:r>
      <w:r>
        <w:t>also</w:t>
      </w:r>
      <w:r>
        <w:rPr>
          <w:spacing w:val="-3"/>
        </w:rPr>
        <w:t xml:space="preserve"> </w:t>
      </w:r>
      <w:r>
        <w:t>be</w:t>
      </w:r>
      <w:r>
        <w:rPr>
          <w:spacing w:val="-3"/>
        </w:rPr>
        <w:t xml:space="preserve"> </w:t>
      </w:r>
      <w:r>
        <w:t>used</w:t>
      </w:r>
      <w:r>
        <w:rPr>
          <w:spacing w:val="-3"/>
        </w:rPr>
        <w:t xml:space="preserve"> </w:t>
      </w:r>
      <w:r>
        <w:t>to</w:t>
      </w:r>
      <w:r>
        <w:rPr>
          <w:spacing w:val="-3"/>
        </w:rPr>
        <w:t xml:space="preserve"> </w:t>
      </w:r>
      <w:r>
        <w:t>review</w:t>
      </w:r>
      <w:r>
        <w:rPr>
          <w:spacing w:val="-3"/>
        </w:rPr>
        <w:t xml:space="preserve"> </w:t>
      </w:r>
      <w:r>
        <w:t>whether</w:t>
      </w:r>
      <w:r>
        <w:rPr>
          <w:spacing w:val="-3"/>
        </w:rPr>
        <w:t xml:space="preserve"> </w:t>
      </w:r>
      <w:r>
        <w:t>and</w:t>
      </w:r>
      <w:r>
        <w:rPr>
          <w:spacing w:val="-3"/>
        </w:rPr>
        <w:t xml:space="preserve"> </w:t>
      </w:r>
      <w:r>
        <w:t>how</w:t>
      </w:r>
      <w:r>
        <w:rPr>
          <w:spacing w:val="-3"/>
        </w:rPr>
        <w:t xml:space="preserve"> </w:t>
      </w:r>
      <w:r>
        <w:t>often</w:t>
      </w:r>
      <w:r>
        <w:rPr>
          <w:spacing w:val="-3"/>
        </w:rPr>
        <w:t xml:space="preserve"> </w:t>
      </w:r>
      <w:r>
        <w:t>equipment</w:t>
      </w:r>
      <w:r>
        <w:rPr>
          <w:spacing w:val="-2"/>
        </w:rPr>
        <w:t xml:space="preserve"> </w:t>
      </w:r>
      <w:r>
        <w:t>and</w:t>
      </w:r>
      <w:r>
        <w:rPr>
          <w:spacing w:val="-3"/>
        </w:rPr>
        <w:t xml:space="preserve"> </w:t>
      </w:r>
      <w:r>
        <w:t>associated</w:t>
      </w:r>
      <w:r>
        <w:rPr>
          <w:spacing w:val="-2"/>
        </w:rPr>
        <w:t xml:space="preserve"> </w:t>
      </w:r>
      <w:r>
        <w:t>leads and plugs should receive a combined inspection and test.</w:t>
      </w:r>
    </w:p>
    <w:p w14:paraId="171158F6" w14:textId="77777777" w:rsidR="00B70B60" w:rsidRDefault="00000000">
      <w:pPr>
        <w:pStyle w:val="BodyText"/>
        <w:spacing w:before="200" w:line="259" w:lineRule="auto"/>
        <w:ind w:left="119"/>
      </w:pPr>
      <w:r>
        <w:t>Any</w:t>
      </w:r>
      <w:r>
        <w:rPr>
          <w:spacing w:val="-3"/>
        </w:rPr>
        <w:t xml:space="preserve"> </w:t>
      </w:r>
      <w:r>
        <w:t>defective</w:t>
      </w:r>
      <w:r>
        <w:rPr>
          <w:spacing w:val="-3"/>
        </w:rPr>
        <w:t xml:space="preserve"> </w:t>
      </w:r>
      <w:r>
        <w:t>equipment</w:t>
      </w:r>
      <w:r>
        <w:rPr>
          <w:spacing w:val="-2"/>
        </w:rPr>
        <w:t xml:space="preserve"> </w:t>
      </w:r>
      <w:r>
        <w:t>will</w:t>
      </w:r>
      <w:r>
        <w:rPr>
          <w:spacing w:val="-3"/>
        </w:rPr>
        <w:t xml:space="preserve"> </w:t>
      </w:r>
      <w:r>
        <w:t>be</w:t>
      </w:r>
      <w:r>
        <w:rPr>
          <w:spacing w:val="-3"/>
        </w:rPr>
        <w:t xml:space="preserve"> </w:t>
      </w:r>
      <w:r>
        <w:t>removed</w:t>
      </w:r>
      <w:r>
        <w:rPr>
          <w:spacing w:val="-3"/>
        </w:rPr>
        <w:t xml:space="preserve"> </w:t>
      </w:r>
      <w:r>
        <w:t>from</w:t>
      </w:r>
      <w:r>
        <w:rPr>
          <w:spacing w:val="-3"/>
        </w:rPr>
        <w:t xml:space="preserve"> </w:t>
      </w:r>
      <w:r>
        <w:t>use</w:t>
      </w:r>
      <w:r>
        <w:rPr>
          <w:spacing w:val="-3"/>
        </w:rPr>
        <w:t xml:space="preserve"> </w:t>
      </w:r>
      <w:r>
        <w:t>until</w:t>
      </w:r>
      <w:r>
        <w:rPr>
          <w:spacing w:val="-3"/>
        </w:rPr>
        <w:t xml:space="preserve"> </w:t>
      </w:r>
      <w:r>
        <w:t>it</w:t>
      </w:r>
      <w:r>
        <w:rPr>
          <w:spacing w:val="-3"/>
        </w:rPr>
        <w:t xml:space="preserve"> </w:t>
      </w:r>
      <w:r>
        <w:t>can</w:t>
      </w:r>
      <w:r>
        <w:rPr>
          <w:spacing w:val="-3"/>
        </w:rPr>
        <w:t xml:space="preserve"> </w:t>
      </w:r>
      <w:r>
        <w:t>be</w:t>
      </w:r>
      <w:r>
        <w:rPr>
          <w:spacing w:val="-3"/>
        </w:rPr>
        <w:t xml:space="preserve"> </w:t>
      </w:r>
      <w:r>
        <w:t>repaired/replaced,</w:t>
      </w:r>
      <w:r>
        <w:rPr>
          <w:spacing w:val="-1"/>
        </w:rPr>
        <w:t xml:space="preserve"> </w:t>
      </w:r>
      <w:r>
        <w:t>with remedial action being recorded.</w:t>
      </w:r>
      <w:r>
        <w:rPr>
          <w:spacing w:val="40"/>
        </w:rPr>
        <w:t xml:space="preserve"> </w:t>
      </w:r>
      <w:r>
        <w:t>All items of equipment that cannot be repaired will be withdrawn from use.</w:t>
      </w:r>
      <w:r>
        <w:rPr>
          <w:spacing w:val="40"/>
        </w:rPr>
        <w:t xml:space="preserve"> </w:t>
      </w:r>
      <w:r>
        <w:t>Under no circumstances will any makeshift or temporary electrical repairs be made on any electrical equipment.</w:t>
      </w:r>
    </w:p>
    <w:p w14:paraId="0F8E81CE" w14:textId="77777777" w:rsidR="00B70B60" w:rsidRDefault="00000000">
      <w:pPr>
        <w:pStyle w:val="BodyText"/>
        <w:spacing w:before="199" w:line="259" w:lineRule="auto"/>
        <w:ind w:left="119" w:right="230"/>
        <w:jc w:val="both"/>
      </w:pPr>
      <w:r>
        <w:t>On</w:t>
      </w:r>
      <w:r>
        <w:rPr>
          <w:spacing w:val="-4"/>
        </w:rPr>
        <w:t xml:space="preserve"> </w:t>
      </w:r>
      <w:r>
        <w:t>occasion,</w:t>
      </w:r>
      <w:r>
        <w:rPr>
          <w:spacing w:val="-3"/>
        </w:rPr>
        <w:t xml:space="preserve"> </w:t>
      </w:r>
      <w:r>
        <w:t>we</w:t>
      </w:r>
      <w:r>
        <w:rPr>
          <w:spacing w:val="-4"/>
        </w:rPr>
        <w:t xml:space="preserve"> </w:t>
      </w:r>
      <w:r>
        <w:t>may</w:t>
      </w:r>
      <w:r>
        <w:rPr>
          <w:spacing w:val="-4"/>
        </w:rPr>
        <w:t xml:space="preserve"> </w:t>
      </w:r>
      <w:r>
        <w:t>hire-in</w:t>
      </w:r>
      <w:r>
        <w:rPr>
          <w:spacing w:val="-4"/>
        </w:rPr>
        <w:t xml:space="preserve"> </w:t>
      </w:r>
      <w:r>
        <w:t>equipment</w:t>
      </w:r>
      <w:r>
        <w:rPr>
          <w:spacing w:val="-3"/>
        </w:rPr>
        <w:t xml:space="preserve"> </w:t>
      </w:r>
      <w:r>
        <w:t>from</w:t>
      </w:r>
      <w:r>
        <w:rPr>
          <w:spacing w:val="-4"/>
        </w:rPr>
        <w:t xml:space="preserve"> </w:t>
      </w:r>
      <w:r>
        <w:t>a</w:t>
      </w:r>
      <w:r>
        <w:rPr>
          <w:spacing w:val="-4"/>
        </w:rPr>
        <w:t xml:space="preserve"> </w:t>
      </w:r>
      <w:r>
        <w:t>reputable</w:t>
      </w:r>
      <w:r>
        <w:rPr>
          <w:spacing w:val="-3"/>
        </w:rPr>
        <w:t xml:space="preserve"> </w:t>
      </w:r>
      <w:r>
        <w:t>supplier.</w:t>
      </w:r>
      <w:r>
        <w:rPr>
          <w:spacing w:val="-3"/>
        </w:rPr>
        <w:t xml:space="preserve"> </w:t>
      </w:r>
      <w:r>
        <w:t>This</w:t>
      </w:r>
      <w:r>
        <w:rPr>
          <w:spacing w:val="-4"/>
        </w:rPr>
        <w:t xml:space="preserve"> </w:t>
      </w:r>
      <w:r>
        <w:t>equipment</w:t>
      </w:r>
      <w:r>
        <w:rPr>
          <w:spacing w:val="-3"/>
        </w:rPr>
        <w:t xml:space="preserve"> </w:t>
      </w:r>
      <w:r>
        <w:t>must be treated the same as company equipment and not subjected to abuse or neglect.</w:t>
      </w:r>
    </w:p>
    <w:p w14:paraId="6916644C" w14:textId="77777777" w:rsidR="00B70B60" w:rsidRDefault="00B70B60">
      <w:pPr>
        <w:pStyle w:val="BodyText"/>
        <w:ind w:left="0"/>
        <w:rPr>
          <w:sz w:val="24"/>
        </w:rPr>
      </w:pPr>
    </w:p>
    <w:p w14:paraId="1B1294BF" w14:textId="77777777" w:rsidR="00B70B60" w:rsidRDefault="00000000">
      <w:pPr>
        <w:pStyle w:val="BodyText"/>
        <w:spacing w:before="170" w:line="456" w:lineRule="auto"/>
        <w:ind w:left="120" w:right="5299"/>
      </w:pPr>
      <w:r>
        <w:rPr>
          <w:u w:val="single"/>
        </w:rPr>
        <w:t>Employees Responsibilities</w:t>
      </w:r>
      <w:r>
        <w:rPr>
          <w:spacing w:val="40"/>
        </w:rPr>
        <w:t xml:space="preserve"> </w:t>
      </w:r>
      <w:r>
        <w:t>Employees</w:t>
      </w:r>
      <w:r>
        <w:rPr>
          <w:spacing w:val="-7"/>
        </w:rPr>
        <w:t xml:space="preserve"> </w:t>
      </w:r>
      <w:r>
        <w:t>have</w:t>
      </w:r>
      <w:r>
        <w:rPr>
          <w:spacing w:val="-7"/>
        </w:rPr>
        <w:t xml:space="preserve"> </w:t>
      </w:r>
      <w:r>
        <w:t>a</w:t>
      </w:r>
      <w:r>
        <w:rPr>
          <w:spacing w:val="-7"/>
        </w:rPr>
        <w:t xml:space="preserve"> </w:t>
      </w:r>
      <w:r>
        <w:t>responsibility</w:t>
      </w:r>
      <w:r>
        <w:rPr>
          <w:spacing w:val="-6"/>
        </w:rPr>
        <w:t xml:space="preserve"> </w:t>
      </w:r>
      <w:r>
        <w:t>for:</w:t>
      </w:r>
      <w:r>
        <w:rPr>
          <w:spacing w:val="-7"/>
        </w:rPr>
        <w:t xml:space="preserve"> </w:t>
      </w:r>
      <w:r>
        <w:t>-</w:t>
      </w:r>
    </w:p>
    <w:p w14:paraId="32E134C3" w14:textId="77777777" w:rsidR="00B70B60" w:rsidRDefault="00000000">
      <w:pPr>
        <w:pStyle w:val="ListParagraph"/>
        <w:numPr>
          <w:ilvl w:val="0"/>
          <w:numId w:val="2"/>
        </w:numPr>
        <w:tabs>
          <w:tab w:val="left" w:pos="1139"/>
          <w:tab w:val="left" w:pos="1140"/>
        </w:tabs>
        <w:spacing w:before="1"/>
        <w:ind w:right="792"/>
        <w:rPr>
          <w:sz w:val="20"/>
        </w:rPr>
      </w:pPr>
      <w:r>
        <w:rPr>
          <w:sz w:val="20"/>
        </w:rPr>
        <w:t>Co-operating</w:t>
      </w:r>
      <w:r>
        <w:rPr>
          <w:spacing w:val="-5"/>
          <w:sz w:val="20"/>
        </w:rPr>
        <w:t xml:space="preserve"> </w:t>
      </w:r>
      <w:r>
        <w:rPr>
          <w:sz w:val="20"/>
        </w:rPr>
        <w:t>with</w:t>
      </w:r>
      <w:r>
        <w:rPr>
          <w:spacing w:val="-5"/>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5"/>
          <w:sz w:val="20"/>
        </w:rPr>
        <w:t xml:space="preserve"> </w:t>
      </w:r>
      <w:r>
        <w:rPr>
          <w:sz w:val="20"/>
        </w:rPr>
        <w:t>electrical</w:t>
      </w:r>
      <w:r>
        <w:rPr>
          <w:spacing w:val="-4"/>
          <w:sz w:val="20"/>
        </w:rPr>
        <w:t xml:space="preserve"> </w:t>
      </w:r>
      <w:r>
        <w:rPr>
          <w:sz w:val="20"/>
        </w:rPr>
        <w:t>safety</w:t>
      </w:r>
      <w:r>
        <w:rPr>
          <w:spacing w:val="-4"/>
          <w:sz w:val="20"/>
        </w:rPr>
        <w:t xml:space="preserve"> </w:t>
      </w:r>
      <w:r>
        <w:rPr>
          <w:sz w:val="20"/>
        </w:rPr>
        <w:t>in</w:t>
      </w:r>
      <w:r>
        <w:rPr>
          <w:spacing w:val="-5"/>
          <w:sz w:val="20"/>
        </w:rPr>
        <w:t xml:space="preserve"> </w:t>
      </w:r>
      <w:r>
        <w:rPr>
          <w:sz w:val="20"/>
        </w:rPr>
        <w:t xml:space="preserve">the </w:t>
      </w:r>
      <w:r>
        <w:rPr>
          <w:spacing w:val="-2"/>
          <w:sz w:val="20"/>
        </w:rPr>
        <w:t>workplace</w:t>
      </w:r>
    </w:p>
    <w:p w14:paraId="04B1DA5C" w14:textId="77777777" w:rsidR="00B70B60" w:rsidRDefault="00000000">
      <w:pPr>
        <w:pStyle w:val="ListParagraph"/>
        <w:numPr>
          <w:ilvl w:val="0"/>
          <w:numId w:val="2"/>
        </w:numPr>
        <w:tabs>
          <w:tab w:val="left" w:pos="1139"/>
          <w:tab w:val="left" w:pos="1140"/>
        </w:tabs>
        <w:spacing w:before="198"/>
        <w:ind w:right="280"/>
        <w:rPr>
          <w:sz w:val="20"/>
        </w:rPr>
      </w:pPr>
      <w:r>
        <w:rPr>
          <w:sz w:val="20"/>
        </w:rPr>
        <w:t>Visually</w:t>
      </w:r>
      <w:r>
        <w:rPr>
          <w:spacing w:val="-4"/>
          <w:sz w:val="20"/>
        </w:rPr>
        <w:t xml:space="preserve"> </w:t>
      </w:r>
      <w:r>
        <w:rPr>
          <w:sz w:val="20"/>
        </w:rPr>
        <w:t>checking</w:t>
      </w:r>
      <w:r>
        <w:rPr>
          <w:spacing w:val="-3"/>
          <w:sz w:val="20"/>
        </w:rPr>
        <w:t xml:space="preserve"> </w:t>
      </w:r>
      <w:r>
        <w:rPr>
          <w:sz w:val="20"/>
        </w:rPr>
        <w:t>equipment</w:t>
      </w:r>
      <w:r>
        <w:rPr>
          <w:spacing w:val="-3"/>
          <w:sz w:val="20"/>
        </w:rPr>
        <w:t xml:space="preserve"> </w:t>
      </w:r>
      <w:r>
        <w:rPr>
          <w:sz w:val="20"/>
        </w:rPr>
        <w:t>before</w:t>
      </w:r>
      <w:r>
        <w:rPr>
          <w:spacing w:val="-4"/>
          <w:sz w:val="20"/>
        </w:rPr>
        <w:t xml:space="preserve"> </w:t>
      </w:r>
      <w:r>
        <w:rPr>
          <w:sz w:val="20"/>
        </w:rPr>
        <w:t>use</w:t>
      </w:r>
      <w:r>
        <w:rPr>
          <w:spacing w:val="-4"/>
          <w:sz w:val="20"/>
        </w:rPr>
        <w:t xml:space="preserve"> </w:t>
      </w:r>
      <w:r>
        <w:rPr>
          <w:sz w:val="20"/>
        </w:rPr>
        <w:t>for</w:t>
      </w:r>
      <w:r>
        <w:rPr>
          <w:spacing w:val="-4"/>
          <w:sz w:val="20"/>
        </w:rPr>
        <w:t xml:space="preserve"> </w:t>
      </w:r>
      <w:r>
        <w:rPr>
          <w:sz w:val="20"/>
        </w:rPr>
        <w:t>any</w:t>
      </w:r>
      <w:r>
        <w:rPr>
          <w:spacing w:val="-4"/>
          <w:sz w:val="20"/>
        </w:rPr>
        <w:t xml:space="preserve"> </w:t>
      </w:r>
      <w:r>
        <w:rPr>
          <w:sz w:val="20"/>
        </w:rPr>
        <w:t>obvious</w:t>
      </w:r>
      <w:r>
        <w:rPr>
          <w:spacing w:val="-3"/>
          <w:sz w:val="20"/>
        </w:rPr>
        <w:t xml:space="preserve"> </w:t>
      </w:r>
      <w:r>
        <w:rPr>
          <w:sz w:val="20"/>
        </w:rPr>
        <w:t>defects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cable or casing damage or scorch marks</w:t>
      </w:r>
    </w:p>
    <w:p w14:paraId="3612B3C5" w14:textId="77777777" w:rsidR="00B70B60" w:rsidRDefault="00000000">
      <w:pPr>
        <w:pStyle w:val="ListParagraph"/>
        <w:numPr>
          <w:ilvl w:val="0"/>
          <w:numId w:val="2"/>
        </w:numPr>
        <w:tabs>
          <w:tab w:val="left" w:pos="1139"/>
          <w:tab w:val="left" w:pos="1140"/>
        </w:tabs>
        <w:spacing w:before="198"/>
        <w:ind w:hanging="493"/>
        <w:rPr>
          <w:sz w:val="20"/>
        </w:rPr>
      </w:pPr>
      <w:r>
        <w:rPr>
          <w:sz w:val="20"/>
        </w:rPr>
        <w:t>Reporting</w:t>
      </w:r>
      <w:r>
        <w:rPr>
          <w:spacing w:val="-3"/>
          <w:sz w:val="20"/>
        </w:rPr>
        <w:t xml:space="preserve"> </w:t>
      </w:r>
      <w:r>
        <w:rPr>
          <w:sz w:val="20"/>
        </w:rPr>
        <w:t>any</w:t>
      </w:r>
      <w:r>
        <w:rPr>
          <w:spacing w:val="-3"/>
          <w:sz w:val="20"/>
        </w:rPr>
        <w:t xml:space="preserve"> </w:t>
      </w:r>
      <w:r>
        <w:rPr>
          <w:sz w:val="20"/>
        </w:rPr>
        <w:t>defects,</w:t>
      </w:r>
      <w:r>
        <w:rPr>
          <w:spacing w:val="-2"/>
          <w:sz w:val="20"/>
        </w:rPr>
        <w:t xml:space="preserve"> </w:t>
      </w:r>
      <w:r>
        <w:rPr>
          <w:sz w:val="20"/>
        </w:rPr>
        <w:t>faults</w:t>
      </w:r>
      <w:r>
        <w:rPr>
          <w:spacing w:val="-3"/>
          <w:sz w:val="20"/>
        </w:rPr>
        <w:t xml:space="preserve"> </w:t>
      </w:r>
      <w:r>
        <w:rPr>
          <w:sz w:val="20"/>
        </w:rPr>
        <w:t>or</w:t>
      </w:r>
      <w:r>
        <w:rPr>
          <w:spacing w:val="-3"/>
          <w:sz w:val="20"/>
        </w:rPr>
        <w:t xml:space="preserve"> </w:t>
      </w:r>
      <w:r>
        <w:rPr>
          <w:sz w:val="20"/>
        </w:rPr>
        <w:t>dangerous</w:t>
      </w:r>
      <w:r>
        <w:rPr>
          <w:spacing w:val="-2"/>
          <w:sz w:val="20"/>
        </w:rPr>
        <w:t xml:space="preserve"> activities</w:t>
      </w:r>
    </w:p>
    <w:p w14:paraId="068756D3" w14:textId="77777777" w:rsidR="00B70B60" w:rsidRDefault="00000000">
      <w:pPr>
        <w:pStyle w:val="ListParagraph"/>
        <w:numPr>
          <w:ilvl w:val="0"/>
          <w:numId w:val="2"/>
        </w:numPr>
        <w:tabs>
          <w:tab w:val="left" w:pos="1139"/>
          <w:tab w:val="left" w:pos="1140"/>
        </w:tabs>
        <w:spacing w:before="198" w:line="244" w:lineRule="exact"/>
        <w:ind w:hanging="493"/>
        <w:rPr>
          <w:sz w:val="20"/>
        </w:rPr>
      </w:pPr>
      <w:r>
        <w:rPr>
          <w:sz w:val="20"/>
        </w:rPr>
        <w:t>Using</w:t>
      </w:r>
      <w:r>
        <w:rPr>
          <w:spacing w:val="-5"/>
          <w:sz w:val="20"/>
        </w:rPr>
        <w:t xml:space="preserve"> </w:t>
      </w:r>
      <w:r>
        <w:rPr>
          <w:sz w:val="20"/>
        </w:rPr>
        <w:t>equipment</w:t>
      </w:r>
      <w:r>
        <w:rPr>
          <w:spacing w:val="-4"/>
          <w:sz w:val="20"/>
        </w:rPr>
        <w:t xml:space="preserve"> </w:t>
      </w:r>
      <w:r>
        <w:rPr>
          <w:sz w:val="20"/>
        </w:rPr>
        <w:t>only</w:t>
      </w:r>
      <w:r>
        <w:rPr>
          <w:spacing w:val="-4"/>
          <w:sz w:val="20"/>
        </w:rPr>
        <w:t xml:space="preserve"> </w:t>
      </w:r>
      <w:r>
        <w:rPr>
          <w:sz w:val="20"/>
        </w:rPr>
        <w:t>in</w:t>
      </w:r>
      <w:r>
        <w:rPr>
          <w:spacing w:val="-5"/>
          <w:sz w:val="20"/>
        </w:rPr>
        <w:t xml:space="preserve"> </w:t>
      </w:r>
      <w:r>
        <w:rPr>
          <w:sz w:val="20"/>
        </w:rPr>
        <w:t>line</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manufacturers</w:t>
      </w:r>
      <w:r>
        <w:rPr>
          <w:spacing w:val="-4"/>
          <w:sz w:val="20"/>
        </w:rPr>
        <w:t xml:space="preserve"> </w:t>
      </w:r>
      <w:r>
        <w:rPr>
          <w:sz w:val="20"/>
        </w:rPr>
        <w:t>operating</w:t>
      </w:r>
      <w:r>
        <w:rPr>
          <w:spacing w:val="-3"/>
          <w:sz w:val="20"/>
        </w:rPr>
        <w:t xml:space="preserve"> </w:t>
      </w:r>
      <w:r>
        <w:rPr>
          <w:spacing w:val="-2"/>
          <w:sz w:val="20"/>
        </w:rPr>
        <w:t>instructions</w:t>
      </w:r>
    </w:p>
    <w:p w14:paraId="111A905B" w14:textId="77777777" w:rsidR="00B70B60" w:rsidRDefault="00000000">
      <w:pPr>
        <w:pStyle w:val="BodyText"/>
        <w:spacing w:line="242" w:lineRule="exact"/>
      </w:pPr>
      <w:r>
        <w:t>e.g.</w:t>
      </w:r>
      <w:r>
        <w:rPr>
          <w:spacing w:val="-4"/>
        </w:rPr>
        <w:t xml:space="preserve"> </w:t>
      </w:r>
      <w:r>
        <w:t>jet</w:t>
      </w:r>
      <w:r>
        <w:rPr>
          <w:spacing w:val="-3"/>
        </w:rPr>
        <w:t xml:space="preserve"> </w:t>
      </w:r>
      <w:r>
        <w:t>washer</w:t>
      </w:r>
      <w:r>
        <w:rPr>
          <w:spacing w:val="-4"/>
        </w:rPr>
        <w:t xml:space="preserve"> </w:t>
      </w:r>
      <w:r>
        <w:t>used</w:t>
      </w:r>
      <w:r>
        <w:rPr>
          <w:spacing w:val="-3"/>
        </w:rPr>
        <w:t xml:space="preserve"> </w:t>
      </w:r>
      <w:r>
        <w:t>with</w:t>
      </w:r>
      <w:r>
        <w:rPr>
          <w:spacing w:val="-4"/>
        </w:rPr>
        <w:t xml:space="preserve"> </w:t>
      </w:r>
      <w:r>
        <w:t>additional</w:t>
      </w:r>
      <w:r>
        <w:rPr>
          <w:spacing w:val="-2"/>
        </w:rPr>
        <w:t xml:space="preserve"> </w:t>
      </w:r>
      <w:r>
        <w:t>RCD</w:t>
      </w:r>
      <w:r>
        <w:rPr>
          <w:spacing w:val="-4"/>
        </w:rPr>
        <w:t xml:space="preserve"> </w:t>
      </w:r>
      <w:r>
        <w:t>or</w:t>
      </w:r>
      <w:r>
        <w:rPr>
          <w:spacing w:val="-3"/>
        </w:rPr>
        <w:t xml:space="preserve"> </w:t>
      </w:r>
      <w:r>
        <w:t>RCBO</w:t>
      </w:r>
      <w:r>
        <w:rPr>
          <w:spacing w:val="-3"/>
        </w:rPr>
        <w:t xml:space="preserve"> </w:t>
      </w:r>
      <w:r>
        <w:rPr>
          <w:spacing w:val="-2"/>
        </w:rPr>
        <w:t>protection</w:t>
      </w:r>
    </w:p>
    <w:p w14:paraId="4320B346" w14:textId="77777777" w:rsidR="00B70B60" w:rsidRDefault="00B70B60">
      <w:pPr>
        <w:spacing w:line="242" w:lineRule="exact"/>
        <w:sectPr w:rsidR="00B70B60">
          <w:pgSz w:w="11910" w:h="16840"/>
          <w:pgMar w:top="1340" w:right="1340" w:bottom="920" w:left="1320" w:header="0" w:footer="727" w:gutter="0"/>
          <w:cols w:space="720"/>
        </w:sectPr>
      </w:pPr>
    </w:p>
    <w:p w14:paraId="588A5174" w14:textId="77777777" w:rsidR="00B70B60" w:rsidRDefault="00000000">
      <w:pPr>
        <w:pStyle w:val="ListParagraph"/>
        <w:numPr>
          <w:ilvl w:val="0"/>
          <w:numId w:val="2"/>
        </w:numPr>
        <w:tabs>
          <w:tab w:val="left" w:pos="1139"/>
          <w:tab w:val="left" w:pos="1140"/>
        </w:tabs>
        <w:spacing w:before="82"/>
        <w:ind w:right="689"/>
        <w:rPr>
          <w:sz w:val="20"/>
        </w:rPr>
      </w:pPr>
      <w:r>
        <w:rPr>
          <w:sz w:val="20"/>
        </w:rPr>
        <w:t>Complying</w:t>
      </w:r>
      <w:r>
        <w:rPr>
          <w:spacing w:val="-4"/>
          <w:sz w:val="20"/>
        </w:rPr>
        <w:t xml:space="preserve"> </w:t>
      </w:r>
      <w:r>
        <w:rPr>
          <w:sz w:val="20"/>
        </w:rPr>
        <w:t>with</w:t>
      </w:r>
      <w:r>
        <w:rPr>
          <w:spacing w:val="-4"/>
          <w:sz w:val="20"/>
        </w:rPr>
        <w:t xml:space="preserve"> </w:t>
      </w:r>
      <w:r>
        <w:rPr>
          <w:sz w:val="20"/>
        </w:rPr>
        <w:t>safety</w:t>
      </w:r>
      <w:r>
        <w:rPr>
          <w:spacing w:val="-3"/>
          <w:sz w:val="20"/>
        </w:rPr>
        <w:t xml:space="preserve"> </w:t>
      </w:r>
      <w:r>
        <w:rPr>
          <w:sz w:val="20"/>
        </w:rPr>
        <w:t>rules</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work</w:t>
      </w:r>
      <w:r>
        <w:rPr>
          <w:spacing w:val="-4"/>
          <w:sz w:val="20"/>
        </w:rPr>
        <w:t xml:space="preserve"> </w:t>
      </w:r>
      <w:r>
        <w:rPr>
          <w:sz w:val="20"/>
        </w:rPr>
        <w:t>permits/lock</w:t>
      </w:r>
      <w:r>
        <w:rPr>
          <w:spacing w:val="-4"/>
          <w:sz w:val="20"/>
        </w:rPr>
        <w:t xml:space="preserve"> </w:t>
      </w:r>
      <w:r>
        <w:rPr>
          <w:sz w:val="20"/>
        </w:rPr>
        <w:t>out</w:t>
      </w:r>
      <w:r>
        <w:rPr>
          <w:spacing w:val="-4"/>
          <w:sz w:val="20"/>
        </w:rPr>
        <w:t xml:space="preserve"> </w:t>
      </w:r>
      <w:r>
        <w:rPr>
          <w:sz w:val="20"/>
        </w:rPr>
        <w:t>procedures</w:t>
      </w:r>
      <w:r>
        <w:rPr>
          <w:spacing w:val="-4"/>
          <w:sz w:val="20"/>
        </w:rPr>
        <w:t xml:space="preserve"> </w:t>
      </w:r>
      <w:r>
        <w:rPr>
          <w:sz w:val="20"/>
        </w:rPr>
        <w:t xml:space="preserve">as </w:t>
      </w:r>
      <w:r>
        <w:rPr>
          <w:spacing w:val="-2"/>
          <w:sz w:val="20"/>
        </w:rPr>
        <w:t>applicable</w:t>
      </w:r>
    </w:p>
    <w:p w14:paraId="4D63C4DA" w14:textId="77777777" w:rsidR="00B70B60" w:rsidRDefault="00000000">
      <w:pPr>
        <w:pStyle w:val="ListParagraph"/>
        <w:numPr>
          <w:ilvl w:val="0"/>
          <w:numId w:val="2"/>
        </w:numPr>
        <w:tabs>
          <w:tab w:val="left" w:pos="1139"/>
          <w:tab w:val="left" w:pos="1140"/>
        </w:tabs>
        <w:spacing w:before="198"/>
        <w:ind w:right="111"/>
        <w:rPr>
          <w:sz w:val="20"/>
        </w:rPr>
      </w:pPr>
      <w:r>
        <w:rPr>
          <w:sz w:val="20"/>
        </w:rPr>
        <w:t>Not bringing personal electrical equipment onto company premises without prior</w:t>
      </w:r>
      <w:r>
        <w:rPr>
          <w:spacing w:val="-4"/>
          <w:sz w:val="20"/>
        </w:rPr>
        <w:t xml:space="preserve"> </w:t>
      </w:r>
      <w:proofErr w:type="spellStart"/>
      <w:r>
        <w:rPr>
          <w:sz w:val="20"/>
        </w:rPr>
        <w:t>authorisation</w:t>
      </w:r>
      <w:proofErr w:type="spellEnd"/>
      <w:r>
        <w:rPr>
          <w:spacing w:val="-3"/>
          <w:sz w:val="20"/>
        </w:rPr>
        <w:t xml:space="preserve"> </w:t>
      </w:r>
      <w:r>
        <w:rPr>
          <w:sz w:val="20"/>
        </w:rPr>
        <w:t>from</w:t>
      </w:r>
      <w:r>
        <w:rPr>
          <w:spacing w:val="-4"/>
          <w:sz w:val="20"/>
        </w:rPr>
        <w:t xml:space="preserve"> </w:t>
      </w:r>
      <w:r>
        <w:rPr>
          <w:sz w:val="20"/>
        </w:rPr>
        <w:t>management.</w:t>
      </w:r>
      <w:r>
        <w:rPr>
          <w:spacing w:val="-3"/>
          <w:sz w:val="20"/>
        </w:rPr>
        <w:t xml:space="preserve"> </w:t>
      </w:r>
      <w:r>
        <w:rPr>
          <w:sz w:val="20"/>
        </w:rPr>
        <w:t>If</w:t>
      </w:r>
      <w:r>
        <w:rPr>
          <w:spacing w:val="-4"/>
          <w:sz w:val="20"/>
        </w:rPr>
        <w:t xml:space="preserve"> </w:t>
      </w:r>
      <w:r>
        <w:rPr>
          <w:sz w:val="20"/>
        </w:rPr>
        <w:t>allowed,</w:t>
      </w:r>
      <w:r>
        <w:rPr>
          <w:spacing w:val="-4"/>
          <w:sz w:val="20"/>
        </w:rPr>
        <w:t xml:space="preserve"> </w:t>
      </w:r>
      <w:r>
        <w:rPr>
          <w:sz w:val="20"/>
        </w:rPr>
        <w:t>any</w:t>
      </w:r>
      <w:r>
        <w:rPr>
          <w:spacing w:val="-4"/>
          <w:sz w:val="20"/>
        </w:rPr>
        <w:t xml:space="preserve"> </w:t>
      </w:r>
      <w:r>
        <w:rPr>
          <w:sz w:val="20"/>
        </w:rPr>
        <w:t>such</w:t>
      </w:r>
      <w:r>
        <w:rPr>
          <w:spacing w:val="-4"/>
          <w:sz w:val="20"/>
        </w:rPr>
        <w:t xml:space="preserve"> </w:t>
      </w:r>
      <w:r>
        <w:rPr>
          <w:sz w:val="20"/>
        </w:rPr>
        <w:t>equipment</w:t>
      </w:r>
      <w:r>
        <w:rPr>
          <w:spacing w:val="-3"/>
          <w:sz w:val="20"/>
        </w:rPr>
        <w:t xml:space="preserve"> </w:t>
      </w:r>
      <w:r>
        <w:rPr>
          <w:sz w:val="20"/>
        </w:rPr>
        <w:t>must</w:t>
      </w:r>
      <w:r>
        <w:rPr>
          <w:spacing w:val="-4"/>
          <w:sz w:val="20"/>
        </w:rPr>
        <w:t xml:space="preserve"> </w:t>
      </w:r>
      <w:r>
        <w:rPr>
          <w:sz w:val="20"/>
        </w:rPr>
        <w:t>be tested in accordance with company procedures.</w:t>
      </w:r>
    </w:p>
    <w:p w14:paraId="0783C6C0" w14:textId="77777777" w:rsidR="00B70B60" w:rsidRDefault="00000000">
      <w:pPr>
        <w:pStyle w:val="ListParagraph"/>
        <w:numPr>
          <w:ilvl w:val="0"/>
          <w:numId w:val="2"/>
        </w:numPr>
        <w:tabs>
          <w:tab w:val="left" w:pos="1139"/>
          <w:tab w:val="left" w:pos="1140"/>
        </w:tabs>
        <w:spacing w:before="198"/>
        <w:ind w:hanging="493"/>
        <w:rPr>
          <w:sz w:val="20"/>
        </w:rPr>
      </w:pPr>
      <w:r>
        <w:rPr>
          <w:sz w:val="20"/>
        </w:rPr>
        <w:t>Gaining</w:t>
      </w:r>
      <w:r>
        <w:rPr>
          <w:spacing w:val="-4"/>
          <w:sz w:val="20"/>
        </w:rPr>
        <w:t xml:space="preserve"> </w:t>
      </w:r>
      <w:r>
        <w:rPr>
          <w:sz w:val="20"/>
        </w:rPr>
        <w:t>permission</w:t>
      </w:r>
      <w:r>
        <w:rPr>
          <w:spacing w:val="-3"/>
          <w:sz w:val="20"/>
        </w:rPr>
        <w:t xml:space="preserve"> </w:t>
      </w:r>
      <w:r>
        <w:rPr>
          <w:sz w:val="20"/>
        </w:rPr>
        <w:t>before</w:t>
      </w:r>
      <w:r>
        <w:rPr>
          <w:spacing w:val="-3"/>
          <w:sz w:val="20"/>
        </w:rPr>
        <w:t xml:space="preserve"> </w:t>
      </w:r>
      <w:r>
        <w:rPr>
          <w:sz w:val="20"/>
        </w:rPr>
        <w:t>using</w:t>
      </w:r>
      <w:r>
        <w:rPr>
          <w:spacing w:val="-4"/>
          <w:sz w:val="20"/>
        </w:rPr>
        <w:t xml:space="preserve"> </w:t>
      </w:r>
      <w:r>
        <w:rPr>
          <w:sz w:val="20"/>
        </w:rPr>
        <w:t>extension</w:t>
      </w:r>
      <w:r>
        <w:rPr>
          <w:spacing w:val="-2"/>
          <w:sz w:val="20"/>
        </w:rPr>
        <w:t xml:space="preserve"> </w:t>
      </w:r>
      <w:r>
        <w:rPr>
          <w:sz w:val="20"/>
        </w:rPr>
        <w:t>leads</w:t>
      </w:r>
      <w:r>
        <w:rPr>
          <w:spacing w:val="-3"/>
          <w:sz w:val="20"/>
        </w:rPr>
        <w:t xml:space="preserve"> </w:t>
      </w:r>
      <w:r>
        <w:rPr>
          <w:sz w:val="20"/>
        </w:rPr>
        <w:t>or</w:t>
      </w:r>
      <w:r>
        <w:rPr>
          <w:spacing w:val="-3"/>
          <w:sz w:val="20"/>
        </w:rPr>
        <w:t xml:space="preserve"> </w:t>
      </w:r>
      <w:r>
        <w:rPr>
          <w:spacing w:val="-2"/>
          <w:sz w:val="20"/>
        </w:rPr>
        <w:t>adaptors.</w:t>
      </w:r>
    </w:p>
    <w:p w14:paraId="656C6846" w14:textId="77777777" w:rsidR="00B70B60" w:rsidRDefault="00000000">
      <w:pPr>
        <w:pStyle w:val="ListParagraph"/>
        <w:numPr>
          <w:ilvl w:val="0"/>
          <w:numId w:val="2"/>
        </w:numPr>
        <w:tabs>
          <w:tab w:val="left" w:pos="1139"/>
          <w:tab w:val="left" w:pos="1140"/>
        </w:tabs>
        <w:spacing w:before="198"/>
        <w:ind w:hanging="493"/>
        <w:rPr>
          <w:sz w:val="20"/>
        </w:rPr>
      </w:pPr>
      <w:r>
        <w:rPr>
          <w:sz w:val="20"/>
        </w:rPr>
        <w:t>Switching</w:t>
      </w:r>
      <w:r>
        <w:rPr>
          <w:spacing w:val="-7"/>
          <w:sz w:val="20"/>
        </w:rPr>
        <w:t xml:space="preserve"> </w:t>
      </w:r>
      <w:r>
        <w:rPr>
          <w:sz w:val="20"/>
        </w:rPr>
        <w:t>off</w:t>
      </w:r>
      <w:r>
        <w:rPr>
          <w:spacing w:val="-5"/>
          <w:sz w:val="20"/>
        </w:rPr>
        <w:t xml:space="preserve"> </w:t>
      </w:r>
      <w:r>
        <w:rPr>
          <w:sz w:val="20"/>
        </w:rPr>
        <w:t>any</w:t>
      </w:r>
      <w:r>
        <w:rPr>
          <w:spacing w:val="-4"/>
          <w:sz w:val="20"/>
        </w:rPr>
        <w:t xml:space="preserve"> </w:t>
      </w:r>
      <w:r>
        <w:rPr>
          <w:sz w:val="20"/>
        </w:rPr>
        <w:t>non-critical</w:t>
      </w:r>
      <w:r>
        <w:rPr>
          <w:spacing w:val="-4"/>
          <w:sz w:val="20"/>
        </w:rPr>
        <w:t xml:space="preserve"> </w:t>
      </w:r>
      <w:r>
        <w:rPr>
          <w:sz w:val="20"/>
        </w:rPr>
        <w:t>equipment</w:t>
      </w:r>
      <w:r>
        <w:rPr>
          <w:spacing w:val="-4"/>
          <w:sz w:val="20"/>
        </w:rPr>
        <w:t xml:space="preserve"> </w:t>
      </w:r>
      <w:r>
        <w:rPr>
          <w:sz w:val="20"/>
        </w:rPr>
        <w:t>when</w:t>
      </w:r>
      <w:r>
        <w:rPr>
          <w:spacing w:val="-4"/>
          <w:sz w:val="20"/>
        </w:rPr>
        <w:t xml:space="preserve"> </w:t>
      </w:r>
      <w:r>
        <w:rPr>
          <w:sz w:val="20"/>
        </w:rPr>
        <w:t>not</w:t>
      </w:r>
      <w:r>
        <w:rPr>
          <w:spacing w:val="-5"/>
          <w:sz w:val="20"/>
        </w:rPr>
        <w:t xml:space="preserve"> </w:t>
      </w:r>
      <w:r>
        <w:rPr>
          <w:sz w:val="20"/>
        </w:rPr>
        <w:t>in</w:t>
      </w:r>
      <w:r>
        <w:rPr>
          <w:spacing w:val="-4"/>
          <w:sz w:val="20"/>
        </w:rPr>
        <w:t xml:space="preserve"> use.</w:t>
      </w:r>
    </w:p>
    <w:p w14:paraId="0AE92BEF" w14:textId="77777777" w:rsidR="00B70B60" w:rsidRDefault="00000000">
      <w:pPr>
        <w:pStyle w:val="ListParagraph"/>
        <w:numPr>
          <w:ilvl w:val="0"/>
          <w:numId w:val="2"/>
        </w:numPr>
        <w:tabs>
          <w:tab w:val="left" w:pos="1139"/>
          <w:tab w:val="left" w:pos="1140"/>
        </w:tabs>
        <w:spacing w:before="198"/>
        <w:ind w:right="185"/>
        <w:rPr>
          <w:sz w:val="20"/>
        </w:rPr>
      </w:pPr>
      <w:r>
        <w:rPr>
          <w:sz w:val="20"/>
        </w:rPr>
        <w:t>Not</w:t>
      </w:r>
      <w:r>
        <w:rPr>
          <w:spacing w:val="-4"/>
          <w:sz w:val="20"/>
        </w:rPr>
        <w:t xml:space="preserve"> </w:t>
      </w:r>
      <w:r>
        <w:rPr>
          <w:sz w:val="20"/>
        </w:rPr>
        <w:t>attempting</w:t>
      </w:r>
      <w:r>
        <w:rPr>
          <w:spacing w:val="-3"/>
          <w:sz w:val="20"/>
        </w:rPr>
        <w:t xml:space="preserve"> </w:t>
      </w:r>
      <w:r>
        <w:rPr>
          <w:sz w:val="20"/>
        </w:rPr>
        <w:t>repairs</w:t>
      </w:r>
      <w:r>
        <w:rPr>
          <w:spacing w:val="-4"/>
          <w:sz w:val="20"/>
        </w:rPr>
        <w:t xml:space="preserve"> </w:t>
      </w:r>
      <w:r>
        <w:rPr>
          <w:sz w:val="20"/>
        </w:rPr>
        <w:t>to</w:t>
      </w:r>
      <w:r>
        <w:rPr>
          <w:spacing w:val="-4"/>
          <w:sz w:val="20"/>
        </w:rPr>
        <w:t xml:space="preserve"> </w:t>
      </w:r>
      <w:r>
        <w:rPr>
          <w:sz w:val="20"/>
        </w:rPr>
        <w:t>electrical</w:t>
      </w:r>
      <w:r>
        <w:rPr>
          <w:spacing w:val="-3"/>
          <w:sz w:val="20"/>
        </w:rPr>
        <w:t xml:space="preserve"> </w:t>
      </w:r>
      <w:r>
        <w:rPr>
          <w:sz w:val="20"/>
        </w:rPr>
        <w:t>appliances</w:t>
      </w:r>
      <w:r>
        <w:rPr>
          <w:spacing w:val="-3"/>
          <w:sz w:val="20"/>
        </w:rPr>
        <w:t xml:space="preserve"> </w:t>
      </w:r>
      <w:r>
        <w:rPr>
          <w:sz w:val="20"/>
        </w:rPr>
        <w:t>or</w:t>
      </w:r>
      <w:r>
        <w:rPr>
          <w:spacing w:val="-4"/>
          <w:sz w:val="20"/>
        </w:rPr>
        <w:t xml:space="preserve"> </w:t>
      </w:r>
      <w:r>
        <w:rPr>
          <w:sz w:val="20"/>
        </w:rPr>
        <w:t>circuits</w:t>
      </w:r>
      <w:r>
        <w:rPr>
          <w:spacing w:val="-3"/>
          <w:sz w:val="20"/>
        </w:rPr>
        <w:t xml:space="preserve"> </w:t>
      </w:r>
      <w:r>
        <w:rPr>
          <w:sz w:val="20"/>
        </w:rPr>
        <w:t>unless</w:t>
      </w:r>
      <w:r>
        <w:rPr>
          <w:spacing w:val="-4"/>
          <w:sz w:val="20"/>
        </w:rPr>
        <w:t xml:space="preserve"> </w:t>
      </w:r>
      <w:r>
        <w:rPr>
          <w:sz w:val="20"/>
        </w:rPr>
        <w:t>qualified</w:t>
      </w:r>
      <w:r>
        <w:rPr>
          <w:spacing w:val="-4"/>
          <w:sz w:val="20"/>
        </w:rPr>
        <w:t xml:space="preserve"> </w:t>
      </w:r>
      <w:r>
        <w:rPr>
          <w:sz w:val="20"/>
        </w:rPr>
        <w:t>to</w:t>
      </w:r>
      <w:r>
        <w:rPr>
          <w:spacing w:val="-4"/>
          <w:sz w:val="20"/>
        </w:rPr>
        <w:t xml:space="preserve"> </w:t>
      </w:r>
      <w:r>
        <w:rPr>
          <w:sz w:val="20"/>
        </w:rPr>
        <w:t xml:space="preserve">do </w:t>
      </w:r>
      <w:r>
        <w:rPr>
          <w:spacing w:val="-4"/>
          <w:sz w:val="20"/>
        </w:rPr>
        <w:t>so.</w:t>
      </w:r>
    </w:p>
    <w:p w14:paraId="2E4735E2" w14:textId="77777777" w:rsidR="00B70B60" w:rsidRDefault="00000000">
      <w:pPr>
        <w:pStyle w:val="ListParagraph"/>
        <w:numPr>
          <w:ilvl w:val="0"/>
          <w:numId w:val="2"/>
        </w:numPr>
        <w:tabs>
          <w:tab w:val="left" w:pos="1139"/>
          <w:tab w:val="left" w:pos="1140"/>
        </w:tabs>
        <w:spacing w:before="198"/>
        <w:ind w:hanging="493"/>
        <w:rPr>
          <w:sz w:val="20"/>
        </w:rPr>
      </w:pPr>
      <w:r>
        <w:rPr>
          <w:sz w:val="20"/>
        </w:rPr>
        <w:t>Exercising</w:t>
      </w:r>
      <w:r>
        <w:rPr>
          <w:spacing w:val="-6"/>
          <w:sz w:val="20"/>
        </w:rPr>
        <w:t xml:space="preserve"> </w:t>
      </w:r>
      <w:r>
        <w:rPr>
          <w:sz w:val="20"/>
        </w:rPr>
        <w:t>caution</w:t>
      </w:r>
      <w:r>
        <w:rPr>
          <w:spacing w:val="-2"/>
          <w:sz w:val="20"/>
        </w:rPr>
        <w:t xml:space="preserve"> </w:t>
      </w:r>
      <w:r>
        <w:rPr>
          <w:sz w:val="20"/>
        </w:rPr>
        <w:t>when</w:t>
      </w:r>
      <w:r>
        <w:rPr>
          <w:spacing w:val="-3"/>
          <w:sz w:val="20"/>
        </w:rPr>
        <w:t xml:space="preserve"> </w:t>
      </w:r>
      <w:r>
        <w:rPr>
          <w:sz w:val="20"/>
        </w:rPr>
        <w:t>placing</w:t>
      </w:r>
      <w:r>
        <w:rPr>
          <w:spacing w:val="-3"/>
          <w:sz w:val="20"/>
        </w:rPr>
        <w:t xml:space="preserve"> </w:t>
      </w:r>
      <w:r>
        <w:rPr>
          <w:sz w:val="20"/>
        </w:rPr>
        <w:t>drinks</w:t>
      </w:r>
      <w:r>
        <w:rPr>
          <w:spacing w:val="-3"/>
          <w:sz w:val="20"/>
        </w:rPr>
        <w:t xml:space="preserve"> </w:t>
      </w:r>
      <w:r>
        <w:rPr>
          <w:sz w:val="20"/>
        </w:rPr>
        <w:t>near</w:t>
      </w:r>
      <w:r>
        <w:rPr>
          <w:spacing w:val="-3"/>
          <w:sz w:val="20"/>
        </w:rPr>
        <w:t xml:space="preserve"> </w:t>
      </w:r>
      <w:r>
        <w:rPr>
          <w:sz w:val="20"/>
        </w:rPr>
        <w:t>to</w:t>
      </w:r>
      <w:r>
        <w:rPr>
          <w:spacing w:val="-3"/>
          <w:sz w:val="20"/>
        </w:rPr>
        <w:t xml:space="preserve"> </w:t>
      </w:r>
      <w:r>
        <w:rPr>
          <w:sz w:val="20"/>
        </w:rPr>
        <w:t>appliances</w:t>
      </w:r>
      <w:r>
        <w:rPr>
          <w:spacing w:val="-2"/>
          <w:sz w:val="20"/>
        </w:rPr>
        <w:t xml:space="preserve"> </w:t>
      </w:r>
      <w:r>
        <w:rPr>
          <w:sz w:val="20"/>
        </w:rPr>
        <w:t>or</w:t>
      </w:r>
      <w:r>
        <w:rPr>
          <w:spacing w:val="-3"/>
          <w:sz w:val="20"/>
        </w:rPr>
        <w:t xml:space="preserve"> </w:t>
      </w:r>
      <w:r>
        <w:rPr>
          <w:sz w:val="20"/>
        </w:rPr>
        <w:t>power</w:t>
      </w:r>
      <w:r>
        <w:rPr>
          <w:spacing w:val="-3"/>
          <w:sz w:val="20"/>
        </w:rPr>
        <w:t xml:space="preserve"> </w:t>
      </w:r>
      <w:r>
        <w:rPr>
          <w:spacing w:val="-2"/>
          <w:sz w:val="20"/>
        </w:rPr>
        <w:t>outlets.</w:t>
      </w:r>
    </w:p>
    <w:p w14:paraId="7CEAF291" w14:textId="77777777" w:rsidR="00B70B60" w:rsidRDefault="00B70B60">
      <w:pPr>
        <w:rPr>
          <w:sz w:val="20"/>
        </w:rPr>
        <w:sectPr w:rsidR="00B70B60">
          <w:pgSz w:w="11910" w:h="16840"/>
          <w:pgMar w:top="1340" w:right="1340" w:bottom="920" w:left="1320" w:header="0" w:footer="727" w:gutter="0"/>
          <w:cols w:space="720"/>
        </w:sectPr>
      </w:pPr>
    </w:p>
    <w:p w14:paraId="5C68B237" w14:textId="77777777" w:rsidR="00B70B60" w:rsidRDefault="00000000">
      <w:pPr>
        <w:pStyle w:val="Heading1"/>
        <w:ind w:right="1284"/>
        <w:rPr>
          <w:u w:val="none"/>
        </w:rPr>
      </w:pPr>
      <w:bookmarkStart w:id="37" w:name="_bookmark37"/>
      <w:bookmarkEnd w:id="37"/>
      <w:r>
        <w:t>Electricity</w:t>
      </w:r>
      <w:r>
        <w:rPr>
          <w:spacing w:val="-5"/>
        </w:rPr>
        <w:t xml:space="preserve"> </w:t>
      </w:r>
      <w:r>
        <w:t>On</w:t>
      </w:r>
      <w:r>
        <w:rPr>
          <w:spacing w:val="-5"/>
        </w:rPr>
        <w:t xml:space="preserve"> </w:t>
      </w:r>
      <w:r>
        <w:rPr>
          <w:spacing w:val="-4"/>
        </w:rPr>
        <w:t>Site</w:t>
      </w:r>
      <w:r>
        <w:rPr>
          <w:spacing w:val="40"/>
        </w:rPr>
        <w:t xml:space="preserve"> </w:t>
      </w:r>
    </w:p>
    <w:p w14:paraId="3789C677" w14:textId="77777777" w:rsidR="00B70B60" w:rsidRDefault="00B70B60">
      <w:pPr>
        <w:pStyle w:val="BodyText"/>
        <w:ind w:left="0"/>
        <w:rPr>
          <w:b/>
        </w:rPr>
      </w:pPr>
    </w:p>
    <w:p w14:paraId="3B8F9EF1" w14:textId="77777777" w:rsidR="00B70B60" w:rsidRDefault="00B70B60">
      <w:pPr>
        <w:pStyle w:val="BodyText"/>
        <w:spacing w:before="6"/>
        <w:ind w:left="0"/>
        <w:rPr>
          <w:b/>
          <w:sz w:val="28"/>
        </w:rPr>
      </w:pPr>
    </w:p>
    <w:p w14:paraId="0FD169FB" w14:textId="77777777" w:rsidR="00B70B60" w:rsidRDefault="00000000">
      <w:pPr>
        <w:pStyle w:val="BodyText"/>
        <w:spacing w:before="101"/>
        <w:ind w:left="120"/>
      </w:pPr>
      <w:r>
        <w:rPr>
          <w:spacing w:val="-2"/>
          <w:u w:val="single"/>
        </w:rPr>
        <w:t>Description</w:t>
      </w:r>
    </w:p>
    <w:p w14:paraId="6FDB8145" w14:textId="77777777" w:rsidR="00B70B60" w:rsidRDefault="00B70B60">
      <w:pPr>
        <w:pStyle w:val="BodyText"/>
        <w:ind w:left="0"/>
        <w:rPr>
          <w:sz w:val="18"/>
        </w:rPr>
      </w:pPr>
    </w:p>
    <w:p w14:paraId="52FB3205" w14:textId="77777777" w:rsidR="00B70B60" w:rsidRDefault="00000000">
      <w:pPr>
        <w:pStyle w:val="BodyText"/>
        <w:spacing w:line="259" w:lineRule="auto"/>
        <w:ind w:left="119" w:right="159"/>
      </w:pPr>
      <w:r>
        <w:t>The safe management of electrical supplies, installations and equipment is essential to our business. The Electricity at Work Regulations 1989 state that we must take precautions against the risk of death or injury from electricity during construction work and we will implement arrangements to ensure that we comply fully with this. It is imperative when working with electrical systems and equipment we ensure that it is properly</w:t>
      </w:r>
      <w:r>
        <w:rPr>
          <w:spacing w:val="-3"/>
        </w:rPr>
        <w:t xml:space="preserve"> </w:t>
      </w:r>
      <w:r>
        <w:t>selected,</w:t>
      </w:r>
      <w:r>
        <w:rPr>
          <w:spacing w:val="-2"/>
        </w:rPr>
        <w:t xml:space="preserve"> </w:t>
      </w:r>
      <w:r>
        <w:t>installed,</w:t>
      </w:r>
      <w:r>
        <w:rPr>
          <w:spacing w:val="-3"/>
        </w:rPr>
        <w:t xml:space="preserve"> </w:t>
      </w:r>
      <w:r>
        <w:t>used</w:t>
      </w:r>
      <w:r>
        <w:rPr>
          <w:spacing w:val="-3"/>
        </w:rPr>
        <w:t xml:space="preserve"> </w:t>
      </w:r>
      <w:r>
        <w:t>and</w:t>
      </w:r>
      <w:r>
        <w:rPr>
          <w:spacing w:val="-3"/>
        </w:rPr>
        <w:t xml:space="preserve"> </w:t>
      </w:r>
      <w:r>
        <w:t>maintained.</w:t>
      </w:r>
      <w:r>
        <w:rPr>
          <w:spacing w:val="-2"/>
        </w:rPr>
        <w:t xml:space="preserve"> </w:t>
      </w:r>
      <w:r>
        <w:t>Not</w:t>
      </w:r>
      <w:r>
        <w:rPr>
          <w:spacing w:val="-3"/>
        </w:rPr>
        <w:t xml:space="preserve"> </w:t>
      </w:r>
      <w:r>
        <w:t>only</w:t>
      </w:r>
      <w:r>
        <w:rPr>
          <w:spacing w:val="-3"/>
        </w:rPr>
        <w:t xml:space="preserve"> </w:t>
      </w:r>
      <w:r>
        <w:t>is</w:t>
      </w:r>
      <w:r>
        <w:rPr>
          <w:spacing w:val="-3"/>
        </w:rPr>
        <w:t xml:space="preserve"> </w:t>
      </w:r>
      <w:r>
        <w:t>there</w:t>
      </w:r>
      <w:r>
        <w:rPr>
          <w:spacing w:val="-3"/>
        </w:rPr>
        <w:t xml:space="preserve"> </w:t>
      </w:r>
      <w:r>
        <w:t>a</w:t>
      </w:r>
      <w:r>
        <w:rPr>
          <w:spacing w:val="-3"/>
        </w:rPr>
        <w:t xml:space="preserve"> </w:t>
      </w:r>
      <w:r>
        <w:t>potential</w:t>
      </w:r>
      <w:r>
        <w:rPr>
          <w:spacing w:val="-3"/>
        </w:rPr>
        <w:t xml:space="preserve"> </w:t>
      </w:r>
      <w:r>
        <w:t>for</w:t>
      </w:r>
      <w:r>
        <w:rPr>
          <w:spacing w:val="-3"/>
        </w:rPr>
        <w:t xml:space="preserve"> </w:t>
      </w:r>
      <w:r>
        <w:t>harm, but loss of power supply could impact our ability to conduct business and force temporary closure.</w:t>
      </w:r>
    </w:p>
    <w:p w14:paraId="09BAD0B2" w14:textId="77777777" w:rsidR="00B70B60" w:rsidRDefault="00000000">
      <w:pPr>
        <w:pStyle w:val="BodyText"/>
        <w:spacing w:before="198" w:line="259" w:lineRule="auto"/>
        <w:ind w:left="119" w:right="97"/>
      </w:pPr>
      <w:r>
        <w:t>We are fully committed to reducing risks from electricity during construction works and will ensure that activities undertaken by us are planned, maintained and monitored to ensure</w:t>
      </w:r>
      <w:r>
        <w:rPr>
          <w:spacing w:val="-3"/>
        </w:rPr>
        <w:t xml:space="preserve"> </w:t>
      </w:r>
      <w:r>
        <w:t>that</w:t>
      </w:r>
      <w:r>
        <w:rPr>
          <w:spacing w:val="-3"/>
        </w:rPr>
        <w:t xml:space="preserve"> </w:t>
      </w:r>
      <w:r>
        <w:t>workers</w:t>
      </w:r>
      <w:r>
        <w:rPr>
          <w:spacing w:val="-3"/>
        </w:rPr>
        <w:t xml:space="preserve"> </w:t>
      </w:r>
      <w:r>
        <w:t>and</w:t>
      </w:r>
      <w:r>
        <w:rPr>
          <w:spacing w:val="-3"/>
        </w:rPr>
        <w:t xml:space="preserve"> </w:t>
      </w:r>
      <w:r>
        <w:t>others</w:t>
      </w:r>
      <w:r>
        <w:rPr>
          <w:spacing w:val="-3"/>
        </w:rPr>
        <w:t xml:space="preserve"> </w:t>
      </w:r>
      <w:r>
        <w:t>affected</w:t>
      </w:r>
      <w:r>
        <w:rPr>
          <w:spacing w:val="-3"/>
        </w:rPr>
        <w:t xml:space="preserve"> </w:t>
      </w:r>
      <w:r>
        <w:t>by</w:t>
      </w:r>
      <w:r>
        <w:rPr>
          <w:spacing w:val="-3"/>
        </w:rPr>
        <w:t xml:space="preserve"> </w:t>
      </w:r>
      <w:r>
        <w:t>are</w:t>
      </w:r>
      <w:r>
        <w:rPr>
          <w:spacing w:val="-3"/>
        </w:rPr>
        <w:t xml:space="preserve"> </w:t>
      </w:r>
      <w:r>
        <w:t>activities</w:t>
      </w:r>
      <w:r>
        <w:rPr>
          <w:spacing w:val="-2"/>
        </w:rPr>
        <w:t xml:space="preserve"> </w:t>
      </w:r>
      <w:r>
        <w:t>are</w:t>
      </w:r>
      <w:r>
        <w:rPr>
          <w:spacing w:val="-3"/>
        </w:rPr>
        <w:t xml:space="preserve"> </w:t>
      </w:r>
      <w:r>
        <w:t>not</w:t>
      </w:r>
      <w:r>
        <w:rPr>
          <w:spacing w:val="-3"/>
        </w:rPr>
        <w:t xml:space="preserve"> </w:t>
      </w:r>
      <w:r>
        <w:t>exposed</w:t>
      </w:r>
      <w:r>
        <w:rPr>
          <w:spacing w:val="-3"/>
        </w:rPr>
        <w:t xml:space="preserve"> </w:t>
      </w:r>
      <w:r>
        <w:t>to</w:t>
      </w:r>
      <w:r>
        <w:rPr>
          <w:spacing w:val="-3"/>
        </w:rPr>
        <w:t xml:space="preserve"> </w:t>
      </w:r>
      <w:r>
        <w:t>these</w:t>
      </w:r>
      <w:r>
        <w:rPr>
          <w:spacing w:val="-3"/>
        </w:rPr>
        <w:t xml:space="preserve"> </w:t>
      </w:r>
      <w:r>
        <w:t>risks.</w:t>
      </w:r>
    </w:p>
    <w:p w14:paraId="5EE4FF33" w14:textId="77777777" w:rsidR="00B70B60" w:rsidRDefault="00B70B60">
      <w:pPr>
        <w:pStyle w:val="BodyText"/>
        <w:ind w:left="0"/>
        <w:rPr>
          <w:sz w:val="24"/>
        </w:rPr>
      </w:pPr>
    </w:p>
    <w:p w14:paraId="121F2CC2" w14:textId="77777777" w:rsidR="00B70B60" w:rsidRDefault="00B70B60">
      <w:pPr>
        <w:pStyle w:val="BodyText"/>
        <w:spacing w:before="5"/>
        <w:ind w:left="0"/>
        <w:rPr>
          <w:sz w:val="30"/>
        </w:rPr>
      </w:pPr>
    </w:p>
    <w:p w14:paraId="5104D129" w14:textId="77777777" w:rsidR="00B70B60" w:rsidRDefault="00000000">
      <w:pPr>
        <w:pStyle w:val="BodyText"/>
        <w:spacing w:before="1"/>
        <w:ind w:left="120"/>
      </w:pPr>
      <w:r>
        <w:rPr>
          <w:u w:val="single"/>
        </w:rPr>
        <w:t>Associated</w:t>
      </w:r>
      <w:r>
        <w:rPr>
          <w:spacing w:val="-8"/>
          <w:u w:val="single"/>
        </w:rPr>
        <w:t xml:space="preserve"> </w:t>
      </w:r>
      <w:r>
        <w:rPr>
          <w:spacing w:val="-2"/>
          <w:u w:val="single"/>
        </w:rPr>
        <w:t>Hazards</w:t>
      </w:r>
    </w:p>
    <w:p w14:paraId="40D9050F" w14:textId="77777777" w:rsidR="00B70B60" w:rsidRDefault="00B70B60">
      <w:pPr>
        <w:pStyle w:val="BodyText"/>
        <w:ind w:left="0"/>
        <w:rPr>
          <w:sz w:val="18"/>
        </w:rPr>
      </w:pPr>
    </w:p>
    <w:p w14:paraId="60A3F141" w14:textId="77777777" w:rsidR="00B70B60" w:rsidRDefault="00000000">
      <w:pPr>
        <w:pStyle w:val="BodyText"/>
        <w:spacing w:line="259" w:lineRule="auto"/>
        <w:ind w:left="119" w:right="147"/>
      </w:pPr>
      <w:r>
        <w:t xml:space="preserve">Accidents related to electricity are widely </w:t>
      </w:r>
      <w:proofErr w:type="spellStart"/>
      <w:r>
        <w:t>recognised</w:t>
      </w:r>
      <w:proofErr w:type="spellEnd"/>
      <w:r>
        <w:t xml:space="preserve"> when undertaking construction works</w:t>
      </w:r>
      <w:r>
        <w:rPr>
          <w:spacing w:val="-3"/>
        </w:rPr>
        <w:t xml:space="preserve"> </w:t>
      </w:r>
      <w:r>
        <w:t>and</w:t>
      </w:r>
      <w:r>
        <w:rPr>
          <w:spacing w:val="-3"/>
        </w:rPr>
        <w:t xml:space="preserve"> </w:t>
      </w:r>
      <w:r>
        <w:t>these</w:t>
      </w:r>
      <w:r>
        <w:rPr>
          <w:spacing w:val="-3"/>
        </w:rPr>
        <w:t xml:space="preserve"> </w:t>
      </w:r>
      <w:r>
        <w:t>usually</w:t>
      </w:r>
      <w:r>
        <w:rPr>
          <w:spacing w:val="-3"/>
        </w:rPr>
        <w:t xml:space="preserve"> </w:t>
      </w:r>
      <w:r>
        <w:t>occur</w:t>
      </w:r>
      <w:r>
        <w:rPr>
          <w:spacing w:val="-3"/>
        </w:rPr>
        <w:t xml:space="preserve"> </w:t>
      </w:r>
      <w:r>
        <w:t>because</w:t>
      </w:r>
      <w:r>
        <w:rPr>
          <w:spacing w:val="-3"/>
        </w:rPr>
        <w:t xml:space="preserve"> </w:t>
      </w:r>
      <w:r>
        <w:t>people</w:t>
      </w:r>
      <w:r>
        <w:rPr>
          <w:spacing w:val="-3"/>
        </w:rPr>
        <w:t xml:space="preserve"> </w:t>
      </w:r>
      <w:r>
        <w:t>are</w:t>
      </w:r>
      <w:r>
        <w:rPr>
          <w:spacing w:val="-3"/>
        </w:rPr>
        <w:t xml:space="preserve"> </w:t>
      </w:r>
      <w:r>
        <w:t>working</w:t>
      </w:r>
      <w:r>
        <w:rPr>
          <w:spacing w:val="-3"/>
        </w:rPr>
        <w:t xml:space="preserve"> </w:t>
      </w:r>
      <w:r>
        <w:t>on</w:t>
      </w:r>
      <w:r>
        <w:rPr>
          <w:spacing w:val="-3"/>
        </w:rPr>
        <w:t xml:space="preserve"> </w:t>
      </w:r>
      <w:r>
        <w:t>or</w:t>
      </w:r>
      <w:r>
        <w:rPr>
          <w:spacing w:val="-3"/>
        </w:rPr>
        <w:t xml:space="preserve"> </w:t>
      </w:r>
      <w:r>
        <w:t>close</w:t>
      </w:r>
      <w:r>
        <w:rPr>
          <w:spacing w:val="-3"/>
        </w:rPr>
        <w:t xml:space="preserve"> </w:t>
      </w:r>
      <w:r>
        <w:t>to</w:t>
      </w:r>
      <w:r>
        <w:rPr>
          <w:spacing w:val="-3"/>
        </w:rPr>
        <w:t xml:space="preserve"> </w:t>
      </w:r>
      <w:r>
        <w:t>equipment</w:t>
      </w:r>
      <w:r>
        <w:rPr>
          <w:spacing w:val="-2"/>
        </w:rPr>
        <w:t xml:space="preserve"> </w:t>
      </w:r>
      <w:r>
        <w:t>that is; assumed to be dead but is in fact live, or; known to be live but where workers have not been given adequate training, instruction or supervision or precautions have not been adhered to.</w:t>
      </w:r>
    </w:p>
    <w:p w14:paraId="0C6B3E88" w14:textId="77777777" w:rsidR="00B70B60" w:rsidRDefault="00000000">
      <w:pPr>
        <w:pStyle w:val="BodyText"/>
        <w:spacing w:before="199"/>
        <w:ind w:left="120"/>
      </w:pPr>
      <w:r>
        <w:t>Hazards</w:t>
      </w:r>
      <w:r>
        <w:rPr>
          <w:spacing w:val="-8"/>
        </w:rPr>
        <w:t xml:space="preserve"> </w:t>
      </w:r>
      <w:r>
        <w:rPr>
          <w:spacing w:val="-2"/>
        </w:rPr>
        <w:t>include:</w:t>
      </w:r>
    </w:p>
    <w:p w14:paraId="094A9AD0" w14:textId="77777777" w:rsidR="00B70B60" w:rsidRDefault="00B70B60">
      <w:pPr>
        <w:pStyle w:val="BodyText"/>
        <w:ind w:left="0"/>
        <w:rPr>
          <w:sz w:val="18"/>
        </w:rPr>
      </w:pPr>
    </w:p>
    <w:p w14:paraId="0E21C1E8" w14:textId="77777777" w:rsidR="00B70B60" w:rsidRDefault="00000000">
      <w:pPr>
        <w:pStyle w:val="ListParagraph"/>
        <w:numPr>
          <w:ilvl w:val="0"/>
          <w:numId w:val="2"/>
        </w:numPr>
        <w:tabs>
          <w:tab w:val="left" w:pos="1139"/>
          <w:tab w:val="left" w:pos="1140"/>
        </w:tabs>
        <w:spacing w:before="1" w:line="273" w:lineRule="auto"/>
        <w:ind w:right="108"/>
        <w:rPr>
          <w:sz w:val="20"/>
        </w:rPr>
      </w:pPr>
      <w:r>
        <w:rPr>
          <w:sz w:val="20"/>
        </w:rPr>
        <w:t>Direct</w:t>
      </w:r>
      <w:r>
        <w:rPr>
          <w:spacing w:val="-4"/>
          <w:sz w:val="20"/>
        </w:rPr>
        <w:t xml:space="preserve"> </w:t>
      </w:r>
      <w:r>
        <w:rPr>
          <w:sz w:val="20"/>
        </w:rPr>
        <w:t>or</w:t>
      </w:r>
      <w:r>
        <w:rPr>
          <w:spacing w:val="-4"/>
          <w:sz w:val="20"/>
        </w:rPr>
        <w:t xml:space="preserve"> </w:t>
      </w:r>
      <w:r>
        <w:rPr>
          <w:sz w:val="20"/>
        </w:rPr>
        <w:t>indirect</w:t>
      </w:r>
      <w:r>
        <w:rPr>
          <w:spacing w:val="-4"/>
          <w:sz w:val="20"/>
        </w:rPr>
        <w:t xml:space="preserve"> </w:t>
      </w:r>
      <w:r>
        <w:rPr>
          <w:sz w:val="20"/>
        </w:rPr>
        <w:t>contact</w:t>
      </w:r>
      <w:r>
        <w:rPr>
          <w:spacing w:val="-3"/>
          <w:sz w:val="20"/>
        </w:rPr>
        <w:t xml:space="preserve"> </w:t>
      </w:r>
      <w:r>
        <w:rPr>
          <w:sz w:val="20"/>
        </w:rPr>
        <w:t>with</w:t>
      </w:r>
      <w:r>
        <w:rPr>
          <w:spacing w:val="-4"/>
          <w:sz w:val="20"/>
        </w:rPr>
        <w:t xml:space="preserve"> </w:t>
      </w:r>
      <w:r>
        <w:rPr>
          <w:sz w:val="20"/>
        </w:rPr>
        <w:t>live</w:t>
      </w:r>
      <w:r>
        <w:rPr>
          <w:spacing w:val="-4"/>
          <w:sz w:val="20"/>
        </w:rPr>
        <w:t xml:space="preserve"> </w:t>
      </w:r>
      <w:r>
        <w:rPr>
          <w:sz w:val="20"/>
        </w:rPr>
        <w:t>parts,</w:t>
      </w:r>
      <w:r>
        <w:rPr>
          <w:spacing w:val="-4"/>
          <w:sz w:val="20"/>
        </w:rPr>
        <w:t xml:space="preserve"> </w:t>
      </w:r>
      <w:r>
        <w:rPr>
          <w:sz w:val="20"/>
        </w:rPr>
        <w:t>causing</w:t>
      </w:r>
      <w:r>
        <w:rPr>
          <w:spacing w:val="-3"/>
          <w:sz w:val="20"/>
        </w:rPr>
        <w:t xml:space="preserve"> </w:t>
      </w:r>
      <w:r>
        <w:rPr>
          <w:sz w:val="20"/>
        </w:rPr>
        <w:t>shock,</w:t>
      </w:r>
      <w:r>
        <w:rPr>
          <w:spacing w:val="-3"/>
          <w:sz w:val="20"/>
        </w:rPr>
        <w:t xml:space="preserve"> </w:t>
      </w:r>
      <w:r>
        <w:rPr>
          <w:sz w:val="20"/>
        </w:rPr>
        <w:t>burns,</w:t>
      </w:r>
      <w:r>
        <w:rPr>
          <w:spacing w:val="-4"/>
          <w:sz w:val="20"/>
        </w:rPr>
        <w:t xml:space="preserve"> </w:t>
      </w:r>
      <w:r>
        <w:rPr>
          <w:sz w:val="20"/>
        </w:rPr>
        <w:t>heart</w:t>
      </w:r>
      <w:r>
        <w:rPr>
          <w:spacing w:val="-4"/>
          <w:sz w:val="20"/>
        </w:rPr>
        <w:t xml:space="preserve"> </w:t>
      </w:r>
      <w:r>
        <w:rPr>
          <w:sz w:val="20"/>
        </w:rPr>
        <w:t>fibrillation and tissue damage</w:t>
      </w:r>
    </w:p>
    <w:p w14:paraId="4018986E" w14:textId="77777777" w:rsidR="00B70B60" w:rsidRDefault="00000000">
      <w:pPr>
        <w:pStyle w:val="ListParagraph"/>
        <w:numPr>
          <w:ilvl w:val="0"/>
          <w:numId w:val="2"/>
        </w:numPr>
        <w:tabs>
          <w:tab w:val="left" w:pos="1139"/>
          <w:tab w:val="left" w:pos="1140"/>
        </w:tabs>
        <w:spacing w:before="202"/>
        <w:ind w:hanging="493"/>
        <w:rPr>
          <w:sz w:val="20"/>
        </w:rPr>
      </w:pPr>
      <w:r>
        <w:rPr>
          <w:sz w:val="20"/>
        </w:rPr>
        <w:t>Faults</w:t>
      </w:r>
      <w:r>
        <w:rPr>
          <w:spacing w:val="-3"/>
          <w:sz w:val="20"/>
        </w:rPr>
        <w:t xml:space="preserve"> </w:t>
      </w:r>
      <w:r>
        <w:rPr>
          <w:sz w:val="20"/>
        </w:rPr>
        <w:t>that</w:t>
      </w:r>
      <w:r>
        <w:rPr>
          <w:spacing w:val="-3"/>
          <w:sz w:val="20"/>
        </w:rPr>
        <w:t xml:space="preserve"> </w:t>
      </w:r>
      <w:r>
        <w:rPr>
          <w:sz w:val="20"/>
        </w:rPr>
        <w:t>could</w:t>
      </w:r>
      <w:r>
        <w:rPr>
          <w:spacing w:val="-2"/>
          <w:sz w:val="20"/>
        </w:rPr>
        <w:t xml:space="preserve"> </w:t>
      </w:r>
      <w:r>
        <w:rPr>
          <w:sz w:val="20"/>
        </w:rPr>
        <w:t>cause</w:t>
      </w:r>
      <w:r>
        <w:rPr>
          <w:spacing w:val="-3"/>
          <w:sz w:val="20"/>
        </w:rPr>
        <w:t xml:space="preserve"> </w:t>
      </w:r>
      <w:r>
        <w:rPr>
          <w:sz w:val="20"/>
        </w:rPr>
        <w:t>a</w:t>
      </w:r>
      <w:r>
        <w:rPr>
          <w:spacing w:val="-3"/>
          <w:sz w:val="20"/>
        </w:rPr>
        <w:t xml:space="preserve"> </w:t>
      </w:r>
      <w:r>
        <w:rPr>
          <w:sz w:val="20"/>
        </w:rPr>
        <w:t>fire</w:t>
      </w:r>
      <w:r>
        <w:rPr>
          <w:spacing w:val="-2"/>
          <w:sz w:val="20"/>
        </w:rPr>
        <w:t xml:space="preserve"> </w:t>
      </w:r>
      <w:r>
        <w:rPr>
          <w:sz w:val="20"/>
        </w:rPr>
        <w:t>due</w:t>
      </w:r>
      <w:r>
        <w:rPr>
          <w:spacing w:val="-3"/>
          <w:sz w:val="20"/>
        </w:rPr>
        <w:t xml:space="preserve"> </w:t>
      </w:r>
      <w:r>
        <w:rPr>
          <w:sz w:val="20"/>
        </w:rPr>
        <w:t>to</w:t>
      </w:r>
      <w:r>
        <w:rPr>
          <w:spacing w:val="-3"/>
          <w:sz w:val="20"/>
        </w:rPr>
        <w:t xml:space="preserve"> </w:t>
      </w:r>
      <w:r>
        <w:rPr>
          <w:sz w:val="20"/>
        </w:rPr>
        <w:t>equipment</w:t>
      </w:r>
      <w:r>
        <w:rPr>
          <w:spacing w:val="-1"/>
          <w:sz w:val="20"/>
        </w:rPr>
        <w:t xml:space="preserve"> </w:t>
      </w:r>
      <w:r>
        <w:rPr>
          <w:spacing w:val="-2"/>
          <w:sz w:val="20"/>
        </w:rPr>
        <w:t>overheating</w:t>
      </w:r>
    </w:p>
    <w:p w14:paraId="0A9C81D1" w14:textId="77777777" w:rsidR="00B70B60" w:rsidRDefault="00B70B60">
      <w:pPr>
        <w:pStyle w:val="BodyText"/>
        <w:spacing w:before="4"/>
        <w:ind w:left="0"/>
        <w:rPr>
          <w:sz w:val="19"/>
        </w:rPr>
      </w:pPr>
    </w:p>
    <w:p w14:paraId="312CD7D6" w14:textId="77777777" w:rsidR="00B70B60" w:rsidRDefault="00000000">
      <w:pPr>
        <w:pStyle w:val="ListParagraph"/>
        <w:numPr>
          <w:ilvl w:val="0"/>
          <w:numId w:val="2"/>
        </w:numPr>
        <w:tabs>
          <w:tab w:val="left" w:pos="1139"/>
          <w:tab w:val="left" w:pos="1140"/>
        </w:tabs>
        <w:ind w:hanging="493"/>
        <w:rPr>
          <w:sz w:val="20"/>
        </w:rPr>
      </w:pPr>
      <w:r>
        <w:rPr>
          <w:sz w:val="20"/>
        </w:rPr>
        <w:t>Fire</w:t>
      </w:r>
      <w:r>
        <w:rPr>
          <w:spacing w:val="-6"/>
          <w:sz w:val="20"/>
        </w:rPr>
        <w:t xml:space="preserve"> </w:t>
      </w:r>
      <w:r>
        <w:rPr>
          <w:sz w:val="20"/>
        </w:rPr>
        <w:t>or</w:t>
      </w:r>
      <w:r>
        <w:rPr>
          <w:spacing w:val="-4"/>
          <w:sz w:val="20"/>
        </w:rPr>
        <w:t xml:space="preserve"> </w:t>
      </w:r>
      <w:r>
        <w:rPr>
          <w:sz w:val="20"/>
        </w:rPr>
        <w:t>explosion</w:t>
      </w:r>
      <w:r>
        <w:rPr>
          <w:spacing w:val="-2"/>
          <w:sz w:val="20"/>
        </w:rPr>
        <w:t xml:space="preserve"> </w:t>
      </w:r>
      <w:r>
        <w:rPr>
          <w:sz w:val="20"/>
        </w:rPr>
        <w:t>where</w:t>
      </w:r>
      <w:r>
        <w:rPr>
          <w:spacing w:val="-4"/>
          <w:sz w:val="20"/>
        </w:rPr>
        <w:t xml:space="preserve"> </w:t>
      </w:r>
      <w:r>
        <w:rPr>
          <w:sz w:val="20"/>
        </w:rPr>
        <w:t>electrical</w:t>
      </w:r>
      <w:r>
        <w:rPr>
          <w:spacing w:val="-3"/>
          <w:sz w:val="20"/>
        </w:rPr>
        <w:t xml:space="preserve"> </w:t>
      </w:r>
      <w:r>
        <w:rPr>
          <w:sz w:val="20"/>
        </w:rPr>
        <w:t>arcing</w:t>
      </w:r>
      <w:r>
        <w:rPr>
          <w:spacing w:val="-3"/>
          <w:sz w:val="20"/>
        </w:rPr>
        <w:t xml:space="preserve"> </w:t>
      </w:r>
      <w:r>
        <w:rPr>
          <w:sz w:val="20"/>
        </w:rPr>
        <w:t>could</w:t>
      </w:r>
      <w:r>
        <w:rPr>
          <w:spacing w:val="-4"/>
          <w:sz w:val="20"/>
        </w:rPr>
        <w:t xml:space="preserve"> </w:t>
      </w:r>
      <w:r>
        <w:rPr>
          <w:sz w:val="20"/>
        </w:rPr>
        <w:t>be</w:t>
      </w:r>
      <w:r>
        <w:rPr>
          <w:spacing w:val="-4"/>
          <w:sz w:val="20"/>
        </w:rPr>
        <w:t xml:space="preserve"> </w:t>
      </w:r>
      <w:r>
        <w:rPr>
          <w:sz w:val="20"/>
        </w:rPr>
        <w:t>the</w:t>
      </w:r>
      <w:r>
        <w:rPr>
          <w:spacing w:val="-3"/>
          <w:sz w:val="20"/>
        </w:rPr>
        <w:t xml:space="preserve"> </w:t>
      </w:r>
      <w:r>
        <w:rPr>
          <w:sz w:val="20"/>
        </w:rPr>
        <w:t>source</w:t>
      </w:r>
      <w:r>
        <w:rPr>
          <w:spacing w:val="-3"/>
          <w:sz w:val="20"/>
        </w:rPr>
        <w:t xml:space="preserve"> </w:t>
      </w:r>
      <w:r>
        <w:rPr>
          <w:sz w:val="20"/>
        </w:rPr>
        <w:t>of</w:t>
      </w:r>
      <w:r>
        <w:rPr>
          <w:spacing w:val="-3"/>
          <w:sz w:val="20"/>
        </w:rPr>
        <w:t xml:space="preserve"> </w:t>
      </w:r>
      <w:r>
        <w:rPr>
          <w:spacing w:val="-2"/>
          <w:sz w:val="20"/>
        </w:rPr>
        <w:t>ignition</w:t>
      </w:r>
    </w:p>
    <w:p w14:paraId="20610D54" w14:textId="77777777" w:rsidR="00B70B60" w:rsidRDefault="00B70B60">
      <w:pPr>
        <w:pStyle w:val="BodyText"/>
        <w:spacing w:before="3"/>
        <w:ind w:left="0"/>
        <w:rPr>
          <w:sz w:val="19"/>
        </w:rPr>
      </w:pPr>
    </w:p>
    <w:p w14:paraId="46490829" w14:textId="77777777" w:rsidR="00B70B60" w:rsidRDefault="00000000">
      <w:pPr>
        <w:pStyle w:val="ListParagraph"/>
        <w:numPr>
          <w:ilvl w:val="0"/>
          <w:numId w:val="2"/>
        </w:numPr>
        <w:tabs>
          <w:tab w:val="left" w:pos="1139"/>
          <w:tab w:val="left" w:pos="1140"/>
        </w:tabs>
        <w:ind w:hanging="493"/>
        <w:rPr>
          <w:sz w:val="20"/>
        </w:rPr>
      </w:pPr>
      <w:r>
        <w:rPr>
          <w:sz w:val="20"/>
        </w:rPr>
        <w:t>Contact</w:t>
      </w:r>
      <w:r>
        <w:rPr>
          <w:spacing w:val="-4"/>
          <w:sz w:val="20"/>
        </w:rPr>
        <w:t xml:space="preserve"> </w:t>
      </w:r>
      <w:r>
        <w:rPr>
          <w:sz w:val="20"/>
        </w:rPr>
        <w:t>with</w:t>
      </w:r>
      <w:r>
        <w:rPr>
          <w:spacing w:val="-4"/>
          <w:sz w:val="20"/>
        </w:rPr>
        <w:t xml:space="preserve"> </w:t>
      </w:r>
      <w:r>
        <w:rPr>
          <w:sz w:val="20"/>
        </w:rPr>
        <w:t>overhead</w:t>
      </w:r>
      <w:r>
        <w:rPr>
          <w:spacing w:val="-4"/>
          <w:sz w:val="20"/>
        </w:rPr>
        <w:t xml:space="preserve"> </w:t>
      </w:r>
      <w:r>
        <w:rPr>
          <w:sz w:val="20"/>
        </w:rPr>
        <w:t>power</w:t>
      </w:r>
      <w:r>
        <w:rPr>
          <w:spacing w:val="-3"/>
          <w:sz w:val="20"/>
        </w:rPr>
        <w:t xml:space="preserve"> </w:t>
      </w:r>
      <w:r>
        <w:rPr>
          <w:spacing w:val="-2"/>
          <w:sz w:val="20"/>
        </w:rPr>
        <w:t>lines</w:t>
      </w:r>
    </w:p>
    <w:p w14:paraId="7ACAF305" w14:textId="77777777" w:rsidR="00B70B60" w:rsidRDefault="00B70B60">
      <w:pPr>
        <w:pStyle w:val="BodyText"/>
        <w:spacing w:before="4"/>
        <w:ind w:left="0"/>
        <w:rPr>
          <w:sz w:val="19"/>
        </w:rPr>
      </w:pPr>
    </w:p>
    <w:p w14:paraId="56D9F6C2" w14:textId="77777777" w:rsidR="00B70B60" w:rsidRDefault="00000000">
      <w:pPr>
        <w:pStyle w:val="ListParagraph"/>
        <w:numPr>
          <w:ilvl w:val="0"/>
          <w:numId w:val="2"/>
        </w:numPr>
        <w:tabs>
          <w:tab w:val="left" w:pos="1139"/>
          <w:tab w:val="left" w:pos="1140"/>
        </w:tabs>
        <w:ind w:hanging="493"/>
        <w:rPr>
          <w:sz w:val="20"/>
        </w:rPr>
      </w:pPr>
      <w:r>
        <w:rPr>
          <w:sz w:val="20"/>
        </w:rPr>
        <w:t>Contact</w:t>
      </w:r>
      <w:r>
        <w:rPr>
          <w:spacing w:val="-7"/>
          <w:sz w:val="20"/>
        </w:rPr>
        <w:t xml:space="preserve"> </w:t>
      </w:r>
      <w:r>
        <w:rPr>
          <w:sz w:val="20"/>
        </w:rPr>
        <w:t>with</w:t>
      </w:r>
      <w:r>
        <w:rPr>
          <w:spacing w:val="-6"/>
          <w:sz w:val="20"/>
        </w:rPr>
        <w:t xml:space="preserve"> </w:t>
      </w:r>
      <w:r>
        <w:rPr>
          <w:sz w:val="20"/>
        </w:rPr>
        <w:t>underground</w:t>
      </w:r>
      <w:r>
        <w:rPr>
          <w:spacing w:val="-6"/>
          <w:sz w:val="20"/>
        </w:rPr>
        <w:t xml:space="preserve"> </w:t>
      </w:r>
      <w:r>
        <w:rPr>
          <w:sz w:val="20"/>
        </w:rPr>
        <w:t>electric</w:t>
      </w:r>
      <w:r>
        <w:rPr>
          <w:spacing w:val="-6"/>
          <w:sz w:val="20"/>
        </w:rPr>
        <w:t xml:space="preserve"> </w:t>
      </w:r>
      <w:r>
        <w:rPr>
          <w:spacing w:val="-2"/>
          <w:sz w:val="20"/>
        </w:rPr>
        <w:t>cables.</w:t>
      </w:r>
    </w:p>
    <w:p w14:paraId="02DC58B5" w14:textId="77777777" w:rsidR="00B70B60" w:rsidRDefault="00B70B60">
      <w:pPr>
        <w:pStyle w:val="BodyText"/>
        <w:ind w:left="0"/>
        <w:rPr>
          <w:sz w:val="24"/>
        </w:rPr>
      </w:pPr>
    </w:p>
    <w:p w14:paraId="5A43BE44" w14:textId="77777777" w:rsidR="00B70B60" w:rsidRDefault="00B70B60">
      <w:pPr>
        <w:pStyle w:val="BodyText"/>
        <w:spacing w:before="4"/>
        <w:ind w:left="0"/>
        <w:rPr>
          <w:sz w:val="33"/>
        </w:rPr>
      </w:pPr>
    </w:p>
    <w:p w14:paraId="73E71E7A"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0489351F" w14:textId="77777777" w:rsidR="00B70B60" w:rsidRDefault="00B70B60">
      <w:pPr>
        <w:pStyle w:val="BodyText"/>
        <w:ind w:left="0"/>
        <w:rPr>
          <w:sz w:val="18"/>
        </w:rPr>
      </w:pPr>
    </w:p>
    <w:p w14:paraId="1EC7910C" w14:textId="77777777" w:rsidR="00B70B60" w:rsidRDefault="00000000">
      <w:pPr>
        <w:pStyle w:val="BodyText"/>
        <w:spacing w:line="259" w:lineRule="auto"/>
        <w:ind w:left="119"/>
      </w:pPr>
      <w:r>
        <w:t>With</w:t>
      </w:r>
      <w:r>
        <w:rPr>
          <w:spacing w:val="-3"/>
        </w:rPr>
        <w:t xml:space="preserve"> </w:t>
      </w:r>
      <w:r>
        <w:t>regards</w:t>
      </w:r>
      <w:r>
        <w:rPr>
          <w:spacing w:val="-3"/>
        </w:rPr>
        <w:t xml:space="preserve"> </w:t>
      </w:r>
      <w:r>
        <w:t>to</w:t>
      </w:r>
      <w:r>
        <w:rPr>
          <w:spacing w:val="-3"/>
        </w:rPr>
        <w:t xml:space="preserve"> </w:t>
      </w:r>
      <w:r>
        <w:t>construction</w:t>
      </w:r>
      <w:r>
        <w:rPr>
          <w:spacing w:val="-1"/>
        </w:rPr>
        <w:t xml:space="preserve"> </w:t>
      </w:r>
      <w:r>
        <w:t>works</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ensure</w:t>
      </w:r>
      <w:r>
        <w:rPr>
          <w:spacing w:val="-3"/>
        </w:rPr>
        <w:t xml:space="preserve"> </w:t>
      </w:r>
      <w:r>
        <w:t>that</w:t>
      </w:r>
      <w:r>
        <w:rPr>
          <w:spacing w:val="-3"/>
        </w:rPr>
        <w:t xml:space="preserve"> </w:t>
      </w:r>
      <w:r>
        <w:t>all</w:t>
      </w:r>
      <w:r>
        <w:rPr>
          <w:spacing w:val="-3"/>
        </w:rPr>
        <w:t xml:space="preserve"> </w:t>
      </w:r>
      <w:r>
        <w:t>work</w:t>
      </w:r>
      <w:r>
        <w:rPr>
          <w:spacing w:val="-3"/>
        </w:rPr>
        <w:t xml:space="preserve"> </w:t>
      </w:r>
      <w:r>
        <w:t>is properly planned and that a suitable Construction Phase Plan is created prior to construction works being carried out.</w:t>
      </w:r>
    </w:p>
    <w:p w14:paraId="69144855" w14:textId="77777777" w:rsidR="00B70B60" w:rsidRDefault="00000000">
      <w:pPr>
        <w:pStyle w:val="BodyText"/>
        <w:spacing w:before="200" w:line="259" w:lineRule="auto"/>
        <w:ind w:left="120" w:right="159"/>
      </w:pPr>
      <w:r>
        <w:t>Electrical power supply requirements will be established prior to works commencing. Where possible working dead is the best way to ensure that risks are eliminated, where this</w:t>
      </w:r>
      <w:r>
        <w:rPr>
          <w:spacing w:val="-3"/>
        </w:rPr>
        <w:t xml:space="preserve"> </w:t>
      </w:r>
      <w:r>
        <w:t>is</w:t>
      </w:r>
      <w:r>
        <w:rPr>
          <w:spacing w:val="-3"/>
        </w:rPr>
        <w:t xml:space="preserve"> </w:t>
      </w:r>
      <w:r>
        <w:t>not</w:t>
      </w:r>
      <w:r>
        <w:rPr>
          <w:spacing w:val="-3"/>
        </w:rPr>
        <w:t xml:space="preserve"> </w:t>
      </w:r>
      <w:r>
        <w:t>possible</w:t>
      </w:r>
      <w:r>
        <w:rPr>
          <w:spacing w:val="-3"/>
        </w:rPr>
        <w:t xml:space="preserve"> </w:t>
      </w:r>
      <w:r>
        <w:t>other</w:t>
      </w:r>
      <w:r>
        <w:rPr>
          <w:spacing w:val="-3"/>
        </w:rPr>
        <w:t xml:space="preserve"> </w:t>
      </w:r>
      <w:r>
        <w:t>precautions</w:t>
      </w:r>
      <w:r>
        <w:rPr>
          <w:spacing w:val="-3"/>
        </w:rPr>
        <w:t xml:space="preserve"> </w:t>
      </w:r>
      <w:r>
        <w:t>to</w:t>
      </w:r>
      <w:r>
        <w:rPr>
          <w:spacing w:val="-3"/>
        </w:rPr>
        <w:t xml:space="preserve"> </w:t>
      </w:r>
      <w:r>
        <w:t>ensure</w:t>
      </w:r>
      <w:r>
        <w:rPr>
          <w:spacing w:val="-3"/>
        </w:rPr>
        <w:t xml:space="preserve"> </w:t>
      </w:r>
      <w:r>
        <w:t>safe</w:t>
      </w:r>
      <w:r>
        <w:rPr>
          <w:spacing w:val="-3"/>
        </w:rPr>
        <w:t xml:space="preserve"> </w:t>
      </w:r>
      <w:r>
        <w:t>working</w:t>
      </w:r>
      <w:r>
        <w:rPr>
          <w:spacing w:val="-3"/>
        </w:rPr>
        <w:t xml:space="preserve"> </w:t>
      </w:r>
      <w:r>
        <w:t>practices</w:t>
      </w:r>
      <w:r>
        <w:rPr>
          <w:spacing w:val="-3"/>
        </w:rPr>
        <w:t xml:space="preserve"> </w:t>
      </w:r>
      <w:r>
        <w:t>will</w:t>
      </w:r>
      <w:r>
        <w:rPr>
          <w:spacing w:val="-3"/>
        </w:rPr>
        <w:t xml:space="preserve"> </w:t>
      </w:r>
      <w:r>
        <w:t>be</w:t>
      </w:r>
      <w:r>
        <w:rPr>
          <w:spacing w:val="-3"/>
        </w:rPr>
        <w:t xml:space="preserve"> </w:t>
      </w:r>
      <w:r>
        <w:t>adopted.</w:t>
      </w:r>
      <w:r>
        <w:rPr>
          <w:spacing w:val="-3"/>
        </w:rPr>
        <w:t xml:space="preserve"> </w:t>
      </w:r>
      <w:r>
        <w:t>It may be necessary to gain specialist advice and services and where this is required we will</w:t>
      </w:r>
      <w:r>
        <w:rPr>
          <w:spacing w:val="-2"/>
        </w:rPr>
        <w:t xml:space="preserve"> </w:t>
      </w:r>
      <w:r>
        <w:t>ensure</w:t>
      </w:r>
      <w:r>
        <w:rPr>
          <w:spacing w:val="-2"/>
        </w:rPr>
        <w:t xml:space="preserve"> </w:t>
      </w:r>
      <w:r>
        <w:t>that</w:t>
      </w:r>
      <w:r>
        <w:rPr>
          <w:spacing w:val="-2"/>
        </w:rPr>
        <w:t xml:space="preserve"> </w:t>
      </w:r>
      <w:r>
        <w:t>we</w:t>
      </w:r>
      <w:r>
        <w:rPr>
          <w:spacing w:val="-2"/>
        </w:rPr>
        <w:t xml:space="preserve"> </w:t>
      </w:r>
      <w:r>
        <w:t>select</w:t>
      </w:r>
      <w:r>
        <w:rPr>
          <w:spacing w:val="-1"/>
        </w:rPr>
        <w:t xml:space="preserve"> </w:t>
      </w:r>
      <w:r>
        <w:t>experienced,</w:t>
      </w:r>
      <w:r>
        <w:rPr>
          <w:spacing w:val="-1"/>
        </w:rPr>
        <w:t xml:space="preserve"> </w:t>
      </w:r>
      <w:r>
        <w:t>trained</w:t>
      </w:r>
      <w:r>
        <w:rPr>
          <w:spacing w:val="-2"/>
        </w:rPr>
        <w:t xml:space="preserve"> </w:t>
      </w:r>
      <w:r>
        <w:t>and</w:t>
      </w:r>
      <w:r>
        <w:rPr>
          <w:spacing w:val="-2"/>
        </w:rPr>
        <w:t xml:space="preserve"> </w:t>
      </w:r>
      <w:r>
        <w:t>competent</w:t>
      </w:r>
      <w:r>
        <w:rPr>
          <w:spacing w:val="-1"/>
        </w:rPr>
        <w:t xml:space="preserve"> </w:t>
      </w:r>
      <w:r>
        <w:t>persons</w:t>
      </w:r>
      <w:r>
        <w:rPr>
          <w:spacing w:val="-2"/>
        </w:rPr>
        <w:t xml:space="preserve"> </w:t>
      </w:r>
      <w:r>
        <w:t>to</w:t>
      </w:r>
      <w:r>
        <w:rPr>
          <w:spacing w:val="-2"/>
        </w:rPr>
        <w:t xml:space="preserve"> </w:t>
      </w:r>
      <w:r>
        <w:t>undertake</w:t>
      </w:r>
      <w:r>
        <w:rPr>
          <w:spacing w:val="-1"/>
        </w:rPr>
        <w:t xml:space="preserve"> </w:t>
      </w:r>
      <w:r>
        <w:t>any specialist works relating to electricity.</w:t>
      </w:r>
    </w:p>
    <w:p w14:paraId="4A27CFF3" w14:textId="77777777" w:rsidR="00B70B60" w:rsidRDefault="00B70B60">
      <w:pPr>
        <w:spacing w:line="259" w:lineRule="auto"/>
        <w:sectPr w:rsidR="00B70B60">
          <w:pgSz w:w="11910" w:h="16840"/>
          <w:pgMar w:top="1340" w:right="1340" w:bottom="920" w:left="1320" w:header="0" w:footer="727" w:gutter="0"/>
          <w:cols w:space="720"/>
        </w:sectPr>
      </w:pPr>
    </w:p>
    <w:p w14:paraId="74618CC5" w14:textId="77777777" w:rsidR="00B70B60" w:rsidRDefault="00000000">
      <w:pPr>
        <w:pStyle w:val="BodyText"/>
        <w:spacing w:before="82" w:line="259" w:lineRule="auto"/>
        <w:ind w:left="119" w:right="135"/>
      </w:pPr>
      <w:r>
        <w:t>When working near overhead power lines and underground cables Directline Structures Ltd will ensure that the safe working practices are implemented and are communicated to</w:t>
      </w:r>
      <w:r>
        <w:rPr>
          <w:spacing w:val="-3"/>
        </w:rPr>
        <w:t xml:space="preserve"> </w:t>
      </w:r>
      <w:r>
        <w:t>all</w:t>
      </w:r>
      <w:r>
        <w:rPr>
          <w:spacing w:val="-3"/>
        </w:rPr>
        <w:t xml:space="preserve"> </w:t>
      </w:r>
      <w:r>
        <w:t>workers</w:t>
      </w:r>
      <w:r>
        <w:rPr>
          <w:spacing w:val="-3"/>
        </w:rPr>
        <w:t xml:space="preserve"> </w:t>
      </w:r>
      <w:r>
        <w:t>and</w:t>
      </w:r>
      <w:r>
        <w:rPr>
          <w:spacing w:val="-3"/>
        </w:rPr>
        <w:t xml:space="preserve"> </w:t>
      </w:r>
      <w:r>
        <w:t>that</w:t>
      </w:r>
      <w:r>
        <w:rPr>
          <w:spacing w:val="-3"/>
        </w:rPr>
        <w:t xml:space="preserve"> </w:t>
      </w:r>
      <w:r>
        <w:t>exclusion</w:t>
      </w:r>
      <w:r>
        <w:rPr>
          <w:spacing w:val="-2"/>
        </w:rPr>
        <w:t xml:space="preserve"> </w:t>
      </w:r>
      <w:r>
        <w:t>zones</w:t>
      </w:r>
      <w:r>
        <w:rPr>
          <w:spacing w:val="-3"/>
        </w:rPr>
        <w:t xml:space="preserve"> </w:t>
      </w:r>
      <w:r>
        <w:t>required</w:t>
      </w:r>
      <w:r>
        <w:rPr>
          <w:spacing w:val="-2"/>
        </w:rPr>
        <w:t xml:space="preserve"> </w:t>
      </w:r>
      <w:r>
        <w:t>are</w:t>
      </w:r>
      <w:r>
        <w:rPr>
          <w:spacing w:val="-3"/>
        </w:rPr>
        <w:t xml:space="preserve"> </w:t>
      </w:r>
      <w:r>
        <w:t>proportionate</w:t>
      </w:r>
      <w:r>
        <w:rPr>
          <w:spacing w:val="-3"/>
        </w:rPr>
        <w:t xml:space="preserve"> </w:t>
      </w:r>
      <w:r>
        <w:t>to</w:t>
      </w:r>
      <w:r>
        <w:rPr>
          <w:spacing w:val="-3"/>
        </w:rPr>
        <w:t xml:space="preserve"> </w:t>
      </w:r>
      <w:r>
        <w:t>the</w:t>
      </w:r>
      <w:r>
        <w:rPr>
          <w:spacing w:val="-3"/>
        </w:rPr>
        <w:t xml:space="preserve"> </w:t>
      </w:r>
      <w:r>
        <w:t>risks</w:t>
      </w:r>
      <w:r>
        <w:rPr>
          <w:spacing w:val="-3"/>
        </w:rPr>
        <w:t xml:space="preserve"> </w:t>
      </w:r>
      <w:r>
        <w:t>and</w:t>
      </w:r>
      <w:r>
        <w:rPr>
          <w:spacing w:val="-3"/>
        </w:rPr>
        <w:t xml:space="preserve"> </w:t>
      </w:r>
      <w:r>
        <w:t>in</w:t>
      </w:r>
      <w:r>
        <w:rPr>
          <w:spacing w:val="-3"/>
        </w:rPr>
        <w:t xml:space="preserve"> </w:t>
      </w:r>
      <w:r>
        <w:t>line with current legislation and HSE approved guidance.</w:t>
      </w:r>
    </w:p>
    <w:p w14:paraId="5D624632" w14:textId="77777777" w:rsidR="00B70B60" w:rsidRDefault="00000000">
      <w:pPr>
        <w:pStyle w:val="BodyText"/>
        <w:spacing w:before="199" w:line="259" w:lineRule="auto"/>
        <w:ind w:left="119" w:right="212"/>
      </w:pPr>
      <w:r>
        <w:t>As</w:t>
      </w:r>
      <w:r>
        <w:rPr>
          <w:spacing w:val="-3"/>
        </w:rPr>
        <w:t xml:space="preserve"> </w:t>
      </w:r>
      <w:r>
        <w:t>per</w:t>
      </w:r>
      <w:r>
        <w:rPr>
          <w:spacing w:val="-3"/>
        </w:rPr>
        <w:t xml:space="preserve"> </w:t>
      </w:r>
      <w:r>
        <w:t>the</w:t>
      </w:r>
      <w:r>
        <w:rPr>
          <w:spacing w:val="-3"/>
        </w:rPr>
        <w:t xml:space="preserve"> </w:t>
      </w:r>
      <w:r>
        <w:t>requirements</w:t>
      </w:r>
      <w:r>
        <w:rPr>
          <w:spacing w:val="-2"/>
        </w:rPr>
        <w:t xml:space="preserve"> </w:t>
      </w:r>
      <w:r>
        <w:t>of</w:t>
      </w:r>
      <w:r>
        <w:rPr>
          <w:spacing w:val="-3"/>
        </w:rPr>
        <w:t xml:space="preserve"> </w:t>
      </w: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r>
        <w:t>Act</w:t>
      </w:r>
      <w:r>
        <w:rPr>
          <w:spacing w:val="-3"/>
        </w:rPr>
        <w:t xml:space="preserve"> </w:t>
      </w:r>
      <w:r>
        <w:t>1974</w:t>
      </w:r>
      <w:r>
        <w:rPr>
          <w:spacing w:val="-3"/>
        </w:rPr>
        <w:t xml:space="preserve"> </w:t>
      </w:r>
      <w:r>
        <w:t>and</w:t>
      </w:r>
      <w:r>
        <w:rPr>
          <w:spacing w:val="-3"/>
        </w:rPr>
        <w:t xml:space="preserve"> </w:t>
      </w:r>
      <w:r>
        <w:t>Electricity</w:t>
      </w:r>
      <w:r>
        <w:rPr>
          <w:spacing w:val="-3"/>
        </w:rPr>
        <w:t xml:space="preserve"> </w:t>
      </w:r>
      <w:r>
        <w:t>at Work</w:t>
      </w:r>
      <w:r>
        <w:rPr>
          <w:spacing w:val="-1"/>
        </w:rPr>
        <w:t xml:space="preserve"> </w:t>
      </w:r>
      <w:r>
        <w:t>Regulations</w:t>
      </w:r>
      <w:r>
        <w:rPr>
          <w:spacing w:val="-1"/>
        </w:rPr>
        <w:t xml:space="preserve"> </w:t>
      </w:r>
      <w:r>
        <w:t>1989</w:t>
      </w:r>
      <w:r>
        <w:rPr>
          <w:spacing w:val="-1"/>
        </w:rPr>
        <w:t xml:space="preserve"> </w:t>
      </w:r>
      <w:r>
        <w:t>we</w:t>
      </w:r>
      <w:r>
        <w:rPr>
          <w:spacing w:val="-1"/>
        </w:rPr>
        <w:t xml:space="preserve"> </w:t>
      </w:r>
      <w:r>
        <w:t>will</w:t>
      </w:r>
      <w:r>
        <w:rPr>
          <w:spacing w:val="-1"/>
        </w:rPr>
        <w:t xml:space="preserve"> </w:t>
      </w:r>
      <w:r>
        <w:t>ensure</w:t>
      </w:r>
      <w:r>
        <w:rPr>
          <w:spacing w:val="-1"/>
        </w:rPr>
        <w:t xml:space="preserve"> </w:t>
      </w:r>
      <w:r>
        <w:t>that</w:t>
      </w:r>
      <w:r>
        <w:rPr>
          <w:spacing w:val="-1"/>
        </w:rPr>
        <w:t xml:space="preserve"> </w:t>
      </w:r>
      <w:r>
        <w:t>equipment provided</w:t>
      </w:r>
      <w:r>
        <w:rPr>
          <w:spacing w:val="-1"/>
        </w:rPr>
        <w:t xml:space="preserve"> </w:t>
      </w:r>
      <w:r>
        <w:t>and</w:t>
      </w:r>
      <w:r>
        <w:rPr>
          <w:spacing w:val="-1"/>
        </w:rPr>
        <w:t xml:space="preserve"> </w:t>
      </w:r>
      <w:r>
        <w:t>used</w:t>
      </w:r>
      <w:r>
        <w:rPr>
          <w:spacing w:val="-1"/>
        </w:rPr>
        <w:t xml:space="preserve"> </w:t>
      </w:r>
      <w:r>
        <w:t>is</w:t>
      </w:r>
      <w:r>
        <w:rPr>
          <w:spacing w:val="-1"/>
        </w:rPr>
        <w:t xml:space="preserve"> </w:t>
      </w:r>
      <w:r>
        <w:t>safe</w:t>
      </w:r>
      <w:r>
        <w:rPr>
          <w:spacing w:val="-1"/>
        </w:rPr>
        <w:t xml:space="preserve"> </w:t>
      </w:r>
      <w:r>
        <w:t>and maintained. Employees will be given suitable training, instruction and supervision to ensure that they are able to carry out tasks safely and to identify and report faults.</w:t>
      </w:r>
    </w:p>
    <w:p w14:paraId="1E2BC3E8" w14:textId="77777777" w:rsidR="00B70B60" w:rsidRDefault="00000000">
      <w:pPr>
        <w:pStyle w:val="BodyText"/>
        <w:spacing w:before="199" w:line="259" w:lineRule="auto"/>
        <w:ind w:left="119" w:right="97"/>
      </w:pPr>
      <w:r>
        <w:t>Directline Structures Ltd will ensure that services and equipment provided is fit for purpose</w:t>
      </w:r>
      <w:r>
        <w:rPr>
          <w:spacing w:val="-4"/>
        </w:rPr>
        <w:t xml:space="preserve"> </w:t>
      </w:r>
      <w:r>
        <w:t>and</w:t>
      </w:r>
      <w:r>
        <w:rPr>
          <w:spacing w:val="-4"/>
        </w:rPr>
        <w:t xml:space="preserve"> </w:t>
      </w:r>
      <w:r>
        <w:t>where</w:t>
      </w:r>
      <w:r>
        <w:rPr>
          <w:spacing w:val="-4"/>
        </w:rPr>
        <w:t xml:space="preserve"> </w:t>
      </w:r>
      <w:r>
        <w:t>necessary</w:t>
      </w:r>
      <w:r>
        <w:rPr>
          <w:spacing w:val="-3"/>
        </w:rPr>
        <w:t xml:space="preserve"> </w:t>
      </w:r>
      <w:r>
        <w:t>have</w:t>
      </w:r>
      <w:r>
        <w:rPr>
          <w:spacing w:val="-4"/>
        </w:rPr>
        <w:t xml:space="preserve"> </w:t>
      </w:r>
      <w:r>
        <w:t>an</w:t>
      </w:r>
      <w:r>
        <w:rPr>
          <w:spacing w:val="-4"/>
        </w:rPr>
        <w:t xml:space="preserve"> </w:t>
      </w:r>
      <w:r>
        <w:t>inspection</w:t>
      </w:r>
      <w:r>
        <w:rPr>
          <w:spacing w:val="-4"/>
        </w:rPr>
        <w:t xml:space="preserve"> </w:t>
      </w:r>
      <w:r>
        <w:t>or</w:t>
      </w:r>
      <w:r>
        <w:rPr>
          <w:spacing w:val="-4"/>
        </w:rPr>
        <w:t xml:space="preserve"> </w:t>
      </w:r>
      <w:r>
        <w:t>test</w:t>
      </w:r>
      <w:r>
        <w:rPr>
          <w:spacing w:val="-4"/>
        </w:rPr>
        <w:t xml:space="preserve"> </w:t>
      </w:r>
      <w:r>
        <w:t>certificate.</w:t>
      </w:r>
      <w:r>
        <w:rPr>
          <w:spacing w:val="-2"/>
        </w:rPr>
        <w:t xml:space="preserve"> </w:t>
      </w:r>
      <w:r>
        <w:t>Records</w:t>
      </w:r>
      <w:r>
        <w:rPr>
          <w:spacing w:val="-4"/>
        </w:rPr>
        <w:t xml:space="preserve"> </w:t>
      </w:r>
      <w:r>
        <w:t>should</w:t>
      </w:r>
      <w:r>
        <w:rPr>
          <w:spacing w:val="-3"/>
        </w:rPr>
        <w:t xml:space="preserve"> </w:t>
      </w:r>
      <w:r>
        <w:t>be maintained for:</w:t>
      </w:r>
    </w:p>
    <w:p w14:paraId="100769A9" w14:textId="77777777" w:rsidR="00B70B60" w:rsidRDefault="00000000">
      <w:pPr>
        <w:pStyle w:val="ListParagraph"/>
        <w:numPr>
          <w:ilvl w:val="0"/>
          <w:numId w:val="2"/>
        </w:numPr>
        <w:tabs>
          <w:tab w:val="left" w:pos="1139"/>
          <w:tab w:val="left" w:pos="1140"/>
        </w:tabs>
        <w:spacing w:before="199"/>
        <w:ind w:hanging="493"/>
        <w:rPr>
          <w:sz w:val="20"/>
        </w:rPr>
      </w:pPr>
      <w:r>
        <w:rPr>
          <w:sz w:val="20"/>
        </w:rPr>
        <w:t>Electrical</w:t>
      </w:r>
      <w:r>
        <w:rPr>
          <w:spacing w:val="-10"/>
          <w:sz w:val="20"/>
        </w:rPr>
        <w:t xml:space="preserve"> </w:t>
      </w:r>
      <w:r>
        <w:rPr>
          <w:sz w:val="20"/>
        </w:rPr>
        <w:t>installation</w:t>
      </w:r>
      <w:r>
        <w:rPr>
          <w:spacing w:val="-10"/>
          <w:sz w:val="20"/>
        </w:rPr>
        <w:t xml:space="preserve"> </w:t>
      </w:r>
      <w:r>
        <w:rPr>
          <w:spacing w:val="-2"/>
          <w:sz w:val="20"/>
        </w:rPr>
        <w:t>checks</w:t>
      </w:r>
    </w:p>
    <w:p w14:paraId="076D2BB9" w14:textId="77777777" w:rsidR="00B70B60" w:rsidRDefault="00B70B60">
      <w:pPr>
        <w:pStyle w:val="BodyText"/>
        <w:spacing w:before="4"/>
        <w:ind w:left="0"/>
        <w:rPr>
          <w:sz w:val="19"/>
        </w:rPr>
      </w:pPr>
    </w:p>
    <w:p w14:paraId="02331BF2" w14:textId="77777777" w:rsidR="00B70B60" w:rsidRDefault="00000000">
      <w:pPr>
        <w:pStyle w:val="ListParagraph"/>
        <w:numPr>
          <w:ilvl w:val="0"/>
          <w:numId w:val="2"/>
        </w:numPr>
        <w:tabs>
          <w:tab w:val="left" w:pos="1139"/>
          <w:tab w:val="left" w:pos="1140"/>
        </w:tabs>
        <w:ind w:hanging="493"/>
        <w:rPr>
          <w:sz w:val="20"/>
        </w:rPr>
      </w:pPr>
      <w:r>
        <w:rPr>
          <w:sz w:val="20"/>
        </w:rPr>
        <w:t>Portable</w:t>
      </w:r>
      <w:r>
        <w:rPr>
          <w:spacing w:val="-5"/>
          <w:sz w:val="20"/>
        </w:rPr>
        <w:t xml:space="preserve"> </w:t>
      </w:r>
      <w:r>
        <w:rPr>
          <w:sz w:val="20"/>
        </w:rPr>
        <w:t>Appliance</w:t>
      </w:r>
      <w:r>
        <w:rPr>
          <w:spacing w:val="-5"/>
          <w:sz w:val="20"/>
        </w:rPr>
        <w:t xml:space="preserve"> </w:t>
      </w:r>
      <w:r>
        <w:rPr>
          <w:sz w:val="20"/>
        </w:rPr>
        <w:t>Testing</w:t>
      </w:r>
      <w:r>
        <w:rPr>
          <w:spacing w:val="-4"/>
          <w:sz w:val="20"/>
        </w:rPr>
        <w:t xml:space="preserve"> </w:t>
      </w:r>
      <w:r>
        <w:rPr>
          <w:spacing w:val="-2"/>
          <w:sz w:val="20"/>
        </w:rPr>
        <w:t>(PAT)</w:t>
      </w:r>
    </w:p>
    <w:p w14:paraId="7DC3CE2E" w14:textId="77777777" w:rsidR="00B70B60" w:rsidRDefault="00B70B60">
      <w:pPr>
        <w:pStyle w:val="BodyText"/>
        <w:spacing w:before="3"/>
        <w:ind w:left="0"/>
        <w:rPr>
          <w:sz w:val="19"/>
        </w:rPr>
      </w:pPr>
    </w:p>
    <w:p w14:paraId="5BC9AE8D" w14:textId="77777777" w:rsidR="00B70B60" w:rsidRDefault="00000000">
      <w:pPr>
        <w:pStyle w:val="ListParagraph"/>
        <w:numPr>
          <w:ilvl w:val="0"/>
          <w:numId w:val="2"/>
        </w:numPr>
        <w:tabs>
          <w:tab w:val="left" w:pos="1139"/>
          <w:tab w:val="left" w:pos="1140"/>
        </w:tabs>
        <w:spacing w:before="1"/>
        <w:ind w:hanging="493"/>
        <w:rPr>
          <w:sz w:val="20"/>
        </w:rPr>
      </w:pPr>
      <w:r>
        <w:rPr>
          <w:sz w:val="20"/>
        </w:rPr>
        <w:t>Replacement</w:t>
      </w:r>
      <w:r>
        <w:rPr>
          <w:spacing w:val="-5"/>
          <w:sz w:val="20"/>
        </w:rPr>
        <w:t xml:space="preserve"> </w:t>
      </w:r>
      <w:r>
        <w:rPr>
          <w:sz w:val="20"/>
        </w:rPr>
        <w:t>of</w:t>
      </w:r>
      <w:r>
        <w:rPr>
          <w:spacing w:val="-5"/>
          <w:sz w:val="20"/>
        </w:rPr>
        <w:t xml:space="preserve"> </w:t>
      </w:r>
      <w:r>
        <w:rPr>
          <w:sz w:val="20"/>
        </w:rPr>
        <w:t>light</w:t>
      </w:r>
      <w:r>
        <w:rPr>
          <w:spacing w:val="-5"/>
          <w:sz w:val="20"/>
        </w:rPr>
        <w:t xml:space="preserve"> </w:t>
      </w:r>
      <w:r>
        <w:rPr>
          <w:spacing w:val="-2"/>
          <w:sz w:val="20"/>
        </w:rPr>
        <w:t>bulbs</w:t>
      </w:r>
    </w:p>
    <w:p w14:paraId="633A4118" w14:textId="77777777" w:rsidR="00B70B60" w:rsidRDefault="00B70B60">
      <w:pPr>
        <w:pStyle w:val="BodyText"/>
        <w:spacing w:before="3"/>
        <w:ind w:left="0"/>
        <w:rPr>
          <w:sz w:val="19"/>
        </w:rPr>
      </w:pPr>
    </w:p>
    <w:p w14:paraId="4CE028CF" w14:textId="77777777" w:rsidR="00B70B60" w:rsidRDefault="00000000">
      <w:pPr>
        <w:pStyle w:val="ListParagraph"/>
        <w:numPr>
          <w:ilvl w:val="0"/>
          <w:numId w:val="2"/>
        </w:numPr>
        <w:tabs>
          <w:tab w:val="left" w:pos="1139"/>
          <w:tab w:val="left" w:pos="1140"/>
        </w:tabs>
        <w:spacing w:line="273" w:lineRule="auto"/>
        <w:ind w:right="295"/>
        <w:rPr>
          <w:sz w:val="20"/>
        </w:rPr>
      </w:pPr>
      <w:r>
        <w:rPr>
          <w:sz w:val="20"/>
        </w:rPr>
        <w:t>Faults</w:t>
      </w:r>
      <w:r>
        <w:rPr>
          <w:spacing w:val="-5"/>
          <w:sz w:val="20"/>
        </w:rPr>
        <w:t xml:space="preserve"> </w:t>
      </w:r>
      <w:r>
        <w:rPr>
          <w:sz w:val="20"/>
        </w:rPr>
        <w:t>reported</w:t>
      </w:r>
      <w:r>
        <w:rPr>
          <w:spacing w:val="-4"/>
          <w:sz w:val="20"/>
        </w:rPr>
        <w:t xml:space="preserve"> </w:t>
      </w:r>
      <w:r>
        <w:rPr>
          <w:sz w:val="20"/>
        </w:rPr>
        <w:t>(damaged</w:t>
      </w:r>
      <w:r>
        <w:rPr>
          <w:spacing w:val="-5"/>
          <w:sz w:val="20"/>
        </w:rPr>
        <w:t xml:space="preserve"> </w:t>
      </w:r>
      <w:r>
        <w:rPr>
          <w:sz w:val="20"/>
        </w:rPr>
        <w:t>and</w:t>
      </w:r>
      <w:r>
        <w:rPr>
          <w:spacing w:val="-5"/>
          <w:sz w:val="20"/>
        </w:rPr>
        <w:t xml:space="preserve"> </w:t>
      </w:r>
      <w:r>
        <w:rPr>
          <w:sz w:val="20"/>
        </w:rPr>
        <w:t>defective</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electrical</w:t>
      </w:r>
      <w:r>
        <w:rPr>
          <w:spacing w:val="-4"/>
          <w:sz w:val="20"/>
        </w:rPr>
        <w:t xml:space="preserve"> </w:t>
      </w:r>
      <w:r>
        <w:rPr>
          <w:sz w:val="20"/>
        </w:rPr>
        <w:t>faults on plant)</w:t>
      </w:r>
    </w:p>
    <w:p w14:paraId="4E8A670A" w14:textId="77777777" w:rsidR="00B70B60" w:rsidRDefault="00000000">
      <w:pPr>
        <w:pStyle w:val="ListParagraph"/>
        <w:numPr>
          <w:ilvl w:val="0"/>
          <w:numId w:val="2"/>
        </w:numPr>
        <w:tabs>
          <w:tab w:val="left" w:pos="1139"/>
          <w:tab w:val="left" w:pos="1140"/>
        </w:tabs>
        <w:spacing w:before="203"/>
        <w:ind w:hanging="493"/>
        <w:rPr>
          <w:sz w:val="20"/>
        </w:rPr>
      </w:pPr>
      <w:r>
        <w:rPr>
          <w:sz w:val="20"/>
        </w:rPr>
        <w:t>Maintenance,</w:t>
      </w:r>
      <w:r>
        <w:rPr>
          <w:spacing w:val="-5"/>
          <w:sz w:val="20"/>
        </w:rPr>
        <w:t xml:space="preserve"> </w:t>
      </w:r>
      <w:r>
        <w:rPr>
          <w:sz w:val="20"/>
        </w:rPr>
        <w:t>repairs</w:t>
      </w:r>
      <w:r>
        <w:rPr>
          <w:spacing w:val="-6"/>
          <w:sz w:val="20"/>
        </w:rPr>
        <w:t xml:space="preserve"> </w:t>
      </w:r>
      <w:r>
        <w:rPr>
          <w:sz w:val="20"/>
        </w:rPr>
        <w:t>or</w:t>
      </w:r>
      <w:r>
        <w:rPr>
          <w:spacing w:val="-5"/>
          <w:sz w:val="20"/>
        </w:rPr>
        <w:t xml:space="preserve"> </w:t>
      </w:r>
      <w:r>
        <w:rPr>
          <w:sz w:val="20"/>
        </w:rPr>
        <w:t>alterations</w:t>
      </w:r>
      <w:r>
        <w:rPr>
          <w:spacing w:val="-5"/>
          <w:sz w:val="20"/>
        </w:rPr>
        <w:t xml:space="preserve"> </w:t>
      </w:r>
      <w:r>
        <w:rPr>
          <w:sz w:val="20"/>
        </w:rPr>
        <w:t>to</w:t>
      </w:r>
      <w:r>
        <w:rPr>
          <w:spacing w:val="-5"/>
          <w:sz w:val="20"/>
        </w:rPr>
        <w:t xml:space="preserve"> </w:t>
      </w:r>
      <w:r>
        <w:rPr>
          <w:spacing w:val="-2"/>
          <w:sz w:val="20"/>
        </w:rPr>
        <w:t>equipment</w:t>
      </w:r>
    </w:p>
    <w:p w14:paraId="2E9FBC4E" w14:textId="77777777" w:rsidR="00B70B60" w:rsidRDefault="00B70B60">
      <w:pPr>
        <w:pStyle w:val="BodyText"/>
        <w:spacing w:before="3"/>
        <w:ind w:left="0"/>
        <w:rPr>
          <w:sz w:val="19"/>
        </w:rPr>
      </w:pPr>
    </w:p>
    <w:p w14:paraId="4107D5BA" w14:textId="77777777" w:rsidR="00B70B60" w:rsidRDefault="00000000">
      <w:pPr>
        <w:pStyle w:val="ListParagraph"/>
        <w:numPr>
          <w:ilvl w:val="0"/>
          <w:numId w:val="2"/>
        </w:numPr>
        <w:tabs>
          <w:tab w:val="left" w:pos="1139"/>
          <w:tab w:val="left" w:pos="1140"/>
        </w:tabs>
        <w:ind w:hanging="493"/>
        <w:rPr>
          <w:sz w:val="20"/>
        </w:rPr>
      </w:pPr>
      <w:r>
        <w:rPr>
          <w:sz w:val="20"/>
        </w:rPr>
        <w:t>Temporary</w:t>
      </w:r>
      <w:r>
        <w:rPr>
          <w:spacing w:val="-6"/>
          <w:sz w:val="20"/>
        </w:rPr>
        <w:t xml:space="preserve"> </w:t>
      </w:r>
      <w:r>
        <w:rPr>
          <w:sz w:val="20"/>
        </w:rPr>
        <w:t>site</w:t>
      </w:r>
      <w:r>
        <w:rPr>
          <w:spacing w:val="-5"/>
          <w:sz w:val="20"/>
        </w:rPr>
        <w:t xml:space="preserve"> </w:t>
      </w:r>
      <w:r>
        <w:rPr>
          <w:spacing w:val="-2"/>
          <w:sz w:val="20"/>
        </w:rPr>
        <w:t>installations</w:t>
      </w:r>
    </w:p>
    <w:p w14:paraId="649F0ECB" w14:textId="77777777" w:rsidR="00B70B60" w:rsidRDefault="00B70B60">
      <w:pPr>
        <w:pStyle w:val="BodyText"/>
        <w:ind w:left="0"/>
        <w:rPr>
          <w:sz w:val="24"/>
        </w:rPr>
      </w:pPr>
    </w:p>
    <w:p w14:paraId="450773DD" w14:textId="77777777" w:rsidR="00B70B60" w:rsidRDefault="00B70B60">
      <w:pPr>
        <w:pStyle w:val="BodyText"/>
        <w:spacing w:before="9"/>
        <w:ind w:left="0"/>
        <w:rPr>
          <w:sz w:val="34"/>
        </w:rPr>
      </w:pPr>
    </w:p>
    <w:p w14:paraId="49F4B143" w14:textId="77777777" w:rsidR="00B70B60" w:rsidRDefault="00000000">
      <w:pPr>
        <w:pStyle w:val="BodyText"/>
        <w:spacing w:line="259" w:lineRule="auto"/>
        <w:ind w:left="119" w:right="97"/>
      </w:pPr>
      <w:r>
        <w:t>With regard to competence of persons, Directline Structures Ltd will ensure that no employees are permitted to undertake electrical works unless suitably trained and possess</w:t>
      </w:r>
      <w:r>
        <w:rPr>
          <w:spacing w:val="-4"/>
        </w:rPr>
        <w:t xml:space="preserve"> </w:t>
      </w:r>
      <w:r>
        <w:t>the</w:t>
      </w:r>
      <w:r>
        <w:rPr>
          <w:spacing w:val="-4"/>
        </w:rPr>
        <w:t xml:space="preserve"> </w:t>
      </w:r>
      <w:r>
        <w:t>necessary</w:t>
      </w:r>
      <w:r>
        <w:rPr>
          <w:spacing w:val="-3"/>
        </w:rPr>
        <w:t xml:space="preserve"> </w:t>
      </w:r>
      <w:r>
        <w:t>experience</w:t>
      </w:r>
      <w:r>
        <w:rPr>
          <w:spacing w:val="-3"/>
        </w:rPr>
        <w:t xml:space="preserve"> </w:t>
      </w:r>
      <w:r>
        <w:t>and</w:t>
      </w:r>
      <w:r>
        <w:rPr>
          <w:spacing w:val="-4"/>
        </w:rPr>
        <w:t xml:space="preserve"> </w:t>
      </w:r>
      <w:r>
        <w:t>competence</w:t>
      </w:r>
      <w:r>
        <w:rPr>
          <w:spacing w:val="-3"/>
        </w:rPr>
        <w:t xml:space="preserve"> </w:t>
      </w:r>
      <w:r>
        <w:t>to</w:t>
      </w:r>
      <w:r>
        <w:rPr>
          <w:spacing w:val="-4"/>
        </w:rPr>
        <w:t xml:space="preserve"> </w:t>
      </w:r>
      <w:r>
        <w:t>do</w:t>
      </w:r>
      <w:r>
        <w:rPr>
          <w:spacing w:val="-4"/>
        </w:rPr>
        <w:t xml:space="preserve"> </w:t>
      </w:r>
      <w:r>
        <w:t>so.</w:t>
      </w:r>
      <w:r>
        <w:rPr>
          <w:spacing w:val="-4"/>
        </w:rPr>
        <w:t xml:space="preserve"> </w:t>
      </w:r>
      <w:r>
        <w:t>Only</w:t>
      </w:r>
      <w:r>
        <w:rPr>
          <w:spacing w:val="-4"/>
        </w:rPr>
        <w:t xml:space="preserve"> </w:t>
      </w:r>
      <w:r>
        <w:t>registered</w:t>
      </w:r>
      <w:r>
        <w:rPr>
          <w:spacing w:val="-3"/>
        </w:rPr>
        <w:t xml:space="preserve"> </w:t>
      </w:r>
      <w:r>
        <w:t>electricians will be used.</w:t>
      </w:r>
    </w:p>
    <w:p w14:paraId="4B413839" w14:textId="77777777" w:rsidR="00B70B60" w:rsidRDefault="00B70B60">
      <w:pPr>
        <w:pStyle w:val="BodyText"/>
        <w:ind w:left="0"/>
        <w:rPr>
          <w:sz w:val="24"/>
        </w:rPr>
      </w:pPr>
    </w:p>
    <w:p w14:paraId="2016B73A" w14:textId="77777777" w:rsidR="00B70B60" w:rsidRDefault="00B70B60">
      <w:pPr>
        <w:pStyle w:val="BodyText"/>
        <w:spacing w:before="5"/>
        <w:ind w:left="0"/>
        <w:rPr>
          <w:sz w:val="30"/>
        </w:rPr>
      </w:pPr>
    </w:p>
    <w:p w14:paraId="228001B7" w14:textId="77777777" w:rsidR="00B70B60" w:rsidRDefault="00000000">
      <w:pPr>
        <w:pStyle w:val="BodyText"/>
        <w:spacing w:before="1"/>
        <w:ind w:left="120"/>
      </w:pPr>
      <w:r>
        <w:t>With</w:t>
      </w:r>
      <w:r>
        <w:rPr>
          <w:spacing w:val="-6"/>
        </w:rPr>
        <w:t xml:space="preserve"> </w:t>
      </w:r>
      <w:r>
        <w:t>regard</w:t>
      </w:r>
      <w:r>
        <w:rPr>
          <w:spacing w:val="-5"/>
        </w:rPr>
        <w:t xml:space="preserve"> </w:t>
      </w:r>
      <w:r>
        <w:t>to</w:t>
      </w:r>
      <w:r>
        <w:rPr>
          <w:spacing w:val="-5"/>
        </w:rPr>
        <w:t xml:space="preserve"> </w:t>
      </w:r>
      <w:r>
        <w:t>fixed</w:t>
      </w:r>
      <w:r>
        <w:rPr>
          <w:spacing w:val="-6"/>
        </w:rPr>
        <w:t xml:space="preserve"> </w:t>
      </w:r>
      <w:r>
        <w:t>installations</w:t>
      </w:r>
      <w:r>
        <w:rPr>
          <w:spacing w:val="-4"/>
        </w:rPr>
        <w:t xml:space="preserve"> </w:t>
      </w:r>
      <w:r>
        <w:t>Directline</w:t>
      </w:r>
      <w:r>
        <w:rPr>
          <w:spacing w:val="-5"/>
        </w:rPr>
        <w:t xml:space="preserve"> </w:t>
      </w:r>
      <w:r>
        <w:t>Structures</w:t>
      </w:r>
      <w:r>
        <w:rPr>
          <w:spacing w:val="-5"/>
        </w:rPr>
        <w:t xml:space="preserve"> </w:t>
      </w:r>
      <w:r>
        <w:t>Ltd</w:t>
      </w:r>
      <w:r>
        <w:rPr>
          <w:spacing w:val="-5"/>
        </w:rPr>
        <w:t xml:space="preserve"> </w:t>
      </w:r>
      <w:r>
        <w:t>will:</w:t>
      </w:r>
      <w:r>
        <w:rPr>
          <w:spacing w:val="-5"/>
        </w:rPr>
        <w:t xml:space="preserve"> </w:t>
      </w:r>
      <w:r>
        <w:rPr>
          <w:spacing w:val="-10"/>
        </w:rPr>
        <w:t>-</w:t>
      </w:r>
    </w:p>
    <w:p w14:paraId="23CE9490" w14:textId="77777777" w:rsidR="00B70B60" w:rsidRDefault="00B70B60">
      <w:pPr>
        <w:pStyle w:val="BodyText"/>
        <w:ind w:left="0"/>
        <w:rPr>
          <w:sz w:val="18"/>
        </w:rPr>
      </w:pPr>
    </w:p>
    <w:p w14:paraId="47260BF0" w14:textId="77777777" w:rsidR="00B70B60" w:rsidRDefault="00000000">
      <w:pPr>
        <w:pStyle w:val="ListParagraph"/>
        <w:numPr>
          <w:ilvl w:val="0"/>
          <w:numId w:val="2"/>
        </w:numPr>
        <w:tabs>
          <w:tab w:val="left" w:pos="1139"/>
          <w:tab w:val="left" w:pos="1140"/>
        </w:tabs>
        <w:spacing w:line="273" w:lineRule="auto"/>
        <w:ind w:right="203"/>
        <w:rPr>
          <w:sz w:val="20"/>
        </w:rPr>
      </w:pPr>
      <w:r>
        <w:rPr>
          <w:sz w:val="20"/>
        </w:rPr>
        <w:t>Consider</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construction</w:t>
      </w:r>
      <w:r>
        <w:rPr>
          <w:spacing w:val="-2"/>
          <w:sz w:val="20"/>
        </w:rPr>
        <w:t xml:space="preserve"> </w:t>
      </w:r>
      <w:r>
        <w:rPr>
          <w:sz w:val="20"/>
        </w:rPr>
        <w:t>and</w:t>
      </w:r>
      <w:r>
        <w:rPr>
          <w:spacing w:val="-4"/>
          <w:sz w:val="20"/>
        </w:rPr>
        <w:t xml:space="preserve"> </w:t>
      </w:r>
      <w:r>
        <w:rPr>
          <w:sz w:val="20"/>
        </w:rPr>
        <w:t>selection</w:t>
      </w:r>
      <w:r>
        <w:rPr>
          <w:spacing w:val="-3"/>
          <w:sz w:val="20"/>
        </w:rPr>
        <w:t xml:space="preserve"> </w:t>
      </w:r>
      <w:r>
        <w:rPr>
          <w:sz w:val="20"/>
        </w:rPr>
        <w:t>of</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for</w:t>
      </w:r>
      <w:r>
        <w:rPr>
          <w:spacing w:val="-4"/>
          <w:sz w:val="20"/>
        </w:rPr>
        <w:t xml:space="preserve"> </w:t>
      </w:r>
      <w:r>
        <w:rPr>
          <w:sz w:val="20"/>
        </w:rPr>
        <w:t>use in the workplace</w:t>
      </w:r>
    </w:p>
    <w:p w14:paraId="19A4D5CC" w14:textId="77777777" w:rsidR="00B70B60" w:rsidRDefault="00000000">
      <w:pPr>
        <w:pStyle w:val="ListParagraph"/>
        <w:numPr>
          <w:ilvl w:val="0"/>
          <w:numId w:val="2"/>
        </w:numPr>
        <w:tabs>
          <w:tab w:val="left" w:pos="1140"/>
        </w:tabs>
        <w:spacing w:before="203" w:line="276" w:lineRule="auto"/>
        <w:ind w:right="455"/>
        <w:jc w:val="both"/>
        <w:rPr>
          <w:sz w:val="20"/>
        </w:rPr>
      </w:pPr>
      <w:r>
        <w:rPr>
          <w:sz w:val="20"/>
        </w:rPr>
        <w:t>Ensure</w:t>
      </w:r>
      <w:r>
        <w:rPr>
          <w:spacing w:val="-1"/>
          <w:sz w:val="20"/>
        </w:rPr>
        <w:t xml:space="preserve"> </w:t>
      </w:r>
      <w:r>
        <w:rPr>
          <w:sz w:val="20"/>
        </w:rPr>
        <w:t>that</w:t>
      </w:r>
      <w:r>
        <w:rPr>
          <w:spacing w:val="-1"/>
          <w:sz w:val="20"/>
        </w:rPr>
        <w:t xml:space="preserve"> </w:t>
      </w:r>
      <w:r>
        <w:rPr>
          <w:sz w:val="20"/>
        </w:rPr>
        <w:t>electrical installations and</w:t>
      </w:r>
      <w:r>
        <w:rPr>
          <w:spacing w:val="-1"/>
          <w:sz w:val="20"/>
        </w:rPr>
        <w:t xml:space="preserve"> </w:t>
      </w:r>
      <w:r>
        <w:rPr>
          <w:sz w:val="20"/>
        </w:rPr>
        <w:t>equipment are</w:t>
      </w:r>
      <w:r>
        <w:rPr>
          <w:spacing w:val="-1"/>
          <w:sz w:val="20"/>
        </w:rPr>
        <w:t xml:space="preserve"> </w:t>
      </w:r>
      <w:r>
        <w:rPr>
          <w:sz w:val="20"/>
        </w:rPr>
        <w:t>installed,</w:t>
      </w:r>
      <w:r>
        <w:rPr>
          <w:spacing w:val="-1"/>
          <w:sz w:val="20"/>
        </w:rPr>
        <w:t xml:space="preserve"> </w:t>
      </w:r>
      <w:r>
        <w:rPr>
          <w:sz w:val="20"/>
        </w:rPr>
        <w:t>maintained, and</w:t>
      </w:r>
      <w:r>
        <w:rPr>
          <w:spacing w:val="-3"/>
          <w:sz w:val="20"/>
        </w:rPr>
        <w:t xml:space="preserve"> </w:t>
      </w:r>
      <w:r>
        <w:rPr>
          <w:sz w:val="20"/>
        </w:rPr>
        <w:t>inspected</w:t>
      </w:r>
      <w:r>
        <w:rPr>
          <w:spacing w:val="-3"/>
          <w:sz w:val="20"/>
        </w:rPr>
        <w:t xml:space="preserve"> </w:t>
      </w:r>
      <w:r>
        <w:rPr>
          <w:sz w:val="20"/>
        </w:rPr>
        <w:t>in</w:t>
      </w:r>
      <w:r>
        <w:rPr>
          <w:spacing w:val="-3"/>
          <w:sz w:val="20"/>
        </w:rPr>
        <w:t xml:space="preserve"> </w:t>
      </w:r>
      <w:r>
        <w:rPr>
          <w:sz w:val="20"/>
        </w:rPr>
        <w:t>accordance</w:t>
      </w:r>
      <w:r>
        <w:rPr>
          <w:spacing w:val="-2"/>
          <w:sz w:val="20"/>
        </w:rPr>
        <w:t xml:space="preserve"> </w:t>
      </w:r>
      <w:r>
        <w:rPr>
          <w:sz w:val="20"/>
        </w:rPr>
        <w:t>with</w:t>
      </w:r>
      <w:r>
        <w:rPr>
          <w:spacing w:val="-3"/>
          <w:sz w:val="20"/>
        </w:rPr>
        <w:t xml:space="preserve"> </w:t>
      </w:r>
      <w:r>
        <w:rPr>
          <w:sz w:val="20"/>
        </w:rPr>
        <w:t>BS</w:t>
      </w:r>
      <w:r>
        <w:rPr>
          <w:spacing w:val="-3"/>
          <w:sz w:val="20"/>
        </w:rPr>
        <w:t xml:space="preserve"> </w:t>
      </w:r>
      <w:r>
        <w:rPr>
          <w:sz w:val="20"/>
        </w:rPr>
        <w:t>7671</w:t>
      </w:r>
      <w:r>
        <w:rPr>
          <w:spacing w:val="-3"/>
          <w:sz w:val="20"/>
        </w:rPr>
        <w:t xml:space="preserve"> </w:t>
      </w:r>
      <w:r>
        <w:rPr>
          <w:sz w:val="20"/>
        </w:rPr>
        <w:t>–</w:t>
      </w:r>
      <w:r>
        <w:rPr>
          <w:spacing w:val="-3"/>
          <w:sz w:val="20"/>
        </w:rPr>
        <w:t xml:space="preserve"> </w:t>
      </w:r>
      <w:r>
        <w:rPr>
          <w:sz w:val="20"/>
        </w:rPr>
        <w:t>The</w:t>
      </w:r>
      <w:r>
        <w:rPr>
          <w:spacing w:val="-3"/>
          <w:sz w:val="20"/>
        </w:rPr>
        <w:t xml:space="preserve"> </w:t>
      </w:r>
      <w:r>
        <w:rPr>
          <w:sz w:val="20"/>
        </w:rPr>
        <w:t>IET</w:t>
      </w:r>
      <w:r>
        <w:rPr>
          <w:spacing w:val="-3"/>
          <w:sz w:val="20"/>
        </w:rPr>
        <w:t xml:space="preserve"> </w:t>
      </w:r>
      <w:r>
        <w:rPr>
          <w:sz w:val="20"/>
        </w:rPr>
        <w:t>Wiring</w:t>
      </w:r>
      <w:r>
        <w:rPr>
          <w:spacing w:val="-3"/>
          <w:sz w:val="20"/>
        </w:rPr>
        <w:t xml:space="preserve"> </w:t>
      </w:r>
      <w:r>
        <w:rPr>
          <w:sz w:val="20"/>
        </w:rPr>
        <w:t>Regulations</w:t>
      </w:r>
      <w:r>
        <w:rPr>
          <w:spacing w:val="-3"/>
          <w:sz w:val="20"/>
        </w:rPr>
        <w:t xml:space="preserve"> </w:t>
      </w:r>
      <w:r>
        <w:rPr>
          <w:sz w:val="20"/>
        </w:rPr>
        <w:t xml:space="preserve">(as </w:t>
      </w:r>
      <w:r>
        <w:rPr>
          <w:spacing w:val="-2"/>
          <w:sz w:val="20"/>
        </w:rPr>
        <w:t>amended)</w:t>
      </w:r>
    </w:p>
    <w:p w14:paraId="63AAC441" w14:textId="77777777" w:rsidR="00B70B60" w:rsidRDefault="00000000">
      <w:pPr>
        <w:pStyle w:val="ListParagraph"/>
        <w:numPr>
          <w:ilvl w:val="0"/>
          <w:numId w:val="2"/>
        </w:numPr>
        <w:tabs>
          <w:tab w:val="left" w:pos="1139"/>
          <w:tab w:val="left" w:pos="1140"/>
        </w:tabs>
        <w:spacing w:before="197"/>
        <w:ind w:hanging="493"/>
        <w:rPr>
          <w:sz w:val="20"/>
        </w:rPr>
      </w:pPr>
      <w:r>
        <w:rPr>
          <w:sz w:val="20"/>
        </w:rPr>
        <w:t>Review</w:t>
      </w:r>
      <w:r>
        <w:rPr>
          <w:spacing w:val="-7"/>
          <w:sz w:val="20"/>
        </w:rPr>
        <w:t xml:space="preserve"> </w:t>
      </w:r>
      <w:r>
        <w:rPr>
          <w:sz w:val="20"/>
        </w:rPr>
        <w:t>recommendations</w:t>
      </w:r>
      <w:r>
        <w:rPr>
          <w:spacing w:val="-4"/>
          <w:sz w:val="20"/>
        </w:rPr>
        <w:t xml:space="preserve"> </w:t>
      </w:r>
      <w:r>
        <w:rPr>
          <w:sz w:val="20"/>
        </w:rPr>
        <w:t>made</w:t>
      </w:r>
      <w:r>
        <w:rPr>
          <w:spacing w:val="-6"/>
          <w:sz w:val="20"/>
        </w:rPr>
        <w:t xml:space="preserve"> </w:t>
      </w:r>
      <w:r>
        <w:rPr>
          <w:sz w:val="20"/>
        </w:rPr>
        <w:t>by</w:t>
      </w:r>
      <w:r>
        <w:rPr>
          <w:spacing w:val="-6"/>
          <w:sz w:val="20"/>
        </w:rPr>
        <w:t xml:space="preserve"> </w:t>
      </w:r>
      <w:r>
        <w:rPr>
          <w:sz w:val="20"/>
        </w:rPr>
        <w:t>inspecting</w:t>
      </w:r>
      <w:r>
        <w:rPr>
          <w:spacing w:val="-6"/>
          <w:sz w:val="20"/>
        </w:rPr>
        <w:t xml:space="preserve"> </w:t>
      </w:r>
      <w:r>
        <w:rPr>
          <w:spacing w:val="-2"/>
          <w:sz w:val="20"/>
        </w:rPr>
        <w:t>engineers</w:t>
      </w:r>
    </w:p>
    <w:p w14:paraId="2937E6F4" w14:textId="77777777" w:rsidR="00B70B60" w:rsidRDefault="00B70B60">
      <w:pPr>
        <w:pStyle w:val="BodyText"/>
        <w:spacing w:before="4"/>
        <w:ind w:left="0"/>
        <w:rPr>
          <w:sz w:val="19"/>
        </w:rPr>
      </w:pPr>
    </w:p>
    <w:p w14:paraId="60A3E359" w14:textId="77777777" w:rsidR="00B70B60" w:rsidRDefault="00000000">
      <w:pPr>
        <w:pStyle w:val="ListParagraph"/>
        <w:numPr>
          <w:ilvl w:val="0"/>
          <w:numId w:val="2"/>
        </w:numPr>
        <w:tabs>
          <w:tab w:val="left" w:pos="1140"/>
        </w:tabs>
        <w:spacing w:line="273" w:lineRule="auto"/>
        <w:ind w:right="447"/>
        <w:jc w:val="both"/>
        <w:rPr>
          <w:sz w:val="20"/>
        </w:rPr>
      </w:pPr>
      <w:r>
        <w:rPr>
          <w:sz w:val="20"/>
        </w:rPr>
        <w:t>Exchange</w:t>
      </w:r>
      <w:r>
        <w:rPr>
          <w:spacing w:val="-5"/>
          <w:sz w:val="20"/>
        </w:rPr>
        <w:t xml:space="preserve"> </w:t>
      </w:r>
      <w:r>
        <w:rPr>
          <w:sz w:val="20"/>
        </w:rPr>
        <w:t>safety</w:t>
      </w:r>
      <w:r>
        <w:rPr>
          <w:spacing w:val="-4"/>
          <w:sz w:val="20"/>
        </w:rPr>
        <w:t xml:space="preserve"> </w:t>
      </w:r>
      <w:r>
        <w:rPr>
          <w:sz w:val="20"/>
        </w:rPr>
        <w:t>information</w:t>
      </w:r>
      <w:r>
        <w:rPr>
          <w:spacing w:val="-5"/>
          <w:sz w:val="20"/>
        </w:rPr>
        <w:t xml:space="preserve"> </w:t>
      </w:r>
      <w:r>
        <w:rPr>
          <w:sz w:val="20"/>
        </w:rPr>
        <w:t>with</w:t>
      </w:r>
      <w:r>
        <w:rPr>
          <w:spacing w:val="-5"/>
          <w:sz w:val="20"/>
        </w:rPr>
        <w:t xml:space="preserve"> </w:t>
      </w:r>
      <w:r>
        <w:rPr>
          <w:sz w:val="20"/>
        </w:rPr>
        <w:t>contractors</w:t>
      </w:r>
      <w:r>
        <w:rPr>
          <w:spacing w:val="-3"/>
          <w:sz w:val="20"/>
        </w:rPr>
        <w:t xml:space="preserve"> </w:t>
      </w:r>
      <w:r>
        <w:rPr>
          <w:sz w:val="20"/>
        </w:rPr>
        <w:t>to</w:t>
      </w:r>
      <w:r>
        <w:rPr>
          <w:spacing w:val="-5"/>
          <w:sz w:val="20"/>
        </w:rPr>
        <w:t xml:space="preserve"> </w:t>
      </w:r>
      <w:r>
        <w:rPr>
          <w:sz w:val="20"/>
        </w:rPr>
        <w:t>enable</w:t>
      </w:r>
      <w:r>
        <w:rPr>
          <w:spacing w:val="-5"/>
          <w:sz w:val="20"/>
        </w:rPr>
        <w:t xml:space="preserve"> </w:t>
      </w:r>
      <w:r>
        <w:rPr>
          <w:sz w:val="20"/>
        </w:rPr>
        <w:t>compliance</w:t>
      </w:r>
      <w:r>
        <w:rPr>
          <w:spacing w:val="-4"/>
          <w:sz w:val="20"/>
        </w:rPr>
        <w:t xml:space="preserve"> </w:t>
      </w:r>
      <w:r>
        <w:rPr>
          <w:sz w:val="20"/>
        </w:rPr>
        <w:t>with</w:t>
      </w:r>
      <w:r>
        <w:rPr>
          <w:spacing w:val="-5"/>
          <w:sz w:val="20"/>
        </w:rPr>
        <w:t xml:space="preserve"> </w:t>
      </w:r>
      <w:r>
        <w:rPr>
          <w:sz w:val="20"/>
        </w:rPr>
        <w:t>the company’s health and safety arrangements</w:t>
      </w:r>
    </w:p>
    <w:p w14:paraId="0A55BCD4" w14:textId="77777777" w:rsidR="00B70B60" w:rsidRDefault="00000000">
      <w:pPr>
        <w:pStyle w:val="ListParagraph"/>
        <w:numPr>
          <w:ilvl w:val="0"/>
          <w:numId w:val="2"/>
        </w:numPr>
        <w:tabs>
          <w:tab w:val="left" w:pos="1139"/>
          <w:tab w:val="left" w:pos="1140"/>
        </w:tabs>
        <w:spacing w:before="203" w:line="276" w:lineRule="auto"/>
        <w:ind w:right="634"/>
        <w:rPr>
          <w:sz w:val="20"/>
        </w:rPr>
      </w:pPr>
      <w:r>
        <w:rPr>
          <w:sz w:val="20"/>
        </w:rPr>
        <w:t>Identify all main circuit breakers/isolators to ensure relevant persons understand</w:t>
      </w:r>
      <w:r>
        <w:rPr>
          <w:spacing w:val="-3"/>
          <w:sz w:val="20"/>
        </w:rPr>
        <w:t xml:space="preserve"> </w:t>
      </w:r>
      <w:r>
        <w:rPr>
          <w:sz w:val="20"/>
        </w:rPr>
        <w:t>how</w:t>
      </w:r>
      <w:r>
        <w:rPr>
          <w:spacing w:val="-4"/>
          <w:sz w:val="20"/>
        </w:rPr>
        <w:t xml:space="preserve"> </w:t>
      </w:r>
      <w:r>
        <w:rPr>
          <w:sz w:val="20"/>
        </w:rPr>
        <w:t>to</w:t>
      </w:r>
      <w:r>
        <w:rPr>
          <w:spacing w:val="-4"/>
          <w:sz w:val="20"/>
        </w:rPr>
        <w:t xml:space="preserve"> </w:t>
      </w:r>
      <w:r>
        <w:rPr>
          <w:sz w:val="20"/>
        </w:rPr>
        <w:t>isolate</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or</w:t>
      </w:r>
      <w:r>
        <w:rPr>
          <w:spacing w:val="-4"/>
          <w:sz w:val="20"/>
        </w:rPr>
        <w:t xml:space="preserve"> </w:t>
      </w:r>
      <w:r>
        <w:rPr>
          <w:sz w:val="20"/>
        </w:rPr>
        <w:t>building</w:t>
      </w:r>
      <w:r>
        <w:rPr>
          <w:spacing w:val="-4"/>
          <w:sz w:val="20"/>
        </w:rPr>
        <w:t xml:space="preserve"> </w:t>
      </w:r>
      <w:r>
        <w:rPr>
          <w:sz w:val="20"/>
        </w:rPr>
        <w:t>services</w:t>
      </w:r>
      <w:r>
        <w:rPr>
          <w:spacing w:val="-3"/>
          <w:sz w:val="20"/>
        </w:rPr>
        <w:t xml:space="preserve"> </w:t>
      </w:r>
      <w:r>
        <w:rPr>
          <w:sz w:val="20"/>
        </w:rPr>
        <w:t>safely</w:t>
      </w:r>
      <w:r>
        <w:rPr>
          <w:spacing w:val="-3"/>
          <w:sz w:val="20"/>
        </w:rPr>
        <w:t xml:space="preserve"> </w:t>
      </w:r>
      <w:r>
        <w:rPr>
          <w:sz w:val="20"/>
        </w:rPr>
        <w:t>in</w:t>
      </w:r>
      <w:r>
        <w:rPr>
          <w:spacing w:val="-4"/>
          <w:sz w:val="20"/>
        </w:rPr>
        <w:t xml:space="preserve"> </w:t>
      </w:r>
      <w:r>
        <w:rPr>
          <w:sz w:val="20"/>
        </w:rPr>
        <w:t>the event of an emergency</w:t>
      </w:r>
    </w:p>
    <w:p w14:paraId="1639CF49" w14:textId="77777777" w:rsidR="00B70B60" w:rsidRDefault="00000000">
      <w:pPr>
        <w:pStyle w:val="ListParagraph"/>
        <w:numPr>
          <w:ilvl w:val="0"/>
          <w:numId w:val="2"/>
        </w:numPr>
        <w:tabs>
          <w:tab w:val="left" w:pos="1139"/>
          <w:tab w:val="left" w:pos="1140"/>
        </w:tabs>
        <w:spacing w:before="197" w:line="273" w:lineRule="auto"/>
        <w:ind w:right="131"/>
        <w:rPr>
          <w:sz w:val="20"/>
        </w:rPr>
      </w:pPr>
      <w:r>
        <w:rPr>
          <w:sz w:val="20"/>
        </w:rPr>
        <w:t>Promote</w:t>
      </w:r>
      <w:r>
        <w:rPr>
          <w:spacing w:val="-3"/>
          <w:sz w:val="20"/>
        </w:rPr>
        <w:t xml:space="preserve"> </w:t>
      </w:r>
      <w:r>
        <w:rPr>
          <w:sz w:val="20"/>
        </w:rPr>
        <w:t>and</w:t>
      </w:r>
      <w:r>
        <w:rPr>
          <w:spacing w:val="-3"/>
          <w:sz w:val="20"/>
        </w:rPr>
        <w:t xml:space="preserve"> </w:t>
      </w:r>
      <w:r>
        <w:rPr>
          <w:sz w:val="20"/>
        </w:rPr>
        <w:t>implement</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lock-off</w:t>
      </w:r>
      <w:r>
        <w:rPr>
          <w:spacing w:val="-3"/>
          <w:sz w:val="20"/>
        </w:rPr>
        <w:t xml:space="preserve"> </w:t>
      </w:r>
      <w:r>
        <w:rPr>
          <w:sz w:val="20"/>
        </w:rPr>
        <w:t>procedure</w:t>
      </w:r>
      <w:r>
        <w:rPr>
          <w:spacing w:val="-3"/>
          <w:sz w:val="20"/>
        </w:rPr>
        <w:t xml:space="preserve"> </w:t>
      </w:r>
      <w:r>
        <w:rPr>
          <w:sz w:val="20"/>
        </w:rPr>
        <w:t>for isolation of electrical supplies during maintenance, inspection and testing</w:t>
      </w:r>
    </w:p>
    <w:p w14:paraId="42D1D4D3"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6DE6A10" w14:textId="77777777" w:rsidR="00B70B60" w:rsidRDefault="00000000">
      <w:pPr>
        <w:pStyle w:val="ListParagraph"/>
        <w:numPr>
          <w:ilvl w:val="0"/>
          <w:numId w:val="2"/>
        </w:numPr>
        <w:tabs>
          <w:tab w:val="left" w:pos="1139"/>
          <w:tab w:val="left" w:pos="1140"/>
        </w:tabs>
        <w:spacing w:before="82" w:line="273" w:lineRule="auto"/>
        <w:ind w:right="372"/>
        <w:rPr>
          <w:sz w:val="20"/>
        </w:rPr>
      </w:pPr>
      <w:r>
        <w:rPr>
          <w:sz w:val="20"/>
        </w:rPr>
        <w:t>Where</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considered</w:t>
      </w:r>
      <w:r>
        <w:rPr>
          <w:spacing w:val="-3"/>
          <w:sz w:val="20"/>
        </w:rPr>
        <w:t xml:space="preserve"> </w:t>
      </w:r>
      <w:r>
        <w:rPr>
          <w:sz w:val="20"/>
        </w:rPr>
        <w:t>necessary,</w:t>
      </w:r>
      <w:r>
        <w:rPr>
          <w:spacing w:val="-3"/>
          <w:sz w:val="20"/>
        </w:rPr>
        <w:t xml:space="preserve"> </w:t>
      </w:r>
      <w:r>
        <w:rPr>
          <w:sz w:val="20"/>
        </w:rPr>
        <w:t>ensure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construction</w:t>
      </w:r>
      <w:r>
        <w:rPr>
          <w:spacing w:val="-2"/>
          <w:sz w:val="20"/>
        </w:rPr>
        <w:t xml:space="preserve"> </w:t>
      </w:r>
      <w:r>
        <w:rPr>
          <w:sz w:val="20"/>
        </w:rPr>
        <w:t>of structures and systems include protection against lightning</w:t>
      </w:r>
    </w:p>
    <w:p w14:paraId="1D979F43" w14:textId="77777777" w:rsidR="00B70B60" w:rsidRDefault="00000000">
      <w:pPr>
        <w:pStyle w:val="ListParagraph"/>
        <w:numPr>
          <w:ilvl w:val="0"/>
          <w:numId w:val="2"/>
        </w:numPr>
        <w:tabs>
          <w:tab w:val="left" w:pos="1139"/>
          <w:tab w:val="left" w:pos="1140"/>
        </w:tabs>
        <w:spacing w:before="202" w:line="273" w:lineRule="auto"/>
        <w:ind w:right="352"/>
        <w:rPr>
          <w:sz w:val="20"/>
        </w:rPr>
      </w:pPr>
      <w:r>
        <w:rPr>
          <w:sz w:val="20"/>
        </w:rPr>
        <w:t>Monitor</w:t>
      </w:r>
      <w:r>
        <w:rPr>
          <w:spacing w:val="-4"/>
          <w:sz w:val="20"/>
        </w:rPr>
        <w:t xml:space="preserve"> </w:t>
      </w:r>
      <w:r>
        <w:rPr>
          <w:sz w:val="20"/>
        </w:rPr>
        <w:t>the</w:t>
      </w:r>
      <w:r>
        <w:rPr>
          <w:spacing w:val="-4"/>
          <w:sz w:val="20"/>
        </w:rPr>
        <w:t xml:space="preserve"> </w:t>
      </w:r>
      <w:r>
        <w:rPr>
          <w:sz w:val="20"/>
        </w:rPr>
        <w:t>condition</w:t>
      </w:r>
      <w:r>
        <w:rPr>
          <w:spacing w:val="-3"/>
          <w:sz w:val="20"/>
        </w:rPr>
        <w:t xml:space="preserve"> </w:t>
      </w:r>
      <w:r>
        <w:rPr>
          <w:sz w:val="20"/>
        </w:rPr>
        <w:t>of</w:t>
      </w:r>
      <w:r>
        <w:rPr>
          <w:spacing w:val="-4"/>
          <w:sz w:val="20"/>
        </w:rPr>
        <w:t xml:space="preserve"> </w:t>
      </w:r>
      <w:r>
        <w:rPr>
          <w:sz w:val="20"/>
        </w:rPr>
        <w:t>electrical</w:t>
      </w:r>
      <w:r>
        <w:rPr>
          <w:spacing w:val="-3"/>
          <w:sz w:val="20"/>
        </w:rPr>
        <w:t xml:space="preserve"> </w:t>
      </w:r>
      <w:r>
        <w:rPr>
          <w:sz w:val="20"/>
        </w:rPr>
        <w:t>equipment,</w:t>
      </w:r>
      <w:r>
        <w:rPr>
          <w:spacing w:val="-3"/>
          <w:sz w:val="20"/>
        </w:rPr>
        <w:t xml:space="preserve"> </w:t>
      </w:r>
      <w:r>
        <w:rPr>
          <w:sz w:val="20"/>
        </w:rPr>
        <w:t>plant</w:t>
      </w:r>
      <w:r>
        <w:rPr>
          <w:spacing w:val="-4"/>
          <w:sz w:val="20"/>
        </w:rPr>
        <w:t xml:space="preserve"> </w:t>
      </w:r>
      <w:r>
        <w:rPr>
          <w:sz w:val="20"/>
        </w:rPr>
        <w:t>and</w:t>
      </w:r>
      <w:r>
        <w:rPr>
          <w:spacing w:val="-4"/>
          <w:sz w:val="20"/>
        </w:rPr>
        <w:t xml:space="preserve"> </w:t>
      </w:r>
      <w:r>
        <w:rPr>
          <w:sz w:val="20"/>
        </w:rPr>
        <w:t>accessories</w:t>
      </w:r>
      <w:r>
        <w:rPr>
          <w:spacing w:val="-3"/>
          <w:sz w:val="20"/>
        </w:rPr>
        <w:t xml:space="preserve"> </w:t>
      </w:r>
      <w:r>
        <w:rPr>
          <w:sz w:val="20"/>
        </w:rPr>
        <w:t>and</w:t>
      </w:r>
      <w:r>
        <w:rPr>
          <w:spacing w:val="-4"/>
          <w:sz w:val="20"/>
        </w:rPr>
        <w:t xml:space="preserve"> </w:t>
      </w:r>
      <w:r>
        <w:rPr>
          <w:sz w:val="20"/>
        </w:rPr>
        <w:t>take appropriate action to prevent danger if faults are identified</w:t>
      </w:r>
    </w:p>
    <w:p w14:paraId="5CC590B3" w14:textId="77777777" w:rsidR="00B70B60" w:rsidRDefault="00000000">
      <w:pPr>
        <w:pStyle w:val="ListParagraph"/>
        <w:numPr>
          <w:ilvl w:val="0"/>
          <w:numId w:val="2"/>
        </w:numPr>
        <w:tabs>
          <w:tab w:val="left" w:pos="1139"/>
          <w:tab w:val="left" w:pos="1140"/>
        </w:tabs>
        <w:spacing w:before="203" w:line="273" w:lineRule="auto"/>
        <w:ind w:right="352"/>
        <w:rPr>
          <w:sz w:val="20"/>
        </w:rPr>
      </w:pPr>
      <w:r>
        <w:rPr>
          <w:sz w:val="20"/>
        </w:rPr>
        <w:t>Provide</w:t>
      </w:r>
      <w:r>
        <w:rPr>
          <w:spacing w:val="-4"/>
          <w:sz w:val="20"/>
        </w:rPr>
        <w:t xml:space="preserve"> </w:t>
      </w:r>
      <w:r>
        <w:rPr>
          <w:sz w:val="20"/>
        </w:rPr>
        <w:t>appropriate</w:t>
      </w:r>
      <w:r>
        <w:rPr>
          <w:spacing w:val="-3"/>
          <w:sz w:val="20"/>
        </w:rPr>
        <w:t xml:space="preserve"> </w:t>
      </w:r>
      <w:r>
        <w:rPr>
          <w:sz w:val="20"/>
        </w:rPr>
        <w:t>work</w:t>
      </w:r>
      <w:r>
        <w:rPr>
          <w:spacing w:val="-4"/>
          <w:sz w:val="20"/>
        </w:rPr>
        <w:t xml:space="preserve"> </w:t>
      </w:r>
      <w:r>
        <w:rPr>
          <w:sz w:val="20"/>
        </w:rPr>
        <w:t>equipment</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battery</w:t>
      </w:r>
      <w:r>
        <w:rPr>
          <w:spacing w:val="-4"/>
          <w:sz w:val="20"/>
        </w:rPr>
        <w:t xml:space="preserve"> </w:t>
      </w:r>
      <w:r>
        <w:rPr>
          <w:sz w:val="20"/>
        </w:rPr>
        <w:t>operated</w:t>
      </w:r>
      <w:r>
        <w:rPr>
          <w:spacing w:val="-3"/>
          <w:sz w:val="20"/>
        </w:rPr>
        <w:t xml:space="preserve"> </w:t>
      </w:r>
      <w:r>
        <w:rPr>
          <w:sz w:val="20"/>
        </w:rPr>
        <w:t>or</w:t>
      </w:r>
      <w:r>
        <w:rPr>
          <w:spacing w:val="-4"/>
          <w:sz w:val="20"/>
        </w:rPr>
        <w:t xml:space="preserve"> </w:t>
      </w:r>
      <w:r>
        <w:rPr>
          <w:sz w:val="20"/>
        </w:rPr>
        <w:t>low</w:t>
      </w:r>
      <w:r>
        <w:rPr>
          <w:spacing w:val="-4"/>
          <w:sz w:val="20"/>
        </w:rPr>
        <w:t xml:space="preserve"> </w:t>
      </w:r>
      <w:r>
        <w:rPr>
          <w:sz w:val="20"/>
        </w:rPr>
        <w:t>voltage 110v plant and power tools on construction sites</w:t>
      </w:r>
    </w:p>
    <w:p w14:paraId="224D082F" w14:textId="77777777" w:rsidR="00B70B60" w:rsidRDefault="00000000">
      <w:pPr>
        <w:pStyle w:val="ListParagraph"/>
        <w:numPr>
          <w:ilvl w:val="0"/>
          <w:numId w:val="2"/>
        </w:numPr>
        <w:tabs>
          <w:tab w:val="left" w:pos="1139"/>
          <w:tab w:val="left" w:pos="1140"/>
        </w:tabs>
        <w:spacing w:before="203" w:line="273" w:lineRule="auto"/>
        <w:ind w:right="756"/>
        <w:rPr>
          <w:sz w:val="20"/>
        </w:rPr>
      </w:pPr>
      <w:r>
        <w:rPr>
          <w:sz w:val="20"/>
        </w:rPr>
        <w:t>Ensure</w:t>
      </w:r>
      <w:r>
        <w:rPr>
          <w:spacing w:val="-4"/>
          <w:sz w:val="20"/>
        </w:rPr>
        <w:t xml:space="preserve"> </w:t>
      </w:r>
      <w:r>
        <w:rPr>
          <w:sz w:val="20"/>
        </w:rPr>
        <w:t>that</w:t>
      </w:r>
      <w:r>
        <w:rPr>
          <w:spacing w:val="-4"/>
          <w:sz w:val="20"/>
        </w:rPr>
        <w:t xml:space="preserve"> </w:t>
      </w:r>
      <w:r>
        <w:rPr>
          <w:sz w:val="20"/>
        </w:rPr>
        <w:t>employees</w:t>
      </w:r>
      <w:r>
        <w:rPr>
          <w:spacing w:val="-3"/>
          <w:sz w:val="20"/>
        </w:rPr>
        <w:t xml:space="preserve"> </w:t>
      </w:r>
      <w:r>
        <w:rPr>
          <w:sz w:val="20"/>
        </w:rPr>
        <w:t>who</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any</w:t>
      </w:r>
      <w:r>
        <w:rPr>
          <w:spacing w:val="-4"/>
          <w:sz w:val="20"/>
        </w:rPr>
        <w:t xml:space="preserve"> </w:t>
      </w:r>
      <w:r>
        <w:rPr>
          <w:sz w:val="20"/>
        </w:rPr>
        <w:t>electrical</w:t>
      </w:r>
      <w:r>
        <w:rPr>
          <w:spacing w:val="-3"/>
          <w:sz w:val="20"/>
        </w:rPr>
        <w:t xml:space="preserve"> </w:t>
      </w:r>
      <w:r>
        <w:rPr>
          <w:sz w:val="20"/>
        </w:rPr>
        <w:t>work</w:t>
      </w:r>
      <w:r>
        <w:rPr>
          <w:spacing w:val="-4"/>
          <w:sz w:val="20"/>
        </w:rPr>
        <w:t xml:space="preserve"> </w:t>
      </w:r>
      <w:r>
        <w:rPr>
          <w:sz w:val="20"/>
        </w:rPr>
        <w:t>are</w:t>
      </w:r>
      <w:r>
        <w:rPr>
          <w:spacing w:val="-4"/>
          <w:sz w:val="20"/>
        </w:rPr>
        <w:t xml:space="preserve"> </w:t>
      </w:r>
      <w:r>
        <w:rPr>
          <w:sz w:val="20"/>
        </w:rPr>
        <w:t>trained</w:t>
      </w:r>
      <w:r>
        <w:rPr>
          <w:spacing w:val="-4"/>
          <w:sz w:val="20"/>
        </w:rPr>
        <w:t xml:space="preserve"> </w:t>
      </w:r>
      <w:r>
        <w:rPr>
          <w:sz w:val="20"/>
        </w:rPr>
        <w:t>and competent to do so</w:t>
      </w:r>
    </w:p>
    <w:p w14:paraId="003FAECC" w14:textId="77777777" w:rsidR="00B70B60" w:rsidRDefault="00000000">
      <w:pPr>
        <w:pStyle w:val="ListParagraph"/>
        <w:numPr>
          <w:ilvl w:val="0"/>
          <w:numId w:val="2"/>
        </w:numPr>
        <w:tabs>
          <w:tab w:val="left" w:pos="1139"/>
          <w:tab w:val="left" w:pos="1140"/>
        </w:tabs>
        <w:spacing w:before="202" w:line="273" w:lineRule="auto"/>
        <w:ind w:right="524"/>
        <w:rPr>
          <w:sz w:val="20"/>
        </w:rPr>
      </w:pPr>
      <w:r>
        <w:rPr>
          <w:sz w:val="20"/>
        </w:rPr>
        <w:t>Provide</w:t>
      </w:r>
      <w:r>
        <w:rPr>
          <w:spacing w:val="-5"/>
          <w:sz w:val="20"/>
        </w:rPr>
        <w:t xml:space="preserve"> </w:t>
      </w:r>
      <w:r>
        <w:rPr>
          <w:sz w:val="20"/>
        </w:rPr>
        <w:t>suitable</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as</w:t>
      </w:r>
      <w:r>
        <w:rPr>
          <w:spacing w:val="-5"/>
          <w:sz w:val="20"/>
        </w:rPr>
        <w:t xml:space="preserve"> </w:t>
      </w:r>
      <w:r>
        <w:rPr>
          <w:sz w:val="20"/>
        </w:rPr>
        <w:t>necessary,</w:t>
      </w:r>
      <w:r>
        <w:rPr>
          <w:spacing w:val="-4"/>
          <w:sz w:val="20"/>
        </w:rPr>
        <w:t xml:space="preserve"> </w:t>
      </w:r>
      <w:r>
        <w:rPr>
          <w:sz w:val="20"/>
        </w:rPr>
        <w:t>maintain</w:t>
      </w:r>
      <w:r>
        <w:rPr>
          <w:spacing w:val="-5"/>
          <w:sz w:val="20"/>
        </w:rPr>
        <w:t xml:space="preserve"> </w:t>
      </w:r>
      <w:r>
        <w:rPr>
          <w:sz w:val="20"/>
        </w:rPr>
        <w:t>it</w:t>
      </w:r>
      <w:r>
        <w:rPr>
          <w:spacing w:val="-5"/>
          <w:sz w:val="20"/>
        </w:rPr>
        <w:t xml:space="preserve"> </w:t>
      </w:r>
      <w:r>
        <w:rPr>
          <w:sz w:val="20"/>
        </w:rPr>
        <w:t>in good condition and replace damaged or lost items as necessary</w:t>
      </w:r>
    </w:p>
    <w:p w14:paraId="262172AC" w14:textId="77777777" w:rsidR="00B70B60" w:rsidRDefault="00000000">
      <w:pPr>
        <w:pStyle w:val="ListParagraph"/>
        <w:numPr>
          <w:ilvl w:val="0"/>
          <w:numId w:val="2"/>
        </w:numPr>
        <w:tabs>
          <w:tab w:val="left" w:pos="1139"/>
          <w:tab w:val="left" w:pos="1140"/>
        </w:tabs>
        <w:spacing w:before="203" w:line="276" w:lineRule="auto"/>
        <w:ind w:right="198"/>
        <w:rPr>
          <w:sz w:val="20"/>
        </w:rPr>
      </w:pPr>
      <w:r>
        <w:rPr>
          <w:sz w:val="20"/>
        </w:rPr>
        <w:t>Ensure</w:t>
      </w:r>
      <w:r>
        <w:rPr>
          <w:spacing w:val="-4"/>
          <w:sz w:val="20"/>
        </w:rPr>
        <w:t xml:space="preserve"> </w:t>
      </w:r>
      <w:r>
        <w:rPr>
          <w:sz w:val="20"/>
        </w:rPr>
        <w:t>that</w:t>
      </w:r>
      <w:r>
        <w:rPr>
          <w:spacing w:val="-4"/>
          <w:sz w:val="20"/>
        </w:rPr>
        <w:t xml:space="preserve"> </w:t>
      </w:r>
      <w:r>
        <w:rPr>
          <w:sz w:val="20"/>
        </w:rPr>
        <w:t>tools</w:t>
      </w:r>
      <w:r>
        <w:rPr>
          <w:spacing w:val="-4"/>
          <w:sz w:val="20"/>
        </w:rPr>
        <w:t xml:space="preserve"> </w:t>
      </w:r>
      <w:r>
        <w:rPr>
          <w:sz w:val="20"/>
        </w:rPr>
        <w:t>and</w:t>
      </w:r>
      <w:r>
        <w:rPr>
          <w:spacing w:val="-4"/>
          <w:sz w:val="20"/>
        </w:rPr>
        <w:t xml:space="preserve"> </w:t>
      </w:r>
      <w:r>
        <w:rPr>
          <w:sz w:val="20"/>
        </w:rPr>
        <w:t>equipment</w:t>
      </w:r>
      <w:r>
        <w:rPr>
          <w:spacing w:val="-3"/>
          <w:sz w:val="20"/>
        </w:rPr>
        <w:t xml:space="preserve"> </w:t>
      </w:r>
      <w:r>
        <w:rPr>
          <w:sz w:val="20"/>
        </w:rPr>
        <w:t>meet</w:t>
      </w:r>
      <w:r>
        <w:rPr>
          <w:spacing w:val="-4"/>
          <w:sz w:val="20"/>
        </w:rPr>
        <w:t xml:space="preserve"> </w:t>
      </w:r>
      <w:r>
        <w:rPr>
          <w:sz w:val="20"/>
        </w:rPr>
        <w:t>relevant</w:t>
      </w:r>
      <w:r>
        <w:rPr>
          <w:spacing w:val="-3"/>
          <w:sz w:val="20"/>
        </w:rPr>
        <w:t xml:space="preserve"> </w:t>
      </w:r>
      <w:r>
        <w:rPr>
          <w:sz w:val="20"/>
        </w:rPr>
        <w:t>standards,</w:t>
      </w:r>
      <w:r>
        <w:rPr>
          <w:spacing w:val="-3"/>
          <w:sz w:val="20"/>
        </w:rPr>
        <w:t xml:space="preserve"> </w:t>
      </w:r>
      <w:r>
        <w:rPr>
          <w:sz w:val="20"/>
        </w:rPr>
        <w:t>are</w:t>
      </w:r>
      <w:r>
        <w:rPr>
          <w:spacing w:val="-4"/>
          <w:sz w:val="20"/>
        </w:rPr>
        <w:t xml:space="preserve"> </w:t>
      </w:r>
      <w:r>
        <w:rPr>
          <w:sz w:val="20"/>
        </w:rPr>
        <w:t>CE</w:t>
      </w:r>
      <w:r>
        <w:rPr>
          <w:spacing w:val="-4"/>
          <w:sz w:val="20"/>
        </w:rPr>
        <w:t xml:space="preserve"> </w:t>
      </w:r>
      <w:r>
        <w:rPr>
          <w:sz w:val="20"/>
        </w:rPr>
        <w:t>marked</w:t>
      </w:r>
      <w:r>
        <w:rPr>
          <w:spacing w:val="-4"/>
          <w:sz w:val="20"/>
        </w:rPr>
        <w:t xml:space="preserve"> </w:t>
      </w:r>
      <w:r>
        <w:rPr>
          <w:sz w:val="20"/>
        </w:rPr>
        <w:t xml:space="preserve">and are suitable and adequate for electrical working on construction sites, where </w:t>
      </w:r>
      <w:r>
        <w:rPr>
          <w:spacing w:val="-2"/>
          <w:sz w:val="20"/>
        </w:rPr>
        <w:t>appropriate</w:t>
      </w:r>
    </w:p>
    <w:p w14:paraId="6C38EA8E" w14:textId="77777777" w:rsidR="00B70B60" w:rsidRDefault="00000000">
      <w:pPr>
        <w:pStyle w:val="ListParagraph"/>
        <w:numPr>
          <w:ilvl w:val="0"/>
          <w:numId w:val="2"/>
        </w:numPr>
        <w:tabs>
          <w:tab w:val="left" w:pos="1139"/>
          <w:tab w:val="left" w:pos="1140"/>
        </w:tabs>
        <w:spacing w:before="197" w:line="273" w:lineRule="auto"/>
        <w:ind w:right="385"/>
        <w:rPr>
          <w:sz w:val="20"/>
        </w:rPr>
      </w:pPr>
      <w:r>
        <w:rPr>
          <w:sz w:val="20"/>
        </w:rPr>
        <w:t>Maintain</w:t>
      </w:r>
      <w:r>
        <w:rPr>
          <w:spacing w:val="-3"/>
          <w:sz w:val="20"/>
        </w:rPr>
        <w:t xml:space="preserve"> </w:t>
      </w:r>
      <w:r>
        <w:rPr>
          <w:sz w:val="20"/>
        </w:rPr>
        <w:t>secure</w:t>
      </w:r>
      <w:r>
        <w:rPr>
          <w:spacing w:val="-3"/>
          <w:sz w:val="20"/>
        </w:rPr>
        <w:t xml:space="preserve"> </w:t>
      </w:r>
      <w:r>
        <w:rPr>
          <w:sz w:val="20"/>
        </w:rPr>
        <w:t>access</w:t>
      </w:r>
      <w:r>
        <w:rPr>
          <w:spacing w:val="-4"/>
          <w:sz w:val="20"/>
        </w:rPr>
        <w:t xml:space="preserve"> </w:t>
      </w:r>
      <w:r>
        <w:rPr>
          <w:sz w:val="20"/>
        </w:rPr>
        <w:t>to</w:t>
      </w:r>
      <w:r>
        <w:rPr>
          <w:spacing w:val="-4"/>
          <w:sz w:val="20"/>
        </w:rPr>
        <w:t xml:space="preserve"> </w:t>
      </w:r>
      <w:r>
        <w:rPr>
          <w:sz w:val="20"/>
        </w:rPr>
        <w:t>electrical</w:t>
      </w:r>
      <w:r>
        <w:rPr>
          <w:spacing w:val="-3"/>
          <w:sz w:val="20"/>
        </w:rPr>
        <w:t xml:space="preserve"> </w:t>
      </w:r>
      <w:r>
        <w:rPr>
          <w:sz w:val="20"/>
        </w:rPr>
        <w:t>cupboards</w:t>
      </w:r>
      <w:r>
        <w:rPr>
          <w:spacing w:val="-3"/>
          <w:sz w:val="20"/>
        </w:rPr>
        <w:t xml:space="preserve"> </w:t>
      </w:r>
      <w:r>
        <w:rPr>
          <w:sz w:val="20"/>
        </w:rPr>
        <w:t>and</w:t>
      </w:r>
      <w:r>
        <w:rPr>
          <w:spacing w:val="-4"/>
          <w:sz w:val="20"/>
        </w:rPr>
        <w:t xml:space="preserve"> </w:t>
      </w:r>
      <w:r>
        <w:rPr>
          <w:sz w:val="20"/>
        </w:rPr>
        <w:t>fuse</w:t>
      </w:r>
      <w:r>
        <w:rPr>
          <w:spacing w:val="-4"/>
          <w:sz w:val="20"/>
        </w:rPr>
        <w:t xml:space="preserve"> </w:t>
      </w:r>
      <w:r>
        <w:rPr>
          <w:sz w:val="20"/>
        </w:rPr>
        <w:t>boards</w:t>
      </w:r>
      <w:r>
        <w:rPr>
          <w:spacing w:val="-4"/>
          <w:sz w:val="20"/>
        </w:rPr>
        <w:t xml:space="preserve"> </w:t>
      </w:r>
      <w:r>
        <w:rPr>
          <w:sz w:val="20"/>
        </w:rPr>
        <w:t>and</w:t>
      </w:r>
      <w:r>
        <w:rPr>
          <w:spacing w:val="-4"/>
          <w:sz w:val="20"/>
        </w:rPr>
        <w:t xml:space="preserve"> </w:t>
      </w:r>
      <w:r>
        <w:rPr>
          <w:sz w:val="20"/>
        </w:rPr>
        <w:t>keep</w:t>
      </w:r>
      <w:r>
        <w:rPr>
          <w:spacing w:val="-4"/>
          <w:sz w:val="20"/>
        </w:rPr>
        <w:t xml:space="preserve"> </w:t>
      </w:r>
      <w:r>
        <w:rPr>
          <w:sz w:val="20"/>
        </w:rPr>
        <w:t>the areas free of flammable or combustible materials</w:t>
      </w:r>
    </w:p>
    <w:p w14:paraId="5E8B290B" w14:textId="77777777" w:rsidR="00B70B60" w:rsidRDefault="00000000">
      <w:pPr>
        <w:pStyle w:val="ListParagraph"/>
        <w:numPr>
          <w:ilvl w:val="0"/>
          <w:numId w:val="2"/>
        </w:numPr>
        <w:tabs>
          <w:tab w:val="left" w:pos="1139"/>
          <w:tab w:val="left" w:pos="1140"/>
        </w:tabs>
        <w:spacing w:before="203" w:line="273" w:lineRule="auto"/>
        <w:ind w:right="313"/>
        <w:rPr>
          <w:sz w:val="20"/>
        </w:rPr>
      </w:pPr>
      <w:r>
        <w:rPr>
          <w:sz w:val="20"/>
        </w:rPr>
        <w:t>Ensure</w:t>
      </w:r>
      <w:r>
        <w:rPr>
          <w:spacing w:val="-4"/>
          <w:sz w:val="20"/>
        </w:rPr>
        <w:t xml:space="preserve"> </w:t>
      </w:r>
      <w:r>
        <w:rPr>
          <w:sz w:val="20"/>
        </w:rPr>
        <w:t>that</w:t>
      </w:r>
      <w:r>
        <w:rPr>
          <w:spacing w:val="-4"/>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are</w:t>
      </w:r>
      <w:r>
        <w:rPr>
          <w:spacing w:val="-4"/>
          <w:sz w:val="20"/>
        </w:rPr>
        <w:t xml:space="preserve"> </w:t>
      </w:r>
      <w:r>
        <w:rPr>
          <w:sz w:val="20"/>
        </w:rPr>
        <w:t>implemented</w:t>
      </w:r>
      <w:r>
        <w:rPr>
          <w:spacing w:val="-4"/>
          <w:sz w:val="20"/>
        </w:rPr>
        <w:t xml:space="preserve"> </w:t>
      </w:r>
      <w:r>
        <w:rPr>
          <w:sz w:val="20"/>
        </w:rPr>
        <w:t>for</w:t>
      </w:r>
      <w:r>
        <w:rPr>
          <w:spacing w:val="-4"/>
          <w:sz w:val="20"/>
        </w:rPr>
        <w:t xml:space="preserve"> </w:t>
      </w:r>
      <w:r>
        <w:rPr>
          <w:sz w:val="20"/>
        </w:rPr>
        <w:t>cable</w:t>
      </w:r>
      <w:r>
        <w:rPr>
          <w:spacing w:val="-4"/>
          <w:sz w:val="20"/>
        </w:rPr>
        <w:t xml:space="preserve"> </w:t>
      </w:r>
      <w:r>
        <w:rPr>
          <w:sz w:val="20"/>
        </w:rPr>
        <w:t>management</w:t>
      </w:r>
      <w:r>
        <w:rPr>
          <w:spacing w:val="-3"/>
          <w:sz w:val="20"/>
        </w:rPr>
        <w:t xml:space="preserve"> </w:t>
      </w:r>
      <w:r>
        <w:rPr>
          <w:sz w:val="20"/>
        </w:rPr>
        <w:t>on site e.g. keep all trailing cables at ceiling height.</w:t>
      </w:r>
    </w:p>
    <w:p w14:paraId="1BB274B9" w14:textId="77777777" w:rsidR="00B70B60" w:rsidRDefault="00B70B60">
      <w:pPr>
        <w:pStyle w:val="BodyText"/>
        <w:ind w:left="0"/>
        <w:rPr>
          <w:sz w:val="24"/>
        </w:rPr>
      </w:pPr>
    </w:p>
    <w:p w14:paraId="28349C00" w14:textId="77777777" w:rsidR="00B70B60" w:rsidRDefault="00B70B60">
      <w:pPr>
        <w:pStyle w:val="BodyText"/>
        <w:spacing w:before="1"/>
        <w:ind w:left="0"/>
        <w:rPr>
          <w:sz w:val="32"/>
        </w:rPr>
      </w:pPr>
    </w:p>
    <w:p w14:paraId="055167B9" w14:textId="77777777" w:rsidR="00B70B60" w:rsidRDefault="00000000">
      <w:pPr>
        <w:pStyle w:val="BodyText"/>
        <w:spacing w:before="1"/>
        <w:ind w:left="120"/>
      </w:pPr>
      <w:r>
        <w:t>With</w:t>
      </w:r>
      <w:r>
        <w:rPr>
          <w:spacing w:val="-7"/>
        </w:rPr>
        <w:t xml:space="preserve"> </w:t>
      </w:r>
      <w:r>
        <w:t>regard</w:t>
      </w:r>
      <w:r>
        <w:rPr>
          <w:spacing w:val="-5"/>
        </w:rPr>
        <w:t xml:space="preserve"> </w:t>
      </w:r>
      <w:r>
        <w:t>to</w:t>
      </w:r>
      <w:r>
        <w:rPr>
          <w:spacing w:val="-5"/>
        </w:rPr>
        <w:t xml:space="preserve"> </w:t>
      </w:r>
      <w:r>
        <w:t>temporary</w:t>
      </w:r>
      <w:r>
        <w:rPr>
          <w:spacing w:val="-5"/>
        </w:rPr>
        <w:t xml:space="preserve"> </w:t>
      </w:r>
      <w:r>
        <w:t>site</w:t>
      </w:r>
      <w:r>
        <w:rPr>
          <w:spacing w:val="-4"/>
        </w:rPr>
        <w:t xml:space="preserve"> </w:t>
      </w:r>
      <w:r>
        <w:t>installations</w:t>
      </w:r>
      <w:r>
        <w:rPr>
          <w:spacing w:val="-4"/>
        </w:rPr>
        <w:t xml:space="preserve"> </w:t>
      </w:r>
      <w:r>
        <w:t>Directline</w:t>
      </w:r>
      <w:r>
        <w:rPr>
          <w:spacing w:val="-5"/>
        </w:rPr>
        <w:t xml:space="preserve"> </w:t>
      </w:r>
      <w:r>
        <w:t>Structures</w:t>
      </w:r>
      <w:r>
        <w:rPr>
          <w:spacing w:val="-4"/>
        </w:rPr>
        <w:t xml:space="preserve"> </w:t>
      </w:r>
      <w:r>
        <w:t>Ltd</w:t>
      </w:r>
      <w:r>
        <w:rPr>
          <w:spacing w:val="-4"/>
        </w:rPr>
        <w:t xml:space="preserve"> </w:t>
      </w:r>
      <w:r>
        <w:rPr>
          <w:spacing w:val="-2"/>
        </w:rPr>
        <w:t>will:</w:t>
      </w:r>
    </w:p>
    <w:p w14:paraId="1F04CEC5" w14:textId="77777777" w:rsidR="00B70B60" w:rsidRDefault="00B70B60">
      <w:pPr>
        <w:pStyle w:val="BodyText"/>
        <w:ind w:left="0"/>
        <w:rPr>
          <w:sz w:val="18"/>
        </w:rPr>
      </w:pPr>
    </w:p>
    <w:p w14:paraId="167D15A4" w14:textId="77777777" w:rsidR="00B70B60" w:rsidRDefault="00000000">
      <w:pPr>
        <w:pStyle w:val="ListParagraph"/>
        <w:numPr>
          <w:ilvl w:val="0"/>
          <w:numId w:val="2"/>
        </w:numPr>
        <w:tabs>
          <w:tab w:val="left" w:pos="1139"/>
          <w:tab w:val="left" w:pos="1140"/>
        </w:tabs>
        <w:spacing w:line="273" w:lineRule="auto"/>
        <w:ind w:right="481"/>
        <w:rPr>
          <w:sz w:val="20"/>
        </w:rPr>
      </w:pPr>
      <w:r>
        <w:rPr>
          <w:sz w:val="20"/>
        </w:rPr>
        <w:t>Ensure</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competent</w:t>
      </w:r>
      <w:r>
        <w:rPr>
          <w:spacing w:val="-3"/>
          <w:sz w:val="20"/>
        </w:rPr>
        <w:t xml:space="preserve"> </w:t>
      </w:r>
      <w:r>
        <w:rPr>
          <w:sz w:val="20"/>
        </w:rPr>
        <w:t>electrician</w:t>
      </w:r>
      <w:r>
        <w:rPr>
          <w:spacing w:val="-3"/>
          <w:sz w:val="20"/>
        </w:rPr>
        <w:t xml:space="preserve"> </w:t>
      </w:r>
      <w:r>
        <w:rPr>
          <w:sz w:val="20"/>
        </w:rPr>
        <w:t>and</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IEE Wiring Code of Practice</w:t>
      </w:r>
    </w:p>
    <w:p w14:paraId="57B3DF49" w14:textId="77777777" w:rsidR="00B70B60" w:rsidRDefault="00000000">
      <w:pPr>
        <w:pStyle w:val="ListParagraph"/>
        <w:numPr>
          <w:ilvl w:val="0"/>
          <w:numId w:val="2"/>
        </w:numPr>
        <w:tabs>
          <w:tab w:val="left" w:pos="1139"/>
          <w:tab w:val="left" w:pos="1140"/>
        </w:tabs>
        <w:spacing w:before="203"/>
        <w:ind w:hanging="493"/>
        <w:rPr>
          <w:sz w:val="20"/>
        </w:rPr>
      </w:pPr>
      <w:r>
        <w:rPr>
          <w:sz w:val="20"/>
        </w:rPr>
        <w:t>Obtain</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installer</w:t>
      </w:r>
      <w:r>
        <w:rPr>
          <w:spacing w:val="-4"/>
          <w:sz w:val="20"/>
        </w:rPr>
        <w:t xml:space="preserve"> </w:t>
      </w:r>
      <w:r>
        <w:rPr>
          <w:sz w:val="20"/>
        </w:rPr>
        <w:t>a</w:t>
      </w:r>
      <w:r>
        <w:rPr>
          <w:spacing w:val="-4"/>
          <w:sz w:val="20"/>
        </w:rPr>
        <w:t xml:space="preserve"> </w:t>
      </w:r>
      <w:r>
        <w:rPr>
          <w:sz w:val="20"/>
        </w:rPr>
        <w:t>completion</w:t>
      </w:r>
      <w:r>
        <w:rPr>
          <w:spacing w:val="-3"/>
          <w:sz w:val="20"/>
        </w:rPr>
        <w:t xml:space="preserve"> </w:t>
      </w:r>
      <w:r>
        <w:rPr>
          <w:sz w:val="20"/>
        </w:rPr>
        <w:t>certificate</w:t>
      </w:r>
      <w:r>
        <w:rPr>
          <w:spacing w:val="-2"/>
          <w:sz w:val="20"/>
        </w:rPr>
        <w:t xml:space="preserve"> </w:t>
      </w:r>
      <w:r>
        <w:rPr>
          <w:sz w:val="20"/>
        </w:rPr>
        <w:t>for</w:t>
      </w:r>
      <w:r>
        <w:rPr>
          <w:spacing w:val="-4"/>
          <w:sz w:val="20"/>
        </w:rPr>
        <w:t xml:space="preserve"> </w:t>
      </w:r>
      <w:r>
        <w:rPr>
          <w:sz w:val="20"/>
        </w:rPr>
        <w:t>the</w:t>
      </w:r>
      <w:r>
        <w:rPr>
          <w:spacing w:val="-4"/>
          <w:sz w:val="20"/>
        </w:rPr>
        <w:t xml:space="preserve"> </w:t>
      </w:r>
      <w:r>
        <w:rPr>
          <w:spacing w:val="-2"/>
          <w:sz w:val="20"/>
        </w:rPr>
        <w:t>installation</w:t>
      </w:r>
    </w:p>
    <w:p w14:paraId="2A89E1E4" w14:textId="77777777" w:rsidR="00B70B60" w:rsidRDefault="00B70B60">
      <w:pPr>
        <w:pStyle w:val="BodyText"/>
        <w:spacing w:before="3"/>
        <w:ind w:left="0"/>
        <w:rPr>
          <w:sz w:val="19"/>
        </w:rPr>
      </w:pPr>
    </w:p>
    <w:p w14:paraId="06ABB0AA" w14:textId="77777777" w:rsidR="00B70B60" w:rsidRDefault="00000000">
      <w:pPr>
        <w:pStyle w:val="ListParagraph"/>
        <w:numPr>
          <w:ilvl w:val="0"/>
          <w:numId w:val="2"/>
        </w:numPr>
        <w:tabs>
          <w:tab w:val="left" w:pos="1139"/>
          <w:tab w:val="left" w:pos="1140"/>
        </w:tabs>
        <w:spacing w:line="273" w:lineRule="auto"/>
        <w:ind w:right="841"/>
        <w:rPr>
          <w:sz w:val="20"/>
        </w:rPr>
      </w:pPr>
      <w:r>
        <w:rPr>
          <w:sz w:val="20"/>
        </w:rPr>
        <w:t>Arrange</w:t>
      </w:r>
      <w:r>
        <w:rPr>
          <w:spacing w:val="-4"/>
          <w:sz w:val="20"/>
        </w:rPr>
        <w:t xml:space="preserve"> </w:t>
      </w:r>
      <w:r>
        <w:rPr>
          <w:sz w:val="20"/>
        </w:rPr>
        <w:t>a</w:t>
      </w:r>
      <w:r>
        <w:rPr>
          <w:spacing w:val="-4"/>
          <w:sz w:val="20"/>
        </w:rPr>
        <w:t xml:space="preserve"> </w:t>
      </w:r>
      <w:r>
        <w:rPr>
          <w:sz w:val="20"/>
        </w:rPr>
        <w:t>re-test</w:t>
      </w:r>
      <w:r>
        <w:rPr>
          <w:spacing w:val="-4"/>
          <w:sz w:val="20"/>
        </w:rPr>
        <w:t xml:space="preserve"> </w:t>
      </w:r>
      <w:r>
        <w:rPr>
          <w:sz w:val="20"/>
        </w:rPr>
        <w:t>of</w:t>
      </w:r>
      <w:r>
        <w:rPr>
          <w:spacing w:val="-4"/>
          <w:sz w:val="20"/>
        </w:rPr>
        <w:t xml:space="preserve"> </w:t>
      </w:r>
      <w:r>
        <w:rPr>
          <w:sz w:val="20"/>
        </w:rPr>
        <w:t>temporary</w:t>
      </w:r>
      <w:r>
        <w:rPr>
          <w:spacing w:val="-4"/>
          <w:sz w:val="20"/>
        </w:rPr>
        <w:t xml:space="preserve"> </w:t>
      </w:r>
      <w:r>
        <w:rPr>
          <w:sz w:val="20"/>
        </w:rPr>
        <w:t>installations</w:t>
      </w:r>
      <w:r>
        <w:rPr>
          <w:spacing w:val="-3"/>
          <w:sz w:val="20"/>
        </w:rPr>
        <w:t xml:space="preserve"> </w:t>
      </w:r>
      <w:r>
        <w:rPr>
          <w:sz w:val="20"/>
        </w:rPr>
        <w:t>at</w:t>
      </w:r>
      <w:r>
        <w:rPr>
          <w:spacing w:val="-4"/>
          <w:sz w:val="20"/>
        </w:rPr>
        <w:t xml:space="preserve"> </w:t>
      </w:r>
      <w:r>
        <w:rPr>
          <w:sz w:val="20"/>
        </w:rPr>
        <w:t>intervals</w:t>
      </w:r>
      <w:r>
        <w:rPr>
          <w:spacing w:val="-4"/>
          <w:sz w:val="20"/>
        </w:rPr>
        <w:t xml:space="preserve"> </w:t>
      </w:r>
      <w:r>
        <w:rPr>
          <w:sz w:val="20"/>
        </w:rPr>
        <w:t>not</w:t>
      </w:r>
      <w:r>
        <w:rPr>
          <w:spacing w:val="-4"/>
          <w:sz w:val="20"/>
        </w:rPr>
        <w:t xml:space="preserve"> </w:t>
      </w:r>
      <w:r>
        <w:rPr>
          <w:sz w:val="20"/>
        </w:rPr>
        <w:t>exceeding</w:t>
      </w:r>
      <w:r>
        <w:rPr>
          <w:spacing w:val="-3"/>
          <w:sz w:val="20"/>
        </w:rPr>
        <w:t xml:space="preserve"> </w:t>
      </w:r>
      <w:r>
        <w:rPr>
          <w:sz w:val="20"/>
        </w:rPr>
        <w:t xml:space="preserve">3 </w:t>
      </w:r>
      <w:r>
        <w:rPr>
          <w:spacing w:val="-2"/>
          <w:sz w:val="20"/>
        </w:rPr>
        <w:t>months.</w:t>
      </w:r>
    </w:p>
    <w:p w14:paraId="03A50C27" w14:textId="77777777" w:rsidR="00B70B60" w:rsidRDefault="00B70B60">
      <w:pPr>
        <w:pStyle w:val="BodyText"/>
        <w:ind w:left="0"/>
        <w:rPr>
          <w:sz w:val="24"/>
        </w:rPr>
      </w:pPr>
    </w:p>
    <w:p w14:paraId="6DCFF5F4" w14:textId="77777777" w:rsidR="00B70B60" w:rsidRDefault="00B70B60">
      <w:pPr>
        <w:pStyle w:val="BodyText"/>
        <w:spacing w:before="1"/>
        <w:ind w:left="0"/>
        <w:rPr>
          <w:sz w:val="32"/>
        </w:rPr>
      </w:pPr>
    </w:p>
    <w:p w14:paraId="5E1B7DE9" w14:textId="77777777" w:rsidR="00B70B60" w:rsidRDefault="00000000">
      <w:pPr>
        <w:pStyle w:val="BodyText"/>
        <w:spacing w:before="1"/>
        <w:ind w:left="120"/>
      </w:pPr>
      <w:r>
        <w:rPr>
          <w:spacing w:val="-2"/>
          <w:u w:val="single"/>
        </w:rPr>
        <w:t>Generators</w:t>
      </w:r>
    </w:p>
    <w:p w14:paraId="5FBA3F9D" w14:textId="77777777" w:rsidR="00B70B60" w:rsidRDefault="00B70B60">
      <w:pPr>
        <w:pStyle w:val="BodyText"/>
        <w:ind w:left="0"/>
        <w:rPr>
          <w:sz w:val="18"/>
        </w:rPr>
      </w:pPr>
    </w:p>
    <w:p w14:paraId="0727606D" w14:textId="77777777" w:rsidR="00B70B60" w:rsidRDefault="00000000">
      <w:pPr>
        <w:pStyle w:val="BodyText"/>
        <w:spacing w:line="259" w:lineRule="auto"/>
        <w:ind w:left="119" w:right="97"/>
      </w:pPr>
      <w:r>
        <w:t>A supply from an electricity supply company is not always available when working on construction</w:t>
      </w:r>
      <w:r>
        <w:rPr>
          <w:spacing w:val="-1"/>
        </w:rPr>
        <w:t xml:space="preserve"> </w:t>
      </w:r>
      <w:r>
        <w:t>sites,</w:t>
      </w:r>
      <w:r>
        <w:rPr>
          <w:spacing w:val="-2"/>
        </w:rPr>
        <w:t xml:space="preserve"> </w:t>
      </w:r>
      <w:r>
        <w:t>in</w:t>
      </w:r>
      <w:r>
        <w:rPr>
          <w:spacing w:val="-3"/>
        </w:rPr>
        <w:t xml:space="preserve"> </w:t>
      </w:r>
      <w:r>
        <w:t>these</w:t>
      </w:r>
      <w:r>
        <w:rPr>
          <w:spacing w:val="-3"/>
        </w:rPr>
        <w:t xml:space="preserve"> </w:t>
      </w:r>
      <w:r>
        <w:t>instances</w:t>
      </w:r>
      <w:r>
        <w:rPr>
          <w:spacing w:val="-3"/>
        </w:rPr>
        <w:t xml:space="preserve"> </w:t>
      </w:r>
      <w:r>
        <w:t>an</w:t>
      </w:r>
      <w:r>
        <w:rPr>
          <w:spacing w:val="-3"/>
        </w:rPr>
        <w:t xml:space="preserve"> </w:t>
      </w:r>
      <w:r>
        <w:t>AC</w:t>
      </w:r>
      <w:r>
        <w:rPr>
          <w:spacing w:val="-3"/>
        </w:rPr>
        <w:t xml:space="preserve"> </w:t>
      </w:r>
      <w:r>
        <w:t>generator</w:t>
      </w:r>
      <w:r>
        <w:rPr>
          <w:spacing w:val="-3"/>
        </w:rPr>
        <w:t xml:space="preserve"> </w:t>
      </w:r>
      <w:r>
        <w:t>may</w:t>
      </w:r>
      <w:r>
        <w:rPr>
          <w:spacing w:val="-3"/>
        </w:rPr>
        <w:t xml:space="preserve"> </w:t>
      </w:r>
      <w:r>
        <w:t>be</w:t>
      </w:r>
      <w:r>
        <w:rPr>
          <w:spacing w:val="-3"/>
        </w:rPr>
        <w:t xml:space="preserve"> </w:t>
      </w:r>
      <w:r>
        <w:t>required.</w:t>
      </w:r>
      <w:r>
        <w:rPr>
          <w:spacing w:val="-2"/>
        </w:rPr>
        <w:t xml:space="preserve"> </w:t>
      </w:r>
      <w:r>
        <w:t>We</w:t>
      </w:r>
      <w:r>
        <w:rPr>
          <w:spacing w:val="-3"/>
        </w:rPr>
        <w:t xml:space="preserve"> </w:t>
      </w:r>
      <w:r>
        <w:t>will</w:t>
      </w:r>
      <w:r>
        <w:rPr>
          <w:spacing w:val="-3"/>
        </w:rPr>
        <w:t xml:space="preserve"> </w:t>
      </w:r>
      <w:r>
        <w:t>ensure that any generator used is installed safely and that advice is sought from a competent person to ensure that all generators remain in a safe condition to use and that appropriate earthing is undertaken, where required.</w:t>
      </w:r>
    </w:p>
    <w:p w14:paraId="0CAAE8C7" w14:textId="77777777" w:rsidR="00B70B60" w:rsidRDefault="00B70B60">
      <w:pPr>
        <w:pStyle w:val="BodyText"/>
        <w:ind w:left="0"/>
        <w:rPr>
          <w:sz w:val="24"/>
        </w:rPr>
      </w:pPr>
    </w:p>
    <w:p w14:paraId="13B0D018" w14:textId="77777777" w:rsidR="00B70B60" w:rsidRDefault="00B70B60">
      <w:pPr>
        <w:pStyle w:val="BodyText"/>
        <w:spacing w:before="5"/>
        <w:ind w:left="0"/>
        <w:rPr>
          <w:sz w:val="30"/>
        </w:rPr>
      </w:pPr>
    </w:p>
    <w:p w14:paraId="012BEC3C" w14:textId="77777777" w:rsidR="00B70B60" w:rsidRDefault="00000000">
      <w:pPr>
        <w:pStyle w:val="BodyText"/>
        <w:ind w:left="120"/>
      </w:pPr>
      <w:r>
        <w:rPr>
          <w:u w:val="single"/>
        </w:rPr>
        <w:t>Portable</w:t>
      </w:r>
      <w:r>
        <w:rPr>
          <w:spacing w:val="-4"/>
          <w:u w:val="single"/>
        </w:rPr>
        <w:t xml:space="preserve"> </w:t>
      </w:r>
      <w:r>
        <w:rPr>
          <w:u w:val="single"/>
        </w:rPr>
        <w:t>Equipment</w:t>
      </w:r>
      <w:r>
        <w:rPr>
          <w:spacing w:val="-3"/>
          <w:u w:val="single"/>
        </w:rPr>
        <w:t xml:space="preserve"> </w:t>
      </w:r>
      <w:r>
        <w:rPr>
          <w:u w:val="single"/>
        </w:rPr>
        <w:t>and</w:t>
      </w:r>
      <w:r>
        <w:rPr>
          <w:spacing w:val="-3"/>
          <w:u w:val="single"/>
        </w:rPr>
        <w:t xml:space="preserve"> </w:t>
      </w:r>
      <w:r>
        <w:rPr>
          <w:spacing w:val="-2"/>
          <w:u w:val="single"/>
        </w:rPr>
        <w:t>Testing</w:t>
      </w:r>
    </w:p>
    <w:p w14:paraId="0D12602A" w14:textId="77777777" w:rsidR="00B70B60" w:rsidRDefault="00B70B60">
      <w:pPr>
        <w:pStyle w:val="BodyText"/>
        <w:ind w:left="0"/>
        <w:rPr>
          <w:sz w:val="18"/>
        </w:rPr>
      </w:pPr>
    </w:p>
    <w:p w14:paraId="14FFDEBD" w14:textId="77777777" w:rsidR="00B70B60" w:rsidRDefault="00000000">
      <w:pPr>
        <w:pStyle w:val="BodyText"/>
        <w:spacing w:before="1" w:line="259" w:lineRule="auto"/>
        <w:ind w:left="119" w:right="212"/>
      </w:pPr>
      <w:r>
        <w:t>Definition - Equipment, which is not part of a fixed or temporary installation but is able to</w:t>
      </w:r>
      <w:r>
        <w:rPr>
          <w:spacing w:val="-3"/>
        </w:rPr>
        <w:t xml:space="preserve"> </w:t>
      </w:r>
      <w:r>
        <w:t>be</w:t>
      </w:r>
      <w:r>
        <w:rPr>
          <w:spacing w:val="-3"/>
        </w:rPr>
        <w:t xml:space="preserve"> </w:t>
      </w:r>
      <w:r>
        <w:t>connected</w:t>
      </w:r>
      <w:r>
        <w:rPr>
          <w:spacing w:val="-2"/>
        </w:rPr>
        <w:t xml:space="preserve"> </w:t>
      </w:r>
      <w:r>
        <w:t>to</w:t>
      </w:r>
      <w:r>
        <w:rPr>
          <w:spacing w:val="-3"/>
        </w:rPr>
        <w:t xml:space="preserve"> </w:t>
      </w:r>
      <w:r>
        <w:t>a</w:t>
      </w:r>
      <w:r>
        <w:rPr>
          <w:spacing w:val="-3"/>
        </w:rPr>
        <w:t xml:space="preserve"> </w:t>
      </w:r>
      <w:r>
        <w:t>fixed</w:t>
      </w:r>
      <w:r>
        <w:rPr>
          <w:spacing w:val="-3"/>
        </w:rPr>
        <w:t xml:space="preserve"> </w:t>
      </w:r>
      <w:r>
        <w:t>installation,</w:t>
      </w:r>
      <w:r>
        <w:rPr>
          <w:spacing w:val="-2"/>
        </w:rPr>
        <w:t xml:space="preserve"> </w:t>
      </w:r>
      <w:r>
        <w:t>or</w:t>
      </w:r>
      <w:r>
        <w:rPr>
          <w:spacing w:val="-3"/>
        </w:rPr>
        <w:t xml:space="preserve"> </w:t>
      </w:r>
      <w:r>
        <w:t>a</w:t>
      </w:r>
      <w:r>
        <w:rPr>
          <w:spacing w:val="-3"/>
        </w:rPr>
        <w:t xml:space="preserve"> </w:t>
      </w:r>
      <w:r>
        <w:t>generator,</w:t>
      </w:r>
      <w:r>
        <w:rPr>
          <w:spacing w:val="-3"/>
        </w:rPr>
        <w:t xml:space="preserve"> </w:t>
      </w:r>
      <w:r>
        <w:t>by</w:t>
      </w:r>
      <w:r>
        <w:rPr>
          <w:spacing w:val="-3"/>
        </w:rPr>
        <w:t xml:space="preserve"> </w:t>
      </w:r>
      <w:r>
        <w:t>means</w:t>
      </w:r>
      <w:r>
        <w:rPr>
          <w:spacing w:val="-3"/>
        </w:rPr>
        <w:t xml:space="preserve"> </w:t>
      </w:r>
      <w:r>
        <w:t>of</w:t>
      </w:r>
      <w:r>
        <w:rPr>
          <w:spacing w:val="-3"/>
        </w:rPr>
        <w:t xml:space="preserve"> </w:t>
      </w:r>
      <w:r>
        <w:t>a</w:t>
      </w:r>
      <w:r>
        <w:rPr>
          <w:spacing w:val="-3"/>
        </w:rPr>
        <w:t xml:space="preserve"> </w:t>
      </w:r>
      <w:r>
        <w:t>flexible</w:t>
      </w:r>
      <w:r>
        <w:rPr>
          <w:spacing w:val="-3"/>
        </w:rPr>
        <w:t xml:space="preserve"> </w:t>
      </w:r>
      <w:r>
        <w:t>cable</w:t>
      </w:r>
      <w:r>
        <w:rPr>
          <w:spacing w:val="-3"/>
        </w:rPr>
        <w:t xml:space="preserve"> </w:t>
      </w:r>
      <w:r>
        <w:t>via</w:t>
      </w:r>
      <w:r>
        <w:rPr>
          <w:spacing w:val="-3"/>
        </w:rPr>
        <w:t xml:space="preserve"> </w:t>
      </w:r>
      <w:r>
        <w:t>a plug and socket assembly. This includes equipment that is either hand-held or hand</w:t>
      </w:r>
    </w:p>
    <w:p w14:paraId="3710AF79" w14:textId="77777777" w:rsidR="00B70B60" w:rsidRDefault="00B70B60">
      <w:pPr>
        <w:spacing w:line="259" w:lineRule="auto"/>
        <w:sectPr w:rsidR="00B70B60">
          <w:pgSz w:w="11910" w:h="16840"/>
          <w:pgMar w:top="1340" w:right="1340" w:bottom="920" w:left="1320" w:header="0" w:footer="727" w:gutter="0"/>
          <w:cols w:space="720"/>
        </w:sectPr>
      </w:pPr>
    </w:p>
    <w:p w14:paraId="162876A2" w14:textId="77777777" w:rsidR="00B70B60" w:rsidRDefault="00000000">
      <w:pPr>
        <w:pStyle w:val="BodyText"/>
        <w:spacing w:before="82" w:line="259" w:lineRule="auto"/>
        <w:ind w:left="120" w:right="212"/>
      </w:pPr>
      <w:r>
        <w:t>operated</w:t>
      </w:r>
      <w:r>
        <w:rPr>
          <w:spacing w:val="-2"/>
        </w:rPr>
        <w:t xml:space="preserve"> </w:t>
      </w:r>
      <w:r>
        <w:t>while</w:t>
      </w:r>
      <w:r>
        <w:rPr>
          <w:spacing w:val="-3"/>
        </w:rPr>
        <w:t xml:space="preserve"> </w:t>
      </w:r>
      <w:r>
        <w:t>connected</w:t>
      </w:r>
      <w:r>
        <w:rPr>
          <w:spacing w:val="-2"/>
        </w:rPr>
        <w:t xml:space="preserve"> </w:t>
      </w:r>
      <w:r>
        <w:t>to</w:t>
      </w:r>
      <w:r>
        <w:rPr>
          <w:spacing w:val="-3"/>
        </w:rPr>
        <w:t xml:space="preserve"> </w:t>
      </w:r>
      <w:r>
        <w:t>the</w:t>
      </w:r>
      <w:r>
        <w:rPr>
          <w:spacing w:val="-3"/>
        </w:rPr>
        <w:t xml:space="preserve"> </w:t>
      </w:r>
      <w:r>
        <w:t>supply</w:t>
      </w:r>
      <w:r>
        <w:rPr>
          <w:spacing w:val="-2"/>
        </w:rPr>
        <w:t xml:space="preserve"> </w:t>
      </w:r>
      <w:r>
        <w:t>or</w:t>
      </w:r>
      <w:r>
        <w:rPr>
          <w:spacing w:val="-3"/>
        </w:rPr>
        <w:t xml:space="preserve"> </w:t>
      </w:r>
      <w:r>
        <w:t>is</w:t>
      </w:r>
      <w:r>
        <w:rPr>
          <w:spacing w:val="-3"/>
        </w:rPr>
        <w:t xml:space="preserve"> </w:t>
      </w:r>
      <w:r>
        <w:t>intended</w:t>
      </w:r>
      <w:r>
        <w:rPr>
          <w:spacing w:val="-3"/>
        </w:rPr>
        <w:t xml:space="preserve"> </w:t>
      </w:r>
      <w:r>
        <w:t>to</w:t>
      </w:r>
      <w:r>
        <w:rPr>
          <w:spacing w:val="-3"/>
        </w:rPr>
        <w:t xml:space="preserve"> </w:t>
      </w:r>
      <w:r>
        <w:t>be</w:t>
      </w:r>
      <w:r>
        <w:rPr>
          <w:spacing w:val="-3"/>
        </w:rPr>
        <w:t xml:space="preserve"> </w:t>
      </w:r>
      <w:r>
        <w:t>moved</w:t>
      </w:r>
      <w:r>
        <w:rPr>
          <w:spacing w:val="-3"/>
        </w:rPr>
        <w:t xml:space="preserve"> </w:t>
      </w:r>
      <w:r>
        <w:t>while</w:t>
      </w:r>
      <w:r>
        <w:rPr>
          <w:spacing w:val="-3"/>
        </w:rPr>
        <w:t xml:space="preserve"> </w:t>
      </w:r>
      <w:r>
        <w:t>connected</w:t>
      </w:r>
      <w:r>
        <w:rPr>
          <w:spacing w:val="-2"/>
        </w:rPr>
        <w:t xml:space="preserve"> </w:t>
      </w:r>
      <w:r>
        <w:t>to the supply.</w:t>
      </w:r>
    </w:p>
    <w:p w14:paraId="295BF387" w14:textId="77777777" w:rsidR="00B70B60" w:rsidRDefault="00000000">
      <w:pPr>
        <w:pStyle w:val="BodyText"/>
        <w:spacing w:before="199" w:line="259" w:lineRule="auto"/>
        <w:ind w:left="120" w:right="106"/>
        <w:jc w:val="both"/>
      </w:pPr>
      <w:r>
        <w:t>Where</w:t>
      </w:r>
      <w:r>
        <w:rPr>
          <w:spacing w:val="-3"/>
        </w:rPr>
        <w:t xml:space="preserve"> </w:t>
      </w:r>
      <w:r>
        <w:t>possible</w:t>
      </w:r>
      <w:r>
        <w:rPr>
          <w:spacing w:val="-3"/>
        </w:rPr>
        <w:t xml:space="preserve"> </w:t>
      </w:r>
      <w:r>
        <w:t>we</w:t>
      </w:r>
      <w:r>
        <w:rPr>
          <w:spacing w:val="-3"/>
        </w:rPr>
        <w:t xml:space="preserve"> </w:t>
      </w:r>
      <w:r>
        <w:t>will</w:t>
      </w:r>
      <w:r>
        <w:rPr>
          <w:spacing w:val="-3"/>
        </w:rPr>
        <w:t xml:space="preserve"> </w:t>
      </w:r>
      <w:r>
        <w:t>use</w:t>
      </w:r>
      <w:r>
        <w:rPr>
          <w:spacing w:val="-3"/>
        </w:rPr>
        <w:t xml:space="preserve"> </w:t>
      </w:r>
      <w:r>
        <w:t>cordless</w:t>
      </w:r>
      <w:r>
        <w:rPr>
          <w:spacing w:val="-2"/>
        </w:rPr>
        <w:t xml:space="preserve"> </w:t>
      </w:r>
      <w:r>
        <w:t>battery</w:t>
      </w:r>
      <w:r>
        <w:rPr>
          <w:spacing w:val="-3"/>
        </w:rPr>
        <w:t xml:space="preserve"> </w:t>
      </w:r>
      <w:r>
        <w:t>operated</w:t>
      </w:r>
      <w:r>
        <w:rPr>
          <w:spacing w:val="-2"/>
        </w:rPr>
        <w:t xml:space="preserve"> </w:t>
      </w:r>
      <w:r>
        <w:t>or</w:t>
      </w:r>
      <w:r>
        <w:rPr>
          <w:spacing w:val="-3"/>
        </w:rPr>
        <w:t xml:space="preserve"> </w:t>
      </w:r>
      <w:r>
        <w:t>low</w:t>
      </w:r>
      <w:r>
        <w:rPr>
          <w:spacing w:val="-3"/>
        </w:rPr>
        <w:t xml:space="preserve"> </w:t>
      </w:r>
      <w:r>
        <w:t>voltage</w:t>
      </w:r>
      <w:r>
        <w:rPr>
          <w:spacing w:val="-3"/>
        </w:rPr>
        <w:t xml:space="preserve"> </w:t>
      </w:r>
      <w:r>
        <w:t>110v</w:t>
      </w:r>
      <w:r>
        <w:rPr>
          <w:spacing w:val="-3"/>
        </w:rPr>
        <w:t xml:space="preserve"> </w:t>
      </w:r>
      <w:r>
        <w:t>systems</w:t>
      </w:r>
      <w:r>
        <w:rPr>
          <w:spacing w:val="-2"/>
        </w:rPr>
        <w:t xml:space="preserve"> </w:t>
      </w:r>
      <w:r>
        <w:t>during construction</w:t>
      </w:r>
      <w:r>
        <w:rPr>
          <w:spacing w:val="-1"/>
        </w:rPr>
        <w:t xml:space="preserve"> </w:t>
      </w:r>
      <w:r>
        <w:t>works.</w:t>
      </w:r>
      <w:r>
        <w:rPr>
          <w:spacing w:val="-3"/>
        </w:rPr>
        <w:t xml:space="preserve"> </w:t>
      </w:r>
      <w:r>
        <w:t>Where</w:t>
      </w:r>
      <w:r>
        <w:rPr>
          <w:spacing w:val="-3"/>
        </w:rPr>
        <w:t xml:space="preserve"> </w:t>
      </w:r>
      <w:r>
        <w:t>this</w:t>
      </w:r>
      <w:r>
        <w:rPr>
          <w:spacing w:val="-3"/>
        </w:rPr>
        <w:t xml:space="preserve"> </w:t>
      </w:r>
      <w:r>
        <w:t>is</w:t>
      </w:r>
      <w:r>
        <w:rPr>
          <w:spacing w:val="-3"/>
        </w:rPr>
        <w:t xml:space="preserve"> </w:t>
      </w:r>
      <w:r>
        <w:t>not</w:t>
      </w:r>
      <w:r>
        <w:rPr>
          <w:spacing w:val="-3"/>
        </w:rPr>
        <w:t xml:space="preserve"> </w:t>
      </w:r>
      <w:r>
        <w:t>possible</w:t>
      </w:r>
      <w:r>
        <w:rPr>
          <w:spacing w:val="-3"/>
        </w:rPr>
        <w:t xml:space="preserve"> </w:t>
      </w:r>
      <w:r>
        <w:t>all</w:t>
      </w:r>
      <w:r>
        <w:rPr>
          <w:spacing w:val="-3"/>
        </w:rPr>
        <w:t xml:space="preserve"> </w:t>
      </w:r>
      <w:r>
        <w:t>230v</w:t>
      </w:r>
      <w:r>
        <w:rPr>
          <w:spacing w:val="-3"/>
        </w:rPr>
        <w:t xml:space="preserve"> </w:t>
      </w:r>
      <w:r>
        <w:t>systems</w:t>
      </w:r>
      <w:r>
        <w:rPr>
          <w:spacing w:val="-2"/>
        </w:rPr>
        <w:t xml:space="preserve"> </w:t>
      </w:r>
      <w:r>
        <w:t>will</w:t>
      </w:r>
      <w:r>
        <w:rPr>
          <w:spacing w:val="-3"/>
        </w:rPr>
        <w:t xml:space="preserve"> </w:t>
      </w:r>
      <w:r>
        <w:t>be</w:t>
      </w:r>
      <w:r>
        <w:rPr>
          <w:spacing w:val="-3"/>
        </w:rPr>
        <w:t xml:space="preserve"> </w:t>
      </w:r>
      <w:r>
        <w:t>fitted</w:t>
      </w:r>
      <w:r>
        <w:rPr>
          <w:spacing w:val="-3"/>
        </w:rPr>
        <w:t xml:space="preserve"> </w:t>
      </w:r>
      <w:r>
        <w:t>with</w:t>
      </w:r>
      <w:r>
        <w:rPr>
          <w:spacing w:val="-3"/>
        </w:rPr>
        <w:t xml:space="preserve"> </w:t>
      </w:r>
      <w:r>
        <w:t>an</w:t>
      </w:r>
      <w:r>
        <w:rPr>
          <w:spacing w:val="-3"/>
        </w:rPr>
        <w:t xml:space="preserve"> </w:t>
      </w:r>
      <w:r>
        <w:t>RCD or other trip device.</w:t>
      </w:r>
    </w:p>
    <w:p w14:paraId="479A513E" w14:textId="77777777" w:rsidR="00B70B60" w:rsidRDefault="00000000">
      <w:pPr>
        <w:pStyle w:val="BodyText"/>
        <w:spacing w:before="200" w:line="259" w:lineRule="auto"/>
        <w:ind w:left="119" w:right="182"/>
      </w:pPr>
      <w:r>
        <w:t>Directline</w:t>
      </w:r>
      <w:r>
        <w:rPr>
          <w:spacing w:val="-4"/>
        </w:rPr>
        <w:t xml:space="preserve"> </w:t>
      </w:r>
      <w:r>
        <w:t>Structures</w:t>
      </w:r>
      <w:r>
        <w:rPr>
          <w:spacing w:val="-3"/>
        </w:rPr>
        <w:t xml:space="preserve"> </w:t>
      </w:r>
      <w:r>
        <w:t>Ltd</w:t>
      </w:r>
      <w:r>
        <w:rPr>
          <w:spacing w:val="-4"/>
        </w:rPr>
        <w:t xml:space="preserve"> </w:t>
      </w:r>
      <w:r>
        <w:t>is</w:t>
      </w:r>
      <w:r>
        <w:rPr>
          <w:spacing w:val="-4"/>
        </w:rPr>
        <w:t xml:space="preserve"> </w:t>
      </w:r>
      <w:r>
        <w:t>responsible</w:t>
      </w:r>
      <w:r>
        <w:rPr>
          <w:spacing w:val="-3"/>
        </w:rPr>
        <w:t xml:space="preserve"> </w:t>
      </w:r>
      <w:r>
        <w:t>for</w:t>
      </w:r>
      <w:r>
        <w:rPr>
          <w:spacing w:val="-4"/>
        </w:rPr>
        <w:t xml:space="preserve"> </w:t>
      </w:r>
      <w:r>
        <w:t>ensuring</w:t>
      </w:r>
      <w:r>
        <w:rPr>
          <w:spacing w:val="-3"/>
        </w:rPr>
        <w:t xml:space="preserve"> </w:t>
      </w:r>
      <w:r>
        <w:t>that</w:t>
      </w:r>
      <w:r>
        <w:rPr>
          <w:spacing w:val="-4"/>
        </w:rPr>
        <w:t xml:space="preserve"> </w:t>
      </w:r>
      <w:r>
        <w:t>all</w:t>
      </w:r>
      <w:r>
        <w:rPr>
          <w:spacing w:val="-4"/>
        </w:rPr>
        <w:t xml:space="preserve"> </w:t>
      </w:r>
      <w:r>
        <w:t>portable</w:t>
      </w:r>
      <w:r>
        <w:rPr>
          <w:spacing w:val="-4"/>
        </w:rPr>
        <w:t xml:space="preserve"> </w:t>
      </w:r>
      <w:r>
        <w:t>electrical</w:t>
      </w:r>
      <w:r>
        <w:rPr>
          <w:spacing w:val="-3"/>
        </w:rPr>
        <w:t xml:space="preserve"> </w:t>
      </w:r>
      <w:r>
        <w:t>appliances are maintained in a safe condition and inspected at suitable intervals.</w:t>
      </w:r>
      <w:r>
        <w:rPr>
          <w:spacing w:val="40"/>
        </w:rPr>
        <w:t xml:space="preserve"> </w:t>
      </w:r>
      <w:r>
        <w:t>Intervals of inspections will be established through site specific risk assessments, although commonly 110v</w:t>
      </w:r>
      <w:r>
        <w:rPr>
          <w:spacing w:val="-1"/>
        </w:rPr>
        <w:t xml:space="preserve"> </w:t>
      </w:r>
      <w:r>
        <w:t>equipment used</w:t>
      </w:r>
      <w:r>
        <w:rPr>
          <w:spacing w:val="-1"/>
        </w:rPr>
        <w:t xml:space="preserve"> </w:t>
      </w:r>
      <w:r>
        <w:t>on</w:t>
      </w:r>
      <w:r>
        <w:rPr>
          <w:spacing w:val="-1"/>
        </w:rPr>
        <w:t xml:space="preserve"> </w:t>
      </w:r>
      <w:r>
        <w:t>a</w:t>
      </w:r>
      <w:r>
        <w:rPr>
          <w:spacing w:val="-1"/>
        </w:rPr>
        <w:t xml:space="preserve"> </w:t>
      </w:r>
      <w:r>
        <w:t>construction site</w:t>
      </w:r>
      <w:r>
        <w:rPr>
          <w:spacing w:val="-1"/>
        </w:rPr>
        <w:t xml:space="preserve"> </w:t>
      </w:r>
      <w:r>
        <w:t>will</w:t>
      </w:r>
      <w:r>
        <w:rPr>
          <w:spacing w:val="-1"/>
        </w:rPr>
        <w:t xml:space="preserve"> </w:t>
      </w:r>
      <w:r>
        <w:t>be</w:t>
      </w:r>
      <w:r>
        <w:rPr>
          <w:spacing w:val="-1"/>
        </w:rPr>
        <w:t xml:space="preserve"> </w:t>
      </w:r>
      <w:r>
        <w:t>PAT</w:t>
      </w:r>
      <w:r>
        <w:rPr>
          <w:spacing w:val="-1"/>
        </w:rPr>
        <w:t xml:space="preserve"> </w:t>
      </w:r>
      <w:r>
        <w:t>tested</w:t>
      </w:r>
      <w:r>
        <w:rPr>
          <w:spacing w:val="-1"/>
        </w:rPr>
        <w:t xml:space="preserve"> </w:t>
      </w:r>
      <w:r>
        <w:t>at</w:t>
      </w:r>
      <w:r>
        <w:rPr>
          <w:spacing w:val="-1"/>
        </w:rPr>
        <w:t xml:space="preserve"> </w:t>
      </w:r>
      <w:r>
        <w:t>a</w:t>
      </w:r>
      <w:r>
        <w:rPr>
          <w:spacing w:val="-1"/>
        </w:rPr>
        <w:t xml:space="preserve"> </w:t>
      </w:r>
      <w:r>
        <w:t>frequency period of no less than 3 months. Equipment will be marked to identify the date tested.</w:t>
      </w:r>
    </w:p>
    <w:p w14:paraId="062B9124" w14:textId="77777777" w:rsidR="00B70B60" w:rsidRDefault="00000000">
      <w:pPr>
        <w:pStyle w:val="BodyText"/>
        <w:spacing w:line="242" w:lineRule="exact"/>
        <w:ind w:left="119"/>
      </w:pPr>
      <w:r>
        <w:t>The</w:t>
      </w:r>
      <w:r>
        <w:rPr>
          <w:spacing w:val="-6"/>
        </w:rPr>
        <w:t xml:space="preserve"> </w:t>
      </w:r>
      <w:r>
        <w:t>results</w:t>
      </w:r>
      <w:r>
        <w:rPr>
          <w:spacing w:val="-4"/>
        </w:rPr>
        <w:t xml:space="preserve"> </w:t>
      </w:r>
      <w:r>
        <w:t>of</w:t>
      </w:r>
      <w:r>
        <w:rPr>
          <w:spacing w:val="-4"/>
        </w:rPr>
        <w:t xml:space="preserve"> </w:t>
      </w:r>
      <w:r>
        <w:t>inspections</w:t>
      </w:r>
      <w:r>
        <w:rPr>
          <w:spacing w:val="-4"/>
        </w:rPr>
        <w:t xml:space="preserve"> </w:t>
      </w:r>
      <w:r>
        <w:t>shall</w:t>
      </w:r>
      <w:r>
        <w:rPr>
          <w:spacing w:val="-4"/>
        </w:rPr>
        <w:t xml:space="preserve"> </w:t>
      </w:r>
      <w:r>
        <w:t>be</w:t>
      </w:r>
      <w:r>
        <w:rPr>
          <w:spacing w:val="-4"/>
        </w:rPr>
        <w:t xml:space="preserve"> </w:t>
      </w:r>
      <w:r>
        <w:t>logged</w:t>
      </w:r>
      <w:r>
        <w:rPr>
          <w:spacing w:val="-4"/>
        </w:rPr>
        <w:t xml:space="preserve"> </w:t>
      </w:r>
      <w:r>
        <w:t>and</w:t>
      </w:r>
      <w:r>
        <w:rPr>
          <w:spacing w:val="-4"/>
        </w:rPr>
        <w:t xml:space="preserve"> </w:t>
      </w:r>
      <w:r>
        <w:t>any</w:t>
      </w:r>
      <w:r>
        <w:rPr>
          <w:spacing w:val="-4"/>
        </w:rPr>
        <w:t xml:space="preserve"> </w:t>
      </w:r>
      <w:r>
        <w:t>records</w:t>
      </w:r>
      <w:r>
        <w:rPr>
          <w:spacing w:val="-4"/>
        </w:rPr>
        <w:t xml:space="preserve"> </w:t>
      </w:r>
      <w:r>
        <w:t>made</w:t>
      </w:r>
      <w:r>
        <w:rPr>
          <w:spacing w:val="-4"/>
        </w:rPr>
        <w:t xml:space="preserve"> </w:t>
      </w:r>
      <w:r>
        <w:t>available</w:t>
      </w:r>
      <w:r>
        <w:rPr>
          <w:spacing w:val="-4"/>
        </w:rPr>
        <w:t xml:space="preserve"> </w:t>
      </w:r>
      <w:r>
        <w:t>for</w:t>
      </w:r>
      <w:r>
        <w:rPr>
          <w:spacing w:val="-3"/>
        </w:rPr>
        <w:t xml:space="preserve"> </w:t>
      </w:r>
      <w:r>
        <w:rPr>
          <w:spacing w:val="-2"/>
        </w:rPr>
        <w:t>inspection.</w:t>
      </w:r>
    </w:p>
    <w:p w14:paraId="506BCED8" w14:textId="77777777" w:rsidR="00B70B60" w:rsidRDefault="00B70B60">
      <w:pPr>
        <w:pStyle w:val="BodyText"/>
        <w:ind w:left="0"/>
        <w:rPr>
          <w:sz w:val="18"/>
        </w:rPr>
      </w:pPr>
    </w:p>
    <w:p w14:paraId="52EB1A38" w14:textId="77777777" w:rsidR="00B70B60" w:rsidRDefault="00000000">
      <w:pPr>
        <w:pStyle w:val="BodyText"/>
        <w:spacing w:line="259" w:lineRule="auto"/>
        <w:ind w:left="119" w:right="212"/>
      </w:pPr>
      <w:r>
        <w:t>Any defective equipment will be removed from use until it can be repaired or replaced, with</w:t>
      </w:r>
      <w:r>
        <w:rPr>
          <w:spacing w:val="-3"/>
        </w:rPr>
        <w:t xml:space="preserve"> </w:t>
      </w:r>
      <w:r>
        <w:t>remedial</w:t>
      </w:r>
      <w:r>
        <w:rPr>
          <w:spacing w:val="-2"/>
        </w:rPr>
        <w:t xml:space="preserve"> </w:t>
      </w:r>
      <w:r>
        <w:t>action</w:t>
      </w:r>
      <w:r>
        <w:rPr>
          <w:spacing w:val="-3"/>
        </w:rPr>
        <w:t xml:space="preserve"> </w:t>
      </w:r>
      <w:r>
        <w:t>being</w:t>
      </w:r>
      <w:r>
        <w:rPr>
          <w:spacing w:val="-3"/>
        </w:rPr>
        <w:t xml:space="preserve"> </w:t>
      </w:r>
      <w:r>
        <w:t>recorded.</w:t>
      </w:r>
      <w:r>
        <w:rPr>
          <w:spacing w:val="40"/>
        </w:rPr>
        <w:t xml:space="preserve"> </w:t>
      </w:r>
      <w:r>
        <w:t>All</w:t>
      </w:r>
      <w:r>
        <w:rPr>
          <w:spacing w:val="-3"/>
        </w:rPr>
        <w:t xml:space="preserve"> </w:t>
      </w:r>
      <w:r>
        <w:t>items</w:t>
      </w:r>
      <w:r>
        <w:rPr>
          <w:spacing w:val="-3"/>
        </w:rPr>
        <w:t xml:space="preserve"> </w:t>
      </w:r>
      <w:r>
        <w:t>of</w:t>
      </w:r>
      <w:r>
        <w:rPr>
          <w:spacing w:val="-3"/>
        </w:rPr>
        <w:t xml:space="preserve"> </w:t>
      </w:r>
      <w:r>
        <w:t>equipment</w:t>
      </w:r>
      <w:r>
        <w:rPr>
          <w:spacing w:val="-2"/>
        </w:rPr>
        <w:t xml:space="preserve"> </w:t>
      </w:r>
      <w:r>
        <w:t>that</w:t>
      </w:r>
      <w:r>
        <w:rPr>
          <w:spacing w:val="-3"/>
        </w:rPr>
        <w:t xml:space="preserve"> </w:t>
      </w:r>
      <w:r>
        <w:t>cannot</w:t>
      </w:r>
      <w:r>
        <w:rPr>
          <w:spacing w:val="-2"/>
        </w:rPr>
        <w:t xml:space="preserve"> </w:t>
      </w:r>
      <w:r>
        <w:t>be</w:t>
      </w:r>
      <w:r>
        <w:rPr>
          <w:spacing w:val="-3"/>
        </w:rPr>
        <w:t xml:space="preserve"> </w:t>
      </w:r>
      <w:r>
        <w:t>repaired</w:t>
      </w:r>
      <w:r>
        <w:rPr>
          <w:spacing w:val="-2"/>
        </w:rPr>
        <w:t xml:space="preserve"> </w:t>
      </w:r>
      <w:r>
        <w:t>will be withdrawn from use. Under no circumstances will any makeshift or temporary electrical repairs be made on any electrical equipment. Repairs or alterations on electrical equipment should only be undertaken by a trained, competent person.</w:t>
      </w:r>
    </w:p>
    <w:p w14:paraId="2059C9CF" w14:textId="77777777" w:rsidR="00B70B60" w:rsidRDefault="00000000">
      <w:pPr>
        <w:pStyle w:val="BodyText"/>
        <w:spacing w:before="199" w:line="259" w:lineRule="auto"/>
        <w:ind w:left="120" w:right="212"/>
      </w:pPr>
      <w:r>
        <w:t>On</w:t>
      </w:r>
      <w:r>
        <w:rPr>
          <w:spacing w:val="-4"/>
        </w:rPr>
        <w:t xml:space="preserve"> </w:t>
      </w:r>
      <w:r>
        <w:t>occasion</w:t>
      </w:r>
      <w:r>
        <w:rPr>
          <w:spacing w:val="-3"/>
        </w:rPr>
        <w:t xml:space="preserve"> </w:t>
      </w:r>
      <w:r>
        <w:t>we</w:t>
      </w:r>
      <w:r>
        <w:rPr>
          <w:spacing w:val="-4"/>
        </w:rPr>
        <w:t xml:space="preserve"> </w:t>
      </w:r>
      <w:r>
        <w:t>may</w:t>
      </w:r>
      <w:r>
        <w:rPr>
          <w:spacing w:val="-4"/>
        </w:rPr>
        <w:t xml:space="preserve"> </w:t>
      </w:r>
      <w:r>
        <w:t>hire-in</w:t>
      </w:r>
      <w:r>
        <w:rPr>
          <w:spacing w:val="-4"/>
        </w:rPr>
        <w:t xml:space="preserve"> </w:t>
      </w:r>
      <w:r>
        <w:t>equipment</w:t>
      </w:r>
      <w:r>
        <w:rPr>
          <w:spacing w:val="-3"/>
        </w:rPr>
        <w:t xml:space="preserve"> </w:t>
      </w:r>
      <w:r>
        <w:t>from</w:t>
      </w:r>
      <w:r>
        <w:rPr>
          <w:spacing w:val="-4"/>
        </w:rPr>
        <w:t xml:space="preserve"> </w:t>
      </w:r>
      <w:r>
        <w:t>a</w:t>
      </w:r>
      <w:r>
        <w:rPr>
          <w:spacing w:val="-4"/>
        </w:rPr>
        <w:t xml:space="preserve"> </w:t>
      </w:r>
      <w:r>
        <w:t>reputable</w:t>
      </w:r>
      <w:r>
        <w:rPr>
          <w:spacing w:val="-3"/>
        </w:rPr>
        <w:t xml:space="preserve"> </w:t>
      </w:r>
      <w:r>
        <w:t>supplier.</w:t>
      </w:r>
      <w:r>
        <w:rPr>
          <w:spacing w:val="-3"/>
        </w:rPr>
        <w:t xml:space="preserve"> </w:t>
      </w:r>
      <w:r>
        <w:t>This</w:t>
      </w:r>
      <w:r>
        <w:rPr>
          <w:spacing w:val="-4"/>
        </w:rPr>
        <w:t xml:space="preserve"> </w:t>
      </w:r>
      <w:r>
        <w:t>equipment</w:t>
      </w:r>
      <w:r>
        <w:rPr>
          <w:spacing w:val="-3"/>
        </w:rPr>
        <w:t xml:space="preserve"> </w:t>
      </w:r>
      <w:r>
        <w:t>must be treated the same as company equipment and not subjected to abuse or neglect.</w:t>
      </w:r>
    </w:p>
    <w:p w14:paraId="2F9FE085" w14:textId="77777777" w:rsidR="00B70B60" w:rsidRDefault="00B70B60">
      <w:pPr>
        <w:pStyle w:val="BodyText"/>
        <w:ind w:left="0"/>
        <w:rPr>
          <w:sz w:val="24"/>
        </w:rPr>
      </w:pPr>
    </w:p>
    <w:p w14:paraId="23750B63" w14:textId="77777777" w:rsidR="00B70B60" w:rsidRDefault="00B70B60">
      <w:pPr>
        <w:pStyle w:val="BodyText"/>
        <w:spacing w:before="5"/>
        <w:ind w:left="0"/>
        <w:rPr>
          <w:sz w:val="30"/>
        </w:rPr>
      </w:pPr>
    </w:p>
    <w:p w14:paraId="5C4289DD" w14:textId="77777777" w:rsidR="00B70B60" w:rsidRDefault="00000000">
      <w:pPr>
        <w:pStyle w:val="BodyText"/>
        <w:spacing w:before="1"/>
        <w:ind w:left="120"/>
      </w:pPr>
      <w:r>
        <w:rPr>
          <w:u w:val="single"/>
        </w:rPr>
        <w:t>Overhead</w:t>
      </w:r>
      <w:r>
        <w:rPr>
          <w:spacing w:val="-4"/>
          <w:u w:val="single"/>
        </w:rPr>
        <w:t xml:space="preserve"> </w:t>
      </w:r>
      <w:r>
        <w:rPr>
          <w:u w:val="single"/>
        </w:rPr>
        <w:t>Power</w:t>
      </w:r>
      <w:r>
        <w:rPr>
          <w:spacing w:val="-3"/>
          <w:u w:val="single"/>
        </w:rPr>
        <w:t xml:space="preserve"> </w:t>
      </w:r>
      <w:r>
        <w:rPr>
          <w:spacing w:val="-2"/>
          <w:u w:val="single"/>
        </w:rPr>
        <w:t>Lines</w:t>
      </w:r>
    </w:p>
    <w:p w14:paraId="7FAFC643" w14:textId="77777777" w:rsidR="00B70B60" w:rsidRDefault="00B70B60">
      <w:pPr>
        <w:pStyle w:val="BodyText"/>
        <w:ind w:left="0"/>
        <w:rPr>
          <w:sz w:val="18"/>
        </w:rPr>
      </w:pPr>
    </w:p>
    <w:p w14:paraId="1555F686" w14:textId="77777777" w:rsidR="00B70B60" w:rsidRDefault="00000000">
      <w:pPr>
        <w:pStyle w:val="BodyText"/>
        <w:spacing w:line="259" w:lineRule="auto"/>
        <w:ind w:left="119"/>
      </w:pPr>
      <w:r>
        <w:t>Overhead power lines are not usually insulated therefore if contact is made with these lines then an electric current will discharge with a serious risk of being fatal or severe shock and burns to any person in the immediate vicinity. We will ensure that activities around</w:t>
      </w:r>
      <w:r>
        <w:rPr>
          <w:spacing w:val="-3"/>
        </w:rPr>
        <w:t xml:space="preserve"> </w:t>
      </w:r>
      <w:r>
        <w:t>overhead</w:t>
      </w:r>
      <w:r>
        <w:rPr>
          <w:spacing w:val="-2"/>
        </w:rPr>
        <w:t xml:space="preserve"> </w:t>
      </w:r>
      <w:r>
        <w:t>power</w:t>
      </w:r>
      <w:r>
        <w:rPr>
          <w:spacing w:val="-3"/>
        </w:rPr>
        <w:t xml:space="preserve"> </w:t>
      </w:r>
      <w:r>
        <w:t>lines</w:t>
      </w:r>
      <w:r>
        <w:rPr>
          <w:spacing w:val="-3"/>
        </w:rPr>
        <w:t xml:space="preserve"> </w:t>
      </w:r>
      <w:r>
        <w:t>are</w:t>
      </w:r>
      <w:r>
        <w:rPr>
          <w:spacing w:val="-3"/>
        </w:rPr>
        <w:t xml:space="preserve"> </w:t>
      </w:r>
      <w:r>
        <w:t>properly</w:t>
      </w:r>
      <w:r>
        <w:rPr>
          <w:spacing w:val="-3"/>
        </w:rPr>
        <w:t xml:space="preserve"> </w:t>
      </w:r>
      <w:r>
        <w:t>planned</w:t>
      </w:r>
      <w:r>
        <w:rPr>
          <w:spacing w:val="-3"/>
        </w:rPr>
        <w:t xml:space="preserve"> </w:t>
      </w:r>
      <w:r>
        <w:t>and</w:t>
      </w:r>
      <w:r>
        <w:rPr>
          <w:spacing w:val="-3"/>
        </w:rPr>
        <w:t xml:space="preserve"> </w:t>
      </w:r>
      <w:r>
        <w:t>that</w:t>
      </w:r>
      <w:r>
        <w:rPr>
          <w:spacing w:val="-3"/>
        </w:rPr>
        <w:t xml:space="preserve"> </w:t>
      </w:r>
      <w:r>
        <w:t>any</w:t>
      </w:r>
      <w:r>
        <w:rPr>
          <w:spacing w:val="-3"/>
        </w:rPr>
        <w:t xml:space="preserve"> </w:t>
      </w:r>
      <w:r>
        <w:t>exclusion</w:t>
      </w:r>
      <w:r>
        <w:rPr>
          <w:spacing w:val="-2"/>
        </w:rPr>
        <w:t xml:space="preserve"> </w:t>
      </w:r>
      <w:r>
        <w:t>zones</w:t>
      </w:r>
      <w:r>
        <w:rPr>
          <w:spacing w:val="-3"/>
        </w:rPr>
        <w:t xml:space="preserve"> </w:t>
      </w:r>
      <w:r>
        <w:t>required are established before work commences. The safe systems of work established when working near overhead power lines must be adhered to and any site manager/senior person should ensure that all workers receive adequate training and supervision.</w:t>
      </w:r>
    </w:p>
    <w:p w14:paraId="1DDF21AA" w14:textId="77777777" w:rsidR="00B70B60" w:rsidRDefault="00000000">
      <w:pPr>
        <w:pStyle w:val="BodyText"/>
        <w:spacing w:line="242" w:lineRule="exact"/>
        <w:ind w:left="119"/>
      </w:pPr>
      <w:r>
        <w:t>Materials</w:t>
      </w:r>
      <w:r>
        <w:rPr>
          <w:spacing w:val="-3"/>
        </w:rPr>
        <w:t xml:space="preserve"> </w:t>
      </w:r>
      <w:r>
        <w:t>will</w:t>
      </w:r>
      <w:r>
        <w:rPr>
          <w:spacing w:val="-3"/>
        </w:rPr>
        <w:t xml:space="preserve"> </w:t>
      </w:r>
      <w:r>
        <w:t>not</w:t>
      </w:r>
      <w:r>
        <w:rPr>
          <w:spacing w:val="-2"/>
        </w:rPr>
        <w:t xml:space="preserve"> </w:t>
      </w:r>
      <w:r>
        <w:t>be</w:t>
      </w:r>
      <w:r>
        <w:rPr>
          <w:spacing w:val="-3"/>
        </w:rPr>
        <w:t xml:space="preserve"> </w:t>
      </w:r>
      <w:r>
        <w:t>stored</w:t>
      </w:r>
      <w:r>
        <w:rPr>
          <w:spacing w:val="-3"/>
        </w:rPr>
        <w:t xml:space="preserve"> </w:t>
      </w:r>
      <w:r>
        <w:t>beneath</w:t>
      </w:r>
      <w:r>
        <w:rPr>
          <w:spacing w:val="-2"/>
        </w:rPr>
        <w:t xml:space="preserve"> </w:t>
      </w:r>
      <w:r>
        <w:t>any</w:t>
      </w:r>
      <w:r>
        <w:rPr>
          <w:spacing w:val="-3"/>
        </w:rPr>
        <w:t xml:space="preserve"> </w:t>
      </w:r>
      <w:r>
        <w:t>overhead</w:t>
      </w:r>
      <w:r>
        <w:rPr>
          <w:spacing w:val="-3"/>
        </w:rPr>
        <w:t xml:space="preserve"> </w:t>
      </w:r>
      <w:r>
        <w:t>power</w:t>
      </w:r>
      <w:r>
        <w:rPr>
          <w:spacing w:val="-2"/>
        </w:rPr>
        <w:t xml:space="preserve"> lines.</w:t>
      </w:r>
    </w:p>
    <w:p w14:paraId="141B25F7" w14:textId="77777777" w:rsidR="00B70B60" w:rsidRDefault="00B70B60">
      <w:pPr>
        <w:pStyle w:val="BodyText"/>
        <w:ind w:left="0"/>
        <w:rPr>
          <w:sz w:val="24"/>
        </w:rPr>
      </w:pPr>
    </w:p>
    <w:p w14:paraId="708C38D6" w14:textId="77777777" w:rsidR="00B70B60" w:rsidRDefault="00B70B60">
      <w:pPr>
        <w:pStyle w:val="BodyText"/>
        <w:spacing w:before="1"/>
        <w:ind w:left="0"/>
        <w:rPr>
          <w:sz w:val="32"/>
        </w:rPr>
      </w:pPr>
    </w:p>
    <w:p w14:paraId="4E6D6E37" w14:textId="77777777" w:rsidR="00B70B60" w:rsidRDefault="00000000">
      <w:pPr>
        <w:pStyle w:val="BodyText"/>
        <w:ind w:left="120"/>
      </w:pPr>
      <w:r>
        <w:rPr>
          <w:u w:val="single"/>
        </w:rPr>
        <w:t>Underground</w:t>
      </w:r>
      <w:r>
        <w:rPr>
          <w:spacing w:val="-9"/>
          <w:u w:val="single"/>
        </w:rPr>
        <w:t xml:space="preserve"> </w:t>
      </w:r>
      <w:r>
        <w:rPr>
          <w:spacing w:val="-2"/>
          <w:u w:val="single"/>
        </w:rPr>
        <w:t>Services</w:t>
      </w:r>
    </w:p>
    <w:p w14:paraId="572A1337" w14:textId="77777777" w:rsidR="00B70B60" w:rsidRDefault="00B70B60">
      <w:pPr>
        <w:pStyle w:val="BodyText"/>
        <w:ind w:left="0"/>
        <w:rPr>
          <w:sz w:val="18"/>
        </w:rPr>
      </w:pPr>
    </w:p>
    <w:p w14:paraId="042FF9A7" w14:textId="77777777" w:rsidR="00B70B60" w:rsidRDefault="00000000">
      <w:pPr>
        <w:pStyle w:val="BodyText"/>
        <w:spacing w:before="1" w:line="259" w:lineRule="auto"/>
        <w:ind w:left="120"/>
      </w:pPr>
      <w:r>
        <w:t>Work</w:t>
      </w:r>
      <w:r>
        <w:rPr>
          <w:spacing w:val="-3"/>
        </w:rPr>
        <w:t xml:space="preserve"> </w:t>
      </w:r>
      <w:r>
        <w:t>onsite</w:t>
      </w:r>
      <w:r>
        <w:rPr>
          <w:spacing w:val="-3"/>
        </w:rPr>
        <w:t xml:space="preserve"> </w:t>
      </w:r>
      <w:r>
        <w:t>must</w:t>
      </w:r>
      <w:r>
        <w:rPr>
          <w:spacing w:val="-3"/>
        </w:rPr>
        <w:t xml:space="preserve"> </w:t>
      </w:r>
      <w:r>
        <w:t>be</w:t>
      </w:r>
      <w:r>
        <w:rPr>
          <w:spacing w:val="-3"/>
        </w:rPr>
        <w:t xml:space="preserve"> </w:t>
      </w:r>
      <w:r>
        <w:t>properly</w:t>
      </w:r>
      <w:r>
        <w:rPr>
          <w:spacing w:val="-3"/>
        </w:rPr>
        <w:t xml:space="preserve"> </w:t>
      </w:r>
      <w:r>
        <w:t>planned,</w:t>
      </w:r>
      <w:r>
        <w:rPr>
          <w:spacing w:val="-3"/>
        </w:rPr>
        <w:t xml:space="preserve"> </w:t>
      </w:r>
      <w:r>
        <w:t>prior</w:t>
      </w:r>
      <w:r>
        <w:rPr>
          <w:spacing w:val="-3"/>
        </w:rPr>
        <w:t xml:space="preserve"> </w:t>
      </w:r>
      <w:r>
        <w:t>to</w:t>
      </w:r>
      <w:r>
        <w:rPr>
          <w:spacing w:val="-3"/>
        </w:rPr>
        <w:t xml:space="preserve"> </w:t>
      </w:r>
      <w:r>
        <w:t>work</w:t>
      </w:r>
      <w:r>
        <w:rPr>
          <w:spacing w:val="-3"/>
        </w:rPr>
        <w:t xml:space="preserve"> </w:t>
      </w:r>
      <w:r>
        <w:t>commencing</w:t>
      </w:r>
      <w:r>
        <w:rPr>
          <w:spacing w:val="-3"/>
        </w:rPr>
        <w:t xml:space="preserve"> </w:t>
      </w:r>
      <w:r>
        <w:t>(either</w:t>
      </w:r>
      <w:r>
        <w:rPr>
          <w:spacing w:val="-3"/>
        </w:rPr>
        <w:t xml:space="preserve"> </w:t>
      </w:r>
      <w:r>
        <w:t>excavation</w:t>
      </w:r>
      <w:r>
        <w:rPr>
          <w:spacing w:val="-3"/>
        </w:rPr>
        <w:t xml:space="preserve"> </w:t>
      </w:r>
      <w:r>
        <w:t>or erection) the position of any underground services should be established.</w:t>
      </w:r>
    </w:p>
    <w:p w14:paraId="3F8938E2" w14:textId="77777777" w:rsidR="00B70B60" w:rsidRDefault="00000000">
      <w:pPr>
        <w:pStyle w:val="BodyText"/>
        <w:spacing w:before="199"/>
        <w:ind w:left="120"/>
      </w:pPr>
      <w:r>
        <w:t>A</w:t>
      </w:r>
      <w:r>
        <w:rPr>
          <w:spacing w:val="-3"/>
        </w:rPr>
        <w:t xml:space="preserve"> </w:t>
      </w:r>
      <w:r>
        <w:t>safe</w:t>
      </w:r>
      <w:r>
        <w:rPr>
          <w:spacing w:val="-3"/>
        </w:rPr>
        <w:t xml:space="preserve"> </w:t>
      </w:r>
      <w:r>
        <w:t>system</w:t>
      </w:r>
      <w:r>
        <w:rPr>
          <w:spacing w:val="-2"/>
        </w:rPr>
        <w:t xml:space="preserve"> </w:t>
      </w:r>
      <w:r>
        <w:t>of</w:t>
      </w:r>
      <w:r>
        <w:rPr>
          <w:spacing w:val="-3"/>
        </w:rPr>
        <w:t xml:space="preserve"> </w:t>
      </w:r>
      <w:r>
        <w:t>work</w:t>
      </w:r>
      <w:r>
        <w:rPr>
          <w:spacing w:val="-3"/>
        </w:rPr>
        <w:t xml:space="preserve"> </w:t>
      </w:r>
      <w:r>
        <w:t>will</w:t>
      </w:r>
      <w:r>
        <w:rPr>
          <w:spacing w:val="-3"/>
        </w:rPr>
        <w:t xml:space="preserve"> </w:t>
      </w:r>
      <w:r>
        <w:t>be</w:t>
      </w:r>
      <w:r>
        <w:rPr>
          <w:spacing w:val="-3"/>
        </w:rPr>
        <w:t xml:space="preserve"> </w:t>
      </w:r>
      <w:r>
        <w:t>applied</w:t>
      </w:r>
      <w:r>
        <w:rPr>
          <w:spacing w:val="-3"/>
        </w:rPr>
        <w:t xml:space="preserve"> </w:t>
      </w:r>
      <w:r>
        <w:t>to</w:t>
      </w:r>
      <w:r>
        <w:rPr>
          <w:spacing w:val="-3"/>
        </w:rPr>
        <w:t xml:space="preserve"> </w:t>
      </w:r>
      <w:r>
        <w:t>any</w:t>
      </w:r>
      <w:r>
        <w:rPr>
          <w:spacing w:val="-3"/>
        </w:rPr>
        <w:t xml:space="preserve"> </w:t>
      </w:r>
      <w:r>
        <w:t>works</w:t>
      </w:r>
      <w:r>
        <w:rPr>
          <w:spacing w:val="-3"/>
        </w:rPr>
        <w:t xml:space="preserve"> </w:t>
      </w:r>
      <w:r>
        <w:t>undertaken</w:t>
      </w:r>
      <w:r>
        <w:rPr>
          <w:spacing w:val="-2"/>
        </w:rPr>
        <w:t xml:space="preserve"> </w:t>
      </w:r>
      <w:r>
        <w:t>and</w:t>
      </w:r>
      <w:r>
        <w:rPr>
          <w:spacing w:val="-3"/>
        </w:rPr>
        <w:t xml:space="preserve"> </w:t>
      </w:r>
      <w:r>
        <w:t>will</w:t>
      </w:r>
      <w:r>
        <w:rPr>
          <w:spacing w:val="-2"/>
        </w:rPr>
        <w:t xml:space="preserve"> cover;</w:t>
      </w:r>
    </w:p>
    <w:p w14:paraId="0E581F4E" w14:textId="77777777" w:rsidR="00B70B60" w:rsidRDefault="00B70B60">
      <w:pPr>
        <w:pStyle w:val="BodyText"/>
        <w:ind w:left="0"/>
        <w:rPr>
          <w:sz w:val="18"/>
        </w:rPr>
      </w:pPr>
    </w:p>
    <w:p w14:paraId="65B5A7B5" w14:textId="77777777" w:rsidR="00B70B60" w:rsidRDefault="00000000">
      <w:pPr>
        <w:pStyle w:val="ListParagraph"/>
        <w:numPr>
          <w:ilvl w:val="0"/>
          <w:numId w:val="2"/>
        </w:numPr>
        <w:tabs>
          <w:tab w:val="left" w:pos="1139"/>
          <w:tab w:val="left" w:pos="1140"/>
        </w:tabs>
        <w:spacing w:before="1" w:line="276" w:lineRule="auto"/>
        <w:ind w:right="702"/>
        <w:rPr>
          <w:sz w:val="20"/>
        </w:rPr>
      </w:pPr>
      <w:r>
        <w:rPr>
          <w:sz w:val="20"/>
        </w:rPr>
        <w:t>Planning</w:t>
      </w:r>
      <w:r>
        <w:rPr>
          <w:spacing w:val="-4"/>
          <w:sz w:val="20"/>
        </w:rPr>
        <w:t xml:space="preserve"> </w:t>
      </w:r>
      <w:r>
        <w:rPr>
          <w:sz w:val="20"/>
        </w:rPr>
        <w:t>work,</w:t>
      </w:r>
      <w:r>
        <w:rPr>
          <w:spacing w:val="-4"/>
          <w:sz w:val="20"/>
        </w:rPr>
        <w:t xml:space="preserve"> </w:t>
      </w:r>
      <w:r>
        <w:rPr>
          <w:sz w:val="20"/>
        </w:rPr>
        <w:t>including</w:t>
      </w:r>
      <w:r>
        <w:rPr>
          <w:spacing w:val="-4"/>
          <w:sz w:val="20"/>
        </w:rPr>
        <w:t xml:space="preserve"> </w:t>
      </w:r>
      <w:r>
        <w:rPr>
          <w:sz w:val="20"/>
        </w:rPr>
        <w:t>engaging</w:t>
      </w:r>
      <w:r>
        <w:rPr>
          <w:spacing w:val="-4"/>
          <w:sz w:val="20"/>
        </w:rPr>
        <w:t xml:space="preserve"> </w:t>
      </w:r>
      <w:r>
        <w:rPr>
          <w:sz w:val="20"/>
        </w:rPr>
        <w:t>with</w:t>
      </w:r>
      <w:r>
        <w:rPr>
          <w:spacing w:val="-4"/>
          <w:sz w:val="20"/>
        </w:rPr>
        <w:t xml:space="preserve"> </w:t>
      </w:r>
      <w:r>
        <w:rPr>
          <w:sz w:val="20"/>
        </w:rPr>
        <w:t>necessary</w:t>
      </w:r>
      <w:r>
        <w:rPr>
          <w:spacing w:val="-4"/>
          <w:sz w:val="20"/>
        </w:rPr>
        <w:t xml:space="preserve"> </w:t>
      </w:r>
      <w:r>
        <w:rPr>
          <w:sz w:val="20"/>
        </w:rPr>
        <w:t>contacts,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 xml:space="preserve">Local authority, utility companies, Distribution Network Operators, land overs, </w:t>
      </w:r>
      <w:r>
        <w:rPr>
          <w:spacing w:val="-2"/>
          <w:sz w:val="20"/>
        </w:rPr>
        <w:t>developers</w:t>
      </w:r>
    </w:p>
    <w:p w14:paraId="04EFC9B0" w14:textId="77777777" w:rsidR="00B70B60" w:rsidRDefault="00000000">
      <w:pPr>
        <w:pStyle w:val="ListParagraph"/>
        <w:numPr>
          <w:ilvl w:val="0"/>
          <w:numId w:val="2"/>
        </w:numPr>
        <w:tabs>
          <w:tab w:val="left" w:pos="1139"/>
          <w:tab w:val="left" w:pos="1140"/>
        </w:tabs>
        <w:spacing w:before="197" w:line="273" w:lineRule="auto"/>
        <w:ind w:right="297"/>
        <w:rPr>
          <w:sz w:val="20"/>
        </w:rPr>
      </w:pPr>
      <w:r>
        <w:rPr>
          <w:sz w:val="20"/>
        </w:rPr>
        <w:t>Detecting,</w:t>
      </w:r>
      <w:r>
        <w:rPr>
          <w:spacing w:val="-4"/>
          <w:sz w:val="20"/>
        </w:rPr>
        <w:t xml:space="preserve"> </w:t>
      </w:r>
      <w:r>
        <w:rPr>
          <w:sz w:val="20"/>
        </w:rPr>
        <w:t>identifying</w:t>
      </w:r>
      <w:r>
        <w:rPr>
          <w:spacing w:val="-4"/>
          <w:sz w:val="20"/>
        </w:rPr>
        <w:t xml:space="preserve"> </w:t>
      </w:r>
      <w:r>
        <w:rPr>
          <w:sz w:val="20"/>
        </w:rPr>
        <w:t>and</w:t>
      </w:r>
      <w:r>
        <w:rPr>
          <w:spacing w:val="-4"/>
          <w:sz w:val="20"/>
        </w:rPr>
        <w:t xml:space="preserve"> </w:t>
      </w:r>
      <w:r>
        <w:rPr>
          <w:sz w:val="20"/>
        </w:rPr>
        <w:t>marking</w:t>
      </w:r>
      <w:r>
        <w:rPr>
          <w:spacing w:val="-4"/>
          <w:sz w:val="20"/>
        </w:rPr>
        <w:t xml:space="preserve"> </w:t>
      </w:r>
      <w:r>
        <w:rPr>
          <w:sz w:val="20"/>
        </w:rPr>
        <w:t>underground</w:t>
      </w:r>
      <w:r>
        <w:rPr>
          <w:spacing w:val="-3"/>
          <w:sz w:val="20"/>
        </w:rPr>
        <w:t xml:space="preserve"> </w:t>
      </w:r>
      <w:r>
        <w:rPr>
          <w:sz w:val="20"/>
        </w:rPr>
        <w:t>services</w:t>
      </w:r>
      <w:r>
        <w:rPr>
          <w:spacing w:val="-3"/>
          <w:sz w:val="20"/>
        </w:rPr>
        <w:t xml:space="preserve"> </w:t>
      </w:r>
      <w:r>
        <w:rPr>
          <w:sz w:val="20"/>
        </w:rPr>
        <w:t>to</w:t>
      </w:r>
      <w:r>
        <w:rPr>
          <w:spacing w:val="-4"/>
          <w:sz w:val="20"/>
        </w:rPr>
        <w:t xml:space="preserve"> </w:t>
      </w: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risk of contact</w:t>
      </w:r>
    </w:p>
    <w:p w14:paraId="7E190CDF" w14:textId="77777777" w:rsidR="00B70B60" w:rsidRDefault="00000000">
      <w:pPr>
        <w:pStyle w:val="ListParagraph"/>
        <w:numPr>
          <w:ilvl w:val="0"/>
          <w:numId w:val="2"/>
        </w:numPr>
        <w:tabs>
          <w:tab w:val="left" w:pos="1139"/>
          <w:tab w:val="left" w:pos="1140"/>
        </w:tabs>
        <w:spacing w:before="203"/>
        <w:ind w:hanging="493"/>
        <w:rPr>
          <w:sz w:val="20"/>
        </w:rPr>
      </w:pPr>
      <w:r>
        <w:rPr>
          <w:sz w:val="20"/>
        </w:rPr>
        <w:t>Safe</w:t>
      </w:r>
      <w:r>
        <w:rPr>
          <w:spacing w:val="-6"/>
          <w:sz w:val="20"/>
        </w:rPr>
        <w:t xml:space="preserve"> </w:t>
      </w:r>
      <w:r>
        <w:rPr>
          <w:sz w:val="20"/>
        </w:rPr>
        <w:t>excavation/safe</w:t>
      </w:r>
      <w:r>
        <w:rPr>
          <w:spacing w:val="-5"/>
          <w:sz w:val="20"/>
        </w:rPr>
        <w:t xml:space="preserve"> </w:t>
      </w:r>
      <w:r>
        <w:rPr>
          <w:sz w:val="20"/>
        </w:rPr>
        <w:t>digging</w:t>
      </w:r>
      <w:r>
        <w:rPr>
          <w:spacing w:val="-5"/>
          <w:sz w:val="20"/>
        </w:rPr>
        <w:t xml:space="preserve"> </w:t>
      </w:r>
      <w:r>
        <w:rPr>
          <w:spacing w:val="-2"/>
          <w:sz w:val="20"/>
        </w:rPr>
        <w:t>practices.</w:t>
      </w:r>
    </w:p>
    <w:p w14:paraId="220FC019" w14:textId="77777777" w:rsidR="00B70B60" w:rsidRDefault="00B70B60">
      <w:pPr>
        <w:pStyle w:val="BodyText"/>
        <w:spacing w:before="3"/>
        <w:ind w:left="0"/>
        <w:rPr>
          <w:sz w:val="19"/>
        </w:rPr>
      </w:pPr>
    </w:p>
    <w:p w14:paraId="514946F0" w14:textId="77777777" w:rsidR="00B70B60" w:rsidRDefault="00000000">
      <w:pPr>
        <w:pStyle w:val="BodyText"/>
        <w:spacing w:line="259" w:lineRule="auto"/>
        <w:ind w:left="119"/>
      </w:pPr>
      <w:r>
        <w:t>If necessary a person who is experienced in the techniques of establishing the exact location</w:t>
      </w:r>
      <w:r>
        <w:rPr>
          <w:spacing w:val="-3"/>
        </w:rPr>
        <w:t xml:space="preserve"> </w:t>
      </w:r>
      <w:r>
        <w:t>of</w:t>
      </w:r>
      <w:r>
        <w:rPr>
          <w:spacing w:val="-3"/>
        </w:rPr>
        <w:t xml:space="preserve"> </w:t>
      </w:r>
      <w:r>
        <w:t>services</w:t>
      </w:r>
      <w:r>
        <w:rPr>
          <w:spacing w:val="-2"/>
        </w:rPr>
        <w:t xml:space="preserve"> </w:t>
      </w:r>
      <w:r>
        <w:t>may</w:t>
      </w:r>
      <w:r>
        <w:rPr>
          <w:spacing w:val="-3"/>
        </w:rPr>
        <w:t xml:space="preserve"> </w:t>
      </w:r>
      <w:r>
        <w:t>be</w:t>
      </w:r>
      <w:r>
        <w:rPr>
          <w:spacing w:val="-3"/>
        </w:rPr>
        <w:t xml:space="preserve"> </w:t>
      </w:r>
      <w:r>
        <w:t>required</w:t>
      </w:r>
      <w:r>
        <w:rPr>
          <w:spacing w:val="-2"/>
        </w:rPr>
        <w:t xml:space="preserve"> </w:t>
      </w:r>
      <w:r>
        <w:t>and</w:t>
      </w:r>
      <w:r>
        <w:rPr>
          <w:spacing w:val="-3"/>
        </w:rPr>
        <w:t xml:space="preserve"> </w:t>
      </w:r>
      <w:r>
        <w:t>we</w:t>
      </w:r>
      <w:r>
        <w:rPr>
          <w:spacing w:val="-3"/>
        </w:rPr>
        <w:t xml:space="preserve"> </w:t>
      </w:r>
      <w:r>
        <w:t>will</w:t>
      </w:r>
      <w:r>
        <w:rPr>
          <w:spacing w:val="-3"/>
        </w:rPr>
        <w:t xml:space="preserve"> </w:t>
      </w:r>
      <w:r>
        <w:t>appoint</w:t>
      </w:r>
      <w:r>
        <w:rPr>
          <w:spacing w:val="-3"/>
        </w:rPr>
        <w:t xml:space="preserve"> </w:t>
      </w:r>
      <w:r>
        <w:t>such</w:t>
      </w:r>
      <w:r>
        <w:rPr>
          <w:spacing w:val="-3"/>
        </w:rPr>
        <w:t xml:space="preserve"> </w:t>
      </w:r>
      <w:r>
        <w:t>person,</w:t>
      </w:r>
      <w:r>
        <w:rPr>
          <w:spacing w:val="-3"/>
        </w:rPr>
        <w:t xml:space="preserve"> </w:t>
      </w:r>
      <w:r>
        <w:t>as</w:t>
      </w:r>
      <w:r>
        <w:rPr>
          <w:spacing w:val="-3"/>
        </w:rPr>
        <w:t xml:space="preserve"> </w:t>
      </w:r>
      <w:r>
        <w:t>appropriate.</w:t>
      </w:r>
    </w:p>
    <w:p w14:paraId="03334673" w14:textId="77777777" w:rsidR="00B70B60" w:rsidRDefault="00B70B60">
      <w:pPr>
        <w:spacing w:line="259" w:lineRule="auto"/>
        <w:sectPr w:rsidR="00B70B60">
          <w:pgSz w:w="11910" w:h="16840"/>
          <w:pgMar w:top="1340" w:right="1340" w:bottom="920" w:left="1320" w:header="0" w:footer="727" w:gutter="0"/>
          <w:cols w:space="720"/>
        </w:sectPr>
      </w:pPr>
    </w:p>
    <w:p w14:paraId="61225469" w14:textId="77777777" w:rsidR="00B70B60" w:rsidRDefault="00000000">
      <w:pPr>
        <w:pStyle w:val="BodyText"/>
        <w:spacing w:before="82" w:line="259" w:lineRule="auto"/>
        <w:ind w:left="120"/>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ensure</w:t>
      </w:r>
      <w:r>
        <w:rPr>
          <w:spacing w:val="-3"/>
        </w:rPr>
        <w:t xml:space="preserve"> </w:t>
      </w:r>
      <w:r>
        <w:t>that</w:t>
      </w:r>
      <w:r>
        <w:rPr>
          <w:spacing w:val="-3"/>
        </w:rPr>
        <w:t xml:space="preserve"> </w:t>
      </w:r>
      <w:r>
        <w:t>areas</w:t>
      </w:r>
      <w:r>
        <w:rPr>
          <w:spacing w:val="-3"/>
        </w:rPr>
        <w:t xml:space="preserve"> </w:t>
      </w:r>
      <w:r>
        <w:t>are</w:t>
      </w:r>
      <w:r>
        <w:rPr>
          <w:spacing w:val="-3"/>
        </w:rPr>
        <w:t xml:space="preserve"> </w:t>
      </w:r>
      <w:r>
        <w:t>marked</w:t>
      </w:r>
      <w:r>
        <w:rPr>
          <w:spacing w:val="-3"/>
        </w:rPr>
        <w:t xml:space="preserve"> </w:t>
      </w:r>
      <w:r>
        <w:t>on</w:t>
      </w:r>
      <w:r>
        <w:rPr>
          <w:spacing w:val="-3"/>
        </w:rPr>
        <w:t xml:space="preserve"> </w:t>
      </w:r>
      <w:r>
        <w:t>plans</w:t>
      </w:r>
      <w:r>
        <w:rPr>
          <w:spacing w:val="-3"/>
        </w:rPr>
        <w:t xml:space="preserve"> </w:t>
      </w:r>
      <w:r>
        <w:t>and</w:t>
      </w:r>
      <w:r>
        <w:rPr>
          <w:spacing w:val="-3"/>
        </w:rPr>
        <w:t xml:space="preserve"> </w:t>
      </w:r>
      <w:r>
        <w:t>on</w:t>
      </w:r>
      <w:r>
        <w:rPr>
          <w:spacing w:val="-3"/>
        </w:rPr>
        <w:t xml:space="preserve"> </w:t>
      </w:r>
      <w:r>
        <w:t>site</w:t>
      </w:r>
      <w:r>
        <w:rPr>
          <w:spacing w:val="-3"/>
        </w:rPr>
        <w:t xml:space="preserve"> </w:t>
      </w:r>
      <w:r>
        <w:t>plans</w:t>
      </w:r>
      <w:r>
        <w:rPr>
          <w:spacing w:val="-3"/>
        </w:rPr>
        <w:t xml:space="preserve"> </w:t>
      </w:r>
      <w:r>
        <w:t>to warn those of underground services.</w:t>
      </w:r>
    </w:p>
    <w:p w14:paraId="7D0D278B" w14:textId="77777777" w:rsidR="00B70B60" w:rsidRDefault="00000000">
      <w:pPr>
        <w:pStyle w:val="BodyText"/>
        <w:spacing w:before="199" w:line="259" w:lineRule="auto"/>
        <w:ind w:left="119" w:right="136"/>
      </w:pPr>
      <w:r>
        <w:t>All mechanical diggers, excavators and dozers etc. are prevented from excavating at unsafe</w:t>
      </w:r>
      <w:r>
        <w:rPr>
          <w:spacing w:val="-3"/>
        </w:rPr>
        <w:t xml:space="preserve"> </w:t>
      </w:r>
      <w:r>
        <w:t>distances.</w:t>
      </w:r>
      <w:r>
        <w:rPr>
          <w:spacing w:val="-3"/>
        </w:rPr>
        <w:t xml:space="preserve"> </w:t>
      </w:r>
      <w:r>
        <w:t>Safe</w:t>
      </w:r>
      <w:r>
        <w:rPr>
          <w:spacing w:val="-3"/>
        </w:rPr>
        <w:t xml:space="preserve"> </w:t>
      </w:r>
      <w:r>
        <w:t>distances</w:t>
      </w:r>
      <w:r>
        <w:rPr>
          <w:spacing w:val="-3"/>
        </w:rPr>
        <w:t xml:space="preserve"> </w:t>
      </w:r>
      <w:r>
        <w:t>needed</w:t>
      </w:r>
      <w:r>
        <w:rPr>
          <w:spacing w:val="-3"/>
        </w:rPr>
        <w:t xml:space="preserve"> </w:t>
      </w:r>
      <w:r>
        <w:t>will</w:t>
      </w:r>
      <w:r>
        <w:rPr>
          <w:spacing w:val="-3"/>
        </w:rPr>
        <w:t xml:space="preserve"> </w:t>
      </w:r>
      <w:r>
        <w:t>be</w:t>
      </w:r>
      <w:r>
        <w:rPr>
          <w:spacing w:val="-3"/>
        </w:rPr>
        <w:t xml:space="preserve"> </w:t>
      </w:r>
      <w:r>
        <w:t>established</w:t>
      </w:r>
      <w:r>
        <w:rPr>
          <w:spacing w:val="-3"/>
        </w:rPr>
        <w:t xml:space="preserve"> </w:t>
      </w:r>
      <w:r>
        <w:t>at</w:t>
      </w:r>
      <w:r>
        <w:rPr>
          <w:spacing w:val="-3"/>
        </w:rPr>
        <w:t xml:space="preserve"> </w:t>
      </w:r>
      <w:r>
        <w:t>planning</w:t>
      </w:r>
      <w:r>
        <w:rPr>
          <w:spacing w:val="-3"/>
        </w:rPr>
        <w:t xml:space="preserve"> </w:t>
      </w:r>
      <w:r>
        <w:t>stages.</w:t>
      </w:r>
      <w:r>
        <w:rPr>
          <w:spacing w:val="-3"/>
        </w:rPr>
        <w:t xml:space="preserve"> </w:t>
      </w:r>
      <w:r>
        <w:t>Directline Structures</w:t>
      </w:r>
      <w:r>
        <w:rPr>
          <w:spacing w:val="-2"/>
        </w:rPr>
        <w:t xml:space="preserve"> </w:t>
      </w:r>
      <w:r>
        <w:t>Ltd</w:t>
      </w:r>
      <w:r>
        <w:rPr>
          <w:spacing w:val="-3"/>
        </w:rPr>
        <w:t xml:space="preserve"> </w:t>
      </w:r>
      <w:r>
        <w:t>will</w:t>
      </w:r>
      <w:r>
        <w:rPr>
          <w:spacing w:val="-3"/>
        </w:rPr>
        <w:t xml:space="preserve"> </w:t>
      </w:r>
      <w:r>
        <w:t>maintain</w:t>
      </w:r>
      <w:r>
        <w:rPr>
          <w:spacing w:val="-3"/>
        </w:rPr>
        <w:t xml:space="preserve"> </w:t>
      </w:r>
      <w:r>
        <w:t>a</w:t>
      </w:r>
      <w:r>
        <w:rPr>
          <w:spacing w:val="-3"/>
        </w:rPr>
        <w:t xml:space="preserve"> </w:t>
      </w:r>
      <w:r>
        <w:t>minimum</w:t>
      </w:r>
      <w:r>
        <w:rPr>
          <w:spacing w:val="-3"/>
        </w:rPr>
        <w:t xml:space="preserve"> </w:t>
      </w:r>
      <w:r>
        <w:t>distance</w:t>
      </w:r>
      <w:r>
        <w:rPr>
          <w:spacing w:val="-3"/>
        </w:rPr>
        <w:t xml:space="preserve"> </w:t>
      </w:r>
      <w:r>
        <w:t>of</w:t>
      </w:r>
      <w:r>
        <w:rPr>
          <w:spacing w:val="-3"/>
        </w:rPr>
        <w:t xml:space="preserve"> </w:t>
      </w:r>
      <w:r>
        <w:t>0.5m</w:t>
      </w:r>
      <w:r>
        <w:rPr>
          <w:spacing w:val="-3"/>
        </w:rPr>
        <w:t xml:space="preserve"> </w:t>
      </w:r>
      <w:r>
        <w:t>when</w:t>
      </w:r>
      <w:r>
        <w:rPr>
          <w:spacing w:val="-3"/>
        </w:rPr>
        <w:t xml:space="preserve"> </w:t>
      </w:r>
      <w:r>
        <w:t>conducting</w:t>
      </w:r>
      <w:r>
        <w:rPr>
          <w:spacing w:val="-2"/>
        </w:rPr>
        <w:t xml:space="preserve"> </w:t>
      </w:r>
      <w:r>
        <w:t>these</w:t>
      </w:r>
      <w:r>
        <w:rPr>
          <w:spacing w:val="-3"/>
        </w:rPr>
        <w:t xml:space="preserve"> </w:t>
      </w:r>
      <w:r>
        <w:t>types</w:t>
      </w:r>
      <w:r>
        <w:rPr>
          <w:spacing w:val="-3"/>
        </w:rPr>
        <w:t xml:space="preserve"> </w:t>
      </w:r>
      <w:r>
        <w:t>of works near underground services. However, a risk assessment or communication with a local electricity supplier may indicate greater distances required. The exact distance required should be recorded on a safe system of work and communicated to workers to adhere to. Competence and experience of employees dealing with underground electricity services or working near underground services will be established before</w:t>
      </w:r>
      <w:r>
        <w:rPr>
          <w:spacing w:val="40"/>
        </w:rPr>
        <w:t xml:space="preserve"> </w:t>
      </w:r>
      <w:r>
        <w:t>works commence. When working underground training relating to confined space, ATEX (Atmosphere Explosive Training), COMPEX (Competency in Explosive Atmosphere) and awareness of the Mine and Quarries Act may also be required to demonstrate competence in the types of works required.</w:t>
      </w:r>
    </w:p>
    <w:p w14:paraId="7CB309CF" w14:textId="77777777" w:rsidR="00B70B60" w:rsidRDefault="00B70B60">
      <w:pPr>
        <w:pStyle w:val="BodyText"/>
        <w:ind w:left="0"/>
        <w:rPr>
          <w:sz w:val="24"/>
        </w:rPr>
      </w:pPr>
    </w:p>
    <w:p w14:paraId="7B8C5663" w14:textId="77777777" w:rsidR="00B70B60" w:rsidRDefault="00B70B60">
      <w:pPr>
        <w:pStyle w:val="BodyText"/>
        <w:spacing w:before="4"/>
        <w:ind w:left="0"/>
        <w:rPr>
          <w:sz w:val="30"/>
        </w:rPr>
      </w:pPr>
    </w:p>
    <w:p w14:paraId="51DB0E79" w14:textId="77777777" w:rsidR="00B70B60" w:rsidRDefault="00000000">
      <w:pPr>
        <w:pStyle w:val="BodyText"/>
        <w:spacing w:line="456" w:lineRule="auto"/>
        <w:ind w:left="120" w:right="5299"/>
      </w:pPr>
      <w:r>
        <w:rPr>
          <w:u w:val="single"/>
        </w:rPr>
        <w:t>Employees Responsibilities</w:t>
      </w:r>
      <w:r>
        <w:rPr>
          <w:spacing w:val="40"/>
        </w:rPr>
        <w:t xml:space="preserve"> </w:t>
      </w:r>
      <w:r>
        <w:t>Employees</w:t>
      </w:r>
      <w:r>
        <w:rPr>
          <w:spacing w:val="-7"/>
        </w:rPr>
        <w:t xml:space="preserve"> </w:t>
      </w:r>
      <w:r>
        <w:t>have</w:t>
      </w:r>
      <w:r>
        <w:rPr>
          <w:spacing w:val="-7"/>
        </w:rPr>
        <w:t xml:space="preserve"> </w:t>
      </w:r>
      <w:r>
        <w:t>a</w:t>
      </w:r>
      <w:r>
        <w:rPr>
          <w:spacing w:val="-7"/>
        </w:rPr>
        <w:t xml:space="preserve"> </w:t>
      </w:r>
      <w:r>
        <w:t>responsibility</w:t>
      </w:r>
      <w:r>
        <w:rPr>
          <w:spacing w:val="-6"/>
        </w:rPr>
        <w:t xml:space="preserve"> </w:t>
      </w:r>
      <w:r>
        <w:t>for:</w:t>
      </w:r>
      <w:r>
        <w:rPr>
          <w:spacing w:val="-7"/>
        </w:rPr>
        <w:t xml:space="preserve"> </w:t>
      </w:r>
      <w:r>
        <w:t>-</w:t>
      </w:r>
    </w:p>
    <w:p w14:paraId="5BC71132" w14:textId="77777777" w:rsidR="00B70B60" w:rsidRDefault="00000000">
      <w:pPr>
        <w:pStyle w:val="ListParagraph"/>
        <w:numPr>
          <w:ilvl w:val="0"/>
          <w:numId w:val="2"/>
        </w:numPr>
        <w:tabs>
          <w:tab w:val="left" w:pos="1139"/>
          <w:tab w:val="left" w:pos="1140"/>
        </w:tabs>
        <w:spacing w:before="1" w:line="273" w:lineRule="auto"/>
        <w:ind w:right="792"/>
        <w:rPr>
          <w:sz w:val="20"/>
        </w:rPr>
      </w:pPr>
      <w:r>
        <w:rPr>
          <w:sz w:val="20"/>
        </w:rPr>
        <w:t>Co-operating</w:t>
      </w:r>
      <w:r>
        <w:rPr>
          <w:spacing w:val="-5"/>
          <w:sz w:val="20"/>
        </w:rPr>
        <w:t xml:space="preserve"> </w:t>
      </w:r>
      <w:r>
        <w:rPr>
          <w:sz w:val="20"/>
        </w:rPr>
        <w:t>with</w:t>
      </w:r>
      <w:r>
        <w:rPr>
          <w:spacing w:val="-5"/>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5"/>
          <w:sz w:val="20"/>
        </w:rPr>
        <w:t xml:space="preserve"> </w:t>
      </w:r>
      <w:r>
        <w:rPr>
          <w:sz w:val="20"/>
        </w:rPr>
        <w:t>electrical</w:t>
      </w:r>
      <w:r>
        <w:rPr>
          <w:spacing w:val="-4"/>
          <w:sz w:val="20"/>
        </w:rPr>
        <w:t xml:space="preserve"> </w:t>
      </w:r>
      <w:r>
        <w:rPr>
          <w:sz w:val="20"/>
        </w:rPr>
        <w:t>safety</w:t>
      </w:r>
      <w:r>
        <w:rPr>
          <w:spacing w:val="-4"/>
          <w:sz w:val="20"/>
        </w:rPr>
        <w:t xml:space="preserve"> </w:t>
      </w:r>
      <w:r>
        <w:rPr>
          <w:sz w:val="20"/>
        </w:rPr>
        <w:t>in</w:t>
      </w:r>
      <w:r>
        <w:rPr>
          <w:spacing w:val="-5"/>
          <w:sz w:val="20"/>
        </w:rPr>
        <w:t xml:space="preserve"> </w:t>
      </w:r>
      <w:r>
        <w:rPr>
          <w:sz w:val="20"/>
        </w:rPr>
        <w:t xml:space="preserve">the </w:t>
      </w:r>
      <w:r>
        <w:rPr>
          <w:spacing w:val="-2"/>
          <w:sz w:val="20"/>
        </w:rPr>
        <w:t>workplace</w:t>
      </w:r>
    </w:p>
    <w:p w14:paraId="7EEB91D0" w14:textId="77777777" w:rsidR="00B70B60" w:rsidRDefault="00000000">
      <w:pPr>
        <w:pStyle w:val="ListParagraph"/>
        <w:numPr>
          <w:ilvl w:val="0"/>
          <w:numId w:val="2"/>
        </w:numPr>
        <w:tabs>
          <w:tab w:val="left" w:pos="1139"/>
          <w:tab w:val="left" w:pos="1140"/>
        </w:tabs>
        <w:spacing w:before="202" w:line="273" w:lineRule="auto"/>
        <w:ind w:right="280"/>
        <w:rPr>
          <w:sz w:val="20"/>
        </w:rPr>
      </w:pPr>
      <w:r>
        <w:rPr>
          <w:sz w:val="20"/>
        </w:rPr>
        <w:t>Visually</w:t>
      </w:r>
      <w:r>
        <w:rPr>
          <w:spacing w:val="-4"/>
          <w:sz w:val="20"/>
        </w:rPr>
        <w:t xml:space="preserve"> </w:t>
      </w:r>
      <w:r>
        <w:rPr>
          <w:sz w:val="20"/>
        </w:rPr>
        <w:t>checking</w:t>
      </w:r>
      <w:r>
        <w:rPr>
          <w:spacing w:val="-3"/>
          <w:sz w:val="20"/>
        </w:rPr>
        <w:t xml:space="preserve"> </w:t>
      </w:r>
      <w:r>
        <w:rPr>
          <w:sz w:val="20"/>
        </w:rPr>
        <w:t>equipment</w:t>
      </w:r>
      <w:r>
        <w:rPr>
          <w:spacing w:val="-3"/>
          <w:sz w:val="20"/>
        </w:rPr>
        <w:t xml:space="preserve"> </w:t>
      </w:r>
      <w:r>
        <w:rPr>
          <w:sz w:val="20"/>
        </w:rPr>
        <w:t>before</w:t>
      </w:r>
      <w:r>
        <w:rPr>
          <w:spacing w:val="-4"/>
          <w:sz w:val="20"/>
        </w:rPr>
        <w:t xml:space="preserve"> </w:t>
      </w:r>
      <w:r>
        <w:rPr>
          <w:sz w:val="20"/>
        </w:rPr>
        <w:t>use</w:t>
      </w:r>
      <w:r>
        <w:rPr>
          <w:spacing w:val="-4"/>
          <w:sz w:val="20"/>
        </w:rPr>
        <w:t xml:space="preserve"> </w:t>
      </w:r>
      <w:r>
        <w:rPr>
          <w:sz w:val="20"/>
        </w:rPr>
        <w:t>for</w:t>
      </w:r>
      <w:r>
        <w:rPr>
          <w:spacing w:val="-4"/>
          <w:sz w:val="20"/>
        </w:rPr>
        <w:t xml:space="preserve"> </w:t>
      </w:r>
      <w:r>
        <w:rPr>
          <w:sz w:val="20"/>
        </w:rPr>
        <w:t>any</w:t>
      </w:r>
      <w:r>
        <w:rPr>
          <w:spacing w:val="-4"/>
          <w:sz w:val="20"/>
        </w:rPr>
        <w:t xml:space="preserve"> </w:t>
      </w:r>
      <w:r>
        <w:rPr>
          <w:sz w:val="20"/>
        </w:rPr>
        <w:t>obvious</w:t>
      </w:r>
      <w:r>
        <w:rPr>
          <w:spacing w:val="-3"/>
          <w:sz w:val="20"/>
        </w:rPr>
        <w:t xml:space="preserve"> </w:t>
      </w:r>
      <w:r>
        <w:rPr>
          <w:sz w:val="20"/>
        </w:rPr>
        <w:t>defects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cable or casing damage or scorch marks</w:t>
      </w:r>
    </w:p>
    <w:p w14:paraId="2E45D2EC" w14:textId="77777777" w:rsidR="00B70B60" w:rsidRDefault="00000000">
      <w:pPr>
        <w:pStyle w:val="ListParagraph"/>
        <w:numPr>
          <w:ilvl w:val="0"/>
          <w:numId w:val="2"/>
        </w:numPr>
        <w:tabs>
          <w:tab w:val="left" w:pos="1139"/>
          <w:tab w:val="left" w:pos="1140"/>
        </w:tabs>
        <w:spacing w:before="203" w:line="273" w:lineRule="auto"/>
        <w:ind w:right="235"/>
        <w:rPr>
          <w:sz w:val="20"/>
        </w:rPr>
      </w:pPr>
      <w:r>
        <w:rPr>
          <w:sz w:val="20"/>
        </w:rPr>
        <w:t>Ensuring</w:t>
      </w:r>
      <w:r>
        <w:rPr>
          <w:spacing w:val="-4"/>
          <w:sz w:val="20"/>
        </w:rPr>
        <w:t xml:space="preserve"> </w:t>
      </w:r>
      <w:r>
        <w:rPr>
          <w:sz w:val="20"/>
        </w:rPr>
        <w:t>that</w:t>
      </w:r>
      <w:r>
        <w:rPr>
          <w:spacing w:val="-4"/>
          <w:sz w:val="20"/>
        </w:rPr>
        <w:t xml:space="preserve"> </w:t>
      </w:r>
      <w:r>
        <w:rPr>
          <w:sz w:val="20"/>
        </w:rPr>
        <w:t>weekly</w:t>
      </w:r>
      <w:r>
        <w:rPr>
          <w:spacing w:val="-4"/>
          <w:sz w:val="20"/>
        </w:rPr>
        <w:t xml:space="preserve"> </w:t>
      </w:r>
      <w:r>
        <w:rPr>
          <w:sz w:val="20"/>
        </w:rPr>
        <w:t>formal</w:t>
      </w:r>
      <w:r>
        <w:rPr>
          <w:spacing w:val="-4"/>
          <w:sz w:val="20"/>
        </w:rPr>
        <w:t xml:space="preserve"> </w:t>
      </w:r>
      <w:r>
        <w:rPr>
          <w:sz w:val="20"/>
        </w:rPr>
        <w:t>visual</w:t>
      </w:r>
      <w:r>
        <w:rPr>
          <w:spacing w:val="-4"/>
          <w:sz w:val="20"/>
        </w:rPr>
        <w:t xml:space="preserve"> </w:t>
      </w:r>
      <w:r>
        <w:rPr>
          <w:sz w:val="20"/>
        </w:rPr>
        <w:t>checks</w:t>
      </w:r>
      <w:r>
        <w:rPr>
          <w:spacing w:val="-3"/>
          <w:sz w:val="20"/>
        </w:rPr>
        <w:t xml:space="preserve"> </w:t>
      </w:r>
      <w:r>
        <w:rPr>
          <w:sz w:val="20"/>
        </w:rPr>
        <w:t>are</w:t>
      </w:r>
      <w:r>
        <w:rPr>
          <w:spacing w:val="-4"/>
          <w:sz w:val="20"/>
        </w:rPr>
        <w:t xml:space="preserve"> </w:t>
      </w:r>
      <w:r>
        <w:rPr>
          <w:sz w:val="20"/>
        </w:rPr>
        <w:t>undertaken</w:t>
      </w:r>
      <w:r>
        <w:rPr>
          <w:spacing w:val="-3"/>
          <w:sz w:val="20"/>
        </w:rPr>
        <w:t xml:space="preserve"> </w:t>
      </w:r>
      <w:r>
        <w:rPr>
          <w:sz w:val="20"/>
        </w:rPr>
        <w:t>for</w:t>
      </w:r>
      <w:r>
        <w:rPr>
          <w:spacing w:val="-4"/>
          <w:sz w:val="20"/>
        </w:rPr>
        <w:t xml:space="preserve"> </w:t>
      </w:r>
      <w:r>
        <w:rPr>
          <w:sz w:val="20"/>
        </w:rPr>
        <w:t>equipment</w:t>
      </w:r>
      <w:r>
        <w:rPr>
          <w:spacing w:val="-3"/>
          <w:sz w:val="20"/>
        </w:rPr>
        <w:t xml:space="preserve"> </w:t>
      </w:r>
      <w:r>
        <w:rPr>
          <w:sz w:val="20"/>
        </w:rPr>
        <w:t>used on the construction site</w:t>
      </w:r>
    </w:p>
    <w:p w14:paraId="47B9730A" w14:textId="77777777" w:rsidR="00B70B60" w:rsidRDefault="00000000">
      <w:pPr>
        <w:pStyle w:val="ListParagraph"/>
        <w:numPr>
          <w:ilvl w:val="0"/>
          <w:numId w:val="2"/>
        </w:numPr>
        <w:tabs>
          <w:tab w:val="left" w:pos="1139"/>
          <w:tab w:val="left" w:pos="1140"/>
        </w:tabs>
        <w:spacing w:before="203"/>
        <w:ind w:hanging="493"/>
        <w:rPr>
          <w:sz w:val="20"/>
        </w:rPr>
      </w:pPr>
      <w:r>
        <w:rPr>
          <w:sz w:val="20"/>
        </w:rPr>
        <w:t>Ensuring</w:t>
      </w:r>
      <w:r>
        <w:rPr>
          <w:spacing w:val="-3"/>
          <w:sz w:val="20"/>
        </w:rPr>
        <w:t xml:space="preserve"> </w:t>
      </w:r>
      <w:r>
        <w:rPr>
          <w:sz w:val="20"/>
        </w:rPr>
        <w:t>that</w:t>
      </w:r>
      <w:r>
        <w:rPr>
          <w:spacing w:val="-2"/>
          <w:sz w:val="20"/>
        </w:rPr>
        <w:t xml:space="preserve"> </w:t>
      </w:r>
      <w:r>
        <w:rPr>
          <w:sz w:val="20"/>
        </w:rPr>
        <w:t>daily</w:t>
      </w:r>
      <w:r>
        <w:rPr>
          <w:spacing w:val="-2"/>
          <w:sz w:val="20"/>
        </w:rPr>
        <w:t xml:space="preserve"> </w:t>
      </w:r>
      <w:r>
        <w:rPr>
          <w:sz w:val="20"/>
        </w:rPr>
        <w:t>RCD</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trip</w:t>
      </w:r>
      <w:r>
        <w:rPr>
          <w:spacing w:val="-2"/>
          <w:sz w:val="20"/>
        </w:rPr>
        <w:t xml:space="preserve"> </w:t>
      </w:r>
      <w:r>
        <w:rPr>
          <w:sz w:val="20"/>
        </w:rPr>
        <w:t>device</w:t>
      </w:r>
      <w:r>
        <w:rPr>
          <w:spacing w:val="-2"/>
          <w:sz w:val="20"/>
        </w:rPr>
        <w:t xml:space="preserve"> </w:t>
      </w:r>
      <w:r>
        <w:rPr>
          <w:sz w:val="20"/>
        </w:rPr>
        <w:t>checks</w:t>
      </w:r>
      <w:r>
        <w:rPr>
          <w:spacing w:val="-1"/>
          <w:sz w:val="20"/>
        </w:rPr>
        <w:t xml:space="preserve"> </w:t>
      </w:r>
      <w:r>
        <w:rPr>
          <w:sz w:val="20"/>
        </w:rPr>
        <w:t>are</w:t>
      </w:r>
      <w:r>
        <w:rPr>
          <w:spacing w:val="-2"/>
          <w:sz w:val="20"/>
        </w:rPr>
        <w:t xml:space="preserve"> undertaken</w:t>
      </w:r>
    </w:p>
    <w:p w14:paraId="307F0F2A" w14:textId="77777777" w:rsidR="00B70B60" w:rsidRDefault="00B70B60">
      <w:pPr>
        <w:pStyle w:val="BodyText"/>
        <w:spacing w:before="3"/>
        <w:ind w:left="0"/>
        <w:rPr>
          <w:sz w:val="19"/>
        </w:rPr>
      </w:pPr>
    </w:p>
    <w:p w14:paraId="15759182" w14:textId="77777777" w:rsidR="00B70B60" w:rsidRDefault="00000000">
      <w:pPr>
        <w:pStyle w:val="ListParagraph"/>
        <w:numPr>
          <w:ilvl w:val="0"/>
          <w:numId w:val="2"/>
        </w:numPr>
        <w:tabs>
          <w:tab w:val="left" w:pos="1139"/>
          <w:tab w:val="left" w:pos="1140"/>
        </w:tabs>
        <w:spacing w:line="273" w:lineRule="auto"/>
        <w:ind w:right="139"/>
        <w:rPr>
          <w:sz w:val="20"/>
        </w:rPr>
      </w:pPr>
      <w:r>
        <w:rPr>
          <w:sz w:val="20"/>
        </w:rPr>
        <w:t>Ensure</w:t>
      </w:r>
      <w:r>
        <w:rPr>
          <w:spacing w:val="-3"/>
          <w:sz w:val="20"/>
        </w:rPr>
        <w:t xml:space="preserve"> </w:t>
      </w:r>
      <w:r>
        <w:rPr>
          <w:sz w:val="20"/>
        </w:rPr>
        <w:t>RCD</w:t>
      </w:r>
      <w:r>
        <w:rPr>
          <w:spacing w:val="-3"/>
          <w:sz w:val="20"/>
        </w:rPr>
        <w:t xml:space="preserve"> </w:t>
      </w:r>
      <w:r>
        <w:rPr>
          <w:sz w:val="20"/>
        </w:rPr>
        <w:t>are</w:t>
      </w:r>
      <w:r>
        <w:rPr>
          <w:spacing w:val="-3"/>
          <w:sz w:val="20"/>
        </w:rPr>
        <w:t xml:space="preserve"> </w:t>
      </w:r>
      <w:r>
        <w:rPr>
          <w:sz w:val="20"/>
        </w:rPr>
        <w:t>treated</w:t>
      </w:r>
      <w:r>
        <w:rPr>
          <w:spacing w:val="-3"/>
          <w:sz w:val="20"/>
        </w:rPr>
        <w:t xml:space="preserve"> </w:t>
      </w:r>
      <w:r>
        <w:rPr>
          <w:sz w:val="20"/>
        </w:rPr>
        <w:t>with</w:t>
      </w:r>
      <w:r>
        <w:rPr>
          <w:spacing w:val="-3"/>
          <w:sz w:val="20"/>
        </w:rPr>
        <w:t xml:space="preserve"> </w:t>
      </w:r>
      <w:r>
        <w:rPr>
          <w:sz w:val="20"/>
        </w:rPr>
        <w:t>care,</w:t>
      </w:r>
      <w:r>
        <w:rPr>
          <w:spacing w:val="-3"/>
          <w:sz w:val="20"/>
        </w:rPr>
        <w:t xml:space="preserve"> </w:t>
      </w:r>
      <w:r>
        <w:rPr>
          <w:sz w:val="20"/>
        </w:rPr>
        <w:t>kept</w:t>
      </w:r>
      <w:r>
        <w:rPr>
          <w:spacing w:val="-3"/>
          <w:sz w:val="20"/>
        </w:rPr>
        <w:t xml:space="preserve"> </w:t>
      </w:r>
      <w:r>
        <w:rPr>
          <w:sz w:val="20"/>
        </w:rPr>
        <w:t>free</w:t>
      </w:r>
      <w:r>
        <w:rPr>
          <w:spacing w:val="-3"/>
          <w:sz w:val="20"/>
        </w:rPr>
        <w:t xml:space="preserve"> </w:t>
      </w:r>
      <w:r>
        <w:rPr>
          <w:sz w:val="20"/>
        </w:rPr>
        <w:t>of</w:t>
      </w:r>
      <w:r>
        <w:rPr>
          <w:spacing w:val="-3"/>
          <w:sz w:val="20"/>
        </w:rPr>
        <w:t xml:space="preserve"> </w:t>
      </w:r>
      <w:r>
        <w:rPr>
          <w:sz w:val="20"/>
        </w:rPr>
        <w:t>moisture</w:t>
      </w:r>
      <w:r>
        <w:rPr>
          <w:spacing w:val="-3"/>
          <w:sz w:val="20"/>
        </w:rPr>
        <w:t xml:space="preserve"> </w:t>
      </w:r>
      <w:r>
        <w:rPr>
          <w:sz w:val="20"/>
        </w:rPr>
        <w:t>and</w:t>
      </w:r>
      <w:r>
        <w:rPr>
          <w:spacing w:val="-3"/>
          <w:sz w:val="20"/>
        </w:rPr>
        <w:t xml:space="preserve"> </w:t>
      </w:r>
      <w:r>
        <w:rPr>
          <w:sz w:val="20"/>
        </w:rPr>
        <w:t>dirt</w:t>
      </w:r>
      <w:r>
        <w:rPr>
          <w:spacing w:val="-3"/>
          <w:sz w:val="20"/>
        </w:rPr>
        <w:t xml:space="preserve"> </w:t>
      </w:r>
      <w:r>
        <w:rPr>
          <w:sz w:val="20"/>
        </w:rPr>
        <w:t>and</w:t>
      </w:r>
      <w:r>
        <w:rPr>
          <w:spacing w:val="-3"/>
          <w:sz w:val="20"/>
        </w:rPr>
        <w:t xml:space="preserve"> </w:t>
      </w:r>
      <w:r>
        <w:rPr>
          <w:sz w:val="20"/>
        </w:rPr>
        <w:t>protected against vibration and mechanical damage</w:t>
      </w:r>
    </w:p>
    <w:p w14:paraId="5A5BD422" w14:textId="77777777" w:rsidR="00B70B60" w:rsidRDefault="00000000">
      <w:pPr>
        <w:pStyle w:val="ListParagraph"/>
        <w:numPr>
          <w:ilvl w:val="0"/>
          <w:numId w:val="2"/>
        </w:numPr>
        <w:tabs>
          <w:tab w:val="left" w:pos="1139"/>
          <w:tab w:val="left" w:pos="1140"/>
        </w:tabs>
        <w:spacing w:before="203"/>
        <w:ind w:hanging="493"/>
        <w:rPr>
          <w:sz w:val="20"/>
        </w:rPr>
      </w:pPr>
      <w:r>
        <w:rPr>
          <w:sz w:val="20"/>
        </w:rPr>
        <w:t>Reporting</w:t>
      </w:r>
      <w:r>
        <w:rPr>
          <w:spacing w:val="-3"/>
          <w:sz w:val="20"/>
        </w:rPr>
        <w:t xml:space="preserve"> </w:t>
      </w:r>
      <w:r>
        <w:rPr>
          <w:sz w:val="20"/>
        </w:rPr>
        <w:t>any</w:t>
      </w:r>
      <w:r>
        <w:rPr>
          <w:spacing w:val="-3"/>
          <w:sz w:val="20"/>
        </w:rPr>
        <w:t xml:space="preserve"> </w:t>
      </w:r>
      <w:r>
        <w:rPr>
          <w:sz w:val="20"/>
        </w:rPr>
        <w:t>defects,</w:t>
      </w:r>
      <w:r>
        <w:rPr>
          <w:spacing w:val="-2"/>
          <w:sz w:val="20"/>
        </w:rPr>
        <w:t xml:space="preserve"> </w:t>
      </w:r>
      <w:r>
        <w:rPr>
          <w:sz w:val="20"/>
        </w:rPr>
        <w:t>faults</w:t>
      </w:r>
      <w:r>
        <w:rPr>
          <w:spacing w:val="-3"/>
          <w:sz w:val="20"/>
        </w:rPr>
        <w:t xml:space="preserve"> </w:t>
      </w:r>
      <w:r>
        <w:rPr>
          <w:sz w:val="20"/>
        </w:rPr>
        <w:t>or</w:t>
      </w:r>
      <w:r>
        <w:rPr>
          <w:spacing w:val="-3"/>
          <w:sz w:val="20"/>
        </w:rPr>
        <w:t xml:space="preserve"> </w:t>
      </w:r>
      <w:r>
        <w:rPr>
          <w:sz w:val="20"/>
        </w:rPr>
        <w:t>dangerous</w:t>
      </w:r>
      <w:r>
        <w:rPr>
          <w:spacing w:val="-2"/>
          <w:sz w:val="20"/>
        </w:rPr>
        <w:t xml:space="preserve"> activities</w:t>
      </w:r>
    </w:p>
    <w:p w14:paraId="0FE60721" w14:textId="77777777" w:rsidR="00B70B60" w:rsidRDefault="00B70B60">
      <w:pPr>
        <w:pStyle w:val="BodyText"/>
        <w:spacing w:before="3"/>
        <w:ind w:left="0"/>
        <w:rPr>
          <w:sz w:val="19"/>
        </w:rPr>
      </w:pPr>
    </w:p>
    <w:p w14:paraId="06AC2A40" w14:textId="77777777" w:rsidR="00B70B60" w:rsidRDefault="00000000">
      <w:pPr>
        <w:pStyle w:val="ListParagraph"/>
        <w:numPr>
          <w:ilvl w:val="0"/>
          <w:numId w:val="2"/>
        </w:numPr>
        <w:tabs>
          <w:tab w:val="left" w:pos="1139"/>
          <w:tab w:val="left" w:pos="1140"/>
        </w:tabs>
        <w:ind w:hanging="493"/>
        <w:rPr>
          <w:sz w:val="20"/>
        </w:rPr>
      </w:pPr>
      <w:r>
        <w:rPr>
          <w:sz w:val="20"/>
        </w:rPr>
        <w:t>Using</w:t>
      </w:r>
      <w:r>
        <w:rPr>
          <w:spacing w:val="-5"/>
          <w:sz w:val="20"/>
        </w:rPr>
        <w:t xml:space="preserve"> </w:t>
      </w:r>
      <w:r>
        <w:rPr>
          <w:sz w:val="20"/>
        </w:rPr>
        <w:t>equipment</w:t>
      </w:r>
      <w:r>
        <w:rPr>
          <w:spacing w:val="-4"/>
          <w:sz w:val="20"/>
        </w:rPr>
        <w:t xml:space="preserve"> </w:t>
      </w:r>
      <w:r>
        <w:rPr>
          <w:sz w:val="20"/>
        </w:rPr>
        <w:t>only</w:t>
      </w:r>
      <w:r>
        <w:rPr>
          <w:spacing w:val="-4"/>
          <w:sz w:val="20"/>
        </w:rPr>
        <w:t xml:space="preserve"> </w:t>
      </w:r>
      <w:r>
        <w:rPr>
          <w:sz w:val="20"/>
        </w:rPr>
        <w:t>in</w:t>
      </w:r>
      <w:r>
        <w:rPr>
          <w:spacing w:val="-5"/>
          <w:sz w:val="20"/>
        </w:rPr>
        <w:t xml:space="preserve"> </w:t>
      </w:r>
      <w:r>
        <w:rPr>
          <w:sz w:val="20"/>
        </w:rPr>
        <w:t>line</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manufacturers</w:t>
      </w:r>
      <w:r>
        <w:rPr>
          <w:spacing w:val="-4"/>
          <w:sz w:val="20"/>
        </w:rPr>
        <w:t xml:space="preserve"> </w:t>
      </w:r>
      <w:r>
        <w:rPr>
          <w:sz w:val="20"/>
        </w:rPr>
        <w:t>operating</w:t>
      </w:r>
      <w:r>
        <w:rPr>
          <w:spacing w:val="-3"/>
          <w:sz w:val="20"/>
        </w:rPr>
        <w:t xml:space="preserve"> </w:t>
      </w:r>
      <w:r>
        <w:rPr>
          <w:spacing w:val="-2"/>
          <w:sz w:val="20"/>
        </w:rPr>
        <w:t>instructions</w:t>
      </w:r>
    </w:p>
    <w:p w14:paraId="15DD81A4" w14:textId="77777777" w:rsidR="00B70B60" w:rsidRDefault="00000000">
      <w:pPr>
        <w:pStyle w:val="BodyText"/>
        <w:spacing w:before="35"/>
      </w:pPr>
      <w:r>
        <w:t>e.g.</w:t>
      </w:r>
      <w:r>
        <w:rPr>
          <w:spacing w:val="-5"/>
        </w:rPr>
        <w:t xml:space="preserve"> </w:t>
      </w:r>
      <w:r>
        <w:t>not</w:t>
      </w:r>
      <w:r>
        <w:rPr>
          <w:spacing w:val="-4"/>
        </w:rPr>
        <w:t xml:space="preserve"> </w:t>
      </w:r>
      <w:r>
        <w:t>using</w:t>
      </w:r>
      <w:r>
        <w:rPr>
          <w:spacing w:val="-4"/>
        </w:rPr>
        <w:t xml:space="preserve"> </w:t>
      </w:r>
      <w:r>
        <w:t>DIY</w:t>
      </w:r>
      <w:r>
        <w:rPr>
          <w:spacing w:val="-5"/>
        </w:rPr>
        <w:t xml:space="preserve"> </w:t>
      </w:r>
      <w:r>
        <w:t>or</w:t>
      </w:r>
      <w:r>
        <w:rPr>
          <w:spacing w:val="-4"/>
        </w:rPr>
        <w:t xml:space="preserve"> </w:t>
      </w:r>
      <w:r>
        <w:t>domestic</w:t>
      </w:r>
      <w:r>
        <w:rPr>
          <w:spacing w:val="-4"/>
        </w:rPr>
        <w:t xml:space="preserve"> </w:t>
      </w:r>
      <w:r>
        <w:t>equipment/tools</w:t>
      </w:r>
      <w:r>
        <w:rPr>
          <w:spacing w:val="-4"/>
        </w:rPr>
        <w:t xml:space="preserve"> </w:t>
      </w:r>
      <w:r>
        <w:t>for</w:t>
      </w:r>
      <w:r>
        <w:rPr>
          <w:spacing w:val="-4"/>
        </w:rPr>
        <w:t xml:space="preserve"> </w:t>
      </w:r>
      <w:r>
        <w:t>construction</w:t>
      </w:r>
      <w:r>
        <w:rPr>
          <w:spacing w:val="-2"/>
        </w:rPr>
        <w:t xml:space="preserve"> works</w:t>
      </w:r>
    </w:p>
    <w:p w14:paraId="6DC32061" w14:textId="77777777" w:rsidR="00B70B60" w:rsidRDefault="00B70B60">
      <w:pPr>
        <w:pStyle w:val="BodyText"/>
        <w:spacing w:before="5"/>
        <w:ind w:left="0"/>
        <w:rPr>
          <w:sz w:val="19"/>
        </w:rPr>
      </w:pPr>
    </w:p>
    <w:p w14:paraId="71BE2518" w14:textId="77777777" w:rsidR="00B70B60" w:rsidRDefault="00000000">
      <w:pPr>
        <w:pStyle w:val="ListParagraph"/>
        <w:numPr>
          <w:ilvl w:val="0"/>
          <w:numId w:val="2"/>
        </w:numPr>
        <w:tabs>
          <w:tab w:val="left" w:pos="1139"/>
          <w:tab w:val="left" w:pos="1140"/>
        </w:tabs>
        <w:spacing w:line="273" w:lineRule="auto"/>
        <w:ind w:right="689"/>
        <w:rPr>
          <w:sz w:val="20"/>
        </w:rPr>
      </w:pPr>
      <w:r>
        <w:rPr>
          <w:sz w:val="20"/>
        </w:rPr>
        <w:t>Complying</w:t>
      </w:r>
      <w:r>
        <w:rPr>
          <w:spacing w:val="-4"/>
          <w:sz w:val="20"/>
        </w:rPr>
        <w:t xml:space="preserve"> </w:t>
      </w:r>
      <w:r>
        <w:rPr>
          <w:sz w:val="20"/>
        </w:rPr>
        <w:t>with</w:t>
      </w:r>
      <w:r>
        <w:rPr>
          <w:spacing w:val="-4"/>
          <w:sz w:val="20"/>
        </w:rPr>
        <w:t xml:space="preserve"> </w:t>
      </w:r>
      <w:r>
        <w:rPr>
          <w:sz w:val="20"/>
        </w:rPr>
        <w:t>safety</w:t>
      </w:r>
      <w:r>
        <w:rPr>
          <w:spacing w:val="-3"/>
          <w:sz w:val="20"/>
        </w:rPr>
        <w:t xml:space="preserve"> </w:t>
      </w:r>
      <w:r>
        <w:rPr>
          <w:sz w:val="20"/>
        </w:rPr>
        <w:t>rules</w:t>
      </w:r>
      <w:r>
        <w:rPr>
          <w:spacing w:val="-4"/>
          <w:sz w:val="20"/>
        </w:rPr>
        <w:t xml:space="preserve"> </w:t>
      </w:r>
      <w:r>
        <w:rPr>
          <w:sz w:val="20"/>
        </w:rPr>
        <w:t>and</w:t>
      </w:r>
      <w:r>
        <w:rPr>
          <w:spacing w:val="-4"/>
          <w:sz w:val="20"/>
        </w:rPr>
        <w:t xml:space="preserve"> </w:t>
      </w:r>
      <w:r>
        <w:rPr>
          <w:sz w:val="20"/>
        </w:rPr>
        <w:t>use</w:t>
      </w:r>
      <w:r>
        <w:rPr>
          <w:spacing w:val="-4"/>
          <w:sz w:val="20"/>
        </w:rPr>
        <w:t xml:space="preserve"> </w:t>
      </w:r>
      <w:r>
        <w:rPr>
          <w:sz w:val="20"/>
        </w:rPr>
        <w:t>work</w:t>
      </w:r>
      <w:r>
        <w:rPr>
          <w:spacing w:val="-4"/>
          <w:sz w:val="20"/>
        </w:rPr>
        <w:t xml:space="preserve"> </w:t>
      </w:r>
      <w:r>
        <w:rPr>
          <w:sz w:val="20"/>
        </w:rPr>
        <w:t>permits/lock</w:t>
      </w:r>
      <w:r>
        <w:rPr>
          <w:spacing w:val="-4"/>
          <w:sz w:val="20"/>
        </w:rPr>
        <w:t xml:space="preserve"> </w:t>
      </w:r>
      <w:r>
        <w:rPr>
          <w:sz w:val="20"/>
        </w:rPr>
        <w:t>out</w:t>
      </w:r>
      <w:r>
        <w:rPr>
          <w:spacing w:val="-4"/>
          <w:sz w:val="20"/>
        </w:rPr>
        <w:t xml:space="preserve"> </w:t>
      </w:r>
      <w:r>
        <w:rPr>
          <w:sz w:val="20"/>
        </w:rPr>
        <w:t>procedures</w:t>
      </w:r>
      <w:r>
        <w:rPr>
          <w:spacing w:val="-4"/>
          <w:sz w:val="20"/>
        </w:rPr>
        <w:t xml:space="preserve"> </w:t>
      </w:r>
      <w:r>
        <w:rPr>
          <w:sz w:val="20"/>
        </w:rPr>
        <w:t xml:space="preserve">as </w:t>
      </w:r>
      <w:r>
        <w:rPr>
          <w:spacing w:val="-2"/>
          <w:sz w:val="20"/>
        </w:rPr>
        <w:t>applicable</w:t>
      </w:r>
    </w:p>
    <w:p w14:paraId="26A1ED4D" w14:textId="77777777" w:rsidR="00B70B60" w:rsidRDefault="00000000">
      <w:pPr>
        <w:pStyle w:val="ListParagraph"/>
        <w:numPr>
          <w:ilvl w:val="0"/>
          <w:numId w:val="2"/>
        </w:numPr>
        <w:tabs>
          <w:tab w:val="left" w:pos="1139"/>
          <w:tab w:val="left" w:pos="1140"/>
        </w:tabs>
        <w:spacing w:before="203" w:line="276" w:lineRule="auto"/>
        <w:ind w:right="111"/>
        <w:rPr>
          <w:sz w:val="20"/>
        </w:rPr>
      </w:pPr>
      <w:r>
        <w:rPr>
          <w:sz w:val="20"/>
        </w:rPr>
        <w:t>Not bringing personal electrical equipment onto company premises without prior</w:t>
      </w:r>
      <w:r>
        <w:rPr>
          <w:spacing w:val="-4"/>
          <w:sz w:val="20"/>
        </w:rPr>
        <w:t xml:space="preserve"> </w:t>
      </w:r>
      <w:proofErr w:type="spellStart"/>
      <w:r>
        <w:rPr>
          <w:sz w:val="20"/>
        </w:rPr>
        <w:t>authorisation</w:t>
      </w:r>
      <w:proofErr w:type="spellEnd"/>
      <w:r>
        <w:rPr>
          <w:spacing w:val="-3"/>
          <w:sz w:val="20"/>
        </w:rPr>
        <w:t xml:space="preserve"> </w:t>
      </w:r>
      <w:r>
        <w:rPr>
          <w:sz w:val="20"/>
        </w:rPr>
        <w:t>from</w:t>
      </w:r>
      <w:r>
        <w:rPr>
          <w:spacing w:val="-4"/>
          <w:sz w:val="20"/>
        </w:rPr>
        <w:t xml:space="preserve"> </w:t>
      </w:r>
      <w:r>
        <w:rPr>
          <w:sz w:val="20"/>
        </w:rPr>
        <w:t>management.</w:t>
      </w:r>
      <w:r>
        <w:rPr>
          <w:spacing w:val="-3"/>
          <w:sz w:val="20"/>
        </w:rPr>
        <w:t xml:space="preserve"> </w:t>
      </w:r>
      <w:r>
        <w:rPr>
          <w:sz w:val="20"/>
        </w:rPr>
        <w:t>If</w:t>
      </w:r>
      <w:r>
        <w:rPr>
          <w:spacing w:val="-4"/>
          <w:sz w:val="20"/>
        </w:rPr>
        <w:t xml:space="preserve"> </w:t>
      </w:r>
      <w:r>
        <w:rPr>
          <w:sz w:val="20"/>
        </w:rPr>
        <w:t>allowed,</w:t>
      </w:r>
      <w:r>
        <w:rPr>
          <w:spacing w:val="-4"/>
          <w:sz w:val="20"/>
        </w:rPr>
        <w:t xml:space="preserve"> </w:t>
      </w:r>
      <w:r>
        <w:rPr>
          <w:sz w:val="20"/>
        </w:rPr>
        <w:t>any</w:t>
      </w:r>
      <w:r>
        <w:rPr>
          <w:spacing w:val="-4"/>
          <w:sz w:val="20"/>
        </w:rPr>
        <w:t xml:space="preserve"> </w:t>
      </w:r>
      <w:r>
        <w:rPr>
          <w:sz w:val="20"/>
        </w:rPr>
        <w:t>such</w:t>
      </w:r>
      <w:r>
        <w:rPr>
          <w:spacing w:val="-4"/>
          <w:sz w:val="20"/>
        </w:rPr>
        <w:t xml:space="preserve"> </w:t>
      </w:r>
      <w:r>
        <w:rPr>
          <w:sz w:val="20"/>
        </w:rPr>
        <w:t>equipment</w:t>
      </w:r>
      <w:r>
        <w:rPr>
          <w:spacing w:val="-3"/>
          <w:sz w:val="20"/>
        </w:rPr>
        <w:t xml:space="preserve"> </w:t>
      </w:r>
      <w:r>
        <w:rPr>
          <w:sz w:val="20"/>
        </w:rPr>
        <w:t>must</w:t>
      </w:r>
      <w:r>
        <w:rPr>
          <w:spacing w:val="-4"/>
          <w:sz w:val="20"/>
        </w:rPr>
        <w:t xml:space="preserve"> </w:t>
      </w:r>
      <w:r>
        <w:rPr>
          <w:sz w:val="20"/>
        </w:rPr>
        <w:t>be tested in accordance with company procedures</w:t>
      </w:r>
    </w:p>
    <w:p w14:paraId="2D1965E3" w14:textId="77777777" w:rsidR="00B70B60" w:rsidRDefault="00000000">
      <w:pPr>
        <w:pStyle w:val="ListParagraph"/>
        <w:numPr>
          <w:ilvl w:val="0"/>
          <w:numId w:val="2"/>
        </w:numPr>
        <w:tabs>
          <w:tab w:val="left" w:pos="1139"/>
          <w:tab w:val="left" w:pos="1140"/>
        </w:tabs>
        <w:spacing w:before="198"/>
        <w:ind w:hanging="493"/>
        <w:rPr>
          <w:sz w:val="20"/>
        </w:rPr>
      </w:pPr>
      <w:r>
        <w:rPr>
          <w:sz w:val="20"/>
        </w:rPr>
        <w:t>Gaining</w:t>
      </w:r>
      <w:r>
        <w:rPr>
          <w:spacing w:val="-4"/>
          <w:sz w:val="20"/>
        </w:rPr>
        <w:t xml:space="preserve"> </w:t>
      </w:r>
      <w:r>
        <w:rPr>
          <w:sz w:val="20"/>
        </w:rPr>
        <w:t>permission</w:t>
      </w:r>
      <w:r>
        <w:rPr>
          <w:spacing w:val="-3"/>
          <w:sz w:val="20"/>
        </w:rPr>
        <w:t xml:space="preserve"> </w:t>
      </w:r>
      <w:r>
        <w:rPr>
          <w:sz w:val="20"/>
        </w:rPr>
        <w:t>before</w:t>
      </w:r>
      <w:r>
        <w:rPr>
          <w:spacing w:val="-3"/>
          <w:sz w:val="20"/>
        </w:rPr>
        <w:t xml:space="preserve"> </w:t>
      </w:r>
      <w:r>
        <w:rPr>
          <w:sz w:val="20"/>
        </w:rPr>
        <w:t>using</w:t>
      </w:r>
      <w:r>
        <w:rPr>
          <w:spacing w:val="-4"/>
          <w:sz w:val="20"/>
        </w:rPr>
        <w:t xml:space="preserve"> </w:t>
      </w:r>
      <w:r>
        <w:rPr>
          <w:sz w:val="20"/>
        </w:rPr>
        <w:t>extension</w:t>
      </w:r>
      <w:r>
        <w:rPr>
          <w:spacing w:val="-2"/>
          <w:sz w:val="20"/>
        </w:rPr>
        <w:t xml:space="preserve"> </w:t>
      </w:r>
      <w:r>
        <w:rPr>
          <w:sz w:val="20"/>
        </w:rPr>
        <w:t>leads</w:t>
      </w:r>
      <w:r>
        <w:rPr>
          <w:spacing w:val="-3"/>
          <w:sz w:val="20"/>
        </w:rPr>
        <w:t xml:space="preserve"> </w:t>
      </w:r>
      <w:r>
        <w:rPr>
          <w:sz w:val="20"/>
        </w:rPr>
        <w:t>or</w:t>
      </w:r>
      <w:r>
        <w:rPr>
          <w:spacing w:val="-3"/>
          <w:sz w:val="20"/>
        </w:rPr>
        <w:t xml:space="preserve"> </w:t>
      </w:r>
      <w:r>
        <w:rPr>
          <w:spacing w:val="-2"/>
          <w:sz w:val="20"/>
        </w:rPr>
        <w:t>adaptors</w:t>
      </w:r>
    </w:p>
    <w:p w14:paraId="426670CF" w14:textId="77777777" w:rsidR="00B70B60" w:rsidRDefault="00B70B60">
      <w:pPr>
        <w:pStyle w:val="BodyText"/>
        <w:spacing w:before="3"/>
        <w:ind w:left="0"/>
        <w:rPr>
          <w:sz w:val="19"/>
        </w:rPr>
      </w:pPr>
    </w:p>
    <w:p w14:paraId="6F0289A4" w14:textId="77777777" w:rsidR="00B70B60" w:rsidRDefault="00000000">
      <w:pPr>
        <w:pStyle w:val="ListParagraph"/>
        <w:numPr>
          <w:ilvl w:val="0"/>
          <w:numId w:val="2"/>
        </w:numPr>
        <w:tabs>
          <w:tab w:val="left" w:pos="1139"/>
          <w:tab w:val="left" w:pos="1140"/>
        </w:tabs>
        <w:ind w:hanging="493"/>
        <w:rPr>
          <w:sz w:val="20"/>
        </w:rPr>
      </w:pPr>
      <w:r>
        <w:rPr>
          <w:sz w:val="20"/>
        </w:rPr>
        <w:t>Switching</w:t>
      </w:r>
      <w:r>
        <w:rPr>
          <w:spacing w:val="-7"/>
          <w:sz w:val="20"/>
        </w:rPr>
        <w:t xml:space="preserve"> </w:t>
      </w:r>
      <w:r>
        <w:rPr>
          <w:sz w:val="20"/>
        </w:rPr>
        <w:t>off</w:t>
      </w:r>
      <w:r>
        <w:rPr>
          <w:spacing w:val="-5"/>
          <w:sz w:val="20"/>
        </w:rPr>
        <w:t xml:space="preserve"> </w:t>
      </w:r>
      <w:r>
        <w:rPr>
          <w:sz w:val="20"/>
        </w:rPr>
        <w:t>any</w:t>
      </w:r>
      <w:r>
        <w:rPr>
          <w:spacing w:val="-4"/>
          <w:sz w:val="20"/>
        </w:rPr>
        <w:t xml:space="preserve"> </w:t>
      </w:r>
      <w:r>
        <w:rPr>
          <w:sz w:val="20"/>
        </w:rPr>
        <w:t>non-critical</w:t>
      </w:r>
      <w:r>
        <w:rPr>
          <w:spacing w:val="-4"/>
          <w:sz w:val="20"/>
        </w:rPr>
        <w:t xml:space="preserve"> </w:t>
      </w:r>
      <w:r>
        <w:rPr>
          <w:sz w:val="20"/>
        </w:rPr>
        <w:t>equipment</w:t>
      </w:r>
      <w:r>
        <w:rPr>
          <w:spacing w:val="-4"/>
          <w:sz w:val="20"/>
        </w:rPr>
        <w:t xml:space="preserve"> </w:t>
      </w:r>
      <w:r>
        <w:rPr>
          <w:sz w:val="20"/>
        </w:rPr>
        <w:t>when</w:t>
      </w:r>
      <w:r>
        <w:rPr>
          <w:spacing w:val="-4"/>
          <w:sz w:val="20"/>
        </w:rPr>
        <w:t xml:space="preserve"> </w:t>
      </w:r>
      <w:r>
        <w:rPr>
          <w:sz w:val="20"/>
        </w:rPr>
        <w:t>not</w:t>
      </w:r>
      <w:r>
        <w:rPr>
          <w:spacing w:val="-5"/>
          <w:sz w:val="20"/>
        </w:rPr>
        <w:t xml:space="preserve"> </w:t>
      </w:r>
      <w:r>
        <w:rPr>
          <w:sz w:val="20"/>
        </w:rPr>
        <w:t>in</w:t>
      </w:r>
      <w:r>
        <w:rPr>
          <w:spacing w:val="-4"/>
          <w:sz w:val="20"/>
        </w:rPr>
        <w:t xml:space="preserve"> </w:t>
      </w:r>
      <w:r>
        <w:rPr>
          <w:spacing w:val="-5"/>
          <w:sz w:val="20"/>
        </w:rPr>
        <w:t>use</w:t>
      </w:r>
    </w:p>
    <w:p w14:paraId="4F674D9E" w14:textId="77777777" w:rsidR="00B70B60" w:rsidRDefault="00B70B60">
      <w:pPr>
        <w:pStyle w:val="BodyText"/>
        <w:spacing w:before="4"/>
        <w:ind w:left="0"/>
        <w:rPr>
          <w:sz w:val="19"/>
        </w:rPr>
      </w:pPr>
    </w:p>
    <w:p w14:paraId="491975BF" w14:textId="77777777" w:rsidR="00B70B60" w:rsidRDefault="00000000">
      <w:pPr>
        <w:pStyle w:val="ListParagraph"/>
        <w:numPr>
          <w:ilvl w:val="0"/>
          <w:numId w:val="2"/>
        </w:numPr>
        <w:tabs>
          <w:tab w:val="left" w:pos="1139"/>
          <w:tab w:val="left" w:pos="1140"/>
        </w:tabs>
        <w:spacing w:line="273" w:lineRule="auto"/>
        <w:ind w:right="185"/>
        <w:rPr>
          <w:sz w:val="20"/>
        </w:rPr>
      </w:pPr>
      <w:r>
        <w:rPr>
          <w:sz w:val="20"/>
        </w:rPr>
        <w:t>Not</w:t>
      </w:r>
      <w:r>
        <w:rPr>
          <w:spacing w:val="-4"/>
          <w:sz w:val="20"/>
        </w:rPr>
        <w:t xml:space="preserve"> </w:t>
      </w:r>
      <w:r>
        <w:rPr>
          <w:sz w:val="20"/>
        </w:rPr>
        <w:t>attempting</w:t>
      </w:r>
      <w:r>
        <w:rPr>
          <w:spacing w:val="-3"/>
          <w:sz w:val="20"/>
        </w:rPr>
        <w:t xml:space="preserve"> </w:t>
      </w:r>
      <w:r>
        <w:rPr>
          <w:sz w:val="20"/>
        </w:rPr>
        <w:t>repairs</w:t>
      </w:r>
      <w:r>
        <w:rPr>
          <w:spacing w:val="-4"/>
          <w:sz w:val="20"/>
        </w:rPr>
        <w:t xml:space="preserve"> </w:t>
      </w:r>
      <w:r>
        <w:rPr>
          <w:sz w:val="20"/>
        </w:rPr>
        <w:t>to</w:t>
      </w:r>
      <w:r>
        <w:rPr>
          <w:spacing w:val="-4"/>
          <w:sz w:val="20"/>
        </w:rPr>
        <w:t xml:space="preserve"> </w:t>
      </w:r>
      <w:r>
        <w:rPr>
          <w:sz w:val="20"/>
        </w:rPr>
        <w:t>electrical</w:t>
      </w:r>
      <w:r>
        <w:rPr>
          <w:spacing w:val="-3"/>
          <w:sz w:val="20"/>
        </w:rPr>
        <w:t xml:space="preserve"> </w:t>
      </w:r>
      <w:r>
        <w:rPr>
          <w:sz w:val="20"/>
        </w:rPr>
        <w:t>appliances</w:t>
      </w:r>
      <w:r>
        <w:rPr>
          <w:spacing w:val="-3"/>
          <w:sz w:val="20"/>
        </w:rPr>
        <w:t xml:space="preserve"> </w:t>
      </w:r>
      <w:r>
        <w:rPr>
          <w:sz w:val="20"/>
        </w:rPr>
        <w:t>or</w:t>
      </w:r>
      <w:r>
        <w:rPr>
          <w:spacing w:val="-4"/>
          <w:sz w:val="20"/>
        </w:rPr>
        <w:t xml:space="preserve"> </w:t>
      </w:r>
      <w:r>
        <w:rPr>
          <w:sz w:val="20"/>
        </w:rPr>
        <w:t>circuits</w:t>
      </w:r>
      <w:r>
        <w:rPr>
          <w:spacing w:val="-3"/>
          <w:sz w:val="20"/>
        </w:rPr>
        <w:t xml:space="preserve"> </w:t>
      </w:r>
      <w:r>
        <w:rPr>
          <w:sz w:val="20"/>
        </w:rPr>
        <w:t>unless</w:t>
      </w:r>
      <w:r>
        <w:rPr>
          <w:spacing w:val="-4"/>
          <w:sz w:val="20"/>
        </w:rPr>
        <w:t xml:space="preserve"> </w:t>
      </w:r>
      <w:r>
        <w:rPr>
          <w:sz w:val="20"/>
        </w:rPr>
        <w:t>qualified</w:t>
      </w:r>
      <w:r>
        <w:rPr>
          <w:spacing w:val="-4"/>
          <w:sz w:val="20"/>
        </w:rPr>
        <w:t xml:space="preserve"> </w:t>
      </w:r>
      <w:r>
        <w:rPr>
          <w:sz w:val="20"/>
        </w:rPr>
        <w:t>to</w:t>
      </w:r>
      <w:r>
        <w:rPr>
          <w:spacing w:val="-4"/>
          <w:sz w:val="20"/>
        </w:rPr>
        <w:t xml:space="preserve"> </w:t>
      </w:r>
      <w:r>
        <w:rPr>
          <w:sz w:val="20"/>
        </w:rPr>
        <w:t xml:space="preserve">do </w:t>
      </w:r>
      <w:r>
        <w:rPr>
          <w:spacing w:val="-6"/>
          <w:sz w:val="20"/>
        </w:rPr>
        <w:t>so</w:t>
      </w:r>
    </w:p>
    <w:p w14:paraId="70C707EF"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1E885D14" w14:textId="77777777" w:rsidR="00B70B60" w:rsidRDefault="00000000">
      <w:pPr>
        <w:pStyle w:val="ListParagraph"/>
        <w:numPr>
          <w:ilvl w:val="0"/>
          <w:numId w:val="2"/>
        </w:numPr>
        <w:tabs>
          <w:tab w:val="left" w:pos="1139"/>
          <w:tab w:val="left" w:pos="1140"/>
        </w:tabs>
        <w:spacing w:before="82"/>
        <w:ind w:hanging="493"/>
        <w:rPr>
          <w:sz w:val="20"/>
        </w:rPr>
      </w:pPr>
      <w:r>
        <w:rPr>
          <w:sz w:val="20"/>
        </w:rPr>
        <w:t>Exercising</w:t>
      </w:r>
      <w:r>
        <w:rPr>
          <w:spacing w:val="-6"/>
          <w:sz w:val="20"/>
        </w:rPr>
        <w:t xml:space="preserve"> </w:t>
      </w:r>
      <w:r>
        <w:rPr>
          <w:sz w:val="20"/>
        </w:rPr>
        <w:t>caution</w:t>
      </w:r>
      <w:r>
        <w:rPr>
          <w:spacing w:val="-2"/>
          <w:sz w:val="20"/>
        </w:rPr>
        <w:t xml:space="preserve"> </w:t>
      </w:r>
      <w:r>
        <w:rPr>
          <w:sz w:val="20"/>
        </w:rPr>
        <w:t>when</w:t>
      </w:r>
      <w:r>
        <w:rPr>
          <w:spacing w:val="-3"/>
          <w:sz w:val="20"/>
        </w:rPr>
        <w:t xml:space="preserve"> </w:t>
      </w:r>
      <w:r>
        <w:rPr>
          <w:sz w:val="20"/>
        </w:rPr>
        <w:t>placing</w:t>
      </w:r>
      <w:r>
        <w:rPr>
          <w:spacing w:val="-3"/>
          <w:sz w:val="20"/>
        </w:rPr>
        <w:t xml:space="preserve"> </w:t>
      </w:r>
      <w:r>
        <w:rPr>
          <w:sz w:val="20"/>
        </w:rPr>
        <w:t>drinks</w:t>
      </w:r>
      <w:r>
        <w:rPr>
          <w:spacing w:val="-3"/>
          <w:sz w:val="20"/>
        </w:rPr>
        <w:t xml:space="preserve"> </w:t>
      </w:r>
      <w:r>
        <w:rPr>
          <w:sz w:val="20"/>
        </w:rPr>
        <w:t>near</w:t>
      </w:r>
      <w:r>
        <w:rPr>
          <w:spacing w:val="-3"/>
          <w:sz w:val="20"/>
        </w:rPr>
        <w:t xml:space="preserve"> </w:t>
      </w:r>
      <w:r>
        <w:rPr>
          <w:sz w:val="20"/>
        </w:rPr>
        <w:t>to</w:t>
      </w:r>
      <w:r>
        <w:rPr>
          <w:spacing w:val="-3"/>
          <w:sz w:val="20"/>
        </w:rPr>
        <w:t xml:space="preserve"> </w:t>
      </w:r>
      <w:r>
        <w:rPr>
          <w:sz w:val="20"/>
        </w:rPr>
        <w:t>appliances</w:t>
      </w:r>
      <w:r>
        <w:rPr>
          <w:spacing w:val="-2"/>
          <w:sz w:val="20"/>
        </w:rPr>
        <w:t xml:space="preserve"> </w:t>
      </w:r>
      <w:r>
        <w:rPr>
          <w:sz w:val="20"/>
        </w:rPr>
        <w:t>or</w:t>
      </w:r>
      <w:r>
        <w:rPr>
          <w:spacing w:val="-3"/>
          <w:sz w:val="20"/>
        </w:rPr>
        <w:t xml:space="preserve"> </w:t>
      </w:r>
      <w:r>
        <w:rPr>
          <w:sz w:val="20"/>
        </w:rPr>
        <w:t>power</w:t>
      </w:r>
      <w:r>
        <w:rPr>
          <w:spacing w:val="-3"/>
          <w:sz w:val="20"/>
        </w:rPr>
        <w:t xml:space="preserve"> </w:t>
      </w:r>
      <w:r>
        <w:rPr>
          <w:spacing w:val="-2"/>
          <w:sz w:val="20"/>
        </w:rPr>
        <w:t>outlets</w:t>
      </w:r>
    </w:p>
    <w:p w14:paraId="7067887A" w14:textId="77777777" w:rsidR="00B70B60" w:rsidRDefault="00B70B60">
      <w:pPr>
        <w:pStyle w:val="BodyText"/>
        <w:spacing w:before="3"/>
        <w:ind w:left="0"/>
        <w:rPr>
          <w:sz w:val="19"/>
        </w:rPr>
      </w:pPr>
    </w:p>
    <w:p w14:paraId="4EEBA3B6" w14:textId="77777777" w:rsidR="00B70B60" w:rsidRDefault="00000000">
      <w:pPr>
        <w:pStyle w:val="ListParagraph"/>
        <w:numPr>
          <w:ilvl w:val="0"/>
          <w:numId w:val="2"/>
        </w:numPr>
        <w:tabs>
          <w:tab w:val="left" w:pos="1139"/>
          <w:tab w:val="left" w:pos="1140"/>
        </w:tabs>
        <w:spacing w:line="276" w:lineRule="auto"/>
        <w:ind w:right="465"/>
        <w:rPr>
          <w:sz w:val="20"/>
        </w:rPr>
      </w:pPr>
      <w:r>
        <w:rPr>
          <w:sz w:val="20"/>
        </w:rPr>
        <w:t>Checking lighting systems to ensure that cabling and bulbs are protected against</w:t>
      </w:r>
      <w:r>
        <w:rPr>
          <w:spacing w:val="-4"/>
          <w:sz w:val="20"/>
        </w:rPr>
        <w:t xml:space="preserve"> </w:t>
      </w:r>
      <w:r>
        <w:rPr>
          <w:sz w:val="20"/>
        </w:rPr>
        <w:t>breakage</w:t>
      </w:r>
      <w:r>
        <w:rPr>
          <w:spacing w:val="-4"/>
          <w:sz w:val="20"/>
        </w:rPr>
        <w:t xml:space="preserve"> </w:t>
      </w:r>
      <w:r>
        <w:rPr>
          <w:sz w:val="20"/>
        </w:rPr>
        <w:t>–</w:t>
      </w:r>
      <w:r>
        <w:rPr>
          <w:spacing w:val="-4"/>
          <w:sz w:val="20"/>
        </w:rPr>
        <w:t xml:space="preserve"> </w:t>
      </w:r>
      <w:r>
        <w:rPr>
          <w:sz w:val="20"/>
        </w:rPr>
        <w:t>lights</w:t>
      </w:r>
      <w:r>
        <w:rPr>
          <w:spacing w:val="-4"/>
          <w:sz w:val="20"/>
        </w:rPr>
        <w:t xml:space="preserve"> </w:t>
      </w:r>
      <w:r>
        <w:rPr>
          <w:sz w:val="20"/>
        </w:rPr>
        <w:t>to</w:t>
      </w:r>
      <w:r>
        <w:rPr>
          <w:spacing w:val="-4"/>
          <w:sz w:val="20"/>
        </w:rPr>
        <w:t xml:space="preserve"> </w:t>
      </w:r>
      <w:r>
        <w:rPr>
          <w:sz w:val="20"/>
        </w:rPr>
        <w:t>conduct</w:t>
      </w:r>
      <w:r>
        <w:rPr>
          <w:spacing w:val="-3"/>
          <w:sz w:val="20"/>
        </w:rPr>
        <w:t xml:space="preserve"> </w:t>
      </w:r>
      <w:r>
        <w:rPr>
          <w:sz w:val="20"/>
        </w:rPr>
        <w:t>works</w:t>
      </w:r>
      <w:r>
        <w:rPr>
          <w:spacing w:val="-4"/>
          <w:sz w:val="20"/>
        </w:rPr>
        <w:t xml:space="preserve"> </w:t>
      </w:r>
      <w:r>
        <w:rPr>
          <w:sz w:val="20"/>
        </w:rPr>
        <w:t>safely</w:t>
      </w:r>
      <w:r>
        <w:rPr>
          <w:spacing w:val="-3"/>
          <w:sz w:val="20"/>
        </w:rPr>
        <w:t xml:space="preserve"> </w:t>
      </w:r>
      <w:r>
        <w:rPr>
          <w:sz w:val="20"/>
        </w:rPr>
        <w:t>must</w:t>
      </w:r>
      <w:r>
        <w:rPr>
          <w:spacing w:val="-4"/>
          <w:sz w:val="20"/>
        </w:rPr>
        <w:t xml:space="preserve"> </w:t>
      </w:r>
      <w:r>
        <w:rPr>
          <w:sz w:val="20"/>
        </w:rPr>
        <w:t>be</w:t>
      </w:r>
      <w:r>
        <w:rPr>
          <w:spacing w:val="-4"/>
          <w:sz w:val="20"/>
        </w:rPr>
        <w:t xml:space="preserve"> </w:t>
      </w:r>
      <w:r>
        <w:rPr>
          <w:sz w:val="20"/>
        </w:rPr>
        <w:t>maintained</w:t>
      </w:r>
      <w:r>
        <w:rPr>
          <w:spacing w:val="-3"/>
          <w:sz w:val="20"/>
        </w:rPr>
        <w:t xml:space="preserve"> </w:t>
      </w:r>
      <w:r>
        <w:rPr>
          <w:sz w:val="20"/>
        </w:rPr>
        <w:t>at</w:t>
      </w:r>
      <w:r>
        <w:rPr>
          <w:spacing w:val="-4"/>
          <w:sz w:val="20"/>
        </w:rPr>
        <w:t xml:space="preserve"> </w:t>
      </w:r>
      <w:r>
        <w:rPr>
          <w:sz w:val="20"/>
        </w:rPr>
        <w:t xml:space="preserve">all </w:t>
      </w:r>
      <w:r>
        <w:rPr>
          <w:spacing w:val="-2"/>
          <w:sz w:val="20"/>
        </w:rPr>
        <w:t>times.</w:t>
      </w:r>
    </w:p>
    <w:p w14:paraId="40F44C77"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772658C7" w14:textId="77777777" w:rsidR="00B70B60" w:rsidRDefault="00000000">
      <w:pPr>
        <w:pStyle w:val="Heading1"/>
        <w:rPr>
          <w:u w:val="none"/>
        </w:rPr>
      </w:pPr>
      <w:bookmarkStart w:id="38" w:name="_bookmark38"/>
      <w:bookmarkEnd w:id="38"/>
      <w:r>
        <w:t>Emergency</w:t>
      </w:r>
      <w:r>
        <w:rPr>
          <w:spacing w:val="-8"/>
        </w:rPr>
        <w:t xml:space="preserve"> </w:t>
      </w:r>
      <w:r>
        <w:rPr>
          <w:spacing w:val="-2"/>
        </w:rPr>
        <w:t>Plans</w:t>
      </w:r>
    </w:p>
    <w:p w14:paraId="1528CB8C" w14:textId="77777777" w:rsidR="00B70B60" w:rsidRDefault="00B70B60">
      <w:pPr>
        <w:pStyle w:val="BodyText"/>
        <w:ind w:left="0"/>
        <w:rPr>
          <w:b/>
        </w:rPr>
      </w:pPr>
    </w:p>
    <w:p w14:paraId="59157A12" w14:textId="77777777" w:rsidR="00B70B60" w:rsidRDefault="00B70B60">
      <w:pPr>
        <w:pStyle w:val="BodyText"/>
        <w:ind w:left="0"/>
        <w:rPr>
          <w:b/>
        </w:rPr>
      </w:pPr>
    </w:p>
    <w:p w14:paraId="27F8F7EE" w14:textId="77777777" w:rsidR="00B70B60" w:rsidRDefault="00B70B60">
      <w:pPr>
        <w:pStyle w:val="BodyText"/>
        <w:spacing w:before="10"/>
        <w:ind w:left="0"/>
        <w:rPr>
          <w:b/>
          <w:sz w:val="18"/>
        </w:rPr>
      </w:pPr>
    </w:p>
    <w:p w14:paraId="154C34D0" w14:textId="77777777" w:rsidR="00B70B60" w:rsidRDefault="00000000">
      <w:pPr>
        <w:pStyle w:val="BodyText"/>
        <w:ind w:left="120"/>
      </w:pPr>
      <w:r>
        <w:rPr>
          <w:spacing w:val="-2"/>
          <w:u w:val="single"/>
        </w:rPr>
        <w:t>Description</w:t>
      </w:r>
    </w:p>
    <w:p w14:paraId="2792D0C0" w14:textId="77777777" w:rsidR="00B70B60" w:rsidRDefault="00B70B60">
      <w:pPr>
        <w:pStyle w:val="BodyText"/>
        <w:ind w:left="0"/>
        <w:rPr>
          <w:sz w:val="18"/>
        </w:rPr>
      </w:pPr>
    </w:p>
    <w:p w14:paraId="465F30A3" w14:textId="77777777" w:rsidR="00B70B60" w:rsidRDefault="00000000">
      <w:pPr>
        <w:pStyle w:val="BodyText"/>
        <w:spacing w:line="259" w:lineRule="auto"/>
        <w:ind w:left="120" w:right="97"/>
      </w:pPr>
      <w:r>
        <w:t>As part of our overall Health &amp; Safety Management plan we will create not only a safe working environment but provide a suitable and sufficient means of controlling emergency</w:t>
      </w:r>
      <w:r>
        <w:rPr>
          <w:spacing w:val="-4"/>
        </w:rPr>
        <w:t xml:space="preserve"> </w:t>
      </w:r>
      <w:r>
        <w:t>situations,</w:t>
      </w:r>
      <w:r>
        <w:rPr>
          <w:spacing w:val="-3"/>
        </w:rPr>
        <w:t xml:space="preserve"> </w:t>
      </w:r>
      <w:r>
        <w:t>e.g.</w:t>
      </w:r>
      <w:r>
        <w:rPr>
          <w:spacing w:val="-5"/>
        </w:rPr>
        <w:t xml:space="preserve"> </w:t>
      </w:r>
      <w:r>
        <w:t>rescuing</w:t>
      </w:r>
      <w:r>
        <w:rPr>
          <w:spacing w:val="-4"/>
        </w:rPr>
        <w:t xml:space="preserve"> </w:t>
      </w:r>
      <w:r>
        <w:t>or</w:t>
      </w:r>
      <w:r>
        <w:rPr>
          <w:spacing w:val="-5"/>
        </w:rPr>
        <w:t xml:space="preserve"> </w:t>
      </w:r>
      <w:r>
        <w:t>retrieving</w:t>
      </w:r>
      <w:r>
        <w:rPr>
          <w:spacing w:val="-4"/>
        </w:rPr>
        <w:t xml:space="preserve"> </w:t>
      </w:r>
      <w:r>
        <w:t>persons</w:t>
      </w:r>
      <w:r>
        <w:rPr>
          <w:spacing w:val="-5"/>
        </w:rPr>
        <w:t xml:space="preserve"> </w:t>
      </w:r>
      <w:r>
        <w:t>who</w:t>
      </w:r>
      <w:r>
        <w:rPr>
          <w:spacing w:val="-5"/>
        </w:rPr>
        <w:t xml:space="preserve"> </w:t>
      </w:r>
      <w:r>
        <w:t>may</w:t>
      </w:r>
      <w:r>
        <w:rPr>
          <w:spacing w:val="-5"/>
        </w:rPr>
        <w:t xml:space="preserve"> </w:t>
      </w:r>
      <w:r>
        <w:t>become</w:t>
      </w:r>
      <w:r>
        <w:rPr>
          <w:spacing w:val="-5"/>
        </w:rPr>
        <w:t xml:space="preserve"> </w:t>
      </w:r>
      <w:r>
        <w:t>unavoidably trapped, collapse of a structure or uncontrolled release of a substance etc.</w:t>
      </w:r>
    </w:p>
    <w:p w14:paraId="4CD9C3B7" w14:textId="77777777" w:rsidR="00B70B60" w:rsidRDefault="00000000">
      <w:pPr>
        <w:pStyle w:val="BodyText"/>
        <w:spacing w:before="200" w:line="259" w:lineRule="auto"/>
        <w:ind w:left="120"/>
      </w:pPr>
      <w:r>
        <w:t>This</w:t>
      </w:r>
      <w:r>
        <w:rPr>
          <w:spacing w:val="-3"/>
        </w:rPr>
        <w:t xml:space="preserve"> </w:t>
      </w:r>
      <w:r>
        <w:t>will</w:t>
      </w:r>
      <w:r>
        <w:rPr>
          <w:spacing w:val="-3"/>
        </w:rPr>
        <w:t xml:space="preserve"> </w:t>
      </w:r>
      <w:r>
        <w:t>not</w:t>
      </w:r>
      <w:r>
        <w:rPr>
          <w:spacing w:val="-3"/>
        </w:rPr>
        <w:t xml:space="preserve"> </w:t>
      </w:r>
      <w:r>
        <w:t>however</w:t>
      </w:r>
      <w:r>
        <w:rPr>
          <w:spacing w:val="-3"/>
        </w:rPr>
        <w:t xml:space="preserve"> </w:t>
      </w:r>
      <w:r>
        <w:t>diminish</w:t>
      </w:r>
      <w:r>
        <w:rPr>
          <w:spacing w:val="-3"/>
        </w:rPr>
        <w:t xml:space="preserve"> </w:t>
      </w:r>
      <w:r>
        <w:t>any</w:t>
      </w:r>
      <w:r>
        <w:rPr>
          <w:spacing w:val="-3"/>
        </w:rPr>
        <w:t xml:space="preserve"> </w:t>
      </w:r>
      <w:r>
        <w:t>responsibility</w:t>
      </w:r>
      <w:r>
        <w:rPr>
          <w:spacing w:val="-2"/>
        </w:rPr>
        <w:t xml:space="preserve"> </w:t>
      </w:r>
      <w:r>
        <w:t>on</w:t>
      </w:r>
      <w:r>
        <w:rPr>
          <w:spacing w:val="-3"/>
        </w:rPr>
        <w:t xml:space="preserve"> </w:t>
      </w:r>
      <w:r>
        <w:t>our</w:t>
      </w:r>
      <w:r>
        <w:rPr>
          <w:spacing w:val="-3"/>
        </w:rPr>
        <w:t xml:space="preserve"> </w:t>
      </w:r>
      <w:r>
        <w:t>part,</w:t>
      </w:r>
      <w:r>
        <w:rPr>
          <w:spacing w:val="-3"/>
        </w:rPr>
        <w:t xml:space="preserve"> </w:t>
      </w:r>
      <w:r>
        <w:t>to</w:t>
      </w:r>
      <w:r>
        <w:rPr>
          <w:spacing w:val="-3"/>
        </w:rPr>
        <w:t xml:space="preserve"> </w:t>
      </w:r>
      <w:r>
        <w:t>do</w:t>
      </w:r>
      <w:r>
        <w:rPr>
          <w:spacing w:val="-3"/>
        </w:rPr>
        <w:t xml:space="preserve"> </w:t>
      </w:r>
      <w:r>
        <w:t>all</w:t>
      </w:r>
      <w:r>
        <w:rPr>
          <w:spacing w:val="-3"/>
        </w:rPr>
        <w:t xml:space="preserve"> </w:t>
      </w:r>
      <w:r>
        <w:t>that</w:t>
      </w:r>
      <w:r>
        <w:rPr>
          <w:spacing w:val="-3"/>
        </w:rPr>
        <w:t xml:space="preserve"> </w:t>
      </w:r>
      <w:r>
        <w:t>is</w:t>
      </w:r>
      <w:r>
        <w:rPr>
          <w:spacing w:val="-3"/>
        </w:rPr>
        <w:t xml:space="preserve"> </w:t>
      </w:r>
      <w:r>
        <w:t>reasonably practicable to prevent such an event occurring in the first place.</w:t>
      </w:r>
    </w:p>
    <w:p w14:paraId="59362FE7" w14:textId="77777777" w:rsidR="00B70B60" w:rsidRDefault="00B70B60">
      <w:pPr>
        <w:pStyle w:val="BodyText"/>
        <w:ind w:left="0"/>
        <w:rPr>
          <w:sz w:val="24"/>
        </w:rPr>
      </w:pPr>
    </w:p>
    <w:p w14:paraId="0ED88464"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235BB125" w14:textId="77777777" w:rsidR="00B70B60" w:rsidRDefault="00B70B60">
      <w:pPr>
        <w:pStyle w:val="BodyText"/>
        <w:ind w:left="0"/>
        <w:rPr>
          <w:sz w:val="18"/>
        </w:rPr>
      </w:pPr>
    </w:p>
    <w:p w14:paraId="0FA7907E" w14:textId="77777777" w:rsidR="00B70B60" w:rsidRDefault="00000000">
      <w:pPr>
        <w:pStyle w:val="ListParagraph"/>
        <w:numPr>
          <w:ilvl w:val="0"/>
          <w:numId w:val="2"/>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2A5EE028" w14:textId="77777777" w:rsidR="00B70B60" w:rsidRDefault="00B70B60">
      <w:pPr>
        <w:pStyle w:val="BodyText"/>
        <w:spacing w:before="4"/>
        <w:ind w:left="0"/>
        <w:rPr>
          <w:sz w:val="19"/>
        </w:rPr>
      </w:pPr>
    </w:p>
    <w:p w14:paraId="14CA22B8" w14:textId="77777777" w:rsidR="00B70B60" w:rsidRDefault="00000000">
      <w:pPr>
        <w:pStyle w:val="ListParagraph"/>
        <w:numPr>
          <w:ilvl w:val="0"/>
          <w:numId w:val="2"/>
        </w:numPr>
        <w:tabs>
          <w:tab w:val="left" w:pos="1139"/>
          <w:tab w:val="left" w:pos="1140"/>
        </w:tabs>
        <w:ind w:hanging="493"/>
        <w:rPr>
          <w:sz w:val="20"/>
        </w:rPr>
      </w:pPr>
      <w:r>
        <w:rPr>
          <w:spacing w:val="-2"/>
          <w:sz w:val="20"/>
        </w:rPr>
        <w:t>Flooding</w:t>
      </w:r>
    </w:p>
    <w:p w14:paraId="29A2AB8F" w14:textId="77777777" w:rsidR="00B70B60" w:rsidRDefault="00B70B60">
      <w:pPr>
        <w:pStyle w:val="BodyText"/>
        <w:spacing w:before="3"/>
        <w:ind w:left="0"/>
        <w:rPr>
          <w:sz w:val="19"/>
        </w:rPr>
      </w:pPr>
    </w:p>
    <w:p w14:paraId="609C680F" w14:textId="77777777" w:rsidR="00B70B60" w:rsidRDefault="00000000">
      <w:pPr>
        <w:pStyle w:val="ListParagraph"/>
        <w:numPr>
          <w:ilvl w:val="0"/>
          <w:numId w:val="2"/>
        </w:numPr>
        <w:tabs>
          <w:tab w:val="left" w:pos="1139"/>
          <w:tab w:val="left" w:pos="1140"/>
        </w:tabs>
        <w:ind w:hanging="493"/>
        <w:rPr>
          <w:sz w:val="20"/>
        </w:rPr>
      </w:pPr>
      <w:r>
        <w:rPr>
          <w:spacing w:val="-2"/>
          <w:sz w:val="20"/>
        </w:rPr>
        <w:t>Asphyxiation</w:t>
      </w:r>
    </w:p>
    <w:p w14:paraId="6B5102DB" w14:textId="77777777" w:rsidR="00B70B60" w:rsidRDefault="00B70B60">
      <w:pPr>
        <w:pStyle w:val="BodyText"/>
        <w:spacing w:before="4"/>
        <w:ind w:left="0"/>
        <w:rPr>
          <w:sz w:val="19"/>
        </w:rPr>
      </w:pPr>
    </w:p>
    <w:p w14:paraId="1DE76B9E" w14:textId="77777777" w:rsidR="00B70B60" w:rsidRDefault="00000000">
      <w:pPr>
        <w:pStyle w:val="ListParagraph"/>
        <w:numPr>
          <w:ilvl w:val="0"/>
          <w:numId w:val="2"/>
        </w:numPr>
        <w:tabs>
          <w:tab w:val="left" w:pos="1139"/>
          <w:tab w:val="left" w:pos="1140"/>
        </w:tabs>
        <w:ind w:hanging="493"/>
        <w:rPr>
          <w:sz w:val="20"/>
        </w:rPr>
      </w:pPr>
      <w:r>
        <w:rPr>
          <w:sz w:val="20"/>
        </w:rPr>
        <w:t>Working</w:t>
      </w:r>
      <w:r>
        <w:rPr>
          <w:spacing w:val="-4"/>
          <w:sz w:val="20"/>
        </w:rPr>
        <w:t xml:space="preserve"> </w:t>
      </w:r>
      <w:r>
        <w:rPr>
          <w:sz w:val="20"/>
        </w:rPr>
        <w:t>at</w:t>
      </w:r>
      <w:r>
        <w:rPr>
          <w:spacing w:val="-3"/>
          <w:sz w:val="20"/>
        </w:rPr>
        <w:t xml:space="preserve"> </w:t>
      </w:r>
      <w:r>
        <w:rPr>
          <w:sz w:val="20"/>
        </w:rPr>
        <w:t>height</w:t>
      </w:r>
      <w:r>
        <w:rPr>
          <w:spacing w:val="-4"/>
          <w:sz w:val="20"/>
        </w:rPr>
        <w:t xml:space="preserve"> </w:t>
      </w:r>
      <w:r>
        <w:rPr>
          <w:sz w:val="20"/>
        </w:rPr>
        <w:t>or</w:t>
      </w:r>
      <w:r>
        <w:rPr>
          <w:spacing w:val="-3"/>
          <w:sz w:val="20"/>
        </w:rPr>
        <w:t xml:space="preserve"> </w:t>
      </w:r>
      <w:r>
        <w:rPr>
          <w:sz w:val="20"/>
        </w:rPr>
        <w:t>in</w:t>
      </w:r>
      <w:r>
        <w:rPr>
          <w:spacing w:val="-4"/>
          <w:sz w:val="20"/>
        </w:rPr>
        <w:t xml:space="preserve"> </w:t>
      </w:r>
      <w:r>
        <w:rPr>
          <w:sz w:val="20"/>
        </w:rPr>
        <w:t>confined</w:t>
      </w:r>
      <w:r>
        <w:rPr>
          <w:spacing w:val="-2"/>
          <w:sz w:val="20"/>
        </w:rPr>
        <w:t xml:space="preserve"> spaces</w:t>
      </w:r>
    </w:p>
    <w:p w14:paraId="52186124" w14:textId="77777777" w:rsidR="00B70B60" w:rsidRDefault="00B70B60">
      <w:pPr>
        <w:pStyle w:val="BodyText"/>
        <w:spacing w:before="3"/>
        <w:ind w:left="0"/>
        <w:rPr>
          <w:sz w:val="19"/>
        </w:rPr>
      </w:pPr>
    </w:p>
    <w:p w14:paraId="0C538CA1" w14:textId="77777777" w:rsidR="00B70B60" w:rsidRDefault="00000000">
      <w:pPr>
        <w:pStyle w:val="ListParagraph"/>
        <w:numPr>
          <w:ilvl w:val="0"/>
          <w:numId w:val="2"/>
        </w:numPr>
        <w:tabs>
          <w:tab w:val="left" w:pos="1139"/>
          <w:tab w:val="left" w:pos="1140"/>
        </w:tabs>
        <w:spacing w:before="1"/>
        <w:ind w:hanging="493"/>
        <w:rPr>
          <w:sz w:val="20"/>
        </w:rPr>
      </w:pPr>
      <w:r>
        <w:rPr>
          <w:sz w:val="20"/>
        </w:rPr>
        <w:t>Hazardous</w:t>
      </w:r>
      <w:r>
        <w:rPr>
          <w:spacing w:val="-8"/>
          <w:sz w:val="20"/>
        </w:rPr>
        <w:t xml:space="preserve"> </w:t>
      </w:r>
      <w:r>
        <w:rPr>
          <w:spacing w:val="-2"/>
          <w:sz w:val="20"/>
        </w:rPr>
        <w:t>substances</w:t>
      </w:r>
    </w:p>
    <w:p w14:paraId="7C46BB33" w14:textId="77777777" w:rsidR="00B70B60" w:rsidRDefault="00B70B60">
      <w:pPr>
        <w:pStyle w:val="BodyText"/>
        <w:spacing w:before="3"/>
        <w:ind w:left="0"/>
        <w:rPr>
          <w:sz w:val="19"/>
        </w:rPr>
      </w:pPr>
    </w:p>
    <w:p w14:paraId="40889501" w14:textId="77777777" w:rsidR="00B70B60" w:rsidRDefault="00000000">
      <w:pPr>
        <w:pStyle w:val="ListParagraph"/>
        <w:numPr>
          <w:ilvl w:val="0"/>
          <w:numId w:val="2"/>
        </w:numPr>
        <w:tabs>
          <w:tab w:val="left" w:pos="1139"/>
          <w:tab w:val="left" w:pos="1140"/>
        </w:tabs>
        <w:ind w:hanging="493"/>
        <w:rPr>
          <w:sz w:val="20"/>
        </w:rPr>
      </w:pPr>
      <w:r>
        <w:rPr>
          <w:sz w:val="20"/>
        </w:rPr>
        <w:t>Collapse</w:t>
      </w:r>
      <w:r>
        <w:rPr>
          <w:spacing w:val="-5"/>
          <w:sz w:val="20"/>
        </w:rPr>
        <w:t xml:space="preserve"> </w:t>
      </w:r>
      <w:r>
        <w:rPr>
          <w:sz w:val="20"/>
        </w:rPr>
        <w:t>of</w:t>
      </w:r>
      <w:r>
        <w:rPr>
          <w:spacing w:val="-5"/>
          <w:sz w:val="20"/>
        </w:rPr>
        <w:t xml:space="preserve"> </w:t>
      </w:r>
      <w:r>
        <w:rPr>
          <w:sz w:val="20"/>
        </w:rPr>
        <w:t>structures</w:t>
      </w:r>
      <w:r>
        <w:rPr>
          <w:spacing w:val="-4"/>
          <w:sz w:val="20"/>
        </w:rPr>
        <w:t xml:space="preserve"> </w:t>
      </w:r>
      <w:r>
        <w:rPr>
          <w:sz w:val="20"/>
        </w:rPr>
        <w:t>and</w:t>
      </w:r>
      <w:r>
        <w:rPr>
          <w:spacing w:val="-4"/>
          <w:sz w:val="20"/>
        </w:rPr>
        <w:t xml:space="preserve"> </w:t>
      </w:r>
      <w:r>
        <w:rPr>
          <w:spacing w:val="-2"/>
          <w:sz w:val="20"/>
        </w:rPr>
        <w:t>excavations</w:t>
      </w:r>
    </w:p>
    <w:p w14:paraId="52C91C68" w14:textId="77777777" w:rsidR="00B70B60" w:rsidRDefault="00B70B60">
      <w:pPr>
        <w:pStyle w:val="BodyText"/>
        <w:spacing w:before="4"/>
        <w:ind w:left="0"/>
        <w:rPr>
          <w:sz w:val="19"/>
        </w:rPr>
      </w:pPr>
    </w:p>
    <w:p w14:paraId="0853A1D8" w14:textId="77777777" w:rsidR="00B70B60" w:rsidRDefault="00000000">
      <w:pPr>
        <w:pStyle w:val="ListParagraph"/>
        <w:numPr>
          <w:ilvl w:val="0"/>
          <w:numId w:val="2"/>
        </w:numPr>
        <w:tabs>
          <w:tab w:val="left" w:pos="1139"/>
          <w:tab w:val="left" w:pos="1140"/>
        </w:tabs>
        <w:ind w:hanging="493"/>
        <w:rPr>
          <w:sz w:val="20"/>
        </w:rPr>
      </w:pPr>
      <w:r>
        <w:rPr>
          <w:sz w:val="20"/>
        </w:rPr>
        <w:t>Bomb</w:t>
      </w:r>
      <w:r>
        <w:rPr>
          <w:spacing w:val="-3"/>
          <w:sz w:val="20"/>
        </w:rPr>
        <w:t xml:space="preserve"> </w:t>
      </w:r>
      <w:r>
        <w:rPr>
          <w:spacing w:val="-2"/>
          <w:sz w:val="20"/>
        </w:rPr>
        <w:t>threat</w:t>
      </w:r>
    </w:p>
    <w:p w14:paraId="0B7489B4" w14:textId="77777777" w:rsidR="00B70B60" w:rsidRDefault="00B70B60">
      <w:pPr>
        <w:pStyle w:val="BodyText"/>
        <w:spacing w:before="3"/>
        <w:ind w:left="0"/>
        <w:rPr>
          <w:sz w:val="19"/>
        </w:rPr>
      </w:pPr>
    </w:p>
    <w:p w14:paraId="10D374A4" w14:textId="77777777" w:rsidR="00B70B60" w:rsidRDefault="00000000">
      <w:pPr>
        <w:pStyle w:val="ListParagraph"/>
        <w:numPr>
          <w:ilvl w:val="0"/>
          <w:numId w:val="2"/>
        </w:numPr>
        <w:tabs>
          <w:tab w:val="left" w:pos="1139"/>
          <w:tab w:val="left" w:pos="1140"/>
        </w:tabs>
        <w:ind w:hanging="493"/>
        <w:rPr>
          <w:sz w:val="20"/>
        </w:rPr>
      </w:pPr>
      <w:r>
        <w:rPr>
          <w:spacing w:val="-2"/>
          <w:sz w:val="20"/>
          <w:u w:val="single"/>
        </w:rPr>
        <w:t>Spillage.</w:t>
      </w:r>
    </w:p>
    <w:p w14:paraId="1B2E7E8A" w14:textId="77777777" w:rsidR="00B70B60" w:rsidRDefault="00B70B60">
      <w:pPr>
        <w:pStyle w:val="BodyText"/>
        <w:ind w:left="0"/>
      </w:pPr>
    </w:p>
    <w:p w14:paraId="61B92822" w14:textId="77777777" w:rsidR="00B70B60" w:rsidRDefault="00B70B60">
      <w:pPr>
        <w:pStyle w:val="BodyText"/>
        <w:spacing w:before="11"/>
        <w:ind w:left="0"/>
      </w:pPr>
    </w:p>
    <w:p w14:paraId="17457C71"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5FC3B797" w14:textId="77777777" w:rsidR="00B70B60" w:rsidRDefault="00B70B60">
      <w:pPr>
        <w:pStyle w:val="BodyText"/>
        <w:ind w:left="0"/>
        <w:rPr>
          <w:sz w:val="18"/>
        </w:rPr>
      </w:pPr>
    </w:p>
    <w:p w14:paraId="72671310" w14:textId="77777777" w:rsidR="00B70B60" w:rsidRDefault="00000000">
      <w:pPr>
        <w:pStyle w:val="ListParagraph"/>
        <w:numPr>
          <w:ilvl w:val="0"/>
          <w:numId w:val="2"/>
        </w:numPr>
        <w:tabs>
          <w:tab w:val="left" w:pos="1139"/>
          <w:tab w:val="left" w:pos="1140"/>
        </w:tabs>
        <w:spacing w:before="1" w:line="273" w:lineRule="auto"/>
        <w:ind w:right="510"/>
        <w:rPr>
          <w:sz w:val="20"/>
        </w:rPr>
      </w:pPr>
      <w:r>
        <w:rPr>
          <w:sz w:val="20"/>
        </w:rPr>
        <w:t>Undertake</w:t>
      </w:r>
      <w:r>
        <w:rPr>
          <w:spacing w:val="-4"/>
          <w:sz w:val="20"/>
        </w:rPr>
        <w:t xml:space="preserve"> </w:t>
      </w:r>
      <w:r>
        <w:rPr>
          <w:sz w:val="20"/>
        </w:rPr>
        <w:t>risk</w:t>
      </w:r>
      <w:r>
        <w:rPr>
          <w:spacing w:val="-5"/>
          <w:sz w:val="20"/>
        </w:rPr>
        <w:t xml:space="preserve"> </w:t>
      </w:r>
      <w:r>
        <w:rPr>
          <w:sz w:val="20"/>
        </w:rPr>
        <w:t>assessments</w:t>
      </w:r>
      <w:r>
        <w:rPr>
          <w:spacing w:val="-4"/>
          <w:sz w:val="20"/>
        </w:rPr>
        <w:t xml:space="preserve"> </w:t>
      </w:r>
      <w:r>
        <w:rPr>
          <w:sz w:val="20"/>
        </w:rPr>
        <w:t>for</w:t>
      </w:r>
      <w:r>
        <w:rPr>
          <w:spacing w:val="-5"/>
          <w:sz w:val="20"/>
        </w:rPr>
        <w:t xml:space="preserve"> </w:t>
      </w:r>
      <w:r>
        <w:rPr>
          <w:sz w:val="20"/>
        </w:rPr>
        <w:t>significant</w:t>
      </w:r>
      <w:r>
        <w:rPr>
          <w:spacing w:val="-3"/>
          <w:sz w:val="20"/>
        </w:rPr>
        <w:t xml:space="preserve"> </w:t>
      </w:r>
      <w:r>
        <w:rPr>
          <w:sz w:val="20"/>
        </w:rPr>
        <w:t>workplace</w:t>
      </w:r>
      <w:r>
        <w:rPr>
          <w:spacing w:val="-5"/>
          <w:sz w:val="20"/>
        </w:rPr>
        <w:t xml:space="preserve"> </w:t>
      </w:r>
      <w:r>
        <w:rPr>
          <w:sz w:val="20"/>
        </w:rPr>
        <w:t>activities</w:t>
      </w:r>
      <w:r>
        <w:rPr>
          <w:spacing w:val="-4"/>
          <w:sz w:val="20"/>
        </w:rPr>
        <w:t xml:space="preserve"> </w:t>
      </w:r>
      <w:r>
        <w:rPr>
          <w:sz w:val="20"/>
        </w:rPr>
        <w:t>and</w:t>
      </w:r>
      <w:r>
        <w:rPr>
          <w:spacing w:val="-5"/>
          <w:sz w:val="20"/>
        </w:rPr>
        <w:t xml:space="preserve"> </w:t>
      </w:r>
      <w:r>
        <w:rPr>
          <w:sz w:val="20"/>
        </w:rPr>
        <w:t>develop emergency plans and procedures before work commences</w:t>
      </w:r>
    </w:p>
    <w:p w14:paraId="77534CA3" w14:textId="77777777" w:rsidR="00B70B60" w:rsidRDefault="00000000">
      <w:pPr>
        <w:pStyle w:val="ListParagraph"/>
        <w:numPr>
          <w:ilvl w:val="0"/>
          <w:numId w:val="2"/>
        </w:numPr>
        <w:tabs>
          <w:tab w:val="left" w:pos="1139"/>
          <w:tab w:val="left" w:pos="1140"/>
        </w:tabs>
        <w:spacing w:before="202" w:line="273" w:lineRule="auto"/>
        <w:ind w:left="1139" w:right="415"/>
        <w:rPr>
          <w:sz w:val="20"/>
        </w:rPr>
      </w:pPr>
      <w:r>
        <w:rPr>
          <w:sz w:val="20"/>
        </w:rPr>
        <w:t>Assign</w:t>
      </w:r>
      <w:r>
        <w:rPr>
          <w:spacing w:val="-5"/>
          <w:sz w:val="20"/>
        </w:rPr>
        <w:t xml:space="preserve"> </w:t>
      </w:r>
      <w:r>
        <w:rPr>
          <w:sz w:val="20"/>
        </w:rPr>
        <w:t>responsibilities</w:t>
      </w:r>
      <w:r>
        <w:rPr>
          <w:spacing w:val="-3"/>
          <w:sz w:val="20"/>
        </w:rPr>
        <w:t xml:space="preserve"> </w:t>
      </w:r>
      <w:r>
        <w:rPr>
          <w:sz w:val="20"/>
        </w:rPr>
        <w:t>for</w:t>
      </w:r>
      <w:r>
        <w:rPr>
          <w:spacing w:val="-5"/>
          <w:sz w:val="20"/>
        </w:rPr>
        <w:t xml:space="preserve"> </w:t>
      </w:r>
      <w:r>
        <w:rPr>
          <w:sz w:val="20"/>
        </w:rPr>
        <w:t>controlling</w:t>
      </w:r>
      <w:r>
        <w:rPr>
          <w:spacing w:val="-3"/>
          <w:sz w:val="20"/>
        </w:rPr>
        <w:t xml:space="preserve"> </w:t>
      </w:r>
      <w:r>
        <w:rPr>
          <w:sz w:val="20"/>
        </w:rPr>
        <w:t>and</w:t>
      </w:r>
      <w:r>
        <w:rPr>
          <w:spacing w:val="-5"/>
          <w:sz w:val="20"/>
        </w:rPr>
        <w:t xml:space="preserve"> </w:t>
      </w:r>
      <w:r>
        <w:rPr>
          <w:sz w:val="20"/>
        </w:rPr>
        <w:t>dealing</w:t>
      </w:r>
      <w:r>
        <w:rPr>
          <w:spacing w:val="-5"/>
          <w:sz w:val="20"/>
        </w:rPr>
        <w:t xml:space="preserve"> </w:t>
      </w:r>
      <w:r>
        <w:rPr>
          <w:sz w:val="20"/>
        </w:rPr>
        <w:t>with</w:t>
      </w:r>
      <w:r>
        <w:rPr>
          <w:spacing w:val="-5"/>
          <w:sz w:val="20"/>
        </w:rPr>
        <w:t xml:space="preserve"> </w:t>
      </w:r>
      <w:r>
        <w:rPr>
          <w:sz w:val="20"/>
        </w:rPr>
        <w:t>emergencies</w:t>
      </w:r>
      <w:r>
        <w:rPr>
          <w:spacing w:val="-4"/>
          <w:sz w:val="20"/>
        </w:rPr>
        <w:t xml:space="preserve"> </w:t>
      </w:r>
      <w:r>
        <w:rPr>
          <w:sz w:val="20"/>
        </w:rPr>
        <w:t>ensuring that responsible people are trained and competent in their role</w:t>
      </w:r>
    </w:p>
    <w:p w14:paraId="51B004EC" w14:textId="77777777" w:rsidR="00B70B60" w:rsidRDefault="00000000">
      <w:pPr>
        <w:pStyle w:val="ListParagraph"/>
        <w:numPr>
          <w:ilvl w:val="0"/>
          <w:numId w:val="2"/>
        </w:numPr>
        <w:tabs>
          <w:tab w:val="left" w:pos="1139"/>
          <w:tab w:val="left" w:pos="1140"/>
        </w:tabs>
        <w:spacing w:before="203" w:line="276" w:lineRule="auto"/>
        <w:ind w:right="585"/>
        <w:rPr>
          <w:sz w:val="20"/>
        </w:rPr>
      </w:pPr>
      <w:r>
        <w:rPr>
          <w:sz w:val="20"/>
        </w:rPr>
        <w:t>Where applicable, liaise with principal contractors, client representatives, safety</w:t>
      </w:r>
      <w:r>
        <w:rPr>
          <w:spacing w:val="-5"/>
          <w:sz w:val="20"/>
        </w:rPr>
        <w:t xml:space="preserve"> </w:t>
      </w:r>
      <w:r>
        <w:rPr>
          <w:sz w:val="20"/>
        </w:rPr>
        <w:t>representatives,</w:t>
      </w:r>
      <w:r>
        <w:rPr>
          <w:spacing w:val="-4"/>
          <w:sz w:val="20"/>
        </w:rPr>
        <w:t xml:space="preserve"> </w:t>
      </w:r>
      <w:r>
        <w:rPr>
          <w:sz w:val="20"/>
        </w:rPr>
        <w:t>external</w:t>
      </w:r>
      <w:r>
        <w:rPr>
          <w:spacing w:val="-6"/>
          <w:sz w:val="20"/>
        </w:rPr>
        <w:t xml:space="preserve"> </w:t>
      </w:r>
      <w:r>
        <w:rPr>
          <w:sz w:val="20"/>
        </w:rPr>
        <w:t>emergency</w:t>
      </w:r>
      <w:r>
        <w:rPr>
          <w:spacing w:val="-5"/>
          <w:sz w:val="20"/>
        </w:rPr>
        <w:t xml:space="preserve"> </w:t>
      </w:r>
      <w:r>
        <w:rPr>
          <w:sz w:val="20"/>
        </w:rPr>
        <w:t>services,</w:t>
      </w:r>
      <w:r>
        <w:rPr>
          <w:spacing w:val="-5"/>
          <w:sz w:val="20"/>
        </w:rPr>
        <w:t xml:space="preserve"> </w:t>
      </w:r>
      <w:r>
        <w:rPr>
          <w:sz w:val="20"/>
        </w:rPr>
        <w:t>and</w:t>
      </w:r>
      <w:r>
        <w:rPr>
          <w:spacing w:val="-6"/>
          <w:sz w:val="20"/>
        </w:rPr>
        <w:t xml:space="preserve"> </w:t>
      </w:r>
      <w:r>
        <w:rPr>
          <w:sz w:val="20"/>
        </w:rPr>
        <w:t>local</w:t>
      </w:r>
      <w:r>
        <w:rPr>
          <w:spacing w:val="-6"/>
          <w:sz w:val="20"/>
        </w:rPr>
        <w:t xml:space="preserve"> </w:t>
      </w:r>
      <w:r>
        <w:rPr>
          <w:sz w:val="20"/>
        </w:rPr>
        <w:t>authorities, regarding the emergency plans</w:t>
      </w:r>
    </w:p>
    <w:p w14:paraId="68B9A760" w14:textId="77777777" w:rsidR="00B70B60" w:rsidRDefault="00000000">
      <w:pPr>
        <w:pStyle w:val="ListParagraph"/>
        <w:numPr>
          <w:ilvl w:val="0"/>
          <w:numId w:val="2"/>
        </w:numPr>
        <w:tabs>
          <w:tab w:val="left" w:pos="1139"/>
          <w:tab w:val="left" w:pos="1140"/>
        </w:tabs>
        <w:spacing w:before="197"/>
        <w:ind w:hanging="493"/>
        <w:rPr>
          <w:sz w:val="20"/>
        </w:rPr>
      </w:pPr>
      <w:r>
        <w:rPr>
          <w:sz w:val="20"/>
        </w:rPr>
        <w:t>Provide</w:t>
      </w:r>
      <w:r>
        <w:rPr>
          <w:spacing w:val="-7"/>
          <w:sz w:val="20"/>
        </w:rPr>
        <w:t xml:space="preserve"> </w:t>
      </w:r>
      <w:r>
        <w:rPr>
          <w:sz w:val="20"/>
        </w:rPr>
        <w:t>clear</w:t>
      </w:r>
      <w:r>
        <w:rPr>
          <w:spacing w:val="-4"/>
          <w:sz w:val="20"/>
        </w:rPr>
        <w:t xml:space="preserve"> </w:t>
      </w:r>
      <w:r>
        <w:rPr>
          <w:sz w:val="20"/>
        </w:rPr>
        <w:t>systems</w:t>
      </w:r>
      <w:r>
        <w:rPr>
          <w:spacing w:val="-3"/>
          <w:sz w:val="20"/>
        </w:rPr>
        <w:t xml:space="preserve"> </w:t>
      </w:r>
      <w:r>
        <w:rPr>
          <w:sz w:val="20"/>
        </w:rPr>
        <w:t>for</w:t>
      </w:r>
      <w:r>
        <w:rPr>
          <w:spacing w:val="-4"/>
          <w:sz w:val="20"/>
        </w:rPr>
        <w:t xml:space="preserve"> </w:t>
      </w:r>
      <w:r>
        <w:rPr>
          <w:sz w:val="20"/>
        </w:rPr>
        <w:t>contacting</w:t>
      </w:r>
      <w:r>
        <w:rPr>
          <w:spacing w:val="-3"/>
          <w:sz w:val="20"/>
        </w:rPr>
        <w:t xml:space="preserve"> </w:t>
      </w:r>
      <w:r>
        <w:rPr>
          <w:sz w:val="20"/>
        </w:rPr>
        <w:t>the</w:t>
      </w:r>
      <w:r>
        <w:rPr>
          <w:spacing w:val="-4"/>
          <w:sz w:val="20"/>
        </w:rPr>
        <w:t xml:space="preserve"> </w:t>
      </w:r>
      <w:r>
        <w:rPr>
          <w:sz w:val="20"/>
        </w:rPr>
        <w:t>emergency</w:t>
      </w:r>
      <w:r>
        <w:rPr>
          <w:spacing w:val="-3"/>
          <w:sz w:val="20"/>
        </w:rPr>
        <w:t xml:space="preserve"> </w:t>
      </w:r>
      <w:r>
        <w:rPr>
          <w:spacing w:val="-2"/>
          <w:sz w:val="20"/>
        </w:rPr>
        <w:t>services</w:t>
      </w:r>
    </w:p>
    <w:p w14:paraId="3556FF51" w14:textId="77777777" w:rsidR="00B70B60" w:rsidRDefault="00B70B60">
      <w:pPr>
        <w:pStyle w:val="BodyText"/>
        <w:spacing w:before="4"/>
        <w:ind w:left="0"/>
        <w:rPr>
          <w:sz w:val="19"/>
        </w:rPr>
      </w:pPr>
    </w:p>
    <w:p w14:paraId="658DA06A" w14:textId="77777777" w:rsidR="00B70B60" w:rsidRDefault="00000000">
      <w:pPr>
        <w:pStyle w:val="ListParagraph"/>
        <w:numPr>
          <w:ilvl w:val="0"/>
          <w:numId w:val="2"/>
        </w:numPr>
        <w:tabs>
          <w:tab w:val="left" w:pos="1139"/>
          <w:tab w:val="left" w:pos="1140"/>
        </w:tabs>
        <w:spacing w:line="276" w:lineRule="auto"/>
        <w:ind w:right="241"/>
        <w:rPr>
          <w:sz w:val="20"/>
        </w:rPr>
      </w:pPr>
      <w:r>
        <w:rPr>
          <w:sz w:val="20"/>
        </w:rPr>
        <w:t>Provide</w:t>
      </w:r>
      <w:r>
        <w:rPr>
          <w:spacing w:val="-1"/>
          <w:sz w:val="20"/>
        </w:rPr>
        <w:t xml:space="preserve"> </w:t>
      </w:r>
      <w:r>
        <w:rPr>
          <w:sz w:val="20"/>
        </w:rPr>
        <w:t>information,</w:t>
      </w:r>
      <w:r>
        <w:rPr>
          <w:spacing w:val="-1"/>
          <w:sz w:val="20"/>
        </w:rPr>
        <w:t xml:space="preserve"> </w:t>
      </w:r>
      <w:r>
        <w:rPr>
          <w:sz w:val="20"/>
        </w:rPr>
        <w:t>instruction</w:t>
      </w:r>
      <w:r>
        <w:rPr>
          <w:spacing w:val="-1"/>
          <w:sz w:val="20"/>
        </w:rPr>
        <w:t xml:space="preserve"> </w:t>
      </w:r>
      <w:r>
        <w:rPr>
          <w:sz w:val="20"/>
        </w:rPr>
        <w:t>and</w:t>
      </w:r>
      <w:r>
        <w:rPr>
          <w:spacing w:val="-1"/>
          <w:sz w:val="20"/>
        </w:rPr>
        <w:t xml:space="preserve"> </w:t>
      </w:r>
      <w:r>
        <w:rPr>
          <w:sz w:val="20"/>
        </w:rPr>
        <w:t>training</w:t>
      </w:r>
      <w:r>
        <w:rPr>
          <w:spacing w:val="-1"/>
          <w:sz w:val="20"/>
        </w:rPr>
        <w:t xml:space="preserve"> </w:t>
      </w:r>
      <w:r>
        <w:rPr>
          <w:sz w:val="20"/>
        </w:rPr>
        <w:t>to</w:t>
      </w:r>
      <w:r>
        <w:rPr>
          <w:spacing w:val="-1"/>
          <w:sz w:val="20"/>
        </w:rPr>
        <w:t xml:space="preserve"> </w:t>
      </w:r>
      <w:r>
        <w:rPr>
          <w:sz w:val="20"/>
        </w:rPr>
        <w:t>employees and</w:t>
      </w:r>
      <w:r>
        <w:rPr>
          <w:spacing w:val="-1"/>
          <w:sz w:val="20"/>
        </w:rPr>
        <w:t xml:space="preserve"> </w:t>
      </w:r>
      <w:r>
        <w:rPr>
          <w:sz w:val="20"/>
        </w:rPr>
        <w:t>contractors on the emergency arrangements including escape routes, muster points (alternative</w:t>
      </w:r>
      <w:r>
        <w:rPr>
          <w:spacing w:val="-3"/>
          <w:sz w:val="20"/>
        </w:rPr>
        <w:t xml:space="preserve"> </w:t>
      </w:r>
      <w:r>
        <w:rPr>
          <w:sz w:val="20"/>
        </w:rPr>
        <w:t>muster</w:t>
      </w:r>
      <w:r>
        <w:rPr>
          <w:spacing w:val="-3"/>
          <w:sz w:val="20"/>
        </w:rPr>
        <w:t xml:space="preserve"> </w:t>
      </w:r>
      <w:r>
        <w:rPr>
          <w:sz w:val="20"/>
        </w:rPr>
        <w:t>points</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bomb</w:t>
      </w:r>
      <w:r>
        <w:rPr>
          <w:spacing w:val="-3"/>
          <w:sz w:val="20"/>
        </w:rPr>
        <w:t xml:space="preserve"> </w:t>
      </w:r>
      <w:r>
        <w:rPr>
          <w:sz w:val="20"/>
        </w:rPr>
        <w:t>threat)</w:t>
      </w:r>
      <w:r>
        <w:rPr>
          <w:spacing w:val="-3"/>
          <w:sz w:val="20"/>
        </w:rPr>
        <w:t xml:space="preserve"> </w:t>
      </w:r>
      <w:r>
        <w:rPr>
          <w:sz w:val="20"/>
        </w:rPr>
        <w:t>and</w:t>
      </w:r>
      <w:r>
        <w:rPr>
          <w:spacing w:val="-3"/>
          <w:sz w:val="20"/>
        </w:rPr>
        <w:t xml:space="preserve"> </w:t>
      </w:r>
      <w:r>
        <w:rPr>
          <w:sz w:val="20"/>
        </w:rPr>
        <w:t>shut</w:t>
      </w:r>
      <w:r>
        <w:rPr>
          <w:spacing w:val="-3"/>
          <w:sz w:val="20"/>
        </w:rPr>
        <w:t xml:space="preserve"> </w:t>
      </w:r>
      <w:r>
        <w:rPr>
          <w:sz w:val="20"/>
        </w:rPr>
        <w:t xml:space="preserve">down procedures </w:t>
      </w:r>
      <w:proofErr w:type="spellStart"/>
      <w:r>
        <w:rPr>
          <w:sz w:val="20"/>
        </w:rPr>
        <w:t>etc</w:t>
      </w:r>
      <w:proofErr w:type="spellEnd"/>
    </w:p>
    <w:p w14:paraId="054FE21F" w14:textId="77777777" w:rsidR="00B70B60" w:rsidRDefault="00000000">
      <w:pPr>
        <w:pStyle w:val="ListParagraph"/>
        <w:numPr>
          <w:ilvl w:val="0"/>
          <w:numId w:val="2"/>
        </w:numPr>
        <w:tabs>
          <w:tab w:val="left" w:pos="1139"/>
          <w:tab w:val="left" w:pos="1140"/>
        </w:tabs>
        <w:spacing w:before="198"/>
        <w:ind w:hanging="493"/>
        <w:rPr>
          <w:sz w:val="20"/>
        </w:rPr>
      </w:pPr>
      <w:r>
        <w:rPr>
          <w:sz w:val="20"/>
        </w:rPr>
        <w:t>Make</w:t>
      </w:r>
      <w:r>
        <w:rPr>
          <w:spacing w:val="-6"/>
          <w:sz w:val="20"/>
        </w:rPr>
        <w:t xml:space="preserve"> </w:t>
      </w:r>
      <w:r>
        <w:rPr>
          <w:sz w:val="20"/>
        </w:rPr>
        <w:t>arrangements</w:t>
      </w:r>
      <w:r>
        <w:rPr>
          <w:spacing w:val="-4"/>
          <w:sz w:val="20"/>
        </w:rPr>
        <w:t xml:space="preserve"> </w:t>
      </w:r>
      <w:r>
        <w:rPr>
          <w:sz w:val="20"/>
        </w:rPr>
        <w:t>to</w:t>
      </w:r>
      <w:r>
        <w:rPr>
          <w:spacing w:val="-4"/>
          <w:sz w:val="20"/>
        </w:rPr>
        <w:t xml:space="preserve"> </w:t>
      </w:r>
      <w:r>
        <w:rPr>
          <w:sz w:val="20"/>
        </w:rPr>
        <w:t>recover</w:t>
      </w:r>
      <w:r>
        <w:rPr>
          <w:spacing w:val="-4"/>
          <w:sz w:val="20"/>
        </w:rPr>
        <w:t xml:space="preserve"> </w:t>
      </w:r>
      <w:r>
        <w:rPr>
          <w:sz w:val="20"/>
        </w:rPr>
        <w:t>and</w:t>
      </w:r>
      <w:r>
        <w:rPr>
          <w:spacing w:val="-4"/>
          <w:sz w:val="20"/>
        </w:rPr>
        <w:t xml:space="preserve"> </w:t>
      </w:r>
      <w:r>
        <w:rPr>
          <w:sz w:val="20"/>
        </w:rPr>
        <w:t>treat</w:t>
      </w:r>
      <w:r>
        <w:rPr>
          <w:spacing w:val="-3"/>
          <w:sz w:val="20"/>
        </w:rPr>
        <w:t xml:space="preserve"> </w:t>
      </w:r>
      <w:r>
        <w:rPr>
          <w:sz w:val="20"/>
        </w:rPr>
        <w:t>injured</w:t>
      </w:r>
      <w:r>
        <w:rPr>
          <w:spacing w:val="-4"/>
          <w:sz w:val="20"/>
        </w:rPr>
        <w:t xml:space="preserve"> </w:t>
      </w:r>
      <w:r>
        <w:rPr>
          <w:spacing w:val="-2"/>
          <w:sz w:val="20"/>
        </w:rPr>
        <w:t>people</w:t>
      </w:r>
    </w:p>
    <w:p w14:paraId="64A26A0B" w14:textId="77777777" w:rsidR="00B70B60" w:rsidRDefault="00B70B60">
      <w:pPr>
        <w:pStyle w:val="BodyText"/>
        <w:spacing w:before="3"/>
        <w:ind w:left="0"/>
        <w:rPr>
          <w:sz w:val="19"/>
        </w:rPr>
      </w:pPr>
    </w:p>
    <w:p w14:paraId="45CB1D55" w14:textId="77777777" w:rsidR="00B70B60" w:rsidRDefault="00000000">
      <w:pPr>
        <w:pStyle w:val="ListParagraph"/>
        <w:numPr>
          <w:ilvl w:val="0"/>
          <w:numId w:val="2"/>
        </w:numPr>
        <w:tabs>
          <w:tab w:val="left" w:pos="1139"/>
          <w:tab w:val="left" w:pos="1140"/>
        </w:tabs>
        <w:ind w:hanging="493"/>
        <w:rPr>
          <w:sz w:val="20"/>
        </w:rPr>
      </w:pPr>
      <w:r>
        <w:rPr>
          <w:sz w:val="20"/>
        </w:rPr>
        <w:t>Undertake</w:t>
      </w:r>
      <w:r>
        <w:rPr>
          <w:spacing w:val="-5"/>
          <w:sz w:val="20"/>
        </w:rPr>
        <w:t xml:space="preserve"> </w:t>
      </w:r>
      <w:r>
        <w:rPr>
          <w:sz w:val="20"/>
        </w:rPr>
        <w:t>emergency</w:t>
      </w:r>
      <w:r>
        <w:rPr>
          <w:spacing w:val="-4"/>
          <w:sz w:val="20"/>
        </w:rPr>
        <w:t xml:space="preserve"> </w:t>
      </w:r>
      <w:r>
        <w:rPr>
          <w:sz w:val="20"/>
        </w:rPr>
        <w:t>practice</w:t>
      </w:r>
      <w:r>
        <w:rPr>
          <w:spacing w:val="-5"/>
          <w:sz w:val="20"/>
        </w:rPr>
        <w:t xml:space="preserve"> </w:t>
      </w:r>
      <w:r>
        <w:rPr>
          <w:spacing w:val="-2"/>
          <w:sz w:val="20"/>
        </w:rPr>
        <w:t>drills</w:t>
      </w:r>
    </w:p>
    <w:p w14:paraId="1C3130F4" w14:textId="77777777" w:rsidR="00B70B60" w:rsidRDefault="00B70B60">
      <w:pPr>
        <w:rPr>
          <w:sz w:val="20"/>
        </w:rPr>
        <w:sectPr w:rsidR="00B70B60">
          <w:pgSz w:w="11910" w:h="16840"/>
          <w:pgMar w:top="1340" w:right="1340" w:bottom="920" w:left="1320" w:header="0" w:footer="727" w:gutter="0"/>
          <w:cols w:space="720"/>
        </w:sectPr>
      </w:pPr>
    </w:p>
    <w:p w14:paraId="262FC9C6" w14:textId="77777777" w:rsidR="00B70B60" w:rsidRDefault="00000000">
      <w:pPr>
        <w:pStyle w:val="ListParagraph"/>
        <w:numPr>
          <w:ilvl w:val="0"/>
          <w:numId w:val="2"/>
        </w:numPr>
        <w:tabs>
          <w:tab w:val="left" w:pos="1139"/>
          <w:tab w:val="left" w:pos="1140"/>
        </w:tabs>
        <w:spacing w:before="82" w:line="276" w:lineRule="auto"/>
        <w:ind w:right="255"/>
        <w:rPr>
          <w:sz w:val="20"/>
        </w:rPr>
      </w:pPr>
      <w:r>
        <w:rPr>
          <w:sz w:val="20"/>
        </w:rPr>
        <w:t>Ensure that any equipment used as part of the emergency plan such as first aid,</w:t>
      </w:r>
      <w:r>
        <w:rPr>
          <w:spacing w:val="-4"/>
          <w:sz w:val="20"/>
        </w:rPr>
        <w:t xml:space="preserve"> </w:t>
      </w:r>
      <w:proofErr w:type="spellStart"/>
      <w:r>
        <w:rPr>
          <w:sz w:val="20"/>
        </w:rPr>
        <w:t>fire</w:t>
      </w:r>
      <w:r>
        <w:rPr>
          <w:spacing w:val="-4"/>
          <w:sz w:val="20"/>
        </w:rPr>
        <w:t xml:space="preserve"> </w:t>
      </w:r>
      <w:r>
        <w:rPr>
          <w:sz w:val="20"/>
        </w:rPr>
        <w:t>fighting</w:t>
      </w:r>
      <w:proofErr w:type="spellEnd"/>
      <w:r>
        <w:rPr>
          <w:sz w:val="20"/>
        </w:rPr>
        <w:t>,</w:t>
      </w:r>
      <w:r>
        <w:rPr>
          <w:spacing w:val="-4"/>
          <w:sz w:val="20"/>
        </w:rPr>
        <w:t xml:space="preserve"> </w:t>
      </w:r>
      <w:r>
        <w:rPr>
          <w:sz w:val="20"/>
        </w:rPr>
        <w:t>fire</w:t>
      </w:r>
      <w:r>
        <w:rPr>
          <w:spacing w:val="-4"/>
          <w:sz w:val="20"/>
        </w:rPr>
        <w:t xml:space="preserve"> </w:t>
      </w:r>
      <w:r>
        <w:rPr>
          <w:sz w:val="20"/>
        </w:rPr>
        <w:t>detection,</w:t>
      </w:r>
      <w:r>
        <w:rPr>
          <w:spacing w:val="-4"/>
          <w:sz w:val="20"/>
        </w:rPr>
        <w:t xml:space="preserve"> </w:t>
      </w:r>
      <w:r>
        <w:rPr>
          <w:sz w:val="20"/>
        </w:rPr>
        <w:t>alarms,</w:t>
      </w:r>
      <w:r>
        <w:rPr>
          <w:spacing w:val="-4"/>
          <w:sz w:val="20"/>
        </w:rPr>
        <w:t xml:space="preserve"> </w:t>
      </w:r>
      <w:r>
        <w:rPr>
          <w:sz w:val="20"/>
        </w:rPr>
        <w:t>gas</w:t>
      </w:r>
      <w:r>
        <w:rPr>
          <w:spacing w:val="-4"/>
          <w:sz w:val="20"/>
        </w:rPr>
        <w:t xml:space="preserve"> </w:t>
      </w:r>
      <w:r>
        <w:rPr>
          <w:sz w:val="20"/>
        </w:rPr>
        <w:t>release</w:t>
      </w:r>
      <w:r>
        <w:rPr>
          <w:spacing w:val="-4"/>
          <w:sz w:val="20"/>
        </w:rPr>
        <w:t xml:space="preserve"> </w:t>
      </w:r>
      <w:r>
        <w:rPr>
          <w:sz w:val="20"/>
        </w:rPr>
        <w:t>detection,</w:t>
      </w:r>
      <w:r>
        <w:rPr>
          <w:spacing w:val="-4"/>
          <w:sz w:val="20"/>
        </w:rPr>
        <w:t xml:space="preserve"> </w:t>
      </w:r>
      <w:r>
        <w:rPr>
          <w:sz w:val="20"/>
        </w:rPr>
        <w:t>communication systems, lighting, signage and rescue equipment are maintained and that persons are trained and competent in using such equipment</w:t>
      </w:r>
    </w:p>
    <w:p w14:paraId="125C6F33" w14:textId="77777777" w:rsidR="00B70B60" w:rsidRDefault="00000000">
      <w:pPr>
        <w:pStyle w:val="ListParagraph"/>
        <w:numPr>
          <w:ilvl w:val="0"/>
          <w:numId w:val="2"/>
        </w:numPr>
        <w:tabs>
          <w:tab w:val="left" w:pos="1139"/>
          <w:tab w:val="left" w:pos="1140"/>
        </w:tabs>
        <w:spacing w:before="197" w:line="273" w:lineRule="auto"/>
        <w:ind w:right="252"/>
        <w:rPr>
          <w:sz w:val="20"/>
        </w:rPr>
      </w:pPr>
      <w:r>
        <w:rPr>
          <w:sz w:val="20"/>
        </w:rPr>
        <w:t>Ensure</w:t>
      </w:r>
      <w:r>
        <w:rPr>
          <w:spacing w:val="-4"/>
          <w:sz w:val="20"/>
        </w:rPr>
        <w:t xml:space="preserve"> </w:t>
      </w:r>
      <w:r>
        <w:rPr>
          <w:sz w:val="20"/>
        </w:rPr>
        <w:t>that</w:t>
      </w:r>
      <w:r>
        <w:rPr>
          <w:spacing w:val="-4"/>
          <w:sz w:val="20"/>
        </w:rPr>
        <w:t xml:space="preserve"> </w:t>
      </w:r>
      <w:r>
        <w:rPr>
          <w:sz w:val="20"/>
        </w:rPr>
        <w:t>emergency</w:t>
      </w:r>
      <w:r>
        <w:rPr>
          <w:spacing w:val="-3"/>
          <w:sz w:val="20"/>
        </w:rPr>
        <w:t xml:space="preserve"> </w:t>
      </w:r>
      <w:r>
        <w:rPr>
          <w:sz w:val="20"/>
        </w:rPr>
        <w:t>routes</w:t>
      </w:r>
      <w:r>
        <w:rPr>
          <w:spacing w:val="-4"/>
          <w:sz w:val="20"/>
        </w:rPr>
        <w:t xml:space="preserve"> </w:t>
      </w:r>
      <w:r>
        <w:rPr>
          <w:sz w:val="20"/>
        </w:rPr>
        <w:t>are</w:t>
      </w:r>
      <w:r>
        <w:rPr>
          <w:spacing w:val="-4"/>
          <w:sz w:val="20"/>
        </w:rPr>
        <w:t xml:space="preserve"> </w:t>
      </w:r>
      <w:r>
        <w:rPr>
          <w:sz w:val="20"/>
        </w:rPr>
        <w:t>clearly</w:t>
      </w:r>
      <w:r>
        <w:rPr>
          <w:spacing w:val="-3"/>
          <w:sz w:val="20"/>
        </w:rPr>
        <w:t xml:space="preserve"> </w:t>
      </w:r>
      <w:r>
        <w:rPr>
          <w:sz w:val="20"/>
        </w:rPr>
        <w:t>defined,</w:t>
      </w:r>
      <w:r>
        <w:rPr>
          <w:spacing w:val="-4"/>
          <w:sz w:val="20"/>
        </w:rPr>
        <w:t xml:space="preserve"> </w:t>
      </w:r>
      <w:r>
        <w:rPr>
          <w:sz w:val="20"/>
        </w:rPr>
        <w:t>kept</w:t>
      </w:r>
      <w:r>
        <w:rPr>
          <w:spacing w:val="-4"/>
          <w:sz w:val="20"/>
        </w:rPr>
        <w:t xml:space="preserve"> </w:t>
      </w:r>
      <w:r>
        <w:rPr>
          <w:sz w:val="20"/>
        </w:rPr>
        <w:t>clear,</w:t>
      </w:r>
      <w:r>
        <w:rPr>
          <w:spacing w:val="-3"/>
          <w:sz w:val="20"/>
        </w:rPr>
        <w:t xml:space="preserve"> </w:t>
      </w:r>
      <w:r>
        <w:rPr>
          <w:sz w:val="20"/>
        </w:rPr>
        <w:t>well-lit</w:t>
      </w:r>
      <w:r>
        <w:rPr>
          <w:spacing w:val="-4"/>
          <w:sz w:val="20"/>
        </w:rPr>
        <w:t xml:space="preserve"> </w:t>
      </w:r>
      <w:r>
        <w:rPr>
          <w:sz w:val="20"/>
        </w:rPr>
        <w:t>and</w:t>
      </w:r>
      <w:r>
        <w:rPr>
          <w:spacing w:val="-4"/>
          <w:sz w:val="20"/>
        </w:rPr>
        <w:t xml:space="preserve"> </w:t>
      </w:r>
      <w:r>
        <w:rPr>
          <w:sz w:val="20"/>
        </w:rPr>
        <w:t>that there is suitable access for emergency services</w:t>
      </w:r>
    </w:p>
    <w:p w14:paraId="7F22A8D4" w14:textId="77777777" w:rsidR="00B70B60" w:rsidRDefault="00000000">
      <w:pPr>
        <w:pStyle w:val="ListParagraph"/>
        <w:numPr>
          <w:ilvl w:val="0"/>
          <w:numId w:val="2"/>
        </w:numPr>
        <w:tabs>
          <w:tab w:val="left" w:pos="1139"/>
          <w:tab w:val="left" w:pos="1140"/>
        </w:tabs>
        <w:spacing w:before="203"/>
        <w:ind w:hanging="493"/>
        <w:rPr>
          <w:sz w:val="20"/>
        </w:rPr>
      </w:pPr>
      <w:r>
        <w:rPr>
          <w:sz w:val="20"/>
        </w:rPr>
        <w:t>Investigate</w:t>
      </w:r>
      <w:r>
        <w:rPr>
          <w:spacing w:val="-6"/>
          <w:sz w:val="20"/>
        </w:rPr>
        <w:t xml:space="preserve"> </w:t>
      </w:r>
      <w:r>
        <w:rPr>
          <w:sz w:val="20"/>
        </w:rPr>
        <w:t>all</w:t>
      </w:r>
      <w:r>
        <w:rPr>
          <w:spacing w:val="-7"/>
          <w:sz w:val="20"/>
        </w:rPr>
        <w:t xml:space="preserve"> </w:t>
      </w:r>
      <w:r>
        <w:rPr>
          <w:sz w:val="20"/>
        </w:rPr>
        <w:t>emergency</w:t>
      </w:r>
      <w:r>
        <w:rPr>
          <w:spacing w:val="-5"/>
          <w:sz w:val="20"/>
        </w:rPr>
        <w:t xml:space="preserve"> </w:t>
      </w:r>
      <w:r>
        <w:rPr>
          <w:spacing w:val="-2"/>
          <w:sz w:val="20"/>
        </w:rPr>
        <w:t>situations</w:t>
      </w:r>
    </w:p>
    <w:p w14:paraId="6FB3BAC8" w14:textId="77777777" w:rsidR="00B70B60" w:rsidRDefault="00B70B60">
      <w:pPr>
        <w:pStyle w:val="BodyText"/>
        <w:spacing w:before="3"/>
        <w:ind w:left="0"/>
        <w:rPr>
          <w:sz w:val="19"/>
        </w:rPr>
      </w:pPr>
    </w:p>
    <w:p w14:paraId="5D118EE7" w14:textId="77777777" w:rsidR="00B70B60" w:rsidRDefault="00000000">
      <w:pPr>
        <w:pStyle w:val="ListParagraph"/>
        <w:numPr>
          <w:ilvl w:val="0"/>
          <w:numId w:val="2"/>
        </w:numPr>
        <w:tabs>
          <w:tab w:val="left" w:pos="1139"/>
          <w:tab w:val="left" w:pos="1140"/>
        </w:tabs>
        <w:spacing w:before="1"/>
        <w:ind w:hanging="493"/>
        <w:rPr>
          <w:sz w:val="20"/>
        </w:rPr>
      </w:pPr>
      <w:r>
        <w:rPr>
          <w:sz w:val="20"/>
        </w:rPr>
        <w:t>Develop</w:t>
      </w:r>
      <w:r>
        <w:rPr>
          <w:spacing w:val="-3"/>
          <w:sz w:val="20"/>
        </w:rPr>
        <w:t xml:space="preserve"> </w:t>
      </w:r>
      <w:r>
        <w:rPr>
          <w:sz w:val="20"/>
        </w:rPr>
        <w:t>a</w:t>
      </w:r>
      <w:r>
        <w:rPr>
          <w:spacing w:val="-3"/>
          <w:sz w:val="20"/>
        </w:rPr>
        <w:t xml:space="preserve"> </w:t>
      </w:r>
      <w:r>
        <w:rPr>
          <w:sz w:val="20"/>
        </w:rPr>
        <w:t>strategy</w:t>
      </w:r>
      <w:r>
        <w:rPr>
          <w:spacing w:val="-1"/>
          <w:sz w:val="20"/>
        </w:rPr>
        <w:t xml:space="preserve"> </w:t>
      </w:r>
      <w:r>
        <w:rPr>
          <w:sz w:val="20"/>
        </w:rPr>
        <w:t>for</w:t>
      </w:r>
      <w:r>
        <w:rPr>
          <w:spacing w:val="-3"/>
          <w:sz w:val="20"/>
        </w:rPr>
        <w:t xml:space="preserve"> </w:t>
      </w:r>
      <w:r>
        <w:rPr>
          <w:sz w:val="20"/>
        </w:rPr>
        <w:t>dealing</w:t>
      </w:r>
      <w:r>
        <w:rPr>
          <w:spacing w:val="-2"/>
          <w:sz w:val="20"/>
        </w:rPr>
        <w:t xml:space="preserve"> </w:t>
      </w:r>
      <w:r>
        <w:rPr>
          <w:sz w:val="20"/>
        </w:rPr>
        <w:t>with</w:t>
      </w:r>
      <w:r>
        <w:rPr>
          <w:spacing w:val="-3"/>
          <w:sz w:val="20"/>
        </w:rPr>
        <w:t xml:space="preserve"> </w:t>
      </w:r>
      <w:r>
        <w:rPr>
          <w:sz w:val="20"/>
        </w:rPr>
        <w:t>the</w:t>
      </w:r>
      <w:r>
        <w:rPr>
          <w:spacing w:val="-2"/>
          <w:sz w:val="20"/>
        </w:rPr>
        <w:t xml:space="preserve"> media.</w:t>
      </w:r>
    </w:p>
    <w:p w14:paraId="05A424B0" w14:textId="77777777" w:rsidR="00B70B60" w:rsidRDefault="00B70B60">
      <w:pPr>
        <w:pStyle w:val="BodyText"/>
        <w:ind w:left="0"/>
        <w:rPr>
          <w:sz w:val="24"/>
        </w:rPr>
      </w:pPr>
    </w:p>
    <w:p w14:paraId="05203594" w14:textId="77777777" w:rsidR="00B70B60" w:rsidRDefault="00000000">
      <w:pPr>
        <w:pStyle w:val="BodyText"/>
        <w:spacing w:before="205"/>
        <w:ind w:left="120"/>
      </w:pPr>
      <w:r>
        <w:rPr>
          <w:u w:val="single"/>
        </w:rPr>
        <w:t>Employees</w:t>
      </w:r>
      <w:r>
        <w:rPr>
          <w:spacing w:val="-8"/>
          <w:u w:val="single"/>
        </w:rPr>
        <w:t xml:space="preserve"> </w:t>
      </w:r>
      <w:r>
        <w:rPr>
          <w:spacing w:val="-2"/>
          <w:u w:val="single"/>
        </w:rPr>
        <w:t>Responsibilities</w:t>
      </w:r>
    </w:p>
    <w:p w14:paraId="3FB426BD" w14:textId="77777777" w:rsidR="00B70B60" w:rsidRDefault="00B70B60">
      <w:pPr>
        <w:pStyle w:val="BodyText"/>
        <w:ind w:left="0"/>
        <w:rPr>
          <w:sz w:val="18"/>
        </w:rPr>
      </w:pPr>
    </w:p>
    <w:p w14:paraId="7D3EEE6F" w14:textId="77777777" w:rsidR="00B70B60" w:rsidRDefault="00000000">
      <w:pPr>
        <w:pStyle w:val="ListParagraph"/>
        <w:numPr>
          <w:ilvl w:val="0"/>
          <w:numId w:val="2"/>
        </w:numPr>
        <w:tabs>
          <w:tab w:val="left" w:pos="1139"/>
          <w:tab w:val="left" w:pos="1140"/>
        </w:tabs>
        <w:spacing w:line="273" w:lineRule="auto"/>
        <w:ind w:right="103"/>
        <w:rPr>
          <w:sz w:val="20"/>
        </w:rPr>
      </w:pPr>
      <w:r>
        <w:rPr>
          <w:sz w:val="20"/>
        </w:rPr>
        <w:t>Co-operate</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directions</w:t>
      </w:r>
      <w:r>
        <w:rPr>
          <w:spacing w:val="-4"/>
          <w:sz w:val="20"/>
        </w:rPr>
        <w:t xml:space="preserve"> </w:t>
      </w:r>
      <w:r>
        <w:rPr>
          <w:sz w:val="20"/>
        </w:rPr>
        <w:t>of</w:t>
      </w:r>
      <w:r>
        <w:rPr>
          <w:spacing w:val="-4"/>
          <w:sz w:val="20"/>
        </w:rPr>
        <w:t xml:space="preserve"> </w:t>
      </w:r>
      <w:r>
        <w:rPr>
          <w:sz w:val="20"/>
        </w:rPr>
        <w:t>responsible</w:t>
      </w:r>
      <w:r>
        <w:rPr>
          <w:spacing w:val="-3"/>
          <w:sz w:val="20"/>
        </w:rPr>
        <w:t xml:space="preserve"> </w:t>
      </w:r>
      <w:r>
        <w:rPr>
          <w:sz w:val="20"/>
        </w:rPr>
        <w:t>persons</w:t>
      </w:r>
      <w:r>
        <w:rPr>
          <w:spacing w:val="-4"/>
          <w:sz w:val="20"/>
        </w:rPr>
        <w:t xml:space="preserve"> </w:t>
      </w:r>
      <w:r>
        <w:rPr>
          <w:sz w:val="20"/>
        </w:rPr>
        <w:t>in</w:t>
      </w:r>
      <w:r>
        <w:rPr>
          <w:spacing w:val="-4"/>
          <w:sz w:val="20"/>
        </w:rPr>
        <w:t xml:space="preserve"> </w:t>
      </w:r>
      <w:r>
        <w:rPr>
          <w:sz w:val="20"/>
        </w:rPr>
        <w:t>order</w:t>
      </w:r>
      <w:r>
        <w:rPr>
          <w:spacing w:val="-4"/>
          <w:sz w:val="20"/>
        </w:rPr>
        <w:t xml:space="preserve"> </w:t>
      </w:r>
      <w:r>
        <w:rPr>
          <w:sz w:val="20"/>
        </w:rPr>
        <w:t>to</w:t>
      </w:r>
      <w:r>
        <w:rPr>
          <w:spacing w:val="-4"/>
          <w:sz w:val="20"/>
        </w:rPr>
        <w:t xml:space="preserve"> </w:t>
      </w:r>
      <w:r>
        <w:rPr>
          <w:sz w:val="20"/>
        </w:rPr>
        <w:t>comply</w:t>
      </w:r>
      <w:r>
        <w:rPr>
          <w:spacing w:val="-3"/>
          <w:sz w:val="20"/>
        </w:rPr>
        <w:t xml:space="preserve"> </w:t>
      </w:r>
      <w:r>
        <w:rPr>
          <w:sz w:val="20"/>
        </w:rPr>
        <w:t>with the emergency procedures</w:t>
      </w:r>
    </w:p>
    <w:p w14:paraId="724E06FE" w14:textId="77777777" w:rsidR="00B70B60" w:rsidRDefault="00000000">
      <w:pPr>
        <w:pStyle w:val="ListParagraph"/>
        <w:numPr>
          <w:ilvl w:val="0"/>
          <w:numId w:val="2"/>
        </w:numPr>
        <w:tabs>
          <w:tab w:val="left" w:pos="1139"/>
          <w:tab w:val="left" w:pos="1140"/>
        </w:tabs>
        <w:spacing w:before="203"/>
        <w:ind w:hanging="493"/>
        <w:rPr>
          <w:sz w:val="20"/>
        </w:rPr>
      </w:pPr>
      <w:r>
        <w:rPr>
          <w:sz w:val="20"/>
        </w:rPr>
        <w:t>Attend</w:t>
      </w:r>
      <w:r>
        <w:rPr>
          <w:spacing w:val="-2"/>
          <w:sz w:val="20"/>
        </w:rPr>
        <w:t xml:space="preserve"> </w:t>
      </w:r>
      <w:r>
        <w:rPr>
          <w:sz w:val="20"/>
        </w:rPr>
        <w:t>training</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actions</w:t>
      </w:r>
      <w:r>
        <w:rPr>
          <w:spacing w:val="-2"/>
          <w:sz w:val="20"/>
        </w:rPr>
        <w:t xml:space="preserve"> </w:t>
      </w:r>
      <w:r>
        <w:rPr>
          <w:sz w:val="20"/>
        </w:rPr>
        <w:t>to</w:t>
      </w:r>
      <w:r>
        <w:rPr>
          <w:spacing w:val="-1"/>
          <w:sz w:val="20"/>
        </w:rPr>
        <w:t xml:space="preserve"> </w:t>
      </w:r>
      <w:r>
        <w:rPr>
          <w:sz w:val="20"/>
        </w:rPr>
        <w:t>be</w:t>
      </w:r>
      <w:r>
        <w:rPr>
          <w:spacing w:val="-2"/>
          <w:sz w:val="20"/>
        </w:rPr>
        <w:t xml:space="preserve"> </w:t>
      </w:r>
      <w:r>
        <w:rPr>
          <w:sz w:val="20"/>
        </w:rPr>
        <w:t>taken</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event</w:t>
      </w:r>
      <w:r>
        <w:rPr>
          <w:spacing w:val="-2"/>
          <w:sz w:val="20"/>
        </w:rPr>
        <w:t xml:space="preserve"> </w:t>
      </w:r>
      <w:r>
        <w:rPr>
          <w:sz w:val="20"/>
        </w:rPr>
        <w:t>of</w:t>
      </w:r>
      <w:r>
        <w:rPr>
          <w:spacing w:val="-1"/>
          <w:sz w:val="20"/>
        </w:rPr>
        <w:t xml:space="preserve"> </w:t>
      </w:r>
      <w:r>
        <w:rPr>
          <w:sz w:val="20"/>
        </w:rPr>
        <w:t>an</w:t>
      </w:r>
      <w:r>
        <w:rPr>
          <w:spacing w:val="-1"/>
          <w:sz w:val="20"/>
        </w:rPr>
        <w:t xml:space="preserve"> </w:t>
      </w:r>
      <w:r>
        <w:rPr>
          <w:spacing w:val="-2"/>
          <w:sz w:val="20"/>
        </w:rPr>
        <w:t>emergency</w:t>
      </w:r>
    </w:p>
    <w:p w14:paraId="366F230E" w14:textId="77777777" w:rsidR="00B70B60" w:rsidRDefault="00B70B60">
      <w:pPr>
        <w:pStyle w:val="BodyText"/>
        <w:spacing w:before="3"/>
        <w:ind w:left="0"/>
        <w:rPr>
          <w:sz w:val="19"/>
        </w:rPr>
      </w:pPr>
    </w:p>
    <w:p w14:paraId="60A08F66" w14:textId="77777777" w:rsidR="00B70B60" w:rsidRDefault="00000000">
      <w:pPr>
        <w:pStyle w:val="ListParagraph"/>
        <w:numPr>
          <w:ilvl w:val="0"/>
          <w:numId w:val="2"/>
        </w:numPr>
        <w:tabs>
          <w:tab w:val="left" w:pos="1139"/>
          <w:tab w:val="left" w:pos="1140"/>
        </w:tabs>
        <w:ind w:hanging="493"/>
        <w:rPr>
          <w:sz w:val="20"/>
        </w:rPr>
      </w:pPr>
      <w:r>
        <w:rPr>
          <w:sz w:val="20"/>
        </w:rPr>
        <w:t>Raise</w:t>
      </w:r>
      <w:r>
        <w:rPr>
          <w:spacing w:val="-3"/>
          <w:sz w:val="20"/>
        </w:rPr>
        <w:t xml:space="preserve"> </w:t>
      </w:r>
      <w:r>
        <w:rPr>
          <w:sz w:val="20"/>
        </w:rPr>
        <w:t>the</w:t>
      </w:r>
      <w:r>
        <w:rPr>
          <w:spacing w:val="-3"/>
          <w:sz w:val="20"/>
        </w:rPr>
        <w:t xml:space="preserve"> </w:t>
      </w:r>
      <w:r>
        <w:rPr>
          <w:sz w:val="20"/>
        </w:rPr>
        <w:t>alarm</w:t>
      </w:r>
      <w:r>
        <w:rPr>
          <w:spacing w:val="-2"/>
          <w:sz w:val="20"/>
        </w:rPr>
        <w:t xml:space="preserve"> </w:t>
      </w:r>
      <w:r>
        <w:rPr>
          <w:sz w:val="20"/>
        </w:rPr>
        <w:t>on</w:t>
      </w:r>
      <w:r>
        <w:rPr>
          <w:spacing w:val="-3"/>
          <w:sz w:val="20"/>
        </w:rPr>
        <w:t xml:space="preserve"> </w:t>
      </w:r>
      <w:r>
        <w:rPr>
          <w:sz w:val="20"/>
        </w:rPr>
        <w:t>discovering</w:t>
      </w:r>
      <w:r>
        <w:rPr>
          <w:spacing w:val="-2"/>
          <w:sz w:val="20"/>
        </w:rPr>
        <w:t xml:space="preserve"> </w:t>
      </w:r>
      <w:r>
        <w:rPr>
          <w:sz w:val="20"/>
        </w:rPr>
        <w:t>an</w:t>
      </w:r>
      <w:r>
        <w:rPr>
          <w:spacing w:val="-3"/>
          <w:sz w:val="20"/>
        </w:rPr>
        <w:t xml:space="preserve"> </w:t>
      </w:r>
      <w:r>
        <w:rPr>
          <w:sz w:val="20"/>
        </w:rPr>
        <w:t>emergency</w:t>
      </w:r>
      <w:r>
        <w:rPr>
          <w:spacing w:val="-1"/>
          <w:sz w:val="20"/>
        </w:rPr>
        <w:t xml:space="preserve"> </w:t>
      </w:r>
      <w:r>
        <w:rPr>
          <w:spacing w:val="-2"/>
          <w:sz w:val="20"/>
        </w:rPr>
        <w:t>situation</w:t>
      </w:r>
    </w:p>
    <w:p w14:paraId="0AAA288E" w14:textId="77777777" w:rsidR="00B70B60" w:rsidRDefault="00B70B60">
      <w:pPr>
        <w:pStyle w:val="BodyText"/>
        <w:spacing w:before="4"/>
        <w:ind w:left="0"/>
        <w:rPr>
          <w:sz w:val="19"/>
        </w:rPr>
      </w:pPr>
    </w:p>
    <w:p w14:paraId="3CE283A9" w14:textId="77777777" w:rsidR="00B70B60" w:rsidRDefault="00000000">
      <w:pPr>
        <w:pStyle w:val="ListParagraph"/>
        <w:numPr>
          <w:ilvl w:val="0"/>
          <w:numId w:val="2"/>
        </w:numPr>
        <w:tabs>
          <w:tab w:val="left" w:pos="1139"/>
          <w:tab w:val="left" w:pos="1140"/>
        </w:tabs>
        <w:spacing w:line="273" w:lineRule="auto"/>
        <w:ind w:right="1135"/>
        <w:rPr>
          <w:sz w:val="20"/>
        </w:rPr>
      </w:pPr>
      <w:r>
        <w:rPr>
          <w:sz w:val="20"/>
        </w:rPr>
        <w:t>Only</w:t>
      </w:r>
      <w:r>
        <w:rPr>
          <w:spacing w:val="-4"/>
          <w:sz w:val="20"/>
        </w:rPr>
        <w:t xml:space="preserve"> </w:t>
      </w:r>
      <w:r>
        <w:rPr>
          <w:sz w:val="20"/>
        </w:rPr>
        <w:t>use</w:t>
      </w:r>
      <w:r>
        <w:rPr>
          <w:spacing w:val="-4"/>
          <w:sz w:val="20"/>
        </w:rPr>
        <w:t xml:space="preserve"> </w:t>
      </w:r>
      <w:r>
        <w:rPr>
          <w:sz w:val="20"/>
        </w:rPr>
        <w:t>emergency</w:t>
      </w:r>
      <w:r>
        <w:rPr>
          <w:spacing w:val="-3"/>
          <w:sz w:val="20"/>
        </w:rPr>
        <w:t xml:space="preserve"> </w:t>
      </w:r>
      <w:r>
        <w:rPr>
          <w:sz w:val="20"/>
        </w:rPr>
        <w:t>equipment</w:t>
      </w:r>
      <w:r>
        <w:rPr>
          <w:spacing w:val="-3"/>
          <w:sz w:val="20"/>
        </w:rPr>
        <w:t xml:space="preserve"> </w:t>
      </w:r>
      <w:r>
        <w:rPr>
          <w:sz w:val="20"/>
        </w:rPr>
        <w:t>if</w:t>
      </w:r>
      <w:r>
        <w:rPr>
          <w:spacing w:val="-4"/>
          <w:sz w:val="20"/>
        </w:rPr>
        <w:t xml:space="preserve"> </w:t>
      </w:r>
      <w:r>
        <w:rPr>
          <w:sz w:val="20"/>
        </w:rPr>
        <w:t>trained</w:t>
      </w:r>
      <w:r>
        <w:rPr>
          <w:spacing w:val="-4"/>
          <w:sz w:val="20"/>
        </w:rPr>
        <w:t xml:space="preserve"> </w:t>
      </w:r>
      <w:r>
        <w:rPr>
          <w:sz w:val="20"/>
        </w:rPr>
        <w:t>and</w:t>
      </w:r>
      <w:r>
        <w:rPr>
          <w:spacing w:val="-4"/>
          <w:sz w:val="20"/>
        </w:rPr>
        <w:t xml:space="preserve"> </w:t>
      </w:r>
      <w:proofErr w:type="spellStart"/>
      <w:r>
        <w:rPr>
          <w:sz w:val="20"/>
        </w:rPr>
        <w:t>authorised</w:t>
      </w:r>
      <w:proofErr w:type="spellEnd"/>
      <w:r>
        <w:rPr>
          <w:spacing w:val="-3"/>
          <w:sz w:val="20"/>
        </w:rPr>
        <w:t xml:space="preserve"> </w:t>
      </w:r>
      <w:r>
        <w:rPr>
          <w:sz w:val="20"/>
        </w:rPr>
        <w:t>to</w:t>
      </w:r>
      <w:r>
        <w:rPr>
          <w:spacing w:val="-4"/>
          <w:sz w:val="20"/>
        </w:rPr>
        <w:t xml:space="preserve"> </w:t>
      </w:r>
      <w:r>
        <w:rPr>
          <w:sz w:val="20"/>
        </w:rPr>
        <w:t>use</w:t>
      </w:r>
      <w:r>
        <w:rPr>
          <w:spacing w:val="-4"/>
          <w:sz w:val="20"/>
        </w:rPr>
        <w:t xml:space="preserve"> </w:t>
      </w:r>
      <w:r>
        <w:rPr>
          <w:sz w:val="20"/>
        </w:rPr>
        <w:t xml:space="preserve">such </w:t>
      </w:r>
      <w:r>
        <w:rPr>
          <w:spacing w:val="-2"/>
          <w:sz w:val="20"/>
        </w:rPr>
        <w:t>equipment</w:t>
      </w:r>
    </w:p>
    <w:p w14:paraId="58E1CD73" w14:textId="77777777" w:rsidR="00B70B60" w:rsidRDefault="00000000">
      <w:pPr>
        <w:pStyle w:val="ListParagraph"/>
        <w:numPr>
          <w:ilvl w:val="0"/>
          <w:numId w:val="2"/>
        </w:numPr>
        <w:tabs>
          <w:tab w:val="left" w:pos="1139"/>
          <w:tab w:val="left" w:pos="1140"/>
        </w:tabs>
        <w:spacing w:before="203" w:line="273" w:lineRule="auto"/>
        <w:ind w:right="296"/>
        <w:rPr>
          <w:sz w:val="20"/>
        </w:rPr>
      </w:pPr>
      <w:r>
        <w:rPr>
          <w:sz w:val="20"/>
        </w:rPr>
        <w:t>Report</w:t>
      </w:r>
      <w:r>
        <w:rPr>
          <w:spacing w:val="-5"/>
          <w:sz w:val="20"/>
        </w:rPr>
        <w:t xml:space="preserve"> </w:t>
      </w:r>
      <w:r>
        <w:rPr>
          <w:sz w:val="20"/>
        </w:rPr>
        <w:t>immediately</w:t>
      </w:r>
      <w:r>
        <w:rPr>
          <w:spacing w:val="-5"/>
          <w:sz w:val="20"/>
        </w:rPr>
        <w:t xml:space="preserve"> </w:t>
      </w:r>
      <w:r>
        <w:rPr>
          <w:sz w:val="20"/>
        </w:rPr>
        <w:t>any</w:t>
      </w:r>
      <w:r>
        <w:rPr>
          <w:spacing w:val="-5"/>
          <w:sz w:val="20"/>
        </w:rPr>
        <w:t xml:space="preserve"> </w:t>
      </w:r>
      <w:r>
        <w:rPr>
          <w:sz w:val="20"/>
        </w:rPr>
        <w:t>faults,</w:t>
      </w:r>
      <w:r>
        <w:rPr>
          <w:spacing w:val="-5"/>
          <w:sz w:val="20"/>
        </w:rPr>
        <w:t xml:space="preserve"> </w:t>
      </w:r>
      <w:r>
        <w:rPr>
          <w:sz w:val="20"/>
        </w:rPr>
        <w:t>damage</w:t>
      </w:r>
      <w:r>
        <w:rPr>
          <w:spacing w:val="-5"/>
          <w:sz w:val="20"/>
        </w:rPr>
        <w:t xml:space="preserve"> </w:t>
      </w:r>
      <w:r>
        <w:rPr>
          <w:sz w:val="20"/>
        </w:rPr>
        <w:t>to</w:t>
      </w:r>
      <w:r>
        <w:rPr>
          <w:spacing w:val="-5"/>
          <w:sz w:val="20"/>
        </w:rPr>
        <w:t xml:space="preserve"> </w:t>
      </w:r>
      <w:r>
        <w:rPr>
          <w:sz w:val="20"/>
        </w:rPr>
        <w:t>emergency</w:t>
      </w:r>
      <w:r>
        <w:rPr>
          <w:spacing w:val="-4"/>
          <w:sz w:val="20"/>
        </w:rPr>
        <w:t xml:space="preserve"> </w:t>
      </w:r>
      <w:r>
        <w:rPr>
          <w:sz w:val="20"/>
        </w:rPr>
        <w:t>equipment</w:t>
      </w:r>
      <w:r>
        <w:rPr>
          <w:spacing w:val="-4"/>
          <w:sz w:val="20"/>
        </w:rPr>
        <w:t xml:space="preserve"> </w:t>
      </w:r>
      <w:r>
        <w:rPr>
          <w:sz w:val="20"/>
        </w:rPr>
        <w:t>or</w:t>
      </w:r>
      <w:r>
        <w:rPr>
          <w:spacing w:val="-5"/>
          <w:sz w:val="20"/>
        </w:rPr>
        <w:t xml:space="preserve"> </w:t>
      </w:r>
      <w:r>
        <w:rPr>
          <w:sz w:val="20"/>
        </w:rPr>
        <w:t>concerns with emergency plans.</w:t>
      </w:r>
    </w:p>
    <w:p w14:paraId="6993938F"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D90CC89" w14:textId="77777777" w:rsidR="00B70B60" w:rsidRDefault="00000000">
      <w:pPr>
        <w:pStyle w:val="Heading1"/>
        <w:rPr>
          <w:u w:val="none"/>
        </w:rPr>
      </w:pPr>
      <w:bookmarkStart w:id="39" w:name="_bookmark39"/>
      <w:bookmarkEnd w:id="39"/>
      <w:r>
        <w:rPr>
          <w:spacing w:val="-2"/>
        </w:rPr>
        <w:t>Epilepsy</w:t>
      </w:r>
    </w:p>
    <w:p w14:paraId="170379B7" w14:textId="77777777" w:rsidR="00B70B60" w:rsidRDefault="00B70B60">
      <w:pPr>
        <w:pStyle w:val="BodyText"/>
        <w:ind w:left="0"/>
        <w:rPr>
          <w:b/>
        </w:rPr>
      </w:pPr>
    </w:p>
    <w:p w14:paraId="7B612211" w14:textId="77777777" w:rsidR="00B70B60" w:rsidRDefault="00B70B60">
      <w:pPr>
        <w:pStyle w:val="BodyText"/>
        <w:spacing w:before="6"/>
        <w:ind w:left="0"/>
        <w:rPr>
          <w:b/>
          <w:sz w:val="28"/>
        </w:rPr>
      </w:pPr>
    </w:p>
    <w:p w14:paraId="5864D60B" w14:textId="77777777" w:rsidR="00B70B60" w:rsidRDefault="00000000">
      <w:pPr>
        <w:pStyle w:val="BodyText"/>
        <w:spacing w:before="101"/>
        <w:ind w:left="120"/>
      </w:pPr>
      <w:r>
        <w:rPr>
          <w:spacing w:val="-2"/>
          <w:u w:val="single"/>
        </w:rPr>
        <w:t>Description</w:t>
      </w:r>
    </w:p>
    <w:p w14:paraId="2F74452E" w14:textId="77777777" w:rsidR="00B70B60" w:rsidRDefault="00000000">
      <w:pPr>
        <w:pStyle w:val="BodyText"/>
        <w:spacing w:before="19" w:line="259" w:lineRule="auto"/>
        <w:ind w:left="120"/>
      </w:pPr>
      <w:r>
        <w:t>Epilepsy is defined as having repeated seizures, which start in the brain.</w:t>
      </w:r>
      <w:r>
        <w:rPr>
          <w:spacing w:val="40"/>
        </w:rPr>
        <w:t xml:space="preserve"> </w:t>
      </w:r>
      <w:r>
        <w:t>A brief disturbance to the brain's normal electrical activity causes the nerve cells to fire off random</w:t>
      </w:r>
      <w:r>
        <w:rPr>
          <w:spacing w:val="-3"/>
        </w:rPr>
        <w:t xml:space="preserve"> </w:t>
      </w:r>
      <w:r>
        <w:t>signals.</w:t>
      </w:r>
      <w:r>
        <w:rPr>
          <w:spacing w:val="-2"/>
        </w:rPr>
        <w:t xml:space="preserve"> </w:t>
      </w:r>
      <w:r>
        <w:t>The</w:t>
      </w:r>
      <w:r>
        <w:rPr>
          <w:spacing w:val="-3"/>
        </w:rPr>
        <w:t xml:space="preserve"> </w:t>
      </w:r>
      <w:r>
        <w:t>result</w:t>
      </w:r>
      <w:r>
        <w:rPr>
          <w:spacing w:val="-3"/>
        </w:rPr>
        <w:t xml:space="preserve"> </w:t>
      </w:r>
      <w:r>
        <w:t>is</w:t>
      </w:r>
      <w:r>
        <w:rPr>
          <w:spacing w:val="-3"/>
        </w:rPr>
        <w:t xml:space="preserve"> </w:t>
      </w:r>
      <w:r>
        <w:t>like</w:t>
      </w:r>
      <w:r>
        <w:rPr>
          <w:spacing w:val="-3"/>
        </w:rPr>
        <w:t xml:space="preserve"> </w:t>
      </w:r>
      <w:r>
        <w:t>an</w:t>
      </w:r>
      <w:r>
        <w:rPr>
          <w:spacing w:val="-3"/>
        </w:rPr>
        <w:t xml:space="preserve"> </w:t>
      </w:r>
      <w:r>
        <w:t>electrical</w:t>
      </w:r>
      <w:r>
        <w:rPr>
          <w:spacing w:val="-2"/>
        </w:rPr>
        <w:t xml:space="preserve"> </w:t>
      </w:r>
      <w:r>
        <w:t>storm</w:t>
      </w:r>
      <w:r>
        <w:rPr>
          <w:spacing w:val="-3"/>
        </w:rPr>
        <w:t xml:space="preserve"> </w:t>
      </w:r>
      <w:r>
        <w:t>that</w:t>
      </w:r>
      <w:r>
        <w:rPr>
          <w:spacing w:val="-3"/>
        </w:rPr>
        <w:t xml:space="preserve"> </w:t>
      </w:r>
      <w:r>
        <w:t>causes</w:t>
      </w:r>
      <w:r>
        <w:rPr>
          <w:spacing w:val="-2"/>
        </w:rPr>
        <w:t xml:space="preserve"> </w:t>
      </w:r>
      <w:r>
        <w:t>a</w:t>
      </w:r>
      <w:r>
        <w:rPr>
          <w:spacing w:val="-3"/>
        </w:rPr>
        <w:t xml:space="preserve"> </w:t>
      </w:r>
      <w:r>
        <w:t>temporary</w:t>
      </w:r>
      <w:r>
        <w:rPr>
          <w:spacing w:val="-3"/>
        </w:rPr>
        <w:t xml:space="preserve"> </w:t>
      </w:r>
      <w:r>
        <w:t>overload</w:t>
      </w:r>
      <w:r>
        <w:rPr>
          <w:spacing w:val="-2"/>
        </w:rPr>
        <w:t xml:space="preserve"> </w:t>
      </w:r>
      <w:r>
        <w:t>in the brain.</w:t>
      </w:r>
    </w:p>
    <w:p w14:paraId="1A8EBFBE" w14:textId="77777777" w:rsidR="00B70B60" w:rsidRDefault="00000000">
      <w:pPr>
        <w:pStyle w:val="BodyText"/>
        <w:spacing w:before="159" w:line="259" w:lineRule="auto"/>
        <w:ind w:left="119" w:right="452"/>
        <w:jc w:val="both"/>
      </w:pPr>
      <w:r>
        <w:t>There</w:t>
      </w:r>
      <w:r>
        <w:rPr>
          <w:spacing w:val="-3"/>
        </w:rPr>
        <w:t xml:space="preserve"> </w:t>
      </w:r>
      <w:r>
        <w:t>are</w:t>
      </w:r>
      <w:r>
        <w:rPr>
          <w:spacing w:val="-3"/>
        </w:rPr>
        <w:t xml:space="preserve"> </w:t>
      </w:r>
      <w:r>
        <w:t>many</w:t>
      </w:r>
      <w:r>
        <w:rPr>
          <w:spacing w:val="-3"/>
        </w:rPr>
        <w:t xml:space="preserve"> </w:t>
      </w:r>
      <w:r>
        <w:t>different</w:t>
      </w:r>
      <w:r>
        <w:rPr>
          <w:spacing w:val="-3"/>
        </w:rPr>
        <w:t xml:space="preserve"> </w:t>
      </w:r>
      <w:r>
        <w:t>kinds</w:t>
      </w:r>
      <w:r>
        <w:rPr>
          <w:spacing w:val="-3"/>
        </w:rPr>
        <w:t xml:space="preserve"> </w:t>
      </w:r>
      <w:r>
        <w:t>of</w:t>
      </w:r>
      <w:r>
        <w:rPr>
          <w:spacing w:val="-3"/>
        </w:rPr>
        <w:t xml:space="preserve"> </w:t>
      </w:r>
      <w:r>
        <w:t>seizure.</w:t>
      </w:r>
      <w:r>
        <w:rPr>
          <w:spacing w:val="-2"/>
        </w:rPr>
        <w:t xml:space="preserve"> </w:t>
      </w:r>
      <w:r>
        <w:t>Some</w:t>
      </w:r>
      <w:r>
        <w:rPr>
          <w:spacing w:val="-3"/>
        </w:rPr>
        <w:t xml:space="preserve"> </w:t>
      </w:r>
      <w:r>
        <w:t>end</w:t>
      </w:r>
      <w:r>
        <w:rPr>
          <w:spacing w:val="-3"/>
        </w:rPr>
        <w:t xml:space="preserve"> </w:t>
      </w:r>
      <w:r>
        <w:t>in</w:t>
      </w:r>
      <w:r>
        <w:rPr>
          <w:spacing w:val="-3"/>
        </w:rPr>
        <w:t xml:space="preserve"> </w:t>
      </w:r>
      <w:r>
        <w:t>seconds</w:t>
      </w:r>
      <w:r>
        <w:rPr>
          <w:spacing w:val="-2"/>
        </w:rPr>
        <w:t xml:space="preserve"> </w:t>
      </w:r>
      <w:r>
        <w:t>while</w:t>
      </w:r>
      <w:r>
        <w:rPr>
          <w:spacing w:val="-3"/>
        </w:rPr>
        <w:t xml:space="preserve"> </w:t>
      </w:r>
      <w:r>
        <w:t>others</w:t>
      </w:r>
      <w:r>
        <w:rPr>
          <w:spacing w:val="-3"/>
        </w:rPr>
        <w:t xml:space="preserve"> </w:t>
      </w:r>
      <w:r>
        <w:t>may</w:t>
      </w:r>
      <w:r>
        <w:rPr>
          <w:spacing w:val="-3"/>
        </w:rPr>
        <w:t xml:space="preserve"> </w:t>
      </w:r>
      <w:r>
        <w:t>last several</w:t>
      </w:r>
      <w:r>
        <w:rPr>
          <w:spacing w:val="-1"/>
        </w:rPr>
        <w:t xml:space="preserve"> </w:t>
      </w:r>
      <w:r>
        <w:t>minutes.</w:t>
      </w:r>
      <w:r>
        <w:rPr>
          <w:spacing w:val="-2"/>
        </w:rPr>
        <w:t xml:space="preserve"> </w:t>
      </w:r>
      <w:r>
        <w:t>People</w:t>
      </w:r>
      <w:r>
        <w:rPr>
          <w:spacing w:val="-2"/>
        </w:rPr>
        <w:t xml:space="preserve"> </w:t>
      </w:r>
      <w:r>
        <w:t>affected</w:t>
      </w:r>
      <w:r>
        <w:rPr>
          <w:spacing w:val="-2"/>
        </w:rPr>
        <w:t xml:space="preserve"> </w:t>
      </w:r>
      <w:r>
        <w:t>might</w:t>
      </w:r>
      <w:r>
        <w:rPr>
          <w:spacing w:val="-2"/>
        </w:rPr>
        <w:t xml:space="preserve"> </w:t>
      </w:r>
      <w:r>
        <w:t>lose</w:t>
      </w:r>
      <w:r>
        <w:rPr>
          <w:spacing w:val="-2"/>
        </w:rPr>
        <w:t xml:space="preserve"> </w:t>
      </w:r>
      <w:r>
        <w:t>awareness</w:t>
      </w:r>
      <w:r>
        <w:rPr>
          <w:spacing w:val="-2"/>
        </w:rPr>
        <w:t xml:space="preserve"> </w:t>
      </w:r>
      <w:r>
        <w:t>of</w:t>
      </w:r>
      <w:r>
        <w:rPr>
          <w:spacing w:val="-2"/>
        </w:rPr>
        <w:t xml:space="preserve"> </w:t>
      </w:r>
      <w:r>
        <w:t>what</w:t>
      </w:r>
      <w:r>
        <w:rPr>
          <w:spacing w:val="-2"/>
        </w:rPr>
        <w:t xml:space="preserve"> </w:t>
      </w:r>
      <w:r>
        <w:t>is</w:t>
      </w:r>
      <w:r>
        <w:rPr>
          <w:spacing w:val="-2"/>
        </w:rPr>
        <w:t xml:space="preserve"> </w:t>
      </w:r>
      <w:r>
        <w:t>happening</w:t>
      </w:r>
      <w:r>
        <w:rPr>
          <w:spacing w:val="-1"/>
        </w:rPr>
        <w:t xml:space="preserve"> </w:t>
      </w:r>
      <w:r>
        <w:t>or</w:t>
      </w:r>
      <w:r>
        <w:rPr>
          <w:spacing w:val="-2"/>
        </w:rPr>
        <w:t xml:space="preserve"> </w:t>
      </w:r>
      <w:r>
        <w:t>where they</w:t>
      </w:r>
      <w:r>
        <w:rPr>
          <w:spacing w:val="-1"/>
        </w:rPr>
        <w:t xml:space="preserve"> </w:t>
      </w:r>
      <w:r>
        <w:t>are</w:t>
      </w:r>
      <w:r>
        <w:rPr>
          <w:spacing w:val="-1"/>
        </w:rPr>
        <w:t xml:space="preserve"> </w:t>
      </w:r>
      <w:r>
        <w:t>during</w:t>
      </w:r>
      <w:r>
        <w:rPr>
          <w:spacing w:val="-1"/>
        </w:rPr>
        <w:t xml:space="preserve"> </w:t>
      </w:r>
      <w:r>
        <w:t>a</w:t>
      </w:r>
      <w:r>
        <w:rPr>
          <w:spacing w:val="-1"/>
        </w:rPr>
        <w:t xml:space="preserve"> </w:t>
      </w:r>
      <w:r>
        <w:t>seizure and</w:t>
      </w:r>
      <w:r>
        <w:rPr>
          <w:spacing w:val="-1"/>
        </w:rPr>
        <w:t xml:space="preserve"> </w:t>
      </w:r>
      <w:r>
        <w:t>they</w:t>
      </w:r>
      <w:r>
        <w:rPr>
          <w:spacing w:val="-1"/>
        </w:rPr>
        <w:t xml:space="preserve"> </w:t>
      </w:r>
      <w:r>
        <w:t>may</w:t>
      </w:r>
      <w:r>
        <w:rPr>
          <w:spacing w:val="-1"/>
        </w:rPr>
        <w:t xml:space="preserve"> </w:t>
      </w:r>
      <w:r>
        <w:t>lose</w:t>
      </w:r>
      <w:r>
        <w:rPr>
          <w:spacing w:val="-1"/>
        </w:rPr>
        <w:t xml:space="preserve"> </w:t>
      </w:r>
      <w:r>
        <w:t>consciousness altogether.</w:t>
      </w:r>
      <w:r>
        <w:rPr>
          <w:spacing w:val="40"/>
        </w:rPr>
        <w:t xml:space="preserve"> </w:t>
      </w:r>
      <w:r>
        <w:t>Each</w:t>
      </w:r>
      <w:r>
        <w:rPr>
          <w:spacing w:val="-1"/>
        </w:rPr>
        <w:t xml:space="preserve"> </w:t>
      </w:r>
      <w:r>
        <w:t>person's experience of epilepsy is unique.</w:t>
      </w:r>
    </w:p>
    <w:p w14:paraId="715EA12E" w14:textId="77777777" w:rsidR="00B70B60" w:rsidRDefault="00B70B60">
      <w:pPr>
        <w:pStyle w:val="BodyText"/>
        <w:spacing w:before="8"/>
        <w:ind w:left="0"/>
        <w:rPr>
          <w:sz w:val="34"/>
        </w:rPr>
      </w:pPr>
    </w:p>
    <w:p w14:paraId="565A54A6" w14:textId="77777777" w:rsidR="00B70B60" w:rsidRDefault="00000000">
      <w:pPr>
        <w:pStyle w:val="BodyText"/>
        <w:ind w:left="120"/>
      </w:pPr>
      <w:r>
        <w:rPr>
          <w:u w:val="single"/>
        </w:rPr>
        <w:t>Recognition</w:t>
      </w:r>
      <w:r>
        <w:rPr>
          <w:spacing w:val="-5"/>
          <w:u w:val="single"/>
        </w:rPr>
        <w:t xml:space="preserve"> </w:t>
      </w:r>
      <w:r>
        <w:rPr>
          <w:u w:val="single"/>
        </w:rPr>
        <w:t>Of</w:t>
      </w:r>
      <w:r>
        <w:rPr>
          <w:spacing w:val="-5"/>
          <w:u w:val="single"/>
        </w:rPr>
        <w:t xml:space="preserve"> </w:t>
      </w:r>
      <w:r>
        <w:rPr>
          <w:u w:val="single"/>
        </w:rPr>
        <w:t>Minor</w:t>
      </w:r>
      <w:r>
        <w:rPr>
          <w:spacing w:val="-5"/>
          <w:u w:val="single"/>
        </w:rPr>
        <w:t xml:space="preserve"> </w:t>
      </w:r>
      <w:r>
        <w:rPr>
          <w:spacing w:val="-2"/>
          <w:u w:val="single"/>
        </w:rPr>
        <w:t>Epilepsy</w:t>
      </w:r>
    </w:p>
    <w:p w14:paraId="626E56B8" w14:textId="77777777" w:rsidR="00B70B60" w:rsidRDefault="00B70B60">
      <w:pPr>
        <w:pStyle w:val="BodyText"/>
        <w:ind w:left="0"/>
        <w:rPr>
          <w:sz w:val="18"/>
        </w:rPr>
      </w:pPr>
    </w:p>
    <w:p w14:paraId="3E01B8B2" w14:textId="77777777" w:rsidR="00B70B60" w:rsidRDefault="00000000">
      <w:pPr>
        <w:pStyle w:val="ListParagraph"/>
        <w:numPr>
          <w:ilvl w:val="0"/>
          <w:numId w:val="2"/>
        </w:numPr>
        <w:tabs>
          <w:tab w:val="left" w:pos="1139"/>
          <w:tab w:val="left" w:pos="1140"/>
        </w:tabs>
        <w:spacing w:before="1"/>
        <w:ind w:hanging="493"/>
        <w:rPr>
          <w:sz w:val="20"/>
        </w:rPr>
      </w:pPr>
      <w:r>
        <w:rPr>
          <w:sz w:val="20"/>
        </w:rPr>
        <w:t>Sudden</w:t>
      </w:r>
      <w:r>
        <w:rPr>
          <w:spacing w:val="-4"/>
          <w:sz w:val="20"/>
        </w:rPr>
        <w:t xml:space="preserve"> </w:t>
      </w:r>
      <w:r>
        <w:rPr>
          <w:sz w:val="20"/>
        </w:rPr>
        <w:t>‘switching</w:t>
      </w:r>
      <w:r>
        <w:rPr>
          <w:spacing w:val="-3"/>
          <w:sz w:val="20"/>
        </w:rPr>
        <w:t xml:space="preserve"> </w:t>
      </w:r>
      <w:r>
        <w:rPr>
          <w:sz w:val="20"/>
        </w:rPr>
        <w:t>off’;</w:t>
      </w:r>
      <w:r>
        <w:rPr>
          <w:spacing w:val="-3"/>
          <w:sz w:val="20"/>
        </w:rPr>
        <w:t xml:space="preserve"> </w:t>
      </w:r>
      <w:r>
        <w:rPr>
          <w:sz w:val="20"/>
        </w:rPr>
        <w:t>the</w:t>
      </w:r>
      <w:r>
        <w:rPr>
          <w:spacing w:val="-4"/>
          <w:sz w:val="20"/>
        </w:rPr>
        <w:t xml:space="preserve"> </w:t>
      </w:r>
      <w:r>
        <w:rPr>
          <w:sz w:val="20"/>
        </w:rPr>
        <w:t>casualty</w:t>
      </w:r>
      <w:r>
        <w:rPr>
          <w:spacing w:val="-3"/>
          <w:sz w:val="20"/>
        </w:rPr>
        <w:t xml:space="preserve"> </w:t>
      </w:r>
      <w:r>
        <w:rPr>
          <w:sz w:val="20"/>
        </w:rPr>
        <w:t>may</w:t>
      </w:r>
      <w:r>
        <w:rPr>
          <w:spacing w:val="-3"/>
          <w:sz w:val="20"/>
        </w:rPr>
        <w:t xml:space="preserve"> </w:t>
      </w:r>
      <w:r>
        <w:rPr>
          <w:sz w:val="20"/>
        </w:rPr>
        <w:t>be</w:t>
      </w:r>
      <w:r>
        <w:rPr>
          <w:spacing w:val="-4"/>
          <w:sz w:val="20"/>
        </w:rPr>
        <w:t xml:space="preserve"> </w:t>
      </w:r>
      <w:r>
        <w:rPr>
          <w:sz w:val="20"/>
        </w:rPr>
        <w:t>staring</w:t>
      </w:r>
      <w:r>
        <w:rPr>
          <w:spacing w:val="-3"/>
          <w:sz w:val="20"/>
        </w:rPr>
        <w:t xml:space="preserve"> </w:t>
      </w:r>
      <w:r>
        <w:rPr>
          <w:sz w:val="20"/>
        </w:rPr>
        <w:t>blankly</w:t>
      </w:r>
      <w:r>
        <w:rPr>
          <w:spacing w:val="-3"/>
          <w:sz w:val="20"/>
        </w:rPr>
        <w:t xml:space="preserve"> </w:t>
      </w:r>
      <w:r>
        <w:rPr>
          <w:spacing w:val="-2"/>
          <w:sz w:val="20"/>
        </w:rPr>
        <w:t>ahead</w:t>
      </w:r>
    </w:p>
    <w:p w14:paraId="6317550F" w14:textId="77777777" w:rsidR="00B70B60" w:rsidRDefault="00B70B60">
      <w:pPr>
        <w:pStyle w:val="BodyText"/>
        <w:spacing w:before="3"/>
        <w:ind w:left="0"/>
        <w:rPr>
          <w:sz w:val="19"/>
        </w:rPr>
      </w:pPr>
    </w:p>
    <w:p w14:paraId="11271CD5" w14:textId="77777777" w:rsidR="00B70B60" w:rsidRDefault="00000000">
      <w:pPr>
        <w:pStyle w:val="ListParagraph"/>
        <w:numPr>
          <w:ilvl w:val="0"/>
          <w:numId w:val="2"/>
        </w:numPr>
        <w:tabs>
          <w:tab w:val="left" w:pos="1139"/>
          <w:tab w:val="left" w:pos="1140"/>
        </w:tabs>
        <w:ind w:hanging="493"/>
        <w:rPr>
          <w:sz w:val="20"/>
        </w:rPr>
      </w:pPr>
      <w:r>
        <w:rPr>
          <w:sz w:val="20"/>
        </w:rPr>
        <w:t>Slight</w:t>
      </w:r>
      <w:r>
        <w:rPr>
          <w:spacing w:val="-6"/>
          <w:sz w:val="20"/>
        </w:rPr>
        <w:t xml:space="preserve"> </w:t>
      </w:r>
      <w:r>
        <w:rPr>
          <w:sz w:val="20"/>
        </w:rPr>
        <w:t>and</w:t>
      </w:r>
      <w:r>
        <w:rPr>
          <w:spacing w:val="-3"/>
          <w:sz w:val="20"/>
        </w:rPr>
        <w:t xml:space="preserve"> </w:t>
      </w:r>
      <w:proofErr w:type="spellStart"/>
      <w:r>
        <w:rPr>
          <w:sz w:val="20"/>
        </w:rPr>
        <w:t>localised</w:t>
      </w:r>
      <w:proofErr w:type="spellEnd"/>
      <w:r>
        <w:rPr>
          <w:spacing w:val="-3"/>
          <w:sz w:val="20"/>
        </w:rPr>
        <w:t xml:space="preserve"> </w:t>
      </w:r>
      <w:r>
        <w:rPr>
          <w:sz w:val="20"/>
        </w:rPr>
        <w:t>twitching</w:t>
      </w:r>
      <w:r>
        <w:rPr>
          <w:spacing w:val="-3"/>
          <w:sz w:val="20"/>
        </w:rPr>
        <w:t xml:space="preserve"> </w:t>
      </w:r>
      <w:r>
        <w:rPr>
          <w:sz w:val="20"/>
        </w:rPr>
        <w:t>or</w:t>
      </w:r>
      <w:r>
        <w:rPr>
          <w:spacing w:val="-3"/>
          <w:sz w:val="20"/>
        </w:rPr>
        <w:t xml:space="preserve"> </w:t>
      </w:r>
      <w:r>
        <w:rPr>
          <w:sz w:val="20"/>
        </w:rPr>
        <w:t>jerking</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lips,</w:t>
      </w:r>
      <w:r>
        <w:rPr>
          <w:spacing w:val="-3"/>
          <w:sz w:val="20"/>
        </w:rPr>
        <w:t xml:space="preserve"> </w:t>
      </w:r>
      <w:r>
        <w:rPr>
          <w:sz w:val="20"/>
        </w:rPr>
        <w:t>eyelids,</w:t>
      </w:r>
      <w:r>
        <w:rPr>
          <w:spacing w:val="-3"/>
          <w:sz w:val="20"/>
        </w:rPr>
        <w:t xml:space="preserve"> </w:t>
      </w:r>
      <w:r>
        <w:rPr>
          <w:sz w:val="20"/>
        </w:rPr>
        <w:t>head</w:t>
      </w:r>
      <w:r>
        <w:rPr>
          <w:spacing w:val="-3"/>
          <w:sz w:val="20"/>
        </w:rPr>
        <w:t xml:space="preserve"> </w:t>
      </w:r>
      <w:r>
        <w:rPr>
          <w:sz w:val="20"/>
        </w:rPr>
        <w:t>or</w:t>
      </w:r>
      <w:r>
        <w:rPr>
          <w:spacing w:val="-3"/>
          <w:sz w:val="20"/>
        </w:rPr>
        <w:t xml:space="preserve"> </w:t>
      </w:r>
      <w:r>
        <w:rPr>
          <w:spacing w:val="-2"/>
          <w:sz w:val="20"/>
        </w:rPr>
        <w:t>limbs</w:t>
      </w:r>
    </w:p>
    <w:p w14:paraId="2489DEF0" w14:textId="77777777" w:rsidR="00B70B60" w:rsidRDefault="00B70B60">
      <w:pPr>
        <w:pStyle w:val="BodyText"/>
        <w:spacing w:before="4"/>
        <w:ind w:left="0"/>
        <w:rPr>
          <w:sz w:val="19"/>
        </w:rPr>
      </w:pPr>
    </w:p>
    <w:p w14:paraId="583A6292" w14:textId="77777777" w:rsidR="00B70B60" w:rsidRDefault="00000000">
      <w:pPr>
        <w:pStyle w:val="ListParagraph"/>
        <w:numPr>
          <w:ilvl w:val="0"/>
          <w:numId w:val="2"/>
        </w:numPr>
        <w:tabs>
          <w:tab w:val="left" w:pos="1139"/>
          <w:tab w:val="left" w:pos="1140"/>
        </w:tabs>
        <w:ind w:hanging="493"/>
        <w:rPr>
          <w:sz w:val="20"/>
        </w:rPr>
      </w:pPr>
      <w:r>
        <w:rPr>
          <w:sz w:val="20"/>
        </w:rPr>
        <w:t>Odd</w:t>
      </w:r>
      <w:r>
        <w:rPr>
          <w:spacing w:val="-5"/>
          <w:sz w:val="20"/>
        </w:rPr>
        <w:t xml:space="preserve"> </w:t>
      </w:r>
      <w:r>
        <w:rPr>
          <w:sz w:val="20"/>
        </w:rPr>
        <w:t>‘automatic’</w:t>
      </w:r>
      <w:r>
        <w:rPr>
          <w:spacing w:val="-4"/>
          <w:sz w:val="20"/>
        </w:rPr>
        <w:t xml:space="preserve"> </w:t>
      </w:r>
      <w:r>
        <w:rPr>
          <w:sz w:val="20"/>
        </w:rPr>
        <w:t>movements</w:t>
      </w:r>
      <w:r>
        <w:rPr>
          <w:spacing w:val="-4"/>
          <w:sz w:val="20"/>
        </w:rPr>
        <w:t xml:space="preserve"> </w:t>
      </w:r>
      <w:r>
        <w:rPr>
          <w:sz w:val="20"/>
        </w:rPr>
        <w:t>such</w:t>
      </w:r>
      <w:r>
        <w:rPr>
          <w:spacing w:val="-4"/>
          <w:sz w:val="20"/>
        </w:rPr>
        <w:t xml:space="preserve"> </w:t>
      </w:r>
      <w:r>
        <w:rPr>
          <w:sz w:val="20"/>
        </w:rPr>
        <w:t>as</w:t>
      </w:r>
      <w:r>
        <w:rPr>
          <w:spacing w:val="-5"/>
          <w:sz w:val="20"/>
        </w:rPr>
        <w:t xml:space="preserve"> </w:t>
      </w:r>
      <w:r>
        <w:rPr>
          <w:sz w:val="20"/>
        </w:rPr>
        <w:t>lip</w:t>
      </w:r>
      <w:r>
        <w:rPr>
          <w:spacing w:val="-5"/>
          <w:sz w:val="20"/>
        </w:rPr>
        <w:t xml:space="preserve"> </w:t>
      </w:r>
      <w:r>
        <w:rPr>
          <w:sz w:val="20"/>
        </w:rPr>
        <w:t>smacking,</w:t>
      </w:r>
      <w:r>
        <w:rPr>
          <w:spacing w:val="-3"/>
          <w:sz w:val="20"/>
        </w:rPr>
        <w:t xml:space="preserve"> </w:t>
      </w:r>
      <w:r>
        <w:rPr>
          <w:sz w:val="20"/>
        </w:rPr>
        <w:t>chewing,</w:t>
      </w:r>
      <w:r>
        <w:rPr>
          <w:spacing w:val="-4"/>
          <w:sz w:val="20"/>
        </w:rPr>
        <w:t xml:space="preserve"> </w:t>
      </w:r>
      <w:r>
        <w:rPr>
          <w:sz w:val="20"/>
        </w:rPr>
        <w:t>or</w:t>
      </w:r>
      <w:r>
        <w:rPr>
          <w:spacing w:val="-5"/>
          <w:sz w:val="20"/>
        </w:rPr>
        <w:t xml:space="preserve"> </w:t>
      </w:r>
      <w:r>
        <w:rPr>
          <w:sz w:val="20"/>
        </w:rPr>
        <w:t>making</w:t>
      </w:r>
      <w:r>
        <w:rPr>
          <w:spacing w:val="-4"/>
          <w:sz w:val="20"/>
        </w:rPr>
        <w:t xml:space="preserve"> </w:t>
      </w:r>
      <w:r>
        <w:rPr>
          <w:spacing w:val="-2"/>
          <w:sz w:val="20"/>
        </w:rPr>
        <w:t>noises.</w:t>
      </w:r>
    </w:p>
    <w:p w14:paraId="52E45C85" w14:textId="77777777" w:rsidR="00B70B60" w:rsidRDefault="00B70B60">
      <w:pPr>
        <w:pStyle w:val="BodyText"/>
        <w:ind w:left="0"/>
        <w:rPr>
          <w:sz w:val="24"/>
        </w:rPr>
      </w:pPr>
    </w:p>
    <w:p w14:paraId="1DBE4039" w14:textId="77777777" w:rsidR="00B70B60" w:rsidRDefault="00000000">
      <w:pPr>
        <w:pStyle w:val="BodyText"/>
        <w:spacing w:before="205"/>
        <w:ind w:left="120"/>
      </w:pPr>
      <w:r>
        <w:rPr>
          <w:u w:val="single"/>
        </w:rPr>
        <w:t>Associated</w:t>
      </w:r>
      <w:r>
        <w:rPr>
          <w:spacing w:val="-8"/>
          <w:u w:val="single"/>
        </w:rPr>
        <w:t xml:space="preserve"> </w:t>
      </w:r>
      <w:r>
        <w:rPr>
          <w:spacing w:val="-2"/>
          <w:u w:val="single"/>
        </w:rPr>
        <w:t>Hazards</w:t>
      </w:r>
    </w:p>
    <w:p w14:paraId="26B27F62" w14:textId="77777777" w:rsidR="00B70B60" w:rsidRDefault="00000000">
      <w:pPr>
        <w:pStyle w:val="BodyText"/>
        <w:spacing w:before="19" w:line="259" w:lineRule="auto"/>
        <w:ind w:left="119" w:right="393"/>
        <w:jc w:val="both"/>
      </w:pPr>
      <w:r>
        <w:t>Some</w:t>
      </w:r>
      <w:r>
        <w:rPr>
          <w:spacing w:val="-3"/>
        </w:rPr>
        <w:t xml:space="preserve"> </w:t>
      </w:r>
      <w:r>
        <w:t>jobs</w:t>
      </w:r>
      <w:r>
        <w:rPr>
          <w:spacing w:val="-3"/>
        </w:rPr>
        <w:t xml:space="preserve"> </w:t>
      </w:r>
      <w:r>
        <w:t>can</w:t>
      </w:r>
      <w:r>
        <w:rPr>
          <w:spacing w:val="-3"/>
        </w:rPr>
        <w:t xml:space="preserve"> </w:t>
      </w:r>
      <w:r>
        <w:t>carry</w:t>
      </w:r>
      <w:r>
        <w:rPr>
          <w:spacing w:val="-3"/>
        </w:rPr>
        <w:t xml:space="preserve"> </w:t>
      </w:r>
      <w:r>
        <w:t>considerable</w:t>
      </w:r>
      <w:r>
        <w:rPr>
          <w:spacing w:val="-1"/>
        </w:rPr>
        <w:t xml:space="preserve"> </w:t>
      </w:r>
      <w:r>
        <w:t>risk</w:t>
      </w:r>
      <w:r>
        <w:rPr>
          <w:spacing w:val="-3"/>
        </w:rPr>
        <w:t xml:space="preserve"> </w:t>
      </w:r>
      <w:r>
        <w:t>to</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frequent</w:t>
      </w:r>
      <w:r>
        <w:rPr>
          <w:spacing w:val="-3"/>
        </w:rPr>
        <w:t xml:space="preserve"> </w:t>
      </w:r>
      <w:r>
        <w:t>seizures</w:t>
      </w:r>
      <w:r>
        <w:rPr>
          <w:spacing w:val="-2"/>
        </w:rPr>
        <w:t xml:space="preserve"> </w:t>
      </w:r>
      <w:r>
        <w:t>and</w:t>
      </w:r>
      <w:r>
        <w:rPr>
          <w:spacing w:val="-3"/>
        </w:rPr>
        <w:t xml:space="preserve"> </w:t>
      </w:r>
      <w:r>
        <w:t>their colleagues.</w:t>
      </w:r>
      <w:r>
        <w:rPr>
          <w:spacing w:val="40"/>
        </w:rPr>
        <w:t xml:space="preserve"> </w:t>
      </w:r>
      <w:r>
        <w:t>These can include working:</w:t>
      </w:r>
    </w:p>
    <w:p w14:paraId="28CDA0AE" w14:textId="77777777" w:rsidR="00B70B60" w:rsidRDefault="00000000">
      <w:pPr>
        <w:pStyle w:val="ListParagraph"/>
        <w:numPr>
          <w:ilvl w:val="0"/>
          <w:numId w:val="2"/>
        </w:numPr>
        <w:tabs>
          <w:tab w:val="left" w:pos="1139"/>
          <w:tab w:val="left" w:pos="1140"/>
        </w:tabs>
        <w:spacing w:before="200"/>
        <w:ind w:hanging="493"/>
        <w:rPr>
          <w:sz w:val="20"/>
        </w:rPr>
      </w:pPr>
      <w:r>
        <w:rPr>
          <w:sz w:val="20"/>
        </w:rPr>
        <w:t>At</w:t>
      </w:r>
      <w:r>
        <w:rPr>
          <w:spacing w:val="-4"/>
          <w:sz w:val="20"/>
        </w:rPr>
        <w:t xml:space="preserve"> </w:t>
      </w:r>
      <w:r>
        <w:rPr>
          <w:sz w:val="20"/>
        </w:rPr>
        <w:t>heights,</w:t>
      </w:r>
      <w:r>
        <w:rPr>
          <w:spacing w:val="-3"/>
          <w:sz w:val="20"/>
        </w:rPr>
        <w:t xml:space="preserve"> </w:t>
      </w:r>
      <w:r>
        <w:rPr>
          <w:sz w:val="20"/>
        </w:rPr>
        <w:t>underground</w:t>
      </w:r>
      <w:r>
        <w:rPr>
          <w:spacing w:val="-3"/>
          <w:sz w:val="20"/>
        </w:rPr>
        <w:t xml:space="preserve"> </w:t>
      </w:r>
      <w:r>
        <w:rPr>
          <w:sz w:val="20"/>
        </w:rPr>
        <w:t>or</w:t>
      </w:r>
      <w:r>
        <w:rPr>
          <w:spacing w:val="-3"/>
          <w:sz w:val="20"/>
        </w:rPr>
        <w:t xml:space="preserve"> </w:t>
      </w:r>
      <w:r>
        <w:rPr>
          <w:sz w:val="20"/>
        </w:rPr>
        <w:t>by</w:t>
      </w:r>
      <w:r>
        <w:rPr>
          <w:spacing w:val="-4"/>
          <w:sz w:val="20"/>
        </w:rPr>
        <w:t xml:space="preserve"> </w:t>
      </w:r>
      <w:r>
        <w:rPr>
          <w:sz w:val="20"/>
        </w:rPr>
        <w:t>open</w:t>
      </w:r>
      <w:r>
        <w:rPr>
          <w:spacing w:val="-3"/>
          <w:sz w:val="20"/>
        </w:rPr>
        <w:t xml:space="preserve"> </w:t>
      </w:r>
      <w:r>
        <w:rPr>
          <w:spacing w:val="-2"/>
          <w:sz w:val="20"/>
        </w:rPr>
        <w:t>water</w:t>
      </w:r>
    </w:p>
    <w:p w14:paraId="7399F106" w14:textId="77777777" w:rsidR="00B70B60" w:rsidRDefault="00B70B60">
      <w:pPr>
        <w:pStyle w:val="BodyText"/>
        <w:spacing w:before="3"/>
        <w:ind w:left="0"/>
        <w:rPr>
          <w:sz w:val="19"/>
        </w:rPr>
      </w:pPr>
    </w:p>
    <w:p w14:paraId="73C06DC2" w14:textId="77777777" w:rsidR="00B70B60" w:rsidRDefault="00000000">
      <w:pPr>
        <w:pStyle w:val="ListParagraph"/>
        <w:numPr>
          <w:ilvl w:val="0"/>
          <w:numId w:val="2"/>
        </w:numPr>
        <w:tabs>
          <w:tab w:val="left" w:pos="1139"/>
          <w:tab w:val="left" w:pos="1140"/>
        </w:tabs>
        <w:ind w:hanging="493"/>
        <w:rPr>
          <w:sz w:val="20"/>
        </w:rPr>
      </w:pPr>
      <w:r>
        <w:rPr>
          <w:sz w:val="20"/>
        </w:rPr>
        <w:t>On</w:t>
      </w:r>
      <w:r>
        <w:rPr>
          <w:spacing w:val="-5"/>
          <w:sz w:val="20"/>
        </w:rPr>
        <w:t xml:space="preserve"> </w:t>
      </w:r>
      <w:r>
        <w:rPr>
          <w:sz w:val="20"/>
        </w:rPr>
        <w:t>heavy,</w:t>
      </w:r>
      <w:r>
        <w:rPr>
          <w:spacing w:val="-5"/>
          <w:sz w:val="20"/>
        </w:rPr>
        <w:t xml:space="preserve"> </w:t>
      </w:r>
      <w:r>
        <w:rPr>
          <w:sz w:val="20"/>
        </w:rPr>
        <w:t>unguarded</w:t>
      </w:r>
      <w:r>
        <w:rPr>
          <w:spacing w:val="-3"/>
          <w:sz w:val="20"/>
        </w:rPr>
        <w:t xml:space="preserve"> </w:t>
      </w:r>
      <w:r>
        <w:rPr>
          <w:sz w:val="20"/>
        </w:rPr>
        <w:t>machinery</w:t>
      </w:r>
      <w:r>
        <w:rPr>
          <w:spacing w:val="-4"/>
          <w:sz w:val="20"/>
        </w:rPr>
        <w:t xml:space="preserve"> </w:t>
      </w:r>
      <w:r>
        <w:rPr>
          <w:sz w:val="20"/>
        </w:rPr>
        <w:t>or</w:t>
      </w:r>
      <w:r>
        <w:rPr>
          <w:spacing w:val="-4"/>
          <w:sz w:val="20"/>
        </w:rPr>
        <w:t xml:space="preserve"> </w:t>
      </w:r>
      <w:r>
        <w:rPr>
          <w:spacing w:val="-2"/>
          <w:sz w:val="20"/>
        </w:rPr>
        <w:t>driving</w:t>
      </w:r>
    </w:p>
    <w:p w14:paraId="383FB1F9" w14:textId="77777777" w:rsidR="00B70B60" w:rsidRDefault="00B70B60">
      <w:pPr>
        <w:pStyle w:val="BodyText"/>
        <w:spacing w:before="4"/>
        <w:ind w:left="0"/>
        <w:rPr>
          <w:sz w:val="19"/>
        </w:rPr>
      </w:pPr>
    </w:p>
    <w:p w14:paraId="7E9B7917" w14:textId="77777777" w:rsidR="00B70B60" w:rsidRDefault="00000000">
      <w:pPr>
        <w:pStyle w:val="ListParagraph"/>
        <w:numPr>
          <w:ilvl w:val="0"/>
          <w:numId w:val="2"/>
        </w:numPr>
        <w:tabs>
          <w:tab w:val="left" w:pos="1139"/>
          <w:tab w:val="left" w:pos="1140"/>
        </w:tabs>
        <w:ind w:hanging="493"/>
        <w:rPr>
          <w:sz w:val="20"/>
        </w:rPr>
      </w:pPr>
      <w:r>
        <w:rPr>
          <w:sz w:val="20"/>
        </w:rPr>
        <w:t>With</w:t>
      </w:r>
      <w:r>
        <w:rPr>
          <w:spacing w:val="-5"/>
          <w:sz w:val="20"/>
        </w:rPr>
        <w:t xml:space="preserve"> </w:t>
      </w:r>
      <w:r>
        <w:rPr>
          <w:sz w:val="20"/>
        </w:rPr>
        <w:t>hot</w:t>
      </w:r>
      <w:r>
        <w:rPr>
          <w:spacing w:val="-3"/>
          <w:sz w:val="20"/>
        </w:rPr>
        <w:t xml:space="preserve"> </w:t>
      </w:r>
      <w:r>
        <w:rPr>
          <w:sz w:val="20"/>
        </w:rPr>
        <w:t>ovens</w:t>
      </w:r>
      <w:r>
        <w:rPr>
          <w:spacing w:val="-2"/>
          <w:sz w:val="20"/>
        </w:rPr>
        <w:t xml:space="preserve"> </w:t>
      </w:r>
      <w:r>
        <w:rPr>
          <w:sz w:val="20"/>
        </w:rPr>
        <w:t>or</w:t>
      </w:r>
      <w:r>
        <w:rPr>
          <w:spacing w:val="-3"/>
          <w:sz w:val="20"/>
        </w:rPr>
        <w:t xml:space="preserve"> </w:t>
      </w:r>
      <w:r>
        <w:rPr>
          <w:sz w:val="20"/>
        </w:rPr>
        <w:t>open</w:t>
      </w:r>
      <w:r>
        <w:rPr>
          <w:spacing w:val="-2"/>
          <w:sz w:val="20"/>
        </w:rPr>
        <w:t xml:space="preserve"> fires</w:t>
      </w:r>
    </w:p>
    <w:p w14:paraId="2D816D2E" w14:textId="77777777" w:rsidR="00B70B60" w:rsidRDefault="00B70B60">
      <w:pPr>
        <w:pStyle w:val="BodyText"/>
        <w:spacing w:before="3"/>
        <w:ind w:left="0"/>
        <w:rPr>
          <w:sz w:val="19"/>
        </w:rPr>
      </w:pPr>
    </w:p>
    <w:p w14:paraId="59464112" w14:textId="77777777" w:rsidR="00B70B60" w:rsidRDefault="00000000">
      <w:pPr>
        <w:pStyle w:val="ListParagraph"/>
        <w:numPr>
          <w:ilvl w:val="0"/>
          <w:numId w:val="2"/>
        </w:numPr>
        <w:tabs>
          <w:tab w:val="left" w:pos="1139"/>
          <w:tab w:val="left" w:pos="1140"/>
        </w:tabs>
        <w:spacing w:before="1"/>
        <w:ind w:hanging="493"/>
        <w:rPr>
          <w:sz w:val="20"/>
        </w:rPr>
      </w:pPr>
      <w:r>
        <w:rPr>
          <w:sz w:val="20"/>
        </w:rPr>
        <w:t>With</w:t>
      </w:r>
      <w:r>
        <w:rPr>
          <w:spacing w:val="-4"/>
          <w:sz w:val="20"/>
        </w:rPr>
        <w:t xml:space="preserve"> </w:t>
      </w:r>
      <w:r>
        <w:rPr>
          <w:sz w:val="20"/>
        </w:rPr>
        <w:t>high</w:t>
      </w:r>
      <w:r>
        <w:rPr>
          <w:spacing w:val="-3"/>
          <w:sz w:val="20"/>
        </w:rPr>
        <w:t xml:space="preserve"> </w:t>
      </w:r>
      <w:r>
        <w:rPr>
          <w:sz w:val="20"/>
        </w:rPr>
        <w:t>voltage</w:t>
      </w:r>
      <w:r>
        <w:rPr>
          <w:spacing w:val="-4"/>
          <w:sz w:val="20"/>
        </w:rPr>
        <w:t xml:space="preserve"> </w:t>
      </w:r>
      <w:r>
        <w:rPr>
          <w:sz w:val="20"/>
        </w:rPr>
        <w:t>/</w:t>
      </w:r>
      <w:r>
        <w:rPr>
          <w:spacing w:val="-3"/>
          <w:sz w:val="20"/>
        </w:rPr>
        <w:t xml:space="preserve"> </w:t>
      </w:r>
      <w:r>
        <w:rPr>
          <w:sz w:val="20"/>
        </w:rPr>
        <w:t>open</w:t>
      </w:r>
      <w:r>
        <w:rPr>
          <w:spacing w:val="-4"/>
          <w:sz w:val="20"/>
        </w:rPr>
        <w:t xml:space="preserve"> </w:t>
      </w:r>
      <w:r>
        <w:rPr>
          <w:sz w:val="20"/>
        </w:rPr>
        <w:t>circuit</w:t>
      </w:r>
      <w:r>
        <w:rPr>
          <w:spacing w:val="-2"/>
          <w:sz w:val="20"/>
        </w:rPr>
        <w:t xml:space="preserve"> electricity.</w:t>
      </w:r>
    </w:p>
    <w:p w14:paraId="773B34B0" w14:textId="77777777" w:rsidR="00B70B60" w:rsidRDefault="00B70B60">
      <w:pPr>
        <w:pStyle w:val="BodyText"/>
        <w:ind w:left="0"/>
        <w:rPr>
          <w:sz w:val="24"/>
        </w:rPr>
      </w:pPr>
    </w:p>
    <w:p w14:paraId="35614C62"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70BC1C99" w14:textId="77777777" w:rsidR="00B70B60" w:rsidRDefault="00B70B60">
      <w:pPr>
        <w:pStyle w:val="BodyText"/>
        <w:ind w:left="0"/>
        <w:rPr>
          <w:sz w:val="18"/>
        </w:rPr>
      </w:pPr>
    </w:p>
    <w:p w14:paraId="7BA200FB" w14:textId="77777777" w:rsidR="00B70B60" w:rsidRDefault="00000000">
      <w:pPr>
        <w:pStyle w:val="BodyText"/>
        <w:spacing w:line="259" w:lineRule="auto"/>
        <w:ind w:left="119" w:right="159"/>
      </w:pPr>
      <w:r>
        <w:t>Directline Structures Ltd is aware that people who are epileptic may not wish to reveal their health problem.</w:t>
      </w:r>
      <w:r>
        <w:rPr>
          <w:spacing w:val="80"/>
        </w:rPr>
        <w:t xml:space="preserve"> </w:t>
      </w:r>
      <w:r>
        <w:t>However, workplace adjustments can only be made if the individual</w:t>
      </w:r>
      <w:r>
        <w:rPr>
          <w:spacing w:val="-3"/>
        </w:rPr>
        <w:t xml:space="preserve"> </w:t>
      </w:r>
      <w:r>
        <w:t>is</w:t>
      </w:r>
      <w:r>
        <w:rPr>
          <w:spacing w:val="-3"/>
        </w:rPr>
        <w:t xml:space="preserve"> </w:t>
      </w:r>
      <w:r>
        <w:t>willing</w:t>
      </w:r>
      <w:r>
        <w:rPr>
          <w:spacing w:val="-3"/>
        </w:rPr>
        <w:t xml:space="preserve"> </w:t>
      </w:r>
      <w:r>
        <w:t>to</w:t>
      </w:r>
      <w:r>
        <w:rPr>
          <w:spacing w:val="-3"/>
        </w:rPr>
        <w:t xml:space="preserve"> </w:t>
      </w:r>
      <w:r>
        <w:t>let</w:t>
      </w:r>
      <w:r>
        <w:rPr>
          <w:spacing w:val="-3"/>
        </w:rPr>
        <w:t xml:space="preserve"> </w:t>
      </w:r>
      <w:r>
        <w:t>the</w:t>
      </w:r>
      <w:r>
        <w:rPr>
          <w:spacing w:val="-3"/>
        </w:rPr>
        <w:t xml:space="preserve"> </w:t>
      </w:r>
      <w:r>
        <w:t>employer</w:t>
      </w:r>
      <w:r>
        <w:rPr>
          <w:spacing w:val="-3"/>
        </w:rPr>
        <w:t xml:space="preserve"> </w:t>
      </w:r>
      <w:r>
        <w:t>know</w:t>
      </w:r>
      <w:r>
        <w:rPr>
          <w:spacing w:val="-3"/>
        </w:rPr>
        <w:t xml:space="preserve"> </w:t>
      </w:r>
      <w:r>
        <w:t>about</w:t>
      </w:r>
      <w:r>
        <w:rPr>
          <w:spacing w:val="-3"/>
        </w:rPr>
        <w:t xml:space="preserve"> </w:t>
      </w:r>
      <w:r>
        <w:t>the</w:t>
      </w:r>
      <w:r>
        <w:rPr>
          <w:spacing w:val="-3"/>
        </w:rPr>
        <w:t xml:space="preserve"> </w:t>
      </w:r>
      <w:r>
        <w:t>disability.</w:t>
      </w:r>
      <w:r>
        <w:rPr>
          <w:spacing w:val="40"/>
        </w:rPr>
        <w:t xml:space="preserve"> </w:t>
      </w:r>
      <w:r>
        <w:t>Disclosure</w:t>
      </w:r>
      <w:r>
        <w:rPr>
          <w:spacing w:val="-3"/>
        </w:rPr>
        <w:t xml:space="preserve"> </w:t>
      </w:r>
      <w:r>
        <w:t>should</w:t>
      </w:r>
      <w:r>
        <w:rPr>
          <w:spacing w:val="-2"/>
        </w:rPr>
        <w:t xml:space="preserve"> </w:t>
      </w:r>
      <w:r>
        <w:t xml:space="preserve">help the individual in their job and facilitate help and support from management and </w:t>
      </w:r>
      <w:r>
        <w:rPr>
          <w:spacing w:val="-2"/>
        </w:rPr>
        <w:t>colleagues.</w:t>
      </w:r>
    </w:p>
    <w:p w14:paraId="110C9080" w14:textId="77777777" w:rsidR="00B70B60" w:rsidRDefault="00000000">
      <w:pPr>
        <w:pStyle w:val="BodyText"/>
        <w:spacing w:before="199"/>
        <w:ind w:left="120"/>
      </w:pPr>
      <w:r>
        <w:t>Directline</w:t>
      </w:r>
      <w:r>
        <w:rPr>
          <w:spacing w:val="-7"/>
        </w:rPr>
        <w:t xml:space="preserve"> </w:t>
      </w:r>
      <w:r>
        <w:t>Structures</w:t>
      </w:r>
      <w:r>
        <w:rPr>
          <w:spacing w:val="-6"/>
        </w:rPr>
        <w:t xml:space="preserve"> </w:t>
      </w:r>
      <w:r>
        <w:t>Ltd</w:t>
      </w:r>
      <w:r>
        <w:rPr>
          <w:spacing w:val="-6"/>
        </w:rPr>
        <w:t xml:space="preserve"> </w:t>
      </w:r>
      <w:r>
        <w:rPr>
          <w:spacing w:val="-2"/>
        </w:rPr>
        <w:t>will:</w:t>
      </w:r>
    </w:p>
    <w:p w14:paraId="2A1046F5" w14:textId="77777777" w:rsidR="00B70B60" w:rsidRDefault="00B70B60">
      <w:pPr>
        <w:pStyle w:val="BodyText"/>
        <w:ind w:left="0"/>
        <w:rPr>
          <w:sz w:val="18"/>
        </w:rPr>
      </w:pPr>
    </w:p>
    <w:p w14:paraId="4D7EF148" w14:textId="77777777" w:rsidR="00B70B60" w:rsidRDefault="00000000">
      <w:pPr>
        <w:pStyle w:val="ListParagraph"/>
        <w:numPr>
          <w:ilvl w:val="0"/>
          <w:numId w:val="2"/>
        </w:numPr>
        <w:tabs>
          <w:tab w:val="left" w:pos="1139"/>
          <w:tab w:val="left" w:pos="1140"/>
        </w:tabs>
        <w:spacing w:before="1" w:line="276" w:lineRule="auto"/>
        <w:ind w:right="231"/>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each</w:t>
      </w:r>
      <w:r>
        <w:rPr>
          <w:spacing w:val="-3"/>
          <w:sz w:val="20"/>
        </w:rPr>
        <w:t xml:space="preserve"> </w:t>
      </w:r>
      <w:r>
        <w:rPr>
          <w:sz w:val="20"/>
        </w:rPr>
        <w:t>job</w:t>
      </w:r>
      <w:r>
        <w:rPr>
          <w:spacing w:val="-3"/>
          <w:sz w:val="20"/>
        </w:rPr>
        <w:t xml:space="preserve"> </w:t>
      </w:r>
      <w:r>
        <w:rPr>
          <w:sz w:val="20"/>
        </w:rPr>
        <w:t>(including</w:t>
      </w:r>
      <w:r>
        <w:rPr>
          <w:spacing w:val="-3"/>
          <w:sz w:val="20"/>
        </w:rPr>
        <w:t xml:space="preserve"> </w:t>
      </w:r>
      <w:r>
        <w:rPr>
          <w:sz w:val="20"/>
        </w:rPr>
        <w:t>lone</w:t>
      </w:r>
      <w:r>
        <w:rPr>
          <w:spacing w:val="-3"/>
          <w:sz w:val="20"/>
        </w:rPr>
        <w:t xml:space="preserve"> </w:t>
      </w:r>
      <w:r>
        <w:rPr>
          <w:sz w:val="20"/>
        </w:rPr>
        <w:t>working)</w:t>
      </w:r>
      <w:r>
        <w:rPr>
          <w:spacing w:val="-3"/>
          <w:sz w:val="20"/>
        </w:rPr>
        <w:t xml:space="preserve"> </w:t>
      </w:r>
      <w:r>
        <w:rPr>
          <w:sz w:val="20"/>
        </w:rPr>
        <w:t>to</w:t>
      </w:r>
      <w:r>
        <w:rPr>
          <w:spacing w:val="-3"/>
          <w:sz w:val="20"/>
        </w:rPr>
        <w:t xml:space="preserve"> </w:t>
      </w:r>
      <w:r>
        <w:rPr>
          <w:sz w:val="20"/>
        </w:rPr>
        <w:t>determine whether there are any significant health and safety risks, taking into account individual circumstances such as epilepsy</w:t>
      </w:r>
    </w:p>
    <w:p w14:paraId="19FB2D8D" w14:textId="77777777" w:rsidR="00B70B60" w:rsidRDefault="00000000">
      <w:pPr>
        <w:pStyle w:val="ListParagraph"/>
        <w:numPr>
          <w:ilvl w:val="0"/>
          <w:numId w:val="2"/>
        </w:numPr>
        <w:tabs>
          <w:tab w:val="left" w:pos="1139"/>
          <w:tab w:val="left" w:pos="1140"/>
        </w:tabs>
        <w:spacing w:before="197"/>
        <w:ind w:hanging="493"/>
        <w:rPr>
          <w:sz w:val="20"/>
        </w:rPr>
      </w:pPr>
      <w:r>
        <w:rPr>
          <w:sz w:val="20"/>
        </w:rPr>
        <w:t>Introduce</w:t>
      </w:r>
      <w:r>
        <w:rPr>
          <w:spacing w:val="-4"/>
          <w:sz w:val="20"/>
        </w:rPr>
        <w:t xml:space="preserve"> </w:t>
      </w:r>
      <w:r>
        <w:rPr>
          <w:sz w:val="20"/>
        </w:rPr>
        <w:t>the</w:t>
      </w:r>
      <w:r>
        <w:rPr>
          <w:spacing w:val="-4"/>
          <w:sz w:val="20"/>
        </w:rPr>
        <w:t xml:space="preserve"> </w:t>
      </w:r>
      <w:r>
        <w:rPr>
          <w:sz w:val="20"/>
        </w:rPr>
        <w:t>appropriate</w:t>
      </w:r>
      <w:r>
        <w:rPr>
          <w:spacing w:val="-3"/>
          <w:sz w:val="20"/>
        </w:rPr>
        <w:t xml:space="preserve"> </w:t>
      </w:r>
      <w:r>
        <w:rPr>
          <w:sz w:val="20"/>
        </w:rPr>
        <w:t>control</w:t>
      </w:r>
      <w:r>
        <w:rPr>
          <w:spacing w:val="-3"/>
          <w:sz w:val="20"/>
        </w:rPr>
        <w:t xml:space="preserve"> </w:t>
      </w:r>
      <w:r>
        <w:rPr>
          <w:sz w:val="20"/>
        </w:rPr>
        <w:t>measures</w:t>
      </w:r>
      <w:r>
        <w:rPr>
          <w:spacing w:val="-4"/>
          <w:sz w:val="20"/>
        </w:rPr>
        <w:t xml:space="preserve"> </w:t>
      </w:r>
      <w:r>
        <w:rPr>
          <w:sz w:val="20"/>
        </w:rPr>
        <w:t>to</w:t>
      </w:r>
      <w:r>
        <w:rPr>
          <w:spacing w:val="-4"/>
          <w:sz w:val="20"/>
        </w:rPr>
        <w:t xml:space="preserve"> </w:t>
      </w:r>
      <w:r>
        <w:rPr>
          <w:sz w:val="20"/>
        </w:rPr>
        <w:t>remove</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or</w:t>
      </w:r>
      <w:r>
        <w:rPr>
          <w:spacing w:val="-4"/>
          <w:sz w:val="20"/>
        </w:rPr>
        <w:t xml:space="preserve"> </w:t>
      </w:r>
      <w:r>
        <w:rPr>
          <w:sz w:val="20"/>
        </w:rPr>
        <w:t>manage</w:t>
      </w:r>
      <w:r>
        <w:rPr>
          <w:spacing w:val="-4"/>
          <w:sz w:val="20"/>
        </w:rPr>
        <w:t xml:space="preserve"> </w:t>
      </w:r>
      <w:r>
        <w:rPr>
          <w:spacing w:val="-5"/>
          <w:sz w:val="20"/>
        </w:rPr>
        <w:t>it</w:t>
      </w:r>
    </w:p>
    <w:p w14:paraId="540F3E42" w14:textId="77777777" w:rsidR="00B70B60" w:rsidRDefault="00B70B60">
      <w:pPr>
        <w:pStyle w:val="BodyText"/>
        <w:spacing w:before="4"/>
        <w:ind w:left="0"/>
        <w:rPr>
          <w:sz w:val="19"/>
        </w:rPr>
      </w:pPr>
    </w:p>
    <w:p w14:paraId="67D4411E" w14:textId="77777777" w:rsidR="00B70B60" w:rsidRDefault="00000000">
      <w:pPr>
        <w:pStyle w:val="ListParagraph"/>
        <w:numPr>
          <w:ilvl w:val="0"/>
          <w:numId w:val="2"/>
        </w:numPr>
        <w:tabs>
          <w:tab w:val="left" w:pos="1139"/>
          <w:tab w:val="left" w:pos="1140"/>
        </w:tabs>
        <w:spacing w:line="273" w:lineRule="auto"/>
        <w:ind w:right="301"/>
        <w:rPr>
          <w:sz w:val="20"/>
        </w:rPr>
      </w:pPr>
      <w:r>
        <w:rPr>
          <w:sz w:val="20"/>
        </w:rPr>
        <w:t>Meet</w:t>
      </w:r>
      <w:r>
        <w:rPr>
          <w:spacing w:val="-4"/>
          <w:sz w:val="20"/>
        </w:rPr>
        <w:t xml:space="preserve"> </w:t>
      </w:r>
      <w:r>
        <w:rPr>
          <w:sz w:val="20"/>
        </w:rPr>
        <w:t>the</w:t>
      </w:r>
      <w:r>
        <w:rPr>
          <w:spacing w:val="-4"/>
          <w:sz w:val="20"/>
        </w:rPr>
        <w:t xml:space="preserve"> </w:t>
      </w:r>
      <w:r>
        <w:rPr>
          <w:sz w:val="20"/>
        </w:rPr>
        <w:t>cost</w:t>
      </w:r>
      <w:r>
        <w:rPr>
          <w:spacing w:val="-4"/>
          <w:sz w:val="20"/>
        </w:rPr>
        <w:t xml:space="preserve"> </w:t>
      </w:r>
      <w:r>
        <w:rPr>
          <w:sz w:val="20"/>
        </w:rPr>
        <w:t>of</w:t>
      </w:r>
      <w:r>
        <w:rPr>
          <w:spacing w:val="-4"/>
          <w:sz w:val="20"/>
        </w:rPr>
        <w:t xml:space="preserve"> </w:t>
      </w:r>
      <w:r>
        <w:rPr>
          <w:sz w:val="20"/>
        </w:rPr>
        <w:t>making</w:t>
      </w:r>
      <w:r>
        <w:rPr>
          <w:spacing w:val="-4"/>
          <w:sz w:val="20"/>
        </w:rPr>
        <w:t xml:space="preserve"> </w:t>
      </w:r>
      <w:r>
        <w:rPr>
          <w:sz w:val="20"/>
        </w:rPr>
        <w:t>reasonable</w:t>
      </w:r>
      <w:r>
        <w:rPr>
          <w:spacing w:val="-3"/>
          <w:sz w:val="20"/>
        </w:rPr>
        <w:t xml:space="preserve"> </w:t>
      </w:r>
      <w:r>
        <w:rPr>
          <w:sz w:val="20"/>
        </w:rPr>
        <w:t>adjustments,</w:t>
      </w:r>
      <w:r>
        <w:rPr>
          <w:spacing w:val="-3"/>
          <w:sz w:val="20"/>
        </w:rPr>
        <w:t xml:space="preserve"> </w:t>
      </w:r>
      <w:r>
        <w:rPr>
          <w:sz w:val="20"/>
        </w:rPr>
        <w:t>depending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nature</w:t>
      </w:r>
      <w:r>
        <w:rPr>
          <w:spacing w:val="-4"/>
          <w:sz w:val="20"/>
        </w:rPr>
        <w:t xml:space="preserve"> </w:t>
      </w:r>
      <w:r>
        <w:rPr>
          <w:sz w:val="20"/>
        </w:rPr>
        <w:t>of the adjustment</w:t>
      </w:r>
    </w:p>
    <w:p w14:paraId="54D2FF41"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3D9734E8" w14:textId="77777777" w:rsidR="00B70B60" w:rsidRDefault="00000000">
      <w:pPr>
        <w:pStyle w:val="ListParagraph"/>
        <w:numPr>
          <w:ilvl w:val="0"/>
          <w:numId w:val="2"/>
        </w:numPr>
        <w:tabs>
          <w:tab w:val="left" w:pos="1139"/>
          <w:tab w:val="left" w:pos="1140"/>
        </w:tabs>
        <w:spacing w:before="82" w:line="273" w:lineRule="auto"/>
        <w:ind w:right="456"/>
        <w:rPr>
          <w:sz w:val="20"/>
        </w:rPr>
      </w:pPr>
      <w:r>
        <w:rPr>
          <w:sz w:val="20"/>
        </w:rPr>
        <w:t xml:space="preserve">Permit employees with epilepsy to </w:t>
      </w:r>
      <w:proofErr w:type="spellStart"/>
      <w:r>
        <w:rPr>
          <w:sz w:val="20"/>
        </w:rPr>
        <w:t>organise</w:t>
      </w:r>
      <w:proofErr w:type="spellEnd"/>
      <w:r>
        <w:rPr>
          <w:sz w:val="20"/>
        </w:rPr>
        <w:t xml:space="preserve"> their work area and work time themselves,</w:t>
      </w:r>
      <w:r>
        <w:rPr>
          <w:spacing w:val="-5"/>
          <w:sz w:val="20"/>
        </w:rPr>
        <w:t xml:space="preserve"> </w:t>
      </w:r>
      <w:r>
        <w:rPr>
          <w:sz w:val="20"/>
        </w:rPr>
        <w:t>except</w:t>
      </w:r>
      <w:r>
        <w:rPr>
          <w:spacing w:val="-5"/>
          <w:sz w:val="20"/>
        </w:rPr>
        <w:t xml:space="preserve"> </w:t>
      </w:r>
      <w:r>
        <w:rPr>
          <w:sz w:val="20"/>
        </w:rPr>
        <w:t>in</w:t>
      </w:r>
      <w:r>
        <w:rPr>
          <w:spacing w:val="-5"/>
          <w:sz w:val="20"/>
        </w:rPr>
        <w:t xml:space="preserve"> </w:t>
      </w:r>
      <w:r>
        <w:rPr>
          <w:sz w:val="20"/>
        </w:rPr>
        <w:t>exceptional</w:t>
      </w:r>
      <w:r>
        <w:rPr>
          <w:spacing w:val="-4"/>
          <w:sz w:val="20"/>
        </w:rPr>
        <w:t xml:space="preserve"> </w:t>
      </w:r>
      <w:r>
        <w:rPr>
          <w:sz w:val="20"/>
        </w:rPr>
        <w:t>cases</w:t>
      </w:r>
      <w:r>
        <w:rPr>
          <w:spacing w:val="-5"/>
          <w:sz w:val="20"/>
        </w:rPr>
        <w:t xml:space="preserve"> </w:t>
      </w:r>
      <w:r>
        <w:rPr>
          <w:sz w:val="20"/>
        </w:rPr>
        <w:t>where</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operationally</w:t>
      </w:r>
      <w:r>
        <w:rPr>
          <w:spacing w:val="-3"/>
          <w:sz w:val="20"/>
        </w:rPr>
        <w:t xml:space="preserve"> </w:t>
      </w:r>
      <w:r>
        <w:rPr>
          <w:sz w:val="20"/>
        </w:rPr>
        <w:t>impossible</w:t>
      </w:r>
    </w:p>
    <w:p w14:paraId="6CD58F61" w14:textId="77777777" w:rsidR="00B70B60" w:rsidRDefault="00000000">
      <w:pPr>
        <w:pStyle w:val="ListParagraph"/>
        <w:numPr>
          <w:ilvl w:val="0"/>
          <w:numId w:val="2"/>
        </w:numPr>
        <w:tabs>
          <w:tab w:val="left" w:pos="1139"/>
          <w:tab w:val="left" w:pos="1140"/>
        </w:tabs>
        <w:spacing w:before="202" w:line="273" w:lineRule="auto"/>
        <w:ind w:right="463"/>
        <w:rPr>
          <w:sz w:val="20"/>
        </w:rPr>
      </w:pPr>
      <w:r>
        <w:rPr>
          <w:sz w:val="20"/>
        </w:rPr>
        <w:t>Allow</w:t>
      </w:r>
      <w:r>
        <w:rPr>
          <w:spacing w:val="-4"/>
          <w:sz w:val="20"/>
        </w:rPr>
        <w:t xml:space="preserve"> </w:t>
      </w:r>
      <w:r>
        <w:rPr>
          <w:sz w:val="20"/>
        </w:rPr>
        <w:t>more</w:t>
      </w:r>
      <w:r>
        <w:rPr>
          <w:spacing w:val="-4"/>
          <w:sz w:val="20"/>
        </w:rPr>
        <w:t xml:space="preserve"> </w:t>
      </w:r>
      <w:r>
        <w:rPr>
          <w:sz w:val="20"/>
        </w:rPr>
        <w:t>time</w:t>
      </w:r>
      <w:r>
        <w:rPr>
          <w:spacing w:val="-4"/>
          <w:sz w:val="20"/>
        </w:rPr>
        <w:t xml:space="preserve"> </w:t>
      </w:r>
      <w:r>
        <w:rPr>
          <w:sz w:val="20"/>
        </w:rPr>
        <w:t>and</w:t>
      </w:r>
      <w:r>
        <w:rPr>
          <w:spacing w:val="-4"/>
          <w:sz w:val="20"/>
        </w:rPr>
        <w:t xml:space="preserve"> </w:t>
      </w:r>
      <w:r>
        <w:rPr>
          <w:sz w:val="20"/>
        </w:rPr>
        <w:t>greater</w:t>
      </w:r>
      <w:r>
        <w:rPr>
          <w:spacing w:val="-4"/>
          <w:sz w:val="20"/>
        </w:rPr>
        <w:t xml:space="preserve"> </w:t>
      </w:r>
      <w:r>
        <w:rPr>
          <w:sz w:val="20"/>
        </w:rPr>
        <w:t>flexibility</w:t>
      </w:r>
      <w:r>
        <w:rPr>
          <w:spacing w:val="-3"/>
          <w:sz w:val="20"/>
        </w:rPr>
        <w:t xml:space="preserve"> </w:t>
      </w:r>
      <w:r>
        <w:rPr>
          <w:sz w:val="20"/>
        </w:rPr>
        <w:t>for</w:t>
      </w:r>
      <w:r>
        <w:rPr>
          <w:spacing w:val="-4"/>
          <w:sz w:val="20"/>
        </w:rPr>
        <w:t xml:space="preserve"> </w:t>
      </w:r>
      <w:r>
        <w:rPr>
          <w:sz w:val="20"/>
        </w:rPr>
        <w:t>induction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choose</w:t>
      </w:r>
      <w:r>
        <w:rPr>
          <w:spacing w:val="-3"/>
          <w:sz w:val="20"/>
        </w:rPr>
        <w:t xml:space="preserve"> </w:t>
      </w:r>
      <w:r>
        <w:rPr>
          <w:sz w:val="20"/>
        </w:rPr>
        <w:t>the location for this carefully</w:t>
      </w:r>
    </w:p>
    <w:p w14:paraId="57EA7A0B" w14:textId="77777777" w:rsidR="00B70B60" w:rsidRDefault="00000000">
      <w:pPr>
        <w:pStyle w:val="ListParagraph"/>
        <w:numPr>
          <w:ilvl w:val="0"/>
          <w:numId w:val="2"/>
        </w:numPr>
        <w:tabs>
          <w:tab w:val="left" w:pos="1139"/>
          <w:tab w:val="left" w:pos="1140"/>
        </w:tabs>
        <w:spacing w:before="203" w:line="273" w:lineRule="auto"/>
        <w:ind w:right="1041"/>
        <w:rPr>
          <w:sz w:val="20"/>
        </w:rPr>
      </w:pPr>
      <w:r>
        <w:rPr>
          <w:sz w:val="20"/>
        </w:rPr>
        <w:t>Establish</w:t>
      </w:r>
      <w:r>
        <w:rPr>
          <w:spacing w:val="-4"/>
          <w:sz w:val="20"/>
        </w:rPr>
        <w:t xml:space="preserve"> </w:t>
      </w:r>
      <w:r>
        <w:rPr>
          <w:sz w:val="20"/>
        </w:rPr>
        <w:t>procedures</w:t>
      </w:r>
      <w:r>
        <w:rPr>
          <w:spacing w:val="-4"/>
          <w:sz w:val="20"/>
        </w:rPr>
        <w:t xml:space="preserve"> </w:t>
      </w:r>
      <w:r>
        <w:rPr>
          <w:sz w:val="20"/>
        </w:rPr>
        <w:t>for</w:t>
      </w:r>
      <w:r>
        <w:rPr>
          <w:spacing w:val="-4"/>
          <w:sz w:val="20"/>
        </w:rPr>
        <w:t xml:space="preserve"> </w:t>
      </w:r>
      <w:r>
        <w:rPr>
          <w:sz w:val="20"/>
        </w:rPr>
        <w:t>dealing</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seizure</w:t>
      </w:r>
      <w:r>
        <w:rPr>
          <w:spacing w:val="-3"/>
          <w:sz w:val="20"/>
        </w:rPr>
        <w:t xml:space="preserve"> </w:t>
      </w:r>
      <w:r>
        <w:rPr>
          <w:sz w:val="20"/>
        </w:rPr>
        <w:t>in</w:t>
      </w:r>
      <w:r>
        <w:rPr>
          <w:spacing w:val="-4"/>
          <w:sz w:val="20"/>
        </w:rPr>
        <w:t xml:space="preserve"> </w:t>
      </w:r>
      <w:r>
        <w:rPr>
          <w:sz w:val="20"/>
        </w:rPr>
        <w:t>conjunction</w:t>
      </w:r>
      <w:r>
        <w:rPr>
          <w:spacing w:val="-2"/>
          <w:sz w:val="20"/>
        </w:rPr>
        <w:t xml:space="preserve"> </w:t>
      </w:r>
      <w:r>
        <w:rPr>
          <w:sz w:val="20"/>
        </w:rPr>
        <w:t>with</w:t>
      </w:r>
      <w:r>
        <w:rPr>
          <w:spacing w:val="-4"/>
          <w:sz w:val="20"/>
        </w:rPr>
        <w:t xml:space="preserve"> </w:t>
      </w:r>
      <w:r>
        <w:rPr>
          <w:sz w:val="20"/>
        </w:rPr>
        <w:t>the affected employees</w:t>
      </w:r>
    </w:p>
    <w:p w14:paraId="5958D0EF" w14:textId="77777777" w:rsidR="00B70B60" w:rsidRDefault="00000000">
      <w:pPr>
        <w:pStyle w:val="ListParagraph"/>
        <w:numPr>
          <w:ilvl w:val="0"/>
          <w:numId w:val="2"/>
        </w:numPr>
        <w:tabs>
          <w:tab w:val="left" w:pos="1139"/>
          <w:tab w:val="left" w:pos="1140"/>
        </w:tabs>
        <w:spacing w:before="203"/>
        <w:ind w:hanging="493"/>
        <w:rPr>
          <w:sz w:val="20"/>
        </w:rPr>
      </w:pPr>
      <w:r>
        <w:rPr>
          <w:sz w:val="20"/>
        </w:rPr>
        <w:t>Allow</w:t>
      </w:r>
      <w:r>
        <w:rPr>
          <w:spacing w:val="-6"/>
          <w:sz w:val="20"/>
        </w:rPr>
        <w:t xml:space="preserve"> </w:t>
      </w:r>
      <w:r>
        <w:rPr>
          <w:sz w:val="20"/>
        </w:rPr>
        <w:t>special</w:t>
      </w:r>
      <w:r>
        <w:rPr>
          <w:spacing w:val="-5"/>
          <w:sz w:val="20"/>
        </w:rPr>
        <w:t xml:space="preserve"> </w:t>
      </w:r>
      <w:r>
        <w:rPr>
          <w:sz w:val="20"/>
        </w:rPr>
        <w:t>leave</w:t>
      </w:r>
      <w:r>
        <w:rPr>
          <w:spacing w:val="-5"/>
          <w:sz w:val="20"/>
        </w:rPr>
        <w:t xml:space="preserve"> </w:t>
      </w:r>
      <w:r>
        <w:rPr>
          <w:sz w:val="20"/>
        </w:rPr>
        <w:t>for</w:t>
      </w:r>
      <w:r>
        <w:rPr>
          <w:spacing w:val="-6"/>
          <w:sz w:val="20"/>
        </w:rPr>
        <w:t xml:space="preserve"> </w:t>
      </w:r>
      <w:r>
        <w:rPr>
          <w:sz w:val="20"/>
        </w:rPr>
        <w:t>counselling,</w:t>
      </w:r>
      <w:r>
        <w:rPr>
          <w:spacing w:val="-4"/>
          <w:sz w:val="20"/>
        </w:rPr>
        <w:t xml:space="preserve"> </w:t>
      </w:r>
      <w:r>
        <w:rPr>
          <w:sz w:val="20"/>
        </w:rPr>
        <w:t>management</w:t>
      </w:r>
      <w:r>
        <w:rPr>
          <w:spacing w:val="-4"/>
          <w:sz w:val="20"/>
        </w:rPr>
        <w:t xml:space="preserve"> </w:t>
      </w:r>
      <w:r>
        <w:rPr>
          <w:sz w:val="20"/>
        </w:rPr>
        <w:t>sessions,</w:t>
      </w:r>
      <w:r>
        <w:rPr>
          <w:spacing w:val="-5"/>
          <w:sz w:val="20"/>
        </w:rPr>
        <w:t xml:space="preserve"> </w:t>
      </w:r>
      <w:r>
        <w:rPr>
          <w:sz w:val="20"/>
        </w:rPr>
        <w:t>or</w:t>
      </w:r>
      <w:r>
        <w:rPr>
          <w:spacing w:val="-5"/>
          <w:sz w:val="20"/>
        </w:rPr>
        <w:t xml:space="preserve"> </w:t>
      </w:r>
      <w:r>
        <w:rPr>
          <w:spacing w:val="-2"/>
          <w:sz w:val="20"/>
        </w:rPr>
        <w:t>treatment</w:t>
      </w:r>
    </w:p>
    <w:p w14:paraId="3F5451F7" w14:textId="77777777" w:rsidR="00B70B60" w:rsidRDefault="00B70B60">
      <w:pPr>
        <w:pStyle w:val="BodyText"/>
        <w:spacing w:before="3"/>
        <w:ind w:left="0"/>
        <w:rPr>
          <w:sz w:val="19"/>
        </w:rPr>
      </w:pPr>
    </w:p>
    <w:p w14:paraId="20D95536" w14:textId="77777777" w:rsidR="00B70B60" w:rsidRDefault="00000000">
      <w:pPr>
        <w:pStyle w:val="ListParagraph"/>
        <w:numPr>
          <w:ilvl w:val="0"/>
          <w:numId w:val="2"/>
        </w:numPr>
        <w:tabs>
          <w:tab w:val="left" w:pos="1139"/>
          <w:tab w:val="left" w:pos="1140"/>
        </w:tabs>
        <w:ind w:hanging="493"/>
        <w:rPr>
          <w:sz w:val="20"/>
        </w:rPr>
      </w:pPr>
      <w:r>
        <w:rPr>
          <w:sz w:val="20"/>
        </w:rPr>
        <w:t>Identify</w:t>
      </w:r>
      <w:r>
        <w:rPr>
          <w:spacing w:val="-3"/>
          <w:sz w:val="20"/>
        </w:rPr>
        <w:t xml:space="preserve"> </w:t>
      </w:r>
      <w:r>
        <w:rPr>
          <w:sz w:val="20"/>
        </w:rPr>
        <w:t>any</w:t>
      </w:r>
      <w:r>
        <w:rPr>
          <w:spacing w:val="-3"/>
          <w:sz w:val="20"/>
        </w:rPr>
        <w:t xml:space="preserve"> </w:t>
      </w:r>
      <w:r>
        <w:rPr>
          <w:sz w:val="20"/>
        </w:rPr>
        <w:t>specific</w:t>
      </w:r>
      <w:r>
        <w:rPr>
          <w:spacing w:val="-2"/>
          <w:sz w:val="20"/>
        </w:rPr>
        <w:t xml:space="preserve"> </w:t>
      </w:r>
      <w:r>
        <w:rPr>
          <w:sz w:val="20"/>
        </w:rPr>
        <w:t>training</w:t>
      </w:r>
      <w:r>
        <w:rPr>
          <w:spacing w:val="-3"/>
          <w:sz w:val="20"/>
        </w:rPr>
        <w:t xml:space="preserve"> </w:t>
      </w:r>
      <w:r>
        <w:rPr>
          <w:sz w:val="20"/>
        </w:rPr>
        <w:t>needs</w:t>
      </w:r>
      <w:r>
        <w:rPr>
          <w:spacing w:val="-3"/>
          <w:sz w:val="20"/>
        </w:rPr>
        <w:t xml:space="preserve"> </w:t>
      </w:r>
      <w:r>
        <w:rPr>
          <w:sz w:val="20"/>
        </w:rPr>
        <w:t>of</w:t>
      </w:r>
      <w:r>
        <w:rPr>
          <w:spacing w:val="-3"/>
          <w:sz w:val="20"/>
        </w:rPr>
        <w:t xml:space="preserve"> </w:t>
      </w:r>
      <w:r>
        <w:rPr>
          <w:sz w:val="20"/>
        </w:rPr>
        <w:t>the</w:t>
      </w:r>
      <w:r>
        <w:rPr>
          <w:spacing w:val="-2"/>
          <w:sz w:val="20"/>
        </w:rPr>
        <w:t xml:space="preserve"> individual</w:t>
      </w:r>
    </w:p>
    <w:p w14:paraId="4CA6C259" w14:textId="77777777" w:rsidR="00B70B60" w:rsidRDefault="00B70B60">
      <w:pPr>
        <w:pStyle w:val="BodyText"/>
        <w:spacing w:before="3"/>
        <w:ind w:left="0"/>
        <w:rPr>
          <w:sz w:val="19"/>
        </w:rPr>
      </w:pPr>
    </w:p>
    <w:p w14:paraId="347A9FFB" w14:textId="77777777" w:rsidR="00B70B60" w:rsidRDefault="00000000">
      <w:pPr>
        <w:pStyle w:val="ListParagraph"/>
        <w:numPr>
          <w:ilvl w:val="0"/>
          <w:numId w:val="2"/>
        </w:numPr>
        <w:tabs>
          <w:tab w:val="left" w:pos="1139"/>
          <w:tab w:val="left" w:pos="1140"/>
        </w:tabs>
        <w:spacing w:before="1" w:line="273" w:lineRule="auto"/>
        <w:ind w:right="398"/>
        <w:rPr>
          <w:sz w:val="20"/>
        </w:rPr>
      </w:pPr>
      <w:r>
        <w:rPr>
          <w:sz w:val="20"/>
        </w:rPr>
        <w:t>Make</w:t>
      </w:r>
      <w:r>
        <w:rPr>
          <w:spacing w:val="-4"/>
          <w:sz w:val="20"/>
        </w:rPr>
        <w:t xml:space="preserve"> </w:t>
      </w:r>
      <w:r>
        <w:rPr>
          <w:sz w:val="20"/>
        </w:rPr>
        <w:t>provision</w:t>
      </w:r>
      <w:r>
        <w:rPr>
          <w:spacing w:val="-4"/>
          <w:sz w:val="20"/>
        </w:rPr>
        <w:t xml:space="preserve"> </w:t>
      </w:r>
      <w:r>
        <w:rPr>
          <w:sz w:val="20"/>
        </w:rPr>
        <w:t>for</w:t>
      </w:r>
      <w:r>
        <w:rPr>
          <w:spacing w:val="-4"/>
          <w:sz w:val="20"/>
        </w:rPr>
        <w:t xml:space="preserve"> </w:t>
      </w:r>
      <w:r>
        <w:rPr>
          <w:sz w:val="20"/>
        </w:rPr>
        <w:t>epileptic</w:t>
      </w:r>
      <w:r>
        <w:rPr>
          <w:spacing w:val="-3"/>
          <w:sz w:val="20"/>
        </w:rPr>
        <w:t xml:space="preserve"> </w:t>
      </w:r>
      <w:r>
        <w:rPr>
          <w:sz w:val="20"/>
        </w:rPr>
        <w:t>employees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arrangements</w:t>
      </w:r>
      <w:r>
        <w:rPr>
          <w:spacing w:val="-3"/>
          <w:sz w:val="20"/>
        </w:rPr>
        <w:t xml:space="preserve"> </w:t>
      </w:r>
      <w:r>
        <w:rPr>
          <w:sz w:val="20"/>
        </w:rPr>
        <w:t>for</w:t>
      </w:r>
      <w:r>
        <w:rPr>
          <w:spacing w:val="-4"/>
          <w:sz w:val="20"/>
        </w:rPr>
        <w:t xml:space="preserve"> </w:t>
      </w:r>
      <w:r>
        <w:rPr>
          <w:sz w:val="20"/>
        </w:rPr>
        <w:t>first</w:t>
      </w:r>
      <w:r>
        <w:rPr>
          <w:spacing w:val="-4"/>
          <w:sz w:val="20"/>
        </w:rPr>
        <w:t xml:space="preserve"> </w:t>
      </w:r>
      <w:r>
        <w:rPr>
          <w:sz w:val="20"/>
        </w:rPr>
        <w:t>aid, fire and emergency evacuation.</w:t>
      </w:r>
    </w:p>
    <w:p w14:paraId="5F583D3E" w14:textId="77777777" w:rsidR="00B70B60" w:rsidRDefault="00B70B60">
      <w:pPr>
        <w:pStyle w:val="BodyText"/>
        <w:ind w:left="0"/>
        <w:rPr>
          <w:sz w:val="24"/>
        </w:rPr>
      </w:pPr>
    </w:p>
    <w:p w14:paraId="5732644A"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433E52E2" w14:textId="77777777" w:rsidR="00B70B60" w:rsidRDefault="00B70B60">
      <w:pPr>
        <w:pStyle w:val="BodyText"/>
        <w:ind w:left="0"/>
        <w:rPr>
          <w:sz w:val="18"/>
        </w:rPr>
      </w:pPr>
    </w:p>
    <w:p w14:paraId="48FE8670" w14:textId="77777777" w:rsidR="00B70B60" w:rsidRDefault="00000000">
      <w:pPr>
        <w:pStyle w:val="ListParagraph"/>
        <w:numPr>
          <w:ilvl w:val="0"/>
          <w:numId w:val="2"/>
        </w:numPr>
        <w:tabs>
          <w:tab w:val="left" w:pos="1139"/>
          <w:tab w:val="left" w:pos="1140"/>
        </w:tabs>
        <w:ind w:hanging="493"/>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4"/>
          <w:sz w:val="20"/>
        </w:rPr>
        <w:t xml:space="preserve"> </w:t>
      </w:r>
      <w:r>
        <w:rPr>
          <w:sz w:val="20"/>
        </w:rPr>
        <w:t>relation</w:t>
      </w:r>
      <w:r>
        <w:rPr>
          <w:spacing w:val="-3"/>
          <w:sz w:val="20"/>
        </w:rPr>
        <w:t xml:space="preserve"> </w:t>
      </w:r>
      <w:r>
        <w:rPr>
          <w:sz w:val="20"/>
        </w:rPr>
        <w:t>to</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2"/>
          <w:sz w:val="20"/>
        </w:rPr>
        <w:t xml:space="preserve"> arrangements</w:t>
      </w:r>
    </w:p>
    <w:p w14:paraId="67784476" w14:textId="77777777" w:rsidR="00B70B60" w:rsidRDefault="00B70B60">
      <w:pPr>
        <w:pStyle w:val="BodyText"/>
        <w:spacing w:before="4"/>
        <w:ind w:left="0"/>
        <w:rPr>
          <w:sz w:val="19"/>
        </w:rPr>
      </w:pPr>
    </w:p>
    <w:p w14:paraId="0BE7518A"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2"/>
          <w:sz w:val="20"/>
        </w:rPr>
        <w:t xml:space="preserve"> </w:t>
      </w:r>
      <w:r>
        <w:rPr>
          <w:sz w:val="20"/>
        </w:rPr>
        <w:t>any</w:t>
      </w:r>
      <w:r>
        <w:rPr>
          <w:spacing w:val="-2"/>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1"/>
          <w:sz w:val="20"/>
        </w:rPr>
        <w:t xml:space="preserve"> </w:t>
      </w:r>
      <w:r>
        <w:rPr>
          <w:spacing w:val="-2"/>
          <w:sz w:val="20"/>
        </w:rPr>
        <w:t>instruction</w:t>
      </w:r>
    </w:p>
    <w:p w14:paraId="442FD979" w14:textId="77777777" w:rsidR="00B70B60" w:rsidRDefault="00B70B60">
      <w:pPr>
        <w:pStyle w:val="BodyText"/>
        <w:spacing w:before="3"/>
        <w:ind w:left="0"/>
        <w:rPr>
          <w:sz w:val="19"/>
        </w:rPr>
      </w:pPr>
    </w:p>
    <w:p w14:paraId="7AB6D597" w14:textId="77777777" w:rsidR="00B70B60" w:rsidRDefault="00000000">
      <w:pPr>
        <w:pStyle w:val="ListParagraph"/>
        <w:numPr>
          <w:ilvl w:val="0"/>
          <w:numId w:val="2"/>
        </w:numPr>
        <w:tabs>
          <w:tab w:val="left" w:pos="1139"/>
          <w:tab w:val="left" w:pos="1140"/>
        </w:tabs>
        <w:spacing w:before="1"/>
        <w:ind w:hanging="493"/>
        <w:rPr>
          <w:sz w:val="20"/>
        </w:rPr>
      </w:pPr>
      <w:r>
        <w:rPr>
          <w:sz w:val="20"/>
        </w:rPr>
        <w:t>Report</w:t>
      </w:r>
      <w:r>
        <w:rPr>
          <w:spacing w:val="-4"/>
          <w:sz w:val="20"/>
        </w:rPr>
        <w:t xml:space="preserve"> </w:t>
      </w:r>
      <w:r>
        <w:rPr>
          <w:sz w:val="20"/>
        </w:rPr>
        <w:t>any</w:t>
      </w:r>
      <w:r>
        <w:rPr>
          <w:spacing w:val="-3"/>
          <w:sz w:val="20"/>
        </w:rPr>
        <w:t xml:space="preserve"> </w:t>
      </w:r>
      <w:r>
        <w:rPr>
          <w:sz w:val="20"/>
        </w:rPr>
        <w:t>accident</w:t>
      </w:r>
      <w:r>
        <w:rPr>
          <w:spacing w:val="-3"/>
          <w:sz w:val="20"/>
        </w:rPr>
        <w:t xml:space="preserve"> </w:t>
      </w:r>
      <w:r>
        <w:rPr>
          <w:sz w:val="20"/>
        </w:rPr>
        <w:t>or</w:t>
      </w:r>
      <w:r>
        <w:rPr>
          <w:spacing w:val="-3"/>
          <w:sz w:val="20"/>
        </w:rPr>
        <w:t xml:space="preserve"> </w:t>
      </w:r>
      <w:r>
        <w:rPr>
          <w:sz w:val="20"/>
        </w:rPr>
        <w:t>incident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532CEB81" w14:textId="77777777" w:rsidR="00B70B60" w:rsidRDefault="00B70B60">
      <w:pPr>
        <w:pStyle w:val="BodyText"/>
        <w:ind w:left="0"/>
        <w:rPr>
          <w:sz w:val="24"/>
        </w:rPr>
      </w:pPr>
    </w:p>
    <w:p w14:paraId="7D539232" w14:textId="77777777" w:rsidR="00B70B60" w:rsidRDefault="00B70B60">
      <w:pPr>
        <w:pStyle w:val="BodyText"/>
        <w:spacing w:before="3"/>
        <w:ind w:left="0"/>
        <w:rPr>
          <w:sz w:val="18"/>
        </w:rPr>
      </w:pPr>
    </w:p>
    <w:p w14:paraId="0A1C7C4E" w14:textId="77777777" w:rsidR="00B70B60" w:rsidRDefault="00000000">
      <w:pPr>
        <w:pStyle w:val="BodyText"/>
        <w:ind w:left="120"/>
      </w:pPr>
      <w:r>
        <w:t>Employees</w:t>
      </w:r>
      <w:r>
        <w:rPr>
          <w:spacing w:val="-7"/>
        </w:rPr>
        <w:t xml:space="preserve"> </w:t>
      </w:r>
      <w:r>
        <w:t>suffering</w:t>
      </w:r>
      <w:r>
        <w:rPr>
          <w:spacing w:val="-4"/>
        </w:rPr>
        <w:t xml:space="preserve"> </w:t>
      </w:r>
      <w:r>
        <w:t>from</w:t>
      </w:r>
      <w:r>
        <w:rPr>
          <w:spacing w:val="-5"/>
        </w:rPr>
        <w:t xml:space="preserve"> </w:t>
      </w:r>
      <w:r>
        <w:t>Epilepsy</w:t>
      </w:r>
      <w:r>
        <w:rPr>
          <w:spacing w:val="-5"/>
        </w:rPr>
        <w:t xml:space="preserve"> </w:t>
      </w:r>
      <w:r>
        <w:t>have</w:t>
      </w:r>
      <w:r>
        <w:rPr>
          <w:spacing w:val="-5"/>
        </w:rPr>
        <w:t xml:space="preserve"> </w:t>
      </w:r>
      <w:r>
        <w:t>an</w:t>
      </w:r>
      <w:r>
        <w:rPr>
          <w:spacing w:val="-5"/>
        </w:rPr>
        <w:t xml:space="preserve"> </w:t>
      </w:r>
      <w:r>
        <w:t>additional</w:t>
      </w:r>
      <w:r>
        <w:rPr>
          <w:spacing w:val="-4"/>
        </w:rPr>
        <w:t xml:space="preserve"> </w:t>
      </w:r>
      <w:r>
        <w:t>duty</w:t>
      </w:r>
      <w:r>
        <w:rPr>
          <w:spacing w:val="-4"/>
        </w:rPr>
        <w:t xml:space="preserve"> </w:t>
      </w:r>
      <w:r>
        <w:rPr>
          <w:spacing w:val="-5"/>
        </w:rPr>
        <w:t>to:</w:t>
      </w:r>
    </w:p>
    <w:p w14:paraId="01D984CC" w14:textId="77777777" w:rsidR="00B70B60" w:rsidRDefault="00B70B60">
      <w:pPr>
        <w:pStyle w:val="BodyText"/>
        <w:spacing w:before="5"/>
        <w:ind w:left="0"/>
        <w:rPr>
          <w:sz w:val="19"/>
        </w:rPr>
      </w:pPr>
    </w:p>
    <w:p w14:paraId="10C82C07" w14:textId="77777777" w:rsidR="00B70B60" w:rsidRDefault="00000000">
      <w:pPr>
        <w:pStyle w:val="ListParagraph"/>
        <w:numPr>
          <w:ilvl w:val="0"/>
          <w:numId w:val="2"/>
        </w:numPr>
        <w:tabs>
          <w:tab w:val="left" w:pos="1139"/>
          <w:tab w:val="left" w:pos="1140"/>
        </w:tabs>
        <w:spacing w:before="1" w:line="273" w:lineRule="auto"/>
        <w:ind w:right="486"/>
        <w:rPr>
          <w:sz w:val="20"/>
        </w:rPr>
      </w:pPr>
      <w:r>
        <w:rPr>
          <w:sz w:val="20"/>
        </w:rPr>
        <w:t>Alert</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if</w:t>
      </w:r>
      <w:r>
        <w:rPr>
          <w:spacing w:val="-3"/>
          <w:sz w:val="20"/>
        </w:rPr>
        <w:t xml:space="preserve"> </w:t>
      </w:r>
      <w:r>
        <w:rPr>
          <w:sz w:val="20"/>
        </w:rPr>
        <w:t>his/her</w:t>
      </w:r>
      <w:r>
        <w:rPr>
          <w:spacing w:val="-3"/>
          <w:sz w:val="20"/>
        </w:rPr>
        <w:t xml:space="preserve"> </w:t>
      </w:r>
      <w:r>
        <w:rPr>
          <w:sz w:val="20"/>
        </w:rPr>
        <w:t>epilepsy</w:t>
      </w:r>
      <w:r>
        <w:rPr>
          <w:spacing w:val="-3"/>
          <w:sz w:val="20"/>
        </w:rPr>
        <w:t xml:space="preserve"> </w:t>
      </w:r>
      <w:r>
        <w:rPr>
          <w:sz w:val="20"/>
        </w:rPr>
        <w:t>is</w:t>
      </w:r>
      <w:r>
        <w:rPr>
          <w:spacing w:val="-3"/>
          <w:sz w:val="20"/>
        </w:rPr>
        <w:t xml:space="preserve"> </w:t>
      </w:r>
      <w:r>
        <w:rPr>
          <w:sz w:val="20"/>
        </w:rPr>
        <w:t>having</w:t>
      </w:r>
      <w:r>
        <w:rPr>
          <w:spacing w:val="-3"/>
          <w:sz w:val="20"/>
        </w:rPr>
        <w:t xml:space="preserve"> </w:t>
      </w:r>
      <w:r>
        <w:rPr>
          <w:sz w:val="20"/>
        </w:rPr>
        <w:t>an</w:t>
      </w:r>
      <w:r>
        <w:rPr>
          <w:spacing w:val="-3"/>
          <w:sz w:val="20"/>
        </w:rPr>
        <w:t xml:space="preserve"> </w:t>
      </w:r>
      <w:r>
        <w:rPr>
          <w:sz w:val="20"/>
        </w:rPr>
        <w:t>adverse</w:t>
      </w:r>
      <w:r>
        <w:rPr>
          <w:spacing w:val="-3"/>
          <w:sz w:val="20"/>
        </w:rPr>
        <w:t xml:space="preserve"> </w:t>
      </w:r>
      <w:r>
        <w:rPr>
          <w:sz w:val="20"/>
        </w:rPr>
        <w:t>effect</w:t>
      </w:r>
      <w:r>
        <w:rPr>
          <w:spacing w:val="-3"/>
          <w:sz w:val="20"/>
        </w:rPr>
        <w:t xml:space="preserve"> </w:t>
      </w:r>
      <w:r>
        <w:rPr>
          <w:sz w:val="20"/>
        </w:rPr>
        <w:t>on</w:t>
      </w:r>
      <w:r>
        <w:rPr>
          <w:spacing w:val="-3"/>
          <w:sz w:val="20"/>
        </w:rPr>
        <w:t xml:space="preserve"> </w:t>
      </w:r>
      <w:r>
        <w:rPr>
          <w:sz w:val="20"/>
        </w:rPr>
        <w:t>his/her day-to-day ability to work</w:t>
      </w:r>
    </w:p>
    <w:p w14:paraId="6A4DB892" w14:textId="77777777" w:rsidR="00B70B60" w:rsidRDefault="00000000">
      <w:pPr>
        <w:pStyle w:val="ListParagraph"/>
        <w:numPr>
          <w:ilvl w:val="0"/>
          <w:numId w:val="2"/>
        </w:numPr>
        <w:tabs>
          <w:tab w:val="left" w:pos="1139"/>
          <w:tab w:val="left" w:pos="1140"/>
        </w:tabs>
        <w:spacing w:before="202" w:line="273" w:lineRule="auto"/>
        <w:ind w:right="440"/>
        <w:rPr>
          <w:sz w:val="20"/>
        </w:rPr>
      </w:pPr>
      <w:r>
        <w:rPr>
          <w:sz w:val="20"/>
        </w:rPr>
        <w:t>Where</w:t>
      </w:r>
      <w:r>
        <w:rPr>
          <w:spacing w:val="-4"/>
          <w:sz w:val="20"/>
        </w:rPr>
        <w:t xml:space="preserve"> </w:t>
      </w:r>
      <w:r>
        <w:rPr>
          <w:sz w:val="20"/>
        </w:rPr>
        <w:t>necessary,</w:t>
      </w:r>
      <w:r>
        <w:rPr>
          <w:spacing w:val="-3"/>
          <w:sz w:val="20"/>
        </w:rPr>
        <w:t xml:space="preserve"> </w:t>
      </w:r>
      <w:r>
        <w:rPr>
          <w:sz w:val="20"/>
        </w:rPr>
        <w:t>to</w:t>
      </w:r>
      <w:r>
        <w:rPr>
          <w:spacing w:val="-4"/>
          <w:sz w:val="20"/>
        </w:rPr>
        <w:t xml:space="preserve"> </w:t>
      </w:r>
      <w:r>
        <w:rPr>
          <w:sz w:val="20"/>
        </w:rPr>
        <w:t>inform</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if</w:t>
      </w:r>
      <w:r>
        <w:rPr>
          <w:spacing w:val="-4"/>
          <w:sz w:val="20"/>
        </w:rPr>
        <w:t xml:space="preserve"> </w:t>
      </w:r>
      <w:r>
        <w:rPr>
          <w:sz w:val="20"/>
        </w:rPr>
        <w:t>the</w:t>
      </w:r>
      <w:r>
        <w:rPr>
          <w:spacing w:val="-4"/>
          <w:sz w:val="20"/>
        </w:rPr>
        <w:t xml:space="preserve"> </w:t>
      </w:r>
      <w:r>
        <w:rPr>
          <w:sz w:val="20"/>
        </w:rPr>
        <w:t>condition</w:t>
      </w:r>
      <w:r>
        <w:rPr>
          <w:spacing w:val="-3"/>
          <w:sz w:val="20"/>
        </w:rPr>
        <w:t xml:space="preserve"> </w:t>
      </w:r>
      <w:r>
        <w:rPr>
          <w:sz w:val="20"/>
        </w:rPr>
        <w:t>could</w:t>
      </w:r>
      <w:r>
        <w:rPr>
          <w:spacing w:val="-4"/>
          <w:sz w:val="20"/>
        </w:rPr>
        <w:t xml:space="preserve"> </w:t>
      </w:r>
      <w:r>
        <w:rPr>
          <w:sz w:val="20"/>
        </w:rPr>
        <w:t>increase</w:t>
      </w:r>
      <w:r>
        <w:rPr>
          <w:spacing w:val="-4"/>
          <w:sz w:val="20"/>
        </w:rPr>
        <w:t xml:space="preserve"> </w:t>
      </w:r>
      <w:r>
        <w:rPr>
          <w:sz w:val="20"/>
        </w:rPr>
        <w:t>the risk of an accident at work</w:t>
      </w:r>
    </w:p>
    <w:p w14:paraId="42AEBA71" w14:textId="77777777" w:rsidR="00B70B60" w:rsidRDefault="00000000">
      <w:pPr>
        <w:pStyle w:val="ListParagraph"/>
        <w:numPr>
          <w:ilvl w:val="0"/>
          <w:numId w:val="2"/>
        </w:numPr>
        <w:tabs>
          <w:tab w:val="left" w:pos="1139"/>
          <w:tab w:val="left" w:pos="1140"/>
        </w:tabs>
        <w:spacing w:before="203" w:line="276" w:lineRule="auto"/>
        <w:ind w:right="628"/>
        <w:rPr>
          <w:sz w:val="20"/>
        </w:rPr>
      </w:pPr>
      <w:r>
        <w:rPr>
          <w:sz w:val="20"/>
        </w:rPr>
        <w:t>If</w:t>
      </w:r>
      <w:r>
        <w:rPr>
          <w:spacing w:val="-3"/>
          <w:sz w:val="20"/>
        </w:rPr>
        <w:t xml:space="preserve"> </w:t>
      </w:r>
      <w:r>
        <w:rPr>
          <w:sz w:val="20"/>
        </w:rPr>
        <w:t>part</w:t>
      </w:r>
      <w:r>
        <w:rPr>
          <w:spacing w:val="-3"/>
          <w:sz w:val="20"/>
        </w:rPr>
        <w:t xml:space="preserve"> </w:t>
      </w:r>
      <w:r>
        <w:rPr>
          <w:sz w:val="20"/>
        </w:rPr>
        <w:t>of</w:t>
      </w:r>
      <w:r>
        <w:rPr>
          <w:spacing w:val="-3"/>
          <w:sz w:val="20"/>
        </w:rPr>
        <w:t xml:space="preserve"> </w:t>
      </w:r>
      <w:r>
        <w:rPr>
          <w:sz w:val="20"/>
        </w:rPr>
        <w:t>your</w:t>
      </w:r>
      <w:r>
        <w:rPr>
          <w:spacing w:val="-3"/>
          <w:sz w:val="20"/>
        </w:rPr>
        <w:t xml:space="preserve"> </w:t>
      </w:r>
      <w:r>
        <w:rPr>
          <w:sz w:val="20"/>
        </w:rPr>
        <w:t>job</w:t>
      </w:r>
      <w:r>
        <w:rPr>
          <w:spacing w:val="-3"/>
          <w:sz w:val="20"/>
        </w:rPr>
        <w:t xml:space="preserve"> </w:t>
      </w:r>
      <w:r>
        <w:rPr>
          <w:sz w:val="20"/>
        </w:rPr>
        <w:t>includes</w:t>
      </w:r>
      <w:r>
        <w:rPr>
          <w:spacing w:val="-3"/>
          <w:sz w:val="20"/>
        </w:rPr>
        <w:t xml:space="preserve"> </w:t>
      </w:r>
      <w:r>
        <w:rPr>
          <w:sz w:val="20"/>
        </w:rPr>
        <w:t>driving,</w:t>
      </w:r>
      <w:r>
        <w:rPr>
          <w:spacing w:val="-3"/>
          <w:sz w:val="20"/>
        </w:rPr>
        <w:t xml:space="preserve"> </w:t>
      </w:r>
      <w:r>
        <w:rPr>
          <w:sz w:val="20"/>
        </w:rPr>
        <w:t>to</w:t>
      </w:r>
      <w:r>
        <w:rPr>
          <w:spacing w:val="-3"/>
          <w:sz w:val="20"/>
        </w:rPr>
        <w:t xml:space="preserve"> </w:t>
      </w:r>
      <w:r>
        <w:rPr>
          <w:sz w:val="20"/>
        </w:rPr>
        <w:t>notify</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DVLA</w:t>
      </w:r>
      <w:r>
        <w:rPr>
          <w:spacing w:val="-3"/>
          <w:sz w:val="20"/>
        </w:rPr>
        <w:t xml:space="preserve"> </w:t>
      </w:r>
      <w:r>
        <w:rPr>
          <w:sz w:val="20"/>
        </w:rPr>
        <w:t xml:space="preserve">if receiving treatment or tablets. Notification to the DVLA is a strict legal </w:t>
      </w:r>
      <w:r>
        <w:rPr>
          <w:spacing w:val="-2"/>
          <w:sz w:val="20"/>
        </w:rPr>
        <w:t>requirement</w:t>
      </w:r>
    </w:p>
    <w:p w14:paraId="44334F20" w14:textId="77777777" w:rsidR="00B70B60" w:rsidRDefault="00000000">
      <w:pPr>
        <w:pStyle w:val="ListParagraph"/>
        <w:numPr>
          <w:ilvl w:val="0"/>
          <w:numId w:val="2"/>
        </w:numPr>
        <w:tabs>
          <w:tab w:val="left" w:pos="1139"/>
          <w:tab w:val="left" w:pos="1140"/>
        </w:tabs>
        <w:spacing w:before="198"/>
        <w:ind w:hanging="493"/>
        <w:rPr>
          <w:sz w:val="20"/>
        </w:rPr>
      </w:pPr>
      <w:r>
        <w:rPr>
          <w:sz w:val="20"/>
        </w:rPr>
        <w:t>To</w:t>
      </w:r>
      <w:r>
        <w:rPr>
          <w:spacing w:val="-2"/>
          <w:sz w:val="20"/>
        </w:rPr>
        <w:t xml:space="preserve"> </w:t>
      </w:r>
      <w:r>
        <w:rPr>
          <w:sz w:val="20"/>
        </w:rPr>
        <w:t>follow</w:t>
      </w:r>
      <w:r>
        <w:rPr>
          <w:spacing w:val="-2"/>
          <w:sz w:val="20"/>
        </w:rPr>
        <w:t xml:space="preserve"> </w:t>
      </w:r>
      <w:r>
        <w:rPr>
          <w:sz w:val="20"/>
        </w:rPr>
        <w:t>any</w:t>
      </w:r>
      <w:r>
        <w:rPr>
          <w:spacing w:val="-2"/>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2"/>
          <w:sz w:val="20"/>
        </w:rPr>
        <w:t xml:space="preserve"> </w:t>
      </w:r>
      <w:r>
        <w:rPr>
          <w:sz w:val="20"/>
        </w:rPr>
        <w:t>instruction</w:t>
      </w:r>
      <w:r>
        <w:rPr>
          <w:spacing w:val="-2"/>
          <w:sz w:val="20"/>
        </w:rPr>
        <w:t xml:space="preserve"> </w:t>
      </w:r>
      <w:r>
        <w:rPr>
          <w:sz w:val="20"/>
        </w:rPr>
        <w:t>provided</w:t>
      </w:r>
      <w:r>
        <w:rPr>
          <w:spacing w:val="-2"/>
          <w:sz w:val="20"/>
        </w:rPr>
        <w:t xml:space="preserve"> </w:t>
      </w:r>
      <w:r>
        <w:rPr>
          <w:sz w:val="20"/>
        </w:rPr>
        <w:t>by</w:t>
      </w:r>
      <w:r>
        <w:rPr>
          <w:spacing w:val="-2"/>
          <w:sz w:val="20"/>
        </w:rPr>
        <w:t xml:space="preserve"> </w:t>
      </w:r>
      <w:r>
        <w:rPr>
          <w:sz w:val="20"/>
        </w:rPr>
        <w:t>the</w:t>
      </w:r>
      <w:r>
        <w:rPr>
          <w:spacing w:val="-2"/>
          <w:sz w:val="20"/>
        </w:rPr>
        <w:t xml:space="preserve"> employer.</w:t>
      </w:r>
    </w:p>
    <w:p w14:paraId="7F6F62CD" w14:textId="77777777" w:rsidR="00B70B60" w:rsidRDefault="00B70B60">
      <w:pPr>
        <w:rPr>
          <w:sz w:val="20"/>
        </w:rPr>
        <w:sectPr w:rsidR="00B70B60">
          <w:pgSz w:w="11910" w:h="16840"/>
          <w:pgMar w:top="1340" w:right="1340" w:bottom="920" w:left="1320" w:header="0" w:footer="727" w:gutter="0"/>
          <w:cols w:space="720"/>
        </w:sectPr>
      </w:pPr>
    </w:p>
    <w:p w14:paraId="6F2E4D0E" w14:textId="77777777" w:rsidR="00B70B60" w:rsidRDefault="00000000">
      <w:pPr>
        <w:pStyle w:val="Heading1"/>
        <w:rPr>
          <w:u w:val="none"/>
        </w:rPr>
      </w:pPr>
      <w:bookmarkStart w:id="40" w:name="_bookmark40"/>
      <w:bookmarkEnd w:id="40"/>
      <w:r>
        <w:rPr>
          <w:spacing w:val="-2"/>
        </w:rPr>
        <w:t>Excavations</w:t>
      </w:r>
    </w:p>
    <w:p w14:paraId="5E4EF238" w14:textId="77777777" w:rsidR="00B70B60" w:rsidRDefault="00B70B60">
      <w:pPr>
        <w:pStyle w:val="BodyText"/>
        <w:ind w:left="0"/>
        <w:rPr>
          <w:b/>
        </w:rPr>
      </w:pPr>
    </w:p>
    <w:p w14:paraId="15AF29FC" w14:textId="77777777" w:rsidR="00B70B60" w:rsidRDefault="00B70B60">
      <w:pPr>
        <w:pStyle w:val="BodyText"/>
        <w:spacing w:before="6"/>
        <w:ind w:left="0"/>
        <w:rPr>
          <w:b/>
          <w:sz w:val="28"/>
        </w:rPr>
      </w:pPr>
    </w:p>
    <w:p w14:paraId="7BEA61A4" w14:textId="77777777" w:rsidR="00B70B60" w:rsidRDefault="00000000">
      <w:pPr>
        <w:pStyle w:val="BodyText"/>
        <w:spacing w:before="101"/>
        <w:ind w:left="120"/>
      </w:pPr>
      <w:r>
        <w:rPr>
          <w:spacing w:val="-2"/>
          <w:u w:val="single"/>
        </w:rPr>
        <w:t>Description</w:t>
      </w:r>
    </w:p>
    <w:p w14:paraId="69B0BA26" w14:textId="77777777" w:rsidR="00B70B60" w:rsidRDefault="00B70B60">
      <w:pPr>
        <w:pStyle w:val="BodyText"/>
        <w:ind w:left="0"/>
        <w:rPr>
          <w:sz w:val="18"/>
        </w:rPr>
      </w:pPr>
    </w:p>
    <w:p w14:paraId="3BE24176" w14:textId="77777777" w:rsidR="00B70B60" w:rsidRDefault="00000000">
      <w:pPr>
        <w:pStyle w:val="BodyText"/>
        <w:spacing w:line="259" w:lineRule="auto"/>
        <w:ind w:left="119"/>
      </w:pPr>
      <w:r>
        <w:t>In the UK, people are killed or seriously injured each year whilst working in or around excavations. Work of this nature can be extremely hazardous and needs to be properly planned, carried out and supervised in order to reduce the likelihood of accidents occurring.</w:t>
      </w:r>
      <w:r>
        <w:rPr>
          <w:spacing w:val="-2"/>
        </w:rPr>
        <w:t xml:space="preserve"> </w:t>
      </w:r>
      <w:r>
        <w:t>Those</w:t>
      </w:r>
      <w:r>
        <w:rPr>
          <w:spacing w:val="-3"/>
        </w:rPr>
        <w:t xml:space="preserve"> </w:t>
      </w:r>
      <w:r>
        <w:t>likely</w:t>
      </w:r>
      <w:r>
        <w:rPr>
          <w:spacing w:val="-3"/>
        </w:rPr>
        <w:t xml:space="preserve"> </w:t>
      </w:r>
      <w:r>
        <w:t>to</w:t>
      </w:r>
      <w:r>
        <w:rPr>
          <w:spacing w:val="-3"/>
        </w:rPr>
        <w:t xml:space="preserve"> </w:t>
      </w:r>
      <w:r>
        <w:t>be</w:t>
      </w:r>
      <w:r>
        <w:rPr>
          <w:spacing w:val="-3"/>
        </w:rPr>
        <w:t xml:space="preserve"> </w:t>
      </w:r>
      <w:r>
        <w:t>involved</w:t>
      </w:r>
      <w:r>
        <w:rPr>
          <w:spacing w:val="-3"/>
        </w:rPr>
        <w:t xml:space="preserve"> </w:t>
      </w:r>
      <w:r>
        <w:t>in</w:t>
      </w:r>
      <w:r>
        <w:rPr>
          <w:spacing w:val="-3"/>
        </w:rPr>
        <w:t xml:space="preserve"> </w:t>
      </w:r>
      <w:r>
        <w:t>excavations</w:t>
      </w:r>
      <w:r>
        <w:rPr>
          <w:spacing w:val="-2"/>
        </w:rPr>
        <w:t xml:space="preserve"> </w:t>
      </w:r>
      <w:r>
        <w:t>include:</w:t>
      </w:r>
      <w:r>
        <w:rPr>
          <w:spacing w:val="-3"/>
        </w:rPr>
        <w:t xml:space="preserve"> </w:t>
      </w:r>
      <w:r>
        <w:t>-</w:t>
      </w:r>
      <w:r>
        <w:rPr>
          <w:spacing w:val="-3"/>
        </w:rPr>
        <w:t xml:space="preserve"> </w:t>
      </w:r>
      <w:r>
        <w:t>builders,</w:t>
      </w:r>
      <w:r>
        <w:rPr>
          <w:spacing w:val="-3"/>
        </w:rPr>
        <w:t xml:space="preserve"> </w:t>
      </w:r>
      <w:r>
        <w:t>utility</w:t>
      </w:r>
      <w:r>
        <w:rPr>
          <w:spacing w:val="-3"/>
        </w:rPr>
        <w:t xml:space="preserve"> </w:t>
      </w:r>
      <w:r>
        <w:t>providers, ground workers, landscapers, funeral directors, civil engineers, drainage and highway engineers etc.</w:t>
      </w:r>
    </w:p>
    <w:p w14:paraId="71F616CB" w14:textId="77777777" w:rsidR="00B70B60" w:rsidRDefault="00B70B60">
      <w:pPr>
        <w:pStyle w:val="BodyText"/>
        <w:ind w:left="0"/>
        <w:rPr>
          <w:sz w:val="24"/>
        </w:rPr>
      </w:pPr>
    </w:p>
    <w:p w14:paraId="08D55C2A"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7C3D78D1" w14:textId="77777777" w:rsidR="00B70B60" w:rsidRDefault="00B70B60">
      <w:pPr>
        <w:pStyle w:val="BodyText"/>
        <w:spacing w:before="1"/>
        <w:ind w:left="0"/>
        <w:rPr>
          <w:sz w:val="18"/>
        </w:rPr>
      </w:pPr>
    </w:p>
    <w:p w14:paraId="5D50E7A7" w14:textId="77777777" w:rsidR="00B70B60" w:rsidRDefault="00000000">
      <w:pPr>
        <w:pStyle w:val="ListParagraph"/>
        <w:numPr>
          <w:ilvl w:val="0"/>
          <w:numId w:val="2"/>
        </w:numPr>
        <w:tabs>
          <w:tab w:val="left" w:pos="1139"/>
          <w:tab w:val="left" w:pos="1140"/>
        </w:tabs>
        <w:ind w:hanging="493"/>
        <w:rPr>
          <w:sz w:val="20"/>
        </w:rPr>
      </w:pPr>
      <w:r>
        <w:rPr>
          <w:sz w:val="20"/>
        </w:rPr>
        <w:t>Collapse</w:t>
      </w:r>
      <w:r>
        <w:rPr>
          <w:spacing w:val="-6"/>
          <w:sz w:val="20"/>
        </w:rPr>
        <w:t xml:space="preserve"> </w:t>
      </w:r>
      <w:r>
        <w:rPr>
          <w:sz w:val="20"/>
        </w:rPr>
        <w:t>of</w:t>
      </w:r>
      <w:r>
        <w:rPr>
          <w:spacing w:val="-6"/>
          <w:sz w:val="20"/>
        </w:rPr>
        <w:t xml:space="preserve"> </w:t>
      </w:r>
      <w:r>
        <w:rPr>
          <w:sz w:val="20"/>
        </w:rPr>
        <w:t>excavation</w:t>
      </w:r>
      <w:r>
        <w:rPr>
          <w:spacing w:val="-4"/>
          <w:sz w:val="20"/>
        </w:rPr>
        <w:t xml:space="preserve"> </w:t>
      </w:r>
      <w:r>
        <w:rPr>
          <w:spacing w:val="-2"/>
          <w:sz w:val="20"/>
        </w:rPr>
        <w:t>sides</w:t>
      </w:r>
    </w:p>
    <w:p w14:paraId="03D3EA15" w14:textId="77777777" w:rsidR="00B70B60" w:rsidRDefault="00B70B60">
      <w:pPr>
        <w:pStyle w:val="BodyText"/>
        <w:spacing w:before="3"/>
        <w:ind w:left="0"/>
        <w:rPr>
          <w:sz w:val="19"/>
        </w:rPr>
      </w:pPr>
    </w:p>
    <w:p w14:paraId="73C7D721" w14:textId="77777777" w:rsidR="00B70B60" w:rsidRDefault="00000000">
      <w:pPr>
        <w:pStyle w:val="ListParagraph"/>
        <w:numPr>
          <w:ilvl w:val="0"/>
          <w:numId w:val="2"/>
        </w:numPr>
        <w:tabs>
          <w:tab w:val="left" w:pos="1139"/>
          <w:tab w:val="left" w:pos="1140"/>
        </w:tabs>
        <w:ind w:hanging="493"/>
        <w:rPr>
          <w:sz w:val="20"/>
        </w:rPr>
      </w:pPr>
      <w:r>
        <w:rPr>
          <w:sz w:val="20"/>
        </w:rPr>
        <w:t>Falling</w:t>
      </w:r>
      <w:r>
        <w:rPr>
          <w:spacing w:val="-6"/>
          <w:sz w:val="20"/>
        </w:rPr>
        <w:t xml:space="preserve"> </w:t>
      </w:r>
      <w:r>
        <w:rPr>
          <w:sz w:val="20"/>
        </w:rPr>
        <w:t>materials</w:t>
      </w:r>
      <w:r>
        <w:rPr>
          <w:spacing w:val="-6"/>
          <w:sz w:val="20"/>
        </w:rPr>
        <w:t xml:space="preserve"> </w:t>
      </w:r>
      <w:r>
        <w:rPr>
          <w:sz w:val="20"/>
        </w:rPr>
        <w:t>or</w:t>
      </w:r>
      <w:r>
        <w:rPr>
          <w:spacing w:val="-5"/>
          <w:sz w:val="20"/>
        </w:rPr>
        <w:t xml:space="preserve"> </w:t>
      </w:r>
      <w:r>
        <w:rPr>
          <w:sz w:val="20"/>
        </w:rPr>
        <w:t>objects,</w:t>
      </w:r>
      <w:r>
        <w:rPr>
          <w:spacing w:val="-6"/>
          <w:sz w:val="20"/>
        </w:rPr>
        <w:t xml:space="preserve"> </w:t>
      </w:r>
      <w:r>
        <w:rPr>
          <w:sz w:val="20"/>
        </w:rPr>
        <w:t>including</w:t>
      </w:r>
      <w:r>
        <w:rPr>
          <w:spacing w:val="-5"/>
          <w:sz w:val="20"/>
        </w:rPr>
        <w:t xml:space="preserve"> </w:t>
      </w:r>
      <w:r>
        <w:rPr>
          <w:spacing w:val="-2"/>
          <w:sz w:val="20"/>
        </w:rPr>
        <w:t>vehicles</w:t>
      </w:r>
    </w:p>
    <w:p w14:paraId="54951355" w14:textId="77777777" w:rsidR="00B70B60" w:rsidRDefault="00B70B60">
      <w:pPr>
        <w:pStyle w:val="BodyText"/>
        <w:spacing w:before="4"/>
        <w:ind w:left="0"/>
        <w:rPr>
          <w:sz w:val="19"/>
        </w:rPr>
      </w:pPr>
    </w:p>
    <w:p w14:paraId="761397F1" w14:textId="77777777" w:rsidR="00B70B60" w:rsidRDefault="00000000">
      <w:pPr>
        <w:pStyle w:val="ListParagraph"/>
        <w:numPr>
          <w:ilvl w:val="0"/>
          <w:numId w:val="2"/>
        </w:numPr>
        <w:tabs>
          <w:tab w:val="left" w:pos="1139"/>
          <w:tab w:val="left" w:pos="1140"/>
        </w:tabs>
        <w:ind w:hanging="493"/>
        <w:rPr>
          <w:sz w:val="20"/>
        </w:rPr>
      </w:pPr>
      <w:r>
        <w:rPr>
          <w:sz w:val="20"/>
        </w:rPr>
        <w:t>Drowning</w:t>
      </w:r>
      <w:r>
        <w:rPr>
          <w:spacing w:val="-4"/>
          <w:sz w:val="20"/>
        </w:rPr>
        <w:t xml:space="preserve"> </w:t>
      </w:r>
      <w:r>
        <w:rPr>
          <w:sz w:val="20"/>
        </w:rPr>
        <w:t>or</w:t>
      </w:r>
      <w:r>
        <w:rPr>
          <w:spacing w:val="-4"/>
          <w:sz w:val="20"/>
        </w:rPr>
        <w:t xml:space="preserve"> </w:t>
      </w:r>
      <w:r>
        <w:rPr>
          <w:spacing w:val="-2"/>
          <w:sz w:val="20"/>
        </w:rPr>
        <w:t>asphyxiation</w:t>
      </w:r>
    </w:p>
    <w:p w14:paraId="68B8E040" w14:textId="77777777" w:rsidR="00B70B60" w:rsidRDefault="00B70B60">
      <w:pPr>
        <w:pStyle w:val="BodyText"/>
        <w:spacing w:before="3"/>
        <w:ind w:left="0"/>
        <w:rPr>
          <w:sz w:val="19"/>
        </w:rPr>
      </w:pPr>
    </w:p>
    <w:p w14:paraId="177FE014" w14:textId="77777777" w:rsidR="00B70B60" w:rsidRDefault="00000000">
      <w:pPr>
        <w:pStyle w:val="ListParagraph"/>
        <w:numPr>
          <w:ilvl w:val="0"/>
          <w:numId w:val="2"/>
        </w:numPr>
        <w:tabs>
          <w:tab w:val="left" w:pos="1139"/>
          <w:tab w:val="left" w:pos="1140"/>
        </w:tabs>
        <w:spacing w:before="1"/>
        <w:ind w:hanging="493"/>
        <w:rPr>
          <w:sz w:val="20"/>
        </w:rPr>
      </w:pPr>
      <w:r>
        <w:rPr>
          <w:sz w:val="20"/>
        </w:rPr>
        <w:t>Hazardous</w:t>
      </w:r>
      <w:r>
        <w:rPr>
          <w:spacing w:val="-8"/>
          <w:sz w:val="20"/>
        </w:rPr>
        <w:t xml:space="preserve"> </w:t>
      </w:r>
      <w:r>
        <w:rPr>
          <w:spacing w:val="-2"/>
          <w:sz w:val="20"/>
        </w:rPr>
        <w:t>substances</w:t>
      </w:r>
    </w:p>
    <w:p w14:paraId="1FC4172A" w14:textId="77777777" w:rsidR="00B70B60" w:rsidRDefault="00B70B60">
      <w:pPr>
        <w:pStyle w:val="BodyText"/>
        <w:spacing w:before="3"/>
        <w:ind w:left="0"/>
        <w:rPr>
          <w:sz w:val="19"/>
        </w:rPr>
      </w:pPr>
    </w:p>
    <w:p w14:paraId="40B96D11" w14:textId="77777777" w:rsidR="00B70B60" w:rsidRDefault="00000000">
      <w:pPr>
        <w:pStyle w:val="ListParagraph"/>
        <w:numPr>
          <w:ilvl w:val="0"/>
          <w:numId w:val="2"/>
        </w:numPr>
        <w:tabs>
          <w:tab w:val="left" w:pos="1139"/>
          <w:tab w:val="left" w:pos="1140"/>
        </w:tabs>
        <w:ind w:hanging="493"/>
        <w:rPr>
          <w:sz w:val="20"/>
        </w:rPr>
      </w:pPr>
      <w:r>
        <w:rPr>
          <w:sz w:val="20"/>
        </w:rPr>
        <w:t>Underground</w:t>
      </w:r>
      <w:r>
        <w:rPr>
          <w:spacing w:val="-6"/>
          <w:sz w:val="20"/>
        </w:rPr>
        <w:t xml:space="preserve"> </w:t>
      </w:r>
      <w:r>
        <w:rPr>
          <w:sz w:val="20"/>
        </w:rPr>
        <w:t>services</w:t>
      </w:r>
      <w:r>
        <w:rPr>
          <w:spacing w:val="-5"/>
          <w:sz w:val="20"/>
        </w:rPr>
        <w:t xml:space="preserve"> </w:t>
      </w:r>
      <w:r>
        <w:rPr>
          <w:sz w:val="20"/>
        </w:rPr>
        <w:t>or</w:t>
      </w:r>
      <w:r>
        <w:rPr>
          <w:spacing w:val="-5"/>
          <w:sz w:val="20"/>
        </w:rPr>
        <w:t xml:space="preserve"> </w:t>
      </w:r>
      <w:r>
        <w:rPr>
          <w:spacing w:val="-2"/>
          <w:sz w:val="20"/>
        </w:rPr>
        <w:t>obstructions</w:t>
      </w:r>
    </w:p>
    <w:p w14:paraId="2499F19B" w14:textId="77777777" w:rsidR="00B70B60" w:rsidRDefault="00B70B60">
      <w:pPr>
        <w:pStyle w:val="BodyText"/>
        <w:spacing w:before="4"/>
        <w:ind w:left="0"/>
        <w:rPr>
          <w:sz w:val="19"/>
        </w:rPr>
      </w:pPr>
    </w:p>
    <w:p w14:paraId="40D68546" w14:textId="77777777" w:rsidR="00B70B60" w:rsidRDefault="00000000">
      <w:pPr>
        <w:pStyle w:val="ListParagraph"/>
        <w:numPr>
          <w:ilvl w:val="0"/>
          <w:numId w:val="2"/>
        </w:numPr>
        <w:tabs>
          <w:tab w:val="left" w:pos="1139"/>
          <w:tab w:val="left" w:pos="1140"/>
        </w:tabs>
        <w:ind w:hanging="493"/>
        <w:rPr>
          <w:sz w:val="20"/>
        </w:rPr>
      </w:pPr>
      <w:r>
        <w:rPr>
          <w:sz w:val="20"/>
        </w:rPr>
        <w:t>Gas</w:t>
      </w:r>
      <w:r>
        <w:rPr>
          <w:spacing w:val="-2"/>
          <w:sz w:val="20"/>
        </w:rPr>
        <w:t xml:space="preserve"> leaks</w:t>
      </w:r>
    </w:p>
    <w:p w14:paraId="00C3B097" w14:textId="77777777" w:rsidR="00B70B60" w:rsidRDefault="00B70B60">
      <w:pPr>
        <w:pStyle w:val="BodyText"/>
        <w:spacing w:before="3"/>
        <w:ind w:left="0"/>
        <w:rPr>
          <w:sz w:val="19"/>
        </w:rPr>
      </w:pPr>
    </w:p>
    <w:p w14:paraId="6E5A4261" w14:textId="77777777" w:rsidR="00B70B60" w:rsidRDefault="00000000">
      <w:pPr>
        <w:pStyle w:val="ListParagraph"/>
        <w:numPr>
          <w:ilvl w:val="0"/>
          <w:numId w:val="2"/>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17B185EB" w14:textId="77777777" w:rsidR="00B70B60" w:rsidRDefault="00B70B60">
      <w:pPr>
        <w:pStyle w:val="BodyText"/>
        <w:spacing w:before="4"/>
        <w:ind w:left="0"/>
        <w:rPr>
          <w:sz w:val="19"/>
        </w:rPr>
      </w:pPr>
    </w:p>
    <w:p w14:paraId="106B3EFF" w14:textId="77777777" w:rsidR="00B70B60" w:rsidRDefault="00000000">
      <w:pPr>
        <w:pStyle w:val="ListParagraph"/>
        <w:numPr>
          <w:ilvl w:val="0"/>
          <w:numId w:val="2"/>
        </w:numPr>
        <w:tabs>
          <w:tab w:val="left" w:pos="1139"/>
          <w:tab w:val="left" w:pos="1140"/>
        </w:tabs>
        <w:ind w:hanging="493"/>
        <w:rPr>
          <w:sz w:val="20"/>
        </w:rPr>
      </w:pPr>
      <w:r>
        <w:rPr>
          <w:sz w:val="20"/>
        </w:rPr>
        <w:t>Falls</w:t>
      </w:r>
      <w:r>
        <w:rPr>
          <w:spacing w:val="-2"/>
          <w:sz w:val="20"/>
        </w:rPr>
        <w:t xml:space="preserve"> </w:t>
      </w:r>
      <w:r>
        <w:rPr>
          <w:sz w:val="20"/>
        </w:rPr>
        <w:t>of</w:t>
      </w:r>
      <w:r>
        <w:rPr>
          <w:spacing w:val="-2"/>
          <w:sz w:val="20"/>
        </w:rPr>
        <w:t xml:space="preserve"> </w:t>
      </w:r>
      <w:r>
        <w:rPr>
          <w:sz w:val="20"/>
        </w:rPr>
        <w:t>persons</w:t>
      </w:r>
      <w:r>
        <w:rPr>
          <w:spacing w:val="-1"/>
          <w:sz w:val="20"/>
        </w:rPr>
        <w:t xml:space="preserve"> </w:t>
      </w:r>
      <w:r>
        <w:rPr>
          <w:sz w:val="20"/>
        </w:rPr>
        <w:t>into</w:t>
      </w:r>
      <w:r>
        <w:rPr>
          <w:spacing w:val="-2"/>
          <w:sz w:val="20"/>
        </w:rPr>
        <w:t xml:space="preserve"> </w:t>
      </w:r>
      <w:r>
        <w:rPr>
          <w:sz w:val="20"/>
        </w:rPr>
        <w:t>the</w:t>
      </w:r>
      <w:r>
        <w:rPr>
          <w:spacing w:val="-1"/>
          <w:sz w:val="20"/>
        </w:rPr>
        <w:t xml:space="preserve"> </w:t>
      </w:r>
      <w:r>
        <w:rPr>
          <w:spacing w:val="-2"/>
          <w:sz w:val="20"/>
        </w:rPr>
        <w:t>excavation</w:t>
      </w:r>
    </w:p>
    <w:p w14:paraId="7D5C8012" w14:textId="77777777" w:rsidR="00B70B60" w:rsidRDefault="00B70B60">
      <w:pPr>
        <w:pStyle w:val="BodyText"/>
        <w:spacing w:before="3"/>
        <w:ind w:left="0"/>
        <w:rPr>
          <w:sz w:val="19"/>
        </w:rPr>
      </w:pPr>
    </w:p>
    <w:p w14:paraId="60AA1EA9" w14:textId="77777777" w:rsidR="00B70B60" w:rsidRDefault="00000000">
      <w:pPr>
        <w:pStyle w:val="ListParagraph"/>
        <w:numPr>
          <w:ilvl w:val="0"/>
          <w:numId w:val="2"/>
        </w:numPr>
        <w:tabs>
          <w:tab w:val="left" w:pos="1139"/>
          <w:tab w:val="left" w:pos="1140"/>
        </w:tabs>
        <w:spacing w:before="1"/>
        <w:ind w:hanging="493"/>
        <w:rPr>
          <w:sz w:val="20"/>
        </w:rPr>
      </w:pPr>
      <w:r>
        <w:rPr>
          <w:sz w:val="20"/>
        </w:rPr>
        <w:t>Access</w:t>
      </w:r>
      <w:r>
        <w:rPr>
          <w:spacing w:val="-4"/>
          <w:sz w:val="20"/>
        </w:rPr>
        <w:t xml:space="preserve"> </w:t>
      </w:r>
      <w:r>
        <w:rPr>
          <w:sz w:val="20"/>
        </w:rPr>
        <w:t>and</w:t>
      </w:r>
      <w:r>
        <w:rPr>
          <w:spacing w:val="-3"/>
          <w:sz w:val="20"/>
        </w:rPr>
        <w:t xml:space="preserve"> </w:t>
      </w:r>
      <w:r>
        <w:rPr>
          <w:spacing w:val="-2"/>
          <w:sz w:val="20"/>
        </w:rPr>
        <w:t>egress.</w:t>
      </w:r>
    </w:p>
    <w:p w14:paraId="7967176D" w14:textId="77777777" w:rsidR="00B70B60" w:rsidRDefault="00B70B60">
      <w:pPr>
        <w:pStyle w:val="BodyText"/>
        <w:ind w:left="0"/>
        <w:rPr>
          <w:sz w:val="24"/>
        </w:rPr>
      </w:pPr>
    </w:p>
    <w:p w14:paraId="02FAAF3B" w14:textId="77777777" w:rsidR="00B70B60" w:rsidRDefault="00B70B60">
      <w:pPr>
        <w:pStyle w:val="BodyText"/>
        <w:spacing w:before="3"/>
        <w:ind w:left="0"/>
        <w:rPr>
          <w:sz w:val="18"/>
        </w:rPr>
      </w:pPr>
    </w:p>
    <w:p w14:paraId="66211D02"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1F62C6DF" w14:textId="77777777" w:rsidR="00B70B60" w:rsidRDefault="00B70B60">
      <w:pPr>
        <w:pStyle w:val="BodyText"/>
        <w:spacing w:before="5"/>
        <w:ind w:left="0"/>
        <w:rPr>
          <w:sz w:val="19"/>
        </w:rPr>
      </w:pPr>
    </w:p>
    <w:p w14:paraId="2B742E22" w14:textId="77777777" w:rsidR="00B70B60" w:rsidRDefault="00000000">
      <w:pPr>
        <w:pStyle w:val="BodyText"/>
        <w:spacing w:before="1" w:line="259" w:lineRule="auto"/>
        <w:ind w:left="120"/>
      </w:pPr>
      <w:r>
        <w:t>These include the taking of all practical steps to ensure the safety of operatives, and others</w:t>
      </w:r>
      <w:r>
        <w:rPr>
          <w:spacing w:val="-3"/>
        </w:rPr>
        <w:t xml:space="preserve"> </w:t>
      </w:r>
      <w:r>
        <w:t>working</w:t>
      </w:r>
      <w:r>
        <w:rPr>
          <w:spacing w:val="-3"/>
        </w:rPr>
        <w:t xml:space="preserve"> </w:t>
      </w:r>
      <w:r>
        <w:t>in</w:t>
      </w:r>
      <w:r>
        <w:rPr>
          <w:spacing w:val="-3"/>
        </w:rPr>
        <w:t xml:space="preserve"> </w:t>
      </w:r>
      <w:r>
        <w:t>and</w:t>
      </w:r>
      <w:r>
        <w:rPr>
          <w:spacing w:val="-3"/>
        </w:rPr>
        <w:t xml:space="preserve"> </w:t>
      </w:r>
      <w:r>
        <w:t>around</w:t>
      </w:r>
      <w:r>
        <w:rPr>
          <w:spacing w:val="-3"/>
        </w:rPr>
        <w:t xml:space="preserve"> </w:t>
      </w:r>
      <w:r>
        <w:t>excavations</w:t>
      </w:r>
      <w:r>
        <w:rPr>
          <w:spacing w:val="-2"/>
        </w:rPr>
        <w:t xml:space="preserve"> </w:t>
      </w:r>
      <w:r>
        <w:t>and</w:t>
      </w:r>
      <w:r>
        <w:rPr>
          <w:spacing w:val="-3"/>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risks</w:t>
      </w:r>
      <w:r>
        <w:rPr>
          <w:spacing w:val="-3"/>
        </w:rPr>
        <w:t xml:space="preserve"> </w:t>
      </w:r>
      <w:r>
        <w:t>from</w:t>
      </w:r>
      <w:r>
        <w:rPr>
          <w:spacing w:val="-3"/>
        </w:rPr>
        <w:t xml:space="preserve"> </w:t>
      </w:r>
      <w:r>
        <w:t>the</w:t>
      </w:r>
      <w:r>
        <w:rPr>
          <w:spacing w:val="-3"/>
        </w:rPr>
        <w:t xml:space="preserve"> </w:t>
      </w:r>
      <w:r>
        <w:t xml:space="preserve">above hazards are eliminated or </w:t>
      </w:r>
      <w:proofErr w:type="spellStart"/>
      <w:r>
        <w:t>minimised</w:t>
      </w:r>
      <w:proofErr w:type="spellEnd"/>
      <w:r>
        <w:t>.</w:t>
      </w:r>
    </w:p>
    <w:p w14:paraId="231A8F04" w14:textId="77777777" w:rsidR="00B70B60" w:rsidRDefault="00B70B60">
      <w:pPr>
        <w:pStyle w:val="BodyText"/>
        <w:ind w:left="0"/>
        <w:rPr>
          <w:sz w:val="24"/>
        </w:rPr>
      </w:pPr>
    </w:p>
    <w:p w14:paraId="4CED5CED" w14:textId="77777777" w:rsidR="00B70B60" w:rsidRDefault="00000000">
      <w:pPr>
        <w:pStyle w:val="BodyText"/>
        <w:spacing w:before="170"/>
        <w:ind w:left="120"/>
      </w:pPr>
      <w:r>
        <w:t>Directline</w:t>
      </w:r>
      <w:r>
        <w:rPr>
          <w:spacing w:val="-6"/>
        </w:rPr>
        <w:t xml:space="preserve"> </w:t>
      </w:r>
      <w:r>
        <w:t>Structures</w:t>
      </w:r>
      <w:r>
        <w:rPr>
          <w:spacing w:val="-6"/>
        </w:rPr>
        <w:t xml:space="preserve"> </w:t>
      </w:r>
      <w:r>
        <w:t>Ltd</w:t>
      </w:r>
      <w:r>
        <w:rPr>
          <w:spacing w:val="-6"/>
        </w:rPr>
        <w:t xml:space="preserve"> </w:t>
      </w:r>
      <w:r>
        <w:t>will:</w:t>
      </w:r>
      <w:r>
        <w:rPr>
          <w:spacing w:val="-5"/>
        </w:rPr>
        <w:t xml:space="preserve"> </w:t>
      </w:r>
      <w:r>
        <w:rPr>
          <w:spacing w:val="-10"/>
        </w:rPr>
        <w:t>-</w:t>
      </w:r>
    </w:p>
    <w:p w14:paraId="4912CD15" w14:textId="77777777" w:rsidR="00B70B60" w:rsidRDefault="00B70B60">
      <w:pPr>
        <w:pStyle w:val="BodyText"/>
        <w:ind w:left="0"/>
        <w:rPr>
          <w:sz w:val="18"/>
        </w:rPr>
      </w:pPr>
    </w:p>
    <w:p w14:paraId="7152886D" w14:textId="77777777" w:rsidR="00B70B60" w:rsidRDefault="00000000">
      <w:pPr>
        <w:pStyle w:val="ListParagraph"/>
        <w:numPr>
          <w:ilvl w:val="0"/>
          <w:numId w:val="2"/>
        </w:numPr>
        <w:tabs>
          <w:tab w:val="left" w:pos="1139"/>
          <w:tab w:val="left" w:pos="1140"/>
        </w:tabs>
        <w:spacing w:line="273" w:lineRule="auto"/>
        <w:ind w:right="945"/>
        <w:rPr>
          <w:sz w:val="20"/>
        </w:rPr>
      </w:pPr>
      <w:r>
        <w:rPr>
          <w:sz w:val="20"/>
        </w:rPr>
        <w:t>Undertake</w:t>
      </w:r>
      <w:r>
        <w:rPr>
          <w:spacing w:val="-3"/>
          <w:sz w:val="20"/>
        </w:rPr>
        <w:t xml:space="preserve"> </w:t>
      </w:r>
      <w:r>
        <w:rPr>
          <w:sz w:val="20"/>
        </w:rPr>
        <w:t>a</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works</w:t>
      </w:r>
      <w:r>
        <w:rPr>
          <w:spacing w:val="-4"/>
          <w:sz w:val="20"/>
        </w:rPr>
        <w:t xml:space="preserve"> </w:t>
      </w:r>
      <w:r>
        <w:rPr>
          <w:sz w:val="20"/>
        </w:rPr>
        <w:t>and</w:t>
      </w:r>
      <w:r>
        <w:rPr>
          <w:spacing w:val="-4"/>
          <w:sz w:val="20"/>
        </w:rPr>
        <w:t xml:space="preserve"> </w:t>
      </w:r>
      <w:r>
        <w:rPr>
          <w:sz w:val="20"/>
        </w:rPr>
        <w:t>plan</w:t>
      </w:r>
      <w:r>
        <w:rPr>
          <w:spacing w:val="-4"/>
          <w:sz w:val="20"/>
        </w:rPr>
        <w:t xml:space="preserve"> </w:t>
      </w:r>
      <w:r>
        <w:rPr>
          <w:sz w:val="20"/>
        </w:rPr>
        <w:t>to</w:t>
      </w:r>
      <w:r>
        <w:rPr>
          <w:spacing w:val="-4"/>
          <w:sz w:val="20"/>
        </w:rPr>
        <w:t xml:space="preserve"> </w:t>
      </w:r>
      <w:r>
        <w:rPr>
          <w:sz w:val="20"/>
        </w:rPr>
        <w:t>protect</w:t>
      </w:r>
      <w:r>
        <w:rPr>
          <w:spacing w:val="-4"/>
          <w:sz w:val="20"/>
        </w:rPr>
        <w:t xml:space="preserve"> </w:t>
      </w:r>
      <w:r>
        <w:rPr>
          <w:sz w:val="20"/>
        </w:rPr>
        <w:t>workers, members of the public, equipment and adjacent structures</w:t>
      </w:r>
    </w:p>
    <w:p w14:paraId="0648A9B9" w14:textId="77777777" w:rsidR="00B70B60" w:rsidRDefault="00000000">
      <w:pPr>
        <w:pStyle w:val="ListParagraph"/>
        <w:numPr>
          <w:ilvl w:val="0"/>
          <w:numId w:val="2"/>
        </w:numPr>
        <w:tabs>
          <w:tab w:val="left" w:pos="1139"/>
          <w:tab w:val="left" w:pos="1140"/>
        </w:tabs>
        <w:spacing w:before="203" w:line="273" w:lineRule="auto"/>
        <w:ind w:right="826"/>
        <w:rPr>
          <w:sz w:val="20"/>
        </w:rPr>
      </w:pPr>
      <w:r>
        <w:rPr>
          <w:sz w:val="20"/>
        </w:rPr>
        <w:t>Appoint</w:t>
      </w:r>
      <w:r>
        <w:rPr>
          <w:spacing w:val="-4"/>
          <w:sz w:val="20"/>
        </w:rPr>
        <w:t xml:space="preserve"> </w:t>
      </w:r>
      <w:r>
        <w:rPr>
          <w:sz w:val="20"/>
        </w:rPr>
        <w:t>a</w:t>
      </w:r>
      <w:r>
        <w:rPr>
          <w:spacing w:val="-4"/>
          <w:sz w:val="20"/>
        </w:rPr>
        <w:t xml:space="preserve"> </w:t>
      </w:r>
      <w:r>
        <w:rPr>
          <w:sz w:val="20"/>
        </w:rPr>
        <w:t>competent</w:t>
      </w:r>
      <w:r>
        <w:rPr>
          <w:spacing w:val="-3"/>
          <w:sz w:val="20"/>
        </w:rPr>
        <w:t xml:space="preserve"> </w:t>
      </w:r>
      <w:r>
        <w:rPr>
          <w:sz w:val="20"/>
        </w:rPr>
        <w:t>person</w:t>
      </w:r>
      <w:r>
        <w:rPr>
          <w:spacing w:val="-4"/>
          <w:sz w:val="20"/>
        </w:rPr>
        <w:t xml:space="preserve"> </w:t>
      </w:r>
      <w:r>
        <w:rPr>
          <w:sz w:val="20"/>
        </w:rPr>
        <w:t>to</w:t>
      </w:r>
      <w:r>
        <w:rPr>
          <w:spacing w:val="-4"/>
          <w:sz w:val="20"/>
        </w:rPr>
        <w:t xml:space="preserve"> </w:t>
      </w:r>
      <w:r>
        <w:rPr>
          <w:sz w:val="20"/>
        </w:rPr>
        <w:t>supervise</w:t>
      </w:r>
      <w:r>
        <w:rPr>
          <w:spacing w:val="-3"/>
          <w:sz w:val="20"/>
        </w:rPr>
        <w:t xml:space="preserve"> </w:t>
      </w:r>
      <w:r>
        <w:rPr>
          <w:sz w:val="20"/>
        </w:rPr>
        <w:t>the</w:t>
      </w:r>
      <w:r>
        <w:rPr>
          <w:spacing w:val="-4"/>
          <w:sz w:val="20"/>
        </w:rPr>
        <w:t xml:space="preserve"> </w:t>
      </w:r>
      <w:r>
        <w:rPr>
          <w:sz w:val="20"/>
        </w:rPr>
        <w:t>works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installation, alteration or removal of excavation support</w:t>
      </w:r>
    </w:p>
    <w:p w14:paraId="2CA3D5E1" w14:textId="77777777" w:rsidR="00B70B60" w:rsidRDefault="00000000">
      <w:pPr>
        <w:pStyle w:val="ListParagraph"/>
        <w:numPr>
          <w:ilvl w:val="0"/>
          <w:numId w:val="2"/>
        </w:numPr>
        <w:tabs>
          <w:tab w:val="left" w:pos="1139"/>
          <w:tab w:val="left" w:pos="1140"/>
        </w:tabs>
        <w:spacing w:before="202" w:line="273" w:lineRule="auto"/>
        <w:ind w:right="486"/>
        <w:rPr>
          <w:sz w:val="20"/>
        </w:rPr>
      </w:pPr>
      <w:r>
        <w:rPr>
          <w:sz w:val="20"/>
        </w:rPr>
        <w:t>Ensure</w:t>
      </w:r>
      <w:r>
        <w:rPr>
          <w:spacing w:val="-5"/>
          <w:sz w:val="20"/>
        </w:rPr>
        <w:t xml:space="preserve"> </w:t>
      </w:r>
      <w:r>
        <w:rPr>
          <w:sz w:val="20"/>
        </w:rPr>
        <w:t>that</w:t>
      </w:r>
      <w:r>
        <w:rPr>
          <w:spacing w:val="-5"/>
          <w:sz w:val="20"/>
        </w:rPr>
        <w:t xml:space="preserve"> </w:t>
      </w:r>
      <w:r>
        <w:rPr>
          <w:sz w:val="20"/>
        </w:rPr>
        <w:t>employees</w:t>
      </w:r>
      <w:r>
        <w:rPr>
          <w:spacing w:val="-4"/>
          <w:sz w:val="20"/>
        </w:rPr>
        <w:t xml:space="preserve"> </w:t>
      </w:r>
      <w:r>
        <w:rPr>
          <w:sz w:val="20"/>
        </w:rPr>
        <w:t>undertaking</w:t>
      </w:r>
      <w:r>
        <w:rPr>
          <w:spacing w:val="-4"/>
          <w:sz w:val="20"/>
        </w:rPr>
        <w:t xml:space="preserve"> </w:t>
      </w:r>
      <w:r>
        <w:rPr>
          <w:sz w:val="20"/>
        </w:rPr>
        <w:t>excavation</w:t>
      </w:r>
      <w:r>
        <w:rPr>
          <w:spacing w:val="-4"/>
          <w:sz w:val="20"/>
        </w:rPr>
        <w:t xml:space="preserve"> </w:t>
      </w:r>
      <w:r>
        <w:rPr>
          <w:sz w:val="20"/>
        </w:rPr>
        <w:t>work</w:t>
      </w:r>
      <w:r>
        <w:rPr>
          <w:spacing w:val="-5"/>
          <w:sz w:val="20"/>
        </w:rPr>
        <w:t xml:space="preserve"> </w:t>
      </w:r>
      <w:r>
        <w:rPr>
          <w:sz w:val="20"/>
        </w:rPr>
        <w:t>have</w:t>
      </w:r>
      <w:r>
        <w:rPr>
          <w:spacing w:val="-5"/>
          <w:sz w:val="20"/>
        </w:rPr>
        <w:t xml:space="preserve"> </w:t>
      </w:r>
      <w:r>
        <w:rPr>
          <w:sz w:val="20"/>
        </w:rPr>
        <w:t>received</w:t>
      </w:r>
      <w:r>
        <w:rPr>
          <w:spacing w:val="-4"/>
          <w:sz w:val="20"/>
        </w:rPr>
        <w:t xml:space="preserve"> </w:t>
      </w:r>
      <w:r>
        <w:rPr>
          <w:sz w:val="20"/>
        </w:rPr>
        <w:t>suitable information, instruction and training</w:t>
      </w:r>
    </w:p>
    <w:p w14:paraId="2450F101"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3"/>
          <w:sz w:val="20"/>
        </w:rPr>
        <w:t xml:space="preserve"> </w:t>
      </w:r>
      <w:r>
        <w:rPr>
          <w:sz w:val="20"/>
        </w:rPr>
        <w:t>and</w:t>
      </w:r>
      <w:r>
        <w:rPr>
          <w:spacing w:val="-3"/>
          <w:sz w:val="20"/>
        </w:rPr>
        <w:t xml:space="preserve"> </w:t>
      </w:r>
      <w:r>
        <w:rPr>
          <w:sz w:val="20"/>
        </w:rPr>
        <w:t>control</w:t>
      </w:r>
      <w:r>
        <w:rPr>
          <w:spacing w:val="-1"/>
          <w:sz w:val="20"/>
        </w:rPr>
        <w:t xml:space="preserve"> </w:t>
      </w:r>
      <w:r>
        <w:rPr>
          <w:sz w:val="20"/>
        </w:rPr>
        <w:t>safe</w:t>
      </w:r>
      <w:r>
        <w:rPr>
          <w:spacing w:val="-3"/>
          <w:sz w:val="20"/>
        </w:rPr>
        <w:t xml:space="preserve"> </w:t>
      </w:r>
      <w:r>
        <w:rPr>
          <w:sz w:val="20"/>
        </w:rPr>
        <w:t>access</w:t>
      </w:r>
      <w:r>
        <w:rPr>
          <w:spacing w:val="-3"/>
          <w:sz w:val="20"/>
        </w:rPr>
        <w:t xml:space="preserve"> </w:t>
      </w:r>
      <w:r>
        <w:rPr>
          <w:sz w:val="20"/>
        </w:rPr>
        <w:t>to</w:t>
      </w:r>
      <w:r>
        <w:rPr>
          <w:spacing w:val="-2"/>
          <w:sz w:val="20"/>
        </w:rPr>
        <w:t xml:space="preserve"> </w:t>
      </w:r>
      <w:r>
        <w:rPr>
          <w:sz w:val="20"/>
        </w:rPr>
        <w:t>and</w:t>
      </w:r>
      <w:r>
        <w:rPr>
          <w:spacing w:val="-3"/>
          <w:sz w:val="20"/>
        </w:rPr>
        <w:t xml:space="preserve"> </w:t>
      </w:r>
      <w:r>
        <w:rPr>
          <w:sz w:val="20"/>
        </w:rPr>
        <w:t>egress</w:t>
      </w:r>
      <w:r>
        <w:rPr>
          <w:spacing w:val="-2"/>
          <w:sz w:val="20"/>
        </w:rPr>
        <w:t xml:space="preserve"> </w:t>
      </w:r>
      <w:r>
        <w:rPr>
          <w:sz w:val="20"/>
        </w:rPr>
        <w:t>from</w:t>
      </w:r>
      <w:r>
        <w:rPr>
          <w:spacing w:val="-3"/>
          <w:sz w:val="20"/>
        </w:rPr>
        <w:t xml:space="preserve"> </w:t>
      </w:r>
      <w:r>
        <w:rPr>
          <w:sz w:val="20"/>
        </w:rPr>
        <w:t>the</w:t>
      </w:r>
      <w:r>
        <w:rPr>
          <w:spacing w:val="-2"/>
          <w:sz w:val="20"/>
        </w:rPr>
        <w:t xml:space="preserve"> excavation</w:t>
      </w:r>
    </w:p>
    <w:p w14:paraId="503A8C27" w14:textId="77777777" w:rsidR="00B70B60" w:rsidRDefault="00B70B60">
      <w:pPr>
        <w:rPr>
          <w:sz w:val="20"/>
        </w:rPr>
        <w:sectPr w:rsidR="00B70B60">
          <w:pgSz w:w="11910" w:h="16840"/>
          <w:pgMar w:top="1340" w:right="1340" w:bottom="920" w:left="1320" w:header="0" w:footer="727" w:gutter="0"/>
          <w:cols w:space="720"/>
        </w:sectPr>
      </w:pPr>
    </w:p>
    <w:p w14:paraId="711F975F" w14:textId="77777777" w:rsidR="00B70B60" w:rsidRDefault="00000000">
      <w:pPr>
        <w:pStyle w:val="ListParagraph"/>
        <w:numPr>
          <w:ilvl w:val="0"/>
          <w:numId w:val="2"/>
        </w:numPr>
        <w:tabs>
          <w:tab w:val="left" w:pos="1139"/>
          <w:tab w:val="left" w:pos="1140"/>
        </w:tabs>
        <w:spacing w:before="82" w:line="273" w:lineRule="auto"/>
        <w:ind w:right="889"/>
        <w:rPr>
          <w:sz w:val="20"/>
        </w:rPr>
      </w:pPr>
      <w:r>
        <w:rPr>
          <w:sz w:val="20"/>
        </w:rPr>
        <w:t>Ensure</w:t>
      </w:r>
      <w:r>
        <w:rPr>
          <w:spacing w:val="-5"/>
          <w:sz w:val="20"/>
        </w:rPr>
        <w:t xml:space="preserve"> </w:t>
      </w:r>
      <w:r>
        <w:rPr>
          <w:sz w:val="20"/>
        </w:rPr>
        <w:t>that</w:t>
      </w:r>
      <w:r>
        <w:rPr>
          <w:spacing w:val="-5"/>
          <w:sz w:val="20"/>
        </w:rPr>
        <w:t xml:space="preserve"> </w:t>
      </w:r>
      <w:r>
        <w:rPr>
          <w:sz w:val="20"/>
        </w:rPr>
        <w:t>suitable</w:t>
      </w:r>
      <w:r>
        <w:rPr>
          <w:spacing w:val="-4"/>
          <w:sz w:val="20"/>
        </w:rPr>
        <w:t xml:space="preserve"> </w:t>
      </w:r>
      <w:r>
        <w:rPr>
          <w:sz w:val="20"/>
        </w:rPr>
        <w:t>plant</w:t>
      </w:r>
      <w:r>
        <w:rPr>
          <w:spacing w:val="-5"/>
          <w:sz w:val="20"/>
        </w:rPr>
        <w:t xml:space="preserve"> </w:t>
      </w:r>
      <w:r>
        <w:rPr>
          <w:sz w:val="20"/>
        </w:rPr>
        <w:t>and</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personal</w:t>
      </w:r>
      <w:r>
        <w:rPr>
          <w:spacing w:val="-5"/>
          <w:sz w:val="20"/>
        </w:rPr>
        <w:t xml:space="preserve"> </w:t>
      </w:r>
      <w:r>
        <w:rPr>
          <w:sz w:val="20"/>
        </w:rPr>
        <w:t>protective equipment, is provided, used and adequately maintained</w:t>
      </w:r>
    </w:p>
    <w:p w14:paraId="63FF043B" w14:textId="77777777" w:rsidR="00B70B60" w:rsidRDefault="00000000">
      <w:pPr>
        <w:pStyle w:val="ListParagraph"/>
        <w:numPr>
          <w:ilvl w:val="0"/>
          <w:numId w:val="2"/>
        </w:numPr>
        <w:tabs>
          <w:tab w:val="left" w:pos="1139"/>
          <w:tab w:val="left" w:pos="1140"/>
        </w:tabs>
        <w:spacing w:before="202" w:line="273" w:lineRule="auto"/>
        <w:ind w:right="796"/>
        <w:rPr>
          <w:sz w:val="20"/>
        </w:rPr>
      </w:pPr>
      <w:r>
        <w:rPr>
          <w:sz w:val="20"/>
        </w:rPr>
        <w:t>Prepare</w:t>
      </w:r>
      <w:r>
        <w:rPr>
          <w:spacing w:val="-4"/>
          <w:sz w:val="20"/>
        </w:rPr>
        <w:t xml:space="preserve"> </w:t>
      </w:r>
      <w:r>
        <w:rPr>
          <w:sz w:val="20"/>
        </w:rPr>
        <w:t>emergency</w:t>
      </w:r>
      <w:r>
        <w:rPr>
          <w:spacing w:val="-3"/>
          <w:sz w:val="20"/>
        </w:rPr>
        <w:t xml:space="preserve"> </w:t>
      </w:r>
      <w:r>
        <w:rPr>
          <w:sz w:val="20"/>
        </w:rPr>
        <w:t>control</w:t>
      </w:r>
      <w:r>
        <w:rPr>
          <w:spacing w:val="-3"/>
          <w:sz w:val="20"/>
        </w:rPr>
        <w:t xml:space="preserve"> </w:t>
      </w:r>
      <w:r>
        <w:rPr>
          <w:sz w:val="20"/>
        </w:rPr>
        <w:t>procedures</w:t>
      </w:r>
      <w:r>
        <w:rPr>
          <w:spacing w:val="-4"/>
          <w:sz w:val="20"/>
        </w:rPr>
        <w:t xml:space="preserve"> </w:t>
      </w:r>
      <w:r>
        <w:rPr>
          <w:sz w:val="20"/>
        </w:rPr>
        <w:t>to</w:t>
      </w:r>
      <w:r>
        <w:rPr>
          <w:spacing w:val="-4"/>
          <w:sz w:val="20"/>
        </w:rPr>
        <w:t xml:space="preserve"> </w:t>
      </w:r>
      <w:r>
        <w:rPr>
          <w:sz w:val="20"/>
        </w:rPr>
        <w:t>cover</w:t>
      </w:r>
      <w:r>
        <w:rPr>
          <w:spacing w:val="-4"/>
          <w:sz w:val="20"/>
        </w:rPr>
        <w:t xml:space="preserve"> </w:t>
      </w:r>
      <w:r>
        <w:rPr>
          <w:sz w:val="20"/>
        </w:rPr>
        <w:t>fire,</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collapse</w:t>
      </w:r>
      <w:r>
        <w:rPr>
          <w:spacing w:val="-3"/>
          <w:sz w:val="20"/>
        </w:rPr>
        <w:t xml:space="preserve"> </w:t>
      </w:r>
      <w:r>
        <w:rPr>
          <w:sz w:val="20"/>
        </w:rPr>
        <w:t>of excavations or any structures, evacuation and retrieval</w:t>
      </w:r>
    </w:p>
    <w:p w14:paraId="49523ADA" w14:textId="77777777" w:rsidR="00B70B60" w:rsidRDefault="00000000">
      <w:pPr>
        <w:pStyle w:val="ListParagraph"/>
        <w:numPr>
          <w:ilvl w:val="0"/>
          <w:numId w:val="2"/>
        </w:numPr>
        <w:tabs>
          <w:tab w:val="left" w:pos="1139"/>
          <w:tab w:val="left" w:pos="1140"/>
        </w:tabs>
        <w:spacing w:before="203" w:line="273" w:lineRule="auto"/>
        <w:ind w:right="284"/>
        <w:rPr>
          <w:sz w:val="20"/>
        </w:rPr>
      </w:pPr>
      <w:r>
        <w:rPr>
          <w:sz w:val="20"/>
        </w:rPr>
        <w:t>Ensure</w:t>
      </w:r>
      <w:r>
        <w:rPr>
          <w:spacing w:val="-3"/>
          <w:sz w:val="20"/>
        </w:rPr>
        <w:t xml:space="preserve"> </w:t>
      </w:r>
      <w:r>
        <w:rPr>
          <w:sz w:val="20"/>
        </w:rPr>
        <w:t>the</w:t>
      </w:r>
      <w:r>
        <w:rPr>
          <w:spacing w:val="-3"/>
          <w:sz w:val="20"/>
        </w:rPr>
        <w:t xml:space="preserve"> </w:t>
      </w:r>
      <w:r>
        <w:rPr>
          <w:sz w:val="20"/>
        </w:rPr>
        <w:t>excavation</w:t>
      </w:r>
      <w:r>
        <w:rPr>
          <w:spacing w:val="-2"/>
          <w:sz w:val="20"/>
        </w:rPr>
        <w:t xml:space="preserve"> </w:t>
      </w:r>
      <w:r>
        <w:rPr>
          <w:sz w:val="20"/>
        </w:rPr>
        <w:t>is</w:t>
      </w:r>
      <w:r>
        <w:rPr>
          <w:spacing w:val="-3"/>
          <w:sz w:val="20"/>
        </w:rPr>
        <w:t xml:space="preserve"> </w:t>
      </w:r>
      <w:r>
        <w:rPr>
          <w:sz w:val="20"/>
        </w:rPr>
        <w:t>safe</w:t>
      </w:r>
      <w:r>
        <w:rPr>
          <w:spacing w:val="-3"/>
          <w:sz w:val="20"/>
        </w:rPr>
        <w:t xml:space="preserve"> </w:t>
      </w:r>
      <w:r>
        <w:rPr>
          <w:sz w:val="20"/>
        </w:rPr>
        <w:t>to</w:t>
      </w:r>
      <w:r>
        <w:rPr>
          <w:spacing w:val="-3"/>
          <w:sz w:val="20"/>
        </w:rPr>
        <w:t xml:space="preserve"> </w:t>
      </w:r>
      <w:r>
        <w:rPr>
          <w:sz w:val="20"/>
        </w:rPr>
        <w:t>enter</w:t>
      </w:r>
      <w:r>
        <w:rPr>
          <w:spacing w:val="-3"/>
          <w:sz w:val="20"/>
        </w:rPr>
        <w:t xml:space="preserve"> </w:t>
      </w:r>
      <w:r>
        <w:rPr>
          <w:sz w:val="20"/>
        </w:rPr>
        <w:t>in</w:t>
      </w:r>
      <w:r>
        <w:rPr>
          <w:spacing w:val="-3"/>
          <w:sz w:val="20"/>
        </w:rPr>
        <w:t xml:space="preserve"> </w:t>
      </w:r>
      <w:r>
        <w:rPr>
          <w:sz w:val="20"/>
        </w:rPr>
        <w:t>terms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confined</w:t>
      </w:r>
      <w:r>
        <w:rPr>
          <w:spacing w:val="-2"/>
          <w:sz w:val="20"/>
        </w:rPr>
        <w:t xml:space="preserve"> </w:t>
      </w:r>
      <w:r>
        <w:rPr>
          <w:sz w:val="20"/>
        </w:rPr>
        <w:t>space</w:t>
      </w:r>
      <w:r>
        <w:rPr>
          <w:spacing w:val="-3"/>
          <w:sz w:val="20"/>
        </w:rPr>
        <w:t xml:space="preserve"> </w:t>
      </w:r>
      <w:r>
        <w:rPr>
          <w:sz w:val="20"/>
        </w:rPr>
        <w:t>and</w:t>
      </w:r>
      <w:r>
        <w:rPr>
          <w:spacing w:val="-3"/>
          <w:sz w:val="20"/>
        </w:rPr>
        <w:t xml:space="preserve"> </w:t>
      </w:r>
      <w:r>
        <w:rPr>
          <w:sz w:val="20"/>
        </w:rPr>
        <w:t>check the atmosphere is safe to breath</w:t>
      </w:r>
    </w:p>
    <w:p w14:paraId="72A89ADA" w14:textId="77777777" w:rsidR="00B70B60" w:rsidRDefault="00000000">
      <w:pPr>
        <w:pStyle w:val="ListParagraph"/>
        <w:numPr>
          <w:ilvl w:val="0"/>
          <w:numId w:val="2"/>
        </w:numPr>
        <w:tabs>
          <w:tab w:val="left" w:pos="1139"/>
          <w:tab w:val="left" w:pos="1140"/>
        </w:tabs>
        <w:spacing w:before="203" w:line="276" w:lineRule="auto"/>
        <w:ind w:right="366"/>
        <w:rPr>
          <w:sz w:val="20"/>
        </w:rPr>
      </w:pPr>
      <w:r>
        <w:rPr>
          <w:sz w:val="20"/>
        </w:rPr>
        <w:t>Appoint</w:t>
      </w:r>
      <w:r>
        <w:rPr>
          <w:spacing w:val="-3"/>
          <w:sz w:val="20"/>
        </w:rPr>
        <w:t xml:space="preserve"> </w:t>
      </w:r>
      <w:r>
        <w:rPr>
          <w:sz w:val="20"/>
        </w:rPr>
        <w:t>a</w:t>
      </w:r>
      <w:r>
        <w:rPr>
          <w:spacing w:val="-3"/>
          <w:sz w:val="20"/>
        </w:rPr>
        <w:t xml:space="preserve"> </w:t>
      </w:r>
      <w:r>
        <w:rPr>
          <w:sz w:val="20"/>
        </w:rPr>
        <w:t>competent</w:t>
      </w:r>
      <w:r>
        <w:rPr>
          <w:spacing w:val="-3"/>
          <w:sz w:val="20"/>
        </w:rPr>
        <w:t xml:space="preserve"> </w:t>
      </w:r>
      <w:r>
        <w:rPr>
          <w:sz w:val="20"/>
        </w:rPr>
        <w:t>person</w:t>
      </w:r>
      <w:r>
        <w:rPr>
          <w:spacing w:val="-3"/>
          <w:sz w:val="20"/>
        </w:rPr>
        <w:t xml:space="preserve"> </w:t>
      </w:r>
      <w:r>
        <w:rPr>
          <w:sz w:val="20"/>
        </w:rPr>
        <w:t>to</w:t>
      </w:r>
      <w:r>
        <w:rPr>
          <w:spacing w:val="-3"/>
          <w:sz w:val="20"/>
        </w:rPr>
        <w:t xml:space="preserve"> </w:t>
      </w:r>
      <w:r>
        <w:rPr>
          <w:sz w:val="20"/>
        </w:rPr>
        <w:t>inspect</w:t>
      </w:r>
      <w:r>
        <w:rPr>
          <w:spacing w:val="-3"/>
          <w:sz w:val="20"/>
        </w:rPr>
        <w:t xml:space="preserve"> </w:t>
      </w:r>
      <w:r>
        <w:rPr>
          <w:sz w:val="20"/>
        </w:rPr>
        <w:t>excavations</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start</w:t>
      </w:r>
      <w:r>
        <w:rPr>
          <w:spacing w:val="-3"/>
          <w:sz w:val="20"/>
        </w:rPr>
        <w:t xml:space="preserve"> </w:t>
      </w:r>
      <w:r>
        <w:rPr>
          <w:sz w:val="20"/>
        </w:rPr>
        <w:t>of</w:t>
      </w:r>
      <w:r>
        <w:rPr>
          <w:spacing w:val="-3"/>
          <w:sz w:val="20"/>
        </w:rPr>
        <w:t xml:space="preserve"> </w:t>
      </w:r>
      <w:r>
        <w:rPr>
          <w:sz w:val="20"/>
        </w:rPr>
        <w:t>each</w:t>
      </w:r>
      <w:r>
        <w:rPr>
          <w:spacing w:val="-3"/>
          <w:sz w:val="20"/>
        </w:rPr>
        <w:t xml:space="preserve"> </w:t>
      </w:r>
      <w:r>
        <w:rPr>
          <w:sz w:val="20"/>
        </w:rPr>
        <w:t>shift, before work commences and after any event likely to have affected the stability of the excavation including collapse</w:t>
      </w:r>
    </w:p>
    <w:p w14:paraId="49499F58" w14:textId="77777777" w:rsidR="00B70B60" w:rsidRDefault="00000000">
      <w:pPr>
        <w:pStyle w:val="ListParagraph"/>
        <w:numPr>
          <w:ilvl w:val="0"/>
          <w:numId w:val="2"/>
        </w:numPr>
        <w:tabs>
          <w:tab w:val="left" w:pos="1139"/>
          <w:tab w:val="left" w:pos="1140"/>
        </w:tabs>
        <w:spacing w:before="197" w:line="276" w:lineRule="auto"/>
        <w:ind w:right="132"/>
        <w:rPr>
          <w:sz w:val="20"/>
        </w:rPr>
      </w:pPr>
      <w:r>
        <w:rPr>
          <w:sz w:val="20"/>
        </w:rPr>
        <w:t>Prevent the sides from collapsing by battering to a safe angle, or supporting them</w:t>
      </w:r>
      <w:r>
        <w:rPr>
          <w:spacing w:val="-4"/>
          <w:sz w:val="20"/>
        </w:rPr>
        <w:t xml:space="preserve"> </w:t>
      </w:r>
      <w:r>
        <w:rPr>
          <w:sz w:val="20"/>
        </w:rPr>
        <w:t>with</w:t>
      </w:r>
      <w:r>
        <w:rPr>
          <w:spacing w:val="-4"/>
          <w:sz w:val="20"/>
        </w:rPr>
        <w:t xml:space="preserve"> </w:t>
      </w:r>
      <w:r>
        <w:rPr>
          <w:sz w:val="20"/>
        </w:rPr>
        <w:t>adequate,</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sufficient</w:t>
      </w:r>
      <w:r>
        <w:rPr>
          <w:spacing w:val="-3"/>
          <w:sz w:val="20"/>
        </w:rPr>
        <w:t xml:space="preserve"> </w:t>
      </w:r>
      <w:r>
        <w:rPr>
          <w:sz w:val="20"/>
        </w:rPr>
        <w:t>support</w:t>
      </w:r>
      <w:r>
        <w:rPr>
          <w:spacing w:val="-3"/>
          <w:sz w:val="20"/>
        </w:rPr>
        <w:t xml:space="preserve"> </w:t>
      </w:r>
      <w:r>
        <w:rPr>
          <w:sz w:val="20"/>
        </w:rPr>
        <w:t>systems.</w:t>
      </w:r>
      <w:r>
        <w:rPr>
          <w:spacing w:val="-3"/>
          <w:sz w:val="20"/>
        </w:rPr>
        <w:t xml:space="preserve"> </w:t>
      </w:r>
      <w:r>
        <w:rPr>
          <w:sz w:val="20"/>
        </w:rPr>
        <w:t>This</w:t>
      </w:r>
      <w:r>
        <w:rPr>
          <w:spacing w:val="-4"/>
          <w:sz w:val="20"/>
        </w:rPr>
        <w:t xml:space="preserve"> </w:t>
      </w:r>
      <w:r>
        <w:rPr>
          <w:sz w:val="20"/>
        </w:rPr>
        <w:t>is</w:t>
      </w:r>
      <w:r>
        <w:rPr>
          <w:spacing w:val="-4"/>
          <w:sz w:val="20"/>
        </w:rPr>
        <w:t xml:space="preserve"> </w:t>
      </w:r>
      <w:r>
        <w:rPr>
          <w:sz w:val="20"/>
        </w:rPr>
        <w:t>classed</w:t>
      </w:r>
      <w:r>
        <w:rPr>
          <w:spacing w:val="-3"/>
          <w:sz w:val="20"/>
        </w:rPr>
        <w:t xml:space="preserve"> </w:t>
      </w:r>
      <w:r>
        <w:rPr>
          <w:sz w:val="20"/>
        </w:rPr>
        <w:t>as temporary works so ensure a Temporary Works Coordinator is appointed</w:t>
      </w:r>
    </w:p>
    <w:p w14:paraId="2872E071" w14:textId="77777777" w:rsidR="00B70B60" w:rsidRDefault="00000000">
      <w:pPr>
        <w:pStyle w:val="ListParagraph"/>
        <w:numPr>
          <w:ilvl w:val="0"/>
          <w:numId w:val="2"/>
        </w:numPr>
        <w:tabs>
          <w:tab w:val="left" w:pos="1139"/>
          <w:tab w:val="left" w:pos="1140"/>
        </w:tabs>
        <w:spacing w:before="198" w:line="276" w:lineRule="auto"/>
        <w:ind w:right="214"/>
        <w:rPr>
          <w:sz w:val="20"/>
        </w:rPr>
      </w:pPr>
      <w:r>
        <w:rPr>
          <w:sz w:val="20"/>
        </w:rPr>
        <w:t>Ensure that a written report is made after inspections and that the report contains</w:t>
      </w:r>
      <w:r>
        <w:rPr>
          <w:spacing w:val="-4"/>
          <w:sz w:val="20"/>
        </w:rPr>
        <w:t xml:space="preserve"> </w:t>
      </w:r>
      <w:r>
        <w:rPr>
          <w:sz w:val="20"/>
        </w:rPr>
        <w:t>the</w:t>
      </w:r>
      <w:r>
        <w:rPr>
          <w:spacing w:val="-5"/>
          <w:sz w:val="20"/>
        </w:rPr>
        <w:t xml:space="preserve"> </w:t>
      </w:r>
      <w:r>
        <w:rPr>
          <w:sz w:val="20"/>
        </w:rPr>
        <w:t>information</w:t>
      </w:r>
      <w:r>
        <w:rPr>
          <w:spacing w:val="-5"/>
          <w:sz w:val="20"/>
        </w:rPr>
        <w:t xml:space="preserve"> </w:t>
      </w:r>
      <w:r>
        <w:rPr>
          <w:sz w:val="20"/>
        </w:rPr>
        <w:t>required</w:t>
      </w:r>
      <w:r>
        <w:rPr>
          <w:spacing w:val="-4"/>
          <w:sz w:val="20"/>
        </w:rPr>
        <w:t xml:space="preserve"> </w:t>
      </w:r>
      <w:r>
        <w:rPr>
          <w:sz w:val="20"/>
        </w:rPr>
        <w:t>for</w:t>
      </w:r>
      <w:r>
        <w:rPr>
          <w:spacing w:val="-5"/>
          <w:sz w:val="20"/>
        </w:rPr>
        <w:t xml:space="preserve"> </w:t>
      </w:r>
      <w:r>
        <w:rPr>
          <w:sz w:val="20"/>
        </w:rPr>
        <w:t>compliance</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Construction</w:t>
      </w:r>
      <w:r>
        <w:rPr>
          <w:spacing w:val="-5"/>
          <w:sz w:val="20"/>
        </w:rPr>
        <w:t xml:space="preserve"> </w:t>
      </w:r>
      <w:r>
        <w:rPr>
          <w:sz w:val="20"/>
        </w:rPr>
        <w:t>Design and Management Regulations</w:t>
      </w:r>
    </w:p>
    <w:p w14:paraId="5A1910FD" w14:textId="77777777" w:rsidR="00B70B60" w:rsidRDefault="00000000">
      <w:pPr>
        <w:pStyle w:val="ListParagraph"/>
        <w:numPr>
          <w:ilvl w:val="0"/>
          <w:numId w:val="2"/>
        </w:numPr>
        <w:tabs>
          <w:tab w:val="left" w:pos="1139"/>
          <w:tab w:val="left" w:pos="1140"/>
        </w:tabs>
        <w:spacing w:before="198"/>
        <w:ind w:hanging="493"/>
        <w:rPr>
          <w:sz w:val="20"/>
        </w:rPr>
      </w:pPr>
      <w:r>
        <w:rPr>
          <w:sz w:val="20"/>
        </w:rPr>
        <w:t>Provide</w:t>
      </w:r>
      <w:r>
        <w:rPr>
          <w:spacing w:val="-2"/>
          <w:sz w:val="20"/>
        </w:rPr>
        <w:t xml:space="preserve"> </w:t>
      </w:r>
      <w:r>
        <w:rPr>
          <w:sz w:val="20"/>
        </w:rPr>
        <w:t>trained</w:t>
      </w:r>
      <w:r>
        <w:rPr>
          <w:spacing w:val="-2"/>
          <w:sz w:val="20"/>
        </w:rPr>
        <w:t xml:space="preserve"> </w:t>
      </w:r>
      <w:r>
        <w:rPr>
          <w:sz w:val="20"/>
        </w:rPr>
        <w:t>and</w:t>
      </w:r>
      <w:r>
        <w:rPr>
          <w:spacing w:val="-1"/>
          <w:sz w:val="20"/>
        </w:rPr>
        <w:t xml:space="preserve"> </w:t>
      </w:r>
      <w:r>
        <w:rPr>
          <w:sz w:val="20"/>
        </w:rPr>
        <w:t>qualified</w:t>
      </w:r>
      <w:r>
        <w:rPr>
          <w:spacing w:val="-2"/>
          <w:sz w:val="20"/>
        </w:rPr>
        <w:t xml:space="preserve"> </w:t>
      </w:r>
      <w:r>
        <w:rPr>
          <w:sz w:val="20"/>
        </w:rPr>
        <w:t>banksmen</w:t>
      </w:r>
      <w:r>
        <w:rPr>
          <w:spacing w:val="-2"/>
          <w:sz w:val="20"/>
        </w:rPr>
        <w:t xml:space="preserve"> </w:t>
      </w:r>
      <w:r>
        <w:rPr>
          <w:sz w:val="20"/>
        </w:rPr>
        <w:t>for</w:t>
      </w:r>
      <w:r>
        <w:rPr>
          <w:spacing w:val="-1"/>
          <w:sz w:val="20"/>
        </w:rPr>
        <w:t xml:space="preserve"> </w:t>
      </w:r>
      <w:r>
        <w:rPr>
          <w:sz w:val="20"/>
        </w:rPr>
        <w:t>all</w:t>
      </w:r>
      <w:r>
        <w:rPr>
          <w:spacing w:val="-2"/>
          <w:sz w:val="20"/>
        </w:rPr>
        <w:t xml:space="preserve"> </w:t>
      </w:r>
      <w:r>
        <w:rPr>
          <w:sz w:val="20"/>
        </w:rPr>
        <w:t xml:space="preserve">craneage </w:t>
      </w:r>
      <w:r>
        <w:rPr>
          <w:spacing w:val="-2"/>
          <w:sz w:val="20"/>
        </w:rPr>
        <w:t>activity</w:t>
      </w:r>
    </w:p>
    <w:p w14:paraId="0EAD8DC2" w14:textId="77777777" w:rsidR="00B70B60" w:rsidRDefault="00B70B60">
      <w:pPr>
        <w:pStyle w:val="BodyText"/>
        <w:spacing w:before="3"/>
        <w:ind w:left="0"/>
        <w:rPr>
          <w:sz w:val="19"/>
        </w:rPr>
      </w:pPr>
    </w:p>
    <w:p w14:paraId="332408C5" w14:textId="77777777" w:rsidR="00B70B60" w:rsidRDefault="00000000">
      <w:pPr>
        <w:pStyle w:val="ListParagraph"/>
        <w:numPr>
          <w:ilvl w:val="0"/>
          <w:numId w:val="2"/>
        </w:numPr>
        <w:tabs>
          <w:tab w:val="left" w:pos="1139"/>
          <w:tab w:val="left" w:pos="1140"/>
        </w:tabs>
        <w:spacing w:line="276" w:lineRule="auto"/>
        <w:ind w:right="519"/>
        <w:rPr>
          <w:sz w:val="20"/>
        </w:rPr>
      </w:pPr>
      <w:r>
        <w:rPr>
          <w:sz w:val="20"/>
        </w:rPr>
        <w:t>Keep</w:t>
      </w:r>
      <w:r>
        <w:rPr>
          <w:spacing w:val="-4"/>
          <w:sz w:val="20"/>
        </w:rPr>
        <w:t xml:space="preserve"> </w:t>
      </w:r>
      <w:r>
        <w:rPr>
          <w:sz w:val="20"/>
        </w:rPr>
        <w:t>spoil,</w:t>
      </w:r>
      <w:r>
        <w:rPr>
          <w:spacing w:val="-3"/>
          <w:sz w:val="20"/>
        </w:rPr>
        <w:t xml:space="preserve"> </w:t>
      </w:r>
      <w:r>
        <w:rPr>
          <w:sz w:val="20"/>
        </w:rPr>
        <w:t>materials,</w:t>
      </w:r>
      <w:r>
        <w:rPr>
          <w:spacing w:val="-3"/>
          <w:sz w:val="20"/>
        </w:rPr>
        <w:t xml:space="preserve"> </w:t>
      </w:r>
      <w:r>
        <w:rPr>
          <w:sz w:val="20"/>
        </w:rPr>
        <w:t>people</w:t>
      </w:r>
      <w:r>
        <w:rPr>
          <w:spacing w:val="-4"/>
          <w:sz w:val="20"/>
        </w:rPr>
        <w:t xml:space="preserve"> </w:t>
      </w:r>
      <w:r>
        <w:rPr>
          <w:sz w:val="20"/>
        </w:rPr>
        <w:t>and</w:t>
      </w:r>
      <w:r>
        <w:rPr>
          <w:spacing w:val="-4"/>
          <w:sz w:val="20"/>
        </w:rPr>
        <w:t xml:space="preserve"> </w:t>
      </w:r>
      <w:r>
        <w:rPr>
          <w:sz w:val="20"/>
        </w:rPr>
        <w:t>vehicles</w:t>
      </w:r>
      <w:r>
        <w:rPr>
          <w:spacing w:val="-3"/>
          <w:sz w:val="20"/>
        </w:rPr>
        <w:t xml:space="preserve"> </w:t>
      </w:r>
      <w:r>
        <w:rPr>
          <w:sz w:val="20"/>
        </w:rPr>
        <w:t>e.g.</w:t>
      </w:r>
      <w:r>
        <w:rPr>
          <w:spacing w:val="-4"/>
          <w:sz w:val="20"/>
        </w:rPr>
        <w:t xml:space="preserve"> </w:t>
      </w:r>
      <w:r>
        <w:rPr>
          <w:sz w:val="20"/>
        </w:rPr>
        <w:t>outriggers</w:t>
      </w:r>
      <w:r>
        <w:rPr>
          <w:spacing w:val="-3"/>
          <w:sz w:val="20"/>
        </w:rPr>
        <w:t xml:space="preserve"> </w:t>
      </w:r>
      <w:r>
        <w:rPr>
          <w:sz w:val="20"/>
        </w:rPr>
        <w:t>of</w:t>
      </w:r>
      <w:r>
        <w:rPr>
          <w:spacing w:val="-4"/>
          <w:sz w:val="20"/>
        </w:rPr>
        <w:t xml:space="preserve"> </w:t>
      </w:r>
      <w:r>
        <w:rPr>
          <w:sz w:val="20"/>
        </w:rPr>
        <w:t>mobile</w:t>
      </w:r>
      <w:r>
        <w:rPr>
          <w:spacing w:val="-4"/>
          <w:sz w:val="20"/>
        </w:rPr>
        <w:t xml:space="preserve"> </w:t>
      </w:r>
      <w:r>
        <w:rPr>
          <w:sz w:val="20"/>
        </w:rPr>
        <w:t>cranes, away from the sides of the excavations and where required, provide stop blocks or similar, barriers, guardrails and toe boards to prevent vehicles, objects and people falling into excavations</w:t>
      </w:r>
    </w:p>
    <w:p w14:paraId="08713760" w14:textId="77777777" w:rsidR="00B70B60" w:rsidRDefault="00000000">
      <w:pPr>
        <w:pStyle w:val="ListParagraph"/>
        <w:numPr>
          <w:ilvl w:val="0"/>
          <w:numId w:val="2"/>
        </w:numPr>
        <w:tabs>
          <w:tab w:val="left" w:pos="1139"/>
          <w:tab w:val="left" w:pos="1140"/>
        </w:tabs>
        <w:spacing w:before="198" w:line="273" w:lineRule="auto"/>
        <w:ind w:right="143"/>
        <w:rPr>
          <w:sz w:val="20"/>
        </w:rPr>
      </w:pPr>
      <w:r>
        <w:rPr>
          <w:sz w:val="20"/>
        </w:rPr>
        <w:t>If</w:t>
      </w:r>
      <w:r>
        <w:rPr>
          <w:spacing w:val="-3"/>
          <w:sz w:val="20"/>
        </w:rPr>
        <w:t xml:space="preserve"> </w:t>
      </w:r>
      <w:r>
        <w:rPr>
          <w:sz w:val="20"/>
        </w:rPr>
        <w:t>workers</w:t>
      </w:r>
      <w:r>
        <w:rPr>
          <w:spacing w:val="-3"/>
          <w:sz w:val="20"/>
        </w:rPr>
        <w:t xml:space="preserve"> </w:t>
      </w:r>
      <w:r>
        <w:rPr>
          <w:sz w:val="20"/>
        </w:rPr>
        <w:t>have</w:t>
      </w:r>
      <w:r>
        <w:rPr>
          <w:spacing w:val="-3"/>
          <w:sz w:val="20"/>
        </w:rPr>
        <w:t xml:space="preserve"> </w:t>
      </w:r>
      <w:r>
        <w:rPr>
          <w:sz w:val="20"/>
        </w:rPr>
        <w:t>to</w:t>
      </w:r>
      <w:r>
        <w:rPr>
          <w:spacing w:val="-3"/>
          <w:sz w:val="20"/>
        </w:rPr>
        <w:t xml:space="preserve"> </w:t>
      </w:r>
      <w:r>
        <w:rPr>
          <w:sz w:val="20"/>
        </w:rPr>
        <w:t>traverse</w:t>
      </w:r>
      <w:r>
        <w:rPr>
          <w:spacing w:val="-3"/>
          <w:sz w:val="20"/>
        </w:rPr>
        <w:t xml:space="preserve"> </w:t>
      </w:r>
      <w:r>
        <w:rPr>
          <w:sz w:val="20"/>
        </w:rPr>
        <w:t>an</w:t>
      </w:r>
      <w:r>
        <w:rPr>
          <w:spacing w:val="-3"/>
          <w:sz w:val="20"/>
        </w:rPr>
        <w:t xml:space="preserve"> </w:t>
      </w:r>
      <w:r>
        <w:rPr>
          <w:sz w:val="20"/>
        </w:rPr>
        <w:t>excavation,</w:t>
      </w:r>
      <w:r>
        <w:rPr>
          <w:spacing w:val="-2"/>
          <w:sz w:val="20"/>
        </w:rPr>
        <w:t xml:space="preserve"> </w:t>
      </w:r>
      <w:r>
        <w:rPr>
          <w:sz w:val="20"/>
        </w:rPr>
        <w:t>ensure</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method</w:t>
      </w:r>
      <w:r>
        <w:rPr>
          <w:spacing w:val="-3"/>
          <w:sz w:val="20"/>
        </w:rPr>
        <w:t xml:space="preserve"> </w:t>
      </w:r>
      <w:r>
        <w:rPr>
          <w:sz w:val="20"/>
        </w:rPr>
        <w:t>of</w:t>
      </w:r>
      <w:r>
        <w:rPr>
          <w:spacing w:val="-3"/>
          <w:sz w:val="20"/>
        </w:rPr>
        <w:t xml:space="preserve"> </w:t>
      </w:r>
      <w:r>
        <w:rPr>
          <w:sz w:val="20"/>
        </w:rPr>
        <w:t>doing</w:t>
      </w:r>
      <w:r>
        <w:rPr>
          <w:spacing w:val="-3"/>
          <w:sz w:val="20"/>
        </w:rPr>
        <w:t xml:space="preserve"> </w:t>
      </w:r>
      <w:r>
        <w:rPr>
          <w:sz w:val="20"/>
        </w:rPr>
        <w:t>so</w:t>
      </w:r>
      <w:r>
        <w:rPr>
          <w:spacing w:val="-3"/>
          <w:sz w:val="20"/>
        </w:rPr>
        <w:t xml:space="preserve"> </w:t>
      </w:r>
      <w:r>
        <w:rPr>
          <w:sz w:val="20"/>
        </w:rPr>
        <w:t xml:space="preserve">is </w:t>
      </w:r>
      <w:r>
        <w:rPr>
          <w:spacing w:val="-2"/>
          <w:sz w:val="20"/>
        </w:rPr>
        <w:t>provided</w:t>
      </w:r>
    </w:p>
    <w:p w14:paraId="7A660E20" w14:textId="77777777" w:rsidR="00B70B60" w:rsidRDefault="00000000">
      <w:pPr>
        <w:pStyle w:val="ListParagraph"/>
        <w:numPr>
          <w:ilvl w:val="0"/>
          <w:numId w:val="2"/>
        </w:numPr>
        <w:tabs>
          <w:tab w:val="left" w:pos="1139"/>
          <w:tab w:val="left" w:pos="1140"/>
        </w:tabs>
        <w:spacing w:before="202"/>
        <w:ind w:hanging="493"/>
        <w:rPr>
          <w:sz w:val="20"/>
        </w:rPr>
      </w:pPr>
      <w:r>
        <w:rPr>
          <w:sz w:val="20"/>
        </w:rPr>
        <w:t>Prevent</w:t>
      </w:r>
      <w:r>
        <w:rPr>
          <w:spacing w:val="-2"/>
          <w:sz w:val="20"/>
        </w:rPr>
        <w:t xml:space="preserve"> </w:t>
      </w:r>
      <w:r>
        <w:rPr>
          <w:sz w:val="20"/>
        </w:rPr>
        <w:t>people</w:t>
      </w:r>
      <w:r>
        <w:rPr>
          <w:spacing w:val="-2"/>
          <w:sz w:val="20"/>
        </w:rPr>
        <w:t xml:space="preserve"> </w:t>
      </w:r>
      <w:r>
        <w:rPr>
          <w:sz w:val="20"/>
        </w:rPr>
        <w:t>from</w:t>
      </w:r>
      <w:r>
        <w:rPr>
          <w:spacing w:val="-2"/>
          <w:sz w:val="20"/>
        </w:rPr>
        <w:t xml:space="preserve"> </w:t>
      </w:r>
      <w:r>
        <w:rPr>
          <w:sz w:val="20"/>
        </w:rPr>
        <w:t>being</w:t>
      </w:r>
      <w:r>
        <w:rPr>
          <w:spacing w:val="-2"/>
          <w:sz w:val="20"/>
        </w:rPr>
        <w:t xml:space="preserve"> </w:t>
      </w:r>
      <w:r>
        <w:rPr>
          <w:sz w:val="20"/>
        </w:rPr>
        <w:t>struck</w:t>
      </w:r>
      <w:r>
        <w:rPr>
          <w:spacing w:val="-1"/>
          <w:sz w:val="20"/>
        </w:rPr>
        <w:t xml:space="preserve"> </w:t>
      </w:r>
      <w:r>
        <w:rPr>
          <w:sz w:val="20"/>
        </w:rPr>
        <w:t>by</w:t>
      </w:r>
      <w:r>
        <w:rPr>
          <w:spacing w:val="-2"/>
          <w:sz w:val="20"/>
        </w:rPr>
        <w:t xml:space="preserve"> </w:t>
      </w:r>
      <w:r>
        <w:rPr>
          <w:sz w:val="20"/>
        </w:rPr>
        <w:t>moving</w:t>
      </w:r>
      <w:r>
        <w:rPr>
          <w:spacing w:val="-1"/>
          <w:sz w:val="20"/>
        </w:rPr>
        <w:t xml:space="preserve"> </w:t>
      </w:r>
      <w:r>
        <w:rPr>
          <w:spacing w:val="-2"/>
          <w:sz w:val="20"/>
        </w:rPr>
        <w:t>plant</w:t>
      </w:r>
    </w:p>
    <w:p w14:paraId="3838E0EE" w14:textId="77777777" w:rsidR="00B70B60" w:rsidRDefault="00B70B60">
      <w:pPr>
        <w:pStyle w:val="BodyText"/>
        <w:spacing w:before="4"/>
        <w:ind w:left="0"/>
        <w:rPr>
          <w:sz w:val="19"/>
        </w:rPr>
      </w:pPr>
    </w:p>
    <w:p w14:paraId="7919D550" w14:textId="77777777" w:rsidR="00B70B60" w:rsidRDefault="00000000">
      <w:pPr>
        <w:pStyle w:val="ListParagraph"/>
        <w:numPr>
          <w:ilvl w:val="0"/>
          <w:numId w:val="2"/>
        </w:numPr>
        <w:tabs>
          <w:tab w:val="left" w:pos="1139"/>
          <w:tab w:val="left" w:pos="1140"/>
        </w:tabs>
        <w:spacing w:line="273" w:lineRule="auto"/>
        <w:ind w:right="1157"/>
        <w:rPr>
          <w:sz w:val="20"/>
        </w:rPr>
      </w:pPr>
      <w:r>
        <w:rPr>
          <w:sz w:val="20"/>
        </w:rPr>
        <w:t>Ensure</w:t>
      </w:r>
      <w:r>
        <w:rPr>
          <w:spacing w:val="-5"/>
          <w:sz w:val="20"/>
        </w:rPr>
        <w:t xml:space="preserve"> </w:t>
      </w:r>
      <w:r>
        <w:rPr>
          <w:sz w:val="20"/>
        </w:rPr>
        <w:t>that</w:t>
      </w:r>
      <w:r>
        <w:rPr>
          <w:spacing w:val="-5"/>
          <w:sz w:val="20"/>
        </w:rPr>
        <w:t xml:space="preserve"> </w:t>
      </w:r>
      <w:r>
        <w:rPr>
          <w:sz w:val="20"/>
        </w:rPr>
        <w:t>excavations</w:t>
      </w:r>
      <w:r>
        <w:rPr>
          <w:spacing w:val="-4"/>
          <w:sz w:val="20"/>
        </w:rPr>
        <w:t xml:space="preserve"> </w:t>
      </w:r>
      <w:r>
        <w:rPr>
          <w:sz w:val="20"/>
        </w:rPr>
        <w:t>do</w:t>
      </w:r>
      <w:r>
        <w:rPr>
          <w:spacing w:val="-5"/>
          <w:sz w:val="20"/>
        </w:rPr>
        <w:t xml:space="preserve"> </w:t>
      </w:r>
      <w:r>
        <w:rPr>
          <w:sz w:val="20"/>
        </w:rPr>
        <w:t>not</w:t>
      </w:r>
      <w:r>
        <w:rPr>
          <w:spacing w:val="-5"/>
          <w:sz w:val="20"/>
        </w:rPr>
        <w:t xml:space="preserve"> </w:t>
      </w:r>
      <w:r>
        <w:rPr>
          <w:sz w:val="20"/>
        </w:rPr>
        <w:t>undermine</w:t>
      </w:r>
      <w:r>
        <w:rPr>
          <w:spacing w:val="-4"/>
          <w:sz w:val="20"/>
        </w:rPr>
        <w:t xml:space="preserve"> </w:t>
      </w:r>
      <w:r>
        <w:rPr>
          <w:sz w:val="20"/>
        </w:rPr>
        <w:t>the</w:t>
      </w:r>
      <w:r>
        <w:rPr>
          <w:spacing w:val="-5"/>
          <w:sz w:val="20"/>
        </w:rPr>
        <w:t xml:space="preserve"> </w:t>
      </w:r>
      <w:r>
        <w:rPr>
          <w:sz w:val="20"/>
        </w:rPr>
        <w:t>foundations</w:t>
      </w:r>
      <w:r>
        <w:rPr>
          <w:spacing w:val="-4"/>
          <w:sz w:val="20"/>
        </w:rPr>
        <w:t xml:space="preserve"> </w:t>
      </w:r>
      <w:r>
        <w:rPr>
          <w:sz w:val="20"/>
        </w:rPr>
        <w:t>of</w:t>
      </w:r>
      <w:r>
        <w:rPr>
          <w:spacing w:val="-5"/>
          <w:sz w:val="20"/>
        </w:rPr>
        <w:t xml:space="preserve"> </w:t>
      </w:r>
      <w:r>
        <w:rPr>
          <w:sz w:val="20"/>
        </w:rPr>
        <w:t>nearby structures, or the stability of plant or equipment</w:t>
      </w:r>
    </w:p>
    <w:p w14:paraId="6F194982" w14:textId="77777777" w:rsidR="00B70B60" w:rsidRDefault="00000000">
      <w:pPr>
        <w:pStyle w:val="ListParagraph"/>
        <w:numPr>
          <w:ilvl w:val="0"/>
          <w:numId w:val="2"/>
        </w:numPr>
        <w:tabs>
          <w:tab w:val="left" w:pos="1139"/>
          <w:tab w:val="left" w:pos="1140"/>
        </w:tabs>
        <w:spacing w:before="203" w:line="273" w:lineRule="auto"/>
        <w:ind w:right="411"/>
        <w:rPr>
          <w:sz w:val="20"/>
        </w:rPr>
      </w:pPr>
      <w:r>
        <w:rPr>
          <w:sz w:val="20"/>
        </w:rPr>
        <w:t>Avoid</w:t>
      </w:r>
      <w:r>
        <w:rPr>
          <w:spacing w:val="-5"/>
          <w:sz w:val="20"/>
        </w:rPr>
        <w:t xml:space="preserve"> </w:t>
      </w:r>
      <w:r>
        <w:rPr>
          <w:sz w:val="20"/>
        </w:rPr>
        <w:t>underground</w:t>
      </w:r>
      <w:r>
        <w:rPr>
          <w:spacing w:val="-4"/>
          <w:sz w:val="20"/>
        </w:rPr>
        <w:t xml:space="preserve"> </w:t>
      </w:r>
      <w:r>
        <w:rPr>
          <w:sz w:val="20"/>
        </w:rPr>
        <w:t>services</w:t>
      </w:r>
      <w:r>
        <w:rPr>
          <w:spacing w:val="-4"/>
          <w:sz w:val="20"/>
        </w:rPr>
        <w:t xml:space="preserve"> </w:t>
      </w:r>
      <w:r>
        <w:rPr>
          <w:sz w:val="20"/>
        </w:rPr>
        <w:t>including,</w:t>
      </w:r>
      <w:r>
        <w:rPr>
          <w:spacing w:val="-5"/>
          <w:sz w:val="20"/>
        </w:rPr>
        <w:t xml:space="preserve"> </w:t>
      </w:r>
      <w:r>
        <w:rPr>
          <w:sz w:val="20"/>
        </w:rPr>
        <w:t>checking</w:t>
      </w:r>
      <w:r>
        <w:rPr>
          <w:spacing w:val="-4"/>
          <w:sz w:val="20"/>
        </w:rPr>
        <w:t xml:space="preserve"> </w:t>
      </w:r>
      <w:r>
        <w:rPr>
          <w:sz w:val="20"/>
        </w:rPr>
        <w:t>service</w:t>
      </w:r>
      <w:r>
        <w:rPr>
          <w:spacing w:val="-4"/>
          <w:sz w:val="20"/>
        </w:rPr>
        <w:t xml:space="preserve"> </w:t>
      </w:r>
      <w:r>
        <w:rPr>
          <w:sz w:val="20"/>
        </w:rPr>
        <w:t>plans,</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 xml:space="preserve">service locators, hand digging </w:t>
      </w:r>
      <w:proofErr w:type="spellStart"/>
      <w:r>
        <w:rPr>
          <w:sz w:val="20"/>
        </w:rPr>
        <w:t>etc</w:t>
      </w:r>
      <w:proofErr w:type="spellEnd"/>
    </w:p>
    <w:p w14:paraId="3825EC59" w14:textId="77777777" w:rsidR="00B70B60" w:rsidRDefault="00000000">
      <w:pPr>
        <w:pStyle w:val="ListParagraph"/>
        <w:numPr>
          <w:ilvl w:val="0"/>
          <w:numId w:val="2"/>
        </w:numPr>
        <w:tabs>
          <w:tab w:val="left" w:pos="1139"/>
          <w:tab w:val="left" w:pos="1140"/>
        </w:tabs>
        <w:spacing w:before="202" w:line="276" w:lineRule="auto"/>
        <w:ind w:right="201"/>
        <w:rPr>
          <w:sz w:val="20"/>
        </w:rPr>
      </w:pPr>
      <w:r>
        <w:rPr>
          <w:sz w:val="20"/>
        </w:rPr>
        <w:t>Where required, test for fumes and oxygen levels prior to and during work. Ensure</w:t>
      </w:r>
      <w:r>
        <w:rPr>
          <w:spacing w:val="-4"/>
          <w:sz w:val="20"/>
        </w:rPr>
        <w:t xml:space="preserve"> </w:t>
      </w:r>
      <w:r>
        <w:rPr>
          <w:sz w:val="20"/>
        </w:rPr>
        <w:t>exhaust</w:t>
      </w:r>
      <w:r>
        <w:rPr>
          <w:spacing w:val="-4"/>
          <w:sz w:val="20"/>
        </w:rPr>
        <w:t xml:space="preserve"> </w:t>
      </w:r>
      <w:r>
        <w:rPr>
          <w:sz w:val="20"/>
        </w:rPr>
        <w:t>fumes</w:t>
      </w:r>
      <w:r>
        <w:rPr>
          <w:spacing w:val="-4"/>
          <w:sz w:val="20"/>
        </w:rPr>
        <w:t xml:space="preserve"> </w:t>
      </w:r>
      <w:r>
        <w:rPr>
          <w:sz w:val="20"/>
        </w:rPr>
        <w:t>from</w:t>
      </w:r>
      <w:r>
        <w:rPr>
          <w:spacing w:val="-4"/>
          <w:sz w:val="20"/>
        </w:rPr>
        <w:t xml:space="preserve"> </w:t>
      </w:r>
      <w:r>
        <w:rPr>
          <w:sz w:val="20"/>
        </w:rPr>
        <w:t>petrol</w:t>
      </w:r>
      <w:r>
        <w:rPr>
          <w:spacing w:val="-4"/>
          <w:sz w:val="20"/>
        </w:rPr>
        <w:t xml:space="preserve"> </w:t>
      </w:r>
      <w:r>
        <w:rPr>
          <w:sz w:val="20"/>
        </w:rPr>
        <w:t>and</w:t>
      </w:r>
      <w:r>
        <w:rPr>
          <w:spacing w:val="-4"/>
          <w:sz w:val="20"/>
        </w:rPr>
        <w:t xml:space="preserve"> </w:t>
      </w:r>
      <w:r>
        <w:rPr>
          <w:sz w:val="20"/>
        </w:rPr>
        <w:t>diesel</w:t>
      </w:r>
      <w:r>
        <w:rPr>
          <w:spacing w:val="-4"/>
          <w:sz w:val="20"/>
        </w:rPr>
        <w:t xml:space="preserve"> </w:t>
      </w:r>
      <w:r>
        <w:rPr>
          <w:sz w:val="20"/>
        </w:rPr>
        <w:t>powered</w:t>
      </w:r>
      <w:r>
        <w:rPr>
          <w:spacing w:val="-4"/>
          <w:sz w:val="20"/>
        </w:rPr>
        <w:t xml:space="preserve"> </w:t>
      </w:r>
      <w:r>
        <w:rPr>
          <w:sz w:val="20"/>
        </w:rPr>
        <w:t>equipment</w:t>
      </w:r>
      <w:r>
        <w:rPr>
          <w:spacing w:val="-3"/>
          <w:sz w:val="20"/>
        </w:rPr>
        <w:t xml:space="preserve"> </w:t>
      </w:r>
      <w:r>
        <w:rPr>
          <w:sz w:val="20"/>
        </w:rPr>
        <w:t>do</w:t>
      </w:r>
      <w:r>
        <w:rPr>
          <w:spacing w:val="-4"/>
          <w:sz w:val="20"/>
        </w:rPr>
        <w:t xml:space="preserve"> </w:t>
      </w:r>
      <w:r>
        <w:rPr>
          <w:sz w:val="20"/>
        </w:rPr>
        <w:t>not</w:t>
      </w:r>
      <w:r>
        <w:rPr>
          <w:spacing w:val="-4"/>
          <w:sz w:val="20"/>
        </w:rPr>
        <w:t xml:space="preserve"> </w:t>
      </w:r>
      <w:r>
        <w:rPr>
          <w:sz w:val="20"/>
        </w:rPr>
        <w:t>enter the excavation</w:t>
      </w:r>
    </w:p>
    <w:p w14:paraId="21E8F05F" w14:textId="77777777" w:rsidR="00B70B60" w:rsidRDefault="00000000">
      <w:pPr>
        <w:pStyle w:val="ListParagraph"/>
        <w:numPr>
          <w:ilvl w:val="0"/>
          <w:numId w:val="2"/>
        </w:numPr>
        <w:tabs>
          <w:tab w:val="left" w:pos="1139"/>
          <w:tab w:val="left" w:pos="1140"/>
        </w:tabs>
        <w:spacing w:before="198"/>
        <w:ind w:hanging="493"/>
        <w:rPr>
          <w:sz w:val="20"/>
        </w:rPr>
      </w:pPr>
      <w:r>
        <w:rPr>
          <w:sz w:val="20"/>
        </w:rPr>
        <w:t>Secure</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from</w:t>
      </w:r>
      <w:r>
        <w:rPr>
          <w:spacing w:val="-3"/>
          <w:sz w:val="20"/>
        </w:rPr>
        <w:t xml:space="preserve"> </w:t>
      </w:r>
      <w:proofErr w:type="spellStart"/>
      <w:r>
        <w:rPr>
          <w:sz w:val="20"/>
        </w:rPr>
        <w:t>unauthorised</w:t>
      </w:r>
      <w:proofErr w:type="spellEnd"/>
      <w:r>
        <w:rPr>
          <w:spacing w:val="-3"/>
          <w:sz w:val="20"/>
        </w:rPr>
        <w:t xml:space="preserve"> </w:t>
      </w:r>
      <w:r>
        <w:rPr>
          <w:sz w:val="20"/>
        </w:rPr>
        <w:t>access</w:t>
      </w:r>
      <w:r>
        <w:rPr>
          <w:spacing w:val="-4"/>
          <w:sz w:val="20"/>
        </w:rPr>
        <w:t xml:space="preserve"> </w:t>
      </w:r>
      <w:r>
        <w:rPr>
          <w:sz w:val="20"/>
        </w:rPr>
        <w:t>at</w:t>
      </w:r>
      <w:r>
        <w:rPr>
          <w:spacing w:val="-4"/>
          <w:sz w:val="20"/>
        </w:rPr>
        <w:t xml:space="preserve"> </w:t>
      </w:r>
      <w:r>
        <w:rPr>
          <w:sz w:val="20"/>
        </w:rPr>
        <w:t>all</w:t>
      </w:r>
      <w:r>
        <w:rPr>
          <w:spacing w:val="-3"/>
          <w:sz w:val="20"/>
        </w:rPr>
        <w:t xml:space="preserve"> </w:t>
      </w:r>
      <w:r>
        <w:rPr>
          <w:spacing w:val="-2"/>
          <w:sz w:val="20"/>
        </w:rPr>
        <w:t>times.</w:t>
      </w:r>
    </w:p>
    <w:p w14:paraId="005A1E6B" w14:textId="77777777" w:rsidR="00B70B60" w:rsidRDefault="00B70B60">
      <w:pPr>
        <w:pStyle w:val="BodyText"/>
        <w:ind w:left="0"/>
        <w:rPr>
          <w:sz w:val="24"/>
        </w:rPr>
      </w:pPr>
    </w:p>
    <w:p w14:paraId="1C4DA14D" w14:textId="77777777" w:rsidR="00B70B60" w:rsidRDefault="00B70B60">
      <w:pPr>
        <w:pStyle w:val="BodyText"/>
        <w:spacing w:before="3"/>
        <w:ind w:left="0"/>
        <w:rPr>
          <w:sz w:val="18"/>
        </w:rPr>
      </w:pPr>
    </w:p>
    <w:p w14:paraId="6931C3D0"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3531FDAC" w14:textId="77777777" w:rsidR="00B70B60" w:rsidRDefault="00B70B60">
      <w:pPr>
        <w:pStyle w:val="BodyText"/>
        <w:spacing w:before="6"/>
        <w:ind w:left="0"/>
        <w:rPr>
          <w:sz w:val="19"/>
        </w:rPr>
      </w:pPr>
    </w:p>
    <w:p w14:paraId="59DD73AB"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5"/>
          <w:sz w:val="20"/>
        </w:rPr>
        <w:t xml:space="preserve"> </w:t>
      </w:r>
      <w:r>
        <w:rPr>
          <w:sz w:val="20"/>
        </w:rPr>
        <w:t>all</w:t>
      </w:r>
      <w:r>
        <w:rPr>
          <w:spacing w:val="-5"/>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and</w:t>
      </w:r>
      <w:r>
        <w:rPr>
          <w:spacing w:val="-5"/>
          <w:sz w:val="20"/>
        </w:rPr>
        <w:t xml:space="preserve"> </w:t>
      </w:r>
      <w:r>
        <w:rPr>
          <w:sz w:val="20"/>
        </w:rPr>
        <w:t>training</w:t>
      </w:r>
      <w:r>
        <w:rPr>
          <w:spacing w:val="-5"/>
          <w:sz w:val="20"/>
        </w:rPr>
        <w:t xml:space="preserve"> </w:t>
      </w:r>
      <w:r>
        <w:rPr>
          <w:spacing w:val="-2"/>
          <w:sz w:val="20"/>
        </w:rPr>
        <w:t>provided</w:t>
      </w:r>
    </w:p>
    <w:p w14:paraId="1FAB4C34" w14:textId="77777777" w:rsidR="00B70B60" w:rsidRDefault="00B70B60">
      <w:pPr>
        <w:pStyle w:val="BodyText"/>
        <w:spacing w:before="3"/>
        <w:ind w:left="0"/>
        <w:rPr>
          <w:sz w:val="19"/>
        </w:rPr>
      </w:pPr>
    </w:p>
    <w:p w14:paraId="09971BA5" w14:textId="77777777" w:rsidR="00B70B60" w:rsidRDefault="00000000">
      <w:pPr>
        <w:pStyle w:val="ListParagraph"/>
        <w:numPr>
          <w:ilvl w:val="0"/>
          <w:numId w:val="2"/>
        </w:numPr>
        <w:tabs>
          <w:tab w:val="left" w:pos="1139"/>
          <w:tab w:val="left" w:pos="1140"/>
        </w:tabs>
        <w:spacing w:before="1" w:line="273" w:lineRule="auto"/>
        <w:ind w:right="296"/>
        <w:rPr>
          <w:sz w:val="20"/>
        </w:rPr>
      </w:pPr>
      <w:r>
        <w:rPr>
          <w:sz w:val="20"/>
        </w:rPr>
        <w:t>Only</w:t>
      </w:r>
      <w:r>
        <w:rPr>
          <w:spacing w:val="-4"/>
          <w:sz w:val="20"/>
        </w:rPr>
        <w:t xml:space="preserve"> </w:t>
      </w:r>
      <w:r>
        <w:rPr>
          <w:sz w:val="20"/>
        </w:rPr>
        <w:t>competent,</w:t>
      </w:r>
      <w:r>
        <w:rPr>
          <w:spacing w:val="-3"/>
          <w:sz w:val="20"/>
        </w:rPr>
        <w:t xml:space="preserve"> </w:t>
      </w:r>
      <w:r>
        <w:rPr>
          <w:sz w:val="20"/>
        </w:rPr>
        <w:t>fit</w:t>
      </w:r>
      <w:r>
        <w:rPr>
          <w:spacing w:val="-4"/>
          <w:sz w:val="20"/>
        </w:rPr>
        <w:t xml:space="preserve"> </w:t>
      </w:r>
      <w:r>
        <w:rPr>
          <w:sz w:val="20"/>
        </w:rPr>
        <w:t>and</w:t>
      </w:r>
      <w:r>
        <w:rPr>
          <w:spacing w:val="-4"/>
          <w:sz w:val="20"/>
        </w:rPr>
        <w:t xml:space="preserve"> </w:t>
      </w:r>
      <w:r>
        <w:rPr>
          <w:sz w:val="20"/>
        </w:rPr>
        <w:t>experienced</w:t>
      </w:r>
      <w:r>
        <w:rPr>
          <w:spacing w:val="-3"/>
          <w:sz w:val="20"/>
        </w:rPr>
        <w:t xml:space="preserve"> </w:t>
      </w:r>
      <w:r>
        <w:rPr>
          <w:sz w:val="20"/>
        </w:rPr>
        <w:t>operatives</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involved</w:t>
      </w:r>
      <w:r>
        <w:rPr>
          <w:spacing w:val="-4"/>
          <w:sz w:val="20"/>
        </w:rPr>
        <w:t xml:space="preserve"> </w:t>
      </w:r>
      <w:r>
        <w:rPr>
          <w:sz w:val="20"/>
        </w:rPr>
        <w:t>in</w:t>
      </w:r>
      <w:r>
        <w:rPr>
          <w:spacing w:val="-4"/>
          <w:sz w:val="20"/>
        </w:rPr>
        <w:t xml:space="preserve"> </w:t>
      </w:r>
      <w:r>
        <w:rPr>
          <w:sz w:val="20"/>
        </w:rPr>
        <w:t xml:space="preserve">excavation </w:t>
      </w:r>
      <w:r>
        <w:rPr>
          <w:spacing w:val="-4"/>
          <w:sz w:val="20"/>
        </w:rPr>
        <w:t>work</w:t>
      </w:r>
    </w:p>
    <w:p w14:paraId="050C37A0" w14:textId="77777777" w:rsidR="00B70B60" w:rsidRDefault="00000000">
      <w:pPr>
        <w:pStyle w:val="ListParagraph"/>
        <w:numPr>
          <w:ilvl w:val="0"/>
          <w:numId w:val="2"/>
        </w:numPr>
        <w:tabs>
          <w:tab w:val="left" w:pos="1139"/>
          <w:tab w:val="left" w:pos="1140"/>
        </w:tabs>
        <w:spacing w:before="202"/>
        <w:ind w:hanging="493"/>
        <w:rPr>
          <w:sz w:val="20"/>
        </w:rPr>
      </w:pPr>
      <w:r>
        <w:rPr>
          <w:sz w:val="20"/>
        </w:rPr>
        <w:t>Only</w:t>
      </w:r>
      <w:r>
        <w:rPr>
          <w:spacing w:val="-4"/>
          <w:sz w:val="20"/>
        </w:rPr>
        <w:t xml:space="preserve"> </w:t>
      </w:r>
      <w:r>
        <w:rPr>
          <w:sz w:val="20"/>
        </w:rPr>
        <w:t>access</w:t>
      </w:r>
      <w:r>
        <w:rPr>
          <w:spacing w:val="-4"/>
          <w:sz w:val="20"/>
        </w:rPr>
        <w:t xml:space="preserve"> </w:t>
      </w:r>
      <w:r>
        <w:rPr>
          <w:sz w:val="20"/>
        </w:rPr>
        <w:t>the</w:t>
      </w:r>
      <w:r>
        <w:rPr>
          <w:spacing w:val="-4"/>
          <w:sz w:val="20"/>
        </w:rPr>
        <w:t xml:space="preserve"> </w:t>
      </w:r>
      <w:r>
        <w:rPr>
          <w:sz w:val="20"/>
        </w:rPr>
        <w:t>excavation</w:t>
      </w:r>
      <w:r>
        <w:rPr>
          <w:spacing w:val="-3"/>
          <w:sz w:val="20"/>
        </w:rPr>
        <w:t xml:space="preserve"> </w:t>
      </w:r>
      <w:r>
        <w:rPr>
          <w:sz w:val="20"/>
        </w:rPr>
        <w:t>using</w:t>
      </w:r>
      <w:r>
        <w:rPr>
          <w:spacing w:val="-3"/>
          <w:sz w:val="20"/>
        </w:rPr>
        <w:t xml:space="preserve"> </w:t>
      </w:r>
      <w:r>
        <w:rPr>
          <w:sz w:val="20"/>
        </w:rPr>
        <w:t>the</w:t>
      </w:r>
      <w:r>
        <w:rPr>
          <w:spacing w:val="-4"/>
          <w:sz w:val="20"/>
        </w:rPr>
        <w:t xml:space="preserve"> </w:t>
      </w:r>
      <w:r>
        <w:rPr>
          <w:sz w:val="20"/>
        </w:rPr>
        <w:t>approved</w:t>
      </w:r>
      <w:r>
        <w:rPr>
          <w:spacing w:val="-4"/>
          <w:sz w:val="20"/>
        </w:rPr>
        <w:t xml:space="preserve"> </w:t>
      </w:r>
      <w:r>
        <w:rPr>
          <w:sz w:val="20"/>
        </w:rPr>
        <w:t>system</w:t>
      </w:r>
      <w:r>
        <w:rPr>
          <w:spacing w:val="-3"/>
          <w:sz w:val="20"/>
        </w:rPr>
        <w:t xml:space="preserve"> </w:t>
      </w:r>
      <w:r>
        <w:rPr>
          <w:sz w:val="20"/>
        </w:rPr>
        <w:t>of</w:t>
      </w:r>
      <w:r>
        <w:rPr>
          <w:spacing w:val="-3"/>
          <w:sz w:val="20"/>
        </w:rPr>
        <w:t xml:space="preserve"> </w:t>
      </w:r>
      <w:r>
        <w:rPr>
          <w:spacing w:val="-4"/>
          <w:sz w:val="20"/>
        </w:rPr>
        <w:t>work</w:t>
      </w:r>
    </w:p>
    <w:p w14:paraId="40BEAED2" w14:textId="77777777" w:rsidR="00B70B60" w:rsidRDefault="00B70B60">
      <w:pPr>
        <w:rPr>
          <w:sz w:val="20"/>
        </w:rPr>
        <w:sectPr w:rsidR="00B70B60">
          <w:pgSz w:w="11910" w:h="16840"/>
          <w:pgMar w:top="1340" w:right="1340" w:bottom="920" w:left="1320" w:header="0" w:footer="727" w:gutter="0"/>
          <w:cols w:space="720"/>
        </w:sectPr>
      </w:pPr>
    </w:p>
    <w:p w14:paraId="6E4582E1" w14:textId="77777777" w:rsidR="00B70B60" w:rsidRDefault="00000000">
      <w:pPr>
        <w:pStyle w:val="ListParagraph"/>
        <w:numPr>
          <w:ilvl w:val="0"/>
          <w:numId w:val="2"/>
        </w:numPr>
        <w:tabs>
          <w:tab w:val="left" w:pos="1139"/>
          <w:tab w:val="left" w:pos="1140"/>
        </w:tabs>
        <w:spacing w:before="82" w:line="273" w:lineRule="auto"/>
        <w:ind w:right="214"/>
        <w:rPr>
          <w:sz w:val="20"/>
        </w:rPr>
      </w:pPr>
      <w:r>
        <w:rPr>
          <w:sz w:val="20"/>
        </w:rPr>
        <w:t>Wear</w:t>
      </w:r>
      <w:r>
        <w:rPr>
          <w:spacing w:val="-4"/>
          <w:sz w:val="20"/>
        </w:rPr>
        <w:t xml:space="preserve"> </w:t>
      </w:r>
      <w:r>
        <w:rPr>
          <w:sz w:val="20"/>
        </w:rPr>
        <w:t>all</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4"/>
          <w:sz w:val="20"/>
        </w:rPr>
        <w:t xml:space="preserve"> </w:t>
      </w:r>
      <w:r>
        <w:rPr>
          <w:sz w:val="20"/>
        </w:rPr>
        <w:t>(PPE)</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and</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any defects in the equipment are reported to the employer</w:t>
      </w:r>
    </w:p>
    <w:p w14:paraId="7BBAF4B6" w14:textId="77777777" w:rsidR="00B70B60" w:rsidRDefault="00000000">
      <w:pPr>
        <w:pStyle w:val="ListParagraph"/>
        <w:numPr>
          <w:ilvl w:val="0"/>
          <w:numId w:val="2"/>
        </w:numPr>
        <w:tabs>
          <w:tab w:val="left" w:pos="1139"/>
          <w:tab w:val="left" w:pos="1140"/>
        </w:tabs>
        <w:spacing w:before="202"/>
        <w:ind w:hanging="493"/>
        <w:rPr>
          <w:sz w:val="20"/>
        </w:rPr>
      </w:pPr>
      <w:r>
        <w:rPr>
          <w:sz w:val="20"/>
        </w:rPr>
        <w:t>Stop</w:t>
      </w:r>
      <w:r>
        <w:rPr>
          <w:spacing w:val="-3"/>
          <w:sz w:val="20"/>
        </w:rPr>
        <w:t xml:space="preserve"> </w:t>
      </w:r>
      <w:r>
        <w:rPr>
          <w:sz w:val="20"/>
        </w:rPr>
        <w:t>work</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employer</w:t>
      </w:r>
      <w:r>
        <w:rPr>
          <w:spacing w:val="-3"/>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2"/>
          <w:sz w:val="20"/>
        </w:rPr>
        <w:t xml:space="preserve"> situations.</w:t>
      </w:r>
    </w:p>
    <w:p w14:paraId="4E4AD770" w14:textId="77777777" w:rsidR="00B70B60" w:rsidRDefault="00B70B60">
      <w:pPr>
        <w:rPr>
          <w:sz w:val="20"/>
        </w:rPr>
        <w:sectPr w:rsidR="00B70B60">
          <w:pgSz w:w="11910" w:h="16840"/>
          <w:pgMar w:top="1340" w:right="1340" w:bottom="920" w:left="1320" w:header="0" w:footer="727" w:gutter="0"/>
          <w:cols w:space="720"/>
        </w:sectPr>
      </w:pPr>
    </w:p>
    <w:p w14:paraId="2837BE21" w14:textId="77777777" w:rsidR="00B70B60" w:rsidRDefault="00000000">
      <w:pPr>
        <w:pStyle w:val="Heading1"/>
        <w:ind w:left="1303" w:right="1286"/>
        <w:rPr>
          <w:u w:val="none"/>
        </w:rPr>
      </w:pPr>
      <w:bookmarkStart w:id="41" w:name="_bookmark41"/>
      <w:bookmarkEnd w:id="41"/>
      <w:r>
        <w:rPr>
          <w:spacing w:val="-2"/>
        </w:rPr>
        <w:t>Falsework</w:t>
      </w:r>
    </w:p>
    <w:p w14:paraId="7D85B4AD" w14:textId="77777777" w:rsidR="00B70B60" w:rsidRDefault="00B70B60">
      <w:pPr>
        <w:pStyle w:val="BodyText"/>
        <w:ind w:left="0"/>
        <w:rPr>
          <w:b/>
        </w:rPr>
      </w:pPr>
    </w:p>
    <w:p w14:paraId="0D715600" w14:textId="77777777" w:rsidR="00B70B60" w:rsidRDefault="00B70B60">
      <w:pPr>
        <w:pStyle w:val="BodyText"/>
        <w:spacing w:before="6"/>
        <w:ind w:left="0"/>
        <w:rPr>
          <w:b/>
          <w:sz w:val="28"/>
        </w:rPr>
      </w:pPr>
    </w:p>
    <w:p w14:paraId="4FFCE8EF" w14:textId="77777777" w:rsidR="00B70B60" w:rsidRDefault="00000000">
      <w:pPr>
        <w:pStyle w:val="BodyText"/>
        <w:spacing w:before="101"/>
        <w:ind w:left="120"/>
      </w:pPr>
      <w:r>
        <w:rPr>
          <w:spacing w:val="-2"/>
          <w:u w:val="single"/>
        </w:rPr>
        <w:t>Description</w:t>
      </w:r>
    </w:p>
    <w:p w14:paraId="3480F5BC" w14:textId="77777777" w:rsidR="00B70B60" w:rsidRDefault="00B70B60">
      <w:pPr>
        <w:pStyle w:val="BodyText"/>
        <w:ind w:left="0"/>
        <w:rPr>
          <w:sz w:val="18"/>
        </w:rPr>
      </w:pPr>
    </w:p>
    <w:p w14:paraId="52601020" w14:textId="77777777" w:rsidR="00B70B60" w:rsidRDefault="00000000">
      <w:pPr>
        <w:pStyle w:val="BodyText"/>
        <w:spacing w:line="259" w:lineRule="auto"/>
        <w:ind w:left="120" w:right="97"/>
      </w:pPr>
      <w:r>
        <w:t>Falsework is generally described as a temporary structure used to provide support to a permanent structure during construction, refurbishment or demolition.</w:t>
      </w:r>
      <w:r>
        <w:rPr>
          <w:spacing w:val="40"/>
        </w:rPr>
        <w:t xml:space="preserve"> </w:t>
      </w:r>
      <w:r>
        <w:t>Failure of falsework</w:t>
      </w:r>
      <w:r>
        <w:rPr>
          <w:spacing w:val="-3"/>
        </w:rPr>
        <w:t xml:space="preserve"> </w:t>
      </w:r>
      <w:r>
        <w:t>could</w:t>
      </w:r>
      <w:r>
        <w:rPr>
          <w:spacing w:val="-3"/>
        </w:rPr>
        <w:t xml:space="preserve"> </w:t>
      </w:r>
      <w:r>
        <w:t>lead</w:t>
      </w:r>
      <w:r>
        <w:rPr>
          <w:spacing w:val="-3"/>
        </w:rPr>
        <w:t xml:space="preserve"> </w:t>
      </w:r>
      <w:r>
        <w:t>to</w:t>
      </w:r>
      <w:r>
        <w:rPr>
          <w:spacing w:val="-3"/>
        </w:rPr>
        <w:t xml:space="preserve"> </w:t>
      </w:r>
      <w:r>
        <w:t>collapse</w:t>
      </w:r>
      <w:r>
        <w:rPr>
          <w:spacing w:val="-2"/>
        </w:rPr>
        <w:t xml:space="preserve"> </w:t>
      </w:r>
      <w:r>
        <w:t>of</w:t>
      </w:r>
      <w:r>
        <w:rPr>
          <w:spacing w:val="-3"/>
        </w:rPr>
        <w:t xml:space="preserve"> </w:t>
      </w:r>
      <w:r>
        <w:t>the</w:t>
      </w:r>
      <w:r>
        <w:rPr>
          <w:spacing w:val="-3"/>
        </w:rPr>
        <w:t xml:space="preserve"> </w:t>
      </w:r>
      <w:r>
        <w:t>structure</w:t>
      </w:r>
      <w:r>
        <w:rPr>
          <w:spacing w:val="-2"/>
        </w:rPr>
        <w:t xml:space="preserve"> </w:t>
      </w:r>
      <w:r>
        <w:t>it</w:t>
      </w:r>
      <w:r>
        <w:rPr>
          <w:spacing w:val="-3"/>
        </w:rPr>
        <w:t xml:space="preserve"> </w:t>
      </w:r>
      <w:r>
        <w:t>is</w:t>
      </w:r>
      <w:r>
        <w:rPr>
          <w:spacing w:val="-3"/>
        </w:rPr>
        <w:t xml:space="preserve"> </w:t>
      </w:r>
      <w:r>
        <w:t>supporting</w:t>
      </w:r>
      <w:r>
        <w:rPr>
          <w:spacing w:val="-2"/>
        </w:rPr>
        <w:t xml:space="preserve"> </w:t>
      </w:r>
      <w:r>
        <w:t>which</w:t>
      </w:r>
      <w:r>
        <w:rPr>
          <w:spacing w:val="-3"/>
        </w:rPr>
        <w:t xml:space="preserve"> </w:t>
      </w:r>
      <w:r>
        <w:t>could</w:t>
      </w:r>
      <w:r>
        <w:rPr>
          <w:spacing w:val="-3"/>
        </w:rPr>
        <w:t xml:space="preserve"> </w:t>
      </w:r>
      <w:r>
        <w:t>result</w:t>
      </w:r>
      <w:r>
        <w:rPr>
          <w:spacing w:val="-3"/>
        </w:rPr>
        <w:t xml:space="preserve"> </w:t>
      </w:r>
      <w:r>
        <w:t>in</w:t>
      </w:r>
      <w:r>
        <w:rPr>
          <w:spacing w:val="-3"/>
        </w:rPr>
        <w:t xml:space="preserve"> </w:t>
      </w:r>
      <w:r>
        <w:t>the injury or death of those working nearby.</w:t>
      </w:r>
    </w:p>
    <w:p w14:paraId="4A578BDE" w14:textId="77777777" w:rsidR="00B70B60" w:rsidRDefault="00B70B60">
      <w:pPr>
        <w:pStyle w:val="BodyText"/>
        <w:ind w:left="0"/>
        <w:rPr>
          <w:sz w:val="24"/>
        </w:rPr>
      </w:pPr>
    </w:p>
    <w:p w14:paraId="1B9DA13D"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093F4F9F" w14:textId="77777777" w:rsidR="00B70B60" w:rsidRDefault="00B70B60">
      <w:pPr>
        <w:pStyle w:val="BodyText"/>
        <w:ind w:left="0"/>
        <w:rPr>
          <w:sz w:val="18"/>
        </w:rPr>
      </w:pPr>
    </w:p>
    <w:p w14:paraId="5CDE2B8D" w14:textId="77777777" w:rsidR="00B70B60" w:rsidRDefault="00000000">
      <w:pPr>
        <w:pStyle w:val="ListParagraph"/>
        <w:numPr>
          <w:ilvl w:val="0"/>
          <w:numId w:val="2"/>
        </w:numPr>
        <w:tabs>
          <w:tab w:val="left" w:pos="1139"/>
          <w:tab w:val="left" w:pos="1140"/>
        </w:tabs>
        <w:ind w:hanging="493"/>
        <w:rPr>
          <w:sz w:val="20"/>
        </w:rPr>
      </w:pPr>
      <w:r>
        <w:rPr>
          <w:sz w:val="20"/>
        </w:rPr>
        <w:t>Collapse</w:t>
      </w:r>
      <w:r>
        <w:rPr>
          <w:spacing w:val="-4"/>
          <w:sz w:val="20"/>
        </w:rPr>
        <w:t xml:space="preserve"> </w:t>
      </w:r>
      <w:r>
        <w:rPr>
          <w:sz w:val="20"/>
        </w:rPr>
        <w:t>of</w:t>
      </w:r>
      <w:r>
        <w:rPr>
          <w:spacing w:val="-4"/>
          <w:sz w:val="20"/>
        </w:rPr>
        <w:t xml:space="preserve"> </w:t>
      </w:r>
      <w:r>
        <w:rPr>
          <w:spacing w:val="-2"/>
          <w:sz w:val="20"/>
        </w:rPr>
        <w:t>falsework</w:t>
      </w:r>
    </w:p>
    <w:p w14:paraId="5239A12E" w14:textId="77777777" w:rsidR="00B70B60" w:rsidRDefault="00B70B60">
      <w:pPr>
        <w:pStyle w:val="BodyText"/>
        <w:spacing w:before="4"/>
        <w:ind w:left="0"/>
        <w:rPr>
          <w:sz w:val="19"/>
        </w:rPr>
      </w:pPr>
    </w:p>
    <w:p w14:paraId="07E93D34" w14:textId="77777777" w:rsidR="00B70B60" w:rsidRDefault="00000000">
      <w:pPr>
        <w:pStyle w:val="ListParagraph"/>
        <w:numPr>
          <w:ilvl w:val="0"/>
          <w:numId w:val="2"/>
        </w:numPr>
        <w:tabs>
          <w:tab w:val="left" w:pos="1139"/>
          <w:tab w:val="left" w:pos="1140"/>
        </w:tabs>
        <w:ind w:hanging="493"/>
        <w:rPr>
          <w:sz w:val="20"/>
        </w:rPr>
      </w:pPr>
      <w:r>
        <w:rPr>
          <w:sz w:val="20"/>
        </w:rPr>
        <w:t>Collapse</w:t>
      </w:r>
      <w:r>
        <w:rPr>
          <w:spacing w:val="-4"/>
          <w:sz w:val="20"/>
        </w:rPr>
        <w:t xml:space="preserve"> </w:t>
      </w:r>
      <w:r>
        <w:rPr>
          <w:sz w:val="20"/>
        </w:rPr>
        <w:t>of</w:t>
      </w:r>
      <w:r>
        <w:rPr>
          <w:spacing w:val="-4"/>
          <w:sz w:val="20"/>
        </w:rPr>
        <w:t xml:space="preserve"> </w:t>
      </w:r>
      <w:r>
        <w:rPr>
          <w:sz w:val="20"/>
        </w:rPr>
        <w:t>structure</w:t>
      </w:r>
      <w:r>
        <w:rPr>
          <w:spacing w:val="-4"/>
          <w:sz w:val="20"/>
        </w:rPr>
        <w:t xml:space="preserve"> </w:t>
      </w:r>
      <w:r>
        <w:rPr>
          <w:sz w:val="20"/>
        </w:rPr>
        <w:t>being</w:t>
      </w:r>
      <w:r>
        <w:rPr>
          <w:spacing w:val="-3"/>
          <w:sz w:val="20"/>
        </w:rPr>
        <w:t xml:space="preserve"> </w:t>
      </w:r>
      <w:r>
        <w:rPr>
          <w:spacing w:val="-2"/>
          <w:sz w:val="20"/>
        </w:rPr>
        <w:t>supported</w:t>
      </w:r>
    </w:p>
    <w:p w14:paraId="19DD9F0D" w14:textId="77777777" w:rsidR="00B70B60" w:rsidRDefault="00B70B60">
      <w:pPr>
        <w:pStyle w:val="BodyText"/>
        <w:spacing w:before="3"/>
        <w:ind w:left="0"/>
        <w:rPr>
          <w:sz w:val="19"/>
        </w:rPr>
      </w:pPr>
    </w:p>
    <w:p w14:paraId="662B812C" w14:textId="77777777" w:rsidR="00B70B60" w:rsidRDefault="00000000">
      <w:pPr>
        <w:pStyle w:val="ListParagraph"/>
        <w:numPr>
          <w:ilvl w:val="0"/>
          <w:numId w:val="2"/>
        </w:numPr>
        <w:tabs>
          <w:tab w:val="left" w:pos="1139"/>
          <w:tab w:val="left" w:pos="1140"/>
        </w:tabs>
        <w:ind w:hanging="493"/>
        <w:rPr>
          <w:sz w:val="20"/>
        </w:rPr>
      </w:pPr>
      <w:r>
        <w:rPr>
          <w:sz w:val="20"/>
        </w:rPr>
        <w:t>Falls</w:t>
      </w:r>
      <w:r>
        <w:rPr>
          <w:spacing w:val="-4"/>
          <w:sz w:val="20"/>
        </w:rPr>
        <w:t xml:space="preserve"> </w:t>
      </w:r>
      <w:r>
        <w:rPr>
          <w:sz w:val="20"/>
        </w:rPr>
        <w:t>from</w:t>
      </w:r>
      <w:r>
        <w:rPr>
          <w:spacing w:val="-3"/>
          <w:sz w:val="20"/>
        </w:rPr>
        <w:t xml:space="preserve"> </w:t>
      </w:r>
      <w:r>
        <w:rPr>
          <w:spacing w:val="-2"/>
          <w:sz w:val="20"/>
        </w:rPr>
        <w:t>height</w:t>
      </w:r>
    </w:p>
    <w:p w14:paraId="2E0771D1" w14:textId="77777777" w:rsidR="00B70B60" w:rsidRDefault="00B70B60">
      <w:pPr>
        <w:pStyle w:val="BodyText"/>
        <w:spacing w:before="4"/>
        <w:ind w:left="0"/>
        <w:rPr>
          <w:sz w:val="19"/>
        </w:rPr>
      </w:pPr>
    </w:p>
    <w:p w14:paraId="6EA629ED" w14:textId="77777777" w:rsidR="00B70B60" w:rsidRDefault="00000000">
      <w:pPr>
        <w:pStyle w:val="ListParagraph"/>
        <w:numPr>
          <w:ilvl w:val="0"/>
          <w:numId w:val="2"/>
        </w:numPr>
        <w:tabs>
          <w:tab w:val="left" w:pos="1139"/>
          <w:tab w:val="left" w:pos="1140"/>
        </w:tabs>
        <w:ind w:hanging="493"/>
        <w:rPr>
          <w:sz w:val="20"/>
        </w:rPr>
      </w:pPr>
      <w:r>
        <w:rPr>
          <w:sz w:val="20"/>
        </w:rPr>
        <w:t>Falling</w:t>
      </w:r>
      <w:r>
        <w:rPr>
          <w:spacing w:val="-6"/>
          <w:sz w:val="20"/>
        </w:rPr>
        <w:t xml:space="preserve"> </w:t>
      </w:r>
      <w:r>
        <w:rPr>
          <w:spacing w:val="-2"/>
          <w:sz w:val="20"/>
        </w:rPr>
        <w:t>materials.</w:t>
      </w:r>
    </w:p>
    <w:p w14:paraId="77A3627A" w14:textId="77777777" w:rsidR="00B70B60" w:rsidRDefault="00B70B60">
      <w:pPr>
        <w:pStyle w:val="BodyText"/>
        <w:ind w:left="0"/>
        <w:rPr>
          <w:sz w:val="24"/>
        </w:rPr>
      </w:pPr>
    </w:p>
    <w:p w14:paraId="5205EC6A"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484B6F5B" w14:textId="77777777" w:rsidR="00B70B60" w:rsidRDefault="00B70B60">
      <w:pPr>
        <w:pStyle w:val="BodyText"/>
        <w:ind w:left="0"/>
        <w:rPr>
          <w:sz w:val="18"/>
        </w:rPr>
      </w:pPr>
    </w:p>
    <w:p w14:paraId="10FBCF87" w14:textId="77777777" w:rsidR="00B70B60" w:rsidRDefault="00000000">
      <w:pPr>
        <w:pStyle w:val="ListParagraph"/>
        <w:numPr>
          <w:ilvl w:val="0"/>
          <w:numId w:val="2"/>
        </w:numPr>
        <w:tabs>
          <w:tab w:val="left" w:pos="1139"/>
          <w:tab w:val="left" w:pos="1140"/>
        </w:tabs>
        <w:spacing w:before="1" w:line="273" w:lineRule="auto"/>
        <w:ind w:right="263"/>
        <w:rPr>
          <w:sz w:val="20"/>
        </w:rPr>
      </w:pPr>
      <w:r>
        <w:rPr>
          <w:sz w:val="20"/>
        </w:rPr>
        <w:t>Carry</w:t>
      </w:r>
      <w:r>
        <w:rPr>
          <w:spacing w:val="-4"/>
          <w:sz w:val="20"/>
        </w:rPr>
        <w:t xml:space="preserve"> </w:t>
      </w:r>
      <w:r>
        <w:rPr>
          <w:sz w:val="20"/>
        </w:rPr>
        <w:t>out</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installation,</w:t>
      </w:r>
      <w:r>
        <w:rPr>
          <w:spacing w:val="-3"/>
          <w:sz w:val="20"/>
        </w:rPr>
        <w:t xml:space="preserve"> </w:t>
      </w:r>
      <w:r>
        <w:rPr>
          <w:sz w:val="20"/>
        </w:rPr>
        <w:t>loading</w:t>
      </w:r>
      <w:r>
        <w:rPr>
          <w:spacing w:val="-4"/>
          <w:sz w:val="20"/>
        </w:rPr>
        <w:t xml:space="preserve"> </w:t>
      </w:r>
      <w:r>
        <w:rPr>
          <w:sz w:val="20"/>
        </w:rPr>
        <w:t>and</w:t>
      </w:r>
      <w:r>
        <w:rPr>
          <w:spacing w:val="-4"/>
          <w:sz w:val="20"/>
        </w:rPr>
        <w:t xml:space="preserve"> </w:t>
      </w:r>
      <w:r>
        <w:rPr>
          <w:sz w:val="20"/>
        </w:rPr>
        <w:t>dismantling</w:t>
      </w:r>
      <w:r>
        <w:rPr>
          <w:spacing w:val="-4"/>
          <w:sz w:val="20"/>
        </w:rPr>
        <w:t xml:space="preserve"> </w:t>
      </w:r>
      <w:r>
        <w:rPr>
          <w:sz w:val="20"/>
        </w:rPr>
        <w:t>of</w:t>
      </w:r>
      <w:r>
        <w:rPr>
          <w:spacing w:val="-4"/>
          <w:sz w:val="20"/>
        </w:rPr>
        <w:t xml:space="preserve"> </w:t>
      </w:r>
      <w:r>
        <w:rPr>
          <w:sz w:val="20"/>
        </w:rPr>
        <w:t xml:space="preserve">the </w:t>
      </w:r>
      <w:r>
        <w:rPr>
          <w:spacing w:val="-2"/>
          <w:sz w:val="20"/>
        </w:rPr>
        <w:t>falsework</w:t>
      </w:r>
    </w:p>
    <w:p w14:paraId="27551CE0" w14:textId="77777777" w:rsidR="00B70B60" w:rsidRDefault="00000000">
      <w:pPr>
        <w:pStyle w:val="ListParagraph"/>
        <w:numPr>
          <w:ilvl w:val="0"/>
          <w:numId w:val="2"/>
        </w:numPr>
        <w:tabs>
          <w:tab w:val="left" w:pos="1139"/>
          <w:tab w:val="left" w:pos="1140"/>
        </w:tabs>
        <w:spacing w:before="202" w:line="276" w:lineRule="auto"/>
        <w:ind w:right="254"/>
        <w:rPr>
          <w:sz w:val="20"/>
        </w:rPr>
      </w:pPr>
      <w:r>
        <w:rPr>
          <w:sz w:val="20"/>
        </w:rPr>
        <w:t>Design,</w:t>
      </w:r>
      <w:r>
        <w:rPr>
          <w:spacing w:val="-4"/>
          <w:sz w:val="20"/>
        </w:rPr>
        <w:t xml:space="preserve"> </w:t>
      </w:r>
      <w:r>
        <w:rPr>
          <w:sz w:val="20"/>
        </w:rPr>
        <w:t>plan</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appropriate</w:t>
      </w:r>
      <w:r>
        <w:rPr>
          <w:spacing w:val="-3"/>
          <w:sz w:val="20"/>
        </w:rPr>
        <w:t xml:space="preserve"> </w:t>
      </w:r>
      <w:r>
        <w:rPr>
          <w:sz w:val="20"/>
        </w:rPr>
        <w:t>control</w:t>
      </w:r>
      <w:r>
        <w:rPr>
          <w:spacing w:val="-3"/>
          <w:sz w:val="20"/>
        </w:rPr>
        <w:t xml:space="preserve"> </w:t>
      </w:r>
      <w:r>
        <w:rPr>
          <w:sz w:val="20"/>
        </w:rPr>
        <w:t>measures</w:t>
      </w:r>
      <w:r>
        <w:rPr>
          <w:spacing w:val="-4"/>
          <w:sz w:val="20"/>
        </w:rPr>
        <w:t xml:space="preserve"> </w:t>
      </w:r>
      <w:r>
        <w:rPr>
          <w:sz w:val="20"/>
        </w:rPr>
        <w:t>to</w:t>
      </w:r>
      <w:r>
        <w:rPr>
          <w:spacing w:val="-4"/>
          <w:sz w:val="20"/>
        </w:rPr>
        <w:t xml:space="preserve"> </w:t>
      </w:r>
      <w:r>
        <w:rPr>
          <w:sz w:val="20"/>
        </w:rPr>
        <w:t>protect</w:t>
      </w:r>
      <w:r>
        <w:rPr>
          <w:spacing w:val="-4"/>
          <w:sz w:val="20"/>
        </w:rPr>
        <w:t xml:space="preserve"> </w:t>
      </w:r>
      <w:r>
        <w:rPr>
          <w:sz w:val="20"/>
        </w:rPr>
        <w:t>persons, equipment and structures from the work activity and physical and environmental conditions</w:t>
      </w:r>
    </w:p>
    <w:p w14:paraId="07418503" w14:textId="77777777" w:rsidR="00B70B60" w:rsidRDefault="00000000">
      <w:pPr>
        <w:pStyle w:val="ListParagraph"/>
        <w:numPr>
          <w:ilvl w:val="0"/>
          <w:numId w:val="2"/>
        </w:numPr>
        <w:tabs>
          <w:tab w:val="left" w:pos="1139"/>
          <w:tab w:val="left" w:pos="1140"/>
        </w:tabs>
        <w:spacing w:before="198"/>
        <w:ind w:hanging="493"/>
        <w:rPr>
          <w:sz w:val="20"/>
        </w:rPr>
      </w:pPr>
      <w:r>
        <w:rPr>
          <w:sz w:val="20"/>
        </w:rPr>
        <w:t>Provide</w:t>
      </w:r>
      <w:r>
        <w:rPr>
          <w:spacing w:val="-6"/>
          <w:sz w:val="20"/>
        </w:rPr>
        <w:t xml:space="preserve"> </w:t>
      </w:r>
      <w:r>
        <w:rPr>
          <w:sz w:val="20"/>
        </w:rPr>
        <w:t>information,</w:t>
      </w:r>
      <w:r>
        <w:rPr>
          <w:spacing w:val="-6"/>
          <w:sz w:val="20"/>
        </w:rPr>
        <w:t xml:space="preserve"> </w:t>
      </w:r>
      <w:r>
        <w:rPr>
          <w:sz w:val="20"/>
        </w:rPr>
        <w:t>instruction</w:t>
      </w:r>
      <w:r>
        <w:rPr>
          <w:spacing w:val="-6"/>
          <w:sz w:val="20"/>
        </w:rPr>
        <w:t xml:space="preserve"> </w:t>
      </w:r>
      <w:r>
        <w:rPr>
          <w:sz w:val="20"/>
        </w:rPr>
        <w:t>and</w:t>
      </w:r>
      <w:r>
        <w:rPr>
          <w:spacing w:val="-5"/>
          <w:sz w:val="20"/>
        </w:rPr>
        <w:t xml:space="preserve"> </w:t>
      </w:r>
      <w:r>
        <w:rPr>
          <w:spacing w:val="-2"/>
          <w:sz w:val="20"/>
        </w:rPr>
        <w:t>training</w:t>
      </w:r>
    </w:p>
    <w:p w14:paraId="77986A13" w14:textId="77777777" w:rsidR="00B70B60" w:rsidRDefault="00B70B60">
      <w:pPr>
        <w:pStyle w:val="BodyText"/>
        <w:spacing w:before="3"/>
        <w:ind w:left="0"/>
        <w:rPr>
          <w:sz w:val="19"/>
        </w:rPr>
      </w:pPr>
    </w:p>
    <w:p w14:paraId="2D2A5EA1" w14:textId="77777777" w:rsidR="00B70B60" w:rsidRDefault="00000000">
      <w:pPr>
        <w:pStyle w:val="ListParagraph"/>
        <w:numPr>
          <w:ilvl w:val="0"/>
          <w:numId w:val="2"/>
        </w:numPr>
        <w:tabs>
          <w:tab w:val="left" w:pos="1139"/>
          <w:tab w:val="left" w:pos="1140"/>
        </w:tabs>
        <w:spacing w:before="1" w:line="273" w:lineRule="auto"/>
        <w:ind w:right="156"/>
        <w:rPr>
          <w:sz w:val="20"/>
        </w:rPr>
      </w:pPr>
      <w:r>
        <w:rPr>
          <w:sz w:val="20"/>
        </w:rPr>
        <w:t>Ensure</w:t>
      </w:r>
      <w:r>
        <w:rPr>
          <w:spacing w:val="-3"/>
          <w:sz w:val="20"/>
        </w:rPr>
        <w:t xml:space="preserve"> </w:t>
      </w:r>
      <w:r>
        <w:rPr>
          <w:sz w:val="20"/>
        </w:rPr>
        <w:t>trained,</w:t>
      </w:r>
      <w:r>
        <w:rPr>
          <w:spacing w:val="-3"/>
          <w:sz w:val="20"/>
        </w:rPr>
        <w:t xml:space="preserve"> </w:t>
      </w:r>
      <w:r>
        <w:rPr>
          <w:sz w:val="20"/>
        </w:rPr>
        <w:t>competent</w:t>
      </w:r>
      <w:r>
        <w:rPr>
          <w:spacing w:val="-3"/>
          <w:sz w:val="20"/>
        </w:rPr>
        <w:t xml:space="preserve"> </w:t>
      </w:r>
      <w:r>
        <w:rPr>
          <w:sz w:val="20"/>
        </w:rPr>
        <w:t>persons</w:t>
      </w:r>
      <w:r>
        <w:rPr>
          <w:spacing w:val="-3"/>
          <w:sz w:val="20"/>
        </w:rPr>
        <w:t xml:space="preserve"> </w:t>
      </w:r>
      <w:r>
        <w:rPr>
          <w:sz w:val="20"/>
        </w:rPr>
        <w:t>are</w:t>
      </w:r>
      <w:r>
        <w:rPr>
          <w:spacing w:val="-3"/>
          <w:sz w:val="20"/>
        </w:rPr>
        <w:t xml:space="preserve"> </w:t>
      </w:r>
      <w:r>
        <w:rPr>
          <w:sz w:val="20"/>
        </w:rPr>
        <w:t>used</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stages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including temporary works designers, coordinators and engineers</w:t>
      </w:r>
    </w:p>
    <w:p w14:paraId="4D7D068D" w14:textId="77777777" w:rsidR="00B70B60" w:rsidRDefault="00000000">
      <w:pPr>
        <w:pStyle w:val="ListParagraph"/>
        <w:numPr>
          <w:ilvl w:val="0"/>
          <w:numId w:val="2"/>
        </w:numPr>
        <w:tabs>
          <w:tab w:val="left" w:pos="1139"/>
          <w:tab w:val="left" w:pos="1140"/>
        </w:tabs>
        <w:spacing w:before="202" w:line="273" w:lineRule="auto"/>
        <w:ind w:right="340"/>
        <w:rPr>
          <w:sz w:val="20"/>
        </w:rPr>
      </w:pPr>
      <w:r>
        <w:rPr>
          <w:sz w:val="20"/>
        </w:rPr>
        <w:t>Competent</w:t>
      </w:r>
      <w:r>
        <w:rPr>
          <w:spacing w:val="-4"/>
          <w:sz w:val="20"/>
        </w:rPr>
        <w:t xml:space="preserve"> </w:t>
      </w:r>
      <w:r>
        <w:rPr>
          <w:sz w:val="20"/>
        </w:rPr>
        <w:t>supervision</w:t>
      </w:r>
      <w:r>
        <w:rPr>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the</w:t>
      </w:r>
      <w:r>
        <w:rPr>
          <w:spacing w:val="-4"/>
          <w:sz w:val="20"/>
        </w:rPr>
        <w:t xml:space="preserve"> </w:t>
      </w:r>
      <w:r>
        <w:rPr>
          <w:sz w:val="20"/>
        </w:rPr>
        <w:t>correct</w:t>
      </w:r>
      <w:r>
        <w:rPr>
          <w:spacing w:val="-3"/>
          <w:sz w:val="20"/>
        </w:rPr>
        <w:t xml:space="preserve"> </w:t>
      </w:r>
      <w:r>
        <w:rPr>
          <w:sz w:val="20"/>
        </w:rPr>
        <w:t>procedures</w:t>
      </w:r>
      <w:r>
        <w:rPr>
          <w:spacing w:val="-4"/>
          <w:sz w:val="20"/>
        </w:rPr>
        <w:t xml:space="preserve"> </w:t>
      </w:r>
      <w:r>
        <w:rPr>
          <w:sz w:val="20"/>
        </w:rPr>
        <w:t>for falsework are followed</w:t>
      </w:r>
    </w:p>
    <w:p w14:paraId="507134AD" w14:textId="77777777" w:rsidR="00B70B60" w:rsidRDefault="00000000">
      <w:pPr>
        <w:pStyle w:val="ListParagraph"/>
        <w:numPr>
          <w:ilvl w:val="0"/>
          <w:numId w:val="2"/>
        </w:numPr>
        <w:tabs>
          <w:tab w:val="left" w:pos="1139"/>
          <w:tab w:val="left" w:pos="1140"/>
        </w:tabs>
        <w:spacing w:before="203" w:line="273" w:lineRule="auto"/>
        <w:ind w:right="433"/>
        <w:rPr>
          <w:sz w:val="20"/>
        </w:rPr>
      </w:pPr>
      <w:r>
        <w:rPr>
          <w:sz w:val="20"/>
        </w:rPr>
        <w:t>Ensure</w:t>
      </w:r>
      <w:r>
        <w:rPr>
          <w:spacing w:val="-4"/>
          <w:sz w:val="20"/>
        </w:rPr>
        <w:t xml:space="preserve"> </w:t>
      </w:r>
      <w:r>
        <w:rPr>
          <w:sz w:val="20"/>
        </w:rPr>
        <w:t>that</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materials</w:t>
      </w:r>
      <w:r>
        <w:rPr>
          <w:spacing w:val="-3"/>
          <w:sz w:val="20"/>
        </w:rPr>
        <w:t xml:space="preserve"> </w:t>
      </w:r>
      <w:r>
        <w:rPr>
          <w:sz w:val="20"/>
        </w:rPr>
        <w:t>used</w:t>
      </w:r>
      <w:r>
        <w:rPr>
          <w:spacing w:val="-4"/>
          <w:sz w:val="20"/>
        </w:rPr>
        <w:t xml:space="preserve"> </w:t>
      </w:r>
      <w:r>
        <w:rPr>
          <w:sz w:val="20"/>
        </w:rPr>
        <w:t>are</w:t>
      </w:r>
      <w:r>
        <w:rPr>
          <w:spacing w:val="-4"/>
          <w:sz w:val="20"/>
        </w:rPr>
        <w:t xml:space="preserve"> </w:t>
      </w:r>
      <w:r>
        <w:rPr>
          <w:sz w:val="20"/>
        </w:rPr>
        <w:t>suitable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purpose</w:t>
      </w:r>
      <w:r>
        <w:rPr>
          <w:spacing w:val="-4"/>
          <w:sz w:val="20"/>
        </w:rPr>
        <w:t xml:space="preserve"> </w:t>
      </w:r>
      <w:r>
        <w:rPr>
          <w:sz w:val="20"/>
        </w:rPr>
        <w:t>they were intended</w:t>
      </w:r>
    </w:p>
    <w:p w14:paraId="21FEA871" w14:textId="77777777" w:rsidR="00B70B60" w:rsidRDefault="00000000">
      <w:pPr>
        <w:pStyle w:val="ListParagraph"/>
        <w:numPr>
          <w:ilvl w:val="0"/>
          <w:numId w:val="2"/>
        </w:numPr>
        <w:tabs>
          <w:tab w:val="left" w:pos="1139"/>
          <w:tab w:val="left" w:pos="1140"/>
        </w:tabs>
        <w:spacing w:before="202" w:line="273" w:lineRule="auto"/>
        <w:ind w:right="274"/>
        <w:rPr>
          <w:sz w:val="20"/>
        </w:rPr>
      </w:pPr>
      <w:r>
        <w:rPr>
          <w:sz w:val="20"/>
        </w:rPr>
        <w:t>Prevent</w:t>
      </w:r>
      <w:r>
        <w:rPr>
          <w:spacing w:val="-4"/>
          <w:sz w:val="20"/>
        </w:rPr>
        <w:t xml:space="preserve"> </w:t>
      </w:r>
      <w:r>
        <w:rPr>
          <w:sz w:val="20"/>
        </w:rPr>
        <w:t>persons</w:t>
      </w:r>
      <w:r>
        <w:rPr>
          <w:spacing w:val="-4"/>
          <w:sz w:val="20"/>
        </w:rPr>
        <w:t xml:space="preserve"> </w:t>
      </w:r>
      <w:r>
        <w:rPr>
          <w:sz w:val="20"/>
        </w:rPr>
        <w:t>or</w:t>
      </w:r>
      <w:r>
        <w:rPr>
          <w:spacing w:val="-4"/>
          <w:sz w:val="20"/>
        </w:rPr>
        <w:t xml:space="preserve"> </w:t>
      </w:r>
      <w:r>
        <w:rPr>
          <w:sz w:val="20"/>
        </w:rPr>
        <w:t>objects</w:t>
      </w:r>
      <w:r>
        <w:rPr>
          <w:spacing w:val="-3"/>
          <w:sz w:val="20"/>
        </w:rPr>
        <w:t xml:space="preserve"> </w:t>
      </w:r>
      <w:r>
        <w:rPr>
          <w:sz w:val="20"/>
        </w:rPr>
        <w:t>falling</w:t>
      </w:r>
      <w:r>
        <w:rPr>
          <w:spacing w:val="-4"/>
          <w:sz w:val="20"/>
        </w:rPr>
        <w:t xml:space="preserve"> </w:t>
      </w:r>
      <w:r>
        <w:rPr>
          <w:sz w:val="20"/>
        </w:rPr>
        <w:t>by</w:t>
      </w:r>
      <w:r>
        <w:rPr>
          <w:spacing w:val="-4"/>
          <w:sz w:val="20"/>
        </w:rPr>
        <w:t xml:space="preserve"> </w:t>
      </w:r>
      <w:r>
        <w:rPr>
          <w:sz w:val="20"/>
        </w:rPr>
        <w:t>providing</w:t>
      </w:r>
      <w:r>
        <w:rPr>
          <w:spacing w:val="-4"/>
          <w:sz w:val="20"/>
        </w:rPr>
        <w:t xml:space="preserve"> </w:t>
      </w:r>
      <w:r>
        <w:rPr>
          <w:sz w:val="20"/>
        </w:rPr>
        <w:t>adequate</w:t>
      </w:r>
      <w:r>
        <w:rPr>
          <w:spacing w:val="-4"/>
          <w:sz w:val="20"/>
        </w:rPr>
        <w:t xml:space="preserve"> </w:t>
      </w:r>
      <w:r>
        <w:rPr>
          <w:sz w:val="20"/>
        </w:rPr>
        <w:t>hierarchy</w:t>
      </w:r>
      <w:r>
        <w:rPr>
          <w:spacing w:val="-3"/>
          <w:sz w:val="20"/>
        </w:rPr>
        <w:t xml:space="preserve"> </w:t>
      </w:r>
      <w:r>
        <w:rPr>
          <w:sz w:val="20"/>
        </w:rPr>
        <w:t>of</w:t>
      </w:r>
      <w:r>
        <w:rPr>
          <w:spacing w:val="-4"/>
          <w:sz w:val="20"/>
        </w:rPr>
        <w:t xml:space="preserve"> </w:t>
      </w:r>
      <w:r>
        <w:rPr>
          <w:sz w:val="20"/>
        </w:rPr>
        <w:t>controls such as, handrails, edge protection, use of working platforms and netting</w:t>
      </w:r>
    </w:p>
    <w:p w14:paraId="4190B77D" w14:textId="77777777" w:rsidR="00B70B60" w:rsidRDefault="00000000">
      <w:pPr>
        <w:pStyle w:val="ListParagraph"/>
        <w:numPr>
          <w:ilvl w:val="0"/>
          <w:numId w:val="2"/>
        </w:numPr>
        <w:tabs>
          <w:tab w:val="left" w:pos="1139"/>
          <w:tab w:val="left" w:pos="1140"/>
        </w:tabs>
        <w:spacing w:before="203"/>
        <w:ind w:hanging="493"/>
        <w:rPr>
          <w:sz w:val="20"/>
        </w:rPr>
      </w:pPr>
      <w:r>
        <w:rPr>
          <w:sz w:val="20"/>
        </w:rPr>
        <w:t>Issue</w:t>
      </w:r>
      <w:r>
        <w:rPr>
          <w:spacing w:val="-6"/>
          <w:sz w:val="20"/>
        </w:rPr>
        <w:t xml:space="preserve"> </w:t>
      </w:r>
      <w:r>
        <w:rPr>
          <w:sz w:val="20"/>
        </w:rPr>
        <w:t>appropriate</w:t>
      </w:r>
      <w:r>
        <w:rPr>
          <w:spacing w:val="-2"/>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and</w:t>
      </w:r>
      <w:r>
        <w:rPr>
          <w:spacing w:val="-3"/>
          <w:sz w:val="20"/>
        </w:rPr>
        <w:t xml:space="preserve"> </w:t>
      </w:r>
      <w:r>
        <w:rPr>
          <w:sz w:val="20"/>
        </w:rPr>
        <w:t>ensure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being</w:t>
      </w:r>
      <w:r>
        <w:rPr>
          <w:spacing w:val="-3"/>
          <w:sz w:val="20"/>
        </w:rPr>
        <w:t xml:space="preserve"> </w:t>
      </w:r>
      <w:r>
        <w:rPr>
          <w:spacing w:val="-4"/>
          <w:sz w:val="20"/>
        </w:rPr>
        <w:t>used</w:t>
      </w:r>
    </w:p>
    <w:p w14:paraId="67DC1857" w14:textId="77777777" w:rsidR="00B70B60" w:rsidRDefault="00B70B60">
      <w:pPr>
        <w:pStyle w:val="BodyText"/>
        <w:spacing w:before="3"/>
        <w:ind w:left="0"/>
        <w:rPr>
          <w:sz w:val="19"/>
        </w:rPr>
      </w:pPr>
    </w:p>
    <w:p w14:paraId="019EAAF5" w14:textId="77777777" w:rsidR="00B70B60" w:rsidRDefault="00000000">
      <w:pPr>
        <w:pStyle w:val="ListParagraph"/>
        <w:numPr>
          <w:ilvl w:val="0"/>
          <w:numId w:val="2"/>
        </w:numPr>
        <w:tabs>
          <w:tab w:val="left" w:pos="1139"/>
          <w:tab w:val="left" w:pos="1140"/>
        </w:tabs>
        <w:ind w:hanging="493"/>
        <w:rPr>
          <w:sz w:val="20"/>
        </w:rPr>
      </w:pPr>
      <w:r>
        <w:rPr>
          <w:sz w:val="20"/>
        </w:rPr>
        <w:t>Plan</w:t>
      </w:r>
      <w:r>
        <w:rPr>
          <w:spacing w:val="-4"/>
          <w:sz w:val="20"/>
        </w:rPr>
        <w:t xml:space="preserve"> </w:t>
      </w:r>
      <w:r>
        <w:rPr>
          <w:sz w:val="20"/>
        </w:rPr>
        <w:t>emergency</w:t>
      </w:r>
      <w:r>
        <w:rPr>
          <w:spacing w:val="-3"/>
          <w:sz w:val="20"/>
        </w:rPr>
        <w:t xml:space="preserve"> </w:t>
      </w:r>
      <w:r>
        <w:rPr>
          <w:spacing w:val="-2"/>
          <w:sz w:val="20"/>
        </w:rPr>
        <w:t>arrangements</w:t>
      </w:r>
    </w:p>
    <w:p w14:paraId="3F113B51" w14:textId="77777777" w:rsidR="00B70B60" w:rsidRDefault="00B70B60">
      <w:pPr>
        <w:pStyle w:val="BodyText"/>
        <w:spacing w:before="4"/>
        <w:ind w:left="0"/>
        <w:rPr>
          <w:sz w:val="19"/>
        </w:rPr>
      </w:pPr>
    </w:p>
    <w:p w14:paraId="131D62C1" w14:textId="77777777" w:rsidR="00B70B60" w:rsidRDefault="00000000">
      <w:pPr>
        <w:pStyle w:val="ListParagraph"/>
        <w:numPr>
          <w:ilvl w:val="0"/>
          <w:numId w:val="2"/>
        </w:numPr>
        <w:tabs>
          <w:tab w:val="left" w:pos="1139"/>
          <w:tab w:val="left" w:pos="1140"/>
        </w:tabs>
        <w:spacing w:line="273" w:lineRule="auto"/>
        <w:ind w:right="104"/>
        <w:rPr>
          <w:sz w:val="20"/>
        </w:rPr>
      </w:pPr>
      <w:r>
        <w:rPr>
          <w:sz w:val="20"/>
        </w:rPr>
        <w:t>Maintain</w:t>
      </w:r>
      <w:r>
        <w:rPr>
          <w:spacing w:val="-3"/>
          <w:sz w:val="20"/>
        </w:rPr>
        <w:t xml:space="preserve"> </w:t>
      </w:r>
      <w:r>
        <w:rPr>
          <w:sz w:val="20"/>
        </w:rPr>
        <w:t>the</w:t>
      </w:r>
      <w:r>
        <w:rPr>
          <w:spacing w:val="-4"/>
          <w:sz w:val="20"/>
        </w:rPr>
        <w:t xml:space="preserve"> </w:t>
      </w:r>
      <w:r>
        <w:rPr>
          <w:sz w:val="20"/>
        </w:rPr>
        <w:t>structural</w:t>
      </w:r>
      <w:r>
        <w:rPr>
          <w:spacing w:val="-3"/>
          <w:sz w:val="20"/>
        </w:rPr>
        <w:t xml:space="preserve"> </w:t>
      </w:r>
      <w:r>
        <w:rPr>
          <w:sz w:val="20"/>
        </w:rPr>
        <w:t>integrity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falsework</w:t>
      </w:r>
      <w:r>
        <w:rPr>
          <w:spacing w:val="-4"/>
          <w:sz w:val="20"/>
        </w:rPr>
        <w:t xml:space="preserve"> </w:t>
      </w:r>
      <w:r>
        <w:rPr>
          <w:sz w:val="20"/>
        </w:rPr>
        <w:t>by</w:t>
      </w:r>
      <w:r>
        <w:rPr>
          <w:spacing w:val="-4"/>
          <w:sz w:val="20"/>
        </w:rPr>
        <w:t xml:space="preserve"> </w:t>
      </w:r>
      <w:r>
        <w:rPr>
          <w:sz w:val="20"/>
        </w:rPr>
        <w:t>regular</w:t>
      </w:r>
      <w:r>
        <w:rPr>
          <w:spacing w:val="-4"/>
          <w:sz w:val="20"/>
        </w:rPr>
        <w:t xml:space="preserve"> </w:t>
      </w:r>
      <w:r>
        <w:rPr>
          <w:sz w:val="20"/>
        </w:rPr>
        <w:t>inspection</w:t>
      </w:r>
      <w:r>
        <w:rPr>
          <w:spacing w:val="-4"/>
          <w:sz w:val="20"/>
        </w:rPr>
        <w:t xml:space="preserve"> </w:t>
      </w:r>
      <w:r>
        <w:rPr>
          <w:sz w:val="20"/>
        </w:rPr>
        <w:t>ensuring that the load bearing capacity of the falsework is not exceeded.</w:t>
      </w:r>
    </w:p>
    <w:p w14:paraId="69623A43"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7862065C"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639AF872" w14:textId="77777777" w:rsidR="00B70B60" w:rsidRDefault="00B70B60">
      <w:pPr>
        <w:pStyle w:val="BodyText"/>
        <w:ind w:left="0"/>
        <w:rPr>
          <w:sz w:val="18"/>
        </w:rPr>
      </w:pPr>
    </w:p>
    <w:p w14:paraId="4B3A2586"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3"/>
          <w:sz w:val="20"/>
        </w:rPr>
        <w:t xml:space="preserve"> </w:t>
      </w:r>
      <w:r>
        <w:rPr>
          <w:sz w:val="20"/>
        </w:rPr>
        <w:t>training,</w:t>
      </w:r>
      <w:r>
        <w:rPr>
          <w:spacing w:val="-3"/>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to</w:t>
      </w:r>
      <w:r>
        <w:rPr>
          <w:spacing w:val="-3"/>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3"/>
          <w:sz w:val="20"/>
        </w:rPr>
        <w:t xml:space="preserve"> </w:t>
      </w:r>
      <w:r>
        <w:rPr>
          <w:sz w:val="20"/>
        </w:rPr>
        <w:t>ill</w:t>
      </w:r>
      <w:r>
        <w:rPr>
          <w:spacing w:val="-2"/>
          <w:sz w:val="20"/>
        </w:rPr>
        <w:t xml:space="preserve"> health</w:t>
      </w:r>
    </w:p>
    <w:p w14:paraId="10BE660A" w14:textId="77777777" w:rsidR="00B70B60" w:rsidRDefault="00B70B60">
      <w:pPr>
        <w:pStyle w:val="BodyText"/>
        <w:spacing w:before="4"/>
        <w:ind w:left="0"/>
        <w:rPr>
          <w:sz w:val="19"/>
        </w:rPr>
      </w:pPr>
    </w:p>
    <w:p w14:paraId="735D57BC" w14:textId="77777777" w:rsidR="00B70B60" w:rsidRDefault="00000000">
      <w:pPr>
        <w:pStyle w:val="ListParagraph"/>
        <w:numPr>
          <w:ilvl w:val="0"/>
          <w:numId w:val="2"/>
        </w:numPr>
        <w:tabs>
          <w:tab w:val="left" w:pos="1139"/>
          <w:tab w:val="left" w:pos="1140"/>
        </w:tabs>
        <w:ind w:hanging="493"/>
        <w:rPr>
          <w:sz w:val="20"/>
        </w:rPr>
      </w:pPr>
      <w:r>
        <w:rPr>
          <w:sz w:val="20"/>
        </w:rPr>
        <w:t>Use</w:t>
      </w:r>
      <w:r>
        <w:rPr>
          <w:spacing w:val="-4"/>
          <w:sz w:val="20"/>
        </w:rPr>
        <w:t xml:space="preserve"> </w:t>
      </w:r>
      <w:r>
        <w:rPr>
          <w:sz w:val="20"/>
        </w:rPr>
        <w:t>protective</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equipment</w:t>
      </w:r>
      <w:r>
        <w:rPr>
          <w:spacing w:val="-2"/>
          <w:sz w:val="20"/>
        </w:rPr>
        <w:t xml:space="preserve"> provided</w:t>
      </w:r>
    </w:p>
    <w:p w14:paraId="5EFBB9C9" w14:textId="77777777" w:rsidR="00B70B60" w:rsidRDefault="00B70B60">
      <w:pPr>
        <w:pStyle w:val="BodyText"/>
        <w:spacing w:before="3"/>
        <w:ind w:left="0"/>
        <w:rPr>
          <w:sz w:val="19"/>
        </w:rPr>
      </w:pPr>
    </w:p>
    <w:p w14:paraId="7A1342D6"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6"/>
          <w:sz w:val="20"/>
        </w:rPr>
        <w:t xml:space="preserve"> </w:t>
      </w:r>
      <w:r>
        <w:rPr>
          <w:sz w:val="20"/>
        </w:rPr>
        <w:t>to</w:t>
      </w:r>
      <w:r>
        <w:rPr>
          <w:spacing w:val="-3"/>
          <w:sz w:val="20"/>
        </w:rPr>
        <w:t xml:space="preserve"> </w:t>
      </w:r>
      <w:r>
        <w:rPr>
          <w:sz w:val="20"/>
        </w:rPr>
        <w:t>management</w:t>
      </w:r>
      <w:r>
        <w:rPr>
          <w:spacing w:val="-2"/>
          <w:sz w:val="20"/>
        </w:rPr>
        <w:t xml:space="preserve"> </w:t>
      </w:r>
      <w:r>
        <w:rPr>
          <w:sz w:val="20"/>
        </w:rPr>
        <w:t>of</w:t>
      </w:r>
      <w:r>
        <w:rPr>
          <w:spacing w:val="-3"/>
          <w:sz w:val="20"/>
        </w:rPr>
        <w:t xml:space="preserve"> </w:t>
      </w:r>
      <w:r>
        <w:rPr>
          <w:sz w:val="20"/>
        </w:rPr>
        <w:t>any</w:t>
      </w:r>
      <w:r>
        <w:rPr>
          <w:spacing w:val="-4"/>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3"/>
          <w:sz w:val="20"/>
        </w:rPr>
        <w:t xml:space="preserve"> </w:t>
      </w:r>
      <w:r>
        <w:rPr>
          <w:spacing w:val="-2"/>
          <w:sz w:val="20"/>
        </w:rPr>
        <w:t>situations</w:t>
      </w:r>
    </w:p>
    <w:p w14:paraId="4FF7FE62" w14:textId="77777777" w:rsidR="00B70B60" w:rsidRDefault="00B70B60">
      <w:pPr>
        <w:pStyle w:val="BodyText"/>
        <w:spacing w:before="4"/>
        <w:ind w:left="0"/>
        <w:rPr>
          <w:sz w:val="19"/>
        </w:rPr>
      </w:pPr>
    </w:p>
    <w:p w14:paraId="77E6CC24" w14:textId="77777777" w:rsidR="00B70B60" w:rsidRDefault="00000000">
      <w:pPr>
        <w:pStyle w:val="ListParagraph"/>
        <w:numPr>
          <w:ilvl w:val="0"/>
          <w:numId w:val="2"/>
        </w:numPr>
        <w:tabs>
          <w:tab w:val="left" w:pos="1139"/>
          <w:tab w:val="left" w:pos="1140"/>
        </w:tabs>
        <w:ind w:hanging="493"/>
        <w:rPr>
          <w:sz w:val="20"/>
        </w:rPr>
      </w:pPr>
      <w:r>
        <w:rPr>
          <w:sz w:val="20"/>
        </w:rPr>
        <w:t>Do</w:t>
      </w:r>
      <w:r>
        <w:rPr>
          <w:spacing w:val="-4"/>
          <w:sz w:val="20"/>
        </w:rPr>
        <w:t xml:space="preserve"> </w:t>
      </w:r>
      <w:r>
        <w:rPr>
          <w:sz w:val="20"/>
        </w:rPr>
        <w:t>not</w:t>
      </w:r>
      <w:r>
        <w:rPr>
          <w:spacing w:val="-4"/>
          <w:sz w:val="20"/>
        </w:rPr>
        <w:t xml:space="preserve"> </w:t>
      </w:r>
      <w:r>
        <w:rPr>
          <w:sz w:val="20"/>
        </w:rPr>
        <w:t>overload</w:t>
      </w:r>
      <w:r>
        <w:rPr>
          <w:spacing w:val="-4"/>
          <w:sz w:val="20"/>
        </w:rPr>
        <w:t xml:space="preserve"> </w:t>
      </w:r>
      <w:r>
        <w:rPr>
          <w:sz w:val="20"/>
        </w:rPr>
        <w:t>working</w:t>
      </w:r>
      <w:r>
        <w:rPr>
          <w:spacing w:val="-3"/>
          <w:sz w:val="20"/>
        </w:rPr>
        <w:t xml:space="preserve"> </w:t>
      </w:r>
      <w:r>
        <w:rPr>
          <w:spacing w:val="-2"/>
          <w:sz w:val="20"/>
        </w:rPr>
        <w:t>platforms</w:t>
      </w:r>
    </w:p>
    <w:p w14:paraId="6C327969" w14:textId="77777777" w:rsidR="00B70B60" w:rsidRDefault="00B70B60">
      <w:pPr>
        <w:pStyle w:val="BodyText"/>
        <w:spacing w:before="3"/>
        <w:ind w:left="0"/>
        <w:rPr>
          <w:sz w:val="19"/>
        </w:rPr>
      </w:pPr>
    </w:p>
    <w:p w14:paraId="6768A68E" w14:textId="77777777" w:rsidR="00B70B60" w:rsidRDefault="00000000">
      <w:pPr>
        <w:pStyle w:val="ListParagraph"/>
        <w:numPr>
          <w:ilvl w:val="0"/>
          <w:numId w:val="2"/>
        </w:numPr>
        <w:tabs>
          <w:tab w:val="left" w:pos="1139"/>
          <w:tab w:val="left" w:pos="1140"/>
        </w:tabs>
        <w:spacing w:before="1"/>
        <w:ind w:hanging="493"/>
        <w:rPr>
          <w:sz w:val="20"/>
        </w:rPr>
      </w:pPr>
      <w:r>
        <w:rPr>
          <w:sz w:val="20"/>
        </w:rPr>
        <w:t>Not</w:t>
      </w:r>
      <w:r>
        <w:rPr>
          <w:spacing w:val="-2"/>
          <w:sz w:val="20"/>
        </w:rPr>
        <w:t xml:space="preserve"> </w:t>
      </w:r>
      <w:r>
        <w:rPr>
          <w:sz w:val="20"/>
        </w:rPr>
        <w:t>to</w:t>
      </w:r>
      <w:r>
        <w:rPr>
          <w:spacing w:val="-1"/>
          <w:sz w:val="20"/>
        </w:rPr>
        <w:t xml:space="preserve"> </w:t>
      </w:r>
      <w:r>
        <w:rPr>
          <w:sz w:val="20"/>
        </w:rPr>
        <w:t>remove</w:t>
      </w:r>
      <w:r>
        <w:rPr>
          <w:spacing w:val="-1"/>
          <w:sz w:val="20"/>
        </w:rPr>
        <w:t xml:space="preserve"> </w:t>
      </w:r>
      <w:r>
        <w:rPr>
          <w:sz w:val="20"/>
        </w:rPr>
        <w:t>any</w:t>
      </w:r>
      <w:r>
        <w:rPr>
          <w:spacing w:val="-2"/>
          <w:sz w:val="20"/>
        </w:rPr>
        <w:t xml:space="preserve"> </w:t>
      </w:r>
      <w:r>
        <w:rPr>
          <w:sz w:val="20"/>
        </w:rPr>
        <w:t>braces</w:t>
      </w:r>
      <w:r>
        <w:rPr>
          <w:spacing w:val="-1"/>
          <w:sz w:val="20"/>
        </w:rPr>
        <w:t xml:space="preserve"> </w:t>
      </w:r>
      <w:r>
        <w:rPr>
          <w:sz w:val="20"/>
        </w:rPr>
        <w:t>or</w:t>
      </w:r>
      <w:r>
        <w:rPr>
          <w:spacing w:val="-1"/>
          <w:sz w:val="20"/>
        </w:rPr>
        <w:t xml:space="preserve"> </w:t>
      </w:r>
      <w:r>
        <w:rPr>
          <w:sz w:val="20"/>
        </w:rPr>
        <w:t>other</w:t>
      </w:r>
      <w:r>
        <w:rPr>
          <w:spacing w:val="-2"/>
          <w:sz w:val="20"/>
        </w:rPr>
        <w:t xml:space="preserve"> </w:t>
      </w:r>
      <w:r>
        <w:rPr>
          <w:sz w:val="20"/>
        </w:rPr>
        <w:t>parts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pacing w:val="-2"/>
          <w:sz w:val="20"/>
        </w:rPr>
        <w:t>falsework.</w:t>
      </w:r>
    </w:p>
    <w:p w14:paraId="34CA87B4" w14:textId="77777777" w:rsidR="00B70B60" w:rsidRDefault="00B70B60">
      <w:pPr>
        <w:rPr>
          <w:sz w:val="20"/>
        </w:rPr>
        <w:sectPr w:rsidR="00B70B60">
          <w:pgSz w:w="11910" w:h="16840"/>
          <w:pgMar w:top="1340" w:right="1340" w:bottom="920" w:left="1320" w:header="0" w:footer="727" w:gutter="0"/>
          <w:cols w:space="720"/>
        </w:sectPr>
      </w:pPr>
    </w:p>
    <w:p w14:paraId="58C4D05E" w14:textId="77777777" w:rsidR="00B70B60" w:rsidRDefault="00000000">
      <w:pPr>
        <w:pStyle w:val="Heading1"/>
        <w:rPr>
          <w:u w:val="none"/>
        </w:rPr>
      </w:pPr>
      <w:bookmarkStart w:id="42" w:name="_bookmark42"/>
      <w:bookmarkEnd w:id="42"/>
      <w:r>
        <w:rPr>
          <w:spacing w:val="-4"/>
        </w:rPr>
        <w:t>Fire</w:t>
      </w:r>
    </w:p>
    <w:p w14:paraId="117A8709" w14:textId="77777777" w:rsidR="00B70B60" w:rsidRDefault="00B70B60">
      <w:pPr>
        <w:pStyle w:val="BodyText"/>
        <w:ind w:left="0"/>
        <w:rPr>
          <w:b/>
        </w:rPr>
      </w:pPr>
    </w:p>
    <w:p w14:paraId="249B126D" w14:textId="77777777" w:rsidR="00B70B60" w:rsidRDefault="00B70B60">
      <w:pPr>
        <w:pStyle w:val="BodyText"/>
        <w:spacing w:before="6"/>
        <w:ind w:left="0"/>
        <w:rPr>
          <w:b/>
          <w:sz w:val="28"/>
        </w:rPr>
      </w:pPr>
    </w:p>
    <w:p w14:paraId="6C1EB53D" w14:textId="77777777" w:rsidR="00B70B60" w:rsidRDefault="00000000">
      <w:pPr>
        <w:pStyle w:val="BodyText"/>
        <w:spacing w:before="101"/>
        <w:ind w:left="120"/>
      </w:pPr>
      <w:r>
        <w:rPr>
          <w:spacing w:val="-2"/>
          <w:u w:val="single"/>
        </w:rPr>
        <w:t>Description</w:t>
      </w:r>
    </w:p>
    <w:p w14:paraId="711BD699" w14:textId="77777777" w:rsidR="00B70B60" w:rsidRDefault="00B70B60">
      <w:pPr>
        <w:pStyle w:val="BodyText"/>
        <w:ind w:left="0"/>
        <w:rPr>
          <w:sz w:val="18"/>
        </w:rPr>
      </w:pPr>
    </w:p>
    <w:p w14:paraId="5404AC15" w14:textId="77777777" w:rsidR="00B70B60" w:rsidRDefault="00000000">
      <w:pPr>
        <w:pStyle w:val="BodyText"/>
        <w:spacing w:line="259" w:lineRule="auto"/>
        <w:ind w:left="119" w:right="97"/>
      </w:pPr>
      <w:r>
        <w:t>Fire</w:t>
      </w:r>
      <w:r>
        <w:rPr>
          <w:spacing w:val="-3"/>
        </w:rPr>
        <w:t xml:space="preserve"> </w:t>
      </w:r>
      <w:r>
        <w:t>prevention</w:t>
      </w:r>
      <w:r>
        <w:rPr>
          <w:spacing w:val="-3"/>
        </w:rPr>
        <w:t xml:space="preserve"> </w:t>
      </w:r>
      <w:r>
        <w:t>is</w:t>
      </w:r>
      <w:r>
        <w:rPr>
          <w:spacing w:val="-3"/>
        </w:rPr>
        <w:t xml:space="preserve"> </w:t>
      </w:r>
      <w:r>
        <w:t>an</w:t>
      </w:r>
      <w:r>
        <w:rPr>
          <w:spacing w:val="-3"/>
        </w:rPr>
        <w:t xml:space="preserve"> </w:t>
      </w:r>
      <w:r>
        <w:t>important</w:t>
      </w:r>
      <w:r>
        <w:rPr>
          <w:spacing w:val="-3"/>
        </w:rPr>
        <w:t xml:space="preserve"> </w:t>
      </w:r>
      <w:r>
        <w:t>obligation</w:t>
      </w:r>
      <w:r>
        <w:rPr>
          <w:spacing w:val="-2"/>
        </w:rPr>
        <w:t xml:space="preserve"> </w:t>
      </w:r>
      <w:r>
        <w:t>for</w:t>
      </w:r>
      <w:r>
        <w:rPr>
          <w:spacing w:val="-3"/>
        </w:rPr>
        <w:t xml:space="preserve"> </w:t>
      </w:r>
      <w:r>
        <w:t>all</w:t>
      </w:r>
      <w:r>
        <w:rPr>
          <w:spacing w:val="-3"/>
        </w:rPr>
        <w:t xml:space="preserve"> </w:t>
      </w:r>
      <w:r>
        <w:t>businesses.</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has a responsibility for ensuring the health, safety and welfare of all employees and others who may have access to the workplace as well as adjoining businesses or premises.</w:t>
      </w:r>
    </w:p>
    <w:p w14:paraId="524A8F40" w14:textId="77777777" w:rsidR="00B70B60" w:rsidRDefault="00000000">
      <w:pPr>
        <w:pStyle w:val="BodyText"/>
        <w:spacing w:line="259" w:lineRule="auto"/>
        <w:ind w:left="119"/>
      </w:pPr>
      <w:r>
        <w:t>These</w:t>
      </w:r>
      <w:r>
        <w:rPr>
          <w:spacing w:val="-3"/>
        </w:rPr>
        <w:t xml:space="preserve"> </w:t>
      </w:r>
      <w:r>
        <w:t>general</w:t>
      </w:r>
      <w:r>
        <w:rPr>
          <w:spacing w:val="-3"/>
        </w:rPr>
        <w:t xml:space="preserve"> </w:t>
      </w:r>
      <w:r>
        <w:t>duties</w:t>
      </w:r>
      <w:r>
        <w:rPr>
          <w:spacing w:val="-3"/>
        </w:rPr>
        <w:t xml:space="preserve"> </w:t>
      </w:r>
      <w:r>
        <w:t>include</w:t>
      </w:r>
      <w:r>
        <w:rPr>
          <w:spacing w:val="-3"/>
        </w:rPr>
        <w:t xml:space="preserve"> </w:t>
      </w:r>
      <w:r>
        <w:t>safety</w:t>
      </w:r>
      <w:r>
        <w:rPr>
          <w:spacing w:val="-2"/>
        </w:rPr>
        <w:t xml:space="preserve"> </w:t>
      </w:r>
      <w:r>
        <w:t>in</w:t>
      </w:r>
      <w:r>
        <w:rPr>
          <w:spacing w:val="-3"/>
        </w:rPr>
        <w:t xml:space="preserve"> </w:t>
      </w:r>
      <w:r>
        <w:t>relation</w:t>
      </w:r>
      <w:r>
        <w:rPr>
          <w:spacing w:val="-2"/>
        </w:rPr>
        <w:t xml:space="preserve"> </w:t>
      </w:r>
      <w:r>
        <w:t>to</w:t>
      </w:r>
      <w:r>
        <w:rPr>
          <w:spacing w:val="-3"/>
        </w:rPr>
        <w:t xml:space="preserve"> </w:t>
      </w:r>
      <w:r>
        <w:t>fire</w:t>
      </w:r>
      <w:r>
        <w:rPr>
          <w:spacing w:val="-3"/>
        </w:rPr>
        <w:t xml:space="preserve"> </w:t>
      </w:r>
      <w:r>
        <w:t>hazards,</w:t>
      </w:r>
      <w:r>
        <w:rPr>
          <w:spacing w:val="-2"/>
        </w:rPr>
        <w:t xml:space="preserve"> </w:t>
      </w:r>
      <w:r>
        <w:t>both</w:t>
      </w:r>
      <w:r>
        <w:rPr>
          <w:spacing w:val="-3"/>
        </w:rPr>
        <w:t xml:space="preserve"> </w:t>
      </w:r>
      <w:r>
        <w:t>from</w:t>
      </w:r>
      <w:r>
        <w:rPr>
          <w:spacing w:val="-3"/>
        </w:rPr>
        <w:t xml:space="preserve"> </w:t>
      </w:r>
      <w:r>
        <w:t>the</w:t>
      </w:r>
      <w:r>
        <w:rPr>
          <w:spacing w:val="-3"/>
        </w:rPr>
        <w:t xml:space="preserve"> </w:t>
      </w:r>
      <w:r>
        <w:t>work processes and activities, as well as general fire safety in the workplace.</w:t>
      </w:r>
    </w:p>
    <w:p w14:paraId="11665A20" w14:textId="77777777" w:rsidR="00B70B60" w:rsidRDefault="00000000">
      <w:pPr>
        <w:pStyle w:val="BodyText"/>
        <w:spacing w:before="199" w:line="259" w:lineRule="auto"/>
        <w:ind w:left="119" w:right="159"/>
      </w:pPr>
      <w:r>
        <w:t>It</w:t>
      </w:r>
      <w:r>
        <w:rPr>
          <w:spacing w:val="-2"/>
        </w:rPr>
        <w:t xml:space="preserve"> </w:t>
      </w:r>
      <w:r>
        <w:t>is</w:t>
      </w:r>
      <w:r>
        <w:rPr>
          <w:spacing w:val="-2"/>
        </w:rPr>
        <w:t xml:space="preserve"> </w:t>
      </w:r>
      <w:r>
        <w:t>the</w:t>
      </w:r>
      <w:r>
        <w:rPr>
          <w:spacing w:val="-2"/>
        </w:rPr>
        <w:t xml:space="preserve"> </w:t>
      </w:r>
      <w:r>
        <w:t>responsibility</w:t>
      </w:r>
      <w:r>
        <w:rPr>
          <w:spacing w:val="-1"/>
        </w:rPr>
        <w:t xml:space="preserve"> </w:t>
      </w:r>
      <w:r>
        <w:t>of</w:t>
      </w:r>
      <w:r>
        <w:rPr>
          <w:spacing w:val="-2"/>
        </w:rPr>
        <w:t xml:space="preserve"> </w:t>
      </w:r>
      <w:r>
        <w:t>Directline</w:t>
      </w:r>
      <w:r>
        <w:rPr>
          <w:spacing w:val="-2"/>
        </w:rPr>
        <w:t xml:space="preserve"> </w:t>
      </w:r>
      <w:r>
        <w:t>Structures</w:t>
      </w:r>
      <w:r>
        <w:rPr>
          <w:spacing w:val="-1"/>
        </w:rPr>
        <w:t xml:space="preserve"> </w:t>
      </w:r>
      <w:r>
        <w:t>Ltd</w:t>
      </w:r>
      <w:r>
        <w:rPr>
          <w:spacing w:val="40"/>
        </w:rPr>
        <w:t xml:space="preserve"> </w:t>
      </w:r>
      <w:r>
        <w:t>to</w:t>
      </w:r>
      <w:r>
        <w:rPr>
          <w:spacing w:val="-2"/>
        </w:rPr>
        <w:t xml:space="preserve"> </w:t>
      </w:r>
      <w:r>
        <w:t>ensure</w:t>
      </w:r>
      <w:r>
        <w:rPr>
          <w:spacing w:val="-2"/>
        </w:rPr>
        <w:t xml:space="preserve"> </w:t>
      </w:r>
      <w:r>
        <w:t>that</w:t>
      </w:r>
      <w:r>
        <w:rPr>
          <w:spacing w:val="-2"/>
        </w:rPr>
        <w:t xml:space="preserve"> </w:t>
      </w:r>
      <w:r>
        <w:t>all</w:t>
      </w:r>
      <w:r>
        <w:rPr>
          <w:spacing w:val="-2"/>
        </w:rPr>
        <w:t xml:space="preserve"> </w:t>
      </w:r>
      <w:r>
        <w:t>employees,</w:t>
      </w:r>
      <w:r>
        <w:rPr>
          <w:spacing w:val="-1"/>
        </w:rPr>
        <w:t xml:space="preserve"> </w:t>
      </w:r>
      <w:r>
        <w:t>visitors, relevant</w:t>
      </w:r>
      <w:r>
        <w:rPr>
          <w:spacing w:val="-2"/>
        </w:rPr>
        <w:t xml:space="preserve"> </w:t>
      </w:r>
      <w:r>
        <w:t>persons</w:t>
      </w:r>
      <w:r>
        <w:rPr>
          <w:spacing w:val="-3"/>
        </w:rPr>
        <w:t xml:space="preserve"> </w:t>
      </w:r>
      <w:r>
        <w:t>and</w:t>
      </w:r>
      <w:r>
        <w:rPr>
          <w:spacing w:val="-3"/>
        </w:rPr>
        <w:t xml:space="preserve"> </w:t>
      </w:r>
      <w:r>
        <w:t>contractors</w:t>
      </w:r>
      <w:r>
        <w:rPr>
          <w:spacing w:val="-1"/>
        </w:rPr>
        <w:t xml:space="preserve"> </w:t>
      </w:r>
      <w:r>
        <w:t>are</w:t>
      </w:r>
      <w:r>
        <w:rPr>
          <w:spacing w:val="-3"/>
        </w:rPr>
        <w:t xml:space="preserve"> </w:t>
      </w:r>
      <w:r>
        <w:t>protected</w:t>
      </w:r>
      <w:r>
        <w:rPr>
          <w:spacing w:val="-3"/>
        </w:rPr>
        <w:t xml:space="preserve"> </w:t>
      </w:r>
      <w:r>
        <w:t>from</w:t>
      </w:r>
      <w:r>
        <w:rPr>
          <w:spacing w:val="-3"/>
        </w:rPr>
        <w:t xml:space="preserve"> </w:t>
      </w:r>
      <w:r>
        <w:t>the</w:t>
      </w:r>
      <w:r>
        <w:rPr>
          <w:spacing w:val="-3"/>
        </w:rPr>
        <w:t xml:space="preserve"> </w:t>
      </w:r>
      <w:r>
        <w:t>risks</w:t>
      </w:r>
      <w:r>
        <w:rPr>
          <w:spacing w:val="-3"/>
        </w:rPr>
        <w:t xml:space="preserve"> </w:t>
      </w:r>
      <w:r>
        <w:t>of</w:t>
      </w:r>
      <w:r>
        <w:rPr>
          <w:spacing w:val="-3"/>
        </w:rPr>
        <w:t xml:space="preserve"> </w:t>
      </w:r>
      <w:r>
        <w:t>fire.</w:t>
      </w:r>
      <w:r>
        <w:rPr>
          <w:spacing w:val="-3"/>
        </w:rPr>
        <w:t xml:space="preserve"> </w:t>
      </w:r>
      <w:r>
        <w:t>In</w:t>
      </w:r>
      <w:r>
        <w:rPr>
          <w:spacing w:val="-3"/>
        </w:rPr>
        <w:t xml:space="preserve"> </w:t>
      </w:r>
      <w:r>
        <w:t>order</w:t>
      </w:r>
      <w:r>
        <w:rPr>
          <w:spacing w:val="-3"/>
        </w:rPr>
        <w:t xml:space="preserve"> </w:t>
      </w:r>
      <w:r>
        <w:t>to</w:t>
      </w:r>
      <w:r>
        <w:rPr>
          <w:spacing w:val="-3"/>
        </w:rPr>
        <w:t xml:space="preserve"> </w:t>
      </w:r>
      <w:r>
        <w:t xml:space="preserve">achieve this, appropriate fire prevention, precautionary and evacuation measures shall be taken in compliance with the relevant fire legislation and </w:t>
      </w:r>
      <w:proofErr w:type="spellStart"/>
      <w:r>
        <w:t>recognised</w:t>
      </w:r>
      <w:proofErr w:type="spellEnd"/>
      <w:r>
        <w:t xml:space="preserve"> good practice standards.</w:t>
      </w:r>
    </w:p>
    <w:p w14:paraId="1E9C493B" w14:textId="77777777" w:rsidR="00B70B60" w:rsidRDefault="00B70B60">
      <w:pPr>
        <w:pStyle w:val="BodyText"/>
        <w:ind w:left="0"/>
        <w:rPr>
          <w:sz w:val="24"/>
        </w:rPr>
      </w:pPr>
    </w:p>
    <w:p w14:paraId="6CB21A79"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07AE7D16" w14:textId="77777777" w:rsidR="00B70B60" w:rsidRDefault="00B70B60">
      <w:pPr>
        <w:pStyle w:val="BodyText"/>
        <w:ind w:left="0"/>
        <w:rPr>
          <w:sz w:val="18"/>
        </w:rPr>
      </w:pPr>
    </w:p>
    <w:p w14:paraId="4C016279" w14:textId="77777777" w:rsidR="00B70B60" w:rsidRDefault="00000000">
      <w:pPr>
        <w:pStyle w:val="ListParagraph"/>
        <w:numPr>
          <w:ilvl w:val="0"/>
          <w:numId w:val="2"/>
        </w:numPr>
        <w:tabs>
          <w:tab w:val="left" w:pos="1139"/>
          <w:tab w:val="left" w:pos="1140"/>
        </w:tabs>
        <w:ind w:hanging="493"/>
        <w:rPr>
          <w:sz w:val="20"/>
        </w:rPr>
      </w:pPr>
      <w:r>
        <w:rPr>
          <w:sz w:val="20"/>
        </w:rPr>
        <w:t>Flames</w:t>
      </w:r>
      <w:r>
        <w:rPr>
          <w:spacing w:val="-4"/>
          <w:sz w:val="20"/>
        </w:rPr>
        <w:t xml:space="preserve"> </w:t>
      </w:r>
      <w:r>
        <w:rPr>
          <w:sz w:val="20"/>
        </w:rPr>
        <w:t>and</w:t>
      </w:r>
      <w:r>
        <w:rPr>
          <w:spacing w:val="-3"/>
          <w:sz w:val="20"/>
        </w:rPr>
        <w:t xml:space="preserve"> </w:t>
      </w:r>
      <w:r>
        <w:rPr>
          <w:spacing w:val="-4"/>
          <w:sz w:val="20"/>
        </w:rPr>
        <w:t>heat</w:t>
      </w:r>
    </w:p>
    <w:p w14:paraId="6C2B9F9C" w14:textId="77777777" w:rsidR="00B70B60" w:rsidRDefault="00B70B60">
      <w:pPr>
        <w:pStyle w:val="BodyText"/>
        <w:spacing w:before="4"/>
        <w:ind w:left="0"/>
        <w:rPr>
          <w:sz w:val="19"/>
        </w:rPr>
      </w:pPr>
    </w:p>
    <w:p w14:paraId="609713D6" w14:textId="77777777" w:rsidR="00B70B60" w:rsidRDefault="00000000">
      <w:pPr>
        <w:pStyle w:val="ListParagraph"/>
        <w:numPr>
          <w:ilvl w:val="0"/>
          <w:numId w:val="2"/>
        </w:numPr>
        <w:tabs>
          <w:tab w:val="left" w:pos="1139"/>
          <w:tab w:val="left" w:pos="1140"/>
        </w:tabs>
        <w:ind w:hanging="493"/>
        <w:rPr>
          <w:sz w:val="20"/>
        </w:rPr>
      </w:pPr>
      <w:r>
        <w:rPr>
          <w:sz w:val="20"/>
        </w:rPr>
        <w:t>Smoke</w:t>
      </w:r>
      <w:r>
        <w:rPr>
          <w:spacing w:val="-4"/>
          <w:sz w:val="20"/>
        </w:rPr>
        <w:t xml:space="preserve"> </w:t>
      </w:r>
      <w:r>
        <w:rPr>
          <w:sz w:val="20"/>
        </w:rPr>
        <w:t>and</w:t>
      </w:r>
      <w:r>
        <w:rPr>
          <w:spacing w:val="-2"/>
          <w:sz w:val="20"/>
        </w:rPr>
        <w:t xml:space="preserve"> </w:t>
      </w:r>
      <w:r>
        <w:rPr>
          <w:sz w:val="20"/>
        </w:rPr>
        <w:t>toxic</w:t>
      </w:r>
      <w:r>
        <w:rPr>
          <w:spacing w:val="-2"/>
          <w:sz w:val="20"/>
        </w:rPr>
        <w:t xml:space="preserve"> fumes</w:t>
      </w:r>
    </w:p>
    <w:p w14:paraId="1EE0F5CD" w14:textId="77777777" w:rsidR="00B70B60" w:rsidRDefault="00B70B60">
      <w:pPr>
        <w:pStyle w:val="BodyText"/>
        <w:spacing w:before="3"/>
        <w:ind w:left="0"/>
        <w:rPr>
          <w:sz w:val="19"/>
        </w:rPr>
      </w:pPr>
    </w:p>
    <w:p w14:paraId="37427305" w14:textId="77777777" w:rsidR="00B70B60" w:rsidRDefault="00000000">
      <w:pPr>
        <w:pStyle w:val="ListParagraph"/>
        <w:numPr>
          <w:ilvl w:val="0"/>
          <w:numId w:val="2"/>
        </w:numPr>
        <w:tabs>
          <w:tab w:val="left" w:pos="1139"/>
          <w:tab w:val="left" w:pos="1140"/>
        </w:tabs>
        <w:ind w:hanging="493"/>
        <w:rPr>
          <w:sz w:val="20"/>
        </w:rPr>
      </w:pPr>
      <w:r>
        <w:rPr>
          <w:sz w:val="20"/>
        </w:rPr>
        <w:t>Reduced</w:t>
      </w:r>
      <w:r>
        <w:rPr>
          <w:spacing w:val="-6"/>
          <w:sz w:val="20"/>
        </w:rPr>
        <w:t xml:space="preserve"> </w:t>
      </w:r>
      <w:r>
        <w:rPr>
          <w:spacing w:val="-2"/>
          <w:sz w:val="20"/>
        </w:rPr>
        <w:t>oxygen</w:t>
      </w:r>
    </w:p>
    <w:p w14:paraId="0B434D7A" w14:textId="77777777" w:rsidR="00B70B60" w:rsidRDefault="00B70B60">
      <w:pPr>
        <w:pStyle w:val="BodyText"/>
        <w:spacing w:before="4"/>
        <w:ind w:left="0"/>
        <w:rPr>
          <w:sz w:val="19"/>
        </w:rPr>
      </w:pPr>
    </w:p>
    <w:p w14:paraId="2FFFFFD0" w14:textId="77777777" w:rsidR="00B70B60" w:rsidRDefault="00000000">
      <w:pPr>
        <w:pStyle w:val="ListParagraph"/>
        <w:numPr>
          <w:ilvl w:val="0"/>
          <w:numId w:val="2"/>
        </w:numPr>
        <w:tabs>
          <w:tab w:val="left" w:pos="1139"/>
          <w:tab w:val="left" w:pos="1140"/>
        </w:tabs>
        <w:ind w:hanging="493"/>
        <w:rPr>
          <w:sz w:val="20"/>
        </w:rPr>
      </w:pPr>
      <w:r>
        <w:rPr>
          <w:sz w:val="20"/>
        </w:rPr>
        <w:t>Collapse</w:t>
      </w:r>
      <w:r>
        <w:rPr>
          <w:spacing w:val="-4"/>
          <w:sz w:val="20"/>
        </w:rPr>
        <w:t xml:space="preserve"> </w:t>
      </w:r>
      <w:r>
        <w:rPr>
          <w:sz w:val="20"/>
        </w:rPr>
        <w:t>of</w:t>
      </w:r>
      <w:r>
        <w:rPr>
          <w:spacing w:val="-4"/>
          <w:sz w:val="20"/>
        </w:rPr>
        <w:t xml:space="preserve"> </w:t>
      </w:r>
      <w:r>
        <w:rPr>
          <w:spacing w:val="-2"/>
          <w:sz w:val="20"/>
        </w:rPr>
        <w:t>buildings.</w:t>
      </w:r>
    </w:p>
    <w:p w14:paraId="0B0594C6" w14:textId="77777777" w:rsidR="00B70B60" w:rsidRDefault="00B70B60">
      <w:pPr>
        <w:pStyle w:val="BodyText"/>
        <w:ind w:left="0"/>
        <w:rPr>
          <w:sz w:val="24"/>
        </w:rPr>
      </w:pPr>
    </w:p>
    <w:p w14:paraId="70292AF8"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76627163" w14:textId="77777777" w:rsidR="00B70B60" w:rsidRDefault="00B70B60">
      <w:pPr>
        <w:pStyle w:val="BodyText"/>
        <w:ind w:left="0"/>
        <w:rPr>
          <w:sz w:val="18"/>
        </w:rPr>
      </w:pPr>
    </w:p>
    <w:p w14:paraId="39A4E890" w14:textId="77777777" w:rsidR="00B70B60" w:rsidRDefault="00000000">
      <w:pPr>
        <w:pStyle w:val="BodyText"/>
        <w:spacing w:before="1"/>
        <w:ind w:left="120"/>
      </w:pPr>
      <w:r>
        <w:t>Directline</w:t>
      </w:r>
      <w:r>
        <w:rPr>
          <w:spacing w:val="-6"/>
        </w:rPr>
        <w:t xml:space="preserve"> </w:t>
      </w:r>
      <w:r>
        <w:t>Structures</w:t>
      </w:r>
      <w:r>
        <w:rPr>
          <w:spacing w:val="-5"/>
        </w:rPr>
        <w:t xml:space="preserve"> </w:t>
      </w:r>
      <w:r>
        <w:t>Ltd</w:t>
      </w:r>
      <w:r>
        <w:rPr>
          <w:spacing w:val="-5"/>
        </w:rPr>
        <w:t xml:space="preserve"> </w:t>
      </w:r>
      <w:r>
        <w:t>will</w:t>
      </w:r>
      <w:r>
        <w:rPr>
          <w:spacing w:val="-6"/>
        </w:rPr>
        <w:t xml:space="preserve"> </w:t>
      </w:r>
      <w:r>
        <w:t>ensure</w:t>
      </w:r>
      <w:r>
        <w:rPr>
          <w:spacing w:val="-5"/>
        </w:rPr>
        <w:t xml:space="preserve"> </w:t>
      </w:r>
      <w:r>
        <w:rPr>
          <w:spacing w:val="-2"/>
        </w:rPr>
        <w:t>that:</w:t>
      </w:r>
    </w:p>
    <w:p w14:paraId="067AB10F" w14:textId="77777777" w:rsidR="00B70B60" w:rsidRDefault="00B70B60">
      <w:pPr>
        <w:pStyle w:val="BodyText"/>
        <w:ind w:left="0"/>
        <w:rPr>
          <w:sz w:val="18"/>
        </w:rPr>
      </w:pPr>
    </w:p>
    <w:p w14:paraId="2BE750A3" w14:textId="77777777" w:rsidR="00B70B60" w:rsidRDefault="00000000">
      <w:pPr>
        <w:pStyle w:val="ListParagraph"/>
        <w:numPr>
          <w:ilvl w:val="0"/>
          <w:numId w:val="2"/>
        </w:numPr>
        <w:tabs>
          <w:tab w:val="left" w:pos="1139"/>
          <w:tab w:val="left" w:pos="1140"/>
        </w:tabs>
        <w:spacing w:line="276" w:lineRule="auto"/>
        <w:ind w:right="201"/>
        <w:rPr>
          <w:sz w:val="20"/>
        </w:rPr>
      </w:pPr>
      <w:r>
        <w:rPr>
          <w:sz w:val="20"/>
        </w:rPr>
        <w:t>All employees receive comprehensive induction before commencing work, to ensure</w:t>
      </w:r>
      <w:r>
        <w:rPr>
          <w:spacing w:val="-3"/>
          <w:sz w:val="20"/>
        </w:rPr>
        <w:t xml:space="preserve"> </w:t>
      </w:r>
      <w:r>
        <w:rPr>
          <w:sz w:val="20"/>
        </w:rPr>
        <w:t>that</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fully</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the</w:t>
      </w:r>
      <w:r>
        <w:rPr>
          <w:spacing w:val="-3"/>
          <w:sz w:val="20"/>
        </w:rPr>
        <w:t xml:space="preserve"> </w:t>
      </w:r>
      <w:r>
        <w:rPr>
          <w:sz w:val="20"/>
        </w:rPr>
        <w:t>arrangements</w:t>
      </w:r>
      <w:r>
        <w:rPr>
          <w:spacing w:val="-2"/>
          <w:sz w:val="20"/>
        </w:rPr>
        <w:t xml:space="preserve"> </w:t>
      </w:r>
      <w:r>
        <w:rPr>
          <w:sz w:val="20"/>
        </w:rPr>
        <w:t>in</w:t>
      </w:r>
      <w:r>
        <w:rPr>
          <w:spacing w:val="-3"/>
          <w:sz w:val="20"/>
        </w:rPr>
        <w:t xml:space="preserve"> </w:t>
      </w:r>
      <w:r>
        <w:rPr>
          <w:sz w:val="20"/>
        </w:rPr>
        <w:t>place</w:t>
      </w:r>
      <w:r>
        <w:rPr>
          <w:spacing w:val="-3"/>
          <w:sz w:val="20"/>
        </w:rPr>
        <w:t xml:space="preserve"> </w:t>
      </w:r>
      <w:r>
        <w:rPr>
          <w:sz w:val="20"/>
        </w:rPr>
        <w:t>to</w:t>
      </w:r>
      <w:r>
        <w:rPr>
          <w:spacing w:val="-3"/>
          <w:sz w:val="20"/>
        </w:rPr>
        <w:t xml:space="preserve"> </w:t>
      </w:r>
      <w:r>
        <w:rPr>
          <w:sz w:val="20"/>
        </w:rPr>
        <w:t>facilitate</w:t>
      </w:r>
      <w:r>
        <w:rPr>
          <w:spacing w:val="-2"/>
          <w:sz w:val="20"/>
        </w:rPr>
        <w:t xml:space="preserve"> </w:t>
      </w:r>
      <w:r>
        <w:rPr>
          <w:sz w:val="20"/>
        </w:rPr>
        <w:t>a safe evacuation</w:t>
      </w:r>
    </w:p>
    <w:p w14:paraId="640D3BEE" w14:textId="77777777" w:rsidR="00B70B60" w:rsidRDefault="00000000">
      <w:pPr>
        <w:pStyle w:val="ListParagraph"/>
        <w:numPr>
          <w:ilvl w:val="0"/>
          <w:numId w:val="2"/>
        </w:numPr>
        <w:tabs>
          <w:tab w:val="left" w:pos="1139"/>
          <w:tab w:val="left" w:pos="1140"/>
        </w:tabs>
        <w:spacing w:before="198" w:line="273" w:lineRule="auto"/>
        <w:ind w:right="214"/>
        <w:rPr>
          <w:sz w:val="20"/>
        </w:rPr>
      </w:pPr>
      <w:r>
        <w:rPr>
          <w:sz w:val="20"/>
        </w:rPr>
        <w:t>A</w:t>
      </w:r>
      <w:r>
        <w:rPr>
          <w:spacing w:val="-4"/>
          <w:sz w:val="20"/>
        </w:rPr>
        <w:t xml:space="preserve"> </w:t>
      </w:r>
      <w:r>
        <w:rPr>
          <w:sz w:val="20"/>
        </w:rPr>
        <w:t>fire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relevant</w:t>
      </w:r>
      <w:r>
        <w:rPr>
          <w:spacing w:val="-3"/>
          <w:sz w:val="20"/>
        </w:rPr>
        <w:t xml:space="preserve"> </w:t>
      </w:r>
      <w:r>
        <w:rPr>
          <w:sz w:val="20"/>
        </w:rPr>
        <w:t>premises*</w:t>
      </w:r>
      <w:r>
        <w:rPr>
          <w:spacing w:val="-4"/>
          <w:sz w:val="20"/>
        </w:rPr>
        <w:t xml:space="preserve"> </w:t>
      </w:r>
      <w:r>
        <w:rPr>
          <w:sz w:val="20"/>
        </w:rPr>
        <w:t>is</w:t>
      </w:r>
      <w:r>
        <w:rPr>
          <w:spacing w:val="-4"/>
          <w:sz w:val="20"/>
        </w:rPr>
        <w:t xml:space="preserve"> </w:t>
      </w:r>
      <w:r>
        <w:rPr>
          <w:sz w:val="20"/>
        </w:rPr>
        <w:t>undertaken</w:t>
      </w:r>
      <w:r>
        <w:rPr>
          <w:spacing w:val="-3"/>
          <w:sz w:val="20"/>
        </w:rPr>
        <w:t xml:space="preserve"> </w:t>
      </w:r>
      <w:r>
        <w:rPr>
          <w:sz w:val="20"/>
        </w:rPr>
        <w:t>(and</w:t>
      </w:r>
      <w:r>
        <w:rPr>
          <w:spacing w:val="-4"/>
          <w:sz w:val="20"/>
        </w:rPr>
        <w:t xml:space="preserve"> </w:t>
      </w:r>
      <w:r>
        <w:rPr>
          <w:sz w:val="20"/>
        </w:rPr>
        <w:t>regularly reviewed) which clearly sets out identified control measures</w:t>
      </w:r>
    </w:p>
    <w:p w14:paraId="6AC0F492" w14:textId="77777777" w:rsidR="00B70B60" w:rsidRDefault="00000000">
      <w:pPr>
        <w:pStyle w:val="ListParagraph"/>
        <w:numPr>
          <w:ilvl w:val="0"/>
          <w:numId w:val="2"/>
        </w:numPr>
        <w:tabs>
          <w:tab w:val="left" w:pos="1139"/>
          <w:tab w:val="left" w:pos="1140"/>
        </w:tabs>
        <w:spacing w:before="202" w:line="273" w:lineRule="auto"/>
        <w:ind w:right="265"/>
        <w:rPr>
          <w:sz w:val="20"/>
        </w:rPr>
      </w:pPr>
      <w:r>
        <w:rPr>
          <w:sz w:val="20"/>
        </w:rPr>
        <w:t>*</w:t>
      </w:r>
      <w:r>
        <w:rPr>
          <w:spacing w:val="-3"/>
          <w:sz w:val="20"/>
        </w:rPr>
        <w:t xml:space="preserve"> </w:t>
      </w:r>
      <w:r>
        <w:rPr>
          <w:sz w:val="20"/>
        </w:rPr>
        <w:t>Note:</w:t>
      </w:r>
      <w:r>
        <w:rPr>
          <w:spacing w:val="-3"/>
          <w:sz w:val="20"/>
        </w:rPr>
        <w:t xml:space="preserve"> </w:t>
      </w:r>
      <w:r>
        <w:rPr>
          <w:sz w:val="20"/>
        </w:rPr>
        <w:t>either</w:t>
      </w:r>
      <w:r>
        <w:rPr>
          <w:spacing w:val="-3"/>
          <w:sz w:val="20"/>
        </w:rPr>
        <w:t xml:space="preserve"> </w:t>
      </w:r>
      <w:r>
        <w:rPr>
          <w:sz w:val="20"/>
        </w:rPr>
        <w:t>employers</w:t>
      </w:r>
      <w:r>
        <w:rPr>
          <w:spacing w:val="-2"/>
          <w:sz w:val="20"/>
        </w:rPr>
        <w:t xml:space="preserve"> </w:t>
      </w:r>
      <w:r>
        <w:rPr>
          <w:sz w:val="20"/>
        </w:rPr>
        <w:t>or</w:t>
      </w:r>
      <w:r>
        <w:rPr>
          <w:spacing w:val="-3"/>
          <w:sz w:val="20"/>
        </w:rPr>
        <w:t xml:space="preserve"> </w:t>
      </w:r>
      <w:r>
        <w:rPr>
          <w:sz w:val="20"/>
        </w:rPr>
        <w:t>persons</w:t>
      </w:r>
      <w:r>
        <w:rPr>
          <w:spacing w:val="-3"/>
          <w:sz w:val="20"/>
        </w:rPr>
        <w:t xml:space="preserve"> </w:t>
      </w:r>
      <w:r>
        <w:rPr>
          <w:sz w:val="20"/>
        </w:rPr>
        <w:t>in</w:t>
      </w:r>
      <w:r>
        <w:rPr>
          <w:spacing w:val="-3"/>
          <w:sz w:val="20"/>
        </w:rPr>
        <w:t xml:space="preserve"> </w:t>
      </w:r>
      <w:r>
        <w:rPr>
          <w:sz w:val="20"/>
        </w:rPr>
        <w:t>control</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premises</w:t>
      </w:r>
      <w:r>
        <w:rPr>
          <w:spacing w:val="-3"/>
          <w:sz w:val="20"/>
        </w:rPr>
        <w:t xml:space="preserve"> </w:t>
      </w:r>
      <w:r>
        <w:rPr>
          <w:sz w:val="20"/>
        </w:rPr>
        <w:t>have</w:t>
      </w:r>
      <w:r>
        <w:rPr>
          <w:spacing w:val="-3"/>
          <w:sz w:val="20"/>
        </w:rPr>
        <w:t xml:space="preserve"> </w:t>
      </w:r>
      <w:r>
        <w:rPr>
          <w:sz w:val="20"/>
        </w:rPr>
        <w:t>a</w:t>
      </w:r>
      <w:r>
        <w:rPr>
          <w:spacing w:val="-3"/>
          <w:sz w:val="20"/>
        </w:rPr>
        <w:t xml:space="preserve"> </w:t>
      </w:r>
      <w:r>
        <w:rPr>
          <w:sz w:val="20"/>
        </w:rPr>
        <w:t>duty</w:t>
      </w:r>
      <w:r>
        <w:rPr>
          <w:spacing w:val="-3"/>
          <w:sz w:val="20"/>
        </w:rPr>
        <w:t xml:space="preserve"> </w:t>
      </w:r>
      <w:r>
        <w:rPr>
          <w:sz w:val="20"/>
        </w:rPr>
        <w:t>to carry out a fire risk assessment</w:t>
      </w:r>
    </w:p>
    <w:p w14:paraId="07738073" w14:textId="77777777" w:rsidR="00B70B60" w:rsidRDefault="00000000">
      <w:pPr>
        <w:pStyle w:val="ListParagraph"/>
        <w:numPr>
          <w:ilvl w:val="0"/>
          <w:numId w:val="2"/>
        </w:numPr>
        <w:tabs>
          <w:tab w:val="left" w:pos="1139"/>
          <w:tab w:val="left" w:pos="1140"/>
        </w:tabs>
        <w:spacing w:before="203" w:line="273" w:lineRule="auto"/>
        <w:ind w:right="978"/>
        <w:rPr>
          <w:sz w:val="20"/>
        </w:rPr>
      </w:pPr>
      <w:r>
        <w:rPr>
          <w:sz w:val="20"/>
        </w:rPr>
        <w:t>A</w:t>
      </w:r>
      <w:r>
        <w:rPr>
          <w:spacing w:val="-3"/>
          <w:sz w:val="20"/>
        </w:rPr>
        <w:t xml:space="preserve"> </w:t>
      </w:r>
      <w:r>
        <w:rPr>
          <w:sz w:val="20"/>
        </w:rPr>
        <w:t>register</w:t>
      </w:r>
      <w:r>
        <w:rPr>
          <w:spacing w:val="-2"/>
          <w:sz w:val="20"/>
        </w:rPr>
        <w:t xml:space="preserve"> </w:t>
      </w:r>
      <w:r>
        <w:rPr>
          <w:sz w:val="20"/>
        </w:rPr>
        <w:t>of</w:t>
      </w:r>
      <w:r>
        <w:rPr>
          <w:spacing w:val="-3"/>
          <w:sz w:val="20"/>
        </w:rPr>
        <w:t xml:space="preserve"> </w:t>
      </w:r>
      <w:r>
        <w:rPr>
          <w:sz w:val="20"/>
        </w:rPr>
        <w:t>employees</w:t>
      </w:r>
      <w:r>
        <w:rPr>
          <w:spacing w:val="-2"/>
          <w:sz w:val="20"/>
        </w:rPr>
        <w:t xml:space="preserve"> </w:t>
      </w:r>
      <w:r>
        <w:rPr>
          <w:sz w:val="20"/>
        </w:rPr>
        <w:t>is</w:t>
      </w:r>
      <w:r>
        <w:rPr>
          <w:spacing w:val="-3"/>
          <w:sz w:val="20"/>
        </w:rPr>
        <w:t xml:space="preserve"> </w:t>
      </w:r>
      <w:r>
        <w:rPr>
          <w:sz w:val="20"/>
        </w:rPr>
        <w:t>kept</w:t>
      </w:r>
      <w:r>
        <w:rPr>
          <w:spacing w:val="-3"/>
          <w:sz w:val="20"/>
        </w:rPr>
        <w:t xml:space="preserve"> </w:t>
      </w:r>
      <w:r>
        <w:rPr>
          <w:sz w:val="20"/>
        </w:rPr>
        <w:t>up-to-date</w:t>
      </w:r>
      <w:r>
        <w:rPr>
          <w:spacing w:val="-2"/>
          <w:sz w:val="20"/>
        </w:rPr>
        <w:t xml:space="preserve"> </w:t>
      </w:r>
      <w:r>
        <w:rPr>
          <w:sz w:val="20"/>
        </w:rPr>
        <w:t>and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taken</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fire assembly point in the event of an evacuation</w:t>
      </w:r>
    </w:p>
    <w:p w14:paraId="75137578" w14:textId="77777777" w:rsidR="00B70B60" w:rsidRDefault="00000000">
      <w:pPr>
        <w:pStyle w:val="ListParagraph"/>
        <w:numPr>
          <w:ilvl w:val="0"/>
          <w:numId w:val="2"/>
        </w:numPr>
        <w:tabs>
          <w:tab w:val="left" w:pos="1139"/>
          <w:tab w:val="left" w:pos="1140"/>
        </w:tabs>
        <w:spacing w:before="203" w:line="273" w:lineRule="auto"/>
        <w:ind w:right="876"/>
        <w:rPr>
          <w:sz w:val="20"/>
        </w:rPr>
      </w:pPr>
      <w:r>
        <w:rPr>
          <w:sz w:val="20"/>
        </w:rPr>
        <w:t>It</w:t>
      </w:r>
      <w:r>
        <w:rPr>
          <w:spacing w:val="-1"/>
          <w:sz w:val="20"/>
        </w:rPr>
        <w:t xml:space="preserve"> </w:t>
      </w:r>
      <w:r>
        <w:rPr>
          <w:sz w:val="20"/>
        </w:rPr>
        <w:t>takes</w:t>
      </w:r>
      <w:r>
        <w:rPr>
          <w:spacing w:val="-1"/>
          <w:sz w:val="20"/>
        </w:rPr>
        <w:t xml:space="preserve"> </w:t>
      </w:r>
      <w:r>
        <w:rPr>
          <w:sz w:val="20"/>
        </w:rPr>
        <w:t>account</w:t>
      </w:r>
      <w:r>
        <w:rPr>
          <w:spacing w:val="-1"/>
          <w:sz w:val="20"/>
        </w:rPr>
        <w:t xml:space="preserve"> </w:t>
      </w:r>
      <w:r>
        <w:rPr>
          <w:sz w:val="20"/>
        </w:rPr>
        <w:t>of</w:t>
      </w:r>
      <w:r>
        <w:rPr>
          <w:spacing w:val="-1"/>
          <w:sz w:val="20"/>
        </w:rPr>
        <w:t xml:space="preserve"> </w:t>
      </w:r>
      <w:r>
        <w:rPr>
          <w:sz w:val="20"/>
        </w:rPr>
        <w:t>people</w:t>
      </w:r>
      <w:r>
        <w:rPr>
          <w:spacing w:val="-1"/>
          <w:sz w:val="20"/>
        </w:rPr>
        <w:t xml:space="preserve"> </w:t>
      </w:r>
      <w:r>
        <w:rPr>
          <w:sz w:val="20"/>
        </w:rPr>
        <w:t>with</w:t>
      </w:r>
      <w:r>
        <w:rPr>
          <w:spacing w:val="-1"/>
          <w:sz w:val="20"/>
        </w:rPr>
        <w:t xml:space="preserve"> </w:t>
      </w:r>
      <w:r>
        <w:rPr>
          <w:sz w:val="20"/>
        </w:rPr>
        <w:t>disabilities</w:t>
      </w:r>
      <w:r>
        <w:rPr>
          <w:spacing w:val="-1"/>
          <w:sz w:val="20"/>
        </w:rPr>
        <w:t xml:space="preserve"> </w:t>
      </w:r>
      <w:r>
        <w:rPr>
          <w:sz w:val="20"/>
        </w:rPr>
        <w:t>when</w:t>
      </w:r>
      <w:r>
        <w:rPr>
          <w:spacing w:val="-1"/>
          <w:sz w:val="20"/>
        </w:rPr>
        <w:t xml:space="preserve"> </w:t>
      </w:r>
      <w:r>
        <w:rPr>
          <w:sz w:val="20"/>
        </w:rPr>
        <w:t>determining</w:t>
      </w:r>
      <w:r>
        <w:rPr>
          <w:spacing w:val="-1"/>
          <w:sz w:val="20"/>
        </w:rPr>
        <w:t xml:space="preserve"> </w:t>
      </w:r>
      <w:r>
        <w:rPr>
          <w:sz w:val="20"/>
        </w:rPr>
        <w:t>fire</w:t>
      </w:r>
      <w:r>
        <w:rPr>
          <w:spacing w:val="-1"/>
          <w:sz w:val="20"/>
        </w:rPr>
        <w:t xml:space="preserve"> </w:t>
      </w:r>
      <w:r>
        <w:rPr>
          <w:sz w:val="20"/>
        </w:rPr>
        <w:t>safety arrangements</w:t>
      </w:r>
      <w:r>
        <w:rPr>
          <w:spacing w:val="-4"/>
          <w:sz w:val="20"/>
        </w:rPr>
        <w:t xml:space="preserve"> </w:t>
      </w:r>
      <w:r>
        <w:rPr>
          <w:sz w:val="20"/>
        </w:rPr>
        <w:t>and</w:t>
      </w:r>
      <w:r>
        <w:rPr>
          <w:spacing w:val="-5"/>
          <w:sz w:val="20"/>
        </w:rPr>
        <w:t xml:space="preserve"> </w:t>
      </w:r>
      <w:r>
        <w:rPr>
          <w:sz w:val="20"/>
        </w:rPr>
        <w:t>evacuation</w:t>
      </w:r>
      <w:r>
        <w:rPr>
          <w:spacing w:val="-4"/>
          <w:sz w:val="20"/>
        </w:rPr>
        <w:t xml:space="preserve"> </w:t>
      </w:r>
      <w:r>
        <w:rPr>
          <w:sz w:val="20"/>
        </w:rPr>
        <w:t>procedures</w:t>
      </w:r>
      <w:r>
        <w:rPr>
          <w:spacing w:val="-5"/>
          <w:sz w:val="20"/>
        </w:rPr>
        <w:t xml:space="preserve"> </w:t>
      </w:r>
      <w:r>
        <w:rPr>
          <w:sz w:val="20"/>
        </w:rPr>
        <w:t>for</w:t>
      </w:r>
      <w:r>
        <w:rPr>
          <w:spacing w:val="-5"/>
          <w:sz w:val="20"/>
        </w:rPr>
        <w:t xml:space="preserve"> </w:t>
      </w:r>
      <w:r>
        <w:rPr>
          <w:sz w:val="20"/>
        </w:rPr>
        <w:t>buildings</w:t>
      </w:r>
      <w:r>
        <w:rPr>
          <w:spacing w:val="-5"/>
          <w:sz w:val="20"/>
        </w:rPr>
        <w:t xml:space="preserve"> </w:t>
      </w:r>
      <w:r>
        <w:rPr>
          <w:sz w:val="20"/>
        </w:rPr>
        <w:t>under</w:t>
      </w:r>
      <w:r>
        <w:rPr>
          <w:spacing w:val="-5"/>
          <w:sz w:val="20"/>
        </w:rPr>
        <w:t xml:space="preserve"> </w:t>
      </w:r>
      <w:r>
        <w:rPr>
          <w:sz w:val="20"/>
        </w:rPr>
        <w:t>its</w:t>
      </w:r>
      <w:r>
        <w:rPr>
          <w:spacing w:val="-5"/>
          <w:sz w:val="20"/>
        </w:rPr>
        <w:t xml:space="preserve"> </w:t>
      </w:r>
      <w:r>
        <w:rPr>
          <w:sz w:val="20"/>
        </w:rPr>
        <w:t>control</w:t>
      </w:r>
    </w:p>
    <w:p w14:paraId="068E778E" w14:textId="77777777" w:rsidR="00B70B60" w:rsidRDefault="00000000">
      <w:pPr>
        <w:pStyle w:val="ListParagraph"/>
        <w:numPr>
          <w:ilvl w:val="0"/>
          <w:numId w:val="2"/>
        </w:numPr>
        <w:tabs>
          <w:tab w:val="left" w:pos="1139"/>
          <w:tab w:val="left" w:pos="1140"/>
        </w:tabs>
        <w:spacing w:before="202"/>
        <w:ind w:hanging="493"/>
        <w:rPr>
          <w:sz w:val="20"/>
        </w:rPr>
      </w:pPr>
      <w:r>
        <w:rPr>
          <w:sz w:val="20"/>
        </w:rPr>
        <w:t>The</w:t>
      </w:r>
      <w:r>
        <w:rPr>
          <w:spacing w:val="-6"/>
          <w:sz w:val="20"/>
        </w:rPr>
        <w:t xml:space="preserve"> </w:t>
      </w:r>
      <w:r>
        <w:rPr>
          <w:sz w:val="20"/>
        </w:rPr>
        <w:t>requirements</w:t>
      </w:r>
      <w:r>
        <w:rPr>
          <w:spacing w:val="-4"/>
          <w:sz w:val="20"/>
        </w:rPr>
        <w:t xml:space="preserve"> </w:t>
      </w:r>
      <w:r>
        <w:rPr>
          <w:sz w:val="20"/>
        </w:rPr>
        <w:t>for</w:t>
      </w:r>
      <w:r>
        <w:rPr>
          <w:spacing w:val="-3"/>
          <w:sz w:val="20"/>
        </w:rPr>
        <w:t xml:space="preserve"> </w:t>
      </w:r>
      <w:r>
        <w:rPr>
          <w:sz w:val="20"/>
        </w:rPr>
        <w:t>employees</w:t>
      </w:r>
      <w:r>
        <w:rPr>
          <w:spacing w:val="-4"/>
          <w:sz w:val="20"/>
        </w:rPr>
        <w:t xml:space="preserve"> </w:t>
      </w:r>
      <w:r>
        <w:rPr>
          <w:sz w:val="20"/>
        </w:rPr>
        <w:t>training</w:t>
      </w:r>
      <w:r>
        <w:rPr>
          <w:spacing w:val="-4"/>
          <w:sz w:val="20"/>
        </w:rPr>
        <w:t xml:space="preserve"> </w:t>
      </w:r>
      <w:r>
        <w:rPr>
          <w:sz w:val="20"/>
        </w:rPr>
        <w:t>in</w:t>
      </w:r>
      <w:r>
        <w:rPr>
          <w:spacing w:val="-4"/>
          <w:sz w:val="20"/>
        </w:rPr>
        <w:t xml:space="preserve"> </w:t>
      </w:r>
      <w:r>
        <w:rPr>
          <w:sz w:val="20"/>
        </w:rPr>
        <w:t>fire</w:t>
      </w:r>
      <w:r>
        <w:rPr>
          <w:spacing w:val="-3"/>
          <w:sz w:val="20"/>
        </w:rPr>
        <w:t xml:space="preserve"> </w:t>
      </w:r>
      <w:r>
        <w:rPr>
          <w:sz w:val="20"/>
        </w:rPr>
        <w:t>safety</w:t>
      </w:r>
      <w:r>
        <w:rPr>
          <w:spacing w:val="-4"/>
          <w:sz w:val="20"/>
        </w:rPr>
        <w:t xml:space="preserve"> </w:t>
      </w:r>
      <w:r>
        <w:rPr>
          <w:sz w:val="20"/>
        </w:rPr>
        <w:t>are</w:t>
      </w:r>
      <w:r>
        <w:rPr>
          <w:spacing w:val="-4"/>
          <w:sz w:val="20"/>
        </w:rPr>
        <w:t xml:space="preserve"> </w:t>
      </w:r>
      <w:r>
        <w:rPr>
          <w:sz w:val="20"/>
        </w:rPr>
        <w:t>adhered</w:t>
      </w:r>
      <w:r>
        <w:rPr>
          <w:spacing w:val="-3"/>
          <w:sz w:val="20"/>
        </w:rPr>
        <w:t xml:space="preserve"> </w:t>
      </w:r>
      <w:r>
        <w:rPr>
          <w:spacing w:val="-5"/>
          <w:sz w:val="20"/>
        </w:rPr>
        <w:t>to</w:t>
      </w:r>
    </w:p>
    <w:p w14:paraId="228D38E9" w14:textId="77777777" w:rsidR="00B70B60" w:rsidRDefault="00B70B60">
      <w:pPr>
        <w:pStyle w:val="BodyText"/>
        <w:spacing w:before="4"/>
        <w:ind w:left="0"/>
        <w:rPr>
          <w:sz w:val="19"/>
        </w:rPr>
      </w:pPr>
    </w:p>
    <w:p w14:paraId="1ECD1093" w14:textId="77777777" w:rsidR="00B70B60" w:rsidRDefault="00000000">
      <w:pPr>
        <w:pStyle w:val="ListParagraph"/>
        <w:numPr>
          <w:ilvl w:val="0"/>
          <w:numId w:val="2"/>
        </w:numPr>
        <w:tabs>
          <w:tab w:val="left" w:pos="1139"/>
          <w:tab w:val="left" w:pos="1140"/>
        </w:tabs>
        <w:spacing w:line="273" w:lineRule="auto"/>
        <w:ind w:right="559"/>
        <w:rPr>
          <w:sz w:val="20"/>
        </w:rPr>
      </w:pPr>
      <w:r>
        <w:rPr>
          <w:sz w:val="20"/>
        </w:rPr>
        <w:t>A</w:t>
      </w:r>
      <w:r>
        <w:rPr>
          <w:spacing w:val="-3"/>
          <w:sz w:val="20"/>
        </w:rPr>
        <w:t xml:space="preserve"> </w:t>
      </w:r>
      <w:r>
        <w:rPr>
          <w:sz w:val="20"/>
        </w:rPr>
        <w:t>fire</w:t>
      </w:r>
      <w:r>
        <w:rPr>
          <w:spacing w:val="-3"/>
          <w:sz w:val="20"/>
        </w:rPr>
        <w:t xml:space="preserve"> </w:t>
      </w:r>
      <w:r>
        <w:rPr>
          <w:sz w:val="20"/>
        </w:rPr>
        <w:t>logbook</w:t>
      </w:r>
      <w:r>
        <w:rPr>
          <w:spacing w:val="-3"/>
          <w:sz w:val="20"/>
        </w:rPr>
        <w:t xml:space="preserve"> </w:t>
      </w:r>
      <w:r>
        <w:rPr>
          <w:sz w:val="20"/>
        </w:rPr>
        <w:t>is</w:t>
      </w:r>
      <w:r>
        <w:rPr>
          <w:spacing w:val="-3"/>
          <w:sz w:val="20"/>
        </w:rPr>
        <w:t xml:space="preserve"> </w:t>
      </w:r>
      <w:r>
        <w:rPr>
          <w:sz w:val="20"/>
        </w:rPr>
        <w:t>kept</w:t>
      </w:r>
      <w:r>
        <w:rPr>
          <w:spacing w:val="-3"/>
          <w:sz w:val="20"/>
        </w:rPr>
        <w:t xml:space="preserve"> </w:t>
      </w:r>
      <w:r>
        <w:rPr>
          <w:sz w:val="20"/>
        </w:rPr>
        <w:t>up-to-date</w:t>
      </w:r>
      <w:r>
        <w:rPr>
          <w:spacing w:val="-2"/>
          <w:sz w:val="20"/>
        </w:rPr>
        <w:t xml:space="preserve"> </w:t>
      </w:r>
      <w:r>
        <w:rPr>
          <w:sz w:val="20"/>
        </w:rPr>
        <w:t>and</w:t>
      </w:r>
      <w:r>
        <w:rPr>
          <w:spacing w:val="-3"/>
          <w:sz w:val="20"/>
        </w:rPr>
        <w:t xml:space="preserve"> </w:t>
      </w:r>
      <w:r>
        <w:rPr>
          <w:sz w:val="20"/>
        </w:rPr>
        <w:t>that</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available,</w:t>
      </w:r>
      <w:r>
        <w:rPr>
          <w:spacing w:val="-2"/>
          <w:sz w:val="20"/>
        </w:rPr>
        <w:t xml:space="preserve"> </w:t>
      </w:r>
      <w:r>
        <w:rPr>
          <w:sz w:val="20"/>
        </w:rPr>
        <w:t>on</w:t>
      </w:r>
      <w:r>
        <w:rPr>
          <w:spacing w:val="-3"/>
          <w:sz w:val="20"/>
        </w:rPr>
        <w:t xml:space="preserve"> </w:t>
      </w:r>
      <w:r>
        <w:rPr>
          <w:sz w:val="20"/>
        </w:rPr>
        <w:t>request,</w:t>
      </w:r>
      <w:r>
        <w:rPr>
          <w:spacing w:val="-2"/>
          <w:sz w:val="20"/>
        </w:rPr>
        <w:t xml:space="preserve"> </w:t>
      </w:r>
      <w:r>
        <w:rPr>
          <w:sz w:val="20"/>
        </w:rPr>
        <w:t>to</w:t>
      </w:r>
      <w:r>
        <w:rPr>
          <w:spacing w:val="-3"/>
          <w:sz w:val="20"/>
        </w:rPr>
        <w:t xml:space="preserve"> </w:t>
      </w:r>
      <w:r>
        <w:rPr>
          <w:sz w:val="20"/>
        </w:rPr>
        <w:t>the enforcement agencies</w:t>
      </w:r>
    </w:p>
    <w:p w14:paraId="3C018748" w14:textId="77777777" w:rsidR="00B70B60" w:rsidRDefault="00000000">
      <w:pPr>
        <w:pStyle w:val="ListParagraph"/>
        <w:numPr>
          <w:ilvl w:val="0"/>
          <w:numId w:val="2"/>
        </w:numPr>
        <w:tabs>
          <w:tab w:val="left" w:pos="1139"/>
          <w:tab w:val="left" w:pos="1140"/>
        </w:tabs>
        <w:spacing w:before="202" w:line="273" w:lineRule="auto"/>
        <w:ind w:right="795"/>
        <w:rPr>
          <w:sz w:val="20"/>
        </w:rPr>
      </w:pPr>
      <w:r>
        <w:rPr>
          <w:sz w:val="20"/>
        </w:rPr>
        <w:t>The</w:t>
      </w:r>
      <w:r>
        <w:rPr>
          <w:spacing w:val="-3"/>
          <w:sz w:val="20"/>
        </w:rPr>
        <w:t xml:space="preserve"> </w:t>
      </w:r>
      <w:r>
        <w:rPr>
          <w:sz w:val="20"/>
        </w:rPr>
        <w:t>fire</w:t>
      </w:r>
      <w:r>
        <w:rPr>
          <w:spacing w:val="-3"/>
          <w:sz w:val="20"/>
        </w:rPr>
        <w:t xml:space="preserve"> </w:t>
      </w:r>
      <w:r>
        <w:rPr>
          <w:sz w:val="20"/>
        </w:rPr>
        <w:t>alarm</w:t>
      </w:r>
      <w:r>
        <w:rPr>
          <w:spacing w:val="-3"/>
          <w:sz w:val="20"/>
        </w:rPr>
        <w:t xml:space="preserve"> </w:t>
      </w:r>
      <w:r>
        <w:rPr>
          <w:sz w:val="20"/>
        </w:rPr>
        <w:t>and</w:t>
      </w:r>
      <w:r>
        <w:rPr>
          <w:spacing w:val="-3"/>
          <w:sz w:val="20"/>
        </w:rPr>
        <w:t xml:space="preserve"> </w:t>
      </w:r>
      <w:r>
        <w:rPr>
          <w:sz w:val="20"/>
        </w:rPr>
        <w:t>all</w:t>
      </w:r>
      <w:r>
        <w:rPr>
          <w:spacing w:val="-3"/>
          <w:sz w:val="20"/>
        </w:rPr>
        <w:t xml:space="preserve"> </w:t>
      </w:r>
      <w:r>
        <w:rPr>
          <w:sz w:val="20"/>
        </w:rPr>
        <w:t>associated</w:t>
      </w:r>
      <w:r>
        <w:rPr>
          <w:spacing w:val="-3"/>
          <w:sz w:val="20"/>
        </w:rPr>
        <w:t xml:space="preserve"> </w:t>
      </w:r>
      <w:r>
        <w:rPr>
          <w:sz w:val="20"/>
        </w:rPr>
        <w:t>equipment</w:t>
      </w:r>
      <w:r>
        <w:rPr>
          <w:spacing w:val="-3"/>
          <w:sz w:val="20"/>
        </w:rPr>
        <w:t xml:space="preserve"> </w:t>
      </w:r>
      <w:r>
        <w:rPr>
          <w:sz w:val="20"/>
        </w:rPr>
        <w:t>is</w:t>
      </w:r>
      <w:r>
        <w:rPr>
          <w:spacing w:val="-3"/>
          <w:sz w:val="20"/>
        </w:rPr>
        <w:t xml:space="preserve"> </w:t>
      </w:r>
      <w:r>
        <w:rPr>
          <w:sz w:val="20"/>
        </w:rPr>
        <w:t>tested</w:t>
      </w:r>
      <w:r>
        <w:rPr>
          <w:spacing w:val="-3"/>
          <w:sz w:val="20"/>
        </w:rPr>
        <w:t xml:space="preserve"> </w:t>
      </w:r>
      <w:r>
        <w:rPr>
          <w:sz w:val="20"/>
        </w:rPr>
        <w:t>in</w:t>
      </w:r>
      <w:r>
        <w:rPr>
          <w:spacing w:val="-3"/>
          <w:sz w:val="20"/>
        </w:rPr>
        <w:t xml:space="preserve"> </w:t>
      </w:r>
      <w:r>
        <w:rPr>
          <w:sz w:val="20"/>
        </w:rPr>
        <w:t>line</w:t>
      </w:r>
      <w:r>
        <w:rPr>
          <w:spacing w:val="-3"/>
          <w:sz w:val="20"/>
        </w:rPr>
        <w:t xml:space="preserve"> </w:t>
      </w:r>
      <w:r>
        <w:rPr>
          <w:sz w:val="20"/>
        </w:rPr>
        <w:t>with</w:t>
      </w:r>
      <w:r>
        <w:rPr>
          <w:spacing w:val="-3"/>
          <w:sz w:val="20"/>
        </w:rPr>
        <w:t xml:space="preserve"> </w:t>
      </w:r>
      <w:r>
        <w:rPr>
          <w:sz w:val="20"/>
        </w:rPr>
        <w:t>current guidance and tests are recorded in the fire logbook</w:t>
      </w:r>
    </w:p>
    <w:p w14:paraId="21AFB19F"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6C3DD9C8" w14:textId="77777777" w:rsidR="00B70B60" w:rsidRDefault="00000000">
      <w:pPr>
        <w:pStyle w:val="ListParagraph"/>
        <w:numPr>
          <w:ilvl w:val="0"/>
          <w:numId w:val="2"/>
        </w:numPr>
        <w:tabs>
          <w:tab w:val="left" w:pos="1139"/>
          <w:tab w:val="left" w:pos="1140"/>
        </w:tabs>
        <w:spacing w:before="82" w:line="273" w:lineRule="auto"/>
        <w:ind w:right="1579"/>
        <w:rPr>
          <w:sz w:val="20"/>
        </w:rPr>
      </w:pPr>
      <w:r>
        <w:rPr>
          <w:sz w:val="20"/>
        </w:rPr>
        <w:t>All</w:t>
      </w:r>
      <w:r>
        <w:rPr>
          <w:spacing w:val="-4"/>
          <w:sz w:val="20"/>
        </w:rPr>
        <w:t xml:space="preserve"> </w:t>
      </w:r>
      <w:r>
        <w:rPr>
          <w:sz w:val="20"/>
        </w:rPr>
        <w:t>fire-fighting</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tested</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regular</w:t>
      </w:r>
      <w:r>
        <w:rPr>
          <w:spacing w:val="-4"/>
          <w:sz w:val="20"/>
        </w:rPr>
        <w:t xml:space="preserve"> </w:t>
      </w:r>
      <w:r>
        <w:rPr>
          <w:sz w:val="20"/>
        </w:rPr>
        <w:t>basis</w:t>
      </w:r>
      <w:r>
        <w:rPr>
          <w:spacing w:val="-4"/>
          <w:sz w:val="20"/>
        </w:rPr>
        <w:t xml:space="preserve"> </w:t>
      </w:r>
      <w:r>
        <w:rPr>
          <w:sz w:val="20"/>
        </w:rPr>
        <w:t>as</w:t>
      </w:r>
      <w:r>
        <w:rPr>
          <w:spacing w:val="-4"/>
          <w:sz w:val="20"/>
        </w:rPr>
        <w:t xml:space="preserve"> </w:t>
      </w:r>
      <w:r>
        <w:rPr>
          <w:sz w:val="20"/>
        </w:rPr>
        <w:t>per</w:t>
      </w:r>
      <w:r>
        <w:rPr>
          <w:spacing w:val="-4"/>
          <w:sz w:val="20"/>
        </w:rPr>
        <w:t xml:space="preserve"> </w:t>
      </w:r>
      <w:r>
        <w:rPr>
          <w:sz w:val="20"/>
        </w:rPr>
        <w:t>the manufacturer’s guidelines and records kept</w:t>
      </w:r>
    </w:p>
    <w:p w14:paraId="1BD8B044" w14:textId="77777777" w:rsidR="00B70B60" w:rsidRDefault="00000000">
      <w:pPr>
        <w:pStyle w:val="ListParagraph"/>
        <w:numPr>
          <w:ilvl w:val="0"/>
          <w:numId w:val="2"/>
        </w:numPr>
        <w:tabs>
          <w:tab w:val="left" w:pos="1139"/>
          <w:tab w:val="left" w:pos="1140"/>
        </w:tabs>
        <w:spacing w:before="202" w:line="273" w:lineRule="auto"/>
        <w:ind w:right="271"/>
        <w:rPr>
          <w:sz w:val="20"/>
        </w:rPr>
      </w:pPr>
      <w:r>
        <w:rPr>
          <w:sz w:val="20"/>
        </w:rPr>
        <w:t>A</w:t>
      </w:r>
      <w:r>
        <w:rPr>
          <w:spacing w:val="-3"/>
          <w:sz w:val="20"/>
        </w:rPr>
        <w:t xml:space="preserve"> </w:t>
      </w:r>
      <w:r>
        <w:rPr>
          <w:sz w:val="20"/>
        </w:rPr>
        <w:t>fire</w:t>
      </w:r>
      <w:r>
        <w:rPr>
          <w:spacing w:val="-3"/>
          <w:sz w:val="20"/>
        </w:rPr>
        <w:t xml:space="preserve"> </w:t>
      </w:r>
      <w:r>
        <w:rPr>
          <w:sz w:val="20"/>
        </w:rPr>
        <w:t>evacuation</w:t>
      </w:r>
      <w:r>
        <w:rPr>
          <w:spacing w:val="-2"/>
          <w:sz w:val="20"/>
        </w:rPr>
        <w:t xml:space="preserve"> </w:t>
      </w:r>
      <w:r>
        <w:rPr>
          <w:sz w:val="20"/>
        </w:rPr>
        <w:t>drill</w:t>
      </w:r>
      <w:r>
        <w:rPr>
          <w:spacing w:val="-3"/>
          <w:sz w:val="20"/>
        </w:rPr>
        <w:t xml:space="preserve"> </w:t>
      </w:r>
      <w:r>
        <w:rPr>
          <w:sz w:val="20"/>
        </w:rPr>
        <w:t>is</w:t>
      </w:r>
      <w:r>
        <w:rPr>
          <w:spacing w:val="-3"/>
          <w:sz w:val="20"/>
        </w:rPr>
        <w:t xml:space="preserve"> </w:t>
      </w:r>
      <w:r>
        <w:rPr>
          <w:sz w:val="20"/>
        </w:rPr>
        <w:t>carried</w:t>
      </w:r>
      <w:r>
        <w:rPr>
          <w:spacing w:val="-2"/>
          <w:sz w:val="20"/>
        </w:rPr>
        <w:t xml:space="preserve"> </w:t>
      </w:r>
      <w:r>
        <w:rPr>
          <w:sz w:val="20"/>
        </w:rPr>
        <w:t>out</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annually</w:t>
      </w:r>
      <w:r>
        <w:rPr>
          <w:spacing w:val="-3"/>
          <w:sz w:val="20"/>
        </w:rPr>
        <w:t xml:space="preserve"> </w:t>
      </w:r>
      <w:r>
        <w:rPr>
          <w:sz w:val="20"/>
        </w:rPr>
        <w:t>which</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recorded</w:t>
      </w:r>
      <w:r>
        <w:rPr>
          <w:spacing w:val="-2"/>
          <w:sz w:val="20"/>
        </w:rPr>
        <w:t xml:space="preserve"> </w:t>
      </w:r>
      <w:r>
        <w:rPr>
          <w:sz w:val="20"/>
        </w:rPr>
        <w:t>in the fire logbook</w:t>
      </w:r>
    </w:p>
    <w:p w14:paraId="62EED5AD" w14:textId="77777777" w:rsidR="00B70B60" w:rsidRDefault="00000000">
      <w:pPr>
        <w:pStyle w:val="ListParagraph"/>
        <w:numPr>
          <w:ilvl w:val="0"/>
          <w:numId w:val="2"/>
        </w:numPr>
        <w:tabs>
          <w:tab w:val="left" w:pos="1139"/>
          <w:tab w:val="left" w:pos="1140"/>
        </w:tabs>
        <w:spacing w:before="203" w:line="273" w:lineRule="auto"/>
        <w:ind w:right="649"/>
        <w:rPr>
          <w:sz w:val="20"/>
        </w:rPr>
      </w:pPr>
      <w:r>
        <w:rPr>
          <w:sz w:val="20"/>
        </w:rPr>
        <w:t>Any</w:t>
      </w:r>
      <w:r>
        <w:rPr>
          <w:spacing w:val="-4"/>
          <w:sz w:val="20"/>
        </w:rPr>
        <w:t xml:space="preserve"> </w:t>
      </w:r>
      <w:r>
        <w:rPr>
          <w:sz w:val="20"/>
        </w:rPr>
        <w:t>emergency</w:t>
      </w:r>
      <w:r>
        <w:rPr>
          <w:spacing w:val="-3"/>
          <w:sz w:val="20"/>
        </w:rPr>
        <w:t xml:space="preserve"> </w:t>
      </w:r>
      <w:r>
        <w:rPr>
          <w:sz w:val="20"/>
        </w:rPr>
        <w:t>lighting</w:t>
      </w:r>
      <w:r>
        <w:rPr>
          <w:spacing w:val="-4"/>
          <w:sz w:val="20"/>
        </w:rPr>
        <w:t xml:space="preserve"> </w:t>
      </w:r>
      <w:r>
        <w:rPr>
          <w:sz w:val="20"/>
        </w:rPr>
        <w:t>and</w:t>
      </w:r>
      <w:r>
        <w:rPr>
          <w:spacing w:val="-4"/>
          <w:sz w:val="20"/>
        </w:rPr>
        <w:t xml:space="preserve"> </w:t>
      </w:r>
      <w:r>
        <w:rPr>
          <w:sz w:val="20"/>
        </w:rPr>
        <w:t>emergency</w:t>
      </w:r>
      <w:r>
        <w:rPr>
          <w:spacing w:val="-3"/>
          <w:sz w:val="20"/>
        </w:rPr>
        <w:t xml:space="preserve"> </w:t>
      </w:r>
      <w:r>
        <w:rPr>
          <w:sz w:val="20"/>
        </w:rPr>
        <w:t>exit</w:t>
      </w:r>
      <w:r>
        <w:rPr>
          <w:spacing w:val="-4"/>
          <w:sz w:val="20"/>
        </w:rPr>
        <w:t xml:space="preserve"> </w:t>
      </w:r>
      <w:r>
        <w:rPr>
          <w:sz w:val="20"/>
        </w:rPr>
        <w:t>lights</w:t>
      </w:r>
      <w:r>
        <w:rPr>
          <w:spacing w:val="-4"/>
          <w:sz w:val="20"/>
        </w:rPr>
        <w:t xml:space="preserve"> </w:t>
      </w:r>
      <w:r>
        <w:rPr>
          <w:sz w:val="20"/>
        </w:rPr>
        <w:t>are</w:t>
      </w:r>
      <w:r>
        <w:rPr>
          <w:spacing w:val="-4"/>
          <w:sz w:val="20"/>
        </w:rPr>
        <w:t xml:space="preserve"> </w:t>
      </w:r>
      <w:r>
        <w:rPr>
          <w:sz w:val="20"/>
        </w:rPr>
        <w:t>tested</w:t>
      </w:r>
      <w:r>
        <w:rPr>
          <w:spacing w:val="-4"/>
          <w:sz w:val="20"/>
        </w:rPr>
        <w:t xml:space="preserve"> </w:t>
      </w:r>
      <w:r>
        <w:rPr>
          <w:sz w:val="20"/>
        </w:rPr>
        <w:t>according</w:t>
      </w:r>
      <w:r>
        <w:rPr>
          <w:spacing w:val="-4"/>
          <w:sz w:val="20"/>
        </w:rPr>
        <w:t xml:space="preserve"> </w:t>
      </w:r>
      <w:r>
        <w:rPr>
          <w:sz w:val="20"/>
        </w:rPr>
        <w:t>to current guidelines and tests recorded</w:t>
      </w:r>
    </w:p>
    <w:p w14:paraId="7F8837CB" w14:textId="77777777" w:rsidR="00B70B60" w:rsidRDefault="00000000">
      <w:pPr>
        <w:pStyle w:val="ListParagraph"/>
        <w:numPr>
          <w:ilvl w:val="0"/>
          <w:numId w:val="2"/>
        </w:numPr>
        <w:tabs>
          <w:tab w:val="left" w:pos="1139"/>
          <w:tab w:val="left" w:pos="1140"/>
        </w:tabs>
        <w:spacing w:before="203" w:line="273" w:lineRule="auto"/>
        <w:ind w:right="355"/>
        <w:rPr>
          <w:sz w:val="20"/>
        </w:rPr>
      </w:pPr>
      <w:r>
        <w:rPr>
          <w:sz w:val="20"/>
        </w:rPr>
        <w:t>All hazardous chemicals, gases and other hazardous materials are recorded and</w:t>
      </w:r>
      <w:r>
        <w:rPr>
          <w:spacing w:val="-5"/>
          <w:sz w:val="20"/>
        </w:rPr>
        <w:t xml:space="preserve"> </w:t>
      </w:r>
      <w:r>
        <w:rPr>
          <w:sz w:val="20"/>
        </w:rPr>
        <w:t>an</w:t>
      </w:r>
      <w:r>
        <w:rPr>
          <w:spacing w:val="-5"/>
          <w:sz w:val="20"/>
        </w:rPr>
        <w:t xml:space="preserve"> </w:t>
      </w:r>
      <w:r>
        <w:rPr>
          <w:sz w:val="20"/>
        </w:rPr>
        <w:t>inventory</w:t>
      </w:r>
      <w:r>
        <w:rPr>
          <w:spacing w:val="-5"/>
          <w:sz w:val="20"/>
        </w:rPr>
        <w:t xml:space="preserve"> </w:t>
      </w:r>
      <w:r>
        <w:rPr>
          <w:sz w:val="20"/>
        </w:rPr>
        <w:t>kept</w:t>
      </w:r>
      <w:r>
        <w:rPr>
          <w:spacing w:val="-5"/>
          <w:sz w:val="20"/>
        </w:rPr>
        <w:t xml:space="preserve"> </w:t>
      </w:r>
      <w:r>
        <w:rPr>
          <w:sz w:val="20"/>
        </w:rPr>
        <w:t>for</w:t>
      </w:r>
      <w:r>
        <w:rPr>
          <w:spacing w:val="-5"/>
          <w:sz w:val="20"/>
        </w:rPr>
        <w:t xml:space="preserve"> </w:t>
      </w:r>
      <w:r>
        <w:rPr>
          <w:sz w:val="20"/>
        </w:rPr>
        <w:t>information/inspection</w:t>
      </w:r>
      <w:r>
        <w:rPr>
          <w:spacing w:val="-4"/>
          <w:sz w:val="20"/>
        </w:rPr>
        <w:t xml:space="preserve"> </w:t>
      </w:r>
      <w:r>
        <w:rPr>
          <w:sz w:val="20"/>
        </w:rPr>
        <w:t>by</w:t>
      </w:r>
      <w:r>
        <w:rPr>
          <w:spacing w:val="-5"/>
          <w:sz w:val="20"/>
        </w:rPr>
        <w:t xml:space="preserve"> </w:t>
      </w:r>
      <w:r>
        <w:rPr>
          <w:sz w:val="20"/>
        </w:rPr>
        <w:t>the</w:t>
      </w:r>
      <w:r>
        <w:rPr>
          <w:spacing w:val="-5"/>
          <w:sz w:val="20"/>
        </w:rPr>
        <w:t xml:space="preserve"> </w:t>
      </w:r>
      <w:r>
        <w:rPr>
          <w:sz w:val="20"/>
        </w:rPr>
        <w:t>enforcing</w:t>
      </w:r>
      <w:r>
        <w:rPr>
          <w:spacing w:val="-4"/>
          <w:sz w:val="20"/>
        </w:rPr>
        <w:t xml:space="preserve"> </w:t>
      </w:r>
      <w:r>
        <w:rPr>
          <w:sz w:val="20"/>
        </w:rPr>
        <w:t>authorities</w:t>
      </w:r>
    </w:p>
    <w:p w14:paraId="27D160CE" w14:textId="77777777" w:rsidR="00B70B60" w:rsidRDefault="00000000">
      <w:pPr>
        <w:pStyle w:val="ListParagraph"/>
        <w:numPr>
          <w:ilvl w:val="0"/>
          <w:numId w:val="2"/>
        </w:numPr>
        <w:tabs>
          <w:tab w:val="left" w:pos="1139"/>
          <w:tab w:val="left" w:pos="1140"/>
        </w:tabs>
        <w:spacing w:before="202" w:line="276" w:lineRule="auto"/>
        <w:ind w:right="635"/>
        <w:rPr>
          <w:sz w:val="20"/>
        </w:rPr>
      </w:pPr>
      <w:r>
        <w:rPr>
          <w:sz w:val="20"/>
        </w:rPr>
        <w:t>A regular check is made to ensure escape routes and doors are not obstructed.</w:t>
      </w:r>
      <w:r>
        <w:rPr>
          <w:spacing w:val="40"/>
          <w:sz w:val="20"/>
        </w:rPr>
        <w:t xml:space="preserve"> </w:t>
      </w:r>
      <w:r>
        <w:rPr>
          <w:sz w:val="20"/>
        </w:rPr>
        <w:t>Fire</w:t>
      </w:r>
      <w:r>
        <w:rPr>
          <w:spacing w:val="-3"/>
          <w:sz w:val="20"/>
        </w:rPr>
        <w:t xml:space="preserve"> </w:t>
      </w:r>
      <w:r>
        <w:rPr>
          <w:sz w:val="20"/>
        </w:rPr>
        <w:t>exit</w:t>
      </w:r>
      <w:r>
        <w:rPr>
          <w:spacing w:val="-3"/>
          <w:sz w:val="20"/>
        </w:rPr>
        <w:t xml:space="preserve"> </w:t>
      </w:r>
      <w:r>
        <w:rPr>
          <w:sz w:val="20"/>
        </w:rPr>
        <w:t>doors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unlocked</w:t>
      </w:r>
      <w:r>
        <w:rPr>
          <w:spacing w:val="-2"/>
          <w:sz w:val="20"/>
        </w:rPr>
        <w:t xml:space="preserve"> </w:t>
      </w:r>
      <w:r>
        <w:rPr>
          <w:sz w:val="20"/>
        </w:rPr>
        <w:t>and</w:t>
      </w:r>
      <w:r>
        <w:rPr>
          <w:spacing w:val="-3"/>
          <w:sz w:val="20"/>
        </w:rPr>
        <w:t xml:space="preserve"> </w:t>
      </w:r>
      <w:r>
        <w:rPr>
          <w:sz w:val="20"/>
        </w:rPr>
        <w:t>available</w:t>
      </w:r>
      <w:r>
        <w:rPr>
          <w:spacing w:val="-3"/>
          <w:sz w:val="20"/>
        </w:rPr>
        <w:t xml:space="preserve"> </w:t>
      </w:r>
      <w:r>
        <w:rPr>
          <w:sz w:val="20"/>
        </w:rPr>
        <w:t>for</w:t>
      </w:r>
      <w:r>
        <w:rPr>
          <w:spacing w:val="-3"/>
          <w:sz w:val="20"/>
        </w:rPr>
        <w:t xml:space="preserve"> </w:t>
      </w:r>
      <w:r>
        <w:rPr>
          <w:sz w:val="20"/>
        </w:rPr>
        <w:t>use</w:t>
      </w:r>
      <w:r>
        <w:rPr>
          <w:spacing w:val="-3"/>
          <w:sz w:val="20"/>
        </w:rPr>
        <w:t xml:space="preserve"> </w:t>
      </w:r>
      <w:r>
        <w:rPr>
          <w:sz w:val="20"/>
        </w:rPr>
        <w:t>at</w:t>
      </w:r>
      <w:r>
        <w:rPr>
          <w:spacing w:val="-3"/>
          <w:sz w:val="20"/>
        </w:rPr>
        <w:t xml:space="preserve"> </w:t>
      </w:r>
      <w:r>
        <w:rPr>
          <w:sz w:val="20"/>
        </w:rPr>
        <w:t>all times</w:t>
      </w:r>
      <w:r>
        <w:rPr>
          <w:spacing w:val="-1"/>
          <w:sz w:val="20"/>
        </w:rPr>
        <w:t xml:space="preserve"> </w:t>
      </w:r>
      <w:r>
        <w:rPr>
          <w:sz w:val="20"/>
        </w:rPr>
        <w:t>when</w:t>
      </w:r>
      <w:r>
        <w:rPr>
          <w:spacing w:val="-1"/>
          <w:sz w:val="20"/>
        </w:rPr>
        <w:t xml:space="preserve"> </w:t>
      </w:r>
      <w:r>
        <w:rPr>
          <w:sz w:val="20"/>
        </w:rPr>
        <w:t>persons</w:t>
      </w:r>
      <w:r>
        <w:rPr>
          <w:spacing w:val="-1"/>
          <w:sz w:val="20"/>
        </w:rPr>
        <w:t xml:space="preserve"> </w:t>
      </w:r>
      <w:r>
        <w:rPr>
          <w:sz w:val="20"/>
        </w:rPr>
        <w:t>are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building.</w:t>
      </w:r>
      <w:r>
        <w:rPr>
          <w:spacing w:val="40"/>
          <w:sz w:val="20"/>
        </w:rPr>
        <w:t xml:space="preserve"> </w:t>
      </w:r>
      <w:r>
        <w:rPr>
          <w:sz w:val="20"/>
        </w:rPr>
        <w:t>Fire</w:t>
      </w:r>
      <w:r>
        <w:rPr>
          <w:spacing w:val="-1"/>
          <w:sz w:val="20"/>
        </w:rPr>
        <w:t xml:space="preserve"> </w:t>
      </w:r>
      <w:r>
        <w:rPr>
          <w:sz w:val="20"/>
        </w:rPr>
        <w:t>doors</w:t>
      </w:r>
      <w:r>
        <w:rPr>
          <w:spacing w:val="-1"/>
          <w:sz w:val="20"/>
        </w:rPr>
        <w:t xml:space="preserve"> </w:t>
      </w:r>
      <w:r>
        <w:rPr>
          <w:sz w:val="20"/>
        </w:rPr>
        <w:t>should be</w:t>
      </w:r>
      <w:r>
        <w:rPr>
          <w:spacing w:val="-1"/>
          <w:sz w:val="20"/>
        </w:rPr>
        <w:t xml:space="preserve"> </w:t>
      </w:r>
      <w:r>
        <w:rPr>
          <w:sz w:val="20"/>
        </w:rPr>
        <w:t>closed at</w:t>
      </w:r>
      <w:r>
        <w:rPr>
          <w:spacing w:val="-1"/>
          <w:sz w:val="20"/>
        </w:rPr>
        <w:t xml:space="preserve"> </w:t>
      </w:r>
      <w:r>
        <w:rPr>
          <w:sz w:val="20"/>
        </w:rPr>
        <w:t>all times and not wedged open</w:t>
      </w:r>
    </w:p>
    <w:p w14:paraId="267B94A1" w14:textId="77777777" w:rsidR="00B70B60" w:rsidRDefault="00000000">
      <w:pPr>
        <w:pStyle w:val="ListParagraph"/>
        <w:numPr>
          <w:ilvl w:val="0"/>
          <w:numId w:val="2"/>
        </w:numPr>
        <w:tabs>
          <w:tab w:val="left" w:pos="1139"/>
          <w:tab w:val="left" w:pos="1140"/>
        </w:tabs>
        <w:spacing w:before="198" w:line="276" w:lineRule="auto"/>
        <w:ind w:right="248"/>
        <w:rPr>
          <w:sz w:val="20"/>
        </w:rPr>
      </w:pPr>
      <w:r>
        <w:rPr>
          <w:sz w:val="20"/>
        </w:rPr>
        <w:t xml:space="preserve">Where dangerous substances (classified as explosive, </w:t>
      </w:r>
      <w:proofErr w:type="spellStart"/>
      <w:r>
        <w:rPr>
          <w:sz w:val="20"/>
        </w:rPr>
        <w:t>oxidising</w:t>
      </w:r>
      <w:proofErr w:type="spellEnd"/>
      <w:r>
        <w:rPr>
          <w:sz w:val="20"/>
        </w:rPr>
        <w:t>, extremely flammable, highly flammable) can cause harm from fire or explosion and are stored</w:t>
      </w:r>
      <w:r>
        <w:rPr>
          <w:spacing w:val="-2"/>
          <w:sz w:val="20"/>
        </w:rPr>
        <w:t xml:space="preserve"> </w:t>
      </w:r>
      <w:r>
        <w:rPr>
          <w:sz w:val="20"/>
        </w:rPr>
        <w:t>or</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a</w:t>
      </w:r>
      <w:r>
        <w:rPr>
          <w:spacing w:val="-3"/>
          <w:sz w:val="20"/>
        </w:rPr>
        <w:t xml:space="preserve"> </w:t>
      </w:r>
      <w:r>
        <w:rPr>
          <w:sz w:val="20"/>
        </w:rPr>
        <w:t>competent</w:t>
      </w:r>
      <w:r>
        <w:rPr>
          <w:spacing w:val="-2"/>
          <w:sz w:val="20"/>
        </w:rPr>
        <w:t xml:space="preserve"> </w:t>
      </w:r>
      <w:r>
        <w:rPr>
          <w:sz w:val="20"/>
        </w:rPr>
        <w:t>person</w:t>
      </w:r>
      <w:r>
        <w:rPr>
          <w:spacing w:val="-3"/>
          <w:sz w:val="20"/>
        </w:rPr>
        <w:t xml:space="preserve"> </w:t>
      </w:r>
      <w:r>
        <w:rPr>
          <w:sz w:val="20"/>
        </w:rPr>
        <w:t>will</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prepare</w:t>
      </w:r>
      <w:r>
        <w:rPr>
          <w:spacing w:val="-3"/>
          <w:sz w:val="20"/>
        </w:rPr>
        <w:t xml:space="preserve"> </w:t>
      </w:r>
      <w:r>
        <w:rPr>
          <w:sz w:val="20"/>
        </w:rPr>
        <w:t>and implement a suitable and sufficient risk assessment and comply with the requirements of the Dangerous Substances and Explosive Atmospheres Regulations, DSEAR.</w:t>
      </w:r>
    </w:p>
    <w:p w14:paraId="6E01BD80" w14:textId="77777777" w:rsidR="00B70B60" w:rsidRDefault="00B70B60">
      <w:pPr>
        <w:pStyle w:val="BodyText"/>
        <w:ind w:left="0"/>
        <w:rPr>
          <w:sz w:val="24"/>
        </w:rPr>
      </w:pPr>
    </w:p>
    <w:p w14:paraId="53CFCF9C" w14:textId="77777777" w:rsidR="00B70B60" w:rsidRDefault="00000000">
      <w:pPr>
        <w:pStyle w:val="BodyText"/>
        <w:spacing w:before="168" w:line="456" w:lineRule="auto"/>
        <w:ind w:left="120" w:right="5538"/>
      </w:pPr>
      <w:r>
        <w:rPr>
          <w:u w:val="single"/>
        </w:rPr>
        <w:t>Employees Responsibilities</w:t>
      </w:r>
      <w:r>
        <w:t xml:space="preserve"> Employees</w:t>
      </w:r>
      <w:r>
        <w:rPr>
          <w:spacing w:val="-12"/>
        </w:rPr>
        <w:t xml:space="preserve"> </w:t>
      </w:r>
      <w:r>
        <w:t>are</w:t>
      </w:r>
      <w:r>
        <w:rPr>
          <w:spacing w:val="-12"/>
        </w:rPr>
        <w:t xml:space="preserve"> </w:t>
      </w:r>
      <w:r>
        <w:t>required</w:t>
      </w:r>
      <w:r>
        <w:rPr>
          <w:spacing w:val="-11"/>
        </w:rPr>
        <w:t xml:space="preserve"> </w:t>
      </w:r>
      <w:r>
        <w:t>to:</w:t>
      </w:r>
    </w:p>
    <w:p w14:paraId="665C741A" w14:textId="77777777" w:rsidR="00B70B60" w:rsidRDefault="00000000">
      <w:pPr>
        <w:pStyle w:val="ListParagraph"/>
        <w:numPr>
          <w:ilvl w:val="0"/>
          <w:numId w:val="2"/>
        </w:numPr>
        <w:tabs>
          <w:tab w:val="left" w:pos="1139"/>
          <w:tab w:val="left" w:pos="1140"/>
        </w:tabs>
        <w:spacing w:before="1"/>
        <w:ind w:hanging="493"/>
        <w:rPr>
          <w:sz w:val="20"/>
        </w:rPr>
      </w:pPr>
      <w:r>
        <w:rPr>
          <w:sz w:val="20"/>
        </w:rPr>
        <w:t>Practice</w:t>
      </w:r>
      <w:r>
        <w:rPr>
          <w:spacing w:val="-2"/>
          <w:sz w:val="20"/>
        </w:rPr>
        <w:t xml:space="preserve"> </w:t>
      </w:r>
      <w:r>
        <w:rPr>
          <w:sz w:val="20"/>
        </w:rPr>
        <w:t>and</w:t>
      </w:r>
      <w:r>
        <w:rPr>
          <w:spacing w:val="-1"/>
          <w:sz w:val="20"/>
        </w:rPr>
        <w:t xml:space="preserve"> </w:t>
      </w:r>
      <w:r>
        <w:rPr>
          <w:sz w:val="20"/>
        </w:rPr>
        <w:t>promote</w:t>
      </w:r>
      <w:r>
        <w:rPr>
          <w:spacing w:val="-1"/>
          <w:sz w:val="20"/>
        </w:rPr>
        <w:t xml:space="preserve"> </w:t>
      </w:r>
      <w:r>
        <w:rPr>
          <w:sz w:val="20"/>
        </w:rPr>
        <w:t>fire</w:t>
      </w:r>
      <w:r>
        <w:rPr>
          <w:spacing w:val="-1"/>
          <w:sz w:val="20"/>
        </w:rPr>
        <w:t xml:space="preserve"> </w:t>
      </w:r>
      <w:r>
        <w:rPr>
          <w:spacing w:val="-2"/>
          <w:sz w:val="20"/>
        </w:rPr>
        <w:t>prevention</w:t>
      </w:r>
    </w:p>
    <w:p w14:paraId="03DF00E3" w14:textId="77777777" w:rsidR="00B70B60" w:rsidRDefault="00B70B60">
      <w:pPr>
        <w:pStyle w:val="BodyText"/>
        <w:spacing w:before="3"/>
        <w:ind w:left="0"/>
        <w:rPr>
          <w:sz w:val="19"/>
        </w:rPr>
      </w:pPr>
    </w:p>
    <w:p w14:paraId="1D31A61C" w14:textId="77777777" w:rsidR="00B70B60" w:rsidRDefault="00000000">
      <w:pPr>
        <w:pStyle w:val="ListParagraph"/>
        <w:numPr>
          <w:ilvl w:val="0"/>
          <w:numId w:val="2"/>
        </w:numPr>
        <w:tabs>
          <w:tab w:val="left" w:pos="1139"/>
          <w:tab w:val="left" w:pos="1140"/>
        </w:tabs>
        <w:spacing w:before="1"/>
        <w:ind w:hanging="493"/>
        <w:rPr>
          <w:sz w:val="20"/>
        </w:rPr>
      </w:pPr>
      <w:r>
        <w:rPr>
          <w:sz w:val="20"/>
        </w:rPr>
        <w:t>Raise</w:t>
      </w:r>
      <w:r>
        <w:rPr>
          <w:spacing w:val="-2"/>
          <w:sz w:val="20"/>
        </w:rPr>
        <w:t xml:space="preserve"> </w:t>
      </w:r>
      <w:r>
        <w:rPr>
          <w:sz w:val="20"/>
        </w:rPr>
        <w:t>the</w:t>
      </w:r>
      <w:r>
        <w:rPr>
          <w:spacing w:val="-1"/>
          <w:sz w:val="20"/>
        </w:rPr>
        <w:t xml:space="preserve"> </w:t>
      </w:r>
      <w:r>
        <w:rPr>
          <w:sz w:val="20"/>
        </w:rPr>
        <w:t>alarm</w:t>
      </w:r>
      <w:r>
        <w:rPr>
          <w:spacing w:val="-2"/>
          <w:sz w:val="20"/>
        </w:rPr>
        <w:t xml:space="preserve"> </w:t>
      </w:r>
      <w:r>
        <w:rPr>
          <w:sz w:val="20"/>
        </w:rPr>
        <w:t>on</w:t>
      </w:r>
      <w:r>
        <w:rPr>
          <w:spacing w:val="-1"/>
          <w:sz w:val="20"/>
        </w:rPr>
        <w:t xml:space="preserve"> </w:t>
      </w:r>
      <w:r>
        <w:rPr>
          <w:sz w:val="20"/>
        </w:rPr>
        <w:t>discovery</w:t>
      </w:r>
      <w:r>
        <w:rPr>
          <w:spacing w:val="-2"/>
          <w:sz w:val="20"/>
        </w:rPr>
        <w:t xml:space="preserve"> </w:t>
      </w:r>
      <w:r>
        <w:rPr>
          <w:sz w:val="20"/>
        </w:rPr>
        <w:t>of</w:t>
      </w:r>
      <w:r>
        <w:rPr>
          <w:spacing w:val="-1"/>
          <w:sz w:val="20"/>
        </w:rPr>
        <w:t xml:space="preserve"> </w:t>
      </w:r>
      <w:r>
        <w:rPr>
          <w:sz w:val="20"/>
        </w:rPr>
        <w:t>a</w:t>
      </w:r>
      <w:r>
        <w:rPr>
          <w:spacing w:val="-1"/>
          <w:sz w:val="20"/>
        </w:rPr>
        <w:t xml:space="preserve"> </w:t>
      </w:r>
      <w:r>
        <w:rPr>
          <w:spacing w:val="-4"/>
          <w:sz w:val="20"/>
        </w:rPr>
        <w:t>fire</w:t>
      </w:r>
    </w:p>
    <w:p w14:paraId="14BE4901" w14:textId="77777777" w:rsidR="00B70B60" w:rsidRDefault="00B70B60">
      <w:pPr>
        <w:pStyle w:val="BodyText"/>
        <w:spacing w:before="3"/>
        <w:ind w:left="0"/>
        <w:rPr>
          <w:sz w:val="19"/>
        </w:rPr>
      </w:pPr>
    </w:p>
    <w:p w14:paraId="6303741E" w14:textId="77777777" w:rsidR="00B70B60" w:rsidRDefault="00000000">
      <w:pPr>
        <w:pStyle w:val="ListParagraph"/>
        <w:numPr>
          <w:ilvl w:val="0"/>
          <w:numId w:val="2"/>
        </w:numPr>
        <w:tabs>
          <w:tab w:val="left" w:pos="1139"/>
          <w:tab w:val="left" w:pos="1140"/>
        </w:tabs>
        <w:spacing w:line="273" w:lineRule="auto"/>
        <w:ind w:right="978"/>
        <w:rPr>
          <w:sz w:val="20"/>
        </w:rPr>
      </w:pPr>
      <w:r>
        <w:rPr>
          <w:sz w:val="20"/>
        </w:rPr>
        <w:t>Report</w:t>
      </w:r>
      <w:r>
        <w:rPr>
          <w:spacing w:val="-4"/>
          <w:sz w:val="20"/>
        </w:rPr>
        <w:t xml:space="preserve"> </w:t>
      </w:r>
      <w:r>
        <w:rPr>
          <w:sz w:val="20"/>
        </w:rPr>
        <w:t>any</w:t>
      </w:r>
      <w:r>
        <w:rPr>
          <w:spacing w:val="-4"/>
          <w:sz w:val="20"/>
        </w:rPr>
        <w:t xml:space="preserve"> </w:t>
      </w:r>
      <w:r>
        <w:rPr>
          <w:sz w:val="20"/>
        </w:rPr>
        <w:t>concerns</w:t>
      </w:r>
      <w:r>
        <w:rPr>
          <w:spacing w:val="-3"/>
          <w:sz w:val="20"/>
        </w:rPr>
        <w:t xml:space="preserve"> </w:t>
      </w:r>
      <w:r>
        <w:rPr>
          <w:sz w:val="20"/>
        </w:rPr>
        <w:t>regarding</w:t>
      </w:r>
      <w:r>
        <w:rPr>
          <w:spacing w:val="-3"/>
          <w:sz w:val="20"/>
        </w:rPr>
        <w:t xml:space="preserve"> </w:t>
      </w:r>
      <w:r>
        <w:rPr>
          <w:sz w:val="20"/>
        </w:rPr>
        <w:t>fire</w:t>
      </w:r>
      <w:r>
        <w:rPr>
          <w:spacing w:val="-4"/>
          <w:sz w:val="20"/>
        </w:rPr>
        <w:t xml:space="preserve"> </w:t>
      </w:r>
      <w:r>
        <w:rPr>
          <w:sz w:val="20"/>
        </w:rPr>
        <w:t>safety</w:t>
      </w:r>
      <w:r>
        <w:rPr>
          <w:spacing w:val="-3"/>
          <w:sz w:val="20"/>
        </w:rPr>
        <w:t xml:space="preserve"> </w:t>
      </w:r>
      <w:r>
        <w:rPr>
          <w:sz w:val="20"/>
        </w:rPr>
        <w:t>to</w:t>
      </w:r>
      <w:r>
        <w:rPr>
          <w:spacing w:val="-4"/>
          <w:sz w:val="20"/>
        </w:rPr>
        <w:t xml:space="preserve"> </w:t>
      </w:r>
      <w:r>
        <w:rPr>
          <w:sz w:val="20"/>
        </w:rPr>
        <w:t>management,</w:t>
      </w:r>
      <w:r>
        <w:rPr>
          <w:spacing w:val="-3"/>
          <w:sz w:val="20"/>
        </w:rPr>
        <w:t xml:space="preserve"> </w:t>
      </w:r>
      <w:r>
        <w:rPr>
          <w:sz w:val="20"/>
        </w:rPr>
        <w:t>so</w:t>
      </w:r>
      <w:r>
        <w:rPr>
          <w:spacing w:val="-4"/>
          <w:sz w:val="20"/>
        </w:rPr>
        <w:t xml:space="preserve"> </w:t>
      </w:r>
      <w:r>
        <w:rPr>
          <w:sz w:val="20"/>
        </w:rPr>
        <w:t>that</w:t>
      </w:r>
      <w:r>
        <w:rPr>
          <w:spacing w:val="-4"/>
          <w:sz w:val="20"/>
        </w:rPr>
        <w:t xml:space="preserve"> </w:t>
      </w:r>
      <w:r>
        <w:rPr>
          <w:sz w:val="20"/>
        </w:rPr>
        <w:t>any shortfalls can be investigated and remedial action taken</w:t>
      </w:r>
    </w:p>
    <w:p w14:paraId="168A8B0D" w14:textId="77777777" w:rsidR="00B70B60" w:rsidRDefault="00000000">
      <w:pPr>
        <w:pStyle w:val="ListParagraph"/>
        <w:numPr>
          <w:ilvl w:val="0"/>
          <w:numId w:val="2"/>
        </w:numPr>
        <w:tabs>
          <w:tab w:val="left" w:pos="1139"/>
          <w:tab w:val="left" w:pos="1140"/>
        </w:tabs>
        <w:spacing w:before="203"/>
        <w:ind w:hanging="493"/>
        <w:rPr>
          <w:sz w:val="20"/>
        </w:rPr>
      </w:pPr>
      <w:r>
        <w:rPr>
          <w:sz w:val="20"/>
        </w:rPr>
        <w:t>Receive</w:t>
      </w:r>
      <w:r>
        <w:rPr>
          <w:spacing w:val="-2"/>
          <w:sz w:val="20"/>
        </w:rPr>
        <w:t xml:space="preserve"> </w:t>
      </w:r>
      <w:r>
        <w:rPr>
          <w:sz w:val="20"/>
        </w:rPr>
        <w:t>basic</w:t>
      </w:r>
      <w:r>
        <w:rPr>
          <w:spacing w:val="-1"/>
          <w:sz w:val="20"/>
        </w:rPr>
        <w:t xml:space="preserve"> </w:t>
      </w:r>
      <w:r>
        <w:rPr>
          <w:sz w:val="20"/>
        </w:rPr>
        <w:t>training</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action</w:t>
      </w:r>
      <w:r>
        <w:rPr>
          <w:spacing w:val="-1"/>
          <w:sz w:val="20"/>
        </w:rPr>
        <w:t xml:space="preserve"> </w:t>
      </w:r>
      <w:r>
        <w:rPr>
          <w:sz w:val="20"/>
        </w:rPr>
        <w:t>to</w:t>
      </w:r>
      <w:r>
        <w:rPr>
          <w:spacing w:val="-2"/>
          <w:sz w:val="20"/>
        </w:rPr>
        <w:t xml:space="preserve"> </w:t>
      </w:r>
      <w:r>
        <w:rPr>
          <w:sz w:val="20"/>
        </w:rPr>
        <w:t>take</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event</w:t>
      </w:r>
      <w:r>
        <w:rPr>
          <w:spacing w:val="-2"/>
          <w:sz w:val="20"/>
        </w:rPr>
        <w:t xml:space="preserve"> </w:t>
      </w:r>
      <w:r>
        <w:rPr>
          <w:sz w:val="20"/>
        </w:rPr>
        <w:t>of</w:t>
      </w:r>
      <w:r>
        <w:rPr>
          <w:spacing w:val="-1"/>
          <w:sz w:val="20"/>
        </w:rPr>
        <w:t xml:space="preserve"> </w:t>
      </w:r>
      <w:r>
        <w:rPr>
          <w:spacing w:val="-4"/>
          <w:sz w:val="20"/>
        </w:rPr>
        <w:t>fire</w:t>
      </w:r>
    </w:p>
    <w:p w14:paraId="5C0537A1" w14:textId="77777777" w:rsidR="00B70B60" w:rsidRDefault="00B70B60">
      <w:pPr>
        <w:pStyle w:val="BodyText"/>
        <w:spacing w:before="3"/>
        <w:ind w:left="0"/>
        <w:rPr>
          <w:sz w:val="19"/>
        </w:rPr>
      </w:pPr>
    </w:p>
    <w:p w14:paraId="4F340762"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4"/>
          <w:sz w:val="20"/>
        </w:rPr>
        <w:t xml:space="preserve"> </w:t>
      </w:r>
      <w:r>
        <w:rPr>
          <w:sz w:val="20"/>
        </w:rPr>
        <w:t>instructions</w:t>
      </w:r>
      <w:r>
        <w:rPr>
          <w:spacing w:val="-3"/>
          <w:sz w:val="20"/>
        </w:rPr>
        <w:t xml:space="preserve"> </w:t>
      </w:r>
      <w:r>
        <w:rPr>
          <w:sz w:val="20"/>
        </w:rPr>
        <w:t>and</w:t>
      </w:r>
      <w:r>
        <w:rPr>
          <w:spacing w:val="-3"/>
          <w:sz w:val="20"/>
        </w:rPr>
        <w:t xml:space="preserve"> </w:t>
      </w:r>
      <w:r>
        <w:rPr>
          <w:sz w:val="20"/>
        </w:rPr>
        <w:t>training</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fire</w:t>
      </w:r>
      <w:r>
        <w:rPr>
          <w:spacing w:val="-3"/>
          <w:sz w:val="20"/>
        </w:rPr>
        <w:t xml:space="preserve"> </w:t>
      </w:r>
      <w:r>
        <w:rPr>
          <w:sz w:val="20"/>
        </w:rPr>
        <w:t>safety</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pacing w:val="-2"/>
          <w:sz w:val="20"/>
        </w:rPr>
        <w:t>workplace</w:t>
      </w:r>
    </w:p>
    <w:p w14:paraId="1A0C2A06" w14:textId="77777777" w:rsidR="00B70B60" w:rsidRDefault="00B70B60">
      <w:pPr>
        <w:pStyle w:val="BodyText"/>
        <w:spacing w:before="4"/>
        <w:ind w:left="0"/>
        <w:rPr>
          <w:sz w:val="19"/>
        </w:rPr>
      </w:pPr>
    </w:p>
    <w:p w14:paraId="5FB4DF7A" w14:textId="77777777" w:rsidR="00B70B60" w:rsidRDefault="00000000">
      <w:pPr>
        <w:pStyle w:val="ListParagraph"/>
        <w:numPr>
          <w:ilvl w:val="0"/>
          <w:numId w:val="2"/>
        </w:numPr>
        <w:tabs>
          <w:tab w:val="left" w:pos="1139"/>
          <w:tab w:val="left" w:pos="1140"/>
        </w:tabs>
        <w:spacing w:line="273" w:lineRule="auto"/>
        <w:ind w:right="1081"/>
        <w:rPr>
          <w:sz w:val="20"/>
        </w:rPr>
      </w:pPr>
      <w:r>
        <w:rPr>
          <w:sz w:val="20"/>
        </w:rPr>
        <w:t>Co-operate</w:t>
      </w:r>
      <w:r>
        <w:rPr>
          <w:spacing w:val="-5"/>
          <w:sz w:val="20"/>
        </w:rPr>
        <w:t xml:space="preserve"> </w:t>
      </w:r>
      <w:r>
        <w:rPr>
          <w:sz w:val="20"/>
        </w:rPr>
        <w:t>with</w:t>
      </w:r>
      <w:r>
        <w:rPr>
          <w:spacing w:val="-5"/>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5"/>
          <w:sz w:val="20"/>
        </w:rPr>
        <w:t xml:space="preserve"> </w:t>
      </w:r>
      <w:r>
        <w:rPr>
          <w:sz w:val="20"/>
        </w:rPr>
        <w:t>fire</w:t>
      </w:r>
      <w:r>
        <w:rPr>
          <w:spacing w:val="-5"/>
          <w:sz w:val="20"/>
        </w:rPr>
        <w:t xml:space="preserve"> </w:t>
      </w:r>
      <w:r>
        <w:rPr>
          <w:sz w:val="20"/>
        </w:rPr>
        <w:t>prevention</w:t>
      </w:r>
      <w:r>
        <w:rPr>
          <w:spacing w:val="-5"/>
          <w:sz w:val="20"/>
        </w:rPr>
        <w:t xml:space="preserve"> </w:t>
      </w:r>
      <w:r>
        <w:rPr>
          <w:sz w:val="20"/>
        </w:rPr>
        <w:t>in</w:t>
      </w:r>
      <w:r>
        <w:rPr>
          <w:spacing w:val="-5"/>
          <w:sz w:val="20"/>
        </w:rPr>
        <w:t xml:space="preserve"> </w:t>
      </w:r>
      <w:r>
        <w:rPr>
          <w:sz w:val="20"/>
        </w:rPr>
        <w:t xml:space="preserve">the </w:t>
      </w:r>
      <w:r>
        <w:rPr>
          <w:spacing w:val="-2"/>
          <w:sz w:val="20"/>
        </w:rPr>
        <w:t>workplace</w:t>
      </w:r>
    </w:p>
    <w:p w14:paraId="38EE271C" w14:textId="77777777" w:rsidR="00B70B60" w:rsidRDefault="00000000">
      <w:pPr>
        <w:pStyle w:val="ListParagraph"/>
        <w:numPr>
          <w:ilvl w:val="0"/>
          <w:numId w:val="2"/>
        </w:numPr>
        <w:tabs>
          <w:tab w:val="left" w:pos="1139"/>
          <w:tab w:val="left" w:pos="1140"/>
        </w:tabs>
        <w:spacing w:before="203" w:line="276" w:lineRule="auto"/>
        <w:ind w:right="419"/>
        <w:rPr>
          <w:sz w:val="20"/>
        </w:rPr>
      </w:pPr>
      <w:r>
        <w:rPr>
          <w:sz w:val="20"/>
        </w:rPr>
        <w:t>Accept individual responsibility to take reasonable care for the health and safety</w:t>
      </w:r>
      <w:r>
        <w:rPr>
          <w:spacing w:val="-2"/>
          <w:sz w:val="20"/>
        </w:rPr>
        <w:t xml:space="preserve"> </w:t>
      </w:r>
      <w:r>
        <w:rPr>
          <w:sz w:val="20"/>
        </w:rPr>
        <w:t>of</w:t>
      </w:r>
      <w:r>
        <w:rPr>
          <w:spacing w:val="-3"/>
          <w:sz w:val="20"/>
        </w:rPr>
        <w:t xml:space="preserve"> </w:t>
      </w:r>
      <w:r>
        <w:rPr>
          <w:sz w:val="20"/>
        </w:rPr>
        <w:t>themselves</w:t>
      </w:r>
      <w:r>
        <w:rPr>
          <w:spacing w:val="-3"/>
          <w:sz w:val="20"/>
        </w:rPr>
        <w:t xml:space="preserve"> </w:t>
      </w:r>
      <w:r>
        <w:rPr>
          <w:sz w:val="20"/>
        </w:rPr>
        <w:t>and</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person</w:t>
      </w:r>
      <w:r>
        <w:rPr>
          <w:spacing w:val="-3"/>
          <w:sz w:val="20"/>
        </w:rPr>
        <w:t xml:space="preserve"> </w:t>
      </w:r>
      <w:r>
        <w:rPr>
          <w:sz w:val="20"/>
        </w:rPr>
        <w:t>who</w:t>
      </w:r>
      <w:r>
        <w:rPr>
          <w:spacing w:val="-3"/>
          <w:sz w:val="20"/>
        </w:rPr>
        <w:t xml:space="preserve"> </w:t>
      </w:r>
      <w:r>
        <w:rPr>
          <w:sz w:val="20"/>
        </w:rPr>
        <w:t>may</w:t>
      </w:r>
      <w:r>
        <w:rPr>
          <w:spacing w:val="-3"/>
          <w:sz w:val="20"/>
        </w:rPr>
        <w:t xml:space="preserve"> </w:t>
      </w:r>
      <w:r>
        <w:rPr>
          <w:sz w:val="20"/>
        </w:rPr>
        <w:t>be</w:t>
      </w:r>
      <w:r>
        <w:rPr>
          <w:spacing w:val="-3"/>
          <w:sz w:val="20"/>
        </w:rPr>
        <w:t xml:space="preserve"> </w:t>
      </w:r>
      <w:r>
        <w:rPr>
          <w:sz w:val="20"/>
        </w:rPr>
        <w:t>affected</w:t>
      </w:r>
      <w:r>
        <w:rPr>
          <w:spacing w:val="-3"/>
          <w:sz w:val="20"/>
        </w:rPr>
        <w:t xml:space="preserve"> </w:t>
      </w:r>
      <w:r>
        <w:rPr>
          <w:sz w:val="20"/>
        </w:rPr>
        <w:t>by</w:t>
      </w:r>
      <w:r>
        <w:rPr>
          <w:spacing w:val="-3"/>
          <w:sz w:val="20"/>
        </w:rPr>
        <w:t xml:space="preserve"> </w:t>
      </w:r>
      <w:r>
        <w:rPr>
          <w:sz w:val="20"/>
        </w:rPr>
        <w:t>their acts or omissions.</w:t>
      </w:r>
    </w:p>
    <w:p w14:paraId="235F2435" w14:textId="77777777" w:rsidR="00B70B60" w:rsidRDefault="00B70B60">
      <w:pPr>
        <w:pStyle w:val="BodyText"/>
        <w:ind w:left="0"/>
        <w:rPr>
          <w:sz w:val="24"/>
        </w:rPr>
      </w:pPr>
    </w:p>
    <w:p w14:paraId="13FCC03A" w14:textId="77777777" w:rsidR="00B70B60" w:rsidRDefault="00000000">
      <w:pPr>
        <w:pStyle w:val="BodyText"/>
        <w:spacing w:before="168" w:line="259" w:lineRule="auto"/>
        <w:ind w:left="119" w:right="212"/>
      </w:pPr>
      <w:r>
        <w:t>Directline Structures Ltd does not expect employees to fight fires, however, extinguishing</w:t>
      </w:r>
      <w:r>
        <w:rPr>
          <w:spacing w:val="-2"/>
        </w:rPr>
        <w:t xml:space="preserve"> </w:t>
      </w:r>
      <w:r>
        <w:t>action</w:t>
      </w:r>
      <w:r>
        <w:rPr>
          <w:spacing w:val="-3"/>
        </w:rPr>
        <w:t xml:space="preserve"> </w:t>
      </w:r>
      <w:r>
        <w:t>can</w:t>
      </w:r>
      <w:r>
        <w:rPr>
          <w:spacing w:val="-3"/>
        </w:rPr>
        <w:t xml:space="preserve"> </w:t>
      </w:r>
      <w:r>
        <w:t>be</w:t>
      </w:r>
      <w:r>
        <w:rPr>
          <w:spacing w:val="-3"/>
        </w:rPr>
        <w:t xml:space="preserve"> </w:t>
      </w:r>
      <w:r>
        <w:t>undertaken</w:t>
      </w:r>
      <w:r>
        <w:rPr>
          <w:spacing w:val="-2"/>
        </w:rPr>
        <w:t xml:space="preserve"> </w:t>
      </w:r>
      <w:r>
        <w:t>if</w:t>
      </w:r>
      <w:r>
        <w:rPr>
          <w:spacing w:val="-3"/>
        </w:rPr>
        <w:t xml:space="preserve"> </w:t>
      </w:r>
      <w:r>
        <w:t>it</w:t>
      </w:r>
      <w:r>
        <w:rPr>
          <w:spacing w:val="-3"/>
        </w:rPr>
        <w:t xml:space="preserve"> </w:t>
      </w:r>
      <w:r>
        <w:t>is</w:t>
      </w:r>
      <w:r>
        <w:rPr>
          <w:spacing w:val="-3"/>
        </w:rPr>
        <w:t xml:space="preserve"> </w:t>
      </w:r>
      <w:r>
        <w:t>safe</w:t>
      </w:r>
      <w:r>
        <w:rPr>
          <w:spacing w:val="-3"/>
        </w:rPr>
        <w:t xml:space="preserve"> </w:t>
      </w:r>
      <w:r>
        <w:t>to</w:t>
      </w:r>
      <w:r>
        <w:rPr>
          <w:spacing w:val="-3"/>
        </w:rPr>
        <w:t xml:space="preserve"> </w:t>
      </w:r>
      <w:r>
        <w:t>do</w:t>
      </w:r>
      <w:r>
        <w:rPr>
          <w:spacing w:val="-3"/>
        </w:rPr>
        <w:t xml:space="preserve"> </w:t>
      </w:r>
      <w:r>
        <w:t>so</w:t>
      </w:r>
      <w:r>
        <w:rPr>
          <w:spacing w:val="-3"/>
        </w:rPr>
        <w:t xml:space="preserve"> </w:t>
      </w:r>
      <w:r>
        <w:t>and</w:t>
      </w:r>
      <w:r>
        <w:rPr>
          <w:spacing w:val="-3"/>
        </w:rPr>
        <w:t xml:space="preserve"> </w:t>
      </w:r>
      <w:r>
        <w:t>you</w:t>
      </w:r>
      <w:r>
        <w:rPr>
          <w:spacing w:val="-3"/>
        </w:rPr>
        <w:t xml:space="preserve"> </w:t>
      </w:r>
      <w:r>
        <w:t>have</w:t>
      </w:r>
      <w:r>
        <w:rPr>
          <w:spacing w:val="-3"/>
        </w:rPr>
        <w:t xml:space="preserve"> </w:t>
      </w:r>
      <w:r>
        <w:t>been</w:t>
      </w:r>
      <w:r>
        <w:rPr>
          <w:spacing w:val="-3"/>
        </w:rPr>
        <w:t xml:space="preserve"> </w:t>
      </w:r>
      <w:r>
        <w:t>trained. On no account should a closed room be opened to fight a fire.</w:t>
      </w:r>
    </w:p>
    <w:p w14:paraId="626722AC" w14:textId="77777777" w:rsidR="00B70B60" w:rsidRDefault="00B70B60">
      <w:pPr>
        <w:spacing w:line="259" w:lineRule="auto"/>
        <w:sectPr w:rsidR="00B70B60">
          <w:pgSz w:w="11910" w:h="16840"/>
          <w:pgMar w:top="1340" w:right="1340" w:bottom="920" w:left="1320" w:header="0" w:footer="727" w:gutter="0"/>
          <w:cols w:space="720"/>
        </w:sectPr>
      </w:pPr>
    </w:p>
    <w:p w14:paraId="29AA03C4" w14:textId="77777777" w:rsidR="00B70B60" w:rsidRDefault="00000000">
      <w:pPr>
        <w:pStyle w:val="Heading1"/>
        <w:rPr>
          <w:u w:val="none"/>
        </w:rPr>
      </w:pPr>
      <w:bookmarkStart w:id="43" w:name="_bookmark43"/>
      <w:bookmarkEnd w:id="43"/>
      <w:r>
        <w:t>Fire</w:t>
      </w:r>
      <w:r>
        <w:rPr>
          <w:spacing w:val="-3"/>
        </w:rPr>
        <w:t xml:space="preserve"> </w:t>
      </w:r>
      <w:r>
        <w:rPr>
          <w:spacing w:val="-2"/>
        </w:rPr>
        <w:t>Action</w:t>
      </w:r>
    </w:p>
    <w:p w14:paraId="7A5F4387" w14:textId="77777777" w:rsidR="00B70B60" w:rsidRDefault="00B70B60">
      <w:pPr>
        <w:pStyle w:val="BodyText"/>
        <w:ind w:left="0"/>
        <w:rPr>
          <w:b/>
        </w:rPr>
      </w:pPr>
    </w:p>
    <w:p w14:paraId="33AE7D44" w14:textId="77777777" w:rsidR="00B70B60" w:rsidRDefault="00B70B60">
      <w:pPr>
        <w:pStyle w:val="BodyText"/>
        <w:spacing w:before="6"/>
        <w:ind w:left="0"/>
        <w:rPr>
          <w:b/>
          <w:sz w:val="28"/>
        </w:rPr>
      </w:pPr>
    </w:p>
    <w:p w14:paraId="480870D8" w14:textId="77777777" w:rsidR="00B70B60" w:rsidRDefault="00000000">
      <w:pPr>
        <w:pStyle w:val="BodyText"/>
        <w:spacing w:before="101"/>
        <w:ind w:left="120"/>
      </w:pPr>
      <w:r>
        <w:rPr>
          <w:u w:val="single"/>
        </w:rPr>
        <w:t>If</w:t>
      </w:r>
      <w:r>
        <w:rPr>
          <w:spacing w:val="-3"/>
          <w:u w:val="single"/>
        </w:rPr>
        <w:t xml:space="preserve"> </w:t>
      </w:r>
      <w:r>
        <w:rPr>
          <w:u w:val="single"/>
        </w:rPr>
        <w:t>You</w:t>
      </w:r>
      <w:r>
        <w:rPr>
          <w:spacing w:val="-2"/>
          <w:u w:val="single"/>
        </w:rPr>
        <w:t xml:space="preserve"> </w:t>
      </w:r>
      <w:r>
        <w:rPr>
          <w:u w:val="single"/>
        </w:rPr>
        <w:t>Discover</w:t>
      </w:r>
      <w:r>
        <w:rPr>
          <w:spacing w:val="-3"/>
          <w:u w:val="single"/>
        </w:rPr>
        <w:t xml:space="preserve"> </w:t>
      </w:r>
      <w:r>
        <w:rPr>
          <w:u w:val="single"/>
        </w:rPr>
        <w:t>A</w:t>
      </w:r>
      <w:r>
        <w:rPr>
          <w:spacing w:val="-2"/>
          <w:u w:val="single"/>
        </w:rPr>
        <w:t xml:space="preserve"> </w:t>
      </w:r>
      <w:r>
        <w:rPr>
          <w:spacing w:val="-4"/>
          <w:u w:val="single"/>
        </w:rPr>
        <w:t>Fire</w:t>
      </w:r>
    </w:p>
    <w:p w14:paraId="06DDF1D4" w14:textId="77777777" w:rsidR="00B70B60" w:rsidRDefault="00B70B60">
      <w:pPr>
        <w:pStyle w:val="BodyText"/>
        <w:ind w:left="0"/>
        <w:rPr>
          <w:sz w:val="18"/>
        </w:rPr>
      </w:pPr>
    </w:p>
    <w:p w14:paraId="0B92FFF3" w14:textId="77777777" w:rsidR="00B70B60" w:rsidRDefault="00000000">
      <w:pPr>
        <w:pStyle w:val="ListParagraph"/>
        <w:numPr>
          <w:ilvl w:val="0"/>
          <w:numId w:val="2"/>
        </w:numPr>
        <w:tabs>
          <w:tab w:val="left" w:pos="1139"/>
          <w:tab w:val="left" w:pos="1140"/>
        </w:tabs>
        <w:ind w:right="411"/>
        <w:rPr>
          <w:sz w:val="20"/>
        </w:rPr>
      </w:pPr>
      <w:r>
        <w:rPr>
          <w:sz w:val="20"/>
        </w:rPr>
        <w:t>Immediately</w:t>
      </w:r>
      <w:r>
        <w:rPr>
          <w:spacing w:val="-3"/>
          <w:sz w:val="20"/>
        </w:rPr>
        <w:t xml:space="preserve"> </w:t>
      </w:r>
      <w:r>
        <w:rPr>
          <w:sz w:val="20"/>
        </w:rPr>
        <w:t>operate</w:t>
      </w:r>
      <w:r>
        <w:rPr>
          <w:spacing w:val="-3"/>
          <w:sz w:val="20"/>
        </w:rPr>
        <w:t xml:space="preserve"> </w:t>
      </w:r>
      <w:r>
        <w:rPr>
          <w:sz w:val="20"/>
        </w:rPr>
        <w:t>the</w:t>
      </w:r>
      <w:r>
        <w:rPr>
          <w:spacing w:val="-4"/>
          <w:sz w:val="20"/>
        </w:rPr>
        <w:t xml:space="preserve"> </w:t>
      </w:r>
      <w:r>
        <w:rPr>
          <w:sz w:val="20"/>
        </w:rPr>
        <w:t>nearest</w:t>
      </w:r>
      <w:r>
        <w:rPr>
          <w:spacing w:val="-4"/>
          <w:sz w:val="20"/>
        </w:rPr>
        <w:t xml:space="preserve"> </w:t>
      </w:r>
      <w:r>
        <w:rPr>
          <w:sz w:val="20"/>
        </w:rPr>
        <w:t>alarm</w:t>
      </w:r>
      <w:r>
        <w:rPr>
          <w:spacing w:val="-4"/>
          <w:sz w:val="20"/>
        </w:rPr>
        <w:t xml:space="preserve"> </w:t>
      </w:r>
      <w:r>
        <w:rPr>
          <w:sz w:val="20"/>
        </w:rPr>
        <w:t>call</w:t>
      </w:r>
      <w:r>
        <w:rPr>
          <w:spacing w:val="-4"/>
          <w:sz w:val="20"/>
        </w:rPr>
        <w:t xml:space="preserve"> </w:t>
      </w:r>
      <w:r>
        <w:rPr>
          <w:sz w:val="20"/>
        </w:rPr>
        <w:t>point</w:t>
      </w:r>
      <w:r>
        <w:rPr>
          <w:spacing w:val="-4"/>
          <w:sz w:val="20"/>
        </w:rPr>
        <w:t xml:space="preserve"> </w:t>
      </w:r>
      <w:r>
        <w:rPr>
          <w:sz w:val="20"/>
        </w:rPr>
        <w:t>or</w:t>
      </w:r>
      <w:r>
        <w:rPr>
          <w:spacing w:val="-4"/>
          <w:sz w:val="20"/>
        </w:rPr>
        <w:t xml:space="preserve"> </w:t>
      </w:r>
      <w:r>
        <w:rPr>
          <w:sz w:val="20"/>
        </w:rPr>
        <w:t>notify</w:t>
      </w:r>
      <w:r>
        <w:rPr>
          <w:spacing w:val="-4"/>
          <w:sz w:val="20"/>
        </w:rPr>
        <w:t xml:space="preserve"> </w:t>
      </w:r>
      <w:r>
        <w:rPr>
          <w:sz w:val="20"/>
        </w:rPr>
        <w:t>the</w:t>
      </w:r>
      <w:r>
        <w:rPr>
          <w:spacing w:val="-4"/>
          <w:sz w:val="20"/>
        </w:rPr>
        <w:t xml:space="preserve"> </w:t>
      </w:r>
      <w:r>
        <w:rPr>
          <w:sz w:val="20"/>
        </w:rPr>
        <w:t>senior</w:t>
      </w:r>
      <w:r>
        <w:rPr>
          <w:spacing w:val="-3"/>
          <w:sz w:val="20"/>
        </w:rPr>
        <w:t xml:space="preserve"> </w:t>
      </w:r>
      <w:r>
        <w:rPr>
          <w:sz w:val="20"/>
        </w:rPr>
        <w:t xml:space="preserve">person </w:t>
      </w:r>
      <w:r>
        <w:rPr>
          <w:spacing w:val="-2"/>
          <w:sz w:val="20"/>
        </w:rPr>
        <w:t>present</w:t>
      </w:r>
    </w:p>
    <w:p w14:paraId="2171CE05" w14:textId="77777777" w:rsidR="00B70B60" w:rsidRDefault="00000000">
      <w:pPr>
        <w:pStyle w:val="ListParagraph"/>
        <w:numPr>
          <w:ilvl w:val="0"/>
          <w:numId w:val="2"/>
        </w:numPr>
        <w:tabs>
          <w:tab w:val="left" w:pos="1139"/>
          <w:tab w:val="left" w:pos="1140"/>
        </w:tabs>
        <w:spacing w:before="198"/>
        <w:ind w:right="1008"/>
        <w:rPr>
          <w:b/>
          <w:sz w:val="20"/>
        </w:rPr>
      </w:pPr>
      <w:r>
        <w:rPr>
          <w:sz w:val="20"/>
        </w:rPr>
        <w:t>Attack</w:t>
      </w:r>
      <w:r>
        <w:rPr>
          <w:spacing w:val="-3"/>
          <w:sz w:val="20"/>
        </w:rPr>
        <w:t xml:space="preserve"> </w:t>
      </w:r>
      <w:r>
        <w:rPr>
          <w:sz w:val="20"/>
        </w:rPr>
        <w:t>the</w:t>
      </w:r>
      <w:r>
        <w:rPr>
          <w:spacing w:val="-3"/>
          <w:sz w:val="20"/>
        </w:rPr>
        <w:t xml:space="preserve"> </w:t>
      </w:r>
      <w:r>
        <w:rPr>
          <w:sz w:val="20"/>
        </w:rPr>
        <w:t>fire</w:t>
      </w:r>
      <w:r>
        <w:rPr>
          <w:spacing w:val="-3"/>
          <w:sz w:val="20"/>
        </w:rPr>
        <w:t xml:space="preserve"> </w:t>
      </w:r>
      <w:r>
        <w:rPr>
          <w:sz w:val="20"/>
        </w:rPr>
        <w:t>(only</w:t>
      </w:r>
      <w:r>
        <w:rPr>
          <w:spacing w:val="-3"/>
          <w:sz w:val="20"/>
        </w:rPr>
        <w:t xml:space="preserve"> </w:t>
      </w:r>
      <w:r>
        <w:rPr>
          <w:sz w:val="20"/>
        </w:rPr>
        <w:t>if</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if</w:t>
      </w:r>
      <w:r>
        <w:rPr>
          <w:spacing w:val="-3"/>
          <w:sz w:val="20"/>
        </w:rPr>
        <w:t xml:space="preserve"> </w:t>
      </w:r>
      <w:r>
        <w:rPr>
          <w:sz w:val="20"/>
        </w:rPr>
        <w:t>safe</w:t>
      </w:r>
      <w:r>
        <w:rPr>
          <w:spacing w:val="-3"/>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 xml:space="preserve">appliances provided. </w:t>
      </w:r>
      <w:r>
        <w:rPr>
          <w:b/>
          <w:sz w:val="20"/>
        </w:rPr>
        <w:t>Do not take personal risks.</w:t>
      </w:r>
    </w:p>
    <w:p w14:paraId="25F946E5" w14:textId="77777777" w:rsidR="00B70B60" w:rsidRDefault="00B70B60">
      <w:pPr>
        <w:pStyle w:val="BodyText"/>
        <w:ind w:left="0"/>
        <w:rPr>
          <w:b/>
          <w:sz w:val="24"/>
        </w:rPr>
      </w:pPr>
    </w:p>
    <w:p w14:paraId="6721980E" w14:textId="77777777" w:rsidR="00B70B60" w:rsidRDefault="00000000">
      <w:pPr>
        <w:pStyle w:val="BodyText"/>
        <w:spacing w:before="149"/>
        <w:ind w:left="120"/>
      </w:pPr>
      <w:r>
        <w:t>The</w:t>
      </w:r>
      <w:r>
        <w:rPr>
          <w:spacing w:val="-6"/>
        </w:rPr>
        <w:t xml:space="preserve"> </w:t>
      </w:r>
      <w:r>
        <w:t>Senior</w:t>
      </w:r>
      <w:r>
        <w:rPr>
          <w:spacing w:val="-3"/>
        </w:rPr>
        <w:t xml:space="preserve"> </w:t>
      </w:r>
      <w:r>
        <w:t>Person</w:t>
      </w:r>
      <w:r>
        <w:rPr>
          <w:spacing w:val="-3"/>
        </w:rPr>
        <w:t xml:space="preserve"> </w:t>
      </w:r>
      <w:r>
        <w:t>Present</w:t>
      </w:r>
      <w:r>
        <w:rPr>
          <w:spacing w:val="-3"/>
        </w:rPr>
        <w:t xml:space="preserve"> </w:t>
      </w:r>
      <w:r>
        <w:t>will</w:t>
      </w:r>
      <w:r>
        <w:rPr>
          <w:spacing w:val="-3"/>
        </w:rPr>
        <w:t xml:space="preserve"> </w:t>
      </w:r>
      <w:r>
        <w:t>call</w:t>
      </w:r>
      <w:r>
        <w:rPr>
          <w:spacing w:val="-4"/>
        </w:rPr>
        <w:t xml:space="preserve"> </w:t>
      </w:r>
      <w:r>
        <w:t>the</w:t>
      </w:r>
      <w:r>
        <w:rPr>
          <w:spacing w:val="-3"/>
        </w:rPr>
        <w:t xml:space="preserve"> </w:t>
      </w:r>
      <w:r>
        <w:t>fire</w:t>
      </w:r>
      <w:r>
        <w:rPr>
          <w:spacing w:val="-3"/>
        </w:rPr>
        <w:t xml:space="preserve"> </w:t>
      </w:r>
      <w:r>
        <w:t>service</w:t>
      </w:r>
      <w:r>
        <w:rPr>
          <w:spacing w:val="-2"/>
        </w:rPr>
        <w:t xml:space="preserve"> </w:t>
      </w:r>
      <w:r>
        <w:t>immediately</w:t>
      </w:r>
      <w:r>
        <w:rPr>
          <w:spacing w:val="-3"/>
        </w:rPr>
        <w:t xml:space="preserve"> </w:t>
      </w:r>
      <w:r>
        <w:rPr>
          <w:spacing w:val="-5"/>
        </w:rPr>
        <w:t>by:</w:t>
      </w:r>
    </w:p>
    <w:p w14:paraId="0ED33B43" w14:textId="77777777" w:rsidR="00B70B60" w:rsidRDefault="00000000">
      <w:pPr>
        <w:pStyle w:val="ListParagraph"/>
        <w:numPr>
          <w:ilvl w:val="0"/>
          <w:numId w:val="2"/>
        </w:numPr>
        <w:tabs>
          <w:tab w:val="left" w:pos="1139"/>
          <w:tab w:val="left" w:pos="1140"/>
        </w:tabs>
        <w:spacing w:before="200"/>
        <w:ind w:hanging="493"/>
        <w:rPr>
          <w:sz w:val="20"/>
        </w:rPr>
      </w:pPr>
      <w:r>
        <w:rPr>
          <w:sz w:val="20"/>
        </w:rPr>
        <w:t>Using</w:t>
      </w:r>
      <w:r>
        <w:rPr>
          <w:spacing w:val="-1"/>
          <w:sz w:val="20"/>
        </w:rPr>
        <w:t xml:space="preserve"> </w:t>
      </w:r>
      <w:r>
        <w:rPr>
          <w:sz w:val="20"/>
        </w:rPr>
        <w:t>the</w:t>
      </w:r>
      <w:r>
        <w:rPr>
          <w:spacing w:val="-1"/>
          <w:sz w:val="20"/>
        </w:rPr>
        <w:t xml:space="preserve"> </w:t>
      </w:r>
      <w:r>
        <w:rPr>
          <w:sz w:val="20"/>
        </w:rPr>
        <w:t>phone</w:t>
      </w:r>
      <w:r>
        <w:rPr>
          <w:spacing w:val="-1"/>
          <w:sz w:val="20"/>
        </w:rPr>
        <w:t xml:space="preserve"> </w:t>
      </w:r>
      <w:r>
        <w:rPr>
          <w:sz w:val="20"/>
        </w:rPr>
        <w:t>to</w:t>
      </w:r>
      <w:r>
        <w:rPr>
          <w:spacing w:val="-1"/>
          <w:sz w:val="20"/>
        </w:rPr>
        <w:t xml:space="preserve"> </w:t>
      </w:r>
      <w:r>
        <w:rPr>
          <w:sz w:val="20"/>
        </w:rPr>
        <w:t xml:space="preserve">dial </w:t>
      </w:r>
      <w:r>
        <w:rPr>
          <w:spacing w:val="-5"/>
          <w:sz w:val="20"/>
        </w:rPr>
        <w:t>999</w:t>
      </w:r>
    </w:p>
    <w:p w14:paraId="58953B93" w14:textId="77777777" w:rsidR="00B70B60" w:rsidRDefault="00B70B60">
      <w:pPr>
        <w:pStyle w:val="BodyText"/>
        <w:spacing w:before="11"/>
        <w:ind w:left="0"/>
        <w:rPr>
          <w:sz w:val="17"/>
        </w:rPr>
      </w:pPr>
    </w:p>
    <w:p w14:paraId="701B661E" w14:textId="77777777" w:rsidR="00B70B60" w:rsidRDefault="00000000">
      <w:pPr>
        <w:pStyle w:val="ListParagraph"/>
        <w:numPr>
          <w:ilvl w:val="0"/>
          <w:numId w:val="2"/>
        </w:numPr>
        <w:tabs>
          <w:tab w:val="left" w:pos="1139"/>
          <w:tab w:val="left" w:pos="1140"/>
        </w:tabs>
        <w:ind w:hanging="493"/>
        <w:rPr>
          <w:sz w:val="20"/>
        </w:rPr>
      </w:pPr>
      <w:r>
        <w:rPr>
          <w:sz w:val="20"/>
        </w:rPr>
        <w:t>Giving</w:t>
      </w:r>
      <w:r>
        <w:rPr>
          <w:spacing w:val="-3"/>
          <w:sz w:val="20"/>
        </w:rPr>
        <w:t xml:space="preserve"> </w:t>
      </w:r>
      <w:r>
        <w:rPr>
          <w:sz w:val="20"/>
        </w:rPr>
        <w:t>the</w:t>
      </w:r>
      <w:r>
        <w:rPr>
          <w:spacing w:val="-3"/>
          <w:sz w:val="20"/>
        </w:rPr>
        <w:t xml:space="preserve"> </w:t>
      </w:r>
      <w:r>
        <w:rPr>
          <w:sz w:val="20"/>
        </w:rPr>
        <w:t>operator</w:t>
      </w:r>
      <w:r>
        <w:rPr>
          <w:spacing w:val="-1"/>
          <w:sz w:val="20"/>
        </w:rPr>
        <w:t xml:space="preserve"> </w:t>
      </w:r>
      <w:r>
        <w:rPr>
          <w:sz w:val="20"/>
        </w:rPr>
        <w:t>the</w:t>
      </w:r>
      <w:r>
        <w:rPr>
          <w:spacing w:val="-3"/>
          <w:sz w:val="20"/>
        </w:rPr>
        <w:t xml:space="preserve"> </w:t>
      </w:r>
      <w:r>
        <w:rPr>
          <w:sz w:val="20"/>
        </w:rPr>
        <w:t>telephone</w:t>
      </w:r>
      <w:r>
        <w:rPr>
          <w:spacing w:val="-3"/>
          <w:sz w:val="20"/>
        </w:rPr>
        <w:t xml:space="preserve"> </w:t>
      </w:r>
      <w:r>
        <w:rPr>
          <w:sz w:val="20"/>
        </w:rPr>
        <w:t>number</w:t>
      </w:r>
      <w:r>
        <w:rPr>
          <w:spacing w:val="-2"/>
          <w:sz w:val="20"/>
        </w:rPr>
        <w:t xml:space="preserve"> </w:t>
      </w:r>
      <w:r>
        <w:rPr>
          <w:sz w:val="20"/>
        </w:rPr>
        <w:t>and</w:t>
      </w:r>
      <w:r>
        <w:rPr>
          <w:spacing w:val="-3"/>
          <w:sz w:val="20"/>
        </w:rPr>
        <w:t xml:space="preserve"> </w:t>
      </w:r>
      <w:r>
        <w:rPr>
          <w:sz w:val="20"/>
        </w:rPr>
        <w:t>asking</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fire</w:t>
      </w:r>
      <w:r>
        <w:rPr>
          <w:spacing w:val="-2"/>
          <w:sz w:val="20"/>
        </w:rPr>
        <w:t xml:space="preserve"> service.</w:t>
      </w:r>
    </w:p>
    <w:p w14:paraId="6629866E" w14:textId="77777777" w:rsidR="00B70B60" w:rsidRDefault="00B70B60">
      <w:pPr>
        <w:pStyle w:val="BodyText"/>
        <w:ind w:left="0"/>
        <w:rPr>
          <w:sz w:val="24"/>
        </w:rPr>
      </w:pPr>
    </w:p>
    <w:p w14:paraId="62171BC6" w14:textId="77777777" w:rsidR="00B70B60" w:rsidRDefault="00000000">
      <w:pPr>
        <w:pStyle w:val="BodyText"/>
        <w:spacing w:before="150"/>
        <w:ind w:left="120"/>
      </w:pPr>
      <w:r>
        <w:t>When</w:t>
      </w:r>
      <w:r>
        <w:rPr>
          <w:spacing w:val="-3"/>
        </w:rPr>
        <w:t xml:space="preserve"> </w:t>
      </w:r>
      <w:r>
        <w:t>the</w:t>
      </w:r>
      <w:r>
        <w:rPr>
          <w:spacing w:val="-3"/>
        </w:rPr>
        <w:t xml:space="preserve"> </w:t>
      </w:r>
      <w:r>
        <w:t>fire</w:t>
      </w:r>
      <w:r>
        <w:rPr>
          <w:spacing w:val="-3"/>
        </w:rPr>
        <w:t xml:space="preserve"> </w:t>
      </w:r>
      <w:r>
        <w:t>service</w:t>
      </w:r>
      <w:r>
        <w:rPr>
          <w:spacing w:val="-2"/>
        </w:rPr>
        <w:t xml:space="preserve"> </w:t>
      </w:r>
      <w:r>
        <w:t>reply,</w:t>
      </w:r>
      <w:r>
        <w:rPr>
          <w:spacing w:val="-3"/>
        </w:rPr>
        <w:t xml:space="preserve"> </w:t>
      </w:r>
      <w:r>
        <w:t>give</w:t>
      </w:r>
      <w:r>
        <w:rPr>
          <w:spacing w:val="-3"/>
        </w:rPr>
        <w:t xml:space="preserve"> </w:t>
      </w:r>
      <w:r>
        <w:t>the</w:t>
      </w:r>
      <w:r>
        <w:rPr>
          <w:spacing w:val="-3"/>
        </w:rPr>
        <w:t xml:space="preserve"> </w:t>
      </w:r>
      <w:r>
        <w:t>response</w:t>
      </w:r>
      <w:r>
        <w:rPr>
          <w:spacing w:val="-2"/>
        </w:rPr>
        <w:t xml:space="preserve"> distinctly:</w:t>
      </w:r>
    </w:p>
    <w:p w14:paraId="2B9177C3" w14:textId="77777777" w:rsidR="00B70B60" w:rsidRDefault="00000000">
      <w:pPr>
        <w:pStyle w:val="ListParagraph"/>
        <w:numPr>
          <w:ilvl w:val="0"/>
          <w:numId w:val="2"/>
        </w:numPr>
        <w:tabs>
          <w:tab w:val="left" w:pos="1139"/>
          <w:tab w:val="left" w:pos="1140"/>
        </w:tabs>
        <w:spacing w:before="200"/>
        <w:ind w:right="548"/>
        <w:rPr>
          <w:sz w:val="20"/>
        </w:rPr>
      </w:pPr>
      <w:r>
        <w:rPr>
          <w:sz w:val="20"/>
        </w:rPr>
        <w:t>Give</w:t>
      </w:r>
      <w:r>
        <w:rPr>
          <w:spacing w:val="-3"/>
          <w:sz w:val="20"/>
        </w:rPr>
        <w:t xml:space="preserve"> </w:t>
      </w:r>
      <w:r>
        <w:rPr>
          <w:sz w:val="20"/>
        </w:rPr>
        <w:t>the</w:t>
      </w:r>
      <w:r>
        <w:rPr>
          <w:spacing w:val="-3"/>
          <w:sz w:val="20"/>
        </w:rPr>
        <w:t xml:space="preserve"> </w:t>
      </w:r>
      <w:r>
        <w:rPr>
          <w:sz w:val="20"/>
        </w:rPr>
        <w:t>company</w:t>
      </w:r>
      <w:r>
        <w:rPr>
          <w:spacing w:val="-2"/>
          <w:sz w:val="20"/>
        </w:rPr>
        <w:t xml:space="preserve"> </w:t>
      </w:r>
      <w:r>
        <w:rPr>
          <w:sz w:val="20"/>
        </w:rPr>
        <w:t>name</w:t>
      </w:r>
      <w:r>
        <w:rPr>
          <w:spacing w:val="-3"/>
          <w:sz w:val="20"/>
        </w:rPr>
        <w:t xml:space="preserve"> </w:t>
      </w:r>
      <w:r>
        <w:rPr>
          <w:sz w:val="20"/>
        </w:rPr>
        <w:t>and</w:t>
      </w:r>
      <w:r>
        <w:rPr>
          <w:spacing w:val="-3"/>
          <w:sz w:val="20"/>
        </w:rPr>
        <w:t xml:space="preserve"> </w:t>
      </w:r>
      <w:r>
        <w:rPr>
          <w:sz w:val="20"/>
        </w:rPr>
        <w:t>location</w:t>
      </w:r>
      <w:r>
        <w:rPr>
          <w:spacing w:val="-3"/>
          <w:sz w:val="20"/>
        </w:rPr>
        <w:t xml:space="preserve"> </w:t>
      </w:r>
      <w:r>
        <w:rPr>
          <w:sz w:val="20"/>
        </w:rPr>
        <w:t>(as</w:t>
      </w:r>
      <w:r>
        <w:rPr>
          <w:spacing w:val="-3"/>
          <w:sz w:val="20"/>
        </w:rPr>
        <w:t xml:space="preserve"> </w:t>
      </w:r>
      <w:r>
        <w:rPr>
          <w:sz w:val="20"/>
        </w:rPr>
        <w:t>per</w:t>
      </w:r>
      <w:r>
        <w:rPr>
          <w:spacing w:val="-3"/>
          <w:sz w:val="20"/>
        </w:rPr>
        <w:t xml:space="preserve"> </w:t>
      </w:r>
      <w:r>
        <w:rPr>
          <w:sz w:val="20"/>
        </w:rPr>
        <w:t>Fire</w:t>
      </w:r>
      <w:r>
        <w:rPr>
          <w:spacing w:val="-3"/>
          <w:sz w:val="20"/>
        </w:rPr>
        <w:t xml:space="preserve"> </w:t>
      </w:r>
      <w:r>
        <w:rPr>
          <w:sz w:val="20"/>
        </w:rPr>
        <w:t>Action</w:t>
      </w:r>
      <w:r>
        <w:rPr>
          <w:spacing w:val="-3"/>
          <w:sz w:val="20"/>
        </w:rPr>
        <w:t xml:space="preserve"> </w:t>
      </w:r>
      <w:r>
        <w:rPr>
          <w:sz w:val="20"/>
        </w:rPr>
        <w:t>Notice</w:t>
      </w:r>
      <w:r>
        <w:rPr>
          <w:spacing w:val="-3"/>
          <w:sz w:val="20"/>
        </w:rPr>
        <w:t xml:space="preserve"> </w:t>
      </w:r>
      <w:r>
        <w:rPr>
          <w:sz w:val="20"/>
        </w:rPr>
        <w:t>/</w:t>
      </w:r>
      <w:r>
        <w:rPr>
          <w:spacing w:val="-3"/>
          <w:sz w:val="20"/>
        </w:rPr>
        <w:t xml:space="preserve"> </w:t>
      </w:r>
      <w:r>
        <w:rPr>
          <w:sz w:val="20"/>
        </w:rPr>
        <w:t>Fire</w:t>
      </w:r>
      <w:r>
        <w:rPr>
          <w:spacing w:val="-3"/>
          <w:sz w:val="20"/>
        </w:rPr>
        <w:t xml:space="preserve"> </w:t>
      </w:r>
      <w:r>
        <w:rPr>
          <w:sz w:val="20"/>
        </w:rPr>
        <w:t>Plan) to the operator from which the call is being made</w:t>
      </w:r>
    </w:p>
    <w:p w14:paraId="06AC3ED9" w14:textId="77777777" w:rsidR="00B70B60" w:rsidRDefault="00000000">
      <w:pPr>
        <w:pStyle w:val="ListParagraph"/>
        <w:numPr>
          <w:ilvl w:val="0"/>
          <w:numId w:val="2"/>
        </w:numPr>
        <w:tabs>
          <w:tab w:val="left" w:pos="1139"/>
          <w:tab w:val="left" w:pos="1140"/>
        </w:tabs>
        <w:spacing w:before="198"/>
        <w:ind w:hanging="493"/>
        <w:rPr>
          <w:sz w:val="20"/>
        </w:rPr>
      </w:pPr>
      <w:r>
        <w:rPr>
          <w:sz w:val="20"/>
        </w:rPr>
        <w:t>Do</w:t>
      </w:r>
      <w:r>
        <w:rPr>
          <w:spacing w:val="-4"/>
          <w:sz w:val="20"/>
        </w:rPr>
        <w:t xml:space="preserve"> </w:t>
      </w:r>
      <w:r>
        <w:rPr>
          <w:sz w:val="20"/>
        </w:rPr>
        <w:t>not</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receiver</w:t>
      </w:r>
      <w:r>
        <w:rPr>
          <w:spacing w:val="-3"/>
          <w:sz w:val="20"/>
        </w:rPr>
        <w:t xml:space="preserve"> </w:t>
      </w:r>
      <w:r>
        <w:rPr>
          <w:sz w:val="20"/>
        </w:rPr>
        <w:t>until</w:t>
      </w:r>
      <w:r>
        <w:rPr>
          <w:spacing w:val="-3"/>
          <w:sz w:val="20"/>
        </w:rPr>
        <w:t xml:space="preserve"> </w:t>
      </w:r>
      <w:r>
        <w:rPr>
          <w:sz w:val="20"/>
        </w:rPr>
        <w:t>the</w:t>
      </w:r>
      <w:r>
        <w:rPr>
          <w:spacing w:val="-3"/>
          <w:sz w:val="20"/>
        </w:rPr>
        <w:t xml:space="preserve"> </w:t>
      </w:r>
      <w:r>
        <w:rPr>
          <w:sz w:val="20"/>
        </w:rPr>
        <w:t>fire</w:t>
      </w:r>
      <w:r>
        <w:rPr>
          <w:spacing w:val="-3"/>
          <w:sz w:val="20"/>
        </w:rPr>
        <w:t xml:space="preserve"> </w:t>
      </w:r>
      <w:r>
        <w:rPr>
          <w:sz w:val="20"/>
        </w:rPr>
        <w:t>service</w:t>
      </w:r>
      <w:r>
        <w:rPr>
          <w:spacing w:val="-3"/>
          <w:sz w:val="20"/>
        </w:rPr>
        <w:t xml:space="preserve"> </w:t>
      </w:r>
      <w:r>
        <w:rPr>
          <w:sz w:val="20"/>
        </w:rPr>
        <w:t>has</w:t>
      </w:r>
      <w:r>
        <w:rPr>
          <w:spacing w:val="-3"/>
          <w:sz w:val="20"/>
        </w:rPr>
        <w:t xml:space="preserve"> </w:t>
      </w:r>
      <w:r>
        <w:rPr>
          <w:sz w:val="20"/>
        </w:rPr>
        <w:t>confirmed</w:t>
      </w:r>
      <w:r>
        <w:rPr>
          <w:spacing w:val="-2"/>
          <w:sz w:val="20"/>
        </w:rPr>
        <w:t xml:space="preserve"> </w:t>
      </w:r>
      <w:r>
        <w:rPr>
          <w:sz w:val="20"/>
        </w:rPr>
        <w:t>the</w:t>
      </w:r>
      <w:r>
        <w:rPr>
          <w:spacing w:val="-3"/>
          <w:sz w:val="20"/>
        </w:rPr>
        <w:t xml:space="preserve"> </w:t>
      </w:r>
      <w:r>
        <w:rPr>
          <w:spacing w:val="-2"/>
          <w:sz w:val="20"/>
        </w:rPr>
        <w:t>details.</w:t>
      </w:r>
    </w:p>
    <w:p w14:paraId="18F3B77E" w14:textId="77777777" w:rsidR="00B70B60" w:rsidRDefault="00000000">
      <w:pPr>
        <w:spacing w:before="198"/>
        <w:ind w:left="120"/>
        <w:rPr>
          <w:b/>
          <w:sz w:val="20"/>
        </w:rPr>
      </w:pPr>
      <w:r>
        <w:rPr>
          <w:b/>
          <w:sz w:val="20"/>
        </w:rPr>
        <w:t>Call</w:t>
      </w:r>
      <w:r>
        <w:rPr>
          <w:b/>
          <w:spacing w:val="-6"/>
          <w:sz w:val="20"/>
        </w:rPr>
        <w:t xml:space="preserve"> </w:t>
      </w:r>
      <w:r>
        <w:rPr>
          <w:b/>
          <w:sz w:val="20"/>
        </w:rPr>
        <w:t>the</w:t>
      </w:r>
      <w:r>
        <w:rPr>
          <w:b/>
          <w:spacing w:val="-3"/>
          <w:sz w:val="20"/>
        </w:rPr>
        <w:t xml:space="preserve"> </w:t>
      </w:r>
      <w:r>
        <w:rPr>
          <w:b/>
          <w:sz w:val="20"/>
        </w:rPr>
        <w:t>fire</w:t>
      </w:r>
      <w:r>
        <w:rPr>
          <w:b/>
          <w:spacing w:val="-3"/>
          <w:sz w:val="20"/>
        </w:rPr>
        <w:t xml:space="preserve"> </w:t>
      </w:r>
      <w:r>
        <w:rPr>
          <w:b/>
          <w:sz w:val="20"/>
        </w:rPr>
        <w:t>service</w:t>
      </w:r>
      <w:r>
        <w:rPr>
          <w:b/>
          <w:spacing w:val="-4"/>
          <w:sz w:val="20"/>
        </w:rPr>
        <w:t xml:space="preserve"> </w:t>
      </w:r>
      <w:r>
        <w:rPr>
          <w:b/>
          <w:sz w:val="20"/>
        </w:rPr>
        <w:t>immediately</w:t>
      </w:r>
      <w:r>
        <w:rPr>
          <w:b/>
          <w:spacing w:val="-2"/>
          <w:sz w:val="20"/>
        </w:rPr>
        <w:t xml:space="preserve"> </w:t>
      </w:r>
      <w:r>
        <w:rPr>
          <w:b/>
          <w:sz w:val="20"/>
        </w:rPr>
        <w:t>to</w:t>
      </w:r>
      <w:r>
        <w:rPr>
          <w:b/>
          <w:spacing w:val="-3"/>
          <w:sz w:val="20"/>
        </w:rPr>
        <w:t xml:space="preserve"> </w:t>
      </w:r>
      <w:r>
        <w:rPr>
          <w:b/>
          <w:sz w:val="20"/>
        </w:rPr>
        <w:t>every</w:t>
      </w:r>
      <w:r>
        <w:rPr>
          <w:b/>
          <w:spacing w:val="-4"/>
          <w:sz w:val="20"/>
        </w:rPr>
        <w:t xml:space="preserve"> </w:t>
      </w:r>
      <w:r>
        <w:rPr>
          <w:b/>
          <w:sz w:val="20"/>
        </w:rPr>
        <w:t>fire</w:t>
      </w:r>
      <w:r>
        <w:rPr>
          <w:b/>
          <w:spacing w:val="-3"/>
          <w:sz w:val="20"/>
        </w:rPr>
        <w:t xml:space="preserve"> </w:t>
      </w:r>
      <w:r>
        <w:rPr>
          <w:b/>
          <w:sz w:val="20"/>
        </w:rPr>
        <w:t>or</w:t>
      </w:r>
      <w:r>
        <w:rPr>
          <w:b/>
          <w:spacing w:val="-3"/>
          <w:sz w:val="20"/>
        </w:rPr>
        <w:t xml:space="preserve"> </w:t>
      </w:r>
      <w:r>
        <w:rPr>
          <w:b/>
          <w:sz w:val="20"/>
        </w:rPr>
        <w:t>on</w:t>
      </w:r>
      <w:r>
        <w:rPr>
          <w:b/>
          <w:spacing w:val="-4"/>
          <w:sz w:val="20"/>
        </w:rPr>
        <w:t xml:space="preserve"> </w:t>
      </w:r>
      <w:r>
        <w:rPr>
          <w:b/>
          <w:sz w:val="20"/>
        </w:rPr>
        <w:t>suspicion</w:t>
      </w:r>
      <w:r>
        <w:rPr>
          <w:b/>
          <w:spacing w:val="-3"/>
          <w:sz w:val="20"/>
        </w:rPr>
        <w:t xml:space="preserve"> </w:t>
      </w:r>
      <w:r>
        <w:rPr>
          <w:b/>
          <w:sz w:val="20"/>
        </w:rPr>
        <w:t>of</w:t>
      </w:r>
      <w:r>
        <w:rPr>
          <w:b/>
          <w:spacing w:val="-3"/>
          <w:sz w:val="20"/>
        </w:rPr>
        <w:t xml:space="preserve"> </w:t>
      </w:r>
      <w:r>
        <w:rPr>
          <w:b/>
          <w:sz w:val="20"/>
        </w:rPr>
        <w:t>a</w:t>
      </w:r>
      <w:r>
        <w:rPr>
          <w:b/>
          <w:spacing w:val="-3"/>
          <w:sz w:val="20"/>
        </w:rPr>
        <w:t xml:space="preserve"> </w:t>
      </w:r>
      <w:r>
        <w:rPr>
          <w:b/>
          <w:spacing w:val="-2"/>
          <w:sz w:val="20"/>
        </w:rPr>
        <w:t>fire.</w:t>
      </w:r>
    </w:p>
    <w:p w14:paraId="58D31A23" w14:textId="77777777" w:rsidR="00B70B60" w:rsidRDefault="00B70B60">
      <w:pPr>
        <w:pStyle w:val="BodyText"/>
        <w:ind w:left="0"/>
        <w:rPr>
          <w:b/>
          <w:sz w:val="24"/>
        </w:rPr>
      </w:pPr>
    </w:p>
    <w:p w14:paraId="359EA7DA" w14:textId="77777777" w:rsidR="00B70B60" w:rsidRDefault="00000000">
      <w:pPr>
        <w:pStyle w:val="BodyText"/>
        <w:spacing w:before="190"/>
        <w:ind w:left="120"/>
      </w:pPr>
      <w:r>
        <w:rPr>
          <w:u w:val="single"/>
        </w:rPr>
        <w:t>On</w:t>
      </w:r>
      <w:r>
        <w:rPr>
          <w:spacing w:val="-1"/>
          <w:u w:val="single"/>
        </w:rPr>
        <w:t xml:space="preserve"> </w:t>
      </w:r>
      <w:r>
        <w:rPr>
          <w:u w:val="single"/>
        </w:rPr>
        <w:t>Notification Of</w:t>
      </w:r>
      <w:r>
        <w:rPr>
          <w:spacing w:val="-1"/>
          <w:u w:val="single"/>
        </w:rPr>
        <w:t xml:space="preserve"> </w:t>
      </w:r>
      <w:r>
        <w:rPr>
          <w:u w:val="single"/>
        </w:rPr>
        <w:t xml:space="preserve">A </w:t>
      </w:r>
      <w:r>
        <w:rPr>
          <w:spacing w:val="-4"/>
          <w:u w:val="single"/>
        </w:rPr>
        <w:t>Fire</w:t>
      </w:r>
    </w:p>
    <w:p w14:paraId="229A28B2" w14:textId="77777777" w:rsidR="00B70B60" w:rsidRDefault="00B70B60">
      <w:pPr>
        <w:pStyle w:val="BodyText"/>
        <w:ind w:left="0"/>
        <w:rPr>
          <w:sz w:val="18"/>
        </w:rPr>
      </w:pPr>
    </w:p>
    <w:p w14:paraId="0F17E79E" w14:textId="77777777" w:rsidR="00B70B60" w:rsidRDefault="00000000">
      <w:pPr>
        <w:pStyle w:val="ListParagraph"/>
        <w:numPr>
          <w:ilvl w:val="0"/>
          <w:numId w:val="2"/>
        </w:numPr>
        <w:tabs>
          <w:tab w:val="left" w:pos="1139"/>
          <w:tab w:val="left" w:pos="1140"/>
        </w:tabs>
        <w:ind w:right="308"/>
        <w:rPr>
          <w:sz w:val="20"/>
        </w:rPr>
      </w:pPr>
      <w:r>
        <w:rPr>
          <w:sz w:val="20"/>
        </w:rPr>
        <w:t>The</w:t>
      </w:r>
      <w:r>
        <w:rPr>
          <w:spacing w:val="-3"/>
          <w:sz w:val="20"/>
        </w:rPr>
        <w:t xml:space="preserve"> </w:t>
      </w:r>
      <w:r>
        <w:rPr>
          <w:sz w:val="20"/>
        </w:rPr>
        <w:t>Senior</w:t>
      </w:r>
      <w:r>
        <w:rPr>
          <w:spacing w:val="-3"/>
          <w:sz w:val="20"/>
        </w:rPr>
        <w:t xml:space="preserve"> </w:t>
      </w:r>
      <w:r>
        <w:rPr>
          <w:sz w:val="20"/>
        </w:rPr>
        <w:t>Person</w:t>
      </w:r>
      <w:r>
        <w:rPr>
          <w:spacing w:val="-3"/>
          <w:sz w:val="20"/>
        </w:rPr>
        <w:t xml:space="preserve"> </w:t>
      </w:r>
      <w:r>
        <w:rPr>
          <w:sz w:val="20"/>
        </w:rPr>
        <w:t>Present</w:t>
      </w:r>
      <w:r>
        <w:rPr>
          <w:spacing w:val="-3"/>
          <w:sz w:val="20"/>
        </w:rPr>
        <w:t xml:space="preserve"> </w:t>
      </w:r>
      <w:r>
        <w:rPr>
          <w:sz w:val="20"/>
        </w:rPr>
        <w:t>will</w:t>
      </w:r>
      <w:r>
        <w:rPr>
          <w:spacing w:val="-3"/>
          <w:sz w:val="20"/>
        </w:rPr>
        <w:t xml:space="preserve"> </w:t>
      </w:r>
      <w:r>
        <w:rPr>
          <w:sz w:val="20"/>
        </w:rPr>
        <w:t>take</w:t>
      </w:r>
      <w:r>
        <w:rPr>
          <w:spacing w:val="-3"/>
          <w:sz w:val="20"/>
        </w:rPr>
        <w:t xml:space="preserve"> </w:t>
      </w:r>
      <w:r>
        <w:rPr>
          <w:sz w:val="20"/>
        </w:rPr>
        <w:t>charge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evacuation</w:t>
      </w:r>
      <w:r>
        <w:rPr>
          <w:spacing w:val="-2"/>
          <w:sz w:val="20"/>
        </w:rPr>
        <w:t xml:space="preserve"> </w:t>
      </w:r>
      <w:r>
        <w:rPr>
          <w:sz w:val="20"/>
        </w:rPr>
        <w:t>and</w:t>
      </w:r>
      <w:r>
        <w:rPr>
          <w:spacing w:val="-3"/>
          <w:sz w:val="20"/>
        </w:rPr>
        <w:t xml:space="preserve"> </w:t>
      </w:r>
      <w:r>
        <w:rPr>
          <w:sz w:val="20"/>
        </w:rPr>
        <w:t>ensure</w:t>
      </w:r>
      <w:r>
        <w:rPr>
          <w:spacing w:val="-3"/>
          <w:sz w:val="20"/>
        </w:rPr>
        <w:t xml:space="preserve"> </w:t>
      </w:r>
      <w:r>
        <w:rPr>
          <w:sz w:val="20"/>
        </w:rPr>
        <w:t>that everybody is accounted for</w:t>
      </w:r>
    </w:p>
    <w:p w14:paraId="231D5FA8" w14:textId="77777777" w:rsidR="00B70B60" w:rsidRDefault="00000000">
      <w:pPr>
        <w:pStyle w:val="ListParagraph"/>
        <w:numPr>
          <w:ilvl w:val="0"/>
          <w:numId w:val="2"/>
        </w:numPr>
        <w:tabs>
          <w:tab w:val="left" w:pos="1139"/>
          <w:tab w:val="left" w:pos="1140"/>
        </w:tabs>
        <w:spacing w:before="198"/>
        <w:ind w:right="273"/>
        <w:rPr>
          <w:sz w:val="20"/>
        </w:rPr>
      </w:pPr>
      <w:r>
        <w:rPr>
          <w:sz w:val="20"/>
        </w:rPr>
        <w:t>As soon as the alarm is heard, all non-essential personnel and visitors will leave</w:t>
      </w:r>
      <w:r>
        <w:rPr>
          <w:spacing w:val="-3"/>
          <w:sz w:val="20"/>
        </w:rPr>
        <w:t xml:space="preserve"> </w:t>
      </w:r>
      <w:r>
        <w:rPr>
          <w:sz w:val="20"/>
        </w:rPr>
        <w:t>the</w:t>
      </w:r>
      <w:r>
        <w:rPr>
          <w:spacing w:val="-3"/>
          <w:sz w:val="20"/>
        </w:rPr>
        <w:t xml:space="preserve"> </w:t>
      </w:r>
      <w:r>
        <w:rPr>
          <w:sz w:val="20"/>
        </w:rPr>
        <w:t>building</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nearest</w:t>
      </w:r>
      <w:r>
        <w:rPr>
          <w:spacing w:val="-3"/>
          <w:sz w:val="20"/>
        </w:rPr>
        <w:t xml:space="preserve"> </w:t>
      </w:r>
      <w:r>
        <w:rPr>
          <w:sz w:val="20"/>
        </w:rPr>
        <w:t>available</w:t>
      </w:r>
      <w:r>
        <w:rPr>
          <w:spacing w:val="-3"/>
          <w:sz w:val="20"/>
        </w:rPr>
        <w:t xml:space="preserve"> </w:t>
      </w:r>
      <w:r>
        <w:rPr>
          <w:sz w:val="20"/>
        </w:rPr>
        <w:t>exit</w:t>
      </w:r>
      <w:r>
        <w:rPr>
          <w:spacing w:val="-3"/>
          <w:sz w:val="20"/>
        </w:rPr>
        <w:t xml:space="preserve"> </w:t>
      </w:r>
      <w:r>
        <w:rPr>
          <w:sz w:val="20"/>
        </w:rPr>
        <w:t>and</w:t>
      </w:r>
      <w:r>
        <w:rPr>
          <w:spacing w:val="-3"/>
          <w:sz w:val="20"/>
        </w:rPr>
        <w:t xml:space="preserve"> </w:t>
      </w:r>
      <w:r>
        <w:rPr>
          <w:sz w:val="20"/>
        </w:rPr>
        <w:t>proceed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nominated fire assembly point as identified on the fire action notices</w:t>
      </w:r>
    </w:p>
    <w:p w14:paraId="38EB7FE8" w14:textId="77777777" w:rsidR="00B70B60" w:rsidRDefault="00000000">
      <w:pPr>
        <w:pStyle w:val="ListParagraph"/>
        <w:numPr>
          <w:ilvl w:val="0"/>
          <w:numId w:val="2"/>
        </w:numPr>
        <w:tabs>
          <w:tab w:val="left" w:pos="1139"/>
          <w:tab w:val="left" w:pos="1140"/>
        </w:tabs>
        <w:spacing w:before="198"/>
        <w:ind w:right="201"/>
        <w:rPr>
          <w:sz w:val="20"/>
        </w:rPr>
      </w:pPr>
      <w:r>
        <w:rPr>
          <w:sz w:val="20"/>
        </w:rPr>
        <w:t>Remaining</w:t>
      </w:r>
      <w:r>
        <w:rPr>
          <w:spacing w:val="-4"/>
          <w:sz w:val="20"/>
        </w:rPr>
        <w:t xml:space="preserve"> </w:t>
      </w:r>
      <w:r>
        <w:rPr>
          <w:sz w:val="20"/>
        </w:rPr>
        <w:t>personnel</w:t>
      </w:r>
      <w:r>
        <w:rPr>
          <w:spacing w:val="-4"/>
          <w:sz w:val="20"/>
        </w:rPr>
        <w:t xml:space="preserve"> </w:t>
      </w:r>
      <w:r>
        <w:rPr>
          <w:sz w:val="20"/>
        </w:rPr>
        <w:t>will</w:t>
      </w:r>
      <w:r>
        <w:rPr>
          <w:spacing w:val="-4"/>
          <w:sz w:val="20"/>
        </w:rPr>
        <w:t xml:space="preserve"> </w:t>
      </w:r>
      <w:r>
        <w:rPr>
          <w:sz w:val="20"/>
        </w:rPr>
        <w:t>proceed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phased</w:t>
      </w:r>
      <w:r>
        <w:rPr>
          <w:spacing w:val="-4"/>
          <w:sz w:val="20"/>
        </w:rPr>
        <w:t xml:space="preserve"> </w:t>
      </w:r>
      <w:r>
        <w:rPr>
          <w:sz w:val="20"/>
        </w:rPr>
        <w:t>evacuation</w:t>
      </w:r>
      <w:r>
        <w:rPr>
          <w:spacing w:val="-3"/>
          <w:sz w:val="20"/>
        </w:rPr>
        <w:t xml:space="preserve"> </w:t>
      </w:r>
      <w:r>
        <w:rPr>
          <w:sz w:val="20"/>
        </w:rPr>
        <w:t>of</w:t>
      </w:r>
      <w:r>
        <w:rPr>
          <w:spacing w:val="-4"/>
          <w:sz w:val="20"/>
        </w:rPr>
        <w:t xml:space="preserve"> </w:t>
      </w:r>
      <w:r>
        <w:rPr>
          <w:sz w:val="20"/>
        </w:rPr>
        <w:t>young</w:t>
      </w:r>
      <w:r>
        <w:rPr>
          <w:spacing w:val="-4"/>
          <w:sz w:val="20"/>
        </w:rPr>
        <w:t xml:space="preserve"> </w:t>
      </w:r>
      <w:r>
        <w:rPr>
          <w:sz w:val="20"/>
        </w:rPr>
        <w:t>people to an area of safety.</w:t>
      </w:r>
    </w:p>
    <w:p w14:paraId="3D96B2E2" w14:textId="77777777" w:rsidR="00B70B60" w:rsidRDefault="00B70B60">
      <w:pPr>
        <w:pStyle w:val="BodyText"/>
        <w:ind w:left="0"/>
        <w:rPr>
          <w:sz w:val="24"/>
        </w:rPr>
      </w:pPr>
    </w:p>
    <w:p w14:paraId="59596C81" w14:textId="77777777" w:rsidR="00B70B60" w:rsidRDefault="00000000">
      <w:pPr>
        <w:pStyle w:val="BodyText"/>
        <w:spacing w:before="150"/>
        <w:ind w:left="120" w:right="85"/>
      </w:pPr>
      <w:r>
        <w:t>The</w:t>
      </w:r>
      <w:r>
        <w:rPr>
          <w:spacing w:val="-3"/>
        </w:rPr>
        <w:t xml:space="preserve"> </w:t>
      </w:r>
      <w:r>
        <w:t>Senior</w:t>
      </w:r>
      <w:r>
        <w:rPr>
          <w:spacing w:val="-3"/>
        </w:rPr>
        <w:t xml:space="preserve"> </w:t>
      </w:r>
      <w:r>
        <w:t>Person</w:t>
      </w:r>
      <w:r>
        <w:rPr>
          <w:spacing w:val="-3"/>
        </w:rPr>
        <w:t xml:space="preserve"> </w:t>
      </w:r>
      <w:r>
        <w:t>Present</w:t>
      </w:r>
      <w:r>
        <w:rPr>
          <w:spacing w:val="-3"/>
        </w:rPr>
        <w:t xml:space="preserve"> </w:t>
      </w:r>
      <w:r>
        <w:t>will</w:t>
      </w:r>
      <w:r>
        <w:rPr>
          <w:spacing w:val="-3"/>
        </w:rPr>
        <w:t xml:space="preserve"> </w:t>
      </w:r>
      <w:r>
        <w:t>liaise</w:t>
      </w:r>
      <w:r>
        <w:rPr>
          <w:spacing w:val="-3"/>
        </w:rPr>
        <w:t xml:space="preserve"> </w:t>
      </w:r>
      <w:r>
        <w:t>with</w:t>
      </w:r>
      <w:r>
        <w:rPr>
          <w:spacing w:val="-3"/>
        </w:rPr>
        <w:t xml:space="preserve"> </w:t>
      </w:r>
      <w:r>
        <w:t>the</w:t>
      </w:r>
      <w:r>
        <w:rPr>
          <w:spacing w:val="-3"/>
        </w:rPr>
        <w:t xml:space="preserve"> </w:t>
      </w:r>
      <w:r>
        <w:t>fire</w:t>
      </w:r>
      <w:r>
        <w:rPr>
          <w:spacing w:val="-3"/>
        </w:rPr>
        <w:t xml:space="preserve"> </w:t>
      </w:r>
      <w:r>
        <w:t>officer</w:t>
      </w:r>
      <w:r>
        <w:rPr>
          <w:spacing w:val="-2"/>
        </w:rPr>
        <w:t xml:space="preserve"> </w:t>
      </w:r>
      <w:r>
        <w:t>in</w:t>
      </w:r>
      <w:r>
        <w:rPr>
          <w:spacing w:val="-3"/>
        </w:rPr>
        <w:t xml:space="preserve"> </w:t>
      </w:r>
      <w:r>
        <w:t>attendance,</w:t>
      </w:r>
      <w:r>
        <w:rPr>
          <w:spacing w:val="-2"/>
        </w:rPr>
        <w:t xml:space="preserve"> </w:t>
      </w:r>
      <w:r>
        <w:t>and</w:t>
      </w:r>
      <w:r>
        <w:rPr>
          <w:spacing w:val="-3"/>
        </w:rPr>
        <w:t xml:space="preserve"> </w:t>
      </w:r>
      <w:r>
        <w:t>arrange</w:t>
      </w:r>
      <w:r>
        <w:rPr>
          <w:spacing w:val="-3"/>
        </w:rPr>
        <w:t xml:space="preserve"> </w:t>
      </w:r>
      <w:r>
        <w:t>such assistance as the fire service may require.</w:t>
      </w:r>
    </w:p>
    <w:p w14:paraId="56A479FD" w14:textId="77777777" w:rsidR="00B70B60" w:rsidRDefault="00B70B60">
      <w:pPr>
        <w:pStyle w:val="BodyText"/>
        <w:ind w:left="0"/>
        <w:rPr>
          <w:sz w:val="24"/>
        </w:rPr>
      </w:pPr>
    </w:p>
    <w:p w14:paraId="7EE8B2AD" w14:textId="77777777" w:rsidR="00B70B60" w:rsidRDefault="00000000">
      <w:pPr>
        <w:spacing w:before="151"/>
        <w:ind w:left="120"/>
        <w:rPr>
          <w:b/>
          <w:sz w:val="20"/>
        </w:rPr>
      </w:pPr>
      <w:r>
        <w:rPr>
          <w:b/>
          <w:sz w:val="20"/>
        </w:rPr>
        <w:t>Use</w:t>
      </w:r>
      <w:r>
        <w:rPr>
          <w:b/>
          <w:spacing w:val="-4"/>
          <w:sz w:val="20"/>
        </w:rPr>
        <w:t xml:space="preserve"> </w:t>
      </w:r>
      <w:r>
        <w:rPr>
          <w:b/>
          <w:sz w:val="20"/>
        </w:rPr>
        <w:t>the</w:t>
      </w:r>
      <w:r>
        <w:rPr>
          <w:b/>
          <w:spacing w:val="-4"/>
          <w:sz w:val="20"/>
        </w:rPr>
        <w:t xml:space="preserve"> </w:t>
      </w:r>
      <w:r>
        <w:rPr>
          <w:b/>
          <w:sz w:val="20"/>
        </w:rPr>
        <w:t>nearest</w:t>
      </w:r>
      <w:r>
        <w:rPr>
          <w:b/>
          <w:spacing w:val="-4"/>
          <w:sz w:val="20"/>
        </w:rPr>
        <w:t xml:space="preserve"> </w:t>
      </w:r>
      <w:r>
        <w:rPr>
          <w:b/>
          <w:sz w:val="20"/>
        </w:rPr>
        <w:t>available</w:t>
      </w:r>
      <w:r>
        <w:rPr>
          <w:b/>
          <w:spacing w:val="-3"/>
          <w:sz w:val="20"/>
        </w:rPr>
        <w:t xml:space="preserve"> </w:t>
      </w:r>
      <w:r>
        <w:rPr>
          <w:b/>
          <w:spacing w:val="-2"/>
          <w:sz w:val="20"/>
        </w:rPr>
        <w:t>exit.</w:t>
      </w:r>
    </w:p>
    <w:p w14:paraId="401B99E6" w14:textId="77777777" w:rsidR="00B70B60" w:rsidRDefault="00000000">
      <w:pPr>
        <w:spacing w:before="200"/>
        <w:ind w:left="120"/>
        <w:rPr>
          <w:b/>
          <w:sz w:val="20"/>
        </w:rPr>
      </w:pPr>
      <w:r>
        <w:rPr>
          <w:b/>
          <w:sz w:val="20"/>
        </w:rPr>
        <w:t>Do</w:t>
      </w:r>
      <w:r>
        <w:rPr>
          <w:b/>
          <w:spacing w:val="-4"/>
          <w:sz w:val="20"/>
        </w:rPr>
        <w:t xml:space="preserve"> </w:t>
      </w:r>
      <w:r>
        <w:rPr>
          <w:b/>
          <w:sz w:val="20"/>
        </w:rPr>
        <w:t>not</w:t>
      </w:r>
      <w:r>
        <w:rPr>
          <w:b/>
          <w:spacing w:val="-3"/>
          <w:sz w:val="20"/>
        </w:rPr>
        <w:t xml:space="preserve"> </w:t>
      </w:r>
      <w:r>
        <w:rPr>
          <w:b/>
          <w:sz w:val="20"/>
        </w:rPr>
        <w:t>stop</w:t>
      </w:r>
      <w:r>
        <w:rPr>
          <w:b/>
          <w:spacing w:val="-3"/>
          <w:sz w:val="20"/>
        </w:rPr>
        <w:t xml:space="preserve"> </w:t>
      </w:r>
      <w:r>
        <w:rPr>
          <w:b/>
          <w:sz w:val="20"/>
        </w:rPr>
        <w:t>to</w:t>
      </w:r>
      <w:r>
        <w:rPr>
          <w:b/>
          <w:spacing w:val="-4"/>
          <w:sz w:val="20"/>
        </w:rPr>
        <w:t xml:space="preserve"> </w:t>
      </w:r>
      <w:r>
        <w:rPr>
          <w:b/>
          <w:sz w:val="20"/>
        </w:rPr>
        <w:t>collect</w:t>
      </w:r>
      <w:r>
        <w:rPr>
          <w:b/>
          <w:spacing w:val="-3"/>
          <w:sz w:val="20"/>
        </w:rPr>
        <w:t xml:space="preserve"> </w:t>
      </w:r>
      <w:r>
        <w:rPr>
          <w:b/>
          <w:sz w:val="20"/>
        </w:rPr>
        <w:t>personal</w:t>
      </w:r>
      <w:r>
        <w:rPr>
          <w:b/>
          <w:spacing w:val="-3"/>
          <w:sz w:val="20"/>
        </w:rPr>
        <w:t xml:space="preserve"> </w:t>
      </w:r>
      <w:r>
        <w:rPr>
          <w:b/>
          <w:spacing w:val="-2"/>
          <w:sz w:val="20"/>
        </w:rPr>
        <w:t>belongings.</w:t>
      </w:r>
    </w:p>
    <w:p w14:paraId="7DEBDA8D" w14:textId="77777777" w:rsidR="00B70B60" w:rsidRDefault="00B70B60">
      <w:pPr>
        <w:pStyle w:val="BodyText"/>
        <w:ind w:left="0"/>
        <w:rPr>
          <w:b/>
          <w:sz w:val="18"/>
        </w:rPr>
      </w:pPr>
    </w:p>
    <w:p w14:paraId="5C2C56CC" w14:textId="77777777" w:rsidR="00B70B60" w:rsidRDefault="00000000">
      <w:pPr>
        <w:ind w:left="120"/>
        <w:rPr>
          <w:b/>
          <w:sz w:val="20"/>
        </w:rPr>
      </w:pPr>
      <w:r>
        <w:rPr>
          <w:b/>
          <w:sz w:val="20"/>
        </w:rPr>
        <w:t>Do</w:t>
      </w:r>
      <w:r>
        <w:rPr>
          <w:b/>
          <w:spacing w:val="-5"/>
          <w:sz w:val="20"/>
        </w:rPr>
        <w:t xml:space="preserve"> </w:t>
      </w:r>
      <w:r>
        <w:rPr>
          <w:b/>
          <w:sz w:val="20"/>
        </w:rPr>
        <w:t>not</w:t>
      </w:r>
      <w:r>
        <w:rPr>
          <w:b/>
          <w:spacing w:val="-3"/>
          <w:sz w:val="20"/>
        </w:rPr>
        <w:t xml:space="preserve"> </w:t>
      </w:r>
      <w:r>
        <w:rPr>
          <w:b/>
          <w:sz w:val="20"/>
        </w:rPr>
        <w:t>re-enter</w:t>
      </w:r>
      <w:r>
        <w:rPr>
          <w:b/>
          <w:spacing w:val="-3"/>
          <w:sz w:val="20"/>
        </w:rPr>
        <w:t xml:space="preserve"> </w:t>
      </w:r>
      <w:r>
        <w:rPr>
          <w:b/>
          <w:sz w:val="20"/>
        </w:rPr>
        <w:t>the</w:t>
      </w:r>
      <w:r>
        <w:rPr>
          <w:b/>
          <w:spacing w:val="-3"/>
          <w:sz w:val="20"/>
        </w:rPr>
        <w:t xml:space="preserve"> </w:t>
      </w:r>
      <w:r>
        <w:rPr>
          <w:b/>
          <w:sz w:val="20"/>
        </w:rPr>
        <w:t>building</w:t>
      </w:r>
      <w:r>
        <w:rPr>
          <w:b/>
          <w:spacing w:val="-3"/>
          <w:sz w:val="20"/>
        </w:rPr>
        <w:t xml:space="preserve"> </w:t>
      </w:r>
      <w:r>
        <w:rPr>
          <w:b/>
          <w:sz w:val="20"/>
        </w:rPr>
        <w:t>until</w:t>
      </w:r>
      <w:r>
        <w:rPr>
          <w:b/>
          <w:spacing w:val="-3"/>
          <w:sz w:val="20"/>
        </w:rPr>
        <w:t xml:space="preserve"> </w:t>
      </w:r>
      <w:r>
        <w:rPr>
          <w:b/>
          <w:sz w:val="20"/>
        </w:rPr>
        <w:t>told</w:t>
      </w:r>
      <w:r>
        <w:rPr>
          <w:b/>
          <w:spacing w:val="-2"/>
          <w:sz w:val="20"/>
        </w:rPr>
        <w:t xml:space="preserve"> </w:t>
      </w:r>
      <w:r>
        <w:rPr>
          <w:b/>
          <w:sz w:val="20"/>
        </w:rPr>
        <w:t>to</w:t>
      </w:r>
      <w:r>
        <w:rPr>
          <w:b/>
          <w:spacing w:val="-3"/>
          <w:sz w:val="20"/>
        </w:rPr>
        <w:t xml:space="preserve"> </w:t>
      </w:r>
      <w:r>
        <w:rPr>
          <w:b/>
          <w:sz w:val="20"/>
        </w:rPr>
        <w:t>do</w:t>
      </w:r>
      <w:r>
        <w:rPr>
          <w:b/>
          <w:spacing w:val="-3"/>
          <w:sz w:val="20"/>
        </w:rPr>
        <w:t xml:space="preserve"> </w:t>
      </w:r>
      <w:r>
        <w:rPr>
          <w:b/>
          <w:sz w:val="20"/>
        </w:rPr>
        <w:t>so</w:t>
      </w:r>
      <w:r>
        <w:rPr>
          <w:b/>
          <w:spacing w:val="-3"/>
          <w:sz w:val="20"/>
        </w:rPr>
        <w:t xml:space="preserve"> </w:t>
      </w:r>
      <w:r>
        <w:rPr>
          <w:b/>
          <w:sz w:val="20"/>
        </w:rPr>
        <w:t>by</w:t>
      </w:r>
      <w:r>
        <w:rPr>
          <w:b/>
          <w:spacing w:val="-3"/>
          <w:sz w:val="20"/>
        </w:rPr>
        <w:t xml:space="preserve"> </w:t>
      </w:r>
      <w:r>
        <w:rPr>
          <w:b/>
          <w:sz w:val="20"/>
        </w:rPr>
        <w:t>the</w:t>
      </w:r>
      <w:r>
        <w:rPr>
          <w:b/>
          <w:spacing w:val="-3"/>
          <w:sz w:val="20"/>
        </w:rPr>
        <w:t xml:space="preserve"> </w:t>
      </w:r>
      <w:r>
        <w:rPr>
          <w:b/>
          <w:sz w:val="20"/>
        </w:rPr>
        <w:t>Senior</w:t>
      </w:r>
      <w:r>
        <w:rPr>
          <w:b/>
          <w:spacing w:val="-3"/>
          <w:sz w:val="20"/>
        </w:rPr>
        <w:t xml:space="preserve"> </w:t>
      </w:r>
      <w:r>
        <w:rPr>
          <w:b/>
          <w:sz w:val="20"/>
        </w:rPr>
        <w:t>Fire</w:t>
      </w:r>
      <w:r>
        <w:rPr>
          <w:b/>
          <w:spacing w:val="-2"/>
          <w:sz w:val="20"/>
        </w:rPr>
        <w:t xml:space="preserve"> Officer.</w:t>
      </w:r>
    </w:p>
    <w:p w14:paraId="2C0AA874" w14:textId="77777777" w:rsidR="00B70B60" w:rsidRDefault="00B70B60">
      <w:pPr>
        <w:pStyle w:val="BodyText"/>
        <w:spacing w:before="1"/>
        <w:ind w:left="0"/>
        <w:rPr>
          <w:b/>
          <w:sz w:val="18"/>
        </w:rPr>
      </w:pPr>
    </w:p>
    <w:p w14:paraId="2FED2389" w14:textId="77777777" w:rsidR="00B70B60" w:rsidRDefault="00000000">
      <w:pPr>
        <w:spacing w:line="259" w:lineRule="auto"/>
        <w:ind w:left="120" w:right="85"/>
        <w:rPr>
          <w:b/>
          <w:sz w:val="20"/>
        </w:rPr>
      </w:pPr>
      <w:r>
        <w:rPr>
          <w:b/>
          <w:sz w:val="20"/>
        </w:rPr>
        <w:t>In the event of a fire, the safety of a life shall override all other considerations, such as saving property or extinguishing the fire.</w:t>
      </w:r>
    </w:p>
    <w:p w14:paraId="37791DDB" w14:textId="77777777" w:rsidR="00B70B60" w:rsidRDefault="00B70B60">
      <w:pPr>
        <w:spacing w:line="259" w:lineRule="auto"/>
        <w:rPr>
          <w:sz w:val="20"/>
        </w:rPr>
        <w:sectPr w:rsidR="00B70B60">
          <w:pgSz w:w="11910" w:h="16840"/>
          <w:pgMar w:top="1340" w:right="1340" w:bottom="920" w:left="1320" w:header="0" w:footer="727" w:gutter="0"/>
          <w:cols w:space="720"/>
        </w:sectPr>
      </w:pPr>
    </w:p>
    <w:p w14:paraId="3C7B214B" w14:textId="77777777" w:rsidR="00B70B60" w:rsidRDefault="00000000">
      <w:pPr>
        <w:pStyle w:val="Heading1"/>
        <w:ind w:right="1286"/>
        <w:rPr>
          <w:u w:val="none"/>
        </w:rPr>
      </w:pPr>
      <w:bookmarkStart w:id="44" w:name="_bookmark44"/>
      <w:bookmarkEnd w:id="44"/>
      <w:r>
        <w:t>First</w:t>
      </w:r>
      <w:r>
        <w:rPr>
          <w:spacing w:val="-5"/>
        </w:rPr>
        <w:t xml:space="preserve"> </w:t>
      </w:r>
      <w:r>
        <w:t>Aid</w:t>
      </w:r>
      <w:r>
        <w:rPr>
          <w:spacing w:val="-2"/>
        </w:rPr>
        <w:t xml:space="preserve"> </w:t>
      </w:r>
      <w:r>
        <w:t>In</w:t>
      </w:r>
      <w:r>
        <w:rPr>
          <w:spacing w:val="-2"/>
        </w:rPr>
        <w:t xml:space="preserve"> </w:t>
      </w:r>
      <w:r>
        <w:t>The</w:t>
      </w:r>
      <w:r>
        <w:rPr>
          <w:spacing w:val="-2"/>
        </w:rPr>
        <w:t xml:space="preserve"> Workplace</w:t>
      </w:r>
    </w:p>
    <w:p w14:paraId="5AB8FFB4" w14:textId="77777777" w:rsidR="00B70B60" w:rsidRDefault="00B70B60">
      <w:pPr>
        <w:pStyle w:val="BodyText"/>
        <w:ind w:left="0"/>
        <w:rPr>
          <w:b/>
        </w:rPr>
      </w:pPr>
    </w:p>
    <w:p w14:paraId="063684D8" w14:textId="77777777" w:rsidR="00B70B60" w:rsidRDefault="00B70B60">
      <w:pPr>
        <w:pStyle w:val="BodyText"/>
        <w:spacing w:before="6"/>
        <w:ind w:left="0"/>
        <w:rPr>
          <w:b/>
          <w:sz w:val="28"/>
        </w:rPr>
      </w:pPr>
    </w:p>
    <w:p w14:paraId="74930DE2" w14:textId="77777777" w:rsidR="00B70B60" w:rsidRDefault="00000000">
      <w:pPr>
        <w:pStyle w:val="BodyText"/>
        <w:spacing w:before="101"/>
        <w:ind w:left="120"/>
      </w:pPr>
      <w:r>
        <w:rPr>
          <w:spacing w:val="-2"/>
          <w:u w:val="single"/>
        </w:rPr>
        <w:t>Description</w:t>
      </w:r>
    </w:p>
    <w:p w14:paraId="488898E1" w14:textId="77777777" w:rsidR="00B70B60" w:rsidRDefault="00B70B60">
      <w:pPr>
        <w:pStyle w:val="BodyText"/>
        <w:ind w:left="0"/>
        <w:rPr>
          <w:sz w:val="18"/>
        </w:rPr>
      </w:pPr>
    </w:p>
    <w:p w14:paraId="3B5DBA4B" w14:textId="77777777" w:rsidR="00B70B60" w:rsidRDefault="00000000">
      <w:pPr>
        <w:pStyle w:val="BodyText"/>
        <w:spacing w:line="259" w:lineRule="auto"/>
        <w:ind w:left="119"/>
      </w:pPr>
      <w:r>
        <w:t>People</w:t>
      </w:r>
      <w:r>
        <w:rPr>
          <w:spacing w:val="-3"/>
        </w:rPr>
        <w:t xml:space="preserve"> </w:t>
      </w:r>
      <w:r>
        <w:t>at</w:t>
      </w:r>
      <w:r>
        <w:rPr>
          <w:spacing w:val="-3"/>
        </w:rPr>
        <w:t xml:space="preserve"> </w:t>
      </w:r>
      <w:r>
        <w:t>work</w:t>
      </w:r>
      <w:r>
        <w:rPr>
          <w:spacing w:val="-3"/>
        </w:rPr>
        <w:t xml:space="preserve"> </w:t>
      </w:r>
      <w:r>
        <w:t>can</w:t>
      </w:r>
      <w:r>
        <w:rPr>
          <w:spacing w:val="-3"/>
        </w:rPr>
        <w:t xml:space="preserve"> </w:t>
      </w:r>
      <w:r>
        <w:t>sustain</w:t>
      </w:r>
      <w:r>
        <w:rPr>
          <w:spacing w:val="-2"/>
        </w:rPr>
        <w:t xml:space="preserve"> </w:t>
      </w:r>
      <w:r>
        <w:t>an</w:t>
      </w:r>
      <w:r>
        <w:rPr>
          <w:spacing w:val="-3"/>
        </w:rPr>
        <w:t xml:space="preserve"> </w:t>
      </w:r>
      <w:r>
        <w:t>injury</w:t>
      </w:r>
      <w:r>
        <w:rPr>
          <w:spacing w:val="-3"/>
        </w:rPr>
        <w:t xml:space="preserve"> </w:t>
      </w:r>
      <w:r>
        <w:t>or</w:t>
      </w:r>
      <w:r>
        <w:rPr>
          <w:spacing w:val="-3"/>
        </w:rPr>
        <w:t xml:space="preserve"> </w:t>
      </w:r>
      <w:r>
        <w:t>become</w:t>
      </w:r>
      <w:r>
        <w:rPr>
          <w:spacing w:val="-3"/>
        </w:rPr>
        <w:t xml:space="preserve"> </w:t>
      </w:r>
      <w:r>
        <w:t>ill</w:t>
      </w:r>
      <w:r>
        <w:rPr>
          <w:spacing w:val="-3"/>
        </w:rPr>
        <w:t xml:space="preserve"> </w:t>
      </w:r>
      <w:r>
        <w:t>and</w:t>
      </w:r>
      <w:r>
        <w:rPr>
          <w:spacing w:val="-3"/>
        </w:rPr>
        <w:t xml:space="preserve"> </w:t>
      </w: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they</w:t>
      </w:r>
      <w:r>
        <w:rPr>
          <w:spacing w:val="-3"/>
        </w:rPr>
        <w:t xml:space="preserve"> </w:t>
      </w:r>
      <w:r>
        <w:t>receive immediate attention and that an ambulance is called for in serious situations. The provision of adequate first aid cover is essential, it can save lives and prevent minor injuries becoming major ones.</w:t>
      </w:r>
    </w:p>
    <w:p w14:paraId="15C09ED3" w14:textId="77777777" w:rsidR="00B70B60" w:rsidRDefault="00B70B60">
      <w:pPr>
        <w:pStyle w:val="BodyText"/>
        <w:ind w:left="0"/>
        <w:rPr>
          <w:sz w:val="24"/>
        </w:rPr>
      </w:pPr>
    </w:p>
    <w:p w14:paraId="1999B462"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38A9E221" w14:textId="77777777" w:rsidR="00B70B60" w:rsidRDefault="00B70B60">
      <w:pPr>
        <w:pStyle w:val="BodyText"/>
        <w:ind w:left="0"/>
        <w:rPr>
          <w:sz w:val="18"/>
        </w:rPr>
      </w:pPr>
    </w:p>
    <w:p w14:paraId="6854CD40" w14:textId="77777777" w:rsidR="00B70B60" w:rsidRDefault="00000000">
      <w:pPr>
        <w:pStyle w:val="ListParagraph"/>
        <w:numPr>
          <w:ilvl w:val="0"/>
          <w:numId w:val="2"/>
        </w:numPr>
        <w:tabs>
          <w:tab w:val="left" w:pos="1139"/>
          <w:tab w:val="left" w:pos="1140"/>
        </w:tabs>
        <w:ind w:hanging="493"/>
        <w:rPr>
          <w:sz w:val="20"/>
        </w:rPr>
      </w:pPr>
      <w:r>
        <w:rPr>
          <w:sz w:val="20"/>
        </w:rPr>
        <w:t>Bodily</w:t>
      </w:r>
      <w:r>
        <w:rPr>
          <w:spacing w:val="-7"/>
          <w:sz w:val="20"/>
        </w:rPr>
        <w:t xml:space="preserve"> </w:t>
      </w:r>
      <w:r>
        <w:rPr>
          <w:sz w:val="20"/>
        </w:rPr>
        <w:t>injuries:</w:t>
      </w:r>
      <w:r>
        <w:rPr>
          <w:spacing w:val="-5"/>
          <w:sz w:val="20"/>
        </w:rPr>
        <w:t xml:space="preserve"> </w:t>
      </w:r>
      <w:r>
        <w:rPr>
          <w:sz w:val="20"/>
        </w:rPr>
        <w:t>blows,</w:t>
      </w:r>
      <w:r>
        <w:rPr>
          <w:spacing w:val="-4"/>
          <w:sz w:val="20"/>
        </w:rPr>
        <w:t xml:space="preserve"> </w:t>
      </w:r>
      <w:r>
        <w:rPr>
          <w:sz w:val="20"/>
        </w:rPr>
        <w:t>cuts,</w:t>
      </w:r>
      <w:r>
        <w:rPr>
          <w:spacing w:val="-5"/>
          <w:sz w:val="20"/>
        </w:rPr>
        <w:t xml:space="preserve"> </w:t>
      </w:r>
      <w:r>
        <w:rPr>
          <w:sz w:val="20"/>
        </w:rPr>
        <w:t>impact,</w:t>
      </w:r>
      <w:r>
        <w:rPr>
          <w:spacing w:val="-4"/>
          <w:sz w:val="20"/>
        </w:rPr>
        <w:t xml:space="preserve"> </w:t>
      </w:r>
      <w:r>
        <w:rPr>
          <w:sz w:val="20"/>
        </w:rPr>
        <w:t>crushing,</w:t>
      </w:r>
      <w:r>
        <w:rPr>
          <w:spacing w:val="-4"/>
          <w:sz w:val="20"/>
        </w:rPr>
        <w:t xml:space="preserve"> </w:t>
      </w:r>
      <w:r>
        <w:rPr>
          <w:sz w:val="20"/>
        </w:rPr>
        <w:t>stabs,</w:t>
      </w:r>
      <w:r>
        <w:rPr>
          <w:spacing w:val="-4"/>
          <w:sz w:val="20"/>
        </w:rPr>
        <w:t xml:space="preserve"> </w:t>
      </w:r>
      <w:r>
        <w:rPr>
          <w:sz w:val="20"/>
        </w:rPr>
        <w:t>cuts,</w:t>
      </w:r>
      <w:r>
        <w:rPr>
          <w:spacing w:val="-4"/>
          <w:sz w:val="20"/>
        </w:rPr>
        <w:t xml:space="preserve"> </w:t>
      </w:r>
      <w:r>
        <w:rPr>
          <w:sz w:val="20"/>
        </w:rPr>
        <w:t>grazes,</w:t>
      </w:r>
      <w:r>
        <w:rPr>
          <w:spacing w:val="-5"/>
          <w:sz w:val="20"/>
        </w:rPr>
        <w:t xml:space="preserve"> </w:t>
      </w:r>
      <w:r>
        <w:rPr>
          <w:sz w:val="20"/>
        </w:rPr>
        <w:t>scalds,</w:t>
      </w:r>
      <w:r>
        <w:rPr>
          <w:spacing w:val="-3"/>
          <w:sz w:val="20"/>
        </w:rPr>
        <w:t xml:space="preserve"> </w:t>
      </w:r>
      <w:r>
        <w:rPr>
          <w:spacing w:val="-2"/>
          <w:sz w:val="20"/>
        </w:rPr>
        <w:t>falls</w:t>
      </w:r>
    </w:p>
    <w:p w14:paraId="1852F21C" w14:textId="77777777" w:rsidR="00B70B60" w:rsidRDefault="00B70B60">
      <w:pPr>
        <w:pStyle w:val="BodyText"/>
        <w:spacing w:before="4"/>
        <w:ind w:left="0"/>
        <w:rPr>
          <w:sz w:val="19"/>
        </w:rPr>
      </w:pPr>
    </w:p>
    <w:p w14:paraId="411ED831" w14:textId="77777777" w:rsidR="00B70B60" w:rsidRDefault="00000000">
      <w:pPr>
        <w:pStyle w:val="ListParagraph"/>
        <w:numPr>
          <w:ilvl w:val="0"/>
          <w:numId w:val="2"/>
        </w:numPr>
        <w:tabs>
          <w:tab w:val="left" w:pos="1139"/>
          <w:tab w:val="left" w:pos="1140"/>
        </w:tabs>
        <w:ind w:hanging="493"/>
        <w:rPr>
          <w:sz w:val="20"/>
        </w:rPr>
      </w:pPr>
      <w:r>
        <w:rPr>
          <w:sz w:val="20"/>
        </w:rPr>
        <w:t>Illnesses:</w:t>
      </w:r>
      <w:r>
        <w:rPr>
          <w:spacing w:val="-5"/>
          <w:sz w:val="20"/>
        </w:rPr>
        <w:t xml:space="preserve"> </w:t>
      </w:r>
      <w:r>
        <w:rPr>
          <w:sz w:val="20"/>
        </w:rPr>
        <w:t>asthma,</w:t>
      </w:r>
      <w:r>
        <w:rPr>
          <w:spacing w:val="-6"/>
          <w:sz w:val="20"/>
        </w:rPr>
        <w:t xml:space="preserve"> </w:t>
      </w:r>
      <w:r>
        <w:rPr>
          <w:sz w:val="20"/>
        </w:rPr>
        <w:t>diabetes,</w:t>
      </w:r>
      <w:r>
        <w:rPr>
          <w:spacing w:val="-5"/>
          <w:sz w:val="20"/>
        </w:rPr>
        <w:t xml:space="preserve"> </w:t>
      </w:r>
      <w:r>
        <w:rPr>
          <w:sz w:val="20"/>
        </w:rPr>
        <w:t>epilepsy</w:t>
      </w:r>
      <w:r>
        <w:rPr>
          <w:spacing w:val="-5"/>
          <w:sz w:val="20"/>
        </w:rPr>
        <w:t xml:space="preserve"> </w:t>
      </w:r>
      <w:r>
        <w:rPr>
          <w:spacing w:val="-4"/>
          <w:sz w:val="20"/>
        </w:rPr>
        <w:t>etc.</w:t>
      </w:r>
    </w:p>
    <w:p w14:paraId="5758963B" w14:textId="77777777" w:rsidR="00B70B60" w:rsidRDefault="00B70B60">
      <w:pPr>
        <w:pStyle w:val="BodyText"/>
        <w:ind w:left="0"/>
        <w:rPr>
          <w:sz w:val="24"/>
        </w:rPr>
      </w:pPr>
    </w:p>
    <w:p w14:paraId="7C884BBE" w14:textId="77777777" w:rsidR="00B70B60" w:rsidRDefault="00000000">
      <w:pPr>
        <w:pStyle w:val="BodyText"/>
        <w:spacing w:before="191" w:line="456" w:lineRule="auto"/>
        <w:ind w:left="120" w:right="55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13CEB0F6" w14:textId="77777777" w:rsidR="00B70B60" w:rsidRDefault="00000000">
      <w:pPr>
        <w:pStyle w:val="BodyText"/>
        <w:spacing w:before="1"/>
        <w:ind w:left="120"/>
      </w:pPr>
      <w:r>
        <w:t>Carry</w:t>
      </w:r>
      <w:r>
        <w:rPr>
          <w:spacing w:val="-4"/>
        </w:rPr>
        <w:t xml:space="preserve"> </w:t>
      </w:r>
      <w:r>
        <w:t>out</w:t>
      </w:r>
      <w:r>
        <w:rPr>
          <w:spacing w:val="-3"/>
        </w:rPr>
        <w:t xml:space="preserve"> </w:t>
      </w:r>
      <w:r>
        <w:t>a</w:t>
      </w:r>
      <w:r>
        <w:rPr>
          <w:spacing w:val="-4"/>
        </w:rPr>
        <w:t xml:space="preserve"> </w:t>
      </w:r>
      <w:r>
        <w:t>first</w:t>
      </w:r>
      <w:r>
        <w:rPr>
          <w:spacing w:val="-3"/>
        </w:rPr>
        <w:t xml:space="preserve"> </w:t>
      </w:r>
      <w:r>
        <w:t>aid</w:t>
      </w:r>
      <w:r>
        <w:rPr>
          <w:spacing w:val="-3"/>
        </w:rPr>
        <w:t xml:space="preserve"> </w:t>
      </w:r>
      <w:r>
        <w:t>risk</w:t>
      </w:r>
      <w:r>
        <w:rPr>
          <w:spacing w:val="-4"/>
        </w:rPr>
        <w:t xml:space="preserve"> </w:t>
      </w:r>
      <w:r>
        <w:t>assessment</w:t>
      </w:r>
      <w:r>
        <w:rPr>
          <w:spacing w:val="-2"/>
        </w:rPr>
        <w:t xml:space="preserve"> </w:t>
      </w:r>
      <w:r>
        <w:t>for</w:t>
      </w:r>
      <w:r>
        <w:rPr>
          <w:spacing w:val="-3"/>
        </w:rPr>
        <w:t xml:space="preserve"> </w:t>
      </w:r>
      <w:r>
        <w:t>each</w:t>
      </w:r>
      <w:r>
        <w:rPr>
          <w:spacing w:val="-4"/>
        </w:rPr>
        <w:t xml:space="preserve"> </w:t>
      </w:r>
      <w:r>
        <w:t>workplace</w:t>
      </w:r>
      <w:r>
        <w:rPr>
          <w:spacing w:val="-3"/>
        </w:rPr>
        <w:t xml:space="preserve"> </w:t>
      </w:r>
      <w:r>
        <w:t>to</w:t>
      </w:r>
      <w:r>
        <w:rPr>
          <w:spacing w:val="-3"/>
        </w:rPr>
        <w:t xml:space="preserve"> </w:t>
      </w:r>
      <w:r>
        <w:rPr>
          <w:spacing w:val="-2"/>
        </w:rPr>
        <w:t>identify:</w:t>
      </w:r>
    </w:p>
    <w:p w14:paraId="7B67876F" w14:textId="77777777" w:rsidR="00B70B60" w:rsidRDefault="00B70B60">
      <w:pPr>
        <w:pStyle w:val="BodyText"/>
        <w:ind w:left="0"/>
        <w:rPr>
          <w:sz w:val="18"/>
        </w:rPr>
      </w:pPr>
    </w:p>
    <w:p w14:paraId="4DC3A4C2" w14:textId="77777777" w:rsidR="00B70B60" w:rsidRDefault="00000000">
      <w:pPr>
        <w:pStyle w:val="ListParagraph"/>
        <w:numPr>
          <w:ilvl w:val="0"/>
          <w:numId w:val="2"/>
        </w:numPr>
        <w:tabs>
          <w:tab w:val="left" w:pos="1139"/>
          <w:tab w:val="left" w:pos="1140"/>
        </w:tabs>
        <w:spacing w:line="276" w:lineRule="auto"/>
        <w:ind w:right="572"/>
        <w:rPr>
          <w:sz w:val="20"/>
        </w:rPr>
      </w:pPr>
      <w:r>
        <w:rPr>
          <w:sz w:val="20"/>
        </w:rPr>
        <w:t>The</w:t>
      </w:r>
      <w:r>
        <w:rPr>
          <w:spacing w:val="-3"/>
          <w:sz w:val="20"/>
        </w:rPr>
        <w:t xml:space="preserve"> </w:t>
      </w:r>
      <w:r>
        <w:rPr>
          <w:sz w:val="20"/>
        </w:rPr>
        <w:t>level</w:t>
      </w:r>
      <w:r>
        <w:rPr>
          <w:spacing w:val="-3"/>
          <w:sz w:val="20"/>
        </w:rPr>
        <w:t xml:space="preserve"> </w:t>
      </w:r>
      <w:r>
        <w:rPr>
          <w:sz w:val="20"/>
        </w:rPr>
        <w:t>of</w:t>
      </w:r>
      <w:r>
        <w:rPr>
          <w:spacing w:val="-3"/>
          <w:sz w:val="20"/>
        </w:rPr>
        <w:t xml:space="preserve"> </w:t>
      </w:r>
      <w:r>
        <w:rPr>
          <w:sz w:val="20"/>
        </w:rPr>
        <w:t>first</w:t>
      </w:r>
      <w:r>
        <w:rPr>
          <w:spacing w:val="-3"/>
          <w:sz w:val="20"/>
        </w:rPr>
        <w:t xml:space="preserve"> </w:t>
      </w:r>
      <w:r>
        <w:rPr>
          <w:sz w:val="20"/>
        </w:rPr>
        <w:t>aid</w:t>
      </w:r>
      <w:r>
        <w:rPr>
          <w:spacing w:val="-3"/>
          <w:sz w:val="20"/>
        </w:rPr>
        <w:t xml:space="preserve"> </w:t>
      </w:r>
      <w:r>
        <w:rPr>
          <w:sz w:val="20"/>
        </w:rPr>
        <w:t>cover</w:t>
      </w:r>
      <w:r>
        <w:rPr>
          <w:spacing w:val="-3"/>
          <w:sz w:val="20"/>
        </w:rPr>
        <w:t xml:space="preserve"> </w:t>
      </w:r>
      <w:r>
        <w:rPr>
          <w:sz w:val="20"/>
        </w:rPr>
        <w:t>required,</w:t>
      </w:r>
      <w:r>
        <w:rPr>
          <w:spacing w:val="-2"/>
          <w:sz w:val="20"/>
        </w:rPr>
        <w:t xml:space="preserve"> </w:t>
      </w:r>
      <w:r>
        <w:rPr>
          <w:sz w:val="20"/>
        </w:rPr>
        <w:t>e.g.</w:t>
      </w:r>
      <w:r>
        <w:rPr>
          <w:spacing w:val="-3"/>
          <w:sz w:val="20"/>
        </w:rPr>
        <w:t xml:space="preserve"> </w:t>
      </w:r>
      <w:r>
        <w:rPr>
          <w:sz w:val="20"/>
        </w:rPr>
        <w:t>‘First-Aiders’</w:t>
      </w:r>
      <w:r>
        <w:rPr>
          <w:spacing w:val="-2"/>
          <w:sz w:val="20"/>
        </w:rPr>
        <w:t xml:space="preserve"> </w:t>
      </w:r>
      <w:r>
        <w:rPr>
          <w:sz w:val="20"/>
        </w:rPr>
        <w:t>(i.e.</w:t>
      </w:r>
      <w:r>
        <w:rPr>
          <w:spacing w:val="-3"/>
          <w:sz w:val="20"/>
        </w:rPr>
        <w:t xml:space="preserve"> </w:t>
      </w:r>
      <w:r>
        <w:rPr>
          <w:sz w:val="20"/>
        </w:rPr>
        <w:t>those</w:t>
      </w:r>
      <w:r>
        <w:rPr>
          <w:spacing w:val="-3"/>
          <w:sz w:val="20"/>
        </w:rPr>
        <w:t xml:space="preserve"> </w:t>
      </w:r>
      <w:r>
        <w:rPr>
          <w:sz w:val="20"/>
        </w:rPr>
        <w:t>who</w:t>
      </w:r>
      <w:r>
        <w:rPr>
          <w:spacing w:val="-3"/>
          <w:sz w:val="20"/>
        </w:rPr>
        <w:t xml:space="preserve"> </w:t>
      </w:r>
      <w:r>
        <w:rPr>
          <w:sz w:val="20"/>
        </w:rPr>
        <w:t xml:space="preserve">have either a First Aid at Work or Emergency First Aid at Work certificate) or ‘Appointed Persons’. Consideration will be given to cover annual leave, sickness </w:t>
      </w:r>
      <w:proofErr w:type="spellStart"/>
      <w:r>
        <w:rPr>
          <w:sz w:val="20"/>
        </w:rPr>
        <w:t>etc</w:t>
      </w:r>
      <w:proofErr w:type="spellEnd"/>
    </w:p>
    <w:p w14:paraId="659494FE" w14:textId="77777777" w:rsidR="00B70B60" w:rsidRDefault="00000000">
      <w:pPr>
        <w:pStyle w:val="ListParagraph"/>
        <w:numPr>
          <w:ilvl w:val="0"/>
          <w:numId w:val="2"/>
        </w:numPr>
        <w:tabs>
          <w:tab w:val="left" w:pos="1139"/>
          <w:tab w:val="left" w:pos="1140"/>
        </w:tabs>
        <w:spacing w:before="198"/>
        <w:ind w:hanging="493"/>
        <w:rPr>
          <w:sz w:val="20"/>
        </w:rPr>
      </w:pPr>
      <w:r>
        <w:rPr>
          <w:sz w:val="20"/>
        </w:rPr>
        <w:t>First</w:t>
      </w:r>
      <w:r>
        <w:rPr>
          <w:spacing w:val="-4"/>
          <w:sz w:val="20"/>
        </w:rPr>
        <w:t xml:space="preserve"> </w:t>
      </w:r>
      <w:r>
        <w:rPr>
          <w:sz w:val="20"/>
        </w:rPr>
        <w:t>aid</w:t>
      </w:r>
      <w:r>
        <w:rPr>
          <w:spacing w:val="-4"/>
          <w:sz w:val="20"/>
        </w:rPr>
        <w:t xml:space="preserve"> </w:t>
      </w:r>
      <w:r>
        <w:rPr>
          <w:sz w:val="20"/>
        </w:rPr>
        <w:t>equipment</w:t>
      </w:r>
      <w:r>
        <w:rPr>
          <w:spacing w:val="-4"/>
          <w:sz w:val="20"/>
        </w:rPr>
        <w:t xml:space="preserve"> </w:t>
      </w:r>
      <w:r>
        <w:rPr>
          <w:sz w:val="20"/>
        </w:rPr>
        <w:t>and</w:t>
      </w:r>
      <w:r>
        <w:rPr>
          <w:spacing w:val="-3"/>
          <w:sz w:val="20"/>
        </w:rPr>
        <w:t xml:space="preserve"> </w:t>
      </w:r>
      <w:r>
        <w:rPr>
          <w:spacing w:val="-2"/>
          <w:sz w:val="20"/>
        </w:rPr>
        <w:t>facilities</w:t>
      </w:r>
    </w:p>
    <w:p w14:paraId="1024D168" w14:textId="77777777" w:rsidR="00B70B60" w:rsidRDefault="00B70B60">
      <w:pPr>
        <w:pStyle w:val="BodyText"/>
        <w:spacing w:before="3"/>
        <w:ind w:left="0"/>
        <w:rPr>
          <w:sz w:val="19"/>
        </w:rPr>
      </w:pPr>
    </w:p>
    <w:p w14:paraId="6F82434B" w14:textId="77777777" w:rsidR="00B70B60" w:rsidRDefault="00000000">
      <w:pPr>
        <w:pStyle w:val="ListParagraph"/>
        <w:numPr>
          <w:ilvl w:val="0"/>
          <w:numId w:val="2"/>
        </w:numPr>
        <w:tabs>
          <w:tab w:val="left" w:pos="1139"/>
          <w:tab w:val="left" w:pos="1140"/>
        </w:tabs>
        <w:spacing w:before="1"/>
        <w:ind w:hanging="493"/>
        <w:rPr>
          <w:sz w:val="20"/>
        </w:rPr>
      </w:pPr>
      <w:r>
        <w:rPr>
          <w:sz w:val="20"/>
        </w:rPr>
        <w:t>Emergency</w:t>
      </w:r>
      <w:r>
        <w:rPr>
          <w:spacing w:val="-8"/>
          <w:sz w:val="20"/>
        </w:rPr>
        <w:t xml:space="preserve"> </w:t>
      </w:r>
      <w:r>
        <w:rPr>
          <w:spacing w:val="-2"/>
          <w:sz w:val="20"/>
        </w:rPr>
        <w:t>procedures</w:t>
      </w:r>
    </w:p>
    <w:p w14:paraId="735C7D25" w14:textId="77777777" w:rsidR="00B70B60" w:rsidRDefault="00B70B60">
      <w:pPr>
        <w:pStyle w:val="BodyText"/>
        <w:spacing w:before="3"/>
        <w:ind w:left="0"/>
        <w:rPr>
          <w:sz w:val="19"/>
        </w:rPr>
      </w:pPr>
    </w:p>
    <w:p w14:paraId="3E39D9AC" w14:textId="77777777" w:rsidR="00B70B60" w:rsidRDefault="00000000">
      <w:pPr>
        <w:pStyle w:val="ListParagraph"/>
        <w:numPr>
          <w:ilvl w:val="0"/>
          <w:numId w:val="2"/>
        </w:numPr>
        <w:tabs>
          <w:tab w:val="left" w:pos="1139"/>
          <w:tab w:val="left" w:pos="1140"/>
        </w:tabs>
        <w:spacing w:line="273" w:lineRule="auto"/>
        <w:ind w:right="252"/>
        <w:rPr>
          <w:sz w:val="20"/>
        </w:rPr>
      </w:pPr>
      <w:r>
        <w:rPr>
          <w:sz w:val="20"/>
        </w:rPr>
        <w:t>Ensure</w:t>
      </w:r>
      <w:r>
        <w:rPr>
          <w:spacing w:val="-3"/>
          <w:sz w:val="20"/>
        </w:rPr>
        <w:t xml:space="preserve"> </w:t>
      </w:r>
      <w:r>
        <w:rPr>
          <w:sz w:val="20"/>
        </w:rPr>
        <w:t>employees</w:t>
      </w:r>
      <w:r>
        <w:rPr>
          <w:spacing w:val="-2"/>
          <w:sz w:val="20"/>
        </w:rPr>
        <w:t xml:space="preserve"> </w:t>
      </w:r>
      <w:r>
        <w:rPr>
          <w:sz w:val="20"/>
        </w:rPr>
        <w:t>are</w:t>
      </w:r>
      <w:r>
        <w:rPr>
          <w:spacing w:val="-3"/>
          <w:sz w:val="20"/>
        </w:rPr>
        <w:t xml:space="preserve"> </w:t>
      </w:r>
      <w:r>
        <w:rPr>
          <w:sz w:val="20"/>
        </w:rPr>
        <w:t>aware</w:t>
      </w:r>
      <w:r>
        <w:rPr>
          <w:spacing w:val="-3"/>
          <w:sz w:val="20"/>
        </w:rPr>
        <w:t xml:space="preserve"> </w:t>
      </w:r>
      <w:r>
        <w:rPr>
          <w:sz w:val="20"/>
        </w:rPr>
        <w:t>and</w:t>
      </w:r>
      <w:r>
        <w:rPr>
          <w:spacing w:val="-3"/>
          <w:sz w:val="20"/>
        </w:rPr>
        <w:t xml:space="preserve"> </w:t>
      </w:r>
      <w:r>
        <w:rPr>
          <w:sz w:val="20"/>
        </w:rPr>
        <w:t>kept</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aid</w:t>
      </w:r>
      <w:r>
        <w:rPr>
          <w:spacing w:val="-3"/>
          <w:sz w:val="20"/>
        </w:rPr>
        <w:t xml:space="preserve"> </w:t>
      </w:r>
      <w:r>
        <w:rPr>
          <w:sz w:val="20"/>
        </w:rPr>
        <w:t>arrangements</w:t>
      </w:r>
      <w:r>
        <w:rPr>
          <w:spacing w:val="-2"/>
          <w:sz w:val="20"/>
        </w:rPr>
        <w:t xml:space="preserve"> </w:t>
      </w:r>
      <w:r>
        <w:rPr>
          <w:sz w:val="20"/>
        </w:rPr>
        <w:t>for each workplace including in vehicles and on third party premises</w:t>
      </w:r>
    </w:p>
    <w:p w14:paraId="4C605E3F"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5"/>
          <w:sz w:val="20"/>
        </w:rPr>
        <w:t xml:space="preserve"> </w:t>
      </w:r>
      <w:r>
        <w:rPr>
          <w:sz w:val="20"/>
        </w:rPr>
        <w:t>the</w:t>
      </w:r>
      <w:r>
        <w:rPr>
          <w:spacing w:val="-2"/>
          <w:sz w:val="20"/>
        </w:rPr>
        <w:t xml:space="preserve"> </w:t>
      </w:r>
      <w:r>
        <w:rPr>
          <w:sz w:val="20"/>
        </w:rPr>
        <w:t>minimum</w:t>
      </w:r>
      <w:r>
        <w:rPr>
          <w:spacing w:val="-2"/>
          <w:sz w:val="20"/>
        </w:rPr>
        <w:t xml:space="preserve"> </w:t>
      </w:r>
      <w:r>
        <w:rPr>
          <w:sz w:val="20"/>
        </w:rPr>
        <w:t>numbers</w:t>
      </w:r>
      <w:r>
        <w:rPr>
          <w:spacing w:val="-2"/>
          <w:sz w:val="20"/>
        </w:rPr>
        <w:t xml:space="preserve"> </w:t>
      </w:r>
      <w:r>
        <w:rPr>
          <w:sz w:val="20"/>
        </w:rPr>
        <w:t>of</w:t>
      </w:r>
      <w:r>
        <w:rPr>
          <w:spacing w:val="-2"/>
          <w:sz w:val="20"/>
        </w:rPr>
        <w:t xml:space="preserve"> </w:t>
      </w:r>
      <w:r>
        <w:rPr>
          <w:sz w:val="20"/>
        </w:rPr>
        <w:t>first</w:t>
      </w:r>
      <w:r>
        <w:rPr>
          <w:spacing w:val="-3"/>
          <w:sz w:val="20"/>
        </w:rPr>
        <w:t xml:space="preserve"> </w:t>
      </w:r>
      <w:r>
        <w:rPr>
          <w:sz w:val="20"/>
        </w:rPr>
        <w:t>aid</w:t>
      </w:r>
      <w:r>
        <w:rPr>
          <w:spacing w:val="-2"/>
          <w:sz w:val="20"/>
        </w:rPr>
        <w:t xml:space="preserve"> </w:t>
      </w:r>
      <w:r>
        <w:rPr>
          <w:sz w:val="20"/>
        </w:rPr>
        <w:t>personnel</w:t>
      </w:r>
      <w:r>
        <w:rPr>
          <w:spacing w:val="-2"/>
          <w:sz w:val="20"/>
        </w:rPr>
        <w:t xml:space="preserve"> </w:t>
      </w:r>
      <w:r>
        <w:rPr>
          <w:sz w:val="20"/>
        </w:rPr>
        <w:t>at</w:t>
      </w:r>
      <w:r>
        <w:rPr>
          <w:spacing w:val="-2"/>
          <w:sz w:val="20"/>
        </w:rPr>
        <w:t xml:space="preserve"> </w:t>
      </w:r>
      <w:r>
        <w:rPr>
          <w:sz w:val="20"/>
        </w:rPr>
        <w:t>all</w:t>
      </w:r>
      <w:r>
        <w:rPr>
          <w:spacing w:val="-2"/>
          <w:sz w:val="20"/>
        </w:rPr>
        <w:t xml:space="preserve"> times</w:t>
      </w:r>
    </w:p>
    <w:p w14:paraId="280C6AA9" w14:textId="77777777" w:rsidR="00B70B60" w:rsidRDefault="00B70B60">
      <w:pPr>
        <w:pStyle w:val="BodyText"/>
        <w:spacing w:before="3"/>
        <w:ind w:left="0"/>
        <w:rPr>
          <w:sz w:val="19"/>
        </w:rPr>
      </w:pPr>
    </w:p>
    <w:p w14:paraId="7F648BB7" w14:textId="77777777" w:rsidR="00B70B60" w:rsidRDefault="00000000">
      <w:pPr>
        <w:pStyle w:val="ListParagraph"/>
        <w:numPr>
          <w:ilvl w:val="0"/>
          <w:numId w:val="2"/>
        </w:numPr>
        <w:tabs>
          <w:tab w:val="left" w:pos="1139"/>
          <w:tab w:val="left" w:pos="1140"/>
        </w:tabs>
        <w:ind w:hanging="493"/>
        <w:rPr>
          <w:sz w:val="20"/>
        </w:rPr>
      </w:pPr>
      <w:r>
        <w:rPr>
          <w:sz w:val="20"/>
        </w:rPr>
        <w:t>Display</w:t>
      </w:r>
      <w:r>
        <w:rPr>
          <w:spacing w:val="-5"/>
          <w:sz w:val="20"/>
        </w:rPr>
        <w:t xml:space="preserve"> </w:t>
      </w:r>
      <w:r>
        <w:rPr>
          <w:sz w:val="20"/>
        </w:rPr>
        <w:t>the</w:t>
      </w:r>
      <w:r>
        <w:rPr>
          <w:spacing w:val="-3"/>
          <w:sz w:val="20"/>
        </w:rPr>
        <w:t xml:space="preserve"> </w:t>
      </w:r>
      <w:r>
        <w:rPr>
          <w:sz w:val="20"/>
        </w:rPr>
        <w:t>names</w:t>
      </w:r>
      <w:r>
        <w:rPr>
          <w:spacing w:val="-3"/>
          <w:sz w:val="20"/>
        </w:rPr>
        <w:t xml:space="preserve"> </w:t>
      </w:r>
      <w:r>
        <w:rPr>
          <w:sz w:val="20"/>
        </w:rPr>
        <w:t>of</w:t>
      </w:r>
      <w:r>
        <w:rPr>
          <w:spacing w:val="-3"/>
          <w:sz w:val="20"/>
        </w:rPr>
        <w:t xml:space="preserve"> </w:t>
      </w:r>
      <w:r>
        <w:rPr>
          <w:sz w:val="20"/>
        </w:rPr>
        <w:t>trained</w:t>
      </w:r>
      <w:r>
        <w:rPr>
          <w:spacing w:val="-2"/>
          <w:sz w:val="20"/>
        </w:rPr>
        <w:t xml:space="preserve"> </w:t>
      </w:r>
      <w:r>
        <w:rPr>
          <w:sz w:val="20"/>
        </w:rPr>
        <w:t>first</w:t>
      </w:r>
      <w:r>
        <w:rPr>
          <w:spacing w:val="-3"/>
          <w:sz w:val="20"/>
        </w:rPr>
        <w:t xml:space="preserve"> </w:t>
      </w:r>
      <w:r>
        <w:rPr>
          <w:sz w:val="20"/>
        </w:rPr>
        <w:t>aiders</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location</w:t>
      </w:r>
      <w:r>
        <w:rPr>
          <w:spacing w:val="-3"/>
          <w:sz w:val="20"/>
        </w:rPr>
        <w:t xml:space="preserve"> </w:t>
      </w:r>
      <w:r>
        <w:rPr>
          <w:sz w:val="20"/>
        </w:rPr>
        <w:t>of</w:t>
      </w:r>
      <w:r>
        <w:rPr>
          <w:spacing w:val="-3"/>
          <w:sz w:val="20"/>
        </w:rPr>
        <w:t xml:space="preserve"> </w:t>
      </w:r>
      <w:r>
        <w:rPr>
          <w:sz w:val="20"/>
        </w:rPr>
        <w:t>first</w:t>
      </w:r>
      <w:r>
        <w:rPr>
          <w:spacing w:val="-3"/>
          <w:sz w:val="20"/>
        </w:rPr>
        <w:t xml:space="preserve"> </w:t>
      </w:r>
      <w:r>
        <w:rPr>
          <w:sz w:val="20"/>
        </w:rPr>
        <w:t>aid</w:t>
      </w:r>
      <w:r>
        <w:rPr>
          <w:spacing w:val="-2"/>
          <w:sz w:val="20"/>
        </w:rPr>
        <w:t xml:space="preserve"> </w:t>
      </w:r>
      <w:r>
        <w:rPr>
          <w:spacing w:val="-4"/>
          <w:sz w:val="20"/>
        </w:rPr>
        <w:t>kits</w:t>
      </w:r>
    </w:p>
    <w:p w14:paraId="4F50DFC5" w14:textId="77777777" w:rsidR="00B70B60" w:rsidRDefault="00B70B60">
      <w:pPr>
        <w:pStyle w:val="BodyText"/>
        <w:spacing w:before="4"/>
        <w:ind w:left="0"/>
        <w:rPr>
          <w:sz w:val="19"/>
        </w:rPr>
      </w:pPr>
    </w:p>
    <w:p w14:paraId="6CA55ECE" w14:textId="77777777" w:rsidR="00B70B60" w:rsidRDefault="00000000">
      <w:pPr>
        <w:pStyle w:val="ListParagraph"/>
        <w:numPr>
          <w:ilvl w:val="0"/>
          <w:numId w:val="2"/>
        </w:numPr>
        <w:tabs>
          <w:tab w:val="left" w:pos="1139"/>
          <w:tab w:val="left" w:pos="1140"/>
        </w:tabs>
        <w:ind w:hanging="493"/>
        <w:rPr>
          <w:sz w:val="20"/>
        </w:rPr>
      </w:pPr>
      <w:r>
        <w:rPr>
          <w:sz w:val="20"/>
        </w:rPr>
        <w:t>Regularly</w:t>
      </w:r>
      <w:r>
        <w:rPr>
          <w:spacing w:val="-5"/>
          <w:sz w:val="20"/>
        </w:rPr>
        <w:t xml:space="preserve"> </w:t>
      </w:r>
      <w:r>
        <w:rPr>
          <w:sz w:val="20"/>
        </w:rPr>
        <w:t>monitor</w:t>
      </w:r>
      <w:r>
        <w:rPr>
          <w:spacing w:val="-4"/>
          <w:sz w:val="20"/>
        </w:rPr>
        <w:t xml:space="preserve"> </w:t>
      </w:r>
      <w:r>
        <w:rPr>
          <w:sz w:val="20"/>
        </w:rPr>
        <w:t>the</w:t>
      </w:r>
      <w:r>
        <w:rPr>
          <w:spacing w:val="-4"/>
          <w:sz w:val="20"/>
        </w:rPr>
        <w:t xml:space="preserve"> </w:t>
      </w:r>
      <w:r>
        <w:rPr>
          <w:sz w:val="20"/>
        </w:rPr>
        <w:t>contents</w:t>
      </w:r>
      <w:r>
        <w:rPr>
          <w:spacing w:val="-3"/>
          <w:sz w:val="20"/>
        </w:rPr>
        <w:t xml:space="preserve"> </w:t>
      </w:r>
      <w:r>
        <w:rPr>
          <w:sz w:val="20"/>
        </w:rPr>
        <w:t>of</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kits</w:t>
      </w:r>
      <w:r>
        <w:rPr>
          <w:spacing w:val="-4"/>
          <w:sz w:val="20"/>
        </w:rPr>
        <w:t xml:space="preserve"> </w:t>
      </w:r>
      <w:r>
        <w:rPr>
          <w:sz w:val="20"/>
        </w:rPr>
        <w:t>and</w:t>
      </w:r>
      <w:r>
        <w:rPr>
          <w:spacing w:val="-4"/>
          <w:sz w:val="20"/>
        </w:rPr>
        <w:t xml:space="preserve"> </w:t>
      </w:r>
      <w:r>
        <w:rPr>
          <w:sz w:val="20"/>
        </w:rPr>
        <w:t>replenish</w:t>
      </w:r>
      <w:r>
        <w:rPr>
          <w:spacing w:val="-3"/>
          <w:sz w:val="20"/>
        </w:rPr>
        <w:t xml:space="preserve"> </w:t>
      </w:r>
      <w:r>
        <w:rPr>
          <w:spacing w:val="-2"/>
          <w:sz w:val="20"/>
        </w:rPr>
        <w:t>stock</w:t>
      </w:r>
    </w:p>
    <w:p w14:paraId="1F3307AA" w14:textId="77777777" w:rsidR="00B70B60" w:rsidRDefault="00B70B60">
      <w:pPr>
        <w:pStyle w:val="BodyText"/>
        <w:spacing w:before="3"/>
        <w:ind w:left="0"/>
        <w:rPr>
          <w:sz w:val="19"/>
        </w:rPr>
      </w:pPr>
    </w:p>
    <w:p w14:paraId="03B9BDEF" w14:textId="77777777" w:rsidR="00B70B60" w:rsidRDefault="00000000">
      <w:pPr>
        <w:pStyle w:val="ListParagraph"/>
        <w:numPr>
          <w:ilvl w:val="0"/>
          <w:numId w:val="2"/>
        </w:numPr>
        <w:tabs>
          <w:tab w:val="left" w:pos="1139"/>
          <w:tab w:val="left" w:pos="1140"/>
        </w:tabs>
        <w:ind w:hanging="493"/>
        <w:rPr>
          <w:sz w:val="20"/>
        </w:rPr>
      </w:pPr>
      <w:r>
        <w:rPr>
          <w:sz w:val="20"/>
        </w:rPr>
        <w:t>Provide</w:t>
      </w:r>
      <w:r>
        <w:rPr>
          <w:spacing w:val="-3"/>
          <w:sz w:val="20"/>
        </w:rPr>
        <w:t xml:space="preserve"> </w:t>
      </w:r>
      <w:r>
        <w:rPr>
          <w:sz w:val="20"/>
        </w:rPr>
        <w:t>training</w:t>
      </w:r>
      <w:r>
        <w:rPr>
          <w:spacing w:val="-3"/>
          <w:sz w:val="20"/>
        </w:rPr>
        <w:t xml:space="preserve"> </w:t>
      </w:r>
      <w:r>
        <w:rPr>
          <w:sz w:val="20"/>
        </w:rPr>
        <w:t>and</w:t>
      </w:r>
      <w:r>
        <w:rPr>
          <w:spacing w:val="-3"/>
          <w:sz w:val="20"/>
        </w:rPr>
        <w:t xml:space="preserve"> </w:t>
      </w:r>
      <w:r>
        <w:rPr>
          <w:sz w:val="20"/>
        </w:rPr>
        <w:t>refresher</w:t>
      </w:r>
      <w:r>
        <w:rPr>
          <w:spacing w:val="-3"/>
          <w:sz w:val="20"/>
        </w:rPr>
        <w:t xml:space="preserve"> </w:t>
      </w:r>
      <w:r>
        <w:rPr>
          <w:sz w:val="20"/>
        </w:rPr>
        <w:t>training</w:t>
      </w:r>
      <w:r>
        <w:rPr>
          <w:spacing w:val="-3"/>
          <w:sz w:val="20"/>
        </w:rPr>
        <w:t xml:space="preserve"> </w:t>
      </w:r>
      <w:r>
        <w:rPr>
          <w:sz w:val="20"/>
        </w:rPr>
        <w:t>of</w:t>
      </w:r>
      <w:r>
        <w:rPr>
          <w:spacing w:val="-3"/>
          <w:sz w:val="20"/>
        </w:rPr>
        <w:t xml:space="preserve"> </w:t>
      </w:r>
      <w:r>
        <w:rPr>
          <w:sz w:val="20"/>
        </w:rPr>
        <w:t>First</w:t>
      </w:r>
      <w:r>
        <w:rPr>
          <w:spacing w:val="-3"/>
          <w:sz w:val="20"/>
        </w:rPr>
        <w:t xml:space="preserve"> </w:t>
      </w:r>
      <w:r>
        <w:rPr>
          <w:sz w:val="20"/>
        </w:rPr>
        <w:t>Aiders</w:t>
      </w:r>
      <w:r>
        <w:rPr>
          <w:spacing w:val="-2"/>
          <w:sz w:val="20"/>
        </w:rPr>
        <w:t xml:space="preserve"> </w:t>
      </w:r>
      <w:r>
        <w:rPr>
          <w:sz w:val="20"/>
        </w:rPr>
        <w:t>and</w:t>
      </w:r>
      <w:r>
        <w:rPr>
          <w:spacing w:val="-3"/>
          <w:sz w:val="20"/>
        </w:rPr>
        <w:t xml:space="preserve"> </w:t>
      </w:r>
      <w:r>
        <w:rPr>
          <w:sz w:val="20"/>
        </w:rPr>
        <w:t>Appointed</w:t>
      </w:r>
      <w:r>
        <w:rPr>
          <w:spacing w:val="-3"/>
          <w:sz w:val="20"/>
        </w:rPr>
        <w:t xml:space="preserve"> </w:t>
      </w:r>
      <w:r>
        <w:rPr>
          <w:spacing w:val="-2"/>
          <w:sz w:val="20"/>
        </w:rPr>
        <w:t>Persons</w:t>
      </w:r>
    </w:p>
    <w:p w14:paraId="07B81DA5" w14:textId="77777777" w:rsidR="00B70B60" w:rsidRDefault="00B70B60">
      <w:pPr>
        <w:pStyle w:val="BodyText"/>
        <w:spacing w:before="4"/>
        <w:ind w:left="0"/>
        <w:rPr>
          <w:sz w:val="19"/>
        </w:rPr>
      </w:pPr>
    </w:p>
    <w:p w14:paraId="3D55EFAD" w14:textId="77777777" w:rsidR="00B70B60" w:rsidRDefault="00000000">
      <w:pPr>
        <w:pStyle w:val="ListParagraph"/>
        <w:numPr>
          <w:ilvl w:val="0"/>
          <w:numId w:val="2"/>
        </w:numPr>
        <w:tabs>
          <w:tab w:val="left" w:pos="1139"/>
          <w:tab w:val="left" w:pos="1140"/>
        </w:tabs>
        <w:ind w:hanging="493"/>
        <w:rPr>
          <w:sz w:val="20"/>
        </w:rPr>
      </w:pPr>
      <w:r>
        <w:rPr>
          <w:sz w:val="20"/>
        </w:rPr>
        <w:t>Dispose</w:t>
      </w:r>
      <w:r>
        <w:rPr>
          <w:spacing w:val="-6"/>
          <w:sz w:val="20"/>
        </w:rPr>
        <w:t xml:space="preserve"> </w:t>
      </w:r>
      <w:r>
        <w:rPr>
          <w:sz w:val="20"/>
        </w:rPr>
        <w:t>of</w:t>
      </w:r>
      <w:r>
        <w:rPr>
          <w:spacing w:val="-5"/>
          <w:sz w:val="20"/>
        </w:rPr>
        <w:t xml:space="preserve"> </w:t>
      </w:r>
      <w:r>
        <w:rPr>
          <w:sz w:val="20"/>
        </w:rPr>
        <w:t>contaminated</w:t>
      </w:r>
      <w:r>
        <w:rPr>
          <w:spacing w:val="-4"/>
          <w:sz w:val="20"/>
        </w:rPr>
        <w:t xml:space="preserve"> </w:t>
      </w:r>
      <w:r>
        <w:rPr>
          <w:sz w:val="20"/>
        </w:rPr>
        <w:t>waste</w:t>
      </w:r>
      <w:r>
        <w:rPr>
          <w:spacing w:val="-5"/>
          <w:sz w:val="20"/>
        </w:rPr>
        <w:t xml:space="preserve"> </w:t>
      </w:r>
      <w:r>
        <w:rPr>
          <w:spacing w:val="-2"/>
          <w:sz w:val="20"/>
        </w:rPr>
        <w:t>properly.</w:t>
      </w:r>
    </w:p>
    <w:p w14:paraId="24D8842F" w14:textId="77777777" w:rsidR="00B70B60" w:rsidRDefault="00B70B60">
      <w:pPr>
        <w:pStyle w:val="BodyText"/>
        <w:ind w:left="0"/>
        <w:rPr>
          <w:sz w:val="24"/>
        </w:rPr>
      </w:pPr>
    </w:p>
    <w:p w14:paraId="2153CBBA" w14:textId="77777777" w:rsidR="00B70B60" w:rsidRDefault="00000000">
      <w:pPr>
        <w:pStyle w:val="BodyText"/>
        <w:spacing w:before="191"/>
        <w:ind w:left="120"/>
      </w:pPr>
      <w:r>
        <w:rPr>
          <w:u w:val="single"/>
        </w:rPr>
        <w:t>First</w:t>
      </w:r>
      <w:r>
        <w:rPr>
          <w:spacing w:val="-3"/>
          <w:u w:val="single"/>
        </w:rPr>
        <w:t xml:space="preserve"> </w:t>
      </w:r>
      <w:r>
        <w:rPr>
          <w:u w:val="single"/>
        </w:rPr>
        <w:t>Aid</w:t>
      </w:r>
      <w:r>
        <w:rPr>
          <w:spacing w:val="-2"/>
          <w:u w:val="single"/>
        </w:rPr>
        <w:t xml:space="preserve"> </w:t>
      </w:r>
      <w:r>
        <w:rPr>
          <w:u w:val="single"/>
        </w:rPr>
        <w:t>Kits</w:t>
      </w:r>
      <w:r>
        <w:rPr>
          <w:spacing w:val="-3"/>
          <w:u w:val="single"/>
        </w:rPr>
        <w:t xml:space="preserve"> </w:t>
      </w:r>
      <w:r>
        <w:rPr>
          <w:u w:val="single"/>
        </w:rPr>
        <w:t>In</w:t>
      </w:r>
      <w:r>
        <w:rPr>
          <w:spacing w:val="-2"/>
          <w:u w:val="single"/>
        </w:rPr>
        <w:t xml:space="preserve"> Vehicles</w:t>
      </w:r>
    </w:p>
    <w:p w14:paraId="26BB7171" w14:textId="77777777" w:rsidR="00B70B60" w:rsidRDefault="00B70B60">
      <w:pPr>
        <w:pStyle w:val="BodyText"/>
        <w:ind w:left="0"/>
        <w:rPr>
          <w:sz w:val="18"/>
        </w:rPr>
      </w:pPr>
    </w:p>
    <w:p w14:paraId="7FFBD1D7" w14:textId="77777777" w:rsidR="00B70B60" w:rsidRDefault="00000000">
      <w:pPr>
        <w:pStyle w:val="BodyText"/>
        <w:spacing w:before="1" w:line="259" w:lineRule="auto"/>
        <w:ind w:left="120" w:right="437"/>
        <w:jc w:val="both"/>
      </w:pPr>
      <w:r>
        <w:t>Where</w:t>
      </w:r>
      <w:r>
        <w:rPr>
          <w:spacing w:val="-3"/>
        </w:rPr>
        <w:t xml:space="preserve"> </w:t>
      </w:r>
      <w:r>
        <w:t>at-risk</w:t>
      </w:r>
      <w:r>
        <w:rPr>
          <w:spacing w:val="-3"/>
        </w:rPr>
        <w:t xml:space="preserve"> </w:t>
      </w:r>
      <w:r>
        <w:t>employees</w:t>
      </w:r>
      <w:r>
        <w:rPr>
          <w:spacing w:val="-2"/>
        </w:rPr>
        <w:t xml:space="preserve"> </w:t>
      </w:r>
      <w:r>
        <w:t>travel</w:t>
      </w:r>
      <w:r>
        <w:rPr>
          <w:spacing w:val="-3"/>
        </w:rPr>
        <w:t xml:space="preserve"> </w:t>
      </w:r>
      <w:r>
        <w:t>in</w:t>
      </w:r>
      <w:r>
        <w:rPr>
          <w:spacing w:val="-3"/>
        </w:rPr>
        <w:t xml:space="preserve"> </w:t>
      </w:r>
      <w:r>
        <w:t>and</w:t>
      </w:r>
      <w:r>
        <w:rPr>
          <w:spacing w:val="-3"/>
        </w:rPr>
        <w:t xml:space="preserve"> </w:t>
      </w:r>
      <w:r>
        <w:t>operate</w:t>
      </w:r>
      <w:r>
        <w:rPr>
          <w:spacing w:val="-2"/>
        </w:rPr>
        <w:t xml:space="preserve"> </w:t>
      </w:r>
      <w:r>
        <w:t>from</w:t>
      </w:r>
      <w:r>
        <w:rPr>
          <w:spacing w:val="-3"/>
        </w:rPr>
        <w:t xml:space="preserve"> </w:t>
      </w:r>
      <w:r>
        <w:t>a</w:t>
      </w:r>
      <w:r>
        <w:rPr>
          <w:spacing w:val="-3"/>
        </w:rPr>
        <w:t xml:space="preserve"> </w:t>
      </w:r>
      <w:r>
        <w:t>specific</w:t>
      </w:r>
      <w:r>
        <w:rPr>
          <w:spacing w:val="-2"/>
        </w:rPr>
        <w:t xml:space="preserve"> </w:t>
      </w:r>
      <w:r>
        <w:t>vehicle,</w:t>
      </w:r>
      <w:r>
        <w:rPr>
          <w:spacing w:val="-2"/>
        </w:rPr>
        <w:t xml:space="preserve"> </w:t>
      </w:r>
      <w:r>
        <w:t>the</w:t>
      </w:r>
      <w:r>
        <w:rPr>
          <w:spacing w:val="-3"/>
        </w:rPr>
        <w:t xml:space="preserve"> </w:t>
      </w:r>
      <w:r>
        <w:t>First</w:t>
      </w:r>
      <w:r>
        <w:rPr>
          <w:spacing w:val="-3"/>
        </w:rPr>
        <w:t xml:space="preserve"> </w:t>
      </w:r>
      <w:r>
        <w:t>Aid</w:t>
      </w:r>
      <w:r>
        <w:rPr>
          <w:spacing w:val="-3"/>
        </w:rPr>
        <w:t xml:space="preserve"> </w:t>
      </w:r>
      <w:r>
        <w:t>kit may be allocated to the vehicle (where it must remain) rather than an individual. The contents of these first aid kits must be monitored.</w:t>
      </w:r>
    </w:p>
    <w:p w14:paraId="7AAE247B" w14:textId="77777777" w:rsidR="00B70B60" w:rsidRDefault="00B70B60">
      <w:pPr>
        <w:spacing w:line="259" w:lineRule="auto"/>
        <w:jc w:val="both"/>
        <w:sectPr w:rsidR="00B70B60">
          <w:pgSz w:w="11910" w:h="16840"/>
          <w:pgMar w:top="1340" w:right="1340" w:bottom="920" w:left="1320" w:header="0" w:footer="727" w:gutter="0"/>
          <w:cols w:space="720"/>
        </w:sectPr>
      </w:pPr>
    </w:p>
    <w:p w14:paraId="05BA7ACC" w14:textId="77777777" w:rsidR="00B70B60" w:rsidRDefault="00000000">
      <w:pPr>
        <w:pStyle w:val="BodyText"/>
        <w:spacing w:before="82"/>
        <w:ind w:left="120"/>
      </w:pPr>
      <w:r>
        <w:rPr>
          <w:u w:val="single"/>
        </w:rPr>
        <w:t>First</w:t>
      </w:r>
      <w:r>
        <w:rPr>
          <w:spacing w:val="-2"/>
          <w:u w:val="single"/>
        </w:rPr>
        <w:t xml:space="preserve"> </w:t>
      </w:r>
      <w:r>
        <w:rPr>
          <w:u w:val="single"/>
        </w:rPr>
        <w:t>Aid</w:t>
      </w:r>
      <w:r>
        <w:rPr>
          <w:spacing w:val="-2"/>
          <w:u w:val="single"/>
        </w:rPr>
        <w:t xml:space="preserve"> </w:t>
      </w:r>
      <w:r>
        <w:rPr>
          <w:u w:val="single"/>
        </w:rPr>
        <w:t>Provision</w:t>
      </w:r>
      <w:r>
        <w:rPr>
          <w:spacing w:val="-2"/>
          <w:u w:val="single"/>
        </w:rPr>
        <w:t xml:space="preserve"> </w:t>
      </w:r>
      <w:r>
        <w:rPr>
          <w:u w:val="single"/>
        </w:rPr>
        <w:t>For</w:t>
      </w:r>
      <w:r>
        <w:rPr>
          <w:spacing w:val="-2"/>
          <w:u w:val="single"/>
        </w:rPr>
        <w:t xml:space="preserve"> </w:t>
      </w:r>
      <w:r>
        <w:rPr>
          <w:u w:val="single"/>
        </w:rPr>
        <w:t>Non-</w:t>
      </w:r>
      <w:r>
        <w:rPr>
          <w:spacing w:val="-2"/>
          <w:u w:val="single"/>
        </w:rPr>
        <w:t>Employees</w:t>
      </w:r>
    </w:p>
    <w:p w14:paraId="5E059E2D" w14:textId="77777777" w:rsidR="00B70B60" w:rsidRDefault="00B70B60">
      <w:pPr>
        <w:pStyle w:val="BodyText"/>
        <w:ind w:left="0"/>
        <w:rPr>
          <w:sz w:val="18"/>
        </w:rPr>
      </w:pPr>
    </w:p>
    <w:p w14:paraId="18921BC9" w14:textId="77777777" w:rsidR="00B70B60" w:rsidRDefault="00000000">
      <w:pPr>
        <w:pStyle w:val="BodyText"/>
        <w:spacing w:line="259" w:lineRule="auto"/>
        <w:ind w:left="119" w:right="212"/>
      </w:pPr>
      <w:r>
        <w:t>Whilst the Health and Safety (First Aid) Regulations place a duty on employers to make provision for their own employees, there is no legal responsibility towards non- employees.</w:t>
      </w:r>
      <w:r>
        <w:rPr>
          <w:spacing w:val="-3"/>
        </w:rPr>
        <w:t xml:space="preserve"> </w:t>
      </w:r>
      <w:r>
        <w:t>However,</w:t>
      </w:r>
      <w:r>
        <w:rPr>
          <w:spacing w:val="-4"/>
        </w:rPr>
        <w:t xml:space="preserve"> </w:t>
      </w:r>
      <w:r>
        <w:t>the</w:t>
      </w:r>
      <w:r>
        <w:rPr>
          <w:spacing w:val="-4"/>
        </w:rPr>
        <w:t xml:space="preserve"> </w:t>
      </w:r>
      <w:r>
        <w:t>Health</w:t>
      </w:r>
      <w:r>
        <w:rPr>
          <w:spacing w:val="-4"/>
        </w:rPr>
        <w:t xml:space="preserve"> </w:t>
      </w:r>
      <w:r>
        <w:t>and</w:t>
      </w:r>
      <w:r>
        <w:rPr>
          <w:spacing w:val="-4"/>
        </w:rPr>
        <w:t xml:space="preserve"> </w:t>
      </w:r>
      <w:r>
        <w:t>Safety</w:t>
      </w:r>
      <w:r>
        <w:rPr>
          <w:spacing w:val="-4"/>
        </w:rPr>
        <w:t xml:space="preserve"> </w:t>
      </w:r>
      <w:r>
        <w:t>Executive</w:t>
      </w:r>
      <w:r>
        <w:rPr>
          <w:spacing w:val="-4"/>
        </w:rPr>
        <w:t xml:space="preserve"> </w:t>
      </w:r>
      <w:r>
        <w:t>(HSE)</w:t>
      </w:r>
      <w:r>
        <w:rPr>
          <w:spacing w:val="-4"/>
        </w:rPr>
        <w:t xml:space="preserve"> </w:t>
      </w:r>
      <w:r>
        <w:t>strongly</w:t>
      </w:r>
      <w:r>
        <w:rPr>
          <w:spacing w:val="-3"/>
        </w:rPr>
        <w:t xml:space="preserve"> </w:t>
      </w:r>
      <w:r>
        <w:t>recommends</w:t>
      </w:r>
      <w:r>
        <w:rPr>
          <w:spacing w:val="-3"/>
        </w:rPr>
        <w:t xml:space="preserve"> </w:t>
      </w:r>
      <w:r>
        <w:t xml:space="preserve">they be included in an </w:t>
      </w:r>
      <w:proofErr w:type="spellStart"/>
      <w:r>
        <w:t>organisation’s</w:t>
      </w:r>
      <w:proofErr w:type="spellEnd"/>
      <w:r>
        <w:t xml:space="preserve"> first aid provision. Therefore, when calculating the number of First Aiders for a workplace, the number of persons that may use or be present in the building at any one time should be taken into account.</w:t>
      </w:r>
    </w:p>
    <w:p w14:paraId="3840B607" w14:textId="77777777" w:rsidR="00B70B60" w:rsidRDefault="00B70B60">
      <w:pPr>
        <w:pStyle w:val="BodyText"/>
        <w:ind w:left="0"/>
        <w:rPr>
          <w:sz w:val="24"/>
        </w:rPr>
      </w:pPr>
    </w:p>
    <w:p w14:paraId="2593F360" w14:textId="77777777" w:rsidR="00B70B60" w:rsidRDefault="00000000">
      <w:pPr>
        <w:pStyle w:val="BodyText"/>
        <w:spacing w:before="170"/>
        <w:ind w:left="120"/>
      </w:pPr>
      <w:r>
        <w:rPr>
          <w:u w:val="single"/>
        </w:rPr>
        <w:t>First-Aiders</w:t>
      </w:r>
      <w:r>
        <w:rPr>
          <w:spacing w:val="-7"/>
          <w:u w:val="single"/>
        </w:rPr>
        <w:t xml:space="preserve"> </w:t>
      </w:r>
      <w:r>
        <w:rPr>
          <w:u w:val="single"/>
        </w:rPr>
        <w:t>Are</w:t>
      </w:r>
      <w:r>
        <w:rPr>
          <w:spacing w:val="-8"/>
          <w:u w:val="single"/>
        </w:rPr>
        <w:t xml:space="preserve"> </w:t>
      </w:r>
      <w:r>
        <w:rPr>
          <w:u w:val="single"/>
        </w:rPr>
        <w:t>Responsible</w:t>
      </w:r>
      <w:r>
        <w:rPr>
          <w:spacing w:val="-7"/>
          <w:u w:val="single"/>
        </w:rPr>
        <w:t xml:space="preserve"> </w:t>
      </w:r>
      <w:r>
        <w:rPr>
          <w:spacing w:val="-4"/>
          <w:u w:val="single"/>
        </w:rPr>
        <w:t>For:</w:t>
      </w:r>
    </w:p>
    <w:p w14:paraId="37EC72A2" w14:textId="77777777" w:rsidR="00B70B60" w:rsidRDefault="00B70B60">
      <w:pPr>
        <w:pStyle w:val="BodyText"/>
        <w:ind w:left="0"/>
        <w:rPr>
          <w:sz w:val="18"/>
        </w:rPr>
      </w:pPr>
    </w:p>
    <w:p w14:paraId="04F672A4" w14:textId="77777777" w:rsidR="00B70B60" w:rsidRDefault="00000000">
      <w:pPr>
        <w:pStyle w:val="ListParagraph"/>
        <w:numPr>
          <w:ilvl w:val="0"/>
          <w:numId w:val="2"/>
        </w:numPr>
        <w:tabs>
          <w:tab w:val="left" w:pos="1139"/>
          <w:tab w:val="left" w:pos="1140"/>
        </w:tabs>
        <w:spacing w:line="273" w:lineRule="auto"/>
        <w:ind w:right="1043"/>
        <w:rPr>
          <w:sz w:val="20"/>
        </w:rPr>
      </w:pPr>
      <w:r>
        <w:rPr>
          <w:sz w:val="20"/>
        </w:rPr>
        <w:t>Undertaking</w:t>
      </w:r>
      <w:r>
        <w:rPr>
          <w:spacing w:val="-4"/>
          <w:sz w:val="20"/>
        </w:rPr>
        <w:t xml:space="preserve"> </w:t>
      </w:r>
      <w:r>
        <w:rPr>
          <w:sz w:val="20"/>
        </w:rPr>
        <w:t>an</w:t>
      </w:r>
      <w:r>
        <w:rPr>
          <w:spacing w:val="-5"/>
          <w:sz w:val="20"/>
        </w:rPr>
        <w:t xml:space="preserve"> </w:t>
      </w:r>
      <w:r>
        <w:rPr>
          <w:sz w:val="20"/>
        </w:rPr>
        <w:t>appropriate</w:t>
      </w:r>
      <w:r>
        <w:rPr>
          <w:spacing w:val="-4"/>
          <w:sz w:val="20"/>
        </w:rPr>
        <w:t xml:space="preserve"> </w:t>
      </w:r>
      <w:r>
        <w:rPr>
          <w:sz w:val="20"/>
        </w:rPr>
        <w:t>training</w:t>
      </w:r>
      <w:r>
        <w:rPr>
          <w:spacing w:val="-5"/>
          <w:sz w:val="20"/>
        </w:rPr>
        <w:t xml:space="preserve"> </w:t>
      </w:r>
      <w:r>
        <w:rPr>
          <w:sz w:val="20"/>
        </w:rPr>
        <w:t>course</w:t>
      </w:r>
      <w:r>
        <w:rPr>
          <w:spacing w:val="-4"/>
          <w:sz w:val="20"/>
        </w:rPr>
        <w:t xml:space="preserve"> </w:t>
      </w:r>
      <w:r>
        <w:rPr>
          <w:sz w:val="20"/>
        </w:rPr>
        <w:t>and,</w:t>
      </w:r>
      <w:r>
        <w:rPr>
          <w:spacing w:val="-5"/>
          <w:sz w:val="20"/>
        </w:rPr>
        <w:t xml:space="preserve"> </w:t>
      </w:r>
      <w:r>
        <w:rPr>
          <w:sz w:val="20"/>
        </w:rPr>
        <w:t>if</w:t>
      </w:r>
      <w:r>
        <w:rPr>
          <w:spacing w:val="-5"/>
          <w:sz w:val="20"/>
        </w:rPr>
        <w:t xml:space="preserve"> </w:t>
      </w:r>
      <w:r>
        <w:rPr>
          <w:sz w:val="20"/>
        </w:rPr>
        <w:t>required,</w:t>
      </w:r>
      <w:r>
        <w:rPr>
          <w:spacing w:val="-4"/>
          <w:sz w:val="20"/>
        </w:rPr>
        <w:t xml:space="preserve"> </w:t>
      </w:r>
      <w:r>
        <w:rPr>
          <w:sz w:val="20"/>
        </w:rPr>
        <w:t>attending refresher courses annually</w:t>
      </w:r>
    </w:p>
    <w:p w14:paraId="7D98C37C" w14:textId="77777777" w:rsidR="00B70B60" w:rsidRDefault="00000000">
      <w:pPr>
        <w:pStyle w:val="ListParagraph"/>
        <w:numPr>
          <w:ilvl w:val="0"/>
          <w:numId w:val="2"/>
        </w:numPr>
        <w:tabs>
          <w:tab w:val="left" w:pos="1139"/>
          <w:tab w:val="left" w:pos="1140"/>
        </w:tabs>
        <w:spacing w:before="203" w:line="273" w:lineRule="auto"/>
        <w:ind w:right="143"/>
        <w:rPr>
          <w:sz w:val="20"/>
        </w:rPr>
      </w:pPr>
      <w:r>
        <w:rPr>
          <w:sz w:val="20"/>
        </w:rPr>
        <w:t>Ensuring</w:t>
      </w:r>
      <w:r>
        <w:rPr>
          <w:spacing w:val="-3"/>
          <w:sz w:val="20"/>
        </w:rPr>
        <w:t xml:space="preserve"> </w:t>
      </w:r>
      <w:r>
        <w:rPr>
          <w:sz w:val="20"/>
        </w:rPr>
        <w:t>that</w:t>
      </w:r>
      <w:r>
        <w:rPr>
          <w:spacing w:val="-3"/>
          <w:sz w:val="20"/>
        </w:rPr>
        <w:t xml:space="preserve"> </w:t>
      </w:r>
      <w:r>
        <w:rPr>
          <w:sz w:val="20"/>
        </w:rPr>
        <w:t>their</w:t>
      </w:r>
      <w:r>
        <w:rPr>
          <w:spacing w:val="-3"/>
          <w:sz w:val="20"/>
        </w:rPr>
        <w:t xml:space="preserve"> </w:t>
      </w:r>
      <w:r>
        <w:rPr>
          <w:sz w:val="20"/>
        </w:rPr>
        <w:t>First</w:t>
      </w:r>
      <w:r>
        <w:rPr>
          <w:spacing w:val="-3"/>
          <w:sz w:val="20"/>
        </w:rPr>
        <w:t xml:space="preserve"> </w:t>
      </w:r>
      <w:r>
        <w:rPr>
          <w:sz w:val="20"/>
        </w:rPr>
        <w:t>Aid</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or</w:t>
      </w:r>
      <w:r>
        <w:rPr>
          <w:spacing w:val="-3"/>
          <w:sz w:val="20"/>
        </w:rPr>
        <w:t xml:space="preserve"> </w:t>
      </w:r>
      <w:r>
        <w:rPr>
          <w:sz w:val="20"/>
        </w:rPr>
        <w:t>Emergency</w:t>
      </w:r>
      <w:r>
        <w:rPr>
          <w:spacing w:val="-3"/>
          <w:sz w:val="20"/>
        </w:rPr>
        <w:t xml:space="preserve"> </w:t>
      </w:r>
      <w:r>
        <w:rPr>
          <w:sz w:val="20"/>
        </w:rPr>
        <w:t>First</w:t>
      </w:r>
      <w:r>
        <w:rPr>
          <w:spacing w:val="-3"/>
          <w:sz w:val="20"/>
        </w:rPr>
        <w:t xml:space="preserve"> </w:t>
      </w:r>
      <w:r>
        <w:rPr>
          <w:sz w:val="20"/>
        </w:rPr>
        <w:t>Aid</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Certificate is kept up to date</w:t>
      </w:r>
    </w:p>
    <w:p w14:paraId="689057F1" w14:textId="77777777" w:rsidR="00B70B60" w:rsidRDefault="00000000">
      <w:pPr>
        <w:pStyle w:val="ListParagraph"/>
        <w:numPr>
          <w:ilvl w:val="0"/>
          <w:numId w:val="2"/>
        </w:numPr>
        <w:tabs>
          <w:tab w:val="left" w:pos="1139"/>
          <w:tab w:val="left" w:pos="1140"/>
        </w:tabs>
        <w:spacing w:before="202" w:line="273" w:lineRule="auto"/>
        <w:ind w:right="714"/>
        <w:rPr>
          <w:sz w:val="20"/>
        </w:rPr>
      </w:pPr>
      <w:r>
        <w:rPr>
          <w:sz w:val="20"/>
        </w:rPr>
        <w:t>Assessing the immediate situation where first aid is being applied, acting without</w:t>
      </w:r>
      <w:r>
        <w:rPr>
          <w:spacing w:val="-4"/>
          <w:sz w:val="20"/>
        </w:rPr>
        <w:t xml:space="preserve"> </w:t>
      </w:r>
      <w:r>
        <w:rPr>
          <w:sz w:val="20"/>
        </w:rPr>
        <w:t>placing</w:t>
      </w:r>
      <w:r>
        <w:rPr>
          <w:spacing w:val="-4"/>
          <w:sz w:val="20"/>
        </w:rPr>
        <w:t xml:space="preserve"> </w:t>
      </w:r>
      <w:r>
        <w:rPr>
          <w:sz w:val="20"/>
        </w:rPr>
        <w:t>themselves</w:t>
      </w:r>
      <w:r>
        <w:rPr>
          <w:spacing w:val="-4"/>
          <w:sz w:val="20"/>
        </w:rPr>
        <w:t xml:space="preserve"> </w:t>
      </w:r>
      <w:r>
        <w:rPr>
          <w:sz w:val="20"/>
        </w:rPr>
        <w:t>or</w:t>
      </w:r>
      <w:r>
        <w:rPr>
          <w:spacing w:val="-4"/>
          <w:sz w:val="20"/>
        </w:rPr>
        <w:t xml:space="preserve"> </w:t>
      </w:r>
      <w:r>
        <w:rPr>
          <w:sz w:val="20"/>
        </w:rPr>
        <w:t>others</w:t>
      </w:r>
      <w:r>
        <w:rPr>
          <w:spacing w:val="-4"/>
          <w:sz w:val="20"/>
        </w:rPr>
        <w:t xml:space="preserve"> </w:t>
      </w:r>
      <w:r>
        <w:rPr>
          <w:sz w:val="20"/>
        </w:rPr>
        <w:t>in</w:t>
      </w:r>
      <w:r>
        <w:rPr>
          <w:spacing w:val="-4"/>
          <w:sz w:val="20"/>
        </w:rPr>
        <w:t xml:space="preserve"> </w:t>
      </w:r>
      <w:r>
        <w:rPr>
          <w:sz w:val="20"/>
        </w:rPr>
        <w:t>danger</w:t>
      </w:r>
      <w:r>
        <w:rPr>
          <w:spacing w:val="-4"/>
          <w:sz w:val="20"/>
        </w:rPr>
        <w:t xml:space="preserve"> </w:t>
      </w:r>
      <w:r>
        <w:rPr>
          <w:sz w:val="20"/>
        </w:rPr>
        <w:t>and</w:t>
      </w:r>
      <w:r>
        <w:rPr>
          <w:spacing w:val="-4"/>
          <w:sz w:val="20"/>
        </w:rPr>
        <w:t xml:space="preserve"> </w:t>
      </w:r>
      <w:r>
        <w:rPr>
          <w:sz w:val="20"/>
        </w:rPr>
        <w:t>making</w:t>
      </w:r>
      <w:r>
        <w:rPr>
          <w:spacing w:val="-4"/>
          <w:sz w:val="20"/>
        </w:rPr>
        <w:t xml:space="preserve"> </w:t>
      </w:r>
      <w:r>
        <w:rPr>
          <w:sz w:val="20"/>
        </w:rPr>
        <w:t>the</w:t>
      </w:r>
      <w:r>
        <w:rPr>
          <w:spacing w:val="-4"/>
          <w:sz w:val="20"/>
        </w:rPr>
        <w:t xml:space="preserve"> </w:t>
      </w:r>
      <w:r>
        <w:rPr>
          <w:sz w:val="20"/>
        </w:rPr>
        <w:t>area</w:t>
      </w:r>
      <w:r>
        <w:rPr>
          <w:spacing w:val="-4"/>
          <w:sz w:val="20"/>
        </w:rPr>
        <w:t xml:space="preserve"> </w:t>
      </w:r>
      <w:r>
        <w:rPr>
          <w:sz w:val="20"/>
        </w:rPr>
        <w:t>safe</w:t>
      </w:r>
    </w:p>
    <w:p w14:paraId="048AA7F9" w14:textId="77777777" w:rsidR="00B70B60" w:rsidRDefault="00000000">
      <w:pPr>
        <w:pStyle w:val="ListParagraph"/>
        <w:numPr>
          <w:ilvl w:val="0"/>
          <w:numId w:val="2"/>
        </w:numPr>
        <w:tabs>
          <w:tab w:val="left" w:pos="1139"/>
          <w:tab w:val="left" w:pos="1140"/>
        </w:tabs>
        <w:spacing w:before="203" w:line="276" w:lineRule="auto"/>
        <w:ind w:right="263"/>
        <w:rPr>
          <w:sz w:val="20"/>
        </w:rPr>
      </w:pPr>
      <w:r>
        <w:rPr>
          <w:sz w:val="20"/>
        </w:rPr>
        <w:t>Administering</w:t>
      </w:r>
      <w:r>
        <w:rPr>
          <w:spacing w:val="-3"/>
          <w:sz w:val="20"/>
        </w:rPr>
        <w:t xml:space="preserve"> </w:t>
      </w:r>
      <w:r>
        <w:rPr>
          <w:sz w:val="20"/>
        </w:rPr>
        <w:t>first</w:t>
      </w:r>
      <w:r>
        <w:rPr>
          <w:spacing w:val="-4"/>
          <w:sz w:val="20"/>
        </w:rPr>
        <w:t xml:space="preserve"> </w:t>
      </w:r>
      <w:r>
        <w:rPr>
          <w:sz w:val="20"/>
        </w:rPr>
        <w:t>aid</w:t>
      </w:r>
      <w:r>
        <w:rPr>
          <w:spacing w:val="-4"/>
          <w:sz w:val="20"/>
        </w:rPr>
        <w:t xml:space="preserve"> </w:t>
      </w:r>
      <w:r>
        <w:rPr>
          <w:sz w:val="20"/>
        </w:rPr>
        <w:t>as</w:t>
      </w:r>
      <w:r>
        <w:rPr>
          <w:spacing w:val="-4"/>
          <w:sz w:val="20"/>
        </w:rPr>
        <w:t xml:space="preserve"> </w:t>
      </w:r>
      <w:r>
        <w:rPr>
          <w:sz w:val="20"/>
        </w:rPr>
        <w:t>required</w:t>
      </w:r>
      <w:r>
        <w:rPr>
          <w:spacing w:val="-3"/>
          <w:sz w:val="20"/>
        </w:rPr>
        <w:t xml:space="preserve"> </w:t>
      </w:r>
      <w:r>
        <w:rPr>
          <w:sz w:val="20"/>
        </w:rPr>
        <w:t>but</w:t>
      </w:r>
      <w:r>
        <w:rPr>
          <w:spacing w:val="-4"/>
          <w:sz w:val="20"/>
        </w:rPr>
        <w:t xml:space="preserve"> </w:t>
      </w:r>
      <w:r>
        <w:rPr>
          <w:sz w:val="20"/>
        </w:rPr>
        <w:t>within</w:t>
      </w:r>
      <w:r>
        <w:rPr>
          <w:spacing w:val="-4"/>
          <w:sz w:val="20"/>
        </w:rPr>
        <w:t xml:space="preserve"> </w:t>
      </w:r>
      <w:r>
        <w:rPr>
          <w:sz w:val="20"/>
        </w:rPr>
        <w:t>their</w:t>
      </w:r>
      <w:r>
        <w:rPr>
          <w:spacing w:val="-4"/>
          <w:sz w:val="20"/>
        </w:rPr>
        <w:t xml:space="preserve"> </w:t>
      </w:r>
      <w:r>
        <w:rPr>
          <w:sz w:val="20"/>
        </w:rPr>
        <w:t>capabilities.</w:t>
      </w:r>
      <w:r>
        <w:rPr>
          <w:spacing w:val="-2"/>
          <w:sz w:val="20"/>
        </w:rPr>
        <w:t xml:space="preserve"> </w:t>
      </w:r>
      <w:r>
        <w:rPr>
          <w:sz w:val="20"/>
        </w:rPr>
        <w:t>Where</w:t>
      </w:r>
      <w:r>
        <w:rPr>
          <w:spacing w:val="-4"/>
          <w:sz w:val="20"/>
        </w:rPr>
        <w:t xml:space="preserve"> </w:t>
      </w:r>
      <w:r>
        <w:rPr>
          <w:sz w:val="20"/>
        </w:rPr>
        <w:t>there</w:t>
      </w:r>
      <w:r>
        <w:rPr>
          <w:spacing w:val="-4"/>
          <w:sz w:val="20"/>
        </w:rPr>
        <w:t xml:space="preserve"> </w:t>
      </w:r>
      <w:r>
        <w:rPr>
          <w:sz w:val="20"/>
        </w:rPr>
        <w:t xml:space="preserve">is any doubt, managing the situation while waiting for medical assistance to </w:t>
      </w:r>
      <w:r>
        <w:rPr>
          <w:spacing w:val="-2"/>
          <w:sz w:val="20"/>
        </w:rPr>
        <w:t>arrive.</w:t>
      </w:r>
    </w:p>
    <w:p w14:paraId="565AB2C1" w14:textId="77777777" w:rsidR="00B70B60" w:rsidRDefault="00B70B60">
      <w:pPr>
        <w:pStyle w:val="BodyText"/>
        <w:ind w:left="0"/>
        <w:rPr>
          <w:sz w:val="24"/>
        </w:rPr>
      </w:pPr>
    </w:p>
    <w:p w14:paraId="708871E6" w14:textId="77777777" w:rsidR="00B70B60" w:rsidRDefault="00000000">
      <w:pPr>
        <w:pStyle w:val="BodyText"/>
        <w:spacing w:before="154"/>
        <w:ind w:left="120"/>
      </w:pPr>
      <w:r>
        <w:rPr>
          <w:u w:val="single"/>
        </w:rPr>
        <w:t>Appointed</w:t>
      </w:r>
      <w:r>
        <w:rPr>
          <w:spacing w:val="-5"/>
          <w:u w:val="single"/>
        </w:rPr>
        <w:t xml:space="preserve"> </w:t>
      </w:r>
      <w:r>
        <w:rPr>
          <w:u w:val="single"/>
        </w:rPr>
        <w:t>Persons</w:t>
      </w:r>
      <w:r>
        <w:rPr>
          <w:spacing w:val="-5"/>
          <w:u w:val="single"/>
        </w:rPr>
        <w:t xml:space="preserve"> </w:t>
      </w:r>
      <w:r>
        <w:rPr>
          <w:u w:val="single"/>
        </w:rPr>
        <w:t>Are</w:t>
      </w:r>
      <w:r>
        <w:rPr>
          <w:spacing w:val="-5"/>
          <w:u w:val="single"/>
        </w:rPr>
        <w:t xml:space="preserve"> </w:t>
      </w:r>
      <w:r>
        <w:rPr>
          <w:u w:val="single"/>
        </w:rPr>
        <w:t>Responsible</w:t>
      </w:r>
      <w:r>
        <w:rPr>
          <w:spacing w:val="-5"/>
          <w:u w:val="single"/>
        </w:rPr>
        <w:t xml:space="preserve"> </w:t>
      </w:r>
      <w:r>
        <w:rPr>
          <w:spacing w:val="-4"/>
          <w:u w:val="single"/>
        </w:rPr>
        <w:t>For:</w:t>
      </w:r>
    </w:p>
    <w:p w14:paraId="3D8671F3" w14:textId="77777777" w:rsidR="00B70B60" w:rsidRDefault="00B70B60">
      <w:pPr>
        <w:pStyle w:val="BodyText"/>
        <w:ind w:left="0"/>
        <w:rPr>
          <w:sz w:val="18"/>
        </w:rPr>
      </w:pPr>
    </w:p>
    <w:p w14:paraId="69CE589B" w14:textId="77777777" w:rsidR="00B70B60" w:rsidRDefault="00000000">
      <w:pPr>
        <w:pStyle w:val="ListParagraph"/>
        <w:numPr>
          <w:ilvl w:val="0"/>
          <w:numId w:val="2"/>
        </w:numPr>
        <w:tabs>
          <w:tab w:val="left" w:pos="1139"/>
          <w:tab w:val="left" w:pos="1140"/>
        </w:tabs>
        <w:ind w:hanging="493"/>
        <w:rPr>
          <w:sz w:val="20"/>
        </w:rPr>
      </w:pPr>
      <w:r>
        <w:rPr>
          <w:sz w:val="20"/>
        </w:rPr>
        <w:t>Calling</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appropriate</w:t>
      </w:r>
      <w:r>
        <w:rPr>
          <w:spacing w:val="-4"/>
          <w:sz w:val="20"/>
        </w:rPr>
        <w:t xml:space="preserve"> </w:t>
      </w:r>
      <w:r>
        <w:rPr>
          <w:sz w:val="20"/>
        </w:rPr>
        <w:t>medical</w:t>
      </w:r>
      <w:r>
        <w:rPr>
          <w:spacing w:val="-4"/>
          <w:sz w:val="20"/>
        </w:rPr>
        <w:t xml:space="preserve"> </w:t>
      </w:r>
      <w:r>
        <w:rPr>
          <w:spacing w:val="-2"/>
          <w:sz w:val="20"/>
        </w:rPr>
        <w:t>assistance</w:t>
      </w:r>
    </w:p>
    <w:p w14:paraId="2C2A30A4" w14:textId="77777777" w:rsidR="00B70B60" w:rsidRDefault="00B70B60">
      <w:pPr>
        <w:pStyle w:val="BodyText"/>
        <w:spacing w:before="4"/>
        <w:ind w:left="0"/>
        <w:rPr>
          <w:sz w:val="19"/>
        </w:rPr>
      </w:pPr>
    </w:p>
    <w:p w14:paraId="6998C07E" w14:textId="77777777" w:rsidR="00B70B60" w:rsidRDefault="00000000">
      <w:pPr>
        <w:pStyle w:val="ListParagraph"/>
        <w:numPr>
          <w:ilvl w:val="0"/>
          <w:numId w:val="2"/>
        </w:numPr>
        <w:tabs>
          <w:tab w:val="left" w:pos="1139"/>
          <w:tab w:val="left" w:pos="1140"/>
        </w:tabs>
        <w:ind w:hanging="493"/>
        <w:rPr>
          <w:sz w:val="20"/>
        </w:rPr>
      </w:pPr>
      <w:r>
        <w:rPr>
          <w:sz w:val="20"/>
        </w:rPr>
        <w:t>Keeping</w:t>
      </w:r>
      <w:r>
        <w:rPr>
          <w:spacing w:val="-2"/>
          <w:sz w:val="20"/>
        </w:rPr>
        <w:t xml:space="preserve"> </w:t>
      </w:r>
      <w:r>
        <w:rPr>
          <w:sz w:val="20"/>
        </w:rPr>
        <w:t>first</w:t>
      </w:r>
      <w:r>
        <w:rPr>
          <w:spacing w:val="-2"/>
          <w:sz w:val="20"/>
        </w:rPr>
        <w:t xml:space="preserve"> </w:t>
      </w:r>
      <w:r>
        <w:rPr>
          <w:sz w:val="20"/>
        </w:rPr>
        <w:t>aid</w:t>
      </w:r>
      <w:r>
        <w:rPr>
          <w:spacing w:val="-3"/>
          <w:sz w:val="20"/>
        </w:rPr>
        <w:t xml:space="preserve"> </w:t>
      </w:r>
      <w:r>
        <w:rPr>
          <w:sz w:val="20"/>
        </w:rPr>
        <w:t>signs</w:t>
      </w:r>
      <w:r>
        <w:rPr>
          <w:spacing w:val="-2"/>
          <w:sz w:val="20"/>
        </w:rPr>
        <w:t xml:space="preserve"> </w:t>
      </w:r>
      <w:r>
        <w:rPr>
          <w:sz w:val="20"/>
        </w:rPr>
        <w:t>up</w:t>
      </w:r>
      <w:r>
        <w:rPr>
          <w:spacing w:val="-2"/>
          <w:sz w:val="20"/>
        </w:rPr>
        <w:t xml:space="preserve"> </w:t>
      </w:r>
      <w:r>
        <w:rPr>
          <w:sz w:val="20"/>
        </w:rPr>
        <w:t>to</w:t>
      </w:r>
      <w:r>
        <w:rPr>
          <w:spacing w:val="-3"/>
          <w:sz w:val="20"/>
        </w:rPr>
        <w:t xml:space="preserve"> </w:t>
      </w:r>
      <w:r>
        <w:rPr>
          <w:sz w:val="20"/>
        </w:rPr>
        <w:t>date</w:t>
      </w:r>
      <w:r>
        <w:rPr>
          <w:spacing w:val="-2"/>
          <w:sz w:val="20"/>
        </w:rPr>
        <w:t xml:space="preserve"> </w:t>
      </w:r>
      <w:r>
        <w:rPr>
          <w:sz w:val="20"/>
        </w:rPr>
        <w:t>and</w:t>
      </w:r>
      <w:r>
        <w:rPr>
          <w:spacing w:val="-2"/>
          <w:sz w:val="20"/>
        </w:rPr>
        <w:t xml:space="preserve"> legible</w:t>
      </w:r>
    </w:p>
    <w:p w14:paraId="241D9577" w14:textId="77777777" w:rsidR="00B70B60" w:rsidRDefault="00B70B60">
      <w:pPr>
        <w:pStyle w:val="BodyText"/>
        <w:spacing w:before="3"/>
        <w:ind w:left="0"/>
        <w:rPr>
          <w:sz w:val="19"/>
        </w:rPr>
      </w:pPr>
    </w:p>
    <w:p w14:paraId="1DFBBB18" w14:textId="77777777" w:rsidR="00B70B60" w:rsidRDefault="00000000">
      <w:pPr>
        <w:pStyle w:val="ListParagraph"/>
        <w:numPr>
          <w:ilvl w:val="0"/>
          <w:numId w:val="2"/>
        </w:numPr>
        <w:tabs>
          <w:tab w:val="left" w:pos="1139"/>
          <w:tab w:val="left" w:pos="1140"/>
        </w:tabs>
        <w:spacing w:before="1"/>
        <w:ind w:hanging="493"/>
        <w:rPr>
          <w:sz w:val="20"/>
        </w:rPr>
      </w:pPr>
      <w:r>
        <w:rPr>
          <w:sz w:val="20"/>
        </w:rPr>
        <w:t>Ensuring</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kits</w:t>
      </w:r>
      <w:r>
        <w:rPr>
          <w:spacing w:val="-4"/>
          <w:sz w:val="20"/>
        </w:rPr>
        <w:t xml:space="preserve"> </w:t>
      </w:r>
      <w:r>
        <w:rPr>
          <w:sz w:val="20"/>
        </w:rPr>
        <w:t>are</w:t>
      </w:r>
      <w:r>
        <w:rPr>
          <w:spacing w:val="-4"/>
          <w:sz w:val="20"/>
        </w:rPr>
        <w:t xml:space="preserve"> </w:t>
      </w:r>
      <w:r>
        <w:rPr>
          <w:sz w:val="20"/>
        </w:rPr>
        <w:t>checked</w:t>
      </w:r>
      <w:r>
        <w:rPr>
          <w:spacing w:val="-3"/>
          <w:sz w:val="20"/>
        </w:rPr>
        <w:t xml:space="preserve"> </w:t>
      </w:r>
      <w:r>
        <w:rPr>
          <w:sz w:val="20"/>
        </w:rPr>
        <w:t>regularly</w:t>
      </w:r>
      <w:r>
        <w:rPr>
          <w:spacing w:val="-3"/>
          <w:sz w:val="20"/>
        </w:rPr>
        <w:t xml:space="preserve"> </w:t>
      </w:r>
      <w:r>
        <w:rPr>
          <w:sz w:val="20"/>
        </w:rPr>
        <w:t>and</w:t>
      </w:r>
      <w:r>
        <w:rPr>
          <w:spacing w:val="-4"/>
          <w:sz w:val="20"/>
        </w:rPr>
        <w:t xml:space="preserve"> </w:t>
      </w:r>
      <w:r>
        <w:rPr>
          <w:sz w:val="20"/>
        </w:rPr>
        <w:t>contents</w:t>
      </w:r>
      <w:r>
        <w:rPr>
          <w:spacing w:val="-4"/>
          <w:sz w:val="20"/>
        </w:rPr>
        <w:t xml:space="preserve"> </w:t>
      </w:r>
      <w:r>
        <w:rPr>
          <w:sz w:val="20"/>
        </w:rPr>
        <w:t>are</w:t>
      </w:r>
      <w:r>
        <w:rPr>
          <w:spacing w:val="-4"/>
          <w:sz w:val="20"/>
        </w:rPr>
        <w:t xml:space="preserve"> </w:t>
      </w:r>
      <w:r>
        <w:rPr>
          <w:sz w:val="20"/>
        </w:rPr>
        <w:t>in</w:t>
      </w:r>
      <w:r>
        <w:rPr>
          <w:spacing w:val="-3"/>
          <w:sz w:val="20"/>
        </w:rPr>
        <w:t xml:space="preserve"> </w:t>
      </w:r>
      <w:r>
        <w:rPr>
          <w:spacing w:val="-4"/>
          <w:sz w:val="20"/>
        </w:rPr>
        <w:t>date</w:t>
      </w:r>
    </w:p>
    <w:p w14:paraId="5D45386C" w14:textId="77777777" w:rsidR="00B70B60" w:rsidRDefault="00B70B60">
      <w:pPr>
        <w:pStyle w:val="BodyText"/>
        <w:spacing w:before="3"/>
        <w:ind w:left="0"/>
        <w:rPr>
          <w:sz w:val="19"/>
        </w:rPr>
      </w:pPr>
    </w:p>
    <w:p w14:paraId="4392639F" w14:textId="77777777" w:rsidR="00B70B60" w:rsidRDefault="00000000">
      <w:pPr>
        <w:pStyle w:val="ListParagraph"/>
        <w:numPr>
          <w:ilvl w:val="0"/>
          <w:numId w:val="2"/>
        </w:numPr>
        <w:tabs>
          <w:tab w:val="left" w:pos="1139"/>
          <w:tab w:val="left" w:pos="1140"/>
        </w:tabs>
        <w:ind w:hanging="493"/>
        <w:rPr>
          <w:sz w:val="20"/>
        </w:rPr>
      </w:pPr>
      <w:r>
        <w:rPr>
          <w:sz w:val="20"/>
        </w:rPr>
        <w:t>Notifying</w:t>
      </w:r>
      <w:r>
        <w:rPr>
          <w:spacing w:val="-2"/>
          <w:sz w:val="20"/>
        </w:rPr>
        <w:t xml:space="preserve"> </w:t>
      </w:r>
      <w:r>
        <w:rPr>
          <w:sz w:val="20"/>
        </w:rPr>
        <w:t>the</w:t>
      </w:r>
      <w:r>
        <w:rPr>
          <w:spacing w:val="-2"/>
          <w:sz w:val="20"/>
        </w:rPr>
        <w:t xml:space="preserve"> </w:t>
      </w:r>
      <w:r>
        <w:rPr>
          <w:sz w:val="20"/>
        </w:rPr>
        <w:t>designated</w:t>
      </w:r>
      <w:r>
        <w:rPr>
          <w:spacing w:val="-1"/>
          <w:sz w:val="20"/>
        </w:rPr>
        <w:t xml:space="preserve"> </w:t>
      </w:r>
      <w:r>
        <w:rPr>
          <w:sz w:val="20"/>
        </w:rPr>
        <w:t>person</w:t>
      </w:r>
      <w:r>
        <w:rPr>
          <w:spacing w:val="-2"/>
          <w:sz w:val="20"/>
        </w:rPr>
        <w:t xml:space="preserve"> </w:t>
      </w:r>
      <w:r>
        <w:rPr>
          <w:sz w:val="20"/>
        </w:rPr>
        <w:t>if</w:t>
      </w:r>
      <w:r>
        <w:rPr>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any</w:t>
      </w:r>
      <w:r>
        <w:rPr>
          <w:spacing w:val="-1"/>
          <w:sz w:val="20"/>
        </w:rPr>
        <w:t xml:space="preserve"> </w:t>
      </w:r>
      <w:r>
        <w:rPr>
          <w:sz w:val="20"/>
        </w:rPr>
        <w:t>entries</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accident</w:t>
      </w:r>
      <w:r>
        <w:rPr>
          <w:spacing w:val="-1"/>
          <w:sz w:val="20"/>
        </w:rPr>
        <w:t xml:space="preserve"> </w:t>
      </w:r>
      <w:r>
        <w:rPr>
          <w:spacing w:val="-2"/>
          <w:sz w:val="20"/>
        </w:rPr>
        <w:t>book.</w:t>
      </w:r>
    </w:p>
    <w:p w14:paraId="6204A32D" w14:textId="77777777" w:rsidR="00B70B60" w:rsidRDefault="00B70B60">
      <w:pPr>
        <w:pStyle w:val="BodyText"/>
        <w:ind w:left="0"/>
        <w:rPr>
          <w:sz w:val="24"/>
        </w:rPr>
      </w:pPr>
    </w:p>
    <w:p w14:paraId="66F4DC13" w14:textId="77777777" w:rsidR="00B70B60" w:rsidRDefault="00000000">
      <w:pPr>
        <w:pStyle w:val="BodyText"/>
        <w:spacing w:before="205"/>
        <w:ind w:left="120"/>
      </w:pPr>
      <w:r>
        <w:rPr>
          <w:u w:val="single"/>
        </w:rPr>
        <w:t>Employees</w:t>
      </w:r>
      <w:r>
        <w:rPr>
          <w:spacing w:val="-8"/>
          <w:u w:val="single"/>
        </w:rPr>
        <w:t xml:space="preserve"> </w:t>
      </w:r>
      <w:r>
        <w:rPr>
          <w:spacing w:val="-2"/>
          <w:u w:val="single"/>
        </w:rPr>
        <w:t>Responsibilities</w:t>
      </w:r>
    </w:p>
    <w:p w14:paraId="5AAB9FDD" w14:textId="77777777" w:rsidR="00B70B60" w:rsidRDefault="00B70B60">
      <w:pPr>
        <w:pStyle w:val="BodyText"/>
        <w:spacing w:before="1"/>
        <w:ind w:left="0"/>
        <w:rPr>
          <w:sz w:val="18"/>
        </w:rPr>
      </w:pPr>
    </w:p>
    <w:p w14:paraId="0520CEC2" w14:textId="77777777" w:rsidR="00B70B60" w:rsidRDefault="00000000">
      <w:pPr>
        <w:pStyle w:val="BodyText"/>
        <w:spacing w:line="259" w:lineRule="auto"/>
        <w:ind w:left="120"/>
      </w:pPr>
      <w:r>
        <w:t>To</w:t>
      </w:r>
      <w:r>
        <w:rPr>
          <w:spacing w:val="-3"/>
        </w:rPr>
        <w:t xml:space="preserve"> </w:t>
      </w:r>
      <w:r>
        <w:t>reduce</w:t>
      </w:r>
      <w:r>
        <w:rPr>
          <w:spacing w:val="-3"/>
        </w:rPr>
        <w:t xml:space="preserve"> </w:t>
      </w:r>
      <w:r>
        <w:t>the</w:t>
      </w:r>
      <w:r>
        <w:rPr>
          <w:spacing w:val="-3"/>
        </w:rPr>
        <w:t xml:space="preserve"> </w:t>
      </w:r>
      <w:r>
        <w:t>risks</w:t>
      </w:r>
      <w:r>
        <w:rPr>
          <w:spacing w:val="-3"/>
        </w:rPr>
        <w:t xml:space="preserve"> </w:t>
      </w:r>
      <w:r>
        <w:t>of</w:t>
      </w:r>
      <w:r>
        <w:rPr>
          <w:spacing w:val="-3"/>
        </w:rPr>
        <w:t xml:space="preserve"> </w:t>
      </w:r>
      <w:r>
        <w:t>suffering</w:t>
      </w:r>
      <w:r>
        <w:rPr>
          <w:spacing w:val="-2"/>
        </w:rPr>
        <w:t xml:space="preserve"> </w:t>
      </w:r>
      <w:r>
        <w:t>personal</w:t>
      </w:r>
      <w:r>
        <w:rPr>
          <w:spacing w:val="-3"/>
        </w:rPr>
        <w:t xml:space="preserve"> </w:t>
      </w:r>
      <w:r>
        <w:t>injury</w:t>
      </w:r>
      <w:r>
        <w:rPr>
          <w:spacing w:val="-3"/>
        </w:rPr>
        <w:t xml:space="preserve"> </w:t>
      </w:r>
      <w:r>
        <w:t>or</w:t>
      </w:r>
      <w:r>
        <w:rPr>
          <w:spacing w:val="-3"/>
        </w:rPr>
        <w:t xml:space="preserve"> </w:t>
      </w:r>
      <w:r>
        <w:t>delay</w:t>
      </w:r>
      <w:r>
        <w:rPr>
          <w:spacing w:val="-3"/>
        </w:rPr>
        <w:t xml:space="preserve"> </w:t>
      </w:r>
      <w:r>
        <w:t>in</w:t>
      </w:r>
      <w:r>
        <w:rPr>
          <w:spacing w:val="-3"/>
        </w:rPr>
        <w:t xml:space="preserve"> </w:t>
      </w:r>
      <w:r>
        <w:t>getting</w:t>
      </w:r>
      <w:r>
        <w:rPr>
          <w:spacing w:val="-3"/>
        </w:rPr>
        <w:t xml:space="preserve"> </w:t>
      </w:r>
      <w:r>
        <w:t>treatment,</w:t>
      </w:r>
      <w:r>
        <w:rPr>
          <w:spacing w:val="-3"/>
        </w:rPr>
        <w:t xml:space="preserve"> </w:t>
      </w:r>
      <w:r>
        <w:t xml:space="preserve">employees </w:t>
      </w:r>
      <w:r>
        <w:rPr>
          <w:spacing w:val="-2"/>
        </w:rPr>
        <w:t>must:</w:t>
      </w:r>
    </w:p>
    <w:p w14:paraId="56A8AA6A" w14:textId="77777777" w:rsidR="00B70B60" w:rsidRDefault="00000000">
      <w:pPr>
        <w:pStyle w:val="ListParagraph"/>
        <w:numPr>
          <w:ilvl w:val="0"/>
          <w:numId w:val="2"/>
        </w:numPr>
        <w:tabs>
          <w:tab w:val="left" w:pos="1139"/>
          <w:tab w:val="left" w:pos="1140"/>
        </w:tabs>
        <w:spacing w:before="199"/>
        <w:ind w:hanging="493"/>
        <w:rPr>
          <w:sz w:val="20"/>
        </w:rPr>
      </w:pPr>
      <w:r>
        <w:rPr>
          <w:sz w:val="20"/>
        </w:rPr>
        <w:t>Co-operate</w:t>
      </w:r>
      <w:r>
        <w:rPr>
          <w:spacing w:val="-7"/>
          <w:sz w:val="20"/>
        </w:rPr>
        <w:t xml:space="preserve"> </w:t>
      </w:r>
      <w:r>
        <w:rPr>
          <w:sz w:val="20"/>
        </w:rPr>
        <w:t>with</w:t>
      </w:r>
      <w:r>
        <w:rPr>
          <w:spacing w:val="-5"/>
          <w:sz w:val="20"/>
        </w:rPr>
        <w:t xml:space="preserve"> </w:t>
      </w:r>
      <w:r>
        <w:rPr>
          <w:sz w:val="20"/>
        </w:rPr>
        <w:t>management</w:t>
      </w:r>
      <w:r>
        <w:rPr>
          <w:spacing w:val="-3"/>
          <w:sz w:val="20"/>
        </w:rPr>
        <w:t xml:space="preserve"> </w:t>
      </w:r>
      <w:r>
        <w:rPr>
          <w:sz w:val="20"/>
        </w:rPr>
        <w:t>arrangements</w:t>
      </w:r>
      <w:r>
        <w:rPr>
          <w:spacing w:val="-4"/>
          <w:sz w:val="20"/>
        </w:rPr>
        <w:t xml:space="preserve"> </w:t>
      </w:r>
      <w:r>
        <w:rPr>
          <w:sz w:val="20"/>
        </w:rPr>
        <w:t>for</w:t>
      </w:r>
      <w:r>
        <w:rPr>
          <w:spacing w:val="-4"/>
          <w:sz w:val="20"/>
        </w:rPr>
        <w:t xml:space="preserve"> </w:t>
      </w:r>
      <w:r>
        <w:rPr>
          <w:sz w:val="20"/>
        </w:rPr>
        <w:t>first</w:t>
      </w:r>
      <w:r>
        <w:rPr>
          <w:spacing w:val="-5"/>
          <w:sz w:val="20"/>
        </w:rPr>
        <w:t xml:space="preserve"> </w:t>
      </w:r>
      <w:r>
        <w:rPr>
          <w:sz w:val="20"/>
        </w:rPr>
        <w:t>aid</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pacing w:val="-2"/>
          <w:sz w:val="20"/>
        </w:rPr>
        <w:t>workplace</w:t>
      </w:r>
    </w:p>
    <w:p w14:paraId="1F9E785B" w14:textId="77777777" w:rsidR="00B70B60" w:rsidRDefault="00B70B60">
      <w:pPr>
        <w:pStyle w:val="BodyText"/>
        <w:spacing w:before="4"/>
        <w:ind w:left="0"/>
        <w:rPr>
          <w:sz w:val="19"/>
        </w:rPr>
      </w:pPr>
    </w:p>
    <w:p w14:paraId="1D7BF85A" w14:textId="77777777" w:rsidR="00B70B60" w:rsidRDefault="00000000">
      <w:pPr>
        <w:pStyle w:val="ListParagraph"/>
        <w:numPr>
          <w:ilvl w:val="0"/>
          <w:numId w:val="2"/>
        </w:numPr>
        <w:tabs>
          <w:tab w:val="left" w:pos="1139"/>
          <w:tab w:val="left" w:pos="1140"/>
        </w:tabs>
        <w:ind w:hanging="493"/>
        <w:rPr>
          <w:sz w:val="20"/>
        </w:rPr>
      </w:pPr>
      <w:r>
        <w:rPr>
          <w:sz w:val="20"/>
        </w:rPr>
        <w:t>Know</w:t>
      </w:r>
      <w:r>
        <w:rPr>
          <w:spacing w:val="-3"/>
          <w:sz w:val="20"/>
        </w:rPr>
        <w:t xml:space="preserve"> </w:t>
      </w:r>
      <w:r>
        <w:rPr>
          <w:sz w:val="20"/>
        </w:rPr>
        <w:t>the</w:t>
      </w:r>
      <w:r>
        <w:rPr>
          <w:spacing w:val="-3"/>
          <w:sz w:val="20"/>
        </w:rPr>
        <w:t xml:space="preserve"> </w:t>
      </w:r>
      <w:r>
        <w:rPr>
          <w:sz w:val="20"/>
        </w:rPr>
        <w:t>procedure</w:t>
      </w:r>
      <w:r>
        <w:rPr>
          <w:spacing w:val="-2"/>
          <w:sz w:val="20"/>
        </w:rPr>
        <w:t xml:space="preserve"> </w:t>
      </w:r>
      <w:r>
        <w:rPr>
          <w:sz w:val="20"/>
        </w:rPr>
        <w:t>for</w:t>
      </w:r>
      <w:r>
        <w:rPr>
          <w:spacing w:val="-3"/>
          <w:sz w:val="20"/>
        </w:rPr>
        <w:t xml:space="preserve"> </w:t>
      </w:r>
      <w:r>
        <w:rPr>
          <w:sz w:val="20"/>
        </w:rPr>
        <w:t>summoning</w:t>
      </w:r>
      <w:r>
        <w:rPr>
          <w:spacing w:val="-1"/>
          <w:sz w:val="20"/>
        </w:rPr>
        <w:t xml:space="preserve"> </w:t>
      </w:r>
      <w:r>
        <w:rPr>
          <w:spacing w:val="-4"/>
          <w:sz w:val="20"/>
        </w:rPr>
        <w:t>help</w:t>
      </w:r>
    </w:p>
    <w:p w14:paraId="37F35E80" w14:textId="77777777" w:rsidR="00B70B60" w:rsidRDefault="00B70B60">
      <w:pPr>
        <w:pStyle w:val="BodyText"/>
        <w:spacing w:before="3"/>
        <w:ind w:left="0"/>
        <w:rPr>
          <w:sz w:val="19"/>
        </w:rPr>
      </w:pPr>
    </w:p>
    <w:p w14:paraId="0E7D2B1F" w14:textId="77777777" w:rsidR="00B70B60" w:rsidRDefault="00000000">
      <w:pPr>
        <w:pStyle w:val="ListParagraph"/>
        <w:numPr>
          <w:ilvl w:val="0"/>
          <w:numId w:val="2"/>
        </w:numPr>
        <w:tabs>
          <w:tab w:val="left" w:pos="1139"/>
          <w:tab w:val="left" w:pos="1140"/>
        </w:tabs>
        <w:spacing w:before="1"/>
        <w:ind w:hanging="493"/>
        <w:rPr>
          <w:sz w:val="20"/>
        </w:rPr>
      </w:pPr>
      <w:r>
        <w:rPr>
          <w:sz w:val="20"/>
        </w:rPr>
        <w:t>Follow</w:t>
      </w:r>
      <w:r>
        <w:rPr>
          <w:spacing w:val="-3"/>
          <w:sz w:val="20"/>
        </w:rPr>
        <w:t xml:space="preserve"> </w:t>
      </w:r>
      <w:r>
        <w:rPr>
          <w:sz w:val="20"/>
        </w:rPr>
        <w:t>any</w:t>
      </w:r>
      <w:r>
        <w:rPr>
          <w:spacing w:val="-2"/>
          <w:sz w:val="20"/>
        </w:rPr>
        <w:t xml:space="preserve"> </w:t>
      </w:r>
      <w:r>
        <w:rPr>
          <w:sz w:val="20"/>
        </w:rPr>
        <w:t>guidance</w:t>
      </w:r>
      <w:r>
        <w:rPr>
          <w:spacing w:val="-3"/>
          <w:sz w:val="20"/>
        </w:rPr>
        <w:t xml:space="preserve"> </w:t>
      </w:r>
      <w:r>
        <w:rPr>
          <w:sz w:val="20"/>
        </w:rPr>
        <w:t>or</w:t>
      </w:r>
      <w:r>
        <w:rPr>
          <w:spacing w:val="-2"/>
          <w:sz w:val="20"/>
        </w:rPr>
        <w:t xml:space="preserve"> </w:t>
      </w:r>
      <w:r>
        <w:rPr>
          <w:sz w:val="20"/>
        </w:rPr>
        <w:t>instruction</w:t>
      </w:r>
      <w:r>
        <w:rPr>
          <w:spacing w:val="-2"/>
          <w:sz w:val="20"/>
        </w:rPr>
        <w:t xml:space="preserve"> </w:t>
      </w:r>
      <w:r>
        <w:rPr>
          <w:sz w:val="20"/>
        </w:rPr>
        <w:t>given,</w:t>
      </w:r>
      <w:r>
        <w:rPr>
          <w:spacing w:val="-3"/>
          <w:sz w:val="20"/>
        </w:rPr>
        <w:t xml:space="preserve"> </w:t>
      </w:r>
      <w:r>
        <w:rPr>
          <w:sz w:val="20"/>
        </w:rPr>
        <w:t>to</w:t>
      </w:r>
      <w:r>
        <w:rPr>
          <w:spacing w:val="-2"/>
          <w:sz w:val="20"/>
        </w:rPr>
        <w:t xml:space="preserve"> </w:t>
      </w:r>
      <w:r>
        <w:rPr>
          <w:sz w:val="20"/>
        </w:rPr>
        <w:t>prevent</w:t>
      </w:r>
      <w:r>
        <w:rPr>
          <w:spacing w:val="-2"/>
          <w:sz w:val="20"/>
        </w:rPr>
        <w:t xml:space="preserve"> </w:t>
      </w:r>
      <w:r>
        <w:rPr>
          <w:sz w:val="20"/>
        </w:rPr>
        <w:t>injury</w:t>
      </w:r>
      <w:r>
        <w:rPr>
          <w:spacing w:val="-3"/>
          <w:sz w:val="20"/>
        </w:rPr>
        <w:t xml:space="preserve"> </w:t>
      </w:r>
      <w:r>
        <w:rPr>
          <w:sz w:val="20"/>
        </w:rPr>
        <w:t>or</w:t>
      </w:r>
      <w:r>
        <w:rPr>
          <w:spacing w:val="-2"/>
          <w:sz w:val="20"/>
        </w:rPr>
        <w:t xml:space="preserve"> </w:t>
      </w:r>
      <w:r>
        <w:rPr>
          <w:sz w:val="20"/>
        </w:rPr>
        <w:t>ill</w:t>
      </w:r>
      <w:r>
        <w:rPr>
          <w:spacing w:val="-2"/>
          <w:sz w:val="20"/>
        </w:rPr>
        <w:t xml:space="preserve"> health</w:t>
      </w:r>
    </w:p>
    <w:p w14:paraId="72EBF6D6" w14:textId="77777777" w:rsidR="00B70B60" w:rsidRDefault="00B70B60">
      <w:pPr>
        <w:pStyle w:val="BodyText"/>
        <w:spacing w:before="3"/>
        <w:ind w:left="0"/>
        <w:rPr>
          <w:sz w:val="19"/>
        </w:rPr>
      </w:pPr>
    </w:p>
    <w:p w14:paraId="616960E2"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4"/>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3"/>
          <w:sz w:val="20"/>
        </w:rPr>
        <w:t xml:space="preserve"> </w:t>
      </w:r>
      <w:r>
        <w:rPr>
          <w:sz w:val="20"/>
        </w:rPr>
        <w:t>situations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22B6A2BB" w14:textId="77777777" w:rsidR="00B70B60" w:rsidRDefault="00B70B60">
      <w:pPr>
        <w:rPr>
          <w:sz w:val="20"/>
        </w:rPr>
        <w:sectPr w:rsidR="00B70B60">
          <w:pgSz w:w="11910" w:h="16840"/>
          <w:pgMar w:top="1340" w:right="1340" w:bottom="920" w:left="1320" w:header="0" w:footer="727" w:gutter="0"/>
          <w:cols w:space="720"/>
        </w:sectPr>
      </w:pPr>
    </w:p>
    <w:p w14:paraId="538DB799" w14:textId="77777777" w:rsidR="00B70B60" w:rsidRDefault="00000000">
      <w:pPr>
        <w:pStyle w:val="Heading1"/>
        <w:ind w:right="1286"/>
        <w:rPr>
          <w:u w:val="none"/>
        </w:rPr>
      </w:pPr>
      <w:bookmarkStart w:id="45" w:name="_bookmark45"/>
      <w:bookmarkEnd w:id="45"/>
      <w:r>
        <w:t>Gas</w:t>
      </w:r>
      <w:r>
        <w:rPr>
          <w:spacing w:val="-2"/>
        </w:rPr>
        <w:t xml:space="preserve"> Safety</w:t>
      </w:r>
    </w:p>
    <w:p w14:paraId="7EC95659" w14:textId="77777777" w:rsidR="00B70B60" w:rsidRDefault="00B70B60">
      <w:pPr>
        <w:pStyle w:val="BodyText"/>
        <w:ind w:left="0"/>
        <w:rPr>
          <w:b/>
        </w:rPr>
      </w:pPr>
    </w:p>
    <w:p w14:paraId="0D029882" w14:textId="77777777" w:rsidR="00B70B60" w:rsidRDefault="00B70B60">
      <w:pPr>
        <w:pStyle w:val="BodyText"/>
        <w:spacing w:before="6"/>
        <w:ind w:left="0"/>
        <w:rPr>
          <w:b/>
          <w:sz w:val="28"/>
        </w:rPr>
      </w:pPr>
    </w:p>
    <w:p w14:paraId="37A17697" w14:textId="77777777" w:rsidR="00B70B60" w:rsidRDefault="00000000">
      <w:pPr>
        <w:pStyle w:val="BodyText"/>
        <w:spacing w:before="101"/>
        <w:ind w:left="120"/>
      </w:pPr>
      <w:r>
        <w:rPr>
          <w:spacing w:val="-2"/>
          <w:u w:val="single"/>
        </w:rPr>
        <w:t>Description</w:t>
      </w:r>
    </w:p>
    <w:p w14:paraId="484F3DA5" w14:textId="77777777" w:rsidR="00B70B60" w:rsidRDefault="00B70B60">
      <w:pPr>
        <w:pStyle w:val="BodyText"/>
        <w:ind w:left="0"/>
        <w:rPr>
          <w:sz w:val="18"/>
        </w:rPr>
      </w:pPr>
    </w:p>
    <w:p w14:paraId="22FCC506" w14:textId="77777777" w:rsidR="00B70B60" w:rsidRDefault="00000000">
      <w:pPr>
        <w:pStyle w:val="BodyText"/>
        <w:spacing w:line="259" w:lineRule="auto"/>
        <w:ind w:left="120"/>
      </w:pPr>
      <w:r>
        <w:t>Every year, a number of people die from carbon monoxide poisoning caused by gas appliances</w:t>
      </w:r>
      <w:r>
        <w:rPr>
          <w:spacing w:val="-2"/>
        </w:rPr>
        <w:t xml:space="preserve"> </w:t>
      </w:r>
      <w:r>
        <w:t>or</w:t>
      </w:r>
      <w:r>
        <w:rPr>
          <w:spacing w:val="-3"/>
        </w:rPr>
        <w:t xml:space="preserve"> </w:t>
      </w:r>
      <w:r>
        <w:t>flues</w:t>
      </w:r>
      <w:r>
        <w:rPr>
          <w:spacing w:val="-3"/>
        </w:rPr>
        <w:t xml:space="preserve"> </w:t>
      </w:r>
      <w:r>
        <w:t>which</w:t>
      </w:r>
      <w:r>
        <w:rPr>
          <w:spacing w:val="-3"/>
        </w:rPr>
        <w:t xml:space="preserve"> </w:t>
      </w:r>
      <w:r>
        <w:t>have</w:t>
      </w:r>
      <w:r>
        <w:rPr>
          <w:spacing w:val="-3"/>
        </w:rPr>
        <w:t xml:space="preserve"> </w:t>
      </w:r>
      <w:r>
        <w:t>not</w:t>
      </w:r>
      <w:r>
        <w:rPr>
          <w:spacing w:val="-3"/>
        </w:rPr>
        <w:t xml:space="preserve"> </w:t>
      </w:r>
      <w:r>
        <w:t>been</w:t>
      </w:r>
      <w:r>
        <w:rPr>
          <w:spacing w:val="-3"/>
        </w:rPr>
        <w:t xml:space="preserve"> </w:t>
      </w:r>
      <w:r>
        <w:t>installed</w:t>
      </w:r>
      <w:r>
        <w:rPr>
          <w:spacing w:val="-3"/>
        </w:rPr>
        <w:t xml:space="preserve"> </w:t>
      </w:r>
      <w:r>
        <w:t>properly</w:t>
      </w:r>
      <w:r>
        <w:rPr>
          <w:spacing w:val="-3"/>
        </w:rPr>
        <w:t xml:space="preserve"> </w:t>
      </w:r>
      <w:r>
        <w:t>or</w:t>
      </w:r>
      <w:r>
        <w:rPr>
          <w:spacing w:val="-3"/>
        </w:rPr>
        <w:t xml:space="preserve"> </w:t>
      </w:r>
      <w:r>
        <w:t>maintained.</w:t>
      </w:r>
      <w:r>
        <w:rPr>
          <w:spacing w:val="-2"/>
        </w:rPr>
        <w:t xml:space="preserve"> </w:t>
      </w:r>
      <w:r>
        <w:t>When</w:t>
      </w:r>
      <w:r>
        <w:rPr>
          <w:spacing w:val="-3"/>
        </w:rPr>
        <w:t xml:space="preserve"> </w:t>
      </w:r>
      <w:r>
        <w:t>gas</w:t>
      </w:r>
      <w:r>
        <w:rPr>
          <w:spacing w:val="-3"/>
        </w:rPr>
        <w:t xml:space="preserve"> </w:t>
      </w:r>
      <w:r>
        <w:t>does not burn properly, carbon monoxide is produced, which is poisonous.</w:t>
      </w:r>
    </w:p>
    <w:p w14:paraId="561F481A" w14:textId="77777777" w:rsidR="00B70B60" w:rsidRDefault="00B70B60">
      <w:pPr>
        <w:pStyle w:val="BodyText"/>
        <w:ind w:left="0"/>
        <w:rPr>
          <w:sz w:val="24"/>
        </w:rPr>
      </w:pPr>
    </w:p>
    <w:p w14:paraId="091DEDE2" w14:textId="77777777" w:rsidR="00B70B60" w:rsidRDefault="00000000">
      <w:pPr>
        <w:pStyle w:val="BodyText"/>
        <w:spacing w:before="210"/>
        <w:ind w:left="120"/>
      </w:pPr>
      <w:r>
        <w:rPr>
          <w:u w:val="single"/>
        </w:rPr>
        <w:t>Associated</w:t>
      </w:r>
      <w:r>
        <w:rPr>
          <w:spacing w:val="-8"/>
          <w:u w:val="single"/>
        </w:rPr>
        <w:t xml:space="preserve"> </w:t>
      </w:r>
      <w:r>
        <w:rPr>
          <w:spacing w:val="-2"/>
          <w:u w:val="single"/>
        </w:rPr>
        <w:t>Hazards</w:t>
      </w:r>
    </w:p>
    <w:p w14:paraId="5C3BA1CF" w14:textId="77777777" w:rsidR="00B70B60" w:rsidRDefault="00B70B60">
      <w:pPr>
        <w:pStyle w:val="BodyText"/>
        <w:ind w:left="0"/>
        <w:rPr>
          <w:sz w:val="18"/>
        </w:rPr>
      </w:pPr>
    </w:p>
    <w:p w14:paraId="76BB7091" w14:textId="77777777" w:rsidR="00B70B60" w:rsidRDefault="00000000">
      <w:pPr>
        <w:pStyle w:val="ListParagraph"/>
        <w:numPr>
          <w:ilvl w:val="0"/>
          <w:numId w:val="2"/>
        </w:numPr>
        <w:tabs>
          <w:tab w:val="left" w:pos="1139"/>
          <w:tab w:val="left" w:pos="1140"/>
        </w:tabs>
        <w:ind w:hanging="493"/>
        <w:rPr>
          <w:sz w:val="20"/>
        </w:rPr>
      </w:pPr>
      <w:r>
        <w:rPr>
          <w:spacing w:val="-2"/>
          <w:sz w:val="20"/>
        </w:rPr>
        <w:t>Tiredness</w:t>
      </w:r>
    </w:p>
    <w:p w14:paraId="0FDA59DF" w14:textId="77777777" w:rsidR="00B70B60" w:rsidRDefault="00B70B60">
      <w:pPr>
        <w:pStyle w:val="BodyText"/>
        <w:spacing w:before="4"/>
        <w:ind w:left="0"/>
        <w:rPr>
          <w:sz w:val="19"/>
        </w:rPr>
      </w:pPr>
    </w:p>
    <w:p w14:paraId="46B688C4" w14:textId="77777777" w:rsidR="00B70B60" w:rsidRDefault="00000000">
      <w:pPr>
        <w:pStyle w:val="ListParagraph"/>
        <w:numPr>
          <w:ilvl w:val="0"/>
          <w:numId w:val="2"/>
        </w:numPr>
        <w:tabs>
          <w:tab w:val="left" w:pos="1139"/>
          <w:tab w:val="left" w:pos="1140"/>
        </w:tabs>
        <w:ind w:hanging="493"/>
        <w:rPr>
          <w:sz w:val="20"/>
        </w:rPr>
      </w:pPr>
      <w:r>
        <w:rPr>
          <w:spacing w:val="-2"/>
          <w:sz w:val="20"/>
        </w:rPr>
        <w:t>Drowsiness</w:t>
      </w:r>
    </w:p>
    <w:p w14:paraId="63A9AF5A" w14:textId="77777777" w:rsidR="00B70B60" w:rsidRDefault="00B70B60">
      <w:pPr>
        <w:pStyle w:val="BodyText"/>
        <w:spacing w:before="3"/>
        <w:ind w:left="0"/>
        <w:rPr>
          <w:sz w:val="19"/>
        </w:rPr>
      </w:pPr>
    </w:p>
    <w:p w14:paraId="7FB8FBF7" w14:textId="77777777" w:rsidR="00B70B60" w:rsidRDefault="00000000">
      <w:pPr>
        <w:pStyle w:val="ListParagraph"/>
        <w:numPr>
          <w:ilvl w:val="0"/>
          <w:numId w:val="2"/>
        </w:numPr>
        <w:tabs>
          <w:tab w:val="left" w:pos="1139"/>
          <w:tab w:val="left" w:pos="1140"/>
        </w:tabs>
        <w:spacing w:before="1"/>
        <w:ind w:hanging="493"/>
        <w:rPr>
          <w:sz w:val="20"/>
        </w:rPr>
      </w:pPr>
      <w:r>
        <w:rPr>
          <w:spacing w:val="-2"/>
          <w:sz w:val="20"/>
        </w:rPr>
        <w:t>Headache</w:t>
      </w:r>
    </w:p>
    <w:p w14:paraId="76A71EA0" w14:textId="77777777" w:rsidR="00B70B60" w:rsidRDefault="00B70B60">
      <w:pPr>
        <w:pStyle w:val="BodyText"/>
        <w:spacing w:before="3"/>
        <w:ind w:left="0"/>
        <w:rPr>
          <w:sz w:val="19"/>
        </w:rPr>
      </w:pPr>
    </w:p>
    <w:p w14:paraId="044ECF8C" w14:textId="77777777" w:rsidR="00B70B60" w:rsidRDefault="00000000">
      <w:pPr>
        <w:pStyle w:val="ListParagraph"/>
        <w:numPr>
          <w:ilvl w:val="0"/>
          <w:numId w:val="2"/>
        </w:numPr>
        <w:tabs>
          <w:tab w:val="left" w:pos="1139"/>
          <w:tab w:val="left" w:pos="1140"/>
        </w:tabs>
        <w:ind w:hanging="493"/>
        <w:rPr>
          <w:sz w:val="20"/>
        </w:rPr>
      </w:pPr>
      <w:r>
        <w:rPr>
          <w:sz w:val="20"/>
        </w:rPr>
        <w:t>Stomach</w:t>
      </w:r>
      <w:r>
        <w:rPr>
          <w:spacing w:val="-6"/>
          <w:sz w:val="20"/>
        </w:rPr>
        <w:t xml:space="preserve"> </w:t>
      </w:r>
      <w:r>
        <w:rPr>
          <w:spacing w:val="-2"/>
          <w:sz w:val="20"/>
        </w:rPr>
        <w:t>pains</w:t>
      </w:r>
    </w:p>
    <w:p w14:paraId="5E7CE53B" w14:textId="77777777" w:rsidR="00B70B60" w:rsidRDefault="00B70B60">
      <w:pPr>
        <w:pStyle w:val="BodyText"/>
        <w:spacing w:before="4"/>
        <w:ind w:left="0"/>
        <w:rPr>
          <w:sz w:val="19"/>
        </w:rPr>
      </w:pPr>
    </w:p>
    <w:p w14:paraId="7872EB30" w14:textId="77777777" w:rsidR="00B70B60" w:rsidRDefault="00000000">
      <w:pPr>
        <w:pStyle w:val="ListParagraph"/>
        <w:numPr>
          <w:ilvl w:val="0"/>
          <w:numId w:val="2"/>
        </w:numPr>
        <w:tabs>
          <w:tab w:val="left" w:pos="1139"/>
          <w:tab w:val="left" w:pos="1140"/>
        </w:tabs>
        <w:ind w:hanging="493"/>
        <w:rPr>
          <w:sz w:val="20"/>
        </w:rPr>
      </w:pPr>
      <w:r>
        <w:rPr>
          <w:spacing w:val="-2"/>
          <w:sz w:val="20"/>
        </w:rPr>
        <w:t>Nausea</w:t>
      </w:r>
    </w:p>
    <w:p w14:paraId="6BB579B6" w14:textId="77777777" w:rsidR="00B70B60" w:rsidRDefault="00B70B60">
      <w:pPr>
        <w:pStyle w:val="BodyText"/>
        <w:spacing w:before="3"/>
        <w:ind w:left="0"/>
        <w:rPr>
          <w:sz w:val="19"/>
        </w:rPr>
      </w:pPr>
    </w:p>
    <w:p w14:paraId="2C0B1CE6" w14:textId="77777777" w:rsidR="00B70B60" w:rsidRDefault="00000000">
      <w:pPr>
        <w:pStyle w:val="ListParagraph"/>
        <w:numPr>
          <w:ilvl w:val="0"/>
          <w:numId w:val="2"/>
        </w:numPr>
        <w:tabs>
          <w:tab w:val="left" w:pos="1139"/>
          <w:tab w:val="left" w:pos="1140"/>
        </w:tabs>
        <w:ind w:hanging="493"/>
        <w:rPr>
          <w:sz w:val="20"/>
        </w:rPr>
      </w:pPr>
      <w:r>
        <w:rPr>
          <w:sz w:val="20"/>
        </w:rPr>
        <w:t>Chest</w:t>
      </w:r>
      <w:r>
        <w:rPr>
          <w:spacing w:val="-4"/>
          <w:sz w:val="20"/>
        </w:rPr>
        <w:t xml:space="preserve"> </w:t>
      </w:r>
      <w:r>
        <w:rPr>
          <w:spacing w:val="-2"/>
          <w:sz w:val="20"/>
        </w:rPr>
        <w:t>pains.</w:t>
      </w:r>
    </w:p>
    <w:p w14:paraId="41607F0B" w14:textId="77777777" w:rsidR="00B70B60" w:rsidRDefault="00B70B60">
      <w:pPr>
        <w:pStyle w:val="BodyText"/>
        <w:ind w:left="0"/>
        <w:rPr>
          <w:sz w:val="24"/>
        </w:rPr>
      </w:pPr>
    </w:p>
    <w:p w14:paraId="2DF69A85" w14:textId="77777777" w:rsidR="00B70B60" w:rsidRDefault="00000000">
      <w:pPr>
        <w:pStyle w:val="BodyText"/>
        <w:spacing w:before="206"/>
        <w:ind w:left="120"/>
      </w:pPr>
      <w:r>
        <w:rPr>
          <w:u w:val="single"/>
        </w:rPr>
        <w:t>Employer’s</w:t>
      </w:r>
      <w:r>
        <w:rPr>
          <w:spacing w:val="-9"/>
          <w:u w:val="single"/>
        </w:rPr>
        <w:t xml:space="preserve"> </w:t>
      </w:r>
      <w:r>
        <w:rPr>
          <w:spacing w:val="-2"/>
          <w:u w:val="single"/>
        </w:rPr>
        <w:t>Responsibilities</w:t>
      </w:r>
    </w:p>
    <w:p w14:paraId="6892ABC4" w14:textId="77777777" w:rsidR="00B70B60" w:rsidRDefault="00B70B60">
      <w:pPr>
        <w:pStyle w:val="BodyText"/>
        <w:ind w:left="0"/>
        <w:rPr>
          <w:sz w:val="18"/>
        </w:rPr>
      </w:pPr>
    </w:p>
    <w:p w14:paraId="5DD47B08" w14:textId="77777777" w:rsidR="00B70B60" w:rsidRDefault="00000000">
      <w:pPr>
        <w:pStyle w:val="BodyText"/>
        <w:ind w:left="120"/>
      </w:pPr>
      <w:r>
        <w:t>Directline</w:t>
      </w:r>
      <w:r>
        <w:rPr>
          <w:spacing w:val="-6"/>
        </w:rPr>
        <w:t xml:space="preserve"> </w:t>
      </w:r>
      <w:r>
        <w:t>Structures</w:t>
      </w:r>
      <w:r>
        <w:rPr>
          <w:spacing w:val="-5"/>
        </w:rPr>
        <w:t xml:space="preserve"> </w:t>
      </w:r>
      <w:r>
        <w:t>Ltd</w:t>
      </w:r>
      <w:r>
        <w:rPr>
          <w:spacing w:val="-5"/>
        </w:rPr>
        <w:t xml:space="preserve"> </w:t>
      </w:r>
      <w:r>
        <w:t>will</w:t>
      </w:r>
      <w:r>
        <w:rPr>
          <w:spacing w:val="-6"/>
        </w:rPr>
        <w:t xml:space="preserve"> </w:t>
      </w:r>
      <w:r>
        <w:t>ensure</w:t>
      </w:r>
      <w:r>
        <w:rPr>
          <w:spacing w:val="-5"/>
        </w:rPr>
        <w:t xml:space="preserve"> </w:t>
      </w:r>
      <w:r>
        <w:rPr>
          <w:spacing w:val="-2"/>
        </w:rPr>
        <w:t>that:</w:t>
      </w:r>
    </w:p>
    <w:p w14:paraId="3B80D346" w14:textId="77777777" w:rsidR="00B70B60" w:rsidRDefault="00B70B60">
      <w:pPr>
        <w:pStyle w:val="BodyText"/>
        <w:ind w:left="0"/>
        <w:rPr>
          <w:sz w:val="18"/>
        </w:rPr>
      </w:pPr>
    </w:p>
    <w:p w14:paraId="5835F773" w14:textId="77777777" w:rsidR="00B70B60" w:rsidRDefault="00000000">
      <w:pPr>
        <w:pStyle w:val="ListParagraph"/>
        <w:numPr>
          <w:ilvl w:val="0"/>
          <w:numId w:val="2"/>
        </w:numPr>
        <w:tabs>
          <w:tab w:val="left" w:pos="1139"/>
          <w:tab w:val="left" w:pos="1140"/>
        </w:tabs>
        <w:spacing w:line="276" w:lineRule="auto"/>
        <w:ind w:right="124"/>
        <w:rPr>
          <w:sz w:val="20"/>
        </w:rPr>
      </w:pPr>
      <w:r>
        <w:rPr>
          <w:sz w:val="20"/>
        </w:rPr>
        <w:t>All</w:t>
      </w:r>
      <w:r>
        <w:rPr>
          <w:spacing w:val="-3"/>
          <w:sz w:val="20"/>
        </w:rPr>
        <w:t xml:space="preserve"> </w:t>
      </w:r>
      <w:r>
        <w:rPr>
          <w:sz w:val="20"/>
        </w:rPr>
        <w:t>reasonable</w:t>
      </w:r>
      <w:r>
        <w:rPr>
          <w:spacing w:val="-2"/>
          <w:sz w:val="20"/>
        </w:rPr>
        <w:t xml:space="preserve"> </w:t>
      </w:r>
      <w:r>
        <w:rPr>
          <w:sz w:val="20"/>
        </w:rPr>
        <w:t>steps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taken</w:t>
      </w:r>
      <w:r>
        <w:rPr>
          <w:spacing w:val="-3"/>
          <w:sz w:val="20"/>
        </w:rPr>
        <w:t xml:space="preserve"> </w:t>
      </w:r>
      <w:r>
        <w:rPr>
          <w:sz w:val="20"/>
        </w:rPr>
        <w:t>to</w:t>
      </w:r>
      <w:r>
        <w:rPr>
          <w:spacing w:val="-3"/>
          <w:sz w:val="20"/>
        </w:rPr>
        <w:t xml:space="preserve"> </w:t>
      </w:r>
      <w:r>
        <w:rPr>
          <w:sz w:val="20"/>
        </w:rPr>
        <w:t>secure</w:t>
      </w:r>
      <w:r>
        <w:rPr>
          <w:spacing w:val="-2"/>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of</w:t>
      </w:r>
      <w:r>
        <w:rPr>
          <w:spacing w:val="-3"/>
          <w:sz w:val="20"/>
        </w:rPr>
        <w:t xml:space="preserve"> </w:t>
      </w:r>
      <w:r>
        <w:rPr>
          <w:sz w:val="20"/>
        </w:rPr>
        <w:t>employees and others who use or operate gas appliances.</w:t>
      </w:r>
      <w:r>
        <w:rPr>
          <w:spacing w:val="40"/>
          <w:sz w:val="20"/>
        </w:rPr>
        <w:t xml:space="preserve"> </w:t>
      </w:r>
      <w:r>
        <w:rPr>
          <w:sz w:val="20"/>
        </w:rPr>
        <w:t xml:space="preserve">In this respect the term gas refers to mains gas, liquefied natural gas and liquefied petroleum gases, </w:t>
      </w:r>
      <w:proofErr w:type="spellStart"/>
      <w:r>
        <w:rPr>
          <w:sz w:val="20"/>
        </w:rPr>
        <w:t>ie</w:t>
      </w:r>
      <w:proofErr w:type="spellEnd"/>
      <w:r>
        <w:rPr>
          <w:sz w:val="20"/>
        </w:rPr>
        <w:t xml:space="preserve"> propane and butane</w:t>
      </w:r>
    </w:p>
    <w:p w14:paraId="2962DA82" w14:textId="77777777" w:rsidR="00B70B60" w:rsidRDefault="00000000">
      <w:pPr>
        <w:pStyle w:val="ListParagraph"/>
        <w:numPr>
          <w:ilvl w:val="0"/>
          <w:numId w:val="2"/>
        </w:numPr>
        <w:tabs>
          <w:tab w:val="left" w:pos="1139"/>
          <w:tab w:val="left" w:pos="1140"/>
        </w:tabs>
        <w:spacing w:before="198" w:line="273" w:lineRule="auto"/>
        <w:ind w:right="248"/>
        <w:rPr>
          <w:sz w:val="20"/>
        </w:rPr>
      </w:pPr>
      <w:r>
        <w:rPr>
          <w:sz w:val="20"/>
        </w:rPr>
        <w:t>That</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sufficient</w:t>
      </w:r>
      <w:r>
        <w:rPr>
          <w:spacing w:val="-3"/>
          <w:sz w:val="20"/>
        </w:rPr>
        <w:t xml:space="preserve"> </w:t>
      </w:r>
      <w:r>
        <w:rPr>
          <w:sz w:val="20"/>
        </w:rPr>
        <w:t>risk</w:t>
      </w:r>
      <w:r>
        <w:rPr>
          <w:spacing w:val="-4"/>
          <w:sz w:val="20"/>
        </w:rPr>
        <w:t xml:space="preserve"> </w:t>
      </w:r>
      <w:r>
        <w:rPr>
          <w:sz w:val="20"/>
        </w:rPr>
        <w:t>assessments</w:t>
      </w:r>
      <w:r>
        <w:rPr>
          <w:spacing w:val="-3"/>
          <w:sz w:val="20"/>
        </w:rPr>
        <w:t xml:space="preserve"> </w:t>
      </w:r>
      <w:r>
        <w:rPr>
          <w:sz w:val="20"/>
        </w:rPr>
        <w:t>are</w:t>
      </w:r>
      <w:r>
        <w:rPr>
          <w:spacing w:val="-4"/>
          <w:sz w:val="20"/>
        </w:rPr>
        <w:t xml:space="preserve"> </w:t>
      </w:r>
      <w:r>
        <w:rPr>
          <w:sz w:val="20"/>
        </w:rPr>
        <w:t>undertaken</w:t>
      </w:r>
      <w:r>
        <w:rPr>
          <w:spacing w:val="-3"/>
          <w:sz w:val="20"/>
        </w:rPr>
        <w:t xml:space="preserve"> </w:t>
      </w:r>
      <w:r>
        <w:rPr>
          <w:sz w:val="20"/>
        </w:rPr>
        <w:t>in</w:t>
      </w:r>
      <w:r>
        <w:rPr>
          <w:spacing w:val="-4"/>
          <w:sz w:val="20"/>
        </w:rPr>
        <w:t xml:space="preserve"> </w:t>
      </w:r>
      <w:r>
        <w:rPr>
          <w:sz w:val="20"/>
        </w:rPr>
        <w:t>respect</w:t>
      </w:r>
      <w:r>
        <w:rPr>
          <w:spacing w:val="-4"/>
          <w:sz w:val="20"/>
        </w:rPr>
        <w:t xml:space="preserve"> </w:t>
      </w:r>
      <w:r>
        <w:rPr>
          <w:sz w:val="20"/>
        </w:rPr>
        <w:t>of</w:t>
      </w:r>
      <w:r>
        <w:rPr>
          <w:spacing w:val="-4"/>
          <w:sz w:val="20"/>
        </w:rPr>
        <w:t xml:space="preserve"> </w:t>
      </w:r>
      <w:r>
        <w:rPr>
          <w:sz w:val="20"/>
        </w:rPr>
        <w:t xml:space="preserve">gas </w:t>
      </w:r>
      <w:r>
        <w:rPr>
          <w:spacing w:val="-2"/>
          <w:sz w:val="20"/>
        </w:rPr>
        <w:t>safety</w:t>
      </w:r>
    </w:p>
    <w:p w14:paraId="50657E00" w14:textId="77777777" w:rsidR="00B70B60" w:rsidRDefault="00000000">
      <w:pPr>
        <w:pStyle w:val="ListParagraph"/>
        <w:numPr>
          <w:ilvl w:val="0"/>
          <w:numId w:val="2"/>
        </w:numPr>
        <w:tabs>
          <w:tab w:val="left" w:pos="1139"/>
          <w:tab w:val="left" w:pos="1140"/>
        </w:tabs>
        <w:spacing w:before="203" w:line="276" w:lineRule="auto"/>
        <w:ind w:right="418"/>
        <w:rPr>
          <w:sz w:val="20"/>
        </w:rPr>
      </w:pPr>
      <w:r>
        <w:rPr>
          <w:sz w:val="20"/>
        </w:rPr>
        <w:t>Gas installations and appliances are designed and installed by qualified and competent</w:t>
      </w:r>
      <w:r>
        <w:rPr>
          <w:spacing w:val="-3"/>
          <w:sz w:val="20"/>
        </w:rPr>
        <w:t xml:space="preserve"> </w:t>
      </w:r>
      <w:r>
        <w:rPr>
          <w:sz w:val="20"/>
        </w:rPr>
        <w:t>persons</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Gas</w:t>
      </w:r>
      <w:r>
        <w:rPr>
          <w:spacing w:val="-4"/>
          <w:sz w:val="20"/>
        </w:rPr>
        <w:t xml:space="preserve"> </w:t>
      </w:r>
      <w:r>
        <w:rPr>
          <w:sz w:val="20"/>
        </w:rPr>
        <w:t>Safety</w:t>
      </w:r>
      <w:r>
        <w:rPr>
          <w:spacing w:val="-4"/>
          <w:sz w:val="20"/>
        </w:rPr>
        <w:t xml:space="preserve"> </w:t>
      </w:r>
      <w:r>
        <w:rPr>
          <w:sz w:val="20"/>
        </w:rPr>
        <w:t>(Installation</w:t>
      </w:r>
      <w:r>
        <w:rPr>
          <w:spacing w:val="-4"/>
          <w:sz w:val="20"/>
        </w:rPr>
        <w:t xml:space="preserve"> </w:t>
      </w:r>
      <w:r>
        <w:rPr>
          <w:sz w:val="20"/>
        </w:rPr>
        <w:t>and</w:t>
      </w:r>
      <w:r>
        <w:rPr>
          <w:spacing w:val="-4"/>
          <w:sz w:val="20"/>
        </w:rPr>
        <w:t xml:space="preserve"> </w:t>
      </w:r>
      <w:r>
        <w:rPr>
          <w:sz w:val="20"/>
        </w:rPr>
        <w:t xml:space="preserve">Use) </w:t>
      </w:r>
      <w:r>
        <w:rPr>
          <w:spacing w:val="-2"/>
          <w:sz w:val="20"/>
        </w:rPr>
        <w:t>Regulations</w:t>
      </w:r>
    </w:p>
    <w:p w14:paraId="609F987F" w14:textId="77777777" w:rsidR="00B70B60" w:rsidRDefault="00000000">
      <w:pPr>
        <w:pStyle w:val="ListParagraph"/>
        <w:numPr>
          <w:ilvl w:val="0"/>
          <w:numId w:val="2"/>
        </w:numPr>
        <w:tabs>
          <w:tab w:val="left" w:pos="1139"/>
          <w:tab w:val="left" w:pos="1140"/>
        </w:tabs>
        <w:spacing w:before="197" w:line="273" w:lineRule="auto"/>
        <w:ind w:right="125"/>
        <w:rPr>
          <w:sz w:val="20"/>
        </w:rPr>
      </w:pPr>
      <w:r>
        <w:rPr>
          <w:sz w:val="20"/>
        </w:rPr>
        <w:t>That</w:t>
      </w:r>
      <w:r>
        <w:rPr>
          <w:spacing w:val="-4"/>
          <w:sz w:val="20"/>
        </w:rPr>
        <w:t xml:space="preserve"> </w:t>
      </w:r>
      <w:r>
        <w:rPr>
          <w:sz w:val="20"/>
        </w:rPr>
        <w:t>gas</w:t>
      </w:r>
      <w:r>
        <w:rPr>
          <w:spacing w:val="-4"/>
          <w:sz w:val="20"/>
        </w:rPr>
        <w:t xml:space="preserve"> </w:t>
      </w:r>
      <w:r>
        <w:rPr>
          <w:sz w:val="20"/>
        </w:rPr>
        <w:t>installations</w:t>
      </w:r>
      <w:r>
        <w:rPr>
          <w:spacing w:val="-3"/>
          <w:sz w:val="20"/>
        </w:rPr>
        <w:t xml:space="preserve"> </w:t>
      </w:r>
      <w:r>
        <w:rPr>
          <w:sz w:val="20"/>
        </w:rPr>
        <w:t>are</w:t>
      </w:r>
      <w:r>
        <w:rPr>
          <w:spacing w:val="-4"/>
          <w:sz w:val="20"/>
        </w:rPr>
        <w:t xml:space="preserve"> </w:t>
      </w:r>
      <w:r>
        <w:rPr>
          <w:sz w:val="20"/>
        </w:rPr>
        <w:t>maintained</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safe</w:t>
      </w:r>
      <w:r>
        <w:rPr>
          <w:spacing w:val="-4"/>
          <w:sz w:val="20"/>
        </w:rPr>
        <w:t xml:space="preserve"> </w:t>
      </w:r>
      <w:r>
        <w:rPr>
          <w:sz w:val="20"/>
        </w:rPr>
        <w:t>condition</w:t>
      </w:r>
      <w:r>
        <w:rPr>
          <w:spacing w:val="-3"/>
          <w:sz w:val="20"/>
        </w:rPr>
        <w:t xml:space="preserve"> </w:t>
      </w:r>
      <w:r>
        <w:rPr>
          <w:sz w:val="20"/>
        </w:rPr>
        <w:t>by</w:t>
      </w:r>
      <w:r>
        <w:rPr>
          <w:spacing w:val="-4"/>
          <w:sz w:val="20"/>
        </w:rPr>
        <w:t xml:space="preserve"> </w:t>
      </w:r>
      <w:r>
        <w:rPr>
          <w:sz w:val="20"/>
        </w:rPr>
        <w:t>carrying</w:t>
      </w:r>
      <w:r>
        <w:rPr>
          <w:spacing w:val="-3"/>
          <w:sz w:val="20"/>
        </w:rPr>
        <w:t xml:space="preserve"> </w:t>
      </w:r>
      <w:r>
        <w:rPr>
          <w:sz w:val="20"/>
        </w:rPr>
        <w:t>out</w:t>
      </w:r>
      <w:r>
        <w:rPr>
          <w:spacing w:val="-4"/>
          <w:sz w:val="20"/>
        </w:rPr>
        <w:t xml:space="preserve"> </w:t>
      </w:r>
      <w:r>
        <w:rPr>
          <w:sz w:val="20"/>
        </w:rPr>
        <w:t>annual safety checks and regular maintenance</w:t>
      </w:r>
    </w:p>
    <w:p w14:paraId="65AA1973" w14:textId="77777777" w:rsidR="00B70B60" w:rsidRDefault="00000000">
      <w:pPr>
        <w:pStyle w:val="ListParagraph"/>
        <w:numPr>
          <w:ilvl w:val="0"/>
          <w:numId w:val="2"/>
        </w:numPr>
        <w:tabs>
          <w:tab w:val="left" w:pos="1139"/>
          <w:tab w:val="left" w:pos="1140"/>
        </w:tabs>
        <w:spacing w:before="203" w:line="276" w:lineRule="auto"/>
        <w:ind w:right="165"/>
        <w:rPr>
          <w:sz w:val="20"/>
        </w:rPr>
      </w:pPr>
      <w:r>
        <w:rPr>
          <w:sz w:val="20"/>
        </w:rPr>
        <w:t>That portable and transportable gas appliances are inspected and tested frequently</w:t>
      </w:r>
      <w:r>
        <w:rPr>
          <w:spacing w:val="-3"/>
          <w:sz w:val="20"/>
        </w:rPr>
        <w:t xml:space="preserve"> </w:t>
      </w:r>
      <w:r>
        <w:rPr>
          <w:sz w:val="20"/>
        </w:rPr>
        <w:t>as</w:t>
      </w:r>
      <w:r>
        <w:rPr>
          <w:spacing w:val="-4"/>
          <w:sz w:val="20"/>
        </w:rPr>
        <w:t xml:space="preserve"> </w:t>
      </w:r>
      <w:r>
        <w:rPr>
          <w:sz w:val="20"/>
        </w:rPr>
        <w:t>required</w:t>
      </w:r>
      <w:r>
        <w:rPr>
          <w:spacing w:val="-3"/>
          <w:sz w:val="20"/>
        </w:rPr>
        <w:t xml:space="preserve"> </w:t>
      </w:r>
      <w:r>
        <w:rPr>
          <w:sz w:val="20"/>
        </w:rPr>
        <w:t>(the</w:t>
      </w:r>
      <w:r>
        <w:rPr>
          <w:spacing w:val="-4"/>
          <w:sz w:val="20"/>
        </w:rPr>
        <w:t xml:space="preserve"> </w:t>
      </w:r>
      <w:r>
        <w:rPr>
          <w:sz w:val="20"/>
        </w:rPr>
        <w:t>frequency</w:t>
      </w:r>
      <w:r>
        <w:rPr>
          <w:spacing w:val="-4"/>
          <w:sz w:val="20"/>
        </w:rPr>
        <w:t xml:space="preserve"> </w:t>
      </w:r>
      <w:r>
        <w:rPr>
          <w:sz w:val="20"/>
        </w:rPr>
        <w:t>will</w:t>
      </w:r>
      <w:r>
        <w:rPr>
          <w:spacing w:val="-4"/>
          <w:sz w:val="20"/>
        </w:rPr>
        <w:t xml:space="preserve"> </w:t>
      </w:r>
      <w:r>
        <w:rPr>
          <w:sz w:val="20"/>
        </w:rPr>
        <w:t>depend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environment</w:t>
      </w:r>
      <w:r>
        <w:rPr>
          <w:spacing w:val="-3"/>
          <w:sz w:val="20"/>
        </w:rPr>
        <w:t xml:space="preserve"> </w:t>
      </w:r>
      <w:r>
        <w:rPr>
          <w:sz w:val="20"/>
        </w:rPr>
        <w:t>in</w:t>
      </w:r>
      <w:r>
        <w:rPr>
          <w:spacing w:val="-4"/>
          <w:sz w:val="20"/>
        </w:rPr>
        <w:t xml:space="preserve"> </w:t>
      </w:r>
      <w:r>
        <w:rPr>
          <w:sz w:val="20"/>
        </w:rPr>
        <w:t>which the appliance is used and the conditions of usage)</w:t>
      </w:r>
    </w:p>
    <w:p w14:paraId="499F3E66" w14:textId="77777777" w:rsidR="00B70B60" w:rsidRDefault="00000000">
      <w:pPr>
        <w:pStyle w:val="ListParagraph"/>
        <w:numPr>
          <w:ilvl w:val="0"/>
          <w:numId w:val="2"/>
        </w:numPr>
        <w:tabs>
          <w:tab w:val="left" w:pos="1139"/>
          <w:tab w:val="left" w:pos="1140"/>
        </w:tabs>
        <w:spacing w:before="198" w:line="273" w:lineRule="auto"/>
        <w:ind w:right="165"/>
        <w:rPr>
          <w:sz w:val="20"/>
        </w:rPr>
      </w:pP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for</w:t>
      </w:r>
      <w:r>
        <w:rPr>
          <w:spacing w:val="-4"/>
          <w:sz w:val="20"/>
        </w:rPr>
        <w:t xml:space="preserve"> </w:t>
      </w:r>
      <w:r>
        <w:rPr>
          <w:sz w:val="20"/>
        </w:rPr>
        <w:t>maintenance,</w:t>
      </w:r>
      <w:r>
        <w:rPr>
          <w:spacing w:val="-3"/>
          <w:sz w:val="20"/>
        </w:rPr>
        <w:t xml:space="preserve"> </w:t>
      </w:r>
      <w:r>
        <w:rPr>
          <w:sz w:val="20"/>
        </w:rPr>
        <w:t>inspection</w:t>
      </w:r>
      <w:r>
        <w:rPr>
          <w:spacing w:val="-4"/>
          <w:sz w:val="20"/>
        </w:rPr>
        <w:t xml:space="preserve"> </w:t>
      </w:r>
      <w:r>
        <w:rPr>
          <w:sz w:val="20"/>
        </w:rPr>
        <w:t>or</w:t>
      </w:r>
      <w:r>
        <w:rPr>
          <w:spacing w:val="-4"/>
          <w:sz w:val="20"/>
        </w:rPr>
        <w:t xml:space="preserve"> </w:t>
      </w:r>
      <w:r>
        <w:rPr>
          <w:sz w:val="20"/>
        </w:rPr>
        <w:t>testing</w:t>
      </w:r>
      <w:r>
        <w:rPr>
          <w:spacing w:val="-4"/>
          <w:sz w:val="20"/>
        </w:rPr>
        <w:t xml:space="preserve"> </w:t>
      </w:r>
      <w:r>
        <w:rPr>
          <w:sz w:val="20"/>
        </w:rPr>
        <w:t>are</w:t>
      </w:r>
      <w:r>
        <w:rPr>
          <w:spacing w:val="-4"/>
          <w:sz w:val="20"/>
        </w:rPr>
        <w:t xml:space="preserve"> </w:t>
      </w:r>
      <w:r>
        <w:rPr>
          <w:sz w:val="20"/>
        </w:rPr>
        <w:t>promoted</w:t>
      </w:r>
      <w:r>
        <w:rPr>
          <w:spacing w:val="-4"/>
          <w:sz w:val="20"/>
        </w:rPr>
        <w:t xml:space="preserve"> </w:t>
      </w:r>
      <w:r>
        <w:rPr>
          <w:sz w:val="20"/>
        </w:rPr>
        <w:t xml:space="preserve">and </w:t>
      </w:r>
      <w:r>
        <w:rPr>
          <w:spacing w:val="-2"/>
          <w:sz w:val="20"/>
        </w:rPr>
        <w:t>implemented</w:t>
      </w:r>
    </w:p>
    <w:p w14:paraId="7D299EED" w14:textId="77777777" w:rsidR="00B70B60" w:rsidRDefault="00000000">
      <w:pPr>
        <w:pStyle w:val="ListParagraph"/>
        <w:numPr>
          <w:ilvl w:val="0"/>
          <w:numId w:val="2"/>
        </w:numPr>
        <w:tabs>
          <w:tab w:val="left" w:pos="1139"/>
          <w:tab w:val="left" w:pos="1140"/>
        </w:tabs>
        <w:spacing w:before="202" w:line="273" w:lineRule="auto"/>
        <w:ind w:right="301"/>
        <w:rPr>
          <w:sz w:val="20"/>
        </w:rPr>
      </w:pPr>
      <w:r>
        <w:rPr>
          <w:sz w:val="20"/>
        </w:rPr>
        <w:t>Monitoring</w:t>
      </w:r>
      <w:r>
        <w:rPr>
          <w:spacing w:val="-3"/>
          <w:sz w:val="20"/>
        </w:rPr>
        <w:t xml:space="preserve"> </w:t>
      </w:r>
      <w:r>
        <w:rPr>
          <w:sz w:val="20"/>
        </w:rPr>
        <w:t>of</w:t>
      </w:r>
      <w:r>
        <w:rPr>
          <w:spacing w:val="-4"/>
          <w:sz w:val="20"/>
        </w:rPr>
        <w:t xml:space="preserve"> </w:t>
      </w:r>
      <w:r>
        <w:rPr>
          <w:sz w:val="20"/>
        </w:rPr>
        <w:t>gas</w:t>
      </w:r>
      <w:r>
        <w:rPr>
          <w:spacing w:val="-4"/>
          <w:sz w:val="20"/>
        </w:rPr>
        <w:t xml:space="preserve"> </w:t>
      </w:r>
      <w:r>
        <w:rPr>
          <w:sz w:val="20"/>
        </w:rPr>
        <w:t>inspection,</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installation</w:t>
      </w:r>
      <w:r>
        <w:rPr>
          <w:spacing w:val="-4"/>
          <w:sz w:val="20"/>
        </w:rPr>
        <w:t xml:space="preserve"> </w:t>
      </w:r>
      <w:r>
        <w:rPr>
          <w:sz w:val="20"/>
        </w:rPr>
        <w:t>work,</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gas</w:t>
      </w:r>
      <w:r>
        <w:rPr>
          <w:spacing w:val="-4"/>
          <w:sz w:val="20"/>
        </w:rPr>
        <w:t xml:space="preserve"> </w:t>
      </w:r>
      <w:r>
        <w:rPr>
          <w:sz w:val="20"/>
        </w:rPr>
        <w:t>safety management system is carried out by competent persons</w:t>
      </w:r>
    </w:p>
    <w:p w14:paraId="40C2DC10"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E81364B" w14:textId="77777777" w:rsidR="00B70B60" w:rsidRDefault="00000000">
      <w:pPr>
        <w:pStyle w:val="ListParagraph"/>
        <w:numPr>
          <w:ilvl w:val="0"/>
          <w:numId w:val="2"/>
        </w:numPr>
        <w:tabs>
          <w:tab w:val="left" w:pos="1139"/>
          <w:tab w:val="left" w:pos="1140"/>
        </w:tabs>
        <w:spacing w:before="82" w:line="273" w:lineRule="auto"/>
        <w:ind w:right="1169"/>
        <w:rPr>
          <w:sz w:val="20"/>
        </w:rPr>
      </w:pPr>
      <w:r>
        <w:rPr>
          <w:sz w:val="20"/>
        </w:rPr>
        <w:t>Contractors</w:t>
      </w:r>
      <w:r>
        <w:rPr>
          <w:spacing w:val="-4"/>
          <w:sz w:val="20"/>
        </w:rPr>
        <w:t xml:space="preserve"> </w:t>
      </w:r>
      <w:r>
        <w:rPr>
          <w:sz w:val="20"/>
        </w:rPr>
        <w:t>and</w:t>
      </w:r>
      <w:r>
        <w:rPr>
          <w:spacing w:val="-4"/>
          <w:sz w:val="20"/>
        </w:rPr>
        <w:t xml:space="preserve"> </w:t>
      </w:r>
      <w:r>
        <w:rPr>
          <w:sz w:val="20"/>
        </w:rPr>
        <w:t>persons</w:t>
      </w:r>
      <w:r>
        <w:rPr>
          <w:spacing w:val="-4"/>
          <w:sz w:val="20"/>
        </w:rPr>
        <w:t xml:space="preserve"> </w:t>
      </w:r>
      <w:r>
        <w:rPr>
          <w:sz w:val="20"/>
        </w:rPr>
        <w:t>who</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work</w:t>
      </w:r>
      <w:r>
        <w:rPr>
          <w:spacing w:val="-4"/>
          <w:sz w:val="20"/>
        </w:rPr>
        <w:t xml:space="preserve"> </w:t>
      </w:r>
      <w:r>
        <w:rPr>
          <w:sz w:val="20"/>
        </w:rPr>
        <w:t>on</w:t>
      </w:r>
      <w:r>
        <w:rPr>
          <w:spacing w:val="-4"/>
          <w:sz w:val="20"/>
        </w:rPr>
        <w:t xml:space="preserve"> </w:t>
      </w:r>
      <w:r>
        <w:rPr>
          <w:sz w:val="20"/>
        </w:rPr>
        <w:t>gas</w:t>
      </w:r>
      <w:r>
        <w:rPr>
          <w:spacing w:val="-4"/>
          <w:sz w:val="20"/>
        </w:rPr>
        <w:t xml:space="preserve"> </w:t>
      </w:r>
      <w:r>
        <w:rPr>
          <w:sz w:val="20"/>
        </w:rPr>
        <w:t>installations</w:t>
      </w:r>
      <w:r>
        <w:rPr>
          <w:spacing w:val="-3"/>
          <w:sz w:val="20"/>
        </w:rPr>
        <w:t xml:space="preserve"> </w:t>
      </w:r>
      <w:r>
        <w:rPr>
          <w:sz w:val="20"/>
        </w:rPr>
        <w:t>and appliances are competent to do so</w:t>
      </w:r>
    </w:p>
    <w:p w14:paraId="0E0CA4FB" w14:textId="77777777" w:rsidR="00B70B60" w:rsidRDefault="00000000">
      <w:pPr>
        <w:pStyle w:val="ListParagraph"/>
        <w:numPr>
          <w:ilvl w:val="0"/>
          <w:numId w:val="2"/>
        </w:numPr>
        <w:tabs>
          <w:tab w:val="left" w:pos="1139"/>
          <w:tab w:val="left" w:pos="1140"/>
        </w:tabs>
        <w:spacing w:before="202" w:line="276" w:lineRule="auto"/>
        <w:ind w:right="818"/>
        <w:rPr>
          <w:sz w:val="20"/>
        </w:rPr>
      </w:pPr>
      <w:r>
        <w:rPr>
          <w:sz w:val="20"/>
        </w:rPr>
        <w:t>Suitable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provided</w:t>
      </w:r>
      <w:r>
        <w:rPr>
          <w:spacing w:val="-4"/>
          <w:sz w:val="20"/>
        </w:rPr>
        <w:t xml:space="preserve"> </w:t>
      </w:r>
      <w:r>
        <w:rPr>
          <w:sz w:val="20"/>
        </w:rPr>
        <w:t>if</w:t>
      </w:r>
      <w:r>
        <w:rPr>
          <w:spacing w:val="-4"/>
          <w:sz w:val="20"/>
        </w:rPr>
        <w:t xml:space="preserve"> </w:t>
      </w:r>
      <w:r>
        <w:rPr>
          <w:sz w:val="20"/>
        </w:rPr>
        <w:t>required</w:t>
      </w:r>
      <w:r>
        <w:rPr>
          <w:spacing w:val="-3"/>
          <w:sz w:val="20"/>
        </w:rPr>
        <w:t xml:space="preserve"> </w:t>
      </w:r>
      <w:r>
        <w:rPr>
          <w:sz w:val="20"/>
        </w:rPr>
        <w:t>to</w:t>
      </w:r>
      <w:r>
        <w:rPr>
          <w:spacing w:val="-4"/>
          <w:sz w:val="20"/>
        </w:rPr>
        <w:t xml:space="preserve"> </w:t>
      </w:r>
      <w:r>
        <w:rPr>
          <w:sz w:val="20"/>
        </w:rPr>
        <w:t>include special tools, protective clothing and gas detection devices, and such equipment is maintained in good condition</w:t>
      </w:r>
    </w:p>
    <w:p w14:paraId="1621DA79" w14:textId="77777777" w:rsidR="00B70B60" w:rsidRDefault="00000000">
      <w:pPr>
        <w:pStyle w:val="ListParagraph"/>
        <w:numPr>
          <w:ilvl w:val="0"/>
          <w:numId w:val="2"/>
        </w:numPr>
        <w:tabs>
          <w:tab w:val="left" w:pos="1139"/>
          <w:tab w:val="left" w:pos="1140"/>
        </w:tabs>
        <w:spacing w:before="198" w:line="276" w:lineRule="auto"/>
        <w:ind w:right="341"/>
        <w:rPr>
          <w:sz w:val="20"/>
        </w:rPr>
      </w:pPr>
      <w:r>
        <w:rPr>
          <w:sz w:val="20"/>
        </w:rPr>
        <w:t>Safety</w:t>
      </w:r>
      <w:r>
        <w:rPr>
          <w:spacing w:val="-4"/>
          <w:sz w:val="20"/>
        </w:rPr>
        <w:t xml:space="preserve"> </w:t>
      </w:r>
      <w:r>
        <w:rPr>
          <w:sz w:val="20"/>
        </w:rPr>
        <w:t>information</w:t>
      </w:r>
      <w:r>
        <w:rPr>
          <w:spacing w:val="-4"/>
          <w:sz w:val="20"/>
        </w:rPr>
        <w:t xml:space="preserve"> </w:t>
      </w:r>
      <w:r>
        <w:rPr>
          <w:sz w:val="20"/>
        </w:rPr>
        <w:t>is</w:t>
      </w:r>
      <w:r>
        <w:rPr>
          <w:spacing w:val="-4"/>
          <w:sz w:val="20"/>
        </w:rPr>
        <w:t xml:space="preserve"> </w:t>
      </w:r>
      <w:r>
        <w:rPr>
          <w:sz w:val="20"/>
        </w:rPr>
        <w:t>exchanged</w:t>
      </w:r>
      <w:r>
        <w:rPr>
          <w:spacing w:val="-3"/>
          <w:sz w:val="20"/>
        </w:rPr>
        <w:t xml:space="preserve"> </w:t>
      </w:r>
      <w:r>
        <w:rPr>
          <w:sz w:val="20"/>
        </w:rPr>
        <w:t>with</w:t>
      </w:r>
      <w:r>
        <w:rPr>
          <w:spacing w:val="-4"/>
          <w:sz w:val="20"/>
        </w:rPr>
        <w:t xml:space="preserve"> </w:t>
      </w:r>
      <w:r>
        <w:rPr>
          <w:sz w:val="20"/>
        </w:rPr>
        <w:t>contractors</w:t>
      </w:r>
      <w:r>
        <w:rPr>
          <w:spacing w:val="-2"/>
          <w:sz w:val="20"/>
        </w:rPr>
        <w:t xml:space="preserve"> </w:t>
      </w:r>
      <w:r>
        <w:rPr>
          <w:sz w:val="20"/>
        </w:rPr>
        <w:t>ensuring</w:t>
      </w:r>
      <w:r>
        <w:rPr>
          <w:spacing w:val="-3"/>
          <w:sz w:val="20"/>
        </w:rPr>
        <w:t xml:space="preserve"> </w:t>
      </w:r>
      <w:r>
        <w:rPr>
          <w:sz w:val="20"/>
        </w:rPr>
        <w:t>that</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 xml:space="preserve">fully aware of (and prepared to abide by) the Business’s health and safety </w:t>
      </w:r>
      <w:r>
        <w:rPr>
          <w:spacing w:val="-2"/>
          <w:sz w:val="20"/>
        </w:rPr>
        <w:t>arrangements</w:t>
      </w:r>
    </w:p>
    <w:p w14:paraId="2BC70AA8" w14:textId="77777777" w:rsidR="00B70B60" w:rsidRDefault="00000000">
      <w:pPr>
        <w:pStyle w:val="ListParagraph"/>
        <w:numPr>
          <w:ilvl w:val="0"/>
          <w:numId w:val="2"/>
        </w:numPr>
        <w:tabs>
          <w:tab w:val="left" w:pos="1139"/>
          <w:tab w:val="left" w:pos="1140"/>
        </w:tabs>
        <w:spacing w:before="198" w:line="273" w:lineRule="auto"/>
        <w:ind w:right="400"/>
        <w:rPr>
          <w:sz w:val="20"/>
        </w:rPr>
      </w:pPr>
      <w:r>
        <w:rPr>
          <w:sz w:val="20"/>
        </w:rPr>
        <w:t>Detailed</w:t>
      </w:r>
      <w:r>
        <w:rPr>
          <w:spacing w:val="-4"/>
          <w:sz w:val="20"/>
        </w:rPr>
        <w:t xml:space="preserve"> </w:t>
      </w:r>
      <w:r>
        <w:rPr>
          <w:sz w:val="20"/>
        </w:rPr>
        <w:t>records</w:t>
      </w:r>
      <w:r>
        <w:rPr>
          <w:spacing w:val="-4"/>
          <w:sz w:val="20"/>
        </w:rPr>
        <w:t xml:space="preserve"> </w:t>
      </w:r>
      <w:r>
        <w:rPr>
          <w:sz w:val="20"/>
        </w:rPr>
        <w:t>required</w:t>
      </w:r>
      <w:r>
        <w:rPr>
          <w:spacing w:val="-3"/>
          <w:sz w:val="20"/>
        </w:rPr>
        <w:t xml:space="preserve"> </w:t>
      </w:r>
      <w:r>
        <w:rPr>
          <w:sz w:val="20"/>
        </w:rPr>
        <w:t>by</w:t>
      </w:r>
      <w:r>
        <w:rPr>
          <w:spacing w:val="-4"/>
          <w:sz w:val="20"/>
        </w:rPr>
        <w:t xml:space="preserve"> </w:t>
      </w:r>
      <w:r>
        <w:rPr>
          <w:sz w:val="20"/>
        </w:rPr>
        <w:t>the</w:t>
      </w:r>
      <w:r>
        <w:rPr>
          <w:spacing w:val="-4"/>
          <w:sz w:val="20"/>
        </w:rPr>
        <w:t xml:space="preserve"> </w:t>
      </w:r>
      <w:r>
        <w:rPr>
          <w:sz w:val="20"/>
        </w:rPr>
        <w:t>regulations</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z w:val="20"/>
        </w:rPr>
        <w:t>relation</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above</w:t>
      </w:r>
      <w:r>
        <w:rPr>
          <w:spacing w:val="-4"/>
          <w:sz w:val="20"/>
        </w:rPr>
        <w:t xml:space="preserve"> </w:t>
      </w:r>
      <w:r>
        <w:rPr>
          <w:sz w:val="20"/>
        </w:rPr>
        <w:t xml:space="preserve">are </w:t>
      </w:r>
      <w:r>
        <w:rPr>
          <w:spacing w:val="-2"/>
          <w:sz w:val="20"/>
        </w:rPr>
        <w:t>maintained.</w:t>
      </w:r>
    </w:p>
    <w:p w14:paraId="0DF09970" w14:textId="77777777" w:rsidR="00B70B60" w:rsidRDefault="00B70B60">
      <w:pPr>
        <w:pStyle w:val="BodyText"/>
        <w:ind w:left="0"/>
        <w:rPr>
          <w:sz w:val="24"/>
        </w:rPr>
      </w:pPr>
    </w:p>
    <w:p w14:paraId="623B1F53" w14:textId="77777777" w:rsidR="00B70B60" w:rsidRDefault="00000000">
      <w:pPr>
        <w:pStyle w:val="BodyText"/>
        <w:spacing w:before="173" w:line="456" w:lineRule="auto"/>
        <w:ind w:left="120" w:right="5538"/>
      </w:pPr>
      <w:r>
        <w:rPr>
          <w:u w:val="single"/>
        </w:rPr>
        <w:t>Employees</w:t>
      </w:r>
      <w:r>
        <w:rPr>
          <w:spacing w:val="-18"/>
          <w:u w:val="single"/>
        </w:rPr>
        <w:t xml:space="preserve"> </w:t>
      </w:r>
      <w:r>
        <w:rPr>
          <w:u w:val="single"/>
        </w:rPr>
        <w:t>Responsibilities</w:t>
      </w:r>
      <w:r>
        <w:t xml:space="preserve"> Employees must:</w:t>
      </w:r>
    </w:p>
    <w:p w14:paraId="112D917E" w14:textId="77777777" w:rsidR="00B70B60" w:rsidRDefault="00000000">
      <w:pPr>
        <w:pStyle w:val="ListParagraph"/>
        <w:numPr>
          <w:ilvl w:val="0"/>
          <w:numId w:val="2"/>
        </w:numPr>
        <w:tabs>
          <w:tab w:val="left" w:pos="1139"/>
          <w:tab w:val="left" w:pos="1140"/>
        </w:tabs>
        <w:spacing w:before="1"/>
        <w:ind w:hanging="493"/>
        <w:rPr>
          <w:sz w:val="20"/>
        </w:rPr>
      </w:pPr>
      <w:r>
        <w:rPr>
          <w:sz w:val="20"/>
        </w:rPr>
        <w:t>Co-operate</w:t>
      </w:r>
      <w:r>
        <w:rPr>
          <w:spacing w:val="-5"/>
          <w:sz w:val="20"/>
        </w:rPr>
        <w:t xml:space="preserve"> </w:t>
      </w:r>
      <w:r>
        <w:rPr>
          <w:sz w:val="20"/>
        </w:rPr>
        <w:t>with</w:t>
      </w:r>
      <w:r>
        <w:rPr>
          <w:spacing w:val="-4"/>
          <w:sz w:val="20"/>
        </w:rPr>
        <w:t xml:space="preserve"> </w:t>
      </w:r>
      <w:r>
        <w:rPr>
          <w:sz w:val="20"/>
        </w:rPr>
        <w:t>management</w:t>
      </w:r>
      <w:r>
        <w:rPr>
          <w:spacing w:val="-4"/>
          <w:sz w:val="20"/>
        </w:rPr>
        <w:t xml:space="preserve"> </w:t>
      </w:r>
      <w:r>
        <w:rPr>
          <w:sz w:val="20"/>
        </w:rPr>
        <w:t>arrangements</w:t>
      </w:r>
      <w:r>
        <w:rPr>
          <w:spacing w:val="-3"/>
          <w:sz w:val="20"/>
        </w:rPr>
        <w:t xml:space="preserve"> </w:t>
      </w:r>
      <w:r>
        <w:rPr>
          <w:sz w:val="20"/>
        </w:rPr>
        <w:t>for</w:t>
      </w:r>
      <w:r>
        <w:rPr>
          <w:spacing w:val="-5"/>
          <w:sz w:val="20"/>
        </w:rPr>
        <w:t xml:space="preserve"> </w:t>
      </w:r>
      <w:r>
        <w:rPr>
          <w:sz w:val="20"/>
        </w:rPr>
        <w:t>gas</w:t>
      </w:r>
      <w:r>
        <w:rPr>
          <w:spacing w:val="-4"/>
          <w:sz w:val="20"/>
        </w:rPr>
        <w:t xml:space="preserve"> </w:t>
      </w:r>
      <w:r>
        <w:rPr>
          <w:sz w:val="20"/>
        </w:rPr>
        <w:t>safety</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pacing w:val="-2"/>
          <w:sz w:val="20"/>
        </w:rPr>
        <w:t>workplace</w:t>
      </w:r>
    </w:p>
    <w:p w14:paraId="1C333630" w14:textId="77777777" w:rsidR="00B70B60" w:rsidRDefault="00B70B60">
      <w:pPr>
        <w:pStyle w:val="BodyText"/>
        <w:spacing w:before="3"/>
        <w:ind w:left="0"/>
        <w:rPr>
          <w:sz w:val="19"/>
        </w:rPr>
      </w:pPr>
    </w:p>
    <w:p w14:paraId="73B297BE" w14:textId="77777777" w:rsidR="00B70B60" w:rsidRDefault="00000000">
      <w:pPr>
        <w:pStyle w:val="ListParagraph"/>
        <w:numPr>
          <w:ilvl w:val="0"/>
          <w:numId w:val="2"/>
        </w:numPr>
        <w:tabs>
          <w:tab w:val="left" w:pos="1139"/>
          <w:tab w:val="left" w:pos="1140"/>
        </w:tabs>
        <w:ind w:hanging="493"/>
        <w:rPr>
          <w:sz w:val="20"/>
        </w:rPr>
      </w:pPr>
      <w:r>
        <w:rPr>
          <w:sz w:val="20"/>
        </w:rPr>
        <w:t>Not</w:t>
      </w:r>
      <w:r>
        <w:rPr>
          <w:spacing w:val="-3"/>
          <w:sz w:val="20"/>
        </w:rPr>
        <w:t xml:space="preserve"> </w:t>
      </w:r>
      <w:r>
        <w:rPr>
          <w:sz w:val="20"/>
        </w:rPr>
        <w:t>carry</w:t>
      </w:r>
      <w:r>
        <w:rPr>
          <w:spacing w:val="-3"/>
          <w:sz w:val="20"/>
        </w:rPr>
        <w:t xml:space="preserve"> </w:t>
      </w:r>
      <w:r>
        <w:rPr>
          <w:sz w:val="20"/>
        </w:rPr>
        <w:t>out</w:t>
      </w:r>
      <w:r>
        <w:rPr>
          <w:spacing w:val="-3"/>
          <w:sz w:val="20"/>
        </w:rPr>
        <w:t xml:space="preserve"> </w:t>
      </w:r>
      <w:r>
        <w:rPr>
          <w:sz w:val="20"/>
        </w:rPr>
        <w:t>repair</w:t>
      </w:r>
      <w:r>
        <w:rPr>
          <w:spacing w:val="-3"/>
          <w:sz w:val="20"/>
        </w:rPr>
        <w:t xml:space="preserve"> </w:t>
      </w:r>
      <w:r>
        <w:rPr>
          <w:sz w:val="20"/>
        </w:rPr>
        <w:t>work</w:t>
      </w:r>
      <w:r>
        <w:rPr>
          <w:spacing w:val="-3"/>
          <w:sz w:val="20"/>
        </w:rPr>
        <w:t xml:space="preserve"> </w:t>
      </w:r>
      <w:r>
        <w:rPr>
          <w:sz w:val="20"/>
        </w:rPr>
        <w:t>to</w:t>
      </w:r>
      <w:r>
        <w:rPr>
          <w:spacing w:val="-3"/>
          <w:sz w:val="20"/>
        </w:rPr>
        <w:t xml:space="preserve"> </w:t>
      </w:r>
      <w:r>
        <w:rPr>
          <w:sz w:val="20"/>
        </w:rPr>
        <w:t>gas</w:t>
      </w:r>
      <w:r>
        <w:rPr>
          <w:spacing w:val="-3"/>
          <w:sz w:val="20"/>
        </w:rPr>
        <w:t xml:space="preserve"> </w:t>
      </w:r>
      <w:r>
        <w:rPr>
          <w:sz w:val="20"/>
        </w:rPr>
        <w:t>appliances</w:t>
      </w:r>
      <w:r>
        <w:rPr>
          <w:spacing w:val="-2"/>
          <w:sz w:val="20"/>
        </w:rPr>
        <w:t xml:space="preserve"> </w:t>
      </w:r>
      <w:r>
        <w:rPr>
          <w:sz w:val="20"/>
        </w:rPr>
        <w:t>unless</w:t>
      </w:r>
      <w:r>
        <w:rPr>
          <w:spacing w:val="-3"/>
          <w:sz w:val="20"/>
        </w:rPr>
        <w:t xml:space="preserve"> </w:t>
      </w:r>
      <w:r>
        <w:rPr>
          <w:sz w:val="20"/>
        </w:rPr>
        <w:t>competent</w:t>
      </w:r>
      <w:r>
        <w:rPr>
          <w:spacing w:val="-3"/>
          <w:sz w:val="20"/>
        </w:rPr>
        <w:t xml:space="preserve"> </w:t>
      </w:r>
      <w:r>
        <w:rPr>
          <w:sz w:val="20"/>
        </w:rPr>
        <w:t>to</w:t>
      </w:r>
      <w:r>
        <w:rPr>
          <w:spacing w:val="-2"/>
          <w:sz w:val="20"/>
        </w:rPr>
        <w:t xml:space="preserve"> </w:t>
      </w:r>
      <w:r>
        <w:rPr>
          <w:sz w:val="20"/>
        </w:rPr>
        <w:t>do</w:t>
      </w:r>
      <w:r>
        <w:rPr>
          <w:spacing w:val="-3"/>
          <w:sz w:val="20"/>
        </w:rPr>
        <w:t xml:space="preserve"> </w:t>
      </w:r>
      <w:r>
        <w:rPr>
          <w:spacing w:val="-5"/>
          <w:sz w:val="20"/>
        </w:rPr>
        <w:t>so</w:t>
      </w:r>
    </w:p>
    <w:p w14:paraId="257438BB" w14:textId="77777777" w:rsidR="00B70B60" w:rsidRDefault="00B70B60">
      <w:pPr>
        <w:pStyle w:val="BodyText"/>
        <w:spacing w:before="4"/>
        <w:ind w:left="0"/>
        <w:rPr>
          <w:sz w:val="19"/>
        </w:rPr>
      </w:pPr>
    </w:p>
    <w:p w14:paraId="76B11634" w14:textId="77777777" w:rsidR="00B70B60" w:rsidRDefault="00000000">
      <w:pPr>
        <w:pStyle w:val="ListParagraph"/>
        <w:numPr>
          <w:ilvl w:val="0"/>
          <w:numId w:val="2"/>
        </w:numPr>
        <w:tabs>
          <w:tab w:val="left" w:pos="1139"/>
          <w:tab w:val="left" w:pos="1140"/>
        </w:tabs>
        <w:spacing w:line="273" w:lineRule="auto"/>
        <w:ind w:right="688"/>
        <w:rPr>
          <w:sz w:val="20"/>
        </w:rPr>
      </w:pPr>
      <w:r>
        <w:rPr>
          <w:sz w:val="20"/>
        </w:rPr>
        <w:t>Follow</w:t>
      </w:r>
      <w:r>
        <w:rPr>
          <w:spacing w:val="-4"/>
          <w:sz w:val="20"/>
        </w:rPr>
        <w:t xml:space="preserve"> </w:t>
      </w:r>
      <w:r>
        <w:rPr>
          <w:sz w:val="20"/>
        </w:rPr>
        <w:t>any</w:t>
      </w:r>
      <w:r>
        <w:rPr>
          <w:spacing w:val="-4"/>
          <w:sz w:val="20"/>
        </w:rPr>
        <w:t xml:space="preserve"> </w:t>
      </w:r>
      <w:r>
        <w:rPr>
          <w:sz w:val="20"/>
        </w:rPr>
        <w:t>training,</w:t>
      </w:r>
      <w:r>
        <w:rPr>
          <w:spacing w:val="-4"/>
          <w:sz w:val="20"/>
        </w:rPr>
        <w:t xml:space="preserve"> </w:t>
      </w:r>
      <w:r>
        <w:rPr>
          <w:sz w:val="20"/>
        </w:rPr>
        <w:t>guidance</w:t>
      </w:r>
      <w:r>
        <w:rPr>
          <w:spacing w:val="-4"/>
          <w:sz w:val="20"/>
        </w:rPr>
        <w:t xml:space="preserve"> </w:t>
      </w:r>
      <w:r>
        <w:rPr>
          <w:sz w:val="20"/>
        </w:rPr>
        <w:t>and</w:t>
      </w:r>
      <w:r>
        <w:rPr>
          <w:spacing w:val="-4"/>
          <w:sz w:val="20"/>
        </w:rPr>
        <w:t xml:space="preserve"> </w:t>
      </w:r>
      <w:r>
        <w:rPr>
          <w:sz w:val="20"/>
        </w:rPr>
        <w:t>instruction</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injury</w:t>
      </w:r>
      <w:r>
        <w:rPr>
          <w:spacing w:val="-4"/>
          <w:sz w:val="20"/>
        </w:rPr>
        <w:t xml:space="preserve"> </w:t>
      </w:r>
      <w:r>
        <w:rPr>
          <w:sz w:val="20"/>
        </w:rPr>
        <w:t>or</w:t>
      </w:r>
      <w:r>
        <w:rPr>
          <w:spacing w:val="-4"/>
          <w:sz w:val="20"/>
        </w:rPr>
        <w:t xml:space="preserve"> </w:t>
      </w:r>
      <w:r>
        <w:rPr>
          <w:sz w:val="20"/>
        </w:rPr>
        <w:t xml:space="preserve">ill </w:t>
      </w:r>
      <w:r>
        <w:rPr>
          <w:spacing w:val="-2"/>
          <w:sz w:val="20"/>
        </w:rPr>
        <w:t>health</w:t>
      </w:r>
    </w:p>
    <w:p w14:paraId="02ADB28B" w14:textId="77777777" w:rsidR="00B70B60" w:rsidRDefault="00000000">
      <w:pPr>
        <w:pStyle w:val="ListParagraph"/>
        <w:numPr>
          <w:ilvl w:val="0"/>
          <w:numId w:val="2"/>
        </w:numPr>
        <w:tabs>
          <w:tab w:val="left" w:pos="1139"/>
          <w:tab w:val="left" w:pos="1140"/>
        </w:tabs>
        <w:spacing w:before="203"/>
        <w:ind w:hanging="493"/>
        <w:rPr>
          <w:sz w:val="20"/>
        </w:rPr>
      </w:pPr>
      <w:r>
        <w:rPr>
          <w:sz w:val="20"/>
        </w:rPr>
        <w:t>Report</w:t>
      </w:r>
      <w:r>
        <w:rPr>
          <w:spacing w:val="-3"/>
          <w:sz w:val="20"/>
        </w:rPr>
        <w:t xml:space="preserve"> </w:t>
      </w:r>
      <w:r>
        <w:rPr>
          <w:sz w:val="20"/>
        </w:rPr>
        <w:t>any</w:t>
      </w:r>
      <w:r>
        <w:rPr>
          <w:spacing w:val="-3"/>
          <w:sz w:val="20"/>
        </w:rPr>
        <w:t xml:space="preserve"> </w:t>
      </w:r>
      <w:r>
        <w:rPr>
          <w:sz w:val="20"/>
        </w:rPr>
        <w:t>hazardous</w:t>
      </w:r>
      <w:r>
        <w:rPr>
          <w:spacing w:val="-3"/>
          <w:sz w:val="20"/>
        </w:rPr>
        <w:t xml:space="preserve"> </w:t>
      </w:r>
      <w:r>
        <w:rPr>
          <w:sz w:val="20"/>
        </w:rPr>
        <w:t>or</w:t>
      </w:r>
      <w:r>
        <w:rPr>
          <w:spacing w:val="-2"/>
          <w:sz w:val="20"/>
        </w:rPr>
        <w:t xml:space="preserve"> </w:t>
      </w:r>
      <w:r>
        <w:rPr>
          <w:sz w:val="20"/>
        </w:rPr>
        <w:t>dangerous</w:t>
      </w:r>
      <w:r>
        <w:rPr>
          <w:spacing w:val="-3"/>
          <w:sz w:val="20"/>
        </w:rPr>
        <w:t xml:space="preserve"> </w:t>
      </w:r>
      <w:r>
        <w:rPr>
          <w:sz w:val="20"/>
        </w:rPr>
        <w:t>situation</w:t>
      </w:r>
      <w:r>
        <w:rPr>
          <w:spacing w:val="-3"/>
          <w:sz w:val="20"/>
        </w:rPr>
        <w:t xml:space="preserve"> </w:t>
      </w:r>
      <w:r>
        <w:rPr>
          <w:sz w:val="20"/>
        </w:rPr>
        <w:t>to</w:t>
      </w:r>
      <w:r>
        <w:rPr>
          <w:spacing w:val="-3"/>
          <w:sz w:val="20"/>
        </w:rPr>
        <w:t xml:space="preserve"> </w:t>
      </w:r>
      <w:r>
        <w:rPr>
          <w:sz w:val="20"/>
        </w:rPr>
        <w:t>the</w:t>
      </w:r>
      <w:r>
        <w:rPr>
          <w:spacing w:val="-2"/>
          <w:sz w:val="20"/>
        </w:rPr>
        <w:t xml:space="preserve"> employer.</w:t>
      </w:r>
    </w:p>
    <w:p w14:paraId="5CA73677" w14:textId="77777777" w:rsidR="00B70B60" w:rsidRDefault="00B70B60">
      <w:pPr>
        <w:rPr>
          <w:sz w:val="20"/>
        </w:rPr>
        <w:sectPr w:rsidR="00B70B60">
          <w:pgSz w:w="11910" w:h="16840"/>
          <w:pgMar w:top="1340" w:right="1340" w:bottom="920" w:left="1320" w:header="0" w:footer="727" w:gutter="0"/>
          <w:cols w:space="720"/>
        </w:sectPr>
      </w:pPr>
    </w:p>
    <w:p w14:paraId="15E16760" w14:textId="77777777" w:rsidR="00B70B60" w:rsidRDefault="00000000">
      <w:pPr>
        <w:pStyle w:val="Heading2"/>
        <w:ind w:left="1304" w:right="1285"/>
        <w:rPr>
          <w:u w:val="none"/>
        </w:rPr>
      </w:pPr>
      <w:bookmarkStart w:id="46" w:name="_bookmark46"/>
      <w:bookmarkEnd w:id="46"/>
      <w:r>
        <w:t>Glass</w:t>
      </w:r>
      <w:r>
        <w:rPr>
          <w:spacing w:val="-4"/>
        </w:rPr>
        <w:t xml:space="preserve"> </w:t>
      </w:r>
      <w:r>
        <w:t>and</w:t>
      </w:r>
      <w:r>
        <w:rPr>
          <w:spacing w:val="-2"/>
        </w:rPr>
        <w:t xml:space="preserve"> Glazing</w:t>
      </w:r>
    </w:p>
    <w:p w14:paraId="034786D3" w14:textId="77777777" w:rsidR="00B70B60" w:rsidRDefault="00B70B60">
      <w:pPr>
        <w:pStyle w:val="BodyText"/>
        <w:ind w:left="0"/>
        <w:rPr>
          <w:b/>
        </w:rPr>
      </w:pPr>
    </w:p>
    <w:p w14:paraId="6A0C01ED" w14:textId="77777777" w:rsidR="00B70B60" w:rsidRDefault="00B70B60">
      <w:pPr>
        <w:pStyle w:val="BodyText"/>
        <w:spacing w:before="2"/>
        <w:ind w:left="0"/>
        <w:rPr>
          <w:b/>
          <w:sz w:val="28"/>
        </w:rPr>
      </w:pPr>
    </w:p>
    <w:p w14:paraId="69B2C08E" w14:textId="77777777" w:rsidR="00B70B60" w:rsidRDefault="00000000">
      <w:pPr>
        <w:pStyle w:val="BodyText"/>
        <w:spacing w:before="100"/>
        <w:ind w:left="120"/>
      </w:pPr>
      <w:r>
        <w:rPr>
          <w:spacing w:val="-2"/>
          <w:u w:val="single"/>
        </w:rPr>
        <w:t>Description</w:t>
      </w:r>
    </w:p>
    <w:p w14:paraId="0992082B" w14:textId="77777777" w:rsidR="00B70B60" w:rsidRDefault="00B70B60">
      <w:pPr>
        <w:pStyle w:val="BodyText"/>
        <w:ind w:left="0"/>
        <w:rPr>
          <w:sz w:val="18"/>
        </w:rPr>
      </w:pPr>
    </w:p>
    <w:p w14:paraId="42500169" w14:textId="77777777" w:rsidR="00B70B60" w:rsidRDefault="00000000">
      <w:pPr>
        <w:pStyle w:val="BodyText"/>
        <w:spacing w:line="259" w:lineRule="auto"/>
        <w:ind w:left="119"/>
      </w:pP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proofErr w:type="spellStart"/>
      <w:r>
        <w:t>etc</w:t>
      </w:r>
      <w:proofErr w:type="spellEnd"/>
      <w:r>
        <w:rPr>
          <w:spacing w:val="-3"/>
        </w:rPr>
        <w:t xml:space="preserve"> </w:t>
      </w:r>
      <w:r>
        <w:t>Act</w:t>
      </w:r>
      <w:r>
        <w:rPr>
          <w:spacing w:val="-3"/>
        </w:rPr>
        <w:t xml:space="preserve"> </w:t>
      </w:r>
      <w:r>
        <w:t>does</w:t>
      </w:r>
      <w:r>
        <w:rPr>
          <w:spacing w:val="-3"/>
        </w:rPr>
        <w:t xml:space="preserve"> </w:t>
      </w:r>
      <w:r>
        <w:t>not</w:t>
      </w:r>
      <w:r>
        <w:rPr>
          <w:spacing w:val="-3"/>
        </w:rPr>
        <w:t xml:space="preserve"> </w:t>
      </w:r>
      <w:r>
        <w:t>specifically</w:t>
      </w:r>
      <w:r>
        <w:rPr>
          <w:spacing w:val="-1"/>
        </w:rPr>
        <w:t xml:space="preserve"> </w:t>
      </w:r>
      <w:r>
        <w:t>mention</w:t>
      </w:r>
      <w:r>
        <w:rPr>
          <w:spacing w:val="-3"/>
        </w:rPr>
        <w:t xml:space="preserve"> </w:t>
      </w:r>
      <w:r>
        <w:t>glazing,</w:t>
      </w:r>
      <w:r>
        <w:rPr>
          <w:spacing w:val="-3"/>
        </w:rPr>
        <w:t xml:space="preserve"> </w:t>
      </w:r>
      <w:r>
        <w:t>but</w:t>
      </w:r>
      <w:r>
        <w:rPr>
          <w:spacing w:val="-3"/>
        </w:rPr>
        <w:t xml:space="preserve"> </w:t>
      </w:r>
      <w:r>
        <w:t>the introduction of the Workplace (Health, Safety and Welfare) Regulations included requirements for glazing, for which the duty to comply will fall to the employer.</w:t>
      </w:r>
    </w:p>
    <w:p w14:paraId="1252DDEF" w14:textId="77777777" w:rsidR="00B70B60" w:rsidRDefault="00000000">
      <w:pPr>
        <w:pStyle w:val="BodyText"/>
        <w:spacing w:line="259" w:lineRule="auto"/>
        <w:ind w:left="119"/>
      </w:pPr>
      <w:r>
        <w:t>However,</w:t>
      </w:r>
      <w:r>
        <w:rPr>
          <w:spacing w:val="-3"/>
        </w:rPr>
        <w:t xml:space="preserve"> </w:t>
      </w:r>
      <w:r>
        <w:t>people</w:t>
      </w:r>
      <w:r>
        <w:rPr>
          <w:spacing w:val="-3"/>
        </w:rPr>
        <w:t xml:space="preserve"> </w:t>
      </w:r>
      <w:r>
        <w:t>other</w:t>
      </w:r>
      <w:r>
        <w:rPr>
          <w:spacing w:val="-3"/>
        </w:rPr>
        <w:t xml:space="preserve"> </w:t>
      </w:r>
      <w:r>
        <w:t>than</w:t>
      </w:r>
      <w:r>
        <w:rPr>
          <w:spacing w:val="-3"/>
        </w:rPr>
        <w:t xml:space="preserve"> </w:t>
      </w:r>
      <w:r>
        <w:t>employers</w:t>
      </w:r>
      <w:r>
        <w:rPr>
          <w:spacing w:val="-2"/>
        </w:rPr>
        <w:t xml:space="preserve"> </w:t>
      </w:r>
      <w:r>
        <w:t>may</w:t>
      </w:r>
      <w:r>
        <w:rPr>
          <w:spacing w:val="-3"/>
        </w:rPr>
        <w:t xml:space="preserve"> </w:t>
      </w:r>
      <w:r>
        <w:t>be</w:t>
      </w:r>
      <w:r>
        <w:rPr>
          <w:spacing w:val="-3"/>
        </w:rPr>
        <w:t xml:space="preserve"> </w:t>
      </w:r>
      <w:r>
        <w:t>duty</w:t>
      </w:r>
      <w:r>
        <w:rPr>
          <w:spacing w:val="-3"/>
        </w:rPr>
        <w:t xml:space="preserve"> </w:t>
      </w:r>
      <w:r>
        <w:t>holders</w:t>
      </w:r>
      <w:r>
        <w:rPr>
          <w:spacing w:val="-3"/>
        </w:rPr>
        <w:t xml:space="preserve"> </w:t>
      </w:r>
      <w:r>
        <w:t>under</w:t>
      </w:r>
      <w:r>
        <w:rPr>
          <w:spacing w:val="-3"/>
        </w:rPr>
        <w:t xml:space="preserve"> </w:t>
      </w:r>
      <w:r>
        <w:t>the</w:t>
      </w:r>
      <w:r>
        <w:rPr>
          <w:spacing w:val="-3"/>
        </w:rPr>
        <w:t xml:space="preserve"> </w:t>
      </w:r>
      <w:r>
        <w:t>regulations</w:t>
      </w:r>
      <w:r>
        <w:rPr>
          <w:spacing w:val="-2"/>
        </w:rPr>
        <w:t xml:space="preserve"> </w:t>
      </w:r>
      <w:r>
        <w:t>if</w:t>
      </w:r>
      <w:r>
        <w:rPr>
          <w:spacing w:val="-3"/>
        </w:rPr>
        <w:t xml:space="preserve"> </w:t>
      </w:r>
      <w:r>
        <w:t>they have control of a workplace to any extent, these could be shared or communal areas.</w:t>
      </w:r>
    </w:p>
    <w:p w14:paraId="1018C390" w14:textId="77777777" w:rsidR="00B70B60" w:rsidRDefault="00B70B60">
      <w:pPr>
        <w:pStyle w:val="BodyText"/>
        <w:ind w:left="0"/>
        <w:rPr>
          <w:sz w:val="24"/>
        </w:rPr>
      </w:pPr>
    </w:p>
    <w:p w14:paraId="21132576" w14:textId="77777777" w:rsidR="00B70B60" w:rsidRDefault="00B70B60">
      <w:pPr>
        <w:pStyle w:val="BodyText"/>
        <w:spacing w:before="5"/>
        <w:ind w:left="0"/>
        <w:rPr>
          <w:sz w:val="30"/>
        </w:rPr>
      </w:pPr>
    </w:p>
    <w:p w14:paraId="7690D18B"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2CC3ABBF" w14:textId="77777777" w:rsidR="00B70B60" w:rsidRDefault="00B70B60">
      <w:pPr>
        <w:pStyle w:val="BodyText"/>
        <w:ind w:left="0"/>
        <w:rPr>
          <w:sz w:val="18"/>
        </w:rPr>
      </w:pPr>
    </w:p>
    <w:p w14:paraId="69A087BD" w14:textId="77777777" w:rsidR="00B70B60" w:rsidRDefault="00000000">
      <w:pPr>
        <w:pStyle w:val="ListParagraph"/>
        <w:numPr>
          <w:ilvl w:val="0"/>
          <w:numId w:val="2"/>
        </w:numPr>
        <w:tabs>
          <w:tab w:val="left" w:pos="1139"/>
          <w:tab w:val="left" w:pos="1140"/>
        </w:tabs>
        <w:spacing w:before="1"/>
        <w:ind w:hanging="493"/>
        <w:rPr>
          <w:sz w:val="20"/>
        </w:rPr>
      </w:pPr>
      <w:r>
        <w:rPr>
          <w:sz w:val="20"/>
        </w:rPr>
        <w:t>Cuts</w:t>
      </w:r>
      <w:r>
        <w:rPr>
          <w:spacing w:val="-6"/>
          <w:sz w:val="20"/>
        </w:rPr>
        <w:t xml:space="preserve"> </w:t>
      </w:r>
      <w:r>
        <w:rPr>
          <w:sz w:val="20"/>
        </w:rPr>
        <w:t>and</w:t>
      </w:r>
      <w:r>
        <w:rPr>
          <w:spacing w:val="-3"/>
          <w:sz w:val="20"/>
        </w:rPr>
        <w:t xml:space="preserve"> </w:t>
      </w:r>
      <w:r>
        <w:rPr>
          <w:sz w:val="20"/>
        </w:rPr>
        <w:t>lacerations</w:t>
      </w:r>
      <w:r>
        <w:rPr>
          <w:spacing w:val="-3"/>
          <w:sz w:val="20"/>
        </w:rPr>
        <w:t xml:space="preserve"> </w:t>
      </w:r>
      <w:r>
        <w:rPr>
          <w:sz w:val="20"/>
        </w:rPr>
        <w:t>from</w:t>
      </w:r>
      <w:r>
        <w:rPr>
          <w:spacing w:val="-3"/>
          <w:sz w:val="20"/>
        </w:rPr>
        <w:t xml:space="preserve"> </w:t>
      </w:r>
      <w:r>
        <w:rPr>
          <w:sz w:val="20"/>
        </w:rPr>
        <w:t>exposed</w:t>
      </w:r>
      <w:r>
        <w:rPr>
          <w:spacing w:val="-4"/>
          <w:sz w:val="20"/>
        </w:rPr>
        <w:t xml:space="preserve"> </w:t>
      </w:r>
      <w:r>
        <w:rPr>
          <w:sz w:val="20"/>
        </w:rPr>
        <w:t>edges</w:t>
      </w:r>
      <w:r>
        <w:rPr>
          <w:spacing w:val="-3"/>
          <w:sz w:val="20"/>
        </w:rPr>
        <w:t xml:space="preserve"> </w:t>
      </w:r>
      <w:r>
        <w:rPr>
          <w:sz w:val="20"/>
        </w:rPr>
        <w:t>or</w:t>
      </w:r>
      <w:r>
        <w:rPr>
          <w:spacing w:val="-3"/>
          <w:sz w:val="20"/>
        </w:rPr>
        <w:t xml:space="preserve"> </w:t>
      </w:r>
      <w:r>
        <w:rPr>
          <w:sz w:val="20"/>
        </w:rPr>
        <w:t>broken</w:t>
      </w:r>
      <w:r>
        <w:rPr>
          <w:spacing w:val="-3"/>
          <w:sz w:val="20"/>
        </w:rPr>
        <w:t xml:space="preserve"> </w:t>
      </w:r>
      <w:r>
        <w:rPr>
          <w:sz w:val="20"/>
        </w:rPr>
        <w:t>glass</w:t>
      </w:r>
      <w:r>
        <w:rPr>
          <w:spacing w:val="-3"/>
          <w:sz w:val="20"/>
        </w:rPr>
        <w:t xml:space="preserve"> </w:t>
      </w:r>
      <w:r>
        <w:rPr>
          <w:spacing w:val="-2"/>
          <w:sz w:val="20"/>
        </w:rPr>
        <w:t>panels</w:t>
      </w:r>
    </w:p>
    <w:p w14:paraId="4E845731" w14:textId="77777777" w:rsidR="00B70B60" w:rsidRDefault="00000000">
      <w:pPr>
        <w:pStyle w:val="ListParagraph"/>
        <w:numPr>
          <w:ilvl w:val="0"/>
          <w:numId w:val="2"/>
        </w:numPr>
        <w:tabs>
          <w:tab w:val="left" w:pos="1139"/>
          <w:tab w:val="left" w:pos="1140"/>
        </w:tabs>
        <w:spacing w:before="198"/>
        <w:ind w:right="512"/>
        <w:rPr>
          <w:sz w:val="20"/>
        </w:rPr>
      </w:pPr>
      <w:r>
        <w:rPr>
          <w:sz w:val="20"/>
        </w:rPr>
        <w:t>Physical</w:t>
      </w:r>
      <w:r>
        <w:rPr>
          <w:spacing w:val="-4"/>
          <w:sz w:val="20"/>
        </w:rPr>
        <w:t xml:space="preserve"> </w:t>
      </w:r>
      <w:r>
        <w:rPr>
          <w:sz w:val="20"/>
        </w:rPr>
        <w:t>injuries</w:t>
      </w:r>
      <w:r>
        <w:rPr>
          <w:spacing w:val="-4"/>
          <w:sz w:val="20"/>
        </w:rPr>
        <w:t xml:space="preserve"> </w:t>
      </w:r>
      <w:r>
        <w:rPr>
          <w:sz w:val="20"/>
        </w:rPr>
        <w:t>(muscle</w:t>
      </w:r>
      <w:r>
        <w:rPr>
          <w:spacing w:val="-4"/>
          <w:sz w:val="20"/>
        </w:rPr>
        <w:t xml:space="preserve"> </w:t>
      </w:r>
      <w:r>
        <w:rPr>
          <w:sz w:val="20"/>
        </w:rPr>
        <w:t>strain,</w:t>
      </w:r>
      <w:r>
        <w:rPr>
          <w:spacing w:val="-3"/>
          <w:sz w:val="20"/>
        </w:rPr>
        <w:t xml:space="preserve"> </w:t>
      </w:r>
      <w:r>
        <w:rPr>
          <w:sz w:val="20"/>
        </w:rPr>
        <w:t>hernias</w:t>
      </w:r>
      <w:r>
        <w:rPr>
          <w:spacing w:val="-4"/>
          <w:sz w:val="20"/>
        </w:rPr>
        <w:t xml:space="preserve"> </w:t>
      </w:r>
      <w:r>
        <w:rPr>
          <w:sz w:val="20"/>
        </w:rPr>
        <w:t>and</w:t>
      </w:r>
      <w:r>
        <w:rPr>
          <w:spacing w:val="-4"/>
          <w:sz w:val="20"/>
        </w:rPr>
        <w:t xml:space="preserve"> </w:t>
      </w:r>
      <w:r>
        <w:rPr>
          <w:sz w:val="20"/>
        </w:rPr>
        <w:t>back</w:t>
      </w:r>
      <w:r>
        <w:rPr>
          <w:spacing w:val="-4"/>
          <w:sz w:val="20"/>
        </w:rPr>
        <w:t xml:space="preserve"> </w:t>
      </w:r>
      <w:r>
        <w:rPr>
          <w:sz w:val="20"/>
        </w:rPr>
        <w:t>problems)</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manual handling issues.</w:t>
      </w:r>
      <w:r>
        <w:rPr>
          <w:spacing w:val="40"/>
          <w:sz w:val="20"/>
        </w:rPr>
        <w:t xml:space="preserve"> </w:t>
      </w:r>
      <w:r>
        <w:rPr>
          <w:sz w:val="20"/>
        </w:rPr>
        <w:t xml:space="preserve">Glass is a heavy material (typically 2.5 </w:t>
      </w:r>
      <w:proofErr w:type="spellStart"/>
      <w:r>
        <w:rPr>
          <w:sz w:val="20"/>
        </w:rPr>
        <w:t>tonnes</w:t>
      </w:r>
      <w:proofErr w:type="spellEnd"/>
      <w:r>
        <w:rPr>
          <w:sz w:val="20"/>
        </w:rPr>
        <w:t xml:space="preserve"> per cubic </w:t>
      </w:r>
      <w:proofErr w:type="spellStart"/>
      <w:r>
        <w:rPr>
          <w:spacing w:val="-2"/>
          <w:sz w:val="20"/>
        </w:rPr>
        <w:t>metre</w:t>
      </w:r>
      <w:proofErr w:type="spellEnd"/>
      <w:r>
        <w:rPr>
          <w:spacing w:val="-2"/>
          <w:sz w:val="20"/>
        </w:rPr>
        <w:t>)</w:t>
      </w:r>
    </w:p>
    <w:p w14:paraId="4611E478" w14:textId="77777777" w:rsidR="00B70B60" w:rsidRDefault="00000000">
      <w:pPr>
        <w:pStyle w:val="ListParagraph"/>
        <w:numPr>
          <w:ilvl w:val="0"/>
          <w:numId w:val="2"/>
        </w:numPr>
        <w:tabs>
          <w:tab w:val="left" w:pos="1139"/>
          <w:tab w:val="left" w:pos="1140"/>
        </w:tabs>
        <w:spacing w:before="198"/>
        <w:ind w:hanging="493"/>
        <w:rPr>
          <w:sz w:val="20"/>
        </w:rPr>
      </w:pPr>
      <w:r>
        <w:rPr>
          <w:sz w:val="20"/>
        </w:rPr>
        <w:t>Crush</w:t>
      </w:r>
      <w:r>
        <w:rPr>
          <w:spacing w:val="-4"/>
          <w:sz w:val="20"/>
        </w:rPr>
        <w:t xml:space="preserve"> </w:t>
      </w:r>
      <w:r>
        <w:rPr>
          <w:sz w:val="20"/>
        </w:rPr>
        <w:t>injuries</w:t>
      </w:r>
      <w:r>
        <w:rPr>
          <w:spacing w:val="-4"/>
          <w:sz w:val="20"/>
        </w:rPr>
        <w:t xml:space="preserve"> </w:t>
      </w:r>
      <w:r>
        <w:rPr>
          <w:sz w:val="20"/>
        </w:rPr>
        <w:t>from</w:t>
      </w:r>
      <w:r>
        <w:rPr>
          <w:spacing w:val="-4"/>
          <w:sz w:val="20"/>
        </w:rPr>
        <w:t xml:space="preserve"> </w:t>
      </w:r>
      <w:r>
        <w:rPr>
          <w:sz w:val="20"/>
        </w:rPr>
        <w:t>falling</w:t>
      </w:r>
      <w:r>
        <w:rPr>
          <w:spacing w:val="-4"/>
          <w:sz w:val="20"/>
        </w:rPr>
        <w:t xml:space="preserve"> </w:t>
      </w:r>
      <w:r>
        <w:rPr>
          <w:sz w:val="20"/>
        </w:rPr>
        <w:t>glass</w:t>
      </w:r>
      <w:r>
        <w:rPr>
          <w:spacing w:val="-4"/>
          <w:sz w:val="20"/>
        </w:rPr>
        <w:t xml:space="preserve"> </w:t>
      </w:r>
      <w:r>
        <w:rPr>
          <w:spacing w:val="-2"/>
          <w:sz w:val="20"/>
        </w:rPr>
        <w:t>stacks</w:t>
      </w:r>
    </w:p>
    <w:p w14:paraId="37769820" w14:textId="77777777" w:rsidR="00B70B60" w:rsidRDefault="00000000">
      <w:pPr>
        <w:pStyle w:val="ListParagraph"/>
        <w:numPr>
          <w:ilvl w:val="0"/>
          <w:numId w:val="2"/>
        </w:numPr>
        <w:tabs>
          <w:tab w:val="left" w:pos="1139"/>
          <w:tab w:val="left" w:pos="1140"/>
        </w:tabs>
        <w:spacing w:before="198"/>
        <w:ind w:hanging="493"/>
        <w:rPr>
          <w:sz w:val="20"/>
        </w:rPr>
      </w:pPr>
      <w:r>
        <w:rPr>
          <w:sz w:val="20"/>
        </w:rPr>
        <w:t>Eye</w:t>
      </w:r>
      <w:r>
        <w:rPr>
          <w:spacing w:val="-6"/>
          <w:sz w:val="20"/>
        </w:rPr>
        <w:t xml:space="preserve"> </w:t>
      </w:r>
      <w:r>
        <w:rPr>
          <w:sz w:val="20"/>
        </w:rPr>
        <w:t>injuries</w:t>
      </w:r>
      <w:r>
        <w:rPr>
          <w:spacing w:val="-3"/>
          <w:sz w:val="20"/>
        </w:rPr>
        <w:t xml:space="preserve"> </w:t>
      </w:r>
      <w:r>
        <w:rPr>
          <w:sz w:val="20"/>
        </w:rPr>
        <w:t>from</w:t>
      </w:r>
      <w:r>
        <w:rPr>
          <w:spacing w:val="-4"/>
          <w:sz w:val="20"/>
        </w:rPr>
        <w:t xml:space="preserve"> </w:t>
      </w:r>
      <w:r>
        <w:rPr>
          <w:sz w:val="20"/>
        </w:rPr>
        <w:t>small</w:t>
      </w:r>
      <w:r>
        <w:rPr>
          <w:spacing w:val="-3"/>
          <w:sz w:val="20"/>
        </w:rPr>
        <w:t xml:space="preserve"> </w:t>
      </w:r>
      <w:r>
        <w:rPr>
          <w:sz w:val="20"/>
        </w:rPr>
        <w:t>flying</w:t>
      </w:r>
      <w:r>
        <w:rPr>
          <w:spacing w:val="-4"/>
          <w:sz w:val="20"/>
        </w:rPr>
        <w:t xml:space="preserve"> </w:t>
      </w:r>
      <w:r>
        <w:rPr>
          <w:sz w:val="20"/>
        </w:rPr>
        <w:t>glass</w:t>
      </w:r>
      <w:r>
        <w:rPr>
          <w:spacing w:val="-3"/>
          <w:sz w:val="20"/>
        </w:rPr>
        <w:t xml:space="preserve"> </w:t>
      </w:r>
      <w:r>
        <w:rPr>
          <w:spacing w:val="-2"/>
          <w:sz w:val="20"/>
        </w:rPr>
        <w:t>particles</w:t>
      </w:r>
    </w:p>
    <w:p w14:paraId="5BB6D6DE" w14:textId="77777777" w:rsidR="00B70B60" w:rsidRDefault="00000000">
      <w:pPr>
        <w:pStyle w:val="ListParagraph"/>
        <w:numPr>
          <w:ilvl w:val="0"/>
          <w:numId w:val="2"/>
        </w:numPr>
        <w:tabs>
          <w:tab w:val="left" w:pos="1139"/>
          <w:tab w:val="left" w:pos="1140"/>
        </w:tabs>
        <w:spacing w:before="198"/>
        <w:ind w:hanging="493"/>
        <w:rPr>
          <w:sz w:val="20"/>
        </w:rPr>
      </w:pPr>
      <w:r>
        <w:rPr>
          <w:sz w:val="20"/>
        </w:rPr>
        <w:t>Food</w:t>
      </w:r>
      <w:r>
        <w:rPr>
          <w:spacing w:val="-3"/>
          <w:sz w:val="20"/>
        </w:rPr>
        <w:t xml:space="preserve"> </w:t>
      </w:r>
      <w:r>
        <w:rPr>
          <w:spacing w:val="-2"/>
          <w:sz w:val="20"/>
        </w:rPr>
        <w:t>contamination</w:t>
      </w:r>
    </w:p>
    <w:p w14:paraId="105DFB49" w14:textId="77777777" w:rsidR="00B70B60" w:rsidRDefault="00000000">
      <w:pPr>
        <w:pStyle w:val="ListParagraph"/>
        <w:numPr>
          <w:ilvl w:val="0"/>
          <w:numId w:val="2"/>
        </w:numPr>
        <w:tabs>
          <w:tab w:val="left" w:pos="1139"/>
          <w:tab w:val="left" w:pos="1140"/>
        </w:tabs>
        <w:spacing w:before="198"/>
        <w:ind w:hanging="493"/>
        <w:rPr>
          <w:sz w:val="20"/>
        </w:rPr>
      </w:pPr>
      <w:r>
        <w:rPr>
          <w:sz w:val="20"/>
        </w:rPr>
        <w:t>Light</w:t>
      </w:r>
      <w:r>
        <w:rPr>
          <w:spacing w:val="-5"/>
          <w:sz w:val="20"/>
        </w:rPr>
        <w:t xml:space="preserve"> </w:t>
      </w:r>
      <w:r>
        <w:rPr>
          <w:sz w:val="20"/>
        </w:rPr>
        <w:t>fitting</w:t>
      </w:r>
      <w:r>
        <w:rPr>
          <w:spacing w:val="-5"/>
          <w:sz w:val="20"/>
        </w:rPr>
        <w:t xml:space="preserve"> </w:t>
      </w:r>
      <w:r>
        <w:rPr>
          <w:spacing w:val="-2"/>
          <w:sz w:val="20"/>
        </w:rPr>
        <w:t>breakages.</w:t>
      </w:r>
    </w:p>
    <w:p w14:paraId="007DE3EF" w14:textId="77777777" w:rsidR="00B70B60" w:rsidRDefault="00B70B60">
      <w:pPr>
        <w:pStyle w:val="BodyText"/>
        <w:ind w:left="0"/>
        <w:rPr>
          <w:sz w:val="24"/>
        </w:rPr>
      </w:pPr>
    </w:p>
    <w:p w14:paraId="789DF514" w14:textId="77777777" w:rsidR="00B70B60" w:rsidRDefault="00B70B60">
      <w:pPr>
        <w:pStyle w:val="BodyText"/>
        <w:spacing w:before="4"/>
        <w:ind w:left="0"/>
        <w:rPr>
          <w:sz w:val="30"/>
        </w:rPr>
      </w:pPr>
    </w:p>
    <w:p w14:paraId="5ECFF561"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6B056C04" w14:textId="77777777" w:rsidR="00B70B60" w:rsidRDefault="00B70B60">
      <w:pPr>
        <w:pStyle w:val="BodyText"/>
        <w:ind w:left="0"/>
        <w:rPr>
          <w:sz w:val="18"/>
        </w:rPr>
      </w:pPr>
    </w:p>
    <w:p w14:paraId="4A0DD73B" w14:textId="77777777" w:rsidR="00B70B60" w:rsidRDefault="00000000">
      <w:pPr>
        <w:pStyle w:val="ListParagraph"/>
        <w:numPr>
          <w:ilvl w:val="0"/>
          <w:numId w:val="2"/>
        </w:numPr>
        <w:tabs>
          <w:tab w:val="left" w:pos="1139"/>
          <w:tab w:val="left" w:pos="1140"/>
        </w:tabs>
        <w:ind w:right="181"/>
        <w:rPr>
          <w:sz w:val="20"/>
        </w:rPr>
      </w:pPr>
      <w:r>
        <w:rPr>
          <w:sz w:val="20"/>
        </w:rPr>
        <w:t>A risk assessment will be undertaken in respect of all window or other translucent</w:t>
      </w:r>
      <w:r>
        <w:rPr>
          <w:spacing w:val="-3"/>
          <w:sz w:val="20"/>
        </w:rPr>
        <w:t xml:space="preserve"> </w:t>
      </w:r>
      <w:r>
        <w:rPr>
          <w:sz w:val="20"/>
        </w:rPr>
        <w:t>surface</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wall,</w:t>
      </w:r>
      <w:r>
        <w:rPr>
          <w:spacing w:val="-3"/>
          <w:sz w:val="20"/>
        </w:rPr>
        <w:t xml:space="preserve"> </w:t>
      </w:r>
      <w:r>
        <w:rPr>
          <w:sz w:val="20"/>
        </w:rPr>
        <w:t>partition,</w:t>
      </w:r>
      <w:r>
        <w:rPr>
          <w:spacing w:val="-3"/>
          <w:sz w:val="20"/>
        </w:rPr>
        <w:t xml:space="preserve"> </w:t>
      </w:r>
      <w:r>
        <w:rPr>
          <w:sz w:val="20"/>
        </w:rPr>
        <w:t>gate</w:t>
      </w:r>
      <w:r>
        <w:rPr>
          <w:spacing w:val="-3"/>
          <w:sz w:val="20"/>
        </w:rPr>
        <w:t xml:space="preserve"> </w:t>
      </w:r>
      <w:r>
        <w:rPr>
          <w:sz w:val="20"/>
        </w:rPr>
        <w:t>or</w:t>
      </w:r>
      <w:r>
        <w:rPr>
          <w:spacing w:val="-3"/>
          <w:sz w:val="20"/>
        </w:rPr>
        <w:t xml:space="preserve"> </w:t>
      </w:r>
      <w:r>
        <w:rPr>
          <w:sz w:val="20"/>
        </w:rPr>
        <w:t>door</w:t>
      </w:r>
      <w:r>
        <w:rPr>
          <w:spacing w:val="-3"/>
          <w:sz w:val="20"/>
        </w:rPr>
        <w:t xml:space="preserve"> </w:t>
      </w:r>
      <w:r>
        <w:rPr>
          <w:sz w:val="20"/>
        </w:rPr>
        <w:t>to</w:t>
      </w:r>
      <w:r>
        <w:rPr>
          <w:spacing w:val="-3"/>
          <w:sz w:val="20"/>
        </w:rPr>
        <w:t xml:space="preserve"> </w:t>
      </w:r>
      <w:r>
        <w:rPr>
          <w:sz w:val="20"/>
        </w:rPr>
        <w:t>establish</w:t>
      </w:r>
      <w:r>
        <w:rPr>
          <w:spacing w:val="-3"/>
          <w:sz w:val="20"/>
        </w:rPr>
        <w:t xml:space="preserve"> </w:t>
      </w:r>
      <w:r>
        <w:rPr>
          <w:sz w:val="20"/>
        </w:rPr>
        <w:t>whether</w:t>
      </w:r>
      <w:r>
        <w:rPr>
          <w:spacing w:val="-3"/>
          <w:sz w:val="20"/>
        </w:rPr>
        <w:t xml:space="preserve"> </w:t>
      </w:r>
      <w:r>
        <w:rPr>
          <w:sz w:val="20"/>
        </w:rPr>
        <w:t>there is a risk of anyone being hurt if people or objects come into contact with it, or it breaks</w:t>
      </w:r>
    </w:p>
    <w:p w14:paraId="1006BCFE" w14:textId="77777777" w:rsidR="00B70B60" w:rsidRDefault="00000000">
      <w:pPr>
        <w:pStyle w:val="ListParagraph"/>
        <w:numPr>
          <w:ilvl w:val="0"/>
          <w:numId w:val="2"/>
        </w:numPr>
        <w:tabs>
          <w:tab w:val="left" w:pos="1139"/>
          <w:tab w:val="left" w:pos="1140"/>
        </w:tabs>
        <w:spacing w:before="199"/>
        <w:ind w:hanging="493"/>
        <w:rPr>
          <w:sz w:val="20"/>
        </w:rPr>
      </w:pPr>
      <w:r>
        <w:rPr>
          <w:sz w:val="20"/>
        </w:rPr>
        <w:t>Carry</w:t>
      </w:r>
      <w:r>
        <w:rPr>
          <w:spacing w:val="-5"/>
          <w:sz w:val="20"/>
        </w:rPr>
        <w:t xml:space="preserve"> </w:t>
      </w:r>
      <w:r>
        <w:rPr>
          <w:sz w:val="20"/>
        </w:rPr>
        <w:t>out</w:t>
      </w:r>
      <w:r>
        <w:rPr>
          <w:spacing w:val="-4"/>
          <w:sz w:val="20"/>
        </w:rPr>
        <w:t xml:space="preserve"> </w:t>
      </w:r>
      <w:r>
        <w:rPr>
          <w:sz w:val="20"/>
        </w:rPr>
        <w:t>visual</w:t>
      </w:r>
      <w:r>
        <w:rPr>
          <w:spacing w:val="-4"/>
          <w:sz w:val="20"/>
        </w:rPr>
        <w:t xml:space="preserve"> </w:t>
      </w:r>
      <w:r>
        <w:rPr>
          <w:sz w:val="20"/>
        </w:rPr>
        <w:t>maintenance</w:t>
      </w:r>
      <w:r>
        <w:rPr>
          <w:spacing w:val="-3"/>
          <w:sz w:val="20"/>
        </w:rPr>
        <w:t xml:space="preserve"> </w:t>
      </w:r>
      <w:r>
        <w:rPr>
          <w:sz w:val="20"/>
        </w:rPr>
        <w:t>checks</w:t>
      </w:r>
      <w:r>
        <w:rPr>
          <w:spacing w:val="-3"/>
          <w:sz w:val="20"/>
        </w:rPr>
        <w:t xml:space="preserve"> </w:t>
      </w:r>
      <w:r>
        <w:rPr>
          <w:sz w:val="20"/>
        </w:rPr>
        <w:t>for</w:t>
      </w:r>
      <w:r>
        <w:rPr>
          <w:spacing w:val="-4"/>
          <w:sz w:val="20"/>
        </w:rPr>
        <w:t xml:space="preserve"> </w:t>
      </w:r>
      <w:r>
        <w:rPr>
          <w:sz w:val="20"/>
        </w:rPr>
        <w:t>integrity</w:t>
      </w:r>
      <w:r>
        <w:rPr>
          <w:spacing w:val="-4"/>
          <w:sz w:val="20"/>
        </w:rPr>
        <w:t xml:space="preserve"> </w:t>
      </w:r>
      <w:r>
        <w:rPr>
          <w:sz w:val="20"/>
        </w:rPr>
        <w:t>of</w:t>
      </w:r>
      <w:r>
        <w:rPr>
          <w:spacing w:val="-4"/>
          <w:sz w:val="20"/>
        </w:rPr>
        <w:t xml:space="preserve"> </w:t>
      </w:r>
      <w:r>
        <w:rPr>
          <w:sz w:val="20"/>
        </w:rPr>
        <w:t>glass</w:t>
      </w:r>
      <w:r>
        <w:rPr>
          <w:spacing w:val="-4"/>
          <w:sz w:val="20"/>
        </w:rPr>
        <w:t xml:space="preserve"> </w:t>
      </w:r>
      <w:r>
        <w:rPr>
          <w:spacing w:val="-2"/>
          <w:sz w:val="20"/>
        </w:rPr>
        <w:t>structures</w:t>
      </w:r>
    </w:p>
    <w:p w14:paraId="6D8D057B" w14:textId="77777777" w:rsidR="00B70B60" w:rsidRDefault="00000000">
      <w:pPr>
        <w:pStyle w:val="ListParagraph"/>
        <w:numPr>
          <w:ilvl w:val="0"/>
          <w:numId w:val="2"/>
        </w:numPr>
        <w:tabs>
          <w:tab w:val="left" w:pos="1139"/>
          <w:tab w:val="left" w:pos="1140"/>
        </w:tabs>
        <w:spacing w:before="198"/>
        <w:ind w:right="106"/>
        <w:rPr>
          <w:sz w:val="20"/>
        </w:rPr>
      </w:pPr>
      <w:r>
        <w:rPr>
          <w:sz w:val="20"/>
        </w:rPr>
        <w:t>Ensuring that where there is potential for an individual to fall through the window</w:t>
      </w:r>
      <w:r>
        <w:rPr>
          <w:spacing w:val="-4"/>
          <w:sz w:val="20"/>
        </w:rPr>
        <w:t xml:space="preserve"> </w:t>
      </w:r>
      <w:r>
        <w:rPr>
          <w:sz w:val="20"/>
        </w:rPr>
        <w:t>at</w:t>
      </w:r>
      <w:r>
        <w:rPr>
          <w:spacing w:val="-4"/>
          <w:sz w:val="20"/>
        </w:rPr>
        <w:t xml:space="preserve"> </w:t>
      </w:r>
      <w:r>
        <w:rPr>
          <w:sz w:val="20"/>
        </w:rPr>
        <w:t>height,</w:t>
      </w:r>
      <w:r>
        <w:rPr>
          <w:spacing w:val="-4"/>
          <w:sz w:val="20"/>
        </w:rPr>
        <w:t xml:space="preserve"> </w:t>
      </w:r>
      <w:r>
        <w:rPr>
          <w:sz w:val="20"/>
        </w:rPr>
        <w:t>measures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implemented</w:t>
      </w:r>
      <w:r>
        <w:rPr>
          <w:spacing w:val="-4"/>
          <w:sz w:val="20"/>
        </w:rPr>
        <w:t xml:space="preserve"> </w:t>
      </w:r>
      <w:r>
        <w:rPr>
          <w:sz w:val="20"/>
        </w:rPr>
        <w:t>and</w:t>
      </w:r>
      <w:r>
        <w:rPr>
          <w:spacing w:val="-4"/>
          <w:sz w:val="20"/>
        </w:rPr>
        <w:t xml:space="preserve"> </w:t>
      </w:r>
      <w:r>
        <w:rPr>
          <w:sz w:val="20"/>
        </w:rPr>
        <w:t>which</w:t>
      </w:r>
      <w:r>
        <w:rPr>
          <w:spacing w:val="-4"/>
          <w:sz w:val="20"/>
        </w:rPr>
        <w:t xml:space="preserve"> </w:t>
      </w:r>
      <w:r>
        <w:rPr>
          <w:sz w:val="20"/>
        </w:rPr>
        <w:t>will</w:t>
      </w:r>
      <w:r>
        <w:rPr>
          <w:spacing w:val="-4"/>
          <w:sz w:val="20"/>
        </w:rPr>
        <w:t xml:space="preserve"> </w:t>
      </w:r>
      <w:r>
        <w:rPr>
          <w:sz w:val="20"/>
        </w:rPr>
        <w:t>prevent</w:t>
      </w:r>
      <w:r>
        <w:rPr>
          <w:spacing w:val="-4"/>
          <w:sz w:val="20"/>
        </w:rPr>
        <w:t xml:space="preserve"> </w:t>
      </w:r>
      <w:r>
        <w:rPr>
          <w:sz w:val="20"/>
        </w:rPr>
        <w:t>people or objects coming into contact with the glazing</w:t>
      </w:r>
    </w:p>
    <w:p w14:paraId="56183C23" w14:textId="77777777" w:rsidR="00B70B60" w:rsidRDefault="00000000">
      <w:pPr>
        <w:pStyle w:val="ListParagraph"/>
        <w:numPr>
          <w:ilvl w:val="0"/>
          <w:numId w:val="2"/>
        </w:numPr>
        <w:tabs>
          <w:tab w:val="left" w:pos="1139"/>
          <w:tab w:val="left" w:pos="1140"/>
        </w:tabs>
        <w:spacing w:before="198"/>
        <w:ind w:right="147"/>
        <w:rPr>
          <w:sz w:val="20"/>
        </w:rPr>
      </w:pPr>
      <w:r>
        <w:rPr>
          <w:sz w:val="20"/>
        </w:rPr>
        <w:t>Ensuring</w:t>
      </w:r>
      <w:r>
        <w:rPr>
          <w:spacing w:val="-1"/>
          <w:sz w:val="20"/>
        </w:rPr>
        <w:t xml:space="preserve"> </w:t>
      </w:r>
      <w:r>
        <w:rPr>
          <w:sz w:val="20"/>
        </w:rPr>
        <w:t>that</w:t>
      </w:r>
      <w:r>
        <w:rPr>
          <w:spacing w:val="-1"/>
          <w:sz w:val="20"/>
        </w:rPr>
        <w:t xml:space="preserve"> </w:t>
      </w:r>
      <w:r>
        <w:rPr>
          <w:sz w:val="20"/>
        </w:rPr>
        <w:t>glass</w:t>
      </w:r>
      <w:r>
        <w:rPr>
          <w:spacing w:val="-1"/>
          <w:sz w:val="20"/>
        </w:rPr>
        <w:t xml:space="preserve"> </w:t>
      </w:r>
      <w:r>
        <w:rPr>
          <w:sz w:val="20"/>
        </w:rPr>
        <w:t>for</w:t>
      </w:r>
      <w:r>
        <w:rPr>
          <w:spacing w:val="-1"/>
          <w:sz w:val="20"/>
        </w:rPr>
        <w:t xml:space="preserve"> </w:t>
      </w:r>
      <w:r>
        <w:rPr>
          <w:sz w:val="20"/>
        </w:rPr>
        <w:t>windows</w:t>
      </w:r>
      <w:r>
        <w:rPr>
          <w:spacing w:val="-1"/>
          <w:sz w:val="20"/>
        </w:rPr>
        <w:t xml:space="preserve"> </w:t>
      </w:r>
      <w:r>
        <w:rPr>
          <w:sz w:val="20"/>
        </w:rPr>
        <w:t>and</w:t>
      </w:r>
      <w:r>
        <w:rPr>
          <w:spacing w:val="-1"/>
          <w:sz w:val="20"/>
        </w:rPr>
        <w:t xml:space="preserve"> </w:t>
      </w:r>
      <w:r>
        <w:rPr>
          <w:sz w:val="20"/>
        </w:rPr>
        <w:t>patio</w:t>
      </w:r>
      <w:r>
        <w:rPr>
          <w:spacing w:val="-1"/>
          <w:sz w:val="20"/>
        </w:rPr>
        <w:t xml:space="preserve"> </w:t>
      </w:r>
      <w:r>
        <w:rPr>
          <w:sz w:val="20"/>
        </w:rPr>
        <w:t>doors</w:t>
      </w:r>
      <w:r>
        <w:rPr>
          <w:spacing w:val="-1"/>
          <w:sz w:val="20"/>
        </w:rPr>
        <w:t xml:space="preserve"> </w:t>
      </w:r>
      <w:r>
        <w:rPr>
          <w:sz w:val="20"/>
        </w:rPr>
        <w:t>be</w:t>
      </w:r>
      <w:r>
        <w:rPr>
          <w:spacing w:val="-1"/>
          <w:sz w:val="20"/>
        </w:rPr>
        <w:t xml:space="preserve"> </w:t>
      </w:r>
      <w:r>
        <w:rPr>
          <w:sz w:val="20"/>
        </w:rPr>
        <w:t>constructed of</w:t>
      </w:r>
      <w:r>
        <w:rPr>
          <w:spacing w:val="-1"/>
          <w:sz w:val="20"/>
        </w:rPr>
        <w:t xml:space="preserve"> </w:t>
      </w:r>
      <w:r>
        <w:rPr>
          <w:sz w:val="20"/>
        </w:rPr>
        <w:t>safety glass to</w:t>
      </w:r>
      <w:r>
        <w:rPr>
          <w:spacing w:val="-4"/>
          <w:sz w:val="20"/>
        </w:rPr>
        <w:t xml:space="preserve"> </w:t>
      </w:r>
      <w:r>
        <w:rPr>
          <w:sz w:val="20"/>
        </w:rPr>
        <w:t>a</w:t>
      </w:r>
      <w:r>
        <w:rPr>
          <w:spacing w:val="-4"/>
          <w:sz w:val="20"/>
        </w:rPr>
        <w:t xml:space="preserve"> </w:t>
      </w:r>
      <w:proofErr w:type="spellStart"/>
      <w:r>
        <w:rPr>
          <w:sz w:val="20"/>
        </w:rPr>
        <w:t>recognised</w:t>
      </w:r>
      <w:proofErr w:type="spellEnd"/>
      <w:r>
        <w:rPr>
          <w:spacing w:val="-3"/>
          <w:sz w:val="20"/>
        </w:rPr>
        <w:t xml:space="preserve"> </w:t>
      </w:r>
      <w:r>
        <w:rPr>
          <w:sz w:val="20"/>
        </w:rPr>
        <w:t>standard</w:t>
      </w:r>
      <w:r>
        <w:rPr>
          <w:spacing w:val="-3"/>
          <w:sz w:val="20"/>
        </w:rPr>
        <w:t xml:space="preserve"> </w:t>
      </w:r>
      <w:r>
        <w:rPr>
          <w:sz w:val="20"/>
        </w:rPr>
        <w:t>or</w:t>
      </w:r>
      <w:r>
        <w:rPr>
          <w:spacing w:val="-4"/>
          <w:sz w:val="20"/>
        </w:rPr>
        <w:t xml:space="preserve"> </w:t>
      </w:r>
      <w:r>
        <w:rPr>
          <w:sz w:val="20"/>
        </w:rPr>
        <w:t>alternatively</w:t>
      </w:r>
      <w:r>
        <w:rPr>
          <w:spacing w:val="-3"/>
          <w:sz w:val="20"/>
        </w:rPr>
        <w:t xml:space="preserve"> </w:t>
      </w:r>
      <w:r>
        <w:rPr>
          <w:sz w:val="20"/>
        </w:rPr>
        <w:t>be</w:t>
      </w:r>
      <w:r>
        <w:rPr>
          <w:spacing w:val="-4"/>
          <w:sz w:val="20"/>
        </w:rPr>
        <w:t xml:space="preserve"> </w:t>
      </w:r>
      <w:r>
        <w:rPr>
          <w:sz w:val="20"/>
        </w:rPr>
        <w:t>fitted</w:t>
      </w:r>
      <w:r>
        <w:rPr>
          <w:spacing w:val="-4"/>
          <w:sz w:val="20"/>
        </w:rPr>
        <w:t xml:space="preserve"> </w:t>
      </w:r>
      <w:r>
        <w:rPr>
          <w:sz w:val="20"/>
        </w:rPr>
        <w:t>with</w:t>
      </w:r>
      <w:r>
        <w:rPr>
          <w:spacing w:val="-4"/>
          <w:sz w:val="20"/>
        </w:rPr>
        <w:t xml:space="preserve"> </w:t>
      </w:r>
      <w:r>
        <w:rPr>
          <w:sz w:val="20"/>
        </w:rPr>
        <w:t>suitable</w:t>
      </w:r>
      <w:r>
        <w:rPr>
          <w:spacing w:val="-3"/>
          <w:sz w:val="20"/>
        </w:rPr>
        <w:t xml:space="preserve"> </w:t>
      </w:r>
      <w:r>
        <w:rPr>
          <w:sz w:val="20"/>
        </w:rPr>
        <w:t>safety</w:t>
      </w:r>
      <w:r>
        <w:rPr>
          <w:spacing w:val="-3"/>
          <w:sz w:val="20"/>
        </w:rPr>
        <w:t xml:space="preserve"> </w:t>
      </w:r>
      <w:r>
        <w:rPr>
          <w:sz w:val="20"/>
        </w:rPr>
        <w:t>film</w:t>
      </w:r>
      <w:r>
        <w:rPr>
          <w:spacing w:val="-4"/>
          <w:sz w:val="20"/>
        </w:rPr>
        <w:t xml:space="preserve"> </w:t>
      </w:r>
      <w:r>
        <w:rPr>
          <w:sz w:val="20"/>
        </w:rPr>
        <w:t>that prevents the glass from shattering with attention given to low level, door, adjacent to doors and partition glazing</w:t>
      </w:r>
    </w:p>
    <w:p w14:paraId="7AC7FFAD" w14:textId="77777777" w:rsidR="00B70B60" w:rsidRDefault="00000000">
      <w:pPr>
        <w:pStyle w:val="ListParagraph"/>
        <w:numPr>
          <w:ilvl w:val="0"/>
          <w:numId w:val="2"/>
        </w:numPr>
        <w:tabs>
          <w:tab w:val="left" w:pos="1139"/>
          <w:tab w:val="left" w:pos="1140"/>
        </w:tabs>
        <w:spacing w:before="198"/>
        <w:ind w:right="317"/>
        <w:rPr>
          <w:sz w:val="20"/>
        </w:rPr>
      </w:pPr>
      <w:r>
        <w:rPr>
          <w:sz w:val="20"/>
        </w:rPr>
        <w:t>Glazing systems will also be clearly marked in a prominent position with manifestations</w:t>
      </w:r>
      <w:r>
        <w:rPr>
          <w:spacing w:val="-3"/>
          <w:sz w:val="20"/>
        </w:rPr>
        <w:t xml:space="preserve"> </w:t>
      </w:r>
      <w:r>
        <w:rPr>
          <w:sz w:val="20"/>
        </w:rPr>
        <w:t>to</w:t>
      </w:r>
      <w:r>
        <w:rPr>
          <w:spacing w:val="-4"/>
          <w:sz w:val="20"/>
        </w:rPr>
        <w:t xml:space="preserve"> </w:t>
      </w:r>
      <w:r>
        <w:rPr>
          <w:sz w:val="20"/>
        </w:rPr>
        <w:t>prevent</w:t>
      </w:r>
      <w:r>
        <w:rPr>
          <w:spacing w:val="-4"/>
          <w:sz w:val="20"/>
        </w:rPr>
        <w:t xml:space="preserve"> </w:t>
      </w:r>
      <w:r>
        <w:rPr>
          <w:sz w:val="20"/>
        </w:rPr>
        <w:t>people</w:t>
      </w:r>
      <w:r>
        <w:rPr>
          <w:spacing w:val="-4"/>
          <w:sz w:val="20"/>
        </w:rPr>
        <w:t xml:space="preserve"> </w:t>
      </w:r>
      <w:r>
        <w:rPr>
          <w:sz w:val="20"/>
        </w:rPr>
        <w:t>colliding</w:t>
      </w:r>
      <w:r>
        <w:rPr>
          <w:spacing w:val="-3"/>
          <w:sz w:val="20"/>
        </w:rPr>
        <w:t xml:space="preserve"> </w:t>
      </w:r>
      <w:r>
        <w:rPr>
          <w:sz w:val="20"/>
        </w:rPr>
        <w:t>with</w:t>
      </w:r>
      <w:r>
        <w:rPr>
          <w:spacing w:val="-4"/>
          <w:sz w:val="20"/>
        </w:rPr>
        <w:t xml:space="preserve"> </w:t>
      </w:r>
      <w:r>
        <w:rPr>
          <w:sz w:val="20"/>
        </w:rPr>
        <w:t>them</w:t>
      </w:r>
      <w:r>
        <w:rPr>
          <w:spacing w:val="-4"/>
          <w:sz w:val="20"/>
        </w:rPr>
        <w:t xml:space="preserve"> </w:t>
      </w:r>
      <w:r>
        <w:rPr>
          <w:sz w:val="20"/>
        </w:rPr>
        <w:t>when</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closed</w:t>
      </w:r>
      <w:r>
        <w:rPr>
          <w:spacing w:val="-3"/>
          <w:sz w:val="20"/>
        </w:rPr>
        <w:t xml:space="preserve"> </w:t>
      </w:r>
      <w:r>
        <w:rPr>
          <w:sz w:val="20"/>
        </w:rPr>
        <w:t>or part of a curtain wall partition</w:t>
      </w:r>
    </w:p>
    <w:p w14:paraId="65A87E71" w14:textId="77777777" w:rsidR="00B70B60" w:rsidRDefault="00000000">
      <w:pPr>
        <w:pStyle w:val="ListParagraph"/>
        <w:numPr>
          <w:ilvl w:val="0"/>
          <w:numId w:val="2"/>
        </w:numPr>
        <w:tabs>
          <w:tab w:val="left" w:pos="1139"/>
          <w:tab w:val="left" w:pos="1140"/>
        </w:tabs>
        <w:spacing w:before="198"/>
        <w:ind w:right="324"/>
        <w:rPr>
          <w:sz w:val="20"/>
        </w:rPr>
      </w:pPr>
      <w:r>
        <w:rPr>
          <w:sz w:val="20"/>
        </w:rPr>
        <w:t>Any windows that are accessible to pedestrians above ground level, where a fall</w:t>
      </w:r>
      <w:r>
        <w:rPr>
          <w:spacing w:val="-3"/>
          <w:sz w:val="20"/>
        </w:rPr>
        <w:t xml:space="preserve"> </w:t>
      </w:r>
      <w:r>
        <w:rPr>
          <w:sz w:val="20"/>
        </w:rPr>
        <w:t>could</w:t>
      </w:r>
      <w:r>
        <w:rPr>
          <w:spacing w:val="-3"/>
          <w:sz w:val="20"/>
        </w:rPr>
        <w:t xml:space="preserve"> </w:t>
      </w:r>
      <w:r>
        <w:rPr>
          <w:sz w:val="20"/>
        </w:rPr>
        <w:t>result</w:t>
      </w:r>
      <w:r>
        <w:rPr>
          <w:spacing w:val="-3"/>
          <w:sz w:val="20"/>
        </w:rPr>
        <w:t xml:space="preserve"> </w:t>
      </w:r>
      <w:r>
        <w:rPr>
          <w:sz w:val="20"/>
        </w:rPr>
        <w:t>in</w:t>
      </w:r>
      <w:r>
        <w:rPr>
          <w:spacing w:val="-3"/>
          <w:sz w:val="20"/>
        </w:rPr>
        <w:t xml:space="preserve"> </w:t>
      </w:r>
      <w:r>
        <w:rPr>
          <w:sz w:val="20"/>
        </w:rPr>
        <w:t>personal</w:t>
      </w:r>
      <w:r>
        <w:rPr>
          <w:spacing w:val="-3"/>
          <w:sz w:val="20"/>
        </w:rPr>
        <w:t xml:space="preserve"> </w:t>
      </w:r>
      <w:r>
        <w:rPr>
          <w:sz w:val="20"/>
        </w:rPr>
        <w:t>injury,</w:t>
      </w:r>
      <w:r>
        <w:rPr>
          <w:spacing w:val="-3"/>
          <w:sz w:val="20"/>
        </w:rPr>
        <w:t xml:space="preserve"> </w:t>
      </w:r>
      <w:r>
        <w:rPr>
          <w:sz w:val="20"/>
        </w:rPr>
        <w:t>and</w:t>
      </w:r>
      <w:r>
        <w:rPr>
          <w:spacing w:val="-3"/>
          <w:sz w:val="20"/>
        </w:rPr>
        <w:t xml:space="preserve"> </w:t>
      </w:r>
      <w:r>
        <w:rPr>
          <w:sz w:val="20"/>
        </w:rPr>
        <w:t>that</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opened,</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fitted</w:t>
      </w:r>
      <w:r>
        <w:rPr>
          <w:spacing w:val="-3"/>
          <w:sz w:val="20"/>
        </w:rPr>
        <w:t xml:space="preserve"> </w:t>
      </w:r>
      <w:r>
        <w:rPr>
          <w:sz w:val="20"/>
        </w:rPr>
        <w:t>with suitable restrictors to prevent the window being opened in order to prevent such</w:t>
      </w:r>
      <w:r>
        <w:rPr>
          <w:spacing w:val="-3"/>
          <w:sz w:val="20"/>
        </w:rPr>
        <w:t xml:space="preserve"> </w:t>
      </w:r>
      <w:r>
        <w:rPr>
          <w:sz w:val="20"/>
        </w:rPr>
        <w:t>falls.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that</w:t>
      </w:r>
      <w:r>
        <w:rPr>
          <w:spacing w:val="-3"/>
          <w:sz w:val="20"/>
        </w:rPr>
        <w:t xml:space="preserve"> </w:t>
      </w:r>
      <w:r>
        <w:rPr>
          <w:sz w:val="20"/>
        </w:rPr>
        <w:t>adequate</w:t>
      </w:r>
      <w:r>
        <w:rPr>
          <w:spacing w:val="-3"/>
          <w:sz w:val="20"/>
        </w:rPr>
        <w:t xml:space="preserve"> </w:t>
      </w:r>
      <w:r>
        <w:rPr>
          <w:sz w:val="20"/>
        </w:rPr>
        <w:t>natural</w:t>
      </w:r>
      <w:r>
        <w:rPr>
          <w:spacing w:val="-3"/>
          <w:sz w:val="20"/>
        </w:rPr>
        <w:t xml:space="preserve"> </w:t>
      </w:r>
      <w:r>
        <w:rPr>
          <w:sz w:val="20"/>
        </w:rPr>
        <w:t>ventilation</w:t>
      </w:r>
      <w:r>
        <w:rPr>
          <w:spacing w:val="-2"/>
          <w:sz w:val="20"/>
        </w:rPr>
        <w:t xml:space="preserve"> </w:t>
      </w:r>
      <w:r>
        <w:rPr>
          <w:sz w:val="20"/>
        </w:rPr>
        <w:t>is</w:t>
      </w:r>
      <w:r>
        <w:rPr>
          <w:spacing w:val="-3"/>
          <w:sz w:val="20"/>
        </w:rPr>
        <w:t xml:space="preserve"> </w:t>
      </w:r>
      <w:r>
        <w:rPr>
          <w:sz w:val="20"/>
        </w:rPr>
        <w:t>allowed</w:t>
      </w:r>
      <w:r>
        <w:rPr>
          <w:spacing w:val="-3"/>
          <w:sz w:val="20"/>
        </w:rPr>
        <w:t xml:space="preserve"> </w:t>
      </w:r>
      <w:r>
        <w:rPr>
          <w:sz w:val="20"/>
        </w:rPr>
        <w:t>into</w:t>
      </w:r>
      <w:r>
        <w:rPr>
          <w:spacing w:val="-3"/>
          <w:sz w:val="20"/>
        </w:rPr>
        <w:t xml:space="preserve"> </w:t>
      </w:r>
      <w:r>
        <w:rPr>
          <w:sz w:val="20"/>
        </w:rPr>
        <w:t>the</w:t>
      </w:r>
      <w:r>
        <w:rPr>
          <w:spacing w:val="-3"/>
          <w:sz w:val="20"/>
        </w:rPr>
        <w:t xml:space="preserve"> </w:t>
      </w:r>
      <w:r>
        <w:rPr>
          <w:sz w:val="20"/>
        </w:rPr>
        <w:t>room the opening gap will be restricted to approximately 100mm</w:t>
      </w:r>
    </w:p>
    <w:p w14:paraId="0C0792CA" w14:textId="77777777" w:rsidR="00B70B60" w:rsidRDefault="00B70B60">
      <w:pPr>
        <w:rPr>
          <w:sz w:val="20"/>
        </w:rPr>
        <w:sectPr w:rsidR="00B70B60">
          <w:pgSz w:w="11910" w:h="16840"/>
          <w:pgMar w:top="1340" w:right="1340" w:bottom="920" w:left="1320" w:header="0" w:footer="727" w:gutter="0"/>
          <w:cols w:space="720"/>
        </w:sectPr>
      </w:pPr>
    </w:p>
    <w:p w14:paraId="19970BC7" w14:textId="77777777" w:rsidR="00B70B60" w:rsidRDefault="00000000">
      <w:pPr>
        <w:pStyle w:val="ListParagraph"/>
        <w:numPr>
          <w:ilvl w:val="0"/>
          <w:numId w:val="2"/>
        </w:numPr>
        <w:tabs>
          <w:tab w:val="left" w:pos="1139"/>
          <w:tab w:val="left" w:pos="1140"/>
        </w:tabs>
        <w:spacing w:before="82"/>
        <w:ind w:hanging="493"/>
        <w:rPr>
          <w:sz w:val="20"/>
        </w:rPr>
      </w:pPr>
      <w:r>
        <w:rPr>
          <w:sz w:val="20"/>
        </w:rPr>
        <w:t>Provide</w:t>
      </w:r>
      <w:r>
        <w:rPr>
          <w:spacing w:val="-3"/>
          <w:sz w:val="20"/>
        </w:rPr>
        <w:t xml:space="preserve"> </w:t>
      </w:r>
      <w:r>
        <w:rPr>
          <w:sz w:val="20"/>
        </w:rPr>
        <w:t>suitable</w:t>
      </w:r>
      <w:r>
        <w:rPr>
          <w:spacing w:val="-3"/>
          <w:sz w:val="20"/>
        </w:rPr>
        <w:t xml:space="preserve"> </w:t>
      </w:r>
      <w:r>
        <w:rPr>
          <w:sz w:val="20"/>
        </w:rPr>
        <w:t>handling</w:t>
      </w:r>
      <w:r>
        <w:rPr>
          <w:spacing w:val="-2"/>
          <w:sz w:val="20"/>
        </w:rPr>
        <w:t xml:space="preserve"> </w:t>
      </w:r>
      <w:r>
        <w:rPr>
          <w:sz w:val="20"/>
        </w:rPr>
        <w:t>and</w:t>
      </w:r>
      <w:r>
        <w:rPr>
          <w:spacing w:val="-3"/>
          <w:sz w:val="20"/>
        </w:rPr>
        <w:t xml:space="preserve"> </w:t>
      </w:r>
      <w:r>
        <w:rPr>
          <w:sz w:val="20"/>
        </w:rPr>
        <w:t>transport</w:t>
      </w:r>
      <w:r>
        <w:rPr>
          <w:spacing w:val="-3"/>
          <w:sz w:val="20"/>
        </w:rPr>
        <w:t xml:space="preserve"> </w:t>
      </w:r>
      <w:r>
        <w:rPr>
          <w:sz w:val="20"/>
        </w:rPr>
        <w:t>equipment</w:t>
      </w:r>
      <w:r>
        <w:rPr>
          <w:spacing w:val="-2"/>
          <w:sz w:val="20"/>
        </w:rPr>
        <w:t xml:space="preserve"> </w:t>
      </w:r>
      <w:r>
        <w:rPr>
          <w:sz w:val="20"/>
        </w:rPr>
        <w:t>and</w:t>
      </w:r>
      <w:r>
        <w:rPr>
          <w:spacing w:val="-3"/>
          <w:sz w:val="20"/>
        </w:rPr>
        <w:t xml:space="preserve"> </w:t>
      </w:r>
      <w:r>
        <w:rPr>
          <w:sz w:val="20"/>
        </w:rPr>
        <w:t>training</w:t>
      </w:r>
      <w:r>
        <w:rPr>
          <w:spacing w:val="-3"/>
          <w:sz w:val="20"/>
        </w:rPr>
        <w:t xml:space="preserve"> </w:t>
      </w:r>
      <w:r>
        <w:rPr>
          <w:sz w:val="20"/>
        </w:rPr>
        <w:t>in</w:t>
      </w:r>
      <w:r>
        <w:rPr>
          <w:spacing w:val="-3"/>
          <w:sz w:val="20"/>
        </w:rPr>
        <w:t xml:space="preserve"> </w:t>
      </w:r>
      <w:proofErr w:type="spellStart"/>
      <w:r>
        <w:rPr>
          <w:sz w:val="20"/>
        </w:rPr>
        <w:t>it’s</w:t>
      </w:r>
      <w:proofErr w:type="spellEnd"/>
      <w:r>
        <w:rPr>
          <w:spacing w:val="-2"/>
          <w:sz w:val="20"/>
        </w:rPr>
        <w:t xml:space="preserve"> </w:t>
      </w:r>
      <w:r>
        <w:rPr>
          <w:spacing w:val="-4"/>
          <w:sz w:val="20"/>
        </w:rPr>
        <w:t>use.</w:t>
      </w:r>
    </w:p>
    <w:p w14:paraId="52AB9434" w14:textId="77777777" w:rsidR="00B70B60" w:rsidRDefault="00000000">
      <w:pPr>
        <w:pStyle w:val="ListParagraph"/>
        <w:numPr>
          <w:ilvl w:val="0"/>
          <w:numId w:val="2"/>
        </w:numPr>
        <w:tabs>
          <w:tab w:val="left" w:pos="1139"/>
          <w:tab w:val="left" w:pos="1140"/>
        </w:tabs>
        <w:spacing w:before="198"/>
        <w:ind w:right="880"/>
        <w:rPr>
          <w:sz w:val="20"/>
        </w:rPr>
      </w:pPr>
      <w:r>
        <w:rPr>
          <w:sz w:val="20"/>
        </w:rPr>
        <w:t>Where</w:t>
      </w:r>
      <w:r>
        <w:rPr>
          <w:spacing w:val="-4"/>
          <w:sz w:val="20"/>
        </w:rPr>
        <w:t xml:space="preserve"> </w:t>
      </w:r>
      <w:r>
        <w:rPr>
          <w:sz w:val="20"/>
        </w:rPr>
        <w:t>necessary,</w:t>
      </w:r>
      <w:r>
        <w:rPr>
          <w:spacing w:val="-3"/>
          <w:sz w:val="20"/>
        </w:rPr>
        <w:t xml:space="preserve"> </w:t>
      </w:r>
      <w:r>
        <w:rPr>
          <w:sz w:val="20"/>
        </w:rPr>
        <w:t>traffic</w:t>
      </w:r>
      <w:r>
        <w:rPr>
          <w:spacing w:val="-4"/>
          <w:sz w:val="20"/>
        </w:rPr>
        <w:t xml:space="preserve"> </w:t>
      </w:r>
      <w:r>
        <w:rPr>
          <w:sz w:val="20"/>
        </w:rPr>
        <w:t>routes</w:t>
      </w:r>
      <w:r>
        <w:rPr>
          <w:spacing w:val="-4"/>
          <w:sz w:val="20"/>
        </w:rPr>
        <w:t xml:space="preserve"> </w:t>
      </w:r>
      <w:r>
        <w:rPr>
          <w:sz w:val="20"/>
        </w:rPr>
        <w:t>will</w:t>
      </w:r>
      <w:r>
        <w:rPr>
          <w:spacing w:val="-4"/>
          <w:sz w:val="20"/>
        </w:rPr>
        <w:t xml:space="preserve"> </w:t>
      </w:r>
      <w:r>
        <w:rPr>
          <w:sz w:val="20"/>
        </w:rPr>
        <w:t>be</w:t>
      </w:r>
      <w:r>
        <w:rPr>
          <w:spacing w:val="-4"/>
          <w:sz w:val="20"/>
        </w:rPr>
        <w:t xml:space="preserve"> </w:t>
      </w:r>
      <w:proofErr w:type="spellStart"/>
      <w:r>
        <w:rPr>
          <w:sz w:val="20"/>
        </w:rPr>
        <w:t>reorganised</w:t>
      </w:r>
      <w:proofErr w:type="spellEnd"/>
      <w:r>
        <w:rPr>
          <w:spacing w:val="-3"/>
          <w:sz w:val="20"/>
        </w:rPr>
        <w:t xml:space="preserve"> </w:t>
      </w:r>
      <w:r>
        <w:rPr>
          <w:sz w:val="20"/>
        </w:rPr>
        <w:t>(either</w:t>
      </w:r>
      <w:r>
        <w:rPr>
          <w:spacing w:val="-4"/>
          <w:sz w:val="20"/>
        </w:rPr>
        <w:t xml:space="preserve"> </w:t>
      </w:r>
      <w:r>
        <w:rPr>
          <w:sz w:val="20"/>
        </w:rPr>
        <w:t>for</w:t>
      </w:r>
      <w:r>
        <w:rPr>
          <w:spacing w:val="-4"/>
          <w:sz w:val="20"/>
        </w:rPr>
        <w:t xml:space="preserve"> </w:t>
      </w:r>
      <w:r>
        <w:rPr>
          <w:sz w:val="20"/>
        </w:rPr>
        <w:t>people</w:t>
      </w:r>
      <w:r>
        <w:rPr>
          <w:spacing w:val="-4"/>
          <w:sz w:val="20"/>
        </w:rPr>
        <w:t xml:space="preserve"> </w:t>
      </w:r>
      <w:r>
        <w:rPr>
          <w:sz w:val="20"/>
        </w:rPr>
        <w:t>or vehicles) to avoid the risk of glazing being broken by impact</w:t>
      </w:r>
    </w:p>
    <w:p w14:paraId="1B61709A" w14:textId="77777777" w:rsidR="00B70B60" w:rsidRDefault="00B70B60">
      <w:pPr>
        <w:pStyle w:val="BodyText"/>
        <w:ind w:left="0"/>
      </w:pPr>
    </w:p>
    <w:p w14:paraId="04297208" w14:textId="77777777" w:rsidR="00B70B60" w:rsidRDefault="00000000">
      <w:pPr>
        <w:pStyle w:val="BodyText"/>
        <w:spacing w:before="1"/>
        <w:ind w:left="0"/>
        <w:rPr>
          <w:sz w:val="13"/>
        </w:rPr>
      </w:pPr>
      <w:r>
        <w:pict w14:anchorId="413677C5">
          <v:shape id="docshape17" o:spid="_x0000_s2052" style="position:absolute;margin-left:1in;margin-top:9.2pt;width:3.55pt;height:.1pt;z-index:-15724032;mso-wrap-distance-left:0;mso-wrap-distance-right:0;mso-position-horizontal-relative:page" coordorigin="1440,184" coordsize="71,0" path="m1440,184r70,e" filled="f" strokeweight=".5pt">
            <v:path arrowok="t"/>
            <w10:wrap type="topAndBottom" anchorx="page"/>
          </v:shape>
        </w:pict>
      </w:r>
    </w:p>
    <w:p w14:paraId="45084538" w14:textId="77777777" w:rsidR="00B70B60" w:rsidRDefault="00000000">
      <w:pPr>
        <w:pStyle w:val="BodyText"/>
        <w:spacing w:before="28"/>
        <w:ind w:left="120"/>
      </w:pPr>
      <w:r>
        <w:rPr>
          <w:u w:val="single"/>
        </w:rPr>
        <w:t>Employees</w:t>
      </w:r>
      <w:r>
        <w:rPr>
          <w:spacing w:val="-8"/>
          <w:u w:val="single"/>
        </w:rPr>
        <w:t xml:space="preserve"> </w:t>
      </w:r>
      <w:r>
        <w:rPr>
          <w:spacing w:val="-2"/>
          <w:u w:val="single"/>
        </w:rPr>
        <w:t>Responsibilities</w:t>
      </w:r>
    </w:p>
    <w:p w14:paraId="6954448A" w14:textId="77777777" w:rsidR="00B70B60" w:rsidRDefault="00B70B60">
      <w:pPr>
        <w:pStyle w:val="BodyText"/>
        <w:spacing w:before="1"/>
        <w:ind w:left="0"/>
        <w:rPr>
          <w:sz w:val="18"/>
        </w:rPr>
      </w:pPr>
    </w:p>
    <w:p w14:paraId="60D6621C" w14:textId="77777777" w:rsidR="00B70B60" w:rsidRDefault="00000000">
      <w:pPr>
        <w:pStyle w:val="ListParagraph"/>
        <w:numPr>
          <w:ilvl w:val="0"/>
          <w:numId w:val="2"/>
        </w:numPr>
        <w:tabs>
          <w:tab w:val="left" w:pos="1139"/>
          <w:tab w:val="left" w:pos="1140"/>
        </w:tabs>
        <w:ind w:right="172"/>
        <w:rPr>
          <w:sz w:val="20"/>
        </w:rPr>
      </w:pPr>
      <w:r>
        <w:rPr>
          <w:sz w:val="20"/>
        </w:rPr>
        <w:t>Suitable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worn</w:t>
      </w:r>
      <w:r>
        <w:rPr>
          <w:spacing w:val="-4"/>
          <w:sz w:val="20"/>
        </w:rPr>
        <w:t xml:space="preserve"> </w:t>
      </w:r>
      <w:r>
        <w:rPr>
          <w:sz w:val="20"/>
        </w:rPr>
        <w:t>in</w:t>
      </w:r>
      <w:r>
        <w:rPr>
          <w:spacing w:val="-4"/>
          <w:sz w:val="20"/>
        </w:rPr>
        <w:t xml:space="preserve"> </w:t>
      </w:r>
      <w:r>
        <w:rPr>
          <w:sz w:val="20"/>
        </w:rPr>
        <w:t>ALL</w:t>
      </w:r>
      <w:r>
        <w:rPr>
          <w:spacing w:val="-4"/>
          <w:sz w:val="20"/>
        </w:rPr>
        <w:t xml:space="preserve"> </w:t>
      </w:r>
      <w:r>
        <w:rPr>
          <w:sz w:val="20"/>
        </w:rPr>
        <w:t>circumstances</w:t>
      </w:r>
      <w:r>
        <w:rPr>
          <w:spacing w:val="-2"/>
          <w:sz w:val="20"/>
        </w:rPr>
        <w:t xml:space="preserve"> </w:t>
      </w:r>
      <w:r>
        <w:rPr>
          <w:sz w:val="20"/>
        </w:rPr>
        <w:t>to guard against serious cut injuries</w:t>
      </w:r>
    </w:p>
    <w:p w14:paraId="1B7EAF4E" w14:textId="77777777" w:rsidR="00B70B60" w:rsidRDefault="00000000">
      <w:pPr>
        <w:pStyle w:val="ListParagraph"/>
        <w:numPr>
          <w:ilvl w:val="0"/>
          <w:numId w:val="2"/>
        </w:numPr>
        <w:tabs>
          <w:tab w:val="left" w:pos="1139"/>
          <w:tab w:val="left" w:pos="1140"/>
        </w:tabs>
        <w:spacing w:before="198"/>
        <w:ind w:right="282"/>
        <w:rPr>
          <w:sz w:val="20"/>
        </w:rPr>
      </w:pPr>
      <w:r>
        <w:rPr>
          <w:sz w:val="20"/>
        </w:rPr>
        <w:t>Where</w:t>
      </w:r>
      <w:r>
        <w:rPr>
          <w:spacing w:val="-4"/>
          <w:sz w:val="20"/>
        </w:rPr>
        <w:t xml:space="preserve"> </w:t>
      </w:r>
      <w:r>
        <w:rPr>
          <w:sz w:val="20"/>
        </w:rPr>
        <w:t>handling</w:t>
      </w:r>
      <w:r>
        <w:rPr>
          <w:spacing w:val="-3"/>
          <w:sz w:val="20"/>
        </w:rPr>
        <w:t xml:space="preserve"> </w:t>
      </w:r>
      <w:r>
        <w:rPr>
          <w:sz w:val="20"/>
        </w:rPr>
        <w:t>and</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readily</w:t>
      </w:r>
      <w:r>
        <w:rPr>
          <w:spacing w:val="-4"/>
          <w:sz w:val="20"/>
        </w:rPr>
        <w:t xml:space="preserve"> </w:t>
      </w:r>
      <w:r>
        <w:rPr>
          <w:sz w:val="20"/>
        </w:rPr>
        <w:t>available,</w:t>
      </w:r>
      <w:r>
        <w:rPr>
          <w:spacing w:val="-3"/>
          <w:sz w:val="20"/>
        </w:rPr>
        <w:t xml:space="preserve"> </w:t>
      </w:r>
      <w:r>
        <w:rPr>
          <w:sz w:val="20"/>
        </w:rPr>
        <w:t>this</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used to avoid manual handling problems and injuries</w:t>
      </w:r>
    </w:p>
    <w:p w14:paraId="661802B9" w14:textId="77777777" w:rsidR="00B70B60" w:rsidRDefault="00000000">
      <w:pPr>
        <w:pStyle w:val="ListParagraph"/>
        <w:numPr>
          <w:ilvl w:val="0"/>
          <w:numId w:val="2"/>
        </w:numPr>
        <w:tabs>
          <w:tab w:val="left" w:pos="1139"/>
          <w:tab w:val="left" w:pos="1140"/>
        </w:tabs>
        <w:spacing w:before="198"/>
        <w:ind w:right="996"/>
        <w:rPr>
          <w:sz w:val="20"/>
        </w:rPr>
      </w:pPr>
      <w:r>
        <w:rPr>
          <w:sz w:val="20"/>
        </w:rPr>
        <w:t>Act</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responsible</w:t>
      </w:r>
      <w:r>
        <w:rPr>
          <w:spacing w:val="-3"/>
          <w:sz w:val="20"/>
        </w:rPr>
        <w:t xml:space="preserve"> </w:t>
      </w:r>
      <w:r>
        <w:rPr>
          <w:sz w:val="20"/>
        </w:rPr>
        <w:t>manner</w:t>
      </w:r>
      <w:r>
        <w:rPr>
          <w:spacing w:val="-4"/>
          <w:sz w:val="20"/>
        </w:rPr>
        <w:t xml:space="preserve"> </w:t>
      </w:r>
      <w:r>
        <w:rPr>
          <w:sz w:val="20"/>
        </w:rPr>
        <w:t>when</w:t>
      </w:r>
      <w:r>
        <w:rPr>
          <w:spacing w:val="-4"/>
          <w:sz w:val="20"/>
        </w:rPr>
        <w:t xml:space="preserve"> </w:t>
      </w:r>
      <w:r>
        <w:rPr>
          <w:sz w:val="20"/>
        </w:rPr>
        <w:t>handling</w:t>
      </w:r>
      <w:r>
        <w:rPr>
          <w:spacing w:val="-3"/>
          <w:sz w:val="20"/>
        </w:rPr>
        <w:t xml:space="preserve"> </w:t>
      </w:r>
      <w:r>
        <w:rPr>
          <w:sz w:val="20"/>
        </w:rPr>
        <w:t>glass</w:t>
      </w:r>
      <w:r>
        <w:rPr>
          <w:spacing w:val="-4"/>
          <w:sz w:val="20"/>
        </w:rPr>
        <w:t xml:space="preserve"> </w:t>
      </w:r>
      <w:r>
        <w:rPr>
          <w:sz w:val="20"/>
        </w:rPr>
        <w:t>or</w:t>
      </w:r>
      <w:r>
        <w:rPr>
          <w:spacing w:val="-4"/>
          <w:sz w:val="20"/>
        </w:rPr>
        <w:t xml:space="preserve"> </w:t>
      </w:r>
      <w:r>
        <w:rPr>
          <w:sz w:val="20"/>
        </w:rPr>
        <w:t>associated</w:t>
      </w:r>
      <w:r>
        <w:rPr>
          <w:spacing w:val="-3"/>
          <w:sz w:val="20"/>
        </w:rPr>
        <w:t xml:space="preserve"> </w:t>
      </w:r>
      <w:r>
        <w:rPr>
          <w:sz w:val="20"/>
        </w:rPr>
        <w:t>glazing materials at all times</w:t>
      </w:r>
    </w:p>
    <w:p w14:paraId="422D66AC" w14:textId="77777777" w:rsidR="00B70B60" w:rsidRDefault="00000000">
      <w:pPr>
        <w:pStyle w:val="ListParagraph"/>
        <w:numPr>
          <w:ilvl w:val="0"/>
          <w:numId w:val="2"/>
        </w:numPr>
        <w:tabs>
          <w:tab w:val="left" w:pos="1139"/>
          <w:tab w:val="left" w:pos="1140"/>
        </w:tabs>
        <w:spacing w:before="198"/>
        <w:ind w:hanging="493"/>
        <w:rPr>
          <w:sz w:val="20"/>
        </w:rPr>
      </w:pPr>
      <w:r>
        <w:rPr>
          <w:sz w:val="20"/>
        </w:rPr>
        <w:t>All</w:t>
      </w:r>
      <w:r>
        <w:rPr>
          <w:spacing w:val="-4"/>
          <w:sz w:val="20"/>
        </w:rPr>
        <w:t xml:space="preserve"> </w:t>
      </w:r>
      <w:r>
        <w:rPr>
          <w:sz w:val="20"/>
        </w:rPr>
        <w:t>accidents</w:t>
      </w:r>
      <w:r>
        <w:rPr>
          <w:spacing w:val="-3"/>
          <w:sz w:val="20"/>
        </w:rPr>
        <w:t xml:space="preserve"> </w:t>
      </w:r>
      <w:r>
        <w:rPr>
          <w:sz w:val="20"/>
        </w:rPr>
        <w:t>and</w:t>
      </w:r>
      <w:r>
        <w:rPr>
          <w:spacing w:val="-3"/>
          <w:sz w:val="20"/>
        </w:rPr>
        <w:t xml:space="preserve"> </w:t>
      </w:r>
      <w:r>
        <w:rPr>
          <w:sz w:val="20"/>
        </w:rPr>
        <w:t>incidents</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reported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62C8AACD" w14:textId="77777777" w:rsidR="00B70B60" w:rsidRDefault="00B70B60">
      <w:pPr>
        <w:rPr>
          <w:sz w:val="20"/>
        </w:rPr>
        <w:sectPr w:rsidR="00B70B60">
          <w:pgSz w:w="11910" w:h="16840"/>
          <w:pgMar w:top="1340" w:right="1340" w:bottom="920" w:left="1320" w:header="0" w:footer="727" w:gutter="0"/>
          <w:cols w:space="720"/>
        </w:sectPr>
      </w:pPr>
    </w:p>
    <w:p w14:paraId="474D5DE7" w14:textId="77777777" w:rsidR="00B70B60" w:rsidRDefault="00B70B60">
      <w:pPr>
        <w:pStyle w:val="BodyText"/>
        <w:spacing w:before="7"/>
        <w:ind w:left="0"/>
        <w:rPr>
          <w:sz w:val="32"/>
        </w:rPr>
      </w:pPr>
    </w:p>
    <w:p w14:paraId="7E18422D" w14:textId="77777777" w:rsidR="00B70B60" w:rsidRDefault="00000000">
      <w:pPr>
        <w:pStyle w:val="BodyText"/>
        <w:spacing w:before="1"/>
        <w:ind w:left="120"/>
      </w:pPr>
      <w:r>
        <w:rPr>
          <w:spacing w:val="-2"/>
          <w:u w:val="single"/>
        </w:rPr>
        <w:t>Description</w:t>
      </w:r>
    </w:p>
    <w:p w14:paraId="03AFC1B2" w14:textId="77777777" w:rsidR="00B70B60" w:rsidRDefault="00000000">
      <w:pPr>
        <w:pStyle w:val="Heading2"/>
        <w:jc w:val="left"/>
        <w:rPr>
          <w:u w:val="none"/>
        </w:rPr>
      </w:pPr>
      <w:r>
        <w:rPr>
          <w:b w:val="0"/>
          <w:u w:val="none"/>
        </w:rPr>
        <w:br w:type="column"/>
      </w:r>
      <w:bookmarkStart w:id="47" w:name="_bookmark47"/>
      <w:bookmarkEnd w:id="47"/>
      <w:r>
        <w:t>Hand</w:t>
      </w:r>
      <w:r>
        <w:rPr>
          <w:spacing w:val="-3"/>
        </w:rPr>
        <w:t xml:space="preserve"> </w:t>
      </w:r>
      <w:r>
        <w:rPr>
          <w:spacing w:val="-2"/>
        </w:rPr>
        <w:t>Tools</w:t>
      </w:r>
    </w:p>
    <w:p w14:paraId="08A67B32" w14:textId="77777777" w:rsidR="00B70B60" w:rsidRDefault="00B70B60">
      <w:pPr>
        <w:sectPr w:rsidR="00B70B60">
          <w:pgSz w:w="11910" w:h="16840"/>
          <w:pgMar w:top="1340" w:right="1340" w:bottom="920" w:left="1320" w:header="0" w:footer="727" w:gutter="0"/>
          <w:cols w:num="2" w:space="720" w:equalWidth="0">
            <w:col w:w="1288" w:space="2476"/>
            <w:col w:w="5486"/>
          </w:cols>
        </w:sectPr>
      </w:pPr>
    </w:p>
    <w:p w14:paraId="75D0E31C" w14:textId="77777777" w:rsidR="00B70B60" w:rsidRDefault="00B70B60">
      <w:pPr>
        <w:pStyle w:val="BodyText"/>
        <w:spacing w:before="9"/>
        <w:ind w:left="0"/>
        <w:rPr>
          <w:b/>
          <w:sz w:val="9"/>
        </w:rPr>
      </w:pPr>
    </w:p>
    <w:p w14:paraId="69A5A0FB" w14:textId="77777777" w:rsidR="00B70B60" w:rsidRDefault="00000000">
      <w:pPr>
        <w:pStyle w:val="BodyText"/>
        <w:spacing w:before="100" w:line="259" w:lineRule="auto"/>
        <w:ind w:left="120" w:right="98"/>
        <w:jc w:val="both"/>
      </w:pPr>
      <w:r>
        <w:t xml:space="preserve">Tools that are hand held and are powered manually. </w:t>
      </w:r>
      <w:r>
        <w:rPr>
          <w:color w:val="222222"/>
        </w:rPr>
        <w:t>Categories of</w:t>
      </w:r>
      <w:r>
        <w:rPr>
          <w:color w:val="222222"/>
          <w:spacing w:val="-2"/>
        </w:rPr>
        <w:t xml:space="preserve"> </w:t>
      </w:r>
      <w:r>
        <w:rPr>
          <w:color w:val="222222"/>
        </w:rPr>
        <w:t>hand tools</w:t>
      </w:r>
      <w:r>
        <w:rPr>
          <w:color w:val="222222"/>
          <w:spacing w:val="-2"/>
        </w:rPr>
        <w:t xml:space="preserve"> </w:t>
      </w:r>
      <w:r>
        <w:t>include</w:t>
      </w:r>
      <w:r>
        <w:rPr>
          <w:spacing w:val="40"/>
        </w:rPr>
        <w:t xml:space="preserve"> </w:t>
      </w:r>
      <w:r>
        <w:t>(but</w:t>
      </w:r>
      <w:r>
        <w:rPr>
          <w:spacing w:val="80"/>
        </w:rPr>
        <w:t xml:space="preserve"> </w:t>
      </w:r>
      <w:r>
        <w:t>are</w:t>
      </w:r>
      <w:r>
        <w:rPr>
          <w:spacing w:val="80"/>
        </w:rPr>
        <w:t xml:space="preserve"> </w:t>
      </w:r>
      <w:r>
        <w:t>not</w:t>
      </w:r>
      <w:r>
        <w:rPr>
          <w:spacing w:val="80"/>
        </w:rPr>
        <w:t xml:space="preserve"> </w:t>
      </w:r>
      <w:r>
        <w:t>limited</w:t>
      </w:r>
      <w:r>
        <w:rPr>
          <w:spacing w:val="80"/>
        </w:rPr>
        <w:t xml:space="preserve"> </w:t>
      </w:r>
      <w:r>
        <w:t>to)</w:t>
      </w:r>
      <w:r>
        <w:rPr>
          <w:spacing w:val="80"/>
        </w:rPr>
        <w:t xml:space="preserve"> </w:t>
      </w:r>
      <w:r>
        <w:t>wrenches,</w:t>
      </w:r>
      <w:r>
        <w:rPr>
          <w:spacing w:val="80"/>
        </w:rPr>
        <w:t xml:space="preserve"> </w:t>
      </w:r>
      <w:r>
        <w:t>pliers,</w:t>
      </w:r>
      <w:r>
        <w:rPr>
          <w:spacing w:val="80"/>
        </w:rPr>
        <w:t xml:space="preserve"> </w:t>
      </w:r>
      <w:r>
        <w:t>cutters,</w:t>
      </w:r>
      <w:r>
        <w:rPr>
          <w:spacing w:val="80"/>
        </w:rPr>
        <w:t xml:space="preserve"> </w:t>
      </w:r>
      <w:r>
        <w:t>striking tools,</w:t>
      </w:r>
      <w:r>
        <w:rPr>
          <w:spacing w:val="80"/>
        </w:rPr>
        <w:t xml:space="preserve"> </w:t>
      </w:r>
      <w:r>
        <w:t>struck</w:t>
      </w:r>
      <w:r>
        <w:rPr>
          <w:spacing w:val="80"/>
        </w:rPr>
        <w:t xml:space="preserve"> </w:t>
      </w:r>
      <w:r>
        <w:t>or hammered</w:t>
      </w:r>
      <w:r>
        <w:rPr>
          <w:spacing w:val="-3"/>
        </w:rPr>
        <w:t xml:space="preserve"> </w:t>
      </w:r>
      <w:r>
        <w:t>tools, screwdrivers, clamps, snips, saws, drills</w:t>
      </w:r>
      <w:r>
        <w:rPr>
          <w:spacing w:val="-4"/>
        </w:rPr>
        <w:t xml:space="preserve"> </w:t>
      </w:r>
      <w:r>
        <w:t>and</w:t>
      </w:r>
      <w:r>
        <w:rPr>
          <w:spacing w:val="-4"/>
        </w:rPr>
        <w:t xml:space="preserve"> </w:t>
      </w:r>
      <w:r>
        <w:t>knives. Outdoor</w:t>
      </w:r>
      <w:r>
        <w:rPr>
          <w:spacing w:val="-4"/>
        </w:rPr>
        <w:t xml:space="preserve"> </w:t>
      </w:r>
      <w:r>
        <w:t>tools</w:t>
      </w:r>
      <w:r>
        <w:rPr>
          <w:spacing w:val="-4"/>
        </w:rPr>
        <w:t xml:space="preserve"> </w:t>
      </w:r>
      <w:r>
        <w:t>such as garden forks, pruning shears, and rakes are additional forms of hand tools.</w:t>
      </w:r>
    </w:p>
    <w:p w14:paraId="121DA81C" w14:textId="77777777" w:rsidR="00B70B60" w:rsidRDefault="00000000">
      <w:pPr>
        <w:pStyle w:val="BodyText"/>
        <w:spacing w:before="200" w:line="259" w:lineRule="auto"/>
        <w:ind w:left="120" w:right="165"/>
        <w:jc w:val="both"/>
      </w:pPr>
      <w:r>
        <w:t>The</w:t>
      </w:r>
      <w:r>
        <w:rPr>
          <w:spacing w:val="-3"/>
        </w:rPr>
        <w:t xml:space="preserve"> </w:t>
      </w:r>
      <w:r>
        <w:t>greatest</w:t>
      </w:r>
      <w:r>
        <w:rPr>
          <w:spacing w:val="-3"/>
        </w:rPr>
        <w:t xml:space="preserve"> </w:t>
      </w:r>
      <w:r>
        <w:t>hazards</w:t>
      </w:r>
      <w:r>
        <w:rPr>
          <w:spacing w:val="-3"/>
        </w:rPr>
        <w:t xml:space="preserve"> </w:t>
      </w:r>
      <w:r>
        <w:t>posed</w:t>
      </w:r>
      <w:r>
        <w:rPr>
          <w:spacing w:val="-3"/>
        </w:rPr>
        <w:t xml:space="preserve"> </w:t>
      </w:r>
      <w:r>
        <w:t>by</w:t>
      </w:r>
      <w:r>
        <w:rPr>
          <w:spacing w:val="-3"/>
        </w:rPr>
        <w:t xml:space="preserve"> </w:t>
      </w:r>
      <w:r>
        <w:t>hand</w:t>
      </w:r>
      <w:r>
        <w:rPr>
          <w:spacing w:val="-3"/>
        </w:rPr>
        <w:t xml:space="preserve"> </w:t>
      </w:r>
      <w:r>
        <w:t>tools</w:t>
      </w:r>
      <w:r>
        <w:rPr>
          <w:spacing w:val="-3"/>
        </w:rPr>
        <w:t xml:space="preserve"> </w:t>
      </w:r>
      <w:r>
        <w:t>result</w:t>
      </w:r>
      <w:r>
        <w:rPr>
          <w:spacing w:val="-3"/>
        </w:rPr>
        <w:t xml:space="preserve"> </w:t>
      </w:r>
      <w:r>
        <w:t>from</w:t>
      </w:r>
      <w:r>
        <w:rPr>
          <w:spacing w:val="-3"/>
        </w:rPr>
        <w:t xml:space="preserve"> </w:t>
      </w:r>
      <w:r>
        <w:t>misuse</w:t>
      </w:r>
      <w:r>
        <w:rPr>
          <w:spacing w:val="-3"/>
        </w:rPr>
        <w:t xml:space="preserve"> </w:t>
      </w:r>
      <w:r>
        <w:t>and</w:t>
      </w:r>
      <w:r>
        <w:rPr>
          <w:spacing w:val="-3"/>
        </w:rPr>
        <w:t xml:space="preserve"> </w:t>
      </w:r>
      <w:r>
        <w:t>improper</w:t>
      </w:r>
      <w:r>
        <w:rPr>
          <w:spacing w:val="-3"/>
        </w:rPr>
        <w:t xml:space="preserve"> </w:t>
      </w:r>
      <w:r>
        <w:t xml:space="preserve">maintenance </w:t>
      </w:r>
      <w:r>
        <w:rPr>
          <w:spacing w:val="-4"/>
        </w:rPr>
        <w:t>e.g.</w:t>
      </w:r>
    </w:p>
    <w:p w14:paraId="16C6F55E" w14:textId="77777777" w:rsidR="00B70B60" w:rsidRDefault="00000000">
      <w:pPr>
        <w:pStyle w:val="ListParagraph"/>
        <w:numPr>
          <w:ilvl w:val="0"/>
          <w:numId w:val="2"/>
        </w:numPr>
        <w:tabs>
          <w:tab w:val="left" w:pos="1139"/>
          <w:tab w:val="left" w:pos="1140"/>
        </w:tabs>
        <w:spacing w:before="199" w:line="273" w:lineRule="auto"/>
        <w:ind w:right="242"/>
        <w:rPr>
          <w:sz w:val="20"/>
        </w:rPr>
      </w:pPr>
      <w:r>
        <w:rPr>
          <w:sz w:val="20"/>
        </w:rPr>
        <w:t>If</w:t>
      </w:r>
      <w:r>
        <w:rPr>
          <w:spacing w:val="-3"/>
          <w:sz w:val="20"/>
        </w:rPr>
        <w:t xml:space="preserve"> </w:t>
      </w:r>
      <w:r>
        <w:rPr>
          <w:sz w:val="20"/>
        </w:rPr>
        <w:t>a</w:t>
      </w:r>
      <w:r>
        <w:rPr>
          <w:spacing w:val="-3"/>
          <w:sz w:val="20"/>
        </w:rPr>
        <w:t xml:space="preserve"> </w:t>
      </w:r>
      <w:r>
        <w:rPr>
          <w:sz w:val="20"/>
        </w:rPr>
        <w:t>chisel</w:t>
      </w:r>
      <w:r>
        <w:rPr>
          <w:spacing w:val="-2"/>
          <w:sz w:val="20"/>
        </w:rPr>
        <w:t xml:space="preserve"> </w:t>
      </w:r>
      <w:r>
        <w:rPr>
          <w:sz w:val="20"/>
        </w:rPr>
        <w:t>is</w:t>
      </w:r>
      <w:r>
        <w:rPr>
          <w:spacing w:val="-3"/>
          <w:sz w:val="20"/>
        </w:rPr>
        <w:t xml:space="preserve"> </w:t>
      </w:r>
      <w:r>
        <w:rPr>
          <w:sz w:val="20"/>
        </w:rPr>
        <w:t>used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screwdriver,</w:t>
      </w:r>
      <w:r>
        <w:rPr>
          <w:spacing w:val="-1"/>
          <w:sz w:val="20"/>
        </w:rPr>
        <w:t xml:space="preserve"> </w:t>
      </w:r>
      <w:r>
        <w:rPr>
          <w:sz w:val="20"/>
        </w:rPr>
        <w:t>the</w:t>
      </w:r>
      <w:r>
        <w:rPr>
          <w:spacing w:val="-3"/>
          <w:sz w:val="20"/>
        </w:rPr>
        <w:t xml:space="preserve"> </w:t>
      </w:r>
      <w:r>
        <w:rPr>
          <w:sz w:val="20"/>
        </w:rPr>
        <w:t>tip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chisel</w:t>
      </w:r>
      <w:r>
        <w:rPr>
          <w:spacing w:val="-2"/>
          <w:sz w:val="20"/>
        </w:rPr>
        <w:t xml:space="preserve"> </w:t>
      </w:r>
      <w:r>
        <w:rPr>
          <w:sz w:val="20"/>
        </w:rPr>
        <w:t>may</w:t>
      </w:r>
      <w:r>
        <w:rPr>
          <w:spacing w:val="-3"/>
          <w:sz w:val="20"/>
        </w:rPr>
        <w:t xml:space="preserve"> </w:t>
      </w:r>
      <w:r>
        <w:rPr>
          <w:sz w:val="20"/>
        </w:rPr>
        <w:t>break</w:t>
      </w:r>
      <w:r>
        <w:rPr>
          <w:spacing w:val="-3"/>
          <w:sz w:val="20"/>
        </w:rPr>
        <w:t xml:space="preserve"> </w:t>
      </w:r>
      <w:r>
        <w:rPr>
          <w:sz w:val="20"/>
        </w:rPr>
        <w:t>and</w:t>
      </w:r>
      <w:r>
        <w:rPr>
          <w:spacing w:val="-3"/>
          <w:sz w:val="20"/>
        </w:rPr>
        <w:t xml:space="preserve"> </w:t>
      </w:r>
      <w:r>
        <w:rPr>
          <w:sz w:val="20"/>
        </w:rPr>
        <w:t>fly</w:t>
      </w:r>
      <w:r>
        <w:rPr>
          <w:spacing w:val="-3"/>
          <w:sz w:val="20"/>
        </w:rPr>
        <w:t xml:space="preserve"> </w:t>
      </w:r>
      <w:r>
        <w:rPr>
          <w:sz w:val="20"/>
        </w:rPr>
        <w:t>off, hitting the user or other employees.</w:t>
      </w:r>
    </w:p>
    <w:p w14:paraId="69BFDDA7" w14:textId="77777777" w:rsidR="00B70B60" w:rsidRDefault="00000000">
      <w:pPr>
        <w:pStyle w:val="ListParagraph"/>
        <w:numPr>
          <w:ilvl w:val="0"/>
          <w:numId w:val="2"/>
        </w:numPr>
        <w:tabs>
          <w:tab w:val="left" w:pos="1139"/>
          <w:tab w:val="left" w:pos="1140"/>
        </w:tabs>
        <w:spacing w:before="203" w:line="276" w:lineRule="auto"/>
        <w:ind w:right="384"/>
        <w:rPr>
          <w:sz w:val="20"/>
        </w:rPr>
      </w:pPr>
      <w:r>
        <w:rPr>
          <w:sz w:val="20"/>
        </w:rPr>
        <w:t>If a wooden handle on a tool, such as a hammer or an axe, is loose, splintered,</w:t>
      </w:r>
      <w:r>
        <w:rPr>
          <w:spacing w:val="-1"/>
          <w:sz w:val="20"/>
        </w:rPr>
        <w:t xml:space="preserve"> </w:t>
      </w:r>
      <w:r>
        <w:rPr>
          <w:sz w:val="20"/>
        </w:rPr>
        <w:t>or</w:t>
      </w:r>
      <w:r>
        <w:rPr>
          <w:spacing w:val="-3"/>
          <w:sz w:val="20"/>
        </w:rPr>
        <w:t xml:space="preserve"> </w:t>
      </w:r>
      <w:r>
        <w:rPr>
          <w:sz w:val="20"/>
        </w:rPr>
        <w:t>cracked,</w:t>
      </w:r>
      <w:r>
        <w:rPr>
          <w:spacing w:val="-2"/>
          <w:sz w:val="20"/>
        </w:rPr>
        <w:t xml:space="preserve"> </w:t>
      </w:r>
      <w:r>
        <w:rPr>
          <w:sz w:val="20"/>
        </w:rPr>
        <w:t>the</w:t>
      </w:r>
      <w:r>
        <w:rPr>
          <w:spacing w:val="-3"/>
          <w:sz w:val="20"/>
        </w:rPr>
        <w:t xml:space="preserve"> </w:t>
      </w:r>
      <w:r>
        <w:rPr>
          <w:sz w:val="20"/>
        </w:rPr>
        <w:t>head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tool</w:t>
      </w:r>
      <w:r>
        <w:rPr>
          <w:spacing w:val="-3"/>
          <w:sz w:val="20"/>
        </w:rPr>
        <w:t xml:space="preserve"> </w:t>
      </w:r>
      <w:r>
        <w:rPr>
          <w:sz w:val="20"/>
        </w:rPr>
        <w:t>may</w:t>
      </w:r>
      <w:r>
        <w:rPr>
          <w:spacing w:val="-3"/>
          <w:sz w:val="20"/>
        </w:rPr>
        <w:t xml:space="preserve"> </w:t>
      </w:r>
      <w:r>
        <w:rPr>
          <w:sz w:val="20"/>
        </w:rPr>
        <w:t>fly</w:t>
      </w:r>
      <w:r>
        <w:rPr>
          <w:spacing w:val="-3"/>
          <w:sz w:val="20"/>
        </w:rPr>
        <w:t xml:space="preserve"> </w:t>
      </w:r>
      <w:r>
        <w:rPr>
          <w:sz w:val="20"/>
        </w:rPr>
        <w:t>off</w:t>
      </w:r>
      <w:r>
        <w:rPr>
          <w:spacing w:val="-3"/>
          <w:sz w:val="20"/>
        </w:rPr>
        <w:t xml:space="preserve"> </w:t>
      </w:r>
      <w:r>
        <w:rPr>
          <w:sz w:val="20"/>
        </w:rPr>
        <w:t>and</w:t>
      </w:r>
      <w:r>
        <w:rPr>
          <w:spacing w:val="-3"/>
          <w:sz w:val="20"/>
        </w:rPr>
        <w:t xml:space="preserve"> </w:t>
      </w:r>
      <w:r>
        <w:rPr>
          <w:sz w:val="20"/>
        </w:rPr>
        <w:t>strike</w:t>
      </w:r>
      <w:r>
        <w:rPr>
          <w:spacing w:val="-2"/>
          <w:sz w:val="20"/>
        </w:rPr>
        <w:t xml:space="preserve"> </w:t>
      </w:r>
      <w:r>
        <w:rPr>
          <w:sz w:val="20"/>
        </w:rPr>
        <w:t>the</w:t>
      </w:r>
      <w:r>
        <w:rPr>
          <w:spacing w:val="-3"/>
          <w:sz w:val="20"/>
        </w:rPr>
        <w:t xml:space="preserve"> </w:t>
      </w:r>
      <w:r>
        <w:rPr>
          <w:sz w:val="20"/>
        </w:rPr>
        <w:t>user</w:t>
      </w:r>
      <w:r>
        <w:rPr>
          <w:spacing w:val="-3"/>
          <w:sz w:val="20"/>
        </w:rPr>
        <w:t xml:space="preserve"> </w:t>
      </w:r>
      <w:r>
        <w:rPr>
          <w:sz w:val="20"/>
        </w:rPr>
        <w:t>or other employees.</w:t>
      </w:r>
    </w:p>
    <w:p w14:paraId="00A74CF4" w14:textId="77777777" w:rsidR="00B70B60" w:rsidRDefault="00000000">
      <w:pPr>
        <w:pStyle w:val="ListParagraph"/>
        <w:numPr>
          <w:ilvl w:val="0"/>
          <w:numId w:val="2"/>
        </w:numPr>
        <w:tabs>
          <w:tab w:val="left" w:pos="1139"/>
          <w:tab w:val="left" w:pos="1140"/>
        </w:tabs>
        <w:spacing w:before="197"/>
        <w:ind w:hanging="493"/>
        <w:rPr>
          <w:sz w:val="20"/>
        </w:rPr>
      </w:pPr>
      <w:r>
        <w:rPr>
          <w:sz w:val="20"/>
        </w:rPr>
        <w:t>If</w:t>
      </w:r>
      <w:r>
        <w:rPr>
          <w:spacing w:val="-3"/>
          <w:sz w:val="20"/>
        </w:rPr>
        <w:t xml:space="preserve"> </w:t>
      </w:r>
      <w:r>
        <w:rPr>
          <w:sz w:val="20"/>
        </w:rPr>
        <w:t>the</w:t>
      </w:r>
      <w:r>
        <w:rPr>
          <w:spacing w:val="-2"/>
          <w:sz w:val="20"/>
        </w:rPr>
        <w:t xml:space="preserve"> </w:t>
      </w:r>
      <w:r>
        <w:rPr>
          <w:sz w:val="20"/>
        </w:rPr>
        <w:t>jaws</w:t>
      </w:r>
      <w:r>
        <w:rPr>
          <w:spacing w:val="-2"/>
          <w:sz w:val="20"/>
        </w:rPr>
        <w:t xml:space="preserve"> </w:t>
      </w:r>
      <w:r>
        <w:rPr>
          <w:sz w:val="20"/>
        </w:rPr>
        <w:t>of</w:t>
      </w:r>
      <w:r>
        <w:rPr>
          <w:spacing w:val="-3"/>
          <w:sz w:val="20"/>
        </w:rPr>
        <w:t xml:space="preserve"> </w:t>
      </w:r>
      <w:r>
        <w:rPr>
          <w:sz w:val="20"/>
        </w:rPr>
        <w:t>a</w:t>
      </w:r>
      <w:r>
        <w:rPr>
          <w:spacing w:val="-2"/>
          <w:sz w:val="20"/>
        </w:rPr>
        <w:t xml:space="preserve"> </w:t>
      </w:r>
      <w:r>
        <w:rPr>
          <w:sz w:val="20"/>
        </w:rPr>
        <w:t>wrench</w:t>
      </w:r>
      <w:r>
        <w:rPr>
          <w:spacing w:val="-2"/>
          <w:sz w:val="20"/>
        </w:rPr>
        <w:t xml:space="preserve"> </w:t>
      </w:r>
      <w:r>
        <w:rPr>
          <w:sz w:val="20"/>
        </w:rPr>
        <w:t>are</w:t>
      </w:r>
      <w:r>
        <w:rPr>
          <w:spacing w:val="-2"/>
          <w:sz w:val="20"/>
        </w:rPr>
        <w:t xml:space="preserve"> </w:t>
      </w:r>
      <w:r>
        <w:rPr>
          <w:sz w:val="20"/>
        </w:rPr>
        <w:t>sprung,</w:t>
      </w:r>
      <w:r>
        <w:rPr>
          <w:spacing w:val="-2"/>
          <w:sz w:val="20"/>
        </w:rPr>
        <w:t xml:space="preserve"> </w:t>
      </w:r>
      <w:r>
        <w:rPr>
          <w:sz w:val="20"/>
        </w:rPr>
        <w:t>the</w:t>
      </w:r>
      <w:r>
        <w:rPr>
          <w:spacing w:val="-2"/>
          <w:sz w:val="20"/>
        </w:rPr>
        <w:t xml:space="preserve"> </w:t>
      </w:r>
      <w:r>
        <w:rPr>
          <w:sz w:val="20"/>
        </w:rPr>
        <w:t>wrench</w:t>
      </w:r>
      <w:r>
        <w:rPr>
          <w:spacing w:val="-2"/>
          <w:sz w:val="20"/>
        </w:rPr>
        <w:t xml:space="preserve"> </w:t>
      </w:r>
      <w:r>
        <w:rPr>
          <w:sz w:val="20"/>
        </w:rPr>
        <w:t>may</w:t>
      </w:r>
      <w:r>
        <w:rPr>
          <w:spacing w:val="-2"/>
          <w:sz w:val="20"/>
        </w:rPr>
        <w:t xml:space="preserve"> slip.</w:t>
      </w:r>
    </w:p>
    <w:p w14:paraId="2D3FD4BB" w14:textId="77777777" w:rsidR="00B70B60" w:rsidRDefault="00B70B60">
      <w:pPr>
        <w:pStyle w:val="BodyText"/>
        <w:spacing w:before="4"/>
        <w:ind w:left="0"/>
        <w:rPr>
          <w:sz w:val="19"/>
        </w:rPr>
      </w:pPr>
    </w:p>
    <w:p w14:paraId="04D0C43C" w14:textId="77777777" w:rsidR="00B70B60" w:rsidRDefault="00000000">
      <w:pPr>
        <w:pStyle w:val="ListParagraph"/>
        <w:numPr>
          <w:ilvl w:val="0"/>
          <w:numId w:val="2"/>
        </w:numPr>
        <w:tabs>
          <w:tab w:val="left" w:pos="1140"/>
        </w:tabs>
        <w:spacing w:line="276" w:lineRule="auto"/>
        <w:ind w:right="156"/>
        <w:jc w:val="both"/>
        <w:rPr>
          <w:sz w:val="20"/>
        </w:rPr>
      </w:pPr>
      <w:r>
        <w:rPr>
          <w:sz w:val="20"/>
        </w:rPr>
        <w:t>If impact tools such as chisels, wedges, or drift pins have mushroomed heads, the</w:t>
      </w:r>
      <w:r>
        <w:rPr>
          <w:spacing w:val="-3"/>
          <w:sz w:val="20"/>
        </w:rPr>
        <w:t xml:space="preserve"> </w:t>
      </w:r>
      <w:r>
        <w:rPr>
          <w:sz w:val="20"/>
        </w:rPr>
        <w:t>heads</w:t>
      </w:r>
      <w:r>
        <w:rPr>
          <w:spacing w:val="-3"/>
          <w:sz w:val="20"/>
        </w:rPr>
        <w:t xml:space="preserve"> </w:t>
      </w:r>
      <w:r>
        <w:rPr>
          <w:sz w:val="20"/>
        </w:rPr>
        <w:t>may</w:t>
      </w:r>
      <w:r>
        <w:rPr>
          <w:spacing w:val="-3"/>
          <w:sz w:val="20"/>
        </w:rPr>
        <w:t xml:space="preserve"> </w:t>
      </w:r>
      <w:r>
        <w:rPr>
          <w:sz w:val="20"/>
        </w:rPr>
        <w:t>shatter</w:t>
      </w:r>
      <w:r>
        <w:rPr>
          <w:spacing w:val="-3"/>
          <w:sz w:val="20"/>
        </w:rPr>
        <w:t xml:space="preserve"> </w:t>
      </w:r>
      <w:r>
        <w:rPr>
          <w:sz w:val="20"/>
        </w:rPr>
        <w:t>on</w:t>
      </w:r>
      <w:r>
        <w:rPr>
          <w:spacing w:val="-3"/>
          <w:sz w:val="20"/>
        </w:rPr>
        <w:t xml:space="preserve"> </w:t>
      </w:r>
      <w:r>
        <w:rPr>
          <w:sz w:val="20"/>
        </w:rPr>
        <w:t>impact,</w:t>
      </w:r>
      <w:r>
        <w:rPr>
          <w:spacing w:val="-3"/>
          <w:sz w:val="20"/>
        </w:rPr>
        <w:t xml:space="preserve"> </w:t>
      </w:r>
      <w:r>
        <w:rPr>
          <w:sz w:val="20"/>
        </w:rPr>
        <w:t>ejecting</w:t>
      </w:r>
      <w:r>
        <w:rPr>
          <w:spacing w:val="-3"/>
          <w:sz w:val="20"/>
        </w:rPr>
        <w:t xml:space="preserve"> </w:t>
      </w:r>
      <w:r>
        <w:rPr>
          <w:sz w:val="20"/>
        </w:rPr>
        <w:t>sharp</w:t>
      </w:r>
      <w:r>
        <w:rPr>
          <w:spacing w:val="-3"/>
          <w:sz w:val="20"/>
        </w:rPr>
        <w:t xml:space="preserve"> </w:t>
      </w:r>
      <w:r>
        <w:rPr>
          <w:sz w:val="20"/>
        </w:rPr>
        <w:t>fragments</w:t>
      </w:r>
      <w:r>
        <w:rPr>
          <w:spacing w:val="-3"/>
          <w:sz w:val="20"/>
        </w:rPr>
        <w:t xml:space="preserve"> </w:t>
      </w:r>
      <w:r>
        <w:rPr>
          <w:sz w:val="20"/>
        </w:rPr>
        <w:t>toward</w:t>
      </w:r>
      <w:r>
        <w:rPr>
          <w:spacing w:val="-3"/>
          <w:sz w:val="20"/>
        </w:rPr>
        <w:t xml:space="preserve"> </w:t>
      </w:r>
      <w:r>
        <w:rPr>
          <w:sz w:val="20"/>
        </w:rPr>
        <w:t>the</w:t>
      </w:r>
      <w:r>
        <w:rPr>
          <w:spacing w:val="-3"/>
          <w:sz w:val="20"/>
        </w:rPr>
        <w:t xml:space="preserve"> </w:t>
      </w:r>
      <w:r>
        <w:rPr>
          <w:sz w:val="20"/>
        </w:rPr>
        <w:t>user</w:t>
      </w:r>
      <w:r>
        <w:rPr>
          <w:spacing w:val="-3"/>
          <w:sz w:val="20"/>
        </w:rPr>
        <w:t xml:space="preserve"> </w:t>
      </w:r>
      <w:r>
        <w:rPr>
          <w:sz w:val="20"/>
        </w:rPr>
        <w:t>or other employees.</w:t>
      </w:r>
    </w:p>
    <w:p w14:paraId="5804D68C" w14:textId="77777777" w:rsidR="00B70B60" w:rsidRDefault="00000000">
      <w:pPr>
        <w:pStyle w:val="ListParagraph"/>
        <w:numPr>
          <w:ilvl w:val="0"/>
          <w:numId w:val="2"/>
        </w:numPr>
        <w:tabs>
          <w:tab w:val="left" w:pos="1139"/>
          <w:tab w:val="left" w:pos="1140"/>
        </w:tabs>
        <w:spacing w:before="198" w:line="273" w:lineRule="auto"/>
        <w:ind w:right="567"/>
        <w:rPr>
          <w:sz w:val="20"/>
        </w:rPr>
      </w:pPr>
      <w:r>
        <w:rPr>
          <w:sz w:val="20"/>
        </w:rPr>
        <w:t>Iron</w:t>
      </w:r>
      <w:r>
        <w:rPr>
          <w:spacing w:val="-3"/>
          <w:sz w:val="20"/>
        </w:rPr>
        <w:t xml:space="preserve"> </w:t>
      </w:r>
      <w:r>
        <w:rPr>
          <w:sz w:val="20"/>
        </w:rPr>
        <w:t>or</w:t>
      </w:r>
      <w:r>
        <w:rPr>
          <w:spacing w:val="-3"/>
          <w:sz w:val="20"/>
        </w:rPr>
        <w:t xml:space="preserve"> </w:t>
      </w:r>
      <w:r>
        <w:rPr>
          <w:sz w:val="20"/>
        </w:rPr>
        <w:t>steel</w:t>
      </w:r>
      <w:r>
        <w:rPr>
          <w:spacing w:val="-3"/>
          <w:sz w:val="20"/>
        </w:rPr>
        <w:t xml:space="preserve"> </w:t>
      </w:r>
      <w:r>
        <w:rPr>
          <w:sz w:val="20"/>
        </w:rPr>
        <w:t>hand</w:t>
      </w:r>
      <w:r>
        <w:rPr>
          <w:spacing w:val="-3"/>
          <w:sz w:val="20"/>
        </w:rPr>
        <w:t xml:space="preserve"> </w:t>
      </w:r>
      <w:r>
        <w:rPr>
          <w:sz w:val="20"/>
        </w:rPr>
        <w:t>tools</w:t>
      </w:r>
      <w:r>
        <w:rPr>
          <w:spacing w:val="-3"/>
          <w:sz w:val="20"/>
        </w:rPr>
        <w:t xml:space="preserve"> </w:t>
      </w:r>
      <w:r>
        <w:rPr>
          <w:sz w:val="20"/>
        </w:rPr>
        <w:t>may</w:t>
      </w:r>
      <w:r>
        <w:rPr>
          <w:spacing w:val="-3"/>
          <w:sz w:val="20"/>
        </w:rPr>
        <w:t xml:space="preserve"> </w:t>
      </w:r>
      <w:r>
        <w:rPr>
          <w:sz w:val="20"/>
        </w:rPr>
        <w:t>produce</w:t>
      </w:r>
      <w:r>
        <w:rPr>
          <w:spacing w:val="-3"/>
          <w:sz w:val="20"/>
        </w:rPr>
        <w:t xml:space="preserve"> </w:t>
      </w:r>
      <w:r>
        <w:rPr>
          <w:sz w:val="20"/>
        </w:rPr>
        <w:t>sparks</w:t>
      </w:r>
      <w:r>
        <w:rPr>
          <w:spacing w:val="-2"/>
          <w:sz w:val="20"/>
        </w:rPr>
        <w:t xml:space="preserve"> </w:t>
      </w:r>
      <w:r>
        <w:rPr>
          <w:sz w:val="20"/>
        </w:rPr>
        <w:t>that</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an</w:t>
      </w:r>
      <w:r>
        <w:rPr>
          <w:spacing w:val="-3"/>
          <w:sz w:val="20"/>
        </w:rPr>
        <w:t xml:space="preserve"> </w:t>
      </w:r>
      <w:r>
        <w:rPr>
          <w:sz w:val="20"/>
        </w:rPr>
        <w:t>ignition</w:t>
      </w:r>
      <w:r>
        <w:rPr>
          <w:spacing w:val="-3"/>
          <w:sz w:val="20"/>
        </w:rPr>
        <w:t xml:space="preserve"> </w:t>
      </w:r>
      <w:r>
        <w:rPr>
          <w:sz w:val="20"/>
        </w:rPr>
        <w:t>source around flammable substances</w:t>
      </w:r>
    </w:p>
    <w:p w14:paraId="4CA7A983" w14:textId="77777777" w:rsidR="00B70B60" w:rsidRDefault="00B70B60">
      <w:pPr>
        <w:pStyle w:val="BodyText"/>
        <w:ind w:left="0"/>
        <w:rPr>
          <w:sz w:val="24"/>
        </w:rPr>
      </w:pPr>
    </w:p>
    <w:p w14:paraId="571EF748" w14:textId="77777777" w:rsidR="00B70B60" w:rsidRDefault="00B70B60">
      <w:pPr>
        <w:pStyle w:val="BodyText"/>
        <w:spacing w:before="1"/>
        <w:ind w:left="0"/>
        <w:rPr>
          <w:sz w:val="32"/>
        </w:rPr>
      </w:pPr>
    </w:p>
    <w:p w14:paraId="5A016630"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02BA21E6" w14:textId="77777777" w:rsidR="00B70B60" w:rsidRDefault="00B70B60">
      <w:pPr>
        <w:pStyle w:val="BodyText"/>
        <w:spacing w:before="1"/>
        <w:ind w:left="0"/>
        <w:rPr>
          <w:sz w:val="18"/>
        </w:rPr>
      </w:pPr>
    </w:p>
    <w:p w14:paraId="39B31B98" w14:textId="77777777" w:rsidR="00B70B60" w:rsidRDefault="00000000">
      <w:pPr>
        <w:pStyle w:val="ListParagraph"/>
        <w:numPr>
          <w:ilvl w:val="0"/>
          <w:numId w:val="2"/>
        </w:numPr>
        <w:tabs>
          <w:tab w:val="left" w:pos="1139"/>
          <w:tab w:val="left" w:pos="1140"/>
        </w:tabs>
        <w:ind w:hanging="493"/>
        <w:rPr>
          <w:sz w:val="20"/>
        </w:rPr>
      </w:pPr>
      <w:r>
        <w:rPr>
          <w:sz w:val="20"/>
        </w:rPr>
        <w:t>Ejected</w:t>
      </w:r>
      <w:r>
        <w:rPr>
          <w:spacing w:val="-6"/>
          <w:sz w:val="20"/>
        </w:rPr>
        <w:t xml:space="preserve"> </w:t>
      </w:r>
      <w:r>
        <w:rPr>
          <w:spacing w:val="-2"/>
          <w:sz w:val="20"/>
        </w:rPr>
        <w:t>materials</w:t>
      </w:r>
    </w:p>
    <w:p w14:paraId="2736620D" w14:textId="77777777" w:rsidR="00B70B60" w:rsidRDefault="00B70B60">
      <w:pPr>
        <w:pStyle w:val="BodyText"/>
        <w:spacing w:before="3"/>
        <w:ind w:left="0"/>
        <w:rPr>
          <w:sz w:val="19"/>
        </w:rPr>
      </w:pPr>
    </w:p>
    <w:p w14:paraId="6C5C504E" w14:textId="77777777" w:rsidR="00B70B60" w:rsidRDefault="00000000">
      <w:pPr>
        <w:pStyle w:val="ListParagraph"/>
        <w:numPr>
          <w:ilvl w:val="0"/>
          <w:numId w:val="2"/>
        </w:numPr>
        <w:tabs>
          <w:tab w:val="left" w:pos="1139"/>
          <w:tab w:val="left" w:pos="1140"/>
        </w:tabs>
        <w:ind w:hanging="493"/>
        <w:rPr>
          <w:sz w:val="20"/>
        </w:rPr>
      </w:pPr>
      <w:r>
        <w:rPr>
          <w:sz w:val="20"/>
        </w:rPr>
        <w:t>Cuts,</w:t>
      </w:r>
      <w:r>
        <w:rPr>
          <w:spacing w:val="-4"/>
          <w:sz w:val="20"/>
        </w:rPr>
        <w:t xml:space="preserve"> </w:t>
      </w:r>
      <w:r>
        <w:rPr>
          <w:sz w:val="20"/>
        </w:rPr>
        <w:t>splinters</w:t>
      </w:r>
      <w:r>
        <w:rPr>
          <w:spacing w:val="-4"/>
          <w:sz w:val="20"/>
        </w:rPr>
        <w:t xml:space="preserve"> </w:t>
      </w:r>
      <w:r>
        <w:rPr>
          <w:sz w:val="20"/>
        </w:rPr>
        <w:t>,</w:t>
      </w:r>
      <w:r>
        <w:rPr>
          <w:spacing w:val="-3"/>
          <w:sz w:val="20"/>
        </w:rPr>
        <w:t xml:space="preserve"> </w:t>
      </w:r>
      <w:r>
        <w:rPr>
          <w:spacing w:val="-2"/>
          <w:sz w:val="20"/>
        </w:rPr>
        <w:t>punctures.</w:t>
      </w:r>
    </w:p>
    <w:p w14:paraId="2C81BA65" w14:textId="77777777" w:rsidR="00B70B60" w:rsidRDefault="00B70B60">
      <w:pPr>
        <w:pStyle w:val="BodyText"/>
        <w:spacing w:before="4"/>
        <w:ind w:left="0"/>
        <w:rPr>
          <w:sz w:val="19"/>
        </w:rPr>
      </w:pPr>
    </w:p>
    <w:p w14:paraId="07D88A7D" w14:textId="77777777" w:rsidR="00B70B60" w:rsidRDefault="00000000">
      <w:pPr>
        <w:pStyle w:val="ListParagraph"/>
        <w:numPr>
          <w:ilvl w:val="0"/>
          <w:numId w:val="2"/>
        </w:numPr>
        <w:tabs>
          <w:tab w:val="left" w:pos="1139"/>
          <w:tab w:val="left" w:pos="1140"/>
        </w:tabs>
        <w:ind w:hanging="493"/>
        <w:rPr>
          <w:sz w:val="20"/>
        </w:rPr>
      </w:pPr>
      <w:r>
        <w:rPr>
          <w:spacing w:val="-2"/>
          <w:sz w:val="20"/>
        </w:rPr>
        <w:t>Falls</w:t>
      </w:r>
    </w:p>
    <w:p w14:paraId="19459010" w14:textId="77777777" w:rsidR="00B70B60" w:rsidRDefault="00B70B60">
      <w:pPr>
        <w:pStyle w:val="BodyText"/>
        <w:spacing w:before="3"/>
        <w:ind w:left="0"/>
        <w:rPr>
          <w:sz w:val="19"/>
        </w:rPr>
      </w:pPr>
    </w:p>
    <w:p w14:paraId="1CB48790" w14:textId="77777777" w:rsidR="00B70B60" w:rsidRDefault="00000000">
      <w:pPr>
        <w:pStyle w:val="ListParagraph"/>
        <w:numPr>
          <w:ilvl w:val="0"/>
          <w:numId w:val="2"/>
        </w:numPr>
        <w:tabs>
          <w:tab w:val="left" w:pos="1139"/>
          <w:tab w:val="left" w:pos="1140"/>
        </w:tabs>
        <w:ind w:hanging="493"/>
        <w:rPr>
          <w:sz w:val="20"/>
        </w:rPr>
      </w:pPr>
      <w:r>
        <w:rPr>
          <w:sz w:val="20"/>
        </w:rPr>
        <w:t>Sparks</w:t>
      </w:r>
      <w:r>
        <w:rPr>
          <w:spacing w:val="-4"/>
          <w:sz w:val="20"/>
        </w:rPr>
        <w:t xml:space="preserve"> </w:t>
      </w:r>
      <w:r>
        <w:rPr>
          <w:sz w:val="20"/>
        </w:rPr>
        <w:t>and</w:t>
      </w:r>
      <w:r>
        <w:rPr>
          <w:spacing w:val="-3"/>
          <w:sz w:val="20"/>
        </w:rPr>
        <w:t xml:space="preserve"> </w:t>
      </w:r>
      <w:r>
        <w:rPr>
          <w:spacing w:val="-4"/>
          <w:sz w:val="20"/>
        </w:rPr>
        <w:t>fire</w:t>
      </w:r>
    </w:p>
    <w:p w14:paraId="54C1594E" w14:textId="77777777" w:rsidR="00B70B60" w:rsidRDefault="00B70B60">
      <w:pPr>
        <w:pStyle w:val="BodyText"/>
        <w:ind w:left="0"/>
        <w:rPr>
          <w:sz w:val="24"/>
        </w:rPr>
      </w:pPr>
    </w:p>
    <w:p w14:paraId="188BF5CE" w14:textId="77777777" w:rsidR="00B70B60" w:rsidRDefault="00B70B60">
      <w:pPr>
        <w:pStyle w:val="BodyText"/>
        <w:spacing w:before="9"/>
        <w:ind w:left="0"/>
        <w:rPr>
          <w:sz w:val="31"/>
        </w:rPr>
      </w:pPr>
    </w:p>
    <w:p w14:paraId="4C61ABF6" w14:textId="77777777" w:rsidR="00B70B60" w:rsidRDefault="00000000">
      <w:pPr>
        <w:pStyle w:val="BodyText"/>
        <w:spacing w:before="1"/>
        <w:ind w:left="120"/>
      </w:pPr>
      <w:r>
        <w:rPr>
          <w:u w:val="single"/>
        </w:rPr>
        <w:t>Employer’s</w:t>
      </w:r>
      <w:r>
        <w:rPr>
          <w:spacing w:val="-9"/>
          <w:u w:val="single"/>
        </w:rPr>
        <w:t xml:space="preserve"> </w:t>
      </w:r>
      <w:r>
        <w:rPr>
          <w:spacing w:val="-2"/>
          <w:u w:val="single"/>
        </w:rPr>
        <w:t>Responsibilities</w:t>
      </w:r>
      <w:r>
        <w:rPr>
          <w:spacing w:val="-2"/>
        </w:rPr>
        <w:t>:</w:t>
      </w:r>
    </w:p>
    <w:p w14:paraId="5A0EEB2F" w14:textId="77777777" w:rsidR="00B70B60" w:rsidRDefault="00B70B60">
      <w:pPr>
        <w:pStyle w:val="BodyText"/>
        <w:ind w:left="0"/>
        <w:rPr>
          <w:sz w:val="18"/>
        </w:rPr>
      </w:pPr>
    </w:p>
    <w:p w14:paraId="09615CB8" w14:textId="77777777" w:rsidR="00B70B60" w:rsidRDefault="00000000">
      <w:pPr>
        <w:pStyle w:val="ListParagraph"/>
        <w:numPr>
          <w:ilvl w:val="0"/>
          <w:numId w:val="2"/>
        </w:numPr>
        <w:tabs>
          <w:tab w:val="left" w:pos="1139"/>
          <w:tab w:val="left" w:pos="1140"/>
        </w:tabs>
        <w:spacing w:line="273" w:lineRule="auto"/>
        <w:ind w:right="336"/>
        <w:rPr>
          <w:sz w:val="20"/>
        </w:rPr>
      </w:pPr>
      <w:r>
        <w:rPr>
          <w:sz w:val="20"/>
        </w:rPr>
        <w:t>Compile</w:t>
      </w:r>
      <w:r>
        <w:rPr>
          <w:spacing w:val="-5"/>
          <w:sz w:val="20"/>
        </w:rPr>
        <w:t xml:space="preserve"> </w:t>
      </w:r>
      <w:r>
        <w:rPr>
          <w:sz w:val="20"/>
        </w:rPr>
        <w:t>risk</w:t>
      </w:r>
      <w:r>
        <w:rPr>
          <w:spacing w:val="-5"/>
          <w:sz w:val="20"/>
        </w:rPr>
        <w:t xml:space="preserve"> </w:t>
      </w:r>
      <w:r>
        <w:rPr>
          <w:sz w:val="20"/>
        </w:rPr>
        <w:t>assessments</w:t>
      </w:r>
      <w:r>
        <w:rPr>
          <w:spacing w:val="-4"/>
          <w:sz w:val="20"/>
        </w:rPr>
        <w:t xml:space="preserve"> </w:t>
      </w:r>
      <w:r>
        <w:rPr>
          <w:sz w:val="20"/>
        </w:rPr>
        <w:t>and</w:t>
      </w:r>
      <w:r>
        <w:rPr>
          <w:spacing w:val="-5"/>
          <w:sz w:val="20"/>
        </w:rPr>
        <w:t xml:space="preserve"> </w:t>
      </w:r>
      <w:r>
        <w:rPr>
          <w:sz w:val="20"/>
        </w:rPr>
        <w:t>implement</w:t>
      </w:r>
      <w:r>
        <w:rPr>
          <w:spacing w:val="-5"/>
          <w:sz w:val="20"/>
        </w:rPr>
        <w:t xml:space="preserve"> </w:t>
      </w:r>
      <w:r>
        <w:rPr>
          <w:sz w:val="20"/>
        </w:rPr>
        <w:t>suitable</w:t>
      </w:r>
      <w:r>
        <w:rPr>
          <w:spacing w:val="-4"/>
          <w:sz w:val="20"/>
        </w:rPr>
        <w:t xml:space="preserve"> </w:t>
      </w:r>
      <w:r>
        <w:rPr>
          <w:sz w:val="20"/>
        </w:rPr>
        <w:t>controls</w:t>
      </w:r>
      <w:r>
        <w:rPr>
          <w:spacing w:val="-4"/>
          <w:sz w:val="20"/>
        </w:rPr>
        <w:t xml:space="preserve"> </w:t>
      </w:r>
      <w:r>
        <w:rPr>
          <w:sz w:val="20"/>
        </w:rPr>
        <w:t>for</w:t>
      </w:r>
      <w:r>
        <w:rPr>
          <w:spacing w:val="-5"/>
          <w:sz w:val="20"/>
        </w:rPr>
        <w:t xml:space="preserve"> </w:t>
      </w:r>
      <w:r>
        <w:rPr>
          <w:sz w:val="20"/>
        </w:rPr>
        <w:t>work</w:t>
      </w:r>
      <w:r>
        <w:rPr>
          <w:spacing w:val="-5"/>
          <w:sz w:val="20"/>
        </w:rPr>
        <w:t xml:space="preserve"> </w:t>
      </w:r>
      <w:r>
        <w:rPr>
          <w:sz w:val="20"/>
        </w:rPr>
        <w:t>involving hand tools</w:t>
      </w:r>
    </w:p>
    <w:p w14:paraId="772EAEDF"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4"/>
          <w:sz w:val="20"/>
        </w:rPr>
        <w:t xml:space="preserve"> </w:t>
      </w:r>
      <w:r>
        <w:rPr>
          <w:sz w:val="20"/>
        </w:rPr>
        <w:t>safe</w:t>
      </w:r>
      <w:r>
        <w:rPr>
          <w:spacing w:val="-3"/>
          <w:sz w:val="20"/>
        </w:rPr>
        <w:t xml:space="preserve"> </w:t>
      </w:r>
      <w:r>
        <w:rPr>
          <w:sz w:val="20"/>
        </w:rPr>
        <w:t>and</w:t>
      </w:r>
      <w:r>
        <w:rPr>
          <w:spacing w:val="-4"/>
          <w:sz w:val="20"/>
        </w:rPr>
        <w:t xml:space="preserve"> </w:t>
      </w:r>
      <w:r>
        <w:rPr>
          <w:sz w:val="20"/>
        </w:rPr>
        <w:t>maintained</w:t>
      </w:r>
      <w:r>
        <w:rPr>
          <w:spacing w:val="-2"/>
          <w:sz w:val="20"/>
        </w:rPr>
        <w:t xml:space="preserve"> </w:t>
      </w:r>
      <w:r>
        <w:rPr>
          <w:spacing w:val="-4"/>
          <w:sz w:val="20"/>
        </w:rPr>
        <w:t>tool</w:t>
      </w:r>
    </w:p>
    <w:p w14:paraId="54F78B69" w14:textId="77777777" w:rsidR="00B70B60" w:rsidRDefault="00B70B60">
      <w:pPr>
        <w:pStyle w:val="BodyText"/>
        <w:spacing w:before="3"/>
        <w:ind w:left="0"/>
        <w:rPr>
          <w:sz w:val="19"/>
        </w:rPr>
      </w:pPr>
    </w:p>
    <w:p w14:paraId="37AC1249" w14:textId="77777777" w:rsidR="00B70B60" w:rsidRDefault="00000000">
      <w:pPr>
        <w:pStyle w:val="ListParagraph"/>
        <w:numPr>
          <w:ilvl w:val="0"/>
          <w:numId w:val="2"/>
        </w:numPr>
        <w:tabs>
          <w:tab w:val="left" w:pos="1139"/>
          <w:tab w:val="left" w:pos="1140"/>
        </w:tabs>
        <w:spacing w:line="273" w:lineRule="auto"/>
        <w:ind w:right="293"/>
        <w:rPr>
          <w:sz w:val="20"/>
        </w:rPr>
      </w:pPr>
      <w:r>
        <w:rPr>
          <w:sz w:val="20"/>
        </w:rPr>
        <w:t>Provide</w:t>
      </w:r>
      <w:r>
        <w:rPr>
          <w:spacing w:val="-4"/>
          <w:sz w:val="20"/>
        </w:rPr>
        <w:t xml:space="preserve"> </w:t>
      </w:r>
      <w:r>
        <w:rPr>
          <w:sz w:val="20"/>
        </w:rPr>
        <w:t>the</w:t>
      </w:r>
      <w:r>
        <w:rPr>
          <w:spacing w:val="-4"/>
          <w:sz w:val="20"/>
        </w:rPr>
        <w:t xml:space="preserve"> </w:t>
      </w:r>
      <w:r>
        <w:rPr>
          <w:sz w:val="20"/>
        </w:rPr>
        <w:t>correct</w:t>
      </w:r>
      <w:r>
        <w:rPr>
          <w:spacing w:val="-3"/>
          <w:sz w:val="20"/>
        </w:rPr>
        <w:t xml:space="preserve"> </w:t>
      </w:r>
      <w:r>
        <w:rPr>
          <w:sz w:val="20"/>
        </w:rPr>
        <w:t>tool</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task</w:t>
      </w:r>
      <w:r>
        <w:rPr>
          <w:spacing w:val="-4"/>
          <w:sz w:val="20"/>
        </w:rPr>
        <w:t xml:space="preserve"> </w:t>
      </w:r>
      <w:r>
        <w:rPr>
          <w:sz w:val="20"/>
        </w:rPr>
        <w:t>being</w:t>
      </w:r>
      <w:r>
        <w:rPr>
          <w:spacing w:val="-4"/>
          <w:sz w:val="20"/>
        </w:rPr>
        <w:t xml:space="preserve"> </w:t>
      </w:r>
      <w:r>
        <w:rPr>
          <w:sz w:val="20"/>
        </w:rPr>
        <w:t>completed</w:t>
      </w:r>
      <w:r>
        <w:rPr>
          <w:spacing w:val="-3"/>
          <w:sz w:val="20"/>
        </w:rPr>
        <w:t xml:space="preserve"> </w:t>
      </w:r>
      <w:r>
        <w:rPr>
          <w:sz w:val="20"/>
        </w:rPr>
        <w:t>and</w:t>
      </w:r>
      <w:r>
        <w:rPr>
          <w:spacing w:val="-4"/>
          <w:sz w:val="20"/>
        </w:rPr>
        <w:t xml:space="preserve"> </w:t>
      </w:r>
      <w:r>
        <w:rPr>
          <w:sz w:val="20"/>
        </w:rPr>
        <w:t>ensure</w:t>
      </w:r>
      <w:r>
        <w:rPr>
          <w:spacing w:val="-4"/>
          <w:sz w:val="20"/>
        </w:rPr>
        <w:t xml:space="preserve"> </w:t>
      </w:r>
      <w:r>
        <w:rPr>
          <w:sz w:val="20"/>
        </w:rPr>
        <w:t>‘homemade’ tools are not being used</w:t>
      </w:r>
    </w:p>
    <w:p w14:paraId="5F465DDF"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6"/>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training</w:t>
      </w:r>
      <w:r>
        <w:rPr>
          <w:spacing w:val="-6"/>
          <w:sz w:val="20"/>
        </w:rPr>
        <w:t xml:space="preserve"> </w:t>
      </w:r>
      <w:r>
        <w:rPr>
          <w:sz w:val="20"/>
        </w:rPr>
        <w:t>and</w:t>
      </w:r>
      <w:r>
        <w:rPr>
          <w:spacing w:val="-5"/>
          <w:sz w:val="20"/>
        </w:rPr>
        <w:t xml:space="preserve"> </w:t>
      </w:r>
      <w:r>
        <w:rPr>
          <w:sz w:val="20"/>
        </w:rPr>
        <w:t>keep</w:t>
      </w:r>
      <w:r>
        <w:rPr>
          <w:spacing w:val="-5"/>
          <w:sz w:val="20"/>
        </w:rPr>
        <w:t xml:space="preserve"> </w:t>
      </w:r>
      <w:r>
        <w:rPr>
          <w:sz w:val="20"/>
        </w:rPr>
        <w:t>appropriate</w:t>
      </w:r>
      <w:r>
        <w:rPr>
          <w:spacing w:val="-4"/>
          <w:sz w:val="20"/>
        </w:rPr>
        <w:t xml:space="preserve"> </w:t>
      </w:r>
      <w:r>
        <w:rPr>
          <w:spacing w:val="-2"/>
          <w:sz w:val="20"/>
        </w:rPr>
        <w:t>records</w:t>
      </w:r>
    </w:p>
    <w:p w14:paraId="298C2EAC" w14:textId="77777777" w:rsidR="00B70B60" w:rsidRDefault="00B70B60">
      <w:pPr>
        <w:pStyle w:val="BodyText"/>
        <w:spacing w:before="3"/>
        <w:ind w:left="0"/>
        <w:rPr>
          <w:sz w:val="19"/>
        </w:rPr>
      </w:pPr>
    </w:p>
    <w:p w14:paraId="01E73D3A" w14:textId="77777777" w:rsidR="00B70B60" w:rsidRDefault="00000000">
      <w:pPr>
        <w:pStyle w:val="ListParagraph"/>
        <w:numPr>
          <w:ilvl w:val="0"/>
          <w:numId w:val="2"/>
        </w:numPr>
        <w:tabs>
          <w:tab w:val="left" w:pos="1139"/>
          <w:tab w:val="left" w:pos="1140"/>
        </w:tabs>
        <w:spacing w:line="273" w:lineRule="auto"/>
        <w:ind w:right="306"/>
        <w:rPr>
          <w:sz w:val="20"/>
        </w:rPr>
      </w:pPr>
      <w:r>
        <w:rPr>
          <w:sz w:val="20"/>
        </w:rPr>
        <w:t>Provide</w:t>
      </w:r>
      <w:r>
        <w:rPr>
          <w:spacing w:val="-4"/>
          <w:sz w:val="20"/>
        </w:rPr>
        <w:t xml:space="preserve"> </w:t>
      </w:r>
      <w:r>
        <w:rPr>
          <w:sz w:val="20"/>
        </w:rPr>
        <w:t>appropriate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4"/>
          <w:sz w:val="20"/>
        </w:rPr>
        <w:t xml:space="preserve"> </w:t>
      </w:r>
      <w:r>
        <w:rPr>
          <w:sz w:val="20"/>
        </w:rPr>
        <w:t>and</w:t>
      </w:r>
      <w:r>
        <w:rPr>
          <w:spacing w:val="-4"/>
          <w:sz w:val="20"/>
        </w:rPr>
        <w:t xml:space="preserve"> </w:t>
      </w:r>
      <w:r>
        <w:rPr>
          <w:sz w:val="20"/>
        </w:rPr>
        <w:t>train</w:t>
      </w:r>
      <w:r>
        <w:rPr>
          <w:spacing w:val="-4"/>
          <w:sz w:val="20"/>
        </w:rPr>
        <w:t xml:space="preserve"> </w:t>
      </w:r>
      <w:r>
        <w:rPr>
          <w:sz w:val="20"/>
        </w:rPr>
        <w:t>employees</w:t>
      </w:r>
      <w:r>
        <w:rPr>
          <w:spacing w:val="-4"/>
          <w:sz w:val="20"/>
        </w:rPr>
        <w:t xml:space="preserve"> </w:t>
      </w:r>
      <w:r>
        <w:rPr>
          <w:sz w:val="20"/>
        </w:rPr>
        <w:t>in</w:t>
      </w:r>
      <w:r>
        <w:rPr>
          <w:spacing w:val="-4"/>
          <w:sz w:val="20"/>
        </w:rPr>
        <w:t xml:space="preserve"> </w:t>
      </w:r>
      <w:r>
        <w:rPr>
          <w:sz w:val="20"/>
        </w:rPr>
        <w:t>its use and storage.</w:t>
      </w:r>
    </w:p>
    <w:p w14:paraId="1F248B27" w14:textId="77777777" w:rsidR="00B70B60" w:rsidRDefault="00B70B60">
      <w:pPr>
        <w:spacing w:line="273" w:lineRule="auto"/>
        <w:rPr>
          <w:sz w:val="20"/>
        </w:rPr>
        <w:sectPr w:rsidR="00B70B60">
          <w:type w:val="continuous"/>
          <w:pgSz w:w="11910" w:h="16840"/>
          <w:pgMar w:top="1340" w:right="1340" w:bottom="280" w:left="1320" w:header="0" w:footer="727" w:gutter="0"/>
          <w:cols w:space="720"/>
        </w:sectPr>
      </w:pPr>
    </w:p>
    <w:p w14:paraId="57FB09AC" w14:textId="77777777" w:rsidR="00B70B60" w:rsidRDefault="00000000">
      <w:pPr>
        <w:pStyle w:val="BodyText"/>
        <w:spacing w:before="84"/>
        <w:ind w:left="120"/>
      </w:pPr>
      <w:r>
        <w:rPr>
          <w:u w:val="single"/>
        </w:rPr>
        <w:t>Employees</w:t>
      </w:r>
      <w:r>
        <w:rPr>
          <w:spacing w:val="-8"/>
          <w:u w:val="single"/>
        </w:rPr>
        <w:t xml:space="preserve"> </w:t>
      </w:r>
      <w:r>
        <w:rPr>
          <w:spacing w:val="-2"/>
          <w:u w:val="single"/>
        </w:rPr>
        <w:t>should:</w:t>
      </w:r>
    </w:p>
    <w:p w14:paraId="54AEE64C" w14:textId="77777777" w:rsidR="00B70B60" w:rsidRDefault="00000000">
      <w:pPr>
        <w:pStyle w:val="ListParagraph"/>
        <w:numPr>
          <w:ilvl w:val="0"/>
          <w:numId w:val="2"/>
        </w:numPr>
        <w:tabs>
          <w:tab w:val="left" w:pos="1139"/>
          <w:tab w:val="left" w:pos="1140"/>
        </w:tabs>
        <w:spacing w:before="200"/>
        <w:ind w:hanging="493"/>
        <w:rPr>
          <w:sz w:val="20"/>
        </w:rPr>
      </w:pPr>
      <w:r>
        <w:rPr>
          <w:sz w:val="20"/>
        </w:rPr>
        <w:t>Carry</w:t>
      </w:r>
      <w:r>
        <w:rPr>
          <w:spacing w:val="-3"/>
          <w:sz w:val="20"/>
        </w:rPr>
        <w:t xml:space="preserve"> </w:t>
      </w:r>
      <w:r>
        <w:rPr>
          <w:sz w:val="20"/>
        </w:rPr>
        <w:t>all</w:t>
      </w:r>
      <w:r>
        <w:rPr>
          <w:spacing w:val="-2"/>
          <w:sz w:val="20"/>
        </w:rPr>
        <w:t xml:space="preserve"> </w:t>
      </w:r>
      <w:r>
        <w:rPr>
          <w:sz w:val="20"/>
        </w:rPr>
        <w:t>sharp</w:t>
      </w:r>
      <w:r>
        <w:rPr>
          <w:spacing w:val="-3"/>
          <w:sz w:val="20"/>
        </w:rPr>
        <w:t xml:space="preserve"> </w:t>
      </w:r>
      <w:r>
        <w:rPr>
          <w:sz w:val="20"/>
        </w:rPr>
        <w:t>tools</w:t>
      </w:r>
      <w:r>
        <w:rPr>
          <w:spacing w:val="-2"/>
          <w:sz w:val="20"/>
        </w:rPr>
        <w:t xml:space="preserve"> </w:t>
      </w:r>
      <w:r>
        <w:rPr>
          <w:sz w:val="20"/>
        </w:rPr>
        <w:t>in</w:t>
      </w:r>
      <w:r>
        <w:rPr>
          <w:spacing w:val="-3"/>
          <w:sz w:val="20"/>
        </w:rPr>
        <w:t xml:space="preserve"> </w:t>
      </w:r>
      <w:r>
        <w:rPr>
          <w:sz w:val="20"/>
        </w:rPr>
        <w:t>sheath</w:t>
      </w:r>
      <w:r>
        <w:rPr>
          <w:spacing w:val="-1"/>
          <w:sz w:val="20"/>
        </w:rPr>
        <w:t xml:space="preserve"> </w:t>
      </w:r>
      <w:r>
        <w:rPr>
          <w:sz w:val="20"/>
        </w:rPr>
        <w:t>or</w:t>
      </w:r>
      <w:r>
        <w:rPr>
          <w:spacing w:val="-2"/>
          <w:sz w:val="20"/>
        </w:rPr>
        <w:t xml:space="preserve"> holsters</w:t>
      </w:r>
    </w:p>
    <w:p w14:paraId="54C5D124" w14:textId="77777777" w:rsidR="00B70B60" w:rsidRDefault="00B70B60">
      <w:pPr>
        <w:pStyle w:val="BodyText"/>
        <w:spacing w:before="3"/>
        <w:ind w:left="0"/>
        <w:rPr>
          <w:sz w:val="19"/>
        </w:rPr>
      </w:pPr>
    </w:p>
    <w:p w14:paraId="43F5429F" w14:textId="77777777" w:rsidR="00B70B60" w:rsidRDefault="00000000">
      <w:pPr>
        <w:pStyle w:val="ListParagraph"/>
        <w:numPr>
          <w:ilvl w:val="0"/>
          <w:numId w:val="2"/>
        </w:numPr>
        <w:tabs>
          <w:tab w:val="left" w:pos="1139"/>
          <w:tab w:val="left" w:pos="1140"/>
        </w:tabs>
        <w:spacing w:before="1"/>
        <w:ind w:hanging="493"/>
        <w:rPr>
          <w:sz w:val="20"/>
        </w:rPr>
      </w:pPr>
      <w:r>
        <w:rPr>
          <w:sz w:val="20"/>
        </w:rPr>
        <w:t>Examine</w:t>
      </w:r>
      <w:r>
        <w:rPr>
          <w:spacing w:val="-4"/>
          <w:sz w:val="20"/>
        </w:rPr>
        <w:t xml:space="preserve"> </w:t>
      </w:r>
      <w:r>
        <w:rPr>
          <w:sz w:val="20"/>
        </w:rPr>
        <w:t>each</w:t>
      </w:r>
      <w:r>
        <w:rPr>
          <w:spacing w:val="-2"/>
          <w:sz w:val="20"/>
        </w:rPr>
        <w:t xml:space="preserve"> </w:t>
      </w:r>
      <w:r>
        <w:rPr>
          <w:sz w:val="20"/>
        </w:rPr>
        <w:t>tool</w:t>
      </w:r>
      <w:r>
        <w:rPr>
          <w:spacing w:val="-2"/>
          <w:sz w:val="20"/>
        </w:rPr>
        <w:t xml:space="preserve"> </w:t>
      </w:r>
      <w:r>
        <w:rPr>
          <w:sz w:val="20"/>
        </w:rPr>
        <w:t>for</w:t>
      </w:r>
      <w:r>
        <w:rPr>
          <w:spacing w:val="-2"/>
          <w:sz w:val="20"/>
        </w:rPr>
        <w:t xml:space="preserve"> </w:t>
      </w:r>
      <w:r>
        <w:rPr>
          <w:sz w:val="20"/>
        </w:rPr>
        <w:t>damage</w:t>
      </w:r>
      <w:r>
        <w:rPr>
          <w:spacing w:val="-2"/>
          <w:sz w:val="20"/>
        </w:rPr>
        <w:t xml:space="preserve"> </w:t>
      </w:r>
      <w:r>
        <w:rPr>
          <w:sz w:val="20"/>
        </w:rPr>
        <w:t>or</w:t>
      </w:r>
      <w:r>
        <w:rPr>
          <w:spacing w:val="-2"/>
          <w:sz w:val="20"/>
        </w:rPr>
        <w:t xml:space="preserve"> </w:t>
      </w:r>
      <w:r>
        <w:rPr>
          <w:sz w:val="20"/>
        </w:rPr>
        <w:t>wear</w:t>
      </w:r>
      <w:r>
        <w:rPr>
          <w:spacing w:val="-2"/>
          <w:sz w:val="20"/>
        </w:rPr>
        <w:t xml:space="preserve"> </w:t>
      </w:r>
      <w:r>
        <w:rPr>
          <w:sz w:val="20"/>
        </w:rPr>
        <w:t>before</w:t>
      </w:r>
      <w:r>
        <w:rPr>
          <w:spacing w:val="-1"/>
          <w:sz w:val="20"/>
        </w:rPr>
        <w:t xml:space="preserve"> </w:t>
      </w:r>
      <w:r>
        <w:rPr>
          <w:spacing w:val="-5"/>
          <w:sz w:val="20"/>
        </w:rPr>
        <w:t>use</w:t>
      </w:r>
    </w:p>
    <w:p w14:paraId="3309A0DC" w14:textId="77777777" w:rsidR="00B70B60" w:rsidRDefault="00B70B60">
      <w:pPr>
        <w:pStyle w:val="BodyText"/>
        <w:spacing w:before="3"/>
        <w:ind w:left="0"/>
        <w:rPr>
          <w:sz w:val="19"/>
        </w:rPr>
      </w:pPr>
    </w:p>
    <w:p w14:paraId="136CDC42" w14:textId="77777777" w:rsidR="00B70B60" w:rsidRDefault="00000000">
      <w:pPr>
        <w:pStyle w:val="ListParagraph"/>
        <w:numPr>
          <w:ilvl w:val="0"/>
          <w:numId w:val="2"/>
        </w:numPr>
        <w:tabs>
          <w:tab w:val="left" w:pos="1139"/>
          <w:tab w:val="left" w:pos="1140"/>
        </w:tabs>
        <w:ind w:hanging="493"/>
        <w:rPr>
          <w:sz w:val="20"/>
        </w:rPr>
      </w:pPr>
      <w:r>
        <w:rPr>
          <w:sz w:val="20"/>
        </w:rPr>
        <w:t>Tag</w:t>
      </w:r>
      <w:r>
        <w:rPr>
          <w:spacing w:val="-2"/>
          <w:sz w:val="20"/>
        </w:rPr>
        <w:t xml:space="preserve"> </w:t>
      </w:r>
      <w:r>
        <w:rPr>
          <w:sz w:val="20"/>
        </w:rPr>
        <w:t>worn,</w:t>
      </w:r>
      <w:r>
        <w:rPr>
          <w:spacing w:val="-2"/>
          <w:sz w:val="20"/>
        </w:rPr>
        <w:t xml:space="preserve"> </w:t>
      </w:r>
      <w:r>
        <w:rPr>
          <w:sz w:val="20"/>
        </w:rPr>
        <w:t>damaged</w:t>
      </w:r>
      <w:r>
        <w:rPr>
          <w:spacing w:val="-2"/>
          <w:sz w:val="20"/>
        </w:rPr>
        <w:t xml:space="preserve"> </w:t>
      </w:r>
      <w:r>
        <w:rPr>
          <w:sz w:val="20"/>
        </w:rPr>
        <w:t>or</w:t>
      </w:r>
      <w:r>
        <w:rPr>
          <w:spacing w:val="-2"/>
          <w:sz w:val="20"/>
        </w:rPr>
        <w:t xml:space="preserve"> </w:t>
      </w:r>
      <w:r>
        <w:rPr>
          <w:sz w:val="20"/>
        </w:rPr>
        <w:t>defective</w:t>
      </w:r>
      <w:r>
        <w:rPr>
          <w:spacing w:val="-2"/>
          <w:sz w:val="20"/>
        </w:rPr>
        <w:t xml:space="preserve"> </w:t>
      </w:r>
      <w:r>
        <w:rPr>
          <w:sz w:val="20"/>
        </w:rPr>
        <w:t>tools</w:t>
      </w:r>
      <w:r>
        <w:rPr>
          <w:spacing w:val="-2"/>
          <w:sz w:val="20"/>
        </w:rPr>
        <w:t xml:space="preserve"> </w:t>
      </w:r>
      <w:r>
        <w:rPr>
          <w:sz w:val="20"/>
        </w:rPr>
        <w:t>"Out</w:t>
      </w:r>
      <w:r>
        <w:rPr>
          <w:spacing w:val="-1"/>
          <w:sz w:val="20"/>
        </w:rPr>
        <w:t xml:space="preserve"> </w:t>
      </w:r>
      <w:r>
        <w:rPr>
          <w:sz w:val="20"/>
        </w:rPr>
        <w:t>of</w:t>
      </w:r>
      <w:r>
        <w:rPr>
          <w:spacing w:val="-2"/>
          <w:sz w:val="20"/>
        </w:rPr>
        <w:t xml:space="preserve"> </w:t>
      </w:r>
      <w:r>
        <w:rPr>
          <w:sz w:val="20"/>
        </w:rPr>
        <w:t>Service"</w:t>
      </w:r>
      <w:r>
        <w:rPr>
          <w:spacing w:val="-2"/>
          <w:sz w:val="20"/>
        </w:rPr>
        <w:t xml:space="preserve"> </w:t>
      </w:r>
      <w:r>
        <w:rPr>
          <w:sz w:val="20"/>
        </w:rPr>
        <w:t>and</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use</w:t>
      </w:r>
      <w:r>
        <w:rPr>
          <w:spacing w:val="-1"/>
          <w:sz w:val="20"/>
        </w:rPr>
        <w:t xml:space="preserve"> </w:t>
      </w:r>
      <w:r>
        <w:rPr>
          <w:spacing w:val="-4"/>
          <w:sz w:val="20"/>
        </w:rPr>
        <w:t>them</w:t>
      </w:r>
    </w:p>
    <w:p w14:paraId="524A9CA1" w14:textId="77777777" w:rsidR="00B70B60" w:rsidRDefault="00B70B60">
      <w:pPr>
        <w:pStyle w:val="BodyText"/>
        <w:spacing w:before="4"/>
        <w:ind w:left="0"/>
        <w:rPr>
          <w:sz w:val="19"/>
        </w:rPr>
      </w:pPr>
    </w:p>
    <w:p w14:paraId="13679F5D" w14:textId="77777777" w:rsidR="00B70B60" w:rsidRDefault="00000000">
      <w:pPr>
        <w:pStyle w:val="ListParagraph"/>
        <w:numPr>
          <w:ilvl w:val="0"/>
          <w:numId w:val="2"/>
        </w:numPr>
        <w:tabs>
          <w:tab w:val="left" w:pos="1139"/>
          <w:tab w:val="left" w:pos="1140"/>
        </w:tabs>
        <w:ind w:hanging="493"/>
        <w:rPr>
          <w:sz w:val="20"/>
        </w:rPr>
      </w:pPr>
      <w:r>
        <w:rPr>
          <w:sz w:val="20"/>
        </w:rPr>
        <w:t>Do</w:t>
      </w:r>
      <w:r>
        <w:rPr>
          <w:spacing w:val="-3"/>
          <w:sz w:val="20"/>
        </w:rPr>
        <w:t xml:space="preserve"> </w:t>
      </w:r>
      <w:r>
        <w:rPr>
          <w:sz w:val="20"/>
        </w:rPr>
        <w:t>not</w:t>
      </w:r>
      <w:r>
        <w:rPr>
          <w:spacing w:val="-2"/>
          <w:sz w:val="20"/>
        </w:rPr>
        <w:t xml:space="preserve"> </w:t>
      </w:r>
      <w:r>
        <w:rPr>
          <w:sz w:val="20"/>
        </w:rPr>
        <w:t>use</w:t>
      </w:r>
      <w:r>
        <w:rPr>
          <w:spacing w:val="-3"/>
          <w:sz w:val="20"/>
        </w:rPr>
        <w:t xml:space="preserve"> </w:t>
      </w:r>
      <w:r>
        <w:rPr>
          <w:sz w:val="20"/>
        </w:rPr>
        <w:t>a</w:t>
      </w:r>
      <w:r>
        <w:rPr>
          <w:spacing w:val="-2"/>
          <w:sz w:val="20"/>
        </w:rPr>
        <w:t xml:space="preserve"> </w:t>
      </w:r>
      <w:r>
        <w:rPr>
          <w:sz w:val="20"/>
        </w:rPr>
        <w:t>tool</w:t>
      </w:r>
      <w:r>
        <w:rPr>
          <w:spacing w:val="-3"/>
          <w:sz w:val="20"/>
        </w:rPr>
        <w:t xml:space="preserve"> </w:t>
      </w:r>
      <w:r>
        <w:rPr>
          <w:sz w:val="20"/>
        </w:rPr>
        <w:t>if</w:t>
      </w:r>
      <w:r>
        <w:rPr>
          <w:spacing w:val="-2"/>
          <w:sz w:val="20"/>
        </w:rPr>
        <w:t xml:space="preserve"> </w:t>
      </w:r>
      <w:r>
        <w:rPr>
          <w:sz w:val="20"/>
        </w:rPr>
        <w:t>the</w:t>
      </w:r>
      <w:r>
        <w:rPr>
          <w:spacing w:val="-2"/>
          <w:sz w:val="20"/>
        </w:rPr>
        <w:t xml:space="preserve"> </w:t>
      </w:r>
      <w:r>
        <w:rPr>
          <w:sz w:val="20"/>
        </w:rPr>
        <w:t>handle</w:t>
      </w:r>
      <w:r>
        <w:rPr>
          <w:spacing w:val="-3"/>
          <w:sz w:val="20"/>
        </w:rPr>
        <w:t xml:space="preserve"> </w:t>
      </w:r>
      <w:r>
        <w:rPr>
          <w:sz w:val="20"/>
        </w:rPr>
        <w:t>surface</w:t>
      </w:r>
      <w:r>
        <w:rPr>
          <w:spacing w:val="-1"/>
          <w:sz w:val="20"/>
        </w:rPr>
        <w:t xml:space="preserve"> </w:t>
      </w:r>
      <w:r>
        <w:rPr>
          <w:sz w:val="20"/>
        </w:rPr>
        <w:t>has</w:t>
      </w:r>
      <w:r>
        <w:rPr>
          <w:spacing w:val="-3"/>
          <w:sz w:val="20"/>
        </w:rPr>
        <w:t xml:space="preserve"> </w:t>
      </w:r>
      <w:r>
        <w:rPr>
          <w:sz w:val="20"/>
        </w:rPr>
        <w:t>splinters,</w:t>
      </w:r>
      <w:r>
        <w:rPr>
          <w:spacing w:val="-1"/>
          <w:sz w:val="20"/>
        </w:rPr>
        <w:t xml:space="preserve"> </w:t>
      </w:r>
      <w:r>
        <w:rPr>
          <w:sz w:val="20"/>
        </w:rPr>
        <w:t>burrs,</w:t>
      </w:r>
      <w:r>
        <w:rPr>
          <w:spacing w:val="-3"/>
          <w:sz w:val="20"/>
        </w:rPr>
        <w:t xml:space="preserve"> </w:t>
      </w:r>
      <w:r>
        <w:rPr>
          <w:sz w:val="20"/>
        </w:rPr>
        <w:t>cracks</w:t>
      </w:r>
      <w:r>
        <w:rPr>
          <w:spacing w:val="-1"/>
          <w:sz w:val="20"/>
        </w:rPr>
        <w:t xml:space="preserve"> </w:t>
      </w:r>
      <w:r>
        <w:rPr>
          <w:sz w:val="20"/>
        </w:rPr>
        <w:t>or</w:t>
      </w:r>
      <w:r>
        <w:rPr>
          <w:spacing w:val="-2"/>
          <w:sz w:val="20"/>
        </w:rPr>
        <w:t xml:space="preserve"> splits</w:t>
      </w:r>
    </w:p>
    <w:p w14:paraId="09596238" w14:textId="77777777" w:rsidR="00B70B60" w:rsidRDefault="00B70B60">
      <w:pPr>
        <w:pStyle w:val="BodyText"/>
        <w:spacing w:before="3"/>
        <w:ind w:left="0"/>
        <w:rPr>
          <w:sz w:val="19"/>
        </w:rPr>
      </w:pPr>
    </w:p>
    <w:p w14:paraId="4519B0FF" w14:textId="77777777" w:rsidR="00B70B60" w:rsidRDefault="00000000">
      <w:pPr>
        <w:pStyle w:val="ListParagraph"/>
        <w:numPr>
          <w:ilvl w:val="0"/>
          <w:numId w:val="2"/>
        </w:numPr>
        <w:tabs>
          <w:tab w:val="left" w:pos="1139"/>
          <w:tab w:val="left" w:pos="1140"/>
        </w:tabs>
        <w:spacing w:line="273" w:lineRule="auto"/>
        <w:ind w:right="98"/>
        <w:rPr>
          <w:sz w:val="20"/>
        </w:rPr>
      </w:pPr>
      <w:r>
        <w:rPr>
          <w:sz w:val="20"/>
        </w:rPr>
        <w:t>When handing a tool to another person, direct sharp points and cutting edges away from yourself and the other person</w:t>
      </w:r>
    </w:p>
    <w:p w14:paraId="05A7F863" w14:textId="77777777" w:rsidR="00B70B60" w:rsidRDefault="00000000">
      <w:pPr>
        <w:pStyle w:val="ListParagraph"/>
        <w:numPr>
          <w:ilvl w:val="0"/>
          <w:numId w:val="2"/>
        </w:numPr>
        <w:tabs>
          <w:tab w:val="left" w:pos="1139"/>
          <w:tab w:val="left" w:pos="1140"/>
        </w:tabs>
        <w:spacing w:before="203" w:line="273" w:lineRule="auto"/>
        <w:ind w:right="98"/>
        <w:rPr>
          <w:sz w:val="20"/>
        </w:rPr>
      </w:pPr>
      <w:r>
        <w:rPr>
          <w:sz w:val="20"/>
        </w:rPr>
        <w:t>Do</w:t>
      </w:r>
      <w:r>
        <w:rPr>
          <w:spacing w:val="38"/>
          <w:sz w:val="20"/>
        </w:rPr>
        <w:t xml:space="preserve"> </w:t>
      </w:r>
      <w:r>
        <w:rPr>
          <w:sz w:val="20"/>
        </w:rPr>
        <w:t>not</w:t>
      </w:r>
      <w:r>
        <w:rPr>
          <w:spacing w:val="38"/>
          <w:sz w:val="20"/>
        </w:rPr>
        <w:t xml:space="preserve"> </w:t>
      </w:r>
      <w:r>
        <w:rPr>
          <w:sz w:val="20"/>
        </w:rPr>
        <w:t>carry</w:t>
      </w:r>
      <w:r>
        <w:rPr>
          <w:spacing w:val="38"/>
          <w:sz w:val="20"/>
        </w:rPr>
        <w:t xml:space="preserve"> </w:t>
      </w:r>
      <w:r>
        <w:rPr>
          <w:sz w:val="20"/>
        </w:rPr>
        <w:t>sharp</w:t>
      </w:r>
      <w:r>
        <w:rPr>
          <w:spacing w:val="38"/>
          <w:sz w:val="20"/>
        </w:rPr>
        <w:t xml:space="preserve"> </w:t>
      </w:r>
      <w:r>
        <w:rPr>
          <w:sz w:val="20"/>
        </w:rPr>
        <w:t>or</w:t>
      </w:r>
      <w:r>
        <w:rPr>
          <w:spacing w:val="38"/>
          <w:sz w:val="20"/>
        </w:rPr>
        <w:t xml:space="preserve"> </w:t>
      </w:r>
      <w:r>
        <w:rPr>
          <w:sz w:val="20"/>
        </w:rPr>
        <w:t>pointed</w:t>
      </w:r>
      <w:r>
        <w:rPr>
          <w:spacing w:val="37"/>
          <w:sz w:val="20"/>
        </w:rPr>
        <w:t xml:space="preserve"> </w:t>
      </w:r>
      <w:r>
        <w:rPr>
          <w:sz w:val="20"/>
        </w:rPr>
        <w:t>hand</w:t>
      </w:r>
      <w:r>
        <w:rPr>
          <w:spacing w:val="38"/>
          <w:sz w:val="20"/>
        </w:rPr>
        <w:t xml:space="preserve"> </w:t>
      </w:r>
      <w:r>
        <w:rPr>
          <w:sz w:val="20"/>
        </w:rPr>
        <w:t>tools</w:t>
      </w:r>
      <w:r>
        <w:rPr>
          <w:spacing w:val="37"/>
          <w:sz w:val="20"/>
        </w:rPr>
        <w:t xml:space="preserve"> </w:t>
      </w:r>
      <w:r>
        <w:rPr>
          <w:sz w:val="20"/>
        </w:rPr>
        <w:t>such</w:t>
      </w:r>
      <w:r>
        <w:rPr>
          <w:spacing w:val="38"/>
          <w:sz w:val="20"/>
        </w:rPr>
        <w:t xml:space="preserve"> </w:t>
      </w:r>
      <w:r>
        <w:rPr>
          <w:sz w:val="20"/>
        </w:rPr>
        <w:t>as</w:t>
      </w:r>
      <w:r>
        <w:rPr>
          <w:spacing w:val="38"/>
          <w:sz w:val="20"/>
        </w:rPr>
        <w:t xml:space="preserve"> </w:t>
      </w:r>
      <w:r>
        <w:rPr>
          <w:sz w:val="20"/>
        </w:rPr>
        <w:t>probes</w:t>
      </w:r>
      <w:r>
        <w:rPr>
          <w:spacing w:val="37"/>
          <w:sz w:val="20"/>
        </w:rPr>
        <w:t xml:space="preserve"> </w:t>
      </w:r>
      <w:r>
        <w:rPr>
          <w:sz w:val="20"/>
        </w:rPr>
        <w:t>or</w:t>
      </w:r>
      <w:r>
        <w:rPr>
          <w:spacing w:val="38"/>
          <w:sz w:val="20"/>
        </w:rPr>
        <w:t xml:space="preserve"> </w:t>
      </w:r>
      <w:r>
        <w:rPr>
          <w:sz w:val="20"/>
        </w:rPr>
        <w:t>knives</w:t>
      </w:r>
      <w:r>
        <w:rPr>
          <w:spacing w:val="38"/>
          <w:sz w:val="20"/>
        </w:rPr>
        <w:t xml:space="preserve"> </w:t>
      </w:r>
      <w:r>
        <w:rPr>
          <w:sz w:val="20"/>
        </w:rPr>
        <w:t>in</w:t>
      </w:r>
      <w:r>
        <w:rPr>
          <w:spacing w:val="38"/>
          <w:sz w:val="20"/>
        </w:rPr>
        <w:t xml:space="preserve"> </w:t>
      </w:r>
      <w:r>
        <w:rPr>
          <w:sz w:val="20"/>
        </w:rPr>
        <w:t>your pocket unless the tool or your pocket is sheathed</w:t>
      </w:r>
    </w:p>
    <w:p w14:paraId="17F0A7F6" w14:textId="77777777" w:rsidR="00B70B60" w:rsidRDefault="00000000">
      <w:pPr>
        <w:pStyle w:val="ListParagraph"/>
        <w:numPr>
          <w:ilvl w:val="0"/>
          <w:numId w:val="2"/>
        </w:numPr>
        <w:tabs>
          <w:tab w:val="left" w:pos="1139"/>
          <w:tab w:val="left" w:pos="1140"/>
        </w:tabs>
        <w:spacing w:before="203" w:line="273" w:lineRule="auto"/>
        <w:ind w:right="98"/>
        <w:rPr>
          <w:sz w:val="20"/>
        </w:rPr>
      </w:pPr>
      <w:r>
        <w:rPr>
          <w:sz w:val="20"/>
        </w:rPr>
        <w:t>Do not perform "make-shift" repairs to tools or manufacture ‘homemade’ tools for work</w:t>
      </w:r>
    </w:p>
    <w:p w14:paraId="0668527A" w14:textId="77777777" w:rsidR="00B70B60" w:rsidRDefault="00000000">
      <w:pPr>
        <w:pStyle w:val="ListParagraph"/>
        <w:numPr>
          <w:ilvl w:val="0"/>
          <w:numId w:val="2"/>
        </w:numPr>
        <w:tabs>
          <w:tab w:val="left" w:pos="1139"/>
          <w:tab w:val="left" w:pos="1140"/>
        </w:tabs>
        <w:spacing w:before="202" w:line="273" w:lineRule="auto"/>
        <w:ind w:right="98"/>
        <w:rPr>
          <w:sz w:val="20"/>
        </w:rPr>
      </w:pPr>
      <w:r>
        <w:rPr>
          <w:sz w:val="20"/>
        </w:rPr>
        <w:t>Do</w:t>
      </w:r>
      <w:r>
        <w:rPr>
          <w:spacing w:val="40"/>
          <w:sz w:val="20"/>
        </w:rPr>
        <w:t xml:space="preserve"> </w:t>
      </w:r>
      <w:r>
        <w:rPr>
          <w:sz w:val="20"/>
        </w:rPr>
        <w:t>not</w:t>
      </w:r>
      <w:r>
        <w:rPr>
          <w:spacing w:val="40"/>
          <w:sz w:val="20"/>
        </w:rPr>
        <w:t xml:space="preserve"> </w:t>
      </w:r>
      <w:r>
        <w:rPr>
          <w:sz w:val="20"/>
        </w:rPr>
        <w:t>throw</w:t>
      </w:r>
      <w:r>
        <w:rPr>
          <w:spacing w:val="40"/>
          <w:sz w:val="20"/>
        </w:rPr>
        <w:t xml:space="preserve"> </w:t>
      </w:r>
      <w:r>
        <w:rPr>
          <w:sz w:val="20"/>
        </w:rPr>
        <w:t>tools</w:t>
      </w:r>
      <w:r>
        <w:rPr>
          <w:spacing w:val="40"/>
          <w:sz w:val="20"/>
        </w:rPr>
        <w:t xml:space="preserve"> </w:t>
      </w:r>
      <w:r>
        <w:rPr>
          <w:sz w:val="20"/>
        </w:rPr>
        <w:t>from</w:t>
      </w:r>
      <w:r>
        <w:rPr>
          <w:spacing w:val="40"/>
          <w:sz w:val="20"/>
        </w:rPr>
        <w:t xml:space="preserve"> </w:t>
      </w:r>
      <w:r>
        <w:rPr>
          <w:sz w:val="20"/>
        </w:rPr>
        <w:t>one</w:t>
      </w:r>
      <w:r>
        <w:rPr>
          <w:spacing w:val="40"/>
          <w:sz w:val="20"/>
        </w:rPr>
        <w:t xml:space="preserve"> </w:t>
      </w:r>
      <w:r>
        <w:rPr>
          <w:sz w:val="20"/>
        </w:rPr>
        <w:t>location</w:t>
      </w:r>
      <w:r>
        <w:rPr>
          <w:spacing w:val="40"/>
          <w:sz w:val="20"/>
        </w:rPr>
        <w:t xml:space="preserve"> </w:t>
      </w:r>
      <w:r>
        <w:rPr>
          <w:sz w:val="20"/>
        </w:rPr>
        <w:t>to</w:t>
      </w:r>
      <w:r>
        <w:rPr>
          <w:spacing w:val="40"/>
          <w:sz w:val="20"/>
        </w:rPr>
        <w:t xml:space="preserve"> </w:t>
      </w:r>
      <w:r>
        <w:rPr>
          <w:sz w:val="20"/>
        </w:rPr>
        <w:t>another</w:t>
      </w:r>
      <w:r>
        <w:rPr>
          <w:spacing w:val="40"/>
          <w:sz w:val="20"/>
        </w:rPr>
        <w:t xml:space="preserve"> </w:t>
      </w:r>
      <w:r>
        <w:rPr>
          <w:sz w:val="20"/>
        </w:rPr>
        <w:t>or</w:t>
      </w:r>
      <w:r>
        <w:rPr>
          <w:spacing w:val="40"/>
          <w:sz w:val="20"/>
        </w:rPr>
        <w:t xml:space="preserve"> </w:t>
      </w:r>
      <w:r>
        <w:rPr>
          <w:sz w:val="20"/>
        </w:rPr>
        <w:t>from</w:t>
      </w:r>
      <w:r>
        <w:rPr>
          <w:spacing w:val="40"/>
          <w:sz w:val="20"/>
        </w:rPr>
        <w:t xml:space="preserve"> </w:t>
      </w:r>
      <w:r>
        <w:rPr>
          <w:sz w:val="20"/>
        </w:rPr>
        <w:t>one</w:t>
      </w:r>
      <w:r>
        <w:rPr>
          <w:spacing w:val="40"/>
          <w:sz w:val="20"/>
        </w:rPr>
        <w:t xml:space="preserve"> </w:t>
      </w:r>
      <w:r>
        <w:rPr>
          <w:sz w:val="20"/>
        </w:rPr>
        <w:t>employee</w:t>
      </w:r>
      <w:r>
        <w:rPr>
          <w:spacing w:val="40"/>
          <w:sz w:val="20"/>
        </w:rPr>
        <w:t xml:space="preserve"> </w:t>
      </w:r>
      <w:r>
        <w:rPr>
          <w:sz w:val="20"/>
        </w:rPr>
        <w:t xml:space="preserve">to </w:t>
      </w:r>
      <w:r>
        <w:rPr>
          <w:spacing w:val="-2"/>
          <w:sz w:val="20"/>
        </w:rPr>
        <w:t>another</w:t>
      </w:r>
    </w:p>
    <w:p w14:paraId="6B30B815" w14:textId="77777777" w:rsidR="00B70B60" w:rsidRDefault="00000000">
      <w:pPr>
        <w:pStyle w:val="ListParagraph"/>
        <w:numPr>
          <w:ilvl w:val="0"/>
          <w:numId w:val="2"/>
        </w:numPr>
        <w:tabs>
          <w:tab w:val="left" w:pos="1139"/>
          <w:tab w:val="left" w:pos="1140"/>
        </w:tabs>
        <w:spacing w:before="203"/>
        <w:ind w:hanging="493"/>
        <w:rPr>
          <w:sz w:val="20"/>
        </w:rPr>
      </w:pPr>
      <w:r>
        <w:rPr>
          <w:sz w:val="20"/>
        </w:rPr>
        <w:t>Transport</w:t>
      </w:r>
      <w:r>
        <w:rPr>
          <w:spacing w:val="-4"/>
          <w:sz w:val="20"/>
        </w:rPr>
        <w:t xml:space="preserve"> </w:t>
      </w:r>
      <w:r>
        <w:rPr>
          <w:sz w:val="20"/>
        </w:rPr>
        <w:t>hand</w:t>
      </w:r>
      <w:r>
        <w:rPr>
          <w:spacing w:val="-2"/>
          <w:sz w:val="20"/>
        </w:rPr>
        <w:t xml:space="preserve"> </w:t>
      </w:r>
      <w:r>
        <w:rPr>
          <w:sz w:val="20"/>
        </w:rPr>
        <w:t>tools</w:t>
      </w:r>
      <w:r>
        <w:rPr>
          <w:spacing w:val="-2"/>
          <w:sz w:val="20"/>
        </w:rPr>
        <w:t xml:space="preserve"> </w:t>
      </w:r>
      <w:r>
        <w:rPr>
          <w:sz w:val="20"/>
        </w:rPr>
        <w:t>only</w:t>
      </w:r>
      <w:r>
        <w:rPr>
          <w:spacing w:val="-2"/>
          <w:sz w:val="20"/>
        </w:rPr>
        <w:t xml:space="preserve"> </w:t>
      </w:r>
      <w:r>
        <w:rPr>
          <w:sz w:val="20"/>
        </w:rPr>
        <w:t>in</w:t>
      </w:r>
      <w:r>
        <w:rPr>
          <w:spacing w:val="-1"/>
          <w:sz w:val="20"/>
        </w:rPr>
        <w:t xml:space="preserve"> </w:t>
      </w:r>
      <w:r>
        <w:rPr>
          <w:sz w:val="20"/>
        </w:rPr>
        <w:t>tool</w:t>
      </w:r>
      <w:r>
        <w:rPr>
          <w:spacing w:val="-2"/>
          <w:sz w:val="20"/>
        </w:rPr>
        <w:t xml:space="preserve"> </w:t>
      </w:r>
      <w:r>
        <w:rPr>
          <w:sz w:val="20"/>
        </w:rPr>
        <w:t>boxes</w:t>
      </w:r>
      <w:r>
        <w:rPr>
          <w:spacing w:val="-2"/>
          <w:sz w:val="20"/>
        </w:rPr>
        <w:t xml:space="preserve"> </w:t>
      </w:r>
      <w:r>
        <w:rPr>
          <w:sz w:val="20"/>
        </w:rPr>
        <w:t>or</w:t>
      </w:r>
      <w:r>
        <w:rPr>
          <w:spacing w:val="-2"/>
          <w:sz w:val="20"/>
        </w:rPr>
        <w:t xml:space="preserve"> </w:t>
      </w:r>
      <w:r>
        <w:rPr>
          <w:sz w:val="20"/>
        </w:rPr>
        <w:t>tool</w:t>
      </w:r>
      <w:r>
        <w:rPr>
          <w:spacing w:val="-1"/>
          <w:sz w:val="20"/>
        </w:rPr>
        <w:t xml:space="preserve"> </w:t>
      </w:r>
      <w:r>
        <w:rPr>
          <w:spacing w:val="-2"/>
          <w:sz w:val="20"/>
        </w:rPr>
        <w:t>belts</w:t>
      </w:r>
    </w:p>
    <w:p w14:paraId="4712EC73" w14:textId="77777777" w:rsidR="00B70B60" w:rsidRDefault="00B70B60">
      <w:pPr>
        <w:pStyle w:val="BodyText"/>
        <w:spacing w:before="3"/>
        <w:ind w:left="0"/>
        <w:rPr>
          <w:sz w:val="19"/>
        </w:rPr>
      </w:pPr>
    </w:p>
    <w:p w14:paraId="3C05C421" w14:textId="77777777" w:rsidR="00B70B60" w:rsidRDefault="00000000">
      <w:pPr>
        <w:pStyle w:val="ListParagraph"/>
        <w:numPr>
          <w:ilvl w:val="0"/>
          <w:numId w:val="2"/>
        </w:numPr>
        <w:tabs>
          <w:tab w:val="left" w:pos="1139"/>
          <w:tab w:val="left" w:pos="1140"/>
        </w:tabs>
        <w:spacing w:line="273" w:lineRule="auto"/>
        <w:ind w:right="99"/>
        <w:rPr>
          <w:sz w:val="20"/>
        </w:rPr>
      </w:pPr>
      <w:r>
        <w:rPr>
          <w:sz w:val="20"/>
        </w:rPr>
        <w:t>Wear the appropriate personal protective equipment provided, usually safety goggles, gloves, and safety footwear</w:t>
      </w:r>
    </w:p>
    <w:p w14:paraId="44420359" w14:textId="77777777" w:rsidR="00B70B60" w:rsidRDefault="00000000">
      <w:pPr>
        <w:pStyle w:val="ListParagraph"/>
        <w:numPr>
          <w:ilvl w:val="0"/>
          <w:numId w:val="2"/>
        </w:numPr>
        <w:tabs>
          <w:tab w:val="left" w:pos="1139"/>
          <w:tab w:val="left" w:pos="1140"/>
        </w:tabs>
        <w:spacing w:before="203" w:line="273" w:lineRule="auto"/>
        <w:ind w:right="98"/>
        <w:rPr>
          <w:sz w:val="20"/>
        </w:rPr>
      </w:pPr>
      <w:r>
        <w:rPr>
          <w:sz w:val="20"/>
        </w:rPr>
        <w:t>Understand any Risk assessments or Safe Systems of Work provided for the</w:t>
      </w:r>
      <w:r>
        <w:rPr>
          <w:spacing w:val="80"/>
          <w:sz w:val="20"/>
        </w:rPr>
        <w:t xml:space="preserve"> </w:t>
      </w:r>
      <w:r>
        <w:rPr>
          <w:sz w:val="20"/>
        </w:rPr>
        <w:t>use of the tools.</w:t>
      </w:r>
    </w:p>
    <w:p w14:paraId="3387539C" w14:textId="77777777" w:rsidR="00B70B60" w:rsidRDefault="00B70B60">
      <w:pPr>
        <w:spacing w:line="273" w:lineRule="auto"/>
        <w:rPr>
          <w:sz w:val="20"/>
        </w:rPr>
        <w:sectPr w:rsidR="00B70B60">
          <w:pgSz w:w="11910" w:h="16840"/>
          <w:pgMar w:top="1800" w:right="1340" w:bottom="920" w:left="1320" w:header="0" w:footer="727" w:gutter="0"/>
          <w:cols w:space="720"/>
        </w:sectPr>
      </w:pPr>
    </w:p>
    <w:p w14:paraId="699F5F30" w14:textId="77777777" w:rsidR="00B70B60" w:rsidRDefault="00000000">
      <w:pPr>
        <w:pStyle w:val="Heading2"/>
        <w:ind w:left="1304" w:right="1285"/>
        <w:rPr>
          <w:u w:val="none"/>
        </w:rPr>
      </w:pPr>
      <w:bookmarkStart w:id="48" w:name="_bookmark48"/>
      <w:bookmarkEnd w:id="48"/>
      <w:r>
        <w:t>Hazard</w:t>
      </w:r>
      <w:r>
        <w:rPr>
          <w:spacing w:val="-5"/>
        </w:rPr>
        <w:t xml:space="preserve"> </w:t>
      </w:r>
      <w:r>
        <w:rPr>
          <w:spacing w:val="-2"/>
        </w:rPr>
        <w:t>Reporting</w:t>
      </w:r>
    </w:p>
    <w:p w14:paraId="22139446" w14:textId="77777777" w:rsidR="00B70B60" w:rsidRDefault="00B70B60">
      <w:pPr>
        <w:pStyle w:val="BodyText"/>
        <w:ind w:left="0"/>
        <w:rPr>
          <w:b/>
        </w:rPr>
      </w:pPr>
    </w:p>
    <w:p w14:paraId="642C011E" w14:textId="77777777" w:rsidR="00B70B60" w:rsidRDefault="00B70B60">
      <w:pPr>
        <w:pStyle w:val="BodyText"/>
        <w:spacing w:before="2"/>
        <w:ind w:left="0"/>
        <w:rPr>
          <w:b/>
          <w:sz w:val="28"/>
        </w:rPr>
      </w:pPr>
    </w:p>
    <w:p w14:paraId="0733C4E0" w14:textId="77777777" w:rsidR="00B70B60" w:rsidRDefault="00000000">
      <w:pPr>
        <w:pStyle w:val="BodyText"/>
        <w:spacing w:before="100"/>
        <w:ind w:left="120"/>
      </w:pPr>
      <w:r>
        <w:rPr>
          <w:spacing w:val="-2"/>
          <w:u w:val="single"/>
        </w:rPr>
        <w:t>Description</w:t>
      </w:r>
    </w:p>
    <w:p w14:paraId="68148B35" w14:textId="77777777" w:rsidR="00B70B60" w:rsidRDefault="00B70B60">
      <w:pPr>
        <w:pStyle w:val="BodyText"/>
        <w:ind w:left="0"/>
        <w:rPr>
          <w:sz w:val="18"/>
        </w:rPr>
      </w:pPr>
    </w:p>
    <w:p w14:paraId="772D552E" w14:textId="77777777" w:rsidR="00B70B60" w:rsidRDefault="00000000">
      <w:pPr>
        <w:pStyle w:val="BodyText"/>
        <w:spacing w:line="259" w:lineRule="auto"/>
        <w:ind w:left="119"/>
      </w:pPr>
      <w:r>
        <w:t>A hazard is something that has the potential to cause harm, ill health or injury. The associated</w:t>
      </w:r>
      <w:r>
        <w:rPr>
          <w:spacing w:val="-2"/>
        </w:rPr>
        <w:t xml:space="preserve"> </w:t>
      </w:r>
      <w:r>
        <w:t>risk</w:t>
      </w:r>
      <w:r>
        <w:rPr>
          <w:spacing w:val="-3"/>
        </w:rPr>
        <w:t xml:space="preserve"> </w:t>
      </w:r>
      <w:r>
        <w:t>is</w:t>
      </w:r>
      <w:r>
        <w:rPr>
          <w:spacing w:val="-3"/>
        </w:rPr>
        <w:t xml:space="preserve"> </w:t>
      </w:r>
      <w:r>
        <w:t>the</w:t>
      </w:r>
      <w:r>
        <w:rPr>
          <w:spacing w:val="-3"/>
        </w:rPr>
        <w:t xml:space="preserve"> </w:t>
      </w:r>
      <w:r>
        <w:t>likelihood</w:t>
      </w:r>
      <w:r>
        <w:rPr>
          <w:spacing w:val="-3"/>
        </w:rPr>
        <w:t xml:space="preserve"> </w:t>
      </w:r>
      <w:r>
        <w:t>that</w:t>
      </w:r>
      <w:r>
        <w:rPr>
          <w:spacing w:val="-3"/>
        </w:rPr>
        <w:t xml:space="preserve"> </w:t>
      </w:r>
      <w:r>
        <w:t>a</w:t>
      </w:r>
      <w:r>
        <w:rPr>
          <w:spacing w:val="-3"/>
        </w:rPr>
        <w:t xml:space="preserve"> </w:t>
      </w:r>
      <w:r>
        <w:t>hazard</w:t>
      </w:r>
      <w:r>
        <w:rPr>
          <w:spacing w:val="-3"/>
        </w:rPr>
        <w:t xml:space="preserve"> </w:t>
      </w:r>
      <w:r>
        <w:t>will</w:t>
      </w:r>
      <w:r>
        <w:rPr>
          <w:spacing w:val="-3"/>
        </w:rPr>
        <w:t xml:space="preserve"> </w:t>
      </w:r>
      <w:r>
        <w:t>cause</w:t>
      </w:r>
      <w:r>
        <w:rPr>
          <w:spacing w:val="-3"/>
        </w:rPr>
        <w:t xml:space="preserve"> </w:t>
      </w:r>
      <w:r>
        <w:t>harm,</w:t>
      </w:r>
      <w:r>
        <w:rPr>
          <w:spacing w:val="-3"/>
        </w:rPr>
        <w:t xml:space="preserve"> </w:t>
      </w:r>
      <w:r>
        <w:t>during</w:t>
      </w:r>
      <w:r>
        <w:rPr>
          <w:spacing w:val="-3"/>
        </w:rPr>
        <w:t xml:space="preserve"> </w:t>
      </w:r>
      <w:r>
        <w:t>the</w:t>
      </w:r>
      <w:r>
        <w:rPr>
          <w:spacing w:val="-3"/>
        </w:rPr>
        <w:t xml:space="preserve"> </w:t>
      </w:r>
      <w:r>
        <w:t>course</w:t>
      </w:r>
      <w:r>
        <w:rPr>
          <w:spacing w:val="-2"/>
        </w:rPr>
        <w:t xml:space="preserve"> </w:t>
      </w:r>
      <w:r>
        <w:t>of</w:t>
      </w:r>
      <w:r>
        <w:rPr>
          <w:spacing w:val="-3"/>
        </w:rPr>
        <w:t xml:space="preserve"> </w:t>
      </w:r>
      <w:r>
        <w:t>the work activity, and the severity of any potential injury.</w:t>
      </w:r>
    </w:p>
    <w:p w14:paraId="2129B941" w14:textId="77777777" w:rsidR="00B70B60" w:rsidRDefault="00B70B60">
      <w:pPr>
        <w:pStyle w:val="BodyText"/>
        <w:ind w:left="0"/>
        <w:rPr>
          <w:sz w:val="24"/>
        </w:rPr>
      </w:pPr>
    </w:p>
    <w:p w14:paraId="58B4A9AF"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25DE8BD2" w14:textId="77777777" w:rsidR="00B70B60" w:rsidRDefault="00B70B60">
      <w:pPr>
        <w:pStyle w:val="BodyText"/>
        <w:ind w:left="0"/>
        <w:rPr>
          <w:sz w:val="18"/>
        </w:rPr>
      </w:pPr>
    </w:p>
    <w:p w14:paraId="65A6CAAF" w14:textId="77777777" w:rsidR="00B70B60" w:rsidRDefault="00000000">
      <w:pPr>
        <w:pStyle w:val="ListParagraph"/>
        <w:numPr>
          <w:ilvl w:val="0"/>
          <w:numId w:val="2"/>
        </w:numPr>
        <w:tabs>
          <w:tab w:val="left" w:pos="1139"/>
          <w:tab w:val="left" w:pos="1140"/>
        </w:tabs>
        <w:spacing w:before="1"/>
        <w:ind w:hanging="493"/>
        <w:rPr>
          <w:sz w:val="20"/>
        </w:rPr>
      </w:pPr>
      <w:r>
        <w:rPr>
          <w:sz w:val="20"/>
        </w:rPr>
        <w:t>Tripping</w:t>
      </w:r>
      <w:r>
        <w:rPr>
          <w:spacing w:val="-3"/>
          <w:sz w:val="20"/>
        </w:rPr>
        <w:t xml:space="preserve"> </w:t>
      </w:r>
      <w:r>
        <w:rPr>
          <w:sz w:val="20"/>
        </w:rPr>
        <w:t>on</w:t>
      </w:r>
      <w:r>
        <w:rPr>
          <w:spacing w:val="-3"/>
          <w:sz w:val="20"/>
        </w:rPr>
        <w:t xml:space="preserve"> </w:t>
      </w:r>
      <w:r>
        <w:rPr>
          <w:sz w:val="20"/>
        </w:rPr>
        <w:t>trailing</w:t>
      </w:r>
      <w:r>
        <w:rPr>
          <w:spacing w:val="-3"/>
          <w:sz w:val="20"/>
        </w:rPr>
        <w:t xml:space="preserve"> </w:t>
      </w:r>
      <w:r>
        <w:rPr>
          <w:sz w:val="20"/>
        </w:rPr>
        <w:t>wires</w:t>
      </w:r>
      <w:r>
        <w:rPr>
          <w:spacing w:val="-3"/>
          <w:sz w:val="20"/>
        </w:rPr>
        <w:t xml:space="preserve"> </w:t>
      </w:r>
      <w:r>
        <w:rPr>
          <w:sz w:val="20"/>
        </w:rPr>
        <w:t>or</w:t>
      </w:r>
      <w:r>
        <w:rPr>
          <w:spacing w:val="-3"/>
          <w:sz w:val="20"/>
        </w:rPr>
        <w:t xml:space="preserve"> </w:t>
      </w:r>
      <w:r>
        <w:rPr>
          <w:sz w:val="20"/>
        </w:rPr>
        <w:t>loose</w:t>
      </w:r>
      <w:r>
        <w:rPr>
          <w:spacing w:val="-3"/>
          <w:sz w:val="20"/>
        </w:rPr>
        <w:t xml:space="preserve"> </w:t>
      </w:r>
      <w:r>
        <w:rPr>
          <w:sz w:val="20"/>
        </w:rPr>
        <w:t>floor</w:t>
      </w:r>
      <w:r>
        <w:rPr>
          <w:spacing w:val="-3"/>
          <w:sz w:val="20"/>
        </w:rPr>
        <w:t xml:space="preserve"> </w:t>
      </w:r>
      <w:r>
        <w:rPr>
          <w:spacing w:val="-2"/>
          <w:sz w:val="20"/>
        </w:rPr>
        <w:t>coverings</w:t>
      </w:r>
    </w:p>
    <w:p w14:paraId="4ABA7BC8" w14:textId="77777777" w:rsidR="00B70B60" w:rsidRDefault="00B70B60">
      <w:pPr>
        <w:pStyle w:val="BodyText"/>
        <w:spacing w:before="3"/>
        <w:ind w:left="0"/>
        <w:rPr>
          <w:sz w:val="19"/>
        </w:rPr>
      </w:pPr>
    </w:p>
    <w:p w14:paraId="6F2B8A2F" w14:textId="77777777" w:rsidR="00B70B60" w:rsidRDefault="00000000">
      <w:pPr>
        <w:pStyle w:val="ListParagraph"/>
        <w:numPr>
          <w:ilvl w:val="0"/>
          <w:numId w:val="2"/>
        </w:numPr>
        <w:tabs>
          <w:tab w:val="left" w:pos="1139"/>
          <w:tab w:val="left" w:pos="1140"/>
        </w:tabs>
        <w:ind w:hanging="493"/>
        <w:rPr>
          <w:sz w:val="20"/>
        </w:rPr>
      </w:pPr>
      <w:r>
        <w:rPr>
          <w:sz w:val="20"/>
        </w:rPr>
        <w:t>Faulty</w:t>
      </w:r>
      <w:r>
        <w:rPr>
          <w:spacing w:val="-9"/>
          <w:sz w:val="20"/>
        </w:rPr>
        <w:t xml:space="preserve"> </w:t>
      </w:r>
      <w:r>
        <w:rPr>
          <w:sz w:val="20"/>
        </w:rPr>
        <w:t>electrical</w:t>
      </w:r>
      <w:r>
        <w:rPr>
          <w:spacing w:val="-6"/>
          <w:sz w:val="20"/>
        </w:rPr>
        <w:t xml:space="preserve"> </w:t>
      </w:r>
      <w:r>
        <w:rPr>
          <w:spacing w:val="-2"/>
          <w:sz w:val="20"/>
        </w:rPr>
        <w:t>fittings</w:t>
      </w:r>
    </w:p>
    <w:p w14:paraId="746127CE" w14:textId="77777777" w:rsidR="00B70B60" w:rsidRDefault="00B70B60">
      <w:pPr>
        <w:pStyle w:val="BodyText"/>
        <w:spacing w:before="4"/>
        <w:ind w:left="0"/>
        <w:rPr>
          <w:sz w:val="19"/>
        </w:rPr>
      </w:pPr>
    </w:p>
    <w:p w14:paraId="4E40F80E" w14:textId="77777777" w:rsidR="00B70B60" w:rsidRDefault="00000000">
      <w:pPr>
        <w:pStyle w:val="ListParagraph"/>
        <w:numPr>
          <w:ilvl w:val="0"/>
          <w:numId w:val="2"/>
        </w:numPr>
        <w:tabs>
          <w:tab w:val="left" w:pos="1139"/>
          <w:tab w:val="left" w:pos="1140"/>
        </w:tabs>
        <w:ind w:hanging="493"/>
        <w:rPr>
          <w:sz w:val="20"/>
        </w:rPr>
      </w:pPr>
      <w:r>
        <w:rPr>
          <w:sz w:val="20"/>
        </w:rPr>
        <w:t>Unguarded</w:t>
      </w:r>
      <w:r>
        <w:rPr>
          <w:spacing w:val="-7"/>
          <w:sz w:val="20"/>
        </w:rPr>
        <w:t xml:space="preserve"> </w:t>
      </w:r>
      <w:r>
        <w:rPr>
          <w:spacing w:val="-2"/>
          <w:sz w:val="20"/>
        </w:rPr>
        <w:t>edges</w:t>
      </w:r>
    </w:p>
    <w:p w14:paraId="2D79126B" w14:textId="77777777" w:rsidR="00B70B60" w:rsidRDefault="00B70B60">
      <w:pPr>
        <w:pStyle w:val="BodyText"/>
        <w:spacing w:before="3"/>
        <w:ind w:left="0"/>
        <w:rPr>
          <w:sz w:val="19"/>
        </w:rPr>
      </w:pPr>
    </w:p>
    <w:p w14:paraId="18C46AD7" w14:textId="77777777" w:rsidR="00B70B60" w:rsidRDefault="00000000">
      <w:pPr>
        <w:pStyle w:val="ListParagraph"/>
        <w:numPr>
          <w:ilvl w:val="0"/>
          <w:numId w:val="2"/>
        </w:numPr>
        <w:tabs>
          <w:tab w:val="left" w:pos="1139"/>
          <w:tab w:val="left" w:pos="1140"/>
        </w:tabs>
        <w:ind w:hanging="493"/>
        <w:rPr>
          <w:sz w:val="20"/>
        </w:rPr>
      </w:pPr>
      <w:r>
        <w:rPr>
          <w:sz w:val="20"/>
        </w:rPr>
        <w:t>Obstructed</w:t>
      </w:r>
      <w:r>
        <w:rPr>
          <w:spacing w:val="-7"/>
          <w:sz w:val="20"/>
        </w:rPr>
        <w:t xml:space="preserve"> </w:t>
      </w:r>
      <w:r>
        <w:rPr>
          <w:sz w:val="20"/>
        </w:rPr>
        <w:t>emergency</w:t>
      </w:r>
      <w:r>
        <w:rPr>
          <w:spacing w:val="-6"/>
          <w:sz w:val="20"/>
        </w:rPr>
        <w:t xml:space="preserve"> </w:t>
      </w:r>
      <w:r>
        <w:rPr>
          <w:sz w:val="20"/>
        </w:rPr>
        <w:t>exit</w:t>
      </w:r>
      <w:r>
        <w:rPr>
          <w:spacing w:val="-6"/>
          <w:sz w:val="20"/>
        </w:rPr>
        <w:t xml:space="preserve"> </w:t>
      </w:r>
      <w:r>
        <w:rPr>
          <w:spacing w:val="-2"/>
          <w:sz w:val="20"/>
        </w:rPr>
        <w:t>routes.</w:t>
      </w:r>
    </w:p>
    <w:p w14:paraId="42437706" w14:textId="77777777" w:rsidR="00B70B60" w:rsidRDefault="00B70B60">
      <w:pPr>
        <w:pStyle w:val="BodyText"/>
        <w:spacing w:before="4"/>
        <w:ind w:left="0"/>
        <w:rPr>
          <w:sz w:val="19"/>
        </w:rPr>
      </w:pPr>
    </w:p>
    <w:p w14:paraId="3139EE82" w14:textId="77777777" w:rsidR="00B70B60" w:rsidRDefault="00000000">
      <w:pPr>
        <w:ind w:left="120"/>
        <w:rPr>
          <w:b/>
          <w:i/>
          <w:sz w:val="20"/>
        </w:rPr>
      </w:pPr>
      <w:r>
        <w:rPr>
          <w:b/>
          <w:i/>
          <w:sz w:val="20"/>
        </w:rPr>
        <w:t>Note</w:t>
      </w:r>
      <w:r>
        <w:rPr>
          <w:b/>
          <w:i/>
          <w:spacing w:val="-5"/>
          <w:sz w:val="20"/>
        </w:rPr>
        <w:t xml:space="preserve"> </w:t>
      </w:r>
      <w:r>
        <w:rPr>
          <w:b/>
          <w:i/>
          <w:sz w:val="20"/>
        </w:rPr>
        <w:t>-</w:t>
      </w:r>
      <w:r>
        <w:rPr>
          <w:b/>
          <w:i/>
          <w:spacing w:val="-2"/>
          <w:sz w:val="20"/>
        </w:rPr>
        <w:t xml:space="preserve"> </w:t>
      </w:r>
      <w:r>
        <w:rPr>
          <w:b/>
          <w:i/>
          <w:sz w:val="20"/>
        </w:rPr>
        <w:t>This</w:t>
      </w:r>
      <w:r>
        <w:rPr>
          <w:b/>
          <w:i/>
          <w:spacing w:val="-3"/>
          <w:sz w:val="20"/>
        </w:rPr>
        <w:t xml:space="preserve"> </w:t>
      </w:r>
      <w:r>
        <w:rPr>
          <w:b/>
          <w:i/>
          <w:sz w:val="20"/>
        </w:rPr>
        <w:t>list</w:t>
      </w:r>
      <w:r>
        <w:rPr>
          <w:b/>
          <w:i/>
          <w:spacing w:val="-2"/>
          <w:sz w:val="20"/>
        </w:rPr>
        <w:t xml:space="preserve"> </w:t>
      </w:r>
      <w:r>
        <w:rPr>
          <w:b/>
          <w:i/>
          <w:sz w:val="20"/>
        </w:rPr>
        <w:t>of</w:t>
      </w:r>
      <w:r>
        <w:rPr>
          <w:b/>
          <w:i/>
          <w:spacing w:val="-2"/>
          <w:sz w:val="20"/>
        </w:rPr>
        <w:t xml:space="preserve"> </w:t>
      </w:r>
      <w:r>
        <w:rPr>
          <w:b/>
          <w:i/>
          <w:sz w:val="20"/>
        </w:rPr>
        <w:t>hazards</w:t>
      </w:r>
      <w:r>
        <w:rPr>
          <w:b/>
          <w:i/>
          <w:spacing w:val="-3"/>
          <w:sz w:val="20"/>
        </w:rPr>
        <w:t xml:space="preserve"> </w:t>
      </w:r>
      <w:r>
        <w:rPr>
          <w:b/>
          <w:i/>
          <w:sz w:val="20"/>
        </w:rPr>
        <w:t>is</w:t>
      </w:r>
      <w:r>
        <w:rPr>
          <w:b/>
          <w:i/>
          <w:spacing w:val="-2"/>
          <w:sz w:val="20"/>
        </w:rPr>
        <w:t xml:space="preserve"> </w:t>
      </w:r>
      <w:r>
        <w:rPr>
          <w:b/>
          <w:i/>
          <w:sz w:val="20"/>
        </w:rPr>
        <w:t>not</w:t>
      </w:r>
      <w:r>
        <w:rPr>
          <w:b/>
          <w:i/>
          <w:spacing w:val="-2"/>
          <w:sz w:val="20"/>
        </w:rPr>
        <w:t xml:space="preserve"> exhaustive.</w:t>
      </w:r>
    </w:p>
    <w:p w14:paraId="167FB617" w14:textId="77777777" w:rsidR="00B70B60" w:rsidRDefault="00B70B60">
      <w:pPr>
        <w:pStyle w:val="BodyText"/>
        <w:ind w:left="0"/>
        <w:rPr>
          <w:b/>
          <w:i/>
          <w:sz w:val="24"/>
        </w:rPr>
      </w:pPr>
    </w:p>
    <w:p w14:paraId="3C79410F" w14:textId="77777777" w:rsidR="00B70B60" w:rsidRDefault="00B70B60">
      <w:pPr>
        <w:pStyle w:val="BodyText"/>
        <w:spacing w:before="1"/>
        <w:ind w:left="0"/>
        <w:rPr>
          <w:b/>
          <w:i/>
          <w:sz w:val="32"/>
        </w:rPr>
      </w:pPr>
    </w:p>
    <w:p w14:paraId="12C1B8D7"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2CDCC229" w14:textId="77777777" w:rsidR="00B70B60" w:rsidRDefault="00B70B60">
      <w:pPr>
        <w:pStyle w:val="BodyText"/>
        <w:ind w:left="0"/>
        <w:rPr>
          <w:sz w:val="18"/>
        </w:rPr>
      </w:pPr>
    </w:p>
    <w:p w14:paraId="2C115F42" w14:textId="77777777" w:rsidR="00B70B60" w:rsidRDefault="00000000">
      <w:pPr>
        <w:pStyle w:val="ListParagraph"/>
        <w:numPr>
          <w:ilvl w:val="0"/>
          <w:numId w:val="2"/>
        </w:numPr>
        <w:tabs>
          <w:tab w:val="left" w:pos="1139"/>
          <w:tab w:val="left" w:pos="1140"/>
        </w:tabs>
        <w:spacing w:line="276" w:lineRule="auto"/>
        <w:ind w:right="252"/>
        <w:rPr>
          <w:sz w:val="20"/>
        </w:rPr>
      </w:pPr>
      <w:r>
        <w:rPr>
          <w:sz w:val="20"/>
        </w:rPr>
        <w:t>Directline</w:t>
      </w:r>
      <w:r>
        <w:rPr>
          <w:spacing w:val="-2"/>
          <w:sz w:val="20"/>
        </w:rPr>
        <w:t xml:space="preserve"> </w:t>
      </w:r>
      <w:r>
        <w:rPr>
          <w:sz w:val="20"/>
        </w:rPr>
        <w:t>Structures</w:t>
      </w:r>
      <w:r>
        <w:rPr>
          <w:spacing w:val="-1"/>
          <w:sz w:val="20"/>
        </w:rPr>
        <w:t xml:space="preserve"> </w:t>
      </w:r>
      <w:r>
        <w:rPr>
          <w:sz w:val="20"/>
        </w:rPr>
        <w:t>Ltd</w:t>
      </w:r>
      <w:r>
        <w:rPr>
          <w:spacing w:val="-2"/>
          <w:sz w:val="20"/>
        </w:rPr>
        <w:t xml:space="preserve"> </w:t>
      </w:r>
      <w:r>
        <w:rPr>
          <w:sz w:val="20"/>
        </w:rPr>
        <w:t>accepts</w:t>
      </w:r>
      <w:r>
        <w:rPr>
          <w:spacing w:val="-2"/>
          <w:sz w:val="20"/>
        </w:rPr>
        <w:t xml:space="preserve"> </w:t>
      </w:r>
      <w:r>
        <w:rPr>
          <w:sz w:val="20"/>
        </w:rPr>
        <w:t>that</w:t>
      </w:r>
      <w:r>
        <w:rPr>
          <w:spacing w:val="-2"/>
          <w:sz w:val="20"/>
        </w:rPr>
        <w:t xml:space="preserve"> </w:t>
      </w:r>
      <w:r>
        <w:rPr>
          <w:sz w:val="20"/>
        </w:rPr>
        <w:t>some</w:t>
      </w:r>
      <w:r>
        <w:rPr>
          <w:spacing w:val="-2"/>
          <w:sz w:val="20"/>
        </w:rPr>
        <w:t xml:space="preserve"> </w:t>
      </w:r>
      <w:r>
        <w:rPr>
          <w:sz w:val="20"/>
        </w:rPr>
        <w:t>of</w:t>
      </w:r>
      <w:r>
        <w:rPr>
          <w:spacing w:val="-2"/>
          <w:sz w:val="20"/>
        </w:rPr>
        <w:t xml:space="preserve"> </w:t>
      </w:r>
      <w:r>
        <w:rPr>
          <w:sz w:val="20"/>
        </w:rPr>
        <w:t>its</w:t>
      </w:r>
      <w:r>
        <w:rPr>
          <w:spacing w:val="-2"/>
          <w:sz w:val="20"/>
        </w:rPr>
        <w:t xml:space="preserve"> </w:t>
      </w:r>
      <w:r>
        <w:rPr>
          <w:sz w:val="20"/>
        </w:rPr>
        <w:t>work</w:t>
      </w:r>
      <w:r>
        <w:rPr>
          <w:spacing w:val="-2"/>
          <w:sz w:val="20"/>
        </w:rPr>
        <w:t xml:space="preserve"> </w:t>
      </w:r>
      <w:r>
        <w:rPr>
          <w:sz w:val="20"/>
        </w:rPr>
        <w:t>activities</w:t>
      </w:r>
      <w:r>
        <w:rPr>
          <w:spacing w:val="-1"/>
          <w:sz w:val="20"/>
        </w:rPr>
        <w:t xml:space="preserve"> </w:t>
      </w:r>
      <w:r>
        <w:rPr>
          <w:sz w:val="20"/>
        </w:rPr>
        <w:t>could,</w:t>
      </w:r>
      <w:r>
        <w:rPr>
          <w:spacing w:val="-1"/>
          <w:sz w:val="20"/>
        </w:rPr>
        <w:t xml:space="preserve"> </w:t>
      </w:r>
      <w:r>
        <w:rPr>
          <w:sz w:val="20"/>
        </w:rPr>
        <w:t>unless properly</w:t>
      </w:r>
      <w:r>
        <w:rPr>
          <w:spacing w:val="-4"/>
          <w:sz w:val="20"/>
        </w:rPr>
        <w:t xml:space="preserve"> </w:t>
      </w:r>
      <w:r>
        <w:rPr>
          <w:sz w:val="20"/>
        </w:rPr>
        <w:t>controlled,</w:t>
      </w:r>
      <w:r>
        <w:rPr>
          <w:spacing w:val="-2"/>
          <w:sz w:val="20"/>
        </w:rPr>
        <w:t xml:space="preserve"> </w:t>
      </w:r>
      <w:r>
        <w:rPr>
          <w:sz w:val="20"/>
        </w:rPr>
        <w:t>create</w:t>
      </w:r>
      <w:r>
        <w:rPr>
          <w:spacing w:val="-3"/>
          <w:sz w:val="20"/>
        </w:rPr>
        <w:t xml:space="preserve"> </w:t>
      </w:r>
      <w:r>
        <w:rPr>
          <w:sz w:val="20"/>
        </w:rPr>
        <w:t>hazards</w:t>
      </w:r>
      <w:r>
        <w:rPr>
          <w:spacing w:val="-4"/>
          <w:sz w:val="20"/>
        </w:rPr>
        <w:t xml:space="preserve"> </w:t>
      </w:r>
      <w:r>
        <w:rPr>
          <w:sz w:val="20"/>
        </w:rPr>
        <w:t>to</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other</w:t>
      </w:r>
      <w:r>
        <w:rPr>
          <w:spacing w:val="-4"/>
          <w:sz w:val="20"/>
        </w:rPr>
        <w:t xml:space="preserve"> </w:t>
      </w:r>
      <w:r>
        <w:rPr>
          <w:sz w:val="20"/>
        </w:rPr>
        <w:t>people.</w:t>
      </w:r>
      <w:r>
        <w:rPr>
          <w:spacing w:val="-4"/>
          <w:sz w:val="20"/>
        </w:rPr>
        <w:t xml:space="preserve"> </w:t>
      </w:r>
      <w:r>
        <w:rPr>
          <w:sz w:val="20"/>
        </w:rPr>
        <w:t>To</w:t>
      </w:r>
      <w:r>
        <w:rPr>
          <w:spacing w:val="-4"/>
          <w:sz w:val="20"/>
        </w:rPr>
        <w:t xml:space="preserve"> </w:t>
      </w:r>
      <w:r>
        <w:rPr>
          <w:sz w:val="20"/>
        </w:rPr>
        <w:t>reduce the likelihood of injury or loss we will take all reasonable steps to reduce the risks to an acceptable level.</w:t>
      </w:r>
    </w:p>
    <w:p w14:paraId="318041F1" w14:textId="77777777" w:rsidR="00B70B60" w:rsidRDefault="00000000">
      <w:pPr>
        <w:pStyle w:val="ListParagraph"/>
        <w:numPr>
          <w:ilvl w:val="0"/>
          <w:numId w:val="2"/>
        </w:numPr>
        <w:tabs>
          <w:tab w:val="left" w:pos="1139"/>
          <w:tab w:val="left" w:pos="1140"/>
        </w:tabs>
        <w:spacing w:before="198" w:line="276" w:lineRule="auto"/>
        <w:ind w:right="172"/>
        <w:rPr>
          <w:sz w:val="20"/>
        </w:rPr>
      </w:pPr>
      <w:r>
        <w:rPr>
          <w:sz w:val="20"/>
        </w:rPr>
        <w:t>Consequently,</w:t>
      </w:r>
      <w:r>
        <w:rPr>
          <w:spacing w:val="-4"/>
          <w:sz w:val="20"/>
        </w:rPr>
        <w:t xml:space="preserve"> </w:t>
      </w:r>
      <w:r>
        <w:rPr>
          <w:sz w:val="20"/>
        </w:rPr>
        <w:t>Directline</w:t>
      </w:r>
      <w:r>
        <w:rPr>
          <w:spacing w:val="-4"/>
          <w:sz w:val="20"/>
        </w:rPr>
        <w:t xml:space="preserve"> </w:t>
      </w:r>
      <w:r>
        <w:rPr>
          <w:sz w:val="20"/>
        </w:rPr>
        <w:t>Structures</w:t>
      </w:r>
      <w:r>
        <w:rPr>
          <w:spacing w:val="-4"/>
          <w:sz w:val="20"/>
        </w:rPr>
        <w:t xml:space="preserve"> </w:t>
      </w:r>
      <w:r>
        <w:rPr>
          <w:sz w:val="20"/>
        </w:rPr>
        <w:t>Ltd</w:t>
      </w:r>
      <w:r>
        <w:rPr>
          <w:spacing w:val="-4"/>
          <w:sz w:val="20"/>
        </w:rPr>
        <w:t xml:space="preserve"> </w:t>
      </w:r>
      <w:r>
        <w:rPr>
          <w:sz w:val="20"/>
        </w:rPr>
        <w:t>will</w:t>
      </w:r>
      <w:r>
        <w:rPr>
          <w:spacing w:val="-4"/>
          <w:sz w:val="20"/>
        </w:rPr>
        <w:t xml:space="preserve"> </w:t>
      </w:r>
      <w:r>
        <w:rPr>
          <w:sz w:val="20"/>
        </w:rPr>
        <w:t>inform</w:t>
      </w:r>
      <w:r>
        <w:rPr>
          <w:spacing w:val="-4"/>
          <w:sz w:val="20"/>
        </w:rPr>
        <w:t xml:space="preserve"> </w:t>
      </w:r>
      <w:r>
        <w:rPr>
          <w:sz w:val="20"/>
        </w:rPr>
        <w:t>employees</w:t>
      </w:r>
      <w:r>
        <w:rPr>
          <w:spacing w:val="-4"/>
          <w:sz w:val="20"/>
        </w:rPr>
        <w:t xml:space="preserve"> </w:t>
      </w:r>
      <w:r>
        <w:rPr>
          <w:sz w:val="20"/>
        </w:rPr>
        <w:t>of</w:t>
      </w:r>
      <w:r>
        <w:rPr>
          <w:spacing w:val="-4"/>
          <w:sz w:val="20"/>
        </w:rPr>
        <w:t xml:space="preserve"> </w:t>
      </w:r>
      <w:r>
        <w:rPr>
          <w:sz w:val="20"/>
        </w:rPr>
        <w:t>likely</w:t>
      </w:r>
      <w:r>
        <w:rPr>
          <w:spacing w:val="-4"/>
          <w:sz w:val="20"/>
        </w:rPr>
        <w:t xml:space="preserve"> </w:t>
      </w:r>
      <w:r>
        <w:rPr>
          <w:sz w:val="20"/>
        </w:rPr>
        <w:t xml:space="preserve">hazards by means of risk assessments, information, instruction, signage, training and </w:t>
      </w:r>
      <w:r>
        <w:rPr>
          <w:spacing w:val="-2"/>
          <w:sz w:val="20"/>
        </w:rPr>
        <w:t>documentation.</w:t>
      </w:r>
    </w:p>
    <w:p w14:paraId="206E81A9" w14:textId="77777777" w:rsidR="00B70B60" w:rsidRDefault="00000000">
      <w:pPr>
        <w:pStyle w:val="ListParagraph"/>
        <w:numPr>
          <w:ilvl w:val="0"/>
          <w:numId w:val="2"/>
        </w:numPr>
        <w:tabs>
          <w:tab w:val="left" w:pos="1139"/>
          <w:tab w:val="left" w:pos="1140"/>
        </w:tabs>
        <w:spacing w:before="198" w:line="276" w:lineRule="auto"/>
        <w:ind w:right="145"/>
        <w:rPr>
          <w:sz w:val="20"/>
        </w:rPr>
      </w:pPr>
      <w:r>
        <w:rPr>
          <w:sz w:val="20"/>
        </w:rPr>
        <w:t>To aid the recording of hazardous situations Directline Structures Ltd has implemented a hazard reporting procedure for employees, this will encourage safety</w:t>
      </w:r>
      <w:r>
        <w:rPr>
          <w:spacing w:val="-1"/>
          <w:sz w:val="20"/>
        </w:rPr>
        <w:t xml:space="preserve"> </w:t>
      </w:r>
      <w:r>
        <w:rPr>
          <w:sz w:val="20"/>
        </w:rPr>
        <w:t>awareness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workplace.</w:t>
      </w:r>
      <w:r>
        <w:rPr>
          <w:spacing w:val="-2"/>
          <w:sz w:val="20"/>
        </w:rPr>
        <w:t xml:space="preserve"> </w:t>
      </w:r>
      <w:r>
        <w:rPr>
          <w:sz w:val="20"/>
        </w:rPr>
        <w:t>By</w:t>
      </w:r>
      <w:r>
        <w:rPr>
          <w:spacing w:val="-2"/>
          <w:sz w:val="20"/>
        </w:rPr>
        <w:t xml:space="preserve"> </w:t>
      </w:r>
      <w:r>
        <w:rPr>
          <w:sz w:val="20"/>
        </w:rPr>
        <w:t>encouraging</w:t>
      </w:r>
      <w:r>
        <w:rPr>
          <w:spacing w:val="-1"/>
          <w:sz w:val="20"/>
        </w:rPr>
        <w:t xml:space="preserve"> </w:t>
      </w:r>
      <w:r>
        <w:rPr>
          <w:sz w:val="20"/>
        </w:rPr>
        <w:t>the</w:t>
      </w:r>
      <w:r>
        <w:rPr>
          <w:spacing w:val="-2"/>
          <w:sz w:val="20"/>
        </w:rPr>
        <w:t xml:space="preserve"> </w:t>
      </w:r>
      <w:r>
        <w:rPr>
          <w:sz w:val="20"/>
        </w:rPr>
        <w:t>workforce</w:t>
      </w:r>
      <w:r>
        <w:rPr>
          <w:spacing w:val="-2"/>
          <w:sz w:val="20"/>
        </w:rPr>
        <w:t xml:space="preserve"> </w:t>
      </w:r>
      <w:r>
        <w:rPr>
          <w:sz w:val="20"/>
        </w:rPr>
        <w:t>to</w:t>
      </w:r>
      <w:r>
        <w:rPr>
          <w:spacing w:val="-2"/>
          <w:sz w:val="20"/>
        </w:rPr>
        <w:t xml:space="preserve"> </w:t>
      </w:r>
      <w:r>
        <w:rPr>
          <w:sz w:val="20"/>
        </w:rPr>
        <w:t>use</w:t>
      </w:r>
      <w:r>
        <w:rPr>
          <w:spacing w:val="-2"/>
          <w:sz w:val="20"/>
        </w:rPr>
        <w:t xml:space="preserve"> </w:t>
      </w:r>
      <w:r>
        <w:rPr>
          <w:sz w:val="20"/>
        </w:rPr>
        <w:t>these systems, accidents should be reduced which will lead to a safer working environment</w:t>
      </w:r>
      <w:r>
        <w:rPr>
          <w:spacing w:val="-3"/>
          <w:sz w:val="20"/>
        </w:rPr>
        <w:t xml:space="preserve"> </w:t>
      </w:r>
      <w:r>
        <w:rPr>
          <w:sz w:val="20"/>
        </w:rPr>
        <w:t>and</w:t>
      </w:r>
      <w:r>
        <w:rPr>
          <w:spacing w:val="-4"/>
          <w:sz w:val="20"/>
        </w:rPr>
        <w:t xml:space="preserve"> </w:t>
      </w:r>
      <w:r>
        <w:rPr>
          <w:sz w:val="20"/>
        </w:rPr>
        <w:t>more</w:t>
      </w:r>
      <w:r>
        <w:rPr>
          <w:spacing w:val="-4"/>
          <w:sz w:val="20"/>
        </w:rPr>
        <w:t xml:space="preserve"> </w:t>
      </w:r>
      <w:r>
        <w:rPr>
          <w:sz w:val="20"/>
        </w:rPr>
        <w:t>positive</w:t>
      </w:r>
      <w:r>
        <w:rPr>
          <w:spacing w:val="-4"/>
          <w:sz w:val="20"/>
        </w:rPr>
        <w:t xml:space="preserve"> </w:t>
      </w:r>
      <w:r>
        <w:rPr>
          <w:sz w:val="20"/>
        </w:rPr>
        <w:t>safety</w:t>
      </w:r>
      <w:r>
        <w:rPr>
          <w:spacing w:val="-3"/>
          <w:sz w:val="20"/>
        </w:rPr>
        <w:t xml:space="preserve"> </w:t>
      </w:r>
      <w:r>
        <w:rPr>
          <w:sz w:val="20"/>
        </w:rPr>
        <w:t>culture.</w:t>
      </w:r>
      <w:r>
        <w:rPr>
          <w:spacing w:val="-3"/>
          <w:sz w:val="20"/>
        </w:rPr>
        <w:t xml:space="preserve"> </w:t>
      </w:r>
      <w:r>
        <w:rPr>
          <w:sz w:val="20"/>
        </w:rPr>
        <w:t>In</w:t>
      </w:r>
      <w:r>
        <w:rPr>
          <w:spacing w:val="-4"/>
          <w:sz w:val="20"/>
        </w:rPr>
        <w:t xml:space="preserve"> </w:t>
      </w:r>
      <w:r>
        <w:rPr>
          <w:sz w:val="20"/>
        </w:rPr>
        <w:t>turn,</w:t>
      </w:r>
      <w:r>
        <w:rPr>
          <w:spacing w:val="-4"/>
          <w:sz w:val="20"/>
        </w:rPr>
        <w:t xml:space="preserve"> </w:t>
      </w:r>
      <w:r>
        <w:rPr>
          <w:sz w:val="20"/>
        </w:rPr>
        <w:t>this</w:t>
      </w:r>
      <w:r>
        <w:rPr>
          <w:spacing w:val="-4"/>
          <w:sz w:val="20"/>
        </w:rPr>
        <w:t xml:space="preserve"> </w:t>
      </w:r>
      <w:r>
        <w:rPr>
          <w:sz w:val="20"/>
        </w:rPr>
        <w:t>should</w:t>
      </w:r>
      <w:r>
        <w:rPr>
          <w:spacing w:val="-3"/>
          <w:sz w:val="20"/>
        </w:rPr>
        <w:t xml:space="preserve"> </w:t>
      </w:r>
      <w:r>
        <w:rPr>
          <w:sz w:val="20"/>
        </w:rPr>
        <w:t>improve</w:t>
      </w:r>
      <w:r>
        <w:rPr>
          <w:spacing w:val="-4"/>
          <w:sz w:val="20"/>
        </w:rPr>
        <w:t xml:space="preserve"> </w:t>
      </w:r>
      <w:r>
        <w:rPr>
          <w:sz w:val="20"/>
        </w:rPr>
        <w:t>the attitude of the workforce towards safety.</w:t>
      </w:r>
    </w:p>
    <w:p w14:paraId="4A70F255" w14:textId="77777777" w:rsidR="00B70B60" w:rsidRDefault="00000000">
      <w:pPr>
        <w:spacing w:before="197" w:line="259" w:lineRule="auto"/>
        <w:ind w:left="120" w:right="212"/>
        <w:rPr>
          <w:b/>
          <w:i/>
          <w:sz w:val="20"/>
        </w:rPr>
      </w:pPr>
      <w:r>
        <w:rPr>
          <w:b/>
          <w:i/>
          <w:sz w:val="20"/>
        </w:rPr>
        <w:t>Hazard</w:t>
      </w:r>
      <w:r>
        <w:rPr>
          <w:b/>
          <w:i/>
          <w:spacing w:val="-4"/>
          <w:sz w:val="20"/>
        </w:rPr>
        <w:t xml:space="preserve"> </w:t>
      </w:r>
      <w:r>
        <w:rPr>
          <w:b/>
          <w:i/>
          <w:sz w:val="20"/>
        </w:rPr>
        <w:t>reporting</w:t>
      </w:r>
      <w:r>
        <w:rPr>
          <w:b/>
          <w:i/>
          <w:spacing w:val="-4"/>
          <w:sz w:val="20"/>
        </w:rPr>
        <w:t xml:space="preserve"> </w:t>
      </w:r>
      <w:r>
        <w:rPr>
          <w:b/>
          <w:i/>
          <w:sz w:val="20"/>
        </w:rPr>
        <w:t>includes</w:t>
      </w:r>
      <w:r>
        <w:rPr>
          <w:b/>
          <w:i/>
          <w:spacing w:val="-3"/>
          <w:sz w:val="20"/>
        </w:rPr>
        <w:t xml:space="preserve"> </w:t>
      </w:r>
      <w:r>
        <w:rPr>
          <w:b/>
          <w:i/>
          <w:sz w:val="20"/>
        </w:rPr>
        <w:t>‘near</w:t>
      </w:r>
      <w:r>
        <w:rPr>
          <w:b/>
          <w:i/>
          <w:spacing w:val="-4"/>
          <w:sz w:val="20"/>
        </w:rPr>
        <w:t xml:space="preserve"> </w:t>
      </w:r>
      <w:proofErr w:type="spellStart"/>
      <w:r>
        <w:rPr>
          <w:b/>
          <w:i/>
          <w:sz w:val="20"/>
        </w:rPr>
        <w:t>miss’</w:t>
      </w:r>
      <w:proofErr w:type="spellEnd"/>
      <w:r>
        <w:rPr>
          <w:b/>
          <w:i/>
          <w:spacing w:val="-4"/>
          <w:sz w:val="20"/>
        </w:rPr>
        <w:t xml:space="preserve"> </w:t>
      </w:r>
      <w:r>
        <w:rPr>
          <w:b/>
          <w:i/>
          <w:sz w:val="20"/>
        </w:rPr>
        <w:t>reporting.</w:t>
      </w:r>
      <w:r>
        <w:rPr>
          <w:b/>
          <w:i/>
          <w:spacing w:val="-4"/>
          <w:sz w:val="20"/>
        </w:rPr>
        <w:t xml:space="preserve"> </w:t>
      </w:r>
      <w:r>
        <w:rPr>
          <w:b/>
          <w:i/>
          <w:sz w:val="20"/>
        </w:rPr>
        <w:t>Near</w:t>
      </w:r>
      <w:r>
        <w:rPr>
          <w:b/>
          <w:i/>
          <w:spacing w:val="-4"/>
          <w:sz w:val="20"/>
        </w:rPr>
        <w:t xml:space="preserve"> </w:t>
      </w:r>
      <w:r>
        <w:rPr>
          <w:b/>
          <w:i/>
          <w:sz w:val="20"/>
        </w:rPr>
        <w:t>misses</w:t>
      </w:r>
      <w:r>
        <w:rPr>
          <w:b/>
          <w:i/>
          <w:spacing w:val="-4"/>
          <w:sz w:val="20"/>
        </w:rPr>
        <w:t xml:space="preserve"> </w:t>
      </w:r>
      <w:r>
        <w:rPr>
          <w:b/>
          <w:i/>
          <w:sz w:val="20"/>
        </w:rPr>
        <w:t>are</w:t>
      </w:r>
      <w:r>
        <w:rPr>
          <w:b/>
          <w:i/>
          <w:spacing w:val="-4"/>
          <w:sz w:val="20"/>
        </w:rPr>
        <w:t xml:space="preserve"> </w:t>
      </w:r>
      <w:r>
        <w:rPr>
          <w:b/>
          <w:i/>
          <w:sz w:val="20"/>
        </w:rPr>
        <w:t>hazardous incidents with the potential to cause an injury or damage, e.g. employee tripped over a trailing cable but no actual injury occurred.</w:t>
      </w:r>
    </w:p>
    <w:p w14:paraId="6A0D7AB9" w14:textId="77777777" w:rsidR="00B70B60" w:rsidRDefault="00B70B60">
      <w:pPr>
        <w:pStyle w:val="BodyText"/>
        <w:ind w:left="0"/>
        <w:rPr>
          <w:b/>
          <w:i/>
          <w:sz w:val="24"/>
        </w:rPr>
      </w:pPr>
    </w:p>
    <w:p w14:paraId="2229EEDD" w14:textId="77777777" w:rsidR="00B70B60" w:rsidRDefault="00B70B60">
      <w:pPr>
        <w:pStyle w:val="BodyText"/>
        <w:spacing w:before="6"/>
        <w:ind w:left="0"/>
        <w:rPr>
          <w:b/>
          <w:i/>
          <w:sz w:val="30"/>
        </w:rPr>
      </w:pPr>
    </w:p>
    <w:p w14:paraId="3DBD5E17"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24CF6EF9" w14:textId="77777777" w:rsidR="00B70B60" w:rsidRDefault="00B70B60">
      <w:pPr>
        <w:pStyle w:val="BodyText"/>
        <w:ind w:left="0"/>
        <w:rPr>
          <w:sz w:val="18"/>
        </w:rPr>
      </w:pPr>
    </w:p>
    <w:p w14:paraId="44E11F66" w14:textId="77777777" w:rsidR="00B70B60" w:rsidRDefault="00000000">
      <w:pPr>
        <w:pStyle w:val="ListParagraph"/>
        <w:numPr>
          <w:ilvl w:val="0"/>
          <w:numId w:val="2"/>
        </w:numPr>
        <w:tabs>
          <w:tab w:val="left" w:pos="1139"/>
          <w:tab w:val="left" w:pos="1140"/>
        </w:tabs>
        <w:spacing w:line="276" w:lineRule="auto"/>
        <w:ind w:right="627"/>
        <w:rPr>
          <w:sz w:val="20"/>
        </w:rPr>
      </w:pPr>
      <w:r>
        <w:rPr>
          <w:sz w:val="20"/>
        </w:rPr>
        <w:t>Employees</w:t>
      </w:r>
      <w:r>
        <w:rPr>
          <w:spacing w:val="-4"/>
          <w:sz w:val="20"/>
        </w:rPr>
        <w:t xml:space="preserve"> </w:t>
      </w:r>
      <w:r>
        <w:rPr>
          <w:sz w:val="20"/>
        </w:rPr>
        <w:t>will</w:t>
      </w:r>
      <w:r>
        <w:rPr>
          <w:spacing w:val="-4"/>
          <w:sz w:val="20"/>
        </w:rPr>
        <w:t xml:space="preserve"> </w:t>
      </w:r>
      <w:r>
        <w:rPr>
          <w:sz w:val="20"/>
        </w:rPr>
        <w:t>use</w:t>
      </w:r>
      <w:r>
        <w:rPr>
          <w:spacing w:val="-4"/>
          <w:sz w:val="20"/>
        </w:rPr>
        <w:t xml:space="preserve"> </w:t>
      </w:r>
      <w:r>
        <w:rPr>
          <w:sz w:val="20"/>
        </w:rPr>
        <w:t>the</w:t>
      </w:r>
      <w:r>
        <w:rPr>
          <w:spacing w:val="-4"/>
          <w:sz w:val="20"/>
        </w:rPr>
        <w:t xml:space="preserve"> </w:t>
      </w:r>
      <w:r>
        <w:rPr>
          <w:sz w:val="20"/>
        </w:rPr>
        <w:t>employer’s</w:t>
      </w:r>
      <w:r>
        <w:rPr>
          <w:spacing w:val="-3"/>
          <w:sz w:val="20"/>
        </w:rPr>
        <w:t xml:space="preserve"> </w:t>
      </w:r>
      <w:r>
        <w:rPr>
          <w:sz w:val="20"/>
        </w:rPr>
        <w:t>hazard</w:t>
      </w:r>
      <w:r>
        <w:rPr>
          <w:spacing w:val="-4"/>
          <w:sz w:val="20"/>
        </w:rPr>
        <w:t xml:space="preserve"> </w:t>
      </w:r>
      <w:r>
        <w:rPr>
          <w:sz w:val="20"/>
        </w:rPr>
        <w:t>reporting</w:t>
      </w:r>
      <w:r>
        <w:rPr>
          <w:spacing w:val="-3"/>
          <w:sz w:val="20"/>
        </w:rPr>
        <w:t xml:space="preserve"> </w:t>
      </w:r>
      <w:r>
        <w:rPr>
          <w:sz w:val="20"/>
        </w:rPr>
        <w:t>system</w:t>
      </w:r>
      <w:r>
        <w:rPr>
          <w:spacing w:val="-3"/>
          <w:sz w:val="20"/>
        </w:rPr>
        <w:t xml:space="preserve"> </w:t>
      </w:r>
      <w:r>
        <w:rPr>
          <w:sz w:val="20"/>
        </w:rPr>
        <w:t>as</w:t>
      </w:r>
      <w:r>
        <w:rPr>
          <w:spacing w:val="-4"/>
          <w:sz w:val="20"/>
        </w:rPr>
        <w:t xml:space="preserve"> </w:t>
      </w:r>
      <w:r>
        <w:rPr>
          <w:sz w:val="20"/>
        </w:rPr>
        <w:t>a</w:t>
      </w:r>
      <w:r>
        <w:rPr>
          <w:spacing w:val="-4"/>
          <w:sz w:val="20"/>
        </w:rPr>
        <w:t xml:space="preserve"> </w:t>
      </w:r>
      <w:r>
        <w:rPr>
          <w:sz w:val="20"/>
        </w:rPr>
        <w:t>means</w:t>
      </w:r>
      <w:r>
        <w:rPr>
          <w:spacing w:val="-4"/>
          <w:sz w:val="20"/>
        </w:rPr>
        <w:t xml:space="preserve"> </w:t>
      </w:r>
      <w:r>
        <w:rPr>
          <w:sz w:val="20"/>
        </w:rPr>
        <w:t>of communicating potentially dangerous situations or practices that may be present in the workplace</w:t>
      </w:r>
    </w:p>
    <w:p w14:paraId="0B7E56D6"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08D60DDD" w14:textId="77777777" w:rsidR="00B70B60" w:rsidRDefault="00000000">
      <w:pPr>
        <w:pStyle w:val="ListParagraph"/>
        <w:numPr>
          <w:ilvl w:val="0"/>
          <w:numId w:val="2"/>
        </w:numPr>
        <w:tabs>
          <w:tab w:val="left" w:pos="1139"/>
          <w:tab w:val="left" w:pos="1140"/>
        </w:tabs>
        <w:spacing w:before="82" w:line="276" w:lineRule="auto"/>
        <w:ind w:right="182"/>
        <w:rPr>
          <w:sz w:val="20"/>
        </w:rPr>
      </w:pPr>
      <w:r>
        <w:rPr>
          <w:sz w:val="20"/>
        </w:rPr>
        <w:t>When a hazard has been identified it must be reported immediately to your supervisor. It is their duty to assess the situation and introduce the necessary control</w:t>
      </w:r>
      <w:r>
        <w:rPr>
          <w:spacing w:val="-3"/>
          <w:sz w:val="20"/>
        </w:rPr>
        <w:t xml:space="preserve"> </w:t>
      </w:r>
      <w:r>
        <w:rPr>
          <w:sz w:val="20"/>
        </w:rPr>
        <w:t>measures,</w:t>
      </w:r>
      <w:r>
        <w:rPr>
          <w:spacing w:val="-3"/>
          <w:sz w:val="20"/>
        </w:rPr>
        <w:t xml:space="preserve"> </w:t>
      </w:r>
      <w:r>
        <w:rPr>
          <w:sz w:val="20"/>
        </w:rPr>
        <w:t>so</w:t>
      </w:r>
      <w:r>
        <w:rPr>
          <w:spacing w:val="-4"/>
          <w:sz w:val="20"/>
        </w:rPr>
        <w:t xml:space="preserve"> </w:t>
      </w:r>
      <w:r>
        <w:rPr>
          <w:sz w:val="20"/>
        </w:rPr>
        <w:t>far</w:t>
      </w:r>
      <w:r>
        <w:rPr>
          <w:spacing w:val="-4"/>
          <w:sz w:val="20"/>
        </w:rPr>
        <w:t xml:space="preserve"> </w:t>
      </w:r>
      <w:r>
        <w:rPr>
          <w:sz w:val="20"/>
        </w:rPr>
        <w:t>as</w:t>
      </w:r>
      <w:r>
        <w:rPr>
          <w:spacing w:val="-4"/>
          <w:sz w:val="20"/>
        </w:rPr>
        <w:t xml:space="preserve"> </w:t>
      </w:r>
      <w:r>
        <w:rPr>
          <w:sz w:val="20"/>
        </w:rPr>
        <w:t>reasonably</w:t>
      </w:r>
      <w:r>
        <w:rPr>
          <w:spacing w:val="-3"/>
          <w:sz w:val="20"/>
        </w:rPr>
        <w:t xml:space="preserve"> </w:t>
      </w:r>
      <w:r>
        <w:rPr>
          <w:sz w:val="20"/>
        </w:rPr>
        <w:t>practicable,</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injury</w:t>
      </w:r>
      <w:r>
        <w:rPr>
          <w:spacing w:val="-4"/>
          <w:sz w:val="20"/>
        </w:rPr>
        <w:t xml:space="preserve"> </w:t>
      </w:r>
      <w:r>
        <w:rPr>
          <w:sz w:val="20"/>
        </w:rPr>
        <w:t>or</w:t>
      </w:r>
      <w:r>
        <w:rPr>
          <w:spacing w:val="-4"/>
          <w:sz w:val="20"/>
        </w:rPr>
        <w:t xml:space="preserve"> </w:t>
      </w:r>
      <w:r>
        <w:rPr>
          <w:sz w:val="20"/>
        </w:rPr>
        <w:t xml:space="preserve">unsafe </w:t>
      </w:r>
      <w:r>
        <w:rPr>
          <w:spacing w:val="-2"/>
          <w:sz w:val="20"/>
        </w:rPr>
        <w:t>conditions.</w:t>
      </w:r>
    </w:p>
    <w:p w14:paraId="16DE7AA7"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70142850" w14:textId="77777777" w:rsidR="00B70B60" w:rsidRDefault="00000000">
      <w:pPr>
        <w:pStyle w:val="Heading1"/>
        <w:ind w:right="1286"/>
        <w:rPr>
          <w:u w:val="none"/>
        </w:rPr>
      </w:pPr>
      <w:bookmarkStart w:id="49" w:name="_bookmark49"/>
      <w:bookmarkEnd w:id="49"/>
      <w:r>
        <w:t>Health</w:t>
      </w:r>
      <w:r>
        <w:rPr>
          <w:spacing w:val="-5"/>
        </w:rPr>
        <w:t xml:space="preserve"> </w:t>
      </w:r>
      <w:r>
        <w:rPr>
          <w:spacing w:val="-2"/>
        </w:rPr>
        <w:t>Surveillance</w:t>
      </w:r>
    </w:p>
    <w:p w14:paraId="505B887C" w14:textId="77777777" w:rsidR="00B70B60" w:rsidRDefault="00B70B60">
      <w:pPr>
        <w:pStyle w:val="BodyText"/>
        <w:ind w:left="0"/>
        <w:rPr>
          <w:b/>
        </w:rPr>
      </w:pPr>
    </w:p>
    <w:p w14:paraId="628FEDF6" w14:textId="77777777" w:rsidR="00B70B60" w:rsidRDefault="00B70B60">
      <w:pPr>
        <w:pStyle w:val="BodyText"/>
        <w:spacing w:before="6"/>
        <w:ind w:left="0"/>
        <w:rPr>
          <w:b/>
          <w:sz w:val="28"/>
        </w:rPr>
      </w:pPr>
    </w:p>
    <w:p w14:paraId="46A8EC4E" w14:textId="77777777" w:rsidR="00B70B60" w:rsidRDefault="00000000">
      <w:pPr>
        <w:pStyle w:val="BodyText"/>
        <w:spacing w:before="101"/>
        <w:ind w:left="120"/>
      </w:pPr>
      <w:r>
        <w:rPr>
          <w:spacing w:val="-2"/>
          <w:u w:val="single"/>
        </w:rPr>
        <w:t>Description</w:t>
      </w:r>
    </w:p>
    <w:p w14:paraId="597E426D" w14:textId="77777777" w:rsidR="00B70B60" w:rsidRDefault="00B70B60">
      <w:pPr>
        <w:pStyle w:val="BodyText"/>
        <w:ind w:left="0"/>
        <w:rPr>
          <w:sz w:val="18"/>
        </w:rPr>
      </w:pPr>
    </w:p>
    <w:p w14:paraId="5BC7447C" w14:textId="77777777" w:rsidR="00B70B60" w:rsidRDefault="00000000">
      <w:pPr>
        <w:pStyle w:val="BodyText"/>
        <w:spacing w:line="259" w:lineRule="auto"/>
        <w:ind w:left="119" w:right="97"/>
      </w:pPr>
      <w:r>
        <w:t>Health surveillance is conducted by observing and communicating and systematically watching for early signs of work-related ill health in workers exposed to certain health risk. Health surveillance is essential if there is an identifiable disease or adverse health effect</w:t>
      </w:r>
      <w:r>
        <w:rPr>
          <w:spacing w:val="-3"/>
        </w:rPr>
        <w:t xml:space="preserve"> </w:t>
      </w:r>
      <w:r>
        <w:t>which</w:t>
      </w:r>
      <w:r>
        <w:rPr>
          <w:spacing w:val="-3"/>
        </w:rPr>
        <w:t xml:space="preserve"> </w:t>
      </w:r>
      <w:r>
        <w:t>is</w:t>
      </w:r>
      <w:r>
        <w:rPr>
          <w:spacing w:val="-3"/>
        </w:rPr>
        <w:t xml:space="preserve"> </w:t>
      </w:r>
      <w:r>
        <w:t>related</w:t>
      </w:r>
      <w:r>
        <w:rPr>
          <w:spacing w:val="-3"/>
        </w:rPr>
        <w:t xml:space="preserve"> </w:t>
      </w:r>
      <w:r>
        <w:t>to</w:t>
      </w:r>
      <w:r>
        <w:rPr>
          <w:spacing w:val="-3"/>
        </w:rPr>
        <w:t xml:space="preserve"> </w:t>
      </w:r>
      <w:r>
        <w:t>the</w:t>
      </w:r>
      <w:r>
        <w:rPr>
          <w:spacing w:val="-3"/>
        </w:rPr>
        <w:t xml:space="preserve"> </w:t>
      </w:r>
      <w:r>
        <w:t>employees’</w:t>
      </w:r>
      <w:r>
        <w:rPr>
          <w:spacing w:val="-2"/>
        </w:rPr>
        <w:t xml:space="preserve"> </w:t>
      </w:r>
      <w:r>
        <w:t>exposure</w:t>
      </w:r>
      <w:r>
        <w:rPr>
          <w:spacing w:val="-2"/>
        </w:rPr>
        <w:t xml:space="preserve"> </w:t>
      </w:r>
      <w:r>
        <w:t>to</w:t>
      </w:r>
      <w:r>
        <w:rPr>
          <w:spacing w:val="-3"/>
        </w:rPr>
        <w:t xml:space="preserve"> </w:t>
      </w:r>
      <w:r>
        <w:t>a</w:t>
      </w:r>
      <w:r>
        <w:rPr>
          <w:spacing w:val="-3"/>
        </w:rPr>
        <w:t xml:space="preserve"> </w:t>
      </w:r>
      <w:r>
        <w:t>health</w:t>
      </w:r>
      <w:r>
        <w:rPr>
          <w:spacing w:val="-3"/>
        </w:rPr>
        <w:t xml:space="preserve"> </w:t>
      </w:r>
      <w:r>
        <w:t>risk,</w:t>
      </w:r>
      <w:r>
        <w:rPr>
          <w:spacing w:val="-3"/>
        </w:rPr>
        <w:t xml:space="preserve"> </w:t>
      </w:r>
      <w:r>
        <w:t>where</w:t>
      </w:r>
      <w:r>
        <w:rPr>
          <w:spacing w:val="-3"/>
        </w:rPr>
        <w:t xml:space="preserve"> </w:t>
      </w:r>
      <w:r>
        <w:t>this</w:t>
      </w:r>
      <w:r>
        <w:rPr>
          <w:spacing w:val="-3"/>
        </w:rPr>
        <w:t xml:space="preserve"> </w:t>
      </w:r>
      <w:r>
        <w:t>has</w:t>
      </w:r>
      <w:r>
        <w:rPr>
          <w:spacing w:val="-3"/>
        </w:rPr>
        <w:t xml:space="preserve"> </w:t>
      </w:r>
      <w:r>
        <w:t>been identified by a risk assessment.</w:t>
      </w:r>
    </w:p>
    <w:p w14:paraId="069B30AD" w14:textId="77777777" w:rsidR="00B70B60" w:rsidRDefault="00B70B60">
      <w:pPr>
        <w:pStyle w:val="BodyText"/>
        <w:ind w:left="0"/>
        <w:rPr>
          <w:sz w:val="24"/>
        </w:rPr>
      </w:pPr>
    </w:p>
    <w:p w14:paraId="0AA71858" w14:textId="77777777" w:rsidR="00B70B60" w:rsidRDefault="00B70B60">
      <w:pPr>
        <w:pStyle w:val="BodyText"/>
        <w:spacing w:before="5"/>
        <w:ind w:left="0"/>
        <w:rPr>
          <w:sz w:val="30"/>
        </w:rPr>
      </w:pPr>
    </w:p>
    <w:p w14:paraId="475DA3FC" w14:textId="77777777" w:rsidR="00B70B60" w:rsidRDefault="00000000">
      <w:pPr>
        <w:pStyle w:val="BodyText"/>
        <w:ind w:left="120"/>
      </w:pPr>
      <w:r>
        <w:rPr>
          <w:u w:val="single"/>
        </w:rPr>
        <w:t>Health</w:t>
      </w:r>
      <w:r>
        <w:rPr>
          <w:spacing w:val="-6"/>
          <w:u w:val="single"/>
        </w:rPr>
        <w:t xml:space="preserve"> </w:t>
      </w:r>
      <w:r>
        <w:rPr>
          <w:u w:val="single"/>
        </w:rPr>
        <w:t>surveillance</w:t>
      </w:r>
      <w:r>
        <w:rPr>
          <w:spacing w:val="-5"/>
          <w:u w:val="single"/>
        </w:rPr>
        <w:t xml:space="preserve"> </w:t>
      </w:r>
      <w:r>
        <w:rPr>
          <w:u w:val="single"/>
        </w:rPr>
        <w:t>is</w:t>
      </w:r>
      <w:r>
        <w:rPr>
          <w:spacing w:val="-6"/>
          <w:u w:val="single"/>
        </w:rPr>
        <w:t xml:space="preserve"> </w:t>
      </w:r>
      <w:r>
        <w:rPr>
          <w:u w:val="single"/>
        </w:rPr>
        <w:t>necessary</w:t>
      </w:r>
      <w:r>
        <w:rPr>
          <w:spacing w:val="-5"/>
          <w:u w:val="single"/>
        </w:rPr>
        <w:t xml:space="preserve"> </w:t>
      </w:r>
      <w:r>
        <w:rPr>
          <w:u w:val="single"/>
        </w:rPr>
        <w:t>where:</w:t>
      </w:r>
      <w:r>
        <w:rPr>
          <w:spacing w:val="-5"/>
          <w:u w:val="single"/>
        </w:rPr>
        <w:t xml:space="preserve"> </w:t>
      </w:r>
      <w:r>
        <w:rPr>
          <w:spacing w:val="-10"/>
          <w:u w:val="single"/>
        </w:rPr>
        <w:t>-</w:t>
      </w:r>
    </w:p>
    <w:p w14:paraId="6E68E757" w14:textId="77777777" w:rsidR="00B70B60" w:rsidRDefault="00B70B60">
      <w:pPr>
        <w:pStyle w:val="BodyText"/>
        <w:ind w:left="0"/>
        <w:rPr>
          <w:sz w:val="18"/>
        </w:rPr>
      </w:pPr>
    </w:p>
    <w:p w14:paraId="497FEAEB" w14:textId="77777777" w:rsidR="00B70B60" w:rsidRDefault="00000000">
      <w:pPr>
        <w:pStyle w:val="ListParagraph"/>
        <w:numPr>
          <w:ilvl w:val="0"/>
          <w:numId w:val="2"/>
        </w:numPr>
        <w:tabs>
          <w:tab w:val="left" w:pos="1139"/>
          <w:tab w:val="left" w:pos="1140"/>
        </w:tabs>
        <w:ind w:hanging="493"/>
        <w:rPr>
          <w:sz w:val="20"/>
        </w:rPr>
      </w:pPr>
      <w:r>
        <w:rPr>
          <w:sz w:val="20"/>
        </w:rPr>
        <w:t>There</w:t>
      </w:r>
      <w:r>
        <w:rPr>
          <w:spacing w:val="-6"/>
          <w:sz w:val="20"/>
        </w:rPr>
        <w:t xml:space="preserve"> </w:t>
      </w:r>
      <w:r>
        <w:rPr>
          <w:sz w:val="20"/>
        </w:rPr>
        <w:t>is</w:t>
      </w:r>
      <w:r>
        <w:rPr>
          <w:spacing w:val="-4"/>
          <w:sz w:val="20"/>
        </w:rPr>
        <w:t xml:space="preserve"> </w:t>
      </w:r>
      <w:r>
        <w:rPr>
          <w:sz w:val="20"/>
        </w:rPr>
        <w:t>an</w:t>
      </w:r>
      <w:r>
        <w:rPr>
          <w:spacing w:val="-3"/>
          <w:sz w:val="20"/>
        </w:rPr>
        <w:t xml:space="preserve"> </w:t>
      </w:r>
      <w:r>
        <w:rPr>
          <w:sz w:val="20"/>
        </w:rPr>
        <w:t>identifiable</w:t>
      </w:r>
      <w:r>
        <w:rPr>
          <w:spacing w:val="-4"/>
          <w:sz w:val="20"/>
        </w:rPr>
        <w:t xml:space="preserve"> </w:t>
      </w:r>
      <w:r>
        <w:rPr>
          <w:sz w:val="20"/>
        </w:rPr>
        <w:t>disease</w:t>
      </w:r>
      <w:r>
        <w:rPr>
          <w:spacing w:val="-4"/>
          <w:sz w:val="20"/>
        </w:rPr>
        <w:t xml:space="preserve"> </w:t>
      </w:r>
      <w:r>
        <w:rPr>
          <w:sz w:val="20"/>
        </w:rPr>
        <w:t>or</w:t>
      </w:r>
      <w:r>
        <w:rPr>
          <w:spacing w:val="-3"/>
          <w:sz w:val="20"/>
        </w:rPr>
        <w:t xml:space="preserve"> </w:t>
      </w:r>
      <w:r>
        <w:rPr>
          <w:sz w:val="20"/>
        </w:rPr>
        <w:t>health</w:t>
      </w:r>
      <w:r>
        <w:rPr>
          <w:spacing w:val="-4"/>
          <w:sz w:val="20"/>
        </w:rPr>
        <w:t xml:space="preserve"> </w:t>
      </w:r>
      <w:r>
        <w:rPr>
          <w:sz w:val="20"/>
        </w:rPr>
        <w:t>condition</w:t>
      </w:r>
      <w:r>
        <w:rPr>
          <w:spacing w:val="-3"/>
          <w:sz w:val="20"/>
        </w:rPr>
        <w:t xml:space="preserve"> </w:t>
      </w:r>
      <w:r>
        <w:rPr>
          <w:sz w:val="20"/>
        </w:rPr>
        <w:t>may</w:t>
      </w:r>
      <w:r>
        <w:rPr>
          <w:spacing w:val="-3"/>
          <w:sz w:val="20"/>
        </w:rPr>
        <w:t xml:space="preserve"> </w:t>
      </w:r>
      <w:r>
        <w:rPr>
          <w:spacing w:val="-2"/>
          <w:sz w:val="20"/>
        </w:rPr>
        <w:t>occur</w:t>
      </w:r>
    </w:p>
    <w:p w14:paraId="4B640C04" w14:textId="77777777" w:rsidR="00B70B60" w:rsidRDefault="00B70B60">
      <w:pPr>
        <w:pStyle w:val="BodyText"/>
        <w:spacing w:before="4"/>
        <w:ind w:left="0"/>
        <w:rPr>
          <w:sz w:val="19"/>
        </w:rPr>
      </w:pPr>
    </w:p>
    <w:p w14:paraId="582DDCB4" w14:textId="77777777" w:rsidR="00B70B60" w:rsidRDefault="00000000">
      <w:pPr>
        <w:pStyle w:val="ListParagraph"/>
        <w:numPr>
          <w:ilvl w:val="0"/>
          <w:numId w:val="2"/>
        </w:numPr>
        <w:tabs>
          <w:tab w:val="left" w:pos="1139"/>
          <w:tab w:val="left" w:pos="1140"/>
        </w:tabs>
        <w:spacing w:line="273" w:lineRule="auto"/>
        <w:ind w:right="216"/>
        <w:rPr>
          <w:sz w:val="20"/>
        </w:rPr>
      </w:pPr>
      <w:r>
        <w:rPr>
          <w:sz w:val="20"/>
        </w:rPr>
        <w:t>There</w:t>
      </w:r>
      <w:r>
        <w:rPr>
          <w:spacing w:val="-3"/>
          <w:sz w:val="20"/>
        </w:rPr>
        <w:t xml:space="preserve"> </w:t>
      </w:r>
      <w:r>
        <w:rPr>
          <w:sz w:val="20"/>
        </w:rPr>
        <w:t>are</w:t>
      </w:r>
      <w:r>
        <w:rPr>
          <w:spacing w:val="-3"/>
          <w:sz w:val="20"/>
        </w:rPr>
        <w:t xml:space="preserve"> </w:t>
      </w:r>
      <w:r>
        <w:rPr>
          <w:sz w:val="20"/>
        </w:rPr>
        <w:t>valid</w:t>
      </w:r>
      <w:r>
        <w:rPr>
          <w:spacing w:val="-3"/>
          <w:sz w:val="20"/>
        </w:rPr>
        <w:t xml:space="preserve"> </w:t>
      </w:r>
      <w:r>
        <w:rPr>
          <w:sz w:val="20"/>
        </w:rPr>
        <w:t>techniques</w:t>
      </w:r>
      <w:r>
        <w:rPr>
          <w:spacing w:val="-3"/>
          <w:sz w:val="20"/>
        </w:rPr>
        <w:t xml:space="preserve"> </w:t>
      </w:r>
      <w:r>
        <w:rPr>
          <w:sz w:val="20"/>
        </w:rPr>
        <w:t>available</w:t>
      </w:r>
      <w:r>
        <w:rPr>
          <w:spacing w:val="-3"/>
          <w:sz w:val="20"/>
        </w:rPr>
        <w:t xml:space="preserve"> </w:t>
      </w:r>
      <w:r>
        <w:rPr>
          <w:sz w:val="20"/>
        </w:rPr>
        <w:t>to</w:t>
      </w:r>
      <w:r>
        <w:rPr>
          <w:spacing w:val="-3"/>
          <w:sz w:val="20"/>
        </w:rPr>
        <w:t xml:space="preserve"> </w:t>
      </w:r>
      <w:r>
        <w:rPr>
          <w:sz w:val="20"/>
        </w:rPr>
        <w:t>detect</w:t>
      </w:r>
      <w:r>
        <w:rPr>
          <w:spacing w:val="-3"/>
          <w:sz w:val="20"/>
        </w:rPr>
        <w:t xml:space="preserve"> </w:t>
      </w:r>
      <w:r>
        <w:rPr>
          <w:sz w:val="20"/>
        </w:rPr>
        <w:t>the</w:t>
      </w:r>
      <w:r>
        <w:rPr>
          <w:spacing w:val="-3"/>
          <w:sz w:val="20"/>
        </w:rPr>
        <w:t xml:space="preserve"> </w:t>
      </w:r>
      <w:r>
        <w:rPr>
          <w:sz w:val="20"/>
        </w:rPr>
        <w:t>early</w:t>
      </w:r>
      <w:r>
        <w:rPr>
          <w:spacing w:val="-3"/>
          <w:sz w:val="20"/>
        </w:rPr>
        <w:t xml:space="preserve"> </w:t>
      </w:r>
      <w:r>
        <w:rPr>
          <w:sz w:val="20"/>
        </w:rPr>
        <w:t>signs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disease</w:t>
      </w:r>
      <w:r>
        <w:rPr>
          <w:spacing w:val="-3"/>
          <w:sz w:val="20"/>
        </w:rPr>
        <w:t xml:space="preserve"> </w:t>
      </w:r>
      <w:r>
        <w:rPr>
          <w:sz w:val="20"/>
        </w:rPr>
        <w:t>or health effect</w:t>
      </w:r>
    </w:p>
    <w:p w14:paraId="7278CAC4" w14:textId="77777777" w:rsidR="00B70B60" w:rsidRDefault="00000000">
      <w:pPr>
        <w:pStyle w:val="ListParagraph"/>
        <w:numPr>
          <w:ilvl w:val="0"/>
          <w:numId w:val="2"/>
        </w:numPr>
        <w:tabs>
          <w:tab w:val="left" w:pos="1139"/>
          <w:tab w:val="left" w:pos="1140"/>
        </w:tabs>
        <w:spacing w:before="203"/>
        <w:ind w:hanging="493"/>
        <w:rPr>
          <w:sz w:val="20"/>
        </w:rPr>
      </w:pPr>
      <w:r>
        <w:rPr>
          <w:sz w:val="20"/>
        </w:rPr>
        <w:t>and</w:t>
      </w:r>
      <w:r>
        <w:rPr>
          <w:spacing w:val="-1"/>
          <w:sz w:val="20"/>
        </w:rPr>
        <w:t xml:space="preserve"> </w:t>
      </w:r>
      <w:r>
        <w:rPr>
          <w:sz w:val="20"/>
        </w:rPr>
        <w:t>these</w:t>
      </w:r>
      <w:r>
        <w:rPr>
          <w:spacing w:val="-1"/>
          <w:sz w:val="20"/>
        </w:rPr>
        <w:t xml:space="preserve"> </w:t>
      </w:r>
      <w:r>
        <w:rPr>
          <w:sz w:val="20"/>
        </w:rPr>
        <w:t>techniques</w:t>
      </w:r>
      <w:r>
        <w:rPr>
          <w:spacing w:val="-1"/>
          <w:sz w:val="20"/>
        </w:rPr>
        <w:t xml:space="preserve"> </w:t>
      </w:r>
      <w:r>
        <w:rPr>
          <w:sz w:val="20"/>
        </w:rPr>
        <w:t>do</w:t>
      </w:r>
      <w:r>
        <w:rPr>
          <w:spacing w:val="-1"/>
          <w:sz w:val="20"/>
        </w:rPr>
        <w:t xml:space="preserve"> </w:t>
      </w:r>
      <w:r>
        <w:rPr>
          <w:sz w:val="20"/>
        </w:rPr>
        <w:t>not pose</w:t>
      </w:r>
      <w:r>
        <w:rPr>
          <w:spacing w:val="-1"/>
          <w:sz w:val="20"/>
        </w:rPr>
        <w:t xml:space="preserve"> </w:t>
      </w:r>
      <w:r>
        <w:rPr>
          <w:sz w:val="20"/>
        </w:rPr>
        <w:t>a</w:t>
      </w:r>
      <w:r>
        <w:rPr>
          <w:spacing w:val="-1"/>
          <w:sz w:val="20"/>
        </w:rPr>
        <w:t xml:space="preserve"> </w:t>
      </w:r>
      <w:r>
        <w:rPr>
          <w:sz w:val="20"/>
        </w:rPr>
        <w:t>risk</w:t>
      </w:r>
      <w:r>
        <w:rPr>
          <w:spacing w:val="-1"/>
          <w:sz w:val="20"/>
        </w:rPr>
        <w:t xml:space="preserve"> </w:t>
      </w:r>
      <w:r>
        <w:rPr>
          <w:sz w:val="20"/>
        </w:rPr>
        <w:t xml:space="preserve">to </w:t>
      </w:r>
      <w:r>
        <w:rPr>
          <w:spacing w:val="-2"/>
          <w:sz w:val="20"/>
        </w:rPr>
        <w:t>employees</w:t>
      </w:r>
    </w:p>
    <w:p w14:paraId="1F07B831" w14:textId="77777777" w:rsidR="00B70B60" w:rsidRDefault="00B70B60">
      <w:pPr>
        <w:pStyle w:val="BodyText"/>
        <w:spacing w:before="3"/>
        <w:ind w:left="0"/>
        <w:rPr>
          <w:sz w:val="19"/>
        </w:rPr>
      </w:pPr>
    </w:p>
    <w:p w14:paraId="0631F45D" w14:textId="77777777" w:rsidR="00B70B60" w:rsidRDefault="00000000">
      <w:pPr>
        <w:pStyle w:val="BodyText"/>
        <w:spacing w:line="259" w:lineRule="auto"/>
        <w:ind w:left="119" w:right="85"/>
      </w:pPr>
      <w:r>
        <w:t>It requires the implementation of certain procedures to achieve this, including simple methods</w:t>
      </w:r>
      <w:r>
        <w:rPr>
          <w:spacing w:val="-3"/>
        </w:rPr>
        <w:t xml:space="preserve"> </w:t>
      </w:r>
      <w:r>
        <w:t>carried</w:t>
      </w:r>
      <w:r>
        <w:rPr>
          <w:spacing w:val="-2"/>
        </w:rPr>
        <w:t xml:space="preserve"> </w:t>
      </w:r>
      <w:r>
        <w:t>out</w:t>
      </w:r>
      <w:r>
        <w:rPr>
          <w:spacing w:val="-3"/>
        </w:rPr>
        <w:t xml:space="preserve"> </w:t>
      </w:r>
      <w:r>
        <w:t>by</w:t>
      </w:r>
      <w:r>
        <w:rPr>
          <w:spacing w:val="-3"/>
        </w:rPr>
        <w:t xml:space="preserve"> </w:t>
      </w:r>
      <w:r>
        <w:t>employer</w:t>
      </w:r>
      <w:r>
        <w:rPr>
          <w:spacing w:val="-3"/>
        </w:rPr>
        <w:t xml:space="preserve"> </w:t>
      </w:r>
      <w:r>
        <w:t>who</w:t>
      </w:r>
      <w:r>
        <w:rPr>
          <w:spacing w:val="-3"/>
        </w:rPr>
        <w:t xml:space="preserve"> </w:t>
      </w:r>
      <w:r>
        <w:t>has</w:t>
      </w:r>
      <w:r>
        <w:rPr>
          <w:spacing w:val="-3"/>
        </w:rPr>
        <w:t xml:space="preserve"> </w:t>
      </w:r>
      <w:r>
        <w:t>been</w:t>
      </w:r>
      <w:r>
        <w:rPr>
          <w:spacing w:val="-3"/>
        </w:rPr>
        <w:t xml:space="preserve"> </w:t>
      </w:r>
      <w:r>
        <w:t>trained</w:t>
      </w:r>
      <w:r>
        <w:rPr>
          <w:spacing w:val="-3"/>
        </w:rPr>
        <w:t xml:space="preserve"> </w:t>
      </w:r>
      <w:r>
        <w:t>(e.g.</w:t>
      </w:r>
      <w:r>
        <w:rPr>
          <w:spacing w:val="-3"/>
        </w:rPr>
        <w:t xml:space="preserve"> </w:t>
      </w:r>
      <w:r>
        <w:t>looking</w:t>
      </w:r>
      <w:r>
        <w:rPr>
          <w:spacing w:val="-3"/>
        </w:rPr>
        <w:t xml:space="preserve"> </w:t>
      </w:r>
      <w:r>
        <w:t>for</w:t>
      </w:r>
      <w:r>
        <w:rPr>
          <w:spacing w:val="-3"/>
        </w:rPr>
        <w:t xml:space="preserve"> </w:t>
      </w:r>
      <w:r>
        <w:t>skin</w:t>
      </w:r>
      <w:r>
        <w:rPr>
          <w:spacing w:val="-3"/>
        </w:rPr>
        <w:t xml:space="preserve"> </w:t>
      </w:r>
      <w:r>
        <w:t>damage</w:t>
      </w:r>
      <w:r>
        <w:rPr>
          <w:spacing w:val="-3"/>
        </w:rPr>
        <w:t xml:space="preserve"> </w:t>
      </w:r>
      <w:r>
        <w:t>on hands), or issuing health screening questionnaires, or technical checks (e.g. audiology tests) undertaken by an occupational health professional or more involved medical examinations (e.g. lung function tests).</w:t>
      </w:r>
    </w:p>
    <w:p w14:paraId="45784EFA" w14:textId="77777777" w:rsidR="00B70B60" w:rsidRDefault="00000000">
      <w:pPr>
        <w:pStyle w:val="BodyText"/>
        <w:spacing w:before="199" w:line="259" w:lineRule="auto"/>
        <w:ind w:left="120" w:right="97"/>
      </w:pPr>
      <w:r>
        <w:t>Some</w:t>
      </w:r>
      <w:r>
        <w:rPr>
          <w:spacing w:val="-4"/>
        </w:rPr>
        <w:t xml:space="preserve"> </w:t>
      </w:r>
      <w:r>
        <w:t>hazardous</w:t>
      </w:r>
      <w:r>
        <w:rPr>
          <w:spacing w:val="-3"/>
        </w:rPr>
        <w:t xml:space="preserve"> </w:t>
      </w:r>
      <w:r>
        <w:t>substances</w:t>
      </w:r>
      <w:r>
        <w:rPr>
          <w:spacing w:val="-3"/>
        </w:rPr>
        <w:t xml:space="preserve"> </w:t>
      </w:r>
      <w:r>
        <w:t>will</w:t>
      </w:r>
      <w:r>
        <w:rPr>
          <w:spacing w:val="-4"/>
        </w:rPr>
        <w:t xml:space="preserve"> </w:t>
      </w:r>
      <w:r>
        <w:t>require</w:t>
      </w:r>
      <w:r>
        <w:rPr>
          <w:spacing w:val="-4"/>
        </w:rPr>
        <w:t xml:space="preserve"> </w:t>
      </w:r>
      <w:r>
        <w:t>health</w:t>
      </w:r>
      <w:r>
        <w:rPr>
          <w:spacing w:val="-4"/>
        </w:rPr>
        <w:t xml:space="preserve"> </w:t>
      </w:r>
      <w:r>
        <w:t>surveillance</w:t>
      </w:r>
      <w:r>
        <w:rPr>
          <w:spacing w:val="-2"/>
        </w:rPr>
        <w:t xml:space="preserve"> </w:t>
      </w:r>
      <w:r>
        <w:t>as</w:t>
      </w:r>
      <w:r>
        <w:rPr>
          <w:spacing w:val="-4"/>
        </w:rPr>
        <w:t xml:space="preserve"> </w:t>
      </w:r>
      <w:r>
        <w:t>a</w:t>
      </w:r>
      <w:r>
        <w:rPr>
          <w:spacing w:val="-4"/>
        </w:rPr>
        <w:t xml:space="preserve"> </w:t>
      </w:r>
      <w:r>
        <w:t>condition</w:t>
      </w:r>
      <w:r>
        <w:rPr>
          <w:spacing w:val="-3"/>
        </w:rPr>
        <w:t xml:space="preserve"> </w:t>
      </w:r>
      <w:r>
        <w:t>of</w:t>
      </w:r>
      <w:r>
        <w:rPr>
          <w:spacing w:val="-4"/>
        </w:rPr>
        <w:t xml:space="preserve"> </w:t>
      </w:r>
      <w:r>
        <w:t>use</w:t>
      </w:r>
      <w:r>
        <w:rPr>
          <w:spacing w:val="-4"/>
        </w:rPr>
        <w:t xml:space="preserve"> </w:t>
      </w:r>
      <w:r>
        <w:t xml:space="preserve">e.g. lead, asbestos, </w:t>
      </w:r>
      <w:proofErr w:type="spellStart"/>
      <w:r>
        <w:t>ionising</w:t>
      </w:r>
      <w:proofErr w:type="spellEnd"/>
      <w:r>
        <w:t xml:space="preserve"> radiation.</w:t>
      </w:r>
    </w:p>
    <w:p w14:paraId="337AB9B1" w14:textId="77777777" w:rsidR="00B70B60" w:rsidRDefault="00B70B60">
      <w:pPr>
        <w:pStyle w:val="BodyText"/>
        <w:ind w:left="0"/>
        <w:rPr>
          <w:sz w:val="24"/>
        </w:rPr>
      </w:pPr>
    </w:p>
    <w:p w14:paraId="06329239" w14:textId="77777777" w:rsidR="00B70B60" w:rsidRDefault="00B70B60">
      <w:pPr>
        <w:pStyle w:val="BodyText"/>
        <w:spacing w:before="6"/>
        <w:ind w:left="0"/>
        <w:rPr>
          <w:sz w:val="30"/>
        </w:rPr>
      </w:pPr>
    </w:p>
    <w:p w14:paraId="5D203CCB" w14:textId="77777777" w:rsidR="00B70B60" w:rsidRDefault="00000000">
      <w:pPr>
        <w:pStyle w:val="BodyText"/>
        <w:spacing w:line="259" w:lineRule="auto"/>
        <w:ind w:left="119"/>
      </w:pPr>
      <w:r>
        <w:t>Health</w:t>
      </w:r>
      <w:r>
        <w:rPr>
          <w:spacing w:val="-4"/>
        </w:rPr>
        <w:t xml:space="preserve"> </w:t>
      </w:r>
      <w:r>
        <w:t>surveillance</w:t>
      </w:r>
      <w:r>
        <w:rPr>
          <w:spacing w:val="-2"/>
        </w:rPr>
        <w:t xml:space="preserve"> </w:t>
      </w:r>
      <w:r>
        <w:t>records</w:t>
      </w:r>
      <w:r>
        <w:rPr>
          <w:spacing w:val="-4"/>
        </w:rPr>
        <w:t xml:space="preserve"> </w:t>
      </w:r>
      <w:r>
        <w:t>should</w:t>
      </w:r>
      <w:r>
        <w:rPr>
          <w:spacing w:val="-3"/>
        </w:rPr>
        <w:t xml:space="preserve"> </w:t>
      </w:r>
      <w:r>
        <w:t>be</w:t>
      </w:r>
      <w:r>
        <w:rPr>
          <w:spacing w:val="-4"/>
        </w:rPr>
        <w:t xml:space="preserve"> </w:t>
      </w:r>
      <w:r>
        <w:t>kept</w:t>
      </w:r>
      <w:r>
        <w:rPr>
          <w:spacing w:val="-4"/>
        </w:rPr>
        <w:t xml:space="preserve"> </w:t>
      </w:r>
      <w:r>
        <w:t>confidential</w:t>
      </w:r>
      <w:r>
        <w:rPr>
          <w:spacing w:val="-2"/>
        </w:rPr>
        <w:t xml:space="preserve"> </w:t>
      </w:r>
      <w:r>
        <w:t>by</w:t>
      </w:r>
      <w:r>
        <w:rPr>
          <w:spacing w:val="-4"/>
        </w:rPr>
        <w:t xml:space="preserve"> </w:t>
      </w:r>
      <w:r>
        <w:t>Human</w:t>
      </w:r>
      <w:r>
        <w:rPr>
          <w:spacing w:val="-4"/>
        </w:rPr>
        <w:t xml:space="preserve"> </w:t>
      </w:r>
      <w:r>
        <w:t>Resources</w:t>
      </w:r>
      <w:r>
        <w:rPr>
          <w:spacing w:val="-4"/>
        </w:rPr>
        <w:t xml:space="preserve"> </w:t>
      </w:r>
      <w:r>
        <w:t>or</w:t>
      </w:r>
      <w:r>
        <w:rPr>
          <w:spacing w:val="-4"/>
        </w:rPr>
        <w:t xml:space="preserve"> </w:t>
      </w:r>
      <w:r>
        <w:t>an occupational health professional for forty years and include: -</w:t>
      </w:r>
    </w:p>
    <w:p w14:paraId="38C91868" w14:textId="77777777" w:rsidR="00B70B60" w:rsidRDefault="00000000">
      <w:pPr>
        <w:pStyle w:val="ListParagraph"/>
        <w:numPr>
          <w:ilvl w:val="0"/>
          <w:numId w:val="2"/>
        </w:numPr>
        <w:tabs>
          <w:tab w:val="left" w:pos="1139"/>
          <w:tab w:val="left" w:pos="1140"/>
        </w:tabs>
        <w:spacing w:before="199"/>
        <w:ind w:hanging="493"/>
        <w:rPr>
          <w:sz w:val="20"/>
        </w:rPr>
      </w:pPr>
      <w:r>
        <w:rPr>
          <w:sz w:val="20"/>
        </w:rPr>
        <w:t>Surname</w:t>
      </w:r>
      <w:r>
        <w:rPr>
          <w:spacing w:val="-4"/>
          <w:sz w:val="20"/>
        </w:rPr>
        <w:t xml:space="preserve"> </w:t>
      </w:r>
      <w:r>
        <w:rPr>
          <w:sz w:val="20"/>
        </w:rPr>
        <w:t>and</w:t>
      </w:r>
      <w:r>
        <w:rPr>
          <w:spacing w:val="-4"/>
          <w:sz w:val="20"/>
        </w:rPr>
        <w:t xml:space="preserve"> </w:t>
      </w:r>
      <w:r>
        <w:rPr>
          <w:spacing w:val="-2"/>
          <w:sz w:val="20"/>
        </w:rPr>
        <w:t>forename</w:t>
      </w:r>
    </w:p>
    <w:p w14:paraId="15BA0D66" w14:textId="77777777" w:rsidR="00B70B60" w:rsidRDefault="00B70B60">
      <w:pPr>
        <w:pStyle w:val="BodyText"/>
        <w:spacing w:before="4"/>
        <w:ind w:left="0"/>
        <w:rPr>
          <w:sz w:val="19"/>
        </w:rPr>
      </w:pPr>
    </w:p>
    <w:p w14:paraId="1DA0BDB3" w14:textId="77777777" w:rsidR="00B70B60" w:rsidRDefault="00000000">
      <w:pPr>
        <w:pStyle w:val="ListParagraph"/>
        <w:numPr>
          <w:ilvl w:val="0"/>
          <w:numId w:val="2"/>
        </w:numPr>
        <w:tabs>
          <w:tab w:val="left" w:pos="1139"/>
          <w:tab w:val="left" w:pos="1140"/>
        </w:tabs>
        <w:ind w:hanging="493"/>
        <w:rPr>
          <w:sz w:val="20"/>
        </w:rPr>
      </w:pPr>
      <w:r>
        <w:rPr>
          <w:sz w:val="20"/>
        </w:rPr>
        <w:t xml:space="preserve">Permanent </w:t>
      </w:r>
      <w:r>
        <w:rPr>
          <w:spacing w:val="-2"/>
          <w:sz w:val="20"/>
        </w:rPr>
        <w:t>address</w:t>
      </w:r>
    </w:p>
    <w:p w14:paraId="3A9A45FB" w14:textId="77777777" w:rsidR="00B70B60" w:rsidRDefault="00B70B60">
      <w:pPr>
        <w:pStyle w:val="BodyText"/>
        <w:spacing w:before="3"/>
        <w:ind w:left="0"/>
        <w:rPr>
          <w:sz w:val="19"/>
        </w:rPr>
      </w:pPr>
    </w:p>
    <w:p w14:paraId="4B7B92BD" w14:textId="77777777" w:rsidR="00B70B60" w:rsidRDefault="00000000">
      <w:pPr>
        <w:pStyle w:val="ListParagraph"/>
        <w:numPr>
          <w:ilvl w:val="0"/>
          <w:numId w:val="2"/>
        </w:numPr>
        <w:tabs>
          <w:tab w:val="left" w:pos="1139"/>
          <w:tab w:val="left" w:pos="1140"/>
        </w:tabs>
        <w:spacing w:before="1"/>
        <w:ind w:hanging="493"/>
        <w:rPr>
          <w:sz w:val="20"/>
        </w:rPr>
      </w:pPr>
      <w:r>
        <w:rPr>
          <w:spacing w:val="-5"/>
          <w:sz w:val="20"/>
        </w:rPr>
        <w:t>Sex</w:t>
      </w:r>
    </w:p>
    <w:p w14:paraId="5EB92D5B" w14:textId="77777777" w:rsidR="00B70B60" w:rsidRDefault="00B70B60">
      <w:pPr>
        <w:pStyle w:val="BodyText"/>
        <w:spacing w:before="3"/>
        <w:ind w:left="0"/>
        <w:rPr>
          <w:sz w:val="19"/>
        </w:rPr>
      </w:pPr>
    </w:p>
    <w:p w14:paraId="010DEDF4" w14:textId="77777777" w:rsidR="00B70B60" w:rsidRDefault="00000000">
      <w:pPr>
        <w:pStyle w:val="ListParagraph"/>
        <w:numPr>
          <w:ilvl w:val="0"/>
          <w:numId w:val="2"/>
        </w:numPr>
        <w:tabs>
          <w:tab w:val="left" w:pos="1139"/>
          <w:tab w:val="left" w:pos="1140"/>
        </w:tabs>
        <w:ind w:hanging="493"/>
        <w:rPr>
          <w:sz w:val="20"/>
        </w:rPr>
      </w:pPr>
      <w:r>
        <w:rPr>
          <w:sz w:val="20"/>
        </w:rPr>
        <w:t>Date</w:t>
      </w:r>
      <w:r>
        <w:rPr>
          <w:spacing w:val="-2"/>
          <w:sz w:val="20"/>
        </w:rPr>
        <w:t xml:space="preserve"> </w:t>
      </w:r>
      <w:r>
        <w:rPr>
          <w:sz w:val="20"/>
        </w:rPr>
        <w:t>of</w:t>
      </w:r>
      <w:r>
        <w:rPr>
          <w:spacing w:val="-2"/>
          <w:sz w:val="20"/>
        </w:rPr>
        <w:t xml:space="preserve"> birth</w:t>
      </w:r>
    </w:p>
    <w:p w14:paraId="0E6E60B7" w14:textId="77777777" w:rsidR="00B70B60" w:rsidRDefault="00B70B60">
      <w:pPr>
        <w:pStyle w:val="BodyText"/>
        <w:spacing w:before="4"/>
        <w:ind w:left="0"/>
        <w:rPr>
          <w:sz w:val="19"/>
        </w:rPr>
      </w:pPr>
    </w:p>
    <w:p w14:paraId="3B81135D" w14:textId="77777777" w:rsidR="00B70B60" w:rsidRDefault="00000000">
      <w:pPr>
        <w:pStyle w:val="ListParagraph"/>
        <w:numPr>
          <w:ilvl w:val="0"/>
          <w:numId w:val="2"/>
        </w:numPr>
        <w:tabs>
          <w:tab w:val="left" w:pos="1139"/>
          <w:tab w:val="left" w:pos="1140"/>
        </w:tabs>
        <w:ind w:hanging="493"/>
        <w:rPr>
          <w:sz w:val="20"/>
        </w:rPr>
      </w:pPr>
      <w:r>
        <w:rPr>
          <w:sz w:val="20"/>
        </w:rPr>
        <w:t>National</w:t>
      </w:r>
      <w:r>
        <w:rPr>
          <w:spacing w:val="-4"/>
          <w:sz w:val="20"/>
        </w:rPr>
        <w:t xml:space="preserve"> </w:t>
      </w:r>
      <w:r>
        <w:rPr>
          <w:sz w:val="20"/>
        </w:rPr>
        <w:t>Insurance</w:t>
      </w:r>
      <w:r>
        <w:rPr>
          <w:spacing w:val="-3"/>
          <w:sz w:val="20"/>
        </w:rPr>
        <w:t xml:space="preserve"> </w:t>
      </w:r>
      <w:r>
        <w:rPr>
          <w:spacing w:val="-2"/>
          <w:sz w:val="20"/>
        </w:rPr>
        <w:t>Number</w:t>
      </w:r>
    </w:p>
    <w:p w14:paraId="61D0B5AE" w14:textId="77777777" w:rsidR="00B70B60" w:rsidRDefault="00B70B60">
      <w:pPr>
        <w:pStyle w:val="BodyText"/>
        <w:spacing w:before="3"/>
        <w:ind w:left="0"/>
        <w:rPr>
          <w:sz w:val="19"/>
        </w:rPr>
      </w:pPr>
    </w:p>
    <w:p w14:paraId="1ED6C31B" w14:textId="77777777" w:rsidR="00B70B60" w:rsidRDefault="00000000">
      <w:pPr>
        <w:pStyle w:val="ListParagraph"/>
        <w:numPr>
          <w:ilvl w:val="0"/>
          <w:numId w:val="2"/>
        </w:numPr>
        <w:tabs>
          <w:tab w:val="left" w:pos="1139"/>
          <w:tab w:val="left" w:pos="1140"/>
        </w:tabs>
        <w:ind w:hanging="493"/>
        <w:rPr>
          <w:sz w:val="20"/>
        </w:rPr>
      </w:pPr>
      <w:r>
        <w:rPr>
          <w:sz w:val="20"/>
        </w:rPr>
        <w:t>Date</w:t>
      </w:r>
      <w:r>
        <w:rPr>
          <w:spacing w:val="-4"/>
          <w:sz w:val="20"/>
        </w:rPr>
        <w:t xml:space="preserve"> </w:t>
      </w:r>
      <w:r>
        <w:rPr>
          <w:sz w:val="20"/>
        </w:rPr>
        <w:t>of</w:t>
      </w:r>
      <w:r>
        <w:rPr>
          <w:spacing w:val="-3"/>
          <w:sz w:val="20"/>
        </w:rPr>
        <w:t xml:space="preserve"> </w:t>
      </w:r>
      <w:r>
        <w:rPr>
          <w:sz w:val="20"/>
        </w:rPr>
        <w:t>commencement</w:t>
      </w:r>
      <w:r>
        <w:rPr>
          <w:spacing w:val="-1"/>
          <w:sz w:val="20"/>
        </w:rPr>
        <w:t xml:space="preserve"> </w:t>
      </w:r>
      <w:r>
        <w:rPr>
          <w:sz w:val="20"/>
        </w:rPr>
        <w:t>of</w:t>
      </w:r>
      <w:r>
        <w:rPr>
          <w:spacing w:val="-3"/>
          <w:sz w:val="20"/>
        </w:rPr>
        <w:t xml:space="preserve"> </w:t>
      </w:r>
      <w:r>
        <w:rPr>
          <w:sz w:val="20"/>
        </w:rPr>
        <w:t>present</w:t>
      </w:r>
      <w:r>
        <w:rPr>
          <w:spacing w:val="-3"/>
          <w:sz w:val="20"/>
        </w:rPr>
        <w:t xml:space="preserve"> </w:t>
      </w:r>
      <w:r>
        <w:rPr>
          <w:spacing w:val="-2"/>
          <w:sz w:val="20"/>
        </w:rPr>
        <w:t>employment</w:t>
      </w:r>
    </w:p>
    <w:p w14:paraId="3007B60E" w14:textId="77777777" w:rsidR="00B70B60" w:rsidRDefault="00B70B60">
      <w:pPr>
        <w:pStyle w:val="BodyText"/>
        <w:spacing w:before="4"/>
        <w:ind w:left="0"/>
        <w:rPr>
          <w:sz w:val="19"/>
        </w:rPr>
      </w:pPr>
    </w:p>
    <w:p w14:paraId="32E0095C" w14:textId="77777777" w:rsidR="00B70B60" w:rsidRDefault="00000000">
      <w:pPr>
        <w:pStyle w:val="ListParagraph"/>
        <w:numPr>
          <w:ilvl w:val="0"/>
          <w:numId w:val="2"/>
        </w:numPr>
        <w:tabs>
          <w:tab w:val="left" w:pos="1139"/>
          <w:tab w:val="left" w:pos="1140"/>
        </w:tabs>
        <w:spacing w:line="276" w:lineRule="auto"/>
        <w:ind w:right="360"/>
        <w:rPr>
          <w:sz w:val="20"/>
        </w:rPr>
      </w:pPr>
      <w:r>
        <w:rPr>
          <w:sz w:val="20"/>
        </w:rPr>
        <w:t>A historical record of jobs involving exposure to the hazardous substances requiring</w:t>
      </w:r>
      <w:r>
        <w:rPr>
          <w:spacing w:val="-5"/>
          <w:sz w:val="20"/>
        </w:rPr>
        <w:t xml:space="preserve"> </w:t>
      </w:r>
      <w:r>
        <w:rPr>
          <w:sz w:val="20"/>
        </w:rPr>
        <w:t>the</w:t>
      </w:r>
      <w:r>
        <w:rPr>
          <w:spacing w:val="-6"/>
          <w:sz w:val="20"/>
        </w:rPr>
        <w:t xml:space="preserve"> </w:t>
      </w:r>
      <w:r>
        <w:rPr>
          <w:sz w:val="20"/>
        </w:rPr>
        <w:t>health</w:t>
      </w:r>
      <w:r>
        <w:rPr>
          <w:spacing w:val="-6"/>
          <w:sz w:val="20"/>
        </w:rPr>
        <w:t xml:space="preserve"> </w:t>
      </w:r>
      <w:proofErr w:type="spellStart"/>
      <w:r>
        <w:rPr>
          <w:sz w:val="20"/>
        </w:rPr>
        <w:t>surveillance.</w:t>
      </w:r>
      <w:r>
        <w:rPr>
          <w:color w:val="111111"/>
          <w:sz w:val="20"/>
        </w:rPr>
        <w:t>Recorded</w:t>
      </w:r>
      <w:proofErr w:type="spellEnd"/>
      <w:r>
        <w:rPr>
          <w:color w:val="111111"/>
          <w:spacing w:val="-3"/>
          <w:sz w:val="20"/>
        </w:rPr>
        <w:t xml:space="preserve"> </w:t>
      </w:r>
      <w:r>
        <w:rPr>
          <w:color w:val="111111"/>
          <w:sz w:val="20"/>
        </w:rPr>
        <w:t>details</w:t>
      </w:r>
      <w:r>
        <w:rPr>
          <w:color w:val="111111"/>
          <w:spacing w:val="-6"/>
          <w:sz w:val="20"/>
        </w:rPr>
        <w:t xml:space="preserve"> </w:t>
      </w:r>
      <w:r>
        <w:rPr>
          <w:color w:val="111111"/>
          <w:sz w:val="20"/>
        </w:rPr>
        <w:t>of</w:t>
      </w:r>
      <w:r>
        <w:rPr>
          <w:color w:val="111111"/>
          <w:spacing w:val="-6"/>
          <w:sz w:val="20"/>
        </w:rPr>
        <w:t xml:space="preserve"> </w:t>
      </w:r>
      <w:r>
        <w:rPr>
          <w:color w:val="111111"/>
          <w:sz w:val="20"/>
        </w:rPr>
        <w:t>each</w:t>
      </w:r>
      <w:r>
        <w:rPr>
          <w:color w:val="111111"/>
          <w:spacing w:val="-6"/>
          <w:sz w:val="20"/>
        </w:rPr>
        <w:t xml:space="preserve"> </w:t>
      </w:r>
      <w:r>
        <w:rPr>
          <w:color w:val="111111"/>
          <w:sz w:val="20"/>
        </w:rPr>
        <w:t>health</w:t>
      </w:r>
      <w:r>
        <w:rPr>
          <w:color w:val="111111"/>
          <w:spacing w:val="-6"/>
          <w:sz w:val="20"/>
        </w:rPr>
        <w:t xml:space="preserve"> </w:t>
      </w:r>
      <w:r>
        <w:rPr>
          <w:color w:val="111111"/>
          <w:sz w:val="20"/>
        </w:rPr>
        <w:t>surveillance check should include:</w:t>
      </w:r>
    </w:p>
    <w:p w14:paraId="57D3D2D5" w14:textId="77777777" w:rsidR="00B70B60" w:rsidRDefault="00000000">
      <w:pPr>
        <w:pStyle w:val="ListParagraph"/>
        <w:numPr>
          <w:ilvl w:val="0"/>
          <w:numId w:val="2"/>
        </w:numPr>
        <w:tabs>
          <w:tab w:val="left" w:pos="1139"/>
          <w:tab w:val="left" w:pos="1140"/>
        </w:tabs>
        <w:spacing w:before="198"/>
        <w:ind w:hanging="493"/>
        <w:rPr>
          <w:sz w:val="20"/>
        </w:rPr>
      </w:pPr>
      <w:r>
        <w:rPr>
          <w:color w:val="111111"/>
          <w:sz w:val="20"/>
        </w:rPr>
        <w:t>the</w:t>
      </w:r>
      <w:r>
        <w:rPr>
          <w:color w:val="111111"/>
          <w:spacing w:val="-2"/>
          <w:sz w:val="20"/>
        </w:rPr>
        <w:t xml:space="preserve"> </w:t>
      </w:r>
      <w:r>
        <w:rPr>
          <w:color w:val="111111"/>
          <w:sz w:val="20"/>
        </w:rPr>
        <w:t>date</w:t>
      </w:r>
      <w:r>
        <w:rPr>
          <w:color w:val="111111"/>
          <w:spacing w:val="-2"/>
          <w:sz w:val="20"/>
        </w:rPr>
        <w:t xml:space="preserve"> </w:t>
      </w:r>
      <w:r>
        <w:rPr>
          <w:color w:val="111111"/>
          <w:sz w:val="20"/>
        </w:rPr>
        <w:t>they</w:t>
      </w:r>
      <w:r>
        <w:rPr>
          <w:color w:val="111111"/>
          <w:spacing w:val="-1"/>
          <w:sz w:val="20"/>
        </w:rPr>
        <w:t xml:space="preserve"> </w:t>
      </w:r>
      <w:r>
        <w:rPr>
          <w:color w:val="111111"/>
          <w:sz w:val="20"/>
        </w:rPr>
        <w:t>were</w:t>
      </w:r>
      <w:r>
        <w:rPr>
          <w:color w:val="111111"/>
          <w:spacing w:val="-2"/>
          <w:sz w:val="20"/>
        </w:rPr>
        <w:t xml:space="preserve"> </w:t>
      </w:r>
      <w:r>
        <w:rPr>
          <w:color w:val="111111"/>
          <w:sz w:val="20"/>
        </w:rPr>
        <w:t>carried</w:t>
      </w:r>
      <w:r>
        <w:rPr>
          <w:color w:val="111111"/>
          <w:spacing w:val="-1"/>
          <w:sz w:val="20"/>
        </w:rPr>
        <w:t xml:space="preserve"> </w:t>
      </w:r>
      <w:r>
        <w:rPr>
          <w:color w:val="111111"/>
          <w:sz w:val="20"/>
        </w:rPr>
        <w:t>out</w:t>
      </w:r>
      <w:r>
        <w:rPr>
          <w:color w:val="111111"/>
          <w:spacing w:val="-1"/>
          <w:sz w:val="20"/>
        </w:rPr>
        <w:t xml:space="preserve"> </w:t>
      </w:r>
      <w:r>
        <w:rPr>
          <w:color w:val="111111"/>
          <w:sz w:val="20"/>
        </w:rPr>
        <w:t>and</w:t>
      </w:r>
      <w:r>
        <w:rPr>
          <w:color w:val="111111"/>
          <w:spacing w:val="-2"/>
          <w:sz w:val="20"/>
        </w:rPr>
        <w:t xml:space="preserve"> </w:t>
      </w:r>
      <w:r>
        <w:rPr>
          <w:color w:val="111111"/>
          <w:sz w:val="20"/>
        </w:rPr>
        <w:t>by</w:t>
      </w:r>
      <w:r>
        <w:rPr>
          <w:color w:val="111111"/>
          <w:spacing w:val="-1"/>
          <w:sz w:val="20"/>
        </w:rPr>
        <w:t xml:space="preserve"> </w:t>
      </w:r>
      <w:r>
        <w:rPr>
          <w:color w:val="111111"/>
          <w:spacing w:val="-4"/>
          <w:sz w:val="20"/>
        </w:rPr>
        <w:t>whom</w:t>
      </w:r>
    </w:p>
    <w:p w14:paraId="744C08FF" w14:textId="77777777" w:rsidR="00B70B60" w:rsidRDefault="00B70B60">
      <w:pPr>
        <w:pStyle w:val="BodyText"/>
        <w:spacing w:before="1"/>
        <w:ind w:left="0"/>
        <w:rPr>
          <w:sz w:val="21"/>
        </w:rPr>
      </w:pPr>
    </w:p>
    <w:p w14:paraId="240213C0" w14:textId="77777777" w:rsidR="00B70B60" w:rsidRDefault="00000000">
      <w:pPr>
        <w:pStyle w:val="ListParagraph"/>
        <w:numPr>
          <w:ilvl w:val="0"/>
          <w:numId w:val="2"/>
        </w:numPr>
        <w:tabs>
          <w:tab w:val="left" w:pos="1139"/>
          <w:tab w:val="left" w:pos="1140"/>
        </w:tabs>
        <w:spacing w:before="1"/>
        <w:ind w:hanging="493"/>
        <w:rPr>
          <w:sz w:val="20"/>
        </w:rPr>
      </w:pPr>
      <w:r>
        <w:rPr>
          <w:color w:val="111111"/>
          <w:sz w:val="20"/>
        </w:rPr>
        <w:t>the</w:t>
      </w:r>
      <w:r>
        <w:rPr>
          <w:color w:val="111111"/>
          <w:spacing w:val="-2"/>
          <w:sz w:val="20"/>
        </w:rPr>
        <w:t xml:space="preserve"> </w:t>
      </w:r>
      <w:r>
        <w:rPr>
          <w:color w:val="111111"/>
          <w:sz w:val="20"/>
        </w:rPr>
        <w:t>outcome</w:t>
      </w:r>
      <w:r>
        <w:rPr>
          <w:color w:val="111111"/>
          <w:spacing w:val="-1"/>
          <w:sz w:val="20"/>
        </w:rPr>
        <w:t xml:space="preserve"> </w:t>
      </w:r>
      <w:r>
        <w:rPr>
          <w:color w:val="111111"/>
          <w:sz w:val="20"/>
        </w:rPr>
        <w:t>of</w:t>
      </w:r>
      <w:r>
        <w:rPr>
          <w:color w:val="111111"/>
          <w:spacing w:val="-2"/>
          <w:sz w:val="20"/>
        </w:rPr>
        <w:t xml:space="preserve"> </w:t>
      </w:r>
      <w:r>
        <w:rPr>
          <w:color w:val="111111"/>
          <w:sz w:val="20"/>
        </w:rPr>
        <w:t>the</w:t>
      </w:r>
      <w:r>
        <w:rPr>
          <w:color w:val="111111"/>
          <w:spacing w:val="-1"/>
          <w:sz w:val="20"/>
        </w:rPr>
        <w:t xml:space="preserve"> </w:t>
      </w:r>
      <w:r>
        <w:rPr>
          <w:color w:val="111111"/>
          <w:spacing w:val="-2"/>
          <w:sz w:val="20"/>
        </w:rPr>
        <w:t>test/check</w:t>
      </w:r>
    </w:p>
    <w:p w14:paraId="7EBC82FD" w14:textId="77777777" w:rsidR="00B70B60" w:rsidRDefault="00B70B60">
      <w:pPr>
        <w:rPr>
          <w:sz w:val="20"/>
        </w:rPr>
        <w:sectPr w:rsidR="00B70B60">
          <w:pgSz w:w="11910" w:h="16840"/>
          <w:pgMar w:top="1340" w:right="1340" w:bottom="920" w:left="1320" w:header="0" w:footer="727" w:gutter="0"/>
          <w:cols w:space="720"/>
        </w:sectPr>
      </w:pPr>
    </w:p>
    <w:p w14:paraId="20FA26BD" w14:textId="77777777" w:rsidR="00B70B60" w:rsidRDefault="00000000">
      <w:pPr>
        <w:pStyle w:val="ListParagraph"/>
        <w:numPr>
          <w:ilvl w:val="0"/>
          <w:numId w:val="2"/>
        </w:numPr>
        <w:tabs>
          <w:tab w:val="left" w:pos="1139"/>
          <w:tab w:val="left" w:pos="1140"/>
        </w:tabs>
        <w:spacing w:before="82" w:line="276" w:lineRule="auto"/>
        <w:ind w:right="168"/>
        <w:rPr>
          <w:sz w:val="20"/>
        </w:rPr>
      </w:pPr>
      <w:r>
        <w:rPr>
          <w:color w:val="111111"/>
          <w:sz w:val="20"/>
        </w:rPr>
        <w:t>the decision made by the occupational health professional in terms of fitness for</w:t>
      </w:r>
      <w:r>
        <w:rPr>
          <w:color w:val="111111"/>
          <w:spacing w:val="-3"/>
          <w:sz w:val="20"/>
        </w:rPr>
        <w:t xml:space="preserve"> </w:t>
      </w:r>
      <w:r>
        <w:rPr>
          <w:color w:val="111111"/>
          <w:sz w:val="20"/>
        </w:rPr>
        <w:t>task</w:t>
      </w:r>
      <w:r>
        <w:rPr>
          <w:color w:val="111111"/>
          <w:spacing w:val="-3"/>
          <w:sz w:val="20"/>
        </w:rPr>
        <w:t xml:space="preserve"> </w:t>
      </w:r>
      <w:r>
        <w:rPr>
          <w:color w:val="111111"/>
          <w:sz w:val="20"/>
        </w:rPr>
        <w:t>and</w:t>
      </w:r>
      <w:r>
        <w:rPr>
          <w:color w:val="111111"/>
          <w:spacing w:val="-3"/>
          <w:sz w:val="20"/>
        </w:rPr>
        <w:t xml:space="preserve"> </w:t>
      </w:r>
      <w:r>
        <w:rPr>
          <w:color w:val="111111"/>
          <w:sz w:val="20"/>
        </w:rPr>
        <w:t>any</w:t>
      </w:r>
      <w:r>
        <w:rPr>
          <w:color w:val="111111"/>
          <w:spacing w:val="-3"/>
          <w:sz w:val="20"/>
        </w:rPr>
        <w:t xml:space="preserve"> </w:t>
      </w:r>
      <w:r>
        <w:rPr>
          <w:color w:val="111111"/>
          <w:sz w:val="20"/>
        </w:rPr>
        <w:t>restrictions</w:t>
      </w:r>
      <w:r>
        <w:rPr>
          <w:color w:val="111111"/>
          <w:spacing w:val="-2"/>
          <w:sz w:val="20"/>
        </w:rPr>
        <w:t xml:space="preserve"> </w:t>
      </w:r>
      <w:r>
        <w:rPr>
          <w:color w:val="111111"/>
          <w:sz w:val="20"/>
        </w:rPr>
        <w:t>required.</w:t>
      </w:r>
      <w:r>
        <w:rPr>
          <w:color w:val="111111"/>
          <w:spacing w:val="-2"/>
          <w:sz w:val="20"/>
        </w:rPr>
        <w:t xml:space="preserve"> </w:t>
      </w:r>
      <w:r>
        <w:rPr>
          <w:color w:val="111111"/>
          <w:sz w:val="20"/>
        </w:rPr>
        <w:t>This</w:t>
      </w:r>
      <w:r>
        <w:rPr>
          <w:color w:val="111111"/>
          <w:spacing w:val="-3"/>
          <w:sz w:val="20"/>
        </w:rPr>
        <w:t xml:space="preserve"> </w:t>
      </w:r>
      <w:r>
        <w:rPr>
          <w:color w:val="111111"/>
          <w:sz w:val="20"/>
        </w:rPr>
        <w:t>should</w:t>
      </w:r>
      <w:r>
        <w:rPr>
          <w:color w:val="111111"/>
          <w:spacing w:val="-2"/>
          <w:sz w:val="20"/>
        </w:rPr>
        <w:t xml:space="preserve"> </w:t>
      </w:r>
      <w:r>
        <w:rPr>
          <w:color w:val="111111"/>
          <w:sz w:val="20"/>
        </w:rPr>
        <w:t>be</w:t>
      </w:r>
      <w:r>
        <w:rPr>
          <w:color w:val="111111"/>
          <w:spacing w:val="-3"/>
          <w:sz w:val="20"/>
        </w:rPr>
        <w:t xml:space="preserve"> </w:t>
      </w:r>
      <w:r>
        <w:rPr>
          <w:color w:val="111111"/>
          <w:sz w:val="20"/>
        </w:rPr>
        <w:t>factual</w:t>
      </w:r>
      <w:r>
        <w:rPr>
          <w:color w:val="111111"/>
          <w:spacing w:val="-3"/>
          <w:sz w:val="20"/>
        </w:rPr>
        <w:t xml:space="preserve"> </w:t>
      </w:r>
      <w:r>
        <w:rPr>
          <w:color w:val="111111"/>
          <w:sz w:val="20"/>
        </w:rPr>
        <w:t>and</w:t>
      </w:r>
      <w:r>
        <w:rPr>
          <w:color w:val="111111"/>
          <w:spacing w:val="-3"/>
          <w:sz w:val="20"/>
        </w:rPr>
        <w:t xml:space="preserve"> </w:t>
      </w:r>
      <w:r>
        <w:rPr>
          <w:color w:val="111111"/>
          <w:sz w:val="20"/>
        </w:rPr>
        <w:t>only</w:t>
      </w:r>
      <w:r>
        <w:rPr>
          <w:color w:val="111111"/>
          <w:spacing w:val="-3"/>
          <w:sz w:val="20"/>
        </w:rPr>
        <w:t xml:space="preserve"> </w:t>
      </w:r>
      <w:r>
        <w:rPr>
          <w:color w:val="111111"/>
          <w:sz w:val="20"/>
        </w:rPr>
        <w:t>relate</w:t>
      </w:r>
      <w:r>
        <w:rPr>
          <w:color w:val="111111"/>
          <w:spacing w:val="-3"/>
          <w:sz w:val="20"/>
        </w:rPr>
        <w:t xml:space="preserve"> </w:t>
      </w:r>
      <w:r>
        <w:rPr>
          <w:color w:val="111111"/>
          <w:sz w:val="20"/>
        </w:rPr>
        <w:t>to the</w:t>
      </w:r>
      <w:r>
        <w:rPr>
          <w:color w:val="111111"/>
          <w:spacing w:val="-3"/>
          <w:sz w:val="20"/>
        </w:rPr>
        <w:t xml:space="preserve"> </w:t>
      </w:r>
      <w:r>
        <w:rPr>
          <w:color w:val="111111"/>
          <w:sz w:val="20"/>
        </w:rPr>
        <w:t>employees</w:t>
      </w:r>
      <w:r>
        <w:rPr>
          <w:color w:val="111111"/>
          <w:spacing w:val="-2"/>
          <w:sz w:val="20"/>
        </w:rPr>
        <w:t xml:space="preserve"> </w:t>
      </w:r>
      <w:r>
        <w:rPr>
          <w:color w:val="111111"/>
          <w:sz w:val="20"/>
        </w:rPr>
        <w:t>functional</w:t>
      </w:r>
      <w:r>
        <w:rPr>
          <w:color w:val="111111"/>
          <w:spacing w:val="-2"/>
          <w:sz w:val="20"/>
        </w:rPr>
        <w:t xml:space="preserve"> </w:t>
      </w:r>
      <w:r>
        <w:rPr>
          <w:color w:val="111111"/>
          <w:sz w:val="20"/>
        </w:rPr>
        <w:t>ability</w:t>
      </w:r>
      <w:r>
        <w:rPr>
          <w:color w:val="111111"/>
          <w:spacing w:val="-3"/>
          <w:sz w:val="20"/>
        </w:rPr>
        <w:t xml:space="preserve"> </w:t>
      </w:r>
      <w:r>
        <w:rPr>
          <w:color w:val="111111"/>
          <w:sz w:val="20"/>
        </w:rPr>
        <w:t>and</w:t>
      </w:r>
      <w:r>
        <w:rPr>
          <w:color w:val="111111"/>
          <w:spacing w:val="-3"/>
          <w:sz w:val="20"/>
        </w:rPr>
        <w:t xml:space="preserve"> </w:t>
      </w:r>
      <w:r>
        <w:rPr>
          <w:color w:val="111111"/>
          <w:sz w:val="20"/>
        </w:rPr>
        <w:t>fitness</w:t>
      </w:r>
      <w:r>
        <w:rPr>
          <w:color w:val="111111"/>
          <w:spacing w:val="-3"/>
          <w:sz w:val="20"/>
        </w:rPr>
        <w:t xml:space="preserve"> </w:t>
      </w:r>
      <w:r>
        <w:rPr>
          <w:color w:val="111111"/>
          <w:sz w:val="20"/>
        </w:rPr>
        <w:t>for</w:t>
      </w:r>
      <w:r>
        <w:rPr>
          <w:color w:val="111111"/>
          <w:spacing w:val="-3"/>
          <w:sz w:val="20"/>
        </w:rPr>
        <w:t xml:space="preserve"> </w:t>
      </w:r>
      <w:r>
        <w:rPr>
          <w:color w:val="111111"/>
          <w:sz w:val="20"/>
        </w:rPr>
        <w:t>specific</w:t>
      </w:r>
      <w:r>
        <w:rPr>
          <w:color w:val="111111"/>
          <w:spacing w:val="-2"/>
          <w:sz w:val="20"/>
        </w:rPr>
        <w:t xml:space="preserve"> </w:t>
      </w:r>
      <w:r>
        <w:rPr>
          <w:color w:val="111111"/>
          <w:sz w:val="20"/>
        </w:rPr>
        <w:t>work,</w:t>
      </w:r>
      <w:r>
        <w:rPr>
          <w:color w:val="111111"/>
          <w:spacing w:val="-3"/>
          <w:sz w:val="20"/>
        </w:rPr>
        <w:t xml:space="preserve"> </w:t>
      </w:r>
      <w:r>
        <w:rPr>
          <w:color w:val="111111"/>
          <w:sz w:val="20"/>
        </w:rPr>
        <w:t>with</w:t>
      </w:r>
      <w:r>
        <w:rPr>
          <w:color w:val="111111"/>
          <w:spacing w:val="-3"/>
          <w:sz w:val="20"/>
        </w:rPr>
        <w:t xml:space="preserve"> </w:t>
      </w:r>
      <w:r>
        <w:rPr>
          <w:color w:val="111111"/>
          <w:sz w:val="20"/>
        </w:rPr>
        <w:t>any</w:t>
      </w:r>
      <w:r>
        <w:rPr>
          <w:color w:val="111111"/>
          <w:spacing w:val="-3"/>
          <w:sz w:val="20"/>
        </w:rPr>
        <w:t xml:space="preserve"> </w:t>
      </w:r>
      <w:r>
        <w:rPr>
          <w:color w:val="111111"/>
          <w:sz w:val="20"/>
        </w:rPr>
        <w:t xml:space="preserve">advised </w:t>
      </w:r>
      <w:r>
        <w:rPr>
          <w:color w:val="111111"/>
          <w:spacing w:val="-2"/>
          <w:sz w:val="20"/>
        </w:rPr>
        <w:t>restrictions.</w:t>
      </w:r>
    </w:p>
    <w:p w14:paraId="37ACD9D5" w14:textId="77777777" w:rsidR="00B70B60" w:rsidRDefault="00B70B60">
      <w:pPr>
        <w:pStyle w:val="BodyText"/>
        <w:ind w:left="0"/>
        <w:rPr>
          <w:sz w:val="24"/>
        </w:rPr>
      </w:pPr>
    </w:p>
    <w:p w14:paraId="7D2D8A8E" w14:textId="77777777" w:rsidR="00B70B60" w:rsidRDefault="00B70B60">
      <w:pPr>
        <w:pStyle w:val="BodyText"/>
        <w:spacing w:before="3"/>
        <w:ind w:left="0"/>
        <w:rPr>
          <w:sz w:val="30"/>
        </w:rPr>
      </w:pPr>
    </w:p>
    <w:p w14:paraId="5729630B"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69C987C4" w14:textId="77777777" w:rsidR="00B70B60" w:rsidRDefault="00B70B60">
      <w:pPr>
        <w:pStyle w:val="BodyText"/>
        <w:spacing w:before="1"/>
        <w:ind w:left="0"/>
        <w:rPr>
          <w:sz w:val="18"/>
        </w:rPr>
      </w:pPr>
    </w:p>
    <w:p w14:paraId="736A642F" w14:textId="77777777" w:rsidR="00B70B60" w:rsidRDefault="00000000">
      <w:pPr>
        <w:pStyle w:val="ListParagraph"/>
        <w:numPr>
          <w:ilvl w:val="0"/>
          <w:numId w:val="2"/>
        </w:numPr>
        <w:tabs>
          <w:tab w:val="left" w:pos="1139"/>
          <w:tab w:val="left" w:pos="1140"/>
        </w:tabs>
        <w:ind w:hanging="493"/>
        <w:rPr>
          <w:sz w:val="20"/>
        </w:rPr>
      </w:pPr>
      <w:r>
        <w:rPr>
          <w:spacing w:val="-2"/>
          <w:sz w:val="20"/>
        </w:rPr>
        <w:t>Noise</w:t>
      </w:r>
    </w:p>
    <w:p w14:paraId="53925430" w14:textId="77777777" w:rsidR="00B70B60" w:rsidRDefault="00B70B60">
      <w:pPr>
        <w:pStyle w:val="BodyText"/>
        <w:spacing w:before="3"/>
        <w:ind w:left="0"/>
        <w:rPr>
          <w:sz w:val="19"/>
        </w:rPr>
      </w:pPr>
    </w:p>
    <w:p w14:paraId="2FB48BAE" w14:textId="77777777" w:rsidR="00B70B60" w:rsidRDefault="00000000">
      <w:pPr>
        <w:pStyle w:val="ListParagraph"/>
        <w:numPr>
          <w:ilvl w:val="0"/>
          <w:numId w:val="2"/>
        </w:numPr>
        <w:tabs>
          <w:tab w:val="left" w:pos="1139"/>
          <w:tab w:val="left" w:pos="1140"/>
        </w:tabs>
        <w:ind w:hanging="493"/>
        <w:rPr>
          <w:sz w:val="20"/>
        </w:rPr>
      </w:pPr>
      <w:r>
        <w:rPr>
          <w:sz w:val="20"/>
        </w:rPr>
        <w:t>Whole</w:t>
      </w:r>
      <w:r>
        <w:rPr>
          <w:spacing w:val="-3"/>
          <w:sz w:val="20"/>
        </w:rPr>
        <w:t xml:space="preserve"> </w:t>
      </w:r>
      <w:r>
        <w:rPr>
          <w:sz w:val="20"/>
        </w:rPr>
        <w:t>body</w:t>
      </w:r>
      <w:r>
        <w:rPr>
          <w:spacing w:val="-3"/>
          <w:sz w:val="20"/>
        </w:rPr>
        <w:t xml:space="preserve"> </w:t>
      </w:r>
      <w:r>
        <w:rPr>
          <w:sz w:val="20"/>
        </w:rPr>
        <w:t>or</w:t>
      </w:r>
      <w:r>
        <w:rPr>
          <w:spacing w:val="-3"/>
          <w:sz w:val="20"/>
        </w:rPr>
        <w:t xml:space="preserve"> </w:t>
      </w:r>
      <w:r>
        <w:rPr>
          <w:sz w:val="20"/>
        </w:rPr>
        <w:t>hand-arm</w:t>
      </w:r>
      <w:r>
        <w:rPr>
          <w:spacing w:val="-2"/>
          <w:sz w:val="20"/>
        </w:rPr>
        <w:t xml:space="preserve"> vibration</w:t>
      </w:r>
    </w:p>
    <w:p w14:paraId="3C5F6EAC" w14:textId="77777777" w:rsidR="00B70B60" w:rsidRDefault="00B70B60">
      <w:pPr>
        <w:pStyle w:val="BodyText"/>
        <w:spacing w:before="4"/>
        <w:ind w:left="0"/>
        <w:rPr>
          <w:sz w:val="19"/>
        </w:rPr>
      </w:pPr>
    </w:p>
    <w:p w14:paraId="34259BDE" w14:textId="77777777" w:rsidR="00B70B60" w:rsidRDefault="00000000">
      <w:pPr>
        <w:pStyle w:val="ListParagraph"/>
        <w:numPr>
          <w:ilvl w:val="0"/>
          <w:numId w:val="2"/>
        </w:numPr>
        <w:tabs>
          <w:tab w:val="left" w:pos="1139"/>
          <w:tab w:val="left" w:pos="1140"/>
        </w:tabs>
        <w:ind w:hanging="493"/>
        <w:rPr>
          <w:sz w:val="20"/>
        </w:rPr>
      </w:pPr>
      <w:r>
        <w:rPr>
          <w:spacing w:val="-2"/>
          <w:sz w:val="20"/>
        </w:rPr>
        <w:t>Solvents</w:t>
      </w:r>
    </w:p>
    <w:p w14:paraId="21D97642" w14:textId="77777777" w:rsidR="00B70B60" w:rsidRDefault="00B70B60">
      <w:pPr>
        <w:pStyle w:val="BodyText"/>
        <w:spacing w:before="3"/>
        <w:ind w:left="0"/>
        <w:rPr>
          <w:sz w:val="19"/>
        </w:rPr>
      </w:pPr>
    </w:p>
    <w:p w14:paraId="2E9A76F4" w14:textId="77777777" w:rsidR="00B70B60" w:rsidRDefault="00000000">
      <w:pPr>
        <w:pStyle w:val="ListParagraph"/>
        <w:numPr>
          <w:ilvl w:val="0"/>
          <w:numId w:val="2"/>
        </w:numPr>
        <w:tabs>
          <w:tab w:val="left" w:pos="1139"/>
          <w:tab w:val="left" w:pos="1140"/>
        </w:tabs>
        <w:spacing w:before="1"/>
        <w:ind w:hanging="493"/>
        <w:rPr>
          <w:sz w:val="20"/>
        </w:rPr>
      </w:pPr>
      <w:r>
        <w:rPr>
          <w:spacing w:val="-2"/>
          <w:sz w:val="20"/>
        </w:rPr>
        <w:t>Fumes</w:t>
      </w:r>
    </w:p>
    <w:p w14:paraId="76D23239" w14:textId="77777777" w:rsidR="00B70B60" w:rsidRDefault="00B70B60">
      <w:pPr>
        <w:pStyle w:val="BodyText"/>
        <w:spacing w:before="10"/>
        <w:ind w:left="0"/>
        <w:rPr>
          <w:sz w:val="17"/>
        </w:rPr>
      </w:pPr>
    </w:p>
    <w:p w14:paraId="78DDAEC3" w14:textId="77777777" w:rsidR="00B70B60" w:rsidRDefault="00000000">
      <w:pPr>
        <w:pStyle w:val="ListParagraph"/>
        <w:numPr>
          <w:ilvl w:val="0"/>
          <w:numId w:val="2"/>
        </w:numPr>
        <w:tabs>
          <w:tab w:val="left" w:pos="1139"/>
          <w:tab w:val="left" w:pos="1140"/>
        </w:tabs>
        <w:ind w:hanging="493"/>
        <w:rPr>
          <w:sz w:val="20"/>
        </w:rPr>
      </w:pPr>
      <w:r>
        <w:rPr>
          <w:spacing w:val="-2"/>
          <w:sz w:val="20"/>
        </w:rPr>
        <w:t>Dusts</w:t>
      </w:r>
    </w:p>
    <w:p w14:paraId="6B866AFE" w14:textId="77777777" w:rsidR="00B70B60" w:rsidRDefault="00B70B60">
      <w:pPr>
        <w:pStyle w:val="BodyText"/>
        <w:spacing w:before="11"/>
        <w:ind w:left="0"/>
        <w:rPr>
          <w:sz w:val="17"/>
        </w:rPr>
      </w:pPr>
    </w:p>
    <w:p w14:paraId="1EC391BB" w14:textId="77777777" w:rsidR="00B70B60" w:rsidRDefault="00000000">
      <w:pPr>
        <w:pStyle w:val="ListParagraph"/>
        <w:numPr>
          <w:ilvl w:val="0"/>
          <w:numId w:val="2"/>
        </w:numPr>
        <w:tabs>
          <w:tab w:val="left" w:pos="1139"/>
          <w:tab w:val="left" w:pos="1140"/>
        </w:tabs>
        <w:ind w:hanging="493"/>
        <w:rPr>
          <w:sz w:val="20"/>
        </w:rPr>
      </w:pPr>
      <w:r>
        <w:rPr>
          <w:sz w:val="20"/>
        </w:rPr>
        <w:t>Biological</w:t>
      </w:r>
      <w:r>
        <w:rPr>
          <w:spacing w:val="-8"/>
          <w:sz w:val="20"/>
        </w:rPr>
        <w:t xml:space="preserve"> </w:t>
      </w:r>
      <w:r>
        <w:rPr>
          <w:spacing w:val="-2"/>
          <w:sz w:val="20"/>
        </w:rPr>
        <w:t>agents</w:t>
      </w:r>
    </w:p>
    <w:p w14:paraId="4FBA655C" w14:textId="77777777" w:rsidR="00B70B60" w:rsidRDefault="00B70B60">
      <w:pPr>
        <w:pStyle w:val="BodyText"/>
        <w:spacing w:before="11"/>
        <w:ind w:left="0"/>
        <w:rPr>
          <w:sz w:val="17"/>
        </w:rPr>
      </w:pPr>
    </w:p>
    <w:p w14:paraId="3CCF5DA1" w14:textId="77777777" w:rsidR="00B70B60" w:rsidRDefault="00000000">
      <w:pPr>
        <w:pStyle w:val="ListParagraph"/>
        <w:numPr>
          <w:ilvl w:val="0"/>
          <w:numId w:val="2"/>
        </w:numPr>
        <w:tabs>
          <w:tab w:val="left" w:pos="1139"/>
          <w:tab w:val="left" w:pos="1140"/>
        </w:tabs>
        <w:ind w:hanging="493"/>
        <w:rPr>
          <w:sz w:val="20"/>
        </w:rPr>
      </w:pPr>
      <w:r>
        <w:rPr>
          <w:sz w:val="20"/>
        </w:rPr>
        <w:t>Other</w:t>
      </w:r>
      <w:r>
        <w:rPr>
          <w:spacing w:val="-6"/>
          <w:sz w:val="20"/>
        </w:rPr>
        <w:t xml:space="preserve"> </w:t>
      </w:r>
      <w:r>
        <w:rPr>
          <w:sz w:val="20"/>
        </w:rPr>
        <w:t>hazardous</w:t>
      </w:r>
      <w:r>
        <w:rPr>
          <w:spacing w:val="-5"/>
          <w:sz w:val="20"/>
        </w:rPr>
        <w:t xml:space="preserve"> </w:t>
      </w:r>
      <w:r>
        <w:rPr>
          <w:spacing w:val="-2"/>
          <w:sz w:val="20"/>
        </w:rPr>
        <w:t>substances</w:t>
      </w:r>
    </w:p>
    <w:p w14:paraId="7A47AFD8" w14:textId="77777777" w:rsidR="00B70B60" w:rsidRDefault="00B70B60">
      <w:pPr>
        <w:pStyle w:val="BodyText"/>
        <w:spacing w:before="10"/>
        <w:ind w:left="0"/>
        <w:rPr>
          <w:sz w:val="17"/>
        </w:rPr>
      </w:pPr>
    </w:p>
    <w:p w14:paraId="2B31E0D0" w14:textId="77777777" w:rsidR="00B70B60" w:rsidRDefault="00000000">
      <w:pPr>
        <w:pStyle w:val="ListParagraph"/>
        <w:numPr>
          <w:ilvl w:val="0"/>
          <w:numId w:val="2"/>
        </w:numPr>
        <w:tabs>
          <w:tab w:val="left" w:pos="1139"/>
          <w:tab w:val="left" w:pos="1140"/>
        </w:tabs>
        <w:ind w:hanging="493"/>
        <w:rPr>
          <w:sz w:val="20"/>
        </w:rPr>
      </w:pPr>
      <w:r>
        <w:rPr>
          <w:sz w:val="20"/>
        </w:rPr>
        <w:t>Silica</w:t>
      </w:r>
      <w:r>
        <w:rPr>
          <w:spacing w:val="-5"/>
          <w:sz w:val="20"/>
        </w:rPr>
        <w:t xml:space="preserve"> </w:t>
      </w:r>
      <w:r>
        <w:rPr>
          <w:spacing w:val="-4"/>
          <w:sz w:val="20"/>
        </w:rPr>
        <w:t>dust</w:t>
      </w:r>
    </w:p>
    <w:p w14:paraId="338A6268" w14:textId="77777777" w:rsidR="00B70B60" w:rsidRDefault="00B70B60">
      <w:pPr>
        <w:pStyle w:val="BodyText"/>
        <w:spacing w:before="11"/>
        <w:ind w:left="0"/>
        <w:rPr>
          <w:sz w:val="17"/>
        </w:rPr>
      </w:pPr>
    </w:p>
    <w:p w14:paraId="5EEDF743" w14:textId="77777777" w:rsidR="00B70B60" w:rsidRDefault="00000000">
      <w:pPr>
        <w:pStyle w:val="ListParagraph"/>
        <w:numPr>
          <w:ilvl w:val="0"/>
          <w:numId w:val="2"/>
        </w:numPr>
        <w:tabs>
          <w:tab w:val="left" w:pos="1139"/>
          <w:tab w:val="left" w:pos="1140"/>
        </w:tabs>
        <w:ind w:hanging="493"/>
        <w:rPr>
          <w:sz w:val="20"/>
        </w:rPr>
      </w:pPr>
      <w:r>
        <w:rPr>
          <w:spacing w:val="-2"/>
          <w:sz w:val="20"/>
        </w:rPr>
        <w:t>Asbestos</w:t>
      </w:r>
    </w:p>
    <w:p w14:paraId="6A33AA1E" w14:textId="77777777" w:rsidR="00B70B60" w:rsidRDefault="00B70B60">
      <w:pPr>
        <w:pStyle w:val="BodyText"/>
        <w:spacing w:before="11"/>
        <w:ind w:left="0"/>
        <w:rPr>
          <w:sz w:val="17"/>
        </w:rPr>
      </w:pPr>
    </w:p>
    <w:p w14:paraId="5B122680" w14:textId="77777777" w:rsidR="00B70B60" w:rsidRDefault="00000000">
      <w:pPr>
        <w:pStyle w:val="ListParagraph"/>
        <w:numPr>
          <w:ilvl w:val="0"/>
          <w:numId w:val="2"/>
        </w:numPr>
        <w:tabs>
          <w:tab w:val="left" w:pos="1139"/>
          <w:tab w:val="left" w:pos="1140"/>
        </w:tabs>
        <w:ind w:hanging="493"/>
        <w:rPr>
          <w:sz w:val="20"/>
        </w:rPr>
      </w:pPr>
      <w:r>
        <w:rPr>
          <w:sz w:val="20"/>
        </w:rPr>
        <w:t>Work</w:t>
      </w:r>
      <w:r>
        <w:rPr>
          <w:spacing w:val="-5"/>
          <w:sz w:val="20"/>
        </w:rPr>
        <w:t xml:space="preserve"> </w:t>
      </w:r>
      <w:r>
        <w:rPr>
          <w:sz w:val="20"/>
        </w:rPr>
        <w:t>in</w:t>
      </w:r>
      <w:r>
        <w:rPr>
          <w:spacing w:val="-4"/>
          <w:sz w:val="20"/>
        </w:rPr>
        <w:t xml:space="preserve"> </w:t>
      </w:r>
      <w:r>
        <w:rPr>
          <w:sz w:val="20"/>
        </w:rPr>
        <w:t>compressed</w:t>
      </w:r>
      <w:r>
        <w:rPr>
          <w:spacing w:val="-3"/>
          <w:sz w:val="20"/>
        </w:rPr>
        <w:t xml:space="preserve"> </w:t>
      </w:r>
      <w:r>
        <w:rPr>
          <w:spacing w:val="-5"/>
          <w:sz w:val="20"/>
        </w:rPr>
        <w:t>air</w:t>
      </w:r>
    </w:p>
    <w:p w14:paraId="625BE207" w14:textId="77777777" w:rsidR="00B70B60" w:rsidRDefault="00B70B60">
      <w:pPr>
        <w:pStyle w:val="BodyText"/>
        <w:spacing w:before="10"/>
        <w:ind w:left="0"/>
        <w:rPr>
          <w:sz w:val="17"/>
        </w:rPr>
      </w:pPr>
    </w:p>
    <w:p w14:paraId="79FB0519" w14:textId="77777777" w:rsidR="00B70B60" w:rsidRDefault="00000000">
      <w:pPr>
        <w:pStyle w:val="ListParagraph"/>
        <w:numPr>
          <w:ilvl w:val="0"/>
          <w:numId w:val="2"/>
        </w:numPr>
        <w:tabs>
          <w:tab w:val="left" w:pos="1139"/>
          <w:tab w:val="left" w:pos="1140"/>
        </w:tabs>
        <w:ind w:hanging="493"/>
        <w:rPr>
          <w:sz w:val="20"/>
        </w:rPr>
      </w:pPr>
      <w:r>
        <w:rPr>
          <w:sz w:val="20"/>
        </w:rPr>
        <w:t>Electromagnetic</w:t>
      </w:r>
      <w:r>
        <w:rPr>
          <w:spacing w:val="-14"/>
          <w:sz w:val="20"/>
        </w:rPr>
        <w:t xml:space="preserve"> </w:t>
      </w:r>
      <w:r>
        <w:rPr>
          <w:spacing w:val="-2"/>
          <w:sz w:val="20"/>
        </w:rPr>
        <w:t>Field</w:t>
      </w:r>
    </w:p>
    <w:p w14:paraId="2DFF9921" w14:textId="77777777" w:rsidR="00B70B60" w:rsidRDefault="00B70B60">
      <w:pPr>
        <w:pStyle w:val="BodyText"/>
        <w:spacing w:before="11"/>
        <w:ind w:left="0"/>
        <w:rPr>
          <w:sz w:val="17"/>
        </w:rPr>
      </w:pPr>
    </w:p>
    <w:p w14:paraId="41A24302" w14:textId="77777777" w:rsidR="00B70B60" w:rsidRDefault="00000000">
      <w:pPr>
        <w:pStyle w:val="ListParagraph"/>
        <w:numPr>
          <w:ilvl w:val="0"/>
          <w:numId w:val="2"/>
        </w:numPr>
        <w:tabs>
          <w:tab w:val="left" w:pos="1139"/>
          <w:tab w:val="left" w:pos="1140"/>
        </w:tabs>
        <w:ind w:hanging="493"/>
        <w:rPr>
          <w:sz w:val="20"/>
        </w:rPr>
      </w:pPr>
      <w:r>
        <w:rPr>
          <w:sz w:val="20"/>
        </w:rPr>
        <w:t>Confined</w:t>
      </w:r>
      <w:r>
        <w:rPr>
          <w:spacing w:val="-7"/>
          <w:sz w:val="20"/>
        </w:rPr>
        <w:t xml:space="preserve"> </w:t>
      </w:r>
      <w:r>
        <w:rPr>
          <w:spacing w:val="-2"/>
          <w:sz w:val="20"/>
        </w:rPr>
        <w:t>space</w:t>
      </w:r>
    </w:p>
    <w:p w14:paraId="08F16A2A" w14:textId="77777777" w:rsidR="00B70B60" w:rsidRDefault="00B70B60">
      <w:pPr>
        <w:pStyle w:val="BodyText"/>
        <w:spacing w:before="11"/>
        <w:ind w:left="0"/>
        <w:rPr>
          <w:sz w:val="17"/>
        </w:rPr>
      </w:pPr>
    </w:p>
    <w:p w14:paraId="308276D8" w14:textId="77777777" w:rsidR="00B70B60" w:rsidRDefault="00000000">
      <w:pPr>
        <w:pStyle w:val="ListParagraph"/>
        <w:numPr>
          <w:ilvl w:val="0"/>
          <w:numId w:val="2"/>
        </w:numPr>
        <w:tabs>
          <w:tab w:val="left" w:pos="1139"/>
          <w:tab w:val="left" w:pos="1140"/>
        </w:tabs>
        <w:ind w:hanging="493"/>
        <w:rPr>
          <w:sz w:val="20"/>
        </w:rPr>
      </w:pPr>
      <w:r>
        <w:rPr>
          <w:spacing w:val="-4"/>
          <w:sz w:val="20"/>
        </w:rPr>
        <w:t>Lead</w:t>
      </w:r>
    </w:p>
    <w:p w14:paraId="18160F0B" w14:textId="77777777" w:rsidR="00B70B60" w:rsidRDefault="00B70B60">
      <w:pPr>
        <w:pStyle w:val="BodyText"/>
        <w:spacing w:before="10"/>
        <w:ind w:left="0"/>
        <w:rPr>
          <w:sz w:val="17"/>
        </w:rPr>
      </w:pPr>
    </w:p>
    <w:p w14:paraId="214BD2EB" w14:textId="77777777" w:rsidR="00B70B60" w:rsidRDefault="00000000">
      <w:pPr>
        <w:pStyle w:val="ListParagraph"/>
        <w:numPr>
          <w:ilvl w:val="0"/>
          <w:numId w:val="2"/>
        </w:numPr>
        <w:tabs>
          <w:tab w:val="left" w:pos="1139"/>
          <w:tab w:val="left" w:pos="1140"/>
        </w:tabs>
        <w:spacing w:before="1"/>
        <w:ind w:hanging="493"/>
        <w:rPr>
          <w:sz w:val="20"/>
        </w:rPr>
      </w:pPr>
      <w:r>
        <w:rPr>
          <w:sz w:val="20"/>
        </w:rPr>
        <w:t xml:space="preserve">Night </w:t>
      </w:r>
      <w:r>
        <w:rPr>
          <w:spacing w:val="-4"/>
          <w:sz w:val="20"/>
        </w:rPr>
        <w:t>work</w:t>
      </w:r>
    </w:p>
    <w:p w14:paraId="74E74481" w14:textId="77777777" w:rsidR="00B70B60" w:rsidRDefault="00B70B60">
      <w:pPr>
        <w:pStyle w:val="BodyText"/>
        <w:spacing w:before="10"/>
        <w:ind w:left="0"/>
        <w:rPr>
          <w:sz w:val="17"/>
        </w:rPr>
      </w:pPr>
    </w:p>
    <w:p w14:paraId="673BFF79" w14:textId="77777777" w:rsidR="00B70B60" w:rsidRDefault="00000000">
      <w:pPr>
        <w:pStyle w:val="ListParagraph"/>
        <w:numPr>
          <w:ilvl w:val="0"/>
          <w:numId w:val="2"/>
        </w:numPr>
        <w:tabs>
          <w:tab w:val="left" w:pos="1139"/>
          <w:tab w:val="left" w:pos="1140"/>
        </w:tabs>
        <w:ind w:hanging="493"/>
        <w:rPr>
          <w:sz w:val="20"/>
        </w:rPr>
      </w:pPr>
      <w:r>
        <w:rPr>
          <w:sz w:val="20"/>
        </w:rPr>
        <w:t>Welding</w:t>
      </w:r>
      <w:r>
        <w:rPr>
          <w:spacing w:val="-8"/>
          <w:sz w:val="20"/>
        </w:rPr>
        <w:t xml:space="preserve"> </w:t>
      </w:r>
      <w:r>
        <w:rPr>
          <w:spacing w:val="-2"/>
          <w:sz w:val="20"/>
        </w:rPr>
        <w:t>fumes</w:t>
      </w:r>
    </w:p>
    <w:p w14:paraId="03C4B37B" w14:textId="77777777" w:rsidR="00B70B60" w:rsidRDefault="00B70B60">
      <w:pPr>
        <w:pStyle w:val="BodyText"/>
        <w:ind w:left="0"/>
        <w:rPr>
          <w:sz w:val="24"/>
        </w:rPr>
      </w:pPr>
    </w:p>
    <w:p w14:paraId="2C262617" w14:textId="77777777" w:rsidR="00B70B60" w:rsidRDefault="00B70B60">
      <w:pPr>
        <w:pStyle w:val="BodyText"/>
        <w:spacing w:before="11"/>
        <w:ind w:left="0"/>
        <w:rPr>
          <w:sz w:val="31"/>
        </w:rPr>
      </w:pPr>
    </w:p>
    <w:p w14:paraId="4E9000DE" w14:textId="77777777" w:rsidR="00B70B60" w:rsidRDefault="00000000">
      <w:pPr>
        <w:pStyle w:val="BodyText"/>
        <w:spacing w:line="456" w:lineRule="auto"/>
        <w:ind w:left="120" w:right="6794"/>
      </w:pPr>
      <w:r>
        <w:rPr>
          <w:u w:val="single"/>
        </w:rPr>
        <w:t>Health Effects</w:t>
      </w:r>
      <w:r>
        <w:t xml:space="preserve"> Examples</w:t>
      </w:r>
      <w:r>
        <w:rPr>
          <w:spacing w:val="-18"/>
        </w:rPr>
        <w:t xml:space="preserve"> </w:t>
      </w:r>
      <w:r>
        <w:t>include:-</w:t>
      </w:r>
    </w:p>
    <w:p w14:paraId="057E2D8D" w14:textId="77777777" w:rsidR="00B70B60" w:rsidRDefault="00000000">
      <w:pPr>
        <w:pStyle w:val="ListParagraph"/>
        <w:numPr>
          <w:ilvl w:val="0"/>
          <w:numId w:val="2"/>
        </w:numPr>
        <w:tabs>
          <w:tab w:val="left" w:pos="1139"/>
          <w:tab w:val="left" w:pos="1140"/>
        </w:tabs>
        <w:spacing w:before="1"/>
        <w:ind w:hanging="493"/>
        <w:rPr>
          <w:sz w:val="20"/>
        </w:rPr>
      </w:pPr>
      <w:r>
        <w:rPr>
          <w:spacing w:val="-2"/>
          <w:sz w:val="20"/>
        </w:rPr>
        <w:t>Dermatitis</w:t>
      </w:r>
    </w:p>
    <w:p w14:paraId="54A63916" w14:textId="77777777" w:rsidR="00B70B60" w:rsidRDefault="00B70B60">
      <w:pPr>
        <w:pStyle w:val="BodyText"/>
        <w:spacing w:before="4"/>
        <w:ind w:left="0"/>
        <w:rPr>
          <w:sz w:val="19"/>
        </w:rPr>
      </w:pPr>
    </w:p>
    <w:p w14:paraId="07E8EA0C" w14:textId="77777777" w:rsidR="00B70B60" w:rsidRDefault="00000000">
      <w:pPr>
        <w:pStyle w:val="ListParagraph"/>
        <w:numPr>
          <w:ilvl w:val="0"/>
          <w:numId w:val="2"/>
        </w:numPr>
        <w:tabs>
          <w:tab w:val="left" w:pos="1139"/>
          <w:tab w:val="left" w:pos="1140"/>
        </w:tabs>
        <w:ind w:hanging="493"/>
        <w:rPr>
          <w:sz w:val="20"/>
        </w:rPr>
      </w:pPr>
      <w:r>
        <w:rPr>
          <w:sz w:val="20"/>
        </w:rPr>
        <w:t>Occupational</w:t>
      </w:r>
      <w:r>
        <w:rPr>
          <w:spacing w:val="-11"/>
          <w:sz w:val="20"/>
        </w:rPr>
        <w:t xml:space="preserve"> </w:t>
      </w:r>
      <w:r>
        <w:rPr>
          <w:spacing w:val="-2"/>
          <w:sz w:val="20"/>
        </w:rPr>
        <w:t>Asthma</w:t>
      </w:r>
    </w:p>
    <w:p w14:paraId="0D6774CD" w14:textId="77777777" w:rsidR="00B70B60" w:rsidRDefault="00B70B60">
      <w:pPr>
        <w:pStyle w:val="BodyText"/>
        <w:spacing w:before="3"/>
        <w:ind w:left="0"/>
        <w:rPr>
          <w:sz w:val="19"/>
        </w:rPr>
      </w:pPr>
    </w:p>
    <w:p w14:paraId="54F896EA" w14:textId="77777777" w:rsidR="00B70B60" w:rsidRDefault="00000000">
      <w:pPr>
        <w:pStyle w:val="ListParagraph"/>
        <w:numPr>
          <w:ilvl w:val="0"/>
          <w:numId w:val="2"/>
        </w:numPr>
        <w:tabs>
          <w:tab w:val="left" w:pos="1139"/>
          <w:tab w:val="left" w:pos="1140"/>
        </w:tabs>
        <w:spacing w:before="1"/>
        <w:ind w:hanging="493"/>
        <w:rPr>
          <w:sz w:val="20"/>
        </w:rPr>
      </w:pPr>
      <w:r>
        <w:rPr>
          <w:sz w:val="20"/>
        </w:rPr>
        <w:t>Hand</w:t>
      </w:r>
      <w:r>
        <w:rPr>
          <w:spacing w:val="-3"/>
          <w:sz w:val="20"/>
        </w:rPr>
        <w:t xml:space="preserve"> </w:t>
      </w:r>
      <w:r>
        <w:rPr>
          <w:sz w:val="20"/>
        </w:rPr>
        <w:t>arm</w:t>
      </w:r>
      <w:r>
        <w:rPr>
          <w:spacing w:val="-2"/>
          <w:sz w:val="20"/>
        </w:rPr>
        <w:t xml:space="preserve"> vibration</w:t>
      </w:r>
    </w:p>
    <w:p w14:paraId="5FC282EC" w14:textId="77777777" w:rsidR="00B70B60" w:rsidRDefault="00B70B60">
      <w:pPr>
        <w:pStyle w:val="BodyText"/>
        <w:spacing w:before="3"/>
        <w:ind w:left="0"/>
        <w:rPr>
          <w:sz w:val="19"/>
        </w:rPr>
      </w:pPr>
    </w:p>
    <w:p w14:paraId="44257180" w14:textId="77777777" w:rsidR="00B70B60" w:rsidRDefault="00000000">
      <w:pPr>
        <w:pStyle w:val="ListParagraph"/>
        <w:numPr>
          <w:ilvl w:val="0"/>
          <w:numId w:val="2"/>
        </w:numPr>
        <w:tabs>
          <w:tab w:val="left" w:pos="1139"/>
          <w:tab w:val="left" w:pos="1140"/>
        </w:tabs>
        <w:ind w:hanging="493"/>
        <w:rPr>
          <w:sz w:val="20"/>
        </w:rPr>
      </w:pPr>
      <w:r>
        <w:rPr>
          <w:spacing w:val="-2"/>
          <w:sz w:val="20"/>
        </w:rPr>
        <w:t>Asbestosis</w:t>
      </w:r>
    </w:p>
    <w:p w14:paraId="6B800634" w14:textId="77777777" w:rsidR="00B70B60" w:rsidRDefault="00B70B60">
      <w:pPr>
        <w:pStyle w:val="BodyText"/>
        <w:spacing w:before="4"/>
        <w:ind w:left="0"/>
        <w:rPr>
          <w:sz w:val="19"/>
        </w:rPr>
      </w:pPr>
    </w:p>
    <w:p w14:paraId="297AD667" w14:textId="77777777" w:rsidR="00B70B60" w:rsidRDefault="00000000">
      <w:pPr>
        <w:pStyle w:val="ListParagraph"/>
        <w:numPr>
          <w:ilvl w:val="0"/>
          <w:numId w:val="2"/>
        </w:numPr>
        <w:tabs>
          <w:tab w:val="left" w:pos="1139"/>
          <w:tab w:val="left" w:pos="1140"/>
        </w:tabs>
        <w:ind w:hanging="493"/>
        <w:rPr>
          <w:sz w:val="20"/>
        </w:rPr>
      </w:pPr>
      <w:r>
        <w:rPr>
          <w:sz w:val="20"/>
        </w:rPr>
        <w:t>Hearing</w:t>
      </w:r>
      <w:r>
        <w:rPr>
          <w:spacing w:val="-6"/>
          <w:sz w:val="20"/>
        </w:rPr>
        <w:t xml:space="preserve"> </w:t>
      </w:r>
      <w:r>
        <w:rPr>
          <w:spacing w:val="-4"/>
          <w:sz w:val="20"/>
        </w:rPr>
        <w:t>loss</w:t>
      </w:r>
    </w:p>
    <w:p w14:paraId="687FFB44" w14:textId="77777777" w:rsidR="00B70B60" w:rsidRDefault="00B70B60">
      <w:pPr>
        <w:pStyle w:val="BodyText"/>
        <w:ind w:left="0"/>
        <w:rPr>
          <w:sz w:val="24"/>
        </w:rPr>
      </w:pPr>
    </w:p>
    <w:p w14:paraId="10D75558" w14:textId="77777777" w:rsidR="00B70B60" w:rsidRDefault="00B70B60">
      <w:pPr>
        <w:pStyle w:val="BodyText"/>
        <w:spacing w:before="4"/>
        <w:ind w:left="0"/>
        <w:rPr>
          <w:sz w:val="33"/>
        </w:rPr>
      </w:pPr>
    </w:p>
    <w:p w14:paraId="2FF1CB30"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6A0CCF72" w14:textId="77777777" w:rsidR="00B70B60" w:rsidRDefault="00B70B60">
      <w:pPr>
        <w:sectPr w:rsidR="00B70B60">
          <w:pgSz w:w="11910" w:h="16840"/>
          <w:pgMar w:top="1340" w:right="1340" w:bottom="920" w:left="1320" w:header="0" w:footer="727" w:gutter="0"/>
          <w:cols w:space="720"/>
        </w:sectPr>
      </w:pPr>
    </w:p>
    <w:p w14:paraId="087F2E8C" w14:textId="77777777" w:rsidR="00B70B60" w:rsidRDefault="00000000">
      <w:pPr>
        <w:pStyle w:val="BodyText"/>
        <w:spacing w:before="82"/>
        <w:ind w:left="120"/>
      </w:pPr>
      <w:r>
        <w:t>Directline</w:t>
      </w:r>
      <w:r>
        <w:rPr>
          <w:spacing w:val="-6"/>
        </w:rPr>
        <w:t xml:space="preserve"> </w:t>
      </w:r>
      <w:r>
        <w:t>Structures</w:t>
      </w:r>
      <w:r>
        <w:rPr>
          <w:spacing w:val="-6"/>
        </w:rPr>
        <w:t xml:space="preserve"> </w:t>
      </w:r>
      <w:r>
        <w:t>Ltd</w:t>
      </w:r>
      <w:r>
        <w:rPr>
          <w:spacing w:val="-6"/>
        </w:rPr>
        <w:t xml:space="preserve"> </w:t>
      </w:r>
      <w:r>
        <w:t>will:</w:t>
      </w:r>
      <w:r>
        <w:rPr>
          <w:spacing w:val="-5"/>
        </w:rPr>
        <w:t xml:space="preserve"> </w:t>
      </w:r>
      <w:r>
        <w:rPr>
          <w:spacing w:val="-10"/>
        </w:rPr>
        <w:t>-</w:t>
      </w:r>
    </w:p>
    <w:p w14:paraId="12295414" w14:textId="77777777" w:rsidR="00B70B60" w:rsidRDefault="00B70B60">
      <w:pPr>
        <w:pStyle w:val="BodyText"/>
        <w:ind w:left="0"/>
        <w:rPr>
          <w:sz w:val="18"/>
        </w:rPr>
      </w:pPr>
    </w:p>
    <w:p w14:paraId="568B44FA" w14:textId="77777777" w:rsidR="00B70B60" w:rsidRDefault="00000000">
      <w:pPr>
        <w:pStyle w:val="ListParagraph"/>
        <w:numPr>
          <w:ilvl w:val="0"/>
          <w:numId w:val="2"/>
        </w:numPr>
        <w:tabs>
          <w:tab w:val="left" w:pos="1140"/>
        </w:tabs>
        <w:spacing w:line="276" w:lineRule="auto"/>
        <w:ind w:right="247"/>
        <w:jc w:val="both"/>
        <w:rPr>
          <w:sz w:val="20"/>
        </w:rPr>
      </w:pPr>
      <w:r>
        <w:rPr>
          <w:sz w:val="20"/>
        </w:rPr>
        <w:t>Carry out a risk assessment to ensure appropriate risk assessments take into account</w:t>
      </w:r>
      <w:r>
        <w:rPr>
          <w:spacing w:val="-5"/>
          <w:sz w:val="20"/>
        </w:rPr>
        <w:t xml:space="preserve"> </w:t>
      </w:r>
      <w:r>
        <w:rPr>
          <w:sz w:val="20"/>
        </w:rPr>
        <w:t>health</w:t>
      </w:r>
      <w:r>
        <w:rPr>
          <w:spacing w:val="-5"/>
          <w:sz w:val="20"/>
        </w:rPr>
        <w:t xml:space="preserve"> </w:t>
      </w:r>
      <w:r>
        <w:rPr>
          <w:sz w:val="20"/>
        </w:rPr>
        <w:t>surveillance</w:t>
      </w:r>
      <w:r>
        <w:rPr>
          <w:spacing w:val="-3"/>
          <w:sz w:val="20"/>
        </w:rPr>
        <w:t xml:space="preserve"> </w:t>
      </w:r>
      <w:r>
        <w:rPr>
          <w:sz w:val="20"/>
        </w:rPr>
        <w:t>requirements</w:t>
      </w:r>
      <w:r>
        <w:rPr>
          <w:spacing w:val="-4"/>
          <w:sz w:val="20"/>
        </w:rPr>
        <w:t xml:space="preserve"> </w:t>
      </w:r>
      <w:r>
        <w:rPr>
          <w:sz w:val="20"/>
        </w:rPr>
        <w:t>to</w:t>
      </w:r>
      <w:r>
        <w:rPr>
          <w:spacing w:val="-5"/>
          <w:sz w:val="20"/>
        </w:rPr>
        <w:t xml:space="preserve"> </w:t>
      </w:r>
      <w:r>
        <w:rPr>
          <w:sz w:val="20"/>
        </w:rPr>
        <w:t>identify</w:t>
      </w:r>
      <w:r>
        <w:rPr>
          <w:spacing w:val="-5"/>
          <w:sz w:val="20"/>
        </w:rPr>
        <w:t xml:space="preserve"> </w:t>
      </w:r>
      <w:r>
        <w:rPr>
          <w:sz w:val="20"/>
        </w:rPr>
        <w:t>the</w:t>
      </w:r>
      <w:r>
        <w:rPr>
          <w:spacing w:val="-5"/>
          <w:sz w:val="20"/>
        </w:rPr>
        <w:t xml:space="preserve"> </w:t>
      </w:r>
      <w:r>
        <w:rPr>
          <w:sz w:val="20"/>
        </w:rPr>
        <w:t>health</w:t>
      </w:r>
      <w:r>
        <w:rPr>
          <w:spacing w:val="-5"/>
          <w:sz w:val="20"/>
        </w:rPr>
        <w:t xml:space="preserve"> </w:t>
      </w:r>
      <w:r>
        <w:rPr>
          <w:sz w:val="20"/>
        </w:rPr>
        <w:t>hazards</w:t>
      </w:r>
      <w:r>
        <w:rPr>
          <w:spacing w:val="-5"/>
          <w:sz w:val="20"/>
        </w:rPr>
        <w:t xml:space="preserve"> </w:t>
      </w:r>
      <w:r>
        <w:rPr>
          <w:sz w:val="20"/>
        </w:rPr>
        <w:t>within the workplace and communicate the findings to appropriate employees</w:t>
      </w:r>
    </w:p>
    <w:p w14:paraId="37E21020" w14:textId="77777777" w:rsidR="00B70B60" w:rsidRDefault="00000000">
      <w:pPr>
        <w:pStyle w:val="ListParagraph"/>
        <w:numPr>
          <w:ilvl w:val="0"/>
          <w:numId w:val="2"/>
        </w:numPr>
        <w:tabs>
          <w:tab w:val="left" w:pos="1139"/>
          <w:tab w:val="left" w:pos="1140"/>
        </w:tabs>
        <w:spacing w:before="198"/>
        <w:ind w:hanging="493"/>
        <w:rPr>
          <w:sz w:val="20"/>
        </w:rPr>
      </w:pPr>
      <w:r>
        <w:rPr>
          <w:sz w:val="20"/>
        </w:rPr>
        <w:t>Ensure</w:t>
      </w:r>
      <w:r>
        <w:rPr>
          <w:spacing w:val="-6"/>
          <w:sz w:val="20"/>
        </w:rPr>
        <w:t xml:space="preserve"> </w:t>
      </w:r>
      <w:r>
        <w:rPr>
          <w:sz w:val="20"/>
        </w:rPr>
        <w:t>that</w:t>
      </w:r>
      <w:r>
        <w:rPr>
          <w:spacing w:val="-5"/>
          <w:sz w:val="20"/>
        </w:rPr>
        <w:t xml:space="preserve"> </w:t>
      </w:r>
      <w:r>
        <w:rPr>
          <w:sz w:val="20"/>
        </w:rPr>
        <w:t>resources</w:t>
      </w:r>
      <w:r>
        <w:rPr>
          <w:spacing w:val="-4"/>
          <w:sz w:val="20"/>
        </w:rPr>
        <w:t xml:space="preserve"> </w:t>
      </w:r>
      <w:r>
        <w:rPr>
          <w:sz w:val="20"/>
        </w:rPr>
        <w:t>are</w:t>
      </w:r>
      <w:r>
        <w:rPr>
          <w:spacing w:val="-5"/>
          <w:sz w:val="20"/>
        </w:rPr>
        <w:t xml:space="preserve"> </w:t>
      </w:r>
      <w:r>
        <w:rPr>
          <w:sz w:val="20"/>
        </w:rPr>
        <w:t>available</w:t>
      </w:r>
      <w:r>
        <w:rPr>
          <w:spacing w:val="-5"/>
          <w:sz w:val="20"/>
        </w:rPr>
        <w:t xml:space="preserve"> </w:t>
      </w:r>
      <w:r>
        <w:rPr>
          <w:sz w:val="20"/>
        </w:rPr>
        <w:t>for</w:t>
      </w:r>
      <w:r>
        <w:rPr>
          <w:spacing w:val="-5"/>
          <w:sz w:val="20"/>
        </w:rPr>
        <w:t xml:space="preserve"> </w:t>
      </w:r>
      <w:r>
        <w:rPr>
          <w:sz w:val="20"/>
        </w:rPr>
        <w:t>health</w:t>
      </w:r>
      <w:r>
        <w:rPr>
          <w:spacing w:val="-5"/>
          <w:sz w:val="20"/>
        </w:rPr>
        <w:t xml:space="preserve"> </w:t>
      </w:r>
      <w:r>
        <w:rPr>
          <w:sz w:val="20"/>
        </w:rPr>
        <w:t>surveillance</w:t>
      </w:r>
      <w:r>
        <w:rPr>
          <w:spacing w:val="-3"/>
          <w:sz w:val="20"/>
        </w:rPr>
        <w:t xml:space="preserve"> </w:t>
      </w:r>
      <w:r>
        <w:rPr>
          <w:spacing w:val="-2"/>
          <w:sz w:val="20"/>
        </w:rPr>
        <w:t>needs</w:t>
      </w:r>
    </w:p>
    <w:p w14:paraId="76916547" w14:textId="77777777" w:rsidR="00B70B60" w:rsidRDefault="00B70B60">
      <w:pPr>
        <w:pStyle w:val="BodyText"/>
        <w:spacing w:before="3"/>
        <w:ind w:left="0"/>
        <w:rPr>
          <w:sz w:val="19"/>
        </w:rPr>
      </w:pPr>
    </w:p>
    <w:p w14:paraId="42E743D6" w14:textId="77777777" w:rsidR="00B70B60" w:rsidRDefault="00000000">
      <w:pPr>
        <w:pStyle w:val="ListParagraph"/>
        <w:numPr>
          <w:ilvl w:val="0"/>
          <w:numId w:val="2"/>
        </w:numPr>
        <w:tabs>
          <w:tab w:val="left" w:pos="1139"/>
          <w:tab w:val="left" w:pos="1140"/>
        </w:tabs>
        <w:ind w:hanging="493"/>
        <w:rPr>
          <w:sz w:val="20"/>
        </w:rPr>
      </w:pPr>
      <w:r>
        <w:rPr>
          <w:sz w:val="20"/>
        </w:rPr>
        <w:t>Appoint</w:t>
      </w:r>
      <w:r>
        <w:rPr>
          <w:spacing w:val="-4"/>
          <w:sz w:val="20"/>
        </w:rPr>
        <w:t xml:space="preserve"> </w:t>
      </w:r>
      <w:r>
        <w:rPr>
          <w:sz w:val="20"/>
        </w:rPr>
        <w:t>competent</w:t>
      </w:r>
      <w:r>
        <w:rPr>
          <w:spacing w:val="-3"/>
          <w:sz w:val="20"/>
        </w:rPr>
        <w:t xml:space="preserve"> </w:t>
      </w:r>
      <w:r>
        <w:rPr>
          <w:sz w:val="20"/>
        </w:rPr>
        <w:t>people</w:t>
      </w:r>
      <w:r>
        <w:rPr>
          <w:spacing w:val="-4"/>
          <w:sz w:val="20"/>
        </w:rPr>
        <w:t xml:space="preserve"> </w:t>
      </w:r>
      <w:r>
        <w:rPr>
          <w:sz w:val="20"/>
        </w:rPr>
        <w:t>to</w:t>
      </w:r>
      <w:r>
        <w:rPr>
          <w:spacing w:val="-4"/>
          <w:sz w:val="20"/>
        </w:rPr>
        <w:t xml:space="preserve"> </w:t>
      </w:r>
      <w:r>
        <w:rPr>
          <w:sz w:val="20"/>
        </w:rPr>
        <w:t>assist</w:t>
      </w:r>
      <w:r>
        <w:rPr>
          <w:spacing w:val="-4"/>
          <w:sz w:val="20"/>
        </w:rPr>
        <w:t xml:space="preserve"> </w:t>
      </w:r>
      <w:r>
        <w:rPr>
          <w:sz w:val="20"/>
        </w:rPr>
        <w:t>with</w:t>
      </w:r>
      <w:r>
        <w:rPr>
          <w:spacing w:val="-4"/>
          <w:sz w:val="20"/>
        </w:rPr>
        <w:t xml:space="preserve"> </w:t>
      </w:r>
      <w:r>
        <w:rPr>
          <w:sz w:val="20"/>
        </w:rPr>
        <w:t>health</w:t>
      </w:r>
      <w:r>
        <w:rPr>
          <w:spacing w:val="-3"/>
          <w:sz w:val="20"/>
        </w:rPr>
        <w:t xml:space="preserve"> </w:t>
      </w:r>
      <w:r>
        <w:rPr>
          <w:spacing w:val="-2"/>
          <w:sz w:val="20"/>
        </w:rPr>
        <w:t>surveillance</w:t>
      </w:r>
    </w:p>
    <w:p w14:paraId="3D224A13" w14:textId="77777777" w:rsidR="00B70B60" w:rsidRDefault="00B70B60">
      <w:pPr>
        <w:pStyle w:val="BodyText"/>
        <w:spacing w:before="4"/>
        <w:ind w:left="0"/>
        <w:rPr>
          <w:sz w:val="19"/>
        </w:rPr>
      </w:pPr>
    </w:p>
    <w:p w14:paraId="678092DE" w14:textId="77777777" w:rsidR="00B70B60" w:rsidRDefault="00000000">
      <w:pPr>
        <w:pStyle w:val="ListParagraph"/>
        <w:numPr>
          <w:ilvl w:val="0"/>
          <w:numId w:val="2"/>
        </w:numPr>
        <w:tabs>
          <w:tab w:val="left" w:pos="1139"/>
          <w:tab w:val="left" w:pos="1140"/>
        </w:tabs>
        <w:spacing w:line="273" w:lineRule="auto"/>
        <w:ind w:right="577"/>
        <w:rPr>
          <w:sz w:val="20"/>
        </w:rPr>
      </w:pPr>
      <w:r>
        <w:rPr>
          <w:sz w:val="20"/>
        </w:rPr>
        <w:t>Take</w:t>
      </w:r>
      <w:r>
        <w:rPr>
          <w:spacing w:val="-3"/>
          <w:sz w:val="20"/>
        </w:rPr>
        <w:t xml:space="preserve"> </w:t>
      </w:r>
      <w:r>
        <w:rPr>
          <w:sz w:val="20"/>
        </w:rPr>
        <w:t>any</w:t>
      </w:r>
      <w:r>
        <w:rPr>
          <w:spacing w:val="-3"/>
          <w:sz w:val="20"/>
        </w:rPr>
        <w:t xml:space="preserve"> </w:t>
      </w:r>
      <w:r>
        <w:rPr>
          <w:sz w:val="20"/>
        </w:rPr>
        <w:t>necessary</w:t>
      </w:r>
      <w:r>
        <w:rPr>
          <w:spacing w:val="-2"/>
          <w:sz w:val="20"/>
        </w:rPr>
        <w:t xml:space="preserve"> </w:t>
      </w:r>
      <w:r>
        <w:rPr>
          <w:sz w:val="20"/>
        </w:rPr>
        <w:t>measures</w:t>
      </w:r>
      <w:r>
        <w:rPr>
          <w:spacing w:val="-3"/>
          <w:sz w:val="20"/>
        </w:rPr>
        <w:t xml:space="preserve"> </w:t>
      </w:r>
      <w:r>
        <w:rPr>
          <w:sz w:val="20"/>
        </w:rPr>
        <w:t>to</w:t>
      </w:r>
      <w:r>
        <w:rPr>
          <w:spacing w:val="-3"/>
          <w:sz w:val="20"/>
        </w:rPr>
        <w:t xml:space="preserve"> </w:t>
      </w:r>
      <w:r>
        <w:rPr>
          <w:sz w:val="20"/>
        </w:rPr>
        <w:t>remedy</w:t>
      </w:r>
      <w:r>
        <w:rPr>
          <w:spacing w:val="-3"/>
          <w:sz w:val="20"/>
        </w:rPr>
        <w:t xml:space="preserve"> </w:t>
      </w:r>
      <w:r>
        <w:rPr>
          <w:sz w:val="20"/>
        </w:rPr>
        <w:t>any</w:t>
      </w:r>
      <w:r>
        <w:rPr>
          <w:spacing w:val="-3"/>
          <w:sz w:val="20"/>
        </w:rPr>
        <w:t xml:space="preserve"> </w:t>
      </w:r>
      <w:r>
        <w:rPr>
          <w:sz w:val="20"/>
        </w:rPr>
        <w:t>risks</w:t>
      </w:r>
      <w:r>
        <w:rPr>
          <w:spacing w:val="-3"/>
          <w:sz w:val="20"/>
        </w:rPr>
        <w:t xml:space="preserve"> </w:t>
      </w:r>
      <w:r>
        <w:rPr>
          <w:sz w:val="20"/>
        </w:rPr>
        <w:t>found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 xml:space="preserve">the </w:t>
      </w:r>
      <w:r>
        <w:rPr>
          <w:spacing w:val="-2"/>
          <w:sz w:val="20"/>
        </w:rPr>
        <w:t>assessment</w:t>
      </w:r>
    </w:p>
    <w:p w14:paraId="4A8F31EE" w14:textId="77777777" w:rsidR="00B70B60" w:rsidRDefault="00000000">
      <w:pPr>
        <w:pStyle w:val="ListParagraph"/>
        <w:numPr>
          <w:ilvl w:val="0"/>
          <w:numId w:val="2"/>
        </w:numPr>
        <w:tabs>
          <w:tab w:val="left" w:pos="1139"/>
          <w:tab w:val="left" w:pos="1140"/>
        </w:tabs>
        <w:spacing w:before="203" w:line="273" w:lineRule="auto"/>
        <w:ind w:right="581"/>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including</w:t>
      </w:r>
      <w:r>
        <w:rPr>
          <w:spacing w:val="-4"/>
          <w:sz w:val="20"/>
        </w:rPr>
        <w:t xml:space="preserve"> </w:t>
      </w:r>
      <w:r>
        <w:rPr>
          <w:sz w:val="20"/>
        </w:rPr>
        <w:t>new</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 xml:space="preserve">health surveillance </w:t>
      </w:r>
      <w:proofErr w:type="spellStart"/>
      <w:r>
        <w:rPr>
          <w:sz w:val="20"/>
        </w:rPr>
        <w:t>programmes</w:t>
      </w:r>
      <w:proofErr w:type="spellEnd"/>
    </w:p>
    <w:p w14:paraId="727B44C9" w14:textId="77777777" w:rsidR="00B70B60" w:rsidRDefault="00000000">
      <w:pPr>
        <w:pStyle w:val="ListParagraph"/>
        <w:numPr>
          <w:ilvl w:val="0"/>
          <w:numId w:val="2"/>
        </w:numPr>
        <w:tabs>
          <w:tab w:val="left" w:pos="1139"/>
          <w:tab w:val="left" w:pos="1140"/>
        </w:tabs>
        <w:spacing w:before="202" w:line="273" w:lineRule="auto"/>
        <w:ind w:right="283"/>
        <w:rPr>
          <w:sz w:val="20"/>
        </w:rPr>
      </w:pPr>
      <w:r>
        <w:rPr>
          <w:sz w:val="20"/>
        </w:rPr>
        <w:t>Ensure</w:t>
      </w:r>
      <w:r>
        <w:rPr>
          <w:spacing w:val="-4"/>
          <w:sz w:val="20"/>
        </w:rPr>
        <w:t xml:space="preserve"> </w:t>
      </w:r>
      <w:r>
        <w:rPr>
          <w:sz w:val="20"/>
        </w:rPr>
        <w:t>that</w:t>
      </w:r>
      <w:r>
        <w:rPr>
          <w:spacing w:val="-4"/>
          <w:sz w:val="20"/>
        </w:rPr>
        <w:t xml:space="preserve"> </w:t>
      </w:r>
      <w:r>
        <w:rPr>
          <w:sz w:val="20"/>
        </w:rPr>
        <w:t>employees</w:t>
      </w:r>
      <w:r>
        <w:rPr>
          <w:spacing w:val="-3"/>
          <w:sz w:val="20"/>
        </w:rPr>
        <w:t xml:space="preserve"> </w:t>
      </w:r>
      <w:r>
        <w:rPr>
          <w:sz w:val="20"/>
        </w:rPr>
        <w:t>transferring</w:t>
      </w:r>
      <w:r>
        <w:rPr>
          <w:spacing w:val="-4"/>
          <w:sz w:val="20"/>
        </w:rPr>
        <w:t xml:space="preserve"> </w:t>
      </w:r>
      <w:r>
        <w:rPr>
          <w:sz w:val="20"/>
        </w:rPr>
        <w:t>to</w:t>
      </w:r>
      <w:r>
        <w:rPr>
          <w:spacing w:val="-4"/>
          <w:sz w:val="20"/>
        </w:rPr>
        <w:t xml:space="preserve"> </w:t>
      </w:r>
      <w:r>
        <w:rPr>
          <w:sz w:val="20"/>
        </w:rPr>
        <w:t>different</w:t>
      </w:r>
      <w:r>
        <w:rPr>
          <w:spacing w:val="-4"/>
          <w:sz w:val="20"/>
        </w:rPr>
        <w:t xml:space="preserve"> </w:t>
      </w:r>
      <w:r>
        <w:rPr>
          <w:sz w:val="20"/>
        </w:rPr>
        <w:t>work</w:t>
      </w:r>
      <w:r>
        <w:rPr>
          <w:spacing w:val="-4"/>
          <w:sz w:val="20"/>
        </w:rPr>
        <w:t xml:space="preserve"> </w:t>
      </w:r>
      <w:r>
        <w:rPr>
          <w:sz w:val="20"/>
        </w:rPr>
        <w:t>activities</w:t>
      </w:r>
      <w:r>
        <w:rPr>
          <w:spacing w:val="-3"/>
          <w:sz w:val="20"/>
        </w:rPr>
        <w:t xml:space="preserve"> </w:t>
      </w:r>
      <w:r>
        <w:rPr>
          <w:sz w:val="20"/>
        </w:rPr>
        <w:t>are</w:t>
      </w:r>
      <w:r>
        <w:rPr>
          <w:spacing w:val="-4"/>
          <w:sz w:val="20"/>
        </w:rPr>
        <w:t xml:space="preserve"> </w:t>
      </w:r>
      <w:r>
        <w:rPr>
          <w:sz w:val="20"/>
        </w:rPr>
        <w:t>included</w:t>
      </w:r>
      <w:r>
        <w:rPr>
          <w:spacing w:val="-4"/>
          <w:sz w:val="20"/>
        </w:rPr>
        <w:t xml:space="preserve"> </w:t>
      </w:r>
      <w:r>
        <w:rPr>
          <w:sz w:val="20"/>
        </w:rPr>
        <w:t xml:space="preserve">in the health surveillance </w:t>
      </w:r>
      <w:proofErr w:type="spellStart"/>
      <w:r>
        <w:rPr>
          <w:sz w:val="20"/>
        </w:rPr>
        <w:t>programme</w:t>
      </w:r>
      <w:proofErr w:type="spellEnd"/>
      <w:r>
        <w:rPr>
          <w:sz w:val="20"/>
        </w:rPr>
        <w:t xml:space="preserve"> if required</w:t>
      </w:r>
    </w:p>
    <w:p w14:paraId="7E0ABE3D"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6"/>
          <w:sz w:val="20"/>
        </w:rPr>
        <w:t xml:space="preserve"> </w:t>
      </w:r>
      <w:r>
        <w:rPr>
          <w:sz w:val="20"/>
        </w:rPr>
        <w:t>employees</w:t>
      </w:r>
      <w:r>
        <w:rPr>
          <w:spacing w:val="-5"/>
          <w:sz w:val="20"/>
        </w:rPr>
        <w:t xml:space="preserve"> </w:t>
      </w:r>
      <w:r>
        <w:rPr>
          <w:sz w:val="20"/>
        </w:rPr>
        <w:t>with</w:t>
      </w:r>
      <w:r>
        <w:rPr>
          <w:spacing w:val="-6"/>
          <w:sz w:val="20"/>
        </w:rPr>
        <w:t xml:space="preserve"> </w:t>
      </w:r>
      <w:r>
        <w:rPr>
          <w:sz w:val="20"/>
        </w:rPr>
        <w:t>relevant</w:t>
      </w:r>
      <w:r>
        <w:rPr>
          <w:spacing w:val="-5"/>
          <w:sz w:val="20"/>
        </w:rPr>
        <w:t xml:space="preserve"> </w:t>
      </w:r>
      <w:r>
        <w:rPr>
          <w:sz w:val="20"/>
        </w:rPr>
        <w:t>information,</w:t>
      </w:r>
      <w:r>
        <w:rPr>
          <w:spacing w:val="-6"/>
          <w:sz w:val="20"/>
        </w:rPr>
        <w:t xml:space="preserve"> </w:t>
      </w:r>
      <w:r>
        <w:rPr>
          <w:sz w:val="20"/>
        </w:rPr>
        <w:t>instruction</w:t>
      </w:r>
      <w:r>
        <w:rPr>
          <w:spacing w:val="-6"/>
          <w:sz w:val="20"/>
        </w:rPr>
        <w:t xml:space="preserve"> </w:t>
      </w:r>
      <w:r>
        <w:rPr>
          <w:sz w:val="20"/>
        </w:rPr>
        <w:t>and</w:t>
      </w:r>
      <w:r>
        <w:rPr>
          <w:spacing w:val="-5"/>
          <w:sz w:val="20"/>
        </w:rPr>
        <w:t xml:space="preserve"> </w:t>
      </w:r>
      <w:r>
        <w:rPr>
          <w:spacing w:val="-2"/>
          <w:sz w:val="20"/>
        </w:rPr>
        <w:t>training</w:t>
      </w:r>
    </w:p>
    <w:p w14:paraId="7D3127A9" w14:textId="77777777" w:rsidR="00B70B60" w:rsidRDefault="00B70B60">
      <w:pPr>
        <w:pStyle w:val="BodyText"/>
        <w:spacing w:before="3"/>
        <w:ind w:left="0"/>
        <w:rPr>
          <w:sz w:val="19"/>
        </w:rPr>
      </w:pPr>
    </w:p>
    <w:p w14:paraId="61CB8830" w14:textId="77777777" w:rsidR="00B70B60" w:rsidRDefault="00000000">
      <w:pPr>
        <w:pStyle w:val="ListParagraph"/>
        <w:numPr>
          <w:ilvl w:val="0"/>
          <w:numId w:val="2"/>
        </w:numPr>
        <w:tabs>
          <w:tab w:val="left" w:pos="1139"/>
          <w:tab w:val="left" w:pos="1140"/>
        </w:tabs>
        <w:ind w:hanging="493"/>
        <w:rPr>
          <w:sz w:val="20"/>
        </w:rPr>
      </w:pPr>
      <w:r>
        <w:rPr>
          <w:sz w:val="20"/>
        </w:rPr>
        <w:t>Communicate</w:t>
      </w:r>
      <w:r>
        <w:rPr>
          <w:spacing w:val="-5"/>
          <w:sz w:val="20"/>
        </w:rPr>
        <w:t xml:space="preserve"> </w:t>
      </w:r>
      <w:r>
        <w:rPr>
          <w:sz w:val="20"/>
        </w:rPr>
        <w:t>the</w:t>
      </w:r>
      <w:r>
        <w:rPr>
          <w:spacing w:val="-5"/>
          <w:sz w:val="20"/>
        </w:rPr>
        <w:t xml:space="preserve"> </w:t>
      </w:r>
      <w:r>
        <w:rPr>
          <w:sz w:val="20"/>
        </w:rPr>
        <w:t>results</w:t>
      </w:r>
      <w:r>
        <w:rPr>
          <w:spacing w:val="-5"/>
          <w:sz w:val="20"/>
        </w:rPr>
        <w:t xml:space="preserve"> </w:t>
      </w:r>
      <w:r>
        <w:rPr>
          <w:sz w:val="20"/>
        </w:rPr>
        <w:t>of</w:t>
      </w:r>
      <w:r>
        <w:rPr>
          <w:spacing w:val="-5"/>
          <w:sz w:val="20"/>
        </w:rPr>
        <w:t xml:space="preserve"> </w:t>
      </w:r>
      <w:r>
        <w:rPr>
          <w:sz w:val="20"/>
        </w:rPr>
        <w:t>health</w:t>
      </w:r>
      <w:r>
        <w:rPr>
          <w:spacing w:val="-5"/>
          <w:sz w:val="20"/>
        </w:rPr>
        <w:t xml:space="preserve"> </w:t>
      </w:r>
      <w:r>
        <w:rPr>
          <w:sz w:val="20"/>
        </w:rPr>
        <w:t>surveillance</w:t>
      </w:r>
      <w:r>
        <w:rPr>
          <w:spacing w:val="-3"/>
          <w:sz w:val="20"/>
        </w:rPr>
        <w:t xml:space="preserve"> </w:t>
      </w:r>
      <w:r>
        <w:rPr>
          <w:sz w:val="20"/>
        </w:rPr>
        <w:t>to</w:t>
      </w:r>
      <w:r>
        <w:rPr>
          <w:spacing w:val="-5"/>
          <w:sz w:val="20"/>
        </w:rPr>
        <w:t xml:space="preserve"> </w:t>
      </w:r>
      <w:r>
        <w:rPr>
          <w:sz w:val="20"/>
        </w:rPr>
        <w:t>relevant</w:t>
      </w:r>
      <w:r>
        <w:rPr>
          <w:spacing w:val="-4"/>
          <w:sz w:val="20"/>
        </w:rPr>
        <w:t xml:space="preserve"> </w:t>
      </w:r>
      <w:r>
        <w:rPr>
          <w:spacing w:val="-2"/>
          <w:sz w:val="20"/>
        </w:rPr>
        <w:t>employees</w:t>
      </w:r>
    </w:p>
    <w:p w14:paraId="583474C6" w14:textId="77777777" w:rsidR="00B70B60" w:rsidRDefault="00B70B60">
      <w:pPr>
        <w:pStyle w:val="BodyText"/>
        <w:spacing w:before="4"/>
        <w:ind w:left="0"/>
        <w:rPr>
          <w:sz w:val="19"/>
        </w:rPr>
      </w:pPr>
    </w:p>
    <w:p w14:paraId="6F70B9E0" w14:textId="77777777" w:rsidR="00B70B60" w:rsidRDefault="00000000">
      <w:pPr>
        <w:pStyle w:val="ListParagraph"/>
        <w:numPr>
          <w:ilvl w:val="0"/>
          <w:numId w:val="2"/>
        </w:numPr>
        <w:tabs>
          <w:tab w:val="left" w:pos="1139"/>
          <w:tab w:val="left" w:pos="1140"/>
        </w:tabs>
        <w:spacing w:line="273" w:lineRule="auto"/>
        <w:ind w:right="492"/>
        <w:rPr>
          <w:sz w:val="20"/>
        </w:rPr>
      </w:pPr>
      <w:r>
        <w:rPr>
          <w:sz w:val="20"/>
        </w:rPr>
        <w:t>Ensure</w:t>
      </w:r>
      <w:r>
        <w:rPr>
          <w:spacing w:val="-4"/>
          <w:sz w:val="20"/>
        </w:rPr>
        <w:t xml:space="preserve"> </w:t>
      </w:r>
      <w:r>
        <w:rPr>
          <w:sz w:val="20"/>
        </w:rPr>
        <w:t>that</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their</w:t>
      </w:r>
      <w:r>
        <w:rPr>
          <w:spacing w:val="-4"/>
          <w:sz w:val="20"/>
        </w:rPr>
        <w:t xml:space="preserve"> </w:t>
      </w:r>
      <w:r>
        <w:rPr>
          <w:sz w:val="20"/>
        </w:rPr>
        <w:t>representatives</w:t>
      </w:r>
      <w:r>
        <w:rPr>
          <w:spacing w:val="-2"/>
          <w:sz w:val="20"/>
        </w:rPr>
        <w:t xml:space="preserve"> </w:t>
      </w:r>
      <w:r>
        <w:rPr>
          <w:sz w:val="20"/>
        </w:rPr>
        <w:t>are</w:t>
      </w:r>
      <w:r>
        <w:rPr>
          <w:spacing w:val="-4"/>
          <w:sz w:val="20"/>
        </w:rPr>
        <w:t xml:space="preserve"> </w:t>
      </w:r>
      <w:r>
        <w:rPr>
          <w:sz w:val="20"/>
        </w:rPr>
        <w:t>consulted</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need and procedures for health surveillance</w:t>
      </w:r>
    </w:p>
    <w:p w14:paraId="5297C06F" w14:textId="77777777" w:rsidR="00B70B60" w:rsidRDefault="00000000">
      <w:pPr>
        <w:pStyle w:val="ListParagraph"/>
        <w:numPr>
          <w:ilvl w:val="0"/>
          <w:numId w:val="2"/>
        </w:numPr>
        <w:tabs>
          <w:tab w:val="left" w:pos="1139"/>
          <w:tab w:val="left" w:pos="1140"/>
        </w:tabs>
        <w:spacing w:before="203"/>
        <w:ind w:hanging="493"/>
        <w:rPr>
          <w:sz w:val="20"/>
        </w:rPr>
      </w:pPr>
      <w:r>
        <w:rPr>
          <w:sz w:val="20"/>
        </w:rPr>
        <w:t>Ensure</w:t>
      </w:r>
      <w:r>
        <w:rPr>
          <w:spacing w:val="-4"/>
          <w:sz w:val="20"/>
        </w:rPr>
        <w:t xml:space="preserve"> </w:t>
      </w:r>
      <w:r>
        <w:rPr>
          <w:sz w:val="20"/>
        </w:rPr>
        <w:t>that</w:t>
      </w:r>
      <w:r>
        <w:rPr>
          <w:spacing w:val="-3"/>
          <w:sz w:val="20"/>
        </w:rPr>
        <w:t xml:space="preserve"> </w:t>
      </w:r>
      <w:r>
        <w:rPr>
          <w:sz w:val="20"/>
        </w:rPr>
        <w:t>personal</w:t>
      </w:r>
      <w:r>
        <w:rPr>
          <w:spacing w:val="-3"/>
          <w:sz w:val="20"/>
        </w:rPr>
        <w:t xml:space="preserve"> </w:t>
      </w:r>
      <w:r>
        <w:rPr>
          <w:sz w:val="20"/>
        </w:rPr>
        <w:t>files</w:t>
      </w:r>
      <w:r>
        <w:rPr>
          <w:spacing w:val="-4"/>
          <w:sz w:val="20"/>
        </w:rPr>
        <w:t xml:space="preserve"> </w:t>
      </w:r>
      <w:r>
        <w:rPr>
          <w:sz w:val="20"/>
        </w:rPr>
        <w:t>are</w:t>
      </w:r>
      <w:r>
        <w:rPr>
          <w:spacing w:val="-3"/>
          <w:sz w:val="20"/>
        </w:rPr>
        <w:t xml:space="preserve"> </w:t>
      </w:r>
      <w:r>
        <w:rPr>
          <w:sz w:val="20"/>
        </w:rPr>
        <w:t>kept</w:t>
      </w:r>
      <w:r>
        <w:rPr>
          <w:spacing w:val="-3"/>
          <w:sz w:val="20"/>
        </w:rPr>
        <w:t xml:space="preserve"> </w:t>
      </w:r>
      <w:r>
        <w:rPr>
          <w:sz w:val="20"/>
        </w:rPr>
        <w:t>up-to-</w:t>
      </w:r>
      <w:r>
        <w:rPr>
          <w:spacing w:val="-4"/>
          <w:sz w:val="20"/>
        </w:rPr>
        <w:t>date</w:t>
      </w:r>
    </w:p>
    <w:p w14:paraId="22BE381F" w14:textId="77777777" w:rsidR="00B70B60" w:rsidRDefault="00B70B60">
      <w:pPr>
        <w:pStyle w:val="BodyText"/>
        <w:spacing w:before="3"/>
        <w:ind w:left="0"/>
        <w:rPr>
          <w:sz w:val="19"/>
        </w:rPr>
      </w:pPr>
    </w:p>
    <w:p w14:paraId="767BAFE9" w14:textId="77777777" w:rsidR="00B70B60" w:rsidRDefault="00000000">
      <w:pPr>
        <w:pStyle w:val="ListParagraph"/>
        <w:numPr>
          <w:ilvl w:val="0"/>
          <w:numId w:val="2"/>
        </w:numPr>
        <w:tabs>
          <w:tab w:val="left" w:pos="1139"/>
          <w:tab w:val="left" w:pos="1140"/>
        </w:tabs>
        <w:ind w:hanging="493"/>
        <w:rPr>
          <w:sz w:val="20"/>
        </w:rPr>
      </w:pPr>
      <w:r>
        <w:rPr>
          <w:sz w:val="20"/>
        </w:rPr>
        <w:t>Ensure</w:t>
      </w:r>
      <w:r>
        <w:rPr>
          <w:spacing w:val="-5"/>
          <w:sz w:val="20"/>
        </w:rPr>
        <w:t xml:space="preserve"> </w:t>
      </w:r>
      <w:r>
        <w:rPr>
          <w:sz w:val="20"/>
        </w:rPr>
        <w:t>that</w:t>
      </w:r>
      <w:r>
        <w:rPr>
          <w:spacing w:val="-5"/>
          <w:sz w:val="20"/>
        </w:rPr>
        <w:t xml:space="preserve"> </w:t>
      </w:r>
      <w:r>
        <w:rPr>
          <w:sz w:val="20"/>
        </w:rPr>
        <w:t>employees</w:t>
      </w:r>
      <w:r>
        <w:rPr>
          <w:spacing w:val="-4"/>
          <w:sz w:val="20"/>
        </w:rPr>
        <w:t xml:space="preserve"> </w:t>
      </w:r>
      <w:r>
        <w:rPr>
          <w:sz w:val="20"/>
        </w:rPr>
        <w:t>attend</w:t>
      </w:r>
      <w:r>
        <w:rPr>
          <w:spacing w:val="-5"/>
          <w:sz w:val="20"/>
        </w:rPr>
        <w:t xml:space="preserve"> </w:t>
      </w:r>
      <w:r>
        <w:rPr>
          <w:sz w:val="20"/>
        </w:rPr>
        <w:t>the</w:t>
      </w:r>
      <w:r>
        <w:rPr>
          <w:spacing w:val="-5"/>
          <w:sz w:val="20"/>
        </w:rPr>
        <w:t xml:space="preserve"> </w:t>
      </w:r>
      <w:r>
        <w:rPr>
          <w:sz w:val="20"/>
        </w:rPr>
        <w:t>health</w:t>
      </w:r>
      <w:r>
        <w:rPr>
          <w:spacing w:val="-5"/>
          <w:sz w:val="20"/>
        </w:rPr>
        <w:t xml:space="preserve"> </w:t>
      </w:r>
      <w:r>
        <w:rPr>
          <w:sz w:val="20"/>
        </w:rPr>
        <w:t>surveillance</w:t>
      </w:r>
      <w:r>
        <w:rPr>
          <w:spacing w:val="-2"/>
          <w:sz w:val="20"/>
        </w:rPr>
        <w:t xml:space="preserve"> </w:t>
      </w:r>
      <w:proofErr w:type="spellStart"/>
      <w:r>
        <w:rPr>
          <w:spacing w:val="-2"/>
          <w:sz w:val="20"/>
        </w:rPr>
        <w:t>programme</w:t>
      </w:r>
      <w:proofErr w:type="spellEnd"/>
    </w:p>
    <w:p w14:paraId="021875C2" w14:textId="77777777" w:rsidR="00B70B60" w:rsidRDefault="00B70B60">
      <w:pPr>
        <w:pStyle w:val="BodyText"/>
        <w:spacing w:before="4"/>
        <w:ind w:left="0"/>
        <w:rPr>
          <w:sz w:val="19"/>
        </w:rPr>
      </w:pPr>
    </w:p>
    <w:p w14:paraId="7F6A4D8B" w14:textId="77777777" w:rsidR="00B70B60" w:rsidRDefault="00000000">
      <w:pPr>
        <w:pStyle w:val="ListParagraph"/>
        <w:numPr>
          <w:ilvl w:val="0"/>
          <w:numId w:val="2"/>
        </w:numPr>
        <w:tabs>
          <w:tab w:val="left" w:pos="1139"/>
          <w:tab w:val="left" w:pos="1140"/>
        </w:tabs>
        <w:spacing w:line="273" w:lineRule="auto"/>
        <w:ind w:right="616"/>
        <w:rPr>
          <w:sz w:val="20"/>
        </w:rPr>
      </w:pPr>
      <w:r>
        <w:rPr>
          <w:sz w:val="20"/>
        </w:rPr>
        <w:t>Ensure</w:t>
      </w:r>
      <w:r>
        <w:rPr>
          <w:spacing w:val="-4"/>
          <w:sz w:val="20"/>
        </w:rPr>
        <w:t xml:space="preserve"> </w:t>
      </w:r>
      <w:r>
        <w:rPr>
          <w:sz w:val="20"/>
        </w:rPr>
        <w:t>that</w:t>
      </w:r>
      <w:r>
        <w:rPr>
          <w:spacing w:val="-4"/>
          <w:sz w:val="20"/>
        </w:rPr>
        <w:t xml:space="preserve"> </w:t>
      </w:r>
      <w:r>
        <w:rPr>
          <w:sz w:val="20"/>
        </w:rPr>
        <w:t>sickness</w:t>
      </w:r>
      <w:r>
        <w:rPr>
          <w:spacing w:val="-3"/>
          <w:sz w:val="20"/>
        </w:rPr>
        <w:t xml:space="preserve"> </w:t>
      </w:r>
      <w:r>
        <w:rPr>
          <w:sz w:val="20"/>
        </w:rPr>
        <w:t>absence</w:t>
      </w:r>
      <w:r>
        <w:rPr>
          <w:spacing w:val="-4"/>
          <w:sz w:val="20"/>
        </w:rPr>
        <w:t xml:space="preserve"> </w:t>
      </w:r>
      <w:r>
        <w:rPr>
          <w:sz w:val="20"/>
        </w:rPr>
        <w:t>is</w:t>
      </w:r>
      <w:r>
        <w:rPr>
          <w:spacing w:val="-4"/>
          <w:sz w:val="20"/>
        </w:rPr>
        <w:t xml:space="preserve"> </w:t>
      </w:r>
      <w:r>
        <w:rPr>
          <w:sz w:val="20"/>
        </w:rPr>
        <w:t>monitored,</w:t>
      </w:r>
      <w:r>
        <w:rPr>
          <w:spacing w:val="-3"/>
          <w:sz w:val="20"/>
        </w:rPr>
        <w:t xml:space="preserve"> </w:t>
      </w:r>
      <w:r>
        <w:rPr>
          <w:sz w:val="20"/>
        </w:rPr>
        <w:t>and</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referred</w:t>
      </w:r>
      <w:r>
        <w:rPr>
          <w:spacing w:val="-3"/>
          <w:sz w:val="20"/>
        </w:rPr>
        <w:t xml:space="preserve"> </w:t>
      </w:r>
      <w:r>
        <w:rPr>
          <w:sz w:val="20"/>
        </w:rPr>
        <w:t>to management if the reason for absence is thought to be work-related</w:t>
      </w:r>
    </w:p>
    <w:p w14:paraId="2C2DC4F0" w14:textId="77777777" w:rsidR="00B70B60" w:rsidRDefault="00000000">
      <w:pPr>
        <w:pStyle w:val="ListParagraph"/>
        <w:numPr>
          <w:ilvl w:val="0"/>
          <w:numId w:val="2"/>
        </w:numPr>
        <w:tabs>
          <w:tab w:val="left" w:pos="1139"/>
          <w:tab w:val="left" w:pos="1140"/>
        </w:tabs>
        <w:spacing w:before="202"/>
        <w:ind w:hanging="493"/>
        <w:rPr>
          <w:sz w:val="20"/>
        </w:rPr>
      </w:pPr>
      <w:r>
        <w:rPr>
          <w:sz w:val="20"/>
        </w:rPr>
        <w:t>Provide</w:t>
      </w:r>
      <w:r>
        <w:rPr>
          <w:spacing w:val="-3"/>
          <w:sz w:val="20"/>
        </w:rPr>
        <w:t xml:space="preserve"> </w:t>
      </w:r>
      <w:r>
        <w:rPr>
          <w:sz w:val="20"/>
        </w:rPr>
        <w:t>personal</w:t>
      </w:r>
      <w:r>
        <w:rPr>
          <w:spacing w:val="-2"/>
          <w:sz w:val="20"/>
        </w:rPr>
        <w:t xml:space="preserve"> </w:t>
      </w:r>
      <w:r>
        <w:rPr>
          <w:sz w:val="20"/>
        </w:rPr>
        <w:t>protective</w:t>
      </w:r>
      <w:r>
        <w:rPr>
          <w:spacing w:val="-3"/>
          <w:sz w:val="20"/>
        </w:rPr>
        <w:t xml:space="preserve"> </w:t>
      </w:r>
      <w:r>
        <w:rPr>
          <w:sz w:val="20"/>
        </w:rPr>
        <w:t>equipment</w:t>
      </w:r>
      <w:r>
        <w:rPr>
          <w:spacing w:val="-1"/>
          <w:sz w:val="20"/>
        </w:rPr>
        <w:t xml:space="preserve"> </w:t>
      </w:r>
      <w:r>
        <w:rPr>
          <w:sz w:val="20"/>
        </w:rPr>
        <w:t>where</w:t>
      </w:r>
      <w:r>
        <w:rPr>
          <w:spacing w:val="-2"/>
          <w:sz w:val="20"/>
        </w:rPr>
        <w:t xml:space="preserve"> required</w:t>
      </w:r>
    </w:p>
    <w:p w14:paraId="72E8E3E8" w14:textId="77777777" w:rsidR="00B70B60" w:rsidRDefault="00B70B60">
      <w:pPr>
        <w:pStyle w:val="BodyText"/>
        <w:spacing w:before="4"/>
        <w:ind w:left="0"/>
        <w:rPr>
          <w:sz w:val="19"/>
        </w:rPr>
      </w:pPr>
    </w:p>
    <w:p w14:paraId="6B7C2860" w14:textId="77777777" w:rsidR="00B70B60" w:rsidRDefault="00000000">
      <w:pPr>
        <w:pStyle w:val="ListParagraph"/>
        <w:numPr>
          <w:ilvl w:val="0"/>
          <w:numId w:val="2"/>
        </w:numPr>
        <w:tabs>
          <w:tab w:val="left" w:pos="1139"/>
          <w:tab w:val="left" w:pos="1140"/>
        </w:tabs>
        <w:ind w:hanging="493"/>
        <w:rPr>
          <w:sz w:val="20"/>
        </w:rPr>
      </w:pPr>
      <w:r>
        <w:rPr>
          <w:sz w:val="20"/>
        </w:rPr>
        <w:t>Monitor</w:t>
      </w:r>
      <w:r>
        <w:rPr>
          <w:spacing w:val="-4"/>
          <w:sz w:val="20"/>
        </w:rPr>
        <w:t xml:space="preserve"> </w:t>
      </w:r>
      <w:r>
        <w:rPr>
          <w:sz w:val="20"/>
        </w:rPr>
        <w:t>and</w:t>
      </w:r>
      <w:r>
        <w:rPr>
          <w:spacing w:val="-4"/>
          <w:sz w:val="20"/>
        </w:rPr>
        <w:t xml:space="preserve"> </w:t>
      </w:r>
      <w:r>
        <w:rPr>
          <w:sz w:val="20"/>
        </w:rPr>
        <w:t>review</w:t>
      </w:r>
      <w:r>
        <w:rPr>
          <w:spacing w:val="-4"/>
          <w:sz w:val="20"/>
        </w:rPr>
        <w:t xml:space="preserve"> </w:t>
      </w:r>
      <w:r>
        <w:rPr>
          <w:sz w:val="20"/>
        </w:rPr>
        <w:t>the</w:t>
      </w:r>
      <w:r>
        <w:rPr>
          <w:spacing w:val="-3"/>
          <w:sz w:val="20"/>
        </w:rPr>
        <w:t xml:space="preserve"> </w:t>
      </w:r>
      <w:r>
        <w:rPr>
          <w:sz w:val="20"/>
        </w:rPr>
        <w:t>effectiveness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arrangements</w:t>
      </w:r>
    </w:p>
    <w:p w14:paraId="1525D6B3" w14:textId="77777777" w:rsidR="00B70B60" w:rsidRDefault="00B70B60">
      <w:pPr>
        <w:pStyle w:val="BodyText"/>
        <w:spacing w:before="3"/>
        <w:ind w:left="0"/>
        <w:rPr>
          <w:sz w:val="19"/>
        </w:rPr>
      </w:pPr>
    </w:p>
    <w:p w14:paraId="67AA5330" w14:textId="77777777" w:rsidR="00B70B60" w:rsidRDefault="00000000">
      <w:pPr>
        <w:pStyle w:val="ListParagraph"/>
        <w:numPr>
          <w:ilvl w:val="0"/>
          <w:numId w:val="2"/>
        </w:numPr>
        <w:tabs>
          <w:tab w:val="left" w:pos="1139"/>
          <w:tab w:val="left" w:pos="1140"/>
        </w:tabs>
        <w:spacing w:before="1" w:line="273" w:lineRule="auto"/>
        <w:ind w:right="918"/>
        <w:rPr>
          <w:sz w:val="20"/>
        </w:rPr>
      </w:pPr>
      <w:r>
        <w:rPr>
          <w:sz w:val="20"/>
        </w:rPr>
        <w:t>All</w:t>
      </w:r>
      <w:r>
        <w:rPr>
          <w:spacing w:val="-4"/>
          <w:sz w:val="20"/>
        </w:rPr>
        <w:t xml:space="preserve"> </w:t>
      </w:r>
      <w:r>
        <w:rPr>
          <w:sz w:val="20"/>
        </w:rPr>
        <w:t>occupational</w:t>
      </w:r>
      <w:r>
        <w:rPr>
          <w:spacing w:val="-2"/>
          <w:sz w:val="20"/>
        </w:rPr>
        <w:t xml:space="preserve"> </w:t>
      </w:r>
      <w:r>
        <w:rPr>
          <w:sz w:val="20"/>
        </w:rPr>
        <w:t>health</w:t>
      </w:r>
      <w:r>
        <w:rPr>
          <w:spacing w:val="-4"/>
          <w:sz w:val="20"/>
        </w:rPr>
        <w:t xml:space="preserve"> </w:t>
      </w:r>
      <w:r>
        <w:rPr>
          <w:sz w:val="20"/>
        </w:rPr>
        <w:t>issues</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reported</w:t>
      </w:r>
      <w:r>
        <w:rPr>
          <w:spacing w:val="-3"/>
          <w:sz w:val="20"/>
        </w:rPr>
        <w:t xml:space="preserve"> </w:t>
      </w:r>
      <w:r>
        <w:rPr>
          <w:sz w:val="20"/>
        </w:rPr>
        <w:t>to</w:t>
      </w:r>
      <w:r>
        <w:rPr>
          <w:spacing w:val="-4"/>
          <w:sz w:val="20"/>
        </w:rPr>
        <w:t xml:space="preserve"> </w:t>
      </w:r>
      <w:r>
        <w:rPr>
          <w:sz w:val="20"/>
        </w:rPr>
        <w:t>senior</w:t>
      </w:r>
      <w:r>
        <w:rPr>
          <w:spacing w:val="-3"/>
          <w:sz w:val="20"/>
        </w:rPr>
        <w:t xml:space="preserve"> </w:t>
      </w:r>
      <w:r>
        <w:rPr>
          <w:sz w:val="20"/>
        </w:rPr>
        <w:t>manager</w:t>
      </w:r>
      <w:r>
        <w:rPr>
          <w:spacing w:val="-4"/>
          <w:sz w:val="20"/>
        </w:rPr>
        <w:t xml:space="preserve"> </w:t>
      </w:r>
      <w:r>
        <w:rPr>
          <w:sz w:val="20"/>
        </w:rPr>
        <w:t xml:space="preserve">for </w:t>
      </w:r>
      <w:r>
        <w:rPr>
          <w:spacing w:val="-2"/>
          <w:sz w:val="20"/>
        </w:rPr>
        <w:t>escalation.</w:t>
      </w:r>
    </w:p>
    <w:p w14:paraId="0C464131" w14:textId="77777777" w:rsidR="00B70B60" w:rsidRDefault="00B70B60">
      <w:pPr>
        <w:pStyle w:val="BodyText"/>
        <w:ind w:left="0"/>
        <w:rPr>
          <w:sz w:val="24"/>
        </w:rPr>
      </w:pPr>
    </w:p>
    <w:p w14:paraId="7E3FA5BA" w14:textId="77777777" w:rsidR="00B70B60" w:rsidRDefault="00B70B60">
      <w:pPr>
        <w:pStyle w:val="BodyText"/>
        <w:spacing w:before="8"/>
        <w:ind w:left="0"/>
        <w:rPr>
          <w:sz w:val="30"/>
        </w:rPr>
      </w:pPr>
    </w:p>
    <w:p w14:paraId="6AC5C1DC" w14:textId="77777777" w:rsidR="00B70B60" w:rsidRDefault="00000000">
      <w:pPr>
        <w:pStyle w:val="BodyText"/>
        <w:spacing w:line="456" w:lineRule="auto"/>
        <w:ind w:left="120" w:right="6228"/>
      </w:pPr>
      <w:r>
        <w:rPr>
          <w:u w:val="single"/>
        </w:rPr>
        <w:t>Employees</w:t>
      </w:r>
      <w:r>
        <w:rPr>
          <w:spacing w:val="-18"/>
          <w:u w:val="single"/>
        </w:rPr>
        <w:t xml:space="preserve"> </w:t>
      </w:r>
      <w:r>
        <w:rPr>
          <w:u w:val="single"/>
        </w:rPr>
        <w:t>Responsibilities</w:t>
      </w:r>
      <w:r>
        <w:t xml:space="preserve"> All employees will: -</w:t>
      </w:r>
    </w:p>
    <w:p w14:paraId="3FAB0756" w14:textId="77777777" w:rsidR="00B70B60" w:rsidRDefault="00000000">
      <w:pPr>
        <w:pStyle w:val="ListParagraph"/>
        <w:numPr>
          <w:ilvl w:val="0"/>
          <w:numId w:val="2"/>
        </w:numPr>
        <w:tabs>
          <w:tab w:val="left" w:pos="1139"/>
          <w:tab w:val="left" w:pos="1140"/>
        </w:tabs>
        <w:spacing w:before="1"/>
        <w:ind w:hanging="493"/>
        <w:rPr>
          <w:sz w:val="20"/>
        </w:rPr>
      </w:pPr>
      <w:r>
        <w:rPr>
          <w:sz w:val="20"/>
        </w:rPr>
        <w:t>Advise</w:t>
      </w:r>
      <w:r>
        <w:rPr>
          <w:spacing w:val="-7"/>
          <w:sz w:val="20"/>
        </w:rPr>
        <w:t xml:space="preserve"> </w:t>
      </w:r>
      <w:r>
        <w:rPr>
          <w:sz w:val="20"/>
        </w:rPr>
        <w:t>Senior</w:t>
      </w:r>
      <w:r>
        <w:rPr>
          <w:spacing w:val="-5"/>
          <w:sz w:val="20"/>
        </w:rPr>
        <w:t xml:space="preserve"> </w:t>
      </w:r>
      <w:r>
        <w:rPr>
          <w:sz w:val="20"/>
        </w:rPr>
        <w:t>Manager</w:t>
      </w:r>
      <w:r>
        <w:rPr>
          <w:spacing w:val="-5"/>
          <w:sz w:val="20"/>
        </w:rPr>
        <w:t xml:space="preserve"> </w:t>
      </w:r>
      <w:r>
        <w:rPr>
          <w:sz w:val="20"/>
        </w:rPr>
        <w:t>of</w:t>
      </w:r>
      <w:r>
        <w:rPr>
          <w:spacing w:val="-5"/>
          <w:sz w:val="20"/>
        </w:rPr>
        <w:t xml:space="preserve"> </w:t>
      </w:r>
      <w:r>
        <w:rPr>
          <w:sz w:val="20"/>
        </w:rPr>
        <w:t>any</w:t>
      </w:r>
      <w:r>
        <w:rPr>
          <w:spacing w:val="-5"/>
          <w:sz w:val="20"/>
        </w:rPr>
        <w:t xml:space="preserve"> </w:t>
      </w:r>
      <w:r>
        <w:rPr>
          <w:sz w:val="20"/>
        </w:rPr>
        <w:t>significant</w:t>
      </w:r>
      <w:r>
        <w:rPr>
          <w:spacing w:val="-3"/>
          <w:sz w:val="20"/>
        </w:rPr>
        <w:t xml:space="preserve"> </w:t>
      </w:r>
      <w:r>
        <w:rPr>
          <w:sz w:val="20"/>
        </w:rPr>
        <w:t>health</w:t>
      </w:r>
      <w:r>
        <w:rPr>
          <w:spacing w:val="-4"/>
          <w:sz w:val="20"/>
        </w:rPr>
        <w:t xml:space="preserve"> </w:t>
      </w:r>
      <w:r>
        <w:rPr>
          <w:spacing w:val="-2"/>
          <w:sz w:val="20"/>
        </w:rPr>
        <w:t>issues</w:t>
      </w:r>
    </w:p>
    <w:p w14:paraId="1F45562C" w14:textId="77777777" w:rsidR="00B70B60" w:rsidRDefault="00B70B60">
      <w:pPr>
        <w:pStyle w:val="BodyText"/>
        <w:spacing w:before="4"/>
        <w:ind w:left="0"/>
        <w:rPr>
          <w:sz w:val="19"/>
        </w:rPr>
      </w:pPr>
    </w:p>
    <w:p w14:paraId="420786FD" w14:textId="77777777" w:rsidR="00B70B60" w:rsidRDefault="00000000">
      <w:pPr>
        <w:pStyle w:val="ListParagraph"/>
        <w:numPr>
          <w:ilvl w:val="0"/>
          <w:numId w:val="2"/>
        </w:numPr>
        <w:tabs>
          <w:tab w:val="left" w:pos="1139"/>
          <w:tab w:val="left" w:pos="1140"/>
        </w:tabs>
        <w:spacing w:line="273" w:lineRule="auto"/>
        <w:ind w:right="427"/>
        <w:rPr>
          <w:sz w:val="20"/>
        </w:rPr>
      </w:pPr>
      <w:r>
        <w:rPr>
          <w:sz w:val="20"/>
        </w:rPr>
        <w:t>Report</w:t>
      </w:r>
      <w:r>
        <w:rPr>
          <w:spacing w:val="-4"/>
          <w:sz w:val="20"/>
        </w:rPr>
        <w:t xml:space="preserve"> </w:t>
      </w:r>
      <w:r>
        <w:rPr>
          <w:sz w:val="20"/>
        </w:rPr>
        <w:t>any</w:t>
      </w:r>
      <w:r>
        <w:rPr>
          <w:spacing w:val="-4"/>
          <w:sz w:val="20"/>
        </w:rPr>
        <w:t xml:space="preserve"> </w:t>
      </w:r>
      <w:r>
        <w:rPr>
          <w:sz w:val="20"/>
        </w:rPr>
        <w:t>significant</w:t>
      </w:r>
      <w:r>
        <w:rPr>
          <w:spacing w:val="-2"/>
          <w:sz w:val="20"/>
        </w:rPr>
        <w:t xml:space="preserve"> </w:t>
      </w:r>
      <w:r>
        <w:rPr>
          <w:sz w:val="20"/>
        </w:rPr>
        <w:t>changes</w:t>
      </w:r>
      <w:r>
        <w:rPr>
          <w:spacing w:val="-3"/>
          <w:sz w:val="20"/>
        </w:rPr>
        <w:t xml:space="preserve"> </w:t>
      </w:r>
      <w:r>
        <w:rPr>
          <w:sz w:val="20"/>
        </w:rPr>
        <w:t>in</w:t>
      </w:r>
      <w:r>
        <w:rPr>
          <w:spacing w:val="-4"/>
          <w:sz w:val="20"/>
        </w:rPr>
        <w:t xml:space="preserve"> </w:t>
      </w:r>
      <w:r>
        <w:rPr>
          <w:sz w:val="20"/>
        </w:rPr>
        <w:t>their</w:t>
      </w:r>
      <w:r>
        <w:rPr>
          <w:spacing w:val="-4"/>
          <w:sz w:val="20"/>
        </w:rPr>
        <w:t xml:space="preserve"> </w:t>
      </w:r>
      <w:r>
        <w:rPr>
          <w:sz w:val="20"/>
        </w:rPr>
        <w:t>health</w:t>
      </w:r>
      <w:r>
        <w:rPr>
          <w:spacing w:val="-4"/>
          <w:sz w:val="20"/>
        </w:rPr>
        <w:t xml:space="preserve"> </w:t>
      </w:r>
      <w:r>
        <w:rPr>
          <w:sz w:val="20"/>
        </w:rPr>
        <w:t>to</w:t>
      </w:r>
      <w:r>
        <w:rPr>
          <w:spacing w:val="-4"/>
          <w:sz w:val="20"/>
        </w:rPr>
        <w:t xml:space="preserve"> </w:t>
      </w:r>
      <w:r>
        <w:rPr>
          <w:sz w:val="20"/>
        </w:rPr>
        <w:t>Senior</w:t>
      </w:r>
      <w:r>
        <w:rPr>
          <w:spacing w:val="-4"/>
          <w:sz w:val="20"/>
        </w:rPr>
        <w:t xml:space="preserve"> </w:t>
      </w:r>
      <w:r>
        <w:rPr>
          <w:sz w:val="20"/>
        </w:rPr>
        <w:t>Manager</w:t>
      </w:r>
      <w:r>
        <w:rPr>
          <w:spacing w:val="-4"/>
          <w:sz w:val="20"/>
        </w:rPr>
        <w:t xml:space="preserve"> </w:t>
      </w:r>
      <w:r>
        <w:rPr>
          <w:sz w:val="20"/>
        </w:rPr>
        <w:t>in</w:t>
      </w:r>
      <w:r>
        <w:rPr>
          <w:spacing w:val="-4"/>
          <w:sz w:val="20"/>
        </w:rPr>
        <w:t xml:space="preserve"> </w:t>
      </w:r>
      <w:r>
        <w:rPr>
          <w:sz w:val="20"/>
        </w:rPr>
        <w:t>intervals between health surveillance sessions</w:t>
      </w:r>
    </w:p>
    <w:p w14:paraId="35D269CF" w14:textId="77777777" w:rsidR="00B70B60" w:rsidRDefault="00000000">
      <w:pPr>
        <w:pStyle w:val="ListParagraph"/>
        <w:numPr>
          <w:ilvl w:val="0"/>
          <w:numId w:val="2"/>
        </w:numPr>
        <w:tabs>
          <w:tab w:val="left" w:pos="1139"/>
          <w:tab w:val="left" w:pos="1140"/>
        </w:tabs>
        <w:spacing w:before="202" w:line="273" w:lineRule="auto"/>
        <w:ind w:right="307"/>
        <w:rPr>
          <w:sz w:val="20"/>
        </w:rPr>
      </w:pPr>
      <w:r>
        <w:rPr>
          <w:sz w:val="20"/>
        </w:rPr>
        <w:t>Cooperate</w:t>
      </w:r>
      <w:r>
        <w:rPr>
          <w:spacing w:val="-5"/>
          <w:sz w:val="20"/>
        </w:rPr>
        <w:t xml:space="preserve"> </w:t>
      </w:r>
      <w:r>
        <w:rPr>
          <w:sz w:val="20"/>
        </w:rPr>
        <w:t>with</w:t>
      </w:r>
      <w:r>
        <w:rPr>
          <w:spacing w:val="-5"/>
          <w:sz w:val="20"/>
        </w:rPr>
        <w:t xml:space="preserve"> </w:t>
      </w:r>
      <w:r>
        <w:rPr>
          <w:sz w:val="20"/>
        </w:rPr>
        <w:t>health</w:t>
      </w:r>
      <w:r>
        <w:rPr>
          <w:spacing w:val="-5"/>
          <w:sz w:val="20"/>
        </w:rPr>
        <w:t xml:space="preserve"> </w:t>
      </w:r>
      <w:r>
        <w:rPr>
          <w:sz w:val="20"/>
        </w:rPr>
        <w:t>surveillance</w:t>
      </w:r>
      <w:r>
        <w:rPr>
          <w:spacing w:val="-3"/>
          <w:sz w:val="20"/>
        </w:rPr>
        <w:t xml:space="preserve"> </w:t>
      </w:r>
      <w:proofErr w:type="spellStart"/>
      <w:r>
        <w:rPr>
          <w:sz w:val="20"/>
        </w:rPr>
        <w:t>programmes</w:t>
      </w:r>
      <w:proofErr w:type="spellEnd"/>
      <w:r>
        <w:rPr>
          <w:spacing w:val="-5"/>
          <w:sz w:val="20"/>
        </w:rPr>
        <w:t xml:space="preserve"> </w:t>
      </w:r>
      <w:r>
        <w:rPr>
          <w:sz w:val="20"/>
        </w:rPr>
        <w:t>where</w:t>
      </w:r>
      <w:r>
        <w:rPr>
          <w:spacing w:val="-5"/>
          <w:sz w:val="20"/>
        </w:rPr>
        <w:t xml:space="preserve"> </w:t>
      </w:r>
      <w:r>
        <w:rPr>
          <w:sz w:val="20"/>
        </w:rPr>
        <w:t>a</w:t>
      </w:r>
      <w:r>
        <w:rPr>
          <w:spacing w:val="-5"/>
          <w:sz w:val="20"/>
        </w:rPr>
        <w:t xml:space="preserve"> </w:t>
      </w:r>
      <w:r>
        <w:rPr>
          <w:sz w:val="20"/>
        </w:rPr>
        <w:t>risk</w:t>
      </w:r>
      <w:r>
        <w:rPr>
          <w:spacing w:val="-5"/>
          <w:sz w:val="20"/>
        </w:rPr>
        <w:t xml:space="preserve"> </w:t>
      </w:r>
      <w:r>
        <w:rPr>
          <w:sz w:val="20"/>
        </w:rPr>
        <w:t>assessment</w:t>
      </w:r>
      <w:r>
        <w:rPr>
          <w:spacing w:val="-4"/>
          <w:sz w:val="20"/>
        </w:rPr>
        <w:t xml:space="preserve"> </w:t>
      </w:r>
      <w:r>
        <w:rPr>
          <w:sz w:val="20"/>
        </w:rPr>
        <w:t>has established the requirement</w:t>
      </w:r>
    </w:p>
    <w:p w14:paraId="6431F221" w14:textId="77777777" w:rsidR="00B70B60" w:rsidRDefault="00000000">
      <w:pPr>
        <w:pStyle w:val="ListParagraph"/>
        <w:numPr>
          <w:ilvl w:val="0"/>
          <w:numId w:val="2"/>
        </w:numPr>
        <w:tabs>
          <w:tab w:val="left" w:pos="1139"/>
          <w:tab w:val="left" w:pos="1140"/>
        </w:tabs>
        <w:spacing w:before="203"/>
        <w:ind w:hanging="493"/>
        <w:rPr>
          <w:sz w:val="20"/>
        </w:rPr>
      </w:pPr>
      <w:r>
        <w:rPr>
          <w:sz w:val="20"/>
        </w:rPr>
        <w:t>Cooperate</w:t>
      </w:r>
      <w:r>
        <w:rPr>
          <w:spacing w:val="-6"/>
          <w:sz w:val="20"/>
        </w:rPr>
        <w:t xml:space="preserve"> </w:t>
      </w:r>
      <w:r>
        <w:rPr>
          <w:sz w:val="20"/>
        </w:rPr>
        <w:t>with</w:t>
      </w:r>
      <w:r>
        <w:rPr>
          <w:spacing w:val="-3"/>
          <w:sz w:val="20"/>
        </w:rPr>
        <w:t xml:space="preserve"> </w:t>
      </w:r>
      <w:r>
        <w:rPr>
          <w:sz w:val="20"/>
        </w:rPr>
        <w:t>other</w:t>
      </w:r>
      <w:r>
        <w:rPr>
          <w:spacing w:val="-3"/>
          <w:sz w:val="20"/>
        </w:rPr>
        <w:t xml:space="preserve"> </w:t>
      </w:r>
      <w:r>
        <w:rPr>
          <w:sz w:val="20"/>
        </w:rPr>
        <w:t>risk</w:t>
      </w:r>
      <w:r>
        <w:rPr>
          <w:spacing w:val="-4"/>
          <w:sz w:val="20"/>
        </w:rPr>
        <w:t xml:space="preserve"> </w:t>
      </w:r>
      <w:r>
        <w:rPr>
          <w:sz w:val="20"/>
        </w:rPr>
        <w:t>reduction</w:t>
      </w:r>
      <w:r>
        <w:rPr>
          <w:spacing w:val="-2"/>
          <w:sz w:val="20"/>
        </w:rPr>
        <w:t xml:space="preserve"> </w:t>
      </w:r>
      <w:r>
        <w:rPr>
          <w:sz w:val="20"/>
        </w:rPr>
        <w:t>measures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protection</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pacing w:val="-2"/>
          <w:sz w:val="20"/>
        </w:rPr>
        <w:t>health</w:t>
      </w:r>
    </w:p>
    <w:p w14:paraId="6B22C436" w14:textId="77777777" w:rsidR="00B70B60" w:rsidRDefault="00B70B60">
      <w:pPr>
        <w:rPr>
          <w:sz w:val="20"/>
        </w:rPr>
        <w:sectPr w:rsidR="00B70B60">
          <w:pgSz w:w="11910" w:h="16840"/>
          <w:pgMar w:top="1340" w:right="1340" w:bottom="920" w:left="1320" w:header="0" w:footer="727" w:gutter="0"/>
          <w:cols w:space="720"/>
        </w:sectPr>
      </w:pPr>
    </w:p>
    <w:p w14:paraId="2FCE3EDC" w14:textId="77777777" w:rsidR="00B70B60" w:rsidRDefault="00000000">
      <w:pPr>
        <w:pStyle w:val="ListParagraph"/>
        <w:numPr>
          <w:ilvl w:val="0"/>
          <w:numId w:val="2"/>
        </w:numPr>
        <w:tabs>
          <w:tab w:val="left" w:pos="1139"/>
          <w:tab w:val="left" w:pos="1140"/>
        </w:tabs>
        <w:spacing w:before="82" w:line="273" w:lineRule="auto"/>
        <w:ind w:right="352"/>
        <w:rPr>
          <w:sz w:val="20"/>
        </w:rPr>
      </w:pPr>
      <w:r>
        <w:rPr>
          <w:sz w:val="20"/>
        </w:rPr>
        <w:t>Attend</w:t>
      </w:r>
      <w:r>
        <w:rPr>
          <w:spacing w:val="-4"/>
          <w:sz w:val="20"/>
        </w:rPr>
        <w:t xml:space="preserve"> </w:t>
      </w:r>
      <w:r>
        <w:rPr>
          <w:sz w:val="20"/>
        </w:rPr>
        <w:t>health</w:t>
      </w:r>
      <w:r>
        <w:rPr>
          <w:spacing w:val="-4"/>
          <w:sz w:val="20"/>
        </w:rPr>
        <w:t xml:space="preserve"> </w:t>
      </w:r>
      <w:r>
        <w:rPr>
          <w:sz w:val="20"/>
        </w:rPr>
        <w:t>surveillance</w:t>
      </w:r>
      <w:r>
        <w:rPr>
          <w:spacing w:val="-2"/>
          <w:sz w:val="20"/>
        </w:rPr>
        <w:t xml:space="preserve"> </w:t>
      </w:r>
      <w:r>
        <w:rPr>
          <w:sz w:val="20"/>
        </w:rPr>
        <w:t>appointments</w:t>
      </w:r>
      <w:r>
        <w:rPr>
          <w:spacing w:val="-3"/>
          <w:sz w:val="20"/>
        </w:rPr>
        <w:t xml:space="preserve"> </w:t>
      </w:r>
      <w:r>
        <w:rPr>
          <w:sz w:val="20"/>
        </w:rPr>
        <w:t>or</w:t>
      </w:r>
      <w:r>
        <w:rPr>
          <w:spacing w:val="-4"/>
          <w:sz w:val="20"/>
        </w:rPr>
        <w:t xml:space="preserve"> </w:t>
      </w:r>
      <w:proofErr w:type="spellStart"/>
      <w:r>
        <w:rPr>
          <w:sz w:val="20"/>
        </w:rPr>
        <w:t>organise</w:t>
      </w:r>
      <w:proofErr w:type="spellEnd"/>
      <w:r>
        <w:rPr>
          <w:spacing w:val="-3"/>
          <w:sz w:val="20"/>
        </w:rPr>
        <w:t xml:space="preserve"> </w:t>
      </w:r>
      <w:r>
        <w:rPr>
          <w:sz w:val="20"/>
        </w:rPr>
        <w:t>in</w:t>
      </w:r>
      <w:r>
        <w:rPr>
          <w:spacing w:val="-4"/>
          <w:sz w:val="20"/>
        </w:rPr>
        <w:t xml:space="preserve"> </w:t>
      </w:r>
      <w:r>
        <w:rPr>
          <w:sz w:val="20"/>
        </w:rPr>
        <w:t>advance</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change of appointment time if original is inconvenient</w:t>
      </w:r>
    </w:p>
    <w:p w14:paraId="164E3F7D" w14:textId="77777777" w:rsidR="00B70B60" w:rsidRDefault="00000000">
      <w:pPr>
        <w:pStyle w:val="ListParagraph"/>
        <w:numPr>
          <w:ilvl w:val="0"/>
          <w:numId w:val="2"/>
        </w:numPr>
        <w:tabs>
          <w:tab w:val="left" w:pos="1139"/>
          <w:tab w:val="left" w:pos="1140"/>
        </w:tabs>
        <w:spacing w:before="202" w:line="273" w:lineRule="auto"/>
        <w:ind w:right="938"/>
        <w:rPr>
          <w:sz w:val="20"/>
        </w:rPr>
      </w:pPr>
      <w:r>
        <w:rPr>
          <w:sz w:val="20"/>
        </w:rPr>
        <w:t>Attend</w:t>
      </w:r>
      <w:r>
        <w:rPr>
          <w:spacing w:val="-4"/>
          <w:sz w:val="20"/>
        </w:rPr>
        <w:t xml:space="preserve"> </w:t>
      </w:r>
      <w:r>
        <w:rPr>
          <w:sz w:val="20"/>
        </w:rPr>
        <w:t>appropriate</w:t>
      </w:r>
      <w:r>
        <w:rPr>
          <w:spacing w:val="-3"/>
          <w:sz w:val="20"/>
        </w:rPr>
        <w:t xml:space="preserve"> </w:t>
      </w:r>
      <w:r>
        <w:rPr>
          <w:sz w:val="20"/>
        </w:rPr>
        <w:t>training</w:t>
      </w:r>
      <w:r>
        <w:rPr>
          <w:spacing w:val="-4"/>
          <w:sz w:val="20"/>
        </w:rPr>
        <w:t xml:space="preserve"> </w:t>
      </w:r>
      <w:r>
        <w:rPr>
          <w:sz w:val="20"/>
        </w:rPr>
        <w:t>in</w:t>
      </w:r>
      <w:r>
        <w:rPr>
          <w:spacing w:val="-4"/>
          <w:sz w:val="20"/>
        </w:rPr>
        <w:t xml:space="preserve"> </w:t>
      </w:r>
      <w:r>
        <w:rPr>
          <w:sz w:val="20"/>
        </w:rPr>
        <w:t>relation</w:t>
      </w:r>
      <w:r>
        <w:rPr>
          <w:spacing w:val="-3"/>
          <w:sz w:val="20"/>
        </w:rPr>
        <w:t xml:space="preserve"> </w:t>
      </w:r>
      <w:r>
        <w:rPr>
          <w:sz w:val="20"/>
        </w:rPr>
        <w:t>to</w:t>
      </w:r>
      <w:r>
        <w:rPr>
          <w:spacing w:val="-4"/>
          <w:sz w:val="20"/>
        </w:rPr>
        <w:t xml:space="preserve"> </w:t>
      </w:r>
      <w:r>
        <w:rPr>
          <w:sz w:val="20"/>
        </w:rPr>
        <w:t>workplace</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 xml:space="preserve">health </w:t>
      </w:r>
      <w:r>
        <w:rPr>
          <w:spacing w:val="-2"/>
          <w:sz w:val="20"/>
        </w:rPr>
        <w:t>surveillance.</w:t>
      </w:r>
    </w:p>
    <w:p w14:paraId="52E64F6A"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68816767" w14:textId="77777777" w:rsidR="00B70B60" w:rsidRDefault="00000000">
      <w:pPr>
        <w:pStyle w:val="Heading1"/>
        <w:spacing w:line="259" w:lineRule="auto"/>
        <w:ind w:left="3537" w:right="0" w:hanging="3306"/>
        <w:jc w:val="left"/>
        <w:rPr>
          <w:u w:val="none"/>
        </w:rPr>
      </w:pPr>
      <w:bookmarkStart w:id="50" w:name="_bookmark50"/>
      <w:bookmarkEnd w:id="50"/>
      <w:r>
        <w:t>Hot</w:t>
      </w:r>
      <w:r>
        <w:rPr>
          <w:spacing w:val="-6"/>
        </w:rPr>
        <w:t xml:space="preserve"> </w:t>
      </w:r>
      <w:r>
        <w:t>Work</w:t>
      </w:r>
      <w:r>
        <w:rPr>
          <w:spacing w:val="-7"/>
        </w:rPr>
        <w:t xml:space="preserve"> </w:t>
      </w:r>
      <w:r>
        <w:t>(Brazing,</w:t>
      </w:r>
      <w:r>
        <w:rPr>
          <w:spacing w:val="-6"/>
        </w:rPr>
        <w:t xml:space="preserve"> </w:t>
      </w:r>
      <w:r>
        <w:t>Torch</w:t>
      </w:r>
      <w:r>
        <w:rPr>
          <w:spacing w:val="-6"/>
        </w:rPr>
        <w:t xml:space="preserve"> </w:t>
      </w:r>
      <w:r>
        <w:t>Cutting,</w:t>
      </w:r>
      <w:r>
        <w:rPr>
          <w:spacing w:val="-6"/>
        </w:rPr>
        <w:t xml:space="preserve"> </w:t>
      </w:r>
      <w:r>
        <w:t>Grinding,</w:t>
      </w:r>
      <w:r>
        <w:rPr>
          <w:spacing w:val="-6"/>
        </w:rPr>
        <w:t xml:space="preserve"> </w:t>
      </w:r>
      <w:r>
        <w:t>Soldering</w:t>
      </w:r>
      <w:r>
        <w:rPr>
          <w:u w:val="none"/>
        </w:rPr>
        <w:t xml:space="preserve"> </w:t>
      </w:r>
      <w:r>
        <w:t>and Welding)</w:t>
      </w:r>
    </w:p>
    <w:p w14:paraId="4768C8B6" w14:textId="77777777" w:rsidR="00B70B60" w:rsidRDefault="00B70B60">
      <w:pPr>
        <w:pStyle w:val="BodyText"/>
        <w:spacing w:before="3"/>
        <w:ind w:left="0"/>
        <w:rPr>
          <w:b/>
          <w:sz w:val="13"/>
        </w:rPr>
      </w:pPr>
    </w:p>
    <w:p w14:paraId="19E8D658" w14:textId="77777777" w:rsidR="00B70B60" w:rsidRDefault="00000000">
      <w:pPr>
        <w:pStyle w:val="BodyText"/>
        <w:spacing w:before="100"/>
        <w:ind w:left="120"/>
      </w:pPr>
      <w:r>
        <w:rPr>
          <w:spacing w:val="-2"/>
          <w:u w:val="single"/>
        </w:rPr>
        <w:t>Description</w:t>
      </w:r>
    </w:p>
    <w:p w14:paraId="1473BAD9" w14:textId="77777777" w:rsidR="00B70B60" w:rsidRDefault="00B70B60">
      <w:pPr>
        <w:pStyle w:val="BodyText"/>
        <w:spacing w:before="1"/>
        <w:ind w:left="0"/>
        <w:rPr>
          <w:sz w:val="18"/>
        </w:rPr>
      </w:pPr>
    </w:p>
    <w:p w14:paraId="36D3D83F" w14:textId="77777777" w:rsidR="00B70B60" w:rsidRDefault="00000000">
      <w:pPr>
        <w:pStyle w:val="BodyText"/>
        <w:spacing w:line="259" w:lineRule="auto"/>
        <w:ind w:left="120" w:right="212"/>
      </w:pPr>
      <w:r>
        <w:t>Hot work includes any operations involving open flames or producing heat and/or sparks.</w:t>
      </w:r>
      <w:r>
        <w:rPr>
          <w:spacing w:val="-3"/>
        </w:rPr>
        <w:t xml:space="preserve"> </w:t>
      </w:r>
      <w:r>
        <w:t>These</w:t>
      </w:r>
      <w:r>
        <w:rPr>
          <w:spacing w:val="-4"/>
        </w:rPr>
        <w:t xml:space="preserve"> </w:t>
      </w:r>
      <w:r>
        <w:t>activities</w:t>
      </w:r>
      <w:r>
        <w:rPr>
          <w:spacing w:val="-3"/>
        </w:rPr>
        <w:t xml:space="preserve"> </w:t>
      </w:r>
      <w:r>
        <w:t>are</w:t>
      </w:r>
      <w:r>
        <w:rPr>
          <w:spacing w:val="-4"/>
        </w:rPr>
        <w:t xml:space="preserve"> </w:t>
      </w:r>
      <w:r>
        <w:t>carried</w:t>
      </w:r>
      <w:r>
        <w:rPr>
          <w:spacing w:val="-3"/>
        </w:rPr>
        <w:t xml:space="preserve"> </w:t>
      </w:r>
      <w:r>
        <w:t>out</w:t>
      </w:r>
      <w:r>
        <w:rPr>
          <w:spacing w:val="-4"/>
        </w:rPr>
        <w:t xml:space="preserve"> </w:t>
      </w:r>
      <w:r>
        <w:t>regularly</w:t>
      </w:r>
      <w:r>
        <w:rPr>
          <w:spacing w:val="-3"/>
        </w:rPr>
        <w:t xml:space="preserve"> </w:t>
      </w:r>
      <w:r>
        <w:t>throughout</w:t>
      </w:r>
      <w:r>
        <w:rPr>
          <w:spacing w:val="-4"/>
        </w:rPr>
        <w:t xml:space="preserve"> </w:t>
      </w:r>
      <w:r>
        <w:t>industry</w:t>
      </w:r>
      <w:r>
        <w:rPr>
          <w:spacing w:val="-4"/>
        </w:rPr>
        <w:t xml:space="preserve"> </w:t>
      </w:r>
      <w:r>
        <w:t>and</w:t>
      </w:r>
      <w:r>
        <w:rPr>
          <w:spacing w:val="-4"/>
        </w:rPr>
        <w:t xml:space="preserve"> </w:t>
      </w:r>
      <w:r>
        <w:t>are</w:t>
      </w:r>
      <w:r>
        <w:rPr>
          <w:spacing w:val="-4"/>
        </w:rPr>
        <w:t xml:space="preserve"> </w:t>
      </w:r>
      <w:r>
        <w:t>so</w:t>
      </w:r>
      <w:r>
        <w:rPr>
          <w:spacing w:val="-4"/>
        </w:rPr>
        <w:t xml:space="preserve"> </w:t>
      </w:r>
      <w:r>
        <w:t>widely used that people often forget about the associated dangers.</w:t>
      </w:r>
    </w:p>
    <w:p w14:paraId="781BB250" w14:textId="77777777" w:rsidR="00B70B60" w:rsidRDefault="00000000">
      <w:pPr>
        <w:pStyle w:val="BodyText"/>
        <w:spacing w:before="199" w:line="259" w:lineRule="auto"/>
        <w:ind w:left="120" w:right="97"/>
      </w:pPr>
      <w:r>
        <w:t>Hot working has resulted in many major fires and explosions which have caused a number of fatalities and serious injuries as well as property/asset losses. Where reasonably</w:t>
      </w:r>
      <w:r>
        <w:rPr>
          <w:spacing w:val="-2"/>
        </w:rPr>
        <w:t xml:space="preserve"> </w:t>
      </w:r>
      <w:r>
        <w:t>practicable</w:t>
      </w:r>
      <w:r>
        <w:rPr>
          <w:spacing w:val="-3"/>
        </w:rPr>
        <w:t xml:space="preserve"> </w:t>
      </w:r>
      <w:r>
        <w:t>the</w:t>
      </w:r>
      <w:r>
        <w:rPr>
          <w:spacing w:val="-3"/>
        </w:rPr>
        <w:t xml:space="preserve"> </w:t>
      </w:r>
      <w:r>
        <w:t>need</w:t>
      </w:r>
      <w:r>
        <w:rPr>
          <w:spacing w:val="-3"/>
        </w:rPr>
        <w:t xml:space="preserve"> </w:t>
      </w:r>
      <w:r>
        <w:t>for</w:t>
      </w:r>
      <w:r>
        <w:rPr>
          <w:spacing w:val="-3"/>
        </w:rPr>
        <w:t xml:space="preserve"> </w:t>
      </w:r>
      <w:r>
        <w:t>hot</w:t>
      </w:r>
      <w:r>
        <w:rPr>
          <w:spacing w:val="-3"/>
        </w:rPr>
        <w:t xml:space="preserve"> </w:t>
      </w:r>
      <w:r>
        <w:t>working</w:t>
      </w:r>
      <w:r>
        <w:rPr>
          <w:spacing w:val="-3"/>
        </w:rPr>
        <w:t xml:space="preserve"> </w:t>
      </w:r>
      <w:r>
        <w:t>should</w:t>
      </w:r>
      <w:r>
        <w:rPr>
          <w:spacing w:val="-2"/>
        </w:rPr>
        <w:t xml:space="preserve"> </w:t>
      </w:r>
      <w:r>
        <w:t>be</w:t>
      </w:r>
      <w:r>
        <w:rPr>
          <w:spacing w:val="-3"/>
        </w:rPr>
        <w:t xml:space="preserve"> </w:t>
      </w:r>
      <w:r>
        <w:t>eliminated</w:t>
      </w:r>
      <w:r>
        <w:rPr>
          <w:spacing w:val="-2"/>
        </w:rPr>
        <w:t xml:space="preserve"> </w:t>
      </w:r>
      <w:r>
        <w:t>by</w:t>
      </w:r>
      <w:r>
        <w:rPr>
          <w:spacing w:val="-3"/>
        </w:rPr>
        <w:t xml:space="preserve"> </w:t>
      </w:r>
      <w:r>
        <w:t>the</w:t>
      </w:r>
      <w:r>
        <w:rPr>
          <w:spacing w:val="-3"/>
        </w:rPr>
        <w:t xml:space="preserve"> </w:t>
      </w:r>
      <w:r>
        <w:t>use</w:t>
      </w:r>
      <w:r>
        <w:rPr>
          <w:spacing w:val="-3"/>
        </w:rPr>
        <w:t xml:space="preserve"> </w:t>
      </w:r>
      <w:r>
        <w:t>of</w:t>
      </w:r>
      <w:r>
        <w:rPr>
          <w:spacing w:val="-3"/>
        </w:rPr>
        <w:t xml:space="preserve"> </w:t>
      </w:r>
      <w:r>
        <w:t>other processes that do not involve the application or generation of heat or sparks.</w:t>
      </w:r>
    </w:p>
    <w:p w14:paraId="5994A790" w14:textId="77777777" w:rsidR="00B70B60" w:rsidRDefault="00000000">
      <w:pPr>
        <w:pStyle w:val="BodyText"/>
        <w:spacing w:before="199" w:line="259" w:lineRule="auto"/>
        <w:ind w:left="119" w:right="212"/>
      </w:pPr>
      <w:r>
        <w:t>Due to the convenience and versatility of this equipment, sometimes the need for training</w:t>
      </w:r>
      <w:r>
        <w:rPr>
          <w:spacing w:val="-3"/>
        </w:rPr>
        <w:t xml:space="preserve"> </w:t>
      </w:r>
      <w:r>
        <w:t>in</w:t>
      </w:r>
      <w:r>
        <w:rPr>
          <w:spacing w:val="-3"/>
        </w:rPr>
        <w:t xml:space="preserve"> </w:t>
      </w:r>
      <w:r>
        <w:t>its</w:t>
      </w:r>
      <w:r>
        <w:rPr>
          <w:spacing w:val="-3"/>
        </w:rPr>
        <w:t xml:space="preserve"> </w:t>
      </w:r>
      <w:r>
        <w:t>use</w:t>
      </w:r>
      <w:r>
        <w:rPr>
          <w:spacing w:val="-3"/>
        </w:rPr>
        <w:t xml:space="preserve"> </w:t>
      </w:r>
      <w:r>
        <w:t>maintenance,</w:t>
      </w:r>
      <w:r>
        <w:rPr>
          <w:spacing w:val="-2"/>
        </w:rPr>
        <w:t xml:space="preserve"> </w:t>
      </w:r>
      <w:r>
        <w:t>storage</w:t>
      </w:r>
      <w:r>
        <w:rPr>
          <w:spacing w:val="-2"/>
        </w:rPr>
        <w:t xml:space="preserve"> </w:t>
      </w:r>
      <w:r>
        <w:t>and</w:t>
      </w:r>
      <w:r>
        <w:rPr>
          <w:spacing w:val="-3"/>
        </w:rPr>
        <w:t xml:space="preserve"> </w:t>
      </w:r>
      <w:r>
        <w:t>servicing</w:t>
      </w:r>
      <w:r>
        <w:rPr>
          <w:spacing w:val="-2"/>
        </w:rPr>
        <w:t xml:space="preserve"> </w:t>
      </w:r>
      <w:r>
        <w:t>is</w:t>
      </w:r>
      <w:r>
        <w:rPr>
          <w:spacing w:val="-3"/>
        </w:rPr>
        <w:t xml:space="preserve"> </w:t>
      </w:r>
      <w:r>
        <w:t>overlooked,</w:t>
      </w:r>
      <w:r>
        <w:rPr>
          <w:spacing w:val="-2"/>
        </w:rPr>
        <w:t xml:space="preserve"> </w:t>
      </w:r>
      <w:r>
        <w:t>this</w:t>
      </w:r>
      <w:r>
        <w:rPr>
          <w:spacing w:val="-3"/>
        </w:rPr>
        <w:t xml:space="preserve"> </w:t>
      </w:r>
      <w:r>
        <w:t>can</w:t>
      </w:r>
      <w:r>
        <w:rPr>
          <w:spacing w:val="-3"/>
        </w:rPr>
        <w:t xml:space="preserve"> </w:t>
      </w:r>
      <w:r>
        <w:t>have</w:t>
      </w:r>
      <w:r>
        <w:rPr>
          <w:spacing w:val="-3"/>
        </w:rPr>
        <w:t xml:space="preserve"> </w:t>
      </w:r>
      <w:r>
        <w:t>a serious effect on the well-being of affected employees.</w:t>
      </w:r>
    </w:p>
    <w:p w14:paraId="36ED2CEF" w14:textId="77777777" w:rsidR="00B70B60" w:rsidRDefault="00B70B60">
      <w:pPr>
        <w:pStyle w:val="BodyText"/>
        <w:ind w:left="0"/>
        <w:rPr>
          <w:sz w:val="24"/>
        </w:rPr>
      </w:pPr>
    </w:p>
    <w:p w14:paraId="43E19CB3"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41454AA1" w14:textId="77777777" w:rsidR="00B70B60" w:rsidRDefault="00B70B60">
      <w:pPr>
        <w:pStyle w:val="BodyText"/>
        <w:spacing w:before="1"/>
        <w:ind w:left="0"/>
        <w:rPr>
          <w:sz w:val="18"/>
        </w:rPr>
      </w:pPr>
    </w:p>
    <w:p w14:paraId="1A4CE6E5" w14:textId="77777777" w:rsidR="00B70B60" w:rsidRDefault="00000000">
      <w:pPr>
        <w:pStyle w:val="ListParagraph"/>
        <w:numPr>
          <w:ilvl w:val="0"/>
          <w:numId w:val="2"/>
        </w:numPr>
        <w:tabs>
          <w:tab w:val="left" w:pos="1139"/>
          <w:tab w:val="left" w:pos="1140"/>
        </w:tabs>
        <w:ind w:hanging="493"/>
        <w:rPr>
          <w:sz w:val="20"/>
        </w:rPr>
      </w:pPr>
      <w:r>
        <w:rPr>
          <w:sz w:val="20"/>
        </w:rPr>
        <w:t>Exposure</w:t>
      </w:r>
      <w:r>
        <w:rPr>
          <w:spacing w:val="-3"/>
          <w:sz w:val="20"/>
        </w:rPr>
        <w:t xml:space="preserve"> </w:t>
      </w:r>
      <w:r>
        <w:rPr>
          <w:sz w:val="20"/>
        </w:rPr>
        <w:t>to</w:t>
      </w:r>
      <w:r>
        <w:rPr>
          <w:spacing w:val="-3"/>
          <w:sz w:val="20"/>
        </w:rPr>
        <w:t xml:space="preserve"> </w:t>
      </w:r>
      <w:r>
        <w:rPr>
          <w:sz w:val="20"/>
        </w:rPr>
        <w:t>hot</w:t>
      </w:r>
      <w:r>
        <w:rPr>
          <w:spacing w:val="-3"/>
          <w:sz w:val="20"/>
        </w:rPr>
        <w:t xml:space="preserve"> </w:t>
      </w:r>
      <w:r>
        <w:rPr>
          <w:spacing w:val="-2"/>
          <w:sz w:val="20"/>
        </w:rPr>
        <w:t>surfaces</w:t>
      </w:r>
    </w:p>
    <w:p w14:paraId="1342A1F5" w14:textId="77777777" w:rsidR="00B70B60" w:rsidRDefault="00B70B60">
      <w:pPr>
        <w:pStyle w:val="BodyText"/>
        <w:spacing w:before="3"/>
        <w:ind w:left="0"/>
        <w:rPr>
          <w:sz w:val="19"/>
        </w:rPr>
      </w:pPr>
    </w:p>
    <w:p w14:paraId="7E4BE168" w14:textId="77777777" w:rsidR="00B70B60" w:rsidRDefault="00000000">
      <w:pPr>
        <w:pStyle w:val="ListParagraph"/>
        <w:numPr>
          <w:ilvl w:val="0"/>
          <w:numId w:val="2"/>
        </w:numPr>
        <w:tabs>
          <w:tab w:val="left" w:pos="1139"/>
          <w:tab w:val="left" w:pos="1140"/>
        </w:tabs>
        <w:ind w:hanging="493"/>
        <w:rPr>
          <w:sz w:val="20"/>
        </w:rPr>
      </w:pPr>
      <w:r>
        <w:rPr>
          <w:sz w:val="20"/>
        </w:rPr>
        <w:t>Electric</w:t>
      </w:r>
      <w:r>
        <w:rPr>
          <w:spacing w:val="-5"/>
          <w:sz w:val="20"/>
        </w:rPr>
        <w:t xml:space="preserve"> </w:t>
      </w:r>
      <w:r>
        <w:rPr>
          <w:sz w:val="20"/>
        </w:rPr>
        <w:t>shock</w:t>
      </w:r>
      <w:r>
        <w:rPr>
          <w:spacing w:val="-4"/>
          <w:sz w:val="20"/>
        </w:rPr>
        <w:t xml:space="preserve"> </w:t>
      </w:r>
      <w:r>
        <w:rPr>
          <w:sz w:val="20"/>
        </w:rPr>
        <w:t>and</w:t>
      </w:r>
      <w:r>
        <w:rPr>
          <w:spacing w:val="-4"/>
          <w:sz w:val="20"/>
        </w:rPr>
        <w:t xml:space="preserve"> </w:t>
      </w:r>
      <w:r>
        <w:rPr>
          <w:spacing w:val="-2"/>
          <w:sz w:val="20"/>
        </w:rPr>
        <w:t>burns</w:t>
      </w:r>
    </w:p>
    <w:p w14:paraId="401355D5" w14:textId="77777777" w:rsidR="00B70B60" w:rsidRDefault="00B70B60">
      <w:pPr>
        <w:pStyle w:val="BodyText"/>
        <w:spacing w:before="4"/>
        <w:ind w:left="0"/>
        <w:rPr>
          <w:sz w:val="19"/>
        </w:rPr>
      </w:pPr>
    </w:p>
    <w:p w14:paraId="40D09A61" w14:textId="77777777" w:rsidR="00B70B60" w:rsidRDefault="00000000">
      <w:pPr>
        <w:pStyle w:val="ListParagraph"/>
        <w:numPr>
          <w:ilvl w:val="0"/>
          <w:numId w:val="2"/>
        </w:numPr>
        <w:tabs>
          <w:tab w:val="left" w:pos="1139"/>
          <w:tab w:val="left" w:pos="1140"/>
        </w:tabs>
        <w:ind w:hanging="493"/>
        <w:rPr>
          <w:sz w:val="20"/>
        </w:rPr>
      </w:pPr>
      <w:r>
        <w:rPr>
          <w:sz w:val="20"/>
        </w:rPr>
        <w:t>Exposure</w:t>
      </w:r>
      <w:r>
        <w:rPr>
          <w:spacing w:val="-2"/>
          <w:sz w:val="20"/>
        </w:rPr>
        <w:t xml:space="preserve"> </w:t>
      </w:r>
      <w:r>
        <w:rPr>
          <w:sz w:val="20"/>
        </w:rPr>
        <w:t>to</w:t>
      </w:r>
      <w:r>
        <w:rPr>
          <w:spacing w:val="-2"/>
          <w:sz w:val="20"/>
        </w:rPr>
        <w:t xml:space="preserve"> </w:t>
      </w:r>
      <w:r>
        <w:rPr>
          <w:sz w:val="20"/>
        </w:rPr>
        <w:t>gases</w:t>
      </w:r>
      <w:r>
        <w:rPr>
          <w:spacing w:val="-1"/>
          <w:sz w:val="20"/>
        </w:rPr>
        <w:t xml:space="preserve"> </w:t>
      </w:r>
      <w:r>
        <w:rPr>
          <w:sz w:val="20"/>
        </w:rPr>
        <w:t>and</w:t>
      </w:r>
      <w:r>
        <w:rPr>
          <w:spacing w:val="-2"/>
          <w:sz w:val="20"/>
        </w:rPr>
        <w:t xml:space="preserve"> </w:t>
      </w:r>
      <w:r>
        <w:rPr>
          <w:sz w:val="20"/>
        </w:rPr>
        <w:t>fumes</w:t>
      </w:r>
      <w:r>
        <w:rPr>
          <w:spacing w:val="-2"/>
          <w:sz w:val="20"/>
        </w:rPr>
        <w:t xml:space="preserve"> </w:t>
      </w:r>
      <w:r>
        <w:rPr>
          <w:sz w:val="20"/>
        </w:rPr>
        <w:t>generated</w:t>
      </w:r>
      <w:r>
        <w:rPr>
          <w:spacing w:val="-1"/>
          <w:sz w:val="20"/>
        </w:rPr>
        <w:t xml:space="preserve"> </w:t>
      </w:r>
      <w:r>
        <w:rPr>
          <w:sz w:val="20"/>
        </w:rPr>
        <w:t>by</w:t>
      </w:r>
      <w:r>
        <w:rPr>
          <w:spacing w:val="-2"/>
          <w:sz w:val="20"/>
        </w:rPr>
        <w:t xml:space="preserve"> </w:t>
      </w:r>
      <w:r>
        <w:rPr>
          <w:sz w:val="20"/>
        </w:rPr>
        <w:t>the</w:t>
      </w:r>
      <w:r>
        <w:rPr>
          <w:spacing w:val="-1"/>
          <w:sz w:val="20"/>
        </w:rPr>
        <w:t xml:space="preserve"> </w:t>
      </w:r>
      <w:r>
        <w:rPr>
          <w:spacing w:val="-2"/>
          <w:sz w:val="20"/>
        </w:rPr>
        <w:t>process</w:t>
      </w:r>
    </w:p>
    <w:p w14:paraId="1DBF5874" w14:textId="77777777" w:rsidR="00B70B60" w:rsidRDefault="00B70B60">
      <w:pPr>
        <w:pStyle w:val="BodyText"/>
        <w:spacing w:before="3"/>
        <w:ind w:left="0"/>
        <w:rPr>
          <w:sz w:val="19"/>
        </w:rPr>
      </w:pPr>
    </w:p>
    <w:p w14:paraId="50B10C1E" w14:textId="77777777" w:rsidR="00B70B60" w:rsidRDefault="00000000">
      <w:pPr>
        <w:pStyle w:val="ListParagraph"/>
        <w:numPr>
          <w:ilvl w:val="0"/>
          <w:numId w:val="2"/>
        </w:numPr>
        <w:tabs>
          <w:tab w:val="left" w:pos="1139"/>
          <w:tab w:val="left" w:pos="1140"/>
        </w:tabs>
        <w:spacing w:before="1"/>
        <w:ind w:hanging="493"/>
        <w:rPr>
          <w:sz w:val="20"/>
        </w:rPr>
      </w:pPr>
      <w:r>
        <w:rPr>
          <w:spacing w:val="-2"/>
          <w:sz w:val="20"/>
        </w:rPr>
        <w:t>Radiation</w:t>
      </w:r>
    </w:p>
    <w:p w14:paraId="332ABAA8" w14:textId="77777777" w:rsidR="00B70B60" w:rsidRDefault="00B70B60">
      <w:pPr>
        <w:pStyle w:val="BodyText"/>
        <w:spacing w:before="3"/>
        <w:ind w:left="0"/>
        <w:rPr>
          <w:sz w:val="19"/>
        </w:rPr>
      </w:pPr>
    </w:p>
    <w:p w14:paraId="09479E1E" w14:textId="77777777" w:rsidR="00B70B60" w:rsidRDefault="00000000">
      <w:pPr>
        <w:pStyle w:val="ListParagraph"/>
        <w:numPr>
          <w:ilvl w:val="0"/>
          <w:numId w:val="2"/>
        </w:numPr>
        <w:tabs>
          <w:tab w:val="left" w:pos="1139"/>
          <w:tab w:val="left" w:pos="1140"/>
        </w:tabs>
        <w:ind w:hanging="493"/>
        <w:rPr>
          <w:sz w:val="20"/>
        </w:rPr>
      </w:pPr>
      <w:r>
        <w:rPr>
          <w:sz w:val="20"/>
        </w:rPr>
        <w:t>Fire</w:t>
      </w:r>
      <w:r>
        <w:rPr>
          <w:spacing w:val="-3"/>
          <w:sz w:val="20"/>
        </w:rPr>
        <w:t xml:space="preserve"> </w:t>
      </w:r>
      <w:r>
        <w:rPr>
          <w:sz w:val="20"/>
        </w:rPr>
        <w:t>and</w:t>
      </w:r>
      <w:r>
        <w:rPr>
          <w:spacing w:val="-2"/>
          <w:sz w:val="20"/>
        </w:rPr>
        <w:t xml:space="preserve"> explosion</w:t>
      </w:r>
    </w:p>
    <w:p w14:paraId="1B89ABA2" w14:textId="77777777" w:rsidR="00B70B60" w:rsidRDefault="00B70B60">
      <w:pPr>
        <w:pStyle w:val="BodyText"/>
        <w:spacing w:before="4"/>
        <w:ind w:left="0"/>
        <w:rPr>
          <w:sz w:val="19"/>
        </w:rPr>
      </w:pPr>
    </w:p>
    <w:p w14:paraId="0B8A2B50" w14:textId="77777777" w:rsidR="00B70B60" w:rsidRDefault="00000000">
      <w:pPr>
        <w:pStyle w:val="ListParagraph"/>
        <w:numPr>
          <w:ilvl w:val="0"/>
          <w:numId w:val="2"/>
        </w:numPr>
        <w:tabs>
          <w:tab w:val="left" w:pos="1139"/>
          <w:tab w:val="left" w:pos="1140"/>
        </w:tabs>
        <w:ind w:hanging="493"/>
        <w:rPr>
          <w:sz w:val="20"/>
        </w:rPr>
      </w:pPr>
      <w:r>
        <w:rPr>
          <w:sz w:val="20"/>
        </w:rPr>
        <w:t>Falling</w:t>
      </w:r>
      <w:r>
        <w:rPr>
          <w:spacing w:val="-6"/>
          <w:sz w:val="20"/>
        </w:rPr>
        <w:t xml:space="preserve"> </w:t>
      </w:r>
      <w:r>
        <w:rPr>
          <w:spacing w:val="-2"/>
          <w:sz w:val="20"/>
        </w:rPr>
        <w:t>equipment.</w:t>
      </w:r>
    </w:p>
    <w:p w14:paraId="4EAC5E26" w14:textId="77777777" w:rsidR="00B70B60" w:rsidRDefault="00B70B60">
      <w:pPr>
        <w:pStyle w:val="BodyText"/>
        <w:ind w:left="0"/>
        <w:rPr>
          <w:sz w:val="24"/>
        </w:rPr>
      </w:pPr>
    </w:p>
    <w:p w14:paraId="45A4B996"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5B708AE7" w14:textId="77777777" w:rsidR="00B70B60" w:rsidRDefault="00B70B60">
      <w:pPr>
        <w:pStyle w:val="BodyText"/>
        <w:ind w:left="0"/>
        <w:rPr>
          <w:sz w:val="18"/>
        </w:rPr>
      </w:pPr>
    </w:p>
    <w:p w14:paraId="078DB0D7" w14:textId="77777777" w:rsidR="00B70B60" w:rsidRDefault="00000000">
      <w:pPr>
        <w:pStyle w:val="BodyText"/>
        <w:ind w:left="120"/>
      </w:pPr>
      <w:r>
        <w:t>As</w:t>
      </w:r>
      <w:r>
        <w:rPr>
          <w:spacing w:val="-3"/>
        </w:rPr>
        <w:t xml:space="preserve"> </w:t>
      </w:r>
      <w:r>
        <w:t>our</w:t>
      </w:r>
      <w:r>
        <w:rPr>
          <w:spacing w:val="-3"/>
        </w:rPr>
        <w:t xml:space="preserve"> </w:t>
      </w:r>
      <w:r>
        <w:t>business</w:t>
      </w:r>
      <w:r>
        <w:rPr>
          <w:spacing w:val="-3"/>
        </w:rPr>
        <w:t xml:space="preserve"> </w:t>
      </w:r>
      <w:r>
        <w:t>activity</w:t>
      </w:r>
      <w:r>
        <w:rPr>
          <w:spacing w:val="-3"/>
        </w:rPr>
        <w:t xml:space="preserve"> </w:t>
      </w:r>
      <w:r>
        <w:t>involves</w:t>
      </w:r>
      <w:r>
        <w:rPr>
          <w:spacing w:val="-3"/>
        </w:rPr>
        <w:t xml:space="preserve"> </w:t>
      </w:r>
      <w:r>
        <w:t>hot</w:t>
      </w:r>
      <w:r>
        <w:rPr>
          <w:spacing w:val="-3"/>
        </w:rPr>
        <w:t xml:space="preserve"> </w:t>
      </w:r>
      <w:r>
        <w:t>work,</w:t>
      </w:r>
      <w:r>
        <w:rPr>
          <w:spacing w:val="-3"/>
        </w:rPr>
        <w:t xml:space="preserve"> </w:t>
      </w:r>
      <w:r>
        <w:t>we</w:t>
      </w:r>
      <w:r>
        <w:rPr>
          <w:spacing w:val="-3"/>
        </w:rPr>
        <w:t xml:space="preserve"> </w:t>
      </w:r>
      <w:r>
        <w:rPr>
          <w:spacing w:val="-2"/>
        </w:rPr>
        <w:t>will:</w:t>
      </w:r>
    </w:p>
    <w:p w14:paraId="61C5D150" w14:textId="77777777" w:rsidR="00B70B60" w:rsidRDefault="00B70B60">
      <w:pPr>
        <w:pStyle w:val="BodyText"/>
        <w:spacing w:before="1"/>
        <w:ind w:left="0"/>
        <w:rPr>
          <w:sz w:val="18"/>
        </w:rPr>
      </w:pPr>
    </w:p>
    <w:p w14:paraId="7CFBE684" w14:textId="77777777" w:rsidR="00B70B60" w:rsidRDefault="00000000">
      <w:pPr>
        <w:pStyle w:val="ListParagraph"/>
        <w:numPr>
          <w:ilvl w:val="0"/>
          <w:numId w:val="2"/>
        </w:numPr>
        <w:tabs>
          <w:tab w:val="left" w:pos="1139"/>
          <w:tab w:val="left" w:pos="1140"/>
        </w:tabs>
        <w:spacing w:line="273" w:lineRule="auto"/>
        <w:ind w:right="346"/>
        <w:rPr>
          <w:sz w:val="20"/>
        </w:rPr>
      </w:pPr>
      <w:r>
        <w:rPr>
          <w:sz w:val="20"/>
        </w:rPr>
        <w:t>Develop</w:t>
      </w:r>
      <w:r>
        <w:rPr>
          <w:spacing w:val="-4"/>
          <w:sz w:val="20"/>
        </w:rPr>
        <w:t xml:space="preserve"> </w:t>
      </w:r>
      <w:r>
        <w:rPr>
          <w:sz w:val="20"/>
        </w:rPr>
        <w:t>and</w:t>
      </w:r>
      <w:r>
        <w:rPr>
          <w:spacing w:val="-4"/>
          <w:sz w:val="20"/>
        </w:rPr>
        <w:t xml:space="preserve"> </w:t>
      </w:r>
      <w:r>
        <w:rPr>
          <w:sz w:val="20"/>
        </w:rPr>
        <w:t>share</w:t>
      </w:r>
      <w:r>
        <w:rPr>
          <w:spacing w:val="-4"/>
          <w:sz w:val="20"/>
        </w:rPr>
        <w:t xml:space="preserve"> </w:t>
      </w:r>
      <w:r>
        <w:rPr>
          <w:sz w:val="20"/>
        </w:rPr>
        <w:t>with</w:t>
      </w:r>
      <w:r>
        <w:rPr>
          <w:spacing w:val="-4"/>
          <w:sz w:val="20"/>
        </w:rPr>
        <w:t xml:space="preserve"> </w:t>
      </w:r>
      <w:r>
        <w:rPr>
          <w:sz w:val="20"/>
        </w:rPr>
        <w:t>your</w:t>
      </w:r>
      <w:r>
        <w:rPr>
          <w:spacing w:val="-4"/>
          <w:sz w:val="20"/>
        </w:rPr>
        <w:t xml:space="preserve"> </w:t>
      </w:r>
      <w:r>
        <w:rPr>
          <w:sz w:val="20"/>
        </w:rPr>
        <w:t>employees,</w:t>
      </w:r>
      <w:r>
        <w:rPr>
          <w:spacing w:val="-3"/>
          <w:sz w:val="20"/>
        </w:rPr>
        <w:t xml:space="preserve"> </w:t>
      </w:r>
      <w:r>
        <w:rPr>
          <w:sz w:val="20"/>
        </w:rPr>
        <w:t>the</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for hot work</w:t>
      </w:r>
    </w:p>
    <w:p w14:paraId="66C74AD7" w14:textId="77777777" w:rsidR="00B70B60" w:rsidRDefault="00000000">
      <w:pPr>
        <w:pStyle w:val="ListParagraph"/>
        <w:numPr>
          <w:ilvl w:val="0"/>
          <w:numId w:val="2"/>
        </w:numPr>
        <w:tabs>
          <w:tab w:val="left" w:pos="1139"/>
          <w:tab w:val="left" w:pos="1140"/>
        </w:tabs>
        <w:spacing w:before="202" w:line="273" w:lineRule="auto"/>
        <w:ind w:right="102"/>
        <w:rPr>
          <w:sz w:val="20"/>
        </w:rPr>
      </w:pPr>
      <w:r>
        <w:rPr>
          <w:sz w:val="20"/>
        </w:rPr>
        <w:t>Ensure</w:t>
      </w:r>
      <w:r>
        <w:rPr>
          <w:spacing w:val="-3"/>
          <w:sz w:val="20"/>
        </w:rPr>
        <w:t xml:space="preserve"> </w:t>
      </w:r>
      <w:r>
        <w:rPr>
          <w:sz w:val="20"/>
        </w:rPr>
        <w:t>employees</w:t>
      </w:r>
      <w:r>
        <w:rPr>
          <w:spacing w:val="-2"/>
          <w:sz w:val="20"/>
        </w:rPr>
        <w:t xml:space="preserve"> </w:t>
      </w:r>
      <w:r>
        <w:rPr>
          <w:sz w:val="20"/>
        </w:rPr>
        <w:t>follow</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procedure</w:t>
      </w:r>
      <w:r>
        <w:rPr>
          <w:spacing w:val="-3"/>
          <w:sz w:val="20"/>
        </w:rPr>
        <w:t xml:space="preserve"> </w:t>
      </w:r>
      <w:r>
        <w:rPr>
          <w:sz w:val="20"/>
        </w:rPr>
        <w:t>that</w:t>
      </w:r>
      <w:r>
        <w:rPr>
          <w:spacing w:val="-3"/>
          <w:sz w:val="20"/>
        </w:rPr>
        <w:t xml:space="preserve"> </w:t>
      </w:r>
      <w:r>
        <w:rPr>
          <w:sz w:val="20"/>
        </w:rPr>
        <w:t>involves open flames or produces heat and/or sparks</w:t>
      </w:r>
    </w:p>
    <w:p w14:paraId="068F01BC" w14:textId="77777777" w:rsidR="00B70B60" w:rsidRDefault="00000000">
      <w:pPr>
        <w:pStyle w:val="ListParagraph"/>
        <w:numPr>
          <w:ilvl w:val="0"/>
          <w:numId w:val="2"/>
        </w:numPr>
        <w:tabs>
          <w:tab w:val="left" w:pos="1139"/>
          <w:tab w:val="left" w:pos="1140"/>
        </w:tabs>
        <w:spacing w:before="203"/>
        <w:ind w:hanging="493"/>
        <w:rPr>
          <w:sz w:val="20"/>
        </w:rPr>
      </w:pPr>
      <w:r>
        <w:rPr>
          <w:sz w:val="20"/>
        </w:rPr>
        <w:t>Provide</w:t>
      </w:r>
      <w:r>
        <w:rPr>
          <w:spacing w:val="-8"/>
          <w:sz w:val="20"/>
        </w:rPr>
        <w:t xml:space="preserve"> </w:t>
      </w:r>
      <w:r>
        <w:rPr>
          <w:sz w:val="20"/>
        </w:rPr>
        <w:t>appropriate</w:t>
      </w:r>
      <w:r>
        <w:rPr>
          <w:spacing w:val="-6"/>
          <w:sz w:val="20"/>
        </w:rPr>
        <w:t xml:space="preserve"> </w:t>
      </w:r>
      <w:r>
        <w:rPr>
          <w:sz w:val="20"/>
        </w:rPr>
        <w:t>fire-fighting</w:t>
      </w:r>
      <w:r>
        <w:rPr>
          <w:spacing w:val="-6"/>
          <w:sz w:val="20"/>
        </w:rPr>
        <w:t xml:space="preserve"> </w:t>
      </w:r>
      <w:r>
        <w:rPr>
          <w:spacing w:val="-2"/>
          <w:sz w:val="20"/>
        </w:rPr>
        <w:t>equipment</w:t>
      </w:r>
    </w:p>
    <w:p w14:paraId="374244CA" w14:textId="77777777" w:rsidR="00B70B60" w:rsidRDefault="00B70B60">
      <w:pPr>
        <w:pStyle w:val="BodyText"/>
        <w:spacing w:before="3"/>
        <w:ind w:left="0"/>
        <w:rPr>
          <w:sz w:val="19"/>
        </w:rPr>
      </w:pPr>
    </w:p>
    <w:p w14:paraId="0455DBC5" w14:textId="77777777" w:rsidR="00B70B60" w:rsidRDefault="00000000">
      <w:pPr>
        <w:pStyle w:val="ListParagraph"/>
        <w:numPr>
          <w:ilvl w:val="0"/>
          <w:numId w:val="2"/>
        </w:numPr>
        <w:tabs>
          <w:tab w:val="left" w:pos="1139"/>
          <w:tab w:val="left" w:pos="1140"/>
        </w:tabs>
        <w:spacing w:before="1" w:line="273" w:lineRule="auto"/>
        <w:ind w:right="113"/>
        <w:rPr>
          <w:sz w:val="20"/>
        </w:rPr>
      </w:pPr>
      <w:proofErr w:type="spellStart"/>
      <w:r>
        <w:rPr>
          <w:sz w:val="20"/>
        </w:rPr>
        <w:t>Organise</w:t>
      </w:r>
      <w:proofErr w:type="spellEnd"/>
      <w:r>
        <w:rPr>
          <w:sz w:val="20"/>
        </w:rPr>
        <w:t>,</w:t>
      </w:r>
      <w:r>
        <w:rPr>
          <w:spacing w:val="-4"/>
          <w:sz w:val="20"/>
        </w:rPr>
        <w:t xml:space="preserve"> </w:t>
      </w:r>
      <w:r>
        <w:rPr>
          <w:sz w:val="20"/>
        </w:rPr>
        <w:t>record</w:t>
      </w:r>
      <w:r>
        <w:rPr>
          <w:spacing w:val="-4"/>
          <w:sz w:val="20"/>
        </w:rPr>
        <w:t xml:space="preserve"> </w:t>
      </w:r>
      <w:r>
        <w:rPr>
          <w:sz w:val="20"/>
        </w:rPr>
        <w:t>and</w:t>
      </w:r>
      <w:r>
        <w:rPr>
          <w:spacing w:val="-4"/>
          <w:sz w:val="20"/>
        </w:rPr>
        <w:t xml:space="preserve"> </w:t>
      </w:r>
      <w:r>
        <w:rPr>
          <w:sz w:val="20"/>
        </w:rPr>
        <w:t>communicate</w:t>
      </w:r>
      <w:r>
        <w:rPr>
          <w:spacing w:val="-2"/>
          <w:sz w:val="20"/>
        </w:rPr>
        <w:t xml:space="preserve"> </w:t>
      </w:r>
      <w:r>
        <w:rPr>
          <w:sz w:val="20"/>
        </w:rPr>
        <w:t>emergency</w:t>
      </w:r>
      <w:r>
        <w:rPr>
          <w:spacing w:val="-3"/>
          <w:sz w:val="20"/>
        </w:rPr>
        <w:t xml:space="preserve"> </w:t>
      </w:r>
      <w:r>
        <w:rPr>
          <w:sz w:val="20"/>
        </w:rPr>
        <w:t>actions</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taken</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event of any unintended fire or other emergency</w:t>
      </w:r>
    </w:p>
    <w:p w14:paraId="6CDCB4A2" w14:textId="77777777" w:rsidR="00B70B60" w:rsidRDefault="00000000">
      <w:pPr>
        <w:pStyle w:val="ListParagraph"/>
        <w:numPr>
          <w:ilvl w:val="0"/>
          <w:numId w:val="2"/>
        </w:numPr>
        <w:tabs>
          <w:tab w:val="left" w:pos="1139"/>
          <w:tab w:val="left" w:pos="1140"/>
        </w:tabs>
        <w:spacing w:before="202" w:line="273" w:lineRule="auto"/>
        <w:ind w:right="553"/>
        <w:rPr>
          <w:sz w:val="20"/>
        </w:rPr>
      </w:pPr>
      <w:r>
        <w:rPr>
          <w:sz w:val="20"/>
        </w:rPr>
        <w:t>Carry</w:t>
      </w:r>
      <w:r>
        <w:rPr>
          <w:spacing w:val="-4"/>
          <w:sz w:val="20"/>
        </w:rPr>
        <w:t xml:space="preserve"> </w:t>
      </w:r>
      <w:r>
        <w:rPr>
          <w:sz w:val="20"/>
        </w:rPr>
        <w:t>out</w:t>
      </w:r>
      <w:r>
        <w:rPr>
          <w:spacing w:val="-4"/>
          <w:sz w:val="20"/>
        </w:rPr>
        <w:t xml:space="preserve"> </w:t>
      </w:r>
      <w:r>
        <w:rPr>
          <w:sz w:val="20"/>
        </w:rPr>
        <w:t>COSHH</w:t>
      </w:r>
      <w:r>
        <w:rPr>
          <w:spacing w:val="-4"/>
          <w:sz w:val="20"/>
        </w:rPr>
        <w:t xml:space="preserve"> </w:t>
      </w:r>
      <w:r>
        <w:rPr>
          <w:sz w:val="20"/>
        </w:rPr>
        <w:t>assessments</w:t>
      </w:r>
      <w:r>
        <w:rPr>
          <w:spacing w:val="-3"/>
          <w:sz w:val="20"/>
        </w:rPr>
        <w:t xml:space="preserve"> </w:t>
      </w:r>
      <w:r>
        <w:rPr>
          <w:sz w:val="20"/>
        </w:rPr>
        <w:t>for</w:t>
      </w:r>
      <w:r>
        <w:rPr>
          <w:spacing w:val="-4"/>
          <w:sz w:val="20"/>
        </w:rPr>
        <w:t xml:space="preserve"> </w:t>
      </w:r>
      <w:r>
        <w:rPr>
          <w:sz w:val="20"/>
        </w:rPr>
        <w:t>substances</w:t>
      </w:r>
      <w:r>
        <w:rPr>
          <w:spacing w:val="-3"/>
          <w:sz w:val="20"/>
        </w:rPr>
        <w:t xml:space="preserve"> </w:t>
      </w:r>
      <w:r>
        <w:rPr>
          <w:sz w:val="20"/>
        </w:rPr>
        <w:t>generated</w:t>
      </w:r>
      <w:r>
        <w:rPr>
          <w:spacing w:val="-4"/>
          <w:sz w:val="20"/>
        </w:rPr>
        <w:t xml:space="preserve"> </w:t>
      </w:r>
      <w:r>
        <w:rPr>
          <w:sz w:val="20"/>
        </w:rPr>
        <w:t>by</w:t>
      </w:r>
      <w:r>
        <w:rPr>
          <w:spacing w:val="-4"/>
          <w:sz w:val="20"/>
        </w:rPr>
        <w:t xml:space="preserve"> </w:t>
      </w:r>
      <w:r>
        <w:rPr>
          <w:sz w:val="20"/>
        </w:rPr>
        <w:t>hot</w:t>
      </w:r>
      <w:r>
        <w:rPr>
          <w:spacing w:val="-4"/>
          <w:sz w:val="20"/>
        </w:rPr>
        <w:t xml:space="preserve"> </w:t>
      </w:r>
      <w:r>
        <w:rPr>
          <w:sz w:val="20"/>
        </w:rPr>
        <w:t>works</w:t>
      </w:r>
      <w:r>
        <w:rPr>
          <w:spacing w:val="-4"/>
          <w:sz w:val="20"/>
        </w:rPr>
        <w:t xml:space="preserve"> </w:t>
      </w:r>
      <w:r>
        <w:rPr>
          <w:sz w:val="20"/>
        </w:rPr>
        <w:t xml:space="preserve">e.g. </w:t>
      </w:r>
      <w:r>
        <w:rPr>
          <w:spacing w:val="-2"/>
          <w:sz w:val="20"/>
        </w:rPr>
        <w:t>fumes.</w:t>
      </w:r>
    </w:p>
    <w:p w14:paraId="6A0AA129" w14:textId="77777777" w:rsidR="00B70B60" w:rsidRDefault="00000000">
      <w:pPr>
        <w:pStyle w:val="ListParagraph"/>
        <w:numPr>
          <w:ilvl w:val="0"/>
          <w:numId w:val="2"/>
        </w:numPr>
        <w:tabs>
          <w:tab w:val="left" w:pos="1139"/>
          <w:tab w:val="left" w:pos="1140"/>
        </w:tabs>
        <w:spacing w:before="203" w:line="273" w:lineRule="auto"/>
        <w:ind w:right="167"/>
        <w:rPr>
          <w:sz w:val="20"/>
        </w:rPr>
      </w:pPr>
      <w:r>
        <w:rPr>
          <w:sz w:val="20"/>
        </w:rPr>
        <w:t>Ensure adequate controls are in place taking into account the material being worked,</w:t>
      </w:r>
      <w:r>
        <w:rPr>
          <w:spacing w:val="-5"/>
          <w:sz w:val="20"/>
        </w:rPr>
        <w:t xml:space="preserve"> </w:t>
      </w:r>
      <w:r>
        <w:rPr>
          <w:sz w:val="20"/>
        </w:rPr>
        <w:t>the</w:t>
      </w:r>
      <w:r>
        <w:rPr>
          <w:spacing w:val="-5"/>
          <w:sz w:val="20"/>
        </w:rPr>
        <w:t xml:space="preserve"> </w:t>
      </w:r>
      <w:r>
        <w:rPr>
          <w:sz w:val="20"/>
        </w:rPr>
        <w:t>environment,</w:t>
      </w:r>
      <w:r>
        <w:rPr>
          <w:spacing w:val="-4"/>
          <w:sz w:val="20"/>
        </w:rPr>
        <w:t xml:space="preserve"> </w:t>
      </w:r>
      <w:r>
        <w:rPr>
          <w:sz w:val="20"/>
        </w:rPr>
        <w:t>the</w:t>
      </w:r>
      <w:r>
        <w:rPr>
          <w:spacing w:val="-5"/>
          <w:sz w:val="20"/>
        </w:rPr>
        <w:t xml:space="preserve"> </w:t>
      </w:r>
      <w:r>
        <w:rPr>
          <w:sz w:val="20"/>
        </w:rPr>
        <w:t>need</w:t>
      </w:r>
      <w:r>
        <w:rPr>
          <w:spacing w:val="-5"/>
          <w:sz w:val="20"/>
        </w:rPr>
        <w:t xml:space="preserve"> </w:t>
      </w:r>
      <w:r>
        <w:rPr>
          <w:sz w:val="20"/>
        </w:rPr>
        <w:t>for</w:t>
      </w:r>
      <w:r>
        <w:rPr>
          <w:spacing w:val="-5"/>
          <w:sz w:val="20"/>
        </w:rPr>
        <w:t xml:space="preserve"> </w:t>
      </w:r>
      <w:r>
        <w:rPr>
          <w:sz w:val="20"/>
        </w:rPr>
        <w:t>respiratory</w:t>
      </w:r>
      <w:r>
        <w:rPr>
          <w:spacing w:val="-4"/>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(RPE)</w:t>
      </w:r>
    </w:p>
    <w:p w14:paraId="34D59AE8"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1A4772C" w14:textId="77777777" w:rsidR="00B70B60" w:rsidRDefault="00000000">
      <w:pPr>
        <w:pStyle w:val="BodyText"/>
        <w:spacing w:before="82" w:line="276" w:lineRule="auto"/>
        <w:ind w:left="1139" w:right="97"/>
      </w:pPr>
      <w:r>
        <w:t>and</w:t>
      </w:r>
      <w:r>
        <w:rPr>
          <w:spacing w:val="-5"/>
        </w:rPr>
        <w:t xml:space="preserve"> </w:t>
      </w:r>
      <w:r>
        <w:t>personal</w:t>
      </w:r>
      <w:r>
        <w:rPr>
          <w:spacing w:val="-5"/>
        </w:rPr>
        <w:t xml:space="preserve"> </w:t>
      </w:r>
      <w:r>
        <w:t>protective</w:t>
      </w:r>
      <w:r>
        <w:rPr>
          <w:spacing w:val="-5"/>
        </w:rPr>
        <w:t xml:space="preserve"> </w:t>
      </w:r>
      <w:r>
        <w:t>equipment</w:t>
      </w:r>
      <w:r>
        <w:rPr>
          <w:spacing w:val="-4"/>
        </w:rPr>
        <w:t xml:space="preserve"> </w:t>
      </w:r>
      <w:r>
        <w:t>(PPE),</w:t>
      </w:r>
      <w:r>
        <w:rPr>
          <w:spacing w:val="-5"/>
        </w:rPr>
        <w:t xml:space="preserve"> </w:t>
      </w:r>
      <w:r>
        <w:t>ventilation,</w:t>
      </w:r>
      <w:r>
        <w:rPr>
          <w:spacing w:val="-4"/>
        </w:rPr>
        <w:t xml:space="preserve"> </w:t>
      </w:r>
      <w:r>
        <w:t>health</w:t>
      </w:r>
      <w:r>
        <w:rPr>
          <w:spacing w:val="-5"/>
        </w:rPr>
        <w:t xml:space="preserve"> </w:t>
      </w:r>
      <w:r>
        <w:t>surveillance</w:t>
      </w:r>
      <w:r>
        <w:rPr>
          <w:spacing w:val="-3"/>
        </w:rPr>
        <w:t xml:space="preserve"> </w:t>
      </w:r>
      <w:r>
        <w:t>and the protection of others</w:t>
      </w:r>
    </w:p>
    <w:p w14:paraId="1D7C9200" w14:textId="77777777" w:rsidR="00B70B60" w:rsidRDefault="00000000">
      <w:pPr>
        <w:pStyle w:val="ListParagraph"/>
        <w:numPr>
          <w:ilvl w:val="0"/>
          <w:numId w:val="2"/>
        </w:numPr>
        <w:tabs>
          <w:tab w:val="left" w:pos="1139"/>
          <w:tab w:val="left" w:pos="1140"/>
        </w:tabs>
        <w:spacing w:before="200"/>
        <w:ind w:hanging="493"/>
        <w:rPr>
          <w:sz w:val="20"/>
        </w:rPr>
      </w:pPr>
      <w:r>
        <w:rPr>
          <w:sz w:val="20"/>
        </w:rPr>
        <w:t>For</w:t>
      </w:r>
      <w:r>
        <w:rPr>
          <w:spacing w:val="-6"/>
          <w:sz w:val="20"/>
        </w:rPr>
        <w:t xml:space="preserve"> </w:t>
      </w:r>
      <w:r>
        <w:rPr>
          <w:sz w:val="20"/>
        </w:rPr>
        <w:t>high-risk</w:t>
      </w:r>
      <w:r>
        <w:rPr>
          <w:spacing w:val="-3"/>
          <w:sz w:val="20"/>
        </w:rPr>
        <w:t xml:space="preserve"> </w:t>
      </w:r>
      <w:r>
        <w:rPr>
          <w:sz w:val="20"/>
        </w:rPr>
        <w:t>activities,</w:t>
      </w:r>
      <w:r>
        <w:rPr>
          <w:spacing w:val="-3"/>
          <w:sz w:val="20"/>
        </w:rPr>
        <w:t xml:space="preserve"> </w:t>
      </w:r>
      <w:r>
        <w:rPr>
          <w:sz w:val="20"/>
        </w:rPr>
        <w:t>control</w:t>
      </w:r>
      <w:r>
        <w:rPr>
          <w:spacing w:val="-2"/>
          <w:sz w:val="20"/>
        </w:rPr>
        <w:t xml:space="preserve"> </w:t>
      </w:r>
      <w:r>
        <w:rPr>
          <w:sz w:val="20"/>
        </w:rPr>
        <w:t>hot</w:t>
      </w:r>
      <w:r>
        <w:rPr>
          <w:spacing w:val="-4"/>
          <w:sz w:val="20"/>
        </w:rPr>
        <w:t xml:space="preserve"> </w:t>
      </w:r>
      <w:r>
        <w:rPr>
          <w:sz w:val="20"/>
        </w:rPr>
        <w:t>work</w:t>
      </w:r>
      <w:r>
        <w:rPr>
          <w:spacing w:val="-4"/>
          <w:sz w:val="20"/>
        </w:rPr>
        <w:t xml:space="preserve"> </w:t>
      </w:r>
      <w:r>
        <w:rPr>
          <w:sz w:val="20"/>
        </w:rPr>
        <w:t>activity</w:t>
      </w:r>
      <w:r>
        <w:rPr>
          <w:spacing w:val="-3"/>
          <w:sz w:val="20"/>
        </w:rPr>
        <w:t xml:space="preserve"> </w:t>
      </w:r>
      <w:r>
        <w:rPr>
          <w:sz w:val="20"/>
        </w:rPr>
        <w:t>with</w:t>
      </w:r>
      <w:r>
        <w:rPr>
          <w:spacing w:val="-4"/>
          <w:sz w:val="20"/>
        </w:rPr>
        <w:t xml:space="preserve"> </w:t>
      </w:r>
      <w:r>
        <w:rPr>
          <w:sz w:val="20"/>
        </w:rPr>
        <w:t>a</w:t>
      </w:r>
      <w:r>
        <w:rPr>
          <w:spacing w:val="-4"/>
          <w:sz w:val="20"/>
        </w:rPr>
        <w:t xml:space="preserve"> </w:t>
      </w:r>
      <w:r>
        <w:rPr>
          <w:sz w:val="20"/>
        </w:rPr>
        <w:t>permit</w:t>
      </w:r>
      <w:r>
        <w:rPr>
          <w:spacing w:val="-3"/>
          <w:sz w:val="20"/>
        </w:rPr>
        <w:t xml:space="preserve"> </w:t>
      </w:r>
      <w:r>
        <w:rPr>
          <w:sz w:val="20"/>
        </w:rPr>
        <w:t>to</w:t>
      </w:r>
      <w:r>
        <w:rPr>
          <w:spacing w:val="-4"/>
          <w:sz w:val="20"/>
        </w:rPr>
        <w:t xml:space="preserve"> </w:t>
      </w:r>
      <w:r>
        <w:rPr>
          <w:sz w:val="20"/>
        </w:rPr>
        <w:t>work</w:t>
      </w:r>
      <w:r>
        <w:rPr>
          <w:spacing w:val="-3"/>
          <w:sz w:val="20"/>
        </w:rPr>
        <w:t xml:space="preserve"> </w:t>
      </w:r>
      <w:r>
        <w:rPr>
          <w:spacing w:val="-2"/>
          <w:sz w:val="20"/>
        </w:rPr>
        <w:t>system</w:t>
      </w:r>
    </w:p>
    <w:p w14:paraId="4EF9DAA0" w14:textId="77777777" w:rsidR="00B70B60" w:rsidRDefault="00B70B60">
      <w:pPr>
        <w:pStyle w:val="BodyText"/>
        <w:spacing w:before="3"/>
        <w:ind w:left="0"/>
        <w:rPr>
          <w:sz w:val="19"/>
        </w:rPr>
      </w:pPr>
    </w:p>
    <w:p w14:paraId="6244FC2F" w14:textId="77777777" w:rsidR="00B70B60" w:rsidRDefault="00000000">
      <w:pPr>
        <w:pStyle w:val="ListParagraph"/>
        <w:numPr>
          <w:ilvl w:val="0"/>
          <w:numId w:val="2"/>
        </w:numPr>
        <w:tabs>
          <w:tab w:val="left" w:pos="1139"/>
          <w:tab w:val="left" w:pos="1140"/>
        </w:tabs>
        <w:ind w:hanging="493"/>
        <w:rPr>
          <w:sz w:val="20"/>
        </w:rPr>
      </w:pPr>
      <w:r>
        <w:rPr>
          <w:sz w:val="20"/>
        </w:rPr>
        <w:t>Provide</w:t>
      </w:r>
      <w:r>
        <w:rPr>
          <w:spacing w:val="-4"/>
          <w:sz w:val="20"/>
        </w:rPr>
        <w:t xml:space="preserve"> </w:t>
      </w:r>
      <w:r>
        <w:rPr>
          <w:sz w:val="20"/>
        </w:rPr>
        <w:t>suitable</w:t>
      </w:r>
      <w:r>
        <w:rPr>
          <w:spacing w:val="-2"/>
          <w:sz w:val="20"/>
        </w:rPr>
        <w:t xml:space="preserve"> </w:t>
      </w:r>
      <w:r>
        <w:rPr>
          <w:sz w:val="20"/>
        </w:rPr>
        <w:t>first</w:t>
      </w:r>
      <w:r>
        <w:rPr>
          <w:spacing w:val="-3"/>
          <w:sz w:val="20"/>
        </w:rPr>
        <w:t xml:space="preserve"> </w:t>
      </w:r>
      <w:r>
        <w:rPr>
          <w:sz w:val="20"/>
        </w:rPr>
        <w:t>aid</w:t>
      </w:r>
      <w:r>
        <w:rPr>
          <w:spacing w:val="-3"/>
          <w:sz w:val="20"/>
        </w:rPr>
        <w:t xml:space="preserve"> </w:t>
      </w:r>
      <w:r>
        <w:rPr>
          <w:sz w:val="20"/>
        </w:rPr>
        <w:t>cover</w:t>
      </w:r>
      <w:r>
        <w:rPr>
          <w:spacing w:val="-3"/>
          <w:sz w:val="20"/>
        </w:rPr>
        <w:t xml:space="preserve"> </w:t>
      </w:r>
      <w:r>
        <w:rPr>
          <w:sz w:val="20"/>
        </w:rPr>
        <w:t>and</w:t>
      </w:r>
      <w:r>
        <w:rPr>
          <w:spacing w:val="-3"/>
          <w:sz w:val="20"/>
        </w:rPr>
        <w:t xml:space="preserve"> </w:t>
      </w:r>
      <w:r>
        <w:rPr>
          <w:spacing w:val="-2"/>
          <w:sz w:val="20"/>
        </w:rPr>
        <w:t>equipment</w:t>
      </w:r>
    </w:p>
    <w:p w14:paraId="0B8B8752" w14:textId="77777777" w:rsidR="00B70B60" w:rsidRDefault="00B70B60">
      <w:pPr>
        <w:pStyle w:val="BodyText"/>
        <w:spacing w:before="4"/>
        <w:ind w:left="0"/>
        <w:rPr>
          <w:sz w:val="19"/>
        </w:rPr>
      </w:pPr>
    </w:p>
    <w:p w14:paraId="02D30C04" w14:textId="77777777" w:rsidR="00B70B60" w:rsidRDefault="00000000">
      <w:pPr>
        <w:pStyle w:val="ListParagraph"/>
        <w:numPr>
          <w:ilvl w:val="0"/>
          <w:numId w:val="2"/>
        </w:numPr>
        <w:tabs>
          <w:tab w:val="left" w:pos="1139"/>
          <w:tab w:val="left" w:pos="1140"/>
        </w:tabs>
        <w:spacing w:line="276" w:lineRule="auto"/>
        <w:ind w:right="268"/>
        <w:rPr>
          <w:sz w:val="20"/>
        </w:rPr>
      </w:pPr>
      <w:r>
        <w:rPr>
          <w:sz w:val="20"/>
        </w:rPr>
        <w:t>Consider other hazards which may be present and put measures in place to control</w:t>
      </w:r>
      <w:r>
        <w:rPr>
          <w:spacing w:val="-2"/>
          <w:sz w:val="20"/>
        </w:rPr>
        <w:t xml:space="preserve"> </w:t>
      </w:r>
      <w:r>
        <w:rPr>
          <w:sz w:val="20"/>
        </w:rPr>
        <w:t>the</w:t>
      </w:r>
      <w:r>
        <w:rPr>
          <w:spacing w:val="-3"/>
          <w:sz w:val="20"/>
        </w:rPr>
        <w:t xml:space="preserve"> </w:t>
      </w:r>
      <w:r>
        <w:rPr>
          <w:sz w:val="20"/>
        </w:rPr>
        <w:t>associated</w:t>
      </w:r>
      <w:r>
        <w:rPr>
          <w:spacing w:val="-2"/>
          <w:sz w:val="20"/>
        </w:rPr>
        <w:t xml:space="preserve"> </w:t>
      </w:r>
      <w:r>
        <w:rPr>
          <w:sz w:val="20"/>
        </w:rPr>
        <w:t>risks.</w:t>
      </w:r>
      <w:r>
        <w:rPr>
          <w:spacing w:val="40"/>
          <w:sz w:val="20"/>
        </w:rPr>
        <w:t xml:space="preserve"> </w:t>
      </w:r>
      <w:r>
        <w:rPr>
          <w:sz w:val="20"/>
        </w:rPr>
        <w:t>Examples</w:t>
      </w:r>
      <w:r>
        <w:rPr>
          <w:spacing w:val="-3"/>
          <w:sz w:val="20"/>
        </w:rPr>
        <w:t xml:space="preserve"> </w:t>
      </w:r>
      <w:r>
        <w:rPr>
          <w:sz w:val="20"/>
        </w:rPr>
        <w:t>include</w:t>
      </w:r>
      <w:r>
        <w:rPr>
          <w:spacing w:val="-3"/>
          <w:sz w:val="20"/>
        </w:rPr>
        <w:t xml:space="preserve"> </w:t>
      </w:r>
      <w:r>
        <w:rPr>
          <w:sz w:val="20"/>
        </w:rPr>
        <w:t>exposure</w:t>
      </w:r>
      <w:r>
        <w:rPr>
          <w:spacing w:val="-2"/>
          <w:sz w:val="20"/>
        </w:rPr>
        <w:t xml:space="preserve"> </w:t>
      </w:r>
      <w:r>
        <w:rPr>
          <w:sz w:val="20"/>
        </w:rPr>
        <w:t>to</w:t>
      </w:r>
      <w:r>
        <w:rPr>
          <w:spacing w:val="-3"/>
          <w:sz w:val="20"/>
        </w:rPr>
        <w:t xml:space="preserve"> </w:t>
      </w:r>
      <w:r>
        <w:rPr>
          <w:sz w:val="20"/>
        </w:rPr>
        <w:t>toxic</w:t>
      </w:r>
      <w:r>
        <w:rPr>
          <w:spacing w:val="-3"/>
          <w:sz w:val="20"/>
        </w:rPr>
        <w:t xml:space="preserve"> </w:t>
      </w:r>
      <w:r>
        <w:rPr>
          <w:sz w:val="20"/>
        </w:rPr>
        <w:t>fumes,</w:t>
      </w:r>
      <w:r>
        <w:rPr>
          <w:spacing w:val="-3"/>
          <w:sz w:val="20"/>
        </w:rPr>
        <w:t xml:space="preserve"> </w:t>
      </w:r>
      <w:r>
        <w:rPr>
          <w:sz w:val="20"/>
        </w:rPr>
        <w:t>work in</w:t>
      </w:r>
      <w:r>
        <w:rPr>
          <w:spacing w:val="-4"/>
          <w:sz w:val="20"/>
        </w:rPr>
        <w:t xml:space="preserve"> </w:t>
      </w:r>
      <w:r>
        <w:rPr>
          <w:sz w:val="20"/>
        </w:rPr>
        <w:t>confined</w:t>
      </w:r>
      <w:r>
        <w:rPr>
          <w:spacing w:val="-3"/>
          <w:sz w:val="20"/>
        </w:rPr>
        <w:t xml:space="preserve"> </w:t>
      </w:r>
      <w:r>
        <w:rPr>
          <w:sz w:val="20"/>
        </w:rPr>
        <w:t>spaces,</w:t>
      </w:r>
      <w:r>
        <w:rPr>
          <w:spacing w:val="-3"/>
          <w:sz w:val="20"/>
        </w:rPr>
        <w:t xml:space="preserve"> </w:t>
      </w:r>
      <w:r>
        <w:rPr>
          <w:sz w:val="20"/>
        </w:rPr>
        <w:t>oxygen</w:t>
      </w:r>
      <w:r>
        <w:rPr>
          <w:spacing w:val="-4"/>
          <w:sz w:val="20"/>
        </w:rPr>
        <w:t xml:space="preserve"> </w:t>
      </w:r>
      <w:r>
        <w:rPr>
          <w:sz w:val="20"/>
        </w:rPr>
        <w:t>depletion</w:t>
      </w:r>
      <w:r>
        <w:rPr>
          <w:spacing w:val="-4"/>
          <w:sz w:val="20"/>
        </w:rPr>
        <w:t xml:space="preserve"> </w:t>
      </w:r>
      <w:r>
        <w:rPr>
          <w:sz w:val="20"/>
        </w:rPr>
        <w:t>or</w:t>
      </w:r>
      <w:r>
        <w:rPr>
          <w:spacing w:val="-4"/>
          <w:sz w:val="20"/>
        </w:rPr>
        <w:t xml:space="preserve"> </w:t>
      </w:r>
      <w:r>
        <w:rPr>
          <w:sz w:val="20"/>
        </w:rPr>
        <w:t>enrichment,</w:t>
      </w:r>
      <w:r>
        <w:rPr>
          <w:spacing w:val="-3"/>
          <w:sz w:val="20"/>
        </w:rPr>
        <w:t xml:space="preserve"> </w:t>
      </w:r>
      <w:r>
        <w:rPr>
          <w:sz w:val="20"/>
        </w:rPr>
        <w:t>work</w:t>
      </w:r>
      <w:r>
        <w:rPr>
          <w:spacing w:val="-4"/>
          <w:sz w:val="20"/>
        </w:rPr>
        <w:t xml:space="preserve"> </w:t>
      </w:r>
      <w:r>
        <w:rPr>
          <w:sz w:val="20"/>
        </w:rPr>
        <w:t>on</w:t>
      </w:r>
      <w:r>
        <w:rPr>
          <w:spacing w:val="-4"/>
          <w:sz w:val="20"/>
        </w:rPr>
        <w:t xml:space="preserve"> </w:t>
      </w:r>
      <w:r>
        <w:rPr>
          <w:sz w:val="20"/>
        </w:rPr>
        <w:t>vessels</w:t>
      </w:r>
      <w:r>
        <w:rPr>
          <w:spacing w:val="-4"/>
          <w:sz w:val="20"/>
        </w:rPr>
        <w:t xml:space="preserve"> </w:t>
      </w:r>
      <w:r>
        <w:rPr>
          <w:sz w:val="20"/>
        </w:rPr>
        <w:t>or</w:t>
      </w:r>
      <w:r>
        <w:rPr>
          <w:spacing w:val="-4"/>
          <w:sz w:val="20"/>
        </w:rPr>
        <w:t xml:space="preserve"> </w:t>
      </w:r>
      <w:r>
        <w:rPr>
          <w:sz w:val="20"/>
        </w:rPr>
        <w:t>tanks which have contained flammable, explosive or toxic materials or fires caused by sparks</w:t>
      </w:r>
    </w:p>
    <w:p w14:paraId="7580A3E8" w14:textId="77777777" w:rsidR="00B70B60" w:rsidRDefault="00000000">
      <w:pPr>
        <w:pStyle w:val="ListParagraph"/>
        <w:numPr>
          <w:ilvl w:val="0"/>
          <w:numId w:val="2"/>
        </w:numPr>
        <w:tabs>
          <w:tab w:val="left" w:pos="1140"/>
        </w:tabs>
        <w:spacing w:before="197" w:line="276" w:lineRule="auto"/>
        <w:ind w:right="123"/>
        <w:jc w:val="both"/>
        <w:rPr>
          <w:sz w:val="20"/>
        </w:rPr>
      </w:pPr>
      <w:r>
        <w:rPr>
          <w:sz w:val="20"/>
        </w:rPr>
        <w:t>Ensure</w:t>
      </w:r>
      <w:r>
        <w:rPr>
          <w:spacing w:val="-1"/>
          <w:sz w:val="20"/>
        </w:rPr>
        <w:t xml:space="preserve"> </w:t>
      </w:r>
      <w:r>
        <w:rPr>
          <w:sz w:val="20"/>
        </w:rPr>
        <w:t>that</w:t>
      </w:r>
      <w:r>
        <w:rPr>
          <w:spacing w:val="-1"/>
          <w:sz w:val="20"/>
        </w:rPr>
        <w:t xml:space="preserve"> </w:t>
      </w:r>
      <w:r>
        <w:rPr>
          <w:sz w:val="20"/>
        </w:rPr>
        <w:t>all</w:t>
      </w:r>
      <w:r>
        <w:rPr>
          <w:spacing w:val="-1"/>
          <w:sz w:val="20"/>
        </w:rPr>
        <w:t xml:space="preserve"> </w:t>
      </w:r>
      <w:r>
        <w:rPr>
          <w:sz w:val="20"/>
        </w:rPr>
        <w:t>welding</w:t>
      </w:r>
      <w:r>
        <w:rPr>
          <w:spacing w:val="-1"/>
          <w:sz w:val="20"/>
        </w:rPr>
        <w:t xml:space="preserve"> </w:t>
      </w:r>
      <w:r>
        <w:rPr>
          <w:sz w:val="20"/>
        </w:rPr>
        <w:t>equipment, portable</w:t>
      </w:r>
      <w:r>
        <w:rPr>
          <w:spacing w:val="-1"/>
          <w:sz w:val="20"/>
        </w:rPr>
        <w:t xml:space="preserve"> </w:t>
      </w:r>
      <w:r>
        <w:rPr>
          <w:sz w:val="20"/>
        </w:rPr>
        <w:t>extraction systems and</w:t>
      </w:r>
      <w:r>
        <w:rPr>
          <w:spacing w:val="-1"/>
          <w:sz w:val="20"/>
        </w:rPr>
        <w:t xml:space="preserve"> </w:t>
      </w:r>
      <w:r>
        <w:rPr>
          <w:sz w:val="20"/>
        </w:rPr>
        <w:t>associated ancillaries</w:t>
      </w:r>
      <w:r>
        <w:rPr>
          <w:spacing w:val="-3"/>
          <w:sz w:val="20"/>
        </w:rPr>
        <w:t xml:space="preserve"> </w:t>
      </w:r>
      <w:r>
        <w:rPr>
          <w:sz w:val="20"/>
        </w:rPr>
        <w:t>provided</w:t>
      </w:r>
      <w:r>
        <w:rPr>
          <w:spacing w:val="-4"/>
          <w:sz w:val="20"/>
        </w:rPr>
        <w:t xml:space="preserve"> </w:t>
      </w:r>
      <w:r>
        <w:rPr>
          <w:sz w:val="20"/>
        </w:rPr>
        <w:t>are</w:t>
      </w:r>
      <w:r>
        <w:rPr>
          <w:spacing w:val="-4"/>
          <w:sz w:val="20"/>
        </w:rPr>
        <w:t xml:space="preserve"> </w:t>
      </w:r>
      <w:r>
        <w:rPr>
          <w:sz w:val="20"/>
        </w:rPr>
        <w:t>subjected</w:t>
      </w:r>
      <w:r>
        <w:rPr>
          <w:spacing w:val="-3"/>
          <w:sz w:val="20"/>
        </w:rPr>
        <w:t xml:space="preserve"> </w:t>
      </w:r>
      <w:r>
        <w:rPr>
          <w:sz w:val="20"/>
        </w:rPr>
        <w:t>to</w:t>
      </w:r>
      <w:r>
        <w:rPr>
          <w:spacing w:val="-4"/>
          <w:sz w:val="20"/>
        </w:rPr>
        <w:t xml:space="preserve"> </w:t>
      </w:r>
      <w:r>
        <w:rPr>
          <w:sz w:val="20"/>
        </w:rPr>
        <w:t>a</w:t>
      </w:r>
      <w:r>
        <w:rPr>
          <w:spacing w:val="-4"/>
          <w:sz w:val="20"/>
        </w:rPr>
        <w:t xml:space="preserve"> </w:t>
      </w:r>
      <w:r>
        <w:rPr>
          <w:sz w:val="20"/>
        </w:rPr>
        <w:t>documented</w:t>
      </w:r>
      <w:r>
        <w:rPr>
          <w:spacing w:val="-4"/>
          <w:sz w:val="20"/>
        </w:rPr>
        <w:t xml:space="preserve"> </w:t>
      </w:r>
      <w:r>
        <w:rPr>
          <w:sz w:val="20"/>
        </w:rPr>
        <w:t>regime</w:t>
      </w:r>
      <w:r>
        <w:rPr>
          <w:spacing w:val="-4"/>
          <w:sz w:val="20"/>
        </w:rPr>
        <w:t xml:space="preserve"> </w:t>
      </w:r>
      <w:r>
        <w:rPr>
          <w:sz w:val="20"/>
        </w:rPr>
        <w:t>of</w:t>
      </w:r>
      <w:r>
        <w:rPr>
          <w:spacing w:val="-4"/>
          <w:sz w:val="20"/>
        </w:rPr>
        <w:t xml:space="preserve"> </w:t>
      </w:r>
      <w:r>
        <w:rPr>
          <w:sz w:val="20"/>
        </w:rPr>
        <w:t>maintenance</w:t>
      </w:r>
      <w:r>
        <w:rPr>
          <w:spacing w:val="-3"/>
          <w:sz w:val="20"/>
        </w:rPr>
        <w:t xml:space="preserve"> </w:t>
      </w:r>
      <w:r>
        <w:rPr>
          <w:sz w:val="20"/>
        </w:rPr>
        <w:t>and statutory inspection</w:t>
      </w:r>
    </w:p>
    <w:p w14:paraId="631CECCC" w14:textId="77777777" w:rsidR="00B70B60" w:rsidRDefault="00000000">
      <w:pPr>
        <w:pStyle w:val="ListParagraph"/>
        <w:numPr>
          <w:ilvl w:val="0"/>
          <w:numId w:val="2"/>
        </w:numPr>
        <w:tabs>
          <w:tab w:val="left" w:pos="1139"/>
          <w:tab w:val="left" w:pos="1140"/>
        </w:tabs>
        <w:spacing w:before="198" w:line="276" w:lineRule="auto"/>
        <w:ind w:right="111"/>
        <w:rPr>
          <w:sz w:val="20"/>
        </w:rPr>
      </w:pPr>
      <w:r>
        <w:rPr>
          <w:sz w:val="20"/>
        </w:rPr>
        <w:t>Ensure that only trained operatives carry out hot works operations, the</w:t>
      </w:r>
      <w:r>
        <w:rPr>
          <w:spacing w:val="40"/>
          <w:sz w:val="20"/>
        </w:rPr>
        <w:t xml:space="preserve"> </w:t>
      </w:r>
      <w:r>
        <w:rPr>
          <w:sz w:val="20"/>
        </w:rPr>
        <w:t>training will include: - the safe use of the equipment, PPE and RPE,</w:t>
      </w:r>
      <w:r>
        <w:rPr>
          <w:spacing w:val="40"/>
          <w:sz w:val="20"/>
        </w:rPr>
        <w:t xml:space="preserve"> </w:t>
      </w:r>
      <w:r>
        <w:rPr>
          <w:sz w:val="20"/>
        </w:rPr>
        <w:t>precautions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taken,</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fire</w:t>
      </w:r>
      <w:r>
        <w:rPr>
          <w:spacing w:val="-3"/>
          <w:sz w:val="20"/>
        </w:rPr>
        <w:t xml:space="preserve"> </w:t>
      </w:r>
      <w:r>
        <w:rPr>
          <w:sz w:val="20"/>
        </w:rPr>
        <w:t>extinguishers,</w:t>
      </w:r>
      <w:r>
        <w:rPr>
          <w:spacing w:val="-2"/>
          <w:sz w:val="20"/>
        </w:rPr>
        <w:t xml:space="preserve"> </w:t>
      </w:r>
      <w:r>
        <w:rPr>
          <w:sz w:val="20"/>
        </w:rPr>
        <w:t>means</w:t>
      </w:r>
      <w:r>
        <w:rPr>
          <w:spacing w:val="-3"/>
          <w:sz w:val="20"/>
        </w:rPr>
        <w:t xml:space="preserve"> </w:t>
      </w:r>
      <w:r>
        <w:rPr>
          <w:sz w:val="20"/>
        </w:rPr>
        <w:t>of</w:t>
      </w:r>
      <w:r>
        <w:rPr>
          <w:spacing w:val="-3"/>
          <w:sz w:val="20"/>
        </w:rPr>
        <w:t xml:space="preserve"> </w:t>
      </w:r>
      <w:r>
        <w:rPr>
          <w:sz w:val="20"/>
        </w:rPr>
        <w:t>escape,</w:t>
      </w:r>
      <w:r>
        <w:rPr>
          <w:spacing w:val="-3"/>
          <w:sz w:val="20"/>
        </w:rPr>
        <w:t xml:space="preserve"> </w:t>
      </w:r>
      <w:r>
        <w:rPr>
          <w:sz w:val="20"/>
        </w:rPr>
        <w:t>raising</w:t>
      </w:r>
      <w:r>
        <w:rPr>
          <w:spacing w:val="-3"/>
          <w:sz w:val="20"/>
        </w:rPr>
        <w:t xml:space="preserve"> </w:t>
      </w:r>
      <w:r>
        <w:rPr>
          <w:sz w:val="20"/>
        </w:rPr>
        <w:t>the fire alarm and calling the fire brigade</w:t>
      </w:r>
    </w:p>
    <w:p w14:paraId="67B54611" w14:textId="77777777" w:rsidR="00B70B60" w:rsidRDefault="00000000">
      <w:pPr>
        <w:pStyle w:val="ListParagraph"/>
        <w:numPr>
          <w:ilvl w:val="0"/>
          <w:numId w:val="2"/>
        </w:numPr>
        <w:tabs>
          <w:tab w:val="left" w:pos="1140"/>
        </w:tabs>
        <w:spacing w:before="198" w:line="273" w:lineRule="auto"/>
        <w:ind w:right="220"/>
        <w:jc w:val="both"/>
        <w:rPr>
          <w:sz w:val="20"/>
        </w:rPr>
      </w:pPr>
      <w:r>
        <w:rPr>
          <w:sz w:val="20"/>
        </w:rPr>
        <w:t>Where</w:t>
      </w:r>
      <w:r>
        <w:rPr>
          <w:spacing w:val="-4"/>
          <w:sz w:val="20"/>
        </w:rPr>
        <w:t xml:space="preserve"> </w:t>
      </w:r>
      <w:r>
        <w:rPr>
          <w:sz w:val="20"/>
        </w:rPr>
        <w:t>required</w:t>
      </w:r>
      <w:r>
        <w:rPr>
          <w:spacing w:val="-3"/>
          <w:sz w:val="20"/>
        </w:rPr>
        <w:t xml:space="preserve"> </w:t>
      </w:r>
      <w:r>
        <w:rPr>
          <w:sz w:val="20"/>
        </w:rPr>
        <w:t>health</w:t>
      </w:r>
      <w:r>
        <w:rPr>
          <w:spacing w:val="-4"/>
          <w:sz w:val="20"/>
        </w:rPr>
        <w:t xml:space="preserve"> </w:t>
      </w:r>
      <w:r>
        <w:rPr>
          <w:sz w:val="20"/>
        </w:rPr>
        <w:t>surveillance</w:t>
      </w:r>
      <w:r>
        <w:rPr>
          <w:spacing w:val="-2"/>
          <w:sz w:val="20"/>
        </w:rPr>
        <w:t xml:space="preserve"> </w:t>
      </w:r>
      <w:r>
        <w:rPr>
          <w:sz w:val="20"/>
        </w:rPr>
        <w:t>will</w:t>
      </w:r>
      <w:r>
        <w:rPr>
          <w:spacing w:val="-4"/>
          <w:sz w:val="20"/>
        </w:rPr>
        <w:t xml:space="preserve"> </w:t>
      </w:r>
      <w:r>
        <w:rPr>
          <w:sz w:val="20"/>
        </w:rPr>
        <w:t>be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and</w:t>
      </w:r>
      <w:r>
        <w:rPr>
          <w:spacing w:val="-4"/>
          <w:sz w:val="20"/>
        </w:rPr>
        <w:t xml:space="preserve"> </w:t>
      </w:r>
      <w:r>
        <w:rPr>
          <w:sz w:val="20"/>
        </w:rPr>
        <w:t>keep</w:t>
      </w:r>
      <w:r>
        <w:rPr>
          <w:spacing w:val="-4"/>
          <w:sz w:val="20"/>
        </w:rPr>
        <w:t xml:space="preserve"> </w:t>
      </w:r>
      <w:r>
        <w:rPr>
          <w:sz w:val="20"/>
        </w:rPr>
        <w:t>records,</w:t>
      </w:r>
      <w:r>
        <w:rPr>
          <w:spacing w:val="-3"/>
          <w:sz w:val="20"/>
        </w:rPr>
        <w:t xml:space="preserve"> </w:t>
      </w:r>
      <w:r>
        <w:rPr>
          <w:sz w:val="20"/>
        </w:rPr>
        <w:t>for</w:t>
      </w:r>
      <w:r>
        <w:rPr>
          <w:spacing w:val="-4"/>
          <w:sz w:val="20"/>
        </w:rPr>
        <w:t xml:space="preserve"> </w:t>
      </w:r>
      <w:r>
        <w:rPr>
          <w:sz w:val="20"/>
        </w:rPr>
        <w:t>at least forty years.</w:t>
      </w:r>
    </w:p>
    <w:p w14:paraId="304DF2F6" w14:textId="77777777" w:rsidR="00B70B60" w:rsidRDefault="00000000">
      <w:pPr>
        <w:pStyle w:val="ListParagraph"/>
        <w:numPr>
          <w:ilvl w:val="0"/>
          <w:numId w:val="2"/>
        </w:numPr>
        <w:tabs>
          <w:tab w:val="left" w:pos="1139"/>
          <w:tab w:val="left" w:pos="1140"/>
        </w:tabs>
        <w:spacing w:before="202"/>
        <w:ind w:hanging="493"/>
        <w:rPr>
          <w:sz w:val="20"/>
        </w:rPr>
      </w:pPr>
      <w:r>
        <w:rPr>
          <w:sz w:val="20"/>
        </w:rPr>
        <w:t>Monitor</w:t>
      </w:r>
      <w:r>
        <w:rPr>
          <w:spacing w:val="-4"/>
          <w:sz w:val="20"/>
        </w:rPr>
        <w:t xml:space="preserve"> </w:t>
      </w:r>
      <w:r>
        <w:rPr>
          <w:sz w:val="20"/>
        </w:rPr>
        <w:t>and</w:t>
      </w:r>
      <w:r>
        <w:rPr>
          <w:spacing w:val="-4"/>
          <w:sz w:val="20"/>
        </w:rPr>
        <w:t xml:space="preserve"> </w:t>
      </w:r>
      <w:r>
        <w:rPr>
          <w:sz w:val="20"/>
        </w:rPr>
        <w:t>review</w:t>
      </w:r>
      <w:r>
        <w:rPr>
          <w:spacing w:val="-4"/>
          <w:sz w:val="20"/>
        </w:rPr>
        <w:t xml:space="preserve"> </w:t>
      </w:r>
      <w:r>
        <w:rPr>
          <w:sz w:val="20"/>
        </w:rPr>
        <w:t>the</w:t>
      </w:r>
      <w:r>
        <w:rPr>
          <w:spacing w:val="-4"/>
          <w:sz w:val="20"/>
        </w:rPr>
        <w:t xml:space="preserve"> </w:t>
      </w:r>
      <w:r>
        <w:rPr>
          <w:sz w:val="20"/>
        </w:rPr>
        <w:t>arrangements</w:t>
      </w:r>
      <w:r>
        <w:rPr>
          <w:spacing w:val="-4"/>
          <w:sz w:val="20"/>
        </w:rPr>
        <w:t xml:space="preserve"> </w:t>
      </w:r>
      <w:r>
        <w:rPr>
          <w:sz w:val="20"/>
        </w:rPr>
        <w:t>for</w:t>
      </w:r>
      <w:r>
        <w:rPr>
          <w:spacing w:val="-3"/>
          <w:sz w:val="20"/>
        </w:rPr>
        <w:t xml:space="preserve"> </w:t>
      </w:r>
      <w:r>
        <w:rPr>
          <w:sz w:val="20"/>
        </w:rPr>
        <w:t>hot</w:t>
      </w:r>
      <w:r>
        <w:rPr>
          <w:spacing w:val="-4"/>
          <w:sz w:val="20"/>
        </w:rPr>
        <w:t xml:space="preserve"> work</w:t>
      </w:r>
    </w:p>
    <w:p w14:paraId="396E99B7" w14:textId="77777777" w:rsidR="00B70B60" w:rsidRDefault="00B70B60">
      <w:pPr>
        <w:pStyle w:val="BodyText"/>
        <w:ind w:left="0"/>
        <w:rPr>
          <w:sz w:val="24"/>
        </w:rPr>
      </w:pPr>
    </w:p>
    <w:p w14:paraId="630BCCDB" w14:textId="77777777" w:rsidR="00B70B60" w:rsidRDefault="00000000">
      <w:pPr>
        <w:pStyle w:val="BodyText"/>
        <w:spacing w:before="206"/>
        <w:ind w:left="120"/>
      </w:pPr>
      <w:r>
        <w:rPr>
          <w:u w:val="single"/>
        </w:rPr>
        <w:t>Employees</w:t>
      </w:r>
      <w:r>
        <w:rPr>
          <w:spacing w:val="-8"/>
          <w:u w:val="single"/>
        </w:rPr>
        <w:t xml:space="preserve"> </w:t>
      </w:r>
      <w:r>
        <w:rPr>
          <w:spacing w:val="-2"/>
          <w:u w:val="single"/>
        </w:rPr>
        <w:t>Responsibilities</w:t>
      </w:r>
    </w:p>
    <w:p w14:paraId="56BEE36B" w14:textId="77777777" w:rsidR="00B70B60" w:rsidRDefault="00B70B60">
      <w:pPr>
        <w:pStyle w:val="BodyText"/>
        <w:ind w:left="0"/>
        <w:rPr>
          <w:sz w:val="18"/>
        </w:rPr>
      </w:pPr>
    </w:p>
    <w:p w14:paraId="7427755B"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7"/>
          <w:sz w:val="20"/>
        </w:rPr>
        <w:t xml:space="preserve"> </w:t>
      </w:r>
      <w:r>
        <w:rPr>
          <w:sz w:val="20"/>
        </w:rPr>
        <w:t>instruction,</w:t>
      </w:r>
      <w:r>
        <w:rPr>
          <w:spacing w:val="-4"/>
          <w:sz w:val="20"/>
        </w:rPr>
        <w:t xml:space="preserve"> </w:t>
      </w:r>
      <w:r>
        <w:rPr>
          <w:sz w:val="20"/>
        </w:rPr>
        <w:t>training</w:t>
      </w:r>
      <w:r>
        <w:rPr>
          <w:spacing w:val="-4"/>
          <w:sz w:val="20"/>
        </w:rPr>
        <w:t xml:space="preserve"> </w:t>
      </w:r>
      <w:r>
        <w:rPr>
          <w:sz w:val="20"/>
        </w:rPr>
        <w:t>and</w:t>
      </w:r>
      <w:r>
        <w:rPr>
          <w:spacing w:val="-5"/>
          <w:sz w:val="20"/>
        </w:rPr>
        <w:t xml:space="preserve"> </w:t>
      </w:r>
      <w:r>
        <w:rPr>
          <w:sz w:val="20"/>
        </w:rPr>
        <w:t>information</w:t>
      </w:r>
      <w:r>
        <w:rPr>
          <w:spacing w:val="-4"/>
          <w:sz w:val="20"/>
        </w:rPr>
        <w:t xml:space="preserve"> </w:t>
      </w:r>
      <w:r>
        <w:rPr>
          <w:sz w:val="20"/>
        </w:rPr>
        <w:t>on</w:t>
      </w:r>
      <w:r>
        <w:rPr>
          <w:spacing w:val="-4"/>
          <w:sz w:val="20"/>
        </w:rPr>
        <w:t xml:space="preserve"> </w:t>
      </w:r>
      <w:r>
        <w:rPr>
          <w:sz w:val="20"/>
        </w:rPr>
        <w:t>safe</w:t>
      </w:r>
      <w:r>
        <w:rPr>
          <w:spacing w:val="-5"/>
          <w:sz w:val="20"/>
        </w:rPr>
        <w:t xml:space="preserve"> </w:t>
      </w:r>
      <w:r>
        <w:rPr>
          <w:sz w:val="20"/>
        </w:rPr>
        <w:t>systems</w:t>
      </w:r>
      <w:r>
        <w:rPr>
          <w:spacing w:val="-3"/>
          <w:sz w:val="20"/>
        </w:rPr>
        <w:t xml:space="preserve"> </w:t>
      </w:r>
      <w:r>
        <w:rPr>
          <w:sz w:val="20"/>
        </w:rPr>
        <w:t>of</w:t>
      </w:r>
      <w:r>
        <w:rPr>
          <w:spacing w:val="-4"/>
          <w:sz w:val="20"/>
        </w:rPr>
        <w:t xml:space="preserve"> work</w:t>
      </w:r>
    </w:p>
    <w:p w14:paraId="28CE1D12" w14:textId="77777777" w:rsidR="00B70B60" w:rsidRDefault="00B70B60">
      <w:pPr>
        <w:pStyle w:val="BodyText"/>
        <w:spacing w:before="3"/>
        <w:ind w:left="0"/>
        <w:rPr>
          <w:sz w:val="19"/>
        </w:rPr>
      </w:pPr>
    </w:p>
    <w:p w14:paraId="063DFC81" w14:textId="77777777" w:rsidR="00B70B60" w:rsidRDefault="00000000">
      <w:pPr>
        <w:pStyle w:val="ListParagraph"/>
        <w:numPr>
          <w:ilvl w:val="0"/>
          <w:numId w:val="2"/>
        </w:numPr>
        <w:tabs>
          <w:tab w:val="left" w:pos="1139"/>
          <w:tab w:val="left" w:pos="1140"/>
        </w:tabs>
        <w:spacing w:before="1" w:line="273" w:lineRule="auto"/>
        <w:ind w:right="256"/>
        <w:rPr>
          <w:sz w:val="20"/>
        </w:rPr>
      </w:pPr>
      <w:r>
        <w:rPr>
          <w:sz w:val="20"/>
        </w:rPr>
        <w:t>Ensure</w:t>
      </w:r>
      <w:r>
        <w:rPr>
          <w:spacing w:val="-4"/>
          <w:sz w:val="20"/>
        </w:rPr>
        <w:t xml:space="preserve"> </w:t>
      </w:r>
      <w:r>
        <w:rPr>
          <w:sz w:val="20"/>
        </w:rPr>
        <w:t>that</w:t>
      </w:r>
      <w:r>
        <w:rPr>
          <w:spacing w:val="-4"/>
          <w:sz w:val="20"/>
        </w:rPr>
        <w:t xml:space="preserve"> </w:t>
      </w:r>
      <w:r>
        <w:rPr>
          <w:sz w:val="20"/>
        </w:rPr>
        <w:t>safety</w:t>
      </w:r>
      <w:r>
        <w:rPr>
          <w:spacing w:val="-3"/>
          <w:sz w:val="20"/>
        </w:rPr>
        <w:t xml:space="preserve"> </w:t>
      </w:r>
      <w:r>
        <w:rPr>
          <w:sz w:val="20"/>
        </w:rPr>
        <w:t>devices</w:t>
      </w:r>
      <w:r>
        <w:rPr>
          <w:spacing w:val="-4"/>
          <w:sz w:val="20"/>
        </w:rPr>
        <w:t xml:space="preserve"> </w:t>
      </w:r>
      <w:r>
        <w:rPr>
          <w:sz w:val="20"/>
        </w:rPr>
        <w:t>are</w:t>
      </w:r>
      <w:r>
        <w:rPr>
          <w:spacing w:val="-4"/>
          <w:sz w:val="20"/>
        </w:rPr>
        <w:t xml:space="preserve"> </w:t>
      </w:r>
      <w:r>
        <w:rPr>
          <w:sz w:val="20"/>
        </w:rPr>
        <w:t>fitted</w:t>
      </w:r>
      <w:r>
        <w:rPr>
          <w:spacing w:val="-4"/>
          <w:sz w:val="20"/>
        </w:rPr>
        <w:t xml:space="preserve"> </w:t>
      </w:r>
      <w:r>
        <w:rPr>
          <w:sz w:val="20"/>
        </w:rPr>
        <w:t>if</w:t>
      </w:r>
      <w:r>
        <w:rPr>
          <w:spacing w:val="-4"/>
          <w:sz w:val="20"/>
        </w:rPr>
        <w:t xml:space="preserve"> </w:t>
      </w:r>
      <w:r>
        <w:rPr>
          <w:sz w:val="20"/>
        </w:rPr>
        <w:t>required,</w:t>
      </w:r>
      <w:r>
        <w:rPr>
          <w:spacing w:val="-3"/>
          <w:sz w:val="20"/>
        </w:rPr>
        <w:t xml:space="preserve"> </w:t>
      </w:r>
      <w:r>
        <w:rPr>
          <w:sz w:val="20"/>
        </w:rPr>
        <w:t>undertake</w:t>
      </w:r>
      <w:r>
        <w:rPr>
          <w:spacing w:val="-3"/>
          <w:sz w:val="20"/>
        </w:rPr>
        <w:t xml:space="preserve"> </w:t>
      </w:r>
      <w:r>
        <w:rPr>
          <w:sz w:val="20"/>
        </w:rPr>
        <w:t>frequent</w:t>
      </w:r>
      <w:r>
        <w:rPr>
          <w:spacing w:val="-4"/>
          <w:sz w:val="20"/>
        </w:rPr>
        <w:t xml:space="preserve"> </w:t>
      </w:r>
      <w:r>
        <w:rPr>
          <w:sz w:val="20"/>
        </w:rPr>
        <w:t>checks</w:t>
      </w:r>
      <w:r>
        <w:rPr>
          <w:spacing w:val="-3"/>
          <w:sz w:val="20"/>
        </w:rPr>
        <w:t xml:space="preserve"> </w:t>
      </w:r>
      <w:r>
        <w:rPr>
          <w:sz w:val="20"/>
        </w:rPr>
        <w:t>of hoses, connections and cables.</w:t>
      </w:r>
    </w:p>
    <w:p w14:paraId="130CA6D9" w14:textId="77777777" w:rsidR="00B70B60" w:rsidRDefault="00000000">
      <w:pPr>
        <w:pStyle w:val="ListParagraph"/>
        <w:numPr>
          <w:ilvl w:val="0"/>
          <w:numId w:val="2"/>
        </w:numPr>
        <w:tabs>
          <w:tab w:val="left" w:pos="1210"/>
          <w:tab w:val="left" w:pos="1211"/>
        </w:tabs>
        <w:spacing w:before="202"/>
        <w:ind w:left="1210" w:hanging="564"/>
        <w:rPr>
          <w:sz w:val="20"/>
        </w:rPr>
      </w:pPr>
      <w:r>
        <w:rPr>
          <w:sz w:val="20"/>
        </w:rPr>
        <w:t>Ensure</w:t>
      </w:r>
      <w:r>
        <w:rPr>
          <w:spacing w:val="-3"/>
          <w:sz w:val="20"/>
        </w:rPr>
        <w:t xml:space="preserve"> </w:t>
      </w:r>
      <w:r>
        <w:rPr>
          <w:sz w:val="20"/>
        </w:rPr>
        <w:t>that</w:t>
      </w:r>
      <w:r>
        <w:rPr>
          <w:spacing w:val="-3"/>
          <w:sz w:val="20"/>
        </w:rPr>
        <w:t xml:space="preserve"> </w:t>
      </w:r>
      <w:r>
        <w:rPr>
          <w:sz w:val="20"/>
        </w:rPr>
        <w:t>gas</w:t>
      </w:r>
      <w:r>
        <w:rPr>
          <w:spacing w:val="-3"/>
          <w:sz w:val="20"/>
        </w:rPr>
        <w:t xml:space="preserve"> </w:t>
      </w:r>
      <w:r>
        <w:rPr>
          <w:sz w:val="20"/>
        </w:rPr>
        <w:t>bottles</w:t>
      </w:r>
      <w:r>
        <w:rPr>
          <w:spacing w:val="-2"/>
          <w:sz w:val="20"/>
        </w:rPr>
        <w:t xml:space="preserve"> </w:t>
      </w:r>
      <w:r>
        <w:rPr>
          <w:sz w:val="20"/>
        </w:rPr>
        <w:t>are</w:t>
      </w:r>
      <w:r>
        <w:rPr>
          <w:spacing w:val="-3"/>
          <w:sz w:val="20"/>
        </w:rPr>
        <w:t xml:space="preserve"> </w:t>
      </w:r>
      <w:r>
        <w:rPr>
          <w:sz w:val="20"/>
        </w:rPr>
        <w:t>stored</w:t>
      </w:r>
      <w:r>
        <w:rPr>
          <w:spacing w:val="-2"/>
          <w:sz w:val="20"/>
        </w:rPr>
        <w:t xml:space="preserve"> </w:t>
      </w:r>
      <w:r>
        <w:rPr>
          <w:sz w:val="20"/>
        </w:rPr>
        <w:t>securely</w:t>
      </w:r>
      <w:r>
        <w:rPr>
          <w:spacing w:val="-1"/>
          <w:sz w:val="20"/>
        </w:rPr>
        <w:t xml:space="preserve"> </w:t>
      </w:r>
      <w:r>
        <w:rPr>
          <w:sz w:val="20"/>
        </w:rPr>
        <w:t>in</w:t>
      </w:r>
      <w:r>
        <w:rPr>
          <w:spacing w:val="-3"/>
          <w:sz w:val="20"/>
        </w:rPr>
        <w:t xml:space="preserve"> </w:t>
      </w:r>
      <w:r>
        <w:rPr>
          <w:sz w:val="20"/>
        </w:rPr>
        <w:t>an</w:t>
      </w:r>
      <w:r>
        <w:rPr>
          <w:spacing w:val="-3"/>
          <w:sz w:val="20"/>
        </w:rPr>
        <w:t xml:space="preserve"> </w:t>
      </w:r>
      <w:r>
        <w:rPr>
          <w:sz w:val="20"/>
        </w:rPr>
        <w:t>upright</w:t>
      </w:r>
      <w:r>
        <w:rPr>
          <w:spacing w:val="-2"/>
          <w:sz w:val="20"/>
        </w:rPr>
        <w:t xml:space="preserve"> </w:t>
      </w:r>
      <w:proofErr w:type="spellStart"/>
      <w:r>
        <w:rPr>
          <w:spacing w:val="-2"/>
          <w:sz w:val="20"/>
        </w:rPr>
        <w:t>postion</w:t>
      </w:r>
      <w:proofErr w:type="spellEnd"/>
    </w:p>
    <w:p w14:paraId="67699F55" w14:textId="77777777" w:rsidR="00B70B60" w:rsidRDefault="00B70B60">
      <w:pPr>
        <w:pStyle w:val="BodyText"/>
        <w:spacing w:before="4"/>
        <w:ind w:left="0"/>
        <w:rPr>
          <w:sz w:val="19"/>
        </w:rPr>
      </w:pPr>
    </w:p>
    <w:p w14:paraId="5A126B2D" w14:textId="77777777" w:rsidR="00B70B60" w:rsidRDefault="00000000">
      <w:pPr>
        <w:pStyle w:val="ListParagraph"/>
        <w:numPr>
          <w:ilvl w:val="0"/>
          <w:numId w:val="2"/>
        </w:numPr>
        <w:tabs>
          <w:tab w:val="left" w:pos="1139"/>
          <w:tab w:val="left" w:pos="1140"/>
        </w:tabs>
        <w:spacing w:line="273" w:lineRule="auto"/>
        <w:ind w:right="615"/>
        <w:rPr>
          <w:sz w:val="20"/>
        </w:rPr>
      </w:pP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radius</w:t>
      </w:r>
      <w:r>
        <w:rPr>
          <w:spacing w:val="-3"/>
          <w:sz w:val="20"/>
        </w:rPr>
        <w:t xml:space="preserve"> </w:t>
      </w:r>
      <w:r>
        <w:rPr>
          <w:sz w:val="20"/>
        </w:rPr>
        <w:t>of</w:t>
      </w:r>
      <w:r>
        <w:rPr>
          <w:spacing w:val="-3"/>
          <w:sz w:val="20"/>
        </w:rPr>
        <w:t xml:space="preserve"> </w:t>
      </w:r>
      <w:r>
        <w:rPr>
          <w:sz w:val="20"/>
        </w:rPr>
        <w:t>hot</w:t>
      </w:r>
      <w:r>
        <w:rPr>
          <w:spacing w:val="-3"/>
          <w:sz w:val="20"/>
        </w:rPr>
        <w:t xml:space="preserve"> </w:t>
      </w:r>
      <w:r>
        <w:rPr>
          <w:sz w:val="20"/>
        </w:rPr>
        <w:t>work</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set</w:t>
      </w:r>
      <w:r>
        <w:rPr>
          <w:spacing w:val="-3"/>
          <w:sz w:val="20"/>
        </w:rPr>
        <w:t xml:space="preserve"> </w:t>
      </w:r>
      <w:r>
        <w:rPr>
          <w:sz w:val="20"/>
        </w:rPr>
        <w:t>at</w:t>
      </w:r>
      <w:r>
        <w:rPr>
          <w:spacing w:val="-3"/>
          <w:sz w:val="20"/>
        </w:rPr>
        <w:t xml:space="preserve"> </w:t>
      </w:r>
      <w:r>
        <w:rPr>
          <w:sz w:val="20"/>
        </w:rPr>
        <w:t>two</w:t>
      </w:r>
      <w:r>
        <w:rPr>
          <w:spacing w:val="-3"/>
          <w:sz w:val="20"/>
        </w:rPr>
        <w:t xml:space="preserve"> </w:t>
      </w:r>
      <w:proofErr w:type="spellStart"/>
      <w:r>
        <w:rPr>
          <w:sz w:val="20"/>
        </w:rPr>
        <w:t>metres</w:t>
      </w:r>
      <w:proofErr w:type="spellEnd"/>
      <w:r>
        <w:rPr>
          <w:spacing w:val="-3"/>
          <w:sz w:val="20"/>
        </w:rPr>
        <w:t xml:space="preserve"> </w:t>
      </w:r>
      <w:r>
        <w:rPr>
          <w:sz w:val="20"/>
        </w:rPr>
        <w:t>from</w:t>
      </w:r>
      <w:r>
        <w:rPr>
          <w:spacing w:val="-3"/>
          <w:sz w:val="20"/>
        </w:rPr>
        <w:t xml:space="preserve"> </w:t>
      </w:r>
      <w:r>
        <w:rPr>
          <w:sz w:val="20"/>
        </w:rPr>
        <w:t>other persons working</w:t>
      </w:r>
    </w:p>
    <w:p w14:paraId="0FA67B63" w14:textId="77777777" w:rsidR="00B70B60" w:rsidRDefault="00000000">
      <w:pPr>
        <w:pStyle w:val="ListParagraph"/>
        <w:numPr>
          <w:ilvl w:val="0"/>
          <w:numId w:val="2"/>
        </w:numPr>
        <w:tabs>
          <w:tab w:val="left" w:pos="1140"/>
        </w:tabs>
        <w:spacing w:before="202" w:line="273" w:lineRule="auto"/>
        <w:ind w:right="127"/>
        <w:jc w:val="both"/>
        <w:rPr>
          <w:sz w:val="20"/>
        </w:rPr>
      </w:pPr>
      <w:r>
        <w:rPr>
          <w:sz w:val="20"/>
        </w:rPr>
        <w:t>Shields,</w:t>
      </w:r>
      <w:r>
        <w:rPr>
          <w:spacing w:val="-3"/>
          <w:sz w:val="20"/>
        </w:rPr>
        <w:t xml:space="preserve"> </w:t>
      </w:r>
      <w:r>
        <w:rPr>
          <w:sz w:val="20"/>
        </w:rPr>
        <w:t>screens</w:t>
      </w:r>
      <w:r>
        <w:rPr>
          <w:spacing w:val="-3"/>
          <w:sz w:val="20"/>
        </w:rPr>
        <w:t xml:space="preserve"> </w:t>
      </w:r>
      <w:r>
        <w:rPr>
          <w:sz w:val="20"/>
        </w:rPr>
        <w:t>and</w:t>
      </w:r>
      <w:r>
        <w:rPr>
          <w:spacing w:val="-3"/>
          <w:sz w:val="20"/>
        </w:rPr>
        <w:t xml:space="preserve"> </w:t>
      </w:r>
      <w:r>
        <w:rPr>
          <w:sz w:val="20"/>
        </w:rPr>
        <w:t>barriers</w:t>
      </w:r>
      <w:r>
        <w:rPr>
          <w:spacing w:val="-3"/>
          <w:sz w:val="20"/>
        </w:rPr>
        <w:t xml:space="preserve"> </w:t>
      </w:r>
      <w:r>
        <w:rPr>
          <w:sz w:val="20"/>
        </w:rPr>
        <w:t>as</w:t>
      </w:r>
      <w:r>
        <w:rPr>
          <w:spacing w:val="-3"/>
          <w:sz w:val="20"/>
        </w:rPr>
        <w:t xml:space="preserve"> </w:t>
      </w:r>
      <w:r>
        <w:rPr>
          <w:sz w:val="20"/>
        </w:rPr>
        <w:t>detailed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assessment,</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used in every instance</w:t>
      </w:r>
    </w:p>
    <w:p w14:paraId="00D836DF" w14:textId="77777777" w:rsidR="00B70B60" w:rsidRDefault="00000000">
      <w:pPr>
        <w:pStyle w:val="ListParagraph"/>
        <w:numPr>
          <w:ilvl w:val="0"/>
          <w:numId w:val="2"/>
        </w:numPr>
        <w:tabs>
          <w:tab w:val="left" w:pos="1139"/>
          <w:tab w:val="left" w:pos="1140"/>
        </w:tabs>
        <w:spacing w:before="203" w:line="273" w:lineRule="auto"/>
        <w:ind w:right="539"/>
        <w:rPr>
          <w:sz w:val="20"/>
        </w:rPr>
      </w:pPr>
      <w:r>
        <w:rPr>
          <w:sz w:val="20"/>
        </w:rPr>
        <w:t>Work</w:t>
      </w:r>
      <w:r>
        <w:rPr>
          <w:spacing w:val="-3"/>
          <w:sz w:val="20"/>
        </w:rPr>
        <w:t xml:space="preserve"> </w:t>
      </w:r>
      <w:r>
        <w:rPr>
          <w:sz w:val="20"/>
        </w:rPr>
        <w:t>areas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kept</w:t>
      </w:r>
      <w:r>
        <w:rPr>
          <w:spacing w:val="-3"/>
          <w:sz w:val="20"/>
        </w:rPr>
        <w:t xml:space="preserve"> </w:t>
      </w:r>
      <w:r>
        <w:rPr>
          <w:sz w:val="20"/>
        </w:rPr>
        <w:t>tidy</w:t>
      </w:r>
      <w:r>
        <w:rPr>
          <w:spacing w:val="-3"/>
          <w:sz w:val="20"/>
        </w:rPr>
        <w:t xml:space="preserve"> </w:t>
      </w:r>
      <w:r>
        <w:rPr>
          <w:sz w:val="20"/>
        </w:rPr>
        <w:t>and</w:t>
      </w:r>
      <w:r>
        <w:rPr>
          <w:spacing w:val="-3"/>
          <w:sz w:val="20"/>
        </w:rPr>
        <w:t xml:space="preserve"> </w:t>
      </w:r>
      <w:r>
        <w:rPr>
          <w:sz w:val="20"/>
        </w:rPr>
        <w:t>free</w:t>
      </w:r>
      <w:r>
        <w:rPr>
          <w:spacing w:val="-3"/>
          <w:sz w:val="20"/>
        </w:rPr>
        <w:t xml:space="preserve"> </w:t>
      </w:r>
      <w:r>
        <w:rPr>
          <w:sz w:val="20"/>
        </w:rPr>
        <w:t>from</w:t>
      </w:r>
      <w:r>
        <w:rPr>
          <w:spacing w:val="-4"/>
          <w:sz w:val="20"/>
        </w:rPr>
        <w:t xml:space="preserve"> </w:t>
      </w:r>
      <w:r>
        <w:rPr>
          <w:sz w:val="20"/>
        </w:rPr>
        <w:t>combustible</w:t>
      </w:r>
      <w:r>
        <w:rPr>
          <w:spacing w:val="-2"/>
          <w:sz w:val="20"/>
        </w:rPr>
        <w:t xml:space="preserve"> </w:t>
      </w:r>
      <w:r>
        <w:rPr>
          <w:sz w:val="20"/>
        </w:rPr>
        <w:t>materials</w:t>
      </w:r>
      <w:r>
        <w:rPr>
          <w:spacing w:val="-3"/>
          <w:sz w:val="20"/>
        </w:rPr>
        <w:t xml:space="preserve"> </w:t>
      </w:r>
      <w:r>
        <w:rPr>
          <w:sz w:val="20"/>
        </w:rPr>
        <w:t>before</w:t>
      </w:r>
      <w:r>
        <w:rPr>
          <w:spacing w:val="-3"/>
          <w:sz w:val="20"/>
        </w:rPr>
        <w:t xml:space="preserve"> </w:t>
      </w:r>
      <w:r>
        <w:rPr>
          <w:sz w:val="20"/>
        </w:rPr>
        <w:t>and during the hot works</w:t>
      </w:r>
    </w:p>
    <w:p w14:paraId="01BDBB71" w14:textId="77777777" w:rsidR="00B70B60" w:rsidRDefault="00000000">
      <w:pPr>
        <w:pStyle w:val="ListParagraph"/>
        <w:numPr>
          <w:ilvl w:val="0"/>
          <w:numId w:val="2"/>
        </w:numPr>
        <w:tabs>
          <w:tab w:val="left" w:pos="1139"/>
          <w:tab w:val="left" w:pos="1140"/>
        </w:tabs>
        <w:spacing w:before="203" w:line="276" w:lineRule="auto"/>
        <w:ind w:right="211"/>
        <w:rPr>
          <w:sz w:val="20"/>
        </w:rPr>
      </w:pPr>
      <w:r>
        <w:rPr>
          <w:sz w:val="20"/>
        </w:rPr>
        <w:t>Employees must remain in the area for fire watch following completion of work,</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no</w:t>
      </w:r>
      <w:r>
        <w:rPr>
          <w:spacing w:val="-3"/>
          <w:sz w:val="20"/>
        </w:rPr>
        <w:t xml:space="preserve"> </w:t>
      </w:r>
      <w:r>
        <w:rPr>
          <w:sz w:val="20"/>
        </w:rPr>
        <w:t>hot</w:t>
      </w:r>
      <w:r>
        <w:rPr>
          <w:spacing w:val="-3"/>
          <w:sz w:val="20"/>
        </w:rPr>
        <w:t xml:space="preserve"> </w:t>
      </w:r>
      <w:r>
        <w:rPr>
          <w:sz w:val="20"/>
        </w:rPr>
        <w:t>spot</w:t>
      </w:r>
      <w:r>
        <w:rPr>
          <w:spacing w:val="-3"/>
          <w:sz w:val="20"/>
        </w:rPr>
        <w:t xml:space="preserve"> </w:t>
      </w:r>
      <w:r>
        <w:rPr>
          <w:sz w:val="20"/>
        </w:rPr>
        <w:t>residue,</w:t>
      </w:r>
      <w:r>
        <w:rPr>
          <w:spacing w:val="-2"/>
          <w:sz w:val="20"/>
        </w:rPr>
        <w:t xml:space="preserve"> </w:t>
      </w:r>
      <w:r>
        <w:rPr>
          <w:sz w:val="20"/>
        </w:rPr>
        <w:t>the</w:t>
      </w:r>
      <w:r>
        <w:rPr>
          <w:spacing w:val="-3"/>
          <w:sz w:val="20"/>
        </w:rPr>
        <w:t xml:space="preserve"> </w:t>
      </w:r>
      <w:r>
        <w:rPr>
          <w:sz w:val="20"/>
        </w:rPr>
        <w:t>duration</w:t>
      </w:r>
      <w:r>
        <w:rPr>
          <w:spacing w:val="-3"/>
          <w:sz w:val="20"/>
        </w:rPr>
        <w:t xml:space="preserve"> </w:t>
      </w:r>
      <w:r>
        <w:rPr>
          <w:sz w:val="20"/>
        </w:rPr>
        <w:t>of</w:t>
      </w:r>
      <w:r>
        <w:rPr>
          <w:spacing w:val="-3"/>
          <w:sz w:val="20"/>
        </w:rPr>
        <w:t xml:space="preserve"> </w:t>
      </w:r>
      <w:r>
        <w:rPr>
          <w:sz w:val="20"/>
        </w:rPr>
        <w:t>which</w:t>
      </w:r>
      <w:r>
        <w:rPr>
          <w:spacing w:val="-3"/>
          <w:sz w:val="20"/>
        </w:rPr>
        <w:t xml:space="preserve"> </w:t>
      </w:r>
      <w:r>
        <w:rPr>
          <w:sz w:val="20"/>
        </w:rPr>
        <w:t>is</w:t>
      </w:r>
      <w:r>
        <w:rPr>
          <w:spacing w:val="-3"/>
          <w:sz w:val="20"/>
        </w:rPr>
        <w:t xml:space="preserve"> </w:t>
      </w:r>
      <w:r>
        <w:rPr>
          <w:sz w:val="20"/>
        </w:rPr>
        <w:t>stated</w:t>
      </w:r>
      <w:r>
        <w:rPr>
          <w:spacing w:val="-2"/>
          <w:sz w:val="20"/>
        </w:rPr>
        <w:t xml:space="preserve"> </w:t>
      </w:r>
      <w:r>
        <w:rPr>
          <w:sz w:val="20"/>
        </w:rPr>
        <w:t>in the risk assessment</w:t>
      </w:r>
    </w:p>
    <w:p w14:paraId="66CC9AE4" w14:textId="77777777" w:rsidR="00B70B60" w:rsidRDefault="00000000">
      <w:pPr>
        <w:pStyle w:val="ListParagraph"/>
        <w:numPr>
          <w:ilvl w:val="0"/>
          <w:numId w:val="2"/>
        </w:numPr>
        <w:tabs>
          <w:tab w:val="left" w:pos="1139"/>
          <w:tab w:val="left" w:pos="1140"/>
        </w:tabs>
        <w:spacing w:before="197" w:line="273" w:lineRule="auto"/>
        <w:ind w:right="476"/>
        <w:rPr>
          <w:sz w:val="20"/>
        </w:rPr>
      </w:pPr>
      <w:r>
        <w:rPr>
          <w:sz w:val="20"/>
        </w:rPr>
        <w:t>Keep respiratory protective equipment (RPE) and personal protective equipment</w:t>
      </w:r>
      <w:r>
        <w:rPr>
          <w:spacing w:val="-3"/>
          <w:sz w:val="20"/>
        </w:rPr>
        <w:t xml:space="preserve"> </w:t>
      </w:r>
      <w:r>
        <w:rPr>
          <w:sz w:val="20"/>
        </w:rPr>
        <w:t>(PPE)</w:t>
      </w:r>
      <w:r>
        <w:rPr>
          <w:spacing w:val="-4"/>
          <w:sz w:val="20"/>
        </w:rPr>
        <w:t xml:space="preserve"> </w:t>
      </w:r>
      <w:r>
        <w:rPr>
          <w:sz w:val="20"/>
        </w:rPr>
        <w:t>in</w:t>
      </w:r>
      <w:r>
        <w:rPr>
          <w:spacing w:val="-4"/>
          <w:sz w:val="20"/>
        </w:rPr>
        <w:t xml:space="preserve"> </w:t>
      </w:r>
      <w:r>
        <w:rPr>
          <w:sz w:val="20"/>
        </w:rPr>
        <w:t>good</w:t>
      </w:r>
      <w:r>
        <w:rPr>
          <w:spacing w:val="-4"/>
          <w:sz w:val="20"/>
        </w:rPr>
        <w:t xml:space="preserve"> </w:t>
      </w:r>
      <w:r>
        <w:rPr>
          <w:sz w:val="20"/>
        </w:rPr>
        <w:t>order,</w:t>
      </w:r>
      <w:r>
        <w:rPr>
          <w:spacing w:val="-4"/>
          <w:sz w:val="20"/>
        </w:rPr>
        <w:t xml:space="preserve"> </w:t>
      </w:r>
      <w:r>
        <w:rPr>
          <w:sz w:val="20"/>
        </w:rPr>
        <w:t>report</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defects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employer</w:t>
      </w:r>
    </w:p>
    <w:p w14:paraId="525F150C" w14:textId="77777777" w:rsidR="00B70B60" w:rsidRDefault="00000000">
      <w:pPr>
        <w:pStyle w:val="ListParagraph"/>
        <w:numPr>
          <w:ilvl w:val="0"/>
          <w:numId w:val="2"/>
        </w:numPr>
        <w:tabs>
          <w:tab w:val="left" w:pos="1139"/>
          <w:tab w:val="left" w:pos="1140"/>
        </w:tabs>
        <w:spacing w:before="203" w:line="273" w:lineRule="auto"/>
        <w:ind w:right="483"/>
        <w:rPr>
          <w:sz w:val="20"/>
        </w:rPr>
      </w:pPr>
      <w:r>
        <w:rPr>
          <w:sz w:val="20"/>
        </w:rPr>
        <w:t>Co-operate</w:t>
      </w:r>
      <w:r>
        <w:rPr>
          <w:spacing w:val="-5"/>
          <w:sz w:val="20"/>
        </w:rPr>
        <w:t xml:space="preserve"> </w:t>
      </w:r>
      <w:r>
        <w:rPr>
          <w:sz w:val="20"/>
        </w:rPr>
        <w:t>with</w:t>
      </w:r>
      <w:r>
        <w:rPr>
          <w:spacing w:val="-5"/>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5"/>
          <w:sz w:val="20"/>
        </w:rPr>
        <w:t xml:space="preserve"> </w:t>
      </w:r>
      <w:r>
        <w:rPr>
          <w:sz w:val="20"/>
        </w:rPr>
        <w:t>health</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involving hot work</w:t>
      </w:r>
    </w:p>
    <w:p w14:paraId="24B75463"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282D2A71" w14:textId="77777777" w:rsidR="00B70B60" w:rsidRDefault="00000000">
      <w:pPr>
        <w:pStyle w:val="ListParagraph"/>
        <w:numPr>
          <w:ilvl w:val="0"/>
          <w:numId w:val="2"/>
        </w:numPr>
        <w:tabs>
          <w:tab w:val="left" w:pos="1139"/>
          <w:tab w:val="left" w:pos="1140"/>
        </w:tabs>
        <w:spacing w:before="82" w:line="273" w:lineRule="auto"/>
        <w:ind w:right="572"/>
        <w:rPr>
          <w:sz w:val="20"/>
        </w:rPr>
      </w:pPr>
      <w:r>
        <w:rPr>
          <w:sz w:val="20"/>
        </w:rPr>
        <w:t>Report</w:t>
      </w:r>
      <w:r>
        <w:rPr>
          <w:spacing w:val="-4"/>
          <w:sz w:val="20"/>
        </w:rPr>
        <w:t xml:space="preserve"> </w:t>
      </w:r>
      <w:r>
        <w:rPr>
          <w:sz w:val="20"/>
        </w:rPr>
        <w:t>to</w:t>
      </w:r>
      <w:r>
        <w:rPr>
          <w:spacing w:val="-4"/>
          <w:sz w:val="20"/>
        </w:rPr>
        <w:t xml:space="preserve"> </w:t>
      </w:r>
      <w:r>
        <w:rPr>
          <w:sz w:val="20"/>
        </w:rPr>
        <w:t>management</w:t>
      </w:r>
      <w:r>
        <w:rPr>
          <w:spacing w:val="-3"/>
          <w:sz w:val="20"/>
        </w:rPr>
        <w:t xml:space="preserve"> </w:t>
      </w:r>
      <w:r>
        <w:rPr>
          <w:sz w:val="20"/>
        </w:rPr>
        <w:t>any</w:t>
      </w:r>
      <w:r>
        <w:rPr>
          <w:spacing w:val="-4"/>
          <w:sz w:val="20"/>
        </w:rPr>
        <w:t xml:space="preserve"> </w:t>
      </w:r>
      <w:r>
        <w:rPr>
          <w:sz w:val="20"/>
        </w:rPr>
        <w:t>instances</w:t>
      </w:r>
      <w:r>
        <w:rPr>
          <w:spacing w:val="-4"/>
          <w:sz w:val="20"/>
        </w:rPr>
        <w:t xml:space="preserve"> </w:t>
      </w:r>
      <w:r>
        <w:rPr>
          <w:sz w:val="20"/>
        </w:rPr>
        <w:t>where</w:t>
      </w:r>
      <w:r>
        <w:rPr>
          <w:spacing w:val="-4"/>
          <w:sz w:val="20"/>
        </w:rPr>
        <w:t xml:space="preserve"> </w:t>
      </w:r>
      <w:r>
        <w:rPr>
          <w:sz w:val="20"/>
        </w:rPr>
        <w:t>you</w:t>
      </w:r>
      <w:r>
        <w:rPr>
          <w:spacing w:val="-4"/>
          <w:sz w:val="20"/>
        </w:rPr>
        <w:t xml:space="preserve"> </w:t>
      </w:r>
      <w:r>
        <w:rPr>
          <w:sz w:val="20"/>
        </w:rPr>
        <w:t>feel</w:t>
      </w:r>
      <w:r>
        <w:rPr>
          <w:spacing w:val="-4"/>
          <w:sz w:val="20"/>
        </w:rPr>
        <w:t xml:space="preserve"> </w:t>
      </w:r>
      <w:r>
        <w:rPr>
          <w:sz w:val="20"/>
        </w:rPr>
        <w:t>your</w:t>
      </w:r>
      <w:r>
        <w:rPr>
          <w:spacing w:val="-4"/>
          <w:sz w:val="20"/>
        </w:rPr>
        <w:t xml:space="preserve"> </w:t>
      </w:r>
      <w:r>
        <w:rPr>
          <w:sz w:val="20"/>
        </w:rPr>
        <w:t>health</w:t>
      </w:r>
      <w:r>
        <w:rPr>
          <w:spacing w:val="-4"/>
          <w:sz w:val="20"/>
        </w:rPr>
        <w:t xml:space="preserve"> </w:t>
      </w:r>
      <w:r>
        <w:rPr>
          <w:sz w:val="20"/>
        </w:rPr>
        <w:t>has</w:t>
      </w:r>
      <w:r>
        <w:rPr>
          <w:spacing w:val="-4"/>
          <w:sz w:val="20"/>
        </w:rPr>
        <w:t xml:space="preserve"> </w:t>
      </w:r>
      <w:r>
        <w:rPr>
          <w:sz w:val="20"/>
        </w:rPr>
        <w:t>been compromised by the work being conducted</w:t>
      </w:r>
    </w:p>
    <w:p w14:paraId="67C1E7AC" w14:textId="77777777" w:rsidR="00B70B60" w:rsidRDefault="00000000">
      <w:pPr>
        <w:pStyle w:val="ListParagraph"/>
        <w:numPr>
          <w:ilvl w:val="0"/>
          <w:numId w:val="2"/>
        </w:numPr>
        <w:tabs>
          <w:tab w:val="left" w:pos="1139"/>
          <w:tab w:val="left" w:pos="1140"/>
        </w:tabs>
        <w:spacing w:before="202"/>
        <w:ind w:hanging="493"/>
        <w:rPr>
          <w:sz w:val="20"/>
        </w:rPr>
      </w:pPr>
      <w:r>
        <w:rPr>
          <w:sz w:val="20"/>
        </w:rPr>
        <w:t>Report</w:t>
      </w:r>
      <w:r>
        <w:rPr>
          <w:spacing w:val="-4"/>
          <w:sz w:val="20"/>
        </w:rPr>
        <w:t xml:space="preserve"> </w:t>
      </w:r>
      <w:r>
        <w:rPr>
          <w:sz w:val="20"/>
        </w:rPr>
        <w:t>immediately</w:t>
      </w:r>
      <w:r>
        <w:rPr>
          <w:spacing w:val="-4"/>
          <w:sz w:val="20"/>
        </w:rPr>
        <w:t xml:space="preserve"> </w:t>
      </w:r>
      <w:r>
        <w:rPr>
          <w:sz w:val="20"/>
        </w:rPr>
        <w:t>any</w:t>
      </w:r>
      <w:r>
        <w:rPr>
          <w:spacing w:val="-4"/>
          <w:sz w:val="20"/>
        </w:rPr>
        <w:t xml:space="preserve"> </w:t>
      </w:r>
      <w:r>
        <w:rPr>
          <w:sz w:val="20"/>
        </w:rPr>
        <w:t>hazard</w:t>
      </w:r>
      <w:r>
        <w:rPr>
          <w:spacing w:val="-4"/>
          <w:sz w:val="20"/>
        </w:rPr>
        <w:t xml:space="preserve"> </w:t>
      </w:r>
      <w:r>
        <w:rPr>
          <w:sz w:val="20"/>
        </w:rPr>
        <w:t>likely</w:t>
      </w:r>
      <w:r>
        <w:rPr>
          <w:spacing w:val="-4"/>
          <w:sz w:val="20"/>
        </w:rPr>
        <w:t xml:space="preserve"> </w:t>
      </w:r>
      <w:r>
        <w:rPr>
          <w:sz w:val="20"/>
        </w:rPr>
        <w:t>to</w:t>
      </w:r>
      <w:r>
        <w:rPr>
          <w:spacing w:val="-3"/>
          <w:sz w:val="20"/>
        </w:rPr>
        <w:t xml:space="preserve"> </w:t>
      </w:r>
      <w:r>
        <w:rPr>
          <w:sz w:val="20"/>
        </w:rPr>
        <w:t>affect</w:t>
      </w:r>
      <w:r>
        <w:rPr>
          <w:spacing w:val="-4"/>
          <w:sz w:val="20"/>
        </w:rPr>
        <w:t xml:space="preserve"> </w:t>
      </w:r>
      <w:r>
        <w:rPr>
          <w:sz w:val="20"/>
        </w:rPr>
        <w:t>the</w:t>
      </w:r>
      <w:r>
        <w:rPr>
          <w:spacing w:val="-4"/>
          <w:sz w:val="20"/>
        </w:rPr>
        <w:t xml:space="preserve"> </w:t>
      </w:r>
      <w:r>
        <w:rPr>
          <w:sz w:val="20"/>
        </w:rPr>
        <w:t>fire</w:t>
      </w:r>
      <w:r>
        <w:rPr>
          <w:spacing w:val="-4"/>
          <w:sz w:val="20"/>
        </w:rPr>
        <w:t xml:space="preserve"> </w:t>
      </w:r>
      <w:r>
        <w:rPr>
          <w:sz w:val="20"/>
        </w:rPr>
        <w:t>and</w:t>
      </w:r>
      <w:r>
        <w:rPr>
          <w:spacing w:val="-4"/>
          <w:sz w:val="20"/>
        </w:rPr>
        <w:t xml:space="preserve"> </w:t>
      </w:r>
      <w:r>
        <w:rPr>
          <w:sz w:val="20"/>
        </w:rPr>
        <w:t>safety</w:t>
      </w:r>
      <w:r>
        <w:rPr>
          <w:spacing w:val="-2"/>
          <w:sz w:val="20"/>
        </w:rPr>
        <w:t xml:space="preserve"> precautions</w:t>
      </w:r>
    </w:p>
    <w:p w14:paraId="14E19B49" w14:textId="77777777" w:rsidR="00B70B60" w:rsidRDefault="00B70B60">
      <w:pPr>
        <w:rPr>
          <w:sz w:val="20"/>
        </w:rPr>
        <w:sectPr w:rsidR="00B70B60">
          <w:pgSz w:w="11910" w:h="16840"/>
          <w:pgMar w:top="1340" w:right="1340" w:bottom="920" w:left="1320" w:header="0" w:footer="727" w:gutter="0"/>
          <w:cols w:space="720"/>
        </w:sectPr>
      </w:pPr>
    </w:p>
    <w:p w14:paraId="2E0F0547" w14:textId="77777777" w:rsidR="00B70B60" w:rsidRDefault="00000000">
      <w:pPr>
        <w:pStyle w:val="Heading1"/>
        <w:ind w:right="1286"/>
        <w:rPr>
          <w:u w:val="none"/>
        </w:rPr>
      </w:pPr>
      <w:bookmarkStart w:id="51" w:name="_bookmark51"/>
      <w:bookmarkEnd w:id="51"/>
      <w:r>
        <w:rPr>
          <w:spacing w:val="-2"/>
        </w:rPr>
        <w:t>Housekeeping</w:t>
      </w:r>
    </w:p>
    <w:p w14:paraId="114A52C2" w14:textId="77777777" w:rsidR="00B70B60" w:rsidRDefault="00B70B60">
      <w:pPr>
        <w:pStyle w:val="BodyText"/>
        <w:ind w:left="0"/>
        <w:rPr>
          <w:b/>
        </w:rPr>
      </w:pPr>
    </w:p>
    <w:p w14:paraId="6B558768" w14:textId="77777777" w:rsidR="00B70B60" w:rsidRDefault="00B70B60">
      <w:pPr>
        <w:pStyle w:val="BodyText"/>
        <w:spacing w:before="6"/>
        <w:ind w:left="0"/>
        <w:rPr>
          <w:b/>
          <w:sz w:val="28"/>
        </w:rPr>
      </w:pPr>
    </w:p>
    <w:p w14:paraId="4B38A40E" w14:textId="77777777" w:rsidR="00B70B60" w:rsidRDefault="00000000">
      <w:pPr>
        <w:pStyle w:val="BodyText"/>
        <w:spacing w:before="101"/>
        <w:ind w:left="120"/>
      </w:pPr>
      <w:r>
        <w:rPr>
          <w:spacing w:val="-2"/>
          <w:u w:val="single"/>
        </w:rPr>
        <w:t>Description</w:t>
      </w:r>
    </w:p>
    <w:p w14:paraId="56FA8FEA" w14:textId="77777777" w:rsidR="00B70B60" w:rsidRDefault="00B70B60">
      <w:pPr>
        <w:pStyle w:val="BodyText"/>
        <w:ind w:left="0"/>
        <w:rPr>
          <w:sz w:val="18"/>
        </w:rPr>
      </w:pPr>
    </w:p>
    <w:p w14:paraId="656FF440" w14:textId="77777777" w:rsidR="00B70B60" w:rsidRDefault="00000000">
      <w:pPr>
        <w:pStyle w:val="BodyText"/>
        <w:spacing w:line="259" w:lineRule="auto"/>
        <w:ind w:left="119" w:right="192"/>
        <w:jc w:val="both"/>
      </w:pPr>
      <w:r>
        <w:t>Poor standards of housekeeping are a common cause of injury and damage at work and can create possible fire hazards. Unsatisfactory housekeeping is often the result of poor working</w:t>
      </w:r>
      <w:r>
        <w:rPr>
          <w:spacing w:val="-4"/>
        </w:rPr>
        <w:t xml:space="preserve"> </w:t>
      </w:r>
      <w:r>
        <w:t>practices,</w:t>
      </w:r>
      <w:r>
        <w:rPr>
          <w:spacing w:val="-4"/>
        </w:rPr>
        <w:t xml:space="preserve"> </w:t>
      </w:r>
      <w:r>
        <w:t>lack</w:t>
      </w:r>
      <w:r>
        <w:rPr>
          <w:spacing w:val="-4"/>
        </w:rPr>
        <w:t xml:space="preserve"> </w:t>
      </w:r>
      <w:r>
        <w:t>of</w:t>
      </w:r>
      <w:r>
        <w:rPr>
          <w:spacing w:val="-4"/>
        </w:rPr>
        <w:t xml:space="preserve"> </w:t>
      </w:r>
      <w:r>
        <w:t>direct</w:t>
      </w:r>
      <w:r>
        <w:rPr>
          <w:spacing w:val="-4"/>
        </w:rPr>
        <w:t xml:space="preserve"> </w:t>
      </w:r>
      <w:r>
        <w:t>supervision</w:t>
      </w:r>
      <w:r>
        <w:rPr>
          <w:spacing w:val="-2"/>
        </w:rPr>
        <w:t xml:space="preserve"> </w:t>
      </w:r>
      <w:r>
        <w:t>and/or</w:t>
      </w:r>
      <w:r>
        <w:rPr>
          <w:spacing w:val="-4"/>
        </w:rPr>
        <w:t xml:space="preserve"> </w:t>
      </w:r>
      <w:proofErr w:type="spellStart"/>
      <w:r>
        <w:t>organisational</w:t>
      </w:r>
      <w:proofErr w:type="spellEnd"/>
      <w:r>
        <w:rPr>
          <w:spacing w:val="-2"/>
        </w:rPr>
        <w:t xml:space="preserve"> </w:t>
      </w:r>
      <w:r>
        <w:t>deficiencies</w:t>
      </w:r>
      <w:r>
        <w:rPr>
          <w:spacing w:val="-4"/>
        </w:rPr>
        <w:t xml:space="preserve"> </w:t>
      </w:r>
      <w:r>
        <w:t>within</w:t>
      </w:r>
      <w:r>
        <w:rPr>
          <w:spacing w:val="-4"/>
        </w:rPr>
        <w:t xml:space="preserve"> </w:t>
      </w:r>
      <w:r>
        <w:t xml:space="preserve">the </w:t>
      </w:r>
      <w:r>
        <w:rPr>
          <w:spacing w:val="-2"/>
        </w:rPr>
        <w:t>workplace.</w:t>
      </w:r>
    </w:p>
    <w:p w14:paraId="12FA18D7" w14:textId="77777777" w:rsidR="00B70B60" w:rsidRDefault="00B70B60">
      <w:pPr>
        <w:pStyle w:val="BodyText"/>
        <w:ind w:left="0"/>
        <w:rPr>
          <w:sz w:val="24"/>
        </w:rPr>
      </w:pPr>
    </w:p>
    <w:p w14:paraId="1F979E90" w14:textId="77777777" w:rsidR="00B70B60" w:rsidRDefault="00000000">
      <w:pPr>
        <w:pStyle w:val="BodyText"/>
        <w:spacing w:before="210"/>
        <w:ind w:left="120"/>
      </w:pPr>
      <w:r>
        <w:rPr>
          <w:u w:val="single"/>
        </w:rPr>
        <w:t>Associated</w:t>
      </w:r>
      <w:r>
        <w:rPr>
          <w:spacing w:val="-8"/>
          <w:u w:val="single"/>
        </w:rPr>
        <w:t xml:space="preserve"> </w:t>
      </w:r>
      <w:r>
        <w:rPr>
          <w:spacing w:val="-2"/>
          <w:u w:val="single"/>
        </w:rPr>
        <w:t>Hazards</w:t>
      </w:r>
    </w:p>
    <w:p w14:paraId="16AAC578" w14:textId="77777777" w:rsidR="00B70B60" w:rsidRDefault="00B70B60">
      <w:pPr>
        <w:pStyle w:val="BodyText"/>
        <w:ind w:left="0"/>
        <w:rPr>
          <w:sz w:val="18"/>
        </w:rPr>
      </w:pPr>
    </w:p>
    <w:p w14:paraId="30664730" w14:textId="77777777" w:rsidR="00B70B60" w:rsidRDefault="00000000">
      <w:pPr>
        <w:pStyle w:val="ListParagraph"/>
        <w:numPr>
          <w:ilvl w:val="0"/>
          <w:numId w:val="2"/>
        </w:numPr>
        <w:tabs>
          <w:tab w:val="left" w:pos="1139"/>
          <w:tab w:val="left" w:pos="1140"/>
        </w:tabs>
        <w:ind w:hanging="493"/>
        <w:rPr>
          <w:sz w:val="20"/>
        </w:rPr>
      </w:pPr>
      <w:r>
        <w:rPr>
          <w:spacing w:val="-4"/>
          <w:sz w:val="20"/>
        </w:rPr>
        <w:t>Fire</w:t>
      </w:r>
    </w:p>
    <w:p w14:paraId="5EC5D7EC" w14:textId="77777777" w:rsidR="00B70B60" w:rsidRDefault="00B70B60">
      <w:pPr>
        <w:pStyle w:val="BodyText"/>
        <w:spacing w:before="4"/>
        <w:ind w:left="0"/>
        <w:rPr>
          <w:sz w:val="19"/>
        </w:rPr>
      </w:pPr>
    </w:p>
    <w:p w14:paraId="66F9709E" w14:textId="77777777" w:rsidR="00B70B60" w:rsidRDefault="00000000">
      <w:pPr>
        <w:pStyle w:val="ListParagraph"/>
        <w:numPr>
          <w:ilvl w:val="0"/>
          <w:numId w:val="2"/>
        </w:numPr>
        <w:tabs>
          <w:tab w:val="left" w:pos="1139"/>
          <w:tab w:val="left" w:pos="1140"/>
        </w:tabs>
        <w:ind w:hanging="493"/>
        <w:rPr>
          <w:sz w:val="20"/>
        </w:rPr>
      </w:pPr>
      <w:r>
        <w:rPr>
          <w:sz w:val="20"/>
        </w:rPr>
        <w:t>Slipping,</w:t>
      </w:r>
      <w:r>
        <w:rPr>
          <w:spacing w:val="-4"/>
          <w:sz w:val="20"/>
        </w:rPr>
        <w:t xml:space="preserve"> </w:t>
      </w:r>
      <w:r>
        <w:rPr>
          <w:sz w:val="20"/>
        </w:rPr>
        <w:t>tripping/falling</w:t>
      </w:r>
      <w:r>
        <w:rPr>
          <w:spacing w:val="-4"/>
          <w:sz w:val="20"/>
        </w:rPr>
        <w:t xml:space="preserve"> over</w:t>
      </w:r>
    </w:p>
    <w:p w14:paraId="0A624F38" w14:textId="77777777" w:rsidR="00B70B60" w:rsidRDefault="00B70B60">
      <w:pPr>
        <w:pStyle w:val="BodyText"/>
        <w:spacing w:before="3"/>
        <w:ind w:left="0"/>
        <w:rPr>
          <w:sz w:val="19"/>
        </w:rPr>
      </w:pPr>
    </w:p>
    <w:p w14:paraId="7885C772" w14:textId="77777777" w:rsidR="00B70B60" w:rsidRDefault="00000000">
      <w:pPr>
        <w:pStyle w:val="ListParagraph"/>
        <w:numPr>
          <w:ilvl w:val="0"/>
          <w:numId w:val="2"/>
        </w:numPr>
        <w:tabs>
          <w:tab w:val="left" w:pos="1139"/>
          <w:tab w:val="left" w:pos="1140"/>
        </w:tabs>
        <w:ind w:hanging="493"/>
        <w:rPr>
          <w:sz w:val="20"/>
        </w:rPr>
      </w:pPr>
      <w:r>
        <w:rPr>
          <w:sz w:val="20"/>
        </w:rPr>
        <w:t xml:space="preserve">Poor </w:t>
      </w:r>
      <w:r>
        <w:rPr>
          <w:spacing w:val="-2"/>
          <w:sz w:val="20"/>
        </w:rPr>
        <w:t>cleanliness</w:t>
      </w:r>
    </w:p>
    <w:p w14:paraId="3F4151C8" w14:textId="77777777" w:rsidR="00B70B60" w:rsidRDefault="00B70B60">
      <w:pPr>
        <w:pStyle w:val="BodyText"/>
        <w:spacing w:before="4"/>
        <w:ind w:left="0"/>
        <w:rPr>
          <w:sz w:val="19"/>
        </w:rPr>
      </w:pPr>
    </w:p>
    <w:p w14:paraId="47EB38C0" w14:textId="77777777" w:rsidR="00B70B60" w:rsidRDefault="00000000">
      <w:pPr>
        <w:pStyle w:val="ListParagraph"/>
        <w:numPr>
          <w:ilvl w:val="0"/>
          <w:numId w:val="2"/>
        </w:numPr>
        <w:tabs>
          <w:tab w:val="left" w:pos="1139"/>
          <w:tab w:val="left" w:pos="1140"/>
        </w:tabs>
        <w:ind w:hanging="493"/>
        <w:rPr>
          <w:sz w:val="20"/>
        </w:rPr>
      </w:pPr>
      <w:r>
        <w:rPr>
          <w:sz w:val="20"/>
        </w:rPr>
        <w:t>Dirty</w:t>
      </w:r>
      <w:r>
        <w:rPr>
          <w:spacing w:val="-4"/>
          <w:sz w:val="20"/>
        </w:rPr>
        <w:t xml:space="preserve"> </w:t>
      </w:r>
      <w:r>
        <w:rPr>
          <w:spacing w:val="-2"/>
          <w:sz w:val="20"/>
        </w:rPr>
        <w:t>equipment</w:t>
      </w:r>
    </w:p>
    <w:p w14:paraId="25ED0873" w14:textId="77777777" w:rsidR="00B70B60" w:rsidRDefault="00B70B60">
      <w:pPr>
        <w:pStyle w:val="BodyText"/>
        <w:spacing w:before="3"/>
        <w:ind w:left="0"/>
        <w:rPr>
          <w:sz w:val="19"/>
        </w:rPr>
      </w:pPr>
    </w:p>
    <w:p w14:paraId="1169F06F" w14:textId="77777777" w:rsidR="00B70B60" w:rsidRDefault="00000000">
      <w:pPr>
        <w:pStyle w:val="ListParagraph"/>
        <w:numPr>
          <w:ilvl w:val="0"/>
          <w:numId w:val="2"/>
        </w:numPr>
        <w:tabs>
          <w:tab w:val="left" w:pos="1139"/>
          <w:tab w:val="left" w:pos="1140"/>
        </w:tabs>
        <w:spacing w:before="1"/>
        <w:ind w:hanging="493"/>
        <w:rPr>
          <w:sz w:val="20"/>
        </w:rPr>
      </w:pPr>
      <w:r>
        <w:rPr>
          <w:sz w:val="20"/>
        </w:rPr>
        <w:t>Cluttered</w:t>
      </w:r>
      <w:r>
        <w:rPr>
          <w:spacing w:val="-4"/>
          <w:sz w:val="20"/>
        </w:rPr>
        <w:t xml:space="preserve"> </w:t>
      </w:r>
      <w:r>
        <w:rPr>
          <w:sz w:val="20"/>
        </w:rPr>
        <w:t>pedestrian</w:t>
      </w:r>
      <w:r>
        <w:rPr>
          <w:spacing w:val="-4"/>
          <w:sz w:val="20"/>
        </w:rPr>
        <w:t xml:space="preserve"> </w:t>
      </w:r>
      <w:r>
        <w:rPr>
          <w:spacing w:val="-2"/>
          <w:sz w:val="20"/>
        </w:rPr>
        <w:t>gangways.</w:t>
      </w:r>
    </w:p>
    <w:p w14:paraId="28397ED5" w14:textId="77777777" w:rsidR="00B70B60" w:rsidRDefault="00B70B60">
      <w:pPr>
        <w:pStyle w:val="BodyText"/>
        <w:ind w:left="0"/>
        <w:rPr>
          <w:sz w:val="24"/>
        </w:rPr>
      </w:pPr>
    </w:p>
    <w:p w14:paraId="40C3872C" w14:textId="77777777" w:rsidR="00B70B60" w:rsidRDefault="00000000">
      <w:pPr>
        <w:pStyle w:val="BodyText"/>
        <w:spacing w:before="191" w:line="456" w:lineRule="auto"/>
        <w:ind w:left="120" w:right="55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28257C00" w14:textId="77777777" w:rsidR="00B70B60" w:rsidRDefault="00000000">
      <w:pPr>
        <w:pStyle w:val="ListParagraph"/>
        <w:numPr>
          <w:ilvl w:val="0"/>
          <w:numId w:val="2"/>
        </w:numPr>
        <w:tabs>
          <w:tab w:val="left" w:pos="1139"/>
          <w:tab w:val="left" w:pos="1140"/>
        </w:tabs>
        <w:spacing w:before="1" w:line="273" w:lineRule="auto"/>
        <w:ind w:right="99"/>
        <w:rPr>
          <w:sz w:val="20"/>
        </w:rPr>
      </w:pPr>
      <w:r>
        <w:rPr>
          <w:sz w:val="20"/>
        </w:rPr>
        <w:t>Carry out a risk assessment in relation to housekeeping within the company</w:t>
      </w:r>
      <w:r>
        <w:rPr>
          <w:spacing w:val="80"/>
          <w:sz w:val="20"/>
        </w:rPr>
        <w:t xml:space="preserve"> </w:t>
      </w:r>
      <w:r>
        <w:rPr>
          <w:sz w:val="20"/>
        </w:rPr>
        <w:t>and introduce control measures as appropriate</w:t>
      </w:r>
    </w:p>
    <w:p w14:paraId="4112DDBF" w14:textId="77777777" w:rsidR="00B70B60" w:rsidRDefault="00000000">
      <w:pPr>
        <w:pStyle w:val="ListParagraph"/>
        <w:numPr>
          <w:ilvl w:val="0"/>
          <w:numId w:val="2"/>
        </w:numPr>
        <w:tabs>
          <w:tab w:val="left" w:pos="1139"/>
          <w:tab w:val="left" w:pos="1140"/>
        </w:tabs>
        <w:spacing w:before="202" w:line="273" w:lineRule="auto"/>
        <w:ind w:right="98"/>
        <w:rPr>
          <w:sz w:val="20"/>
        </w:rPr>
      </w:pPr>
      <w:r>
        <w:rPr>
          <w:sz w:val="20"/>
        </w:rPr>
        <w:t>Take</w:t>
      </w:r>
      <w:r>
        <w:rPr>
          <w:spacing w:val="33"/>
          <w:sz w:val="20"/>
        </w:rPr>
        <w:t xml:space="preserve"> </w:t>
      </w:r>
      <w:r>
        <w:rPr>
          <w:sz w:val="20"/>
        </w:rPr>
        <w:t>any</w:t>
      </w:r>
      <w:r>
        <w:rPr>
          <w:spacing w:val="33"/>
          <w:sz w:val="20"/>
        </w:rPr>
        <w:t xml:space="preserve"> </w:t>
      </w:r>
      <w:r>
        <w:rPr>
          <w:sz w:val="20"/>
        </w:rPr>
        <w:t>necessary</w:t>
      </w:r>
      <w:r>
        <w:rPr>
          <w:spacing w:val="34"/>
          <w:sz w:val="20"/>
        </w:rPr>
        <w:t xml:space="preserve"> </w:t>
      </w:r>
      <w:r>
        <w:rPr>
          <w:sz w:val="20"/>
        </w:rPr>
        <w:t>measures</w:t>
      </w:r>
      <w:r>
        <w:rPr>
          <w:spacing w:val="34"/>
          <w:sz w:val="20"/>
        </w:rPr>
        <w:t xml:space="preserve"> </w:t>
      </w:r>
      <w:r>
        <w:rPr>
          <w:sz w:val="20"/>
        </w:rPr>
        <w:t>to</w:t>
      </w:r>
      <w:r>
        <w:rPr>
          <w:spacing w:val="33"/>
          <w:sz w:val="20"/>
        </w:rPr>
        <w:t xml:space="preserve"> </w:t>
      </w:r>
      <w:r>
        <w:rPr>
          <w:sz w:val="20"/>
        </w:rPr>
        <w:t>remedy</w:t>
      </w:r>
      <w:r>
        <w:rPr>
          <w:spacing w:val="34"/>
          <w:sz w:val="20"/>
        </w:rPr>
        <w:t xml:space="preserve"> </w:t>
      </w:r>
      <w:r>
        <w:rPr>
          <w:sz w:val="20"/>
        </w:rPr>
        <w:t>any</w:t>
      </w:r>
      <w:r>
        <w:rPr>
          <w:spacing w:val="33"/>
          <w:sz w:val="20"/>
        </w:rPr>
        <w:t xml:space="preserve"> </w:t>
      </w:r>
      <w:r>
        <w:rPr>
          <w:sz w:val="20"/>
        </w:rPr>
        <w:t>risks</w:t>
      </w:r>
      <w:r>
        <w:rPr>
          <w:spacing w:val="34"/>
          <w:sz w:val="20"/>
        </w:rPr>
        <w:t xml:space="preserve"> </w:t>
      </w:r>
      <w:r>
        <w:rPr>
          <w:sz w:val="20"/>
        </w:rPr>
        <w:t>found</w:t>
      </w:r>
      <w:r>
        <w:rPr>
          <w:spacing w:val="34"/>
          <w:sz w:val="20"/>
        </w:rPr>
        <w:t xml:space="preserve"> </w:t>
      </w:r>
      <w:r>
        <w:rPr>
          <w:sz w:val="20"/>
        </w:rPr>
        <w:t>as</w:t>
      </w:r>
      <w:r>
        <w:rPr>
          <w:spacing w:val="33"/>
          <w:sz w:val="20"/>
        </w:rPr>
        <w:t xml:space="preserve"> </w:t>
      </w:r>
      <w:r>
        <w:rPr>
          <w:sz w:val="20"/>
        </w:rPr>
        <w:t>a</w:t>
      </w:r>
      <w:r>
        <w:rPr>
          <w:spacing w:val="33"/>
          <w:sz w:val="20"/>
        </w:rPr>
        <w:t xml:space="preserve"> </w:t>
      </w:r>
      <w:r>
        <w:rPr>
          <w:sz w:val="20"/>
        </w:rPr>
        <w:t>result</w:t>
      </w:r>
      <w:r>
        <w:rPr>
          <w:spacing w:val="34"/>
          <w:sz w:val="20"/>
        </w:rPr>
        <w:t xml:space="preserve"> </w:t>
      </w:r>
      <w:r>
        <w:rPr>
          <w:sz w:val="20"/>
        </w:rPr>
        <w:t>of</w:t>
      </w:r>
      <w:r>
        <w:rPr>
          <w:spacing w:val="33"/>
          <w:sz w:val="20"/>
        </w:rPr>
        <w:t xml:space="preserve"> </w:t>
      </w:r>
      <w:r>
        <w:rPr>
          <w:sz w:val="20"/>
        </w:rPr>
        <w:t xml:space="preserve">the </w:t>
      </w:r>
      <w:r>
        <w:rPr>
          <w:spacing w:val="-2"/>
          <w:sz w:val="20"/>
        </w:rPr>
        <w:t>assessment</w:t>
      </w:r>
    </w:p>
    <w:p w14:paraId="0BD1C8BF" w14:textId="77777777" w:rsidR="00B70B60" w:rsidRDefault="00000000">
      <w:pPr>
        <w:pStyle w:val="ListParagraph"/>
        <w:numPr>
          <w:ilvl w:val="0"/>
          <w:numId w:val="2"/>
        </w:numPr>
        <w:tabs>
          <w:tab w:val="left" w:pos="1139"/>
          <w:tab w:val="left" w:pos="1140"/>
        </w:tabs>
        <w:spacing w:before="203"/>
        <w:ind w:hanging="493"/>
        <w:rPr>
          <w:sz w:val="20"/>
        </w:rPr>
      </w:pPr>
      <w:r>
        <w:rPr>
          <w:sz w:val="20"/>
        </w:rPr>
        <w:t>Implement</w:t>
      </w:r>
      <w:r>
        <w:rPr>
          <w:spacing w:val="-4"/>
          <w:sz w:val="20"/>
        </w:rPr>
        <w:t xml:space="preserve"> </w:t>
      </w:r>
      <w:r>
        <w:rPr>
          <w:sz w:val="20"/>
        </w:rPr>
        <w:t>steps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maintenance,</w:t>
      </w:r>
      <w:r>
        <w:rPr>
          <w:spacing w:val="-4"/>
          <w:sz w:val="20"/>
        </w:rPr>
        <w:t xml:space="preserve"> </w:t>
      </w:r>
      <w:r>
        <w:rPr>
          <w:sz w:val="20"/>
        </w:rPr>
        <w:t>cleaning</w:t>
      </w:r>
      <w:r>
        <w:rPr>
          <w:spacing w:val="-3"/>
          <w:sz w:val="20"/>
        </w:rPr>
        <w:t xml:space="preserve"> </w:t>
      </w:r>
      <w:r>
        <w:rPr>
          <w:sz w:val="20"/>
        </w:rPr>
        <w:t>and</w:t>
      </w:r>
      <w:r>
        <w:rPr>
          <w:spacing w:val="-4"/>
          <w:sz w:val="20"/>
        </w:rPr>
        <w:t xml:space="preserve"> </w:t>
      </w:r>
      <w:r>
        <w:rPr>
          <w:sz w:val="20"/>
        </w:rPr>
        <w:t>repair</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premises</w:t>
      </w:r>
    </w:p>
    <w:p w14:paraId="0A0F117F" w14:textId="77777777" w:rsidR="00B70B60" w:rsidRDefault="00B70B60">
      <w:pPr>
        <w:pStyle w:val="BodyText"/>
        <w:spacing w:before="3"/>
        <w:ind w:left="0"/>
        <w:rPr>
          <w:sz w:val="19"/>
        </w:rPr>
      </w:pPr>
    </w:p>
    <w:p w14:paraId="7F1EDAE6" w14:textId="77777777" w:rsidR="00B70B60" w:rsidRDefault="00000000">
      <w:pPr>
        <w:pStyle w:val="ListParagraph"/>
        <w:numPr>
          <w:ilvl w:val="0"/>
          <w:numId w:val="2"/>
        </w:numPr>
        <w:tabs>
          <w:tab w:val="left" w:pos="1139"/>
          <w:tab w:val="left" w:pos="1140"/>
        </w:tabs>
        <w:spacing w:line="273" w:lineRule="auto"/>
        <w:ind w:right="99"/>
        <w:rPr>
          <w:sz w:val="20"/>
        </w:rPr>
      </w:pPr>
      <w:r>
        <w:rPr>
          <w:sz w:val="20"/>
        </w:rPr>
        <w:t>Train employees to be aware of their responsibilities for ensuring that hazards are not created from their work or equipment</w:t>
      </w:r>
    </w:p>
    <w:p w14:paraId="5DC0985F" w14:textId="77777777" w:rsidR="00B70B60" w:rsidRDefault="00000000">
      <w:pPr>
        <w:pStyle w:val="ListParagraph"/>
        <w:numPr>
          <w:ilvl w:val="0"/>
          <w:numId w:val="2"/>
        </w:numPr>
        <w:tabs>
          <w:tab w:val="left" w:pos="1139"/>
          <w:tab w:val="left" w:pos="1140"/>
        </w:tabs>
        <w:spacing w:before="203"/>
        <w:ind w:hanging="493"/>
        <w:rPr>
          <w:sz w:val="20"/>
        </w:rPr>
      </w:pPr>
      <w:r>
        <w:rPr>
          <w:sz w:val="20"/>
        </w:rPr>
        <w:t>Inform</w:t>
      </w:r>
      <w:r>
        <w:rPr>
          <w:spacing w:val="-4"/>
          <w:sz w:val="20"/>
        </w:rPr>
        <w:t xml:space="preserve"> </w:t>
      </w:r>
      <w:r>
        <w:rPr>
          <w:sz w:val="20"/>
        </w:rPr>
        <w:t>every</w:t>
      </w:r>
      <w:r>
        <w:rPr>
          <w:spacing w:val="-4"/>
          <w:sz w:val="20"/>
        </w:rPr>
        <w:t xml:space="preserve"> </w:t>
      </w:r>
      <w:r>
        <w:rPr>
          <w:sz w:val="20"/>
        </w:rPr>
        <w:t>employee</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risks</w:t>
      </w:r>
      <w:r>
        <w:rPr>
          <w:spacing w:val="-4"/>
          <w:sz w:val="20"/>
        </w:rPr>
        <w:t xml:space="preserve"> </w:t>
      </w:r>
      <w:r>
        <w:rPr>
          <w:sz w:val="20"/>
        </w:rPr>
        <w:t>which</w:t>
      </w:r>
      <w:r>
        <w:rPr>
          <w:spacing w:val="-3"/>
          <w:sz w:val="20"/>
        </w:rPr>
        <w:t xml:space="preserve"> </w:t>
      </w:r>
      <w:r>
        <w:rPr>
          <w:spacing w:val="-2"/>
          <w:sz w:val="20"/>
        </w:rPr>
        <w:t>exist</w:t>
      </w:r>
    </w:p>
    <w:p w14:paraId="40A2673A" w14:textId="77777777" w:rsidR="00B70B60" w:rsidRDefault="00B70B60">
      <w:pPr>
        <w:pStyle w:val="BodyText"/>
        <w:spacing w:before="3"/>
        <w:ind w:left="0"/>
        <w:rPr>
          <w:sz w:val="19"/>
        </w:rPr>
      </w:pPr>
    </w:p>
    <w:p w14:paraId="315EF96F" w14:textId="77777777" w:rsidR="00B70B60" w:rsidRDefault="00000000">
      <w:pPr>
        <w:pStyle w:val="ListParagraph"/>
        <w:numPr>
          <w:ilvl w:val="0"/>
          <w:numId w:val="2"/>
        </w:numPr>
        <w:tabs>
          <w:tab w:val="left" w:pos="1139"/>
          <w:tab w:val="left" w:pos="1140"/>
        </w:tabs>
        <w:spacing w:before="1"/>
        <w:ind w:hanging="493"/>
        <w:rPr>
          <w:sz w:val="20"/>
        </w:rPr>
      </w:pPr>
      <w:r>
        <w:rPr>
          <w:sz w:val="20"/>
        </w:rPr>
        <w:t>Re-assess</w:t>
      </w:r>
      <w:r>
        <w:rPr>
          <w:spacing w:val="-7"/>
          <w:sz w:val="20"/>
        </w:rPr>
        <w:t xml:space="preserve"> </w:t>
      </w:r>
      <w:r>
        <w:rPr>
          <w:sz w:val="20"/>
        </w:rPr>
        <w:t>housekeeping</w:t>
      </w:r>
      <w:r>
        <w:rPr>
          <w:spacing w:val="-4"/>
          <w:sz w:val="20"/>
        </w:rPr>
        <w:t xml:space="preserve"> </w:t>
      </w:r>
      <w:r>
        <w:rPr>
          <w:sz w:val="20"/>
        </w:rPr>
        <w:t>as</w:t>
      </w:r>
      <w:r>
        <w:rPr>
          <w:spacing w:val="-4"/>
          <w:sz w:val="20"/>
        </w:rPr>
        <w:t xml:space="preserve"> </w:t>
      </w:r>
      <w:r>
        <w:rPr>
          <w:sz w:val="20"/>
        </w:rPr>
        <w:t>necessary</w:t>
      </w:r>
      <w:r>
        <w:rPr>
          <w:spacing w:val="-4"/>
          <w:sz w:val="20"/>
        </w:rPr>
        <w:t xml:space="preserve"> </w:t>
      </w:r>
      <w:r>
        <w:rPr>
          <w:sz w:val="20"/>
        </w:rPr>
        <w:t>if</w:t>
      </w:r>
      <w:r>
        <w:rPr>
          <w:spacing w:val="-4"/>
          <w:sz w:val="20"/>
        </w:rPr>
        <w:t xml:space="preserve"> </w:t>
      </w:r>
      <w:r>
        <w:rPr>
          <w:sz w:val="20"/>
        </w:rPr>
        <w:t>work</w:t>
      </w:r>
      <w:r>
        <w:rPr>
          <w:spacing w:val="-5"/>
          <w:sz w:val="20"/>
        </w:rPr>
        <w:t xml:space="preserve"> </w:t>
      </w:r>
      <w:r>
        <w:rPr>
          <w:sz w:val="20"/>
        </w:rPr>
        <w:t>processes</w:t>
      </w:r>
      <w:r>
        <w:rPr>
          <w:spacing w:val="-4"/>
          <w:sz w:val="20"/>
        </w:rPr>
        <w:t xml:space="preserve"> </w:t>
      </w:r>
      <w:r>
        <w:rPr>
          <w:spacing w:val="-2"/>
          <w:sz w:val="20"/>
        </w:rPr>
        <w:t>change.</w:t>
      </w:r>
    </w:p>
    <w:p w14:paraId="2393D73D" w14:textId="77777777" w:rsidR="00B70B60" w:rsidRDefault="00B70B60">
      <w:pPr>
        <w:pStyle w:val="BodyText"/>
        <w:ind w:left="0"/>
        <w:rPr>
          <w:sz w:val="24"/>
        </w:rPr>
      </w:pPr>
    </w:p>
    <w:p w14:paraId="79B516AC" w14:textId="77777777" w:rsidR="00B70B60" w:rsidRDefault="00000000">
      <w:pPr>
        <w:pStyle w:val="BodyText"/>
        <w:spacing w:before="205" w:line="456" w:lineRule="auto"/>
        <w:ind w:left="120" w:right="5538"/>
      </w:pPr>
      <w:r>
        <w:rPr>
          <w:u w:val="single"/>
        </w:rPr>
        <w:t>Employees</w:t>
      </w:r>
      <w:r>
        <w:rPr>
          <w:spacing w:val="-18"/>
          <w:u w:val="single"/>
        </w:rPr>
        <w:t xml:space="preserve"> </w:t>
      </w:r>
      <w:r>
        <w:rPr>
          <w:u w:val="single"/>
        </w:rPr>
        <w:t>Responsibilities</w:t>
      </w:r>
      <w:r>
        <w:t xml:space="preserve"> Employees must:</w:t>
      </w:r>
    </w:p>
    <w:p w14:paraId="3333CAAF" w14:textId="77777777" w:rsidR="00B70B60" w:rsidRDefault="00000000">
      <w:pPr>
        <w:pStyle w:val="ListParagraph"/>
        <w:numPr>
          <w:ilvl w:val="0"/>
          <w:numId w:val="2"/>
        </w:numPr>
        <w:tabs>
          <w:tab w:val="left" w:pos="1139"/>
          <w:tab w:val="left" w:pos="1140"/>
        </w:tabs>
        <w:spacing w:before="1" w:line="273" w:lineRule="auto"/>
        <w:ind w:right="98"/>
        <w:rPr>
          <w:sz w:val="20"/>
        </w:rPr>
      </w:pPr>
      <w:r>
        <w:rPr>
          <w:sz w:val="20"/>
        </w:rPr>
        <w:t>Co-operate</w:t>
      </w:r>
      <w:r>
        <w:rPr>
          <w:spacing w:val="40"/>
          <w:sz w:val="20"/>
        </w:rPr>
        <w:t xml:space="preserve"> </w:t>
      </w:r>
      <w:r>
        <w:rPr>
          <w:sz w:val="20"/>
        </w:rPr>
        <w:t>with</w:t>
      </w:r>
      <w:r>
        <w:rPr>
          <w:spacing w:val="40"/>
          <w:sz w:val="20"/>
        </w:rPr>
        <w:t xml:space="preserve"> </w:t>
      </w:r>
      <w:r>
        <w:rPr>
          <w:sz w:val="20"/>
        </w:rPr>
        <w:t>management</w:t>
      </w:r>
      <w:r>
        <w:rPr>
          <w:spacing w:val="40"/>
          <w:sz w:val="20"/>
        </w:rPr>
        <w:t xml:space="preserve"> </w:t>
      </w:r>
      <w:r>
        <w:rPr>
          <w:sz w:val="20"/>
        </w:rPr>
        <w:t>arrangements</w:t>
      </w:r>
      <w:r>
        <w:rPr>
          <w:spacing w:val="40"/>
          <w:sz w:val="20"/>
        </w:rPr>
        <w:t xml:space="preserve"> </w:t>
      </w:r>
      <w:r>
        <w:rPr>
          <w:sz w:val="20"/>
        </w:rPr>
        <w:t>for</w:t>
      </w:r>
      <w:r>
        <w:rPr>
          <w:spacing w:val="40"/>
          <w:sz w:val="20"/>
        </w:rPr>
        <w:t xml:space="preserve"> </w:t>
      </w:r>
      <w:r>
        <w:rPr>
          <w:sz w:val="20"/>
        </w:rPr>
        <w:t>good</w:t>
      </w:r>
      <w:r>
        <w:rPr>
          <w:spacing w:val="40"/>
          <w:sz w:val="20"/>
        </w:rPr>
        <w:t xml:space="preserve"> </w:t>
      </w:r>
      <w:r>
        <w:rPr>
          <w:sz w:val="20"/>
        </w:rPr>
        <w:t>housekeeping</w:t>
      </w:r>
      <w:r>
        <w:rPr>
          <w:spacing w:val="40"/>
          <w:sz w:val="20"/>
        </w:rPr>
        <w:t xml:space="preserve"> </w:t>
      </w:r>
      <w:r>
        <w:rPr>
          <w:sz w:val="20"/>
        </w:rPr>
        <w:t>in</w:t>
      </w:r>
      <w:r>
        <w:rPr>
          <w:spacing w:val="40"/>
          <w:sz w:val="20"/>
        </w:rPr>
        <w:t xml:space="preserve"> </w:t>
      </w:r>
      <w:r>
        <w:rPr>
          <w:sz w:val="20"/>
        </w:rPr>
        <w:t xml:space="preserve">the </w:t>
      </w:r>
      <w:r>
        <w:rPr>
          <w:spacing w:val="-2"/>
          <w:sz w:val="20"/>
        </w:rPr>
        <w:t>workplace</w:t>
      </w:r>
    </w:p>
    <w:p w14:paraId="64F35B56" w14:textId="77777777" w:rsidR="00B70B60" w:rsidRDefault="00000000">
      <w:pPr>
        <w:pStyle w:val="ListParagraph"/>
        <w:numPr>
          <w:ilvl w:val="0"/>
          <w:numId w:val="2"/>
        </w:numPr>
        <w:tabs>
          <w:tab w:val="left" w:pos="1139"/>
          <w:tab w:val="left" w:pos="1140"/>
        </w:tabs>
        <w:spacing w:before="202"/>
        <w:ind w:hanging="493"/>
        <w:rPr>
          <w:sz w:val="20"/>
        </w:rPr>
      </w:pPr>
      <w:r>
        <w:rPr>
          <w:sz w:val="20"/>
        </w:rPr>
        <w:t>Follow</w:t>
      </w:r>
      <w:r>
        <w:rPr>
          <w:spacing w:val="-3"/>
          <w:sz w:val="20"/>
        </w:rPr>
        <w:t xml:space="preserve"> </w:t>
      </w:r>
      <w:r>
        <w:rPr>
          <w:sz w:val="20"/>
        </w:rPr>
        <w:t>any</w:t>
      </w:r>
      <w:r>
        <w:rPr>
          <w:spacing w:val="-2"/>
          <w:sz w:val="20"/>
        </w:rPr>
        <w:t xml:space="preserve"> </w:t>
      </w:r>
      <w:r>
        <w:rPr>
          <w:sz w:val="20"/>
        </w:rPr>
        <w:t>guidance</w:t>
      </w:r>
      <w:r>
        <w:rPr>
          <w:spacing w:val="-3"/>
          <w:sz w:val="20"/>
        </w:rPr>
        <w:t xml:space="preserve"> </w:t>
      </w:r>
      <w:r>
        <w:rPr>
          <w:sz w:val="20"/>
        </w:rPr>
        <w:t>and</w:t>
      </w:r>
      <w:r>
        <w:rPr>
          <w:spacing w:val="-2"/>
          <w:sz w:val="20"/>
        </w:rPr>
        <w:t xml:space="preserve"> </w:t>
      </w:r>
      <w:r>
        <w:rPr>
          <w:sz w:val="20"/>
        </w:rPr>
        <w:t>instruction</w:t>
      </w:r>
      <w:r>
        <w:rPr>
          <w:spacing w:val="-3"/>
          <w:sz w:val="20"/>
        </w:rPr>
        <w:t xml:space="preserve"> </w:t>
      </w:r>
      <w:r>
        <w:rPr>
          <w:sz w:val="20"/>
        </w:rPr>
        <w:t>given</w:t>
      </w:r>
      <w:r>
        <w:rPr>
          <w:spacing w:val="-2"/>
          <w:sz w:val="20"/>
        </w:rPr>
        <w:t xml:space="preserve"> </w:t>
      </w:r>
      <w:r>
        <w:rPr>
          <w:sz w:val="20"/>
        </w:rPr>
        <w:t>to</w:t>
      </w:r>
      <w:r>
        <w:rPr>
          <w:spacing w:val="-3"/>
          <w:sz w:val="20"/>
        </w:rPr>
        <w:t xml:space="preserve"> </w:t>
      </w:r>
      <w:r>
        <w:rPr>
          <w:sz w:val="20"/>
        </w:rPr>
        <w:t>prevent</w:t>
      </w:r>
      <w:r>
        <w:rPr>
          <w:spacing w:val="-2"/>
          <w:sz w:val="20"/>
        </w:rPr>
        <w:t xml:space="preserve"> </w:t>
      </w:r>
      <w:r>
        <w:rPr>
          <w:sz w:val="20"/>
        </w:rPr>
        <w:t>injury</w:t>
      </w:r>
      <w:r>
        <w:rPr>
          <w:spacing w:val="-3"/>
          <w:sz w:val="20"/>
        </w:rPr>
        <w:t xml:space="preserve"> </w:t>
      </w:r>
      <w:r>
        <w:rPr>
          <w:sz w:val="20"/>
        </w:rPr>
        <w:t>or</w:t>
      </w:r>
      <w:r>
        <w:rPr>
          <w:spacing w:val="-2"/>
          <w:sz w:val="20"/>
        </w:rPr>
        <w:t xml:space="preserve"> </w:t>
      </w:r>
      <w:r>
        <w:rPr>
          <w:sz w:val="20"/>
        </w:rPr>
        <w:t>ill</w:t>
      </w:r>
      <w:r>
        <w:rPr>
          <w:spacing w:val="-2"/>
          <w:sz w:val="20"/>
        </w:rPr>
        <w:t xml:space="preserve"> health</w:t>
      </w:r>
    </w:p>
    <w:p w14:paraId="6703E22F" w14:textId="77777777" w:rsidR="00B70B60" w:rsidRDefault="00B70B60">
      <w:pPr>
        <w:pStyle w:val="BodyText"/>
        <w:spacing w:before="4"/>
        <w:ind w:left="0"/>
        <w:rPr>
          <w:sz w:val="19"/>
        </w:rPr>
      </w:pPr>
    </w:p>
    <w:p w14:paraId="1B090D27" w14:textId="77777777" w:rsidR="00B70B60" w:rsidRDefault="00000000">
      <w:pPr>
        <w:pStyle w:val="ListParagraph"/>
        <w:numPr>
          <w:ilvl w:val="0"/>
          <w:numId w:val="2"/>
        </w:numPr>
        <w:tabs>
          <w:tab w:val="left" w:pos="1139"/>
          <w:tab w:val="left" w:pos="1140"/>
        </w:tabs>
        <w:ind w:hanging="493"/>
        <w:rPr>
          <w:sz w:val="20"/>
        </w:rPr>
      </w:pPr>
      <w:r>
        <w:rPr>
          <w:sz w:val="20"/>
        </w:rPr>
        <w:t>Report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2"/>
          <w:sz w:val="20"/>
        </w:rPr>
        <w:t xml:space="preserve"> situations.</w:t>
      </w:r>
    </w:p>
    <w:p w14:paraId="454A501C" w14:textId="77777777" w:rsidR="00B70B60" w:rsidRDefault="00B70B60">
      <w:pPr>
        <w:rPr>
          <w:sz w:val="20"/>
        </w:rPr>
        <w:sectPr w:rsidR="00B70B60">
          <w:pgSz w:w="11910" w:h="16840"/>
          <w:pgMar w:top="1340" w:right="1340" w:bottom="920" w:left="1320" w:header="0" w:footer="727" w:gutter="0"/>
          <w:cols w:space="720"/>
        </w:sectPr>
      </w:pPr>
    </w:p>
    <w:p w14:paraId="4EF00BD3" w14:textId="77777777" w:rsidR="00B70B60" w:rsidRDefault="00000000">
      <w:pPr>
        <w:pStyle w:val="Heading1"/>
        <w:ind w:left="497" w:right="0"/>
        <w:jc w:val="left"/>
        <w:rPr>
          <w:u w:val="none"/>
        </w:rPr>
      </w:pPr>
      <w:bookmarkStart w:id="52" w:name="_bookmark52"/>
      <w:bookmarkEnd w:id="52"/>
      <w:r>
        <w:t>Information,</w:t>
      </w:r>
      <w:r>
        <w:rPr>
          <w:spacing w:val="-8"/>
        </w:rPr>
        <w:t xml:space="preserve"> </w:t>
      </w:r>
      <w:r>
        <w:t>Instruction,</w:t>
      </w:r>
      <w:r>
        <w:rPr>
          <w:spacing w:val="-8"/>
        </w:rPr>
        <w:t xml:space="preserve"> </w:t>
      </w:r>
      <w:r>
        <w:t>Supervision</w:t>
      </w:r>
      <w:r>
        <w:rPr>
          <w:spacing w:val="-7"/>
        </w:rPr>
        <w:t xml:space="preserve"> </w:t>
      </w:r>
      <w:r>
        <w:t>and</w:t>
      </w:r>
      <w:r>
        <w:rPr>
          <w:spacing w:val="-8"/>
        </w:rPr>
        <w:t xml:space="preserve"> </w:t>
      </w:r>
      <w:r>
        <w:rPr>
          <w:spacing w:val="-2"/>
        </w:rPr>
        <w:t>Training</w:t>
      </w:r>
    </w:p>
    <w:p w14:paraId="6A028CB2" w14:textId="77777777" w:rsidR="00B70B60" w:rsidRDefault="00B70B60">
      <w:pPr>
        <w:pStyle w:val="BodyText"/>
        <w:ind w:left="0"/>
        <w:rPr>
          <w:b/>
        </w:rPr>
      </w:pPr>
    </w:p>
    <w:p w14:paraId="7EDC69D8" w14:textId="77777777" w:rsidR="00B70B60" w:rsidRDefault="00B70B60">
      <w:pPr>
        <w:pStyle w:val="BodyText"/>
        <w:spacing w:before="6"/>
        <w:ind w:left="0"/>
        <w:rPr>
          <w:b/>
          <w:sz w:val="28"/>
        </w:rPr>
      </w:pPr>
    </w:p>
    <w:p w14:paraId="68D573DC" w14:textId="77777777" w:rsidR="00B70B60" w:rsidRDefault="00000000">
      <w:pPr>
        <w:pStyle w:val="BodyText"/>
        <w:spacing w:before="101"/>
        <w:ind w:left="120"/>
      </w:pPr>
      <w:r>
        <w:rPr>
          <w:spacing w:val="-2"/>
          <w:u w:val="single"/>
        </w:rPr>
        <w:t>Description</w:t>
      </w:r>
    </w:p>
    <w:p w14:paraId="5FCAAA71" w14:textId="77777777" w:rsidR="00B70B60" w:rsidRDefault="00B70B60">
      <w:pPr>
        <w:pStyle w:val="BodyText"/>
        <w:ind w:left="0"/>
        <w:rPr>
          <w:sz w:val="18"/>
        </w:rPr>
      </w:pPr>
    </w:p>
    <w:p w14:paraId="7CF9A3FD" w14:textId="77777777" w:rsidR="00B70B60" w:rsidRDefault="00000000">
      <w:pPr>
        <w:pStyle w:val="BodyText"/>
        <w:spacing w:line="259" w:lineRule="auto"/>
        <w:ind w:left="119" w:right="97"/>
      </w:pPr>
      <w:r>
        <w:t>Preventing accidents and ill health caused by work is a key priority for Directline Structures</w:t>
      </w:r>
      <w:r>
        <w:rPr>
          <w:spacing w:val="-3"/>
        </w:rPr>
        <w:t xml:space="preserve"> </w:t>
      </w:r>
      <w:r>
        <w:t>Ltd.</w:t>
      </w:r>
      <w:r>
        <w:rPr>
          <w:spacing w:val="40"/>
        </w:rPr>
        <w:t xml:space="preserve"> </w:t>
      </w:r>
      <w:r>
        <w:t>Health</w:t>
      </w:r>
      <w:r>
        <w:rPr>
          <w:spacing w:val="-4"/>
        </w:rPr>
        <w:t xml:space="preserve"> </w:t>
      </w:r>
      <w:r>
        <w:t>and</w:t>
      </w:r>
      <w:r>
        <w:rPr>
          <w:spacing w:val="-4"/>
        </w:rPr>
        <w:t xml:space="preserve"> </w:t>
      </w:r>
      <w:r>
        <w:t>safety</w:t>
      </w:r>
      <w:r>
        <w:rPr>
          <w:spacing w:val="-3"/>
        </w:rPr>
        <w:t xml:space="preserve"> </w:t>
      </w:r>
      <w:r>
        <w:t>information,</w:t>
      </w:r>
      <w:r>
        <w:rPr>
          <w:spacing w:val="-4"/>
        </w:rPr>
        <w:t xml:space="preserve"> </w:t>
      </w:r>
      <w:r>
        <w:t>instruction,</w:t>
      </w:r>
      <w:r>
        <w:rPr>
          <w:spacing w:val="-4"/>
        </w:rPr>
        <w:t xml:space="preserve"> </w:t>
      </w:r>
      <w:r>
        <w:t>supervision</w:t>
      </w:r>
      <w:r>
        <w:rPr>
          <w:spacing w:val="-2"/>
        </w:rPr>
        <w:t xml:space="preserve"> </w:t>
      </w:r>
      <w:r>
        <w:t>and</w:t>
      </w:r>
      <w:r>
        <w:rPr>
          <w:spacing w:val="-4"/>
        </w:rPr>
        <w:t xml:space="preserve"> </w:t>
      </w:r>
      <w:r>
        <w:t>training</w:t>
      </w:r>
      <w:r>
        <w:rPr>
          <w:spacing w:val="-4"/>
        </w:rPr>
        <w:t xml:space="preserve"> </w:t>
      </w:r>
      <w:r>
        <w:t>helps the Business to ensure our employees are not injured or made ill by the work they do; promotes a positive safety culture, where safe and healthy working becomes second nature</w:t>
      </w:r>
      <w:r>
        <w:rPr>
          <w:spacing w:val="-2"/>
        </w:rPr>
        <w:t xml:space="preserve"> </w:t>
      </w:r>
      <w:r>
        <w:t>to</w:t>
      </w:r>
      <w:r>
        <w:rPr>
          <w:spacing w:val="-2"/>
        </w:rPr>
        <w:t xml:space="preserve"> </w:t>
      </w:r>
      <w:r>
        <w:t>everyone;</w:t>
      </w:r>
      <w:r>
        <w:rPr>
          <w:spacing w:val="-1"/>
        </w:rPr>
        <w:t xml:space="preserve"> </w:t>
      </w:r>
      <w:r>
        <w:t>and</w:t>
      </w:r>
      <w:r>
        <w:rPr>
          <w:spacing w:val="-2"/>
        </w:rPr>
        <w:t xml:space="preserve"> </w:t>
      </w:r>
      <w:r>
        <w:t>enables</w:t>
      </w:r>
      <w:r>
        <w:rPr>
          <w:spacing w:val="-2"/>
        </w:rPr>
        <w:t xml:space="preserve"> </w:t>
      </w:r>
      <w:r>
        <w:t>the</w:t>
      </w:r>
      <w:r>
        <w:rPr>
          <w:spacing w:val="-2"/>
        </w:rPr>
        <w:t xml:space="preserve"> </w:t>
      </w:r>
      <w:r>
        <w:t>Business</w:t>
      </w:r>
      <w:r>
        <w:rPr>
          <w:spacing w:val="-2"/>
        </w:rPr>
        <w:t xml:space="preserve"> </w:t>
      </w:r>
      <w:r>
        <w:t>to</w:t>
      </w:r>
      <w:r>
        <w:rPr>
          <w:spacing w:val="-2"/>
        </w:rPr>
        <w:t xml:space="preserve"> </w:t>
      </w:r>
      <w:r>
        <w:t>meet</w:t>
      </w:r>
      <w:r>
        <w:rPr>
          <w:spacing w:val="-2"/>
        </w:rPr>
        <w:t xml:space="preserve"> </w:t>
      </w:r>
      <w:r>
        <w:t>its</w:t>
      </w:r>
      <w:r>
        <w:rPr>
          <w:spacing w:val="-2"/>
        </w:rPr>
        <w:t xml:space="preserve"> </w:t>
      </w:r>
      <w:r>
        <w:t>legal</w:t>
      </w:r>
      <w:r>
        <w:rPr>
          <w:spacing w:val="-2"/>
        </w:rPr>
        <w:t xml:space="preserve"> </w:t>
      </w:r>
      <w:r>
        <w:t>duty</w:t>
      </w:r>
      <w:r>
        <w:rPr>
          <w:spacing w:val="-2"/>
        </w:rPr>
        <w:t xml:space="preserve"> </w:t>
      </w:r>
      <w:r>
        <w:t>to</w:t>
      </w:r>
      <w:r>
        <w:rPr>
          <w:spacing w:val="-2"/>
        </w:rPr>
        <w:t xml:space="preserve"> </w:t>
      </w:r>
      <w:r>
        <w:t>protect</w:t>
      </w:r>
      <w:r>
        <w:rPr>
          <w:spacing w:val="-2"/>
        </w:rPr>
        <w:t xml:space="preserve"> </w:t>
      </w:r>
      <w:r>
        <w:t>the</w:t>
      </w:r>
      <w:r>
        <w:rPr>
          <w:spacing w:val="-2"/>
        </w:rPr>
        <w:t xml:space="preserve"> </w:t>
      </w:r>
      <w:r>
        <w:t>health and safety of our employees.</w:t>
      </w:r>
    </w:p>
    <w:p w14:paraId="1015132E" w14:textId="77777777" w:rsidR="00B70B60" w:rsidRDefault="00B70B60">
      <w:pPr>
        <w:pStyle w:val="BodyText"/>
        <w:ind w:left="0"/>
        <w:rPr>
          <w:sz w:val="24"/>
        </w:rPr>
      </w:pPr>
    </w:p>
    <w:p w14:paraId="138D7F57" w14:textId="77777777" w:rsidR="00B70B60" w:rsidRDefault="00000000">
      <w:pPr>
        <w:pStyle w:val="BodyText"/>
        <w:spacing w:before="169"/>
        <w:ind w:left="120"/>
      </w:pPr>
      <w:r>
        <w:rPr>
          <w:u w:val="single"/>
        </w:rPr>
        <w:t>Employer’s</w:t>
      </w:r>
      <w:r>
        <w:rPr>
          <w:spacing w:val="-9"/>
          <w:u w:val="single"/>
        </w:rPr>
        <w:t xml:space="preserve"> </w:t>
      </w:r>
      <w:r>
        <w:rPr>
          <w:spacing w:val="-2"/>
          <w:u w:val="single"/>
        </w:rPr>
        <w:t>Responsibilities</w:t>
      </w:r>
    </w:p>
    <w:p w14:paraId="365AE5DA" w14:textId="77777777" w:rsidR="00B70B60" w:rsidRDefault="00B70B60">
      <w:pPr>
        <w:pStyle w:val="BodyText"/>
        <w:spacing w:before="1"/>
        <w:ind w:left="0"/>
        <w:rPr>
          <w:sz w:val="18"/>
        </w:rPr>
      </w:pPr>
    </w:p>
    <w:p w14:paraId="5830AD57" w14:textId="77777777" w:rsidR="00B70B60" w:rsidRDefault="00000000">
      <w:pPr>
        <w:pStyle w:val="ListParagraph"/>
        <w:numPr>
          <w:ilvl w:val="0"/>
          <w:numId w:val="2"/>
        </w:numPr>
        <w:tabs>
          <w:tab w:val="left" w:pos="1139"/>
          <w:tab w:val="left" w:pos="1140"/>
        </w:tabs>
        <w:spacing w:line="276" w:lineRule="auto"/>
        <w:ind w:right="346"/>
        <w:rPr>
          <w:sz w:val="20"/>
        </w:rPr>
      </w:pPr>
      <w:r>
        <w:rPr>
          <w:sz w:val="20"/>
        </w:rPr>
        <w:t>Consult with relevant persons to identify the information, instruction, supervision and training required, taking into account the level of skills, knowledge</w:t>
      </w:r>
      <w:r>
        <w:rPr>
          <w:spacing w:val="-3"/>
          <w:sz w:val="20"/>
        </w:rPr>
        <w:t xml:space="preserve"> </w:t>
      </w:r>
      <w:r>
        <w:rPr>
          <w:sz w:val="20"/>
        </w:rPr>
        <w:t>and</w:t>
      </w:r>
      <w:r>
        <w:rPr>
          <w:spacing w:val="-4"/>
          <w:sz w:val="20"/>
        </w:rPr>
        <w:t xml:space="preserve"> </w:t>
      </w:r>
      <w:r>
        <w:rPr>
          <w:sz w:val="20"/>
        </w:rPr>
        <w:t>experience</w:t>
      </w:r>
      <w:r>
        <w:rPr>
          <w:spacing w:val="-3"/>
          <w:sz w:val="20"/>
        </w:rPr>
        <w:t xml:space="preserve"> </w:t>
      </w:r>
      <w:r>
        <w:rPr>
          <w:sz w:val="20"/>
        </w:rPr>
        <w:t>required,</w:t>
      </w:r>
      <w:r>
        <w:rPr>
          <w:spacing w:val="-3"/>
          <w:sz w:val="20"/>
        </w:rPr>
        <w:t xml:space="preserve"> </w:t>
      </w:r>
      <w:r>
        <w:rPr>
          <w:sz w:val="20"/>
        </w:rPr>
        <w:t>the</w:t>
      </w:r>
      <w:r>
        <w:rPr>
          <w:spacing w:val="-4"/>
          <w:sz w:val="20"/>
        </w:rPr>
        <w:t xml:space="preserve"> </w:t>
      </w:r>
      <w:r>
        <w:rPr>
          <w:sz w:val="20"/>
        </w:rPr>
        <w:t>risks</w:t>
      </w:r>
      <w:r>
        <w:rPr>
          <w:spacing w:val="-4"/>
          <w:sz w:val="20"/>
        </w:rPr>
        <w:t xml:space="preserve"> </w:t>
      </w:r>
      <w:r>
        <w:rPr>
          <w:sz w:val="20"/>
        </w:rPr>
        <w:t>identified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and any relevant, specific individual needs</w:t>
      </w:r>
    </w:p>
    <w:p w14:paraId="5E76D7F1" w14:textId="77777777" w:rsidR="00B70B60" w:rsidRDefault="00000000">
      <w:pPr>
        <w:pStyle w:val="ListParagraph"/>
        <w:numPr>
          <w:ilvl w:val="0"/>
          <w:numId w:val="2"/>
        </w:numPr>
        <w:tabs>
          <w:tab w:val="left" w:pos="1139"/>
          <w:tab w:val="left" w:pos="1140"/>
        </w:tabs>
        <w:spacing w:before="198" w:line="273" w:lineRule="auto"/>
        <w:ind w:right="675"/>
        <w:rPr>
          <w:sz w:val="20"/>
        </w:rPr>
      </w:pPr>
      <w:r>
        <w:rPr>
          <w:sz w:val="20"/>
        </w:rPr>
        <w:t>Undertake</w:t>
      </w:r>
      <w:r>
        <w:rPr>
          <w:spacing w:val="-3"/>
          <w:sz w:val="20"/>
        </w:rPr>
        <w:t xml:space="preserve"> </w:t>
      </w:r>
      <w:r>
        <w:rPr>
          <w:sz w:val="20"/>
        </w:rPr>
        <w:t>a</w:t>
      </w:r>
      <w:r>
        <w:rPr>
          <w:spacing w:val="-4"/>
          <w:sz w:val="20"/>
        </w:rPr>
        <w:t xml:space="preserve"> </w:t>
      </w:r>
      <w:r>
        <w:rPr>
          <w:sz w:val="20"/>
        </w:rPr>
        <w:t>training</w:t>
      </w:r>
      <w:r>
        <w:rPr>
          <w:spacing w:val="-4"/>
          <w:sz w:val="20"/>
        </w:rPr>
        <w:t xml:space="preserve"> </w:t>
      </w:r>
      <w:r>
        <w:rPr>
          <w:sz w:val="20"/>
        </w:rPr>
        <w:t>needs</w:t>
      </w:r>
      <w:r>
        <w:rPr>
          <w:spacing w:val="-4"/>
          <w:sz w:val="20"/>
        </w:rPr>
        <w:t xml:space="preserve"> </w:t>
      </w:r>
      <w:r>
        <w:rPr>
          <w:sz w:val="20"/>
        </w:rPr>
        <w:t>assessment</w:t>
      </w:r>
      <w:r>
        <w:rPr>
          <w:spacing w:val="-3"/>
          <w:sz w:val="20"/>
        </w:rPr>
        <w:t xml:space="preserve"> </w:t>
      </w:r>
      <w:r>
        <w:rPr>
          <w:sz w:val="20"/>
        </w:rPr>
        <w:t>for</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provide</w:t>
      </w:r>
      <w:r>
        <w:rPr>
          <w:spacing w:val="-4"/>
          <w:sz w:val="20"/>
        </w:rPr>
        <w:t xml:space="preserve"> </w:t>
      </w:r>
      <w:r>
        <w:rPr>
          <w:sz w:val="20"/>
        </w:rPr>
        <w:t>the necessary training identified</w:t>
      </w:r>
    </w:p>
    <w:p w14:paraId="104723A0" w14:textId="77777777" w:rsidR="00B70B60" w:rsidRDefault="00000000">
      <w:pPr>
        <w:pStyle w:val="ListParagraph"/>
        <w:numPr>
          <w:ilvl w:val="0"/>
          <w:numId w:val="2"/>
        </w:numPr>
        <w:tabs>
          <w:tab w:val="left" w:pos="1139"/>
          <w:tab w:val="left" w:pos="1140"/>
        </w:tabs>
        <w:spacing w:before="202" w:line="273" w:lineRule="auto"/>
        <w:ind w:right="543"/>
        <w:rPr>
          <w:sz w:val="20"/>
        </w:rPr>
      </w:pP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demands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job</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exceed</w:t>
      </w:r>
      <w:r>
        <w:rPr>
          <w:spacing w:val="-3"/>
          <w:sz w:val="20"/>
        </w:rPr>
        <w:t xml:space="preserve"> </w:t>
      </w:r>
      <w:r>
        <w:rPr>
          <w:sz w:val="20"/>
        </w:rPr>
        <w:t>the</w:t>
      </w:r>
      <w:r>
        <w:rPr>
          <w:spacing w:val="-3"/>
          <w:sz w:val="20"/>
        </w:rPr>
        <w:t xml:space="preserve"> </w:t>
      </w:r>
      <w:r>
        <w:rPr>
          <w:sz w:val="20"/>
        </w:rPr>
        <w:t>employees</w:t>
      </w:r>
      <w:r>
        <w:rPr>
          <w:spacing w:val="-2"/>
          <w:sz w:val="20"/>
        </w:rPr>
        <w:t xml:space="preserve"> </w:t>
      </w:r>
      <w:r>
        <w:rPr>
          <w:sz w:val="20"/>
        </w:rPr>
        <w:t>ability</w:t>
      </w:r>
      <w:r>
        <w:rPr>
          <w:spacing w:val="-3"/>
          <w:sz w:val="20"/>
        </w:rPr>
        <w:t xml:space="preserve"> </w:t>
      </w:r>
      <w:r>
        <w:rPr>
          <w:sz w:val="20"/>
        </w:rPr>
        <w:t>to carry out their work without risks to themselves and others</w:t>
      </w:r>
    </w:p>
    <w:p w14:paraId="142E7A42" w14:textId="77777777" w:rsidR="00B70B60" w:rsidRDefault="00000000">
      <w:pPr>
        <w:pStyle w:val="ListParagraph"/>
        <w:numPr>
          <w:ilvl w:val="0"/>
          <w:numId w:val="2"/>
        </w:numPr>
        <w:tabs>
          <w:tab w:val="left" w:pos="1139"/>
          <w:tab w:val="left" w:pos="1140"/>
        </w:tabs>
        <w:spacing w:before="203" w:line="273" w:lineRule="auto"/>
        <w:ind w:right="813"/>
        <w:rPr>
          <w:sz w:val="20"/>
        </w:rPr>
      </w:pPr>
      <w:proofErr w:type="spellStart"/>
      <w:r>
        <w:rPr>
          <w:sz w:val="20"/>
        </w:rPr>
        <w:t>Prioritise</w:t>
      </w:r>
      <w:proofErr w:type="spellEnd"/>
      <w:r>
        <w:rPr>
          <w:spacing w:val="-5"/>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training</w:t>
      </w:r>
      <w:r>
        <w:rPr>
          <w:spacing w:val="-5"/>
          <w:sz w:val="20"/>
        </w:rPr>
        <w:t xml:space="preserve"> </w:t>
      </w:r>
      <w:r>
        <w:rPr>
          <w:sz w:val="20"/>
        </w:rPr>
        <w:t>and</w:t>
      </w:r>
      <w:r>
        <w:rPr>
          <w:spacing w:val="-5"/>
          <w:sz w:val="20"/>
        </w:rPr>
        <w:t xml:space="preserve"> </w:t>
      </w:r>
      <w:r>
        <w:rPr>
          <w:sz w:val="20"/>
        </w:rPr>
        <w:t>supervision</w:t>
      </w:r>
      <w:r>
        <w:rPr>
          <w:spacing w:val="-3"/>
          <w:sz w:val="20"/>
        </w:rPr>
        <w:t xml:space="preserve"> </w:t>
      </w:r>
      <w:r>
        <w:rPr>
          <w:sz w:val="20"/>
        </w:rPr>
        <w:t>based</w:t>
      </w:r>
      <w:r>
        <w:rPr>
          <w:spacing w:val="-5"/>
          <w:sz w:val="20"/>
        </w:rPr>
        <w:t xml:space="preserve"> </w:t>
      </w:r>
      <w:r>
        <w:rPr>
          <w:sz w:val="20"/>
        </w:rPr>
        <w:t>on</w:t>
      </w:r>
      <w:r>
        <w:rPr>
          <w:spacing w:val="-5"/>
          <w:sz w:val="20"/>
        </w:rPr>
        <w:t xml:space="preserve"> </w:t>
      </w:r>
      <w:r>
        <w:rPr>
          <w:sz w:val="20"/>
        </w:rPr>
        <w:t>risk assessment and ensure that any high risk needs are met first</w:t>
      </w:r>
    </w:p>
    <w:p w14:paraId="5614F43E" w14:textId="77777777" w:rsidR="00B70B60" w:rsidRDefault="00000000">
      <w:pPr>
        <w:pStyle w:val="ListParagraph"/>
        <w:numPr>
          <w:ilvl w:val="0"/>
          <w:numId w:val="2"/>
        </w:numPr>
        <w:tabs>
          <w:tab w:val="left" w:pos="1139"/>
          <w:tab w:val="left" w:pos="1140"/>
        </w:tabs>
        <w:spacing w:before="202" w:line="273" w:lineRule="auto"/>
        <w:ind w:right="100"/>
        <w:rPr>
          <w:sz w:val="20"/>
        </w:rPr>
      </w:pPr>
      <w:r>
        <w:rPr>
          <w:sz w:val="20"/>
        </w:rPr>
        <w:t>Determine</w:t>
      </w:r>
      <w:r>
        <w:rPr>
          <w:spacing w:val="-4"/>
          <w:sz w:val="20"/>
        </w:rPr>
        <w:t xml:space="preserve"> </w:t>
      </w:r>
      <w:r>
        <w:rPr>
          <w:sz w:val="20"/>
        </w:rPr>
        <w:t>the</w:t>
      </w:r>
      <w:r>
        <w:rPr>
          <w:spacing w:val="-4"/>
          <w:sz w:val="20"/>
        </w:rPr>
        <w:t xml:space="preserve"> </w:t>
      </w:r>
      <w:r>
        <w:rPr>
          <w:sz w:val="20"/>
        </w:rPr>
        <w:t>most</w:t>
      </w:r>
      <w:r>
        <w:rPr>
          <w:spacing w:val="-4"/>
          <w:sz w:val="20"/>
        </w:rPr>
        <w:t xml:space="preserve"> </w:t>
      </w:r>
      <w:r>
        <w:rPr>
          <w:sz w:val="20"/>
        </w:rPr>
        <w:t>suitable</w:t>
      </w:r>
      <w:r>
        <w:rPr>
          <w:spacing w:val="-3"/>
          <w:sz w:val="20"/>
        </w:rPr>
        <w:t xml:space="preserve"> </w:t>
      </w:r>
      <w:r>
        <w:rPr>
          <w:sz w:val="20"/>
        </w:rPr>
        <w:t>method</w:t>
      </w:r>
      <w:r>
        <w:rPr>
          <w:spacing w:val="-4"/>
          <w:sz w:val="20"/>
        </w:rPr>
        <w:t xml:space="preserve"> </w:t>
      </w:r>
      <w:r>
        <w:rPr>
          <w:sz w:val="20"/>
        </w:rPr>
        <w:t>for</w:t>
      </w:r>
      <w:r>
        <w:rPr>
          <w:spacing w:val="-4"/>
          <w:sz w:val="20"/>
        </w:rPr>
        <w:t xml:space="preserve"> </w:t>
      </w:r>
      <w:r>
        <w:rPr>
          <w:sz w:val="20"/>
        </w:rPr>
        <w:t>delivery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information,</w:t>
      </w:r>
      <w:r>
        <w:rPr>
          <w:spacing w:val="-4"/>
          <w:sz w:val="20"/>
        </w:rPr>
        <w:t xml:space="preserve"> </w:t>
      </w:r>
      <w:r>
        <w:rPr>
          <w:sz w:val="20"/>
        </w:rPr>
        <w:t>instruction and training, including the use of internal and external providers</w:t>
      </w:r>
    </w:p>
    <w:p w14:paraId="7CEAC630" w14:textId="77777777" w:rsidR="00B70B60" w:rsidRDefault="00000000">
      <w:pPr>
        <w:pStyle w:val="ListParagraph"/>
        <w:numPr>
          <w:ilvl w:val="0"/>
          <w:numId w:val="2"/>
        </w:numPr>
        <w:tabs>
          <w:tab w:val="left" w:pos="1139"/>
          <w:tab w:val="left" w:pos="1140"/>
        </w:tabs>
        <w:spacing w:before="203" w:line="276" w:lineRule="auto"/>
        <w:ind w:right="341"/>
        <w:rPr>
          <w:sz w:val="20"/>
        </w:rPr>
      </w:pPr>
      <w:r>
        <w:rPr>
          <w:sz w:val="20"/>
        </w:rPr>
        <w:t>Assess</w:t>
      </w:r>
      <w:r>
        <w:rPr>
          <w:spacing w:val="-5"/>
          <w:sz w:val="20"/>
        </w:rPr>
        <w:t xml:space="preserve"> </w:t>
      </w:r>
      <w:r>
        <w:rPr>
          <w:sz w:val="20"/>
        </w:rPr>
        <w:t>the</w:t>
      </w:r>
      <w:r>
        <w:rPr>
          <w:spacing w:val="-5"/>
          <w:sz w:val="20"/>
        </w:rPr>
        <w:t xml:space="preserve"> </w:t>
      </w:r>
      <w:r>
        <w:rPr>
          <w:sz w:val="20"/>
        </w:rPr>
        <w:t>suitability</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supervision</w:t>
      </w:r>
      <w:r>
        <w:rPr>
          <w:spacing w:val="-3"/>
          <w:sz w:val="20"/>
        </w:rPr>
        <w:t xml:space="preserve"> </w:t>
      </w:r>
      <w:r>
        <w:rPr>
          <w:sz w:val="20"/>
        </w:rPr>
        <w:t>and</w:t>
      </w:r>
      <w:r>
        <w:rPr>
          <w:spacing w:val="-5"/>
          <w:sz w:val="20"/>
        </w:rPr>
        <w:t xml:space="preserve"> </w:t>
      </w:r>
      <w:r>
        <w:rPr>
          <w:sz w:val="20"/>
        </w:rPr>
        <w:t>training and its effect on the employee and/or the business to enable changes, modifications or additions to be made if required.</w:t>
      </w:r>
    </w:p>
    <w:p w14:paraId="55C20D35" w14:textId="77777777" w:rsidR="00B70B60" w:rsidRDefault="00B70B60">
      <w:pPr>
        <w:pStyle w:val="BodyText"/>
        <w:ind w:left="0"/>
        <w:rPr>
          <w:sz w:val="24"/>
        </w:rPr>
      </w:pPr>
    </w:p>
    <w:p w14:paraId="10818824" w14:textId="77777777" w:rsidR="00B70B60" w:rsidRDefault="00000000">
      <w:pPr>
        <w:pStyle w:val="BodyText"/>
        <w:spacing w:before="185" w:line="276" w:lineRule="auto"/>
        <w:ind w:left="120" w:right="212"/>
      </w:pPr>
      <w:r>
        <w:t>Specifically,</w:t>
      </w:r>
      <w:r>
        <w:rPr>
          <w:spacing w:val="-4"/>
        </w:rPr>
        <w:t xml:space="preserve"> </w:t>
      </w:r>
      <w:r>
        <w:t>Directline</w:t>
      </w:r>
      <w:r>
        <w:rPr>
          <w:spacing w:val="-5"/>
        </w:rPr>
        <w:t xml:space="preserve"> </w:t>
      </w:r>
      <w:r>
        <w:t>Structures</w:t>
      </w:r>
      <w:r>
        <w:rPr>
          <w:spacing w:val="-4"/>
        </w:rPr>
        <w:t xml:space="preserve"> </w:t>
      </w:r>
      <w:r>
        <w:t>Ltd</w:t>
      </w:r>
      <w:r>
        <w:rPr>
          <w:spacing w:val="-5"/>
        </w:rPr>
        <w:t xml:space="preserve"> </w:t>
      </w:r>
      <w:r>
        <w:t>will</w:t>
      </w:r>
      <w:r>
        <w:rPr>
          <w:spacing w:val="-5"/>
        </w:rPr>
        <w:t xml:space="preserve"> </w:t>
      </w:r>
      <w:r>
        <w:t>provide</w:t>
      </w:r>
      <w:r>
        <w:rPr>
          <w:spacing w:val="-5"/>
        </w:rPr>
        <w:t xml:space="preserve"> </w:t>
      </w:r>
      <w:r>
        <w:t>information,</w:t>
      </w:r>
      <w:r>
        <w:rPr>
          <w:spacing w:val="-5"/>
        </w:rPr>
        <w:t xml:space="preserve"> </w:t>
      </w:r>
      <w:r>
        <w:t>instruction,</w:t>
      </w:r>
      <w:r>
        <w:rPr>
          <w:spacing w:val="-5"/>
        </w:rPr>
        <w:t xml:space="preserve"> </w:t>
      </w:r>
      <w:r>
        <w:t>supervision and training for employees: -</w:t>
      </w:r>
    </w:p>
    <w:p w14:paraId="54509768" w14:textId="77777777" w:rsidR="00B70B60" w:rsidRDefault="00000000">
      <w:pPr>
        <w:pStyle w:val="ListParagraph"/>
        <w:numPr>
          <w:ilvl w:val="0"/>
          <w:numId w:val="2"/>
        </w:numPr>
        <w:tabs>
          <w:tab w:val="left" w:pos="1139"/>
          <w:tab w:val="left" w:pos="1140"/>
        </w:tabs>
        <w:spacing w:before="200"/>
        <w:ind w:hanging="493"/>
        <w:rPr>
          <w:sz w:val="20"/>
        </w:rPr>
      </w:pPr>
      <w:r>
        <w:rPr>
          <w:sz w:val="20"/>
        </w:rPr>
        <w:t>On</w:t>
      </w:r>
      <w:r>
        <w:rPr>
          <w:spacing w:val="-1"/>
          <w:sz w:val="20"/>
        </w:rPr>
        <w:t xml:space="preserve"> </w:t>
      </w:r>
      <w:r>
        <w:rPr>
          <w:spacing w:val="-2"/>
          <w:sz w:val="20"/>
        </w:rPr>
        <w:t>recruitment/induction</w:t>
      </w:r>
    </w:p>
    <w:p w14:paraId="32CD51D1" w14:textId="77777777" w:rsidR="00B70B60" w:rsidRDefault="00B70B60">
      <w:pPr>
        <w:pStyle w:val="BodyText"/>
        <w:spacing w:before="4"/>
        <w:ind w:left="0"/>
        <w:rPr>
          <w:sz w:val="19"/>
        </w:rPr>
      </w:pPr>
    </w:p>
    <w:p w14:paraId="09C87B06" w14:textId="77777777" w:rsidR="00B70B60" w:rsidRDefault="00000000">
      <w:pPr>
        <w:pStyle w:val="ListParagraph"/>
        <w:numPr>
          <w:ilvl w:val="0"/>
          <w:numId w:val="2"/>
        </w:numPr>
        <w:tabs>
          <w:tab w:val="left" w:pos="1139"/>
          <w:tab w:val="left" w:pos="1140"/>
        </w:tabs>
        <w:ind w:hanging="493"/>
        <w:rPr>
          <w:sz w:val="20"/>
        </w:rPr>
      </w:pPr>
      <w:r>
        <w:rPr>
          <w:sz w:val="20"/>
        </w:rPr>
        <w:t>When</w:t>
      </w:r>
      <w:r>
        <w:rPr>
          <w:spacing w:val="-3"/>
          <w:sz w:val="20"/>
        </w:rPr>
        <w:t xml:space="preserve"> </w:t>
      </w:r>
      <w:r>
        <w:rPr>
          <w:sz w:val="20"/>
        </w:rPr>
        <w:t>moving</w:t>
      </w:r>
      <w:r>
        <w:rPr>
          <w:spacing w:val="-2"/>
          <w:sz w:val="20"/>
        </w:rPr>
        <w:t xml:space="preserve"> </w:t>
      </w:r>
      <w:r>
        <w:rPr>
          <w:sz w:val="20"/>
        </w:rPr>
        <w:t>persons</w:t>
      </w:r>
      <w:r>
        <w:rPr>
          <w:spacing w:val="-2"/>
          <w:sz w:val="20"/>
        </w:rPr>
        <w:t xml:space="preserve"> </w:t>
      </w:r>
      <w:r>
        <w:rPr>
          <w:sz w:val="20"/>
        </w:rPr>
        <w:t>to</w:t>
      </w:r>
      <w:r>
        <w:rPr>
          <w:spacing w:val="-2"/>
          <w:sz w:val="20"/>
        </w:rPr>
        <w:t xml:space="preserve"> </w:t>
      </w:r>
      <w:r>
        <w:rPr>
          <w:sz w:val="20"/>
        </w:rPr>
        <w:t>another</w:t>
      </w:r>
      <w:r>
        <w:rPr>
          <w:spacing w:val="-2"/>
          <w:sz w:val="20"/>
        </w:rPr>
        <w:t xml:space="preserve"> </w:t>
      </w:r>
      <w:r>
        <w:rPr>
          <w:sz w:val="20"/>
        </w:rPr>
        <w:t>task</w:t>
      </w:r>
      <w:r>
        <w:rPr>
          <w:spacing w:val="-2"/>
          <w:sz w:val="20"/>
        </w:rPr>
        <w:t xml:space="preserve"> </w:t>
      </w:r>
      <w:r>
        <w:rPr>
          <w:sz w:val="20"/>
        </w:rPr>
        <w:t>or</w:t>
      </w:r>
      <w:r>
        <w:rPr>
          <w:spacing w:val="-2"/>
          <w:sz w:val="20"/>
        </w:rPr>
        <w:t xml:space="preserve"> promotion</w:t>
      </w:r>
    </w:p>
    <w:p w14:paraId="6B243C37" w14:textId="77777777" w:rsidR="00B70B60" w:rsidRDefault="00B70B60">
      <w:pPr>
        <w:pStyle w:val="BodyText"/>
        <w:spacing w:before="3"/>
        <w:ind w:left="0"/>
        <w:rPr>
          <w:sz w:val="19"/>
        </w:rPr>
      </w:pPr>
    </w:p>
    <w:p w14:paraId="6826FC2B" w14:textId="77777777" w:rsidR="00B70B60" w:rsidRDefault="00000000">
      <w:pPr>
        <w:pStyle w:val="ListParagraph"/>
        <w:numPr>
          <w:ilvl w:val="0"/>
          <w:numId w:val="2"/>
        </w:numPr>
        <w:tabs>
          <w:tab w:val="left" w:pos="1139"/>
          <w:tab w:val="left" w:pos="1140"/>
        </w:tabs>
        <w:spacing w:before="1" w:line="273" w:lineRule="auto"/>
        <w:ind w:right="480"/>
        <w:rPr>
          <w:sz w:val="20"/>
        </w:rPr>
      </w:pPr>
      <w:r>
        <w:rPr>
          <w:sz w:val="20"/>
        </w:rPr>
        <w:t>When</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environment,</w:t>
      </w:r>
      <w:r>
        <w:rPr>
          <w:spacing w:val="-3"/>
          <w:sz w:val="20"/>
        </w:rPr>
        <w:t xml:space="preserve"> </w:t>
      </w:r>
      <w:r>
        <w:rPr>
          <w:sz w:val="20"/>
        </w:rPr>
        <w:t>process,</w:t>
      </w:r>
      <w:r>
        <w:rPr>
          <w:spacing w:val="-4"/>
          <w:sz w:val="20"/>
        </w:rPr>
        <w:t xml:space="preserve"> </w:t>
      </w:r>
      <w:r>
        <w:rPr>
          <w:sz w:val="20"/>
        </w:rPr>
        <w:t>equipment</w:t>
      </w:r>
      <w:r>
        <w:rPr>
          <w:spacing w:val="-3"/>
          <w:sz w:val="20"/>
        </w:rPr>
        <w:t xml:space="preserve"> </w:t>
      </w:r>
      <w:r>
        <w:rPr>
          <w:sz w:val="20"/>
        </w:rPr>
        <w:t>or</w:t>
      </w:r>
      <w:r>
        <w:rPr>
          <w:spacing w:val="-4"/>
          <w:sz w:val="20"/>
        </w:rPr>
        <w:t xml:space="preserve"> </w:t>
      </w:r>
      <w:r>
        <w:rPr>
          <w:sz w:val="20"/>
        </w:rPr>
        <w:t>system</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 xml:space="preserve">is </w:t>
      </w:r>
      <w:r>
        <w:rPr>
          <w:spacing w:val="-2"/>
          <w:sz w:val="20"/>
        </w:rPr>
        <w:t>changed</w:t>
      </w:r>
    </w:p>
    <w:p w14:paraId="3AA4F6EE" w14:textId="77777777" w:rsidR="00B70B60" w:rsidRDefault="00000000">
      <w:pPr>
        <w:pStyle w:val="ListParagraph"/>
        <w:numPr>
          <w:ilvl w:val="0"/>
          <w:numId w:val="2"/>
        </w:numPr>
        <w:tabs>
          <w:tab w:val="left" w:pos="1139"/>
          <w:tab w:val="left" w:pos="1140"/>
        </w:tabs>
        <w:spacing w:before="202" w:line="273" w:lineRule="auto"/>
        <w:ind w:right="764"/>
        <w:rPr>
          <w:sz w:val="20"/>
        </w:rPr>
      </w:pPr>
      <w:r>
        <w:rPr>
          <w:sz w:val="20"/>
        </w:rPr>
        <w:t>If</w:t>
      </w:r>
      <w:r>
        <w:rPr>
          <w:spacing w:val="-3"/>
          <w:sz w:val="20"/>
        </w:rPr>
        <w:t xml:space="preserve"> </w:t>
      </w:r>
      <w:r>
        <w:rPr>
          <w:sz w:val="20"/>
        </w:rPr>
        <w:t>a</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risk</w:t>
      </w:r>
      <w:r>
        <w:rPr>
          <w:spacing w:val="-3"/>
          <w:sz w:val="20"/>
        </w:rPr>
        <w:t xml:space="preserve"> </w:t>
      </w:r>
      <w:r>
        <w:rPr>
          <w:sz w:val="20"/>
        </w:rPr>
        <w:t>assessments,</w:t>
      </w:r>
      <w:r>
        <w:rPr>
          <w:spacing w:val="-2"/>
          <w:sz w:val="20"/>
        </w:rPr>
        <w:t xml:space="preserve"> </w:t>
      </w:r>
      <w:r>
        <w:rPr>
          <w:sz w:val="20"/>
        </w:rPr>
        <w:t>safe</w:t>
      </w:r>
      <w:r>
        <w:rPr>
          <w:spacing w:val="-3"/>
          <w:sz w:val="20"/>
        </w:rPr>
        <w:t xml:space="preserve"> </w:t>
      </w:r>
      <w:r>
        <w:rPr>
          <w:sz w:val="20"/>
        </w:rPr>
        <w:t>systems</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and</w:t>
      </w:r>
      <w:r>
        <w:rPr>
          <w:spacing w:val="-3"/>
          <w:sz w:val="20"/>
        </w:rPr>
        <w:t xml:space="preserve"> </w:t>
      </w:r>
      <w:r>
        <w:rPr>
          <w:sz w:val="20"/>
        </w:rPr>
        <w:t>training</w:t>
      </w:r>
      <w:r>
        <w:rPr>
          <w:spacing w:val="-3"/>
          <w:sz w:val="20"/>
        </w:rPr>
        <w:t xml:space="preserve"> </w:t>
      </w:r>
      <w:r>
        <w:rPr>
          <w:sz w:val="20"/>
        </w:rPr>
        <w:t>needs determines a refresher program is required.</w:t>
      </w:r>
    </w:p>
    <w:p w14:paraId="65A1E538" w14:textId="77777777" w:rsidR="00B70B60" w:rsidRDefault="00B70B60">
      <w:pPr>
        <w:pStyle w:val="BodyText"/>
        <w:ind w:left="0"/>
        <w:rPr>
          <w:sz w:val="24"/>
        </w:rPr>
      </w:pPr>
    </w:p>
    <w:p w14:paraId="0EE3909B" w14:textId="77777777" w:rsidR="00B70B60" w:rsidRDefault="00000000">
      <w:pPr>
        <w:pStyle w:val="BodyText"/>
        <w:spacing w:before="173"/>
        <w:ind w:left="120"/>
      </w:pPr>
      <w:r>
        <w:t>Suitable</w:t>
      </w:r>
      <w:r>
        <w:rPr>
          <w:spacing w:val="-5"/>
        </w:rPr>
        <w:t xml:space="preserve"> </w:t>
      </w:r>
      <w:r>
        <w:t>records</w:t>
      </w:r>
      <w:r>
        <w:rPr>
          <w:spacing w:val="-5"/>
        </w:rPr>
        <w:t xml:space="preserve"> </w:t>
      </w:r>
      <w:r>
        <w:t>will</w:t>
      </w:r>
      <w:r>
        <w:rPr>
          <w:spacing w:val="-4"/>
        </w:rPr>
        <w:t xml:space="preserve"> </w:t>
      </w:r>
      <w:r>
        <w:t>be</w:t>
      </w:r>
      <w:r>
        <w:rPr>
          <w:spacing w:val="-5"/>
        </w:rPr>
        <w:t xml:space="preserve"> </w:t>
      </w:r>
      <w:r>
        <w:t>maintained</w:t>
      </w:r>
      <w:r>
        <w:rPr>
          <w:spacing w:val="-4"/>
        </w:rPr>
        <w:t xml:space="preserve"> </w:t>
      </w:r>
      <w:r>
        <w:t>of</w:t>
      </w:r>
      <w:r>
        <w:rPr>
          <w:spacing w:val="-4"/>
        </w:rPr>
        <w:t xml:space="preserve"> </w:t>
      </w:r>
      <w:r>
        <w:t>all</w:t>
      </w:r>
      <w:r>
        <w:rPr>
          <w:spacing w:val="-5"/>
        </w:rPr>
        <w:t xml:space="preserve"> </w:t>
      </w:r>
      <w:r>
        <w:t>information,</w:t>
      </w:r>
      <w:r>
        <w:rPr>
          <w:spacing w:val="-5"/>
        </w:rPr>
        <w:t xml:space="preserve"> </w:t>
      </w:r>
      <w:r>
        <w:t>instruction</w:t>
      </w:r>
      <w:r>
        <w:rPr>
          <w:spacing w:val="-4"/>
        </w:rPr>
        <w:t xml:space="preserve"> </w:t>
      </w:r>
      <w:r>
        <w:t>and</w:t>
      </w:r>
      <w:r>
        <w:rPr>
          <w:spacing w:val="-5"/>
        </w:rPr>
        <w:t xml:space="preserve"> </w:t>
      </w:r>
      <w:r>
        <w:t>training</w:t>
      </w:r>
      <w:r>
        <w:rPr>
          <w:spacing w:val="-4"/>
        </w:rPr>
        <w:t xml:space="preserve"> </w:t>
      </w:r>
      <w:r>
        <w:rPr>
          <w:spacing w:val="-2"/>
        </w:rPr>
        <w:t>provided.</w:t>
      </w:r>
    </w:p>
    <w:p w14:paraId="4B2F3611" w14:textId="77777777" w:rsidR="00B70B60" w:rsidRDefault="00B70B60">
      <w:pPr>
        <w:sectPr w:rsidR="00B70B60">
          <w:pgSz w:w="11910" w:h="16840"/>
          <w:pgMar w:top="1340" w:right="1340" w:bottom="920" w:left="1320" w:header="0" w:footer="727" w:gutter="0"/>
          <w:cols w:space="720"/>
        </w:sectPr>
      </w:pPr>
    </w:p>
    <w:p w14:paraId="6D3A0702" w14:textId="77777777" w:rsidR="00B70B60" w:rsidRDefault="00000000">
      <w:pPr>
        <w:pStyle w:val="BodyText"/>
        <w:spacing w:before="82" w:line="456" w:lineRule="auto"/>
        <w:ind w:left="120" w:right="5538"/>
      </w:pPr>
      <w:r>
        <w:rPr>
          <w:u w:val="single"/>
        </w:rPr>
        <w:t>Employees</w:t>
      </w:r>
      <w:r>
        <w:rPr>
          <w:spacing w:val="-18"/>
          <w:u w:val="single"/>
        </w:rPr>
        <w:t xml:space="preserve"> </w:t>
      </w:r>
      <w:r>
        <w:rPr>
          <w:u w:val="single"/>
        </w:rPr>
        <w:t>Responsibilities</w:t>
      </w:r>
      <w:r>
        <w:t xml:space="preserve"> Employees will: –</w:t>
      </w:r>
    </w:p>
    <w:p w14:paraId="662BD9F3" w14:textId="77777777" w:rsidR="00B70B60" w:rsidRDefault="00000000">
      <w:pPr>
        <w:pStyle w:val="ListParagraph"/>
        <w:numPr>
          <w:ilvl w:val="0"/>
          <w:numId w:val="2"/>
        </w:numPr>
        <w:tabs>
          <w:tab w:val="left" w:pos="1139"/>
          <w:tab w:val="left" w:pos="1140"/>
        </w:tabs>
        <w:spacing w:before="1"/>
        <w:ind w:hanging="493"/>
        <w:rPr>
          <w:sz w:val="20"/>
        </w:rPr>
      </w:pPr>
      <w:r>
        <w:rPr>
          <w:sz w:val="20"/>
        </w:rPr>
        <w:t>Attend</w:t>
      </w:r>
      <w:r>
        <w:rPr>
          <w:spacing w:val="-4"/>
          <w:sz w:val="20"/>
        </w:rPr>
        <w:t xml:space="preserve"> </w:t>
      </w:r>
      <w:r>
        <w:rPr>
          <w:sz w:val="20"/>
        </w:rPr>
        <w:t>any</w:t>
      </w:r>
      <w:r>
        <w:rPr>
          <w:spacing w:val="-4"/>
          <w:sz w:val="20"/>
        </w:rPr>
        <w:t xml:space="preserve"> </w:t>
      </w:r>
      <w:r>
        <w:rPr>
          <w:sz w:val="20"/>
        </w:rPr>
        <w:t>training</w:t>
      </w:r>
      <w:r>
        <w:rPr>
          <w:spacing w:val="-4"/>
          <w:sz w:val="20"/>
        </w:rPr>
        <w:t xml:space="preserve"> </w:t>
      </w:r>
      <w:r>
        <w:rPr>
          <w:sz w:val="20"/>
        </w:rPr>
        <w:t>courses</w:t>
      </w:r>
      <w:r>
        <w:rPr>
          <w:spacing w:val="-3"/>
          <w:sz w:val="20"/>
        </w:rPr>
        <w:t xml:space="preserve"> </w:t>
      </w:r>
      <w:r>
        <w:rPr>
          <w:sz w:val="20"/>
        </w:rPr>
        <w:t>identified</w:t>
      </w:r>
      <w:r>
        <w:rPr>
          <w:spacing w:val="-4"/>
          <w:sz w:val="20"/>
        </w:rPr>
        <w:t xml:space="preserve"> </w:t>
      </w:r>
      <w:r>
        <w:rPr>
          <w:sz w:val="20"/>
        </w:rPr>
        <w:t>as</w:t>
      </w:r>
      <w:r>
        <w:rPr>
          <w:spacing w:val="-3"/>
          <w:sz w:val="20"/>
        </w:rPr>
        <w:t xml:space="preserve"> </w:t>
      </w:r>
      <w:r>
        <w:rPr>
          <w:spacing w:val="-2"/>
          <w:sz w:val="20"/>
        </w:rPr>
        <w:t>necessary</w:t>
      </w:r>
    </w:p>
    <w:p w14:paraId="3B5533CB" w14:textId="77777777" w:rsidR="00B70B60" w:rsidRDefault="00B70B60">
      <w:pPr>
        <w:pStyle w:val="BodyText"/>
        <w:spacing w:before="3"/>
        <w:ind w:left="0"/>
        <w:rPr>
          <w:sz w:val="19"/>
        </w:rPr>
      </w:pPr>
    </w:p>
    <w:p w14:paraId="4EB0B788" w14:textId="77777777" w:rsidR="00B70B60" w:rsidRDefault="00000000">
      <w:pPr>
        <w:pStyle w:val="ListParagraph"/>
        <w:numPr>
          <w:ilvl w:val="0"/>
          <w:numId w:val="2"/>
        </w:numPr>
        <w:tabs>
          <w:tab w:val="left" w:pos="1139"/>
          <w:tab w:val="left" w:pos="1140"/>
        </w:tabs>
        <w:ind w:hanging="493"/>
        <w:rPr>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3"/>
          <w:sz w:val="20"/>
        </w:rPr>
        <w:t xml:space="preserve"> </w:t>
      </w:r>
      <w:r>
        <w:rPr>
          <w:sz w:val="20"/>
        </w:rPr>
        <w:t>and</w:t>
      </w:r>
      <w:r>
        <w:rPr>
          <w:spacing w:val="-2"/>
          <w:sz w:val="20"/>
        </w:rPr>
        <w:t xml:space="preserve"> </w:t>
      </w:r>
      <w:r>
        <w:rPr>
          <w:sz w:val="20"/>
        </w:rPr>
        <w:t>instruction</w:t>
      </w:r>
      <w:r>
        <w:rPr>
          <w:spacing w:val="-3"/>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3"/>
          <w:sz w:val="20"/>
        </w:rPr>
        <w:t xml:space="preserve"> </w:t>
      </w:r>
      <w:r>
        <w:rPr>
          <w:sz w:val="20"/>
        </w:rPr>
        <w:t>ill</w:t>
      </w:r>
      <w:r>
        <w:rPr>
          <w:spacing w:val="-2"/>
          <w:sz w:val="20"/>
        </w:rPr>
        <w:t xml:space="preserve"> health</w:t>
      </w:r>
    </w:p>
    <w:p w14:paraId="6C7DAC81" w14:textId="77777777" w:rsidR="00B70B60" w:rsidRDefault="00B70B60">
      <w:pPr>
        <w:pStyle w:val="BodyText"/>
        <w:spacing w:before="4"/>
        <w:ind w:left="0"/>
        <w:rPr>
          <w:sz w:val="19"/>
        </w:rPr>
      </w:pPr>
    </w:p>
    <w:p w14:paraId="2C4FB15F" w14:textId="77777777" w:rsidR="00B70B60" w:rsidRDefault="00000000">
      <w:pPr>
        <w:pStyle w:val="ListParagraph"/>
        <w:numPr>
          <w:ilvl w:val="0"/>
          <w:numId w:val="2"/>
        </w:numPr>
        <w:tabs>
          <w:tab w:val="left" w:pos="1139"/>
          <w:tab w:val="left" w:pos="1140"/>
        </w:tabs>
        <w:spacing w:line="273" w:lineRule="auto"/>
        <w:ind w:right="202"/>
        <w:rPr>
          <w:sz w:val="20"/>
        </w:rPr>
      </w:pPr>
      <w:r>
        <w:rPr>
          <w:sz w:val="20"/>
        </w:rPr>
        <w:t>Only</w:t>
      </w:r>
      <w:r>
        <w:rPr>
          <w:spacing w:val="-3"/>
          <w:sz w:val="20"/>
        </w:rPr>
        <w:t xml:space="preserve"> </w:t>
      </w:r>
      <w:r>
        <w:rPr>
          <w:sz w:val="20"/>
        </w:rPr>
        <w:t>undertake</w:t>
      </w:r>
      <w:r>
        <w:rPr>
          <w:spacing w:val="-2"/>
          <w:sz w:val="20"/>
        </w:rPr>
        <w:t xml:space="preserve"> </w:t>
      </w:r>
      <w:r>
        <w:rPr>
          <w:sz w:val="20"/>
        </w:rPr>
        <w:t>duties</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deemed</w:t>
      </w:r>
      <w:r>
        <w:rPr>
          <w:spacing w:val="-3"/>
          <w:sz w:val="20"/>
        </w:rPr>
        <w:t xml:space="preserve"> </w:t>
      </w:r>
      <w:r>
        <w:rPr>
          <w:sz w:val="20"/>
        </w:rPr>
        <w:t>competent</w:t>
      </w:r>
      <w:r>
        <w:rPr>
          <w:spacing w:val="-2"/>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following suitable instruction and training</w:t>
      </w:r>
    </w:p>
    <w:p w14:paraId="0854618E" w14:textId="77777777" w:rsidR="00B70B60" w:rsidRDefault="00000000">
      <w:pPr>
        <w:pStyle w:val="ListParagraph"/>
        <w:numPr>
          <w:ilvl w:val="0"/>
          <w:numId w:val="2"/>
        </w:numPr>
        <w:tabs>
          <w:tab w:val="left" w:pos="1139"/>
          <w:tab w:val="left" w:pos="1140"/>
        </w:tabs>
        <w:spacing w:before="202"/>
        <w:ind w:hanging="493"/>
        <w:rPr>
          <w:sz w:val="20"/>
        </w:rPr>
      </w:pPr>
      <w:r>
        <w:rPr>
          <w:sz w:val="20"/>
        </w:rPr>
        <w:t>Report</w:t>
      </w:r>
      <w:r>
        <w:rPr>
          <w:spacing w:val="-3"/>
          <w:sz w:val="20"/>
        </w:rPr>
        <w:t xml:space="preserve"> </w:t>
      </w:r>
      <w:r>
        <w:rPr>
          <w:sz w:val="20"/>
        </w:rPr>
        <w:t>to</w:t>
      </w:r>
      <w:r>
        <w:rPr>
          <w:spacing w:val="-3"/>
          <w:sz w:val="20"/>
        </w:rPr>
        <w:t xml:space="preserve"> </w:t>
      </w:r>
      <w:r>
        <w:rPr>
          <w:sz w:val="20"/>
        </w:rPr>
        <w:t>their</w:t>
      </w:r>
      <w:r>
        <w:rPr>
          <w:spacing w:val="-3"/>
          <w:sz w:val="20"/>
        </w:rPr>
        <w:t xml:space="preserve"> </w:t>
      </w:r>
      <w:r>
        <w:rPr>
          <w:sz w:val="20"/>
        </w:rPr>
        <w:t>line</w:t>
      </w:r>
      <w:r>
        <w:rPr>
          <w:spacing w:val="-3"/>
          <w:sz w:val="20"/>
        </w:rPr>
        <w:t xml:space="preserve"> </w:t>
      </w:r>
      <w:r>
        <w:rPr>
          <w:sz w:val="20"/>
        </w:rPr>
        <w:t>manager</w:t>
      </w:r>
      <w:r>
        <w:rPr>
          <w:spacing w:val="-2"/>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2"/>
          <w:sz w:val="20"/>
        </w:rPr>
        <w:t xml:space="preserve"> situations.</w:t>
      </w:r>
    </w:p>
    <w:p w14:paraId="282F4879" w14:textId="77777777" w:rsidR="00B70B60" w:rsidRDefault="00B70B60">
      <w:pPr>
        <w:rPr>
          <w:sz w:val="20"/>
        </w:rPr>
        <w:sectPr w:rsidR="00B70B60">
          <w:pgSz w:w="11910" w:h="16840"/>
          <w:pgMar w:top="1340" w:right="1340" w:bottom="920" w:left="1320" w:header="0" w:footer="727" w:gutter="0"/>
          <w:cols w:space="720"/>
        </w:sectPr>
      </w:pPr>
    </w:p>
    <w:p w14:paraId="38FC132A" w14:textId="77777777" w:rsidR="00B70B60" w:rsidRDefault="00000000">
      <w:pPr>
        <w:pStyle w:val="Heading1"/>
        <w:ind w:right="1286"/>
        <w:rPr>
          <w:u w:val="none"/>
        </w:rPr>
      </w:pPr>
      <w:bookmarkStart w:id="53" w:name="_bookmark53"/>
      <w:bookmarkEnd w:id="53"/>
      <w:r>
        <w:t>Ladders</w:t>
      </w:r>
      <w:r>
        <w:rPr>
          <w:spacing w:val="-4"/>
        </w:rPr>
        <w:t xml:space="preserve"> </w:t>
      </w:r>
      <w:r>
        <w:t>And</w:t>
      </w:r>
      <w:r>
        <w:rPr>
          <w:spacing w:val="-4"/>
        </w:rPr>
        <w:t xml:space="preserve"> </w:t>
      </w:r>
      <w:r>
        <w:rPr>
          <w:spacing w:val="-2"/>
        </w:rPr>
        <w:t>Stepladders</w:t>
      </w:r>
    </w:p>
    <w:p w14:paraId="3977F77E" w14:textId="77777777" w:rsidR="00B70B60" w:rsidRDefault="00B70B60">
      <w:pPr>
        <w:pStyle w:val="BodyText"/>
        <w:ind w:left="0"/>
        <w:rPr>
          <w:b/>
        </w:rPr>
      </w:pPr>
    </w:p>
    <w:p w14:paraId="4A5E7051" w14:textId="77777777" w:rsidR="00B70B60" w:rsidRDefault="00B70B60">
      <w:pPr>
        <w:pStyle w:val="BodyText"/>
        <w:spacing w:before="6"/>
        <w:ind w:left="0"/>
        <w:rPr>
          <w:b/>
          <w:sz w:val="28"/>
        </w:rPr>
      </w:pPr>
    </w:p>
    <w:p w14:paraId="2407C193" w14:textId="77777777" w:rsidR="00B70B60" w:rsidRDefault="00000000">
      <w:pPr>
        <w:pStyle w:val="BodyText"/>
        <w:spacing w:before="101"/>
        <w:ind w:left="120"/>
      </w:pPr>
      <w:r>
        <w:rPr>
          <w:spacing w:val="-2"/>
          <w:u w:val="single"/>
        </w:rPr>
        <w:t>Description</w:t>
      </w:r>
    </w:p>
    <w:p w14:paraId="5899D854" w14:textId="77777777" w:rsidR="00B70B60" w:rsidRDefault="00B70B60">
      <w:pPr>
        <w:pStyle w:val="BodyText"/>
        <w:ind w:left="0"/>
        <w:rPr>
          <w:sz w:val="18"/>
        </w:rPr>
      </w:pPr>
    </w:p>
    <w:p w14:paraId="210CE3A3" w14:textId="77777777" w:rsidR="00B70B60" w:rsidRDefault="00000000">
      <w:pPr>
        <w:pStyle w:val="BodyText"/>
        <w:spacing w:line="259" w:lineRule="auto"/>
        <w:ind w:left="119"/>
      </w:pPr>
      <w:r>
        <w:t>A</w:t>
      </w:r>
      <w:r>
        <w:rPr>
          <w:spacing w:val="-3"/>
        </w:rPr>
        <w:t xml:space="preserve"> </w:t>
      </w:r>
      <w:r>
        <w:t>third</w:t>
      </w:r>
      <w:r>
        <w:rPr>
          <w:spacing w:val="-3"/>
        </w:rPr>
        <w:t xml:space="preserve"> </w:t>
      </w:r>
      <w:r>
        <w:t>of</w:t>
      </w:r>
      <w:r>
        <w:rPr>
          <w:spacing w:val="-3"/>
        </w:rPr>
        <w:t xml:space="preserve"> </w:t>
      </w:r>
      <w:r>
        <w:t>all</w:t>
      </w:r>
      <w:r>
        <w:rPr>
          <w:spacing w:val="-3"/>
        </w:rPr>
        <w:t xml:space="preserve"> </w:t>
      </w:r>
      <w:r>
        <w:t>reported</w:t>
      </w:r>
      <w:r>
        <w:rPr>
          <w:spacing w:val="-2"/>
        </w:rPr>
        <w:t xml:space="preserve"> </w:t>
      </w:r>
      <w:r>
        <w:t>falls</w:t>
      </w:r>
      <w:r>
        <w:rPr>
          <w:spacing w:val="-3"/>
        </w:rPr>
        <w:t xml:space="preserve"> </w:t>
      </w:r>
      <w:r>
        <w:t>from</w:t>
      </w:r>
      <w:r>
        <w:rPr>
          <w:spacing w:val="-3"/>
        </w:rPr>
        <w:t xml:space="preserve"> </w:t>
      </w:r>
      <w:r>
        <w:t>height</w:t>
      </w:r>
      <w:r>
        <w:rPr>
          <w:spacing w:val="-3"/>
        </w:rPr>
        <w:t xml:space="preserve"> </w:t>
      </w:r>
      <w:r>
        <w:t>incidents</w:t>
      </w:r>
      <w:r>
        <w:rPr>
          <w:spacing w:val="-3"/>
        </w:rPr>
        <w:t xml:space="preserve"> </w:t>
      </w:r>
      <w:r>
        <w:t>involve</w:t>
      </w:r>
      <w:r>
        <w:rPr>
          <w:spacing w:val="-3"/>
        </w:rPr>
        <w:t xml:space="preserve"> </w:t>
      </w:r>
      <w:r>
        <w:t>ladders</w:t>
      </w:r>
      <w:r>
        <w:rPr>
          <w:spacing w:val="-3"/>
        </w:rPr>
        <w:t xml:space="preserve"> </w:t>
      </w:r>
      <w:r>
        <w:t>or</w:t>
      </w:r>
      <w:r>
        <w:rPr>
          <w:spacing w:val="-3"/>
        </w:rPr>
        <w:t xml:space="preserve"> </w:t>
      </w:r>
      <w:r>
        <w:t>stepladders,</w:t>
      </w:r>
      <w:r>
        <w:rPr>
          <w:spacing w:val="-1"/>
        </w:rPr>
        <w:t xml:space="preserve"> </w:t>
      </w:r>
      <w:r>
        <w:t>many injuries are caused by inappropriate or incorrect use of equipment.</w:t>
      </w:r>
    </w:p>
    <w:p w14:paraId="0685A4E2" w14:textId="77777777" w:rsidR="00B70B60" w:rsidRDefault="00000000">
      <w:pPr>
        <w:pStyle w:val="BodyText"/>
        <w:spacing w:before="200" w:line="259" w:lineRule="auto"/>
        <w:ind w:left="119" w:right="97"/>
      </w:pPr>
      <w:r>
        <w:t>By conducting a risk assessment it may be determined that ladder use is acceptable for work</w:t>
      </w:r>
      <w:r>
        <w:rPr>
          <w:spacing w:val="-3"/>
        </w:rPr>
        <w:t xml:space="preserve"> </w:t>
      </w:r>
      <w:r>
        <w:t>of</w:t>
      </w:r>
      <w:r>
        <w:rPr>
          <w:spacing w:val="-3"/>
        </w:rPr>
        <w:t xml:space="preserve"> </w:t>
      </w:r>
      <w:r>
        <w:t>short</w:t>
      </w:r>
      <w:r>
        <w:rPr>
          <w:spacing w:val="-3"/>
        </w:rPr>
        <w:t xml:space="preserve"> </w:t>
      </w:r>
      <w:r>
        <w:t>duration</w:t>
      </w:r>
      <w:r>
        <w:rPr>
          <w:spacing w:val="-3"/>
        </w:rPr>
        <w:t xml:space="preserve"> </w:t>
      </w:r>
      <w:r>
        <w:t>(between</w:t>
      </w:r>
      <w:r>
        <w:rPr>
          <w:spacing w:val="-3"/>
        </w:rPr>
        <w:t xml:space="preserve"> </w:t>
      </w:r>
      <w:r>
        <w:t>15</w:t>
      </w:r>
      <w:r>
        <w:rPr>
          <w:spacing w:val="-3"/>
        </w:rPr>
        <w:t xml:space="preserve"> </w:t>
      </w:r>
      <w:r>
        <w:t>and</w:t>
      </w:r>
      <w:r>
        <w:rPr>
          <w:spacing w:val="-3"/>
        </w:rPr>
        <w:t xml:space="preserve"> </w:t>
      </w:r>
      <w:r>
        <w:t>30</w:t>
      </w:r>
      <w:r>
        <w:rPr>
          <w:spacing w:val="-3"/>
        </w:rPr>
        <w:t xml:space="preserve"> </w:t>
      </w:r>
      <w:r>
        <w:t>minutes)</w:t>
      </w:r>
      <w:r>
        <w:rPr>
          <w:spacing w:val="-3"/>
        </w:rPr>
        <w:t xml:space="preserve"> </w:t>
      </w:r>
      <w:r>
        <w:t>and</w:t>
      </w:r>
      <w:r>
        <w:rPr>
          <w:spacing w:val="-3"/>
        </w:rPr>
        <w:t xml:space="preserve"> </w:t>
      </w:r>
      <w:r>
        <w:t>low</w:t>
      </w:r>
      <w:r>
        <w:rPr>
          <w:spacing w:val="-3"/>
        </w:rPr>
        <w:t xml:space="preserve"> </w:t>
      </w:r>
      <w:r>
        <w:t>risk,</w:t>
      </w:r>
      <w:r>
        <w:rPr>
          <w:spacing w:val="-3"/>
        </w:rPr>
        <w:t xml:space="preserve"> </w:t>
      </w:r>
      <w:r>
        <w:t>providing</w:t>
      </w:r>
      <w:r>
        <w:rPr>
          <w:spacing w:val="-3"/>
        </w:rPr>
        <w:t xml:space="preserve"> </w:t>
      </w:r>
      <w:r>
        <w:t>three</w:t>
      </w:r>
      <w:r>
        <w:rPr>
          <w:spacing w:val="-3"/>
        </w:rPr>
        <w:t xml:space="preserve"> </w:t>
      </w:r>
      <w:r>
        <w:t>points of contact can be maintained whilst working from the ladder or steps.</w:t>
      </w:r>
    </w:p>
    <w:p w14:paraId="50131C36" w14:textId="77777777" w:rsidR="00B70B60" w:rsidRDefault="00000000">
      <w:pPr>
        <w:pStyle w:val="BodyText"/>
        <w:spacing w:before="199" w:line="259" w:lineRule="auto"/>
        <w:ind w:left="120" w:right="97"/>
      </w:pPr>
      <w:r>
        <w:t>Ladders can be used as safe access into and safe egress out of scaffold structures/systems</w:t>
      </w:r>
      <w:r>
        <w:rPr>
          <w:spacing w:val="-1"/>
        </w:rPr>
        <w:t xml:space="preserve"> </w:t>
      </w:r>
      <w:r>
        <w:t>provided</w:t>
      </w:r>
      <w:r>
        <w:rPr>
          <w:spacing w:val="-4"/>
        </w:rPr>
        <w:t xml:space="preserve"> </w:t>
      </w:r>
      <w:r>
        <w:t>that</w:t>
      </w:r>
      <w:r>
        <w:rPr>
          <w:spacing w:val="-4"/>
        </w:rPr>
        <w:t xml:space="preserve"> </w:t>
      </w:r>
      <w:r>
        <w:t>the</w:t>
      </w:r>
      <w:r>
        <w:rPr>
          <w:spacing w:val="-4"/>
        </w:rPr>
        <w:t xml:space="preserve"> </w:t>
      </w:r>
      <w:r>
        <w:t>hierarchy</w:t>
      </w:r>
      <w:r>
        <w:rPr>
          <w:spacing w:val="-3"/>
        </w:rPr>
        <w:t xml:space="preserve"> </w:t>
      </w:r>
      <w:r>
        <w:t>of</w:t>
      </w:r>
      <w:r>
        <w:rPr>
          <w:spacing w:val="-4"/>
        </w:rPr>
        <w:t xml:space="preserve"> </w:t>
      </w:r>
      <w:r>
        <w:t>selection</w:t>
      </w:r>
      <w:r>
        <w:rPr>
          <w:spacing w:val="-3"/>
        </w:rPr>
        <w:t xml:space="preserve"> </w:t>
      </w:r>
      <w:r>
        <w:t>process</w:t>
      </w:r>
      <w:r>
        <w:rPr>
          <w:spacing w:val="-4"/>
        </w:rPr>
        <w:t xml:space="preserve"> </w:t>
      </w:r>
      <w:r>
        <w:t>is</w:t>
      </w:r>
      <w:r>
        <w:rPr>
          <w:spacing w:val="-4"/>
        </w:rPr>
        <w:t xml:space="preserve"> </w:t>
      </w:r>
      <w:r>
        <w:t>followed</w:t>
      </w:r>
      <w:r>
        <w:rPr>
          <w:spacing w:val="-4"/>
        </w:rPr>
        <w:t xml:space="preserve"> </w:t>
      </w:r>
      <w:r>
        <w:t>(also</w:t>
      </w:r>
      <w:r>
        <w:rPr>
          <w:spacing w:val="-4"/>
        </w:rPr>
        <w:t xml:space="preserve"> </w:t>
      </w:r>
      <w:r>
        <w:t>see Access and egress arrangement).</w:t>
      </w:r>
    </w:p>
    <w:p w14:paraId="082E209B" w14:textId="77777777" w:rsidR="00B70B60" w:rsidRDefault="00B70B60">
      <w:pPr>
        <w:pStyle w:val="BodyText"/>
        <w:ind w:left="0"/>
        <w:rPr>
          <w:sz w:val="24"/>
        </w:rPr>
      </w:pPr>
    </w:p>
    <w:p w14:paraId="6CA59DBE"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28A16E26" w14:textId="77777777" w:rsidR="00B70B60" w:rsidRDefault="00B70B60">
      <w:pPr>
        <w:pStyle w:val="BodyText"/>
        <w:ind w:left="0"/>
        <w:rPr>
          <w:sz w:val="18"/>
        </w:rPr>
      </w:pPr>
    </w:p>
    <w:p w14:paraId="540B5F7A" w14:textId="77777777" w:rsidR="00B70B60" w:rsidRDefault="00000000">
      <w:pPr>
        <w:pStyle w:val="ListParagraph"/>
        <w:numPr>
          <w:ilvl w:val="0"/>
          <w:numId w:val="2"/>
        </w:numPr>
        <w:tabs>
          <w:tab w:val="left" w:pos="1139"/>
          <w:tab w:val="left" w:pos="1140"/>
        </w:tabs>
        <w:ind w:hanging="493"/>
        <w:rPr>
          <w:sz w:val="20"/>
        </w:rPr>
      </w:pPr>
      <w:r>
        <w:rPr>
          <w:sz w:val="20"/>
        </w:rPr>
        <w:t>Failure</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ladder</w:t>
      </w:r>
      <w:r>
        <w:rPr>
          <w:spacing w:val="-4"/>
          <w:sz w:val="20"/>
        </w:rPr>
        <w:t xml:space="preserve"> </w:t>
      </w:r>
      <w:r>
        <w:rPr>
          <w:sz w:val="20"/>
        </w:rPr>
        <w:t>itself,</w:t>
      </w:r>
      <w:r>
        <w:rPr>
          <w:spacing w:val="-3"/>
          <w:sz w:val="20"/>
        </w:rPr>
        <w:t xml:space="preserve"> </w:t>
      </w:r>
      <w:r>
        <w:rPr>
          <w:sz w:val="20"/>
        </w:rPr>
        <w:t>causing</w:t>
      </w:r>
      <w:r>
        <w:rPr>
          <w:spacing w:val="-2"/>
          <w:sz w:val="20"/>
        </w:rPr>
        <w:t xml:space="preserve"> </w:t>
      </w:r>
      <w:r>
        <w:rPr>
          <w:sz w:val="20"/>
        </w:rPr>
        <w:t>persons</w:t>
      </w:r>
      <w:r>
        <w:rPr>
          <w:spacing w:val="-4"/>
          <w:sz w:val="20"/>
        </w:rPr>
        <w:t xml:space="preserve"> </w:t>
      </w:r>
      <w:r>
        <w:rPr>
          <w:sz w:val="20"/>
        </w:rPr>
        <w:t>or</w:t>
      </w:r>
      <w:r>
        <w:rPr>
          <w:spacing w:val="-3"/>
          <w:sz w:val="20"/>
        </w:rPr>
        <w:t xml:space="preserve"> </w:t>
      </w:r>
      <w:r>
        <w:rPr>
          <w:sz w:val="20"/>
        </w:rPr>
        <w:t>equipment</w:t>
      </w:r>
      <w:r>
        <w:rPr>
          <w:spacing w:val="-2"/>
          <w:sz w:val="20"/>
        </w:rPr>
        <w:t xml:space="preserve"> </w:t>
      </w:r>
      <w:r>
        <w:rPr>
          <w:sz w:val="20"/>
        </w:rPr>
        <w:t>to</w:t>
      </w:r>
      <w:r>
        <w:rPr>
          <w:spacing w:val="-3"/>
          <w:sz w:val="20"/>
        </w:rPr>
        <w:t xml:space="preserve"> </w:t>
      </w:r>
      <w:r>
        <w:rPr>
          <w:spacing w:val="-4"/>
          <w:sz w:val="20"/>
        </w:rPr>
        <w:t>fall</w:t>
      </w:r>
    </w:p>
    <w:p w14:paraId="535AA396" w14:textId="77777777" w:rsidR="00B70B60" w:rsidRDefault="00B70B60">
      <w:pPr>
        <w:pStyle w:val="BodyText"/>
        <w:spacing w:before="4"/>
        <w:ind w:left="0"/>
        <w:rPr>
          <w:sz w:val="19"/>
        </w:rPr>
      </w:pPr>
    </w:p>
    <w:p w14:paraId="57428A48" w14:textId="77777777" w:rsidR="00B70B60" w:rsidRDefault="00000000">
      <w:pPr>
        <w:pStyle w:val="ListParagraph"/>
        <w:numPr>
          <w:ilvl w:val="0"/>
          <w:numId w:val="2"/>
        </w:numPr>
        <w:tabs>
          <w:tab w:val="left" w:pos="1139"/>
          <w:tab w:val="left" w:pos="1140"/>
        </w:tabs>
        <w:ind w:hanging="493"/>
        <w:rPr>
          <w:sz w:val="20"/>
        </w:rPr>
      </w:pPr>
      <w:r>
        <w:rPr>
          <w:sz w:val="20"/>
        </w:rPr>
        <w:t>Items</w:t>
      </w:r>
      <w:r>
        <w:rPr>
          <w:spacing w:val="-4"/>
          <w:sz w:val="20"/>
        </w:rPr>
        <w:t xml:space="preserve"> </w:t>
      </w:r>
      <w:r>
        <w:rPr>
          <w:sz w:val="20"/>
        </w:rPr>
        <w:t>falling</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pacing w:val="-2"/>
          <w:sz w:val="20"/>
        </w:rPr>
        <w:t>ladder</w:t>
      </w:r>
    </w:p>
    <w:p w14:paraId="2EBFCF5D" w14:textId="77777777" w:rsidR="00B70B60" w:rsidRDefault="00B70B60">
      <w:pPr>
        <w:pStyle w:val="BodyText"/>
        <w:spacing w:before="3"/>
        <w:ind w:left="0"/>
        <w:rPr>
          <w:sz w:val="19"/>
        </w:rPr>
      </w:pPr>
    </w:p>
    <w:p w14:paraId="0F82E925" w14:textId="77777777" w:rsidR="00B70B60" w:rsidRDefault="00000000">
      <w:pPr>
        <w:pStyle w:val="ListParagraph"/>
        <w:numPr>
          <w:ilvl w:val="0"/>
          <w:numId w:val="2"/>
        </w:numPr>
        <w:tabs>
          <w:tab w:val="left" w:pos="1139"/>
          <w:tab w:val="left" w:pos="1140"/>
        </w:tabs>
        <w:spacing w:before="1"/>
        <w:ind w:hanging="493"/>
        <w:rPr>
          <w:sz w:val="20"/>
        </w:rPr>
      </w:pPr>
      <w:r>
        <w:rPr>
          <w:sz w:val="20"/>
        </w:rPr>
        <w:t>Users</w:t>
      </w:r>
      <w:r>
        <w:rPr>
          <w:spacing w:val="-5"/>
          <w:sz w:val="20"/>
        </w:rPr>
        <w:t xml:space="preserve"> </w:t>
      </w:r>
      <w:r>
        <w:rPr>
          <w:sz w:val="20"/>
        </w:rPr>
        <w:t>over-reaching</w:t>
      </w:r>
      <w:r>
        <w:rPr>
          <w:spacing w:val="-3"/>
          <w:sz w:val="20"/>
        </w:rPr>
        <w:t xml:space="preserve"> </w:t>
      </w:r>
      <w:r>
        <w:rPr>
          <w:sz w:val="20"/>
        </w:rPr>
        <w:t>or</w:t>
      </w:r>
      <w:r>
        <w:rPr>
          <w:spacing w:val="-5"/>
          <w:sz w:val="20"/>
        </w:rPr>
        <w:t xml:space="preserve"> </w:t>
      </w:r>
      <w:r>
        <w:rPr>
          <w:sz w:val="20"/>
        </w:rPr>
        <w:t>stretching</w:t>
      </w:r>
      <w:r>
        <w:rPr>
          <w:spacing w:val="-4"/>
          <w:sz w:val="20"/>
        </w:rPr>
        <w:t xml:space="preserve"> </w:t>
      </w:r>
      <w:r>
        <w:rPr>
          <w:sz w:val="20"/>
        </w:rPr>
        <w:t>from</w:t>
      </w:r>
      <w:r>
        <w:rPr>
          <w:spacing w:val="-5"/>
          <w:sz w:val="20"/>
        </w:rPr>
        <w:t xml:space="preserve"> </w:t>
      </w:r>
      <w:r>
        <w:rPr>
          <w:sz w:val="20"/>
        </w:rPr>
        <w:t>the</w:t>
      </w:r>
      <w:r>
        <w:rPr>
          <w:spacing w:val="-4"/>
          <w:sz w:val="20"/>
        </w:rPr>
        <w:t xml:space="preserve"> </w:t>
      </w:r>
      <w:r>
        <w:rPr>
          <w:spacing w:val="-2"/>
          <w:sz w:val="20"/>
        </w:rPr>
        <w:t>ladder</w:t>
      </w:r>
    </w:p>
    <w:p w14:paraId="2C36F96C" w14:textId="77777777" w:rsidR="00B70B60" w:rsidRDefault="00B70B60">
      <w:pPr>
        <w:pStyle w:val="BodyText"/>
        <w:spacing w:before="3"/>
        <w:ind w:left="0"/>
        <w:rPr>
          <w:sz w:val="19"/>
        </w:rPr>
      </w:pPr>
    </w:p>
    <w:p w14:paraId="540B7AED" w14:textId="77777777" w:rsidR="00B70B60" w:rsidRDefault="00000000">
      <w:pPr>
        <w:pStyle w:val="ListParagraph"/>
        <w:numPr>
          <w:ilvl w:val="0"/>
          <w:numId w:val="2"/>
        </w:numPr>
        <w:tabs>
          <w:tab w:val="left" w:pos="1139"/>
          <w:tab w:val="left" w:pos="1140"/>
        </w:tabs>
        <w:ind w:hanging="493"/>
        <w:rPr>
          <w:sz w:val="20"/>
        </w:rPr>
      </w:pPr>
      <w:r>
        <w:rPr>
          <w:sz w:val="20"/>
        </w:rPr>
        <w:t>Overloading</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ladder</w:t>
      </w:r>
    </w:p>
    <w:p w14:paraId="5777B601" w14:textId="77777777" w:rsidR="00B70B60" w:rsidRDefault="00B70B60">
      <w:pPr>
        <w:pStyle w:val="BodyText"/>
        <w:spacing w:before="4"/>
        <w:ind w:left="0"/>
        <w:rPr>
          <w:sz w:val="19"/>
        </w:rPr>
      </w:pPr>
    </w:p>
    <w:p w14:paraId="268E3163" w14:textId="77777777" w:rsidR="00B70B60" w:rsidRDefault="00000000">
      <w:pPr>
        <w:pStyle w:val="ListParagraph"/>
        <w:numPr>
          <w:ilvl w:val="0"/>
          <w:numId w:val="2"/>
        </w:numPr>
        <w:tabs>
          <w:tab w:val="left" w:pos="1139"/>
          <w:tab w:val="left" w:pos="1140"/>
        </w:tabs>
        <w:ind w:hanging="493"/>
        <w:rPr>
          <w:sz w:val="20"/>
        </w:rPr>
      </w:pPr>
      <w:r>
        <w:rPr>
          <w:sz w:val="20"/>
        </w:rPr>
        <w:t>The</w:t>
      </w:r>
      <w:r>
        <w:rPr>
          <w:spacing w:val="-4"/>
          <w:sz w:val="20"/>
        </w:rPr>
        <w:t xml:space="preserve"> </w:t>
      </w:r>
      <w:r>
        <w:rPr>
          <w:sz w:val="20"/>
        </w:rPr>
        <w:t>ladder</w:t>
      </w:r>
      <w:r>
        <w:rPr>
          <w:spacing w:val="-3"/>
          <w:sz w:val="20"/>
        </w:rPr>
        <w:t xml:space="preserve"> </w:t>
      </w:r>
      <w:r>
        <w:rPr>
          <w:sz w:val="20"/>
        </w:rPr>
        <w:t>slipping</w:t>
      </w:r>
      <w:r>
        <w:rPr>
          <w:spacing w:val="-2"/>
          <w:sz w:val="20"/>
        </w:rPr>
        <w:t xml:space="preserve"> </w:t>
      </w:r>
      <w:r>
        <w:rPr>
          <w:sz w:val="20"/>
        </w:rPr>
        <w:t>and</w:t>
      </w:r>
      <w:r>
        <w:rPr>
          <w:spacing w:val="-3"/>
          <w:sz w:val="20"/>
        </w:rPr>
        <w:t xml:space="preserve"> </w:t>
      </w:r>
      <w:r>
        <w:rPr>
          <w:sz w:val="20"/>
        </w:rPr>
        <w:t>falling</w:t>
      </w:r>
      <w:r>
        <w:rPr>
          <w:spacing w:val="-3"/>
          <w:sz w:val="20"/>
        </w:rPr>
        <w:t xml:space="preserve"> </w:t>
      </w:r>
      <w:r>
        <w:rPr>
          <w:sz w:val="20"/>
        </w:rPr>
        <w:t>due</w:t>
      </w:r>
      <w:r>
        <w:rPr>
          <w:spacing w:val="-4"/>
          <w:sz w:val="20"/>
        </w:rPr>
        <w:t xml:space="preserve"> </w:t>
      </w:r>
      <w:r>
        <w:rPr>
          <w:sz w:val="20"/>
        </w:rPr>
        <w:t>to</w:t>
      </w:r>
      <w:r>
        <w:rPr>
          <w:spacing w:val="-3"/>
          <w:sz w:val="20"/>
        </w:rPr>
        <w:t xml:space="preserve"> </w:t>
      </w:r>
      <w:r>
        <w:rPr>
          <w:sz w:val="20"/>
        </w:rPr>
        <w:t>not</w:t>
      </w:r>
      <w:r>
        <w:rPr>
          <w:spacing w:val="-3"/>
          <w:sz w:val="20"/>
        </w:rPr>
        <w:t xml:space="preserve"> </w:t>
      </w:r>
      <w:r>
        <w:rPr>
          <w:sz w:val="20"/>
        </w:rPr>
        <w:t>being</w:t>
      </w:r>
      <w:r>
        <w:rPr>
          <w:spacing w:val="-3"/>
          <w:sz w:val="20"/>
        </w:rPr>
        <w:t xml:space="preserve"> </w:t>
      </w:r>
      <w:r>
        <w:rPr>
          <w:sz w:val="20"/>
        </w:rPr>
        <w:t>correctly</w:t>
      </w:r>
      <w:r>
        <w:rPr>
          <w:spacing w:val="-2"/>
          <w:sz w:val="20"/>
        </w:rPr>
        <w:t xml:space="preserve"> secured</w:t>
      </w:r>
    </w:p>
    <w:p w14:paraId="38096175" w14:textId="77777777" w:rsidR="00B70B60" w:rsidRDefault="00B70B60">
      <w:pPr>
        <w:pStyle w:val="BodyText"/>
        <w:spacing w:before="3"/>
        <w:ind w:left="0"/>
        <w:rPr>
          <w:sz w:val="19"/>
        </w:rPr>
      </w:pPr>
    </w:p>
    <w:p w14:paraId="5AEC8BB6" w14:textId="77777777" w:rsidR="00B70B60" w:rsidRDefault="00000000">
      <w:pPr>
        <w:pStyle w:val="ListParagraph"/>
        <w:numPr>
          <w:ilvl w:val="0"/>
          <w:numId w:val="2"/>
        </w:numPr>
        <w:tabs>
          <w:tab w:val="left" w:pos="1139"/>
          <w:tab w:val="left" w:pos="1140"/>
        </w:tabs>
        <w:ind w:hanging="493"/>
        <w:rPr>
          <w:sz w:val="20"/>
        </w:rPr>
      </w:pPr>
      <w:r>
        <w:rPr>
          <w:sz w:val="20"/>
        </w:rPr>
        <w:t>Faulty</w:t>
      </w:r>
      <w:r>
        <w:rPr>
          <w:spacing w:val="-5"/>
          <w:sz w:val="20"/>
        </w:rPr>
        <w:t xml:space="preserve"> </w:t>
      </w:r>
      <w:r>
        <w:rPr>
          <w:spacing w:val="-2"/>
          <w:sz w:val="20"/>
        </w:rPr>
        <w:t>equipment</w:t>
      </w:r>
    </w:p>
    <w:p w14:paraId="3FB8A686" w14:textId="77777777" w:rsidR="00B70B60" w:rsidRDefault="00B70B60">
      <w:pPr>
        <w:pStyle w:val="BodyText"/>
        <w:spacing w:before="4"/>
        <w:ind w:left="0"/>
        <w:rPr>
          <w:sz w:val="19"/>
        </w:rPr>
      </w:pPr>
    </w:p>
    <w:p w14:paraId="29D9419E" w14:textId="77777777" w:rsidR="00B70B60" w:rsidRDefault="00000000">
      <w:pPr>
        <w:pStyle w:val="ListParagraph"/>
        <w:numPr>
          <w:ilvl w:val="0"/>
          <w:numId w:val="2"/>
        </w:numPr>
        <w:tabs>
          <w:tab w:val="left" w:pos="1139"/>
          <w:tab w:val="left" w:pos="1140"/>
        </w:tabs>
        <w:ind w:hanging="493"/>
        <w:rPr>
          <w:sz w:val="20"/>
        </w:rPr>
      </w:pPr>
      <w:r>
        <w:rPr>
          <w:sz w:val="20"/>
        </w:rPr>
        <w:t>Inappropriate</w:t>
      </w:r>
      <w:r>
        <w:rPr>
          <w:spacing w:val="-4"/>
          <w:sz w:val="20"/>
        </w:rPr>
        <w:t xml:space="preserve"> </w:t>
      </w:r>
      <w:r>
        <w:rPr>
          <w:sz w:val="20"/>
        </w:rPr>
        <w:t>use</w:t>
      </w:r>
      <w:r>
        <w:rPr>
          <w:spacing w:val="-5"/>
          <w:sz w:val="20"/>
        </w:rPr>
        <w:t xml:space="preserve"> </w:t>
      </w:r>
      <w:r>
        <w:rPr>
          <w:sz w:val="20"/>
        </w:rPr>
        <w:t>of</w:t>
      </w:r>
      <w:r>
        <w:rPr>
          <w:spacing w:val="-4"/>
          <w:sz w:val="20"/>
        </w:rPr>
        <w:t xml:space="preserve"> </w:t>
      </w:r>
      <w:r>
        <w:rPr>
          <w:spacing w:val="-2"/>
          <w:sz w:val="20"/>
        </w:rPr>
        <w:t>ladders</w:t>
      </w:r>
    </w:p>
    <w:p w14:paraId="0EB70333" w14:textId="77777777" w:rsidR="00B70B60" w:rsidRDefault="00B70B60">
      <w:pPr>
        <w:pStyle w:val="BodyText"/>
        <w:spacing w:before="3"/>
        <w:ind w:left="0"/>
        <w:rPr>
          <w:sz w:val="19"/>
        </w:rPr>
      </w:pPr>
    </w:p>
    <w:p w14:paraId="1E0262DE" w14:textId="77777777" w:rsidR="00B70B60" w:rsidRDefault="00000000">
      <w:pPr>
        <w:pStyle w:val="ListParagraph"/>
        <w:numPr>
          <w:ilvl w:val="0"/>
          <w:numId w:val="2"/>
        </w:numPr>
        <w:tabs>
          <w:tab w:val="left" w:pos="1139"/>
          <w:tab w:val="left" w:pos="1140"/>
        </w:tabs>
        <w:spacing w:before="1"/>
        <w:ind w:hanging="493"/>
        <w:rPr>
          <w:sz w:val="20"/>
        </w:rPr>
      </w:pPr>
      <w:r>
        <w:rPr>
          <w:sz w:val="20"/>
        </w:rPr>
        <w:t>Manual</w:t>
      </w:r>
      <w:r>
        <w:rPr>
          <w:spacing w:val="-7"/>
          <w:sz w:val="20"/>
        </w:rPr>
        <w:t xml:space="preserve"> </w:t>
      </w:r>
      <w:r>
        <w:rPr>
          <w:sz w:val="20"/>
        </w:rPr>
        <w:t>handling</w:t>
      </w:r>
      <w:r>
        <w:rPr>
          <w:spacing w:val="-4"/>
          <w:sz w:val="20"/>
        </w:rPr>
        <w:t xml:space="preserve"> </w:t>
      </w:r>
      <w:r>
        <w:rPr>
          <w:sz w:val="20"/>
        </w:rPr>
        <w:t>when</w:t>
      </w:r>
      <w:r>
        <w:rPr>
          <w:spacing w:val="-5"/>
          <w:sz w:val="20"/>
        </w:rPr>
        <w:t xml:space="preserve"> </w:t>
      </w:r>
      <w:r>
        <w:rPr>
          <w:sz w:val="20"/>
        </w:rPr>
        <w:t>using</w:t>
      </w:r>
      <w:r>
        <w:rPr>
          <w:spacing w:val="-4"/>
          <w:sz w:val="20"/>
        </w:rPr>
        <w:t xml:space="preserve"> </w:t>
      </w:r>
      <w:r>
        <w:rPr>
          <w:spacing w:val="-2"/>
          <w:sz w:val="20"/>
        </w:rPr>
        <w:t>ladders.</w:t>
      </w:r>
    </w:p>
    <w:p w14:paraId="5C979FFC" w14:textId="77777777" w:rsidR="00B70B60" w:rsidRDefault="00B70B60">
      <w:pPr>
        <w:pStyle w:val="BodyText"/>
        <w:ind w:left="0"/>
        <w:rPr>
          <w:sz w:val="24"/>
        </w:rPr>
      </w:pPr>
    </w:p>
    <w:p w14:paraId="3FE16F5F"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467A6DC5" w14:textId="77777777" w:rsidR="00B70B60" w:rsidRDefault="00B70B60">
      <w:pPr>
        <w:pStyle w:val="BodyText"/>
        <w:ind w:left="0"/>
        <w:rPr>
          <w:sz w:val="18"/>
        </w:rPr>
      </w:pPr>
    </w:p>
    <w:p w14:paraId="61D20BBC" w14:textId="77777777" w:rsidR="00B70B60" w:rsidRDefault="00000000">
      <w:pPr>
        <w:pStyle w:val="BodyText"/>
        <w:spacing w:line="259" w:lineRule="auto"/>
        <w:ind w:left="119"/>
      </w:pPr>
      <w:r>
        <w:t>All</w:t>
      </w:r>
      <w:r>
        <w:rPr>
          <w:spacing w:val="-3"/>
        </w:rPr>
        <w:t xml:space="preserve"> </w:t>
      </w:r>
      <w:r>
        <w:t>reasonable</w:t>
      </w:r>
      <w:r>
        <w:rPr>
          <w:spacing w:val="-2"/>
        </w:rPr>
        <w:t xml:space="preserve"> </w:t>
      </w:r>
      <w:r>
        <w:t>actions</w:t>
      </w:r>
      <w:r>
        <w:rPr>
          <w:spacing w:val="-3"/>
        </w:rPr>
        <w:t xml:space="preserve"> </w:t>
      </w:r>
      <w:r>
        <w:t>will</w:t>
      </w:r>
      <w:r>
        <w:rPr>
          <w:spacing w:val="-3"/>
        </w:rPr>
        <w:t xml:space="preserve"> </w:t>
      </w:r>
      <w:r>
        <w:t>be</w:t>
      </w:r>
      <w:r>
        <w:rPr>
          <w:spacing w:val="-3"/>
        </w:rPr>
        <w:t xml:space="preserve"> </w:t>
      </w:r>
      <w:r>
        <w:t>taken</w:t>
      </w:r>
      <w:r>
        <w:rPr>
          <w:spacing w:val="-3"/>
        </w:rPr>
        <w:t xml:space="preserve"> </w:t>
      </w:r>
      <w:r>
        <w:t>by</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to</w:t>
      </w:r>
      <w:r>
        <w:rPr>
          <w:spacing w:val="-3"/>
        </w:rPr>
        <w:t xml:space="preserve"> </w:t>
      </w:r>
      <w:r>
        <w:t>ensure</w:t>
      </w:r>
      <w:r>
        <w:rPr>
          <w:spacing w:val="-3"/>
        </w:rPr>
        <w:t xml:space="preserve"> </w:t>
      </w:r>
      <w:r>
        <w:t>the</w:t>
      </w:r>
      <w:r>
        <w:rPr>
          <w:spacing w:val="-3"/>
        </w:rPr>
        <w:t xml:space="preserve"> </w:t>
      </w:r>
      <w:r>
        <w:t>safety</w:t>
      </w:r>
      <w:r>
        <w:rPr>
          <w:spacing w:val="-2"/>
        </w:rPr>
        <w:t xml:space="preserve"> </w:t>
      </w:r>
      <w:r>
        <w:t>of employees who work with ladders.</w:t>
      </w:r>
    </w:p>
    <w:p w14:paraId="52191E16" w14:textId="77777777" w:rsidR="00B70B60" w:rsidRDefault="00000000">
      <w:pPr>
        <w:pStyle w:val="BodyText"/>
        <w:spacing w:before="200"/>
        <w:ind w:left="120"/>
      </w:pPr>
      <w:r>
        <w:t>Directline</w:t>
      </w:r>
      <w:r>
        <w:rPr>
          <w:spacing w:val="-6"/>
        </w:rPr>
        <w:t xml:space="preserve"> </w:t>
      </w:r>
      <w:r>
        <w:t>Structures</w:t>
      </w:r>
      <w:r>
        <w:rPr>
          <w:spacing w:val="-5"/>
        </w:rPr>
        <w:t xml:space="preserve"> </w:t>
      </w:r>
      <w:r>
        <w:t>Ltd</w:t>
      </w:r>
      <w:r>
        <w:rPr>
          <w:spacing w:val="-6"/>
        </w:rPr>
        <w:t xml:space="preserve"> </w:t>
      </w:r>
      <w:r>
        <w:t>will,</w:t>
      </w:r>
      <w:r>
        <w:rPr>
          <w:spacing w:val="-6"/>
        </w:rPr>
        <w:t xml:space="preserve"> </w:t>
      </w:r>
      <w:r>
        <w:t>in</w:t>
      </w:r>
      <w:r>
        <w:rPr>
          <w:spacing w:val="-5"/>
        </w:rPr>
        <w:t xml:space="preserve"> </w:t>
      </w:r>
      <w:r>
        <w:t>consultation</w:t>
      </w:r>
      <w:r>
        <w:rPr>
          <w:spacing w:val="-4"/>
        </w:rPr>
        <w:t xml:space="preserve"> </w:t>
      </w:r>
      <w:r>
        <w:t>with</w:t>
      </w:r>
      <w:r>
        <w:rPr>
          <w:spacing w:val="-6"/>
        </w:rPr>
        <w:t xml:space="preserve"> </w:t>
      </w:r>
      <w:r>
        <w:t>employees</w:t>
      </w:r>
      <w:r>
        <w:rPr>
          <w:spacing w:val="-5"/>
        </w:rPr>
        <w:t xml:space="preserve"> </w:t>
      </w:r>
      <w:r>
        <w:t>and</w:t>
      </w:r>
      <w:r>
        <w:rPr>
          <w:spacing w:val="-6"/>
        </w:rPr>
        <w:t xml:space="preserve"> </w:t>
      </w:r>
      <w:r>
        <w:t>their</w:t>
      </w:r>
      <w:r>
        <w:rPr>
          <w:spacing w:val="-6"/>
        </w:rPr>
        <w:t xml:space="preserve"> </w:t>
      </w:r>
      <w:r>
        <w:t>representatives:</w:t>
      </w:r>
      <w:r>
        <w:rPr>
          <w:spacing w:val="-3"/>
        </w:rPr>
        <w:t xml:space="preserve"> </w:t>
      </w:r>
      <w:r>
        <w:rPr>
          <w:spacing w:val="-10"/>
        </w:rPr>
        <w:t>-</w:t>
      </w:r>
    </w:p>
    <w:p w14:paraId="28A41653" w14:textId="77777777" w:rsidR="00B70B60" w:rsidRDefault="00B70B60">
      <w:pPr>
        <w:pStyle w:val="BodyText"/>
        <w:ind w:left="0"/>
        <w:rPr>
          <w:sz w:val="24"/>
        </w:rPr>
      </w:pPr>
    </w:p>
    <w:p w14:paraId="39F929F2" w14:textId="77777777" w:rsidR="00B70B60" w:rsidRDefault="00000000">
      <w:pPr>
        <w:pStyle w:val="ListParagraph"/>
        <w:numPr>
          <w:ilvl w:val="0"/>
          <w:numId w:val="2"/>
        </w:numPr>
        <w:tabs>
          <w:tab w:val="left" w:pos="1139"/>
          <w:tab w:val="left" w:pos="1140"/>
        </w:tabs>
        <w:spacing w:before="190"/>
        <w:ind w:hanging="493"/>
        <w:rPr>
          <w:sz w:val="20"/>
        </w:rPr>
      </w:pPr>
      <w:r>
        <w:rPr>
          <w:sz w:val="20"/>
        </w:rPr>
        <w:t>Carry</w:t>
      </w:r>
      <w:r>
        <w:rPr>
          <w:spacing w:val="-6"/>
          <w:sz w:val="20"/>
        </w:rPr>
        <w:t xml:space="preserve"> </w:t>
      </w:r>
      <w:r>
        <w:rPr>
          <w:sz w:val="20"/>
        </w:rPr>
        <w:t>out</w:t>
      </w:r>
      <w:r>
        <w:rPr>
          <w:spacing w:val="-3"/>
          <w:sz w:val="20"/>
        </w:rPr>
        <w:t xml:space="preserve"> </w:t>
      </w:r>
      <w:r>
        <w:rPr>
          <w:sz w:val="20"/>
        </w:rPr>
        <w:t>a</w:t>
      </w:r>
      <w:r>
        <w:rPr>
          <w:spacing w:val="-4"/>
          <w:sz w:val="20"/>
        </w:rPr>
        <w:t xml:space="preserve"> </w:t>
      </w:r>
      <w:r>
        <w:rPr>
          <w:sz w:val="20"/>
        </w:rPr>
        <w:t>risk</w:t>
      </w:r>
      <w:r>
        <w:rPr>
          <w:spacing w:val="-3"/>
          <w:sz w:val="20"/>
        </w:rPr>
        <w:t xml:space="preserve"> </w:t>
      </w:r>
      <w:r>
        <w:rPr>
          <w:sz w:val="20"/>
        </w:rPr>
        <w:t>assessment</w:t>
      </w:r>
      <w:r>
        <w:rPr>
          <w:spacing w:val="-3"/>
          <w:sz w:val="20"/>
        </w:rPr>
        <w:t xml:space="preserve"> </w:t>
      </w:r>
      <w:r>
        <w:rPr>
          <w:sz w:val="20"/>
        </w:rPr>
        <w:t>of</w:t>
      </w:r>
      <w:r>
        <w:rPr>
          <w:spacing w:val="-3"/>
          <w:sz w:val="20"/>
        </w:rPr>
        <w:t xml:space="preserve"> </w:t>
      </w:r>
      <w:r>
        <w:rPr>
          <w:sz w:val="20"/>
        </w:rPr>
        <w:t>work</w:t>
      </w:r>
      <w:r>
        <w:rPr>
          <w:spacing w:val="-4"/>
          <w:sz w:val="20"/>
        </w:rPr>
        <w:t xml:space="preserve"> </w:t>
      </w:r>
      <w:r>
        <w:rPr>
          <w:sz w:val="20"/>
        </w:rPr>
        <w:t>activities</w:t>
      </w:r>
      <w:r>
        <w:rPr>
          <w:spacing w:val="-3"/>
          <w:sz w:val="20"/>
        </w:rPr>
        <w:t xml:space="preserve"> </w:t>
      </w:r>
      <w:r>
        <w:rPr>
          <w:sz w:val="20"/>
        </w:rPr>
        <w:t>involving</w:t>
      </w:r>
      <w:r>
        <w:rPr>
          <w:spacing w:val="-3"/>
          <w:sz w:val="20"/>
        </w:rPr>
        <w:t xml:space="preserve"> </w:t>
      </w:r>
      <w:r>
        <w:rPr>
          <w:sz w:val="20"/>
        </w:rPr>
        <w:t>the</w:t>
      </w:r>
      <w:r>
        <w:rPr>
          <w:spacing w:val="-4"/>
          <w:sz w:val="20"/>
        </w:rPr>
        <w:t xml:space="preserve"> </w:t>
      </w:r>
      <w:r>
        <w:rPr>
          <w:sz w:val="20"/>
        </w:rPr>
        <w:t>use</w:t>
      </w:r>
      <w:r>
        <w:rPr>
          <w:spacing w:val="-3"/>
          <w:sz w:val="20"/>
        </w:rPr>
        <w:t xml:space="preserve"> </w:t>
      </w:r>
      <w:r>
        <w:rPr>
          <w:sz w:val="20"/>
        </w:rPr>
        <w:t>of</w:t>
      </w:r>
      <w:r>
        <w:rPr>
          <w:spacing w:val="-3"/>
          <w:sz w:val="20"/>
        </w:rPr>
        <w:t xml:space="preserve"> </w:t>
      </w:r>
      <w:r>
        <w:rPr>
          <w:spacing w:val="-2"/>
          <w:sz w:val="20"/>
        </w:rPr>
        <w:t>ladders</w:t>
      </w:r>
    </w:p>
    <w:p w14:paraId="26CB00CF" w14:textId="77777777" w:rsidR="00B70B60" w:rsidRDefault="00B70B60">
      <w:pPr>
        <w:pStyle w:val="BodyText"/>
        <w:spacing w:before="3"/>
        <w:ind w:left="0"/>
        <w:rPr>
          <w:sz w:val="19"/>
        </w:rPr>
      </w:pPr>
    </w:p>
    <w:p w14:paraId="54EABB26" w14:textId="77777777" w:rsidR="00B70B60" w:rsidRDefault="00000000">
      <w:pPr>
        <w:pStyle w:val="ListParagraph"/>
        <w:numPr>
          <w:ilvl w:val="0"/>
          <w:numId w:val="2"/>
        </w:numPr>
        <w:tabs>
          <w:tab w:val="left" w:pos="1139"/>
          <w:tab w:val="left" w:pos="1140"/>
        </w:tabs>
        <w:spacing w:line="273" w:lineRule="auto"/>
        <w:ind w:right="794"/>
        <w:rPr>
          <w:sz w:val="20"/>
        </w:rPr>
      </w:pPr>
      <w:r>
        <w:rPr>
          <w:sz w:val="20"/>
        </w:rPr>
        <w:t>Take</w:t>
      </w:r>
      <w:r>
        <w:rPr>
          <w:spacing w:val="-3"/>
          <w:sz w:val="20"/>
        </w:rPr>
        <w:t xml:space="preserve"> </w:t>
      </w:r>
      <w:r>
        <w:rPr>
          <w:sz w:val="20"/>
        </w:rPr>
        <w:t>all</w:t>
      </w:r>
      <w:r>
        <w:rPr>
          <w:spacing w:val="-3"/>
          <w:sz w:val="20"/>
        </w:rPr>
        <w:t xml:space="preserve"> </w:t>
      </w:r>
      <w:r>
        <w:rPr>
          <w:sz w:val="20"/>
        </w:rPr>
        <w:t>necessary</w:t>
      </w:r>
      <w:r>
        <w:rPr>
          <w:spacing w:val="-2"/>
          <w:sz w:val="20"/>
        </w:rPr>
        <w:t xml:space="preserve"> </w:t>
      </w:r>
      <w:r>
        <w:rPr>
          <w:sz w:val="20"/>
        </w:rPr>
        <w:t>measures</w:t>
      </w:r>
      <w:r>
        <w:rPr>
          <w:spacing w:val="-3"/>
          <w:sz w:val="20"/>
        </w:rPr>
        <w:t xml:space="preserve"> </w:t>
      </w:r>
      <w:r>
        <w:rPr>
          <w:sz w:val="20"/>
        </w:rPr>
        <w:t>to</w:t>
      </w:r>
      <w:r>
        <w:rPr>
          <w:spacing w:val="-3"/>
          <w:sz w:val="20"/>
        </w:rPr>
        <w:t xml:space="preserve"> </w:t>
      </w:r>
      <w:r>
        <w:rPr>
          <w:sz w:val="20"/>
        </w:rPr>
        <w:t>reduce</w:t>
      </w:r>
      <w:r>
        <w:rPr>
          <w:spacing w:val="-3"/>
          <w:sz w:val="20"/>
        </w:rPr>
        <w:t xml:space="preserve"> </w:t>
      </w:r>
      <w:r>
        <w:rPr>
          <w:sz w:val="20"/>
        </w:rPr>
        <w:t>any</w:t>
      </w:r>
      <w:r>
        <w:rPr>
          <w:spacing w:val="-3"/>
          <w:sz w:val="20"/>
        </w:rPr>
        <w:t xml:space="preserve"> </w:t>
      </w:r>
      <w:r>
        <w:rPr>
          <w:sz w:val="20"/>
        </w:rPr>
        <w:t>risks</w:t>
      </w:r>
      <w:r>
        <w:rPr>
          <w:spacing w:val="-3"/>
          <w:sz w:val="20"/>
        </w:rPr>
        <w:t xml:space="preserve"> </w:t>
      </w:r>
      <w:r>
        <w:rPr>
          <w:sz w:val="20"/>
        </w:rPr>
        <w:t>found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 xml:space="preserve">the </w:t>
      </w:r>
      <w:r>
        <w:rPr>
          <w:spacing w:val="-2"/>
          <w:sz w:val="20"/>
        </w:rPr>
        <w:t>assessment</w:t>
      </w:r>
    </w:p>
    <w:p w14:paraId="4C1A7240" w14:textId="77777777" w:rsidR="00B70B60" w:rsidRDefault="00000000">
      <w:pPr>
        <w:pStyle w:val="ListParagraph"/>
        <w:numPr>
          <w:ilvl w:val="0"/>
          <w:numId w:val="2"/>
        </w:numPr>
        <w:tabs>
          <w:tab w:val="left" w:pos="1139"/>
          <w:tab w:val="left" w:pos="1140"/>
        </w:tabs>
        <w:spacing w:before="203" w:line="273" w:lineRule="auto"/>
        <w:ind w:right="325"/>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ladders</w:t>
      </w:r>
      <w:r>
        <w:rPr>
          <w:spacing w:val="-4"/>
          <w:sz w:val="20"/>
        </w:rPr>
        <w:t xml:space="preserve"> </w:t>
      </w:r>
      <w:r>
        <w:rPr>
          <w:sz w:val="20"/>
        </w:rPr>
        <w:t>supplied</w:t>
      </w:r>
      <w:r>
        <w:rPr>
          <w:spacing w:val="-3"/>
          <w:sz w:val="20"/>
        </w:rPr>
        <w:t xml:space="preserve"> </w:t>
      </w:r>
      <w:r>
        <w:rPr>
          <w:sz w:val="20"/>
        </w:rPr>
        <w:t>are</w:t>
      </w:r>
      <w:r>
        <w:rPr>
          <w:spacing w:val="-4"/>
          <w:sz w:val="20"/>
        </w:rPr>
        <w:t xml:space="preserve"> </w:t>
      </w:r>
      <w:r>
        <w:rPr>
          <w:sz w:val="20"/>
        </w:rPr>
        <w:t>of</w:t>
      </w:r>
      <w:r>
        <w:rPr>
          <w:spacing w:val="-4"/>
          <w:sz w:val="20"/>
        </w:rPr>
        <w:t xml:space="preserve"> </w:t>
      </w:r>
      <w:r>
        <w:rPr>
          <w:sz w:val="20"/>
        </w:rPr>
        <w:t>good</w:t>
      </w:r>
      <w:r>
        <w:rPr>
          <w:spacing w:val="-4"/>
          <w:sz w:val="20"/>
        </w:rPr>
        <w:t xml:space="preserve"> </w:t>
      </w:r>
      <w:r>
        <w:rPr>
          <w:sz w:val="20"/>
        </w:rPr>
        <w:t>construction,</w:t>
      </w:r>
      <w:r>
        <w:rPr>
          <w:spacing w:val="-2"/>
          <w:sz w:val="20"/>
        </w:rPr>
        <w:t xml:space="preserve"> </w:t>
      </w:r>
      <w:r>
        <w:rPr>
          <w:sz w:val="20"/>
        </w:rPr>
        <w:t>sound</w:t>
      </w:r>
      <w:r>
        <w:rPr>
          <w:spacing w:val="-4"/>
          <w:sz w:val="20"/>
        </w:rPr>
        <w:t xml:space="preserve"> </w:t>
      </w:r>
      <w:r>
        <w:rPr>
          <w:sz w:val="20"/>
        </w:rPr>
        <w:t>material</w:t>
      </w:r>
      <w:r>
        <w:rPr>
          <w:spacing w:val="-4"/>
          <w:sz w:val="20"/>
        </w:rPr>
        <w:t xml:space="preserve"> </w:t>
      </w:r>
      <w:r>
        <w:rPr>
          <w:sz w:val="20"/>
        </w:rPr>
        <w:t>and are suitable for the tasks to be performed</w:t>
      </w:r>
    </w:p>
    <w:p w14:paraId="2D9DEC19" w14:textId="77777777" w:rsidR="00B70B60" w:rsidRDefault="00000000">
      <w:pPr>
        <w:pStyle w:val="ListParagraph"/>
        <w:numPr>
          <w:ilvl w:val="0"/>
          <w:numId w:val="2"/>
        </w:numPr>
        <w:tabs>
          <w:tab w:val="left" w:pos="1139"/>
          <w:tab w:val="left" w:pos="1140"/>
        </w:tabs>
        <w:spacing w:before="202" w:line="273" w:lineRule="auto"/>
        <w:ind w:right="672"/>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ladders</w:t>
      </w:r>
      <w:r>
        <w:rPr>
          <w:spacing w:val="-4"/>
          <w:sz w:val="20"/>
        </w:rPr>
        <w:t xml:space="preserve"> </w:t>
      </w:r>
      <w:r>
        <w:rPr>
          <w:sz w:val="20"/>
        </w:rPr>
        <w:t>used</w:t>
      </w:r>
      <w:r>
        <w:rPr>
          <w:spacing w:val="-4"/>
          <w:sz w:val="20"/>
        </w:rPr>
        <w:t xml:space="preserve"> </w:t>
      </w:r>
      <w:r>
        <w:rPr>
          <w:sz w:val="20"/>
        </w:rPr>
        <w:t>are</w:t>
      </w:r>
      <w:r>
        <w:rPr>
          <w:spacing w:val="-4"/>
          <w:sz w:val="20"/>
        </w:rPr>
        <w:t xml:space="preserve"> </w:t>
      </w:r>
      <w:r>
        <w:rPr>
          <w:sz w:val="20"/>
        </w:rPr>
        <w:t>clearly</w:t>
      </w:r>
      <w:r>
        <w:rPr>
          <w:spacing w:val="-3"/>
          <w:sz w:val="20"/>
        </w:rPr>
        <w:t xml:space="preserve"> </w:t>
      </w:r>
      <w:r>
        <w:rPr>
          <w:sz w:val="20"/>
        </w:rPr>
        <w:t>identified,</w:t>
      </w:r>
      <w:r>
        <w:rPr>
          <w:spacing w:val="-4"/>
          <w:sz w:val="20"/>
        </w:rPr>
        <w:t xml:space="preserve"> </w:t>
      </w:r>
      <w:r>
        <w:rPr>
          <w:sz w:val="20"/>
        </w:rPr>
        <w:t>regularly</w:t>
      </w:r>
      <w:r>
        <w:rPr>
          <w:spacing w:val="-3"/>
          <w:sz w:val="20"/>
        </w:rPr>
        <w:t xml:space="preserve"> </w:t>
      </w:r>
      <w:r>
        <w:rPr>
          <w:sz w:val="20"/>
        </w:rPr>
        <w:t>inspected</w:t>
      </w:r>
      <w:r>
        <w:rPr>
          <w:spacing w:val="-4"/>
          <w:sz w:val="20"/>
        </w:rPr>
        <w:t xml:space="preserve"> </w:t>
      </w:r>
      <w:r>
        <w:rPr>
          <w:sz w:val="20"/>
        </w:rPr>
        <w:t xml:space="preserve">and </w:t>
      </w:r>
      <w:r>
        <w:rPr>
          <w:spacing w:val="-2"/>
          <w:sz w:val="20"/>
        </w:rPr>
        <w:t>maintained</w:t>
      </w:r>
    </w:p>
    <w:p w14:paraId="1E7755AC"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631E721C" w14:textId="77777777" w:rsidR="00B70B60" w:rsidRDefault="00000000">
      <w:pPr>
        <w:pStyle w:val="ListParagraph"/>
        <w:numPr>
          <w:ilvl w:val="0"/>
          <w:numId w:val="2"/>
        </w:numPr>
        <w:tabs>
          <w:tab w:val="left" w:pos="1139"/>
          <w:tab w:val="left" w:pos="1140"/>
        </w:tabs>
        <w:spacing w:before="82" w:line="273" w:lineRule="auto"/>
        <w:ind w:right="1066"/>
        <w:rPr>
          <w:sz w:val="20"/>
        </w:rPr>
      </w:pPr>
      <w:r>
        <w:rPr>
          <w:sz w:val="20"/>
        </w:rPr>
        <w:t>Maintain</w:t>
      </w:r>
      <w:r>
        <w:rPr>
          <w:spacing w:val="-3"/>
          <w:sz w:val="20"/>
        </w:rPr>
        <w:t xml:space="preserve"> </w:t>
      </w:r>
      <w:r>
        <w:rPr>
          <w:sz w:val="20"/>
        </w:rPr>
        <w:t>a</w:t>
      </w:r>
      <w:r>
        <w:rPr>
          <w:spacing w:val="-4"/>
          <w:sz w:val="20"/>
        </w:rPr>
        <w:t xml:space="preserve"> </w:t>
      </w:r>
      <w:r>
        <w:rPr>
          <w:sz w:val="20"/>
        </w:rPr>
        <w:t>records</w:t>
      </w:r>
      <w:r>
        <w:rPr>
          <w:spacing w:val="-4"/>
          <w:sz w:val="20"/>
        </w:rPr>
        <w:t xml:space="preserve"> </w:t>
      </w:r>
      <w:r>
        <w:rPr>
          <w:sz w:val="20"/>
        </w:rPr>
        <w:t>system,</w:t>
      </w:r>
      <w:r>
        <w:rPr>
          <w:spacing w:val="-3"/>
          <w:sz w:val="20"/>
        </w:rPr>
        <w:t xml:space="preserve"> </w:t>
      </w:r>
      <w:r>
        <w:rPr>
          <w:sz w:val="20"/>
        </w:rPr>
        <w:t>which</w:t>
      </w:r>
      <w:r>
        <w:rPr>
          <w:spacing w:val="-4"/>
          <w:sz w:val="20"/>
        </w:rPr>
        <w:t xml:space="preserve"> </w:t>
      </w:r>
      <w:r>
        <w:rPr>
          <w:sz w:val="20"/>
        </w:rPr>
        <w:t>identifies</w:t>
      </w:r>
      <w:r>
        <w:rPr>
          <w:spacing w:val="-4"/>
          <w:sz w:val="20"/>
        </w:rPr>
        <w:t xml:space="preserve"> </w:t>
      </w:r>
      <w:r>
        <w:rPr>
          <w:sz w:val="20"/>
        </w:rPr>
        <w:t>each</w:t>
      </w:r>
      <w:r>
        <w:rPr>
          <w:spacing w:val="-4"/>
          <w:sz w:val="20"/>
        </w:rPr>
        <w:t xml:space="preserve"> </w:t>
      </w:r>
      <w:r>
        <w:rPr>
          <w:sz w:val="20"/>
        </w:rPr>
        <w:t>ladder</w:t>
      </w:r>
      <w:r>
        <w:rPr>
          <w:spacing w:val="-4"/>
          <w:sz w:val="20"/>
        </w:rPr>
        <w:t xml:space="preserve"> </w:t>
      </w:r>
      <w:r>
        <w:rPr>
          <w:sz w:val="20"/>
        </w:rPr>
        <w:t>and</w:t>
      </w:r>
      <w:r>
        <w:rPr>
          <w:spacing w:val="-4"/>
          <w:sz w:val="20"/>
        </w:rPr>
        <w:t xml:space="preserve"> </w:t>
      </w:r>
      <w:r>
        <w:rPr>
          <w:sz w:val="20"/>
        </w:rPr>
        <w:t>logs</w:t>
      </w:r>
      <w:r>
        <w:rPr>
          <w:spacing w:val="-4"/>
          <w:sz w:val="20"/>
        </w:rPr>
        <w:t xml:space="preserve"> </w:t>
      </w:r>
      <w:r>
        <w:rPr>
          <w:sz w:val="20"/>
        </w:rPr>
        <w:t>each inspection, repair and maintenance procedure undertaken</w:t>
      </w:r>
    </w:p>
    <w:p w14:paraId="220C9914" w14:textId="77777777" w:rsidR="00B70B60" w:rsidRDefault="00000000">
      <w:pPr>
        <w:pStyle w:val="ListParagraph"/>
        <w:numPr>
          <w:ilvl w:val="0"/>
          <w:numId w:val="2"/>
        </w:numPr>
        <w:tabs>
          <w:tab w:val="left" w:pos="1139"/>
          <w:tab w:val="left" w:pos="1140"/>
        </w:tabs>
        <w:spacing w:before="202" w:line="276" w:lineRule="auto"/>
        <w:ind w:right="427"/>
        <w:rPr>
          <w:sz w:val="20"/>
        </w:rPr>
      </w:pPr>
      <w:r>
        <w:rPr>
          <w:sz w:val="20"/>
        </w:rPr>
        <w:t>Provide</w:t>
      </w:r>
      <w:r>
        <w:rPr>
          <w:spacing w:val="-4"/>
          <w:sz w:val="20"/>
        </w:rPr>
        <w:t xml:space="preserve"> </w:t>
      </w:r>
      <w:r>
        <w:rPr>
          <w:sz w:val="20"/>
        </w:rPr>
        <w:t>appropriate</w:t>
      </w:r>
      <w:r>
        <w:rPr>
          <w:spacing w:val="-3"/>
          <w:sz w:val="20"/>
        </w:rPr>
        <w:t xml:space="preserve"> </w:t>
      </w:r>
      <w:r>
        <w:rPr>
          <w:sz w:val="20"/>
        </w:rPr>
        <w:t>information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to</w:t>
      </w:r>
      <w:r>
        <w:rPr>
          <w:spacing w:val="-4"/>
          <w:sz w:val="20"/>
        </w:rPr>
        <w:t xml:space="preserve"> </w:t>
      </w:r>
      <w:r>
        <w:rPr>
          <w:sz w:val="20"/>
        </w:rPr>
        <w:t>employees</w:t>
      </w:r>
      <w:r>
        <w:rPr>
          <w:spacing w:val="-3"/>
          <w:sz w:val="20"/>
        </w:rPr>
        <w:t xml:space="preserve"> </w:t>
      </w:r>
      <w:r>
        <w:rPr>
          <w:sz w:val="20"/>
        </w:rPr>
        <w:t>who</w:t>
      </w:r>
      <w:r>
        <w:rPr>
          <w:spacing w:val="-4"/>
          <w:sz w:val="20"/>
        </w:rPr>
        <w:t xml:space="preserve"> </w:t>
      </w:r>
      <w:r>
        <w:rPr>
          <w:sz w:val="20"/>
        </w:rPr>
        <w:t>use</w:t>
      </w:r>
      <w:r>
        <w:rPr>
          <w:spacing w:val="-4"/>
          <w:sz w:val="20"/>
        </w:rPr>
        <w:t xml:space="preserve"> </w:t>
      </w:r>
      <w:r>
        <w:rPr>
          <w:sz w:val="20"/>
        </w:rPr>
        <w:t>ladders, including additional information and training where the ladder is used in a high-risk environment or in a way, which increases the risks involved</w:t>
      </w:r>
    </w:p>
    <w:p w14:paraId="5859663C" w14:textId="77777777" w:rsidR="00B70B60" w:rsidRDefault="00000000">
      <w:pPr>
        <w:pStyle w:val="ListParagraph"/>
        <w:numPr>
          <w:ilvl w:val="0"/>
          <w:numId w:val="2"/>
        </w:numPr>
        <w:tabs>
          <w:tab w:val="left" w:pos="1139"/>
          <w:tab w:val="left" w:pos="1140"/>
        </w:tabs>
        <w:spacing w:before="198" w:line="273" w:lineRule="auto"/>
        <w:ind w:right="417"/>
        <w:rPr>
          <w:sz w:val="20"/>
        </w:rPr>
      </w:pPr>
      <w:r>
        <w:rPr>
          <w:sz w:val="20"/>
        </w:rPr>
        <w:t>Ensure</w:t>
      </w:r>
      <w:r>
        <w:rPr>
          <w:spacing w:val="-3"/>
          <w:sz w:val="20"/>
        </w:rPr>
        <w:t xml:space="preserve"> </w:t>
      </w:r>
      <w:r>
        <w:rPr>
          <w:sz w:val="20"/>
        </w:rPr>
        <w:t>ladders</w:t>
      </w:r>
      <w:r>
        <w:rPr>
          <w:spacing w:val="-3"/>
          <w:sz w:val="20"/>
        </w:rPr>
        <w:t xml:space="preserve"> </w:t>
      </w:r>
      <w:r>
        <w:rPr>
          <w:sz w:val="20"/>
        </w:rPr>
        <w:t>are</w:t>
      </w:r>
      <w:r>
        <w:rPr>
          <w:spacing w:val="-3"/>
          <w:sz w:val="20"/>
        </w:rPr>
        <w:t xml:space="preserve"> </w:t>
      </w:r>
      <w:r>
        <w:rPr>
          <w:sz w:val="20"/>
        </w:rPr>
        <w:t>stored</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way</w:t>
      </w:r>
      <w:r>
        <w:rPr>
          <w:spacing w:val="-3"/>
          <w:sz w:val="20"/>
        </w:rPr>
        <w:t xml:space="preserve"> </w:t>
      </w:r>
      <w:r>
        <w:rPr>
          <w:sz w:val="20"/>
        </w:rPr>
        <w:t>that</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lead</w:t>
      </w:r>
      <w:r>
        <w:rPr>
          <w:spacing w:val="-3"/>
          <w:sz w:val="20"/>
        </w:rPr>
        <w:t xml:space="preserve"> </w:t>
      </w:r>
      <w:r>
        <w:rPr>
          <w:sz w:val="20"/>
        </w:rPr>
        <w:t>to</w:t>
      </w:r>
      <w:r>
        <w:rPr>
          <w:spacing w:val="-3"/>
          <w:sz w:val="20"/>
        </w:rPr>
        <w:t xml:space="preserve"> </w:t>
      </w:r>
      <w:r>
        <w:rPr>
          <w:sz w:val="20"/>
        </w:rPr>
        <w:t>warping,</w:t>
      </w:r>
      <w:r>
        <w:rPr>
          <w:spacing w:val="-3"/>
          <w:sz w:val="20"/>
        </w:rPr>
        <w:t xml:space="preserve"> </w:t>
      </w:r>
      <w:r>
        <w:rPr>
          <w:sz w:val="20"/>
        </w:rPr>
        <w:t>defects</w:t>
      </w:r>
      <w:r>
        <w:rPr>
          <w:spacing w:val="-3"/>
          <w:sz w:val="20"/>
        </w:rPr>
        <w:t xml:space="preserve"> </w:t>
      </w:r>
      <w:r>
        <w:rPr>
          <w:sz w:val="20"/>
        </w:rPr>
        <w:t>or reduction in strength</w:t>
      </w:r>
    </w:p>
    <w:p w14:paraId="78B4010E" w14:textId="77777777" w:rsidR="00B70B60" w:rsidRDefault="00000000">
      <w:pPr>
        <w:pStyle w:val="ListParagraph"/>
        <w:numPr>
          <w:ilvl w:val="0"/>
          <w:numId w:val="2"/>
        </w:numPr>
        <w:tabs>
          <w:tab w:val="left" w:pos="1139"/>
          <w:tab w:val="left" w:pos="1140"/>
        </w:tabs>
        <w:spacing w:before="203" w:line="276" w:lineRule="auto"/>
        <w:ind w:right="334"/>
        <w:rPr>
          <w:sz w:val="20"/>
        </w:rPr>
      </w:pPr>
      <w:r>
        <w:rPr>
          <w:sz w:val="20"/>
        </w:rPr>
        <w:t>Implement a reporting system, so that any concerns, problems, risks or defects</w:t>
      </w:r>
      <w:r>
        <w:rPr>
          <w:spacing w:val="-4"/>
          <w:sz w:val="20"/>
        </w:rPr>
        <w:t xml:space="preserve"> </w:t>
      </w:r>
      <w:r>
        <w:rPr>
          <w:sz w:val="20"/>
        </w:rPr>
        <w:t>encountered</w:t>
      </w:r>
      <w:r>
        <w:rPr>
          <w:spacing w:val="-3"/>
          <w:sz w:val="20"/>
        </w:rPr>
        <w:t xml:space="preserve"> </w:t>
      </w:r>
      <w:r>
        <w:rPr>
          <w:sz w:val="20"/>
        </w:rPr>
        <w:t>while</w:t>
      </w:r>
      <w:r>
        <w:rPr>
          <w:spacing w:val="-4"/>
          <w:sz w:val="20"/>
        </w:rPr>
        <w:t xml:space="preserve"> </w:t>
      </w:r>
      <w:r>
        <w:rPr>
          <w:sz w:val="20"/>
        </w:rPr>
        <w:t>using</w:t>
      </w:r>
      <w:r>
        <w:rPr>
          <w:spacing w:val="-4"/>
          <w:sz w:val="20"/>
        </w:rPr>
        <w:t xml:space="preserve"> </w:t>
      </w:r>
      <w:r>
        <w:rPr>
          <w:sz w:val="20"/>
        </w:rPr>
        <w:t>the</w:t>
      </w:r>
      <w:r>
        <w:rPr>
          <w:spacing w:val="-4"/>
          <w:sz w:val="20"/>
        </w:rPr>
        <w:t xml:space="preserve"> </w:t>
      </w:r>
      <w:r>
        <w:rPr>
          <w:sz w:val="20"/>
        </w:rPr>
        <w:t>ladders</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reported</w:t>
      </w:r>
      <w:r>
        <w:rPr>
          <w:spacing w:val="-3"/>
          <w:sz w:val="20"/>
        </w:rPr>
        <w:t xml:space="preserve"> </w:t>
      </w:r>
      <w:r>
        <w:rPr>
          <w:sz w:val="20"/>
        </w:rPr>
        <w:t>to</w:t>
      </w:r>
      <w:r>
        <w:rPr>
          <w:spacing w:val="-4"/>
          <w:sz w:val="20"/>
        </w:rPr>
        <w:t xml:space="preserve"> </w:t>
      </w:r>
      <w:r>
        <w:rPr>
          <w:sz w:val="20"/>
        </w:rPr>
        <w:t>a</w:t>
      </w:r>
      <w:r>
        <w:rPr>
          <w:spacing w:val="-4"/>
          <w:sz w:val="20"/>
        </w:rPr>
        <w:t xml:space="preserve"> </w:t>
      </w:r>
      <w:r>
        <w:rPr>
          <w:sz w:val="20"/>
        </w:rPr>
        <w:t>responsible person and the appropriate action taken.</w:t>
      </w:r>
    </w:p>
    <w:p w14:paraId="2C99808E" w14:textId="77777777" w:rsidR="00B70B60" w:rsidRDefault="00B70B60">
      <w:pPr>
        <w:pStyle w:val="BodyText"/>
        <w:ind w:left="0"/>
        <w:rPr>
          <w:sz w:val="24"/>
        </w:rPr>
      </w:pPr>
    </w:p>
    <w:p w14:paraId="17E594D7" w14:textId="77777777" w:rsidR="00B70B60" w:rsidRDefault="00000000">
      <w:pPr>
        <w:pStyle w:val="BodyText"/>
        <w:spacing w:before="185"/>
        <w:ind w:left="120"/>
      </w:pPr>
      <w:r>
        <w:rPr>
          <w:u w:val="single"/>
        </w:rPr>
        <w:t>Safe</w:t>
      </w:r>
      <w:r>
        <w:rPr>
          <w:spacing w:val="-2"/>
          <w:u w:val="single"/>
        </w:rPr>
        <w:t xml:space="preserve"> </w:t>
      </w:r>
      <w:r>
        <w:rPr>
          <w:u w:val="single"/>
        </w:rPr>
        <w:t>Use</w:t>
      </w:r>
      <w:r>
        <w:rPr>
          <w:spacing w:val="-2"/>
          <w:u w:val="single"/>
        </w:rPr>
        <w:t xml:space="preserve"> </w:t>
      </w:r>
      <w:r>
        <w:rPr>
          <w:u w:val="single"/>
        </w:rPr>
        <w:t>Of</w:t>
      </w:r>
      <w:r>
        <w:rPr>
          <w:spacing w:val="-2"/>
          <w:u w:val="single"/>
        </w:rPr>
        <w:t xml:space="preserve"> Ladders</w:t>
      </w:r>
    </w:p>
    <w:p w14:paraId="5D8BB9FF" w14:textId="77777777" w:rsidR="00B70B60" w:rsidRDefault="00B70B60">
      <w:pPr>
        <w:pStyle w:val="BodyText"/>
        <w:spacing w:before="5"/>
        <w:ind w:left="0"/>
        <w:rPr>
          <w:sz w:val="19"/>
        </w:rPr>
      </w:pPr>
    </w:p>
    <w:p w14:paraId="546B46D3" w14:textId="77777777" w:rsidR="00B70B60" w:rsidRDefault="00000000">
      <w:pPr>
        <w:pStyle w:val="ListParagraph"/>
        <w:numPr>
          <w:ilvl w:val="0"/>
          <w:numId w:val="2"/>
        </w:numPr>
        <w:tabs>
          <w:tab w:val="left" w:pos="1139"/>
          <w:tab w:val="left" w:pos="1140"/>
        </w:tabs>
        <w:spacing w:before="1"/>
        <w:ind w:hanging="493"/>
        <w:rPr>
          <w:sz w:val="20"/>
        </w:rPr>
      </w:pPr>
      <w:r>
        <w:rPr>
          <w:sz w:val="20"/>
        </w:rPr>
        <w:t>Ladders</w:t>
      </w:r>
      <w:r>
        <w:rPr>
          <w:spacing w:val="-6"/>
          <w:sz w:val="20"/>
        </w:rPr>
        <w:t xml:space="preserve"> </w:t>
      </w:r>
      <w:r>
        <w:rPr>
          <w:sz w:val="20"/>
        </w:rPr>
        <w:t>should</w:t>
      </w:r>
      <w:r>
        <w:rPr>
          <w:spacing w:val="-2"/>
          <w:sz w:val="20"/>
        </w:rPr>
        <w:t xml:space="preserve"> </w:t>
      </w:r>
      <w:r>
        <w:rPr>
          <w:sz w:val="20"/>
        </w:rPr>
        <w:t>be</w:t>
      </w:r>
      <w:r>
        <w:rPr>
          <w:spacing w:val="-3"/>
          <w:sz w:val="20"/>
        </w:rPr>
        <w:t xml:space="preserve"> </w:t>
      </w:r>
      <w:r>
        <w:rPr>
          <w:sz w:val="20"/>
        </w:rPr>
        <w:t>appropriate</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job</w:t>
      </w:r>
      <w:r>
        <w:rPr>
          <w:spacing w:val="-3"/>
          <w:sz w:val="20"/>
        </w:rPr>
        <w:t xml:space="preserve"> </w:t>
      </w:r>
      <w:r>
        <w:rPr>
          <w:sz w:val="20"/>
        </w:rPr>
        <w:t>and</w:t>
      </w:r>
      <w:r>
        <w:rPr>
          <w:spacing w:val="-3"/>
          <w:sz w:val="20"/>
        </w:rPr>
        <w:t xml:space="preserve"> </w:t>
      </w:r>
      <w:r>
        <w:rPr>
          <w:sz w:val="20"/>
        </w:rPr>
        <w:t>not</w:t>
      </w:r>
      <w:r>
        <w:rPr>
          <w:spacing w:val="-3"/>
          <w:sz w:val="20"/>
        </w:rPr>
        <w:t xml:space="preserve"> </w:t>
      </w:r>
      <w:r>
        <w:rPr>
          <w:sz w:val="20"/>
        </w:rPr>
        <w:t>exceed</w:t>
      </w:r>
      <w:r>
        <w:rPr>
          <w:spacing w:val="-3"/>
          <w:sz w:val="20"/>
        </w:rPr>
        <w:t xml:space="preserve"> </w:t>
      </w:r>
      <w:r>
        <w:rPr>
          <w:sz w:val="20"/>
        </w:rPr>
        <w:t>9</w:t>
      </w:r>
      <w:r>
        <w:rPr>
          <w:spacing w:val="-3"/>
          <w:sz w:val="20"/>
        </w:rPr>
        <w:t xml:space="preserve"> </w:t>
      </w:r>
      <w:proofErr w:type="spellStart"/>
      <w:r>
        <w:rPr>
          <w:sz w:val="20"/>
        </w:rPr>
        <w:t>metres</w:t>
      </w:r>
      <w:proofErr w:type="spellEnd"/>
      <w:r>
        <w:rPr>
          <w:spacing w:val="-3"/>
          <w:sz w:val="20"/>
        </w:rPr>
        <w:t xml:space="preserve"> </w:t>
      </w:r>
      <w:r>
        <w:rPr>
          <w:sz w:val="20"/>
        </w:rPr>
        <w:t>in</w:t>
      </w:r>
      <w:r>
        <w:rPr>
          <w:spacing w:val="-3"/>
          <w:sz w:val="20"/>
        </w:rPr>
        <w:t xml:space="preserve"> </w:t>
      </w:r>
      <w:r>
        <w:rPr>
          <w:spacing w:val="-2"/>
          <w:sz w:val="20"/>
        </w:rPr>
        <w:t>length</w:t>
      </w:r>
    </w:p>
    <w:p w14:paraId="3288E8AA" w14:textId="77777777" w:rsidR="00B70B60" w:rsidRDefault="00B70B60">
      <w:pPr>
        <w:pStyle w:val="BodyText"/>
        <w:spacing w:before="3"/>
        <w:ind w:left="0"/>
        <w:rPr>
          <w:sz w:val="19"/>
        </w:rPr>
      </w:pPr>
    </w:p>
    <w:p w14:paraId="49529DB2" w14:textId="77777777" w:rsidR="00B70B60" w:rsidRDefault="00000000">
      <w:pPr>
        <w:pStyle w:val="ListParagraph"/>
        <w:numPr>
          <w:ilvl w:val="0"/>
          <w:numId w:val="2"/>
        </w:numPr>
        <w:tabs>
          <w:tab w:val="left" w:pos="1139"/>
          <w:tab w:val="left" w:pos="1140"/>
        </w:tabs>
        <w:spacing w:line="273" w:lineRule="auto"/>
        <w:ind w:right="176"/>
        <w:rPr>
          <w:sz w:val="20"/>
        </w:rPr>
      </w:pPr>
      <w:r>
        <w:rPr>
          <w:sz w:val="20"/>
        </w:rPr>
        <w:t>Ladders</w:t>
      </w:r>
      <w:r>
        <w:rPr>
          <w:spacing w:val="-5"/>
          <w:sz w:val="20"/>
        </w:rPr>
        <w:t xml:space="preserve"> </w:t>
      </w:r>
      <w:r>
        <w:rPr>
          <w:sz w:val="20"/>
        </w:rPr>
        <w:t>should</w:t>
      </w:r>
      <w:r>
        <w:rPr>
          <w:spacing w:val="-4"/>
          <w:sz w:val="20"/>
        </w:rPr>
        <w:t xml:space="preserve"> </w:t>
      </w:r>
      <w:r>
        <w:rPr>
          <w:sz w:val="20"/>
        </w:rPr>
        <w:t>comply</w:t>
      </w:r>
      <w:r>
        <w:rPr>
          <w:spacing w:val="-4"/>
          <w:sz w:val="20"/>
        </w:rPr>
        <w:t xml:space="preserve"> </w:t>
      </w:r>
      <w:r>
        <w:rPr>
          <w:sz w:val="20"/>
        </w:rPr>
        <w:t>with</w:t>
      </w:r>
      <w:r>
        <w:rPr>
          <w:spacing w:val="-5"/>
          <w:sz w:val="20"/>
        </w:rPr>
        <w:t xml:space="preserve"> </w:t>
      </w:r>
      <w:r>
        <w:rPr>
          <w:sz w:val="20"/>
        </w:rPr>
        <w:t>British/European</w:t>
      </w:r>
      <w:r>
        <w:rPr>
          <w:spacing w:val="-4"/>
          <w:sz w:val="20"/>
        </w:rPr>
        <w:t xml:space="preserve"> </w:t>
      </w:r>
      <w:r>
        <w:rPr>
          <w:sz w:val="20"/>
        </w:rPr>
        <w:t>Standards.</w:t>
      </w:r>
      <w:r>
        <w:rPr>
          <w:spacing w:val="40"/>
          <w:sz w:val="20"/>
        </w:rPr>
        <w:t xml:space="preserve"> </w:t>
      </w:r>
      <w:r>
        <w:rPr>
          <w:sz w:val="20"/>
        </w:rPr>
        <w:t>Domestic</w:t>
      </w:r>
      <w:r>
        <w:rPr>
          <w:spacing w:val="-5"/>
          <w:sz w:val="20"/>
        </w:rPr>
        <w:t xml:space="preserve"> </w:t>
      </w:r>
      <w:r>
        <w:rPr>
          <w:sz w:val="20"/>
        </w:rPr>
        <w:t>equipment should not be used</w:t>
      </w:r>
    </w:p>
    <w:p w14:paraId="01788AA3" w14:textId="77777777" w:rsidR="00B70B60" w:rsidRDefault="00000000">
      <w:pPr>
        <w:pStyle w:val="ListParagraph"/>
        <w:numPr>
          <w:ilvl w:val="0"/>
          <w:numId w:val="2"/>
        </w:numPr>
        <w:tabs>
          <w:tab w:val="left" w:pos="1139"/>
          <w:tab w:val="left" w:pos="1140"/>
        </w:tabs>
        <w:spacing w:before="203" w:line="273" w:lineRule="auto"/>
        <w:ind w:right="671"/>
        <w:rPr>
          <w:sz w:val="20"/>
        </w:rPr>
      </w:pPr>
      <w:r>
        <w:rPr>
          <w:sz w:val="20"/>
        </w:rPr>
        <w:t>Ladders</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undamaged</w:t>
      </w:r>
      <w:r>
        <w:rPr>
          <w:spacing w:val="-2"/>
          <w:sz w:val="20"/>
        </w:rPr>
        <w:t xml:space="preserve"> </w:t>
      </w:r>
      <w:r>
        <w:rPr>
          <w:sz w:val="20"/>
        </w:rPr>
        <w:t>and</w:t>
      </w:r>
      <w:r>
        <w:rPr>
          <w:spacing w:val="-3"/>
          <w:sz w:val="20"/>
        </w:rPr>
        <w:t xml:space="preserve"> </w:t>
      </w:r>
      <w:r>
        <w:rPr>
          <w:sz w:val="20"/>
        </w:rPr>
        <w:t>free</w:t>
      </w:r>
      <w:r>
        <w:rPr>
          <w:spacing w:val="-3"/>
          <w:sz w:val="20"/>
        </w:rPr>
        <w:t xml:space="preserve"> </w:t>
      </w:r>
      <w:r>
        <w:rPr>
          <w:sz w:val="20"/>
        </w:rPr>
        <w:t>of</w:t>
      </w:r>
      <w:r>
        <w:rPr>
          <w:spacing w:val="-3"/>
          <w:sz w:val="20"/>
        </w:rPr>
        <w:t xml:space="preserve"> </w:t>
      </w:r>
      <w:r>
        <w:rPr>
          <w:sz w:val="20"/>
        </w:rPr>
        <w:t>paint</w:t>
      </w:r>
      <w:r>
        <w:rPr>
          <w:spacing w:val="-3"/>
          <w:sz w:val="20"/>
        </w:rPr>
        <w:t xml:space="preserve"> </w:t>
      </w:r>
      <w:r>
        <w:rPr>
          <w:sz w:val="20"/>
        </w:rPr>
        <w:t>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coating</w:t>
      </w:r>
      <w:r>
        <w:rPr>
          <w:spacing w:val="-2"/>
          <w:sz w:val="20"/>
        </w:rPr>
        <w:t xml:space="preserve"> </w:t>
      </w:r>
      <w:r>
        <w:rPr>
          <w:sz w:val="20"/>
        </w:rPr>
        <w:t>which could hide cracks or splits</w:t>
      </w:r>
    </w:p>
    <w:p w14:paraId="086B41F2" w14:textId="77777777" w:rsidR="00B70B60" w:rsidRDefault="00000000">
      <w:pPr>
        <w:pStyle w:val="ListParagraph"/>
        <w:numPr>
          <w:ilvl w:val="0"/>
          <w:numId w:val="2"/>
        </w:numPr>
        <w:tabs>
          <w:tab w:val="left" w:pos="1139"/>
          <w:tab w:val="left" w:pos="1140"/>
        </w:tabs>
        <w:spacing w:before="202"/>
        <w:ind w:hanging="493"/>
        <w:rPr>
          <w:sz w:val="20"/>
        </w:rPr>
      </w:pPr>
      <w:r>
        <w:rPr>
          <w:sz w:val="20"/>
        </w:rPr>
        <w:t>Ladder</w:t>
      </w:r>
      <w:r>
        <w:rPr>
          <w:spacing w:val="-4"/>
          <w:sz w:val="20"/>
        </w:rPr>
        <w:t xml:space="preserve"> </w:t>
      </w:r>
      <w:r>
        <w:rPr>
          <w:sz w:val="20"/>
        </w:rPr>
        <w:t>stiles</w:t>
      </w:r>
      <w:r>
        <w:rPr>
          <w:spacing w:val="-3"/>
          <w:sz w:val="20"/>
        </w:rPr>
        <w:t xml:space="preserve"> </w:t>
      </w:r>
      <w:r>
        <w:rPr>
          <w:sz w:val="20"/>
        </w:rPr>
        <w:t>must</w:t>
      </w:r>
      <w:r>
        <w:rPr>
          <w:spacing w:val="-4"/>
          <w:sz w:val="20"/>
        </w:rPr>
        <w:t xml:space="preserve"> </w:t>
      </w:r>
      <w:r>
        <w:rPr>
          <w:sz w:val="20"/>
        </w:rPr>
        <w:t>be</w:t>
      </w:r>
      <w:r>
        <w:rPr>
          <w:spacing w:val="-4"/>
          <w:sz w:val="20"/>
        </w:rPr>
        <w:t xml:space="preserve"> </w:t>
      </w:r>
      <w:r>
        <w:rPr>
          <w:sz w:val="20"/>
        </w:rPr>
        <w:t>undamaged</w:t>
      </w:r>
      <w:r>
        <w:rPr>
          <w:spacing w:val="-3"/>
          <w:sz w:val="20"/>
        </w:rPr>
        <w:t xml:space="preserve"> </w:t>
      </w:r>
      <w:r>
        <w:rPr>
          <w:sz w:val="20"/>
        </w:rPr>
        <w:t>and</w:t>
      </w:r>
      <w:r>
        <w:rPr>
          <w:spacing w:val="-3"/>
          <w:sz w:val="20"/>
        </w:rPr>
        <w:t xml:space="preserve"> </w:t>
      </w:r>
      <w:r>
        <w:rPr>
          <w:spacing w:val="-2"/>
          <w:sz w:val="20"/>
        </w:rPr>
        <w:t>unbent</w:t>
      </w:r>
    </w:p>
    <w:p w14:paraId="15CD9345" w14:textId="77777777" w:rsidR="00B70B60" w:rsidRDefault="00B70B60">
      <w:pPr>
        <w:pStyle w:val="BodyText"/>
        <w:spacing w:before="4"/>
        <w:ind w:left="0"/>
        <w:rPr>
          <w:sz w:val="19"/>
        </w:rPr>
      </w:pPr>
    </w:p>
    <w:p w14:paraId="0A977F72" w14:textId="77777777" w:rsidR="00B70B60" w:rsidRDefault="00000000">
      <w:pPr>
        <w:pStyle w:val="ListParagraph"/>
        <w:numPr>
          <w:ilvl w:val="0"/>
          <w:numId w:val="2"/>
        </w:numPr>
        <w:tabs>
          <w:tab w:val="left" w:pos="1139"/>
          <w:tab w:val="left" w:pos="1140"/>
        </w:tabs>
        <w:ind w:hanging="493"/>
        <w:rPr>
          <w:sz w:val="20"/>
        </w:rPr>
      </w:pPr>
      <w:r>
        <w:rPr>
          <w:sz w:val="20"/>
        </w:rPr>
        <w:t>Wood</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free</w:t>
      </w:r>
      <w:r>
        <w:rPr>
          <w:spacing w:val="-2"/>
          <w:sz w:val="20"/>
        </w:rPr>
        <w:t xml:space="preserve"> </w:t>
      </w:r>
      <w:r>
        <w:rPr>
          <w:sz w:val="20"/>
        </w:rPr>
        <w:t>of</w:t>
      </w:r>
      <w:r>
        <w:rPr>
          <w:spacing w:val="-3"/>
          <w:sz w:val="20"/>
        </w:rPr>
        <w:t xml:space="preserve"> </w:t>
      </w:r>
      <w:r>
        <w:rPr>
          <w:sz w:val="20"/>
        </w:rPr>
        <w:t>warping</w:t>
      </w:r>
      <w:r>
        <w:rPr>
          <w:spacing w:val="-3"/>
          <w:sz w:val="20"/>
        </w:rPr>
        <w:t xml:space="preserve"> </w:t>
      </w:r>
      <w:r>
        <w:rPr>
          <w:sz w:val="20"/>
        </w:rPr>
        <w:t>or</w:t>
      </w:r>
      <w:r>
        <w:rPr>
          <w:spacing w:val="-2"/>
          <w:sz w:val="20"/>
        </w:rPr>
        <w:t xml:space="preserve"> splitting</w:t>
      </w:r>
    </w:p>
    <w:p w14:paraId="7100EB2D" w14:textId="77777777" w:rsidR="00B70B60" w:rsidRDefault="00B70B60">
      <w:pPr>
        <w:pStyle w:val="BodyText"/>
        <w:spacing w:before="3"/>
        <w:ind w:left="0"/>
        <w:rPr>
          <w:sz w:val="19"/>
        </w:rPr>
      </w:pPr>
    </w:p>
    <w:p w14:paraId="4B4B0CBA" w14:textId="77777777" w:rsidR="00B70B60" w:rsidRDefault="00000000">
      <w:pPr>
        <w:pStyle w:val="ListParagraph"/>
        <w:numPr>
          <w:ilvl w:val="0"/>
          <w:numId w:val="2"/>
        </w:numPr>
        <w:tabs>
          <w:tab w:val="left" w:pos="1139"/>
          <w:tab w:val="left" w:pos="1140"/>
        </w:tabs>
        <w:spacing w:before="1" w:line="273" w:lineRule="auto"/>
        <w:ind w:right="524"/>
        <w:rPr>
          <w:sz w:val="20"/>
        </w:rPr>
      </w:pPr>
      <w:r>
        <w:rPr>
          <w:sz w:val="20"/>
        </w:rPr>
        <w:t>Metal</w:t>
      </w:r>
      <w:r>
        <w:rPr>
          <w:spacing w:val="-3"/>
          <w:sz w:val="20"/>
        </w:rPr>
        <w:t xml:space="preserve"> </w:t>
      </w:r>
      <w:r>
        <w:rPr>
          <w:sz w:val="20"/>
        </w:rPr>
        <w:t>ladders</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free</w:t>
      </w:r>
      <w:r>
        <w:rPr>
          <w:spacing w:val="-3"/>
          <w:sz w:val="20"/>
        </w:rPr>
        <w:t xml:space="preserve"> </w:t>
      </w:r>
      <w:r>
        <w:rPr>
          <w:sz w:val="20"/>
        </w:rPr>
        <w:t>from</w:t>
      </w:r>
      <w:r>
        <w:rPr>
          <w:spacing w:val="-3"/>
          <w:sz w:val="20"/>
        </w:rPr>
        <w:t xml:space="preserve"> </w:t>
      </w:r>
      <w:r>
        <w:rPr>
          <w:sz w:val="20"/>
        </w:rPr>
        <w:t>corrosion,</w:t>
      </w:r>
      <w:r>
        <w:rPr>
          <w:spacing w:val="-2"/>
          <w:sz w:val="20"/>
        </w:rPr>
        <w:t xml:space="preserve"> </w:t>
      </w:r>
      <w:r>
        <w:rPr>
          <w:sz w:val="20"/>
        </w:rPr>
        <w:t>sharp</w:t>
      </w:r>
      <w:r>
        <w:rPr>
          <w:spacing w:val="-3"/>
          <w:sz w:val="20"/>
        </w:rPr>
        <w:t xml:space="preserve"> </w:t>
      </w:r>
      <w:r>
        <w:rPr>
          <w:sz w:val="20"/>
        </w:rPr>
        <w:t>edges</w:t>
      </w:r>
      <w:r>
        <w:rPr>
          <w:spacing w:val="-3"/>
          <w:sz w:val="20"/>
        </w:rPr>
        <w:t xml:space="preserve"> </w:t>
      </w:r>
      <w:r>
        <w:rPr>
          <w:sz w:val="20"/>
        </w:rPr>
        <w:t>or</w:t>
      </w:r>
      <w:r>
        <w:rPr>
          <w:spacing w:val="-3"/>
          <w:sz w:val="20"/>
        </w:rPr>
        <w:t xml:space="preserve"> </w:t>
      </w:r>
      <w:r>
        <w:rPr>
          <w:sz w:val="20"/>
        </w:rPr>
        <w:t>dents</w:t>
      </w:r>
      <w:r>
        <w:rPr>
          <w:spacing w:val="-3"/>
          <w:sz w:val="20"/>
        </w:rPr>
        <w:t xml:space="preserve"> </w:t>
      </w:r>
      <w:r>
        <w:rPr>
          <w:sz w:val="20"/>
        </w:rPr>
        <w:t>and</w:t>
      </w:r>
      <w:r>
        <w:rPr>
          <w:spacing w:val="-3"/>
          <w:sz w:val="20"/>
        </w:rPr>
        <w:t xml:space="preserve"> </w:t>
      </w:r>
      <w:r>
        <w:rPr>
          <w:sz w:val="20"/>
        </w:rPr>
        <w:t>rungs free from distortion</w:t>
      </w:r>
    </w:p>
    <w:p w14:paraId="1934290B" w14:textId="77777777" w:rsidR="00B70B60" w:rsidRDefault="00000000">
      <w:pPr>
        <w:pStyle w:val="ListParagraph"/>
        <w:numPr>
          <w:ilvl w:val="0"/>
          <w:numId w:val="2"/>
        </w:numPr>
        <w:tabs>
          <w:tab w:val="left" w:pos="1139"/>
          <w:tab w:val="left" w:pos="1140"/>
        </w:tabs>
        <w:spacing w:before="202"/>
        <w:ind w:hanging="493"/>
        <w:rPr>
          <w:sz w:val="20"/>
        </w:rPr>
      </w:pPr>
      <w:r>
        <w:rPr>
          <w:sz w:val="20"/>
        </w:rPr>
        <w:t>Footpads</w:t>
      </w:r>
      <w:r>
        <w:rPr>
          <w:spacing w:val="-4"/>
          <w:sz w:val="20"/>
        </w:rPr>
        <w:t xml:space="preserve"> </w:t>
      </w:r>
      <w:r>
        <w:rPr>
          <w:sz w:val="20"/>
        </w:rPr>
        <w:t>must</w:t>
      </w:r>
      <w:r>
        <w:rPr>
          <w:spacing w:val="-2"/>
          <w:sz w:val="20"/>
        </w:rPr>
        <w:t xml:space="preserve"> </w:t>
      </w:r>
      <w:r>
        <w:rPr>
          <w:sz w:val="20"/>
        </w:rPr>
        <w:t>be</w:t>
      </w:r>
      <w:r>
        <w:rPr>
          <w:spacing w:val="-2"/>
          <w:sz w:val="20"/>
        </w:rPr>
        <w:t xml:space="preserve"> </w:t>
      </w:r>
      <w:r>
        <w:rPr>
          <w:sz w:val="20"/>
        </w:rPr>
        <w:t>in</w:t>
      </w:r>
      <w:r>
        <w:rPr>
          <w:spacing w:val="-2"/>
          <w:sz w:val="20"/>
        </w:rPr>
        <w:t xml:space="preserve"> </w:t>
      </w:r>
      <w:r>
        <w:rPr>
          <w:sz w:val="20"/>
        </w:rPr>
        <w:t>good</w:t>
      </w:r>
      <w:r>
        <w:rPr>
          <w:spacing w:val="-2"/>
          <w:sz w:val="20"/>
        </w:rPr>
        <w:t xml:space="preserve"> condition</w:t>
      </w:r>
    </w:p>
    <w:p w14:paraId="01174CF0" w14:textId="77777777" w:rsidR="00B70B60" w:rsidRDefault="00B70B60">
      <w:pPr>
        <w:pStyle w:val="BodyText"/>
        <w:spacing w:before="4"/>
        <w:ind w:left="0"/>
        <w:rPr>
          <w:sz w:val="19"/>
        </w:rPr>
      </w:pPr>
    </w:p>
    <w:p w14:paraId="75EF40AA" w14:textId="77777777" w:rsidR="00B70B60" w:rsidRDefault="00000000">
      <w:pPr>
        <w:pStyle w:val="ListParagraph"/>
        <w:numPr>
          <w:ilvl w:val="0"/>
          <w:numId w:val="2"/>
        </w:numPr>
        <w:tabs>
          <w:tab w:val="left" w:pos="1139"/>
          <w:tab w:val="left" w:pos="1140"/>
        </w:tabs>
        <w:ind w:hanging="493"/>
        <w:rPr>
          <w:sz w:val="20"/>
        </w:rPr>
      </w:pPr>
      <w:r>
        <w:rPr>
          <w:sz w:val="20"/>
        </w:rPr>
        <w:t>Ladders</w:t>
      </w:r>
      <w:r>
        <w:rPr>
          <w:spacing w:val="-7"/>
          <w:sz w:val="20"/>
        </w:rPr>
        <w:t xml:space="preserve"> </w:t>
      </w:r>
      <w:r>
        <w:rPr>
          <w:sz w:val="20"/>
        </w:rPr>
        <w:t>should</w:t>
      </w:r>
      <w:r>
        <w:rPr>
          <w:spacing w:val="-4"/>
          <w:sz w:val="20"/>
        </w:rPr>
        <w:t xml:space="preserve"> </w:t>
      </w:r>
      <w:r>
        <w:rPr>
          <w:sz w:val="20"/>
        </w:rPr>
        <w:t>have</w:t>
      </w:r>
      <w:r>
        <w:rPr>
          <w:spacing w:val="-5"/>
          <w:sz w:val="20"/>
        </w:rPr>
        <w:t xml:space="preserve"> </w:t>
      </w:r>
      <w:r>
        <w:rPr>
          <w:sz w:val="20"/>
        </w:rPr>
        <w:t>slip-resistant</w:t>
      </w:r>
      <w:r>
        <w:rPr>
          <w:spacing w:val="-2"/>
          <w:sz w:val="20"/>
        </w:rPr>
        <w:t xml:space="preserve"> </w:t>
      </w:r>
      <w:r>
        <w:rPr>
          <w:sz w:val="20"/>
        </w:rPr>
        <w:t>rubber</w:t>
      </w:r>
      <w:r>
        <w:rPr>
          <w:spacing w:val="-5"/>
          <w:sz w:val="20"/>
        </w:rPr>
        <w:t xml:space="preserve"> </w:t>
      </w:r>
      <w:r>
        <w:rPr>
          <w:sz w:val="20"/>
        </w:rPr>
        <w:t>or</w:t>
      </w:r>
      <w:r>
        <w:rPr>
          <w:spacing w:val="-5"/>
          <w:sz w:val="20"/>
        </w:rPr>
        <w:t xml:space="preserve"> </w:t>
      </w:r>
      <w:r>
        <w:rPr>
          <w:sz w:val="20"/>
        </w:rPr>
        <w:t>plastic</w:t>
      </w:r>
      <w:r>
        <w:rPr>
          <w:spacing w:val="-4"/>
          <w:sz w:val="20"/>
        </w:rPr>
        <w:t xml:space="preserve"> feet</w:t>
      </w:r>
    </w:p>
    <w:p w14:paraId="7690C3C6" w14:textId="77777777" w:rsidR="00B70B60" w:rsidRDefault="00B70B60">
      <w:pPr>
        <w:pStyle w:val="BodyText"/>
        <w:spacing w:before="3"/>
        <w:ind w:left="0"/>
        <w:rPr>
          <w:sz w:val="19"/>
        </w:rPr>
      </w:pPr>
    </w:p>
    <w:p w14:paraId="2AB37EA3" w14:textId="77777777" w:rsidR="00B70B60" w:rsidRDefault="00000000">
      <w:pPr>
        <w:pStyle w:val="ListParagraph"/>
        <w:numPr>
          <w:ilvl w:val="0"/>
          <w:numId w:val="2"/>
        </w:numPr>
        <w:tabs>
          <w:tab w:val="left" w:pos="1139"/>
          <w:tab w:val="left" w:pos="1140"/>
        </w:tabs>
        <w:ind w:hanging="493"/>
        <w:rPr>
          <w:sz w:val="20"/>
        </w:rPr>
      </w:pPr>
      <w:r>
        <w:rPr>
          <w:sz w:val="20"/>
        </w:rPr>
        <w:t>Ladders</w:t>
      </w:r>
      <w:r>
        <w:rPr>
          <w:spacing w:val="-5"/>
          <w:sz w:val="20"/>
        </w:rPr>
        <w:t xml:space="preserve"> </w:t>
      </w:r>
      <w:r>
        <w:rPr>
          <w:sz w:val="20"/>
        </w:rPr>
        <w:t>must</w:t>
      </w:r>
      <w:r>
        <w:rPr>
          <w:spacing w:val="-4"/>
          <w:sz w:val="20"/>
        </w:rPr>
        <w:t xml:space="preserve"> </w:t>
      </w:r>
      <w:r>
        <w:rPr>
          <w:sz w:val="20"/>
        </w:rPr>
        <w:t>be</w:t>
      </w:r>
      <w:r>
        <w:rPr>
          <w:spacing w:val="-4"/>
          <w:sz w:val="20"/>
        </w:rPr>
        <w:t xml:space="preserve"> </w:t>
      </w:r>
      <w:r>
        <w:rPr>
          <w:sz w:val="20"/>
        </w:rPr>
        <w:t>free</w:t>
      </w:r>
      <w:r>
        <w:rPr>
          <w:spacing w:val="-4"/>
          <w:sz w:val="20"/>
        </w:rPr>
        <w:t xml:space="preserve"> </w:t>
      </w:r>
      <w:r>
        <w:rPr>
          <w:sz w:val="20"/>
        </w:rPr>
        <w:t>of</w:t>
      </w:r>
      <w:r>
        <w:rPr>
          <w:spacing w:val="-4"/>
          <w:sz w:val="20"/>
        </w:rPr>
        <w:t xml:space="preserve"> </w:t>
      </w:r>
      <w:r>
        <w:rPr>
          <w:sz w:val="20"/>
        </w:rPr>
        <w:t>missing/loose</w:t>
      </w:r>
      <w:r>
        <w:rPr>
          <w:spacing w:val="-3"/>
          <w:sz w:val="20"/>
        </w:rPr>
        <w:t xml:space="preserve"> </w:t>
      </w:r>
      <w:r>
        <w:rPr>
          <w:spacing w:val="-2"/>
          <w:sz w:val="20"/>
        </w:rPr>
        <w:t>rungs</w:t>
      </w:r>
    </w:p>
    <w:p w14:paraId="430E08DC" w14:textId="77777777" w:rsidR="00B70B60" w:rsidRDefault="00B70B60">
      <w:pPr>
        <w:pStyle w:val="BodyText"/>
        <w:spacing w:before="4"/>
        <w:ind w:left="0"/>
        <w:rPr>
          <w:sz w:val="19"/>
        </w:rPr>
      </w:pPr>
    </w:p>
    <w:p w14:paraId="0C76AB01" w14:textId="77777777" w:rsidR="00B70B60" w:rsidRDefault="00000000">
      <w:pPr>
        <w:pStyle w:val="ListParagraph"/>
        <w:numPr>
          <w:ilvl w:val="0"/>
          <w:numId w:val="2"/>
        </w:numPr>
        <w:tabs>
          <w:tab w:val="left" w:pos="1139"/>
          <w:tab w:val="left" w:pos="1140"/>
        </w:tabs>
        <w:ind w:hanging="493"/>
        <w:rPr>
          <w:sz w:val="20"/>
        </w:rPr>
      </w:pPr>
      <w:r>
        <w:rPr>
          <w:sz w:val="20"/>
        </w:rPr>
        <w:t>Ladders</w:t>
      </w:r>
      <w:r>
        <w:rPr>
          <w:spacing w:val="-7"/>
          <w:sz w:val="20"/>
        </w:rPr>
        <w:t xml:space="preserve"> </w:t>
      </w:r>
      <w:r>
        <w:rPr>
          <w:sz w:val="20"/>
        </w:rPr>
        <w:t>should</w:t>
      </w:r>
      <w:r>
        <w:rPr>
          <w:spacing w:val="-3"/>
          <w:sz w:val="20"/>
        </w:rPr>
        <w:t xml:space="preserve"> </w:t>
      </w:r>
      <w:r>
        <w:rPr>
          <w:sz w:val="20"/>
        </w:rPr>
        <w:t>be</w:t>
      </w:r>
      <w:r>
        <w:rPr>
          <w:spacing w:val="-5"/>
          <w:sz w:val="20"/>
        </w:rPr>
        <w:t xml:space="preserve"> </w:t>
      </w:r>
      <w:r>
        <w:rPr>
          <w:sz w:val="20"/>
        </w:rPr>
        <w:t>regularly</w:t>
      </w:r>
      <w:r>
        <w:rPr>
          <w:spacing w:val="-3"/>
          <w:sz w:val="20"/>
        </w:rPr>
        <w:t xml:space="preserve"> </w:t>
      </w:r>
      <w:r>
        <w:rPr>
          <w:sz w:val="20"/>
        </w:rPr>
        <w:t>inspected</w:t>
      </w:r>
      <w:r>
        <w:rPr>
          <w:spacing w:val="-5"/>
          <w:sz w:val="20"/>
        </w:rPr>
        <w:t xml:space="preserve"> </w:t>
      </w:r>
      <w:r>
        <w:rPr>
          <w:sz w:val="20"/>
        </w:rPr>
        <w:t>and</w:t>
      </w:r>
      <w:r>
        <w:rPr>
          <w:spacing w:val="-4"/>
          <w:sz w:val="20"/>
        </w:rPr>
        <w:t xml:space="preserve"> </w:t>
      </w:r>
      <w:r>
        <w:rPr>
          <w:sz w:val="20"/>
        </w:rPr>
        <w:t>defective</w:t>
      </w:r>
      <w:r>
        <w:rPr>
          <w:spacing w:val="-4"/>
          <w:sz w:val="20"/>
        </w:rPr>
        <w:t xml:space="preserve"> </w:t>
      </w:r>
      <w:r>
        <w:rPr>
          <w:sz w:val="20"/>
        </w:rPr>
        <w:t>ladders</w:t>
      </w:r>
      <w:r>
        <w:rPr>
          <w:spacing w:val="-5"/>
          <w:sz w:val="20"/>
        </w:rPr>
        <w:t xml:space="preserve"> </w:t>
      </w:r>
      <w:r>
        <w:rPr>
          <w:sz w:val="20"/>
        </w:rPr>
        <w:t>removed</w:t>
      </w:r>
      <w:r>
        <w:rPr>
          <w:spacing w:val="-4"/>
          <w:sz w:val="20"/>
        </w:rPr>
        <w:t xml:space="preserve"> </w:t>
      </w:r>
      <w:r>
        <w:rPr>
          <w:sz w:val="20"/>
        </w:rPr>
        <w:t>from</w:t>
      </w:r>
      <w:r>
        <w:rPr>
          <w:spacing w:val="-4"/>
          <w:sz w:val="20"/>
        </w:rPr>
        <w:t xml:space="preserve"> </w:t>
      </w:r>
      <w:r>
        <w:rPr>
          <w:spacing w:val="-5"/>
          <w:sz w:val="20"/>
        </w:rPr>
        <w:t>use</w:t>
      </w:r>
    </w:p>
    <w:p w14:paraId="3F8AF8FD" w14:textId="77777777" w:rsidR="00B70B60" w:rsidRDefault="00B70B60">
      <w:pPr>
        <w:pStyle w:val="BodyText"/>
        <w:spacing w:before="3"/>
        <w:ind w:left="0"/>
        <w:rPr>
          <w:sz w:val="19"/>
        </w:rPr>
      </w:pPr>
    </w:p>
    <w:p w14:paraId="517EE185" w14:textId="77777777" w:rsidR="00B70B60" w:rsidRDefault="00000000">
      <w:pPr>
        <w:pStyle w:val="ListParagraph"/>
        <w:numPr>
          <w:ilvl w:val="0"/>
          <w:numId w:val="2"/>
        </w:numPr>
        <w:tabs>
          <w:tab w:val="left" w:pos="1139"/>
          <w:tab w:val="left" w:pos="1140"/>
        </w:tabs>
        <w:spacing w:before="1" w:line="273" w:lineRule="auto"/>
        <w:ind w:right="630"/>
        <w:rPr>
          <w:sz w:val="20"/>
        </w:rPr>
      </w:pPr>
      <w:r>
        <w:rPr>
          <w:sz w:val="20"/>
        </w:rPr>
        <w:t>If</w:t>
      </w:r>
      <w:r>
        <w:rPr>
          <w:spacing w:val="-3"/>
          <w:sz w:val="20"/>
        </w:rPr>
        <w:t xml:space="preserve"> </w:t>
      </w:r>
      <w:r>
        <w:rPr>
          <w:sz w:val="20"/>
        </w:rPr>
        <w:t>ground</w:t>
      </w:r>
      <w:r>
        <w:rPr>
          <w:spacing w:val="-3"/>
          <w:sz w:val="20"/>
        </w:rPr>
        <w:t xml:space="preserve"> </w:t>
      </w:r>
      <w:r>
        <w:rPr>
          <w:sz w:val="20"/>
        </w:rPr>
        <w:t>conditions</w:t>
      </w:r>
      <w:r>
        <w:rPr>
          <w:spacing w:val="-2"/>
          <w:sz w:val="20"/>
        </w:rPr>
        <w:t xml:space="preserve"> </w:t>
      </w:r>
      <w:r>
        <w:rPr>
          <w:sz w:val="20"/>
        </w:rPr>
        <w:t>are</w:t>
      </w:r>
      <w:r>
        <w:rPr>
          <w:spacing w:val="-3"/>
          <w:sz w:val="20"/>
        </w:rPr>
        <w:t xml:space="preserve"> </w:t>
      </w:r>
      <w:r>
        <w:rPr>
          <w:sz w:val="20"/>
        </w:rPr>
        <w:t>poor,</w:t>
      </w:r>
      <w:r>
        <w:rPr>
          <w:spacing w:val="-3"/>
          <w:sz w:val="20"/>
        </w:rPr>
        <w:t xml:space="preserve"> </w:t>
      </w:r>
      <w:r>
        <w:rPr>
          <w:sz w:val="20"/>
        </w:rPr>
        <w:t>ladder</w:t>
      </w:r>
      <w:r>
        <w:rPr>
          <w:spacing w:val="-3"/>
          <w:sz w:val="20"/>
        </w:rPr>
        <w:t xml:space="preserve"> </w:t>
      </w:r>
      <w:r>
        <w:rPr>
          <w:sz w:val="20"/>
        </w:rPr>
        <w:t>feet</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tied</w:t>
      </w:r>
      <w:r>
        <w:rPr>
          <w:spacing w:val="-3"/>
          <w:sz w:val="20"/>
        </w:rPr>
        <w:t xml:space="preserve"> </w:t>
      </w:r>
      <w:r>
        <w:rPr>
          <w:sz w:val="20"/>
        </w:rPr>
        <w:t>into</w:t>
      </w:r>
      <w:r>
        <w:rPr>
          <w:spacing w:val="-3"/>
          <w:sz w:val="20"/>
        </w:rPr>
        <w:t xml:space="preserve"> </w:t>
      </w:r>
      <w:r>
        <w:rPr>
          <w:sz w:val="20"/>
        </w:rPr>
        <w:t>stakes</w:t>
      </w:r>
      <w:r>
        <w:rPr>
          <w:spacing w:val="-2"/>
          <w:sz w:val="20"/>
        </w:rPr>
        <w:t xml:space="preserve"> </w:t>
      </w:r>
      <w:r>
        <w:rPr>
          <w:sz w:val="20"/>
        </w:rPr>
        <w:t>in</w:t>
      </w:r>
      <w:r>
        <w:rPr>
          <w:spacing w:val="-3"/>
          <w:sz w:val="20"/>
        </w:rPr>
        <w:t xml:space="preserve"> </w:t>
      </w:r>
      <w:r>
        <w:rPr>
          <w:sz w:val="20"/>
        </w:rPr>
        <w:t>the ground, with a large flat wooden board as a base</w:t>
      </w:r>
    </w:p>
    <w:p w14:paraId="0B9E7C78" w14:textId="77777777" w:rsidR="00B70B60" w:rsidRDefault="00000000">
      <w:pPr>
        <w:pStyle w:val="ListParagraph"/>
        <w:numPr>
          <w:ilvl w:val="0"/>
          <w:numId w:val="2"/>
        </w:numPr>
        <w:tabs>
          <w:tab w:val="left" w:pos="1139"/>
          <w:tab w:val="left" w:pos="1140"/>
        </w:tabs>
        <w:spacing w:before="202" w:line="273" w:lineRule="auto"/>
        <w:ind w:right="402"/>
        <w:rPr>
          <w:sz w:val="20"/>
        </w:rPr>
      </w:pPr>
      <w:r>
        <w:rPr>
          <w:sz w:val="20"/>
        </w:rPr>
        <w:t>During</w:t>
      </w:r>
      <w:r>
        <w:rPr>
          <w:spacing w:val="-3"/>
          <w:sz w:val="20"/>
        </w:rPr>
        <w:t xml:space="preserve"> </w:t>
      </w:r>
      <w:r>
        <w:rPr>
          <w:sz w:val="20"/>
        </w:rPr>
        <w:t>use,</w:t>
      </w:r>
      <w:r>
        <w:rPr>
          <w:spacing w:val="-3"/>
          <w:sz w:val="20"/>
        </w:rPr>
        <w:t xml:space="preserve"> </w:t>
      </w:r>
      <w:r>
        <w:rPr>
          <w:sz w:val="20"/>
        </w:rPr>
        <w:t>ladders</w:t>
      </w:r>
      <w:r>
        <w:rPr>
          <w:spacing w:val="-3"/>
          <w:sz w:val="20"/>
        </w:rPr>
        <w:t xml:space="preserve"> </w:t>
      </w:r>
      <w:r>
        <w:rPr>
          <w:sz w:val="20"/>
        </w:rPr>
        <w:t>should</w:t>
      </w:r>
      <w:r>
        <w:rPr>
          <w:spacing w:val="-2"/>
          <w:sz w:val="20"/>
        </w:rPr>
        <w:t xml:space="preserve"> </w:t>
      </w:r>
      <w:r>
        <w:rPr>
          <w:sz w:val="20"/>
        </w:rPr>
        <w:t>extend</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5</w:t>
      </w:r>
      <w:r>
        <w:rPr>
          <w:spacing w:val="-3"/>
          <w:sz w:val="20"/>
        </w:rPr>
        <w:t xml:space="preserve"> </w:t>
      </w:r>
      <w:r>
        <w:rPr>
          <w:sz w:val="20"/>
        </w:rPr>
        <w:t>rungs</w:t>
      </w:r>
      <w:r>
        <w:rPr>
          <w:spacing w:val="-3"/>
          <w:sz w:val="20"/>
        </w:rPr>
        <w:t xml:space="preserve"> </w:t>
      </w:r>
      <w:r>
        <w:rPr>
          <w:sz w:val="20"/>
        </w:rPr>
        <w:t>(1.05m)</w:t>
      </w:r>
      <w:r>
        <w:rPr>
          <w:spacing w:val="-3"/>
          <w:sz w:val="20"/>
        </w:rPr>
        <w:t xml:space="preserve"> </w:t>
      </w:r>
      <w:r>
        <w:rPr>
          <w:sz w:val="20"/>
        </w:rPr>
        <w:t>past</w:t>
      </w:r>
      <w:r>
        <w:rPr>
          <w:spacing w:val="-3"/>
          <w:sz w:val="20"/>
        </w:rPr>
        <w:t xml:space="preserve"> </w:t>
      </w:r>
      <w:r>
        <w:rPr>
          <w:sz w:val="20"/>
        </w:rPr>
        <w:t>the</w:t>
      </w:r>
      <w:r>
        <w:rPr>
          <w:spacing w:val="-3"/>
          <w:sz w:val="20"/>
        </w:rPr>
        <w:t xml:space="preserve"> </w:t>
      </w:r>
      <w:r>
        <w:rPr>
          <w:sz w:val="20"/>
        </w:rPr>
        <w:t>landing point or above the highest rung on which feet rest</w:t>
      </w:r>
    </w:p>
    <w:p w14:paraId="5A19B034" w14:textId="77777777" w:rsidR="00B70B60" w:rsidRDefault="00000000">
      <w:pPr>
        <w:pStyle w:val="ListParagraph"/>
        <w:numPr>
          <w:ilvl w:val="0"/>
          <w:numId w:val="2"/>
        </w:numPr>
        <w:tabs>
          <w:tab w:val="left" w:pos="1139"/>
          <w:tab w:val="left" w:pos="1140"/>
        </w:tabs>
        <w:spacing w:before="203" w:line="273" w:lineRule="auto"/>
        <w:ind w:right="244"/>
        <w:rPr>
          <w:sz w:val="20"/>
        </w:rPr>
      </w:pPr>
      <w:r>
        <w:rPr>
          <w:sz w:val="20"/>
        </w:rPr>
        <w:t>Ladders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positioned</w:t>
      </w:r>
      <w:r>
        <w:rPr>
          <w:spacing w:val="-3"/>
          <w:sz w:val="20"/>
        </w:rPr>
        <w:t xml:space="preserve"> </w:t>
      </w:r>
      <w:r>
        <w:rPr>
          <w:sz w:val="20"/>
        </w:rPr>
        <w:t>one</w:t>
      </w:r>
      <w:r>
        <w:rPr>
          <w:spacing w:val="-3"/>
          <w:sz w:val="20"/>
        </w:rPr>
        <w:t xml:space="preserve"> </w:t>
      </w:r>
      <w:proofErr w:type="spellStart"/>
      <w:r>
        <w:rPr>
          <w:sz w:val="20"/>
        </w:rPr>
        <w:t>metre</w:t>
      </w:r>
      <w:proofErr w:type="spellEnd"/>
      <w:r>
        <w:rPr>
          <w:spacing w:val="-3"/>
          <w:sz w:val="20"/>
        </w:rPr>
        <w:t xml:space="preserve"> </w:t>
      </w:r>
      <w:r>
        <w:rPr>
          <w:sz w:val="20"/>
        </w:rPr>
        <w:t>out</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base</w:t>
      </w:r>
      <w:r>
        <w:rPr>
          <w:spacing w:val="-3"/>
          <w:sz w:val="20"/>
        </w:rPr>
        <w:t xml:space="preserve"> </w:t>
      </w:r>
      <w:r>
        <w:rPr>
          <w:sz w:val="20"/>
        </w:rPr>
        <w:t>for</w:t>
      </w:r>
      <w:r>
        <w:rPr>
          <w:spacing w:val="-3"/>
          <w:sz w:val="20"/>
        </w:rPr>
        <w:t xml:space="preserve"> </w:t>
      </w:r>
      <w:r>
        <w:rPr>
          <w:sz w:val="20"/>
        </w:rPr>
        <w:t>every</w:t>
      </w:r>
      <w:r>
        <w:rPr>
          <w:spacing w:val="-3"/>
          <w:sz w:val="20"/>
        </w:rPr>
        <w:t xml:space="preserve"> </w:t>
      </w:r>
      <w:r>
        <w:rPr>
          <w:sz w:val="20"/>
        </w:rPr>
        <w:t>four</w:t>
      </w:r>
      <w:r>
        <w:rPr>
          <w:spacing w:val="-3"/>
          <w:sz w:val="20"/>
        </w:rPr>
        <w:t xml:space="preserve"> </w:t>
      </w:r>
      <w:proofErr w:type="spellStart"/>
      <w:r>
        <w:rPr>
          <w:sz w:val="20"/>
        </w:rPr>
        <w:t>metres</w:t>
      </w:r>
      <w:proofErr w:type="spellEnd"/>
      <w:r>
        <w:rPr>
          <w:sz w:val="20"/>
        </w:rPr>
        <w:t xml:space="preserve"> in height</w:t>
      </w:r>
    </w:p>
    <w:p w14:paraId="2689A5F7" w14:textId="77777777" w:rsidR="00B70B60" w:rsidRDefault="00000000">
      <w:pPr>
        <w:pStyle w:val="ListParagraph"/>
        <w:numPr>
          <w:ilvl w:val="0"/>
          <w:numId w:val="2"/>
        </w:numPr>
        <w:tabs>
          <w:tab w:val="left" w:pos="1139"/>
          <w:tab w:val="left" w:pos="1140"/>
        </w:tabs>
        <w:spacing w:before="202" w:line="273" w:lineRule="auto"/>
        <w:ind w:right="412"/>
        <w:rPr>
          <w:sz w:val="20"/>
        </w:rPr>
      </w:pPr>
      <w:r>
        <w:rPr>
          <w:sz w:val="20"/>
        </w:rPr>
        <w:t>Ladders should be secured at the top or if this is not practicable, ladders should</w:t>
      </w:r>
      <w:r>
        <w:rPr>
          <w:spacing w:val="-3"/>
          <w:sz w:val="20"/>
        </w:rPr>
        <w:t xml:space="preserve"> </w:t>
      </w:r>
      <w:r>
        <w:rPr>
          <w:sz w:val="20"/>
        </w:rPr>
        <w:t>be</w:t>
      </w:r>
      <w:r>
        <w:rPr>
          <w:spacing w:val="-4"/>
          <w:sz w:val="20"/>
        </w:rPr>
        <w:t xml:space="preserve"> </w:t>
      </w:r>
      <w:r>
        <w:rPr>
          <w:sz w:val="20"/>
        </w:rPr>
        <w:t>secured</w:t>
      </w:r>
      <w:r>
        <w:rPr>
          <w:spacing w:val="-3"/>
          <w:sz w:val="20"/>
        </w:rPr>
        <w:t xml:space="preserve"> </w:t>
      </w:r>
      <w:r>
        <w:rPr>
          <w:sz w:val="20"/>
        </w:rPr>
        <w:t>near</w:t>
      </w:r>
      <w:r>
        <w:rPr>
          <w:spacing w:val="-4"/>
          <w:sz w:val="20"/>
        </w:rPr>
        <w:t xml:space="preserve"> </w:t>
      </w:r>
      <w:r>
        <w:rPr>
          <w:sz w:val="20"/>
        </w:rPr>
        <w:t>the</w:t>
      </w:r>
      <w:r>
        <w:rPr>
          <w:spacing w:val="-4"/>
          <w:sz w:val="20"/>
        </w:rPr>
        <w:t xml:space="preserve"> </w:t>
      </w:r>
      <w:r>
        <w:rPr>
          <w:sz w:val="20"/>
        </w:rPr>
        <w:t>bottom</w:t>
      </w:r>
      <w:r>
        <w:rPr>
          <w:spacing w:val="-4"/>
          <w:sz w:val="20"/>
        </w:rPr>
        <w:t xml:space="preserve"> </w:t>
      </w:r>
      <w:r>
        <w:rPr>
          <w:sz w:val="20"/>
        </w:rPr>
        <w:t>or</w:t>
      </w:r>
      <w:r>
        <w:rPr>
          <w:spacing w:val="-4"/>
          <w:sz w:val="20"/>
        </w:rPr>
        <w:t xml:space="preserve"> </w:t>
      </w:r>
      <w:r>
        <w:rPr>
          <w:sz w:val="20"/>
        </w:rPr>
        <w:t>weighted</w:t>
      </w:r>
      <w:r>
        <w:rPr>
          <w:spacing w:val="-4"/>
          <w:sz w:val="20"/>
        </w:rPr>
        <w:t xml:space="preserve"> </w:t>
      </w:r>
      <w:r>
        <w:rPr>
          <w:sz w:val="20"/>
        </w:rPr>
        <w:t>or</w:t>
      </w:r>
      <w:r>
        <w:rPr>
          <w:spacing w:val="-4"/>
          <w:sz w:val="20"/>
        </w:rPr>
        <w:t xml:space="preserve"> </w:t>
      </w:r>
      <w:r>
        <w:rPr>
          <w:sz w:val="20"/>
        </w:rPr>
        <w:t>footed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flipping</w:t>
      </w:r>
    </w:p>
    <w:p w14:paraId="09B0BDDD" w14:textId="77777777" w:rsidR="00B70B60" w:rsidRDefault="00000000">
      <w:pPr>
        <w:pStyle w:val="ListParagraph"/>
        <w:numPr>
          <w:ilvl w:val="0"/>
          <w:numId w:val="2"/>
        </w:numPr>
        <w:tabs>
          <w:tab w:val="left" w:pos="1139"/>
          <w:tab w:val="left" w:pos="1140"/>
        </w:tabs>
        <w:spacing w:before="203" w:line="273" w:lineRule="auto"/>
        <w:ind w:right="108"/>
        <w:rPr>
          <w:sz w:val="20"/>
        </w:rPr>
      </w:pPr>
      <w:r>
        <w:rPr>
          <w:sz w:val="20"/>
        </w:rPr>
        <w:t>The</w:t>
      </w:r>
      <w:r>
        <w:rPr>
          <w:spacing w:val="-3"/>
          <w:sz w:val="20"/>
        </w:rPr>
        <w:t xml:space="preserve"> </w:t>
      </w:r>
      <w:r>
        <w:rPr>
          <w:sz w:val="20"/>
        </w:rPr>
        <w:t>overlap</w:t>
      </w:r>
      <w:r>
        <w:rPr>
          <w:spacing w:val="-2"/>
          <w:sz w:val="20"/>
        </w:rPr>
        <w:t xml:space="preserve"> </w:t>
      </w:r>
      <w:r>
        <w:rPr>
          <w:sz w:val="20"/>
        </w:rPr>
        <w:t>for</w:t>
      </w:r>
      <w:r>
        <w:rPr>
          <w:spacing w:val="-3"/>
          <w:sz w:val="20"/>
        </w:rPr>
        <w:t xml:space="preserve"> </w:t>
      </w:r>
      <w:r>
        <w:rPr>
          <w:sz w:val="20"/>
        </w:rPr>
        <w:t>extension</w:t>
      </w:r>
      <w:r>
        <w:rPr>
          <w:spacing w:val="-2"/>
          <w:sz w:val="20"/>
        </w:rPr>
        <w:t xml:space="preserve"> </w:t>
      </w:r>
      <w:r>
        <w:rPr>
          <w:sz w:val="20"/>
        </w:rPr>
        <w:t>ladders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up</w:t>
      </w:r>
      <w:r>
        <w:rPr>
          <w:spacing w:val="-3"/>
          <w:sz w:val="20"/>
        </w:rPr>
        <w:t xml:space="preserve"> </w:t>
      </w:r>
      <w:r>
        <w:rPr>
          <w:sz w:val="20"/>
        </w:rPr>
        <w:t>to</w:t>
      </w:r>
      <w:r>
        <w:rPr>
          <w:spacing w:val="-3"/>
          <w:sz w:val="20"/>
        </w:rPr>
        <w:t xml:space="preserve"> </w:t>
      </w:r>
      <w:r>
        <w:rPr>
          <w:sz w:val="20"/>
        </w:rPr>
        <w:t>5m</w:t>
      </w:r>
      <w:r>
        <w:rPr>
          <w:spacing w:val="-3"/>
          <w:sz w:val="20"/>
        </w:rPr>
        <w:t xml:space="preserve"> </w:t>
      </w:r>
      <w:r>
        <w:rPr>
          <w:sz w:val="20"/>
        </w:rPr>
        <w:t>closed</w:t>
      </w:r>
      <w:r>
        <w:rPr>
          <w:spacing w:val="-2"/>
          <w:sz w:val="20"/>
        </w:rPr>
        <w:t xml:space="preserve"> </w:t>
      </w:r>
      <w:r>
        <w:rPr>
          <w:sz w:val="20"/>
        </w:rPr>
        <w:t>length</w:t>
      </w:r>
      <w:r>
        <w:rPr>
          <w:spacing w:val="-3"/>
          <w:sz w:val="20"/>
        </w:rPr>
        <w:t xml:space="preserve"> </w:t>
      </w:r>
      <w:r>
        <w:rPr>
          <w:sz w:val="20"/>
        </w:rPr>
        <w:t>2</w:t>
      </w:r>
      <w:r>
        <w:rPr>
          <w:spacing w:val="-3"/>
          <w:sz w:val="20"/>
        </w:rPr>
        <w:t xml:space="preserve"> </w:t>
      </w:r>
      <w:r>
        <w:rPr>
          <w:sz w:val="20"/>
        </w:rPr>
        <w:t>rungs,</w:t>
      </w:r>
      <w:r>
        <w:rPr>
          <w:spacing w:val="-3"/>
          <w:sz w:val="20"/>
        </w:rPr>
        <w:t xml:space="preserve"> </w:t>
      </w:r>
      <w:r>
        <w:rPr>
          <w:sz w:val="20"/>
        </w:rPr>
        <w:t>5- 6m closed length 3 rungs, and over 6m closed length 4 rungs</w:t>
      </w:r>
    </w:p>
    <w:p w14:paraId="5C70858D"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63C049E3" w14:textId="77777777" w:rsidR="00B70B60" w:rsidRDefault="00000000">
      <w:pPr>
        <w:pStyle w:val="ListParagraph"/>
        <w:numPr>
          <w:ilvl w:val="0"/>
          <w:numId w:val="2"/>
        </w:numPr>
        <w:tabs>
          <w:tab w:val="left" w:pos="1139"/>
          <w:tab w:val="left" w:pos="1140"/>
        </w:tabs>
        <w:spacing w:before="82"/>
        <w:ind w:hanging="493"/>
        <w:rPr>
          <w:sz w:val="20"/>
        </w:rPr>
      </w:pPr>
      <w:r>
        <w:rPr>
          <w:sz w:val="20"/>
        </w:rPr>
        <w:t>There</w:t>
      </w:r>
      <w:r>
        <w:rPr>
          <w:spacing w:val="-3"/>
          <w:sz w:val="20"/>
        </w:rPr>
        <w:t xml:space="preserve"> </w:t>
      </w:r>
      <w:r>
        <w:rPr>
          <w:sz w:val="20"/>
        </w:rPr>
        <w:t>should</w:t>
      </w:r>
      <w:r>
        <w:rPr>
          <w:spacing w:val="-1"/>
          <w:sz w:val="20"/>
        </w:rPr>
        <w:t xml:space="preserve"> </w:t>
      </w:r>
      <w:r>
        <w:rPr>
          <w:sz w:val="20"/>
        </w:rPr>
        <w:t>only</w:t>
      </w:r>
      <w:r>
        <w:rPr>
          <w:spacing w:val="-2"/>
          <w:sz w:val="20"/>
        </w:rPr>
        <w:t xml:space="preserve"> </w:t>
      </w:r>
      <w:r>
        <w:rPr>
          <w:sz w:val="20"/>
        </w:rPr>
        <w:t>be</w:t>
      </w:r>
      <w:r>
        <w:rPr>
          <w:spacing w:val="-2"/>
          <w:sz w:val="20"/>
        </w:rPr>
        <w:t xml:space="preserve"> </w:t>
      </w:r>
      <w:r>
        <w:rPr>
          <w:sz w:val="20"/>
        </w:rPr>
        <w:t>one</w:t>
      </w:r>
      <w:r>
        <w:rPr>
          <w:spacing w:val="-2"/>
          <w:sz w:val="20"/>
        </w:rPr>
        <w:t xml:space="preserve"> </w:t>
      </w:r>
      <w:r>
        <w:rPr>
          <w:sz w:val="20"/>
        </w:rPr>
        <w:t>person</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ladder</w:t>
      </w:r>
      <w:r>
        <w:rPr>
          <w:spacing w:val="-2"/>
          <w:sz w:val="20"/>
        </w:rPr>
        <w:t xml:space="preserve"> </w:t>
      </w:r>
      <w:r>
        <w:rPr>
          <w:sz w:val="20"/>
        </w:rPr>
        <w:t>at</w:t>
      </w:r>
      <w:r>
        <w:rPr>
          <w:spacing w:val="-2"/>
          <w:sz w:val="20"/>
        </w:rPr>
        <w:t xml:space="preserve"> </w:t>
      </w:r>
      <w:r>
        <w:rPr>
          <w:sz w:val="20"/>
        </w:rPr>
        <w:t>any</w:t>
      </w:r>
      <w:r>
        <w:rPr>
          <w:spacing w:val="-2"/>
          <w:sz w:val="20"/>
        </w:rPr>
        <w:t xml:space="preserve"> </w:t>
      </w:r>
      <w:r>
        <w:rPr>
          <w:sz w:val="20"/>
        </w:rPr>
        <w:t>one</w:t>
      </w:r>
      <w:r>
        <w:rPr>
          <w:spacing w:val="-2"/>
          <w:sz w:val="20"/>
        </w:rPr>
        <w:t xml:space="preserve"> </w:t>
      </w:r>
      <w:r>
        <w:rPr>
          <w:spacing w:val="-4"/>
          <w:sz w:val="20"/>
        </w:rPr>
        <w:t>time</w:t>
      </w:r>
    </w:p>
    <w:p w14:paraId="62DF773C" w14:textId="77777777" w:rsidR="00B70B60" w:rsidRDefault="00B70B60">
      <w:pPr>
        <w:pStyle w:val="BodyText"/>
        <w:spacing w:before="3"/>
        <w:ind w:left="0"/>
        <w:rPr>
          <w:sz w:val="19"/>
        </w:rPr>
      </w:pPr>
    </w:p>
    <w:p w14:paraId="31EE169C" w14:textId="77777777" w:rsidR="00B70B60" w:rsidRDefault="00000000">
      <w:pPr>
        <w:pStyle w:val="ListParagraph"/>
        <w:numPr>
          <w:ilvl w:val="0"/>
          <w:numId w:val="2"/>
        </w:numPr>
        <w:tabs>
          <w:tab w:val="left" w:pos="1139"/>
          <w:tab w:val="left" w:pos="1140"/>
        </w:tabs>
        <w:spacing w:line="273" w:lineRule="auto"/>
        <w:ind w:right="540"/>
        <w:rPr>
          <w:sz w:val="20"/>
        </w:rPr>
      </w:pPr>
      <w:r>
        <w:rPr>
          <w:sz w:val="20"/>
        </w:rPr>
        <w:t>Employees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trained</w:t>
      </w:r>
      <w:r>
        <w:rPr>
          <w:spacing w:val="-3"/>
          <w:sz w:val="20"/>
        </w:rPr>
        <w:t xml:space="preserve"> </w:t>
      </w:r>
      <w:r>
        <w:rPr>
          <w:sz w:val="20"/>
        </w:rPr>
        <w:t>to</w:t>
      </w:r>
      <w:r>
        <w:rPr>
          <w:spacing w:val="-3"/>
          <w:sz w:val="20"/>
        </w:rPr>
        <w:t xml:space="preserve"> </w:t>
      </w:r>
      <w:r>
        <w:rPr>
          <w:sz w:val="20"/>
        </w:rPr>
        <w:t>transport</w:t>
      </w:r>
      <w:r>
        <w:rPr>
          <w:spacing w:val="-3"/>
          <w:sz w:val="20"/>
        </w:rPr>
        <w:t xml:space="preserve"> </w:t>
      </w:r>
      <w:r>
        <w:rPr>
          <w:sz w:val="20"/>
        </w:rPr>
        <w:t>tools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shoulder</w:t>
      </w:r>
      <w:r>
        <w:rPr>
          <w:spacing w:val="-2"/>
          <w:sz w:val="20"/>
        </w:rPr>
        <w:t xml:space="preserve"> </w:t>
      </w:r>
      <w:r>
        <w:rPr>
          <w:sz w:val="20"/>
        </w:rPr>
        <w:t>bag</w:t>
      </w:r>
      <w:r>
        <w:rPr>
          <w:spacing w:val="-3"/>
          <w:sz w:val="20"/>
        </w:rPr>
        <w:t xml:space="preserve"> </w:t>
      </w:r>
      <w:r>
        <w:rPr>
          <w:sz w:val="20"/>
        </w:rPr>
        <w:t>or</w:t>
      </w:r>
      <w:r>
        <w:rPr>
          <w:spacing w:val="-3"/>
          <w:sz w:val="20"/>
        </w:rPr>
        <w:t xml:space="preserve"> </w:t>
      </w:r>
      <w:r>
        <w:rPr>
          <w:sz w:val="20"/>
        </w:rPr>
        <w:t>wear</w:t>
      </w:r>
      <w:r>
        <w:rPr>
          <w:spacing w:val="-3"/>
          <w:sz w:val="20"/>
        </w:rPr>
        <w:t xml:space="preserve"> </w:t>
      </w:r>
      <w:r>
        <w:rPr>
          <w:sz w:val="20"/>
        </w:rPr>
        <w:t>a tool belt. Consider the use of a gin wheel or other lifting equipment</w:t>
      </w:r>
    </w:p>
    <w:p w14:paraId="15E62209" w14:textId="77777777" w:rsidR="00B70B60" w:rsidRDefault="00000000">
      <w:pPr>
        <w:pStyle w:val="ListParagraph"/>
        <w:numPr>
          <w:ilvl w:val="0"/>
          <w:numId w:val="2"/>
        </w:numPr>
        <w:tabs>
          <w:tab w:val="left" w:pos="1139"/>
          <w:tab w:val="left" w:pos="1140"/>
        </w:tabs>
        <w:spacing w:before="203"/>
        <w:ind w:hanging="493"/>
        <w:rPr>
          <w:sz w:val="20"/>
        </w:rPr>
      </w:pPr>
      <w:r>
        <w:rPr>
          <w:sz w:val="20"/>
        </w:rPr>
        <w:t>Employees</w:t>
      </w:r>
      <w:r>
        <w:rPr>
          <w:spacing w:val="-6"/>
          <w:sz w:val="20"/>
        </w:rPr>
        <w:t xml:space="preserve"> </w:t>
      </w:r>
      <w:r>
        <w:rPr>
          <w:sz w:val="20"/>
        </w:rPr>
        <w:t>should</w:t>
      </w:r>
      <w:r>
        <w:rPr>
          <w:spacing w:val="-2"/>
          <w:sz w:val="20"/>
        </w:rPr>
        <w:t xml:space="preserve"> </w:t>
      </w:r>
      <w:r>
        <w:rPr>
          <w:sz w:val="20"/>
        </w:rPr>
        <w:t>be</w:t>
      </w:r>
      <w:r>
        <w:rPr>
          <w:spacing w:val="-3"/>
          <w:sz w:val="20"/>
        </w:rPr>
        <w:t xml:space="preserve"> </w:t>
      </w:r>
      <w:r>
        <w:rPr>
          <w:sz w:val="20"/>
        </w:rPr>
        <w:t>fully</w:t>
      </w:r>
      <w:r>
        <w:rPr>
          <w:spacing w:val="-4"/>
          <w:sz w:val="20"/>
        </w:rPr>
        <w:t xml:space="preserve"> </w:t>
      </w:r>
      <w:r>
        <w:rPr>
          <w:sz w:val="20"/>
        </w:rPr>
        <w:t>trained</w:t>
      </w:r>
      <w:r>
        <w:rPr>
          <w:spacing w:val="-3"/>
          <w:sz w:val="20"/>
        </w:rPr>
        <w:t xml:space="preserve"> </w:t>
      </w:r>
      <w:r>
        <w:rPr>
          <w:sz w:val="20"/>
        </w:rPr>
        <w:t>in</w:t>
      </w:r>
      <w:r>
        <w:rPr>
          <w:spacing w:val="-3"/>
          <w:sz w:val="20"/>
        </w:rPr>
        <w:t xml:space="preserve"> </w:t>
      </w:r>
      <w:r>
        <w:rPr>
          <w:sz w:val="20"/>
        </w:rPr>
        <w:t>ladder</w:t>
      </w:r>
      <w:r>
        <w:rPr>
          <w:spacing w:val="-3"/>
          <w:sz w:val="20"/>
        </w:rPr>
        <w:t xml:space="preserve"> </w:t>
      </w:r>
      <w:r>
        <w:rPr>
          <w:spacing w:val="-5"/>
          <w:sz w:val="20"/>
        </w:rPr>
        <w:t>use</w:t>
      </w:r>
    </w:p>
    <w:p w14:paraId="38B4720F" w14:textId="77777777" w:rsidR="00B70B60" w:rsidRDefault="00B70B60">
      <w:pPr>
        <w:pStyle w:val="BodyText"/>
        <w:spacing w:before="3"/>
        <w:ind w:left="0"/>
        <w:rPr>
          <w:sz w:val="19"/>
        </w:rPr>
      </w:pPr>
    </w:p>
    <w:p w14:paraId="7D888B87" w14:textId="77777777" w:rsidR="00B70B60" w:rsidRDefault="00000000">
      <w:pPr>
        <w:pStyle w:val="ListParagraph"/>
        <w:numPr>
          <w:ilvl w:val="0"/>
          <w:numId w:val="2"/>
        </w:numPr>
        <w:tabs>
          <w:tab w:val="left" w:pos="1139"/>
          <w:tab w:val="left" w:pos="1140"/>
        </w:tabs>
        <w:ind w:hanging="493"/>
        <w:rPr>
          <w:sz w:val="20"/>
        </w:rPr>
      </w:pPr>
      <w:r>
        <w:rPr>
          <w:sz w:val="20"/>
        </w:rPr>
        <w:t>Never</w:t>
      </w:r>
      <w:r>
        <w:rPr>
          <w:spacing w:val="-3"/>
          <w:sz w:val="20"/>
        </w:rPr>
        <w:t xml:space="preserve"> </w:t>
      </w:r>
      <w:r>
        <w:rPr>
          <w:sz w:val="20"/>
        </w:rPr>
        <w:t>use</w:t>
      </w:r>
      <w:r>
        <w:rPr>
          <w:spacing w:val="-2"/>
          <w:sz w:val="20"/>
        </w:rPr>
        <w:t xml:space="preserve"> </w:t>
      </w:r>
      <w:r>
        <w:rPr>
          <w:sz w:val="20"/>
        </w:rPr>
        <w:t>ladders</w:t>
      </w:r>
      <w:r>
        <w:rPr>
          <w:spacing w:val="-3"/>
          <w:sz w:val="20"/>
        </w:rPr>
        <w:t xml:space="preserve"> </w:t>
      </w:r>
      <w:r>
        <w:rPr>
          <w:sz w:val="20"/>
        </w:rPr>
        <w:t>near</w:t>
      </w:r>
      <w:r>
        <w:rPr>
          <w:spacing w:val="-2"/>
          <w:sz w:val="20"/>
        </w:rPr>
        <w:t xml:space="preserve"> </w:t>
      </w:r>
      <w:r>
        <w:rPr>
          <w:sz w:val="20"/>
        </w:rPr>
        <w:t>power</w:t>
      </w:r>
      <w:r>
        <w:rPr>
          <w:spacing w:val="-3"/>
          <w:sz w:val="20"/>
        </w:rPr>
        <w:t xml:space="preserve"> </w:t>
      </w:r>
      <w:r>
        <w:rPr>
          <w:sz w:val="20"/>
        </w:rPr>
        <w:t>lines</w:t>
      </w:r>
      <w:r>
        <w:rPr>
          <w:spacing w:val="-2"/>
          <w:sz w:val="20"/>
        </w:rPr>
        <w:t xml:space="preserve"> </w:t>
      </w:r>
      <w:r>
        <w:rPr>
          <w:sz w:val="20"/>
        </w:rPr>
        <w:t>or</w:t>
      </w:r>
      <w:r>
        <w:rPr>
          <w:spacing w:val="-3"/>
          <w:sz w:val="20"/>
        </w:rPr>
        <w:t xml:space="preserve"> </w:t>
      </w:r>
      <w:r>
        <w:rPr>
          <w:sz w:val="20"/>
        </w:rPr>
        <w:t>in</w:t>
      </w:r>
      <w:r>
        <w:rPr>
          <w:spacing w:val="-2"/>
          <w:sz w:val="20"/>
        </w:rPr>
        <w:t xml:space="preserve"> </w:t>
      </w:r>
      <w:r>
        <w:rPr>
          <w:sz w:val="20"/>
        </w:rPr>
        <w:t>strong</w:t>
      </w:r>
      <w:r>
        <w:rPr>
          <w:spacing w:val="-1"/>
          <w:sz w:val="20"/>
        </w:rPr>
        <w:t xml:space="preserve"> </w:t>
      </w:r>
      <w:r>
        <w:rPr>
          <w:spacing w:val="-2"/>
          <w:sz w:val="20"/>
        </w:rPr>
        <w:t>winds</w:t>
      </w:r>
    </w:p>
    <w:p w14:paraId="7A5DB153" w14:textId="77777777" w:rsidR="00B70B60" w:rsidRDefault="00B70B60">
      <w:pPr>
        <w:pStyle w:val="BodyText"/>
        <w:spacing w:before="4"/>
        <w:ind w:left="0"/>
        <w:rPr>
          <w:sz w:val="19"/>
        </w:rPr>
      </w:pPr>
    </w:p>
    <w:p w14:paraId="7768C3F2" w14:textId="77777777" w:rsidR="00B70B60" w:rsidRDefault="00000000">
      <w:pPr>
        <w:pStyle w:val="ListParagraph"/>
        <w:numPr>
          <w:ilvl w:val="0"/>
          <w:numId w:val="2"/>
        </w:numPr>
        <w:tabs>
          <w:tab w:val="left" w:pos="1139"/>
          <w:tab w:val="left" w:pos="1140"/>
        </w:tabs>
        <w:spacing w:line="273" w:lineRule="auto"/>
        <w:ind w:right="576"/>
        <w:rPr>
          <w:sz w:val="20"/>
        </w:rPr>
      </w:pPr>
      <w:r>
        <w:rPr>
          <w:sz w:val="20"/>
        </w:rPr>
        <w:t>Any</w:t>
      </w:r>
      <w:r>
        <w:rPr>
          <w:spacing w:val="-4"/>
          <w:sz w:val="20"/>
        </w:rPr>
        <w:t xml:space="preserve"> </w:t>
      </w:r>
      <w:r>
        <w:rPr>
          <w:sz w:val="20"/>
        </w:rPr>
        <w:t>ladder</w:t>
      </w:r>
      <w:r>
        <w:rPr>
          <w:spacing w:val="-4"/>
          <w:sz w:val="20"/>
        </w:rPr>
        <w:t xml:space="preserve"> </w:t>
      </w:r>
      <w:r>
        <w:rPr>
          <w:sz w:val="20"/>
        </w:rPr>
        <w:t>guards</w:t>
      </w:r>
      <w:r>
        <w:rPr>
          <w:spacing w:val="-4"/>
          <w:sz w:val="20"/>
        </w:rPr>
        <w:t xml:space="preserve"> </w:t>
      </w:r>
      <w:proofErr w:type="spellStart"/>
      <w:r>
        <w:rPr>
          <w:sz w:val="20"/>
        </w:rPr>
        <w:t>utilised</w:t>
      </w:r>
      <w:proofErr w:type="spellEnd"/>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appropriate</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ladder,</w:t>
      </w:r>
      <w:r>
        <w:rPr>
          <w:spacing w:val="-4"/>
          <w:sz w:val="20"/>
        </w:rPr>
        <w:t xml:space="preserve"> </w:t>
      </w:r>
      <w:r>
        <w:rPr>
          <w:sz w:val="20"/>
        </w:rPr>
        <w:t>covering</w:t>
      </w:r>
      <w:r>
        <w:rPr>
          <w:spacing w:val="-3"/>
          <w:sz w:val="20"/>
        </w:rPr>
        <w:t xml:space="preserve"> </w:t>
      </w:r>
      <w:r>
        <w:rPr>
          <w:sz w:val="20"/>
        </w:rPr>
        <w:t>at least 6 rungs and leave a maximum of 50mm exposed either side</w:t>
      </w:r>
    </w:p>
    <w:p w14:paraId="0932126E" w14:textId="77777777" w:rsidR="00B70B60" w:rsidRDefault="00000000">
      <w:pPr>
        <w:pStyle w:val="ListParagraph"/>
        <w:numPr>
          <w:ilvl w:val="0"/>
          <w:numId w:val="2"/>
        </w:numPr>
        <w:tabs>
          <w:tab w:val="left" w:pos="1139"/>
          <w:tab w:val="left" w:pos="1140"/>
        </w:tabs>
        <w:spacing w:before="203"/>
        <w:ind w:hanging="493"/>
        <w:rPr>
          <w:sz w:val="20"/>
        </w:rPr>
      </w:pPr>
      <w:r>
        <w:rPr>
          <w:sz w:val="20"/>
        </w:rPr>
        <w:t>Ladder</w:t>
      </w:r>
      <w:r>
        <w:rPr>
          <w:spacing w:val="-2"/>
          <w:sz w:val="20"/>
        </w:rPr>
        <w:t xml:space="preserve"> </w:t>
      </w:r>
      <w:r>
        <w:rPr>
          <w:sz w:val="20"/>
        </w:rPr>
        <w:t>guards</w:t>
      </w:r>
      <w:r>
        <w:rPr>
          <w:spacing w:val="-2"/>
          <w:sz w:val="20"/>
        </w:rPr>
        <w:t xml:space="preserve"> </w:t>
      </w:r>
      <w:r>
        <w:rPr>
          <w:sz w:val="20"/>
        </w:rPr>
        <w:t>should</w:t>
      </w:r>
      <w:r>
        <w:rPr>
          <w:spacing w:val="-1"/>
          <w:sz w:val="20"/>
        </w:rPr>
        <w:t xml:space="preserve"> </w:t>
      </w:r>
      <w:r>
        <w:rPr>
          <w:sz w:val="20"/>
        </w:rPr>
        <w:t>be</w:t>
      </w:r>
      <w:r>
        <w:rPr>
          <w:spacing w:val="-2"/>
          <w:sz w:val="20"/>
        </w:rPr>
        <w:t xml:space="preserve"> </w:t>
      </w:r>
      <w:r>
        <w:rPr>
          <w:sz w:val="20"/>
        </w:rPr>
        <w:t>padlocked</w:t>
      </w:r>
      <w:r>
        <w:rPr>
          <w:spacing w:val="-1"/>
          <w:sz w:val="20"/>
        </w:rPr>
        <w:t xml:space="preserve"> </w:t>
      </w:r>
      <w:r>
        <w:rPr>
          <w:sz w:val="20"/>
        </w:rPr>
        <w:t>in</w:t>
      </w:r>
      <w:r>
        <w:rPr>
          <w:spacing w:val="-2"/>
          <w:sz w:val="20"/>
        </w:rPr>
        <w:t xml:space="preserve"> </w:t>
      </w:r>
      <w:r>
        <w:rPr>
          <w:sz w:val="20"/>
        </w:rPr>
        <w:t>place</w:t>
      </w:r>
      <w:r>
        <w:rPr>
          <w:spacing w:val="-2"/>
          <w:sz w:val="20"/>
        </w:rPr>
        <w:t xml:space="preserve"> </w:t>
      </w:r>
      <w:r>
        <w:rPr>
          <w:sz w:val="20"/>
        </w:rPr>
        <w:t>when</w:t>
      </w:r>
      <w:r>
        <w:rPr>
          <w:spacing w:val="-2"/>
          <w:sz w:val="20"/>
        </w:rPr>
        <w:t xml:space="preserve"> </w:t>
      </w:r>
      <w:r>
        <w:rPr>
          <w:sz w:val="20"/>
        </w:rPr>
        <w:t>the</w:t>
      </w:r>
      <w:r>
        <w:rPr>
          <w:spacing w:val="-1"/>
          <w:sz w:val="20"/>
        </w:rPr>
        <w:t xml:space="preserve"> </w:t>
      </w:r>
      <w:r>
        <w:rPr>
          <w:sz w:val="20"/>
        </w:rPr>
        <w:t>ladder</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in</w:t>
      </w:r>
      <w:r>
        <w:rPr>
          <w:spacing w:val="-1"/>
          <w:sz w:val="20"/>
        </w:rPr>
        <w:t xml:space="preserve"> </w:t>
      </w:r>
      <w:r>
        <w:rPr>
          <w:spacing w:val="-4"/>
          <w:sz w:val="20"/>
        </w:rPr>
        <w:t>use.</w:t>
      </w:r>
    </w:p>
    <w:p w14:paraId="60F9AEA5" w14:textId="77777777" w:rsidR="00B70B60" w:rsidRDefault="00B70B60">
      <w:pPr>
        <w:pStyle w:val="BodyText"/>
        <w:ind w:left="0"/>
        <w:rPr>
          <w:sz w:val="24"/>
        </w:rPr>
      </w:pPr>
    </w:p>
    <w:p w14:paraId="65ADE1FB" w14:textId="77777777" w:rsidR="00B70B60" w:rsidRDefault="00000000">
      <w:pPr>
        <w:pStyle w:val="BodyText"/>
        <w:spacing w:before="205"/>
        <w:ind w:left="120"/>
      </w:pPr>
      <w:r>
        <w:rPr>
          <w:u w:val="single"/>
        </w:rPr>
        <w:t>Safe</w:t>
      </w:r>
      <w:r>
        <w:rPr>
          <w:spacing w:val="-2"/>
          <w:u w:val="single"/>
        </w:rPr>
        <w:t xml:space="preserve"> </w:t>
      </w:r>
      <w:r>
        <w:rPr>
          <w:u w:val="single"/>
        </w:rPr>
        <w:t>Use</w:t>
      </w:r>
      <w:r>
        <w:rPr>
          <w:spacing w:val="-2"/>
          <w:u w:val="single"/>
        </w:rPr>
        <w:t xml:space="preserve"> </w:t>
      </w:r>
      <w:r>
        <w:rPr>
          <w:u w:val="single"/>
        </w:rPr>
        <w:t>Of</w:t>
      </w:r>
      <w:r>
        <w:rPr>
          <w:spacing w:val="-2"/>
          <w:u w:val="single"/>
        </w:rPr>
        <w:t xml:space="preserve"> Stepladders</w:t>
      </w:r>
    </w:p>
    <w:p w14:paraId="5AC3458E" w14:textId="77777777" w:rsidR="00B70B60" w:rsidRDefault="00B70B60">
      <w:pPr>
        <w:pStyle w:val="BodyText"/>
        <w:ind w:left="0"/>
        <w:rPr>
          <w:sz w:val="18"/>
        </w:rPr>
      </w:pPr>
    </w:p>
    <w:p w14:paraId="10503D98" w14:textId="77777777" w:rsidR="00B70B60" w:rsidRDefault="00000000">
      <w:pPr>
        <w:pStyle w:val="ListParagraph"/>
        <w:numPr>
          <w:ilvl w:val="0"/>
          <w:numId w:val="2"/>
        </w:numPr>
        <w:tabs>
          <w:tab w:val="left" w:pos="1139"/>
          <w:tab w:val="left" w:pos="1140"/>
        </w:tabs>
        <w:ind w:hanging="493"/>
        <w:rPr>
          <w:sz w:val="20"/>
        </w:rPr>
      </w:pPr>
      <w:r>
        <w:rPr>
          <w:sz w:val="20"/>
        </w:rPr>
        <w:t>Stepladders</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of</w:t>
      </w:r>
      <w:r>
        <w:rPr>
          <w:spacing w:val="-4"/>
          <w:sz w:val="20"/>
        </w:rPr>
        <w:t xml:space="preserve"> </w:t>
      </w:r>
      <w:r>
        <w:rPr>
          <w:sz w:val="20"/>
        </w:rPr>
        <w:t>robust</w:t>
      </w:r>
      <w:r>
        <w:rPr>
          <w:spacing w:val="-4"/>
          <w:sz w:val="20"/>
        </w:rPr>
        <w:t xml:space="preserve"> </w:t>
      </w:r>
      <w:r>
        <w:rPr>
          <w:sz w:val="20"/>
        </w:rPr>
        <w:t>construction</w:t>
      </w:r>
      <w:r>
        <w:rPr>
          <w:spacing w:val="-2"/>
          <w:sz w:val="20"/>
        </w:rPr>
        <w:t xml:space="preserve"> </w:t>
      </w:r>
      <w:r>
        <w:rPr>
          <w:sz w:val="20"/>
        </w:rPr>
        <w:t>and</w:t>
      </w:r>
      <w:r>
        <w:rPr>
          <w:spacing w:val="-4"/>
          <w:sz w:val="20"/>
        </w:rPr>
        <w:t xml:space="preserve"> </w:t>
      </w:r>
      <w:r>
        <w:rPr>
          <w:sz w:val="20"/>
        </w:rPr>
        <w:t>in</w:t>
      </w:r>
      <w:r>
        <w:rPr>
          <w:spacing w:val="-4"/>
          <w:sz w:val="20"/>
        </w:rPr>
        <w:t xml:space="preserve"> </w:t>
      </w:r>
      <w:r>
        <w:rPr>
          <w:sz w:val="20"/>
        </w:rPr>
        <w:t>good</w:t>
      </w:r>
      <w:r>
        <w:rPr>
          <w:spacing w:val="-3"/>
          <w:sz w:val="20"/>
        </w:rPr>
        <w:t xml:space="preserve"> </w:t>
      </w:r>
      <w:r>
        <w:rPr>
          <w:spacing w:val="-2"/>
          <w:sz w:val="20"/>
        </w:rPr>
        <w:t>condition</w:t>
      </w:r>
    </w:p>
    <w:p w14:paraId="71579DFF" w14:textId="77777777" w:rsidR="00B70B60" w:rsidRDefault="00B70B60">
      <w:pPr>
        <w:pStyle w:val="BodyText"/>
        <w:spacing w:before="4"/>
        <w:ind w:left="0"/>
        <w:rPr>
          <w:sz w:val="19"/>
        </w:rPr>
      </w:pPr>
    </w:p>
    <w:p w14:paraId="49553F2A" w14:textId="77777777" w:rsidR="00B70B60" w:rsidRDefault="00000000">
      <w:pPr>
        <w:pStyle w:val="ListParagraph"/>
        <w:numPr>
          <w:ilvl w:val="0"/>
          <w:numId w:val="2"/>
        </w:numPr>
        <w:tabs>
          <w:tab w:val="left" w:pos="1139"/>
          <w:tab w:val="left" w:pos="1140"/>
        </w:tabs>
        <w:ind w:hanging="493"/>
        <w:rPr>
          <w:sz w:val="20"/>
        </w:rPr>
      </w:pPr>
      <w:r>
        <w:rPr>
          <w:sz w:val="20"/>
        </w:rPr>
        <w:t>Any</w:t>
      </w:r>
      <w:r>
        <w:rPr>
          <w:spacing w:val="-3"/>
          <w:sz w:val="20"/>
        </w:rPr>
        <w:t xml:space="preserve"> </w:t>
      </w:r>
      <w:r>
        <w:rPr>
          <w:sz w:val="20"/>
        </w:rPr>
        <w:t>retaining</w:t>
      </w:r>
      <w:r>
        <w:rPr>
          <w:spacing w:val="-2"/>
          <w:sz w:val="20"/>
        </w:rPr>
        <w:t xml:space="preserve"> </w:t>
      </w:r>
      <w:r>
        <w:rPr>
          <w:sz w:val="20"/>
        </w:rPr>
        <w:t>cords</w:t>
      </w:r>
      <w:r>
        <w:rPr>
          <w:spacing w:val="-3"/>
          <w:sz w:val="20"/>
        </w:rPr>
        <w:t xml:space="preserve"> </w:t>
      </w:r>
      <w:r>
        <w:rPr>
          <w:sz w:val="20"/>
        </w:rPr>
        <w:t>or</w:t>
      </w:r>
      <w:r>
        <w:rPr>
          <w:spacing w:val="-3"/>
          <w:sz w:val="20"/>
        </w:rPr>
        <w:t xml:space="preserve"> </w:t>
      </w:r>
      <w:r>
        <w:rPr>
          <w:sz w:val="20"/>
        </w:rPr>
        <w:t>straps</w:t>
      </w:r>
      <w:r>
        <w:rPr>
          <w:spacing w:val="-1"/>
          <w:sz w:val="20"/>
        </w:rPr>
        <w:t xml:space="preserve"> </w:t>
      </w:r>
      <w:r>
        <w:rPr>
          <w:sz w:val="20"/>
        </w:rPr>
        <w:t>must</w:t>
      </w:r>
      <w:r>
        <w:rPr>
          <w:spacing w:val="-3"/>
          <w:sz w:val="20"/>
        </w:rPr>
        <w:t xml:space="preserve"> </w:t>
      </w:r>
      <w:r>
        <w:rPr>
          <w:sz w:val="20"/>
        </w:rPr>
        <w:t>be</w:t>
      </w:r>
      <w:r>
        <w:rPr>
          <w:spacing w:val="-3"/>
          <w:sz w:val="20"/>
        </w:rPr>
        <w:t xml:space="preserve"> </w:t>
      </w:r>
      <w:r>
        <w:rPr>
          <w:sz w:val="20"/>
        </w:rPr>
        <w:t>of</w:t>
      </w:r>
      <w:r>
        <w:rPr>
          <w:spacing w:val="-3"/>
          <w:sz w:val="20"/>
        </w:rPr>
        <w:t xml:space="preserve"> </w:t>
      </w:r>
      <w:r>
        <w:rPr>
          <w:sz w:val="20"/>
        </w:rPr>
        <w:t>equal</w:t>
      </w:r>
      <w:r>
        <w:rPr>
          <w:spacing w:val="-2"/>
          <w:sz w:val="20"/>
        </w:rPr>
        <w:t xml:space="preserve"> </w:t>
      </w:r>
      <w:r>
        <w:rPr>
          <w:sz w:val="20"/>
        </w:rPr>
        <w:t>length</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good</w:t>
      </w:r>
      <w:r>
        <w:rPr>
          <w:spacing w:val="-2"/>
          <w:sz w:val="20"/>
        </w:rPr>
        <w:t xml:space="preserve"> condition</w:t>
      </w:r>
    </w:p>
    <w:p w14:paraId="66650E17" w14:textId="77777777" w:rsidR="00B70B60" w:rsidRDefault="00B70B60">
      <w:pPr>
        <w:pStyle w:val="BodyText"/>
        <w:spacing w:before="3"/>
        <w:ind w:left="0"/>
        <w:rPr>
          <w:sz w:val="19"/>
        </w:rPr>
      </w:pPr>
    </w:p>
    <w:p w14:paraId="4DDA6E68" w14:textId="77777777" w:rsidR="00B70B60" w:rsidRDefault="00000000">
      <w:pPr>
        <w:pStyle w:val="ListParagraph"/>
        <w:numPr>
          <w:ilvl w:val="0"/>
          <w:numId w:val="2"/>
        </w:numPr>
        <w:tabs>
          <w:tab w:val="left" w:pos="1139"/>
          <w:tab w:val="left" w:pos="1140"/>
        </w:tabs>
        <w:ind w:hanging="493"/>
        <w:rPr>
          <w:sz w:val="20"/>
        </w:rPr>
      </w:pPr>
      <w:r>
        <w:rPr>
          <w:sz w:val="20"/>
        </w:rPr>
        <w:t>Any</w:t>
      </w:r>
      <w:r>
        <w:rPr>
          <w:spacing w:val="-2"/>
          <w:sz w:val="20"/>
        </w:rPr>
        <w:t xml:space="preserve"> </w:t>
      </w:r>
      <w:r>
        <w:rPr>
          <w:sz w:val="20"/>
        </w:rPr>
        <w:t>metal</w:t>
      </w:r>
      <w:r>
        <w:rPr>
          <w:spacing w:val="-2"/>
          <w:sz w:val="20"/>
        </w:rPr>
        <w:t xml:space="preserve"> </w:t>
      </w:r>
      <w:r>
        <w:rPr>
          <w:sz w:val="20"/>
        </w:rPr>
        <w:t>braces</w:t>
      </w:r>
      <w:r>
        <w:rPr>
          <w:spacing w:val="-2"/>
          <w:sz w:val="20"/>
        </w:rPr>
        <w:t xml:space="preserve"> </w:t>
      </w:r>
      <w:r>
        <w:rPr>
          <w:sz w:val="20"/>
        </w:rPr>
        <w:t>between</w:t>
      </w:r>
      <w:r>
        <w:rPr>
          <w:spacing w:val="-2"/>
          <w:sz w:val="20"/>
        </w:rPr>
        <w:t xml:space="preserve"> </w:t>
      </w:r>
      <w:r>
        <w:rPr>
          <w:sz w:val="20"/>
        </w:rPr>
        <w:t>the</w:t>
      </w:r>
      <w:r>
        <w:rPr>
          <w:spacing w:val="-2"/>
          <w:sz w:val="20"/>
        </w:rPr>
        <w:t xml:space="preserve"> </w:t>
      </w:r>
      <w:r>
        <w:rPr>
          <w:sz w:val="20"/>
        </w:rPr>
        <w:t>legs</w:t>
      </w:r>
      <w:r>
        <w:rPr>
          <w:spacing w:val="-2"/>
          <w:sz w:val="20"/>
        </w:rPr>
        <w:t xml:space="preserve"> </w:t>
      </w:r>
      <w:r>
        <w:rPr>
          <w:sz w:val="20"/>
        </w:rPr>
        <w:t>must</w:t>
      </w:r>
      <w:r>
        <w:rPr>
          <w:spacing w:val="-2"/>
          <w:sz w:val="20"/>
        </w:rPr>
        <w:t xml:space="preserve"> </w:t>
      </w:r>
      <w:r>
        <w:rPr>
          <w:sz w:val="20"/>
        </w:rPr>
        <w:t>be</w:t>
      </w:r>
      <w:r>
        <w:rPr>
          <w:spacing w:val="-2"/>
          <w:sz w:val="20"/>
        </w:rPr>
        <w:t xml:space="preserve"> </w:t>
      </w:r>
      <w:r>
        <w:rPr>
          <w:sz w:val="20"/>
        </w:rPr>
        <w:t>locked</w:t>
      </w:r>
      <w:r>
        <w:rPr>
          <w:spacing w:val="-2"/>
          <w:sz w:val="20"/>
        </w:rPr>
        <w:t xml:space="preserve"> </w:t>
      </w:r>
      <w:r>
        <w:rPr>
          <w:sz w:val="20"/>
        </w:rPr>
        <w:t>into</w:t>
      </w:r>
      <w:r>
        <w:rPr>
          <w:spacing w:val="-2"/>
          <w:sz w:val="20"/>
        </w:rPr>
        <w:t xml:space="preserve"> place</w:t>
      </w:r>
    </w:p>
    <w:p w14:paraId="4FCA74C1" w14:textId="77777777" w:rsidR="00B70B60" w:rsidRDefault="00B70B60">
      <w:pPr>
        <w:pStyle w:val="BodyText"/>
        <w:spacing w:before="4"/>
        <w:ind w:left="0"/>
        <w:rPr>
          <w:sz w:val="19"/>
        </w:rPr>
      </w:pPr>
    </w:p>
    <w:p w14:paraId="24EDFC50" w14:textId="77777777" w:rsidR="00B70B60" w:rsidRDefault="00000000">
      <w:pPr>
        <w:pStyle w:val="ListParagraph"/>
        <w:numPr>
          <w:ilvl w:val="0"/>
          <w:numId w:val="2"/>
        </w:numPr>
        <w:tabs>
          <w:tab w:val="left" w:pos="1139"/>
          <w:tab w:val="left" w:pos="1140"/>
        </w:tabs>
        <w:ind w:hanging="493"/>
        <w:rPr>
          <w:sz w:val="20"/>
        </w:rPr>
      </w:pPr>
      <w:r>
        <w:rPr>
          <w:sz w:val="20"/>
        </w:rPr>
        <w:t>Legs</w:t>
      </w:r>
      <w:r>
        <w:rPr>
          <w:spacing w:val="-4"/>
          <w:sz w:val="20"/>
        </w:rPr>
        <w:t xml:space="preserve"> </w:t>
      </w:r>
      <w:r>
        <w:rPr>
          <w:sz w:val="20"/>
        </w:rPr>
        <w:t>of</w:t>
      </w:r>
      <w:r>
        <w:rPr>
          <w:spacing w:val="-3"/>
          <w:sz w:val="20"/>
        </w:rPr>
        <w:t xml:space="preserve"> </w:t>
      </w:r>
      <w:r>
        <w:rPr>
          <w:sz w:val="20"/>
        </w:rPr>
        <w:t>stepladders</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opened</w:t>
      </w:r>
      <w:r>
        <w:rPr>
          <w:spacing w:val="-4"/>
          <w:sz w:val="20"/>
        </w:rPr>
        <w:t xml:space="preserve"> </w:t>
      </w:r>
      <w:r>
        <w:rPr>
          <w:sz w:val="20"/>
        </w:rPr>
        <w:t>fully</w:t>
      </w:r>
      <w:r>
        <w:rPr>
          <w:spacing w:val="-3"/>
          <w:sz w:val="20"/>
        </w:rPr>
        <w:t xml:space="preserve"> </w:t>
      </w:r>
      <w:r>
        <w:rPr>
          <w:sz w:val="20"/>
        </w:rPr>
        <w:t>when</w:t>
      </w:r>
      <w:r>
        <w:rPr>
          <w:spacing w:val="-3"/>
          <w:sz w:val="20"/>
        </w:rPr>
        <w:t xml:space="preserve"> </w:t>
      </w:r>
      <w:r>
        <w:rPr>
          <w:sz w:val="20"/>
        </w:rPr>
        <w:t>in</w:t>
      </w:r>
      <w:r>
        <w:rPr>
          <w:spacing w:val="-3"/>
          <w:sz w:val="20"/>
        </w:rPr>
        <w:t xml:space="preserve"> </w:t>
      </w:r>
      <w:r>
        <w:rPr>
          <w:spacing w:val="-5"/>
          <w:sz w:val="20"/>
        </w:rPr>
        <w:t>use</w:t>
      </w:r>
    </w:p>
    <w:p w14:paraId="58F547A0" w14:textId="77777777" w:rsidR="00B70B60" w:rsidRDefault="00B70B60">
      <w:pPr>
        <w:pStyle w:val="BodyText"/>
        <w:spacing w:before="3"/>
        <w:ind w:left="0"/>
        <w:rPr>
          <w:sz w:val="19"/>
        </w:rPr>
      </w:pPr>
    </w:p>
    <w:p w14:paraId="54C9B8AA" w14:textId="77777777" w:rsidR="00B70B60" w:rsidRDefault="00000000">
      <w:pPr>
        <w:pStyle w:val="ListParagraph"/>
        <w:numPr>
          <w:ilvl w:val="0"/>
          <w:numId w:val="2"/>
        </w:numPr>
        <w:tabs>
          <w:tab w:val="left" w:pos="1139"/>
          <w:tab w:val="left" w:pos="1140"/>
        </w:tabs>
        <w:spacing w:before="1"/>
        <w:ind w:hanging="493"/>
        <w:rPr>
          <w:sz w:val="20"/>
        </w:rPr>
      </w:pPr>
      <w:r>
        <w:rPr>
          <w:sz w:val="20"/>
        </w:rPr>
        <w:t>All</w:t>
      </w:r>
      <w:r>
        <w:rPr>
          <w:spacing w:val="-3"/>
          <w:sz w:val="20"/>
        </w:rPr>
        <w:t xml:space="preserve"> </w:t>
      </w:r>
      <w:r>
        <w:rPr>
          <w:sz w:val="20"/>
        </w:rPr>
        <w:t>legs</w:t>
      </w:r>
      <w:r>
        <w:rPr>
          <w:spacing w:val="-2"/>
          <w:sz w:val="20"/>
        </w:rPr>
        <w:t xml:space="preserve"> </w:t>
      </w:r>
      <w:r>
        <w:rPr>
          <w:sz w:val="20"/>
        </w:rPr>
        <w:t>need</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firmly</w:t>
      </w:r>
      <w:r>
        <w:rPr>
          <w:spacing w:val="-3"/>
          <w:sz w:val="20"/>
        </w:rPr>
        <w:t xml:space="preserve"> </w:t>
      </w:r>
      <w:r>
        <w:rPr>
          <w:sz w:val="20"/>
        </w:rPr>
        <w:t>and</w:t>
      </w:r>
      <w:r>
        <w:rPr>
          <w:spacing w:val="-2"/>
          <w:sz w:val="20"/>
        </w:rPr>
        <w:t xml:space="preserve"> </w:t>
      </w:r>
      <w:r>
        <w:rPr>
          <w:sz w:val="20"/>
        </w:rPr>
        <w:t>squarely</w:t>
      </w:r>
      <w:r>
        <w:rPr>
          <w:spacing w:val="-2"/>
          <w:sz w:val="20"/>
        </w:rPr>
        <w:t xml:space="preserve"> </w:t>
      </w:r>
      <w:r>
        <w:rPr>
          <w:sz w:val="20"/>
        </w:rPr>
        <w:t>placed</w:t>
      </w:r>
      <w:r>
        <w:rPr>
          <w:spacing w:val="-2"/>
          <w:sz w:val="20"/>
        </w:rPr>
        <w:t xml:space="preserve"> </w:t>
      </w:r>
      <w:r>
        <w:rPr>
          <w:sz w:val="20"/>
        </w:rPr>
        <w:t>on</w:t>
      </w:r>
      <w:r>
        <w:rPr>
          <w:spacing w:val="-2"/>
          <w:sz w:val="20"/>
        </w:rPr>
        <w:t xml:space="preserve"> </w:t>
      </w:r>
      <w:r>
        <w:rPr>
          <w:sz w:val="20"/>
        </w:rPr>
        <w:t>a</w:t>
      </w:r>
      <w:r>
        <w:rPr>
          <w:spacing w:val="-3"/>
          <w:sz w:val="20"/>
        </w:rPr>
        <w:t xml:space="preserve"> </w:t>
      </w:r>
      <w:r>
        <w:rPr>
          <w:sz w:val="20"/>
        </w:rPr>
        <w:t>solid</w:t>
      </w:r>
      <w:r>
        <w:rPr>
          <w:spacing w:val="-2"/>
          <w:sz w:val="20"/>
        </w:rPr>
        <w:t xml:space="preserve"> </w:t>
      </w:r>
      <w:r>
        <w:rPr>
          <w:sz w:val="20"/>
        </w:rPr>
        <w:t>level</w:t>
      </w:r>
      <w:r>
        <w:rPr>
          <w:spacing w:val="-2"/>
          <w:sz w:val="20"/>
        </w:rPr>
        <w:t xml:space="preserve"> surface</w:t>
      </w:r>
    </w:p>
    <w:p w14:paraId="59BE2F0B" w14:textId="77777777" w:rsidR="00B70B60" w:rsidRDefault="00B70B60">
      <w:pPr>
        <w:pStyle w:val="BodyText"/>
        <w:spacing w:before="3"/>
        <w:ind w:left="0"/>
        <w:rPr>
          <w:sz w:val="19"/>
        </w:rPr>
      </w:pPr>
    </w:p>
    <w:p w14:paraId="701F984D" w14:textId="77777777" w:rsidR="00B70B60" w:rsidRDefault="00000000">
      <w:pPr>
        <w:pStyle w:val="ListParagraph"/>
        <w:numPr>
          <w:ilvl w:val="0"/>
          <w:numId w:val="2"/>
        </w:numPr>
        <w:tabs>
          <w:tab w:val="left" w:pos="1139"/>
          <w:tab w:val="left" w:pos="1140"/>
        </w:tabs>
        <w:spacing w:line="273" w:lineRule="auto"/>
        <w:ind w:right="950"/>
        <w:rPr>
          <w:sz w:val="20"/>
        </w:rPr>
      </w:pPr>
      <w:r>
        <w:rPr>
          <w:sz w:val="20"/>
        </w:rPr>
        <w:t>The</w:t>
      </w:r>
      <w:r>
        <w:rPr>
          <w:spacing w:val="-4"/>
          <w:sz w:val="20"/>
        </w:rPr>
        <w:t xml:space="preserve"> </w:t>
      </w:r>
      <w:r>
        <w:rPr>
          <w:sz w:val="20"/>
        </w:rPr>
        <w:t>stepladder</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positioned</w:t>
      </w:r>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 xml:space="preserve">over- </w:t>
      </w:r>
      <w:r>
        <w:rPr>
          <w:spacing w:val="-2"/>
          <w:sz w:val="20"/>
        </w:rPr>
        <w:t>stretching</w:t>
      </w:r>
    </w:p>
    <w:p w14:paraId="0722C3FA" w14:textId="77777777" w:rsidR="00B70B60" w:rsidRDefault="00000000">
      <w:pPr>
        <w:pStyle w:val="ListParagraph"/>
        <w:numPr>
          <w:ilvl w:val="0"/>
          <w:numId w:val="2"/>
        </w:numPr>
        <w:tabs>
          <w:tab w:val="left" w:pos="1139"/>
          <w:tab w:val="left" w:pos="1140"/>
        </w:tabs>
        <w:spacing w:before="203" w:line="273" w:lineRule="auto"/>
        <w:ind w:right="344"/>
        <w:rPr>
          <w:sz w:val="20"/>
        </w:rPr>
      </w:pPr>
      <w:r>
        <w:rPr>
          <w:sz w:val="20"/>
        </w:rPr>
        <w:t>The</w:t>
      </w:r>
      <w:r>
        <w:rPr>
          <w:spacing w:val="-3"/>
          <w:sz w:val="20"/>
        </w:rPr>
        <w:t xml:space="preserve"> </w:t>
      </w:r>
      <w:r>
        <w:rPr>
          <w:sz w:val="20"/>
        </w:rPr>
        <w:t>stepladder</w:t>
      </w:r>
      <w:r>
        <w:rPr>
          <w:spacing w:val="-2"/>
          <w:sz w:val="20"/>
        </w:rPr>
        <w:t xml:space="preserve"> </w:t>
      </w:r>
      <w:r>
        <w:rPr>
          <w:sz w:val="20"/>
        </w:rPr>
        <w:t>should</w:t>
      </w:r>
      <w:r>
        <w:rPr>
          <w:spacing w:val="-2"/>
          <w:sz w:val="20"/>
        </w:rPr>
        <w:t xml:space="preserve"> </w:t>
      </w:r>
      <w:r>
        <w:rPr>
          <w:sz w:val="20"/>
        </w:rPr>
        <w:t>be</w:t>
      </w:r>
      <w:r>
        <w:rPr>
          <w:spacing w:val="-3"/>
          <w:sz w:val="20"/>
        </w:rPr>
        <w:t xml:space="preserve"> </w:t>
      </w:r>
      <w:r>
        <w:rPr>
          <w:sz w:val="20"/>
        </w:rPr>
        <w:t>placed</w:t>
      </w:r>
      <w:r>
        <w:rPr>
          <w:spacing w:val="-3"/>
          <w:sz w:val="20"/>
        </w:rPr>
        <w:t xml:space="preserve"> </w:t>
      </w:r>
      <w:r>
        <w:rPr>
          <w:sz w:val="20"/>
        </w:rPr>
        <w:t>at</w:t>
      </w:r>
      <w:r>
        <w:rPr>
          <w:spacing w:val="-3"/>
          <w:sz w:val="20"/>
        </w:rPr>
        <w:t xml:space="preserve"> </w:t>
      </w:r>
      <w:r>
        <w:rPr>
          <w:sz w:val="20"/>
        </w:rPr>
        <w:t>right</w:t>
      </w:r>
      <w:r>
        <w:rPr>
          <w:spacing w:val="-3"/>
          <w:sz w:val="20"/>
        </w:rPr>
        <w:t xml:space="preserve"> </w:t>
      </w:r>
      <w:r>
        <w:rPr>
          <w:sz w:val="20"/>
        </w:rPr>
        <w:t>angles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could cause sufficient force to make the stepladder unsuitable if used sideways</w:t>
      </w:r>
    </w:p>
    <w:p w14:paraId="5BC506FD" w14:textId="77777777" w:rsidR="00B70B60" w:rsidRDefault="00000000">
      <w:pPr>
        <w:pStyle w:val="ListParagraph"/>
        <w:numPr>
          <w:ilvl w:val="0"/>
          <w:numId w:val="2"/>
        </w:numPr>
        <w:tabs>
          <w:tab w:val="left" w:pos="1139"/>
          <w:tab w:val="left" w:pos="1140"/>
        </w:tabs>
        <w:spacing w:before="202" w:line="273" w:lineRule="auto"/>
        <w:ind w:right="492"/>
        <w:rPr>
          <w:sz w:val="20"/>
        </w:rPr>
      </w:pPr>
      <w:r>
        <w:rPr>
          <w:sz w:val="20"/>
        </w:rPr>
        <w:t>The</w:t>
      </w:r>
      <w:r>
        <w:rPr>
          <w:spacing w:val="-3"/>
          <w:sz w:val="20"/>
        </w:rPr>
        <w:t xml:space="preserve"> </w:t>
      </w:r>
      <w:r>
        <w:rPr>
          <w:sz w:val="20"/>
        </w:rPr>
        <w:t>top</w:t>
      </w:r>
      <w:r>
        <w:rPr>
          <w:spacing w:val="-3"/>
          <w:sz w:val="20"/>
        </w:rPr>
        <w:t xml:space="preserve"> </w:t>
      </w:r>
      <w:r>
        <w:rPr>
          <w:sz w:val="20"/>
        </w:rPr>
        <w:t>tread</w:t>
      </w:r>
      <w:r>
        <w:rPr>
          <w:spacing w:val="-3"/>
          <w:sz w:val="20"/>
        </w:rPr>
        <w:t xml:space="preserve"> </w:t>
      </w:r>
      <w:r>
        <w:rPr>
          <w:sz w:val="20"/>
        </w:rPr>
        <w:t>should</w:t>
      </w:r>
      <w:r>
        <w:rPr>
          <w:spacing w:val="-2"/>
          <w:sz w:val="20"/>
        </w:rPr>
        <w:t xml:space="preserve"> </w:t>
      </w:r>
      <w:r>
        <w:rPr>
          <w:sz w:val="20"/>
        </w:rPr>
        <w:t>not</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unless</w:t>
      </w:r>
      <w:r>
        <w:rPr>
          <w:spacing w:val="-3"/>
          <w:sz w:val="20"/>
        </w:rPr>
        <w:t xml:space="preserve"> </w:t>
      </w:r>
      <w:r>
        <w:rPr>
          <w:sz w:val="20"/>
        </w:rPr>
        <w:t>it</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designed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platform with a secure handhold</w:t>
      </w:r>
    </w:p>
    <w:p w14:paraId="30AA0874" w14:textId="77777777" w:rsidR="00B70B60" w:rsidRDefault="00000000">
      <w:pPr>
        <w:pStyle w:val="ListParagraph"/>
        <w:numPr>
          <w:ilvl w:val="0"/>
          <w:numId w:val="2"/>
        </w:numPr>
        <w:tabs>
          <w:tab w:val="left" w:pos="1139"/>
          <w:tab w:val="left" w:pos="1140"/>
        </w:tabs>
        <w:spacing w:before="203" w:line="273" w:lineRule="auto"/>
        <w:ind w:right="298"/>
        <w:rPr>
          <w:sz w:val="20"/>
        </w:rPr>
      </w:pPr>
      <w:r>
        <w:rPr>
          <w:sz w:val="20"/>
        </w:rPr>
        <w:t>When</w:t>
      </w:r>
      <w:r>
        <w:rPr>
          <w:spacing w:val="-3"/>
          <w:sz w:val="20"/>
        </w:rPr>
        <w:t xml:space="preserve"> </w:t>
      </w:r>
      <w:r>
        <w:rPr>
          <w:sz w:val="20"/>
        </w:rPr>
        <w:t>in</w:t>
      </w:r>
      <w:r>
        <w:rPr>
          <w:spacing w:val="-3"/>
          <w:sz w:val="20"/>
        </w:rPr>
        <w:t xml:space="preserve"> </w:t>
      </w:r>
      <w:r>
        <w:rPr>
          <w:sz w:val="20"/>
        </w:rPr>
        <w:t>use,</w:t>
      </w:r>
      <w:r>
        <w:rPr>
          <w:spacing w:val="-3"/>
          <w:sz w:val="20"/>
        </w:rPr>
        <w:t xml:space="preserve"> </w:t>
      </w:r>
      <w:r>
        <w:rPr>
          <w:sz w:val="20"/>
        </w:rPr>
        <w:t>the</w:t>
      </w:r>
      <w:r>
        <w:rPr>
          <w:spacing w:val="-3"/>
          <w:sz w:val="20"/>
        </w:rPr>
        <w:t xml:space="preserve"> </w:t>
      </w:r>
      <w:r>
        <w:rPr>
          <w:sz w:val="20"/>
        </w:rPr>
        <w:t>knees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kept</w:t>
      </w:r>
      <w:r>
        <w:rPr>
          <w:spacing w:val="-3"/>
          <w:sz w:val="20"/>
        </w:rPr>
        <w:t xml:space="preserve"> </w:t>
      </w:r>
      <w:r>
        <w:rPr>
          <w:sz w:val="20"/>
        </w:rPr>
        <w:t>below</w:t>
      </w:r>
      <w:r>
        <w:rPr>
          <w:spacing w:val="-3"/>
          <w:sz w:val="20"/>
        </w:rPr>
        <w:t xml:space="preserve"> </w:t>
      </w:r>
      <w:r>
        <w:rPr>
          <w:sz w:val="20"/>
        </w:rPr>
        <w:t>the</w:t>
      </w:r>
      <w:r>
        <w:rPr>
          <w:spacing w:val="-3"/>
          <w:sz w:val="20"/>
        </w:rPr>
        <w:t xml:space="preserve"> </w:t>
      </w:r>
      <w:r>
        <w:rPr>
          <w:sz w:val="20"/>
        </w:rPr>
        <w:t>top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steps</w:t>
      </w:r>
      <w:r>
        <w:rPr>
          <w:spacing w:val="-3"/>
          <w:sz w:val="20"/>
        </w:rPr>
        <w:t xml:space="preserve"> </w:t>
      </w:r>
      <w:r>
        <w:rPr>
          <w:sz w:val="20"/>
        </w:rPr>
        <w:t>for</w:t>
      </w:r>
      <w:r>
        <w:rPr>
          <w:spacing w:val="-3"/>
          <w:sz w:val="20"/>
        </w:rPr>
        <w:t xml:space="preserve"> </w:t>
      </w:r>
      <w:r>
        <w:rPr>
          <w:sz w:val="20"/>
        </w:rPr>
        <w:t>support and stability</w:t>
      </w:r>
    </w:p>
    <w:p w14:paraId="06131D3D" w14:textId="77777777" w:rsidR="00B70B60" w:rsidRDefault="00000000">
      <w:pPr>
        <w:pStyle w:val="ListParagraph"/>
        <w:numPr>
          <w:ilvl w:val="0"/>
          <w:numId w:val="2"/>
        </w:numPr>
        <w:tabs>
          <w:tab w:val="left" w:pos="1139"/>
          <w:tab w:val="left" w:pos="1140"/>
        </w:tabs>
        <w:spacing w:before="203"/>
        <w:ind w:hanging="493"/>
        <w:rPr>
          <w:sz w:val="20"/>
        </w:rPr>
      </w:pPr>
      <w:r>
        <w:rPr>
          <w:sz w:val="20"/>
        </w:rPr>
        <w:t>Only</w:t>
      </w:r>
      <w:r>
        <w:rPr>
          <w:spacing w:val="-3"/>
          <w:sz w:val="20"/>
        </w:rPr>
        <w:t xml:space="preserve"> </w:t>
      </w:r>
      <w:r>
        <w:rPr>
          <w:sz w:val="20"/>
        </w:rPr>
        <w:t>one</w:t>
      </w:r>
      <w:r>
        <w:rPr>
          <w:spacing w:val="-3"/>
          <w:sz w:val="20"/>
        </w:rPr>
        <w:t xml:space="preserve"> </w:t>
      </w:r>
      <w:r>
        <w:rPr>
          <w:sz w:val="20"/>
        </w:rPr>
        <w:t>person</w:t>
      </w:r>
      <w:r>
        <w:rPr>
          <w:spacing w:val="-2"/>
          <w:sz w:val="20"/>
        </w:rPr>
        <w:t xml:space="preserve"> </w:t>
      </w:r>
      <w:r>
        <w:rPr>
          <w:sz w:val="20"/>
        </w:rPr>
        <w:t>should</w:t>
      </w:r>
      <w:r>
        <w:rPr>
          <w:spacing w:val="-2"/>
          <w:sz w:val="20"/>
        </w:rPr>
        <w:t xml:space="preserve"> </w:t>
      </w:r>
      <w:r>
        <w:rPr>
          <w:sz w:val="20"/>
        </w:rPr>
        <w:t>use</w:t>
      </w:r>
      <w:r>
        <w:rPr>
          <w:spacing w:val="-2"/>
          <w:sz w:val="20"/>
        </w:rPr>
        <w:t xml:space="preserve"> </w:t>
      </w:r>
      <w:r>
        <w:rPr>
          <w:sz w:val="20"/>
        </w:rPr>
        <w:t>the</w:t>
      </w:r>
      <w:r>
        <w:rPr>
          <w:spacing w:val="-3"/>
          <w:sz w:val="20"/>
        </w:rPr>
        <w:t xml:space="preserve"> </w:t>
      </w:r>
      <w:r>
        <w:rPr>
          <w:sz w:val="20"/>
        </w:rPr>
        <w:t>stepladder</w:t>
      </w:r>
      <w:r>
        <w:rPr>
          <w:spacing w:val="-2"/>
          <w:sz w:val="20"/>
        </w:rPr>
        <w:t xml:space="preserve"> </w:t>
      </w:r>
      <w:r>
        <w:rPr>
          <w:sz w:val="20"/>
        </w:rPr>
        <w:t>at</w:t>
      </w:r>
      <w:r>
        <w:rPr>
          <w:spacing w:val="-2"/>
          <w:sz w:val="20"/>
        </w:rPr>
        <w:t xml:space="preserve"> </w:t>
      </w:r>
      <w:r>
        <w:rPr>
          <w:sz w:val="20"/>
        </w:rPr>
        <w:t>any</w:t>
      </w:r>
      <w:r>
        <w:rPr>
          <w:spacing w:val="-3"/>
          <w:sz w:val="20"/>
        </w:rPr>
        <w:t xml:space="preserve"> </w:t>
      </w:r>
      <w:r>
        <w:rPr>
          <w:sz w:val="20"/>
        </w:rPr>
        <w:t>one</w:t>
      </w:r>
      <w:r>
        <w:rPr>
          <w:spacing w:val="-2"/>
          <w:sz w:val="20"/>
        </w:rPr>
        <w:t xml:space="preserve"> </w:t>
      </w:r>
      <w:r>
        <w:rPr>
          <w:spacing w:val="-4"/>
          <w:sz w:val="20"/>
        </w:rPr>
        <w:t>time</w:t>
      </w:r>
    </w:p>
    <w:p w14:paraId="2655717F" w14:textId="77777777" w:rsidR="00B70B60" w:rsidRDefault="00B70B60">
      <w:pPr>
        <w:pStyle w:val="BodyText"/>
        <w:spacing w:before="3"/>
        <w:ind w:left="0"/>
        <w:rPr>
          <w:sz w:val="19"/>
        </w:rPr>
      </w:pPr>
    </w:p>
    <w:p w14:paraId="36EFE1CA" w14:textId="77777777" w:rsidR="00B70B60" w:rsidRDefault="00000000">
      <w:pPr>
        <w:pStyle w:val="ListParagraph"/>
        <w:numPr>
          <w:ilvl w:val="0"/>
          <w:numId w:val="2"/>
        </w:numPr>
        <w:tabs>
          <w:tab w:val="left" w:pos="1139"/>
          <w:tab w:val="left" w:pos="1140"/>
        </w:tabs>
        <w:spacing w:line="273" w:lineRule="auto"/>
        <w:ind w:right="187"/>
        <w:rPr>
          <w:sz w:val="20"/>
        </w:rPr>
      </w:pPr>
      <w:r>
        <w:rPr>
          <w:sz w:val="20"/>
        </w:rPr>
        <w:t>The</w:t>
      </w:r>
      <w:r>
        <w:rPr>
          <w:spacing w:val="-4"/>
          <w:sz w:val="20"/>
        </w:rPr>
        <w:t xml:space="preserve"> </w:t>
      </w:r>
      <w:r>
        <w:rPr>
          <w:sz w:val="20"/>
        </w:rPr>
        <w:t>stepladder</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located</w:t>
      </w:r>
      <w:r>
        <w:rPr>
          <w:spacing w:val="-4"/>
          <w:sz w:val="20"/>
        </w:rPr>
        <w:t xml:space="preserve"> </w:t>
      </w:r>
      <w:r>
        <w:rPr>
          <w:sz w:val="20"/>
        </w:rPr>
        <w:t>or</w:t>
      </w:r>
      <w:r>
        <w:rPr>
          <w:spacing w:val="-4"/>
          <w:sz w:val="20"/>
        </w:rPr>
        <w:t xml:space="preserve"> </w:t>
      </w:r>
      <w:r>
        <w:rPr>
          <w:sz w:val="20"/>
        </w:rPr>
        <w:t>measures</w:t>
      </w:r>
      <w:r>
        <w:rPr>
          <w:spacing w:val="-4"/>
          <w:sz w:val="20"/>
        </w:rPr>
        <w:t xml:space="preserve"> </w:t>
      </w:r>
      <w:r>
        <w:rPr>
          <w:sz w:val="20"/>
        </w:rPr>
        <w:t>taken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the</w:t>
      </w:r>
      <w:r>
        <w:rPr>
          <w:spacing w:val="-4"/>
          <w:sz w:val="20"/>
        </w:rPr>
        <w:t xml:space="preserve"> </w:t>
      </w:r>
      <w:r>
        <w:rPr>
          <w:sz w:val="20"/>
        </w:rPr>
        <w:t>stepladder from being struck by doors, vehicles etc.</w:t>
      </w:r>
    </w:p>
    <w:p w14:paraId="2BB5D541" w14:textId="77777777" w:rsidR="00B70B60" w:rsidRDefault="00B70B60">
      <w:pPr>
        <w:pStyle w:val="BodyText"/>
        <w:ind w:left="0"/>
        <w:rPr>
          <w:sz w:val="24"/>
        </w:rPr>
      </w:pPr>
    </w:p>
    <w:p w14:paraId="79C2F467"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472712CC" w14:textId="77777777" w:rsidR="00B70B60" w:rsidRDefault="00B70B60">
      <w:pPr>
        <w:pStyle w:val="BodyText"/>
        <w:spacing w:before="1"/>
        <w:ind w:left="0"/>
        <w:rPr>
          <w:sz w:val="18"/>
        </w:rPr>
      </w:pPr>
    </w:p>
    <w:p w14:paraId="4108EDDB" w14:textId="77777777" w:rsidR="00B70B60" w:rsidRDefault="00000000">
      <w:pPr>
        <w:pStyle w:val="ListParagraph"/>
        <w:numPr>
          <w:ilvl w:val="0"/>
          <w:numId w:val="2"/>
        </w:numPr>
        <w:tabs>
          <w:tab w:val="left" w:pos="1139"/>
          <w:tab w:val="left" w:pos="1140"/>
        </w:tabs>
        <w:spacing w:line="273" w:lineRule="auto"/>
        <w:ind w:right="386"/>
        <w:rPr>
          <w:sz w:val="20"/>
        </w:rPr>
      </w:pPr>
      <w:r>
        <w:rPr>
          <w:sz w:val="20"/>
        </w:rPr>
        <w:t>Follow</w:t>
      </w:r>
      <w:r>
        <w:rPr>
          <w:spacing w:val="-4"/>
          <w:sz w:val="20"/>
        </w:rPr>
        <w:t xml:space="preserve"> </w:t>
      </w:r>
      <w:r>
        <w:rPr>
          <w:sz w:val="20"/>
        </w:rPr>
        <w:t>instruction,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information</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on</w:t>
      </w:r>
      <w:r>
        <w:rPr>
          <w:spacing w:val="-4"/>
          <w:sz w:val="20"/>
        </w:rPr>
        <w:t xml:space="preserve"> </w:t>
      </w:r>
      <w:r>
        <w:rPr>
          <w:sz w:val="20"/>
        </w:rPr>
        <w:t>the safe use of ladders</w:t>
      </w:r>
    </w:p>
    <w:p w14:paraId="0E99CAEB" w14:textId="77777777" w:rsidR="00B70B60" w:rsidRDefault="00000000">
      <w:pPr>
        <w:pStyle w:val="ListParagraph"/>
        <w:numPr>
          <w:ilvl w:val="0"/>
          <w:numId w:val="2"/>
        </w:numPr>
        <w:tabs>
          <w:tab w:val="left" w:pos="1139"/>
          <w:tab w:val="left" w:pos="1140"/>
        </w:tabs>
        <w:spacing w:before="202" w:line="273" w:lineRule="auto"/>
        <w:ind w:right="177"/>
        <w:rPr>
          <w:sz w:val="20"/>
        </w:rPr>
      </w:pPr>
      <w:r>
        <w:rPr>
          <w:sz w:val="20"/>
        </w:rPr>
        <w:t>Check</w:t>
      </w:r>
      <w:r>
        <w:rPr>
          <w:spacing w:val="-3"/>
          <w:sz w:val="20"/>
        </w:rPr>
        <w:t xml:space="preserve"> </w:t>
      </w:r>
      <w:r>
        <w:rPr>
          <w:sz w:val="20"/>
        </w:rPr>
        <w:t>whether</w:t>
      </w:r>
      <w:r>
        <w:rPr>
          <w:spacing w:val="-3"/>
          <w:sz w:val="20"/>
        </w:rPr>
        <w:t xml:space="preserve"> </w:t>
      </w:r>
      <w:r>
        <w:rPr>
          <w:sz w:val="20"/>
        </w:rPr>
        <w:t>the</w:t>
      </w:r>
      <w:r>
        <w:rPr>
          <w:spacing w:val="-3"/>
          <w:sz w:val="20"/>
        </w:rPr>
        <w:t xml:space="preserve"> </w:t>
      </w:r>
      <w:r>
        <w:rPr>
          <w:sz w:val="20"/>
        </w:rPr>
        <w:t>type</w:t>
      </w:r>
      <w:r>
        <w:rPr>
          <w:spacing w:val="-3"/>
          <w:sz w:val="20"/>
        </w:rPr>
        <w:t xml:space="preserve"> </w:t>
      </w:r>
      <w:r>
        <w:rPr>
          <w:sz w:val="20"/>
        </w:rPr>
        <w:t>of</w:t>
      </w:r>
      <w:r>
        <w:rPr>
          <w:spacing w:val="-3"/>
          <w:sz w:val="20"/>
        </w:rPr>
        <w:t xml:space="preserve"> </w:t>
      </w:r>
      <w:r>
        <w:rPr>
          <w:sz w:val="20"/>
        </w:rPr>
        <w:t>work</w:t>
      </w:r>
      <w:r>
        <w:rPr>
          <w:spacing w:val="-3"/>
          <w:sz w:val="20"/>
        </w:rPr>
        <w:t xml:space="preserve"> </w:t>
      </w:r>
      <w:r>
        <w:rPr>
          <w:sz w:val="20"/>
        </w:rPr>
        <w:t>activity</w:t>
      </w:r>
      <w:r>
        <w:rPr>
          <w:spacing w:val="-3"/>
          <w:sz w:val="20"/>
        </w:rPr>
        <w:t xml:space="preserve"> </w:t>
      </w:r>
      <w:r>
        <w:rPr>
          <w:sz w:val="20"/>
        </w:rPr>
        <w:t>requires</w:t>
      </w:r>
      <w:r>
        <w:rPr>
          <w:spacing w:val="-2"/>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ladder;</w:t>
      </w:r>
      <w:r>
        <w:rPr>
          <w:spacing w:val="-3"/>
          <w:sz w:val="20"/>
        </w:rPr>
        <w:t xml:space="preserve"> </w:t>
      </w:r>
      <w:r>
        <w:rPr>
          <w:sz w:val="20"/>
        </w:rPr>
        <w:t>establish whether the ladder is suitable for the task and match the ladder to the job</w:t>
      </w:r>
    </w:p>
    <w:p w14:paraId="3D0A637A" w14:textId="77777777" w:rsidR="00B70B60" w:rsidRDefault="00000000">
      <w:pPr>
        <w:pStyle w:val="ListParagraph"/>
        <w:numPr>
          <w:ilvl w:val="0"/>
          <w:numId w:val="2"/>
        </w:numPr>
        <w:tabs>
          <w:tab w:val="left" w:pos="1139"/>
          <w:tab w:val="left" w:pos="1140"/>
        </w:tabs>
        <w:spacing w:before="203" w:line="273" w:lineRule="auto"/>
        <w:ind w:right="270"/>
        <w:rPr>
          <w:sz w:val="20"/>
        </w:rPr>
      </w:pPr>
      <w:r>
        <w:rPr>
          <w:sz w:val="20"/>
        </w:rPr>
        <w:t>Ensure the ladder is in good condition; check that it has been inspected and stored</w:t>
      </w:r>
      <w:r>
        <w:rPr>
          <w:spacing w:val="-3"/>
          <w:sz w:val="20"/>
        </w:rPr>
        <w:t xml:space="preserve"> </w:t>
      </w:r>
      <w:r>
        <w:rPr>
          <w:sz w:val="20"/>
        </w:rPr>
        <w:t>correctly;</w:t>
      </w:r>
      <w:r>
        <w:rPr>
          <w:spacing w:val="-3"/>
          <w:sz w:val="20"/>
        </w:rPr>
        <w:t xml:space="preserve"> </w:t>
      </w:r>
      <w:r>
        <w:rPr>
          <w:sz w:val="20"/>
        </w:rPr>
        <w:t>any</w:t>
      </w:r>
      <w:r>
        <w:rPr>
          <w:spacing w:val="-4"/>
          <w:sz w:val="20"/>
        </w:rPr>
        <w:t xml:space="preserve"> </w:t>
      </w:r>
      <w:r>
        <w:rPr>
          <w:sz w:val="20"/>
        </w:rPr>
        <w:t>repairs</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correctly;</w:t>
      </w:r>
      <w:r>
        <w:rPr>
          <w:spacing w:val="-3"/>
          <w:sz w:val="20"/>
        </w:rPr>
        <w:t xml:space="preserve"> </w:t>
      </w:r>
      <w:r>
        <w:rPr>
          <w:sz w:val="20"/>
        </w:rPr>
        <w:t>that</w:t>
      </w:r>
      <w:r>
        <w:rPr>
          <w:spacing w:val="-4"/>
          <w:sz w:val="20"/>
        </w:rPr>
        <w:t xml:space="preserve"> </w:t>
      </w:r>
      <w:r>
        <w:rPr>
          <w:sz w:val="20"/>
        </w:rPr>
        <w:t>it</w:t>
      </w:r>
      <w:r>
        <w:rPr>
          <w:spacing w:val="-4"/>
          <w:sz w:val="20"/>
        </w:rPr>
        <w:t xml:space="preserve"> </w:t>
      </w:r>
      <w:r>
        <w:rPr>
          <w:sz w:val="20"/>
        </w:rPr>
        <w:t>has</w:t>
      </w:r>
      <w:r>
        <w:rPr>
          <w:spacing w:val="-4"/>
          <w:sz w:val="20"/>
        </w:rPr>
        <w:t xml:space="preserve"> </w:t>
      </w:r>
      <w:r>
        <w:rPr>
          <w:sz w:val="20"/>
        </w:rPr>
        <w:t>been</w:t>
      </w:r>
    </w:p>
    <w:p w14:paraId="52970B72"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79F033D" w14:textId="77777777" w:rsidR="00B70B60" w:rsidRDefault="00000000">
      <w:pPr>
        <w:pStyle w:val="BodyText"/>
        <w:spacing w:before="82" w:line="276" w:lineRule="auto"/>
        <w:ind w:right="252"/>
      </w:pPr>
      <w:r>
        <w:t>regularly</w:t>
      </w:r>
      <w:r>
        <w:rPr>
          <w:spacing w:val="-3"/>
        </w:rPr>
        <w:t xml:space="preserve"> </w:t>
      </w:r>
      <w:r>
        <w:t>maintained</w:t>
      </w:r>
      <w:r>
        <w:rPr>
          <w:spacing w:val="-3"/>
        </w:rPr>
        <w:t xml:space="preserve"> </w:t>
      </w:r>
      <w:r>
        <w:t>and</w:t>
      </w:r>
      <w:r>
        <w:rPr>
          <w:spacing w:val="-4"/>
        </w:rPr>
        <w:t xml:space="preserve"> </w:t>
      </w:r>
      <w:r>
        <w:t>that</w:t>
      </w:r>
      <w:r>
        <w:rPr>
          <w:spacing w:val="-4"/>
        </w:rPr>
        <w:t xml:space="preserve"> </w:t>
      </w:r>
      <w:r>
        <w:t>it</w:t>
      </w:r>
      <w:r>
        <w:rPr>
          <w:spacing w:val="-4"/>
        </w:rPr>
        <w:t xml:space="preserve"> </w:t>
      </w:r>
      <w:r>
        <w:t>is</w:t>
      </w:r>
      <w:r>
        <w:rPr>
          <w:spacing w:val="-4"/>
        </w:rPr>
        <w:t xml:space="preserve"> </w:t>
      </w:r>
      <w:r>
        <w:t>free</w:t>
      </w:r>
      <w:r>
        <w:rPr>
          <w:spacing w:val="-4"/>
        </w:rPr>
        <w:t xml:space="preserve"> </w:t>
      </w:r>
      <w:r>
        <w:t>from</w:t>
      </w:r>
      <w:r>
        <w:rPr>
          <w:spacing w:val="-4"/>
        </w:rPr>
        <w:t xml:space="preserve"> </w:t>
      </w:r>
      <w:r>
        <w:t>defect,</w:t>
      </w:r>
      <w:r>
        <w:rPr>
          <w:spacing w:val="-4"/>
        </w:rPr>
        <w:t xml:space="preserve"> </w:t>
      </w:r>
      <w:r>
        <w:t>of</w:t>
      </w:r>
      <w:r>
        <w:rPr>
          <w:spacing w:val="-4"/>
        </w:rPr>
        <w:t xml:space="preserve"> </w:t>
      </w:r>
      <w:r>
        <w:t>good</w:t>
      </w:r>
      <w:r>
        <w:rPr>
          <w:spacing w:val="-4"/>
        </w:rPr>
        <w:t xml:space="preserve"> </w:t>
      </w:r>
      <w:r>
        <w:t>construction</w:t>
      </w:r>
      <w:r>
        <w:rPr>
          <w:spacing w:val="-2"/>
        </w:rPr>
        <w:t xml:space="preserve"> </w:t>
      </w:r>
      <w:r>
        <w:t>and of sound material</w:t>
      </w:r>
    </w:p>
    <w:p w14:paraId="7A4BE112" w14:textId="77777777" w:rsidR="00B70B60" w:rsidRDefault="00000000">
      <w:pPr>
        <w:pStyle w:val="ListParagraph"/>
        <w:numPr>
          <w:ilvl w:val="0"/>
          <w:numId w:val="2"/>
        </w:numPr>
        <w:tabs>
          <w:tab w:val="left" w:pos="1139"/>
          <w:tab w:val="left" w:pos="1140"/>
        </w:tabs>
        <w:spacing w:before="200"/>
        <w:ind w:hanging="493"/>
        <w:rPr>
          <w:sz w:val="20"/>
        </w:rPr>
      </w:pPr>
      <w:r>
        <w:rPr>
          <w:sz w:val="20"/>
        </w:rPr>
        <w:t>Report</w:t>
      </w:r>
      <w:r>
        <w:rPr>
          <w:spacing w:val="-3"/>
          <w:sz w:val="20"/>
        </w:rPr>
        <w:t xml:space="preserve"> </w:t>
      </w:r>
      <w:r>
        <w:rPr>
          <w:sz w:val="20"/>
        </w:rPr>
        <w:t>any</w:t>
      </w:r>
      <w:r>
        <w:rPr>
          <w:spacing w:val="-3"/>
          <w:sz w:val="20"/>
        </w:rPr>
        <w:t xml:space="preserve"> </w:t>
      </w:r>
      <w:r>
        <w:rPr>
          <w:sz w:val="20"/>
        </w:rPr>
        <w:t>defective</w:t>
      </w:r>
      <w:r>
        <w:rPr>
          <w:spacing w:val="-3"/>
          <w:sz w:val="20"/>
        </w:rPr>
        <w:t xml:space="preserve"> </w:t>
      </w:r>
      <w:r>
        <w:rPr>
          <w:sz w:val="20"/>
        </w:rPr>
        <w:t>ladders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r>
        <w:rPr>
          <w:spacing w:val="-2"/>
          <w:sz w:val="20"/>
        </w:rPr>
        <w:t xml:space="preserve"> immediately</w:t>
      </w:r>
    </w:p>
    <w:p w14:paraId="4C066C4B" w14:textId="77777777" w:rsidR="00B70B60" w:rsidRDefault="00B70B60">
      <w:pPr>
        <w:pStyle w:val="BodyText"/>
        <w:spacing w:before="3"/>
        <w:ind w:left="0"/>
        <w:rPr>
          <w:sz w:val="19"/>
        </w:rPr>
      </w:pPr>
    </w:p>
    <w:p w14:paraId="2D7563B8" w14:textId="77777777" w:rsidR="00B70B60" w:rsidRDefault="00000000">
      <w:pPr>
        <w:pStyle w:val="ListParagraph"/>
        <w:numPr>
          <w:ilvl w:val="0"/>
          <w:numId w:val="2"/>
        </w:numPr>
        <w:tabs>
          <w:tab w:val="left" w:pos="1139"/>
          <w:tab w:val="left" w:pos="1140"/>
        </w:tabs>
        <w:ind w:hanging="493"/>
        <w:rPr>
          <w:sz w:val="20"/>
        </w:rPr>
      </w:pPr>
      <w:r>
        <w:rPr>
          <w:sz w:val="20"/>
        </w:rPr>
        <w:t>Make</w:t>
      </w:r>
      <w:r>
        <w:rPr>
          <w:spacing w:val="-2"/>
          <w:sz w:val="20"/>
        </w:rPr>
        <w:t xml:space="preserve"> </w:t>
      </w:r>
      <w:r>
        <w:rPr>
          <w:sz w:val="20"/>
        </w:rPr>
        <w:t>use</w:t>
      </w:r>
      <w:r>
        <w:rPr>
          <w:spacing w:val="-2"/>
          <w:sz w:val="20"/>
        </w:rPr>
        <w:t xml:space="preserve"> </w:t>
      </w:r>
      <w:r>
        <w:rPr>
          <w:sz w:val="20"/>
        </w:rPr>
        <w:t>of</w:t>
      </w:r>
      <w:r>
        <w:rPr>
          <w:spacing w:val="-1"/>
          <w:sz w:val="20"/>
        </w:rPr>
        <w:t xml:space="preserve"> </w:t>
      </w:r>
      <w:r>
        <w:rPr>
          <w:sz w:val="20"/>
        </w:rPr>
        <w:t>any</w:t>
      </w:r>
      <w:r>
        <w:rPr>
          <w:spacing w:val="-2"/>
          <w:sz w:val="20"/>
        </w:rPr>
        <w:t xml:space="preserve"> </w:t>
      </w:r>
      <w:r>
        <w:rPr>
          <w:sz w:val="20"/>
        </w:rPr>
        <w:t>personal</w:t>
      </w:r>
      <w:r>
        <w:rPr>
          <w:spacing w:val="-1"/>
          <w:sz w:val="20"/>
        </w:rPr>
        <w:t xml:space="preserve"> </w:t>
      </w:r>
      <w:r>
        <w:rPr>
          <w:sz w:val="20"/>
        </w:rPr>
        <w:t>protective</w:t>
      </w:r>
      <w:r>
        <w:rPr>
          <w:spacing w:val="-2"/>
          <w:sz w:val="20"/>
        </w:rPr>
        <w:t xml:space="preserve"> </w:t>
      </w:r>
      <w:r>
        <w:rPr>
          <w:sz w:val="20"/>
        </w:rPr>
        <w:t>equipment</w:t>
      </w:r>
      <w:r>
        <w:rPr>
          <w:spacing w:val="-1"/>
          <w:sz w:val="20"/>
        </w:rPr>
        <w:t xml:space="preserve"> </w:t>
      </w:r>
      <w:r>
        <w:rPr>
          <w:sz w:val="20"/>
        </w:rPr>
        <w:t>provided</w:t>
      </w:r>
      <w:r>
        <w:rPr>
          <w:spacing w:val="-1"/>
          <w:sz w:val="20"/>
        </w:rPr>
        <w:t xml:space="preserve"> </w:t>
      </w:r>
      <w:r>
        <w:rPr>
          <w:sz w:val="20"/>
        </w:rPr>
        <w:t>by</w:t>
      </w:r>
      <w:r>
        <w:rPr>
          <w:spacing w:val="-2"/>
          <w:sz w:val="20"/>
        </w:rPr>
        <w:t xml:space="preserve"> </w:t>
      </w:r>
      <w:r>
        <w:rPr>
          <w:sz w:val="20"/>
        </w:rPr>
        <w:t>the</w:t>
      </w:r>
      <w:r>
        <w:rPr>
          <w:spacing w:val="-1"/>
          <w:sz w:val="20"/>
        </w:rPr>
        <w:t xml:space="preserve"> </w:t>
      </w:r>
      <w:r>
        <w:rPr>
          <w:spacing w:val="-2"/>
          <w:sz w:val="20"/>
        </w:rPr>
        <w:t>employer</w:t>
      </w:r>
    </w:p>
    <w:p w14:paraId="0B7F67F5" w14:textId="77777777" w:rsidR="00B70B60" w:rsidRDefault="00B70B60">
      <w:pPr>
        <w:pStyle w:val="BodyText"/>
        <w:spacing w:before="4"/>
        <w:ind w:left="0"/>
        <w:rPr>
          <w:sz w:val="19"/>
        </w:rPr>
      </w:pPr>
    </w:p>
    <w:p w14:paraId="31C3DAE0" w14:textId="77777777" w:rsidR="00B70B60" w:rsidRDefault="00000000">
      <w:pPr>
        <w:pStyle w:val="ListParagraph"/>
        <w:numPr>
          <w:ilvl w:val="0"/>
          <w:numId w:val="2"/>
        </w:numPr>
        <w:tabs>
          <w:tab w:val="left" w:pos="1139"/>
          <w:tab w:val="left" w:pos="1140"/>
        </w:tabs>
        <w:spacing w:line="273" w:lineRule="auto"/>
        <w:ind w:right="209"/>
        <w:rPr>
          <w:sz w:val="20"/>
        </w:rPr>
      </w:pPr>
      <w:r>
        <w:rPr>
          <w:sz w:val="20"/>
        </w:rPr>
        <w:t>Advise</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health</w:t>
      </w:r>
      <w:r>
        <w:rPr>
          <w:spacing w:val="-3"/>
          <w:sz w:val="20"/>
        </w:rPr>
        <w:t xml:space="preserve"> </w:t>
      </w:r>
      <w:r>
        <w:rPr>
          <w:sz w:val="20"/>
        </w:rPr>
        <w:t>issues,</w:t>
      </w:r>
      <w:r>
        <w:rPr>
          <w:spacing w:val="-3"/>
          <w:sz w:val="20"/>
        </w:rPr>
        <w:t xml:space="preserve"> </w:t>
      </w:r>
      <w:r>
        <w:rPr>
          <w:sz w:val="20"/>
        </w:rPr>
        <w:t>which</w:t>
      </w:r>
      <w:r>
        <w:rPr>
          <w:spacing w:val="-3"/>
          <w:sz w:val="20"/>
        </w:rPr>
        <w:t xml:space="preserve"> </w:t>
      </w:r>
      <w:r>
        <w:rPr>
          <w:sz w:val="20"/>
        </w:rPr>
        <w:t>may</w:t>
      </w:r>
      <w:r>
        <w:rPr>
          <w:spacing w:val="-3"/>
          <w:sz w:val="20"/>
        </w:rPr>
        <w:t xml:space="preserve"> </w:t>
      </w:r>
      <w:r>
        <w:rPr>
          <w:sz w:val="20"/>
        </w:rPr>
        <w:t>affect</w:t>
      </w:r>
      <w:r>
        <w:rPr>
          <w:spacing w:val="-3"/>
          <w:sz w:val="20"/>
        </w:rPr>
        <w:t xml:space="preserve"> </w:t>
      </w:r>
      <w:r>
        <w:rPr>
          <w:sz w:val="20"/>
        </w:rPr>
        <w:t>the</w:t>
      </w:r>
      <w:r>
        <w:rPr>
          <w:spacing w:val="-3"/>
          <w:sz w:val="20"/>
        </w:rPr>
        <w:t xml:space="preserve"> </w:t>
      </w:r>
      <w:r>
        <w:rPr>
          <w:sz w:val="20"/>
        </w:rPr>
        <w:t>ability</w:t>
      </w:r>
      <w:r>
        <w:rPr>
          <w:spacing w:val="-3"/>
          <w:sz w:val="20"/>
        </w:rPr>
        <w:t xml:space="preserve"> </w:t>
      </w:r>
      <w:r>
        <w:rPr>
          <w:sz w:val="20"/>
        </w:rPr>
        <w:t>to</w:t>
      </w:r>
      <w:r>
        <w:rPr>
          <w:spacing w:val="-3"/>
          <w:sz w:val="20"/>
        </w:rPr>
        <w:t xml:space="preserve"> </w:t>
      </w:r>
      <w:r>
        <w:rPr>
          <w:sz w:val="20"/>
        </w:rPr>
        <w:t>work at height.</w:t>
      </w:r>
    </w:p>
    <w:p w14:paraId="41B0980B"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2EC5C194" w14:textId="77777777" w:rsidR="00B70B60" w:rsidRDefault="00000000">
      <w:pPr>
        <w:pStyle w:val="Heading1"/>
        <w:rPr>
          <w:u w:val="none"/>
        </w:rPr>
      </w:pPr>
      <w:bookmarkStart w:id="54" w:name="_bookmark54"/>
      <w:bookmarkEnd w:id="54"/>
      <w:r>
        <w:rPr>
          <w:spacing w:val="-2"/>
        </w:rPr>
        <w:t>Lasers</w:t>
      </w:r>
    </w:p>
    <w:p w14:paraId="73A00D99" w14:textId="77777777" w:rsidR="00B70B60" w:rsidRDefault="00B70B60">
      <w:pPr>
        <w:pStyle w:val="BodyText"/>
        <w:ind w:left="0"/>
        <w:rPr>
          <w:b/>
        </w:rPr>
      </w:pPr>
    </w:p>
    <w:p w14:paraId="5E36A7AF" w14:textId="77777777" w:rsidR="00B70B60" w:rsidRDefault="00B70B60">
      <w:pPr>
        <w:pStyle w:val="BodyText"/>
        <w:spacing w:before="6"/>
        <w:ind w:left="0"/>
        <w:rPr>
          <w:b/>
          <w:sz w:val="28"/>
        </w:rPr>
      </w:pPr>
    </w:p>
    <w:p w14:paraId="71CBBD36" w14:textId="77777777" w:rsidR="00B70B60" w:rsidRDefault="00000000">
      <w:pPr>
        <w:pStyle w:val="BodyText"/>
        <w:spacing w:before="101"/>
        <w:ind w:left="120"/>
      </w:pPr>
      <w:r>
        <w:rPr>
          <w:spacing w:val="-2"/>
          <w:u w:val="single"/>
        </w:rPr>
        <w:t>Description</w:t>
      </w:r>
    </w:p>
    <w:p w14:paraId="3026BC40" w14:textId="77777777" w:rsidR="00B70B60" w:rsidRDefault="00B70B60">
      <w:pPr>
        <w:pStyle w:val="BodyText"/>
        <w:ind w:left="0"/>
        <w:rPr>
          <w:sz w:val="18"/>
        </w:rPr>
      </w:pPr>
    </w:p>
    <w:p w14:paraId="5910B200" w14:textId="77777777" w:rsidR="00B70B60" w:rsidRDefault="00000000">
      <w:pPr>
        <w:pStyle w:val="BodyText"/>
        <w:spacing w:line="254" w:lineRule="auto"/>
        <w:ind w:left="120"/>
      </w:pPr>
      <w:r>
        <w:t>Artificial Optical Radiation (AOR) includes light emitted from artificial light sources including</w:t>
      </w:r>
      <w:r>
        <w:rPr>
          <w:spacing w:val="-4"/>
        </w:rPr>
        <w:t xml:space="preserve"> </w:t>
      </w:r>
      <w:r>
        <w:t>Ultra</w:t>
      </w:r>
      <w:r>
        <w:rPr>
          <w:spacing w:val="-4"/>
        </w:rPr>
        <w:t xml:space="preserve"> </w:t>
      </w:r>
      <w:r>
        <w:t>Violet</w:t>
      </w:r>
      <w:r>
        <w:rPr>
          <w:spacing w:val="-4"/>
        </w:rPr>
        <w:t xml:space="preserve"> </w:t>
      </w:r>
      <w:r>
        <w:t>(UV),</w:t>
      </w:r>
      <w:r>
        <w:rPr>
          <w:spacing w:val="-4"/>
        </w:rPr>
        <w:t xml:space="preserve"> </w:t>
      </w:r>
      <w:r>
        <w:t>Infra-Red</w:t>
      </w:r>
      <w:r>
        <w:rPr>
          <w:spacing w:val="-3"/>
        </w:rPr>
        <w:t xml:space="preserve"> </w:t>
      </w:r>
      <w:r>
        <w:t>(IR)</w:t>
      </w:r>
      <w:r>
        <w:rPr>
          <w:spacing w:val="-4"/>
        </w:rPr>
        <w:t xml:space="preserve"> </w:t>
      </w:r>
      <w:r>
        <w:t>and</w:t>
      </w:r>
      <w:r>
        <w:rPr>
          <w:spacing w:val="-4"/>
        </w:rPr>
        <w:t xml:space="preserve"> </w:t>
      </w:r>
      <w:r>
        <w:t>lasers</w:t>
      </w:r>
      <w:r>
        <w:rPr>
          <w:spacing w:val="-4"/>
        </w:rPr>
        <w:t xml:space="preserve"> </w:t>
      </w:r>
      <w:r>
        <w:t>(Light</w:t>
      </w:r>
      <w:r>
        <w:rPr>
          <w:spacing w:val="-4"/>
        </w:rPr>
        <w:t xml:space="preserve"> </w:t>
      </w:r>
      <w:r>
        <w:t>Amplification</w:t>
      </w:r>
      <w:r>
        <w:rPr>
          <w:spacing w:val="-3"/>
        </w:rPr>
        <w:t xml:space="preserve"> </w:t>
      </w:r>
      <w:r>
        <w:t>by</w:t>
      </w:r>
      <w:r>
        <w:rPr>
          <w:spacing w:val="-4"/>
        </w:rPr>
        <w:t xml:space="preserve"> </w:t>
      </w:r>
      <w:r>
        <w:t>Stimulated Emission Radiation). It does not include sunlight.</w:t>
      </w:r>
    </w:p>
    <w:p w14:paraId="7089802A" w14:textId="77777777" w:rsidR="00B70B60" w:rsidRDefault="00000000">
      <w:pPr>
        <w:pStyle w:val="BodyText"/>
        <w:spacing w:before="199" w:line="254" w:lineRule="auto"/>
        <w:ind w:left="120"/>
      </w:pPr>
      <w:r>
        <w:t>Most</w:t>
      </w:r>
      <w:r>
        <w:rPr>
          <w:spacing w:val="-4"/>
        </w:rPr>
        <w:t xml:space="preserve"> </w:t>
      </w:r>
      <w:r>
        <w:t>light</w:t>
      </w:r>
      <w:r>
        <w:rPr>
          <w:spacing w:val="-4"/>
        </w:rPr>
        <w:t xml:space="preserve"> </w:t>
      </w:r>
      <w:r>
        <w:t>sources</w:t>
      </w:r>
      <w:r>
        <w:rPr>
          <w:spacing w:val="-3"/>
        </w:rPr>
        <w:t xml:space="preserve"> </w:t>
      </w:r>
      <w:r>
        <w:t>are</w:t>
      </w:r>
      <w:r>
        <w:rPr>
          <w:spacing w:val="-4"/>
        </w:rPr>
        <w:t xml:space="preserve"> </w:t>
      </w:r>
      <w:r>
        <w:t>inherently</w:t>
      </w:r>
      <w:r>
        <w:rPr>
          <w:spacing w:val="-4"/>
        </w:rPr>
        <w:t xml:space="preserve"> </w:t>
      </w:r>
      <w:r>
        <w:t>safe,</w:t>
      </w:r>
      <w:r>
        <w:rPr>
          <w:spacing w:val="-4"/>
        </w:rPr>
        <w:t xml:space="preserve"> </w:t>
      </w:r>
      <w:r>
        <w:t>however</w:t>
      </w:r>
      <w:r>
        <w:rPr>
          <w:spacing w:val="-4"/>
        </w:rPr>
        <w:t xml:space="preserve"> </w:t>
      </w:r>
      <w:r>
        <w:t>lasers</w:t>
      </w:r>
      <w:r>
        <w:rPr>
          <w:spacing w:val="-4"/>
        </w:rPr>
        <w:t xml:space="preserve"> </w:t>
      </w:r>
      <w:r>
        <w:t>present</w:t>
      </w:r>
      <w:r>
        <w:rPr>
          <w:spacing w:val="-4"/>
        </w:rPr>
        <w:t xml:space="preserve"> </w:t>
      </w:r>
      <w:r>
        <w:t>a</w:t>
      </w:r>
      <w:r>
        <w:rPr>
          <w:spacing w:val="-4"/>
        </w:rPr>
        <w:t xml:space="preserve"> </w:t>
      </w:r>
      <w:r>
        <w:t>reasonably</w:t>
      </w:r>
      <w:r>
        <w:rPr>
          <w:spacing w:val="-3"/>
        </w:rPr>
        <w:t xml:space="preserve"> </w:t>
      </w:r>
      <w:r>
        <w:t>foreseeable risk of damaging the eyes and skins of workers using them.</w:t>
      </w:r>
    </w:p>
    <w:p w14:paraId="6606C71D" w14:textId="77777777" w:rsidR="00B70B60" w:rsidRDefault="00B70B60">
      <w:pPr>
        <w:pStyle w:val="BodyText"/>
        <w:ind w:left="0"/>
        <w:rPr>
          <w:sz w:val="24"/>
        </w:rPr>
      </w:pPr>
    </w:p>
    <w:p w14:paraId="2D11871E" w14:textId="77777777" w:rsidR="00B70B60" w:rsidRDefault="00B70B60">
      <w:pPr>
        <w:pStyle w:val="BodyText"/>
        <w:spacing w:before="8"/>
        <w:ind w:left="0"/>
        <w:rPr>
          <w:sz w:val="26"/>
        </w:rPr>
      </w:pPr>
    </w:p>
    <w:p w14:paraId="14794CBD" w14:textId="77777777" w:rsidR="00B70B60" w:rsidRDefault="00000000">
      <w:pPr>
        <w:pStyle w:val="BodyText"/>
        <w:ind w:left="120"/>
      </w:pPr>
      <w:r>
        <w:rPr>
          <w:u w:val="single"/>
        </w:rPr>
        <w:t>Associated</w:t>
      </w:r>
      <w:r>
        <w:rPr>
          <w:spacing w:val="-3"/>
          <w:u w:val="single"/>
        </w:rPr>
        <w:t xml:space="preserve"> </w:t>
      </w:r>
      <w:r>
        <w:rPr>
          <w:u w:val="single"/>
        </w:rPr>
        <w:t>Hazards</w:t>
      </w:r>
      <w:r>
        <w:rPr>
          <w:spacing w:val="-4"/>
          <w:u w:val="single"/>
        </w:rPr>
        <w:t xml:space="preserve"> </w:t>
      </w:r>
      <w:r>
        <w:rPr>
          <w:u w:val="single"/>
        </w:rPr>
        <w:t>With</w:t>
      </w:r>
      <w:r>
        <w:rPr>
          <w:spacing w:val="-4"/>
          <w:u w:val="single"/>
        </w:rPr>
        <w:t xml:space="preserve"> </w:t>
      </w:r>
      <w:r>
        <w:rPr>
          <w:u w:val="single"/>
        </w:rPr>
        <w:t>The</w:t>
      </w:r>
      <w:r>
        <w:rPr>
          <w:spacing w:val="-4"/>
          <w:u w:val="single"/>
        </w:rPr>
        <w:t xml:space="preserve"> </w:t>
      </w:r>
      <w:r>
        <w:rPr>
          <w:u w:val="single"/>
        </w:rPr>
        <w:t>Use</w:t>
      </w:r>
      <w:r>
        <w:rPr>
          <w:spacing w:val="-4"/>
          <w:u w:val="single"/>
        </w:rPr>
        <w:t xml:space="preserve"> </w:t>
      </w:r>
      <w:r>
        <w:rPr>
          <w:u w:val="single"/>
        </w:rPr>
        <w:t>Of</w:t>
      </w:r>
      <w:r>
        <w:rPr>
          <w:spacing w:val="-3"/>
          <w:u w:val="single"/>
        </w:rPr>
        <w:t xml:space="preserve"> </w:t>
      </w:r>
      <w:r>
        <w:rPr>
          <w:spacing w:val="-2"/>
          <w:u w:val="single"/>
        </w:rPr>
        <w:t>Lasers:</w:t>
      </w:r>
    </w:p>
    <w:p w14:paraId="0C81A30A" w14:textId="77777777" w:rsidR="00B70B60" w:rsidRDefault="00B70B60">
      <w:pPr>
        <w:pStyle w:val="BodyText"/>
        <w:spacing w:before="1"/>
        <w:ind w:left="0"/>
        <w:rPr>
          <w:sz w:val="18"/>
        </w:rPr>
      </w:pPr>
    </w:p>
    <w:p w14:paraId="645868D5" w14:textId="77777777" w:rsidR="00B70B60" w:rsidRDefault="00000000">
      <w:pPr>
        <w:pStyle w:val="ListParagraph"/>
        <w:numPr>
          <w:ilvl w:val="0"/>
          <w:numId w:val="2"/>
        </w:numPr>
        <w:tabs>
          <w:tab w:val="left" w:pos="1139"/>
          <w:tab w:val="left" w:pos="1140"/>
        </w:tabs>
        <w:ind w:hanging="493"/>
        <w:rPr>
          <w:sz w:val="20"/>
        </w:rPr>
      </w:pPr>
      <w:r>
        <w:rPr>
          <w:spacing w:val="-4"/>
          <w:sz w:val="20"/>
        </w:rPr>
        <w:t>Fire</w:t>
      </w:r>
    </w:p>
    <w:p w14:paraId="2EBAA80B" w14:textId="77777777" w:rsidR="00B70B60" w:rsidRDefault="00B70B60">
      <w:pPr>
        <w:pStyle w:val="BodyText"/>
        <w:spacing w:before="3"/>
        <w:ind w:left="0"/>
        <w:rPr>
          <w:sz w:val="19"/>
        </w:rPr>
      </w:pPr>
    </w:p>
    <w:p w14:paraId="49CD80B7" w14:textId="77777777" w:rsidR="00B70B60" w:rsidRDefault="00000000">
      <w:pPr>
        <w:pStyle w:val="ListParagraph"/>
        <w:numPr>
          <w:ilvl w:val="0"/>
          <w:numId w:val="2"/>
        </w:numPr>
        <w:tabs>
          <w:tab w:val="left" w:pos="1139"/>
          <w:tab w:val="left" w:pos="1140"/>
        </w:tabs>
        <w:ind w:hanging="493"/>
        <w:rPr>
          <w:sz w:val="20"/>
        </w:rPr>
      </w:pPr>
      <w:r>
        <w:rPr>
          <w:sz w:val="20"/>
        </w:rPr>
        <w:t>Radiation</w:t>
      </w:r>
      <w:r>
        <w:rPr>
          <w:spacing w:val="-5"/>
          <w:sz w:val="20"/>
        </w:rPr>
        <w:t xml:space="preserve"> </w:t>
      </w:r>
      <w:r>
        <w:rPr>
          <w:sz w:val="20"/>
        </w:rPr>
        <w:t>-</w:t>
      </w:r>
      <w:r>
        <w:rPr>
          <w:spacing w:val="-2"/>
          <w:sz w:val="20"/>
        </w:rPr>
        <w:t xml:space="preserve"> </w:t>
      </w:r>
      <w:r>
        <w:rPr>
          <w:sz w:val="20"/>
        </w:rPr>
        <w:t>causing</w:t>
      </w:r>
      <w:r>
        <w:rPr>
          <w:spacing w:val="-2"/>
          <w:sz w:val="20"/>
        </w:rPr>
        <w:t xml:space="preserve"> </w:t>
      </w:r>
      <w:r>
        <w:rPr>
          <w:sz w:val="20"/>
        </w:rPr>
        <w:t>skin</w:t>
      </w:r>
      <w:r>
        <w:rPr>
          <w:spacing w:val="-2"/>
          <w:sz w:val="20"/>
        </w:rPr>
        <w:t xml:space="preserve"> </w:t>
      </w:r>
      <w:r>
        <w:rPr>
          <w:sz w:val="20"/>
        </w:rPr>
        <w:t>burns,</w:t>
      </w:r>
      <w:r>
        <w:rPr>
          <w:spacing w:val="-3"/>
          <w:sz w:val="20"/>
        </w:rPr>
        <w:t xml:space="preserve"> </w:t>
      </w:r>
      <w:r>
        <w:rPr>
          <w:sz w:val="20"/>
        </w:rPr>
        <w:t>damage</w:t>
      </w:r>
      <w:r>
        <w:rPr>
          <w:spacing w:val="-2"/>
          <w:sz w:val="20"/>
        </w:rPr>
        <w:t xml:space="preserve"> </w:t>
      </w:r>
      <w:r>
        <w:rPr>
          <w:sz w:val="20"/>
        </w:rPr>
        <w:t>to</w:t>
      </w:r>
      <w:r>
        <w:rPr>
          <w:spacing w:val="-2"/>
          <w:sz w:val="20"/>
        </w:rPr>
        <w:t xml:space="preserve"> </w:t>
      </w:r>
      <w:r>
        <w:rPr>
          <w:spacing w:val="-4"/>
          <w:sz w:val="20"/>
        </w:rPr>
        <w:t>eyes</w:t>
      </w:r>
    </w:p>
    <w:p w14:paraId="6BCFDAB3" w14:textId="77777777" w:rsidR="00B70B60" w:rsidRDefault="00B70B60">
      <w:pPr>
        <w:pStyle w:val="BodyText"/>
        <w:spacing w:before="4"/>
        <w:ind w:left="0"/>
        <w:rPr>
          <w:sz w:val="19"/>
        </w:rPr>
      </w:pPr>
    </w:p>
    <w:p w14:paraId="2005E649" w14:textId="77777777" w:rsidR="00B70B60" w:rsidRDefault="00000000">
      <w:pPr>
        <w:pStyle w:val="ListParagraph"/>
        <w:numPr>
          <w:ilvl w:val="0"/>
          <w:numId w:val="2"/>
        </w:numPr>
        <w:tabs>
          <w:tab w:val="left" w:pos="1139"/>
          <w:tab w:val="left" w:pos="1140"/>
        </w:tabs>
        <w:ind w:hanging="493"/>
        <w:rPr>
          <w:sz w:val="20"/>
        </w:rPr>
      </w:pPr>
      <w:r>
        <w:rPr>
          <w:sz w:val="20"/>
        </w:rPr>
        <w:t>Hazardous</w:t>
      </w:r>
      <w:r>
        <w:rPr>
          <w:spacing w:val="-3"/>
          <w:sz w:val="20"/>
        </w:rPr>
        <w:t xml:space="preserve"> </w:t>
      </w:r>
      <w:r>
        <w:rPr>
          <w:sz w:val="20"/>
        </w:rPr>
        <w:t>fumes</w:t>
      </w:r>
      <w:r>
        <w:rPr>
          <w:spacing w:val="-3"/>
          <w:sz w:val="20"/>
        </w:rPr>
        <w:t xml:space="preserve"> </w:t>
      </w:r>
      <w:r>
        <w:rPr>
          <w:sz w:val="20"/>
        </w:rPr>
        <w:t>-</w:t>
      </w:r>
      <w:r>
        <w:rPr>
          <w:spacing w:val="-3"/>
          <w:sz w:val="20"/>
        </w:rPr>
        <w:t xml:space="preserve"> </w:t>
      </w:r>
      <w:r>
        <w:rPr>
          <w:sz w:val="20"/>
        </w:rPr>
        <w:t>produced</w:t>
      </w:r>
      <w:r>
        <w:rPr>
          <w:spacing w:val="-3"/>
          <w:sz w:val="20"/>
        </w:rPr>
        <w:t xml:space="preserve"> </w:t>
      </w:r>
      <w:r>
        <w:rPr>
          <w:sz w:val="20"/>
        </w:rPr>
        <w:t>during</w:t>
      </w:r>
      <w:r>
        <w:rPr>
          <w:spacing w:val="-3"/>
          <w:sz w:val="20"/>
        </w:rPr>
        <w:t xml:space="preserve"> </w:t>
      </w:r>
      <w:r>
        <w:rPr>
          <w:sz w:val="20"/>
        </w:rPr>
        <w:t>cutting</w:t>
      </w:r>
      <w:r>
        <w:rPr>
          <w:spacing w:val="-2"/>
          <w:sz w:val="20"/>
        </w:rPr>
        <w:t xml:space="preserve"> applications</w:t>
      </w:r>
    </w:p>
    <w:p w14:paraId="1D604FAB" w14:textId="77777777" w:rsidR="00B70B60" w:rsidRDefault="00B70B60">
      <w:pPr>
        <w:pStyle w:val="BodyText"/>
        <w:spacing w:before="3"/>
        <w:ind w:left="0"/>
        <w:rPr>
          <w:sz w:val="19"/>
        </w:rPr>
      </w:pPr>
    </w:p>
    <w:p w14:paraId="12DD2219" w14:textId="77777777" w:rsidR="00B70B60" w:rsidRDefault="00000000">
      <w:pPr>
        <w:pStyle w:val="ListParagraph"/>
        <w:numPr>
          <w:ilvl w:val="0"/>
          <w:numId w:val="2"/>
        </w:numPr>
        <w:tabs>
          <w:tab w:val="left" w:pos="1139"/>
          <w:tab w:val="left" w:pos="1140"/>
        </w:tabs>
        <w:spacing w:before="1"/>
        <w:ind w:hanging="493"/>
        <w:rPr>
          <w:sz w:val="20"/>
        </w:rPr>
      </w:pPr>
      <w:r>
        <w:rPr>
          <w:sz w:val="20"/>
        </w:rPr>
        <w:t>Electrical</w:t>
      </w:r>
      <w:r>
        <w:rPr>
          <w:spacing w:val="-4"/>
          <w:sz w:val="20"/>
        </w:rPr>
        <w:t xml:space="preserve"> </w:t>
      </w:r>
      <w:r>
        <w:rPr>
          <w:sz w:val="20"/>
        </w:rPr>
        <w:t>-</w:t>
      </w:r>
      <w:r>
        <w:rPr>
          <w:spacing w:val="-4"/>
          <w:sz w:val="20"/>
        </w:rPr>
        <w:t xml:space="preserve"> </w:t>
      </w:r>
      <w:r>
        <w:rPr>
          <w:sz w:val="20"/>
        </w:rPr>
        <w:t>high</w:t>
      </w:r>
      <w:r>
        <w:rPr>
          <w:spacing w:val="-4"/>
          <w:sz w:val="20"/>
        </w:rPr>
        <w:t xml:space="preserve"> </w:t>
      </w:r>
      <w:r>
        <w:rPr>
          <w:spacing w:val="-2"/>
          <w:sz w:val="20"/>
        </w:rPr>
        <w:t>voltages.</w:t>
      </w:r>
    </w:p>
    <w:p w14:paraId="4871DDCB" w14:textId="77777777" w:rsidR="00B70B60" w:rsidRDefault="00B70B60">
      <w:pPr>
        <w:pStyle w:val="BodyText"/>
        <w:ind w:left="0"/>
        <w:rPr>
          <w:sz w:val="24"/>
        </w:rPr>
      </w:pPr>
    </w:p>
    <w:p w14:paraId="53567DE0" w14:textId="77777777" w:rsidR="00B70B60" w:rsidRDefault="00B70B60">
      <w:pPr>
        <w:pStyle w:val="BodyText"/>
        <w:spacing w:before="4"/>
        <w:ind w:left="0"/>
        <w:rPr>
          <w:sz w:val="33"/>
        </w:rPr>
      </w:pPr>
    </w:p>
    <w:p w14:paraId="3827DF01" w14:textId="77777777" w:rsidR="00B70B60" w:rsidRDefault="00000000">
      <w:pPr>
        <w:pStyle w:val="BodyText"/>
        <w:ind w:left="120"/>
      </w:pPr>
      <w:r>
        <w:rPr>
          <w:u w:val="single"/>
        </w:rPr>
        <w:t>LASER</w:t>
      </w:r>
      <w:r>
        <w:rPr>
          <w:spacing w:val="-4"/>
          <w:u w:val="single"/>
        </w:rPr>
        <w:t xml:space="preserve"> </w:t>
      </w:r>
      <w:r>
        <w:rPr>
          <w:spacing w:val="-2"/>
          <w:u w:val="single"/>
        </w:rPr>
        <w:t>Classification</w:t>
      </w:r>
    </w:p>
    <w:p w14:paraId="6CA30107" w14:textId="77777777" w:rsidR="00B70B60" w:rsidRDefault="00000000">
      <w:pPr>
        <w:pStyle w:val="BodyText"/>
        <w:spacing w:before="214" w:line="254" w:lineRule="auto"/>
        <w:ind w:left="120" w:right="97"/>
      </w:pPr>
      <w:r>
        <w:rPr>
          <w:b/>
        </w:rPr>
        <w:t>Class</w:t>
      </w:r>
      <w:r>
        <w:rPr>
          <w:b/>
          <w:spacing w:val="-3"/>
        </w:rPr>
        <w:t xml:space="preserve"> </w:t>
      </w:r>
      <w:r>
        <w:rPr>
          <w:b/>
        </w:rPr>
        <w:t>2</w:t>
      </w:r>
      <w:r>
        <w:rPr>
          <w:b/>
          <w:spacing w:val="-2"/>
        </w:rPr>
        <w:t xml:space="preserve"> </w:t>
      </w:r>
      <w:r>
        <w:t>lasers</w:t>
      </w:r>
      <w:r>
        <w:rPr>
          <w:spacing w:val="-3"/>
        </w:rPr>
        <w:t xml:space="preserve"> </w:t>
      </w:r>
      <w:r>
        <w:t>are</w:t>
      </w:r>
      <w:r>
        <w:rPr>
          <w:spacing w:val="-3"/>
        </w:rPr>
        <w:t xml:space="preserve"> </w:t>
      </w:r>
      <w:r>
        <w:t>considered</w:t>
      </w:r>
      <w:r>
        <w:rPr>
          <w:spacing w:val="-2"/>
        </w:rPr>
        <w:t xml:space="preserve"> </w:t>
      </w:r>
      <w:r>
        <w:t>safe</w:t>
      </w:r>
      <w:r>
        <w:rPr>
          <w:spacing w:val="-3"/>
        </w:rPr>
        <w:t xml:space="preserve"> </w:t>
      </w:r>
      <w:r>
        <w:t>for</w:t>
      </w:r>
      <w:r>
        <w:rPr>
          <w:spacing w:val="-3"/>
        </w:rPr>
        <w:t xml:space="preserve"> </w:t>
      </w:r>
      <w:r>
        <w:t>normal</w:t>
      </w:r>
      <w:r>
        <w:rPr>
          <w:spacing w:val="-3"/>
        </w:rPr>
        <w:t xml:space="preserve"> </w:t>
      </w:r>
      <w:r>
        <w:t>operation.</w:t>
      </w:r>
      <w:r>
        <w:rPr>
          <w:spacing w:val="-2"/>
        </w:rPr>
        <w:t xml:space="preserve"> </w:t>
      </w:r>
      <w:r>
        <w:t>Class</w:t>
      </w:r>
      <w:r>
        <w:rPr>
          <w:spacing w:val="-3"/>
        </w:rPr>
        <w:t xml:space="preserve"> </w:t>
      </w:r>
      <w:r>
        <w:t>2</w:t>
      </w:r>
      <w:r>
        <w:rPr>
          <w:spacing w:val="-3"/>
        </w:rPr>
        <w:t xml:space="preserve"> </w:t>
      </w:r>
      <w:r>
        <w:t>lasers'</w:t>
      </w:r>
      <w:r>
        <w:rPr>
          <w:spacing w:val="-3"/>
        </w:rPr>
        <w:t xml:space="preserve"> </w:t>
      </w:r>
      <w:r>
        <w:t>output</w:t>
      </w:r>
      <w:r>
        <w:rPr>
          <w:spacing w:val="-3"/>
        </w:rPr>
        <w:t xml:space="preserve"> </w:t>
      </w:r>
      <w:r>
        <w:t>power</w:t>
      </w:r>
      <w:r>
        <w:rPr>
          <w:spacing w:val="-3"/>
        </w:rPr>
        <w:t xml:space="preserve"> </w:t>
      </w:r>
      <w:r>
        <w:t>is below 1mW (milli Watt). All Class 2 lasers emit visible light only. A Class 2 laser is relatively weak so will not normally harm the eyes unless a person deliberately stared into the beam. Laser protective eyewear is normally not necessary when using this equipment. A Class 2 laser is not a skin or materials burn hazard.</w:t>
      </w:r>
    </w:p>
    <w:p w14:paraId="446B5750" w14:textId="77777777" w:rsidR="00B70B60" w:rsidRDefault="00000000">
      <w:pPr>
        <w:pStyle w:val="BodyText"/>
        <w:spacing w:before="198" w:line="254" w:lineRule="auto"/>
        <w:ind w:left="119" w:right="97"/>
      </w:pPr>
      <w:r>
        <w:rPr>
          <w:b/>
        </w:rPr>
        <w:t>Class</w:t>
      </w:r>
      <w:r>
        <w:rPr>
          <w:b/>
          <w:spacing w:val="-3"/>
        </w:rPr>
        <w:t xml:space="preserve"> </w:t>
      </w:r>
      <w:r>
        <w:rPr>
          <w:b/>
        </w:rPr>
        <w:t>3R</w:t>
      </w:r>
      <w:r>
        <w:rPr>
          <w:b/>
          <w:spacing w:val="-1"/>
        </w:rPr>
        <w:t xml:space="preserve"> </w:t>
      </w:r>
      <w:r>
        <w:t>lasers</w:t>
      </w:r>
      <w:r>
        <w:rPr>
          <w:spacing w:val="-3"/>
        </w:rPr>
        <w:t xml:space="preserve"> </w:t>
      </w:r>
      <w:r>
        <w:t>are</w:t>
      </w:r>
      <w:r>
        <w:rPr>
          <w:spacing w:val="-3"/>
        </w:rPr>
        <w:t xml:space="preserve"> </w:t>
      </w:r>
      <w:r>
        <w:t>considered</w:t>
      </w:r>
      <w:r>
        <w:rPr>
          <w:spacing w:val="-2"/>
        </w:rPr>
        <w:t xml:space="preserve"> </w:t>
      </w:r>
      <w:r>
        <w:t>safe</w:t>
      </w:r>
      <w:r>
        <w:rPr>
          <w:spacing w:val="-3"/>
        </w:rPr>
        <w:t xml:space="preserve"> </w:t>
      </w:r>
      <w:r>
        <w:t>when</w:t>
      </w:r>
      <w:r>
        <w:rPr>
          <w:spacing w:val="-3"/>
        </w:rPr>
        <w:t xml:space="preserve"> </w:t>
      </w:r>
      <w:r>
        <w:t>handled</w:t>
      </w:r>
      <w:r>
        <w:rPr>
          <w:spacing w:val="-3"/>
        </w:rPr>
        <w:t xml:space="preserve"> </w:t>
      </w:r>
      <w:r>
        <w:t>carefully.</w:t>
      </w:r>
      <w:r>
        <w:rPr>
          <w:spacing w:val="-2"/>
        </w:rPr>
        <w:t xml:space="preserve"> </w:t>
      </w:r>
      <w:r>
        <w:t>There</w:t>
      </w:r>
      <w:r>
        <w:rPr>
          <w:spacing w:val="-3"/>
        </w:rPr>
        <w:t xml:space="preserve"> </w:t>
      </w:r>
      <w:r>
        <w:t>is</w:t>
      </w:r>
      <w:r>
        <w:rPr>
          <w:spacing w:val="-3"/>
        </w:rPr>
        <w:t xml:space="preserve"> </w:t>
      </w:r>
      <w:r>
        <w:t>only</w:t>
      </w:r>
      <w:r>
        <w:rPr>
          <w:spacing w:val="-3"/>
        </w:rPr>
        <w:t xml:space="preserve"> </w:t>
      </w:r>
      <w:r>
        <w:t>a</w:t>
      </w:r>
      <w:r>
        <w:rPr>
          <w:spacing w:val="-3"/>
        </w:rPr>
        <w:t xml:space="preserve"> </w:t>
      </w:r>
      <w:r>
        <w:t>small</w:t>
      </w:r>
      <w:r>
        <w:rPr>
          <w:spacing w:val="-3"/>
        </w:rPr>
        <w:t xml:space="preserve"> </w:t>
      </w:r>
      <w:r>
        <w:t>risk from accidental exposure. For visible-light lasers, Class 3R lasers' output power is between 1 and 4.99mW. A Class 3R laser is low powered. It normally would not harm eyes during a momentary exposure of less than ¼ second. This is within the aversion response, where a person turns away and/or blinks when avoiding bright light.</w:t>
      </w:r>
    </w:p>
    <w:p w14:paraId="650175F2" w14:textId="77777777" w:rsidR="00B70B60" w:rsidRDefault="00000000">
      <w:pPr>
        <w:pStyle w:val="BodyText"/>
        <w:spacing w:before="198" w:line="254" w:lineRule="auto"/>
        <w:ind w:left="120" w:right="212"/>
      </w:pPr>
      <w:r>
        <w:rPr>
          <w:b/>
        </w:rPr>
        <w:t xml:space="preserve">Class 3B </w:t>
      </w:r>
      <w:r>
        <w:t>lasers can cause eye injury. Even though they can heat skin and materials they are not considered to be burn hazards. For visible-light lasers, Class 3B lasers' output</w:t>
      </w:r>
      <w:r>
        <w:rPr>
          <w:spacing w:val="-3"/>
        </w:rPr>
        <w:t xml:space="preserve"> </w:t>
      </w:r>
      <w:r>
        <w:t>power</w:t>
      </w:r>
      <w:r>
        <w:rPr>
          <w:spacing w:val="-3"/>
        </w:rPr>
        <w:t xml:space="preserve"> </w:t>
      </w:r>
      <w:r>
        <w:t>is</w:t>
      </w:r>
      <w:r>
        <w:rPr>
          <w:spacing w:val="-3"/>
        </w:rPr>
        <w:t xml:space="preserve"> </w:t>
      </w:r>
      <w:r>
        <w:t>between</w:t>
      </w:r>
      <w:r>
        <w:rPr>
          <w:spacing w:val="-3"/>
        </w:rPr>
        <w:t xml:space="preserve"> </w:t>
      </w:r>
      <w:r>
        <w:t>5</w:t>
      </w:r>
      <w:r>
        <w:rPr>
          <w:spacing w:val="-3"/>
        </w:rPr>
        <w:t xml:space="preserve"> </w:t>
      </w:r>
      <w:r>
        <w:t>and</w:t>
      </w:r>
      <w:r>
        <w:rPr>
          <w:spacing w:val="-3"/>
        </w:rPr>
        <w:t xml:space="preserve"> </w:t>
      </w:r>
      <w:r>
        <w:t>499</w:t>
      </w:r>
      <w:r>
        <w:rPr>
          <w:spacing w:val="-3"/>
        </w:rPr>
        <w:t xml:space="preserve"> </w:t>
      </w:r>
      <w:proofErr w:type="spellStart"/>
      <w:r>
        <w:t>mW</w:t>
      </w:r>
      <w:proofErr w:type="spellEnd"/>
      <w:r>
        <w:t>.</w:t>
      </w:r>
      <w:r>
        <w:rPr>
          <w:spacing w:val="-3"/>
        </w:rPr>
        <w:t xml:space="preserve"> </w:t>
      </w:r>
      <w:r>
        <w:t>The</w:t>
      </w:r>
      <w:r>
        <w:rPr>
          <w:spacing w:val="-3"/>
        </w:rPr>
        <w:t xml:space="preserve"> </w:t>
      </w:r>
      <w:r>
        <w:t>more</w:t>
      </w:r>
      <w:r>
        <w:rPr>
          <w:spacing w:val="-3"/>
        </w:rPr>
        <w:t xml:space="preserve"> </w:t>
      </w:r>
      <w:r>
        <w:t>powerful</w:t>
      </w:r>
      <w:r>
        <w:rPr>
          <w:spacing w:val="-3"/>
        </w:rPr>
        <w:t xml:space="preserve"> </w:t>
      </w:r>
      <w:r>
        <w:t>the</w:t>
      </w:r>
      <w:r>
        <w:rPr>
          <w:spacing w:val="-3"/>
        </w:rPr>
        <w:t xml:space="preserve"> </w:t>
      </w:r>
      <w:r>
        <w:t>laser,</w:t>
      </w:r>
      <w:r>
        <w:rPr>
          <w:spacing w:val="-3"/>
        </w:rPr>
        <w:t xml:space="preserve"> </w:t>
      </w:r>
      <w:r>
        <w:t>the</w:t>
      </w:r>
      <w:r>
        <w:rPr>
          <w:spacing w:val="-3"/>
        </w:rPr>
        <w:t xml:space="preserve"> </w:t>
      </w:r>
      <w:r>
        <w:t>greater</w:t>
      </w:r>
      <w:r>
        <w:rPr>
          <w:spacing w:val="-3"/>
        </w:rPr>
        <w:t xml:space="preserve"> </w:t>
      </w:r>
      <w:r>
        <w:t>the chance of injury and the use of laser protective eyewear should be enforced.</w:t>
      </w:r>
    </w:p>
    <w:p w14:paraId="0416B59C" w14:textId="77777777" w:rsidR="00B70B60" w:rsidRDefault="00000000">
      <w:pPr>
        <w:pStyle w:val="BodyText"/>
        <w:spacing w:before="198" w:line="254" w:lineRule="auto"/>
        <w:ind w:left="120" w:right="212"/>
      </w:pPr>
      <w:r>
        <w:rPr>
          <w:b/>
        </w:rPr>
        <w:t xml:space="preserve">Class 4 </w:t>
      </w:r>
      <w:r>
        <w:t>visible-beam lasers are high-powered. A Class 4 laser can cause a significant eye</w:t>
      </w:r>
      <w:r>
        <w:rPr>
          <w:spacing w:val="-3"/>
        </w:rPr>
        <w:t xml:space="preserve"> </w:t>
      </w:r>
      <w:r>
        <w:t>injury</w:t>
      </w:r>
      <w:r>
        <w:rPr>
          <w:spacing w:val="-3"/>
        </w:rPr>
        <w:t xml:space="preserve"> </w:t>
      </w:r>
      <w:r>
        <w:t>if</w:t>
      </w:r>
      <w:r>
        <w:rPr>
          <w:spacing w:val="-3"/>
        </w:rPr>
        <w:t xml:space="preserve"> </w:t>
      </w:r>
      <w:r>
        <w:t>the</w:t>
      </w:r>
      <w:r>
        <w:rPr>
          <w:spacing w:val="-3"/>
        </w:rPr>
        <w:t xml:space="preserve"> </w:t>
      </w:r>
      <w:r>
        <w:t>beam,</w:t>
      </w:r>
      <w:r>
        <w:rPr>
          <w:spacing w:val="-3"/>
        </w:rPr>
        <w:t xml:space="preserve"> </w:t>
      </w:r>
      <w:r>
        <w:t>whether</w:t>
      </w:r>
      <w:r>
        <w:rPr>
          <w:spacing w:val="-3"/>
        </w:rPr>
        <w:t xml:space="preserve"> </w:t>
      </w:r>
      <w:r>
        <w:t>direct</w:t>
      </w:r>
      <w:r>
        <w:rPr>
          <w:spacing w:val="-3"/>
        </w:rPr>
        <w:t xml:space="preserve"> </w:t>
      </w:r>
      <w:r>
        <w:t>or</w:t>
      </w:r>
      <w:r>
        <w:rPr>
          <w:spacing w:val="-3"/>
        </w:rPr>
        <w:t xml:space="preserve"> </w:t>
      </w:r>
      <w:r>
        <w:t>reflected,</w:t>
      </w:r>
      <w:r>
        <w:rPr>
          <w:spacing w:val="-2"/>
        </w:rPr>
        <w:t xml:space="preserve"> </w:t>
      </w:r>
      <w:r>
        <w:t>enters</w:t>
      </w:r>
      <w:r>
        <w:rPr>
          <w:spacing w:val="-3"/>
        </w:rPr>
        <w:t xml:space="preserve"> </w:t>
      </w:r>
      <w:r>
        <w:t>the</w:t>
      </w:r>
      <w:r>
        <w:rPr>
          <w:spacing w:val="-3"/>
        </w:rPr>
        <w:t xml:space="preserve"> </w:t>
      </w:r>
      <w:r>
        <w:t>eye.</w:t>
      </w:r>
      <w:r>
        <w:rPr>
          <w:spacing w:val="-3"/>
        </w:rPr>
        <w:t xml:space="preserve"> </w:t>
      </w:r>
      <w:r>
        <w:t>This</w:t>
      </w:r>
      <w:r>
        <w:rPr>
          <w:spacing w:val="-3"/>
        </w:rPr>
        <w:t xml:space="preserve"> </w:t>
      </w:r>
      <w:r>
        <w:t>may</w:t>
      </w:r>
      <w:r>
        <w:rPr>
          <w:spacing w:val="-3"/>
        </w:rPr>
        <w:t xml:space="preserve"> </w:t>
      </w:r>
      <w:r>
        <w:t>even</w:t>
      </w:r>
      <w:r>
        <w:rPr>
          <w:spacing w:val="-3"/>
        </w:rPr>
        <w:t xml:space="preserve"> </w:t>
      </w:r>
      <w:r>
        <w:t>occur from staring at the diffuse reflection of a laser "dot" on a wall or other surface within a few feet of the dot.</w:t>
      </w:r>
    </w:p>
    <w:p w14:paraId="7641DC56" w14:textId="77777777" w:rsidR="00B70B60" w:rsidRDefault="00B70B60">
      <w:pPr>
        <w:spacing w:line="254" w:lineRule="auto"/>
        <w:sectPr w:rsidR="00B70B60">
          <w:pgSz w:w="11910" w:h="16840"/>
          <w:pgMar w:top="1340" w:right="1340" w:bottom="920" w:left="1320" w:header="0" w:footer="727" w:gutter="0"/>
          <w:cols w:space="720"/>
        </w:sectPr>
      </w:pPr>
    </w:p>
    <w:p w14:paraId="57AED80F" w14:textId="77777777" w:rsidR="00B70B60" w:rsidRDefault="00000000">
      <w:pPr>
        <w:pStyle w:val="BodyText"/>
        <w:spacing w:before="82"/>
        <w:ind w:left="120"/>
      </w:pPr>
      <w:r>
        <w:rPr>
          <w:u w:val="single"/>
        </w:rPr>
        <w:t>Employer’s</w:t>
      </w:r>
      <w:r>
        <w:rPr>
          <w:spacing w:val="-9"/>
          <w:u w:val="single"/>
        </w:rPr>
        <w:t xml:space="preserve"> </w:t>
      </w:r>
      <w:r>
        <w:rPr>
          <w:spacing w:val="-2"/>
          <w:u w:val="single"/>
        </w:rPr>
        <w:t>Responsibilities</w:t>
      </w:r>
      <w:r>
        <w:rPr>
          <w:spacing w:val="40"/>
          <w:u w:val="single"/>
        </w:rPr>
        <w:t xml:space="preserve"> </w:t>
      </w:r>
    </w:p>
    <w:p w14:paraId="69A3AB5C" w14:textId="77777777" w:rsidR="00B70B60" w:rsidRDefault="00B70B60">
      <w:pPr>
        <w:pStyle w:val="BodyText"/>
        <w:ind w:left="0"/>
        <w:rPr>
          <w:sz w:val="18"/>
        </w:rPr>
      </w:pPr>
    </w:p>
    <w:p w14:paraId="46F1E88D" w14:textId="77777777" w:rsidR="00B70B60" w:rsidRDefault="00000000">
      <w:pPr>
        <w:pStyle w:val="BodyText"/>
        <w:ind w:left="120"/>
      </w:pPr>
      <w:r>
        <w:t>Directline</w:t>
      </w:r>
      <w:r>
        <w:rPr>
          <w:spacing w:val="-7"/>
        </w:rPr>
        <w:t xml:space="preserve"> </w:t>
      </w:r>
      <w:r>
        <w:t>Structures</w:t>
      </w:r>
      <w:r>
        <w:rPr>
          <w:spacing w:val="-4"/>
        </w:rPr>
        <w:t xml:space="preserve"> </w:t>
      </w:r>
      <w:r>
        <w:t>Ltd</w:t>
      </w:r>
      <w:r>
        <w:rPr>
          <w:spacing w:val="-4"/>
        </w:rPr>
        <w:t xml:space="preserve"> </w:t>
      </w:r>
      <w:r>
        <w:t>will</w:t>
      </w:r>
      <w:r>
        <w:rPr>
          <w:spacing w:val="-5"/>
        </w:rPr>
        <w:t xml:space="preserve"> </w:t>
      </w:r>
      <w:r>
        <w:t>ensure</w:t>
      </w:r>
      <w:r>
        <w:rPr>
          <w:spacing w:val="-5"/>
        </w:rPr>
        <w:t xml:space="preserve"> </w:t>
      </w:r>
      <w:r>
        <w:t>that</w:t>
      </w:r>
      <w:r>
        <w:rPr>
          <w:spacing w:val="-4"/>
        </w:rPr>
        <w:t xml:space="preserve"> </w:t>
      </w:r>
      <w:r>
        <w:t>a</w:t>
      </w:r>
      <w:r>
        <w:rPr>
          <w:spacing w:val="-5"/>
        </w:rPr>
        <w:t xml:space="preserve"> </w:t>
      </w:r>
      <w:r>
        <w:t>risk</w:t>
      </w:r>
      <w:r>
        <w:rPr>
          <w:spacing w:val="-4"/>
        </w:rPr>
        <w:t xml:space="preserve"> </w:t>
      </w:r>
      <w:r>
        <w:t>assessment</w:t>
      </w:r>
      <w:r>
        <w:rPr>
          <w:spacing w:val="-4"/>
        </w:rPr>
        <w:t xml:space="preserve"> </w:t>
      </w:r>
      <w:r>
        <w:t>is</w:t>
      </w:r>
      <w:r>
        <w:rPr>
          <w:spacing w:val="-5"/>
        </w:rPr>
        <w:t xml:space="preserve"> </w:t>
      </w:r>
      <w:r>
        <w:t>undertaken</w:t>
      </w:r>
      <w:r>
        <w:rPr>
          <w:spacing w:val="-3"/>
        </w:rPr>
        <w:t xml:space="preserve"> </w:t>
      </w:r>
      <w:r>
        <w:t>and</w:t>
      </w:r>
      <w:r>
        <w:rPr>
          <w:spacing w:val="-5"/>
        </w:rPr>
        <w:t xml:space="preserve"> </w:t>
      </w:r>
      <w:r>
        <w:t>identify:</w:t>
      </w:r>
      <w:r>
        <w:rPr>
          <w:spacing w:val="-4"/>
        </w:rPr>
        <w:t xml:space="preserve"> </w:t>
      </w:r>
      <w:r>
        <w:rPr>
          <w:spacing w:val="-10"/>
        </w:rPr>
        <w:t>-</w:t>
      </w:r>
    </w:p>
    <w:p w14:paraId="497333ED" w14:textId="77777777" w:rsidR="00B70B60" w:rsidRDefault="00B70B60">
      <w:pPr>
        <w:pStyle w:val="BodyText"/>
        <w:ind w:left="0"/>
        <w:rPr>
          <w:sz w:val="18"/>
        </w:rPr>
      </w:pPr>
    </w:p>
    <w:p w14:paraId="639BE89B" w14:textId="77777777" w:rsidR="00B70B60" w:rsidRDefault="00000000">
      <w:pPr>
        <w:pStyle w:val="ListParagraph"/>
        <w:numPr>
          <w:ilvl w:val="0"/>
          <w:numId w:val="2"/>
        </w:numPr>
        <w:tabs>
          <w:tab w:val="left" w:pos="1139"/>
          <w:tab w:val="left" w:pos="1140"/>
        </w:tabs>
        <w:spacing w:before="1"/>
        <w:ind w:hanging="493"/>
        <w:rPr>
          <w:sz w:val="20"/>
        </w:rPr>
      </w:pPr>
      <w:r>
        <w:rPr>
          <w:sz w:val="20"/>
        </w:rPr>
        <w:t>Significant</w:t>
      </w:r>
      <w:r>
        <w:rPr>
          <w:spacing w:val="-4"/>
          <w:sz w:val="20"/>
        </w:rPr>
        <w:t xml:space="preserve"> </w:t>
      </w:r>
      <w:r>
        <w:rPr>
          <w:sz w:val="20"/>
        </w:rPr>
        <w:t>hazards</w:t>
      </w:r>
      <w:r>
        <w:rPr>
          <w:spacing w:val="-4"/>
          <w:sz w:val="20"/>
        </w:rPr>
        <w:t xml:space="preserve"> </w:t>
      </w:r>
      <w:r>
        <w:rPr>
          <w:sz w:val="20"/>
        </w:rPr>
        <w:t>and</w:t>
      </w:r>
      <w:r>
        <w:rPr>
          <w:spacing w:val="-5"/>
          <w:sz w:val="20"/>
        </w:rPr>
        <w:t xml:space="preserve"> </w:t>
      </w:r>
      <w:r>
        <w:rPr>
          <w:sz w:val="20"/>
        </w:rPr>
        <w:t>risks</w:t>
      </w:r>
      <w:r>
        <w:rPr>
          <w:spacing w:val="-4"/>
          <w:sz w:val="20"/>
        </w:rPr>
        <w:t xml:space="preserve"> </w:t>
      </w:r>
      <w:r>
        <w:rPr>
          <w:sz w:val="20"/>
        </w:rPr>
        <w:t>arising</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pacing w:val="-2"/>
          <w:sz w:val="20"/>
        </w:rPr>
        <w:t>operation</w:t>
      </w:r>
    </w:p>
    <w:p w14:paraId="6F377685" w14:textId="77777777" w:rsidR="00B70B60" w:rsidRDefault="00B70B60">
      <w:pPr>
        <w:pStyle w:val="BodyText"/>
        <w:spacing w:before="3"/>
        <w:ind w:left="0"/>
        <w:rPr>
          <w:sz w:val="19"/>
        </w:rPr>
      </w:pPr>
    </w:p>
    <w:p w14:paraId="3DCAC1F4" w14:textId="77777777" w:rsidR="00B70B60" w:rsidRDefault="00000000">
      <w:pPr>
        <w:pStyle w:val="ListParagraph"/>
        <w:numPr>
          <w:ilvl w:val="0"/>
          <w:numId w:val="2"/>
        </w:numPr>
        <w:tabs>
          <w:tab w:val="left" w:pos="1139"/>
          <w:tab w:val="left" w:pos="1140"/>
        </w:tabs>
        <w:ind w:hanging="493"/>
        <w:rPr>
          <w:sz w:val="20"/>
        </w:rPr>
      </w:pPr>
      <w:r>
        <w:rPr>
          <w:sz w:val="20"/>
        </w:rPr>
        <w:t>Persons</w:t>
      </w:r>
      <w:r>
        <w:rPr>
          <w:spacing w:val="-1"/>
          <w:sz w:val="20"/>
        </w:rPr>
        <w:t xml:space="preserve"> </w:t>
      </w:r>
      <w:r>
        <w:rPr>
          <w:sz w:val="20"/>
        </w:rPr>
        <w:t xml:space="preserve">at </w:t>
      </w:r>
      <w:r>
        <w:rPr>
          <w:spacing w:val="-4"/>
          <w:sz w:val="20"/>
        </w:rPr>
        <w:t>risk</w:t>
      </w:r>
    </w:p>
    <w:p w14:paraId="267F8E60" w14:textId="77777777" w:rsidR="00B70B60" w:rsidRDefault="00B70B60">
      <w:pPr>
        <w:pStyle w:val="BodyText"/>
        <w:spacing w:before="4"/>
        <w:ind w:left="0"/>
        <w:rPr>
          <w:sz w:val="19"/>
        </w:rPr>
      </w:pPr>
    </w:p>
    <w:p w14:paraId="0685BF76" w14:textId="77777777" w:rsidR="00B70B60" w:rsidRDefault="00000000">
      <w:pPr>
        <w:pStyle w:val="ListParagraph"/>
        <w:numPr>
          <w:ilvl w:val="0"/>
          <w:numId w:val="2"/>
        </w:numPr>
        <w:tabs>
          <w:tab w:val="left" w:pos="1139"/>
          <w:tab w:val="left" w:pos="1140"/>
        </w:tabs>
        <w:ind w:hanging="493"/>
        <w:rPr>
          <w:sz w:val="20"/>
        </w:rPr>
      </w:pPr>
      <w:r>
        <w:rPr>
          <w:sz w:val="20"/>
        </w:rPr>
        <w:t>Appropriate</w:t>
      </w:r>
      <w:r>
        <w:rPr>
          <w:spacing w:val="-4"/>
          <w:sz w:val="20"/>
        </w:rPr>
        <w:t xml:space="preserve"> </w:t>
      </w:r>
      <w:r>
        <w:rPr>
          <w:sz w:val="20"/>
        </w:rPr>
        <w:t>controls</w:t>
      </w:r>
      <w:r>
        <w:rPr>
          <w:spacing w:val="-3"/>
          <w:sz w:val="20"/>
        </w:rPr>
        <w:t xml:space="preserve"> </w:t>
      </w:r>
      <w:r>
        <w:rPr>
          <w:sz w:val="20"/>
        </w:rPr>
        <w:t>to</w:t>
      </w:r>
      <w:r>
        <w:rPr>
          <w:spacing w:val="-4"/>
          <w:sz w:val="20"/>
        </w:rPr>
        <w:t xml:space="preserve"> </w:t>
      </w:r>
      <w:r>
        <w:rPr>
          <w:sz w:val="20"/>
        </w:rPr>
        <w:t>be</w:t>
      </w:r>
      <w:r>
        <w:rPr>
          <w:spacing w:val="-4"/>
          <w:sz w:val="20"/>
        </w:rPr>
        <w:t xml:space="preserve"> </w:t>
      </w:r>
      <w:r>
        <w:rPr>
          <w:spacing w:val="-2"/>
          <w:sz w:val="20"/>
        </w:rPr>
        <w:t>implemented</w:t>
      </w:r>
    </w:p>
    <w:p w14:paraId="540EC963" w14:textId="77777777" w:rsidR="00B70B60" w:rsidRDefault="00B70B60">
      <w:pPr>
        <w:pStyle w:val="BodyText"/>
        <w:spacing w:before="3"/>
        <w:ind w:left="0"/>
        <w:rPr>
          <w:sz w:val="19"/>
        </w:rPr>
      </w:pPr>
    </w:p>
    <w:p w14:paraId="5650CBA8" w14:textId="77777777" w:rsidR="00B70B60" w:rsidRDefault="00000000">
      <w:pPr>
        <w:pStyle w:val="ListParagraph"/>
        <w:numPr>
          <w:ilvl w:val="0"/>
          <w:numId w:val="2"/>
        </w:numPr>
        <w:tabs>
          <w:tab w:val="left" w:pos="1139"/>
          <w:tab w:val="left" w:pos="1140"/>
        </w:tabs>
        <w:ind w:hanging="493"/>
        <w:rPr>
          <w:sz w:val="20"/>
        </w:rPr>
      </w:pPr>
      <w:r>
        <w:rPr>
          <w:sz w:val="20"/>
        </w:rPr>
        <w:t>Wavelength</w:t>
      </w:r>
      <w:r>
        <w:rPr>
          <w:spacing w:val="-3"/>
          <w:sz w:val="20"/>
        </w:rPr>
        <w:t xml:space="preserve"> </w:t>
      </w:r>
      <w:r>
        <w:rPr>
          <w:sz w:val="20"/>
        </w:rPr>
        <w:t>and</w:t>
      </w:r>
      <w:r>
        <w:rPr>
          <w:spacing w:val="-3"/>
          <w:sz w:val="20"/>
        </w:rPr>
        <w:t xml:space="preserve"> </w:t>
      </w:r>
      <w:r>
        <w:rPr>
          <w:sz w:val="20"/>
        </w:rPr>
        <w:t>duration</w:t>
      </w:r>
      <w:r>
        <w:rPr>
          <w:spacing w:val="-3"/>
          <w:sz w:val="20"/>
        </w:rPr>
        <w:t xml:space="preserve"> </w:t>
      </w:r>
      <w:r>
        <w:rPr>
          <w:sz w:val="20"/>
        </w:rPr>
        <w:t>of</w:t>
      </w:r>
      <w:r>
        <w:rPr>
          <w:spacing w:val="-2"/>
          <w:sz w:val="20"/>
        </w:rPr>
        <w:t xml:space="preserve"> exposure</w:t>
      </w:r>
    </w:p>
    <w:p w14:paraId="74A1CD0F" w14:textId="77777777" w:rsidR="00B70B60" w:rsidRDefault="00B70B60">
      <w:pPr>
        <w:pStyle w:val="BodyText"/>
        <w:spacing w:before="4"/>
        <w:ind w:left="0"/>
        <w:rPr>
          <w:sz w:val="19"/>
        </w:rPr>
      </w:pPr>
    </w:p>
    <w:p w14:paraId="7E44C144" w14:textId="77777777" w:rsidR="00B70B60" w:rsidRDefault="00000000">
      <w:pPr>
        <w:pStyle w:val="ListParagraph"/>
        <w:numPr>
          <w:ilvl w:val="0"/>
          <w:numId w:val="2"/>
        </w:numPr>
        <w:tabs>
          <w:tab w:val="left" w:pos="1139"/>
          <w:tab w:val="left" w:pos="1140"/>
        </w:tabs>
        <w:ind w:hanging="493"/>
        <w:rPr>
          <w:sz w:val="20"/>
        </w:rPr>
      </w:pPr>
      <w:r>
        <w:rPr>
          <w:sz w:val="20"/>
        </w:rPr>
        <w:t>Exposure</w:t>
      </w:r>
      <w:r>
        <w:rPr>
          <w:spacing w:val="-6"/>
          <w:sz w:val="20"/>
        </w:rPr>
        <w:t xml:space="preserve"> </w:t>
      </w:r>
      <w:r>
        <w:rPr>
          <w:sz w:val="20"/>
        </w:rPr>
        <w:t>limit</w:t>
      </w:r>
      <w:r>
        <w:rPr>
          <w:spacing w:val="-5"/>
          <w:sz w:val="20"/>
        </w:rPr>
        <w:t xml:space="preserve"> </w:t>
      </w:r>
      <w:r>
        <w:rPr>
          <w:spacing w:val="-2"/>
          <w:sz w:val="20"/>
        </w:rPr>
        <w:t>values</w:t>
      </w:r>
    </w:p>
    <w:p w14:paraId="2EB7419E" w14:textId="77777777" w:rsidR="00B70B60" w:rsidRDefault="00B70B60">
      <w:pPr>
        <w:pStyle w:val="BodyText"/>
        <w:spacing w:before="3"/>
        <w:ind w:left="0"/>
        <w:rPr>
          <w:sz w:val="19"/>
        </w:rPr>
      </w:pPr>
    </w:p>
    <w:p w14:paraId="475D243D" w14:textId="77777777" w:rsidR="00B70B60" w:rsidRDefault="00000000">
      <w:pPr>
        <w:pStyle w:val="ListParagraph"/>
        <w:numPr>
          <w:ilvl w:val="0"/>
          <w:numId w:val="2"/>
        </w:numPr>
        <w:tabs>
          <w:tab w:val="left" w:pos="1139"/>
          <w:tab w:val="left" w:pos="1140"/>
        </w:tabs>
        <w:spacing w:before="1"/>
        <w:ind w:hanging="493"/>
        <w:rPr>
          <w:sz w:val="20"/>
        </w:rPr>
      </w:pPr>
      <w:r>
        <w:rPr>
          <w:sz w:val="20"/>
        </w:rPr>
        <w:t>All</w:t>
      </w:r>
      <w:r>
        <w:rPr>
          <w:spacing w:val="-3"/>
          <w:sz w:val="20"/>
        </w:rPr>
        <w:t xml:space="preserve"> </w:t>
      </w:r>
      <w:r>
        <w:rPr>
          <w:sz w:val="20"/>
        </w:rPr>
        <w:t>potential</w:t>
      </w:r>
      <w:r>
        <w:rPr>
          <w:spacing w:val="-2"/>
          <w:sz w:val="20"/>
        </w:rPr>
        <w:t xml:space="preserve"> </w:t>
      </w:r>
      <w:r>
        <w:rPr>
          <w:sz w:val="20"/>
        </w:rPr>
        <w:t>health</w:t>
      </w:r>
      <w:r>
        <w:rPr>
          <w:spacing w:val="-2"/>
          <w:sz w:val="20"/>
        </w:rPr>
        <w:t xml:space="preserve"> effects</w:t>
      </w:r>
    </w:p>
    <w:p w14:paraId="5B4409D5" w14:textId="77777777" w:rsidR="00B70B60" w:rsidRDefault="00B70B60">
      <w:pPr>
        <w:pStyle w:val="BodyText"/>
        <w:spacing w:before="3"/>
        <w:ind w:left="0"/>
        <w:rPr>
          <w:sz w:val="19"/>
        </w:rPr>
      </w:pPr>
    </w:p>
    <w:p w14:paraId="5C3A09C4" w14:textId="77777777" w:rsidR="00B70B60" w:rsidRDefault="00000000">
      <w:pPr>
        <w:pStyle w:val="ListParagraph"/>
        <w:numPr>
          <w:ilvl w:val="0"/>
          <w:numId w:val="2"/>
        </w:numPr>
        <w:tabs>
          <w:tab w:val="left" w:pos="1139"/>
          <w:tab w:val="left" w:pos="1140"/>
        </w:tabs>
        <w:ind w:hanging="493"/>
        <w:rPr>
          <w:sz w:val="20"/>
        </w:rPr>
      </w:pPr>
      <w:r>
        <w:rPr>
          <w:sz w:val="20"/>
        </w:rPr>
        <w:t>Indirect</w:t>
      </w:r>
      <w:r>
        <w:rPr>
          <w:spacing w:val="-3"/>
          <w:sz w:val="20"/>
        </w:rPr>
        <w:t xml:space="preserve"> </w:t>
      </w:r>
      <w:r>
        <w:rPr>
          <w:sz w:val="20"/>
        </w:rPr>
        <w:t>effects</w:t>
      </w:r>
      <w:r>
        <w:rPr>
          <w:spacing w:val="-3"/>
          <w:sz w:val="20"/>
        </w:rPr>
        <w:t xml:space="preserve"> </w:t>
      </w:r>
      <w:r>
        <w:rPr>
          <w:sz w:val="20"/>
        </w:rPr>
        <w:t>on</w:t>
      </w:r>
      <w:r>
        <w:rPr>
          <w:spacing w:val="-3"/>
          <w:sz w:val="20"/>
        </w:rPr>
        <w:t xml:space="preserve"> </w:t>
      </w:r>
      <w:r>
        <w:rPr>
          <w:sz w:val="20"/>
        </w:rPr>
        <w:t>buildings</w:t>
      </w:r>
      <w:r>
        <w:rPr>
          <w:spacing w:val="-3"/>
          <w:sz w:val="20"/>
        </w:rPr>
        <w:t xml:space="preserve"> </w:t>
      </w:r>
      <w:r>
        <w:rPr>
          <w:sz w:val="20"/>
        </w:rPr>
        <w:t>and</w:t>
      </w:r>
      <w:r>
        <w:rPr>
          <w:spacing w:val="-3"/>
          <w:sz w:val="20"/>
        </w:rPr>
        <w:t xml:space="preserve"> </w:t>
      </w:r>
      <w:r>
        <w:rPr>
          <w:spacing w:val="-2"/>
          <w:sz w:val="20"/>
        </w:rPr>
        <w:t>property.</w:t>
      </w:r>
    </w:p>
    <w:p w14:paraId="399598CB" w14:textId="77777777" w:rsidR="00B70B60" w:rsidRDefault="00B70B60">
      <w:pPr>
        <w:pStyle w:val="BodyText"/>
        <w:spacing w:before="4"/>
        <w:ind w:left="0"/>
        <w:rPr>
          <w:sz w:val="19"/>
        </w:rPr>
      </w:pPr>
    </w:p>
    <w:p w14:paraId="3B136F80" w14:textId="77777777" w:rsidR="00B70B60" w:rsidRDefault="00000000">
      <w:pPr>
        <w:pStyle w:val="BodyText"/>
        <w:ind w:left="120"/>
      </w:pPr>
      <w:r>
        <w:t>The</w:t>
      </w:r>
      <w:r>
        <w:rPr>
          <w:spacing w:val="-6"/>
        </w:rPr>
        <w:t xml:space="preserve"> </w:t>
      </w:r>
      <w:r>
        <w:t>assessment</w:t>
      </w:r>
      <w:r>
        <w:rPr>
          <w:spacing w:val="-2"/>
        </w:rPr>
        <w:t xml:space="preserve"> </w:t>
      </w:r>
      <w:r>
        <w:t>should</w:t>
      </w:r>
      <w:r>
        <w:rPr>
          <w:spacing w:val="-2"/>
        </w:rPr>
        <w:t xml:space="preserve"> </w:t>
      </w:r>
      <w:r>
        <w:t>be</w:t>
      </w:r>
      <w:r>
        <w:rPr>
          <w:spacing w:val="-3"/>
        </w:rPr>
        <w:t xml:space="preserve"> </w:t>
      </w:r>
      <w:r>
        <w:t>brought</w:t>
      </w:r>
      <w:r>
        <w:rPr>
          <w:spacing w:val="-4"/>
        </w:rPr>
        <w:t xml:space="preserve"> </w:t>
      </w:r>
      <w:r>
        <w:t>to</w:t>
      </w:r>
      <w:r>
        <w:rPr>
          <w:spacing w:val="-3"/>
        </w:rPr>
        <w:t xml:space="preserve"> </w:t>
      </w:r>
      <w:r>
        <w:t>the</w:t>
      </w:r>
      <w:r>
        <w:rPr>
          <w:spacing w:val="-3"/>
        </w:rPr>
        <w:t xml:space="preserve"> </w:t>
      </w:r>
      <w:r>
        <w:t>attention</w:t>
      </w:r>
      <w:r>
        <w:rPr>
          <w:spacing w:val="-3"/>
        </w:rPr>
        <w:t xml:space="preserve"> </w:t>
      </w:r>
      <w:r>
        <w:t>of</w:t>
      </w:r>
      <w:r>
        <w:rPr>
          <w:spacing w:val="-3"/>
        </w:rPr>
        <w:t xml:space="preserve"> </w:t>
      </w:r>
      <w:r>
        <w:t>affected</w:t>
      </w:r>
      <w:r>
        <w:rPr>
          <w:spacing w:val="-3"/>
        </w:rPr>
        <w:t xml:space="preserve"> </w:t>
      </w:r>
      <w:r>
        <w:rPr>
          <w:spacing w:val="-2"/>
        </w:rPr>
        <w:t>employees.</w:t>
      </w:r>
    </w:p>
    <w:p w14:paraId="73A94D79" w14:textId="77777777" w:rsidR="00B70B60" w:rsidRDefault="00B70B60">
      <w:pPr>
        <w:pStyle w:val="BodyText"/>
        <w:ind w:left="0"/>
        <w:rPr>
          <w:sz w:val="24"/>
        </w:rPr>
      </w:pPr>
    </w:p>
    <w:p w14:paraId="410E2234" w14:textId="77777777" w:rsidR="00B70B60" w:rsidRDefault="00B70B60">
      <w:pPr>
        <w:pStyle w:val="BodyText"/>
        <w:spacing w:before="1"/>
        <w:ind w:left="0"/>
        <w:rPr>
          <w:sz w:val="32"/>
        </w:rPr>
      </w:pPr>
    </w:p>
    <w:p w14:paraId="5642F97C" w14:textId="77777777" w:rsidR="00B70B60" w:rsidRDefault="00000000">
      <w:pPr>
        <w:pStyle w:val="BodyText"/>
        <w:ind w:left="120"/>
      </w:pPr>
      <w:r>
        <w:t>Directline</w:t>
      </w:r>
      <w:r>
        <w:rPr>
          <w:spacing w:val="-7"/>
        </w:rPr>
        <w:t xml:space="preserve"> </w:t>
      </w:r>
      <w:r>
        <w:t>Structures</w:t>
      </w:r>
      <w:r>
        <w:rPr>
          <w:spacing w:val="-3"/>
        </w:rPr>
        <w:t xml:space="preserve"> </w:t>
      </w:r>
      <w:r>
        <w:t>Ltd</w:t>
      </w:r>
      <w:r>
        <w:rPr>
          <w:spacing w:val="-5"/>
        </w:rPr>
        <w:t xml:space="preserve"> </w:t>
      </w:r>
      <w:r>
        <w:t>will</w:t>
      </w:r>
      <w:r>
        <w:rPr>
          <w:spacing w:val="-4"/>
        </w:rPr>
        <w:t xml:space="preserve"> </w:t>
      </w:r>
      <w:r>
        <w:t>also</w:t>
      </w:r>
      <w:r>
        <w:rPr>
          <w:spacing w:val="-5"/>
        </w:rPr>
        <w:t xml:space="preserve"> </w:t>
      </w:r>
      <w:r>
        <w:t>ensure</w:t>
      </w:r>
      <w:r>
        <w:rPr>
          <w:spacing w:val="-4"/>
        </w:rPr>
        <w:t xml:space="preserve"> </w:t>
      </w:r>
      <w:r>
        <w:t>that:</w:t>
      </w:r>
      <w:r>
        <w:rPr>
          <w:spacing w:val="-4"/>
        </w:rPr>
        <w:t xml:space="preserve"> </w:t>
      </w:r>
      <w:r>
        <w:rPr>
          <w:spacing w:val="-10"/>
        </w:rPr>
        <w:t>-</w:t>
      </w:r>
    </w:p>
    <w:p w14:paraId="6269E6A8" w14:textId="77777777" w:rsidR="00B70B60" w:rsidRDefault="00B70B60">
      <w:pPr>
        <w:pStyle w:val="BodyText"/>
        <w:ind w:left="0"/>
        <w:rPr>
          <w:sz w:val="18"/>
        </w:rPr>
      </w:pPr>
    </w:p>
    <w:p w14:paraId="13C2A85B" w14:textId="77777777" w:rsidR="00B70B60" w:rsidRDefault="00000000">
      <w:pPr>
        <w:pStyle w:val="ListParagraph"/>
        <w:numPr>
          <w:ilvl w:val="0"/>
          <w:numId w:val="2"/>
        </w:numPr>
        <w:tabs>
          <w:tab w:val="left" w:pos="1139"/>
          <w:tab w:val="left" w:pos="1140"/>
        </w:tabs>
        <w:spacing w:line="273" w:lineRule="auto"/>
        <w:ind w:right="501"/>
        <w:rPr>
          <w:sz w:val="20"/>
        </w:rPr>
      </w:pP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alternative,</w:t>
      </w:r>
      <w:r>
        <w:rPr>
          <w:spacing w:val="-2"/>
          <w:sz w:val="20"/>
        </w:rPr>
        <w:t xml:space="preserve"> </w:t>
      </w:r>
      <w:r>
        <w:rPr>
          <w:sz w:val="20"/>
        </w:rPr>
        <w:t>safer</w:t>
      </w:r>
      <w:r>
        <w:rPr>
          <w:spacing w:val="-3"/>
          <w:sz w:val="20"/>
        </w:rPr>
        <w:t xml:space="preserve"> </w:t>
      </w:r>
      <w:r>
        <w:rPr>
          <w:sz w:val="20"/>
        </w:rPr>
        <w:t>light</w:t>
      </w:r>
      <w:r>
        <w:rPr>
          <w:spacing w:val="-3"/>
          <w:sz w:val="20"/>
        </w:rPr>
        <w:t xml:space="preserve"> </w:t>
      </w:r>
      <w:r>
        <w:rPr>
          <w:sz w:val="20"/>
        </w:rPr>
        <w:t>sources,</w:t>
      </w:r>
      <w:r>
        <w:rPr>
          <w:spacing w:val="-2"/>
          <w:sz w:val="20"/>
        </w:rPr>
        <w:t xml:space="preserve"> </w:t>
      </w:r>
      <w:r>
        <w:rPr>
          <w:sz w:val="20"/>
        </w:rPr>
        <w:t>that</w:t>
      </w:r>
      <w:r>
        <w:rPr>
          <w:spacing w:val="-3"/>
          <w:sz w:val="20"/>
        </w:rPr>
        <w:t xml:space="preserve"> </w:t>
      </w:r>
      <w:r>
        <w:rPr>
          <w:sz w:val="20"/>
        </w:rPr>
        <w:t>achieve</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result</w:t>
      </w:r>
      <w:r>
        <w:rPr>
          <w:spacing w:val="-3"/>
          <w:sz w:val="20"/>
        </w:rPr>
        <w:t xml:space="preserve"> </w:t>
      </w:r>
      <w:r>
        <w:rPr>
          <w:sz w:val="20"/>
        </w:rPr>
        <w:t>are considered and used where reasonably practicable</w:t>
      </w:r>
    </w:p>
    <w:p w14:paraId="2DC15F0F" w14:textId="77777777" w:rsidR="00B70B60" w:rsidRDefault="00000000">
      <w:pPr>
        <w:pStyle w:val="ListParagraph"/>
        <w:numPr>
          <w:ilvl w:val="0"/>
          <w:numId w:val="2"/>
        </w:numPr>
        <w:tabs>
          <w:tab w:val="left" w:pos="1139"/>
          <w:tab w:val="left" w:pos="1140"/>
        </w:tabs>
        <w:spacing w:before="203" w:line="273" w:lineRule="auto"/>
        <w:ind w:right="519"/>
        <w:rPr>
          <w:sz w:val="20"/>
        </w:rPr>
      </w:pPr>
      <w:r>
        <w:rPr>
          <w:sz w:val="20"/>
        </w:rPr>
        <w:t>Only</w:t>
      </w:r>
      <w:r>
        <w:rPr>
          <w:spacing w:val="-4"/>
          <w:sz w:val="20"/>
        </w:rPr>
        <w:t xml:space="preserve"> </w:t>
      </w:r>
      <w:proofErr w:type="spellStart"/>
      <w:r>
        <w:rPr>
          <w:sz w:val="20"/>
        </w:rPr>
        <w:t>authorised</w:t>
      </w:r>
      <w:proofErr w:type="spellEnd"/>
      <w:r>
        <w:rPr>
          <w:spacing w:val="-3"/>
          <w:sz w:val="20"/>
        </w:rPr>
        <w:t xml:space="preserve"> </w:t>
      </w:r>
      <w:r>
        <w:rPr>
          <w:sz w:val="20"/>
        </w:rPr>
        <w:t>persons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permitted</w:t>
      </w:r>
      <w:r>
        <w:rPr>
          <w:spacing w:val="-4"/>
          <w:sz w:val="20"/>
        </w:rPr>
        <w:t xml:space="preserve"> </w:t>
      </w:r>
      <w:r>
        <w:rPr>
          <w:sz w:val="20"/>
        </w:rPr>
        <w:t>to</w:t>
      </w:r>
      <w:r>
        <w:rPr>
          <w:spacing w:val="-4"/>
          <w:sz w:val="20"/>
        </w:rPr>
        <w:t xml:space="preserve"> </w:t>
      </w:r>
      <w:r>
        <w:rPr>
          <w:sz w:val="20"/>
        </w:rPr>
        <w:t>install,</w:t>
      </w:r>
      <w:r>
        <w:rPr>
          <w:spacing w:val="-4"/>
          <w:sz w:val="20"/>
        </w:rPr>
        <w:t xml:space="preserve"> </w:t>
      </w:r>
      <w:r>
        <w:rPr>
          <w:sz w:val="20"/>
        </w:rPr>
        <w:t>adjust</w:t>
      </w:r>
      <w:r>
        <w:rPr>
          <w:spacing w:val="-4"/>
          <w:sz w:val="20"/>
        </w:rPr>
        <w:t xml:space="preserve"> </w:t>
      </w:r>
      <w:r>
        <w:rPr>
          <w:sz w:val="20"/>
        </w:rPr>
        <w:t>and</w:t>
      </w:r>
      <w:r>
        <w:rPr>
          <w:spacing w:val="-4"/>
          <w:sz w:val="20"/>
        </w:rPr>
        <w:t xml:space="preserve"> </w:t>
      </w:r>
      <w:r>
        <w:rPr>
          <w:sz w:val="20"/>
        </w:rPr>
        <w:t>operate</w:t>
      </w:r>
      <w:r>
        <w:rPr>
          <w:spacing w:val="-3"/>
          <w:sz w:val="20"/>
        </w:rPr>
        <w:t xml:space="preserve"> </w:t>
      </w:r>
      <w:r>
        <w:rPr>
          <w:sz w:val="20"/>
        </w:rPr>
        <w:t xml:space="preserve">the </w:t>
      </w:r>
      <w:r>
        <w:rPr>
          <w:spacing w:val="-2"/>
          <w:sz w:val="20"/>
        </w:rPr>
        <w:t>equipment</w:t>
      </w:r>
    </w:p>
    <w:p w14:paraId="6E689E89" w14:textId="77777777" w:rsidR="00B70B60" w:rsidRDefault="00000000">
      <w:pPr>
        <w:pStyle w:val="ListParagraph"/>
        <w:numPr>
          <w:ilvl w:val="0"/>
          <w:numId w:val="2"/>
        </w:numPr>
        <w:tabs>
          <w:tab w:val="left" w:pos="1139"/>
          <w:tab w:val="left" w:pos="1140"/>
        </w:tabs>
        <w:spacing w:before="202" w:line="273" w:lineRule="auto"/>
        <w:ind w:right="1002"/>
        <w:rPr>
          <w:sz w:val="20"/>
        </w:rPr>
      </w:pPr>
      <w:r>
        <w:rPr>
          <w:sz w:val="20"/>
        </w:rPr>
        <w:t>Operators</w:t>
      </w:r>
      <w:r>
        <w:rPr>
          <w:spacing w:val="-5"/>
          <w:sz w:val="20"/>
        </w:rPr>
        <w:t xml:space="preserve"> </w:t>
      </w:r>
      <w:r>
        <w:rPr>
          <w:sz w:val="20"/>
        </w:rPr>
        <w:t>are</w:t>
      </w:r>
      <w:r>
        <w:rPr>
          <w:spacing w:val="-5"/>
          <w:sz w:val="20"/>
        </w:rPr>
        <w:t xml:space="preserve"> </w:t>
      </w:r>
      <w:r>
        <w:rPr>
          <w:sz w:val="20"/>
        </w:rPr>
        <w:t>provided</w:t>
      </w:r>
      <w:r>
        <w:rPr>
          <w:spacing w:val="-5"/>
          <w:sz w:val="20"/>
        </w:rPr>
        <w:t xml:space="preserve"> </w:t>
      </w:r>
      <w:r>
        <w:rPr>
          <w:sz w:val="20"/>
        </w:rPr>
        <w:t>sufficient</w:t>
      </w:r>
      <w:r>
        <w:rPr>
          <w:spacing w:val="-4"/>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training</w:t>
      </w:r>
      <w:r>
        <w:rPr>
          <w:spacing w:val="-5"/>
          <w:sz w:val="20"/>
        </w:rPr>
        <w:t xml:space="preserve"> </w:t>
      </w:r>
      <w:r>
        <w:rPr>
          <w:sz w:val="20"/>
        </w:rPr>
        <w:t>and supervision to use the laser equipment</w:t>
      </w:r>
    </w:p>
    <w:p w14:paraId="3E96D0AD" w14:textId="77777777" w:rsidR="00B70B60" w:rsidRDefault="00000000">
      <w:pPr>
        <w:pStyle w:val="ListParagraph"/>
        <w:numPr>
          <w:ilvl w:val="0"/>
          <w:numId w:val="2"/>
        </w:numPr>
        <w:tabs>
          <w:tab w:val="left" w:pos="1139"/>
          <w:tab w:val="left" w:pos="1140"/>
        </w:tabs>
        <w:spacing w:before="203"/>
        <w:ind w:hanging="493"/>
        <w:rPr>
          <w:sz w:val="20"/>
        </w:rPr>
      </w:pPr>
      <w:r>
        <w:rPr>
          <w:sz w:val="20"/>
        </w:rPr>
        <w:t>Only</w:t>
      </w:r>
      <w:r>
        <w:rPr>
          <w:spacing w:val="-3"/>
          <w:sz w:val="20"/>
        </w:rPr>
        <w:t xml:space="preserve"> </w:t>
      </w:r>
      <w:r>
        <w:rPr>
          <w:sz w:val="20"/>
        </w:rPr>
        <w:t>competent</w:t>
      </w:r>
      <w:r>
        <w:rPr>
          <w:spacing w:val="-2"/>
          <w:sz w:val="20"/>
        </w:rPr>
        <w:t xml:space="preserve"> </w:t>
      </w:r>
      <w:r>
        <w:rPr>
          <w:sz w:val="20"/>
        </w:rPr>
        <w:t>people</w:t>
      </w:r>
      <w:r>
        <w:rPr>
          <w:spacing w:val="-2"/>
          <w:sz w:val="20"/>
        </w:rPr>
        <w:t xml:space="preserve"> </w:t>
      </w:r>
      <w:r>
        <w:rPr>
          <w:sz w:val="20"/>
        </w:rPr>
        <w:t>use</w:t>
      </w:r>
      <w:r>
        <w:rPr>
          <w:spacing w:val="-3"/>
          <w:sz w:val="20"/>
        </w:rPr>
        <w:t xml:space="preserve"> </w:t>
      </w:r>
      <w:r>
        <w:rPr>
          <w:sz w:val="20"/>
        </w:rPr>
        <w:t>the</w:t>
      </w:r>
      <w:r>
        <w:rPr>
          <w:spacing w:val="-2"/>
          <w:sz w:val="20"/>
        </w:rPr>
        <w:t xml:space="preserve"> equipment</w:t>
      </w:r>
    </w:p>
    <w:p w14:paraId="3AD04DB2" w14:textId="77777777" w:rsidR="00B70B60" w:rsidRDefault="00B70B60">
      <w:pPr>
        <w:pStyle w:val="BodyText"/>
        <w:spacing w:before="3"/>
        <w:ind w:left="0"/>
        <w:rPr>
          <w:sz w:val="19"/>
        </w:rPr>
      </w:pPr>
    </w:p>
    <w:p w14:paraId="64417F20" w14:textId="77777777" w:rsidR="00B70B60" w:rsidRDefault="00000000">
      <w:pPr>
        <w:pStyle w:val="ListParagraph"/>
        <w:numPr>
          <w:ilvl w:val="0"/>
          <w:numId w:val="2"/>
        </w:numPr>
        <w:tabs>
          <w:tab w:val="left" w:pos="1139"/>
          <w:tab w:val="left" w:pos="1140"/>
        </w:tabs>
        <w:spacing w:before="1" w:line="276" w:lineRule="auto"/>
        <w:ind w:right="147"/>
        <w:rPr>
          <w:sz w:val="20"/>
        </w:rPr>
      </w:pPr>
      <w:r>
        <w:rPr>
          <w:sz w:val="20"/>
        </w:rPr>
        <w:t>Areas</w:t>
      </w:r>
      <w:r>
        <w:rPr>
          <w:spacing w:val="-4"/>
          <w:sz w:val="20"/>
        </w:rPr>
        <w:t xml:space="preserve"> </w:t>
      </w:r>
      <w:r>
        <w:rPr>
          <w:sz w:val="20"/>
        </w:rPr>
        <w:t>where</w:t>
      </w:r>
      <w:r>
        <w:rPr>
          <w:spacing w:val="-4"/>
          <w:sz w:val="20"/>
        </w:rPr>
        <w:t xml:space="preserve"> </w:t>
      </w:r>
      <w:r>
        <w:rPr>
          <w:sz w:val="20"/>
        </w:rPr>
        <w:t>laser</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used</w:t>
      </w:r>
      <w:r>
        <w:rPr>
          <w:spacing w:val="-4"/>
          <w:sz w:val="20"/>
        </w:rPr>
        <w:t xml:space="preserve"> </w:t>
      </w:r>
      <w:r>
        <w:rPr>
          <w:sz w:val="20"/>
        </w:rPr>
        <w:t>are</w:t>
      </w:r>
      <w:r>
        <w:rPr>
          <w:spacing w:val="-4"/>
          <w:sz w:val="20"/>
        </w:rPr>
        <w:t xml:space="preserve"> </w:t>
      </w:r>
      <w:r>
        <w:rPr>
          <w:sz w:val="20"/>
        </w:rPr>
        <w:t>controlled,</w:t>
      </w:r>
      <w:r>
        <w:rPr>
          <w:spacing w:val="-2"/>
          <w:sz w:val="20"/>
        </w:rPr>
        <w:t xml:space="preserve"> </w:t>
      </w:r>
      <w:r>
        <w:rPr>
          <w:sz w:val="20"/>
        </w:rPr>
        <w:t>e.g.</w:t>
      </w:r>
      <w:r>
        <w:rPr>
          <w:spacing w:val="-4"/>
          <w:sz w:val="20"/>
        </w:rPr>
        <w:t xml:space="preserve"> </w:t>
      </w:r>
      <w:r>
        <w:rPr>
          <w:sz w:val="20"/>
        </w:rPr>
        <w:t>using</w:t>
      </w:r>
      <w:r>
        <w:rPr>
          <w:spacing w:val="-4"/>
          <w:sz w:val="20"/>
        </w:rPr>
        <w:t xml:space="preserve"> </w:t>
      </w:r>
      <w:r>
        <w:rPr>
          <w:sz w:val="20"/>
        </w:rPr>
        <w:t>display</w:t>
      </w:r>
      <w:r>
        <w:rPr>
          <w:spacing w:val="-4"/>
          <w:sz w:val="20"/>
        </w:rPr>
        <w:t xml:space="preserve"> </w:t>
      </w:r>
      <w:r>
        <w:rPr>
          <w:sz w:val="20"/>
        </w:rPr>
        <w:t xml:space="preserve">warning signs, time controls, barriers, dedicated secure rooms. These areas must be restricted to </w:t>
      </w:r>
      <w:proofErr w:type="spellStart"/>
      <w:r>
        <w:rPr>
          <w:sz w:val="20"/>
        </w:rPr>
        <w:t>authorised</w:t>
      </w:r>
      <w:proofErr w:type="spellEnd"/>
      <w:r>
        <w:rPr>
          <w:sz w:val="20"/>
        </w:rPr>
        <w:t xml:space="preserve"> people only</w:t>
      </w:r>
    </w:p>
    <w:p w14:paraId="3FB6EA2F" w14:textId="77777777" w:rsidR="00B70B60" w:rsidRDefault="00000000">
      <w:pPr>
        <w:pStyle w:val="ListParagraph"/>
        <w:numPr>
          <w:ilvl w:val="0"/>
          <w:numId w:val="2"/>
        </w:numPr>
        <w:tabs>
          <w:tab w:val="left" w:pos="1139"/>
          <w:tab w:val="left" w:pos="1140"/>
        </w:tabs>
        <w:spacing w:before="197" w:line="273" w:lineRule="auto"/>
        <w:ind w:right="367"/>
        <w:rPr>
          <w:sz w:val="20"/>
        </w:rPr>
      </w:pPr>
      <w:r>
        <w:rPr>
          <w:sz w:val="20"/>
        </w:rPr>
        <w:t>Controlled</w:t>
      </w:r>
      <w:r>
        <w:rPr>
          <w:spacing w:val="-4"/>
          <w:sz w:val="20"/>
        </w:rPr>
        <w:t xml:space="preserve"> </w:t>
      </w:r>
      <w:r>
        <w:rPr>
          <w:sz w:val="20"/>
        </w:rPr>
        <w:t>areas</w:t>
      </w:r>
      <w:r>
        <w:rPr>
          <w:spacing w:val="-4"/>
          <w:sz w:val="20"/>
        </w:rPr>
        <w:t xml:space="preserve"> </w:t>
      </w:r>
      <w:r>
        <w:rPr>
          <w:sz w:val="20"/>
        </w:rPr>
        <w:t>are</w:t>
      </w:r>
      <w:r>
        <w:rPr>
          <w:spacing w:val="-4"/>
          <w:sz w:val="20"/>
        </w:rPr>
        <w:t xml:space="preserve"> </w:t>
      </w:r>
      <w:r>
        <w:rPr>
          <w:sz w:val="20"/>
        </w:rPr>
        <w:t>protected</w:t>
      </w:r>
      <w:r>
        <w:rPr>
          <w:spacing w:val="-4"/>
          <w:sz w:val="20"/>
        </w:rPr>
        <w:t xml:space="preserve"> </w:t>
      </w:r>
      <w:r>
        <w:rPr>
          <w:sz w:val="20"/>
        </w:rPr>
        <w:t>against</w:t>
      </w:r>
      <w:r>
        <w:rPr>
          <w:spacing w:val="-4"/>
          <w:sz w:val="20"/>
        </w:rPr>
        <w:t xml:space="preserve"> </w:t>
      </w:r>
      <w:r>
        <w:rPr>
          <w:sz w:val="20"/>
        </w:rPr>
        <w:t>unintentional</w:t>
      </w:r>
      <w:r>
        <w:rPr>
          <w:spacing w:val="-3"/>
          <w:sz w:val="20"/>
        </w:rPr>
        <w:t xml:space="preserve"> </w:t>
      </w:r>
      <w:r>
        <w:rPr>
          <w:sz w:val="20"/>
        </w:rPr>
        <w:t>direction</w:t>
      </w:r>
      <w:r>
        <w:rPr>
          <w:spacing w:val="-4"/>
          <w:sz w:val="20"/>
        </w:rPr>
        <w:t xml:space="preserve"> </w:t>
      </w:r>
      <w:r>
        <w:rPr>
          <w:sz w:val="20"/>
        </w:rPr>
        <w:t>or</w:t>
      </w:r>
      <w:r>
        <w:rPr>
          <w:spacing w:val="-4"/>
          <w:sz w:val="20"/>
        </w:rPr>
        <w:t xml:space="preserve"> </w:t>
      </w:r>
      <w:r>
        <w:rPr>
          <w:sz w:val="20"/>
        </w:rPr>
        <w:t>reflection</w:t>
      </w:r>
      <w:r>
        <w:rPr>
          <w:spacing w:val="-3"/>
          <w:sz w:val="20"/>
        </w:rPr>
        <w:t xml:space="preserve"> </w:t>
      </w:r>
      <w:r>
        <w:rPr>
          <w:sz w:val="20"/>
        </w:rPr>
        <w:t>of the laser beam</w:t>
      </w:r>
    </w:p>
    <w:p w14:paraId="6742D4B4" w14:textId="77777777" w:rsidR="00B70B60" w:rsidRDefault="00000000">
      <w:pPr>
        <w:pStyle w:val="ListParagraph"/>
        <w:numPr>
          <w:ilvl w:val="0"/>
          <w:numId w:val="2"/>
        </w:numPr>
        <w:tabs>
          <w:tab w:val="left" w:pos="1139"/>
          <w:tab w:val="left" w:pos="1140"/>
        </w:tabs>
        <w:spacing w:before="203"/>
        <w:ind w:hanging="493"/>
        <w:rPr>
          <w:sz w:val="20"/>
        </w:rPr>
      </w:pPr>
      <w:r>
        <w:rPr>
          <w:sz w:val="20"/>
        </w:rPr>
        <w:t>Access</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light</w:t>
      </w:r>
      <w:r>
        <w:rPr>
          <w:spacing w:val="-2"/>
          <w:sz w:val="20"/>
        </w:rPr>
        <w:t xml:space="preserve"> </w:t>
      </w:r>
      <w:r>
        <w:rPr>
          <w:sz w:val="20"/>
        </w:rPr>
        <w:t>source</w:t>
      </w:r>
      <w:r>
        <w:rPr>
          <w:spacing w:val="-1"/>
          <w:sz w:val="20"/>
        </w:rPr>
        <w:t xml:space="preserve"> </w:t>
      </w:r>
      <w:r>
        <w:rPr>
          <w:sz w:val="20"/>
        </w:rPr>
        <w:t>is</w:t>
      </w:r>
      <w:r>
        <w:rPr>
          <w:spacing w:val="-3"/>
          <w:sz w:val="20"/>
        </w:rPr>
        <w:t xml:space="preserve"> </w:t>
      </w:r>
      <w:r>
        <w:rPr>
          <w:sz w:val="20"/>
        </w:rPr>
        <w:t>controlled</w:t>
      </w:r>
      <w:r>
        <w:rPr>
          <w:spacing w:val="-1"/>
          <w:sz w:val="20"/>
        </w:rPr>
        <w:t xml:space="preserve"> </w:t>
      </w:r>
      <w:r>
        <w:rPr>
          <w:sz w:val="20"/>
        </w:rPr>
        <w:t>to</w:t>
      </w:r>
      <w:r>
        <w:rPr>
          <w:spacing w:val="-3"/>
          <w:sz w:val="20"/>
        </w:rPr>
        <w:t xml:space="preserve"> </w:t>
      </w:r>
      <w:r>
        <w:rPr>
          <w:sz w:val="20"/>
        </w:rPr>
        <w:t>prevent</w:t>
      </w:r>
      <w:r>
        <w:rPr>
          <w:spacing w:val="-2"/>
          <w:sz w:val="20"/>
        </w:rPr>
        <w:t xml:space="preserve"> </w:t>
      </w:r>
      <w:r>
        <w:rPr>
          <w:sz w:val="20"/>
        </w:rPr>
        <w:t>skin</w:t>
      </w:r>
      <w:r>
        <w:rPr>
          <w:spacing w:val="-2"/>
          <w:sz w:val="20"/>
        </w:rPr>
        <w:t xml:space="preserve"> </w:t>
      </w:r>
      <w:r>
        <w:rPr>
          <w:sz w:val="20"/>
        </w:rPr>
        <w:t>and</w:t>
      </w:r>
      <w:r>
        <w:rPr>
          <w:spacing w:val="-3"/>
          <w:sz w:val="20"/>
        </w:rPr>
        <w:t xml:space="preserve"> </w:t>
      </w:r>
      <w:r>
        <w:rPr>
          <w:sz w:val="20"/>
        </w:rPr>
        <w:t>eye</w:t>
      </w:r>
      <w:r>
        <w:rPr>
          <w:spacing w:val="-2"/>
          <w:sz w:val="20"/>
        </w:rPr>
        <w:t xml:space="preserve"> </w:t>
      </w:r>
      <w:r>
        <w:rPr>
          <w:sz w:val="20"/>
        </w:rPr>
        <w:t>damage</w:t>
      </w:r>
      <w:r>
        <w:rPr>
          <w:spacing w:val="-2"/>
          <w:sz w:val="20"/>
        </w:rPr>
        <w:t xml:space="preserve"> using,</w:t>
      </w:r>
    </w:p>
    <w:p w14:paraId="09E6F01C" w14:textId="77777777" w:rsidR="00B70B60" w:rsidRDefault="00000000">
      <w:pPr>
        <w:pStyle w:val="BodyText"/>
        <w:spacing w:before="34"/>
      </w:pPr>
      <w:r>
        <w:t>e.g.</w:t>
      </w:r>
      <w:r>
        <w:rPr>
          <w:spacing w:val="-7"/>
        </w:rPr>
        <w:t xml:space="preserve"> </w:t>
      </w:r>
      <w:r>
        <w:t>screening,</w:t>
      </w:r>
      <w:r>
        <w:rPr>
          <w:spacing w:val="-5"/>
        </w:rPr>
        <w:t xml:space="preserve"> </w:t>
      </w:r>
      <w:r>
        <w:t>filters,</w:t>
      </w:r>
      <w:r>
        <w:rPr>
          <w:spacing w:val="-6"/>
        </w:rPr>
        <w:t xml:space="preserve"> </w:t>
      </w:r>
      <w:r>
        <w:rPr>
          <w:spacing w:val="-2"/>
        </w:rPr>
        <w:t>interlocks</w:t>
      </w:r>
    </w:p>
    <w:p w14:paraId="7B96192A" w14:textId="77777777" w:rsidR="00B70B60" w:rsidRDefault="00B70B60">
      <w:pPr>
        <w:pStyle w:val="BodyText"/>
        <w:spacing w:before="6"/>
        <w:ind w:left="0"/>
        <w:rPr>
          <w:sz w:val="19"/>
        </w:rPr>
      </w:pPr>
    </w:p>
    <w:p w14:paraId="48506CE6" w14:textId="77777777" w:rsidR="00B70B60" w:rsidRDefault="00000000">
      <w:pPr>
        <w:pStyle w:val="ListParagraph"/>
        <w:numPr>
          <w:ilvl w:val="0"/>
          <w:numId w:val="2"/>
        </w:numPr>
        <w:tabs>
          <w:tab w:val="left" w:pos="1139"/>
          <w:tab w:val="left" w:pos="1140"/>
        </w:tabs>
        <w:ind w:hanging="493"/>
        <w:rPr>
          <w:sz w:val="20"/>
        </w:rPr>
      </w:pPr>
      <w:r>
        <w:rPr>
          <w:sz w:val="20"/>
        </w:rPr>
        <w:t>Equipment</w:t>
      </w:r>
      <w:r>
        <w:rPr>
          <w:spacing w:val="-7"/>
          <w:sz w:val="20"/>
        </w:rPr>
        <w:t xml:space="preserve"> </w:t>
      </w:r>
      <w:r>
        <w:rPr>
          <w:sz w:val="20"/>
        </w:rPr>
        <w:t>is</w:t>
      </w:r>
      <w:r>
        <w:rPr>
          <w:spacing w:val="-7"/>
          <w:sz w:val="20"/>
        </w:rPr>
        <w:t xml:space="preserve"> </w:t>
      </w:r>
      <w:r>
        <w:rPr>
          <w:sz w:val="20"/>
        </w:rPr>
        <w:t>regularly</w:t>
      </w:r>
      <w:r>
        <w:rPr>
          <w:spacing w:val="-5"/>
          <w:sz w:val="20"/>
        </w:rPr>
        <w:t xml:space="preserve"> </w:t>
      </w:r>
      <w:r>
        <w:rPr>
          <w:sz w:val="20"/>
        </w:rPr>
        <w:t>maintained</w:t>
      </w:r>
      <w:r>
        <w:rPr>
          <w:spacing w:val="-6"/>
          <w:sz w:val="20"/>
        </w:rPr>
        <w:t xml:space="preserve"> </w:t>
      </w:r>
      <w:r>
        <w:rPr>
          <w:sz w:val="20"/>
        </w:rPr>
        <w:t>following</w:t>
      </w:r>
      <w:r>
        <w:rPr>
          <w:spacing w:val="-7"/>
          <w:sz w:val="20"/>
        </w:rPr>
        <w:t xml:space="preserve"> </w:t>
      </w:r>
      <w:r>
        <w:rPr>
          <w:sz w:val="20"/>
        </w:rPr>
        <w:t>manufacturer’s</w:t>
      </w:r>
      <w:r>
        <w:rPr>
          <w:spacing w:val="-5"/>
          <w:sz w:val="20"/>
        </w:rPr>
        <w:t xml:space="preserve"> </w:t>
      </w:r>
      <w:r>
        <w:rPr>
          <w:spacing w:val="-2"/>
          <w:sz w:val="20"/>
        </w:rPr>
        <w:t>instructions</w:t>
      </w:r>
    </w:p>
    <w:p w14:paraId="506E8B25" w14:textId="77777777" w:rsidR="00B70B60" w:rsidRDefault="00B70B60">
      <w:pPr>
        <w:pStyle w:val="BodyText"/>
        <w:spacing w:before="3"/>
        <w:ind w:left="0"/>
        <w:rPr>
          <w:sz w:val="19"/>
        </w:rPr>
      </w:pPr>
    </w:p>
    <w:p w14:paraId="3BDCF13E" w14:textId="77777777" w:rsidR="00B70B60" w:rsidRDefault="00000000">
      <w:pPr>
        <w:pStyle w:val="ListParagraph"/>
        <w:numPr>
          <w:ilvl w:val="0"/>
          <w:numId w:val="2"/>
        </w:numPr>
        <w:tabs>
          <w:tab w:val="left" w:pos="1139"/>
          <w:tab w:val="left" w:pos="1140"/>
        </w:tabs>
        <w:spacing w:line="273" w:lineRule="auto"/>
        <w:ind w:right="451"/>
        <w:rPr>
          <w:sz w:val="20"/>
        </w:rPr>
      </w:pPr>
      <w:r>
        <w:rPr>
          <w:sz w:val="20"/>
        </w:rPr>
        <w:t>Maintenance</w:t>
      </w:r>
      <w:r>
        <w:rPr>
          <w:spacing w:val="-3"/>
          <w:sz w:val="20"/>
        </w:rPr>
        <w:t xml:space="preserve"> </w:t>
      </w:r>
      <w:r>
        <w:rPr>
          <w:sz w:val="20"/>
        </w:rPr>
        <w:t>and</w:t>
      </w:r>
      <w:r>
        <w:rPr>
          <w:spacing w:val="-4"/>
          <w:sz w:val="20"/>
        </w:rPr>
        <w:t xml:space="preserve"> </w:t>
      </w:r>
      <w:r>
        <w:rPr>
          <w:sz w:val="20"/>
        </w:rPr>
        <w:t>repair</w:t>
      </w:r>
      <w:r>
        <w:rPr>
          <w:spacing w:val="-4"/>
          <w:sz w:val="20"/>
        </w:rPr>
        <w:t xml:space="preserve"> </w:t>
      </w:r>
      <w:r>
        <w:rPr>
          <w:sz w:val="20"/>
        </w:rPr>
        <w:t>of</w:t>
      </w:r>
      <w:r>
        <w:rPr>
          <w:spacing w:val="-4"/>
          <w:sz w:val="20"/>
        </w:rPr>
        <w:t xml:space="preserve"> </w:t>
      </w:r>
      <w:r>
        <w:rPr>
          <w:sz w:val="20"/>
        </w:rPr>
        <w:t>laser</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only</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by</w:t>
      </w:r>
      <w:r>
        <w:rPr>
          <w:spacing w:val="-4"/>
          <w:sz w:val="20"/>
        </w:rPr>
        <w:t xml:space="preserve"> </w:t>
      </w:r>
      <w:r>
        <w:rPr>
          <w:sz w:val="20"/>
        </w:rPr>
        <w:t>competent people and following manufacturer’ instructions</w:t>
      </w:r>
    </w:p>
    <w:p w14:paraId="261FB975" w14:textId="77777777" w:rsidR="00B70B60" w:rsidRDefault="00000000">
      <w:pPr>
        <w:pStyle w:val="ListParagraph"/>
        <w:numPr>
          <w:ilvl w:val="0"/>
          <w:numId w:val="2"/>
        </w:numPr>
        <w:tabs>
          <w:tab w:val="left" w:pos="1139"/>
          <w:tab w:val="left" w:pos="1140"/>
        </w:tabs>
        <w:spacing w:before="203"/>
        <w:ind w:hanging="493"/>
        <w:rPr>
          <w:sz w:val="20"/>
        </w:rPr>
      </w:pPr>
      <w:r>
        <w:rPr>
          <w:sz w:val="20"/>
        </w:rPr>
        <w:t>Beam</w:t>
      </w:r>
      <w:r>
        <w:rPr>
          <w:spacing w:val="-4"/>
          <w:sz w:val="20"/>
        </w:rPr>
        <w:t xml:space="preserve"> </w:t>
      </w:r>
      <w:r>
        <w:rPr>
          <w:sz w:val="20"/>
        </w:rPr>
        <w:t>guarding</w:t>
      </w:r>
      <w:r>
        <w:rPr>
          <w:spacing w:val="-4"/>
          <w:sz w:val="20"/>
        </w:rPr>
        <w:t xml:space="preserve"> </w:t>
      </w:r>
      <w:r>
        <w:rPr>
          <w:sz w:val="20"/>
        </w:rPr>
        <w:t>and/or</w:t>
      </w:r>
      <w:r>
        <w:rPr>
          <w:spacing w:val="-4"/>
          <w:sz w:val="20"/>
        </w:rPr>
        <w:t xml:space="preserve"> </w:t>
      </w:r>
      <w:r>
        <w:rPr>
          <w:sz w:val="20"/>
        </w:rPr>
        <w:t>screens</w:t>
      </w:r>
      <w:r>
        <w:rPr>
          <w:spacing w:val="-3"/>
          <w:sz w:val="20"/>
        </w:rPr>
        <w:t xml:space="preserve"> </w:t>
      </w:r>
      <w:r>
        <w:rPr>
          <w:sz w:val="20"/>
        </w:rPr>
        <w:t>are</w:t>
      </w:r>
      <w:r>
        <w:rPr>
          <w:spacing w:val="-4"/>
          <w:sz w:val="20"/>
        </w:rPr>
        <w:t xml:space="preserve"> </w:t>
      </w:r>
      <w:r>
        <w:rPr>
          <w:sz w:val="20"/>
        </w:rPr>
        <w:t>correctly</w:t>
      </w:r>
      <w:r>
        <w:rPr>
          <w:spacing w:val="-3"/>
          <w:sz w:val="20"/>
        </w:rPr>
        <w:t xml:space="preserve"> </w:t>
      </w:r>
      <w:r>
        <w:rPr>
          <w:sz w:val="20"/>
        </w:rPr>
        <w:t>fitted</w:t>
      </w:r>
      <w:r>
        <w:rPr>
          <w:spacing w:val="-4"/>
          <w:sz w:val="20"/>
        </w:rPr>
        <w:t xml:space="preserve"> </w:t>
      </w:r>
      <w:r>
        <w:rPr>
          <w:sz w:val="20"/>
        </w:rPr>
        <w:t>and</w:t>
      </w:r>
      <w:r>
        <w:rPr>
          <w:spacing w:val="-3"/>
          <w:sz w:val="20"/>
        </w:rPr>
        <w:t xml:space="preserve"> </w:t>
      </w:r>
      <w:r>
        <w:rPr>
          <w:spacing w:val="-2"/>
          <w:sz w:val="20"/>
        </w:rPr>
        <w:t>maintained</w:t>
      </w:r>
    </w:p>
    <w:p w14:paraId="2A1A807E" w14:textId="77777777" w:rsidR="00B70B60" w:rsidRDefault="00B70B60">
      <w:pPr>
        <w:pStyle w:val="BodyText"/>
        <w:spacing w:before="3"/>
        <w:ind w:left="0"/>
        <w:rPr>
          <w:sz w:val="19"/>
        </w:rPr>
      </w:pPr>
    </w:p>
    <w:p w14:paraId="55C02415" w14:textId="77777777" w:rsidR="00B70B60" w:rsidRDefault="00000000">
      <w:pPr>
        <w:pStyle w:val="ListParagraph"/>
        <w:numPr>
          <w:ilvl w:val="0"/>
          <w:numId w:val="2"/>
        </w:numPr>
        <w:tabs>
          <w:tab w:val="left" w:pos="1139"/>
          <w:tab w:val="left" w:pos="1140"/>
        </w:tabs>
        <w:spacing w:before="1" w:line="273" w:lineRule="auto"/>
        <w:ind w:right="723"/>
        <w:rPr>
          <w:sz w:val="20"/>
        </w:rPr>
      </w:pPr>
      <w:r>
        <w:rPr>
          <w:sz w:val="20"/>
        </w:rPr>
        <w:t>Equipment</w:t>
      </w:r>
      <w:r>
        <w:rPr>
          <w:spacing w:val="-4"/>
          <w:sz w:val="20"/>
        </w:rPr>
        <w:t xml:space="preserve"> </w:t>
      </w:r>
      <w:r>
        <w:rPr>
          <w:sz w:val="20"/>
        </w:rPr>
        <w:t>is</w:t>
      </w:r>
      <w:r>
        <w:rPr>
          <w:spacing w:val="-4"/>
          <w:sz w:val="20"/>
        </w:rPr>
        <w:t xml:space="preserve"> </w:t>
      </w:r>
      <w:r>
        <w:rPr>
          <w:sz w:val="20"/>
        </w:rPr>
        <w:t>checked</w:t>
      </w:r>
      <w:r>
        <w:rPr>
          <w:spacing w:val="-3"/>
          <w:sz w:val="20"/>
        </w:rPr>
        <w:t xml:space="preserve"> </w:t>
      </w:r>
      <w:r>
        <w:rPr>
          <w:sz w:val="20"/>
        </w:rPr>
        <w:t>before</w:t>
      </w:r>
      <w:r>
        <w:rPr>
          <w:spacing w:val="-4"/>
          <w:sz w:val="20"/>
        </w:rPr>
        <w:t xml:space="preserve"> </w:t>
      </w:r>
      <w:r>
        <w:rPr>
          <w:sz w:val="20"/>
        </w:rPr>
        <w:t>use</w:t>
      </w:r>
      <w:r>
        <w:rPr>
          <w:spacing w:val="-4"/>
          <w:sz w:val="20"/>
        </w:rPr>
        <w:t xml:space="preserve"> </w:t>
      </w:r>
      <w:r>
        <w:rPr>
          <w:sz w:val="20"/>
        </w:rPr>
        <w:t>including</w:t>
      </w:r>
      <w:r>
        <w:rPr>
          <w:spacing w:val="-4"/>
          <w:sz w:val="20"/>
        </w:rPr>
        <w:t xml:space="preserve"> </w:t>
      </w:r>
      <w:r>
        <w:rPr>
          <w:sz w:val="20"/>
        </w:rPr>
        <w:t>all</w:t>
      </w:r>
      <w:r>
        <w:rPr>
          <w:spacing w:val="-4"/>
          <w:sz w:val="20"/>
        </w:rPr>
        <w:t xml:space="preserve"> </w:t>
      </w:r>
      <w:r>
        <w:rPr>
          <w:sz w:val="20"/>
        </w:rPr>
        <w:t>safety</w:t>
      </w:r>
      <w:r>
        <w:rPr>
          <w:spacing w:val="-3"/>
          <w:sz w:val="20"/>
        </w:rPr>
        <w:t xml:space="preserve"> </w:t>
      </w:r>
      <w:r>
        <w:rPr>
          <w:sz w:val="20"/>
        </w:rPr>
        <w:t>interlocks</w:t>
      </w:r>
      <w:r>
        <w:rPr>
          <w:spacing w:val="-4"/>
          <w:sz w:val="20"/>
        </w:rPr>
        <w:t xml:space="preserve"> </w:t>
      </w:r>
      <w:r>
        <w:rPr>
          <w:sz w:val="20"/>
        </w:rPr>
        <w:t>and</w:t>
      </w:r>
      <w:r>
        <w:rPr>
          <w:spacing w:val="-4"/>
          <w:sz w:val="20"/>
        </w:rPr>
        <w:t xml:space="preserve"> </w:t>
      </w:r>
      <w:r>
        <w:rPr>
          <w:sz w:val="20"/>
        </w:rPr>
        <w:t>beam indicator devices</w:t>
      </w:r>
    </w:p>
    <w:p w14:paraId="47353051"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E8B6279" w14:textId="77777777" w:rsidR="00B70B60" w:rsidRDefault="00000000">
      <w:pPr>
        <w:pStyle w:val="ListParagraph"/>
        <w:numPr>
          <w:ilvl w:val="0"/>
          <w:numId w:val="2"/>
        </w:numPr>
        <w:tabs>
          <w:tab w:val="left" w:pos="1139"/>
          <w:tab w:val="left" w:pos="1140"/>
        </w:tabs>
        <w:spacing w:before="82" w:line="273" w:lineRule="auto"/>
        <w:ind w:right="704"/>
        <w:rPr>
          <w:sz w:val="20"/>
        </w:rPr>
      </w:pPr>
      <w:r>
        <w:rPr>
          <w:sz w:val="20"/>
        </w:rPr>
        <w:t>Personal protective equipment (PPE) is provided as identified by risk assessment</w:t>
      </w:r>
      <w:r>
        <w:rPr>
          <w:spacing w:val="-2"/>
          <w:sz w:val="20"/>
        </w:rPr>
        <w:t xml:space="preserve"> </w:t>
      </w:r>
      <w:r>
        <w:rPr>
          <w:sz w:val="20"/>
        </w:rPr>
        <w:t>e.g.</w:t>
      </w:r>
      <w:r>
        <w:rPr>
          <w:spacing w:val="-3"/>
          <w:sz w:val="20"/>
        </w:rPr>
        <w:t xml:space="preserve"> </w:t>
      </w:r>
      <w:r>
        <w:rPr>
          <w:sz w:val="20"/>
        </w:rPr>
        <w:t>eye</w:t>
      </w:r>
      <w:r>
        <w:rPr>
          <w:spacing w:val="-3"/>
          <w:sz w:val="20"/>
        </w:rPr>
        <w:t xml:space="preserve"> </w:t>
      </w:r>
      <w:r>
        <w:rPr>
          <w:sz w:val="20"/>
        </w:rPr>
        <w:t>and</w:t>
      </w:r>
      <w:r>
        <w:rPr>
          <w:spacing w:val="-3"/>
          <w:sz w:val="20"/>
        </w:rPr>
        <w:t xml:space="preserve"> </w:t>
      </w:r>
      <w:r>
        <w:rPr>
          <w:sz w:val="20"/>
        </w:rPr>
        <w:t>skin</w:t>
      </w:r>
      <w:r>
        <w:rPr>
          <w:spacing w:val="-3"/>
          <w:sz w:val="20"/>
        </w:rPr>
        <w:t xml:space="preserve"> </w:t>
      </w:r>
      <w:r>
        <w:rPr>
          <w:sz w:val="20"/>
        </w:rPr>
        <w:t>protection</w:t>
      </w:r>
      <w:r>
        <w:rPr>
          <w:spacing w:val="-3"/>
          <w:sz w:val="20"/>
        </w:rPr>
        <w:t xml:space="preserve"> </w:t>
      </w:r>
      <w:r>
        <w:rPr>
          <w:sz w:val="20"/>
        </w:rPr>
        <w:t>and</w:t>
      </w:r>
      <w:r>
        <w:rPr>
          <w:spacing w:val="-3"/>
          <w:sz w:val="20"/>
        </w:rPr>
        <w:t xml:space="preserve"> </w:t>
      </w:r>
      <w:r>
        <w:rPr>
          <w:sz w:val="20"/>
        </w:rPr>
        <w:t>staff</w:t>
      </w:r>
      <w:r>
        <w:rPr>
          <w:spacing w:val="-3"/>
          <w:sz w:val="20"/>
        </w:rPr>
        <w:t xml:space="preserve"> </w:t>
      </w:r>
      <w:r>
        <w:rPr>
          <w:sz w:val="20"/>
        </w:rPr>
        <w:t>are</w:t>
      </w:r>
      <w:r>
        <w:rPr>
          <w:spacing w:val="-3"/>
          <w:sz w:val="20"/>
        </w:rPr>
        <w:t xml:space="preserve"> </w:t>
      </w:r>
      <w:r>
        <w:rPr>
          <w:sz w:val="20"/>
        </w:rPr>
        <w:t>trained</w:t>
      </w:r>
      <w:r>
        <w:rPr>
          <w:spacing w:val="-3"/>
          <w:sz w:val="20"/>
        </w:rPr>
        <w:t xml:space="preserve"> </w:t>
      </w:r>
      <w:r>
        <w:rPr>
          <w:sz w:val="20"/>
        </w:rPr>
        <w:t>in</w:t>
      </w:r>
      <w:r>
        <w:rPr>
          <w:spacing w:val="-3"/>
          <w:sz w:val="20"/>
        </w:rPr>
        <w:t xml:space="preserve"> </w:t>
      </w:r>
      <w:r>
        <w:rPr>
          <w:sz w:val="20"/>
        </w:rPr>
        <w:t>their</w:t>
      </w:r>
      <w:r>
        <w:rPr>
          <w:spacing w:val="-3"/>
          <w:sz w:val="20"/>
        </w:rPr>
        <w:t xml:space="preserve"> </w:t>
      </w:r>
      <w:r>
        <w:rPr>
          <w:sz w:val="20"/>
        </w:rPr>
        <w:t>use</w:t>
      </w:r>
    </w:p>
    <w:p w14:paraId="244DAE00" w14:textId="77777777" w:rsidR="00B70B60" w:rsidRDefault="00000000">
      <w:pPr>
        <w:pStyle w:val="ListParagraph"/>
        <w:numPr>
          <w:ilvl w:val="0"/>
          <w:numId w:val="2"/>
        </w:numPr>
        <w:tabs>
          <w:tab w:val="left" w:pos="1139"/>
          <w:tab w:val="left" w:pos="1140"/>
        </w:tabs>
        <w:spacing w:before="202" w:line="273" w:lineRule="auto"/>
        <w:ind w:right="370"/>
        <w:rPr>
          <w:sz w:val="20"/>
        </w:rPr>
      </w:pPr>
      <w:r>
        <w:rPr>
          <w:sz w:val="20"/>
        </w:rPr>
        <w:t>When</w:t>
      </w:r>
      <w:r>
        <w:rPr>
          <w:spacing w:val="-4"/>
          <w:sz w:val="20"/>
        </w:rPr>
        <w:t xml:space="preserve"> </w:t>
      </w:r>
      <w:r>
        <w:rPr>
          <w:sz w:val="20"/>
        </w:rPr>
        <w:t>not</w:t>
      </w:r>
      <w:r>
        <w:rPr>
          <w:spacing w:val="-4"/>
          <w:sz w:val="20"/>
        </w:rPr>
        <w:t xml:space="preserve"> </w:t>
      </w:r>
      <w:r>
        <w:rPr>
          <w:sz w:val="20"/>
        </w:rPr>
        <w:t>in</w:t>
      </w:r>
      <w:r>
        <w:rPr>
          <w:spacing w:val="-4"/>
          <w:sz w:val="20"/>
        </w:rPr>
        <w:t xml:space="preserve"> </w:t>
      </w:r>
      <w:r>
        <w:rPr>
          <w:sz w:val="20"/>
        </w:rPr>
        <w:t>use,</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secured,</w:t>
      </w:r>
      <w:r>
        <w:rPr>
          <w:spacing w:val="-3"/>
          <w:sz w:val="20"/>
        </w:rPr>
        <w:t xml:space="preserve"> </w:t>
      </w:r>
      <w:r>
        <w:rPr>
          <w:sz w:val="20"/>
        </w:rPr>
        <w:t>preventing</w:t>
      </w:r>
      <w:r>
        <w:rPr>
          <w:spacing w:val="-4"/>
          <w:sz w:val="20"/>
        </w:rPr>
        <w:t xml:space="preserve"> </w:t>
      </w:r>
      <w:proofErr w:type="spellStart"/>
      <w:r>
        <w:rPr>
          <w:sz w:val="20"/>
        </w:rPr>
        <w:t>unauthorised</w:t>
      </w:r>
      <w:proofErr w:type="spellEnd"/>
      <w:r>
        <w:rPr>
          <w:spacing w:val="-3"/>
          <w:sz w:val="20"/>
        </w:rPr>
        <w:t xml:space="preserve"> </w:t>
      </w:r>
      <w:r>
        <w:rPr>
          <w:sz w:val="20"/>
        </w:rPr>
        <w:t>access. The key to the power isolation should be secured</w:t>
      </w:r>
    </w:p>
    <w:p w14:paraId="5318FB02" w14:textId="77777777" w:rsidR="00B70B60" w:rsidRDefault="00000000">
      <w:pPr>
        <w:pStyle w:val="ListParagraph"/>
        <w:numPr>
          <w:ilvl w:val="0"/>
          <w:numId w:val="2"/>
        </w:numPr>
        <w:tabs>
          <w:tab w:val="left" w:pos="1139"/>
          <w:tab w:val="left" w:pos="1140"/>
        </w:tabs>
        <w:spacing w:before="203" w:line="273" w:lineRule="auto"/>
        <w:ind w:right="468"/>
        <w:rPr>
          <w:sz w:val="20"/>
        </w:rPr>
      </w:pPr>
      <w:r>
        <w:rPr>
          <w:sz w:val="20"/>
        </w:rPr>
        <w:t>Equipment</w:t>
      </w:r>
      <w:r>
        <w:rPr>
          <w:spacing w:val="-3"/>
          <w:sz w:val="20"/>
        </w:rPr>
        <w:t xml:space="preserve"> </w:t>
      </w:r>
      <w:r>
        <w:rPr>
          <w:sz w:val="20"/>
        </w:rPr>
        <w:t>that</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identified</w:t>
      </w:r>
      <w:r>
        <w:rPr>
          <w:spacing w:val="-3"/>
          <w:sz w:val="20"/>
        </w:rPr>
        <w:t xml:space="preserve"> </w:t>
      </w:r>
      <w:r>
        <w:rPr>
          <w:sz w:val="20"/>
        </w:rPr>
        <w:t>as</w:t>
      </w:r>
      <w:r>
        <w:rPr>
          <w:spacing w:val="-3"/>
          <w:sz w:val="20"/>
        </w:rPr>
        <w:t xml:space="preserve"> </w:t>
      </w:r>
      <w:r>
        <w:rPr>
          <w:sz w:val="20"/>
        </w:rPr>
        <w:t>“Unsafe</w:t>
      </w:r>
      <w:r>
        <w:rPr>
          <w:spacing w:val="-2"/>
          <w:sz w:val="20"/>
        </w:rPr>
        <w:t xml:space="preserve"> </w:t>
      </w:r>
      <w:r>
        <w:rPr>
          <w:sz w:val="20"/>
        </w:rPr>
        <w:t>to</w:t>
      </w:r>
      <w:r>
        <w:rPr>
          <w:spacing w:val="-3"/>
          <w:sz w:val="20"/>
        </w:rPr>
        <w:t xml:space="preserve"> </w:t>
      </w:r>
      <w:r>
        <w:rPr>
          <w:sz w:val="20"/>
        </w:rPr>
        <w:t>use”</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labelled</w:t>
      </w:r>
      <w:r>
        <w:rPr>
          <w:spacing w:val="-3"/>
          <w:sz w:val="20"/>
        </w:rPr>
        <w:t xml:space="preserve"> </w:t>
      </w:r>
      <w:r>
        <w:rPr>
          <w:sz w:val="20"/>
        </w:rPr>
        <w:t>as such and taken out of service</w:t>
      </w:r>
    </w:p>
    <w:p w14:paraId="006260BC" w14:textId="77777777" w:rsidR="00B70B60" w:rsidRDefault="00000000">
      <w:pPr>
        <w:pStyle w:val="ListParagraph"/>
        <w:numPr>
          <w:ilvl w:val="0"/>
          <w:numId w:val="2"/>
        </w:numPr>
        <w:tabs>
          <w:tab w:val="left" w:pos="1139"/>
          <w:tab w:val="left" w:pos="1140"/>
        </w:tabs>
        <w:spacing w:before="203" w:line="273" w:lineRule="auto"/>
        <w:ind w:right="1108"/>
        <w:rPr>
          <w:sz w:val="20"/>
        </w:rPr>
      </w:pPr>
      <w:r>
        <w:rPr>
          <w:sz w:val="20"/>
        </w:rPr>
        <w:t>The</w:t>
      </w:r>
      <w:r>
        <w:rPr>
          <w:spacing w:val="-5"/>
          <w:sz w:val="20"/>
        </w:rPr>
        <w:t xml:space="preserve"> </w:t>
      </w:r>
      <w:r>
        <w:rPr>
          <w:sz w:val="20"/>
        </w:rPr>
        <w:t>effectiveness</w:t>
      </w:r>
      <w:r>
        <w:rPr>
          <w:spacing w:val="-4"/>
          <w:sz w:val="20"/>
        </w:rPr>
        <w:t xml:space="preserve"> </w:t>
      </w:r>
      <w:r>
        <w:rPr>
          <w:sz w:val="20"/>
        </w:rPr>
        <w:t>of</w:t>
      </w:r>
      <w:r>
        <w:rPr>
          <w:spacing w:val="-5"/>
          <w:sz w:val="20"/>
        </w:rPr>
        <w:t xml:space="preserve"> </w:t>
      </w:r>
      <w:r>
        <w:rPr>
          <w:sz w:val="20"/>
        </w:rPr>
        <w:t>these</w:t>
      </w:r>
      <w:r>
        <w:rPr>
          <w:spacing w:val="-5"/>
          <w:sz w:val="20"/>
        </w:rPr>
        <w:t xml:space="preserve"> </w:t>
      </w:r>
      <w:r>
        <w:rPr>
          <w:sz w:val="20"/>
        </w:rPr>
        <w:t>arrangements</w:t>
      </w:r>
      <w:r>
        <w:rPr>
          <w:spacing w:val="-4"/>
          <w:sz w:val="20"/>
        </w:rPr>
        <w:t xml:space="preserve"> </w:t>
      </w:r>
      <w:r>
        <w:rPr>
          <w:sz w:val="20"/>
        </w:rPr>
        <w:t>are</w:t>
      </w:r>
      <w:r>
        <w:rPr>
          <w:spacing w:val="-5"/>
          <w:sz w:val="20"/>
        </w:rPr>
        <w:t xml:space="preserve"> </w:t>
      </w:r>
      <w:r>
        <w:rPr>
          <w:sz w:val="20"/>
        </w:rPr>
        <w:t>regularly</w:t>
      </w:r>
      <w:r>
        <w:rPr>
          <w:spacing w:val="-4"/>
          <w:sz w:val="20"/>
        </w:rPr>
        <w:t xml:space="preserve"> </w:t>
      </w:r>
      <w:r>
        <w:rPr>
          <w:sz w:val="20"/>
        </w:rPr>
        <w:t>monitored</w:t>
      </w:r>
      <w:r>
        <w:rPr>
          <w:spacing w:val="-4"/>
          <w:sz w:val="20"/>
        </w:rPr>
        <w:t xml:space="preserve"> </w:t>
      </w:r>
      <w:r>
        <w:rPr>
          <w:sz w:val="20"/>
        </w:rPr>
        <w:t xml:space="preserve">and </w:t>
      </w:r>
      <w:r>
        <w:rPr>
          <w:spacing w:val="-2"/>
          <w:sz w:val="20"/>
        </w:rPr>
        <w:t>reviewed.</w:t>
      </w:r>
    </w:p>
    <w:p w14:paraId="5925BA14" w14:textId="77777777" w:rsidR="00B70B60" w:rsidRDefault="00B70B60">
      <w:pPr>
        <w:pStyle w:val="BodyText"/>
        <w:ind w:left="0"/>
        <w:rPr>
          <w:sz w:val="24"/>
        </w:rPr>
      </w:pPr>
    </w:p>
    <w:p w14:paraId="17606A6F" w14:textId="77777777" w:rsidR="00B70B60" w:rsidRDefault="00B70B60">
      <w:pPr>
        <w:pStyle w:val="BodyText"/>
        <w:spacing w:before="1"/>
        <w:ind w:left="0"/>
        <w:rPr>
          <w:sz w:val="32"/>
        </w:rPr>
      </w:pPr>
    </w:p>
    <w:p w14:paraId="68DFEC07"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716EC239" w14:textId="77777777" w:rsidR="00B70B60" w:rsidRDefault="00B70B60">
      <w:pPr>
        <w:pStyle w:val="BodyText"/>
        <w:ind w:left="0"/>
        <w:rPr>
          <w:sz w:val="18"/>
        </w:rPr>
      </w:pPr>
    </w:p>
    <w:p w14:paraId="411E044F" w14:textId="77777777" w:rsidR="00B70B60" w:rsidRDefault="00000000">
      <w:pPr>
        <w:pStyle w:val="ListParagraph"/>
        <w:numPr>
          <w:ilvl w:val="0"/>
          <w:numId w:val="2"/>
        </w:numPr>
        <w:tabs>
          <w:tab w:val="left" w:pos="1139"/>
          <w:tab w:val="left" w:pos="1140"/>
        </w:tabs>
        <w:spacing w:before="1"/>
        <w:ind w:hanging="493"/>
        <w:rPr>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given,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2"/>
          <w:sz w:val="20"/>
        </w:rPr>
        <w:t xml:space="preserve"> </w:t>
      </w:r>
      <w:r>
        <w:rPr>
          <w:sz w:val="20"/>
        </w:rPr>
        <w:t>ill</w:t>
      </w:r>
      <w:r>
        <w:rPr>
          <w:spacing w:val="-2"/>
          <w:sz w:val="20"/>
        </w:rPr>
        <w:t xml:space="preserve"> health</w:t>
      </w:r>
    </w:p>
    <w:p w14:paraId="3798316D" w14:textId="77777777" w:rsidR="00B70B60" w:rsidRDefault="00B70B60">
      <w:pPr>
        <w:pStyle w:val="BodyText"/>
        <w:spacing w:before="3"/>
        <w:ind w:left="0"/>
        <w:rPr>
          <w:sz w:val="19"/>
        </w:rPr>
      </w:pPr>
    </w:p>
    <w:p w14:paraId="64ACFD8F" w14:textId="77777777" w:rsidR="00B70B60" w:rsidRDefault="00000000">
      <w:pPr>
        <w:pStyle w:val="ListParagraph"/>
        <w:numPr>
          <w:ilvl w:val="0"/>
          <w:numId w:val="2"/>
        </w:numPr>
        <w:tabs>
          <w:tab w:val="left" w:pos="1139"/>
          <w:tab w:val="left" w:pos="1140"/>
        </w:tabs>
        <w:ind w:hanging="493"/>
        <w:rPr>
          <w:sz w:val="20"/>
        </w:rPr>
      </w:pPr>
      <w:r>
        <w:rPr>
          <w:sz w:val="20"/>
        </w:rPr>
        <w:t>Maintain</w:t>
      </w:r>
      <w:r>
        <w:rPr>
          <w:spacing w:val="-7"/>
          <w:sz w:val="20"/>
        </w:rPr>
        <w:t xml:space="preserve"> </w:t>
      </w:r>
      <w:r>
        <w:rPr>
          <w:sz w:val="20"/>
        </w:rPr>
        <w:t>safety</w:t>
      </w:r>
      <w:r>
        <w:rPr>
          <w:spacing w:val="-4"/>
          <w:sz w:val="20"/>
        </w:rPr>
        <w:t xml:space="preserve"> </w:t>
      </w:r>
      <w:r>
        <w:rPr>
          <w:sz w:val="20"/>
        </w:rPr>
        <w:t>control</w:t>
      </w:r>
      <w:r>
        <w:rPr>
          <w:spacing w:val="-4"/>
          <w:sz w:val="20"/>
        </w:rPr>
        <w:t xml:space="preserve"> </w:t>
      </w:r>
      <w:r>
        <w:rPr>
          <w:sz w:val="20"/>
        </w:rPr>
        <w:t>areas</w:t>
      </w:r>
      <w:r>
        <w:rPr>
          <w:spacing w:val="-5"/>
          <w:sz w:val="20"/>
        </w:rPr>
        <w:t xml:space="preserve"> </w:t>
      </w:r>
      <w:r>
        <w:rPr>
          <w:sz w:val="20"/>
        </w:rPr>
        <w:t>and</w:t>
      </w:r>
      <w:r>
        <w:rPr>
          <w:spacing w:val="-5"/>
          <w:sz w:val="20"/>
        </w:rPr>
        <w:t xml:space="preserve"> </w:t>
      </w:r>
      <w:r>
        <w:rPr>
          <w:sz w:val="20"/>
        </w:rPr>
        <w:t>restrict</w:t>
      </w:r>
      <w:r>
        <w:rPr>
          <w:spacing w:val="-4"/>
          <w:sz w:val="20"/>
        </w:rPr>
        <w:t xml:space="preserve"> </w:t>
      </w:r>
      <w:r>
        <w:rPr>
          <w:sz w:val="20"/>
        </w:rPr>
        <w:t>access</w:t>
      </w:r>
      <w:r>
        <w:rPr>
          <w:spacing w:val="-4"/>
          <w:sz w:val="20"/>
        </w:rPr>
        <w:t xml:space="preserve"> </w:t>
      </w:r>
      <w:r>
        <w:rPr>
          <w:sz w:val="20"/>
        </w:rPr>
        <w:t>to</w:t>
      </w:r>
      <w:r>
        <w:rPr>
          <w:spacing w:val="-5"/>
          <w:sz w:val="20"/>
        </w:rPr>
        <w:t xml:space="preserve"> </w:t>
      </w:r>
      <w:proofErr w:type="spellStart"/>
      <w:r>
        <w:rPr>
          <w:sz w:val="20"/>
        </w:rPr>
        <w:t>authorised</w:t>
      </w:r>
      <w:proofErr w:type="spellEnd"/>
      <w:r>
        <w:rPr>
          <w:spacing w:val="-4"/>
          <w:sz w:val="20"/>
        </w:rPr>
        <w:t xml:space="preserve"> </w:t>
      </w:r>
      <w:r>
        <w:rPr>
          <w:spacing w:val="-2"/>
          <w:sz w:val="20"/>
        </w:rPr>
        <w:t>persons</w:t>
      </w:r>
    </w:p>
    <w:p w14:paraId="5B88446B" w14:textId="77777777" w:rsidR="00B70B60" w:rsidRDefault="00B70B60">
      <w:pPr>
        <w:pStyle w:val="BodyText"/>
        <w:spacing w:before="3"/>
        <w:ind w:left="0"/>
        <w:rPr>
          <w:sz w:val="19"/>
        </w:rPr>
      </w:pPr>
    </w:p>
    <w:p w14:paraId="15B5A52D" w14:textId="77777777" w:rsidR="00B70B60" w:rsidRDefault="00000000">
      <w:pPr>
        <w:pStyle w:val="ListParagraph"/>
        <w:numPr>
          <w:ilvl w:val="0"/>
          <w:numId w:val="2"/>
        </w:numPr>
        <w:tabs>
          <w:tab w:val="left" w:pos="1139"/>
          <w:tab w:val="left" w:pos="1140"/>
        </w:tabs>
        <w:spacing w:before="1"/>
        <w:ind w:hanging="493"/>
        <w:rPr>
          <w:sz w:val="20"/>
        </w:rPr>
      </w:pPr>
      <w:r>
        <w:rPr>
          <w:sz w:val="20"/>
        </w:rPr>
        <w:t>Use</w:t>
      </w:r>
      <w:r>
        <w:rPr>
          <w:spacing w:val="-4"/>
          <w:sz w:val="20"/>
        </w:rPr>
        <w:t xml:space="preserve"> </w:t>
      </w:r>
      <w:r>
        <w:rPr>
          <w:sz w:val="20"/>
        </w:rPr>
        <w:t>protective</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equipment</w:t>
      </w:r>
      <w:r>
        <w:rPr>
          <w:spacing w:val="-2"/>
          <w:sz w:val="20"/>
        </w:rPr>
        <w:t xml:space="preserve"> provided</w:t>
      </w:r>
    </w:p>
    <w:p w14:paraId="748E5CD4" w14:textId="77777777" w:rsidR="00B70B60" w:rsidRDefault="00B70B60">
      <w:pPr>
        <w:pStyle w:val="BodyText"/>
        <w:spacing w:before="3"/>
        <w:ind w:left="0"/>
        <w:rPr>
          <w:sz w:val="19"/>
        </w:rPr>
      </w:pPr>
    </w:p>
    <w:p w14:paraId="148C14AC" w14:textId="77777777" w:rsidR="00B70B60" w:rsidRDefault="00000000">
      <w:pPr>
        <w:pStyle w:val="ListParagraph"/>
        <w:numPr>
          <w:ilvl w:val="0"/>
          <w:numId w:val="2"/>
        </w:numPr>
        <w:tabs>
          <w:tab w:val="left" w:pos="1139"/>
          <w:tab w:val="left" w:pos="1140"/>
        </w:tabs>
        <w:spacing w:line="273" w:lineRule="auto"/>
        <w:ind w:right="300"/>
        <w:rPr>
          <w:sz w:val="20"/>
        </w:rPr>
      </w:pPr>
      <w:r>
        <w:rPr>
          <w:sz w:val="20"/>
        </w:rPr>
        <w:t>Stop</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safely</w:t>
      </w:r>
      <w:r>
        <w:rPr>
          <w:spacing w:val="-3"/>
          <w:sz w:val="20"/>
        </w:rPr>
        <w:t xml:space="preserve"> </w:t>
      </w:r>
      <w:r>
        <w:rPr>
          <w:sz w:val="20"/>
        </w:rPr>
        <w:t>and</w:t>
      </w:r>
      <w:r>
        <w:rPr>
          <w:spacing w:val="-4"/>
          <w:sz w:val="20"/>
        </w:rPr>
        <w:t xml:space="preserve"> </w:t>
      </w:r>
      <w:r>
        <w:rPr>
          <w:sz w:val="20"/>
        </w:rPr>
        <w:t>report</w:t>
      </w:r>
      <w:r>
        <w:rPr>
          <w:spacing w:val="-4"/>
          <w:sz w:val="20"/>
        </w:rPr>
        <w:t xml:space="preserve"> </w:t>
      </w:r>
      <w:r>
        <w:rPr>
          <w:sz w:val="20"/>
        </w:rPr>
        <w:t>to</w:t>
      </w:r>
      <w:r>
        <w:rPr>
          <w:spacing w:val="-4"/>
          <w:sz w:val="20"/>
        </w:rPr>
        <w:t xml:space="preserve"> </w:t>
      </w:r>
      <w:r>
        <w:rPr>
          <w:sz w:val="20"/>
        </w:rPr>
        <w:t>management</w:t>
      </w:r>
      <w:r>
        <w:rPr>
          <w:spacing w:val="-3"/>
          <w:sz w:val="20"/>
        </w:rPr>
        <w:t xml:space="preserve"> </w:t>
      </w:r>
      <w:r>
        <w:rPr>
          <w:sz w:val="20"/>
        </w:rPr>
        <w:t>any</w:t>
      </w:r>
      <w:r>
        <w:rPr>
          <w:spacing w:val="-4"/>
          <w:sz w:val="20"/>
        </w:rPr>
        <w:t xml:space="preserve"> </w:t>
      </w:r>
      <w:r>
        <w:rPr>
          <w:sz w:val="20"/>
        </w:rPr>
        <w:t>hazardous</w:t>
      </w:r>
      <w:r>
        <w:rPr>
          <w:spacing w:val="-3"/>
          <w:sz w:val="20"/>
        </w:rPr>
        <w:t xml:space="preserve"> </w:t>
      </w:r>
      <w:r>
        <w:rPr>
          <w:sz w:val="20"/>
        </w:rPr>
        <w:t>or</w:t>
      </w:r>
      <w:r>
        <w:rPr>
          <w:spacing w:val="-4"/>
          <w:sz w:val="20"/>
        </w:rPr>
        <w:t xml:space="preserve"> </w:t>
      </w:r>
      <w:r>
        <w:rPr>
          <w:sz w:val="20"/>
        </w:rPr>
        <w:t>dangerous situations or faulty equipment.</w:t>
      </w:r>
    </w:p>
    <w:p w14:paraId="5D01D470"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2A3FB13E" w14:textId="77777777" w:rsidR="00B70B60" w:rsidRDefault="00000000">
      <w:pPr>
        <w:pStyle w:val="Heading1"/>
        <w:rPr>
          <w:u w:val="none"/>
        </w:rPr>
      </w:pPr>
      <w:bookmarkStart w:id="55" w:name="_bookmark55"/>
      <w:bookmarkEnd w:id="55"/>
      <w:r>
        <w:rPr>
          <w:spacing w:val="-4"/>
        </w:rPr>
        <w:t>Lead</w:t>
      </w:r>
    </w:p>
    <w:p w14:paraId="687F6838" w14:textId="77777777" w:rsidR="00B70B60" w:rsidRDefault="00B70B60">
      <w:pPr>
        <w:pStyle w:val="BodyText"/>
        <w:ind w:left="0"/>
        <w:rPr>
          <w:b/>
        </w:rPr>
      </w:pPr>
    </w:p>
    <w:p w14:paraId="7ACE1E3B" w14:textId="77777777" w:rsidR="00B70B60" w:rsidRDefault="00B70B60">
      <w:pPr>
        <w:pStyle w:val="BodyText"/>
        <w:spacing w:before="6"/>
        <w:ind w:left="0"/>
        <w:rPr>
          <w:b/>
          <w:sz w:val="28"/>
        </w:rPr>
      </w:pPr>
    </w:p>
    <w:p w14:paraId="506AC13B" w14:textId="77777777" w:rsidR="00B70B60" w:rsidRDefault="00000000">
      <w:pPr>
        <w:pStyle w:val="BodyText"/>
        <w:spacing w:before="101"/>
        <w:ind w:left="120"/>
      </w:pPr>
      <w:r>
        <w:rPr>
          <w:spacing w:val="-2"/>
          <w:u w:val="single"/>
        </w:rPr>
        <w:t>Description</w:t>
      </w:r>
    </w:p>
    <w:p w14:paraId="2A83E1C1" w14:textId="77777777" w:rsidR="00B70B60" w:rsidRDefault="00B70B60">
      <w:pPr>
        <w:pStyle w:val="BodyText"/>
        <w:spacing w:before="11"/>
        <w:ind w:left="0"/>
        <w:rPr>
          <w:sz w:val="14"/>
        </w:rPr>
      </w:pPr>
    </w:p>
    <w:p w14:paraId="2078837B" w14:textId="77777777" w:rsidR="00B70B60" w:rsidRDefault="00000000">
      <w:pPr>
        <w:pStyle w:val="BodyText"/>
        <w:spacing w:before="100" w:line="259" w:lineRule="auto"/>
        <w:ind w:left="119"/>
      </w:pPr>
      <w:r>
        <w:t>Lead and its compounds have the potential to damage health particularly if swallowed or by</w:t>
      </w:r>
      <w:r>
        <w:rPr>
          <w:spacing w:val="-3"/>
        </w:rPr>
        <w:t xml:space="preserve"> </w:t>
      </w:r>
      <w:r>
        <w:t>the</w:t>
      </w:r>
      <w:r>
        <w:rPr>
          <w:spacing w:val="-3"/>
        </w:rPr>
        <w:t xml:space="preserve"> </w:t>
      </w:r>
      <w:r>
        <w:t>inhalation</w:t>
      </w:r>
      <w:r>
        <w:rPr>
          <w:spacing w:val="-3"/>
        </w:rPr>
        <w:t xml:space="preserve"> </w:t>
      </w:r>
      <w:r>
        <w:t>of</w:t>
      </w:r>
      <w:r>
        <w:rPr>
          <w:spacing w:val="-3"/>
        </w:rPr>
        <w:t xml:space="preserve"> </w:t>
      </w:r>
      <w:r>
        <w:t>lead</w:t>
      </w:r>
      <w:r>
        <w:rPr>
          <w:spacing w:val="-3"/>
        </w:rPr>
        <w:t xml:space="preserve"> </w:t>
      </w:r>
      <w:r>
        <w:t>dust,</w:t>
      </w:r>
      <w:r>
        <w:rPr>
          <w:spacing w:val="-3"/>
        </w:rPr>
        <w:t xml:space="preserve"> </w:t>
      </w:r>
      <w:r>
        <w:t>fumes</w:t>
      </w:r>
      <w:r>
        <w:rPr>
          <w:spacing w:val="-3"/>
        </w:rPr>
        <w:t xml:space="preserve"> </w:t>
      </w:r>
      <w:r>
        <w:t>or</w:t>
      </w:r>
      <w:r>
        <w:rPr>
          <w:spacing w:val="-3"/>
        </w:rPr>
        <w:t xml:space="preserve"> </w:t>
      </w:r>
      <w:proofErr w:type="spellStart"/>
      <w:r>
        <w:t>vapour</w:t>
      </w:r>
      <w:proofErr w:type="spellEnd"/>
      <w:r>
        <w:t>.</w:t>
      </w:r>
      <w:r>
        <w:rPr>
          <w:spacing w:val="-3"/>
        </w:rPr>
        <w:t xml:space="preserve"> </w:t>
      </w:r>
      <w:r>
        <w:t>Excessive</w:t>
      </w:r>
      <w:r>
        <w:rPr>
          <w:spacing w:val="-3"/>
        </w:rPr>
        <w:t xml:space="preserve"> </w:t>
      </w:r>
      <w:r>
        <w:t>exposure</w:t>
      </w:r>
      <w:r>
        <w:rPr>
          <w:spacing w:val="-2"/>
        </w:rPr>
        <w:t xml:space="preserve"> </w:t>
      </w:r>
      <w:r>
        <w:t>to</w:t>
      </w:r>
      <w:r>
        <w:rPr>
          <w:spacing w:val="-3"/>
        </w:rPr>
        <w:t xml:space="preserve"> </w:t>
      </w:r>
      <w:r>
        <w:t>the</w:t>
      </w:r>
      <w:r>
        <w:rPr>
          <w:spacing w:val="-3"/>
        </w:rPr>
        <w:t xml:space="preserve"> </w:t>
      </w:r>
      <w:r>
        <w:t>substance</w:t>
      </w:r>
      <w:r>
        <w:rPr>
          <w:spacing w:val="-2"/>
        </w:rPr>
        <w:t xml:space="preserve"> </w:t>
      </w:r>
      <w:r>
        <w:t>can cause lead poisoning.</w:t>
      </w:r>
    </w:p>
    <w:p w14:paraId="4A58BB68" w14:textId="77777777" w:rsidR="00B70B60" w:rsidRDefault="00B70B60">
      <w:pPr>
        <w:pStyle w:val="BodyText"/>
        <w:spacing w:before="6"/>
        <w:ind w:left="0"/>
        <w:rPr>
          <w:sz w:val="21"/>
        </w:rPr>
      </w:pPr>
    </w:p>
    <w:p w14:paraId="491A67B0" w14:textId="77777777" w:rsidR="00B70B60" w:rsidRDefault="00000000">
      <w:pPr>
        <w:pStyle w:val="BodyText"/>
        <w:spacing w:line="259" w:lineRule="auto"/>
        <w:ind w:left="120"/>
      </w:pPr>
      <w:r>
        <w:t>Lead</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e.g.</w:t>
      </w:r>
      <w:r>
        <w:rPr>
          <w:spacing w:val="-3"/>
        </w:rPr>
        <w:t xml:space="preserve"> </w:t>
      </w:r>
      <w:r>
        <w:t>old</w:t>
      </w:r>
      <w:r>
        <w:rPr>
          <w:spacing w:val="-3"/>
        </w:rPr>
        <w:t xml:space="preserve"> </w:t>
      </w:r>
      <w:r>
        <w:t>lead</w:t>
      </w:r>
      <w:r>
        <w:rPr>
          <w:spacing w:val="-3"/>
        </w:rPr>
        <w:t xml:space="preserve"> </w:t>
      </w:r>
      <w:r>
        <w:t>paint,</w:t>
      </w:r>
      <w:r>
        <w:rPr>
          <w:spacing w:val="-3"/>
        </w:rPr>
        <w:t xml:space="preserve"> </w:t>
      </w:r>
      <w:r>
        <w:t>lead</w:t>
      </w:r>
      <w:r>
        <w:rPr>
          <w:spacing w:val="-3"/>
        </w:rPr>
        <w:t xml:space="preserve"> </w:t>
      </w:r>
      <w:r>
        <w:t>acid</w:t>
      </w:r>
      <w:r>
        <w:rPr>
          <w:spacing w:val="-3"/>
        </w:rPr>
        <w:t xml:space="preserve"> </w:t>
      </w:r>
      <w:r>
        <w:t>batteries,</w:t>
      </w:r>
      <w:r>
        <w:rPr>
          <w:spacing w:val="-3"/>
        </w:rPr>
        <w:t xml:space="preserve"> </w:t>
      </w:r>
      <w:r>
        <w:t>lead</w:t>
      </w:r>
      <w:r>
        <w:rPr>
          <w:spacing w:val="-3"/>
        </w:rPr>
        <w:t xml:space="preserve"> </w:t>
      </w:r>
      <w:r>
        <w:t>flashing</w:t>
      </w:r>
      <w:r>
        <w:rPr>
          <w:spacing w:val="-3"/>
        </w:rPr>
        <w:t xml:space="preserve"> </w:t>
      </w:r>
      <w:r>
        <w:t>and</w:t>
      </w:r>
      <w:r>
        <w:rPr>
          <w:spacing w:val="-3"/>
        </w:rPr>
        <w:t xml:space="preserve"> </w:t>
      </w:r>
      <w:r>
        <w:t xml:space="preserve">lead </w:t>
      </w:r>
      <w:r>
        <w:rPr>
          <w:spacing w:val="-2"/>
        </w:rPr>
        <w:t>pigments.</w:t>
      </w:r>
    </w:p>
    <w:p w14:paraId="15089BCA" w14:textId="77777777" w:rsidR="00B70B60" w:rsidRDefault="00B70B60">
      <w:pPr>
        <w:pStyle w:val="BodyText"/>
        <w:spacing w:before="7"/>
        <w:ind w:left="0"/>
        <w:rPr>
          <w:sz w:val="21"/>
        </w:rPr>
      </w:pPr>
    </w:p>
    <w:p w14:paraId="064D477D" w14:textId="77777777" w:rsidR="00B70B60" w:rsidRDefault="00000000">
      <w:pPr>
        <w:pStyle w:val="BodyText"/>
        <w:ind w:left="120"/>
      </w:pPr>
      <w:r>
        <w:t>This</w:t>
      </w:r>
      <w:r>
        <w:rPr>
          <w:spacing w:val="-5"/>
        </w:rPr>
        <w:t xml:space="preserve"> </w:t>
      </w:r>
      <w:r>
        <w:t>arrangement</w:t>
      </w:r>
      <w:r>
        <w:rPr>
          <w:spacing w:val="-3"/>
        </w:rPr>
        <w:t xml:space="preserve"> </w:t>
      </w:r>
      <w:r>
        <w:t>does</w:t>
      </w:r>
      <w:r>
        <w:rPr>
          <w:spacing w:val="-4"/>
        </w:rPr>
        <w:t xml:space="preserve"> </w:t>
      </w:r>
      <w:r>
        <w:t>not</w:t>
      </w:r>
      <w:r>
        <w:rPr>
          <w:spacing w:val="-4"/>
        </w:rPr>
        <w:t xml:space="preserve"> </w:t>
      </w:r>
      <w:r>
        <w:t>cover</w:t>
      </w:r>
      <w:r>
        <w:rPr>
          <w:spacing w:val="-4"/>
        </w:rPr>
        <w:t xml:space="preserve"> </w:t>
      </w:r>
      <w:r>
        <w:t>lead</w:t>
      </w:r>
      <w:r>
        <w:rPr>
          <w:spacing w:val="-4"/>
        </w:rPr>
        <w:t xml:space="preserve"> </w:t>
      </w:r>
      <w:r>
        <w:t>alkyls</w:t>
      </w:r>
      <w:r>
        <w:rPr>
          <w:spacing w:val="-4"/>
        </w:rPr>
        <w:t xml:space="preserve"> </w:t>
      </w:r>
      <w:r>
        <w:t>(petrol</w:t>
      </w:r>
      <w:r>
        <w:rPr>
          <w:spacing w:val="-4"/>
        </w:rPr>
        <w:t xml:space="preserve"> </w:t>
      </w:r>
      <w:r>
        <w:rPr>
          <w:spacing w:val="-2"/>
        </w:rPr>
        <w:t>additive).</w:t>
      </w:r>
    </w:p>
    <w:p w14:paraId="5DBC353D" w14:textId="77777777" w:rsidR="00B70B60" w:rsidRDefault="00B70B60">
      <w:pPr>
        <w:pStyle w:val="BodyText"/>
        <w:ind w:left="0"/>
        <w:rPr>
          <w:sz w:val="24"/>
        </w:rPr>
      </w:pPr>
    </w:p>
    <w:p w14:paraId="18535328" w14:textId="77777777" w:rsidR="00B70B60" w:rsidRDefault="00B70B60">
      <w:pPr>
        <w:pStyle w:val="BodyText"/>
        <w:spacing w:before="9"/>
        <w:ind w:left="0"/>
      </w:pPr>
    </w:p>
    <w:p w14:paraId="4FA9F1E2"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45B14876" w14:textId="77777777" w:rsidR="00B70B60" w:rsidRDefault="00B70B60">
      <w:pPr>
        <w:pStyle w:val="BodyText"/>
        <w:ind w:left="0"/>
        <w:rPr>
          <w:sz w:val="18"/>
        </w:rPr>
      </w:pPr>
    </w:p>
    <w:p w14:paraId="3D35BD25" w14:textId="77777777" w:rsidR="00B70B60" w:rsidRDefault="00000000">
      <w:pPr>
        <w:pStyle w:val="ListParagraph"/>
        <w:numPr>
          <w:ilvl w:val="0"/>
          <w:numId w:val="2"/>
        </w:numPr>
        <w:tabs>
          <w:tab w:val="left" w:pos="1139"/>
          <w:tab w:val="left" w:pos="1140"/>
        </w:tabs>
        <w:spacing w:before="1"/>
        <w:ind w:hanging="493"/>
        <w:rPr>
          <w:sz w:val="20"/>
        </w:rPr>
      </w:pPr>
      <w:r>
        <w:rPr>
          <w:sz w:val="20"/>
        </w:rPr>
        <w:t>Headaches</w:t>
      </w:r>
      <w:r>
        <w:rPr>
          <w:spacing w:val="-5"/>
          <w:sz w:val="20"/>
        </w:rPr>
        <w:t xml:space="preserve"> </w:t>
      </w:r>
      <w:r>
        <w:rPr>
          <w:sz w:val="20"/>
        </w:rPr>
        <w:t>and</w:t>
      </w:r>
      <w:r>
        <w:rPr>
          <w:spacing w:val="-5"/>
          <w:sz w:val="20"/>
        </w:rPr>
        <w:t xml:space="preserve"> </w:t>
      </w:r>
      <w:r>
        <w:rPr>
          <w:spacing w:val="-2"/>
          <w:sz w:val="20"/>
        </w:rPr>
        <w:t>nausea</w:t>
      </w:r>
    </w:p>
    <w:p w14:paraId="51A60BF5" w14:textId="77777777" w:rsidR="00B70B60" w:rsidRDefault="00B70B60">
      <w:pPr>
        <w:pStyle w:val="BodyText"/>
        <w:spacing w:before="3"/>
        <w:ind w:left="0"/>
        <w:rPr>
          <w:sz w:val="19"/>
        </w:rPr>
      </w:pPr>
    </w:p>
    <w:p w14:paraId="6A2595D6" w14:textId="77777777" w:rsidR="00B70B60" w:rsidRDefault="00000000">
      <w:pPr>
        <w:pStyle w:val="ListParagraph"/>
        <w:numPr>
          <w:ilvl w:val="0"/>
          <w:numId w:val="2"/>
        </w:numPr>
        <w:tabs>
          <w:tab w:val="left" w:pos="1139"/>
          <w:tab w:val="left" w:pos="1140"/>
        </w:tabs>
        <w:ind w:hanging="493"/>
        <w:rPr>
          <w:sz w:val="20"/>
        </w:rPr>
      </w:pPr>
      <w:r>
        <w:rPr>
          <w:spacing w:val="-2"/>
          <w:sz w:val="20"/>
        </w:rPr>
        <w:t>Tiredness</w:t>
      </w:r>
    </w:p>
    <w:p w14:paraId="3EF218CB" w14:textId="77777777" w:rsidR="00B70B60" w:rsidRDefault="00B70B60">
      <w:pPr>
        <w:pStyle w:val="BodyText"/>
        <w:spacing w:before="4"/>
        <w:ind w:left="0"/>
        <w:rPr>
          <w:sz w:val="19"/>
        </w:rPr>
      </w:pPr>
    </w:p>
    <w:p w14:paraId="68AE0CB8" w14:textId="77777777" w:rsidR="00B70B60" w:rsidRDefault="00000000">
      <w:pPr>
        <w:pStyle w:val="ListParagraph"/>
        <w:numPr>
          <w:ilvl w:val="0"/>
          <w:numId w:val="2"/>
        </w:numPr>
        <w:tabs>
          <w:tab w:val="left" w:pos="1139"/>
          <w:tab w:val="left" w:pos="1140"/>
        </w:tabs>
        <w:ind w:hanging="493"/>
        <w:rPr>
          <w:sz w:val="20"/>
        </w:rPr>
      </w:pPr>
      <w:r>
        <w:rPr>
          <w:spacing w:val="-2"/>
          <w:sz w:val="20"/>
        </w:rPr>
        <w:t>Irritability</w:t>
      </w:r>
    </w:p>
    <w:p w14:paraId="782ADB09" w14:textId="77777777" w:rsidR="00B70B60" w:rsidRDefault="00B70B60">
      <w:pPr>
        <w:pStyle w:val="BodyText"/>
        <w:spacing w:before="3"/>
        <w:ind w:left="0"/>
        <w:rPr>
          <w:sz w:val="19"/>
        </w:rPr>
      </w:pPr>
    </w:p>
    <w:p w14:paraId="1F21F390" w14:textId="77777777" w:rsidR="00B70B60" w:rsidRDefault="00000000">
      <w:pPr>
        <w:pStyle w:val="ListParagraph"/>
        <w:numPr>
          <w:ilvl w:val="0"/>
          <w:numId w:val="2"/>
        </w:numPr>
        <w:tabs>
          <w:tab w:val="left" w:pos="1139"/>
          <w:tab w:val="left" w:pos="1140"/>
        </w:tabs>
        <w:ind w:hanging="493"/>
        <w:rPr>
          <w:sz w:val="20"/>
        </w:rPr>
      </w:pPr>
      <w:r>
        <w:rPr>
          <w:sz w:val="20"/>
        </w:rPr>
        <w:t>Constipation</w:t>
      </w:r>
      <w:r>
        <w:rPr>
          <w:spacing w:val="-7"/>
          <w:sz w:val="20"/>
        </w:rPr>
        <w:t xml:space="preserve"> </w:t>
      </w:r>
      <w:r>
        <w:rPr>
          <w:sz w:val="20"/>
        </w:rPr>
        <w:t>and</w:t>
      </w:r>
      <w:r>
        <w:rPr>
          <w:spacing w:val="-6"/>
          <w:sz w:val="20"/>
        </w:rPr>
        <w:t xml:space="preserve"> </w:t>
      </w:r>
      <w:r>
        <w:rPr>
          <w:sz w:val="20"/>
        </w:rPr>
        <w:t>stomach</w:t>
      </w:r>
      <w:r>
        <w:rPr>
          <w:spacing w:val="-5"/>
          <w:sz w:val="20"/>
        </w:rPr>
        <w:t xml:space="preserve"> </w:t>
      </w:r>
      <w:r>
        <w:rPr>
          <w:spacing w:val="-2"/>
          <w:sz w:val="20"/>
        </w:rPr>
        <w:t>pains</w:t>
      </w:r>
    </w:p>
    <w:p w14:paraId="7489A890" w14:textId="77777777" w:rsidR="00B70B60" w:rsidRDefault="00B70B60">
      <w:pPr>
        <w:pStyle w:val="BodyText"/>
        <w:spacing w:before="4"/>
        <w:ind w:left="0"/>
        <w:rPr>
          <w:sz w:val="19"/>
        </w:rPr>
      </w:pPr>
    </w:p>
    <w:p w14:paraId="60148091" w14:textId="77777777" w:rsidR="00B70B60" w:rsidRDefault="00000000">
      <w:pPr>
        <w:pStyle w:val="ListParagraph"/>
        <w:numPr>
          <w:ilvl w:val="0"/>
          <w:numId w:val="2"/>
        </w:numPr>
        <w:tabs>
          <w:tab w:val="left" w:pos="1139"/>
          <w:tab w:val="left" w:pos="1140"/>
        </w:tabs>
        <w:ind w:hanging="493"/>
        <w:rPr>
          <w:sz w:val="20"/>
        </w:rPr>
      </w:pPr>
      <w:proofErr w:type="spellStart"/>
      <w:r>
        <w:rPr>
          <w:spacing w:val="-2"/>
          <w:sz w:val="20"/>
        </w:rPr>
        <w:t>Anaemia</w:t>
      </w:r>
      <w:proofErr w:type="spellEnd"/>
    </w:p>
    <w:p w14:paraId="0D951604" w14:textId="77777777" w:rsidR="00B70B60" w:rsidRDefault="00B70B60">
      <w:pPr>
        <w:pStyle w:val="BodyText"/>
        <w:spacing w:before="3"/>
        <w:ind w:left="0"/>
        <w:rPr>
          <w:sz w:val="19"/>
        </w:rPr>
      </w:pPr>
    </w:p>
    <w:p w14:paraId="2B7A5B0A" w14:textId="77777777" w:rsidR="00B70B60" w:rsidRDefault="00000000">
      <w:pPr>
        <w:pStyle w:val="ListParagraph"/>
        <w:numPr>
          <w:ilvl w:val="0"/>
          <w:numId w:val="2"/>
        </w:numPr>
        <w:tabs>
          <w:tab w:val="left" w:pos="1139"/>
          <w:tab w:val="left" w:pos="1140"/>
        </w:tabs>
        <w:spacing w:before="1"/>
        <w:ind w:hanging="493"/>
        <w:rPr>
          <w:sz w:val="20"/>
        </w:rPr>
      </w:pPr>
      <w:r>
        <w:rPr>
          <w:sz w:val="20"/>
        </w:rPr>
        <w:t>Loss</w:t>
      </w:r>
      <w:r>
        <w:rPr>
          <w:spacing w:val="-2"/>
          <w:sz w:val="20"/>
        </w:rPr>
        <w:t xml:space="preserve"> </w:t>
      </w:r>
      <w:r>
        <w:rPr>
          <w:sz w:val="20"/>
        </w:rPr>
        <w:t>of</w:t>
      </w:r>
      <w:r>
        <w:rPr>
          <w:spacing w:val="-2"/>
          <w:sz w:val="20"/>
        </w:rPr>
        <w:t xml:space="preserve"> weight</w:t>
      </w:r>
    </w:p>
    <w:p w14:paraId="10036255" w14:textId="77777777" w:rsidR="00B70B60" w:rsidRDefault="00B70B60">
      <w:pPr>
        <w:pStyle w:val="BodyText"/>
        <w:spacing w:before="3"/>
        <w:ind w:left="0"/>
        <w:rPr>
          <w:sz w:val="19"/>
        </w:rPr>
      </w:pPr>
    </w:p>
    <w:p w14:paraId="6CE0063B" w14:textId="77777777" w:rsidR="00B70B60" w:rsidRDefault="00000000">
      <w:pPr>
        <w:pStyle w:val="ListParagraph"/>
        <w:numPr>
          <w:ilvl w:val="0"/>
          <w:numId w:val="2"/>
        </w:numPr>
        <w:tabs>
          <w:tab w:val="left" w:pos="1139"/>
          <w:tab w:val="left" w:pos="1140"/>
        </w:tabs>
        <w:ind w:hanging="493"/>
        <w:rPr>
          <w:sz w:val="20"/>
        </w:rPr>
      </w:pPr>
      <w:r>
        <w:rPr>
          <w:sz w:val="20"/>
        </w:rPr>
        <w:t>Kidney</w:t>
      </w:r>
      <w:r>
        <w:rPr>
          <w:spacing w:val="-5"/>
          <w:sz w:val="20"/>
        </w:rPr>
        <w:t xml:space="preserve"> </w:t>
      </w:r>
      <w:r>
        <w:rPr>
          <w:spacing w:val="-2"/>
          <w:sz w:val="20"/>
        </w:rPr>
        <w:t>damage</w:t>
      </w:r>
    </w:p>
    <w:p w14:paraId="695BFDD7" w14:textId="77777777" w:rsidR="00B70B60" w:rsidRDefault="00B70B60">
      <w:pPr>
        <w:pStyle w:val="BodyText"/>
        <w:spacing w:before="4"/>
        <w:ind w:left="0"/>
        <w:rPr>
          <w:sz w:val="19"/>
        </w:rPr>
      </w:pPr>
    </w:p>
    <w:p w14:paraId="09261D6A" w14:textId="77777777" w:rsidR="00B70B60" w:rsidRDefault="00000000">
      <w:pPr>
        <w:pStyle w:val="ListParagraph"/>
        <w:numPr>
          <w:ilvl w:val="0"/>
          <w:numId w:val="2"/>
        </w:numPr>
        <w:tabs>
          <w:tab w:val="left" w:pos="1139"/>
          <w:tab w:val="left" w:pos="1140"/>
        </w:tabs>
        <w:ind w:hanging="493"/>
        <w:rPr>
          <w:sz w:val="20"/>
        </w:rPr>
      </w:pPr>
      <w:r>
        <w:rPr>
          <w:sz w:val="20"/>
        </w:rPr>
        <w:t>Nerve</w:t>
      </w:r>
      <w:r>
        <w:rPr>
          <w:spacing w:val="-1"/>
          <w:sz w:val="20"/>
        </w:rPr>
        <w:t xml:space="preserve"> </w:t>
      </w:r>
      <w:r>
        <w:rPr>
          <w:sz w:val="20"/>
        </w:rPr>
        <w:t>and</w:t>
      </w:r>
      <w:r>
        <w:rPr>
          <w:spacing w:val="-1"/>
          <w:sz w:val="20"/>
        </w:rPr>
        <w:t xml:space="preserve"> </w:t>
      </w:r>
      <w:r>
        <w:rPr>
          <w:sz w:val="20"/>
        </w:rPr>
        <w:t xml:space="preserve">brain </w:t>
      </w:r>
      <w:r>
        <w:rPr>
          <w:spacing w:val="-2"/>
          <w:sz w:val="20"/>
        </w:rPr>
        <w:t>damage</w:t>
      </w:r>
    </w:p>
    <w:p w14:paraId="16432C19" w14:textId="77777777" w:rsidR="00B70B60" w:rsidRDefault="00B70B60">
      <w:pPr>
        <w:pStyle w:val="BodyText"/>
        <w:spacing w:before="3"/>
        <w:ind w:left="0"/>
        <w:rPr>
          <w:sz w:val="19"/>
        </w:rPr>
      </w:pPr>
    </w:p>
    <w:p w14:paraId="29FF8497" w14:textId="77777777" w:rsidR="00B70B60" w:rsidRDefault="00000000">
      <w:pPr>
        <w:pStyle w:val="ListParagraph"/>
        <w:numPr>
          <w:ilvl w:val="0"/>
          <w:numId w:val="2"/>
        </w:numPr>
        <w:tabs>
          <w:tab w:val="left" w:pos="1139"/>
          <w:tab w:val="left" w:pos="1140"/>
        </w:tabs>
        <w:ind w:hanging="493"/>
        <w:rPr>
          <w:sz w:val="20"/>
        </w:rPr>
      </w:pPr>
      <w:r>
        <w:rPr>
          <w:spacing w:val="-2"/>
          <w:sz w:val="20"/>
        </w:rPr>
        <w:t>Infertility.</w:t>
      </w:r>
    </w:p>
    <w:p w14:paraId="4A8E4F99" w14:textId="77777777" w:rsidR="00B70B60" w:rsidRDefault="00B70B60">
      <w:pPr>
        <w:pStyle w:val="BodyText"/>
        <w:ind w:left="0"/>
        <w:rPr>
          <w:sz w:val="24"/>
        </w:rPr>
      </w:pPr>
    </w:p>
    <w:p w14:paraId="50908A01" w14:textId="77777777" w:rsidR="00B70B60" w:rsidRDefault="00000000">
      <w:pPr>
        <w:pStyle w:val="BodyText"/>
        <w:spacing w:before="205"/>
        <w:ind w:left="120"/>
      </w:pPr>
      <w:r>
        <w:t>Unborn</w:t>
      </w:r>
      <w:r>
        <w:rPr>
          <w:spacing w:val="-4"/>
        </w:rPr>
        <w:t xml:space="preserve"> </w:t>
      </w:r>
      <w:r>
        <w:t>children</w:t>
      </w:r>
      <w:r>
        <w:rPr>
          <w:spacing w:val="-2"/>
        </w:rPr>
        <w:t xml:space="preserve"> </w:t>
      </w:r>
      <w:r>
        <w:t>are</w:t>
      </w:r>
      <w:r>
        <w:rPr>
          <w:spacing w:val="-3"/>
        </w:rPr>
        <w:t xml:space="preserve"> </w:t>
      </w:r>
      <w:r>
        <w:t>at</w:t>
      </w:r>
      <w:r>
        <w:rPr>
          <w:spacing w:val="-3"/>
        </w:rPr>
        <w:t xml:space="preserve"> </w:t>
      </w:r>
      <w:r>
        <w:t>particular</w:t>
      </w:r>
      <w:r>
        <w:rPr>
          <w:spacing w:val="-3"/>
        </w:rPr>
        <w:t xml:space="preserve"> </w:t>
      </w:r>
      <w:r>
        <w:t>risk</w:t>
      </w:r>
      <w:r>
        <w:rPr>
          <w:spacing w:val="-3"/>
        </w:rPr>
        <w:t xml:space="preserve"> </w:t>
      </w:r>
      <w:r>
        <w:t>from</w:t>
      </w:r>
      <w:r>
        <w:rPr>
          <w:spacing w:val="-3"/>
        </w:rPr>
        <w:t xml:space="preserve"> </w:t>
      </w:r>
      <w:r>
        <w:t>exposure</w:t>
      </w:r>
      <w:r>
        <w:rPr>
          <w:spacing w:val="-2"/>
        </w:rPr>
        <w:t xml:space="preserve"> </w:t>
      </w:r>
      <w:r>
        <w:t>to</w:t>
      </w:r>
      <w:r>
        <w:rPr>
          <w:spacing w:val="-3"/>
        </w:rPr>
        <w:t xml:space="preserve"> </w:t>
      </w:r>
      <w:r>
        <w:rPr>
          <w:spacing w:val="-2"/>
        </w:rPr>
        <w:t>lead.</w:t>
      </w:r>
    </w:p>
    <w:p w14:paraId="540B3801" w14:textId="77777777" w:rsidR="00B70B60" w:rsidRDefault="00B70B60">
      <w:pPr>
        <w:pStyle w:val="BodyText"/>
        <w:spacing w:before="4"/>
        <w:ind w:left="0"/>
        <w:rPr>
          <w:sz w:val="27"/>
        </w:rPr>
      </w:pPr>
    </w:p>
    <w:p w14:paraId="4D7070EE" w14:textId="77777777" w:rsidR="00B70B60" w:rsidRDefault="00000000">
      <w:pPr>
        <w:pStyle w:val="BodyText"/>
        <w:spacing w:line="273" w:lineRule="auto"/>
        <w:ind w:left="120" w:right="212"/>
      </w:pPr>
      <w:r>
        <w:t>The</w:t>
      </w:r>
      <w:r>
        <w:rPr>
          <w:spacing w:val="-2"/>
        </w:rPr>
        <w:t xml:space="preserve"> </w:t>
      </w:r>
      <w:r>
        <w:t>legal</w:t>
      </w:r>
      <w:r>
        <w:rPr>
          <w:spacing w:val="-2"/>
        </w:rPr>
        <w:t xml:space="preserve"> </w:t>
      </w:r>
      <w:r>
        <w:t>occupational exposure</w:t>
      </w:r>
      <w:r>
        <w:rPr>
          <w:spacing w:val="-1"/>
        </w:rPr>
        <w:t xml:space="preserve"> </w:t>
      </w:r>
      <w:r>
        <w:t>limit</w:t>
      </w:r>
      <w:r>
        <w:rPr>
          <w:spacing w:val="-2"/>
        </w:rPr>
        <w:t xml:space="preserve"> </w:t>
      </w:r>
      <w:r>
        <w:t>(OEL)</w:t>
      </w:r>
      <w:r>
        <w:rPr>
          <w:spacing w:val="-2"/>
        </w:rPr>
        <w:t xml:space="preserve"> </w:t>
      </w:r>
      <w:r>
        <w:t>for</w:t>
      </w:r>
      <w:r>
        <w:rPr>
          <w:spacing w:val="-2"/>
        </w:rPr>
        <w:t xml:space="preserve"> </w:t>
      </w:r>
      <w:r>
        <w:t>lead</w:t>
      </w:r>
      <w:r>
        <w:rPr>
          <w:spacing w:val="-2"/>
        </w:rPr>
        <w:t xml:space="preserve"> </w:t>
      </w:r>
      <w:r>
        <w:t>is</w:t>
      </w:r>
      <w:r>
        <w:rPr>
          <w:spacing w:val="-2"/>
        </w:rPr>
        <w:t xml:space="preserve"> </w:t>
      </w:r>
      <w:r>
        <w:t>0.15mg/m</w:t>
      </w:r>
      <w:r>
        <w:rPr>
          <w:vertAlign w:val="superscript"/>
        </w:rPr>
        <w:t>3</w:t>
      </w:r>
      <w:r>
        <w:rPr>
          <w:spacing w:val="-2"/>
        </w:rPr>
        <w:t xml:space="preserve"> </w:t>
      </w:r>
      <w:r>
        <w:t>(8-hour</w:t>
      </w:r>
      <w:r>
        <w:rPr>
          <w:spacing w:val="-2"/>
        </w:rPr>
        <w:t xml:space="preserve"> </w:t>
      </w:r>
      <w:r>
        <w:t>time- weighted average).</w:t>
      </w:r>
    </w:p>
    <w:p w14:paraId="6DA929E2" w14:textId="77777777" w:rsidR="00B70B60" w:rsidRDefault="00B70B60">
      <w:pPr>
        <w:pStyle w:val="BodyText"/>
        <w:ind w:left="0"/>
        <w:rPr>
          <w:sz w:val="24"/>
        </w:rPr>
      </w:pPr>
    </w:p>
    <w:p w14:paraId="0DB8B1A0" w14:textId="77777777" w:rsidR="00B70B60" w:rsidRDefault="00B70B60">
      <w:pPr>
        <w:pStyle w:val="BodyText"/>
        <w:ind w:left="0"/>
        <w:rPr>
          <w:sz w:val="18"/>
        </w:rPr>
      </w:pPr>
    </w:p>
    <w:p w14:paraId="0182F79C"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1861BCCB" w14:textId="77777777" w:rsidR="00B70B60" w:rsidRDefault="00B70B60">
      <w:pPr>
        <w:pStyle w:val="BodyText"/>
        <w:spacing w:before="11"/>
        <w:ind w:left="0"/>
        <w:rPr>
          <w:sz w:val="14"/>
        </w:rPr>
      </w:pPr>
    </w:p>
    <w:p w14:paraId="78947629" w14:textId="77777777" w:rsidR="00B70B60" w:rsidRDefault="00000000">
      <w:pPr>
        <w:pStyle w:val="BodyText"/>
        <w:spacing w:before="100" w:line="259" w:lineRule="auto"/>
        <w:ind w:left="119" w:right="217"/>
      </w:pPr>
      <w:r>
        <w:t>Directline</w:t>
      </w:r>
      <w:r>
        <w:rPr>
          <w:spacing w:val="-4"/>
        </w:rPr>
        <w:t xml:space="preserve"> </w:t>
      </w:r>
      <w:r>
        <w:t>Structures</w:t>
      </w:r>
      <w:r>
        <w:rPr>
          <w:spacing w:val="-3"/>
        </w:rPr>
        <w:t xml:space="preserve"> </w:t>
      </w:r>
      <w:r>
        <w:t>Ltd</w:t>
      </w:r>
      <w:r>
        <w:rPr>
          <w:spacing w:val="-6"/>
        </w:rPr>
        <w:t xml:space="preserve"> </w:t>
      </w:r>
      <w:r>
        <w:t>will</w:t>
      </w:r>
      <w:r>
        <w:rPr>
          <w:spacing w:val="-4"/>
        </w:rPr>
        <w:t xml:space="preserve"> </w:t>
      </w:r>
      <w:r>
        <w:t>undertake</w:t>
      </w:r>
      <w:r>
        <w:rPr>
          <w:spacing w:val="-3"/>
        </w:rPr>
        <w:t xml:space="preserve"> </w:t>
      </w:r>
      <w:r>
        <w:t>and</w:t>
      </w:r>
      <w:r>
        <w:rPr>
          <w:spacing w:val="-4"/>
        </w:rPr>
        <w:t xml:space="preserve"> </w:t>
      </w:r>
      <w:r>
        <w:t>document</w:t>
      </w:r>
      <w:r>
        <w:rPr>
          <w:spacing w:val="-4"/>
        </w:rPr>
        <w:t xml:space="preserve"> </w:t>
      </w:r>
      <w:r>
        <w:t>a</w:t>
      </w:r>
      <w:r>
        <w:rPr>
          <w:spacing w:val="-4"/>
        </w:rPr>
        <w:t xml:space="preserve"> </w:t>
      </w:r>
      <w:r>
        <w:t>risk</w:t>
      </w:r>
      <w:r>
        <w:rPr>
          <w:spacing w:val="-4"/>
        </w:rPr>
        <w:t xml:space="preserve"> </w:t>
      </w:r>
      <w:r>
        <w:t>assessment</w:t>
      </w:r>
      <w:r>
        <w:rPr>
          <w:spacing w:val="-3"/>
        </w:rPr>
        <w:t xml:space="preserve"> </w:t>
      </w:r>
      <w:r>
        <w:t>and</w:t>
      </w:r>
      <w:r>
        <w:rPr>
          <w:spacing w:val="-4"/>
        </w:rPr>
        <w:t xml:space="preserve"> </w:t>
      </w:r>
      <w:r>
        <w:t>determine if there is a ‘Significant’ risk of employees being exposed to lead, i.e. by ingestion or being exposed or liable to be exposed to over half the OEL for lead in the atmosphere.</w:t>
      </w:r>
    </w:p>
    <w:p w14:paraId="7285F3FF" w14:textId="77777777" w:rsidR="00B70B60" w:rsidRDefault="00B70B60">
      <w:pPr>
        <w:pStyle w:val="BodyText"/>
        <w:spacing w:before="7"/>
        <w:ind w:left="0"/>
        <w:rPr>
          <w:sz w:val="21"/>
        </w:rPr>
      </w:pPr>
    </w:p>
    <w:p w14:paraId="17EE71DA" w14:textId="77777777" w:rsidR="00B70B60" w:rsidRDefault="00000000">
      <w:pPr>
        <w:pStyle w:val="BodyText"/>
        <w:ind w:left="120"/>
      </w:pPr>
      <w:r>
        <w:t>Where</w:t>
      </w:r>
      <w:r>
        <w:rPr>
          <w:spacing w:val="-5"/>
        </w:rPr>
        <w:t xml:space="preserve"> </w:t>
      </w:r>
      <w:r>
        <w:t>there</w:t>
      </w:r>
      <w:r>
        <w:rPr>
          <w:spacing w:val="-4"/>
        </w:rPr>
        <w:t xml:space="preserve"> </w:t>
      </w:r>
      <w:r>
        <w:t>is</w:t>
      </w:r>
      <w:r>
        <w:rPr>
          <w:spacing w:val="-5"/>
        </w:rPr>
        <w:t xml:space="preserve"> </w:t>
      </w:r>
      <w:r>
        <w:t>a</w:t>
      </w:r>
      <w:r>
        <w:rPr>
          <w:spacing w:val="-4"/>
        </w:rPr>
        <w:t xml:space="preserve"> </w:t>
      </w:r>
      <w:r>
        <w:t>‘Significant’</w:t>
      </w:r>
      <w:r>
        <w:rPr>
          <w:spacing w:val="-3"/>
        </w:rPr>
        <w:t xml:space="preserve"> </w:t>
      </w:r>
      <w:r>
        <w:t>risk</w:t>
      </w:r>
      <w:r>
        <w:rPr>
          <w:spacing w:val="-5"/>
        </w:rPr>
        <w:t xml:space="preserve"> </w:t>
      </w:r>
      <w:r>
        <w:t>of</w:t>
      </w:r>
      <w:r>
        <w:rPr>
          <w:spacing w:val="-4"/>
        </w:rPr>
        <w:t xml:space="preserve"> </w:t>
      </w:r>
      <w:r>
        <w:t>exposure,</w:t>
      </w:r>
      <w:r>
        <w:rPr>
          <w:spacing w:val="-4"/>
        </w:rPr>
        <w:t xml:space="preserve"> </w:t>
      </w:r>
      <w:r>
        <w:t>Directline</w:t>
      </w:r>
      <w:r>
        <w:rPr>
          <w:spacing w:val="-4"/>
        </w:rPr>
        <w:t xml:space="preserve"> </w:t>
      </w:r>
      <w:r>
        <w:t>Structures</w:t>
      </w:r>
      <w:r>
        <w:rPr>
          <w:spacing w:val="-3"/>
        </w:rPr>
        <w:t xml:space="preserve"> </w:t>
      </w:r>
      <w:r>
        <w:t>Ltd</w:t>
      </w:r>
      <w:r>
        <w:rPr>
          <w:spacing w:val="-7"/>
        </w:rPr>
        <w:t xml:space="preserve"> </w:t>
      </w:r>
      <w:r>
        <w:t>will</w:t>
      </w:r>
      <w:r>
        <w:rPr>
          <w:spacing w:val="-4"/>
        </w:rPr>
        <w:t xml:space="preserve"> </w:t>
      </w:r>
      <w:r>
        <w:t>ensure</w:t>
      </w:r>
      <w:r>
        <w:rPr>
          <w:spacing w:val="-4"/>
        </w:rPr>
        <w:t xml:space="preserve"> </w:t>
      </w:r>
      <w:r>
        <w:rPr>
          <w:spacing w:val="-2"/>
        </w:rPr>
        <w:t>that:</w:t>
      </w:r>
    </w:p>
    <w:p w14:paraId="3192878C" w14:textId="77777777" w:rsidR="00B70B60" w:rsidRDefault="00000000">
      <w:pPr>
        <w:spacing w:before="19"/>
        <w:ind w:left="119"/>
        <w:rPr>
          <w:sz w:val="20"/>
        </w:rPr>
      </w:pPr>
      <w:r>
        <w:rPr>
          <w:sz w:val="20"/>
        </w:rPr>
        <w:t>-</w:t>
      </w:r>
    </w:p>
    <w:p w14:paraId="5D66C70C" w14:textId="77777777" w:rsidR="00B70B60" w:rsidRDefault="00B70B60">
      <w:pPr>
        <w:pStyle w:val="BodyText"/>
        <w:spacing w:before="10"/>
        <w:ind w:left="0"/>
        <w:rPr>
          <w:sz w:val="9"/>
        </w:rPr>
      </w:pPr>
    </w:p>
    <w:p w14:paraId="4AEEF23F" w14:textId="77777777" w:rsidR="00B70B60" w:rsidRDefault="00000000">
      <w:pPr>
        <w:pStyle w:val="ListParagraph"/>
        <w:numPr>
          <w:ilvl w:val="0"/>
          <w:numId w:val="2"/>
        </w:numPr>
        <w:tabs>
          <w:tab w:val="left" w:pos="1139"/>
          <w:tab w:val="left" w:pos="1140"/>
        </w:tabs>
        <w:spacing w:before="100"/>
        <w:ind w:hanging="493"/>
        <w:rPr>
          <w:sz w:val="20"/>
        </w:rPr>
      </w:pPr>
      <w:r>
        <w:rPr>
          <w:sz w:val="20"/>
        </w:rPr>
        <w:t>Levels</w:t>
      </w:r>
      <w:r>
        <w:rPr>
          <w:spacing w:val="-4"/>
          <w:sz w:val="20"/>
        </w:rPr>
        <w:t xml:space="preserve"> </w:t>
      </w:r>
      <w:r>
        <w:rPr>
          <w:sz w:val="20"/>
        </w:rPr>
        <w:t>of</w:t>
      </w:r>
      <w:r>
        <w:rPr>
          <w:spacing w:val="-3"/>
          <w:sz w:val="20"/>
        </w:rPr>
        <w:t xml:space="preserve"> </w:t>
      </w:r>
      <w:r>
        <w:rPr>
          <w:sz w:val="20"/>
        </w:rPr>
        <w:t>lead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air</w:t>
      </w:r>
      <w:r>
        <w:rPr>
          <w:spacing w:val="-3"/>
          <w:sz w:val="20"/>
        </w:rPr>
        <w:t xml:space="preserve"> </w:t>
      </w:r>
      <w:r>
        <w:rPr>
          <w:sz w:val="20"/>
        </w:rPr>
        <w:t>are</w:t>
      </w:r>
      <w:r>
        <w:rPr>
          <w:spacing w:val="-4"/>
          <w:sz w:val="20"/>
        </w:rPr>
        <w:t xml:space="preserve"> </w:t>
      </w:r>
      <w:r>
        <w:rPr>
          <w:sz w:val="20"/>
        </w:rPr>
        <w:t>measured</w:t>
      </w:r>
      <w:r>
        <w:rPr>
          <w:spacing w:val="-3"/>
          <w:sz w:val="20"/>
        </w:rPr>
        <w:t xml:space="preserve"> </w:t>
      </w:r>
      <w:r>
        <w:rPr>
          <w:sz w:val="20"/>
        </w:rPr>
        <w:t>and</w:t>
      </w:r>
      <w:r>
        <w:rPr>
          <w:spacing w:val="-3"/>
          <w:sz w:val="20"/>
        </w:rPr>
        <w:t xml:space="preserve"> </w:t>
      </w:r>
      <w:r>
        <w:rPr>
          <w:sz w:val="20"/>
        </w:rPr>
        <w:t>monitored</w:t>
      </w:r>
      <w:r>
        <w:rPr>
          <w:spacing w:val="-2"/>
          <w:sz w:val="20"/>
        </w:rPr>
        <w:t xml:space="preserve"> </w:t>
      </w:r>
      <w:r>
        <w:rPr>
          <w:sz w:val="20"/>
        </w:rPr>
        <w:t>at</w:t>
      </w:r>
      <w:r>
        <w:rPr>
          <w:spacing w:val="-3"/>
          <w:sz w:val="20"/>
        </w:rPr>
        <w:t xml:space="preserve"> </w:t>
      </w:r>
      <w:r>
        <w:rPr>
          <w:sz w:val="20"/>
        </w:rPr>
        <w:t>regular</w:t>
      </w:r>
      <w:r>
        <w:rPr>
          <w:spacing w:val="-3"/>
          <w:sz w:val="20"/>
        </w:rPr>
        <w:t xml:space="preserve"> </w:t>
      </w:r>
      <w:r>
        <w:rPr>
          <w:spacing w:val="-2"/>
          <w:sz w:val="20"/>
        </w:rPr>
        <w:t>intervals</w:t>
      </w:r>
    </w:p>
    <w:p w14:paraId="4BD04163" w14:textId="77777777" w:rsidR="00B70B60" w:rsidRDefault="00B70B60">
      <w:pPr>
        <w:rPr>
          <w:sz w:val="20"/>
        </w:rPr>
        <w:sectPr w:rsidR="00B70B60">
          <w:pgSz w:w="11910" w:h="16840"/>
          <w:pgMar w:top="1340" w:right="1340" w:bottom="920" w:left="1320" w:header="0" w:footer="727" w:gutter="0"/>
          <w:cols w:space="720"/>
        </w:sectPr>
      </w:pPr>
    </w:p>
    <w:p w14:paraId="0F695F64" w14:textId="77777777" w:rsidR="00B70B60" w:rsidRDefault="00000000">
      <w:pPr>
        <w:pStyle w:val="ListParagraph"/>
        <w:numPr>
          <w:ilvl w:val="0"/>
          <w:numId w:val="2"/>
        </w:numPr>
        <w:tabs>
          <w:tab w:val="left" w:pos="1139"/>
          <w:tab w:val="left" w:pos="1140"/>
        </w:tabs>
        <w:spacing w:before="82" w:line="276" w:lineRule="auto"/>
        <w:ind w:right="271"/>
        <w:rPr>
          <w:sz w:val="20"/>
        </w:rPr>
      </w:pPr>
      <w:r>
        <w:rPr>
          <w:sz w:val="20"/>
        </w:rPr>
        <w:t>The OEL is not exceeded, control exposure through, e.g. providing adequate ventilation,</w:t>
      </w:r>
      <w:r>
        <w:rPr>
          <w:spacing w:val="-3"/>
          <w:sz w:val="20"/>
        </w:rPr>
        <w:t xml:space="preserve"> </w:t>
      </w:r>
      <w:r>
        <w:rPr>
          <w:sz w:val="20"/>
        </w:rPr>
        <w:t>local</w:t>
      </w:r>
      <w:r>
        <w:rPr>
          <w:spacing w:val="-4"/>
          <w:sz w:val="20"/>
        </w:rPr>
        <w:t xml:space="preserve"> </w:t>
      </w:r>
      <w:r>
        <w:rPr>
          <w:sz w:val="20"/>
        </w:rPr>
        <w:t>exhaust</w:t>
      </w:r>
      <w:r>
        <w:rPr>
          <w:spacing w:val="-4"/>
          <w:sz w:val="20"/>
        </w:rPr>
        <w:t xml:space="preserve"> </w:t>
      </w:r>
      <w:r>
        <w:rPr>
          <w:sz w:val="20"/>
        </w:rPr>
        <w:t>ventilation</w:t>
      </w:r>
      <w:r>
        <w:rPr>
          <w:spacing w:val="-3"/>
          <w:sz w:val="20"/>
        </w:rPr>
        <w:t xml:space="preserve"> </w:t>
      </w:r>
      <w:r>
        <w:rPr>
          <w:sz w:val="20"/>
        </w:rPr>
        <w:t>(LEV)</w:t>
      </w:r>
      <w:r>
        <w:rPr>
          <w:spacing w:val="-4"/>
          <w:sz w:val="20"/>
        </w:rPr>
        <w:t xml:space="preserve"> </w:t>
      </w:r>
      <w:r>
        <w:rPr>
          <w:sz w:val="20"/>
        </w:rPr>
        <w:t>and</w:t>
      </w:r>
      <w:r>
        <w:rPr>
          <w:spacing w:val="-4"/>
          <w:sz w:val="20"/>
        </w:rPr>
        <w:t xml:space="preserve"> </w:t>
      </w:r>
      <w:r>
        <w:rPr>
          <w:sz w:val="20"/>
        </w:rPr>
        <w:t>if</w:t>
      </w:r>
      <w:r>
        <w:rPr>
          <w:spacing w:val="-4"/>
          <w:sz w:val="20"/>
        </w:rPr>
        <w:t xml:space="preserve"> </w:t>
      </w:r>
      <w:r>
        <w:rPr>
          <w:sz w:val="20"/>
        </w:rPr>
        <w:t>the</w:t>
      </w:r>
      <w:r>
        <w:rPr>
          <w:spacing w:val="-4"/>
          <w:sz w:val="20"/>
        </w:rPr>
        <w:t xml:space="preserve"> </w:t>
      </w:r>
      <w:r>
        <w:rPr>
          <w:sz w:val="20"/>
        </w:rPr>
        <w:t>OEL</w:t>
      </w:r>
      <w:r>
        <w:rPr>
          <w:spacing w:val="-4"/>
          <w:sz w:val="20"/>
        </w:rPr>
        <w:t xml:space="preserve"> </w:t>
      </w:r>
      <w:r>
        <w:rPr>
          <w:sz w:val="20"/>
        </w:rPr>
        <w:t>is</w:t>
      </w:r>
      <w:r>
        <w:rPr>
          <w:spacing w:val="-4"/>
          <w:sz w:val="20"/>
        </w:rPr>
        <w:t xml:space="preserve"> </w:t>
      </w:r>
      <w:r>
        <w:rPr>
          <w:sz w:val="20"/>
        </w:rPr>
        <w:t>exceeded</w:t>
      </w:r>
      <w:r>
        <w:rPr>
          <w:spacing w:val="-3"/>
          <w:sz w:val="20"/>
        </w:rPr>
        <w:t xml:space="preserve"> </w:t>
      </w:r>
      <w:r>
        <w:rPr>
          <w:sz w:val="20"/>
        </w:rPr>
        <w:t>provide employees with suitable Respiratory Protective Equipment (RPE) as required by risk assessment</w:t>
      </w:r>
    </w:p>
    <w:p w14:paraId="587D2C6F" w14:textId="77777777" w:rsidR="00B70B60" w:rsidRDefault="00000000">
      <w:pPr>
        <w:pStyle w:val="ListParagraph"/>
        <w:numPr>
          <w:ilvl w:val="0"/>
          <w:numId w:val="2"/>
        </w:numPr>
        <w:tabs>
          <w:tab w:val="left" w:pos="1139"/>
          <w:tab w:val="left" w:pos="1140"/>
        </w:tabs>
        <w:spacing w:before="197" w:line="273" w:lineRule="auto"/>
        <w:ind w:right="558"/>
        <w:rPr>
          <w:sz w:val="20"/>
        </w:rPr>
      </w:pPr>
      <w:r>
        <w:rPr>
          <w:sz w:val="20"/>
        </w:rPr>
        <w:t>Control</w:t>
      </w:r>
      <w:r>
        <w:rPr>
          <w:spacing w:val="-4"/>
          <w:sz w:val="20"/>
        </w:rPr>
        <w:t xml:space="preserve"> </w:t>
      </w:r>
      <w:r>
        <w:rPr>
          <w:sz w:val="20"/>
        </w:rPr>
        <w:t>measures</w:t>
      </w:r>
      <w:r>
        <w:rPr>
          <w:spacing w:val="-4"/>
          <w:sz w:val="20"/>
        </w:rPr>
        <w:t xml:space="preserve"> </w:t>
      </w:r>
      <w:r>
        <w:rPr>
          <w:sz w:val="20"/>
        </w:rPr>
        <w:t>are</w:t>
      </w:r>
      <w:r>
        <w:rPr>
          <w:spacing w:val="-4"/>
          <w:sz w:val="20"/>
        </w:rPr>
        <w:t xml:space="preserve"> </w:t>
      </w:r>
      <w:r>
        <w:rPr>
          <w:sz w:val="20"/>
        </w:rPr>
        <w:t>implemented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blood-lead</w:t>
      </w:r>
      <w:r>
        <w:rPr>
          <w:spacing w:val="-4"/>
          <w:sz w:val="20"/>
        </w:rPr>
        <w:t xml:space="preserve"> </w:t>
      </w:r>
      <w:r>
        <w:rPr>
          <w:sz w:val="20"/>
        </w:rPr>
        <w:t>action</w:t>
      </w:r>
      <w:r>
        <w:rPr>
          <w:spacing w:val="-4"/>
          <w:sz w:val="20"/>
        </w:rPr>
        <w:t xml:space="preserve"> </w:t>
      </w:r>
      <w:r>
        <w:rPr>
          <w:sz w:val="20"/>
        </w:rPr>
        <w:t>levels</w:t>
      </w:r>
      <w:r>
        <w:rPr>
          <w:spacing w:val="-4"/>
          <w:sz w:val="20"/>
        </w:rPr>
        <w:t xml:space="preserve"> </w:t>
      </w:r>
      <w:r>
        <w:rPr>
          <w:sz w:val="20"/>
        </w:rPr>
        <w:t>and suspension levels being exceeded (see medical surveillance)</w:t>
      </w:r>
    </w:p>
    <w:p w14:paraId="551E8580" w14:textId="77777777" w:rsidR="00B70B60" w:rsidRDefault="00000000">
      <w:pPr>
        <w:pStyle w:val="ListParagraph"/>
        <w:numPr>
          <w:ilvl w:val="0"/>
          <w:numId w:val="2"/>
        </w:numPr>
        <w:tabs>
          <w:tab w:val="left" w:pos="1139"/>
          <w:tab w:val="left" w:pos="1140"/>
        </w:tabs>
        <w:spacing w:before="203" w:line="273" w:lineRule="auto"/>
        <w:ind w:right="418"/>
        <w:rPr>
          <w:sz w:val="20"/>
        </w:rPr>
      </w:pPr>
      <w:r>
        <w:rPr>
          <w:sz w:val="20"/>
        </w:rPr>
        <w:t>Any</w:t>
      </w:r>
      <w:r>
        <w:rPr>
          <w:spacing w:val="-4"/>
          <w:sz w:val="20"/>
        </w:rPr>
        <w:t xml:space="preserve"> </w:t>
      </w:r>
      <w:r>
        <w:rPr>
          <w:sz w:val="20"/>
        </w:rPr>
        <w:t>extraction</w:t>
      </w:r>
      <w:r>
        <w:rPr>
          <w:spacing w:val="-3"/>
          <w:sz w:val="20"/>
        </w:rPr>
        <w:t xml:space="preserve"> </w:t>
      </w:r>
      <w:r>
        <w:rPr>
          <w:sz w:val="20"/>
        </w:rPr>
        <w:t>system</w:t>
      </w:r>
      <w:r>
        <w:rPr>
          <w:spacing w:val="-3"/>
          <w:sz w:val="20"/>
        </w:rPr>
        <w:t xml:space="preserve"> </w:t>
      </w:r>
      <w:r>
        <w:rPr>
          <w:sz w:val="20"/>
        </w:rPr>
        <w:t>used</w:t>
      </w:r>
      <w:r>
        <w:rPr>
          <w:spacing w:val="-4"/>
          <w:sz w:val="20"/>
        </w:rPr>
        <w:t xml:space="preserve"> </w:t>
      </w:r>
      <w:r>
        <w:rPr>
          <w:sz w:val="20"/>
        </w:rPr>
        <w:t>is</w:t>
      </w:r>
      <w:r>
        <w:rPr>
          <w:spacing w:val="-4"/>
          <w:sz w:val="20"/>
        </w:rPr>
        <w:t xml:space="preserve"> </w:t>
      </w:r>
      <w:r>
        <w:rPr>
          <w:sz w:val="20"/>
        </w:rPr>
        <w:t>designed,</w:t>
      </w:r>
      <w:r>
        <w:rPr>
          <w:spacing w:val="-4"/>
          <w:sz w:val="20"/>
        </w:rPr>
        <w:t xml:space="preserve"> </w:t>
      </w:r>
      <w:r>
        <w:rPr>
          <w:sz w:val="20"/>
        </w:rPr>
        <w:t>installed,</w:t>
      </w:r>
      <w:r>
        <w:rPr>
          <w:spacing w:val="-4"/>
          <w:sz w:val="20"/>
        </w:rPr>
        <w:t xml:space="preserve"> </w:t>
      </w:r>
      <w:r>
        <w:rPr>
          <w:sz w:val="20"/>
        </w:rPr>
        <w:t>maintained</w:t>
      </w:r>
      <w:r>
        <w:rPr>
          <w:spacing w:val="-3"/>
          <w:sz w:val="20"/>
        </w:rPr>
        <w:t xml:space="preserve"> </w:t>
      </w:r>
      <w:r>
        <w:rPr>
          <w:sz w:val="20"/>
        </w:rPr>
        <w:t>and</w:t>
      </w:r>
      <w:r>
        <w:rPr>
          <w:spacing w:val="-4"/>
          <w:sz w:val="20"/>
        </w:rPr>
        <w:t xml:space="preserve"> </w:t>
      </w:r>
      <w:r>
        <w:rPr>
          <w:sz w:val="20"/>
        </w:rPr>
        <w:t>tested</w:t>
      </w:r>
      <w:r>
        <w:rPr>
          <w:spacing w:val="-4"/>
          <w:sz w:val="20"/>
        </w:rPr>
        <w:t xml:space="preserve"> </w:t>
      </w:r>
      <w:r>
        <w:rPr>
          <w:sz w:val="20"/>
        </w:rPr>
        <w:t>by competent people</w:t>
      </w:r>
    </w:p>
    <w:p w14:paraId="0EF45DEA" w14:textId="77777777" w:rsidR="00B70B60" w:rsidRDefault="00000000">
      <w:pPr>
        <w:pStyle w:val="ListParagraph"/>
        <w:numPr>
          <w:ilvl w:val="0"/>
          <w:numId w:val="2"/>
        </w:numPr>
        <w:tabs>
          <w:tab w:val="left" w:pos="1139"/>
          <w:tab w:val="left" w:pos="1140"/>
        </w:tabs>
        <w:spacing w:before="203" w:line="276" w:lineRule="auto"/>
        <w:ind w:right="560"/>
        <w:rPr>
          <w:sz w:val="20"/>
        </w:rPr>
      </w:pPr>
      <w:r>
        <w:rPr>
          <w:sz w:val="20"/>
        </w:rPr>
        <w:t>Information,</w:t>
      </w:r>
      <w:r>
        <w:rPr>
          <w:spacing w:val="-4"/>
          <w:sz w:val="20"/>
        </w:rPr>
        <w:t xml:space="preserve"> </w:t>
      </w:r>
      <w:r>
        <w:rPr>
          <w:sz w:val="20"/>
        </w:rPr>
        <w:t>instruction,</w:t>
      </w:r>
      <w:r>
        <w:rPr>
          <w:spacing w:val="-5"/>
          <w:sz w:val="20"/>
        </w:rPr>
        <w:t xml:space="preserve"> </w:t>
      </w:r>
      <w:r>
        <w:rPr>
          <w:sz w:val="20"/>
        </w:rPr>
        <w:t>training</w:t>
      </w:r>
      <w:r>
        <w:rPr>
          <w:spacing w:val="-5"/>
          <w:sz w:val="20"/>
        </w:rPr>
        <w:t xml:space="preserve"> </w:t>
      </w:r>
      <w:r>
        <w:rPr>
          <w:sz w:val="20"/>
        </w:rPr>
        <w:t>and</w:t>
      </w:r>
      <w:r>
        <w:rPr>
          <w:spacing w:val="-5"/>
          <w:sz w:val="20"/>
        </w:rPr>
        <w:t xml:space="preserve"> </w:t>
      </w:r>
      <w:r>
        <w:rPr>
          <w:sz w:val="20"/>
        </w:rPr>
        <w:t>supervision</w:t>
      </w:r>
      <w:r>
        <w:rPr>
          <w:spacing w:val="-3"/>
          <w:sz w:val="20"/>
        </w:rPr>
        <w:t xml:space="preserve"> </w:t>
      </w:r>
      <w:r>
        <w:rPr>
          <w:sz w:val="20"/>
        </w:rPr>
        <w:t>is</w:t>
      </w:r>
      <w:r>
        <w:rPr>
          <w:spacing w:val="-5"/>
          <w:sz w:val="20"/>
        </w:rPr>
        <w:t xml:space="preserve"> </w:t>
      </w:r>
      <w:r>
        <w:rPr>
          <w:sz w:val="20"/>
        </w:rPr>
        <w:t>provided</w:t>
      </w:r>
      <w:r>
        <w:rPr>
          <w:spacing w:val="-5"/>
          <w:sz w:val="20"/>
        </w:rPr>
        <w:t xml:space="preserve"> </w:t>
      </w:r>
      <w:r>
        <w:rPr>
          <w:sz w:val="20"/>
        </w:rPr>
        <w:t>to</w:t>
      </w:r>
      <w:r>
        <w:rPr>
          <w:spacing w:val="-5"/>
          <w:sz w:val="20"/>
        </w:rPr>
        <w:t xml:space="preserve"> </w:t>
      </w:r>
      <w:r>
        <w:rPr>
          <w:sz w:val="20"/>
        </w:rPr>
        <w:t>employees relating to the health effects of working with lead, legal exposure levels, results of air monitoring and procedures in place to control lead exposure</w:t>
      </w:r>
    </w:p>
    <w:p w14:paraId="4FC38863" w14:textId="77777777" w:rsidR="00B70B60" w:rsidRDefault="00000000">
      <w:pPr>
        <w:pStyle w:val="ListParagraph"/>
        <w:numPr>
          <w:ilvl w:val="0"/>
          <w:numId w:val="2"/>
        </w:numPr>
        <w:tabs>
          <w:tab w:val="left" w:pos="1139"/>
          <w:tab w:val="left" w:pos="1140"/>
        </w:tabs>
        <w:spacing w:before="197" w:line="276" w:lineRule="auto"/>
        <w:ind w:right="224"/>
        <w:rPr>
          <w:sz w:val="20"/>
        </w:rPr>
      </w:pPr>
      <w:r>
        <w:rPr>
          <w:sz w:val="20"/>
        </w:rPr>
        <w:t>Suitable medical arrangements are implemented to allow regular monitoring and</w:t>
      </w:r>
      <w:r>
        <w:rPr>
          <w:spacing w:val="-4"/>
          <w:sz w:val="20"/>
        </w:rPr>
        <w:t xml:space="preserve"> </w:t>
      </w:r>
      <w:r>
        <w:rPr>
          <w:sz w:val="20"/>
        </w:rPr>
        <w:t>measuring</w:t>
      </w:r>
      <w:r>
        <w:rPr>
          <w:spacing w:val="-3"/>
          <w:sz w:val="20"/>
        </w:rPr>
        <w:t xml:space="preserve"> </w:t>
      </w:r>
      <w:r>
        <w:rPr>
          <w:sz w:val="20"/>
        </w:rPr>
        <w:t>of</w:t>
      </w:r>
      <w:r>
        <w:rPr>
          <w:spacing w:val="-4"/>
          <w:sz w:val="20"/>
        </w:rPr>
        <w:t xml:space="preserve"> </w:t>
      </w:r>
      <w:r>
        <w:rPr>
          <w:sz w:val="20"/>
        </w:rPr>
        <w:t>employees</w:t>
      </w:r>
      <w:r>
        <w:rPr>
          <w:spacing w:val="-3"/>
          <w:sz w:val="20"/>
        </w:rPr>
        <w:t xml:space="preserve"> </w:t>
      </w:r>
      <w:r>
        <w:rPr>
          <w:sz w:val="20"/>
        </w:rPr>
        <w:t>blood</w:t>
      </w:r>
      <w:r>
        <w:rPr>
          <w:spacing w:val="-4"/>
          <w:sz w:val="20"/>
        </w:rPr>
        <w:t xml:space="preserve"> </w:t>
      </w:r>
      <w:r>
        <w:rPr>
          <w:sz w:val="20"/>
        </w:rPr>
        <w:t>(and</w:t>
      </w:r>
      <w:r>
        <w:rPr>
          <w:spacing w:val="-4"/>
          <w:sz w:val="20"/>
        </w:rPr>
        <w:t xml:space="preserve"> </w:t>
      </w:r>
      <w:r>
        <w:rPr>
          <w:sz w:val="20"/>
        </w:rPr>
        <w:t>if</w:t>
      </w:r>
      <w:r>
        <w:rPr>
          <w:spacing w:val="-4"/>
          <w:sz w:val="20"/>
        </w:rPr>
        <w:t xml:space="preserve"> </w:t>
      </w:r>
      <w:r>
        <w:rPr>
          <w:sz w:val="20"/>
        </w:rPr>
        <w:t>required</w:t>
      </w:r>
      <w:r>
        <w:rPr>
          <w:spacing w:val="-3"/>
          <w:sz w:val="20"/>
        </w:rPr>
        <w:t xml:space="preserve"> </w:t>
      </w:r>
      <w:r>
        <w:rPr>
          <w:sz w:val="20"/>
        </w:rPr>
        <w:t>urine)-lead</w:t>
      </w:r>
      <w:r>
        <w:rPr>
          <w:spacing w:val="-3"/>
          <w:sz w:val="20"/>
        </w:rPr>
        <w:t xml:space="preserve"> </w:t>
      </w:r>
      <w:r>
        <w:rPr>
          <w:sz w:val="20"/>
        </w:rPr>
        <w:t>levels.</w:t>
      </w:r>
      <w:r>
        <w:rPr>
          <w:spacing w:val="40"/>
          <w:sz w:val="20"/>
        </w:rPr>
        <w:t xml:space="preserve"> </w:t>
      </w:r>
      <w:r>
        <w:rPr>
          <w:sz w:val="20"/>
        </w:rPr>
        <w:t>Inform relevant employees of the results</w:t>
      </w:r>
    </w:p>
    <w:p w14:paraId="1B542884" w14:textId="77777777" w:rsidR="00B70B60" w:rsidRDefault="00000000">
      <w:pPr>
        <w:pStyle w:val="ListParagraph"/>
        <w:numPr>
          <w:ilvl w:val="0"/>
          <w:numId w:val="2"/>
        </w:numPr>
        <w:tabs>
          <w:tab w:val="left" w:pos="1139"/>
          <w:tab w:val="left" w:pos="1140"/>
        </w:tabs>
        <w:spacing w:before="198" w:line="273" w:lineRule="auto"/>
        <w:ind w:right="117"/>
        <w:rPr>
          <w:sz w:val="20"/>
        </w:rPr>
      </w:pPr>
      <w:r>
        <w:rPr>
          <w:sz w:val="20"/>
        </w:rPr>
        <w:t>Certificates</w:t>
      </w:r>
      <w:r>
        <w:rPr>
          <w:spacing w:val="-5"/>
          <w:sz w:val="20"/>
        </w:rPr>
        <w:t xml:space="preserve"> </w:t>
      </w:r>
      <w:r>
        <w:rPr>
          <w:sz w:val="20"/>
        </w:rPr>
        <w:t>issued</w:t>
      </w:r>
      <w:r>
        <w:rPr>
          <w:spacing w:val="-5"/>
          <w:sz w:val="20"/>
        </w:rPr>
        <w:t xml:space="preserve"> </w:t>
      </w:r>
      <w:r>
        <w:rPr>
          <w:sz w:val="20"/>
        </w:rPr>
        <w:t>by</w:t>
      </w:r>
      <w:r>
        <w:rPr>
          <w:spacing w:val="-5"/>
          <w:sz w:val="20"/>
        </w:rPr>
        <w:t xml:space="preserve"> </w:t>
      </w:r>
      <w:r>
        <w:rPr>
          <w:sz w:val="20"/>
        </w:rPr>
        <w:t>relevant</w:t>
      </w:r>
      <w:r>
        <w:rPr>
          <w:spacing w:val="-4"/>
          <w:sz w:val="20"/>
        </w:rPr>
        <w:t xml:space="preserve"> </w:t>
      </w:r>
      <w:r>
        <w:rPr>
          <w:sz w:val="20"/>
        </w:rPr>
        <w:t>doctors</w:t>
      </w:r>
      <w:r>
        <w:rPr>
          <w:spacing w:val="-5"/>
          <w:sz w:val="20"/>
        </w:rPr>
        <w:t xml:space="preserve"> </w:t>
      </w:r>
      <w:r>
        <w:rPr>
          <w:sz w:val="20"/>
        </w:rPr>
        <w:t>stating</w:t>
      </w:r>
      <w:r>
        <w:rPr>
          <w:spacing w:val="-4"/>
          <w:sz w:val="20"/>
        </w:rPr>
        <w:t xml:space="preserve"> </w:t>
      </w:r>
      <w:r>
        <w:rPr>
          <w:sz w:val="20"/>
        </w:rPr>
        <w:t>that</w:t>
      </w:r>
      <w:r>
        <w:rPr>
          <w:spacing w:val="-5"/>
          <w:sz w:val="20"/>
        </w:rPr>
        <w:t xml:space="preserve"> </w:t>
      </w:r>
      <w:r>
        <w:rPr>
          <w:sz w:val="20"/>
        </w:rPr>
        <w:t>individual</w:t>
      </w:r>
      <w:r>
        <w:rPr>
          <w:spacing w:val="-5"/>
          <w:sz w:val="20"/>
        </w:rPr>
        <w:t xml:space="preserve"> </w:t>
      </w:r>
      <w:r>
        <w:rPr>
          <w:sz w:val="20"/>
        </w:rPr>
        <w:t>employees</w:t>
      </w:r>
      <w:r>
        <w:rPr>
          <w:spacing w:val="-4"/>
          <w:sz w:val="20"/>
        </w:rPr>
        <w:t xml:space="preserve"> </w:t>
      </w:r>
      <w:r>
        <w:rPr>
          <w:sz w:val="20"/>
        </w:rPr>
        <w:t xml:space="preserve">should not work with lead are </w:t>
      </w:r>
      <w:proofErr w:type="spellStart"/>
      <w:r>
        <w:rPr>
          <w:sz w:val="20"/>
        </w:rPr>
        <w:t>complied</w:t>
      </w:r>
      <w:proofErr w:type="spellEnd"/>
      <w:r>
        <w:rPr>
          <w:sz w:val="20"/>
        </w:rPr>
        <w:t xml:space="preserve"> to</w:t>
      </w:r>
    </w:p>
    <w:p w14:paraId="06A30EAC" w14:textId="77777777" w:rsidR="00B70B60" w:rsidRDefault="00000000">
      <w:pPr>
        <w:pStyle w:val="ListParagraph"/>
        <w:numPr>
          <w:ilvl w:val="0"/>
          <w:numId w:val="2"/>
        </w:numPr>
        <w:tabs>
          <w:tab w:val="left" w:pos="1139"/>
          <w:tab w:val="left" w:pos="1140"/>
        </w:tabs>
        <w:spacing w:before="203" w:line="273" w:lineRule="auto"/>
        <w:ind w:right="202"/>
        <w:rPr>
          <w:sz w:val="20"/>
        </w:rPr>
      </w:pPr>
      <w:r>
        <w:rPr>
          <w:sz w:val="20"/>
        </w:rPr>
        <w:t>Suitable</w:t>
      </w:r>
      <w:r>
        <w:rPr>
          <w:spacing w:val="-4"/>
          <w:sz w:val="20"/>
        </w:rPr>
        <w:t xml:space="preserve"> </w:t>
      </w:r>
      <w:r>
        <w:rPr>
          <w:sz w:val="20"/>
        </w:rPr>
        <w:t>and</w:t>
      </w:r>
      <w:r>
        <w:rPr>
          <w:spacing w:val="-4"/>
          <w:sz w:val="20"/>
        </w:rPr>
        <w:t xml:space="preserve"> </w:t>
      </w:r>
      <w:r>
        <w:rPr>
          <w:sz w:val="20"/>
        </w:rPr>
        <w:t>sufficient</w:t>
      </w:r>
      <w:r>
        <w:rPr>
          <w:spacing w:val="-3"/>
          <w:sz w:val="20"/>
        </w:rPr>
        <w:t xml:space="preserve"> </w:t>
      </w:r>
      <w:r>
        <w:rPr>
          <w:sz w:val="20"/>
        </w:rPr>
        <w:t>washing</w:t>
      </w:r>
      <w:r>
        <w:rPr>
          <w:spacing w:val="-4"/>
          <w:sz w:val="20"/>
        </w:rPr>
        <w:t xml:space="preserve"> </w:t>
      </w:r>
      <w:r>
        <w:rPr>
          <w:sz w:val="20"/>
        </w:rPr>
        <w:t>and</w:t>
      </w:r>
      <w:r>
        <w:rPr>
          <w:spacing w:val="-4"/>
          <w:sz w:val="20"/>
        </w:rPr>
        <w:t xml:space="preserve"> </w:t>
      </w:r>
      <w:r>
        <w:rPr>
          <w:sz w:val="20"/>
        </w:rPr>
        <w:t>changing</w:t>
      </w:r>
      <w:r>
        <w:rPr>
          <w:spacing w:val="-3"/>
          <w:sz w:val="20"/>
        </w:rPr>
        <w:t xml:space="preserve"> </w:t>
      </w:r>
      <w:r>
        <w:rPr>
          <w:sz w:val="20"/>
        </w:rPr>
        <w:t>facilities</w:t>
      </w:r>
      <w:r>
        <w:rPr>
          <w:spacing w:val="-3"/>
          <w:sz w:val="20"/>
        </w:rPr>
        <w:t xml:space="preserve"> </w:t>
      </w:r>
      <w:r>
        <w:rPr>
          <w:sz w:val="20"/>
        </w:rPr>
        <w:t>are</w:t>
      </w:r>
      <w:r>
        <w:rPr>
          <w:spacing w:val="-4"/>
          <w:sz w:val="20"/>
        </w:rPr>
        <w:t xml:space="preserve"> </w:t>
      </w:r>
      <w:r>
        <w:rPr>
          <w:sz w:val="20"/>
        </w:rPr>
        <w:t>provided</w:t>
      </w:r>
      <w:r>
        <w:rPr>
          <w:spacing w:val="-4"/>
          <w:sz w:val="20"/>
        </w:rPr>
        <w:t xml:space="preserve"> </w:t>
      </w:r>
      <w:r>
        <w:rPr>
          <w:sz w:val="20"/>
        </w:rPr>
        <w:t>in</w:t>
      </w:r>
      <w:r>
        <w:rPr>
          <w:spacing w:val="-4"/>
          <w:sz w:val="20"/>
        </w:rPr>
        <w:t xml:space="preserve"> </w:t>
      </w:r>
      <w:r>
        <w:rPr>
          <w:sz w:val="20"/>
        </w:rPr>
        <w:t>order</w:t>
      </w:r>
      <w:r>
        <w:rPr>
          <w:spacing w:val="-4"/>
          <w:sz w:val="20"/>
        </w:rPr>
        <w:t xml:space="preserve"> </w:t>
      </w:r>
      <w:r>
        <w:rPr>
          <w:sz w:val="20"/>
        </w:rPr>
        <w:t>to achieve a high standard degree of hygiene</w:t>
      </w:r>
    </w:p>
    <w:p w14:paraId="3876913C" w14:textId="77777777" w:rsidR="00B70B60" w:rsidRDefault="00000000">
      <w:pPr>
        <w:pStyle w:val="ListParagraph"/>
        <w:numPr>
          <w:ilvl w:val="0"/>
          <w:numId w:val="2"/>
        </w:numPr>
        <w:tabs>
          <w:tab w:val="left" w:pos="1139"/>
          <w:tab w:val="left" w:pos="1140"/>
        </w:tabs>
        <w:spacing w:before="202" w:line="273" w:lineRule="auto"/>
        <w:ind w:right="268"/>
        <w:rPr>
          <w:sz w:val="20"/>
        </w:rPr>
      </w:pPr>
      <w:r>
        <w:rPr>
          <w:sz w:val="20"/>
        </w:rPr>
        <w:t>A</w:t>
      </w:r>
      <w:r>
        <w:rPr>
          <w:spacing w:val="-3"/>
          <w:sz w:val="20"/>
        </w:rPr>
        <w:t xml:space="preserve"> </w:t>
      </w:r>
      <w:r>
        <w:rPr>
          <w:sz w:val="20"/>
        </w:rPr>
        <w:t>rest</w:t>
      </w:r>
      <w:r>
        <w:rPr>
          <w:spacing w:val="-3"/>
          <w:sz w:val="20"/>
        </w:rPr>
        <w:t xml:space="preserve"> </w:t>
      </w:r>
      <w:r>
        <w:rPr>
          <w:sz w:val="20"/>
        </w:rPr>
        <w:t>area,</w:t>
      </w:r>
      <w:r>
        <w:rPr>
          <w:spacing w:val="-3"/>
          <w:sz w:val="20"/>
        </w:rPr>
        <w:t xml:space="preserve"> </w:t>
      </w:r>
      <w:r>
        <w:rPr>
          <w:sz w:val="20"/>
        </w:rPr>
        <w:t>where</w:t>
      </w:r>
      <w:r>
        <w:rPr>
          <w:spacing w:val="-3"/>
          <w:sz w:val="20"/>
        </w:rPr>
        <w:t xml:space="preserve"> </w:t>
      </w:r>
      <w:r>
        <w:rPr>
          <w:sz w:val="20"/>
        </w:rPr>
        <w:t>employees</w:t>
      </w:r>
      <w:r>
        <w:rPr>
          <w:spacing w:val="-3"/>
          <w:sz w:val="20"/>
        </w:rPr>
        <w:t xml:space="preserve"> </w:t>
      </w:r>
      <w:r>
        <w:rPr>
          <w:sz w:val="20"/>
        </w:rPr>
        <w:t>can</w:t>
      </w:r>
      <w:r>
        <w:rPr>
          <w:spacing w:val="-3"/>
          <w:sz w:val="20"/>
        </w:rPr>
        <w:t xml:space="preserve"> </w:t>
      </w:r>
      <w:r>
        <w:rPr>
          <w:sz w:val="20"/>
        </w:rPr>
        <w:t>eat</w:t>
      </w:r>
      <w:r>
        <w:rPr>
          <w:spacing w:val="-3"/>
          <w:sz w:val="20"/>
        </w:rPr>
        <w:t xml:space="preserve"> </w:t>
      </w:r>
      <w:r>
        <w:rPr>
          <w:sz w:val="20"/>
        </w:rPr>
        <w:t>and</w:t>
      </w:r>
      <w:r>
        <w:rPr>
          <w:spacing w:val="-3"/>
          <w:sz w:val="20"/>
        </w:rPr>
        <w:t xml:space="preserve"> </w:t>
      </w:r>
      <w:r>
        <w:rPr>
          <w:sz w:val="20"/>
        </w:rPr>
        <w:t>drink</w:t>
      </w:r>
      <w:r>
        <w:rPr>
          <w:spacing w:val="-3"/>
          <w:sz w:val="20"/>
        </w:rPr>
        <w:t xml:space="preserve"> </w:t>
      </w:r>
      <w:r>
        <w:rPr>
          <w:sz w:val="20"/>
        </w:rPr>
        <w:t>free</w:t>
      </w:r>
      <w:r>
        <w:rPr>
          <w:spacing w:val="-3"/>
          <w:sz w:val="20"/>
        </w:rPr>
        <w:t xml:space="preserve"> </w:t>
      </w:r>
      <w:r>
        <w:rPr>
          <w:sz w:val="20"/>
        </w:rPr>
        <w:t>from</w:t>
      </w:r>
      <w:r>
        <w:rPr>
          <w:spacing w:val="-3"/>
          <w:sz w:val="20"/>
        </w:rPr>
        <w:t xml:space="preserve"> </w:t>
      </w:r>
      <w:r>
        <w:rPr>
          <w:sz w:val="20"/>
        </w:rPr>
        <w:t>lead</w:t>
      </w:r>
      <w:r>
        <w:rPr>
          <w:spacing w:val="-3"/>
          <w:sz w:val="20"/>
        </w:rPr>
        <w:t xml:space="preserve"> </w:t>
      </w:r>
      <w:r>
        <w:rPr>
          <w:sz w:val="20"/>
        </w:rPr>
        <w:t>contamination is provided</w:t>
      </w:r>
    </w:p>
    <w:p w14:paraId="37AE7FD7" w14:textId="77777777" w:rsidR="00B70B60" w:rsidRDefault="00000000">
      <w:pPr>
        <w:pStyle w:val="ListParagraph"/>
        <w:numPr>
          <w:ilvl w:val="0"/>
          <w:numId w:val="2"/>
        </w:numPr>
        <w:tabs>
          <w:tab w:val="left" w:pos="1139"/>
          <w:tab w:val="left" w:pos="1140"/>
        </w:tabs>
        <w:spacing w:before="203" w:line="276" w:lineRule="auto"/>
        <w:ind w:right="329"/>
        <w:rPr>
          <w:sz w:val="20"/>
        </w:rPr>
      </w:pPr>
      <w:r>
        <w:rPr>
          <w:sz w:val="20"/>
        </w:rPr>
        <w:t>Fit for purpose equipment including Personal Protective Equipment (PPE) is provided</w:t>
      </w:r>
      <w:r>
        <w:rPr>
          <w:spacing w:val="-4"/>
          <w:sz w:val="20"/>
        </w:rPr>
        <w:t xml:space="preserve"> </w:t>
      </w:r>
      <w:r>
        <w:rPr>
          <w:sz w:val="20"/>
        </w:rPr>
        <w:t>which</w:t>
      </w:r>
      <w:r>
        <w:rPr>
          <w:spacing w:val="-4"/>
          <w:sz w:val="20"/>
        </w:rPr>
        <w:t xml:space="preserve"> </w:t>
      </w:r>
      <w:r>
        <w:rPr>
          <w:sz w:val="20"/>
        </w:rPr>
        <w:t>is</w:t>
      </w:r>
      <w:r>
        <w:rPr>
          <w:spacing w:val="-4"/>
          <w:sz w:val="20"/>
        </w:rPr>
        <w:t xml:space="preserve"> </w:t>
      </w:r>
      <w:r>
        <w:rPr>
          <w:sz w:val="20"/>
        </w:rPr>
        <w:t>regularly</w:t>
      </w:r>
      <w:r>
        <w:rPr>
          <w:spacing w:val="-3"/>
          <w:sz w:val="20"/>
        </w:rPr>
        <w:t xml:space="preserve"> </w:t>
      </w:r>
      <w:r>
        <w:rPr>
          <w:sz w:val="20"/>
        </w:rPr>
        <w:t>cleaned,</w:t>
      </w:r>
      <w:r>
        <w:rPr>
          <w:spacing w:val="-3"/>
          <w:sz w:val="20"/>
        </w:rPr>
        <w:t xml:space="preserve"> </w:t>
      </w:r>
      <w:r>
        <w:rPr>
          <w:sz w:val="20"/>
        </w:rPr>
        <w:t>maintained</w:t>
      </w:r>
      <w:r>
        <w:rPr>
          <w:spacing w:val="-3"/>
          <w:sz w:val="20"/>
        </w:rPr>
        <w:t xml:space="preserve"> </w:t>
      </w:r>
      <w:r>
        <w:rPr>
          <w:sz w:val="20"/>
        </w:rPr>
        <w:t>and</w:t>
      </w:r>
      <w:r>
        <w:rPr>
          <w:spacing w:val="-4"/>
          <w:sz w:val="20"/>
        </w:rPr>
        <w:t xml:space="preserve"> </w:t>
      </w:r>
      <w:r>
        <w:rPr>
          <w:sz w:val="20"/>
        </w:rPr>
        <w:t>inspected</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that equipment is kept in a safe working order</w:t>
      </w:r>
    </w:p>
    <w:p w14:paraId="3C6B3B2A" w14:textId="77777777" w:rsidR="00B70B60" w:rsidRDefault="00000000">
      <w:pPr>
        <w:pStyle w:val="ListParagraph"/>
        <w:numPr>
          <w:ilvl w:val="0"/>
          <w:numId w:val="2"/>
        </w:numPr>
        <w:tabs>
          <w:tab w:val="left" w:pos="1139"/>
          <w:tab w:val="left" w:pos="1140"/>
        </w:tabs>
        <w:spacing w:before="197"/>
        <w:ind w:hanging="493"/>
        <w:rPr>
          <w:sz w:val="20"/>
        </w:rPr>
      </w:pPr>
      <w:r>
        <w:rPr>
          <w:sz w:val="20"/>
        </w:rPr>
        <w:t>Lead</w:t>
      </w:r>
      <w:r>
        <w:rPr>
          <w:spacing w:val="-4"/>
          <w:sz w:val="20"/>
        </w:rPr>
        <w:t xml:space="preserve"> </w:t>
      </w:r>
      <w:r>
        <w:rPr>
          <w:sz w:val="20"/>
        </w:rPr>
        <w:t>waste</w:t>
      </w:r>
      <w:r>
        <w:rPr>
          <w:spacing w:val="-3"/>
          <w:sz w:val="20"/>
        </w:rPr>
        <w:t xml:space="preserve"> </w:t>
      </w:r>
      <w:r>
        <w:rPr>
          <w:sz w:val="20"/>
        </w:rPr>
        <w:t>is</w:t>
      </w:r>
      <w:r>
        <w:rPr>
          <w:spacing w:val="-4"/>
          <w:sz w:val="20"/>
        </w:rPr>
        <w:t xml:space="preserve"> </w:t>
      </w:r>
      <w:r>
        <w:rPr>
          <w:sz w:val="20"/>
        </w:rPr>
        <w:t>disposed</w:t>
      </w:r>
      <w:r>
        <w:rPr>
          <w:spacing w:val="-3"/>
          <w:sz w:val="20"/>
        </w:rPr>
        <w:t xml:space="preserve"> </w:t>
      </w:r>
      <w:r>
        <w:rPr>
          <w:sz w:val="20"/>
        </w:rPr>
        <w:t>of</w:t>
      </w:r>
      <w:r>
        <w:rPr>
          <w:spacing w:val="-3"/>
          <w:sz w:val="20"/>
        </w:rPr>
        <w:t xml:space="preserve"> </w:t>
      </w:r>
      <w:r>
        <w:rPr>
          <w:sz w:val="20"/>
        </w:rPr>
        <w:t>in</w:t>
      </w:r>
      <w:r>
        <w:rPr>
          <w:spacing w:val="-4"/>
          <w:sz w:val="20"/>
        </w:rPr>
        <w:t xml:space="preserve"> </w:t>
      </w:r>
      <w:r>
        <w:rPr>
          <w:sz w:val="20"/>
        </w:rPr>
        <w:t>accordance</w:t>
      </w:r>
      <w:r>
        <w:rPr>
          <w:spacing w:val="-2"/>
          <w:sz w:val="20"/>
        </w:rPr>
        <w:t xml:space="preserve"> </w:t>
      </w:r>
      <w:r>
        <w:rPr>
          <w:sz w:val="20"/>
        </w:rPr>
        <w:t>with</w:t>
      </w:r>
      <w:r>
        <w:rPr>
          <w:spacing w:val="-4"/>
          <w:sz w:val="20"/>
        </w:rPr>
        <w:t xml:space="preserve"> </w:t>
      </w:r>
      <w:r>
        <w:rPr>
          <w:sz w:val="20"/>
        </w:rPr>
        <w:t>local</w:t>
      </w:r>
      <w:r>
        <w:rPr>
          <w:spacing w:val="-3"/>
          <w:sz w:val="20"/>
        </w:rPr>
        <w:t xml:space="preserve"> </w:t>
      </w:r>
      <w:r>
        <w:rPr>
          <w:sz w:val="20"/>
        </w:rPr>
        <w:t>authority</w:t>
      </w:r>
      <w:r>
        <w:rPr>
          <w:spacing w:val="-3"/>
          <w:sz w:val="20"/>
        </w:rPr>
        <w:t xml:space="preserve"> </w:t>
      </w:r>
      <w:r>
        <w:rPr>
          <w:spacing w:val="-2"/>
          <w:sz w:val="20"/>
        </w:rPr>
        <w:t>rules</w:t>
      </w:r>
    </w:p>
    <w:p w14:paraId="78C98ED9" w14:textId="77777777" w:rsidR="00B70B60" w:rsidRDefault="00B70B60">
      <w:pPr>
        <w:pStyle w:val="BodyText"/>
        <w:spacing w:before="4"/>
        <w:ind w:left="0"/>
        <w:rPr>
          <w:sz w:val="19"/>
        </w:rPr>
      </w:pPr>
    </w:p>
    <w:p w14:paraId="677A1DCE" w14:textId="77777777" w:rsidR="00B70B60" w:rsidRDefault="00000000">
      <w:pPr>
        <w:pStyle w:val="ListParagraph"/>
        <w:numPr>
          <w:ilvl w:val="0"/>
          <w:numId w:val="2"/>
        </w:numPr>
        <w:tabs>
          <w:tab w:val="left" w:pos="1139"/>
          <w:tab w:val="left" w:pos="1140"/>
        </w:tabs>
        <w:spacing w:line="276" w:lineRule="auto"/>
        <w:ind w:right="134"/>
        <w:rPr>
          <w:sz w:val="20"/>
        </w:rPr>
      </w:pPr>
      <w:r>
        <w:rPr>
          <w:sz w:val="20"/>
        </w:rPr>
        <w:t>Where notified by a doctor, report any cases of lead poisoning of employees relating</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the</w:t>
      </w:r>
      <w:r>
        <w:rPr>
          <w:spacing w:val="-4"/>
          <w:sz w:val="20"/>
        </w:rPr>
        <w:t xml:space="preserve"> </w:t>
      </w:r>
      <w:r>
        <w:rPr>
          <w:sz w:val="20"/>
        </w:rPr>
        <w:t>Reporting</w:t>
      </w:r>
      <w:r>
        <w:rPr>
          <w:spacing w:val="-4"/>
          <w:sz w:val="20"/>
        </w:rPr>
        <w:t xml:space="preserve"> </w:t>
      </w:r>
      <w:r>
        <w:rPr>
          <w:sz w:val="20"/>
        </w:rPr>
        <w:t>of</w:t>
      </w:r>
      <w:r>
        <w:rPr>
          <w:spacing w:val="-4"/>
          <w:sz w:val="20"/>
        </w:rPr>
        <w:t xml:space="preserve"> </w:t>
      </w:r>
      <w:r>
        <w:rPr>
          <w:sz w:val="20"/>
        </w:rPr>
        <w:t>Injuries,</w:t>
      </w:r>
      <w:r>
        <w:rPr>
          <w:spacing w:val="-3"/>
          <w:sz w:val="20"/>
        </w:rPr>
        <w:t xml:space="preserve"> </w:t>
      </w:r>
      <w:r>
        <w:rPr>
          <w:sz w:val="20"/>
        </w:rPr>
        <w:t>Diseases</w:t>
      </w:r>
      <w:r>
        <w:rPr>
          <w:spacing w:val="-4"/>
          <w:sz w:val="20"/>
        </w:rPr>
        <w:t xml:space="preserve"> </w:t>
      </w:r>
      <w:r>
        <w:rPr>
          <w:sz w:val="20"/>
        </w:rPr>
        <w:t>and Dangerous Occurrences Regulations (RIDDOR).</w:t>
      </w:r>
    </w:p>
    <w:p w14:paraId="52D65528" w14:textId="77777777" w:rsidR="00B70B60" w:rsidRDefault="00B70B60">
      <w:pPr>
        <w:pStyle w:val="BodyText"/>
        <w:ind w:left="0"/>
        <w:rPr>
          <w:sz w:val="24"/>
        </w:rPr>
      </w:pPr>
    </w:p>
    <w:p w14:paraId="038DB9E6" w14:textId="77777777" w:rsidR="00B70B60" w:rsidRDefault="00000000">
      <w:pPr>
        <w:spacing w:before="168"/>
        <w:ind w:left="120"/>
        <w:jc w:val="both"/>
        <w:rPr>
          <w:b/>
          <w:sz w:val="20"/>
        </w:rPr>
      </w:pPr>
      <w:r>
        <w:rPr>
          <w:b/>
          <w:sz w:val="20"/>
        </w:rPr>
        <w:t>Medical</w:t>
      </w:r>
      <w:r>
        <w:rPr>
          <w:b/>
          <w:spacing w:val="-6"/>
          <w:sz w:val="20"/>
        </w:rPr>
        <w:t xml:space="preserve"> </w:t>
      </w:r>
      <w:r>
        <w:rPr>
          <w:b/>
          <w:spacing w:val="-2"/>
          <w:sz w:val="20"/>
        </w:rPr>
        <w:t>surveillance</w:t>
      </w:r>
    </w:p>
    <w:p w14:paraId="6F216247" w14:textId="77777777" w:rsidR="00B70B60" w:rsidRDefault="00B70B60">
      <w:pPr>
        <w:pStyle w:val="BodyText"/>
        <w:spacing w:before="2"/>
        <w:ind w:left="0"/>
        <w:rPr>
          <w:b/>
          <w:sz w:val="23"/>
        </w:rPr>
      </w:pPr>
    </w:p>
    <w:p w14:paraId="6EC420B2" w14:textId="77777777" w:rsidR="00B70B60" w:rsidRDefault="00000000">
      <w:pPr>
        <w:pStyle w:val="BodyText"/>
        <w:spacing w:line="259" w:lineRule="auto"/>
        <w:ind w:left="119" w:right="227"/>
        <w:jc w:val="both"/>
      </w:pPr>
      <w:r>
        <w:t>Directline</w:t>
      </w:r>
      <w:r>
        <w:rPr>
          <w:spacing w:val="-2"/>
        </w:rPr>
        <w:t xml:space="preserve"> </w:t>
      </w:r>
      <w:r>
        <w:t>Structures</w:t>
      </w:r>
      <w:r>
        <w:rPr>
          <w:spacing w:val="-1"/>
        </w:rPr>
        <w:t xml:space="preserve"> </w:t>
      </w:r>
      <w:r>
        <w:t>Ltd</w:t>
      </w:r>
      <w:r>
        <w:rPr>
          <w:spacing w:val="-4"/>
        </w:rPr>
        <w:t xml:space="preserve"> </w:t>
      </w:r>
      <w:r>
        <w:t>must</w:t>
      </w:r>
      <w:r>
        <w:rPr>
          <w:spacing w:val="-2"/>
        </w:rPr>
        <w:t xml:space="preserve"> </w:t>
      </w:r>
      <w:r>
        <w:t>place</w:t>
      </w:r>
      <w:r>
        <w:rPr>
          <w:spacing w:val="-2"/>
        </w:rPr>
        <w:t xml:space="preserve"> </w:t>
      </w:r>
      <w:r>
        <w:t>employees</w:t>
      </w:r>
      <w:r>
        <w:rPr>
          <w:spacing w:val="-1"/>
        </w:rPr>
        <w:t xml:space="preserve"> </w:t>
      </w:r>
      <w:r>
        <w:t>under</w:t>
      </w:r>
      <w:r>
        <w:rPr>
          <w:spacing w:val="-2"/>
        </w:rPr>
        <w:t xml:space="preserve"> </w:t>
      </w:r>
      <w:r>
        <w:t>suitable</w:t>
      </w:r>
      <w:r>
        <w:rPr>
          <w:spacing w:val="-1"/>
        </w:rPr>
        <w:t xml:space="preserve"> </w:t>
      </w:r>
      <w:r>
        <w:t>medical</w:t>
      </w:r>
      <w:r>
        <w:rPr>
          <w:spacing w:val="-2"/>
        </w:rPr>
        <w:t xml:space="preserve"> </w:t>
      </w:r>
      <w:r>
        <w:t>surveillance by</w:t>
      </w:r>
      <w:r>
        <w:rPr>
          <w:spacing w:val="-2"/>
        </w:rPr>
        <w:t xml:space="preserve"> </w:t>
      </w:r>
      <w:r>
        <w:t>a relevant</w:t>
      </w:r>
      <w:r>
        <w:rPr>
          <w:spacing w:val="-2"/>
        </w:rPr>
        <w:t xml:space="preserve"> </w:t>
      </w:r>
      <w:r>
        <w:t>doctor</w:t>
      </w:r>
      <w:r>
        <w:rPr>
          <w:spacing w:val="-3"/>
        </w:rPr>
        <w:t xml:space="preserve"> </w:t>
      </w:r>
      <w:r>
        <w:t>when</w:t>
      </w:r>
      <w:r>
        <w:rPr>
          <w:spacing w:val="-3"/>
        </w:rPr>
        <w:t xml:space="preserve"> </w:t>
      </w:r>
      <w:r>
        <w:t>employees</w:t>
      </w:r>
      <w:r>
        <w:rPr>
          <w:spacing w:val="-2"/>
        </w:rPr>
        <w:t xml:space="preserve"> </w:t>
      </w:r>
      <w:r>
        <w:t>are</w:t>
      </w:r>
      <w:r>
        <w:rPr>
          <w:spacing w:val="-3"/>
        </w:rPr>
        <w:t xml:space="preserve"> </w:t>
      </w:r>
      <w:r>
        <w:t>or</w:t>
      </w:r>
      <w:r>
        <w:rPr>
          <w:spacing w:val="-3"/>
        </w:rPr>
        <w:t xml:space="preserve"> </w:t>
      </w:r>
      <w:r>
        <w:t>are</w:t>
      </w:r>
      <w:r>
        <w:rPr>
          <w:spacing w:val="-3"/>
        </w:rPr>
        <w:t xml:space="preserve"> </w:t>
      </w:r>
      <w:r>
        <w:t>liable</w:t>
      </w:r>
      <w:r>
        <w:rPr>
          <w:spacing w:val="-3"/>
        </w:rPr>
        <w:t xml:space="preserve"> </w:t>
      </w:r>
      <w:r>
        <w:t>to</w:t>
      </w:r>
      <w:r>
        <w:rPr>
          <w:spacing w:val="-3"/>
        </w:rPr>
        <w:t xml:space="preserve"> </w:t>
      </w:r>
      <w:r>
        <w:t>be</w:t>
      </w:r>
      <w:r>
        <w:rPr>
          <w:spacing w:val="-3"/>
        </w:rPr>
        <w:t xml:space="preserve"> </w:t>
      </w:r>
      <w:r>
        <w:t>significantly</w:t>
      </w:r>
      <w:r>
        <w:rPr>
          <w:spacing w:val="-1"/>
        </w:rPr>
        <w:t xml:space="preserve"> </w:t>
      </w:r>
      <w:r>
        <w:t>exposed</w:t>
      </w:r>
      <w:r>
        <w:rPr>
          <w:spacing w:val="-3"/>
        </w:rPr>
        <w:t xml:space="preserve"> </w:t>
      </w:r>
      <w:r>
        <w:t>to</w:t>
      </w:r>
      <w:r>
        <w:rPr>
          <w:spacing w:val="-3"/>
        </w:rPr>
        <w:t xml:space="preserve"> </w:t>
      </w:r>
      <w:r>
        <w:t>lead</w:t>
      </w:r>
      <w:r>
        <w:rPr>
          <w:spacing w:val="-3"/>
        </w:rPr>
        <w:t xml:space="preserve"> </w:t>
      </w:r>
      <w:r>
        <w:t>and the following blood-lead concentrations are reached:-</w:t>
      </w:r>
    </w:p>
    <w:p w14:paraId="752743DF" w14:textId="77777777" w:rsidR="00B70B60" w:rsidRDefault="00000000">
      <w:pPr>
        <w:pStyle w:val="ListParagraph"/>
        <w:numPr>
          <w:ilvl w:val="0"/>
          <w:numId w:val="2"/>
        </w:numPr>
        <w:tabs>
          <w:tab w:val="left" w:pos="1139"/>
          <w:tab w:val="left" w:pos="1140"/>
        </w:tabs>
        <w:spacing w:before="200"/>
        <w:ind w:hanging="493"/>
        <w:rPr>
          <w:sz w:val="20"/>
        </w:rPr>
      </w:pPr>
      <w:r>
        <w:rPr>
          <w:sz w:val="20"/>
        </w:rPr>
        <w:t>Women</w:t>
      </w:r>
      <w:r>
        <w:rPr>
          <w:spacing w:val="-6"/>
          <w:sz w:val="20"/>
        </w:rPr>
        <w:t xml:space="preserve"> </w:t>
      </w:r>
      <w:r>
        <w:rPr>
          <w:sz w:val="20"/>
        </w:rPr>
        <w:t>of</w:t>
      </w:r>
      <w:r>
        <w:rPr>
          <w:spacing w:val="-4"/>
          <w:sz w:val="20"/>
        </w:rPr>
        <w:t xml:space="preserve"> </w:t>
      </w:r>
      <w:r>
        <w:rPr>
          <w:sz w:val="20"/>
        </w:rPr>
        <w:t>reproductive</w:t>
      </w:r>
      <w:r>
        <w:rPr>
          <w:spacing w:val="-2"/>
          <w:sz w:val="20"/>
        </w:rPr>
        <w:t xml:space="preserve"> </w:t>
      </w:r>
      <w:r>
        <w:rPr>
          <w:sz w:val="20"/>
        </w:rPr>
        <w:t>capacity:</w:t>
      </w:r>
      <w:r>
        <w:rPr>
          <w:spacing w:val="-3"/>
          <w:sz w:val="20"/>
        </w:rPr>
        <w:t xml:space="preserve"> </w:t>
      </w:r>
      <w:r>
        <w:rPr>
          <w:sz w:val="20"/>
        </w:rPr>
        <w:t>20</w:t>
      </w:r>
      <w:r>
        <w:rPr>
          <w:spacing w:val="-3"/>
          <w:sz w:val="20"/>
        </w:rPr>
        <w:t xml:space="preserve"> </w:t>
      </w:r>
      <w:r>
        <w:rPr>
          <w:sz w:val="20"/>
        </w:rPr>
        <w:t>µg/dl*</w:t>
      </w:r>
      <w:r>
        <w:rPr>
          <w:spacing w:val="-4"/>
          <w:sz w:val="20"/>
        </w:rPr>
        <w:t xml:space="preserve"> </w:t>
      </w:r>
      <w:r>
        <w:rPr>
          <w:sz w:val="20"/>
        </w:rPr>
        <w:t>of</w:t>
      </w:r>
      <w:r>
        <w:rPr>
          <w:spacing w:val="-3"/>
          <w:sz w:val="20"/>
        </w:rPr>
        <w:t xml:space="preserve"> </w:t>
      </w:r>
      <w:r>
        <w:rPr>
          <w:sz w:val="20"/>
        </w:rPr>
        <w:t>blood</w:t>
      </w:r>
      <w:r>
        <w:rPr>
          <w:spacing w:val="-4"/>
          <w:sz w:val="20"/>
        </w:rPr>
        <w:t xml:space="preserve"> </w:t>
      </w:r>
      <w:r>
        <w:rPr>
          <w:sz w:val="20"/>
        </w:rPr>
        <w:t>or</w:t>
      </w:r>
      <w:r>
        <w:rPr>
          <w:spacing w:val="-3"/>
          <w:sz w:val="20"/>
        </w:rPr>
        <w:t xml:space="preserve"> </w:t>
      </w:r>
      <w:r>
        <w:rPr>
          <w:spacing w:val="-2"/>
          <w:sz w:val="20"/>
        </w:rPr>
        <w:t>greater</w:t>
      </w:r>
    </w:p>
    <w:p w14:paraId="7E63C1E9" w14:textId="77777777" w:rsidR="00B70B60" w:rsidRDefault="00B70B60">
      <w:pPr>
        <w:pStyle w:val="BodyText"/>
        <w:spacing w:before="3"/>
        <w:ind w:left="0"/>
        <w:rPr>
          <w:sz w:val="19"/>
        </w:rPr>
      </w:pPr>
    </w:p>
    <w:p w14:paraId="54130A3E" w14:textId="77777777" w:rsidR="00B70B60" w:rsidRDefault="00000000">
      <w:pPr>
        <w:pStyle w:val="ListParagraph"/>
        <w:numPr>
          <w:ilvl w:val="0"/>
          <w:numId w:val="2"/>
        </w:numPr>
        <w:tabs>
          <w:tab w:val="left" w:pos="1139"/>
          <w:tab w:val="left" w:pos="1140"/>
        </w:tabs>
        <w:ind w:hanging="493"/>
        <w:rPr>
          <w:sz w:val="20"/>
        </w:rPr>
      </w:pPr>
      <w:r>
        <w:rPr>
          <w:sz w:val="20"/>
        </w:rPr>
        <w:t>All</w:t>
      </w:r>
      <w:r>
        <w:rPr>
          <w:spacing w:val="-3"/>
          <w:sz w:val="20"/>
        </w:rPr>
        <w:t xml:space="preserve"> </w:t>
      </w:r>
      <w:r>
        <w:rPr>
          <w:sz w:val="20"/>
        </w:rPr>
        <w:t>other</w:t>
      </w:r>
      <w:r>
        <w:rPr>
          <w:spacing w:val="-3"/>
          <w:sz w:val="20"/>
        </w:rPr>
        <w:t xml:space="preserve"> </w:t>
      </w:r>
      <w:r>
        <w:rPr>
          <w:sz w:val="20"/>
        </w:rPr>
        <w:t>employees:</w:t>
      </w:r>
      <w:r>
        <w:rPr>
          <w:spacing w:val="-2"/>
          <w:sz w:val="20"/>
        </w:rPr>
        <w:t xml:space="preserve"> </w:t>
      </w:r>
      <w:r>
        <w:rPr>
          <w:sz w:val="20"/>
        </w:rPr>
        <w:t>35</w:t>
      </w:r>
      <w:r>
        <w:rPr>
          <w:spacing w:val="-3"/>
          <w:sz w:val="20"/>
        </w:rPr>
        <w:t xml:space="preserve"> </w:t>
      </w:r>
      <w:r>
        <w:rPr>
          <w:sz w:val="20"/>
        </w:rPr>
        <w:t>µg/dl</w:t>
      </w:r>
      <w:r>
        <w:rPr>
          <w:spacing w:val="-2"/>
          <w:sz w:val="20"/>
        </w:rPr>
        <w:t xml:space="preserve"> </w:t>
      </w:r>
      <w:r>
        <w:rPr>
          <w:sz w:val="20"/>
        </w:rPr>
        <w:t>of</w:t>
      </w:r>
      <w:r>
        <w:rPr>
          <w:spacing w:val="-3"/>
          <w:sz w:val="20"/>
        </w:rPr>
        <w:t xml:space="preserve"> </w:t>
      </w:r>
      <w:r>
        <w:rPr>
          <w:sz w:val="20"/>
        </w:rPr>
        <w:t>blood</w:t>
      </w:r>
      <w:r>
        <w:rPr>
          <w:spacing w:val="-3"/>
          <w:sz w:val="20"/>
        </w:rPr>
        <w:t xml:space="preserve"> </w:t>
      </w:r>
      <w:r>
        <w:rPr>
          <w:sz w:val="20"/>
        </w:rPr>
        <w:t>or</w:t>
      </w:r>
      <w:r>
        <w:rPr>
          <w:spacing w:val="-2"/>
          <w:sz w:val="20"/>
        </w:rPr>
        <w:t xml:space="preserve"> greater.</w:t>
      </w:r>
    </w:p>
    <w:p w14:paraId="797CDD70" w14:textId="77777777" w:rsidR="00B70B60" w:rsidRDefault="00B70B60">
      <w:pPr>
        <w:pStyle w:val="BodyText"/>
        <w:spacing w:before="4"/>
        <w:ind w:left="0"/>
        <w:rPr>
          <w:sz w:val="19"/>
        </w:rPr>
      </w:pPr>
    </w:p>
    <w:p w14:paraId="464807A0" w14:textId="77777777" w:rsidR="00B70B60" w:rsidRDefault="00000000">
      <w:pPr>
        <w:pStyle w:val="BodyText"/>
        <w:ind w:left="120"/>
        <w:jc w:val="both"/>
      </w:pPr>
      <w:r>
        <w:t>*</w:t>
      </w:r>
      <w:r>
        <w:rPr>
          <w:spacing w:val="-3"/>
        </w:rPr>
        <w:t xml:space="preserve"> </w:t>
      </w:r>
      <w:r>
        <w:t>micrograms</w:t>
      </w:r>
      <w:r>
        <w:rPr>
          <w:spacing w:val="-2"/>
        </w:rPr>
        <w:t xml:space="preserve"> </w:t>
      </w:r>
      <w:r>
        <w:t>of</w:t>
      </w:r>
      <w:r>
        <w:rPr>
          <w:spacing w:val="-2"/>
        </w:rPr>
        <w:t xml:space="preserve"> </w:t>
      </w:r>
      <w:r>
        <w:t>lead</w:t>
      </w:r>
      <w:r>
        <w:rPr>
          <w:spacing w:val="-3"/>
        </w:rPr>
        <w:t xml:space="preserve"> </w:t>
      </w:r>
      <w:r>
        <w:t>per</w:t>
      </w:r>
      <w:r>
        <w:rPr>
          <w:spacing w:val="-2"/>
        </w:rPr>
        <w:t xml:space="preserve"> </w:t>
      </w:r>
      <w:proofErr w:type="spellStart"/>
      <w:r>
        <w:rPr>
          <w:spacing w:val="-2"/>
        </w:rPr>
        <w:t>decilitre</w:t>
      </w:r>
      <w:proofErr w:type="spellEnd"/>
    </w:p>
    <w:p w14:paraId="54595B5E" w14:textId="77777777" w:rsidR="00B70B60" w:rsidRDefault="00B70B60">
      <w:pPr>
        <w:pStyle w:val="BodyText"/>
        <w:ind w:left="0"/>
        <w:rPr>
          <w:sz w:val="33"/>
        </w:rPr>
      </w:pPr>
    </w:p>
    <w:p w14:paraId="0313019D" w14:textId="77777777" w:rsidR="00B70B60" w:rsidRDefault="00000000">
      <w:pPr>
        <w:pStyle w:val="BodyText"/>
        <w:spacing w:line="259" w:lineRule="auto"/>
        <w:ind w:left="120"/>
      </w:pPr>
      <w:r>
        <w:t>After</w:t>
      </w:r>
      <w:r>
        <w:rPr>
          <w:spacing w:val="-4"/>
        </w:rPr>
        <w:t xml:space="preserve"> </w:t>
      </w:r>
      <w:r>
        <w:t>blood</w:t>
      </w:r>
      <w:r>
        <w:rPr>
          <w:spacing w:val="-4"/>
        </w:rPr>
        <w:t xml:space="preserve"> </w:t>
      </w:r>
      <w:r>
        <w:t>tests</w:t>
      </w:r>
      <w:r>
        <w:rPr>
          <w:spacing w:val="-4"/>
        </w:rPr>
        <w:t xml:space="preserve"> </w:t>
      </w:r>
      <w:r>
        <w:t>have</w:t>
      </w:r>
      <w:r>
        <w:rPr>
          <w:spacing w:val="-4"/>
        </w:rPr>
        <w:t xml:space="preserve"> </w:t>
      </w:r>
      <w:r>
        <w:t>been</w:t>
      </w:r>
      <w:r>
        <w:rPr>
          <w:spacing w:val="-4"/>
        </w:rPr>
        <w:t xml:space="preserve"> </w:t>
      </w:r>
      <w:r>
        <w:t>undertaken</w:t>
      </w:r>
      <w:r>
        <w:rPr>
          <w:spacing w:val="-3"/>
        </w:rPr>
        <w:t xml:space="preserve"> </w:t>
      </w:r>
      <w:r>
        <w:t>and</w:t>
      </w:r>
      <w:r>
        <w:rPr>
          <w:spacing w:val="-4"/>
        </w:rPr>
        <w:t xml:space="preserve"> </w:t>
      </w:r>
      <w:r>
        <w:t>reported,</w:t>
      </w:r>
      <w:r>
        <w:rPr>
          <w:spacing w:val="-3"/>
        </w:rPr>
        <w:t xml:space="preserve"> </w:t>
      </w:r>
      <w:r>
        <w:t>Directline</w:t>
      </w:r>
      <w:r>
        <w:rPr>
          <w:spacing w:val="-4"/>
        </w:rPr>
        <w:t xml:space="preserve"> </w:t>
      </w:r>
      <w:r>
        <w:t>Structures</w:t>
      </w:r>
      <w:r>
        <w:rPr>
          <w:spacing w:val="-3"/>
        </w:rPr>
        <w:t xml:space="preserve"> </w:t>
      </w:r>
      <w:r>
        <w:t>Ltd</w:t>
      </w:r>
      <w:r>
        <w:rPr>
          <w:spacing w:val="-4"/>
        </w:rPr>
        <w:t xml:space="preserve"> </w:t>
      </w:r>
      <w:r>
        <w:t>will,</w:t>
      </w:r>
      <w:r>
        <w:rPr>
          <w:spacing w:val="-4"/>
        </w:rPr>
        <w:t xml:space="preserve"> </w:t>
      </w:r>
      <w:r>
        <w:t>if applicable: -</w:t>
      </w:r>
    </w:p>
    <w:p w14:paraId="0B319D0F" w14:textId="77777777" w:rsidR="00B70B60" w:rsidRDefault="00B70B60">
      <w:pPr>
        <w:spacing w:line="259" w:lineRule="auto"/>
        <w:sectPr w:rsidR="00B70B60">
          <w:pgSz w:w="11910" w:h="16840"/>
          <w:pgMar w:top="1340" w:right="1340" w:bottom="920" w:left="1320" w:header="0" w:footer="727" w:gutter="0"/>
          <w:cols w:space="720"/>
        </w:sectPr>
      </w:pPr>
    </w:p>
    <w:p w14:paraId="096304B3" w14:textId="77777777" w:rsidR="00B70B60" w:rsidRDefault="00000000">
      <w:pPr>
        <w:pStyle w:val="ListParagraph"/>
        <w:numPr>
          <w:ilvl w:val="0"/>
          <w:numId w:val="8"/>
        </w:numPr>
        <w:tabs>
          <w:tab w:val="left" w:pos="1739"/>
          <w:tab w:val="left" w:pos="1740"/>
        </w:tabs>
        <w:spacing w:before="82" w:line="276" w:lineRule="auto"/>
        <w:ind w:right="144"/>
        <w:rPr>
          <w:sz w:val="20"/>
        </w:rPr>
      </w:pPr>
      <w:r>
        <w:rPr>
          <w:sz w:val="20"/>
        </w:rPr>
        <w:t>Investigate reasons why employees blood-lead action levels and suspension</w:t>
      </w:r>
      <w:r>
        <w:rPr>
          <w:spacing w:val="-3"/>
          <w:sz w:val="20"/>
        </w:rPr>
        <w:t xml:space="preserve"> </w:t>
      </w:r>
      <w:r>
        <w:rPr>
          <w:sz w:val="20"/>
        </w:rPr>
        <w:t>levels</w:t>
      </w:r>
      <w:r>
        <w:rPr>
          <w:spacing w:val="-4"/>
          <w:sz w:val="20"/>
        </w:rPr>
        <w:t xml:space="preserve"> </w:t>
      </w:r>
      <w:r>
        <w:rPr>
          <w:sz w:val="20"/>
        </w:rPr>
        <w:t>shown</w:t>
      </w:r>
      <w:r>
        <w:rPr>
          <w:spacing w:val="-4"/>
          <w:sz w:val="20"/>
        </w:rPr>
        <w:t xml:space="preserve"> </w:t>
      </w:r>
      <w:r>
        <w:rPr>
          <w:sz w:val="20"/>
        </w:rPr>
        <w:t>in</w:t>
      </w:r>
      <w:r>
        <w:rPr>
          <w:spacing w:val="-4"/>
          <w:sz w:val="20"/>
        </w:rPr>
        <w:t xml:space="preserve"> </w:t>
      </w:r>
      <w:r>
        <w:rPr>
          <w:sz w:val="20"/>
        </w:rPr>
        <w:t>Table</w:t>
      </w:r>
      <w:r>
        <w:rPr>
          <w:spacing w:val="-4"/>
          <w:sz w:val="20"/>
        </w:rPr>
        <w:t xml:space="preserve"> </w:t>
      </w:r>
      <w:r>
        <w:rPr>
          <w:sz w:val="20"/>
        </w:rPr>
        <w:t>1,</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breached,</w:t>
      </w:r>
      <w:r>
        <w:rPr>
          <w:spacing w:val="-4"/>
          <w:sz w:val="20"/>
        </w:rPr>
        <w:t xml:space="preserve"> </w:t>
      </w:r>
      <w:r>
        <w:rPr>
          <w:sz w:val="20"/>
        </w:rPr>
        <w:t>and</w:t>
      </w:r>
      <w:r>
        <w:rPr>
          <w:spacing w:val="-4"/>
          <w:sz w:val="20"/>
        </w:rPr>
        <w:t xml:space="preserve"> </w:t>
      </w:r>
      <w:r>
        <w:rPr>
          <w:sz w:val="20"/>
        </w:rPr>
        <w:t>implement control procedures to prevent recurrence</w:t>
      </w:r>
    </w:p>
    <w:p w14:paraId="36B7ECA2" w14:textId="77777777" w:rsidR="00B70B60" w:rsidRDefault="00000000">
      <w:pPr>
        <w:pStyle w:val="ListParagraph"/>
        <w:numPr>
          <w:ilvl w:val="0"/>
          <w:numId w:val="8"/>
        </w:numPr>
        <w:tabs>
          <w:tab w:val="left" w:pos="1739"/>
          <w:tab w:val="left" w:pos="1740"/>
        </w:tabs>
        <w:spacing w:before="197" w:line="273" w:lineRule="auto"/>
        <w:ind w:right="1123"/>
        <w:rPr>
          <w:sz w:val="20"/>
        </w:rPr>
      </w:pPr>
      <w:r>
        <w:rPr>
          <w:sz w:val="20"/>
        </w:rPr>
        <w:t>Follow</w:t>
      </w:r>
      <w:r>
        <w:rPr>
          <w:spacing w:val="-4"/>
          <w:sz w:val="20"/>
        </w:rPr>
        <w:t xml:space="preserve"> </w:t>
      </w:r>
      <w:r>
        <w:rPr>
          <w:sz w:val="20"/>
        </w:rPr>
        <w:t>the</w:t>
      </w:r>
      <w:r>
        <w:rPr>
          <w:spacing w:val="-4"/>
          <w:sz w:val="20"/>
        </w:rPr>
        <w:t xml:space="preserve"> </w:t>
      </w:r>
      <w:r>
        <w:rPr>
          <w:sz w:val="20"/>
        </w:rPr>
        <w:t>doctor’s</w:t>
      </w:r>
      <w:r>
        <w:rPr>
          <w:spacing w:val="-4"/>
          <w:sz w:val="20"/>
        </w:rPr>
        <w:t xml:space="preserve"> </w:t>
      </w:r>
      <w:r>
        <w:rPr>
          <w:sz w:val="20"/>
        </w:rPr>
        <w:t>advice</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suspension</w:t>
      </w:r>
      <w:r>
        <w:rPr>
          <w:spacing w:val="-3"/>
          <w:sz w:val="20"/>
        </w:rPr>
        <w:t xml:space="preserve"> </w:t>
      </w:r>
      <w:r>
        <w:rPr>
          <w:sz w:val="20"/>
        </w:rPr>
        <w:t>level</w:t>
      </w:r>
      <w:r>
        <w:rPr>
          <w:spacing w:val="-4"/>
          <w:sz w:val="20"/>
        </w:rPr>
        <w:t xml:space="preserve"> </w:t>
      </w:r>
      <w:r>
        <w:rPr>
          <w:sz w:val="20"/>
        </w:rPr>
        <w:t>has</w:t>
      </w:r>
      <w:r>
        <w:rPr>
          <w:spacing w:val="-4"/>
          <w:sz w:val="20"/>
        </w:rPr>
        <w:t xml:space="preserve"> </w:t>
      </w:r>
      <w:r>
        <w:rPr>
          <w:sz w:val="20"/>
        </w:rPr>
        <w:t>been breached,</w:t>
      </w:r>
      <w:r>
        <w:rPr>
          <w:spacing w:val="-1"/>
          <w:sz w:val="20"/>
        </w:rPr>
        <w:t xml:space="preserve"> </w:t>
      </w:r>
      <w:r>
        <w:rPr>
          <w:sz w:val="20"/>
        </w:rPr>
        <w:t>e.g.</w:t>
      </w:r>
      <w:r>
        <w:rPr>
          <w:spacing w:val="-1"/>
          <w:sz w:val="20"/>
        </w:rPr>
        <w:t xml:space="preserve"> </w:t>
      </w:r>
      <w:r>
        <w:rPr>
          <w:sz w:val="20"/>
        </w:rPr>
        <w:t>stopping relevant employees working</w:t>
      </w:r>
      <w:r>
        <w:rPr>
          <w:spacing w:val="-1"/>
          <w:sz w:val="20"/>
        </w:rPr>
        <w:t xml:space="preserve"> </w:t>
      </w:r>
      <w:r>
        <w:rPr>
          <w:sz w:val="20"/>
        </w:rPr>
        <w:t>with</w:t>
      </w:r>
      <w:r>
        <w:rPr>
          <w:spacing w:val="-1"/>
          <w:sz w:val="20"/>
        </w:rPr>
        <w:t xml:space="preserve"> </w:t>
      </w:r>
      <w:r>
        <w:rPr>
          <w:sz w:val="20"/>
        </w:rPr>
        <w:t>lead.</w:t>
      </w:r>
    </w:p>
    <w:p w14:paraId="48FDD47A" w14:textId="77777777" w:rsidR="00B70B60" w:rsidRDefault="00B70B60">
      <w:pPr>
        <w:pStyle w:val="BodyText"/>
        <w:ind w:left="0"/>
        <w:rPr>
          <w:sz w:val="24"/>
        </w:rPr>
      </w:pPr>
    </w:p>
    <w:p w14:paraId="4CCD2629" w14:textId="77777777" w:rsidR="00B70B60" w:rsidRDefault="00000000">
      <w:pPr>
        <w:pStyle w:val="BodyText"/>
        <w:spacing w:before="174"/>
        <w:ind w:left="120"/>
      </w:pPr>
      <w:r>
        <w:t>Table</w:t>
      </w:r>
      <w:r>
        <w:rPr>
          <w:spacing w:val="-4"/>
        </w:rPr>
        <w:t xml:space="preserve"> </w:t>
      </w:r>
      <w:r>
        <w:t>1:</w:t>
      </w:r>
      <w:r>
        <w:rPr>
          <w:spacing w:val="-4"/>
        </w:rPr>
        <w:t xml:space="preserve"> </w:t>
      </w:r>
      <w:r>
        <w:t>Legal</w:t>
      </w:r>
      <w:r>
        <w:rPr>
          <w:spacing w:val="-4"/>
        </w:rPr>
        <w:t xml:space="preserve"> </w:t>
      </w:r>
      <w:r>
        <w:t>action</w:t>
      </w:r>
      <w:r>
        <w:rPr>
          <w:spacing w:val="-3"/>
        </w:rPr>
        <w:t xml:space="preserve"> </w:t>
      </w:r>
      <w:r>
        <w:t>and</w:t>
      </w:r>
      <w:r>
        <w:rPr>
          <w:spacing w:val="-4"/>
        </w:rPr>
        <w:t xml:space="preserve"> </w:t>
      </w:r>
      <w:r>
        <w:t>suspension</w:t>
      </w:r>
      <w:r>
        <w:rPr>
          <w:spacing w:val="-3"/>
        </w:rPr>
        <w:t xml:space="preserve"> </w:t>
      </w:r>
      <w:r>
        <w:t>levels</w:t>
      </w:r>
      <w:r>
        <w:rPr>
          <w:spacing w:val="-3"/>
        </w:rPr>
        <w:t xml:space="preserve"> </w:t>
      </w:r>
      <w:r>
        <w:t>relating</w:t>
      </w:r>
      <w:r>
        <w:rPr>
          <w:spacing w:val="-3"/>
        </w:rPr>
        <w:t xml:space="preserve"> </w:t>
      </w:r>
      <w:r>
        <w:t>to</w:t>
      </w:r>
      <w:r>
        <w:rPr>
          <w:spacing w:val="-4"/>
        </w:rPr>
        <w:t xml:space="preserve"> </w:t>
      </w:r>
      <w:r>
        <w:t>blood-lead</w:t>
      </w:r>
      <w:r>
        <w:rPr>
          <w:spacing w:val="-3"/>
        </w:rPr>
        <w:t xml:space="preserve"> </w:t>
      </w:r>
      <w:r>
        <w:rPr>
          <w:spacing w:val="-2"/>
        </w:rPr>
        <w:t>levels.</w:t>
      </w:r>
    </w:p>
    <w:p w14:paraId="753DC490" w14:textId="77777777" w:rsidR="00B70B60" w:rsidRDefault="00B70B60">
      <w:pPr>
        <w:pStyle w:val="BodyText"/>
        <w:spacing w:before="5"/>
        <w:ind w:left="0"/>
        <w:rPr>
          <w:sz w:val="11"/>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04"/>
        <w:gridCol w:w="2319"/>
        <w:gridCol w:w="2273"/>
      </w:tblGrid>
      <w:tr w:rsidR="00B70B60" w14:paraId="6672CEDA" w14:textId="77777777">
        <w:trPr>
          <w:trHeight w:val="402"/>
        </w:trPr>
        <w:tc>
          <w:tcPr>
            <w:tcW w:w="4304" w:type="dxa"/>
          </w:tcPr>
          <w:p w14:paraId="5DAAC810" w14:textId="77777777" w:rsidR="00B70B60" w:rsidRDefault="00B70B60">
            <w:pPr>
              <w:pStyle w:val="TableParagraph"/>
              <w:spacing w:before="0"/>
              <w:rPr>
                <w:rFonts w:ascii="Times New Roman"/>
                <w:sz w:val="18"/>
              </w:rPr>
            </w:pPr>
          </w:p>
        </w:tc>
        <w:tc>
          <w:tcPr>
            <w:tcW w:w="2319" w:type="dxa"/>
          </w:tcPr>
          <w:p w14:paraId="7BCA0279" w14:textId="77777777" w:rsidR="00B70B60" w:rsidRDefault="00000000">
            <w:pPr>
              <w:pStyle w:val="TableParagraph"/>
              <w:spacing w:before="10"/>
              <w:ind w:left="107"/>
              <w:rPr>
                <w:sz w:val="20"/>
              </w:rPr>
            </w:pPr>
            <w:r>
              <w:rPr>
                <w:sz w:val="20"/>
              </w:rPr>
              <w:t>Action</w:t>
            </w:r>
            <w:r>
              <w:rPr>
                <w:spacing w:val="-5"/>
                <w:sz w:val="20"/>
              </w:rPr>
              <w:t xml:space="preserve"> </w:t>
            </w:r>
            <w:r>
              <w:rPr>
                <w:spacing w:val="-2"/>
                <w:sz w:val="20"/>
              </w:rPr>
              <w:t>Level</w:t>
            </w:r>
          </w:p>
        </w:tc>
        <w:tc>
          <w:tcPr>
            <w:tcW w:w="2273" w:type="dxa"/>
          </w:tcPr>
          <w:p w14:paraId="0FCDD50B" w14:textId="77777777" w:rsidR="00B70B60" w:rsidRDefault="00000000">
            <w:pPr>
              <w:pStyle w:val="TableParagraph"/>
              <w:spacing w:before="10"/>
              <w:ind w:left="107"/>
              <w:rPr>
                <w:sz w:val="20"/>
              </w:rPr>
            </w:pPr>
            <w:r>
              <w:rPr>
                <w:sz w:val="20"/>
              </w:rPr>
              <w:t>Suspension</w:t>
            </w:r>
            <w:r>
              <w:rPr>
                <w:spacing w:val="-8"/>
                <w:sz w:val="20"/>
              </w:rPr>
              <w:t xml:space="preserve"> </w:t>
            </w:r>
            <w:r>
              <w:rPr>
                <w:spacing w:val="-2"/>
                <w:sz w:val="20"/>
              </w:rPr>
              <w:t>Level</w:t>
            </w:r>
          </w:p>
        </w:tc>
      </w:tr>
      <w:tr w:rsidR="00B70B60" w14:paraId="5B8A0ED9" w14:textId="77777777">
        <w:trPr>
          <w:trHeight w:val="392"/>
        </w:trPr>
        <w:tc>
          <w:tcPr>
            <w:tcW w:w="4304" w:type="dxa"/>
          </w:tcPr>
          <w:p w14:paraId="5D766273" w14:textId="77777777" w:rsidR="00B70B60" w:rsidRDefault="00000000">
            <w:pPr>
              <w:pStyle w:val="TableParagraph"/>
              <w:spacing w:before="0"/>
              <w:ind w:left="118"/>
              <w:rPr>
                <w:sz w:val="20"/>
              </w:rPr>
            </w:pPr>
            <w:r>
              <w:rPr>
                <w:sz w:val="20"/>
              </w:rPr>
              <w:t>General</w:t>
            </w:r>
            <w:r>
              <w:rPr>
                <w:spacing w:val="-6"/>
                <w:sz w:val="20"/>
              </w:rPr>
              <w:t xml:space="preserve"> </w:t>
            </w:r>
            <w:r>
              <w:rPr>
                <w:spacing w:val="-2"/>
                <w:sz w:val="20"/>
              </w:rPr>
              <w:t>Employees</w:t>
            </w:r>
          </w:p>
        </w:tc>
        <w:tc>
          <w:tcPr>
            <w:tcW w:w="2319" w:type="dxa"/>
          </w:tcPr>
          <w:p w14:paraId="21ABCD24" w14:textId="77777777" w:rsidR="00B70B60" w:rsidRDefault="00000000">
            <w:pPr>
              <w:pStyle w:val="TableParagraph"/>
              <w:spacing w:before="0"/>
              <w:ind w:left="107"/>
              <w:rPr>
                <w:sz w:val="20"/>
              </w:rPr>
            </w:pPr>
            <w:r>
              <w:rPr>
                <w:spacing w:val="-2"/>
                <w:sz w:val="20"/>
              </w:rPr>
              <w:t>50µg/dl</w:t>
            </w:r>
          </w:p>
        </w:tc>
        <w:tc>
          <w:tcPr>
            <w:tcW w:w="2273" w:type="dxa"/>
          </w:tcPr>
          <w:p w14:paraId="56E99F1D" w14:textId="77777777" w:rsidR="00B70B60" w:rsidRDefault="00000000">
            <w:pPr>
              <w:pStyle w:val="TableParagraph"/>
              <w:spacing w:before="0"/>
              <w:ind w:left="107"/>
              <w:rPr>
                <w:sz w:val="20"/>
              </w:rPr>
            </w:pPr>
            <w:r>
              <w:rPr>
                <w:spacing w:val="-2"/>
                <w:sz w:val="20"/>
              </w:rPr>
              <w:t>60µg/dl</w:t>
            </w:r>
          </w:p>
        </w:tc>
      </w:tr>
      <w:tr w:rsidR="00B70B60" w14:paraId="074D4B89" w14:textId="77777777">
        <w:trPr>
          <w:trHeight w:val="392"/>
        </w:trPr>
        <w:tc>
          <w:tcPr>
            <w:tcW w:w="4304" w:type="dxa"/>
          </w:tcPr>
          <w:p w14:paraId="5A688993" w14:textId="77777777" w:rsidR="00B70B60" w:rsidRDefault="00000000">
            <w:pPr>
              <w:pStyle w:val="TableParagraph"/>
              <w:spacing w:before="0"/>
              <w:ind w:left="118"/>
              <w:rPr>
                <w:sz w:val="20"/>
              </w:rPr>
            </w:pPr>
            <w:r>
              <w:rPr>
                <w:sz w:val="20"/>
              </w:rPr>
              <w:t>Women</w:t>
            </w:r>
            <w:r>
              <w:rPr>
                <w:spacing w:val="-4"/>
                <w:sz w:val="20"/>
              </w:rPr>
              <w:t xml:space="preserve"> </w:t>
            </w:r>
            <w:r>
              <w:rPr>
                <w:sz w:val="20"/>
              </w:rPr>
              <w:t>capable</w:t>
            </w:r>
            <w:r>
              <w:rPr>
                <w:spacing w:val="-4"/>
                <w:sz w:val="20"/>
              </w:rPr>
              <w:t xml:space="preserve"> </w:t>
            </w:r>
            <w:r>
              <w:rPr>
                <w:sz w:val="20"/>
              </w:rPr>
              <w:t>of</w:t>
            </w:r>
            <w:r>
              <w:rPr>
                <w:spacing w:val="-4"/>
                <w:sz w:val="20"/>
              </w:rPr>
              <w:t xml:space="preserve"> </w:t>
            </w:r>
            <w:r>
              <w:rPr>
                <w:sz w:val="20"/>
              </w:rPr>
              <w:t>having</w:t>
            </w:r>
            <w:r>
              <w:rPr>
                <w:spacing w:val="-3"/>
                <w:sz w:val="20"/>
              </w:rPr>
              <w:t xml:space="preserve"> </w:t>
            </w:r>
            <w:r>
              <w:rPr>
                <w:spacing w:val="-2"/>
                <w:sz w:val="20"/>
              </w:rPr>
              <w:t>children</w:t>
            </w:r>
          </w:p>
        </w:tc>
        <w:tc>
          <w:tcPr>
            <w:tcW w:w="2319" w:type="dxa"/>
          </w:tcPr>
          <w:p w14:paraId="7772B812" w14:textId="77777777" w:rsidR="00B70B60" w:rsidRDefault="00000000">
            <w:pPr>
              <w:pStyle w:val="TableParagraph"/>
              <w:spacing w:before="0"/>
              <w:ind w:left="107"/>
              <w:rPr>
                <w:sz w:val="20"/>
              </w:rPr>
            </w:pPr>
            <w:r>
              <w:rPr>
                <w:spacing w:val="-2"/>
                <w:sz w:val="20"/>
              </w:rPr>
              <w:t>25µg/dl</w:t>
            </w:r>
          </w:p>
        </w:tc>
        <w:tc>
          <w:tcPr>
            <w:tcW w:w="2273" w:type="dxa"/>
          </w:tcPr>
          <w:p w14:paraId="070C8B6B" w14:textId="77777777" w:rsidR="00B70B60" w:rsidRDefault="00000000">
            <w:pPr>
              <w:pStyle w:val="TableParagraph"/>
              <w:spacing w:before="0"/>
              <w:ind w:left="107"/>
              <w:rPr>
                <w:sz w:val="20"/>
              </w:rPr>
            </w:pPr>
            <w:r>
              <w:rPr>
                <w:spacing w:val="-2"/>
                <w:sz w:val="20"/>
              </w:rPr>
              <w:t>30µg/dl</w:t>
            </w:r>
          </w:p>
        </w:tc>
      </w:tr>
      <w:tr w:rsidR="00B70B60" w14:paraId="30984910" w14:textId="77777777">
        <w:trPr>
          <w:trHeight w:val="392"/>
        </w:trPr>
        <w:tc>
          <w:tcPr>
            <w:tcW w:w="4304" w:type="dxa"/>
          </w:tcPr>
          <w:p w14:paraId="3B577B12" w14:textId="77777777" w:rsidR="00B70B60" w:rsidRDefault="00000000">
            <w:pPr>
              <w:pStyle w:val="TableParagraph"/>
              <w:spacing w:before="0"/>
              <w:ind w:left="118"/>
              <w:rPr>
                <w:sz w:val="20"/>
              </w:rPr>
            </w:pPr>
            <w:r>
              <w:rPr>
                <w:sz w:val="20"/>
              </w:rPr>
              <w:t>Young</w:t>
            </w:r>
            <w:r>
              <w:rPr>
                <w:spacing w:val="-3"/>
                <w:sz w:val="20"/>
              </w:rPr>
              <w:t xml:space="preserve"> </w:t>
            </w:r>
            <w:r>
              <w:rPr>
                <w:sz w:val="20"/>
              </w:rPr>
              <w:t>persons</w:t>
            </w:r>
            <w:r>
              <w:rPr>
                <w:spacing w:val="-3"/>
                <w:sz w:val="20"/>
              </w:rPr>
              <w:t xml:space="preserve"> </w:t>
            </w:r>
            <w:r>
              <w:rPr>
                <w:sz w:val="20"/>
              </w:rPr>
              <w:t>under</w:t>
            </w:r>
            <w:r>
              <w:rPr>
                <w:spacing w:val="-2"/>
                <w:sz w:val="20"/>
              </w:rPr>
              <w:t xml:space="preserve"> </w:t>
            </w:r>
            <w:r>
              <w:rPr>
                <w:spacing w:val="-5"/>
                <w:sz w:val="20"/>
              </w:rPr>
              <w:t>18</w:t>
            </w:r>
          </w:p>
        </w:tc>
        <w:tc>
          <w:tcPr>
            <w:tcW w:w="2319" w:type="dxa"/>
          </w:tcPr>
          <w:p w14:paraId="26193323" w14:textId="77777777" w:rsidR="00B70B60" w:rsidRDefault="00000000">
            <w:pPr>
              <w:pStyle w:val="TableParagraph"/>
              <w:spacing w:before="0"/>
              <w:ind w:left="107"/>
              <w:rPr>
                <w:sz w:val="20"/>
              </w:rPr>
            </w:pPr>
            <w:r>
              <w:rPr>
                <w:spacing w:val="-2"/>
                <w:sz w:val="20"/>
              </w:rPr>
              <w:t>40µg/dl</w:t>
            </w:r>
          </w:p>
        </w:tc>
        <w:tc>
          <w:tcPr>
            <w:tcW w:w="2273" w:type="dxa"/>
          </w:tcPr>
          <w:p w14:paraId="2FCB9823" w14:textId="77777777" w:rsidR="00B70B60" w:rsidRDefault="00000000">
            <w:pPr>
              <w:pStyle w:val="TableParagraph"/>
              <w:spacing w:before="0"/>
              <w:ind w:left="107"/>
              <w:rPr>
                <w:sz w:val="20"/>
              </w:rPr>
            </w:pPr>
            <w:r>
              <w:rPr>
                <w:spacing w:val="-2"/>
                <w:sz w:val="20"/>
              </w:rPr>
              <w:t>50µg/dl</w:t>
            </w:r>
          </w:p>
        </w:tc>
      </w:tr>
    </w:tbl>
    <w:p w14:paraId="5D37B630" w14:textId="77777777" w:rsidR="00B70B60" w:rsidRDefault="00B70B60">
      <w:pPr>
        <w:pStyle w:val="BodyText"/>
        <w:spacing w:before="8"/>
        <w:ind w:left="0"/>
        <w:rPr>
          <w:sz w:val="21"/>
        </w:rPr>
      </w:pPr>
    </w:p>
    <w:p w14:paraId="3D55454D"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0B506A1A" w14:textId="77777777" w:rsidR="00B70B60" w:rsidRDefault="00B70B60">
      <w:pPr>
        <w:pStyle w:val="BodyText"/>
        <w:ind w:left="0"/>
      </w:pPr>
    </w:p>
    <w:p w14:paraId="270313BB" w14:textId="77777777" w:rsidR="00B70B60" w:rsidRDefault="00B70B60">
      <w:pPr>
        <w:pStyle w:val="BodyText"/>
        <w:spacing w:before="10"/>
        <w:ind w:left="0"/>
        <w:rPr>
          <w:sz w:val="27"/>
        </w:rPr>
      </w:pPr>
    </w:p>
    <w:p w14:paraId="3C18ADD2" w14:textId="77777777" w:rsidR="00B70B60" w:rsidRDefault="00000000">
      <w:pPr>
        <w:pStyle w:val="BodyText"/>
        <w:spacing w:before="100"/>
        <w:ind w:left="120"/>
      </w:pPr>
      <w:r>
        <w:t>Employees</w:t>
      </w:r>
      <w:r>
        <w:rPr>
          <w:spacing w:val="-6"/>
        </w:rPr>
        <w:t xml:space="preserve"> </w:t>
      </w:r>
      <w:r>
        <w:t>must:</w:t>
      </w:r>
      <w:r>
        <w:rPr>
          <w:spacing w:val="-6"/>
        </w:rPr>
        <w:t xml:space="preserve"> </w:t>
      </w:r>
      <w:r>
        <w:rPr>
          <w:spacing w:val="-10"/>
        </w:rPr>
        <w:t>-</w:t>
      </w:r>
    </w:p>
    <w:p w14:paraId="19D136AB" w14:textId="77777777" w:rsidR="00B70B60" w:rsidRDefault="00B70B60">
      <w:pPr>
        <w:pStyle w:val="BodyText"/>
        <w:spacing w:before="1"/>
        <w:ind w:left="0"/>
        <w:rPr>
          <w:sz w:val="18"/>
        </w:rPr>
      </w:pPr>
    </w:p>
    <w:p w14:paraId="0A2B0EBF" w14:textId="77777777" w:rsidR="00B70B60" w:rsidRDefault="00000000">
      <w:pPr>
        <w:pStyle w:val="ListParagraph"/>
        <w:numPr>
          <w:ilvl w:val="0"/>
          <w:numId w:val="7"/>
        </w:numPr>
        <w:tabs>
          <w:tab w:val="left" w:pos="1139"/>
          <w:tab w:val="left" w:pos="1140"/>
        </w:tabs>
        <w:spacing w:line="273" w:lineRule="auto"/>
        <w:ind w:right="717"/>
        <w:rPr>
          <w:sz w:val="20"/>
        </w:rPr>
      </w:pPr>
      <w:r>
        <w:rPr>
          <w:sz w:val="20"/>
        </w:rPr>
        <w:t>Co-operate</w:t>
      </w:r>
      <w:r>
        <w:rPr>
          <w:spacing w:val="-4"/>
          <w:sz w:val="20"/>
        </w:rPr>
        <w:t xml:space="preserve"> </w:t>
      </w:r>
      <w:r>
        <w:rPr>
          <w:sz w:val="20"/>
        </w:rPr>
        <w:t>with</w:t>
      </w:r>
      <w:r>
        <w:rPr>
          <w:spacing w:val="-4"/>
          <w:sz w:val="20"/>
        </w:rPr>
        <w:t xml:space="preserve"> </w:t>
      </w:r>
      <w:r>
        <w:rPr>
          <w:sz w:val="20"/>
        </w:rPr>
        <w:t>management</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control</w:t>
      </w:r>
      <w:r>
        <w:rPr>
          <w:spacing w:val="-3"/>
          <w:sz w:val="20"/>
        </w:rPr>
        <w:t xml:space="preserve"> </w:t>
      </w:r>
      <w:r>
        <w:rPr>
          <w:sz w:val="20"/>
        </w:rPr>
        <w:t>of</w:t>
      </w:r>
      <w:r>
        <w:rPr>
          <w:spacing w:val="-4"/>
          <w:sz w:val="20"/>
        </w:rPr>
        <w:t xml:space="preserve"> </w:t>
      </w:r>
      <w:r>
        <w:rPr>
          <w:sz w:val="20"/>
        </w:rPr>
        <w:t>lead</w:t>
      </w:r>
      <w:r>
        <w:rPr>
          <w:spacing w:val="-4"/>
          <w:sz w:val="20"/>
        </w:rPr>
        <w:t xml:space="preserve"> </w:t>
      </w:r>
      <w:r>
        <w:rPr>
          <w:sz w:val="20"/>
        </w:rPr>
        <w:t>in</w:t>
      </w:r>
      <w:r>
        <w:rPr>
          <w:spacing w:val="-4"/>
          <w:sz w:val="20"/>
        </w:rPr>
        <w:t xml:space="preserve"> </w:t>
      </w:r>
      <w:r>
        <w:rPr>
          <w:sz w:val="20"/>
        </w:rPr>
        <w:t xml:space="preserve">the </w:t>
      </w:r>
      <w:r>
        <w:rPr>
          <w:spacing w:val="-2"/>
          <w:sz w:val="20"/>
        </w:rPr>
        <w:t>workplace</w:t>
      </w:r>
    </w:p>
    <w:p w14:paraId="30E179F3" w14:textId="77777777" w:rsidR="00B70B60" w:rsidRDefault="00000000">
      <w:pPr>
        <w:pStyle w:val="ListParagraph"/>
        <w:numPr>
          <w:ilvl w:val="0"/>
          <w:numId w:val="7"/>
        </w:numPr>
        <w:tabs>
          <w:tab w:val="left" w:pos="1139"/>
          <w:tab w:val="left" w:pos="1140"/>
        </w:tabs>
        <w:spacing w:before="202" w:line="273" w:lineRule="auto"/>
        <w:ind w:right="723"/>
        <w:rPr>
          <w:sz w:val="20"/>
        </w:rPr>
      </w:pPr>
      <w:r>
        <w:rPr>
          <w:sz w:val="20"/>
        </w:rPr>
        <w:t>Follow</w:t>
      </w:r>
      <w:r>
        <w:rPr>
          <w:spacing w:val="-4"/>
          <w:sz w:val="20"/>
        </w:rPr>
        <w:t xml:space="preserve"> </w:t>
      </w:r>
      <w:r>
        <w:rPr>
          <w:sz w:val="20"/>
        </w:rPr>
        <w:t>any</w:t>
      </w:r>
      <w:r>
        <w:rPr>
          <w:spacing w:val="-4"/>
          <w:sz w:val="20"/>
        </w:rPr>
        <w:t xml:space="preserve"> </w:t>
      </w:r>
      <w:r>
        <w:rPr>
          <w:sz w:val="20"/>
        </w:rPr>
        <w:t>information,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instruction</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to prevent ill health</w:t>
      </w:r>
    </w:p>
    <w:p w14:paraId="55101A78" w14:textId="77777777" w:rsidR="00B70B60" w:rsidRDefault="00000000">
      <w:pPr>
        <w:pStyle w:val="ListParagraph"/>
        <w:numPr>
          <w:ilvl w:val="0"/>
          <w:numId w:val="7"/>
        </w:numPr>
        <w:tabs>
          <w:tab w:val="left" w:pos="1139"/>
          <w:tab w:val="left" w:pos="1140"/>
        </w:tabs>
        <w:spacing w:before="203"/>
        <w:ind w:hanging="493"/>
        <w:rPr>
          <w:sz w:val="20"/>
        </w:rPr>
      </w:pPr>
      <w:r>
        <w:rPr>
          <w:sz w:val="20"/>
        </w:rPr>
        <w:t>Report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any</w:t>
      </w:r>
      <w:r>
        <w:rPr>
          <w:spacing w:val="-3"/>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2"/>
          <w:sz w:val="20"/>
        </w:rPr>
        <w:t xml:space="preserve"> situations</w:t>
      </w:r>
    </w:p>
    <w:p w14:paraId="65D45A76" w14:textId="77777777" w:rsidR="00B70B60" w:rsidRDefault="00B70B60">
      <w:pPr>
        <w:pStyle w:val="BodyText"/>
        <w:spacing w:before="3"/>
        <w:ind w:left="0"/>
        <w:rPr>
          <w:sz w:val="19"/>
        </w:rPr>
      </w:pPr>
    </w:p>
    <w:p w14:paraId="1E9F5E26" w14:textId="77777777" w:rsidR="00B70B60" w:rsidRDefault="00000000">
      <w:pPr>
        <w:pStyle w:val="ListParagraph"/>
        <w:numPr>
          <w:ilvl w:val="0"/>
          <w:numId w:val="7"/>
        </w:numPr>
        <w:tabs>
          <w:tab w:val="left" w:pos="1139"/>
          <w:tab w:val="left" w:pos="1140"/>
        </w:tabs>
        <w:spacing w:before="1"/>
        <w:ind w:hanging="493"/>
        <w:rPr>
          <w:sz w:val="20"/>
        </w:rPr>
      </w:pPr>
      <w:proofErr w:type="spellStart"/>
      <w:r>
        <w:rPr>
          <w:sz w:val="20"/>
        </w:rPr>
        <w:t>Practise</w:t>
      </w:r>
      <w:proofErr w:type="spellEnd"/>
      <w:r>
        <w:rPr>
          <w:spacing w:val="-2"/>
          <w:sz w:val="20"/>
        </w:rPr>
        <w:t xml:space="preserve"> </w:t>
      </w:r>
      <w:r>
        <w:rPr>
          <w:sz w:val="20"/>
        </w:rPr>
        <w:t>a</w:t>
      </w:r>
      <w:r>
        <w:rPr>
          <w:spacing w:val="-2"/>
          <w:sz w:val="20"/>
        </w:rPr>
        <w:t xml:space="preserve"> </w:t>
      </w:r>
      <w:r>
        <w:rPr>
          <w:sz w:val="20"/>
        </w:rPr>
        <w:t>high</w:t>
      </w:r>
      <w:r>
        <w:rPr>
          <w:spacing w:val="-2"/>
          <w:sz w:val="20"/>
        </w:rPr>
        <w:t xml:space="preserve"> </w:t>
      </w:r>
      <w:r>
        <w:rPr>
          <w:sz w:val="20"/>
        </w:rPr>
        <w:t>standard</w:t>
      </w:r>
      <w:r>
        <w:rPr>
          <w:spacing w:val="-1"/>
          <w:sz w:val="20"/>
        </w:rPr>
        <w:t xml:space="preserve"> </w:t>
      </w:r>
      <w:r>
        <w:rPr>
          <w:sz w:val="20"/>
        </w:rPr>
        <w:t>of</w:t>
      </w:r>
      <w:r>
        <w:rPr>
          <w:spacing w:val="-2"/>
          <w:sz w:val="20"/>
        </w:rPr>
        <w:t xml:space="preserve"> </w:t>
      </w:r>
      <w:r>
        <w:rPr>
          <w:sz w:val="20"/>
        </w:rPr>
        <w:t>personal</w:t>
      </w:r>
      <w:r>
        <w:rPr>
          <w:spacing w:val="-1"/>
          <w:sz w:val="20"/>
        </w:rPr>
        <w:t xml:space="preserve"> </w:t>
      </w:r>
      <w:r>
        <w:rPr>
          <w:spacing w:val="-2"/>
          <w:sz w:val="20"/>
        </w:rPr>
        <w:t>hygiene</w:t>
      </w:r>
    </w:p>
    <w:p w14:paraId="62EBA641" w14:textId="77777777" w:rsidR="00B70B60" w:rsidRDefault="00B70B60">
      <w:pPr>
        <w:pStyle w:val="BodyText"/>
        <w:spacing w:before="3"/>
        <w:ind w:left="0"/>
        <w:rPr>
          <w:sz w:val="19"/>
        </w:rPr>
      </w:pPr>
    </w:p>
    <w:p w14:paraId="0555EC46" w14:textId="77777777" w:rsidR="00B70B60" w:rsidRDefault="00000000">
      <w:pPr>
        <w:pStyle w:val="ListParagraph"/>
        <w:numPr>
          <w:ilvl w:val="0"/>
          <w:numId w:val="7"/>
        </w:numPr>
        <w:tabs>
          <w:tab w:val="left" w:pos="1139"/>
          <w:tab w:val="left" w:pos="1140"/>
        </w:tabs>
        <w:ind w:hanging="493"/>
        <w:rPr>
          <w:sz w:val="20"/>
        </w:rPr>
      </w:pPr>
      <w:r>
        <w:rPr>
          <w:sz w:val="20"/>
        </w:rPr>
        <w:t>Remove</w:t>
      </w:r>
      <w:r>
        <w:rPr>
          <w:spacing w:val="-7"/>
          <w:sz w:val="20"/>
        </w:rPr>
        <w:t xml:space="preserve"> </w:t>
      </w:r>
      <w:r>
        <w:rPr>
          <w:sz w:val="20"/>
        </w:rPr>
        <w:t>any</w:t>
      </w:r>
      <w:r>
        <w:rPr>
          <w:spacing w:val="-4"/>
          <w:sz w:val="20"/>
        </w:rPr>
        <w:t xml:space="preserve"> </w:t>
      </w:r>
      <w:r>
        <w:rPr>
          <w:sz w:val="20"/>
        </w:rPr>
        <w:t>contaminated</w:t>
      </w:r>
      <w:r>
        <w:rPr>
          <w:spacing w:val="-2"/>
          <w:sz w:val="20"/>
        </w:rPr>
        <w:t xml:space="preserve"> </w:t>
      </w:r>
      <w:r>
        <w:rPr>
          <w:sz w:val="20"/>
        </w:rPr>
        <w:t>clothing</w:t>
      </w:r>
      <w:r>
        <w:rPr>
          <w:spacing w:val="-3"/>
          <w:sz w:val="20"/>
        </w:rPr>
        <w:t xml:space="preserve"> </w:t>
      </w:r>
      <w:r>
        <w:rPr>
          <w:sz w:val="20"/>
        </w:rPr>
        <w:t>or</w:t>
      </w:r>
      <w:r>
        <w:rPr>
          <w:spacing w:val="-5"/>
          <w:sz w:val="20"/>
        </w:rPr>
        <w:t xml:space="preserve"> </w:t>
      </w:r>
      <w:r>
        <w:rPr>
          <w:sz w:val="20"/>
        </w:rPr>
        <w:t>footwear</w:t>
      </w:r>
      <w:r>
        <w:rPr>
          <w:spacing w:val="-4"/>
          <w:sz w:val="20"/>
        </w:rPr>
        <w:t xml:space="preserve"> </w:t>
      </w:r>
      <w:r>
        <w:rPr>
          <w:sz w:val="20"/>
        </w:rPr>
        <w:t>before</w:t>
      </w:r>
      <w:r>
        <w:rPr>
          <w:spacing w:val="-4"/>
          <w:sz w:val="20"/>
        </w:rPr>
        <w:t xml:space="preserve"> </w:t>
      </w:r>
      <w:r>
        <w:rPr>
          <w:sz w:val="20"/>
        </w:rPr>
        <w:t>leaving</w:t>
      </w:r>
      <w:r>
        <w:rPr>
          <w:spacing w:val="-4"/>
          <w:sz w:val="20"/>
        </w:rPr>
        <w:t xml:space="preserve"> </w:t>
      </w:r>
      <w:r>
        <w:rPr>
          <w:sz w:val="20"/>
        </w:rPr>
        <w:t>the</w:t>
      </w:r>
      <w:r>
        <w:rPr>
          <w:spacing w:val="-4"/>
          <w:sz w:val="20"/>
        </w:rPr>
        <w:t xml:space="preserve"> </w:t>
      </w:r>
      <w:r>
        <w:rPr>
          <w:sz w:val="20"/>
        </w:rPr>
        <w:t>work</w:t>
      </w:r>
      <w:r>
        <w:rPr>
          <w:spacing w:val="-4"/>
          <w:sz w:val="20"/>
        </w:rPr>
        <w:t xml:space="preserve"> area</w:t>
      </w:r>
    </w:p>
    <w:p w14:paraId="4C55F90B" w14:textId="77777777" w:rsidR="00B70B60" w:rsidRDefault="00B70B60">
      <w:pPr>
        <w:pStyle w:val="BodyText"/>
        <w:spacing w:before="4"/>
        <w:ind w:left="0"/>
        <w:rPr>
          <w:sz w:val="19"/>
        </w:rPr>
      </w:pPr>
    </w:p>
    <w:p w14:paraId="193FFD01" w14:textId="77777777" w:rsidR="00B70B60" w:rsidRDefault="00000000">
      <w:pPr>
        <w:pStyle w:val="ListParagraph"/>
        <w:numPr>
          <w:ilvl w:val="0"/>
          <w:numId w:val="7"/>
        </w:numPr>
        <w:tabs>
          <w:tab w:val="left" w:pos="1139"/>
          <w:tab w:val="left" w:pos="1140"/>
        </w:tabs>
        <w:ind w:hanging="493"/>
        <w:rPr>
          <w:sz w:val="20"/>
        </w:rPr>
      </w:pPr>
      <w:r>
        <w:rPr>
          <w:sz w:val="20"/>
        </w:rPr>
        <w:t>Only</w:t>
      </w:r>
      <w:r>
        <w:rPr>
          <w:spacing w:val="-2"/>
          <w:sz w:val="20"/>
        </w:rPr>
        <w:t xml:space="preserve"> </w:t>
      </w:r>
      <w:r>
        <w:rPr>
          <w:sz w:val="20"/>
        </w:rPr>
        <w:t>eat</w:t>
      </w:r>
      <w:r>
        <w:rPr>
          <w:spacing w:val="-2"/>
          <w:sz w:val="20"/>
        </w:rPr>
        <w:t xml:space="preserve"> </w:t>
      </w:r>
      <w:r>
        <w:rPr>
          <w:sz w:val="20"/>
        </w:rPr>
        <w:t>and</w:t>
      </w:r>
      <w:r>
        <w:rPr>
          <w:spacing w:val="-2"/>
          <w:sz w:val="20"/>
        </w:rPr>
        <w:t xml:space="preserve"> </w:t>
      </w:r>
      <w:r>
        <w:rPr>
          <w:sz w:val="20"/>
        </w:rPr>
        <w:t>drink</w:t>
      </w:r>
      <w:r>
        <w:rPr>
          <w:spacing w:val="-2"/>
          <w:sz w:val="20"/>
        </w:rPr>
        <w:t xml:space="preserve"> </w:t>
      </w:r>
      <w:r>
        <w:rPr>
          <w:sz w:val="20"/>
        </w:rPr>
        <w:t>in</w:t>
      </w:r>
      <w:r>
        <w:rPr>
          <w:spacing w:val="-2"/>
          <w:sz w:val="20"/>
        </w:rPr>
        <w:t xml:space="preserve"> </w:t>
      </w:r>
      <w:r>
        <w:rPr>
          <w:sz w:val="20"/>
        </w:rPr>
        <w:t>designated</w:t>
      </w:r>
      <w:r>
        <w:rPr>
          <w:spacing w:val="-2"/>
          <w:sz w:val="20"/>
        </w:rPr>
        <w:t xml:space="preserve"> </w:t>
      </w:r>
      <w:r>
        <w:rPr>
          <w:sz w:val="20"/>
        </w:rPr>
        <w:t>areas</w:t>
      </w:r>
      <w:r>
        <w:rPr>
          <w:spacing w:val="-2"/>
          <w:sz w:val="20"/>
        </w:rPr>
        <w:t xml:space="preserve"> </w:t>
      </w:r>
      <w:r>
        <w:rPr>
          <w:sz w:val="20"/>
        </w:rPr>
        <w:t>that</w:t>
      </w:r>
      <w:r>
        <w:rPr>
          <w:spacing w:val="-2"/>
          <w:sz w:val="20"/>
        </w:rPr>
        <w:t xml:space="preserve"> </w:t>
      </w:r>
      <w:r>
        <w:rPr>
          <w:sz w:val="20"/>
        </w:rPr>
        <w:t>are</w:t>
      </w:r>
      <w:r>
        <w:rPr>
          <w:spacing w:val="-2"/>
          <w:sz w:val="20"/>
        </w:rPr>
        <w:t xml:space="preserve"> </w:t>
      </w:r>
      <w:r>
        <w:rPr>
          <w:sz w:val="20"/>
        </w:rPr>
        <w:t>free</w:t>
      </w:r>
      <w:r>
        <w:rPr>
          <w:spacing w:val="-2"/>
          <w:sz w:val="20"/>
        </w:rPr>
        <w:t xml:space="preserve"> </w:t>
      </w:r>
      <w:r>
        <w:rPr>
          <w:sz w:val="20"/>
        </w:rPr>
        <w:t>from</w:t>
      </w:r>
      <w:r>
        <w:rPr>
          <w:spacing w:val="-2"/>
          <w:sz w:val="20"/>
        </w:rPr>
        <w:t xml:space="preserve"> </w:t>
      </w:r>
      <w:r>
        <w:rPr>
          <w:sz w:val="20"/>
        </w:rPr>
        <w:t>lead</w:t>
      </w:r>
      <w:r>
        <w:rPr>
          <w:spacing w:val="-1"/>
          <w:sz w:val="20"/>
        </w:rPr>
        <w:t xml:space="preserve"> </w:t>
      </w:r>
      <w:r>
        <w:rPr>
          <w:spacing w:val="-2"/>
          <w:sz w:val="20"/>
        </w:rPr>
        <w:t>contamination</w:t>
      </w:r>
    </w:p>
    <w:p w14:paraId="46D9D951" w14:textId="77777777" w:rsidR="00B70B60" w:rsidRDefault="00B70B60">
      <w:pPr>
        <w:pStyle w:val="BodyText"/>
        <w:spacing w:before="3"/>
        <w:ind w:left="0"/>
        <w:rPr>
          <w:sz w:val="19"/>
        </w:rPr>
      </w:pPr>
    </w:p>
    <w:p w14:paraId="2E72DCFB" w14:textId="77777777" w:rsidR="00B70B60" w:rsidRDefault="00000000">
      <w:pPr>
        <w:pStyle w:val="ListParagraph"/>
        <w:numPr>
          <w:ilvl w:val="0"/>
          <w:numId w:val="7"/>
        </w:numPr>
        <w:tabs>
          <w:tab w:val="left" w:pos="1139"/>
          <w:tab w:val="left" w:pos="1140"/>
        </w:tabs>
        <w:spacing w:line="273" w:lineRule="auto"/>
        <w:ind w:right="575"/>
        <w:rPr>
          <w:sz w:val="20"/>
        </w:rPr>
      </w:pPr>
      <w:r>
        <w:rPr>
          <w:sz w:val="20"/>
        </w:rPr>
        <w:t>Wear Personal Protective Equipment (PPE) and Respiratory Protective Equipment</w:t>
      </w:r>
      <w:r>
        <w:rPr>
          <w:spacing w:val="-4"/>
          <w:sz w:val="20"/>
        </w:rPr>
        <w:t xml:space="preserve"> </w:t>
      </w:r>
      <w:r>
        <w:rPr>
          <w:sz w:val="20"/>
        </w:rPr>
        <w:t>(RPE)</w:t>
      </w:r>
      <w:r>
        <w:rPr>
          <w:spacing w:val="-4"/>
          <w:sz w:val="20"/>
        </w:rPr>
        <w:t xml:space="preserve"> </w:t>
      </w:r>
      <w:r>
        <w:rPr>
          <w:sz w:val="20"/>
        </w:rPr>
        <w:t>provided</w:t>
      </w:r>
      <w:r>
        <w:rPr>
          <w:spacing w:val="-4"/>
          <w:sz w:val="20"/>
        </w:rPr>
        <w:t xml:space="preserve"> </w:t>
      </w:r>
      <w:r>
        <w:rPr>
          <w:sz w:val="20"/>
        </w:rPr>
        <w:t>and</w:t>
      </w:r>
      <w:r>
        <w:rPr>
          <w:spacing w:val="-4"/>
          <w:sz w:val="20"/>
        </w:rPr>
        <w:t xml:space="preserve"> </w:t>
      </w:r>
      <w:r>
        <w:rPr>
          <w:sz w:val="20"/>
        </w:rPr>
        <w:t>return</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correct</w:t>
      </w:r>
      <w:r>
        <w:rPr>
          <w:spacing w:val="-3"/>
          <w:sz w:val="20"/>
        </w:rPr>
        <w:t xml:space="preserve"> </w:t>
      </w:r>
      <w:r>
        <w:rPr>
          <w:sz w:val="20"/>
        </w:rPr>
        <w:t>storage</w:t>
      </w:r>
      <w:r>
        <w:rPr>
          <w:spacing w:val="-3"/>
          <w:sz w:val="20"/>
        </w:rPr>
        <w:t xml:space="preserve"> </w:t>
      </w:r>
      <w:r>
        <w:rPr>
          <w:sz w:val="20"/>
        </w:rPr>
        <w:t>area</w:t>
      </w:r>
      <w:r>
        <w:rPr>
          <w:spacing w:val="-4"/>
          <w:sz w:val="20"/>
        </w:rPr>
        <w:t xml:space="preserve"> </w:t>
      </w:r>
      <w:r>
        <w:rPr>
          <w:sz w:val="20"/>
        </w:rPr>
        <w:t>after</w:t>
      </w:r>
      <w:r>
        <w:rPr>
          <w:spacing w:val="-4"/>
          <w:sz w:val="20"/>
        </w:rPr>
        <w:t xml:space="preserve"> </w:t>
      </w:r>
      <w:r>
        <w:rPr>
          <w:sz w:val="20"/>
        </w:rPr>
        <w:t>use</w:t>
      </w:r>
    </w:p>
    <w:p w14:paraId="079459E3" w14:textId="77777777" w:rsidR="00B70B60" w:rsidRDefault="00000000">
      <w:pPr>
        <w:pStyle w:val="ListParagraph"/>
        <w:numPr>
          <w:ilvl w:val="0"/>
          <w:numId w:val="7"/>
        </w:numPr>
        <w:tabs>
          <w:tab w:val="left" w:pos="1139"/>
          <w:tab w:val="left" w:pos="1140"/>
        </w:tabs>
        <w:spacing w:before="203"/>
        <w:ind w:hanging="493"/>
        <w:rPr>
          <w:sz w:val="20"/>
        </w:rPr>
      </w:pPr>
      <w:r>
        <w:rPr>
          <w:sz w:val="20"/>
        </w:rPr>
        <w:t>Ensure</w:t>
      </w:r>
      <w:r>
        <w:rPr>
          <w:spacing w:val="-3"/>
          <w:sz w:val="20"/>
        </w:rPr>
        <w:t xml:space="preserve"> </w:t>
      </w:r>
      <w:r>
        <w:rPr>
          <w:sz w:val="20"/>
        </w:rPr>
        <w:t>the</w:t>
      </w:r>
      <w:r>
        <w:rPr>
          <w:spacing w:val="-3"/>
          <w:sz w:val="20"/>
        </w:rPr>
        <w:t xml:space="preserve"> </w:t>
      </w:r>
      <w:r>
        <w:rPr>
          <w:sz w:val="20"/>
        </w:rPr>
        <w:t>PPE/</w:t>
      </w:r>
      <w:r>
        <w:rPr>
          <w:spacing w:val="-3"/>
          <w:sz w:val="20"/>
        </w:rPr>
        <w:t xml:space="preserve"> </w:t>
      </w:r>
      <w:r>
        <w:rPr>
          <w:sz w:val="20"/>
        </w:rPr>
        <w:t>RPE</w:t>
      </w:r>
      <w:r>
        <w:rPr>
          <w:spacing w:val="-3"/>
          <w:sz w:val="20"/>
        </w:rPr>
        <w:t xml:space="preserve"> </w:t>
      </w:r>
      <w:r>
        <w:rPr>
          <w:sz w:val="20"/>
        </w:rPr>
        <w:t>fits</w:t>
      </w:r>
      <w:r>
        <w:rPr>
          <w:spacing w:val="-3"/>
          <w:sz w:val="20"/>
        </w:rPr>
        <w:t xml:space="preserve"> </w:t>
      </w:r>
      <w:r>
        <w:rPr>
          <w:sz w:val="20"/>
        </w:rPr>
        <w:t>correctly</w:t>
      </w:r>
      <w:r>
        <w:rPr>
          <w:spacing w:val="-1"/>
          <w:sz w:val="20"/>
        </w:rPr>
        <w:t xml:space="preserve"> </w:t>
      </w:r>
      <w:r>
        <w:rPr>
          <w:sz w:val="20"/>
        </w:rPr>
        <w:t>and</w:t>
      </w:r>
      <w:r>
        <w:rPr>
          <w:spacing w:val="-3"/>
          <w:sz w:val="20"/>
        </w:rPr>
        <w:t xml:space="preserve"> </w:t>
      </w:r>
      <w:r>
        <w:rPr>
          <w:sz w:val="20"/>
        </w:rPr>
        <w:t>is</w:t>
      </w:r>
      <w:r>
        <w:rPr>
          <w:spacing w:val="-3"/>
          <w:sz w:val="20"/>
        </w:rPr>
        <w:t xml:space="preserve"> </w:t>
      </w:r>
      <w:r>
        <w:rPr>
          <w:sz w:val="20"/>
        </w:rPr>
        <w:t>maintained</w:t>
      </w:r>
      <w:r>
        <w:rPr>
          <w:spacing w:val="-2"/>
          <w:sz w:val="20"/>
        </w:rPr>
        <w:t xml:space="preserve"> </w:t>
      </w:r>
      <w:r>
        <w:rPr>
          <w:sz w:val="20"/>
        </w:rPr>
        <w:t>in</w:t>
      </w:r>
      <w:r>
        <w:rPr>
          <w:spacing w:val="-3"/>
          <w:sz w:val="20"/>
        </w:rPr>
        <w:t xml:space="preserve"> </w:t>
      </w:r>
      <w:r>
        <w:rPr>
          <w:sz w:val="20"/>
        </w:rPr>
        <w:t>good</w:t>
      </w:r>
      <w:r>
        <w:rPr>
          <w:spacing w:val="-2"/>
          <w:sz w:val="20"/>
        </w:rPr>
        <w:t xml:space="preserve"> condition</w:t>
      </w:r>
    </w:p>
    <w:p w14:paraId="6148FEA1" w14:textId="77777777" w:rsidR="00B70B60" w:rsidRDefault="00B70B60">
      <w:pPr>
        <w:pStyle w:val="BodyText"/>
        <w:spacing w:before="3"/>
        <w:ind w:left="0"/>
        <w:rPr>
          <w:sz w:val="19"/>
        </w:rPr>
      </w:pPr>
    </w:p>
    <w:p w14:paraId="485D43EC" w14:textId="77777777" w:rsidR="00B70B60" w:rsidRDefault="00000000">
      <w:pPr>
        <w:pStyle w:val="ListParagraph"/>
        <w:numPr>
          <w:ilvl w:val="0"/>
          <w:numId w:val="7"/>
        </w:numPr>
        <w:tabs>
          <w:tab w:val="left" w:pos="1139"/>
          <w:tab w:val="left" w:pos="1140"/>
        </w:tabs>
        <w:spacing w:before="1"/>
        <w:ind w:hanging="493"/>
        <w:rPr>
          <w:b/>
          <w:sz w:val="20"/>
        </w:rPr>
      </w:pPr>
      <w:r>
        <w:rPr>
          <w:sz w:val="20"/>
        </w:rPr>
        <w:t>Report</w:t>
      </w:r>
      <w:r>
        <w:rPr>
          <w:spacing w:val="-6"/>
          <w:sz w:val="20"/>
        </w:rPr>
        <w:t xml:space="preserve"> </w:t>
      </w:r>
      <w:r>
        <w:rPr>
          <w:sz w:val="20"/>
        </w:rPr>
        <w:t>any</w:t>
      </w:r>
      <w:r>
        <w:rPr>
          <w:spacing w:val="-3"/>
          <w:sz w:val="20"/>
        </w:rPr>
        <w:t xml:space="preserve"> </w:t>
      </w:r>
      <w:r>
        <w:rPr>
          <w:sz w:val="20"/>
        </w:rPr>
        <w:t>damaged</w:t>
      </w:r>
      <w:r>
        <w:rPr>
          <w:spacing w:val="-3"/>
          <w:sz w:val="20"/>
        </w:rPr>
        <w:t xml:space="preserve"> </w:t>
      </w:r>
      <w:r>
        <w:rPr>
          <w:sz w:val="20"/>
        </w:rPr>
        <w:t>or</w:t>
      </w:r>
      <w:r>
        <w:rPr>
          <w:spacing w:val="-3"/>
          <w:sz w:val="20"/>
        </w:rPr>
        <w:t xml:space="preserve"> </w:t>
      </w:r>
      <w:r>
        <w:rPr>
          <w:sz w:val="20"/>
        </w:rPr>
        <w:t>defective</w:t>
      </w:r>
      <w:r>
        <w:rPr>
          <w:spacing w:val="-3"/>
          <w:sz w:val="20"/>
        </w:rPr>
        <w:t xml:space="preserve"> </w:t>
      </w:r>
      <w:r>
        <w:rPr>
          <w:sz w:val="20"/>
        </w:rPr>
        <w:t>equipment</w:t>
      </w:r>
      <w:r>
        <w:rPr>
          <w:spacing w:val="-2"/>
          <w:sz w:val="20"/>
        </w:rPr>
        <w:t xml:space="preserve"> </w:t>
      </w:r>
      <w:r>
        <w:rPr>
          <w:sz w:val="20"/>
        </w:rPr>
        <w:t>immediately</w:t>
      </w:r>
      <w:r>
        <w:rPr>
          <w:spacing w:val="-3"/>
          <w:sz w:val="20"/>
        </w:rPr>
        <w:t xml:space="preserve"> </w:t>
      </w:r>
      <w:r>
        <w:rPr>
          <w:sz w:val="20"/>
        </w:rPr>
        <w:t>and</w:t>
      </w:r>
      <w:r>
        <w:rPr>
          <w:spacing w:val="-3"/>
          <w:sz w:val="20"/>
        </w:rPr>
        <w:t xml:space="preserve"> </w:t>
      </w:r>
      <w:r>
        <w:rPr>
          <w:b/>
          <w:sz w:val="20"/>
        </w:rPr>
        <w:t>do</w:t>
      </w:r>
      <w:r>
        <w:rPr>
          <w:b/>
          <w:spacing w:val="-3"/>
          <w:sz w:val="20"/>
        </w:rPr>
        <w:t xml:space="preserve"> </w:t>
      </w:r>
      <w:r>
        <w:rPr>
          <w:b/>
          <w:sz w:val="20"/>
        </w:rPr>
        <w:t>not</w:t>
      </w:r>
      <w:r>
        <w:rPr>
          <w:b/>
          <w:spacing w:val="-3"/>
          <w:sz w:val="20"/>
        </w:rPr>
        <w:t xml:space="preserve"> </w:t>
      </w:r>
      <w:r>
        <w:rPr>
          <w:b/>
          <w:sz w:val="20"/>
        </w:rPr>
        <w:t>use</w:t>
      </w:r>
      <w:r>
        <w:rPr>
          <w:b/>
          <w:spacing w:val="-2"/>
          <w:sz w:val="20"/>
        </w:rPr>
        <w:t xml:space="preserve"> </w:t>
      </w:r>
      <w:r>
        <w:rPr>
          <w:b/>
          <w:spacing w:val="-5"/>
          <w:sz w:val="20"/>
        </w:rPr>
        <w:t>it</w:t>
      </w:r>
    </w:p>
    <w:p w14:paraId="3D03A1FB" w14:textId="77777777" w:rsidR="00B70B60" w:rsidRDefault="00B70B60">
      <w:pPr>
        <w:pStyle w:val="BodyText"/>
        <w:spacing w:before="3"/>
        <w:ind w:left="0"/>
        <w:rPr>
          <w:b/>
          <w:sz w:val="19"/>
        </w:rPr>
      </w:pPr>
    </w:p>
    <w:p w14:paraId="4F69ED94" w14:textId="77777777" w:rsidR="00B70B60" w:rsidRDefault="00000000">
      <w:pPr>
        <w:pStyle w:val="ListParagraph"/>
        <w:numPr>
          <w:ilvl w:val="0"/>
          <w:numId w:val="7"/>
        </w:numPr>
        <w:tabs>
          <w:tab w:val="left" w:pos="1139"/>
          <w:tab w:val="left" w:pos="1140"/>
        </w:tabs>
        <w:ind w:hanging="493"/>
        <w:rPr>
          <w:sz w:val="20"/>
        </w:rPr>
      </w:pPr>
      <w:r>
        <w:rPr>
          <w:sz w:val="20"/>
        </w:rPr>
        <w:t>Follow</w:t>
      </w:r>
      <w:r>
        <w:rPr>
          <w:spacing w:val="-4"/>
          <w:sz w:val="20"/>
        </w:rPr>
        <w:t xml:space="preserve"> </w:t>
      </w:r>
      <w:r>
        <w:rPr>
          <w:sz w:val="20"/>
        </w:rPr>
        <w:t>good</w:t>
      </w:r>
      <w:r>
        <w:rPr>
          <w:spacing w:val="-4"/>
          <w:sz w:val="20"/>
        </w:rPr>
        <w:t xml:space="preserve"> </w:t>
      </w:r>
      <w:r>
        <w:rPr>
          <w:sz w:val="20"/>
        </w:rPr>
        <w:t>housekeeping</w:t>
      </w:r>
      <w:r>
        <w:rPr>
          <w:spacing w:val="-3"/>
          <w:sz w:val="20"/>
        </w:rPr>
        <w:t xml:space="preserve"> </w:t>
      </w:r>
      <w:r>
        <w:rPr>
          <w:sz w:val="20"/>
        </w:rPr>
        <w:t>procedures</w:t>
      </w:r>
      <w:r>
        <w:rPr>
          <w:spacing w:val="-4"/>
          <w:sz w:val="20"/>
        </w:rPr>
        <w:t xml:space="preserve"> </w:t>
      </w:r>
      <w:r>
        <w:rPr>
          <w:sz w:val="20"/>
        </w:rPr>
        <w:t>keeping</w:t>
      </w:r>
      <w:r>
        <w:rPr>
          <w:spacing w:val="-4"/>
          <w:sz w:val="20"/>
        </w:rPr>
        <w:t xml:space="preserve"> </w:t>
      </w:r>
      <w:r>
        <w:rPr>
          <w:sz w:val="20"/>
        </w:rPr>
        <w:t>work</w:t>
      </w:r>
      <w:r>
        <w:rPr>
          <w:spacing w:val="-4"/>
          <w:sz w:val="20"/>
        </w:rPr>
        <w:t xml:space="preserve"> </w:t>
      </w:r>
      <w:r>
        <w:rPr>
          <w:sz w:val="20"/>
        </w:rPr>
        <w:t>areas</w:t>
      </w:r>
      <w:r>
        <w:rPr>
          <w:spacing w:val="-4"/>
          <w:sz w:val="20"/>
        </w:rPr>
        <w:t xml:space="preserve"> </w:t>
      </w:r>
      <w:r>
        <w:rPr>
          <w:sz w:val="20"/>
        </w:rPr>
        <w:t>clean</w:t>
      </w:r>
      <w:r>
        <w:rPr>
          <w:spacing w:val="-4"/>
          <w:sz w:val="20"/>
        </w:rPr>
        <w:t xml:space="preserve"> </w:t>
      </w:r>
      <w:r>
        <w:rPr>
          <w:sz w:val="20"/>
        </w:rPr>
        <w:t>and</w:t>
      </w:r>
      <w:r>
        <w:rPr>
          <w:spacing w:val="-3"/>
          <w:sz w:val="20"/>
        </w:rPr>
        <w:t xml:space="preserve"> </w:t>
      </w:r>
      <w:r>
        <w:rPr>
          <w:spacing w:val="-4"/>
          <w:sz w:val="20"/>
        </w:rPr>
        <w:t>tidy</w:t>
      </w:r>
    </w:p>
    <w:p w14:paraId="2DCC26FA" w14:textId="77777777" w:rsidR="00B70B60" w:rsidRDefault="00B70B60">
      <w:pPr>
        <w:pStyle w:val="BodyText"/>
        <w:spacing w:before="4"/>
        <w:ind w:left="0"/>
        <w:rPr>
          <w:sz w:val="19"/>
        </w:rPr>
      </w:pPr>
    </w:p>
    <w:p w14:paraId="0C0000FE" w14:textId="77777777" w:rsidR="00B70B60" w:rsidRDefault="00000000">
      <w:pPr>
        <w:pStyle w:val="ListParagraph"/>
        <w:numPr>
          <w:ilvl w:val="0"/>
          <w:numId w:val="7"/>
        </w:numPr>
        <w:tabs>
          <w:tab w:val="left" w:pos="1139"/>
          <w:tab w:val="left" w:pos="1140"/>
        </w:tabs>
        <w:spacing w:line="273" w:lineRule="auto"/>
        <w:ind w:right="433"/>
        <w:rPr>
          <w:sz w:val="20"/>
        </w:rPr>
      </w:pPr>
      <w:r>
        <w:rPr>
          <w:sz w:val="20"/>
        </w:rPr>
        <w:t>Regularly</w:t>
      </w:r>
      <w:r>
        <w:rPr>
          <w:spacing w:val="-4"/>
          <w:sz w:val="20"/>
        </w:rPr>
        <w:t xml:space="preserve"> </w:t>
      </w:r>
      <w:r>
        <w:rPr>
          <w:sz w:val="20"/>
        </w:rPr>
        <w:t>clear</w:t>
      </w:r>
      <w:r>
        <w:rPr>
          <w:spacing w:val="-4"/>
          <w:sz w:val="20"/>
        </w:rPr>
        <w:t xml:space="preserve"> </w:t>
      </w:r>
      <w:r>
        <w:rPr>
          <w:sz w:val="20"/>
        </w:rPr>
        <w:t>up</w:t>
      </w:r>
      <w:r>
        <w:rPr>
          <w:spacing w:val="-4"/>
          <w:sz w:val="20"/>
        </w:rPr>
        <w:t xml:space="preserve"> </w:t>
      </w:r>
      <w:r>
        <w:rPr>
          <w:sz w:val="20"/>
        </w:rPr>
        <w:t>and</w:t>
      </w:r>
      <w:r>
        <w:rPr>
          <w:spacing w:val="-4"/>
          <w:sz w:val="20"/>
        </w:rPr>
        <w:t xml:space="preserve"> </w:t>
      </w:r>
      <w:r>
        <w:rPr>
          <w:sz w:val="20"/>
        </w:rPr>
        <w:t>dispose</w:t>
      </w:r>
      <w:r>
        <w:rPr>
          <w:spacing w:val="-4"/>
          <w:sz w:val="20"/>
        </w:rPr>
        <w:t xml:space="preserve"> </w:t>
      </w:r>
      <w:r>
        <w:rPr>
          <w:sz w:val="20"/>
        </w:rPr>
        <w:t>of</w:t>
      </w:r>
      <w:r>
        <w:rPr>
          <w:spacing w:val="-4"/>
          <w:sz w:val="20"/>
        </w:rPr>
        <w:t xml:space="preserve"> </w:t>
      </w:r>
      <w:r>
        <w:rPr>
          <w:sz w:val="20"/>
        </w:rPr>
        <w:t>lead</w:t>
      </w:r>
      <w:r>
        <w:rPr>
          <w:spacing w:val="-4"/>
          <w:sz w:val="20"/>
        </w:rPr>
        <w:t xml:space="preserve"> </w:t>
      </w:r>
      <w:r>
        <w:rPr>
          <w:sz w:val="20"/>
        </w:rPr>
        <w:t>waste</w:t>
      </w:r>
      <w:r>
        <w:rPr>
          <w:spacing w:val="-4"/>
          <w:sz w:val="20"/>
        </w:rPr>
        <w:t xml:space="preserve"> </w:t>
      </w:r>
      <w:r>
        <w:rPr>
          <w:sz w:val="20"/>
        </w:rPr>
        <w:t>following</w:t>
      </w:r>
      <w:r>
        <w:rPr>
          <w:spacing w:val="-4"/>
          <w:sz w:val="20"/>
        </w:rPr>
        <w:t xml:space="preserve"> </w:t>
      </w:r>
      <w:r>
        <w:rPr>
          <w:sz w:val="20"/>
        </w:rPr>
        <w:t>the</w:t>
      </w:r>
      <w:r>
        <w:rPr>
          <w:spacing w:val="-4"/>
          <w:sz w:val="20"/>
        </w:rPr>
        <w:t xml:space="preserve"> </w:t>
      </w:r>
      <w:r>
        <w:rPr>
          <w:sz w:val="20"/>
        </w:rPr>
        <w:t>employer’s</w:t>
      </w:r>
      <w:r>
        <w:rPr>
          <w:spacing w:val="-3"/>
          <w:sz w:val="20"/>
        </w:rPr>
        <w:t xml:space="preserve"> </w:t>
      </w:r>
      <w:r>
        <w:rPr>
          <w:sz w:val="20"/>
        </w:rPr>
        <w:t>waste disposal practices</w:t>
      </w:r>
    </w:p>
    <w:p w14:paraId="7732BE47" w14:textId="77777777" w:rsidR="00B70B60" w:rsidRDefault="00000000">
      <w:pPr>
        <w:pStyle w:val="ListParagraph"/>
        <w:numPr>
          <w:ilvl w:val="0"/>
          <w:numId w:val="7"/>
        </w:numPr>
        <w:tabs>
          <w:tab w:val="left" w:pos="1139"/>
          <w:tab w:val="left" w:pos="1140"/>
        </w:tabs>
        <w:spacing w:before="202" w:line="273" w:lineRule="auto"/>
        <w:ind w:right="1167"/>
        <w:rPr>
          <w:sz w:val="20"/>
        </w:rPr>
      </w:pPr>
      <w:r>
        <w:rPr>
          <w:sz w:val="20"/>
        </w:rPr>
        <w:t>Keep</w:t>
      </w:r>
      <w:r>
        <w:rPr>
          <w:spacing w:val="-5"/>
          <w:sz w:val="20"/>
        </w:rPr>
        <w:t xml:space="preserve"> </w:t>
      </w:r>
      <w:r>
        <w:rPr>
          <w:sz w:val="20"/>
        </w:rPr>
        <w:t>any</w:t>
      </w:r>
      <w:r>
        <w:rPr>
          <w:spacing w:val="-5"/>
          <w:sz w:val="20"/>
        </w:rPr>
        <w:t xml:space="preserve"> </w:t>
      </w:r>
      <w:r>
        <w:rPr>
          <w:sz w:val="20"/>
        </w:rPr>
        <w:t>medical</w:t>
      </w:r>
      <w:r>
        <w:rPr>
          <w:spacing w:val="-5"/>
          <w:sz w:val="20"/>
        </w:rPr>
        <w:t xml:space="preserve"> </w:t>
      </w:r>
      <w:r>
        <w:rPr>
          <w:sz w:val="20"/>
        </w:rPr>
        <w:t>appointments</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doctor</w:t>
      </w:r>
      <w:r>
        <w:rPr>
          <w:spacing w:val="-5"/>
          <w:sz w:val="20"/>
        </w:rPr>
        <w:t xml:space="preserve"> </w:t>
      </w:r>
      <w:r>
        <w:rPr>
          <w:sz w:val="20"/>
        </w:rPr>
        <w:t>undertaking</w:t>
      </w:r>
      <w:r>
        <w:rPr>
          <w:spacing w:val="-4"/>
          <w:sz w:val="20"/>
        </w:rPr>
        <w:t xml:space="preserve"> </w:t>
      </w:r>
      <w:r>
        <w:rPr>
          <w:sz w:val="20"/>
        </w:rPr>
        <w:t xml:space="preserve">medical </w:t>
      </w:r>
      <w:r>
        <w:rPr>
          <w:spacing w:val="-2"/>
          <w:sz w:val="20"/>
        </w:rPr>
        <w:t>surveillance.</w:t>
      </w:r>
    </w:p>
    <w:p w14:paraId="70BA97DC" w14:textId="77777777" w:rsidR="00B70B60" w:rsidRDefault="00000000">
      <w:pPr>
        <w:pStyle w:val="BodyText"/>
        <w:spacing w:before="203" w:line="259" w:lineRule="auto"/>
        <w:ind w:left="120" w:right="212"/>
      </w:pPr>
      <w:r>
        <w:t>Note:</w:t>
      </w:r>
      <w:r>
        <w:rPr>
          <w:spacing w:val="-4"/>
        </w:rPr>
        <w:t xml:space="preserve"> </w:t>
      </w:r>
      <w:r>
        <w:t>in</w:t>
      </w:r>
      <w:r>
        <w:rPr>
          <w:spacing w:val="-4"/>
        </w:rPr>
        <w:t xml:space="preserve"> </w:t>
      </w:r>
      <w:r>
        <w:t>the</w:t>
      </w:r>
      <w:r>
        <w:rPr>
          <w:spacing w:val="-4"/>
        </w:rPr>
        <w:t xml:space="preserve"> </w:t>
      </w:r>
      <w:r>
        <w:t>interests</w:t>
      </w:r>
      <w:r>
        <w:rPr>
          <w:spacing w:val="-4"/>
        </w:rPr>
        <w:t xml:space="preserve"> </w:t>
      </w:r>
      <w:r>
        <w:t>of</w:t>
      </w:r>
      <w:r>
        <w:rPr>
          <w:spacing w:val="-4"/>
        </w:rPr>
        <w:t xml:space="preserve"> </w:t>
      </w:r>
      <w:r>
        <w:t>the</w:t>
      </w:r>
      <w:r>
        <w:rPr>
          <w:spacing w:val="-4"/>
        </w:rPr>
        <w:t xml:space="preserve"> </w:t>
      </w:r>
      <w:r>
        <w:t>health</w:t>
      </w:r>
      <w:r>
        <w:rPr>
          <w:spacing w:val="-4"/>
        </w:rPr>
        <w:t xml:space="preserve"> </w:t>
      </w:r>
      <w:r>
        <w:t>of</w:t>
      </w:r>
      <w:r>
        <w:rPr>
          <w:spacing w:val="-4"/>
        </w:rPr>
        <w:t xml:space="preserve"> </w:t>
      </w:r>
      <w:r>
        <w:t>unborn</w:t>
      </w:r>
      <w:r>
        <w:rPr>
          <w:spacing w:val="-4"/>
        </w:rPr>
        <w:t xml:space="preserve"> </w:t>
      </w:r>
      <w:r>
        <w:t>children,</w:t>
      </w:r>
      <w:r>
        <w:rPr>
          <w:spacing w:val="-3"/>
        </w:rPr>
        <w:t xml:space="preserve"> </w:t>
      </w:r>
      <w:r>
        <w:t>pregnant</w:t>
      </w:r>
      <w:r>
        <w:rPr>
          <w:spacing w:val="-4"/>
        </w:rPr>
        <w:t xml:space="preserve"> </w:t>
      </w:r>
      <w:r>
        <w:t>employees</w:t>
      </w:r>
      <w:r>
        <w:rPr>
          <w:spacing w:val="-3"/>
        </w:rPr>
        <w:t xml:space="preserve"> </w:t>
      </w:r>
      <w:r>
        <w:t>should inform Directline Structures Ltd as soon as pregnancy is confirmed.</w:t>
      </w:r>
    </w:p>
    <w:p w14:paraId="4160CCAE" w14:textId="77777777" w:rsidR="00B70B60" w:rsidRDefault="00B70B60">
      <w:pPr>
        <w:spacing w:line="259" w:lineRule="auto"/>
        <w:sectPr w:rsidR="00B70B60">
          <w:pgSz w:w="11910" w:h="16840"/>
          <w:pgMar w:top="1340" w:right="1340" w:bottom="920" w:left="1320" w:header="0" w:footer="727" w:gutter="0"/>
          <w:cols w:space="720"/>
        </w:sectPr>
      </w:pPr>
    </w:p>
    <w:p w14:paraId="39990F7F" w14:textId="77777777" w:rsidR="00B70B60" w:rsidRDefault="00000000">
      <w:pPr>
        <w:pStyle w:val="Heading1"/>
        <w:rPr>
          <w:u w:val="none"/>
        </w:rPr>
      </w:pPr>
      <w:bookmarkStart w:id="56" w:name="_bookmark56"/>
      <w:bookmarkEnd w:id="56"/>
      <w:r>
        <w:rPr>
          <w:spacing w:val="-2"/>
        </w:rPr>
        <w:t>Legionella</w:t>
      </w:r>
    </w:p>
    <w:p w14:paraId="3FF43E46" w14:textId="77777777" w:rsidR="00B70B60" w:rsidRDefault="00B70B60">
      <w:pPr>
        <w:pStyle w:val="BodyText"/>
        <w:ind w:left="0"/>
        <w:rPr>
          <w:b/>
        </w:rPr>
      </w:pPr>
    </w:p>
    <w:p w14:paraId="1805D3AE" w14:textId="77777777" w:rsidR="00B70B60" w:rsidRDefault="00B70B60">
      <w:pPr>
        <w:pStyle w:val="BodyText"/>
        <w:spacing w:before="6"/>
        <w:ind w:left="0"/>
        <w:rPr>
          <w:b/>
          <w:sz w:val="28"/>
        </w:rPr>
      </w:pPr>
    </w:p>
    <w:p w14:paraId="3296824B" w14:textId="77777777" w:rsidR="00B70B60" w:rsidRDefault="00000000">
      <w:pPr>
        <w:pStyle w:val="BodyText"/>
        <w:spacing w:before="101"/>
        <w:ind w:left="120"/>
      </w:pPr>
      <w:r>
        <w:rPr>
          <w:spacing w:val="-2"/>
          <w:u w:val="single"/>
        </w:rPr>
        <w:t>Description</w:t>
      </w:r>
    </w:p>
    <w:p w14:paraId="5311470B" w14:textId="77777777" w:rsidR="00B70B60" w:rsidRDefault="00B70B60">
      <w:pPr>
        <w:pStyle w:val="BodyText"/>
        <w:spacing w:before="11"/>
        <w:ind w:left="0"/>
        <w:rPr>
          <w:sz w:val="14"/>
        </w:rPr>
      </w:pPr>
    </w:p>
    <w:p w14:paraId="58DF5BFE" w14:textId="77777777" w:rsidR="00B70B60" w:rsidRDefault="00000000">
      <w:pPr>
        <w:pStyle w:val="BodyText"/>
        <w:spacing w:before="100" w:line="259" w:lineRule="auto"/>
        <w:ind w:left="119" w:right="129"/>
      </w:pPr>
      <w:r>
        <w:t>Legionellosis is a collective term for those diseases caused by legionella bacteria including</w:t>
      </w:r>
      <w:r>
        <w:rPr>
          <w:spacing w:val="-3"/>
        </w:rPr>
        <w:t xml:space="preserve"> </w:t>
      </w:r>
      <w:r>
        <w:t>the</w:t>
      </w:r>
      <w:r>
        <w:rPr>
          <w:spacing w:val="-3"/>
        </w:rPr>
        <w:t xml:space="preserve"> </w:t>
      </w:r>
      <w:r>
        <w:t>most</w:t>
      </w:r>
      <w:r>
        <w:rPr>
          <w:spacing w:val="-3"/>
        </w:rPr>
        <w:t xml:space="preserve"> </w:t>
      </w:r>
      <w:r>
        <w:t>serious,</w:t>
      </w:r>
      <w:r>
        <w:rPr>
          <w:spacing w:val="-2"/>
        </w:rPr>
        <w:t xml:space="preserve"> </w:t>
      </w:r>
      <w:r>
        <w:t>Legionnaire’s</w:t>
      </w:r>
      <w:r>
        <w:rPr>
          <w:spacing w:val="-2"/>
        </w:rPr>
        <w:t xml:space="preserve"> </w:t>
      </w:r>
      <w:r>
        <w:t>disease</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less</w:t>
      </w:r>
      <w:r>
        <w:rPr>
          <w:spacing w:val="-3"/>
        </w:rPr>
        <w:t xml:space="preserve"> </w:t>
      </w:r>
      <w:r>
        <w:t>serious</w:t>
      </w:r>
      <w:r>
        <w:rPr>
          <w:spacing w:val="-2"/>
        </w:rPr>
        <w:t xml:space="preserve"> </w:t>
      </w:r>
      <w:r>
        <w:t>Pontiac</w:t>
      </w:r>
      <w:r>
        <w:rPr>
          <w:spacing w:val="-3"/>
        </w:rPr>
        <w:t xml:space="preserve"> </w:t>
      </w:r>
      <w:r>
        <w:t>fever and Lochgoilhead fever.</w:t>
      </w:r>
    </w:p>
    <w:p w14:paraId="0BD907CD" w14:textId="77777777" w:rsidR="00B70B60" w:rsidRDefault="00B70B60">
      <w:pPr>
        <w:pStyle w:val="BodyText"/>
        <w:spacing w:before="6"/>
        <w:ind w:left="0"/>
        <w:rPr>
          <w:sz w:val="21"/>
        </w:rPr>
      </w:pPr>
    </w:p>
    <w:p w14:paraId="200D05DD" w14:textId="77777777" w:rsidR="00B70B60" w:rsidRDefault="00000000">
      <w:pPr>
        <w:pStyle w:val="BodyText"/>
        <w:spacing w:line="259" w:lineRule="auto"/>
        <w:ind w:left="119" w:right="739"/>
      </w:pPr>
      <w:r>
        <w:t>Legionellosis</w:t>
      </w:r>
      <w:r>
        <w:rPr>
          <w:spacing w:val="-3"/>
        </w:rPr>
        <w:t xml:space="preserve"> </w:t>
      </w:r>
      <w:r>
        <w:t>can</w:t>
      </w:r>
      <w:r>
        <w:rPr>
          <w:spacing w:val="-4"/>
        </w:rPr>
        <w:t xml:space="preserve"> </w:t>
      </w:r>
      <w:r>
        <w:t>affect</w:t>
      </w:r>
      <w:r>
        <w:rPr>
          <w:spacing w:val="-4"/>
        </w:rPr>
        <w:t xml:space="preserve"> </w:t>
      </w:r>
      <w:r>
        <w:t>anyone</w:t>
      </w:r>
      <w:r>
        <w:rPr>
          <w:spacing w:val="-4"/>
        </w:rPr>
        <w:t xml:space="preserve"> </w:t>
      </w:r>
      <w:r>
        <w:t>who</w:t>
      </w:r>
      <w:r>
        <w:rPr>
          <w:spacing w:val="-4"/>
        </w:rPr>
        <w:t xml:space="preserve"> </w:t>
      </w:r>
      <w:r>
        <w:t>inhales</w:t>
      </w:r>
      <w:r>
        <w:rPr>
          <w:spacing w:val="-4"/>
        </w:rPr>
        <w:t xml:space="preserve"> </w:t>
      </w:r>
      <w:r>
        <w:t>small</w:t>
      </w:r>
      <w:r>
        <w:rPr>
          <w:spacing w:val="-4"/>
        </w:rPr>
        <w:t xml:space="preserve"> </w:t>
      </w:r>
      <w:r>
        <w:t>droplets</w:t>
      </w:r>
      <w:r>
        <w:rPr>
          <w:spacing w:val="-4"/>
        </w:rPr>
        <w:t xml:space="preserve"> </w:t>
      </w:r>
      <w:r>
        <w:t>of</w:t>
      </w:r>
      <w:r>
        <w:rPr>
          <w:spacing w:val="-4"/>
        </w:rPr>
        <w:t xml:space="preserve"> </w:t>
      </w:r>
      <w:r>
        <w:t>water</w:t>
      </w:r>
      <w:r>
        <w:rPr>
          <w:spacing w:val="-4"/>
        </w:rPr>
        <w:t xml:space="preserve"> </w:t>
      </w:r>
      <w:r>
        <w:t>(aerosols)</w:t>
      </w:r>
      <w:r>
        <w:rPr>
          <w:spacing w:val="-4"/>
        </w:rPr>
        <w:t xml:space="preserve"> </w:t>
      </w:r>
      <w:r>
        <w:t>from water systems, e.g. showers that are contaminated with legionella bacteria.</w:t>
      </w:r>
    </w:p>
    <w:p w14:paraId="2EA6A037" w14:textId="77777777" w:rsidR="00B70B60" w:rsidRDefault="00B70B60">
      <w:pPr>
        <w:pStyle w:val="BodyText"/>
        <w:spacing w:before="7"/>
        <w:ind w:left="0"/>
        <w:rPr>
          <w:sz w:val="21"/>
        </w:rPr>
      </w:pPr>
    </w:p>
    <w:p w14:paraId="495D28E9" w14:textId="77777777" w:rsidR="00B70B60" w:rsidRDefault="00000000">
      <w:pPr>
        <w:pStyle w:val="BodyText"/>
        <w:spacing w:line="259" w:lineRule="auto"/>
        <w:ind w:left="119" w:right="212"/>
      </w:pP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Executives</w:t>
      </w:r>
      <w:r>
        <w:rPr>
          <w:spacing w:val="-3"/>
        </w:rPr>
        <w:t xml:space="preserve"> </w:t>
      </w:r>
      <w:r>
        <w:t>(HSE)’s</w:t>
      </w:r>
      <w:r>
        <w:rPr>
          <w:spacing w:val="-3"/>
        </w:rPr>
        <w:t xml:space="preserve"> </w:t>
      </w:r>
      <w:r>
        <w:t>Approved</w:t>
      </w:r>
      <w:r>
        <w:rPr>
          <w:spacing w:val="-3"/>
        </w:rPr>
        <w:t xml:space="preserve"> </w:t>
      </w:r>
      <w:r>
        <w:t>Code</w:t>
      </w:r>
      <w:r>
        <w:rPr>
          <w:spacing w:val="-3"/>
        </w:rPr>
        <w:t xml:space="preserve"> </w:t>
      </w:r>
      <w:r>
        <w:t>of</w:t>
      </w:r>
      <w:r>
        <w:rPr>
          <w:spacing w:val="-3"/>
        </w:rPr>
        <w:t xml:space="preserve"> </w:t>
      </w:r>
      <w:r>
        <w:t>Practice</w:t>
      </w:r>
      <w:r>
        <w:rPr>
          <w:spacing w:val="-3"/>
        </w:rPr>
        <w:t xml:space="preserve"> </w:t>
      </w:r>
      <w:r>
        <w:t>defines</w:t>
      </w:r>
      <w:r>
        <w:rPr>
          <w:spacing w:val="-3"/>
        </w:rPr>
        <w:t xml:space="preserve"> </w:t>
      </w:r>
      <w:r>
        <w:t>the following responsibilities: –</w:t>
      </w:r>
    </w:p>
    <w:p w14:paraId="15F73EB3" w14:textId="77777777" w:rsidR="00B70B60" w:rsidRDefault="00B70B60">
      <w:pPr>
        <w:pStyle w:val="BodyText"/>
        <w:spacing w:before="5"/>
        <w:ind w:left="0"/>
        <w:rPr>
          <w:sz w:val="31"/>
        </w:rPr>
      </w:pPr>
    </w:p>
    <w:p w14:paraId="492D1A84" w14:textId="77777777" w:rsidR="00B70B60" w:rsidRDefault="00000000">
      <w:pPr>
        <w:pStyle w:val="BodyText"/>
        <w:ind w:left="120"/>
      </w:pPr>
      <w:r>
        <w:rPr>
          <w:u w:val="single"/>
        </w:rPr>
        <w:t>Duty</w:t>
      </w:r>
      <w:r>
        <w:rPr>
          <w:spacing w:val="-3"/>
          <w:u w:val="single"/>
        </w:rPr>
        <w:t xml:space="preserve"> </w:t>
      </w:r>
      <w:r>
        <w:rPr>
          <w:spacing w:val="-2"/>
          <w:u w:val="single"/>
        </w:rPr>
        <w:t>Holder</w:t>
      </w:r>
    </w:p>
    <w:p w14:paraId="625F0A59" w14:textId="77777777" w:rsidR="00B70B60" w:rsidRDefault="00B70B60">
      <w:pPr>
        <w:pStyle w:val="BodyText"/>
        <w:ind w:left="0"/>
        <w:rPr>
          <w:sz w:val="18"/>
        </w:rPr>
      </w:pPr>
    </w:p>
    <w:p w14:paraId="731CF4B6" w14:textId="77777777" w:rsidR="00B70B60" w:rsidRDefault="00000000">
      <w:pPr>
        <w:pStyle w:val="BodyText"/>
        <w:spacing w:before="1"/>
        <w:ind w:left="120"/>
      </w:pPr>
      <w:r>
        <w:t>A</w:t>
      </w:r>
      <w:r>
        <w:rPr>
          <w:spacing w:val="-3"/>
        </w:rPr>
        <w:t xml:space="preserve"> </w:t>
      </w:r>
      <w:r>
        <w:t>Duty</w:t>
      </w:r>
      <w:r>
        <w:rPr>
          <w:spacing w:val="-2"/>
        </w:rPr>
        <w:t xml:space="preserve"> </w:t>
      </w:r>
      <w:r>
        <w:t>Holder</w:t>
      </w:r>
      <w:r>
        <w:rPr>
          <w:spacing w:val="-3"/>
        </w:rPr>
        <w:t xml:space="preserve"> </w:t>
      </w:r>
      <w:r>
        <w:t>may</w:t>
      </w:r>
      <w:r>
        <w:rPr>
          <w:spacing w:val="-2"/>
        </w:rPr>
        <w:t xml:space="preserve"> </w:t>
      </w:r>
      <w:r>
        <w:rPr>
          <w:spacing w:val="-4"/>
        </w:rPr>
        <w:t>be:-</w:t>
      </w:r>
    </w:p>
    <w:p w14:paraId="38E4D80A" w14:textId="77777777" w:rsidR="00B70B60" w:rsidRDefault="00B70B60">
      <w:pPr>
        <w:pStyle w:val="BodyText"/>
        <w:ind w:left="0"/>
        <w:rPr>
          <w:sz w:val="18"/>
        </w:rPr>
      </w:pPr>
    </w:p>
    <w:p w14:paraId="3E40BD17" w14:textId="77777777" w:rsidR="00B70B60" w:rsidRDefault="00000000">
      <w:pPr>
        <w:pStyle w:val="ListParagraph"/>
        <w:numPr>
          <w:ilvl w:val="0"/>
          <w:numId w:val="7"/>
        </w:numPr>
        <w:tabs>
          <w:tab w:val="left" w:pos="1139"/>
          <w:tab w:val="left" w:pos="1140"/>
        </w:tabs>
        <w:spacing w:line="273" w:lineRule="auto"/>
        <w:ind w:right="332"/>
        <w:rPr>
          <w:sz w:val="20"/>
        </w:rPr>
      </w:pPr>
      <w:r>
        <w:rPr>
          <w:sz w:val="20"/>
        </w:rPr>
        <w:t>The</w:t>
      </w:r>
      <w:r>
        <w:rPr>
          <w:spacing w:val="-4"/>
          <w:sz w:val="20"/>
        </w:rPr>
        <w:t xml:space="preserve"> </w:t>
      </w:r>
      <w:r>
        <w:rPr>
          <w:sz w:val="20"/>
        </w:rPr>
        <w:t>employer,</w:t>
      </w:r>
      <w:r>
        <w:rPr>
          <w:spacing w:val="-3"/>
          <w:sz w:val="20"/>
        </w:rPr>
        <w:t xml:space="preserve"> </w:t>
      </w:r>
      <w:r>
        <w:rPr>
          <w:sz w:val="20"/>
        </w:rPr>
        <w:t>where</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from</w:t>
      </w:r>
      <w:r>
        <w:rPr>
          <w:spacing w:val="-4"/>
          <w:sz w:val="20"/>
        </w:rPr>
        <w:t xml:space="preserve"> </w:t>
      </w:r>
      <w:r>
        <w:rPr>
          <w:sz w:val="20"/>
        </w:rPr>
        <w:t>their</w:t>
      </w:r>
      <w:r>
        <w:rPr>
          <w:spacing w:val="-4"/>
          <w:sz w:val="20"/>
        </w:rPr>
        <w:t xml:space="preserve"> </w:t>
      </w:r>
      <w:r>
        <w:rPr>
          <w:sz w:val="20"/>
        </w:rPr>
        <w:t>undertaking</w:t>
      </w:r>
      <w:r>
        <w:rPr>
          <w:spacing w:val="-3"/>
          <w:sz w:val="20"/>
        </w:rPr>
        <w:t xml:space="preserve"> </w:t>
      </w:r>
      <w:r>
        <w:rPr>
          <w:sz w:val="20"/>
        </w:rPr>
        <w:t>is</w:t>
      </w:r>
      <w:r>
        <w:rPr>
          <w:spacing w:val="-4"/>
          <w:sz w:val="20"/>
        </w:rPr>
        <w:t xml:space="preserve"> </w:t>
      </w:r>
      <w:r>
        <w:rPr>
          <w:sz w:val="20"/>
        </w:rPr>
        <w:t>to</w:t>
      </w:r>
      <w:r>
        <w:rPr>
          <w:spacing w:val="-4"/>
          <w:sz w:val="20"/>
        </w:rPr>
        <w:t xml:space="preserve"> </w:t>
      </w:r>
      <w:r>
        <w:rPr>
          <w:sz w:val="20"/>
        </w:rPr>
        <w:t>their</w:t>
      </w:r>
      <w:r>
        <w:rPr>
          <w:spacing w:val="-4"/>
          <w:sz w:val="20"/>
        </w:rPr>
        <w:t xml:space="preserve"> </w:t>
      </w:r>
      <w:r>
        <w:rPr>
          <w:sz w:val="20"/>
        </w:rPr>
        <w:t>employees</w:t>
      </w:r>
      <w:r>
        <w:rPr>
          <w:spacing w:val="-3"/>
          <w:sz w:val="20"/>
        </w:rPr>
        <w:t xml:space="preserve"> </w:t>
      </w:r>
      <w:r>
        <w:rPr>
          <w:sz w:val="20"/>
        </w:rPr>
        <w:t xml:space="preserve">or </w:t>
      </w:r>
      <w:r>
        <w:rPr>
          <w:spacing w:val="-2"/>
          <w:sz w:val="20"/>
        </w:rPr>
        <w:t>others</w:t>
      </w:r>
    </w:p>
    <w:p w14:paraId="54A303CE" w14:textId="77777777" w:rsidR="00B70B60" w:rsidRDefault="00000000">
      <w:pPr>
        <w:pStyle w:val="ListParagraph"/>
        <w:numPr>
          <w:ilvl w:val="0"/>
          <w:numId w:val="7"/>
        </w:numPr>
        <w:tabs>
          <w:tab w:val="left" w:pos="1139"/>
          <w:tab w:val="left" w:pos="1140"/>
        </w:tabs>
        <w:spacing w:before="203" w:line="273" w:lineRule="auto"/>
        <w:ind w:right="655"/>
        <w:rPr>
          <w:sz w:val="20"/>
        </w:rPr>
      </w:pPr>
      <w:r>
        <w:rPr>
          <w:sz w:val="20"/>
        </w:rPr>
        <w:t>A</w:t>
      </w:r>
      <w:r>
        <w:rPr>
          <w:spacing w:val="-3"/>
          <w:sz w:val="20"/>
        </w:rPr>
        <w:t xml:space="preserve"> </w:t>
      </w:r>
      <w:r>
        <w:rPr>
          <w:sz w:val="20"/>
        </w:rPr>
        <w:t>self-employed</w:t>
      </w:r>
      <w:r>
        <w:rPr>
          <w:spacing w:val="-2"/>
          <w:sz w:val="20"/>
        </w:rPr>
        <w:t xml:space="preserve"> </w:t>
      </w:r>
      <w:r>
        <w:rPr>
          <w:sz w:val="20"/>
        </w:rPr>
        <w:t>person,</w:t>
      </w:r>
      <w:r>
        <w:rPr>
          <w:spacing w:val="-3"/>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from</w:t>
      </w:r>
      <w:r>
        <w:rPr>
          <w:spacing w:val="-3"/>
          <w:sz w:val="20"/>
        </w:rPr>
        <w:t xml:space="preserve"> </w:t>
      </w:r>
      <w:r>
        <w:rPr>
          <w:sz w:val="20"/>
        </w:rPr>
        <w:t>their</w:t>
      </w:r>
      <w:r>
        <w:rPr>
          <w:spacing w:val="-3"/>
          <w:sz w:val="20"/>
        </w:rPr>
        <w:t xml:space="preserve"> </w:t>
      </w:r>
      <w:r>
        <w:rPr>
          <w:sz w:val="20"/>
        </w:rPr>
        <w:t>work</w:t>
      </w:r>
      <w:r>
        <w:rPr>
          <w:spacing w:val="-3"/>
          <w:sz w:val="20"/>
        </w:rPr>
        <w:t xml:space="preserve"> </w:t>
      </w:r>
      <w:r>
        <w:rPr>
          <w:sz w:val="20"/>
        </w:rPr>
        <w:t>activities</w:t>
      </w:r>
      <w:r>
        <w:rPr>
          <w:spacing w:val="-3"/>
          <w:sz w:val="20"/>
        </w:rPr>
        <w:t xml:space="preserve"> </w:t>
      </w:r>
      <w:r>
        <w:rPr>
          <w:sz w:val="20"/>
        </w:rPr>
        <w:t>to themselves or others</w:t>
      </w:r>
    </w:p>
    <w:p w14:paraId="0CD5D79F" w14:textId="77777777" w:rsidR="00B70B60" w:rsidRDefault="00000000">
      <w:pPr>
        <w:pStyle w:val="ListParagraph"/>
        <w:numPr>
          <w:ilvl w:val="0"/>
          <w:numId w:val="7"/>
        </w:numPr>
        <w:tabs>
          <w:tab w:val="left" w:pos="1139"/>
          <w:tab w:val="left" w:pos="1140"/>
        </w:tabs>
        <w:spacing w:before="202" w:line="276" w:lineRule="auto"/>
        <w:ind w:right="273"/>
        <w:rPr>
          <w:sz w:val="20"/>
        </w:rPr>
      </w:pPr>
      <w:r>
        <w:rPr>
          <w:sz w:val="20"/>
        </w:rPr>
        <w:t>The person in control of the premises (or systems in connection with work), where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systems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building</w:t>
      </w:r>
      <w:r>
        <w:rPr>
          <w:spacing w:val="-3"/>
          <w:sz w:val="20"/>
        </w:rPr>
        <w:t xml:space="preserve"> </w:t>
      </w:r>
      <w:r>
        <w:rPr>
          <w:sz w:val="20"/>
        </w:rPr>
        <w:t>e.g.</w:t>
      </w:r>
      <w:r>
        <w:rPr>
          <w:spacing w:val="-3"/>
          <w:sz w:val="20"/>
        </w:rPr>
        <w:t xml:space="preserve"> </w:t>
      </w:r>
      <w:r>
        <w:rPr>
          <w:sz w:val="20"/>
        </w:rPr>
        <w:t>where</w:t>
      </w:r>
      <w:r>
        <w:rPr>
          <w:spacing w:val="-3"/>
          <w:sz w:val="20"/>
        </w:rPr>
        <w:t xml:space="preserve"> </w:t>
      </w:r>
      <w:r>
        <w:rPr>
          <w:sz w:val="20"/>
        </w:rPr>
        <w:t>a</w:t>
      </w:r>
      <w:r>
        <w:rPr>
          <w:spacing w:val="-3"/>
          <w:sz w:val="20"/>
        </w:rPr>
        <w:t xml:space="preserve"> </w:t>
      </w:r>
      <w:r>
        <w:rPr>
          <w:sz w:val="20"/>
        </w:rPr>
        <w:t>building</w:t>
      </w:r>
      <w:r>
        <w:rPr>
          <w:spacing w:val="-3"/>
          <w:sz w:val="20"/>
        </w:rPr>
        <w:t xml:space="preserve"> </w:t>
      </w:r>
      <w:r>
        <w:rPr>
          <w:sz w:val="20"/>
        </w:rPr>
        <w:t>is let to tenants but the landlord keeps responsibility for its maintenance.</w:t>
      </w:r>
    </w:p>
    <w:p w14:paraId="02BDA3D1" w14:textId="77777777" w:rsidR="00B70B60" w:rsidRDefault="00B70B60">
      <w:pPr>
        <w:pStyle w:val="BodyText"/>
        <w:ind w:left="0"/>
        <w:rPr>
          <w:sz w:val="24"/>
        </w:rPr>
      </w:pPr>
    </w:p>
    <w:p w14:paraId="40422D1E" w14:textId="77777777" w:rsidR="00B70B60" w:rsidRDefault="00000000">
      <w:pPr>
        <w:pStyle w:val="BodyText"/>
        <w:spacing w:before="186"/>
        <w:ind w:left="120"/>
      </w:pPr>
      <w:r>
        <w:rPr>
          <w:u w:val="single"/>
        </w:rPr>
        <w:t>The</w:t>
      </w:r>
      <w:r>
        <w:rPr>
          <w:spacing w:val="-6"/>
          <w:u w:val="single"/>
        </w:rPr>
        <w:t xml:space="preserve"> </w:t>
      </w:r>
      <w:r>
        <w:rPr>
          <w:u w:val="single"/>
        </w:rPr>
        <w:t>Responsible</w:t>
      </w:r>
      <w:r>
        <w:rPr>
          <w:spacing w:val="-6"/>
          <w:u w:val="single"/>
        </w:rPr>
        <w:t xml:space="preserve"> </w:t>
      </w:r>
      <w:r>
        <w:rPr>
          <w:spacing w:val="-2"/>
          <w:u w:val="single"/>
        </w:rPr>
        <w:t>Person</w:t>
      </w:r>
    </w:p>
    <w:p w14:paraId="45C9A779" w14:textId="77777777" w:rsidR="00B70B60" w:rsidRDefault="00B70B60">
      <w:pPr>
        <w:pStyle w:val="BodyText"/>
        <w:ind w:left="0"/>
        <w:rPr>
          <w:sz w:val="18"/>
        </w:rPr>
      </w:pPr>
    </w:p>
    <w:p w14:paraId="642ABA0D" w14:textId="77777777" w:rsidR="00B70B60" w:rsidRDefault="00000000">
      <w:pPr>
        <w:pStyle w:val="BodyText"/>
        <w:spacing w:line="259" w:lineRule="auto"/>
        <w:ind w:left="120" w:right="97"/>
      </w:pPr>
      <w:r>
        <w:t>This is the person(s) appointed by the Duty Holder, to help them carry out the risk assessment and the day-to-day operational procedures to control the risks from Legionella</w:t>
      </w:r>
      <w:r>
        <w:rPr>
          <w:spacing w:val="-3"/>
        </w:rPr>
        <w:t xml:space="preserve"> </w:t>
      </w:r>
      <w:r>
        <w:t>bacteria.</w:t>
      </w:r>
      <w:r>
        <w:rPr>
          <w:spacing w:val="-4"/>
        </w:rPr>
        <w:t xml:space="preserve"> </w:t>
      </w:r>
      <w:r>
        <w:t>They</w:t>
      </w:r>
      <w:r>
        <w:rPr>
          <w:spacing w:val="-4"/>
        </w:rPr>
        <w:t xml:space="preserve"> </w:t>
      </w:r>
      <w:r>
        <w:t>will</w:t>
      </w:r>
      <w:r>
        <w:rPr>
          <w:spacing w:val="-4"/>
        </w:rPr>
        <w:t xml:space="preserve"> </w:t>
      </w:r>
      <w:r>
        <w:t>have</w:t>
      </w:r>
      <w:r>
        <w:rPr>
          <w:spacing w:val="-4"/>
        </w:rPr>
        <w:t xml:space="preserve"> </w:t>
      </w:r>
      <w:r>
        <w:t>sufficient</w:t>
      </w:r>
      <w:r>
        <w:rPr>
          <w:spacing w:val="-3"/>
        </w:rPr>
        <w:t xml:space="preserve"> </w:t>
      </w:r>
      <w:r>
        <w:t>authority,</w:t>
      </w:r>
      <w:r>
        <w:rPr>
          <w:spacing w:val="-3"/>
        </w:rPr>
        <w:t xml:space="preserve"> </w:t>
      </w:r>
      <w:r>
        <w:t>competence</w:t>
      </w:r>
      <w:r>
        <w:rPr>
          <w:spacing w:val="-3"/>
        </w:rPr>
        <w:t xml:space="preserve"> </w:t>
      </w:r>
      <w:r>
        <w:t>and</w:t>
      </w:r>
      <w:r>
        <w:rPr>
          <w:spacing w:val="-4"/>
        </w:rPr>
        <w:t xml:space="preserve"> </w:t>
      </w:r>
      <w:r>
        <w:t>knowledge</w:t>
      </w:r>
      <w:r>
        <w:rPr>
          <w:spacing w:val="-3"/>
        </w:rPr>
        <w:t xml:space="preserve"> </w:t>
      </w:r>
      <w:r>
        <w:t>of</w:t>
      </w:r>
      <w:r>
        <w:rPr>
          <w:spacing w:val="-4"/>
        </w:rPr>
        <w:t xml:space="preserve"> </w:t>
      </w:r>
      <w:r>
        <w:t>the water systems and installation.</w:t>
      </w:r>
    </w:p>
    <w:p w14:paraId="5630708B" w14:textId="77777777" w:rsidR="00B70B60" w:rsidRDefault="00B70B60">
      <w:pPr>
        <w:pStyle w:val="BodyText"/>
        <w:ind w:left="0"/>
        <w:rPr>
          <w:sz w:val="24"/>
        </w:rPr>
      </w:pPr>
    </w:p>
    <w:p w14:paraId="1B5A6CF3" w14:textId="77777777" w:rsidR="00B70B60" w:rsidRDefault="00B70B60">
      <w:pPr>
        <w:pStyle w:val="BodyText"/>
        <w:spacing w:before="10"/>
        <w:ind w:left="0"/>
        <w:rPr>
          <w:sz w:val="23"/>
        </w:rPr>
      </w:pPr>
    </w:p>
    <w:p w14:paraId="771261B1" w14:textId="77777777" w:rsidR="00B70B60" w:rsidRDefault="00000000">
      <w:pPr>
        <w:pStyle w:val="BodyText"/>
        <w:spacing w:before="1"/>
        <w:ind w:left="120"/>
      </w:pPr>
      <w:r>
        <w:rPr>
          <w:u w:val="single"/>
        </w:rPr>
        <w:t>The</w:t>
      </w:r>
      <w:r>
        <w:rPr>
          <w:spacing w:val="-6"/>
          <w:u w:val="single"/>
        </w:rPr>
        <w:t xml:space="preserve"> </w:t>
      </w:r>
      <w:r>
        <w:rPr>
          <w:u w:val="single"/>
        </w:rPr>
        <w:t>Risk</w:t>
      </w:r>
      <w:r>
        <w:rPr>
          <w:spacing w:val="-6"/>
          <w:u w:val="single"/>
        </w:rPr>
        <w:t xml:space="preserve"> </w:t>
      </w:r>
      <w:r>
        <w:rPr>
          <w:u w:val="single"/>
        </w:rPr>
        <w:t>Of</w:t>
      </w:r>
      <w:r>
        <w:rPr>
          <w:spacing w:val="-6"/>
          <w:u w:val="single"/>
        </w:rPr>
        <w:t xml:space="preserve"> </w:t>
      </w:r>
      <w:r>
        <w:rPr>
          <w:u w:val="single"/>
        </w:rPr>
        <w:t>Someone</w:t>
      </w:r>
      <w:r>
        <w:rPr>
          <w:spacing w:val="-5"/>
          <w:u w:val="single"/>
        </w:rPr>
        <w:t xml:space="preserve"> </w:t>
      </w:r>
      <w:r>
        <w:rPr>
          <w:u w:val="single"/>
        </w:rPr>
        <w:t>Contracting</w:t>
      </w:r>
      <w:r>
        <w:rPr>
          <w:spacing w:val="-6"/>
          <w:u w:val="single"/>
        </w:rPr>
        <w:t xml:space="preserve"> </w:t>
      </w:r>
      <w:r>
        <w:rPr>
          <w:u w:val="single"/>
        </w:rPr>
        <w:t>Legionellosis</w:t>
      </w:r>
      <w:r>
        <w:rPr>
          <w:spacing w:val="-5"/>
          <w:u w:val="single"/>
        </w:rPr>
        <w:t xml:space="preserve"> </w:t>
      </w:r>
      <w:r>
        <w:rPr>
          <w:u w:val="single"/>
        </w:rPr>
        <w:t>Depends</w:t>
      </w:r>
      <w:r>
        <w:rPr>
          <w:spacing w:val="-5"/>
          <w:u w:val="single"/>
        </w:rPr>
        <w:t xml:space="preserve"> On:</w:t>
      </w:r>
    </w:p>
    <w:p w14:paraId="173AC514" w14:textId="77777777" w:rsidR="00B70B60" w:rsidRDefault="00B70B60">
      <w:pPr>
        <w:pStyle w:val="BodyText"/>
        <w:ind w:left="0"/>
        <w:rPr>
          <w:sz w:val="18"/>
        </w:rPr>
      </w:pPr>
    </w:p>
    <w:p w14:paraId="44A75AD2" w14:textId="77777777" w:rsidR="00B70B60" w:rsidRDefault="00000000">
      <w:pPr>
        <w:pStyle w:val="BodyText"/>
        <w:spacing w:line="259" w:lineRule="auto"/>
        <w:ind w:left="120" w:right="212"/>
      </w:pPr>
      <w:r>
        <w:rPr>
          <w:b/>
        </w:rPr>
        <w:t xml:space="preserve">The presence of Legionella bacteria: </w:t>
      </w:r>
      <w:r>
        <w:t>the conditions that encourage Legionella bacteria</w:t>
      </w:r>
      <w:r>
        <w:rPr>
          <w:spacing w:val="-4"/>
        </w:rPr>
        <w:t xml:space="preserve"> </w:t>
      </w:r>
      <w:r>
        <w:t>to</w:t>
      </w:r>
      <w:r>
        <w:rPr>
          <w:spacing w:val="-4"/>
        </w:rPr>
        <w:t xml:space="preserve"> </w:t>
      </w:r>
      <w:r>
        <w:t>multiply</w:t>
      </w:r>
      <w:r>
        <w:rPr>
          <w:spacing w:val="-4"/>
        </w:rPr>
        <w:t xml:space="preserve"> </w:t>
      </w:r>
      <w:r>
        <w:t>include</w:t>
      </w:r>
      <w:r>
        <w:rPr>
          <w:spacing w:val="-4"/>
        </w:rPr>
        <w:t xml:space="preserve"> </w:t>
      </w:r>
      <w:r>
        <w:t>poorly</w:t>
      </w:r>
      <w:r>
        <w:rPr>
          <w:spacing w:val="-4"/>
        </w:rPr>
        <w:t xml:space="preserve"> </w:t>
      </w:r>
      <w:r>
        <w:t>maintained</w:t>
      </w:r>
      <w:r>
        <w:rPr>
          <w:spacing w:val="-3"/>
        </w:rPr>
        <w:t xml:space="preserve"> </w:t>
      </w:r>
      <w:r>
        <w:t>systems,</w:t>
      </w:r>
      <w:r>
        <w:rPr>
          <w:spacing w:val="-3"/>
        </w:rPr>
        <w:t xml:space="preserve"> </w:t>
      </w:r>
      <w:r>
        <w:t>ineffective</w:t>
      </w:r>
      <w:r>
        <w:rPr>
          <w:spacing w:val="-4"/>
        </w:rPr>
        <w:t xml:space="preserve"> </w:t>
      </w:r>
      <w:r>
        <w:t>control</w:t>
      </w:r>
      <w:r>
        <w:rPr>
          <w:spacing w:val="-3"/>
        </w:rPr>
        <w:t xml:space="preserve"> </w:t>
      </w:r>
      <w:r>
        <w:t>measures, presence</w:t>
      </w:r>
      <w:r>
        <w:rPr>
          <w:spacing w:val="-2"/>
        </w:rPr>
        <w:t xml:space="preserve"> </w:t>
      </w:r>
      <w:r>
        <w:t>of</w:t>
      </w:r>
      <w:r>
        <w:rPr>
          <w:spacing w:val="-2"/>
        </w:rPr>
        <w:t xml:space="preserve"> </w:t>
      </w:r>
      <w:r>
        <w:t>rust,</w:t>
      </w:r>
      <w:r>
        <w:rPr>
          <w:spacing w:val="-2"/>
        </w:rPr>
        <w:t xml:space="preserve"> </w:t>
      </w:r>
      <w:r>
        <w:t>sludge,</w:t>
      </w:r>
      <w:r>
        <w:rPr>
          <w:spacing w:val="-1"/>
        </w:rPr>
        <w:t xml:space="preserve"> </w:t>
      </w:r>
      <w:r>
        <w:t>scale,</w:t>
      </w:r>
      <w:r>
        <w:rPr>
          <w:spacing w:val="-1"/>
        </w:rPr>
        <w:t xml:space="preserve"> </w:t>
      </w:r>
      <w:r>
        <w:t>etc.</w:t>
      </w:r>
      <w:r>
        <w:rPr>
          <w:spacing w:val="-2"/>
        </w:rPr>
        <w:t xml:space="preserve"> </w:t>
      </w:r>
      <w:r>
        <w:t>and</w:t>
      </w:r>
      <w:r>
        <w:rPr>
          <w:spacing w:val="-2"/>
        </w:rPr>
        <w:t xml:space="preserve"> </w:t>
      </w:r>
      <w:r>
        <w:t>water</w:t>
      </w:r>
      <w:r>
        <w:rPr>
          <w:spacing w:val="-2"/>
        </w:rPr>
        <w:t xml:space="preserve"> </w:t>
      </w:r>
      <w:r>
        <w:t>temperatures</w:t>
      </w:r>
      <w:r>
        <w:rPr>
          <w:spacing w:val="-2"/>
        </w:rPr>
        <w:t xml:space="preserve"> </w:t>
      </w:r>
      <w:r>
        <w:t>between</w:t>
      </w:r>
      <w:r>
        <w:rPr>
          <w:spacing w:val="-2"/>
        </w:rPr>
        <w:t xml:space="preserve"> </w:t>
      </w:r>
      <w:r>
        <w:t>20</w:t>
      </w:r>
      <w:r>
        <w:rPr>
          <w:spacing w:val="-2"/>
        </w:rPr>
        <w:t xml:space="preserve"> </w:t>
      </w:r>
      <w:r>
        <w:t>–</w:t>
      </w:r>
      <w:r>
        <w:rPr>
          <w:spacing w:val="-2"/>
        </w:rPr>
        <w:t xml:space="preserve"> </w:t>
      </w:r>
      <w:r>
        <w:t>45</w:t>
      </w:r>
      <w:r>
        <w:rPr>
          <w:spacing w:val="-2"/>
        </w:rPr>
        <w:t xml:space="preserve"> </w:t>
      </w:r>
      <w:r>
        <w:t>deg</w:t>
      </w:r>
      <w:r>
        <w:rPr>
          <w:spacing w:val="-1"/>
        </w:rPr>
        <w:t xml:space="preserve"> </w:t>
      </w:r>
      <w:r>
        <w:rPr>
          <w:spacing w:val="-5"/>
        </w:rPr>
        <w:t>C.</w:t>
      </w:r>
    </w:p>
    <w:p w14:paraId="6353F9DC" w14:textId="77777777" w:rsidR="00B70B60" w:rsidRDefault="00000000">
      <w:pPr>
        <w:spacing w:before="199" w:line="259" w:lineRule="auto"/>
        <w:ind w:left="120" w:right="506"/>
        <w:jc w:val="both"/>
        <w:rPr>
          <w:sz w:val="20"/>
        </w:rPr>
      </w:pPr>
      <w:r>
        <w:rPr>
          <w:b/>
          <w:sz w:val="20"/>
        </w:rPr>
        <w:t>The</w:t>
      </w:r>
      <w:r>
        <w:rPr>
          <w:b/>
          <w:spacing w:val="-2"/>
          <w:sz w:val="20"/>
        </w:rPr>
        <w:t xml:space="preserve"> </w:t>
      </w:r>
      <w:r>
        <w:rPr>
          <w:b/>
          <w:sz w:val="20"/>
        </w:rPr>
        <w:t>means</w:t>
      </w:r>
      <w:r>
        <w:rPr>
          <w:b/>
          <w:spacing w:val="-2"/>
          <w:sz w:val="20"/>
        </w:rPr>
        <w:t xml:space="preserve"> </w:t>
      </w:r>
      <w:r>
        <w:rPr>
          <w:b/>
          <w:sz w:val="20"/>
        </w:rPr>
        <w:t>of</w:t>
      </w:r>
      <w:r>
        <w:rPr>
          <w:b/>
          <w:spacing w:val="-2"/>
          <w:sz w:val="20"/>
        </w:rPr>
        <w:t xml:space="preserve"> </w:t>
      </w:r>
      <w:r>
        <w:rPr>
          <w:b/>
          <w:sz w:val="20"/>
        </w:rPr>
        <w:t>creating</w:t>
      </w:r>
      <w:r>
        <w:rPr>
          <w:b/>
          <w:spacing w:val="-2"/>
          <w:sz w:val="20"/>
        </w:rPr>
        <w:t xml:space="preserve"> </w:t>
      </w:r>
      <w:r>
        <w:rPr>
          <w:b/>
          <w:sz w:val="20"/>
        </w:rPr>
        <w:t>and</w:t>
      </w:r>
      <w:r>
        <w:rPr>
          <w:b/>
          <w:spacing w:val="-2"/>
          <w:sz w:val="20"/>
        </w:rPr>
        <w:t xml:space="preserve"> </w:t>
      </w:r>
      <w:r>
        <w:rPr>
          <w:b/>
          <w:sz w:val="20"/>
        </w:rPr>
        <w:t>disseminating</w:t>
      </w:r>
      <w:r>
        <w:rPr>
          <w:b/>
          <w:spacing w:val="-2"/>
          <w:sz w:val="20"/>
        </w:rPr>
        <w:t xml:space="preserve"> </w:t>
      </w:r>
      <w:r>
        <w:rPr>
          <w:b/>
          <w:sz w:val="20"/>
        </w:rPr>
        <w:t>breathable</w:t>
      </w:r>
      <w:r>
        <w:rPr>
          <w:b/>
          <w:spacing w:val="-2"/>
          <w:sz w:val="20"/>
        </w:rPr>
        <w:t xml:space="preserve"> </w:t>
      </w:r>
      <w:r>
        <w:rPr>
          <w:b/>
          <w:sz w:val="20"/>
        </w:rPr>
        <w:t>aerosols</w:t>
      </w:r>
      <w:r>
        <w:rPr>
          <w:sz w:val="20"/>
        </w:rPr>
        <w:t>,</w:t>
      </w:r>
      <w:r>
        <w:rPr>
          <w:spacing w:val="-1"/>
          <w:sz w:val="20"/>
        </w:rPr>
        <w:t xml:space="preserve"> </w:t>
      </w:r>
      <w:r>
        <w:rPr>
          <w:sz w:val="20"/>
        </w:rPr>
        <w:t>e.g.</w:t>
      </w:r>
      <w:r>
        <w:rPr>
          <w:spacing w:val="-2"/>
          <w:sz w:val="20"/>
        </w:rPr>
        <w:t xml:space="preserve"> </w:t>
      </w:r>
      <w:r>
        <w:rPr>
          <w:sz w:val="20"/>
        </w:rPr>
        <w:t>from</w:t>
      </w:r>
      <w:r>
        <w:rPr>
          <w:spacing w:val="-2"/>
          <w:sz w:val="20"/>
        </w:rPr>
        <w:t xml:space="preserve"> </w:t>
      </w:r>
      <w:r>
        <w:rPr>
          <w:sz w:val="20"/>
        </w:rPr>
        <w:t>spas, showers,</w:t>
      </w:r>
      <w:r>
        <w:rPr>
          <w:spacing w:val="-3"/>
          <w:sz w:val="20"/>
        </w:rPr>
        <w:t xml:space="preserve"> </w:t>
      </w:r>
      <w:r>
        <w:rPr>
          <w:sz w:val="20"/>
        </w:rPr>
        <w:t>taps,</w:t>
      </w:r>
      <w:r>
        <w:rPr>
          <w:spacing w:val="-4"/>
          <w:sz w:val="20"/>
        </w:rPr>
        <w:t xml:space="preserve"> </w:t>
      </w:r>
      <w:r>
        <w:rPr>
          <w:sz w:val="20"/>
        </w:rPr>
        <w:t>fire</w:t>
      </w:r>
      <w:r>
        <w:rPr>
          <w:spacing w:val="-4"/>
          <w:sz w:val="20"/>
        </w:rPr>
        <w:t xml:space="preserve"> </w:t>
      </w:r>
      <w:r>
        <w:rPr>
          <w:sz w:val="20"/>
        </w:rPr>
        <w:t>sprinkler</w:t>
      </w:r>
      <w:r>
        <w:rPr>
          <w:spacing w:val="-3"/>
          <w:sz w:val="20"/>
        </w:rPr>
        <w:t xml:space="preserve"> </w:t>
      </w:r>
      <w:r>
        <w:rPr>
          <w:sz w:val="20"/>
        </w:rPr>
        <w:t>systems,</w:t>
      </w:r>
      <w:r>
        <w:rPr>
          <w:spacing w:val="-3"/>
          <w:sz w:val="20"/>
        </w:rPr>
        <w:t xml:space="preserve"> </w:t>
      </w:r>
      <w:r>
        <w:rPr>
          <w:sz w:val="20"/>
        </w:rPr>
        <w:t>water</w:t>
      </w:r>
      <w:r>
        <w:rPr>
          <w:spacing w:val="-4"/>
          <w:sz w:val="20"/>
        </w:rPr>
        <w:t xml:space="preserve"> </w:t>
      </w:r>
      <w:r>
        <w:rPr>
          <w:sz w:val="20"/>
        </w:rPr>
        <w:t>jets,</w:t>
      </w:r>
      <w:r>
        <w:rPr>
          <w:spacing w:val="-4"/>
          <w:sz w:val="20"/>
        </w:rPr>
        <w:t xml:space="preserve"> </w:t>
      </w:r>
      <w:r>
        <w:rPr>
          <w:sz w:val="20"/>
        </w:rPr>
        <w:t>hose</w:t>
      </w:r>
      <w:r>
        <w:rPr>
          <w:spacing w:val="-4"/>
          <w:sz w:val="20"/>
        </w:rPr>
        <w:t xml:space="preserve"> </w:t>
      </w:r>
      <w:r>
        <w:rPr>
          <w:sz w:val="20"/>
        </w:rPr>
        <w:t>pipes,</w:t>
      </w:r>
      <w:r>
        <w:rPr>
          <w:spacing w:val="-4"/>
          <w:sz w:val="20"/>
        </w:rPr>
        <w:t xml:space="preserve"> </w:t>
      </w:r>
      <w:r>
        <w:rPr>
          <w:sz w:val="20"/>
        </w:rPr>
        <w:t>fountains</w:t>
      </w:r>
      <w:r>
        <w:rPr>
          <w:spacing w:val="-4"/>
          <w:sz w:val="20"/>
        </w:rPr>
        <w:t xml:space="preserve"> </w:t>
      </w:r>
      <w:r>
        <w:rPr>
          <w:sz w:val="20"/>
        </w:rPr>
        <w:t>and</w:t>
      </w:r>
      <w:r>
        <w:rPr>
          <w:spacing w:val="-4"/>
          <w:sz w:val="20"/>
        </w:rPr>
        <w:t xml:space="preserve"> </w:t>
      </w:r>
      <w:r>
        <w:rPr>
          <w:sz w:val="20"/>
        </w:rPr>
        <w:t>hot</w:t>
      </w:r>
      <w:r>
        <w:rPr>
          <w:spacing w:val="-4"/>
          <w:sz w:val="20"/>
        </w:rPr>
        <w:t xml:space="preserve"> </w:t>
      </w:r>
      <w:r>
        <w:rPr>
          <w:sz w:val="20"/>
        </w:rPr>
        <w:t>water systems, etc.</w:t>
      </w:r>
    </w:p>
    <w:p w14:paraId="27A56961" w14:textId="77777777" w:rsidR="00B70B60" w:rsidRDefault="00000000">
      <w:pPr>
        <w:pStyle w:val="BodyText"/>
        <w:spacing w:before="120" w:line="259" w:lineRule="auto"/>
        <w:ind w:left="120" w:right="212"/>
      </w:pPr>
      <w:r>
        <w:rPr>
          <w:b/>
        </w:rPr>
        <w:t>The</w:t>
      </w:r>
      <w:r>
        <w:rPr>
          <w:b/>
          <w:spacing w:val="-3"/>
        </w:rPr>
        <w:t xml:space="preserve"> </w:t>
      </w:r>
      <w:r>
        <w:rPr>
          <w:b/>
        </w:rPr>
        <w:t>person:</w:t>
      </w:r>
      <w:r>
        <w:rPr>
          <w:b/>
          <w:spacing w:val="-1"/>
        </w:rPr>
        <w:t xml:space="preserve"> </w:t>
      </w:r>
      <w:r>
        <w:t>The</w:t>
      </w:r>
      <w:r>
        <w:rPr>
          <w:spacing w:val="-3"/>
        </w:rPr>
        <w:t xml:space="preserve"> </w:t>
      </w:r>
      <w:r>
        <w:t>disease/fever</w:t>
      </w:r>
      <w:r>
        <w:rPr>
          <w:spacing w:val="-3"/>
        </w:rPr>
        <w:t xml:space="preserve"> </w:t>
      </w:r>
      <w:r>
        <w:t>can</w:t>
      </w:r>
      <w:r>
        <w:rPr>
          <w:spacing w:val="-3"/>
        </w:rPr>
        <w:t xml:space="preserve"> </w:t>
      </w:r>
      <w:r>
        <w:t>affect</w:t>
      </w:r>
      <w:r>
        <w:rPr>
          <w:spacing w:val="-3"/>
        </w:rPr>
        <w:t xml:space="preserve"> </w:t>
      </w:r>
      <w:r>
        <w:t>anyone</w:t>
      </w:r>
      <w:r>
        <w:rPr>
          <w:spacing w:val="-3"/>
        </w:rPr>
        <w:t xml:space="preserve"> </w:t>
      </w:r>
      <w:r>
        <w:t>however</w:t>
      </w:r>
      <w:r>
        <w:rPr>
          <w:spacing w:val="-3"/>
        </w:rPr>
        <w:t xml:space="preserve"> </w:t>
      </w:r>
      <w:r>
        <w:t>some</w:t>
      </w:r>
      <w:r>
        <w:rPr>
          <w:spacing w:val="-3"/>
        </w:rPr>
        <w:t xml:space="preserve"> </w:t>
      </w:r>
      <w:r>
        <w:t>people</w:t>
      </w:r>
      <w:r>
        <w:rPr>
          <w:spacing w:val="-3"/>
        </w:rPr>
        <w:t xml:space="preserve"> </w:t>
      </w:r>
      <w:r>
        <w:t>are</w:t>
      </w:r>
      <w:r>
        <w:rPr>
          <w:spacing w:val="-3"/>
        </w:rPr>
        <w:t xml:space="preserve"> </w:t>
      </w:r>
      <w:r>
        <w:t>at</w:t>
      </w:r>
      <w:r>
        <w:rPr>
          <w:spacing w:val="-3"/>
        </w:rPr>
        <w:t xml:space="preserve"> </w:t>
      </w:r>
      <w:r>
        <w:t>higher risk than others e.g. those people over 50, smokers, heavy drinkers, diabetics, those with respiratory problems and immune system impairments.</w:t>
      </w:r>
    </w:p>
    <w:p w14:paraId="0FC87CC4" w14:textId="77777777" w:rsidR="00B70B60" w:rsidRDefault="00B70B60">
      <w:pPr>
        <w:spacing w:line="259" w:lineRule="auto"/>
        <w:sectPr w:rsidR="00B70B60">
          <w:pgSz w:w="11910" w:h="16840"/>
          <w:pgMar w:top="1340" w:right="1340" w:bottom="920" w:left="1320" w:header="0" w:footer="727" w:gutter="0"/>
          <w:cols w:space="720"/>
        </w:sectPr>
      </w:pPr>
    </w:p>
    <w:p w14:paraId="19672C78" w14:textId="77777777" w:rsidR="00B70B60" w:rsidRDefault="00000000">
      <w:pPr>
        <w:pStyle w:val="BodyText"/>
        <w:spacing w:before="82" w:line="456" w:lineRule="auto"/>
        <w:ind w:left="120" w:right="4786"/>
      </w:pPr>
      <w:r>
        <w:rPr>
          <w:u w:val="single"/>
        </w:rPr>
        <w:t>The Duty Holder’s Responsibilities</w:t>
      </w:r>
      <w:r>
        <w:t xml:space="preserve"> Directline</w:t>
      </w:r>
      <w:r>
        <w:rPr>
          <w:spacing w:val="-6"/>
        </w:rPr>
        <w:t xml:space="preserve"> </w:t>
      </w:r>
      <w:r>
        <w:t>Structures</w:t>
      </w:r>
      <w:r>
        <w:rPr>
          <w:spacing w:val="-5"/>
        </w:rPr>
        <w:t xml:space="preserve"> </w:t>
      </w:r>
      <w:r>
        <w:t>Ltd</w:t>
      </w:r>
      <w:r>
        <w:rPr>
          <w:spacing w:val="-6"/>
        </w:rPr>
        <w:t xml:space="preserve"> </w:t>
      </w:r>
      <w:r>
        <w:t>will</w:t>
      </w:r>
      <w:r>
        <w:rPr>
          <w:spacing w:val="-6"/>
        </w:rPr>
        <w:t xml:space="preserve"> </w:t>
      </w:r>
      <w:r>
        <w:t>ensure</w:t>
      </w:r>
      <w:r>
        <w:rPr>
          <w:spacing w:val="-6"/>
        </w:rPr>
        <w:t xml:space="preserve"> </w:t>
      </w:r>
      <w:r>
        <w:t>that:</w:t>
      </w:r>
      <w:r>
        <w:rPr>
          <w:spacing w:val="-6"/>
        </w:rPr>
        <w:t xml:space="preserve"> </w:t>
      </w:r>
      <w:r>
        <w:t>-</w:t>
      </w:r>
    </w:p>
    <w:p w14:paraId="2621B317" w14:textId="77777777" w:rsidR="00B70B60" w:rsidRDefault="00000000">
      <w:pPr>
        <w:pStyle w:val="ListParagraph"/>
        <w:numPr>
          <w:ilvl w:val="0"/>
          <w:numId w:val="7"/>
        </w:numPr>
        <w:tabs>
          <w:tab w:val="left" w:pos="1139"/>
          <w:tab w:val="left" w:pos="1140"/>
        </w:tabs>
        <w:spacing w:before="1" w:line="276" w:lineRule="auto"/>
        <w:ind w:right="367"/>
        <w:rPr>
          <w:sz w:val="20"/>
        </w:rPr>
      </w:pPr>
      <w:r>
        <w:rPr>
          <w:sz w:val="20"/>
        </w:rPr>
        <w:t>A</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sufficient</w:t>
      </w:r>
      <w:r>
        <w:rPr>
          <w:spacing w:val="-3"/>
          <w:sz w:val="20"/>
        </w:rPr>
        <w:t xml:space="preserve"> </w:t>
      </w:r>
      <w:r>
        <w:rPr>
          <w:sz w:val="20"/>
        </w:rPr>
        <w:t>risk</w:t>
      </w:r>
      <w:r>
        <w:rPr>
          <w:spacing w:val="-4"/>
          <w:sz w:val="20"/>
        </w:rPr>
        <w:t xml:space="preserve"> </w:t>
      </w:r>
      <w:r>
        <w:rPr>
          <w:sz w:val="20"/>
        </w:rPr>
        <w:t>assessment</w:t>
      </w:r>
      <w:r>
        <w:rPr>
          <w:spacing w:val="-3"/>
          <w:sz w:val="20"/>
        </w:rPr>
        <w:t xml:space="preserve"> </w:t>
      </w:r>
      <w:r>
        <w:rPr>
          <w:sz w:val="20"/>
        </w:rPr>
        <w:t>is</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to</w:t>
      </w:r>
      <w:r>
        <w:rPr>
          <w:spacing w:val="-4"/>
          <w:sz w:val="20"/>
        </w:rPr>
        <w:t xml:space="preserve"> </w:t>
      </w:r>
      <w:r>
        <w:rPr>
          <w:sz w:val="20"/>
        </w:rPr>
        <w:t>identify</w:t>
      </w:r>
      <w:r>
        <w:rPr>
          <w:spacing w:val="-4"/>
          <w:sz w:val="20"/>
        </w:rPr>
        <w:t xml:space="preserve"> </w:t>
      </w:r>
      <w:r>
        <w:rPr>
          <w:sz w:val="20"/>
        </w:rPr>
        <w:t>and</w:t>
      </w:r>
      <w:r>
        <w:rPr>
          <w:spacing w:val="-4"/>
          <w:sz w:val="20"/>
        </w:rPr>
        <w:t xml:space="preserve"> </w:t>
      </w:r>
      <w:r>
        <w:rPr>
          <w:sz w:val="20"/>
        </w:rPr>
        <w:t>assess the risk of exposure to Legionella bacteria from work activities and water systems under their remit</w:t>
      </w:r>
    </w:p>
    <w:p w14:paraId="75E0355F" w14:textId="77777777" w:rsidR="00B70B60" w:rsidRDefault="00000000">
      <w:pPr>
        <w:pStyle w:val="ListParagraph"/>
        <w:numPr>
          <w:ilvl w:val="0"/>
          <w:numId w:val="7"/>
        </w:numPr>
        <w:tabs>
          <w:tab w:val="left" w:pos="1139"/>
          <w:tab w:val="left" w:pos="1140"/>
        </w:tabs>
        <w:spacing w:before="197" w:line="273" w:lineRule="auto"/>
        <w:ind w:right="711"/>
        <w:rPr>
          <w:sz w:val="20"/>
        </w:rPr>
      </w:pPr>
      <w:r>
        <w:rPr>
          <w:sz w:val="20"/>
        </w:rPr>
        <w:t>A Written Scheme is produced and implemented, where a reasonably foreseeable</w:t>
      </w:r>
      <w:r>
        <w:rPr>
          <w:spacing w:val="-3"/>
          <w:sz w:val="20"/>
        </w:rPr>
        <w:t xml:space="preserve"> </w:t>
      </w:r>
      <w:r>
        <w:rPr>
          <w:sz w:val="20"/>
        </w:rPr>
        <w:t>risk</w:t>
      </w:r>
      <w:r>
        <w:rPr>
          <w:spacing w:val="-4"/>
          <w:sz w:val="20"/>
        </w:rPr>
        <w:t xml:space="preserve"> </w:t>
      </w:r>
      <w:r>
        <w:rPr>
          <w:sz w:val="20"/>
        </w:rPr>
        <w:t>of</w:t>
      </w:r>
      <w:r>
        <w:rPr>
          <w:spacing w:val="-4"/>
          <w:sz w:val="20"/>
        </w:rPr>
        <w:t xml:space="preserve"> </w:t>
      </w:r>
      <w:r>
        <w:rPr>
          <w:sz w:val="20"/>
        </w:rPr>
        <w:t>exposure</w:t>
      </w:r>
      <w:r>
        <w:rPr>
          <w:spacing w:val="-3"/>
          <w:sz w:val="20"/>
        </w:rPr>
        <w:t xml:space="preserve"> </w:t>
      </w:r>
      <w:r>
        <w:rPr>
          <w:sz w:val="20"/>
        </w:rPr>
        <w:t>exists,</w:t>
      </w:r>
      <w:r>
        <w:rPr>
          <w:spacing w:val="-4"/>
          <w:sz w:val="20"/>
        </w:rPr>
        <w:t xml:space="preserve"> </w:t>
      </w:r>
      <w:r>
        <w:rPr>
          <w:sz w:val="20"/>
        </w:rPr>
        <w:t>for</w:t>
      </w:r>
      <w:r>
        <w:rPr>
          <w:spacing w:val="-4"/>
          <w:sz w:val="20"/>
        </w:rPr>
        <w:t xml:space="preserve"> </w:t>
      </w:r>
      <w:r>
        <w:rPr>
          <w:sz w:val="20"/>
        </w:rPr>
        <w:t>preventing</w:t>
      </w:r>
      <w:r>
        <w:rPr>
          <w:spacing w:val="-4"/>
          <w:sz w:val="20"/>
        </w:rPr>
        <w:t xml:space="preserve"> </w:t>
      </w:r>
      <w:r>
        <w:rPr>
          <w:sz w:val="20"/>
        </w:rPr>
        <w:t>or</w:t>
      </w:r>
      <w:r>
        <w:rPr>
          <w:spacing w:val="-4"/>
          <w:sz w:val="20"/>
        </w:rPr>
        <w:t xml:space="preserve"> </w:t>
      </w:r>
      <w:r>
        <w:rPr>
          <w:sz w:val="20"/>
        </w:rPr>
        <w:t>controlling</w:t>
      </w:r>
      <w:r>
        <w:rPr>
          <w:spacing w:val="-2"/>
          <w:sz w:val="20"/>
        </w:rPr>
        <w:t xml:space="preserve"> </w:t>
      </w:r>
      <w:r>
        <w:rPr>
          <w:sz w:val="20"/>
        </w:rPr>
        <w:t>the</w:t>
      </w:r>
      <w:r>
        <w:rPr>
          <w:spacing w:val="-4"/>
          <w:sz w:val="20"/>
        </w:rPr>
        <w:t xml:space="preserve"> </w:t>
      </w:r>
      <w:r>
        <w:rPr>
          <w:sz w:val="20"/>
        </w:rPr>
        <w:t>risks</w:t>
      </w:r>
    </w:p>
    <w:p w14:paraId="356C6A4F" w14:textId="77777777" w:rsidR="00B70B60" w:rsidRDefault="00000000">
      <w:pPr>
        <w:pStyle w:val="ListParagraph"/>
        <w:numPr>
          <w:ilvl w:val="0"/>
          <w:numId w:val="7"/>
        </w:numPr>
        <w:tabs>
          <w:tab w:val="left" w:pos="1139"/>
          <w:tab w:val="left" w:pos="1140"/>
        </w:tabs>
        <w:spacing w:before="203" w:line="273" w:lineRule="auto"/>
        <w:ind w:right="141"/>
        <w:rPr>
          <w:sz w:val="20"/>
        </w:rPr>
      </w:pPr>
      <w:r>
        <w:rPr>
          <w:sz w:val="20"/>
        </w:rPr>
        <w:t>A</w:t>
      </w:r>
      <w:r>
        <w:rPr>
          <w:spacing w:val="-3"/>
          <w:sz w:val="20"/>
        </w:rPr>
        <w:t xml:space="preserve"> </w:t>
      </w:r>
      <w:r>
        <w:rPr>
          <w:sz w:val="20"/>
        </w:rPr>
        <w:t>Responsible</w:t>
      </w:r>
      <w:r>
        <w:rPr>
          <w:spacing w:val="-3"/>
          <w:sz w:val="20"/>
        </w:rPr>
        <w:t xml:space="preserve"> </w:t>
      </w:r>
      <w:r>
        <w:rPr>
          <w:sz w:val="20"/>
        </w:rPr>
        <w:t>Person</w:t>
      </w:r>
      <w:r>
        <w:rPr>
          <w:spacing w:val="-3"/>
          <w:sz w:val="20"/>
        </w:rPr>
        <w:t xml:space="preserve"> </w:t>
      </w:r>
      <w:r>
        <w:rPr>
          <w:sz w:val="20"/>
        </w:rPr>
        <w:t>is</w:t>
      </w:r>
      <w:r>
        <w:rPr>
          <w:spacing w:val="-3"/>
          <w:sz w:val="20"/>
        </w:rPr>
        <w:t xml:space="preserve"> </w:t>
      </w:r>
      <w:r>
        <w:rPr>
          <w:sz w:val="20"/>
        </w:rPr>
        <w:t>appointed</w:t>
      </w:r>
      <w:r>
        <w:rPr>
          <w:spacing w:val="-3"/>
          <w:sz w:val="20"/>
        </w:rPr>
        <w:t xml:space="preserve"> </w:t>
      </w:r>
      <w:r>
        <w:rPr>
          <w:sz w:val="20"/>
        </w:rPr>
        <w:t>to</w:t>
      </w:r>
      <w:r>
        <w:rPr>
          <w:spacing w:val="-3"/>
          <w:sz w:val="20"/>
        </w:rPr>
        <w:t xml:space="preserve"> </w:t>
      </w:r>
      <w:r>
        <w:rPr>
          <w:sz w:val="20"/>
        </w:rPr>
        <w:t>help</w:t>
      </w:r>
      <w:r>
        <w:rPr>
          <w:spacing w:val="-3"/>
          <w:sz w:val="20"/>
        </w:rPr>
        <w:t xml:space="preserve"> </w:t>
      </w:r>
      <w:r>
        <w:rPr>
          <w:sz w:val="20"/>
        </w:rPr>
        <w:t>the</w:t>
      </w:r>
      <w:r>
        <w:rPr>
          <w:spacing w:val="-3"/>
          <w:sz w:val="20"/>
        </w:rPr>
        <w:t xml:space="preserve"> </w:t>
      </w:r>
      <w:r>
        <w:rPr>
          <w:sz w:val="20"/>
        </w:rPr>
        <w:t>Duty</w:t>
      </w:r>
      <w:r>
        <w:rPr>
          <w:spacing w:val="-3"/>
          <w:sz w:val="20"/>
        </w:rPr>
        <w:t xml:space="preserve"> </w:t>
      </w:r>
      <w:r>
        <w:rPr>
          <w:sz w:val="20"/>
        </w:rPr>
        <w:t>Holder</w:t>
      </w:r>
      <w:r>
        <w:rPr>
          <w:spacing w:val="-3"/>
          <w:sz w:val="20"/>
        </w:rPr>
        <w:t xml:space="preserve"> </w:t>
      </w:r>
      <w:r>
        <w:rPr>
          <w:sz w:val="20"/>
        </w:rPr>
        <w:t>manage</w:t>
      </w:r>
      <w:r>
        <w:rPr>
          <w:spacing w:val="-3"/>
          <w:sz w:val="20"/>
        </w:rPr>
        <w:t xml:space="preserve"> </w:t>
      </w:r>
      <w:r>
        <w:rPr>
          <w:sz w:val="20"/>
        </w:rPr>
        <w:t>the</w:t>
      </w:r>
      <w:r>
        <w:rPr>
          <w:spacing w:val="-3"/>
          <w:sz w:val="20"/>
        </w:rPr>
        <w:t xml:space="preserve"> </w:t>
      </w:r>
      <w:r>
        <w:rPr>
          <w:sz w:val="20"/>
        </w:rPr>
        <w:t>day-to- day operational control procedures in accordance with the Written Scheme</w:t>
      </w:r>
    </w:p>
    <w:p w14:paraId="1B3728A6" w14:textId="77777777" w:rsidR="00B70B60" w:rsidRDefault="00000000">
      <w:pPr>
        <w:pStyle w:val="ListParagraph"/>
        <w:numPr>
          <w:ilvl w:val="0"/>
          <w:numId w:val="7"/>
        </w:numPr>
        <w:tabs>
          <w:tab w:val="left" w:pos="1139"/>
          <w:tab w:val="left" w:pos="1140"/>
        </w:tabs>
        <w:spacing w:before="203" w:line="276" w:lineRule="auto"/>
        <w:ind w:right="639"/>
        <w:rPr>
          <w:sz w:val="20"/>
        </w:rPr>
      </w:pPr>
      <w:r>
        <w:rPr>
          <w:sz w:val="20"/>
        </w:rPr>
        <w:t>Steps are taken to check that equipment supplied for water systems are designed</w:t>
      </w:r>
      <w:r>
        <w:rPr>
          <w:spacing w:val="-4"/>
          <w:sz w:val="20"/>
        </w:rPr>
        <w:t xml:space="preserve"> </w:t>
      </w:r>
      <w:r>
        <w:rPr>
          <w:sz w:val="20"/>
        </w:rPr>
        <w:t>to</w:t>
      </w:r>
      <w:r>
        <w:rPr>
          <w:spacing w:val="-4"/>
          <w:sz w:val="20"/>
        </w:rPr>
        <w:t xml:space="preserve"> </w:t>
      </w: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growth</w:t>
      </w:r>
      <w:r>
        <w:rPr>
          <w:spacing w:val="-4"/>
          <w:sz w:val="20"/>
        </w:rPr>
        <w:t xml:space="preserve"> </w:t>
      </w:r>
      <w:r>
        <w:rPr>
          <w:sz w:val="20"/>
        </w:rPr>
        <w:t>of</w:t>
      </w:r>
      <w:r>
        <w:rPr>
          <w:spacing w:val="-4"/>
          <w:sz w:val="20"/>
        </w:rPr>
        <w:t xml:space="preserve"> </w:t>
      </w:r>
      <w:r>
        <w:rPr>
          <w:sz w:val="20"/>
        </w:rPr>
        <w:t>legionella</w:t>
      </w:r>
      <w:r>
        <w:rPr>
          <w:spacing w:val="-4"/>
          <w:sz w:val="20"/>
        </w:rPr>
        <w:t xml:space="preserve"> </w:t>
      </w:r>
      <w:r>
        <w:rPr>
          <w:sz w:val="20"/>
        </w:rPr>
        <w:t>bacteria</w:t>
      </w:r>
      <w:r>
        <w:rPr>
          <w:spacing w:val="-4"/>
          <w:sz w:val="20"/>
        </w:rPr>
        <w:t xml:space="preserve"> </w:t>
      </w:r>
      <w:r>
        <w:rPr>
          <w:sz w:val="20"/>
        </w:rPr>
        <w:t>and</w:t>
      </w:r>
      <w:r>
        <w:rPr>
          <w:spacing w:val="-4"/>
          <w:sz w:val="20"/>
        </w:rPr>
        <w:t xml:space="preserve"> </w:t>
      </w:r>
      <w:r>
        <w:rPr>
          <w:sz w:val="20"/>
        </w:rPr>
        <w:t>are</w:t>
      </w:r>
      <w:r>
        <w:rPr>
          <w:spacing w:val="-4"/>
          <w:sz w:val="20"/>
        </w:rPr>
        <w:t xml:space="preserve"> </w:t>
      </w:r>
      <w:r>
        <w:rPr>
          <w:sz w:val="20"/>
        </w:rPr>
        <w:t>installed</w:t>
      </w:r>
      <w:r>
        <w:rPr>
          <w:spacing w:val="-4"/>
          <w:sz w:val="20"/>
        </w:rPr>
        <w:t xml:space="preserve"> </w:t>
      </w:r>
      <w:r>
        <w:rPr>
          <w:sz w:val="20"/>
        </w:rPr>
        <w:t>in compliance with relevant water related regulations</w:t>
      </w:r>
    </w:p>
    <w:p w14:paraId="2E1F3AE1" w14:textId="77777777" w:rsidR="00B70B60" w:rsidRDefault="00000000">
      <w:pPr>
        <w:pStyle w:val="ListParagraph"/>
        <w:numPr>
          <w:ilvl w:val="0"/>
          <w:numId w:val="7"/>
        </w:numPr>
        <w:tabs>
          <w:tab w:val="left" w:pos="1139"/>
          <w:tab w:val="left" w:pos="1140"/>
        </w:tabs>
        <w:spacing w:before="197" w:line="276" w:lineRule="auto"/>
        <w:ind w:right="487"/>
        <w:rPr>
          <w:sz w:val="20"/>
        </w:rPr>
      </w:pPr>
      <w:r>
        <w:rPr>
          <w:sz w:val="20"/>
        </w:rPr>
        <w:t>Persons</w:t>
      </w:r>
      <w:r>
        <w:rPr>
          <w:spacing w:val="-4"/>
          <w:sz w:val="20"/>
        </w:rPr>
        <w:t xml:space="preserve"> </w:t>
      </w:r>
      <w:r>
        <w:rPr>
          <w:sz w:val="20"/>
        </w:rPr>
        <w:t>working</w:t>
      </w:r>
      <w:r>
        <w:rPr>
          <w:spacing w:val="-4"/>
          <w:sz w:val="20"/>
        </w:rPr>
        <w:t xml:space="preserve"> </w:t>
      </w:r>
      <w:r>
        <w:rPr>
          <w:sz w:val="20"/>
        </w:rPr>
        <w:t>with</w:t>
      </w:r>
      <w:r>
        <w:rPr>
          <w:spacing w:val="-4"/>
          <w:sz w:val="20"/>
        </w:rPr>
        <w:t xml:space="preserve"> </w:t>
      </w:r>
      <w:r>
        <w:rPr>
          <w:sz w:val="20"/>
        </w:rPr>
        <w:t>water</w:t>
      </w:r>
      <w:r>
        <w:rPr>
          <w:spacing w:val="-4"/>
          <w:sz w:val="20"/>
        </w:rPr>
        <w:t xml:space="preserve"> </w:t>
      </w:r>
      <w:r>
        <w:rPr>
          <w:sz w:val="20"/>
        </w:rPr>
        <w:t>systems</w:t>
      </w:r>
      <w:r>
        <w:rPr>
          <w:spacing w:val="-4"/>
          <w:sz w:val="20"/>
        </w:rPr>
        <w:t xml:space="preserve"> </w:t>
      </w:r>
      <w:r>
        <w:rPr>
          <w:sz w:val="20"/>
        </w:rPr>
        <w:t>are</w:t>
      </w:r>
      <w:r>
        <w:rPr>
          <w:spacing w:val="-4"/>
          <w:sz w:val="20"/>
        </w:rPr>
        <w:t xml:space="preserve"> </w:t>
      </w:r>
      <w:r>
        <w:rPr>
          <w:sz w:val="20"/>
        </w:rPr>
        <w:t>appropriately</w:t>
      </w:r>
      <w:r>
        <w:rPr>
          <w:spacing w:val="-4"/>
          <w:sz w:val="20"/>
        </w:rPr>
        <w:t xml:space="preserve"> </w:t>
      </w:r>
      <w:r>
        <w:rPr>
          <w:sz w:val="20"/>
        </w:rPr>
        <w:t>supervised</w:t>
      </w:r>
      <w:r>
        <w:rPr>
          <w:spacing w:val="-4"/>
          <w:sz w:val="20"/>
        </w:rPr>
        <w:t xml:space="preserve"> </w:t>
      </w:r>
      <w:r>
        <w:rPr>
          <w:sz w:val="20"/>
        </w:rPr>
        <w:t>and</w:t>
      </w:r>
      <w:r>
        <w:rPr>
          <w:spacing w:val="-4"/>
          <w:sz w:val="20"/>
        </w:rPr>
        <w:t xml:space="preserve"> </w:t>
      </w:r>
      <w:r>
        <w:rPr>
          <w:sz w:val="20"/>
        </w:rPr>
        <w:t>have been provided suitable information, instruction and training including the significant findings of risk assessments</w:t>
      </w:r>
    </w:p>
    <w:p w14:paraId="7F2283A8" w14:textId="77777777" w:rsidR="00B70B60" w:rsidRDefault="00000000">
      <w:pPr>
        <w:pStyle w:val="ListParagraph"/>
        <w:numPr>
          <w:ilvl w:val="0"/>
          <w:numId w:val="7"/>
        </w:numPr>
        <w:tabs>
          <w:tab w:val="left" w:pos="1139"/>
          <w:tab w:val="left" w:pos="1140"/>
        </w:tabs>
        <w:spacing w:before="198" w:line="276" w:lineRule="auto"/>
        <w:ind w:right="222"/>
        <w:rPr>
          <w:sz w:val="20"/>
        </w:rPr>
      </w:pPr>
      <w:r>
        <w:rPr>
          <w:sz w:val="20"/>
        </w:rPr>
        <w:t>The risk of Legionella is eliminated, where reasonable practicable, through improved</w:t>
      </w:r>
      <w:r>
        <w:rPr>
          <w:spacing w:val="-4"/>
          <w:sz w:val="20"/>
        </w:rPr>
        <w:t xml:space="preserve"> </w:t>
      </w:r>
      <w:r>
        <w:rPr>
          <w:sz w:val="20"/>
        </w:rPr>
        <w:t>engineering</w:t>
      </w:r>
      <w:r>
        <w:rPr>
          <w:spacing w:val="-3"/>
          <w:sz w:val="20"/>
        </w:rPr>
        <w:t xml:space="preserve"> </w:t>
      </w:r>
      <w:r>
        <w:rPr>
          <w:sz w:val="20"/>
        </w:rPr>
        <w:t>design</w:t>
      </w:r>
      <w:r>
        <w:rPr>
          <w:spacing w:val="-4"/>
          <w:sz w:val="20"/>
        </w:rPr>
        <w:t xml:space="preserve"> </w:t>
      </w:r>
      <w:r>
        <w:rPr>
          <w:sz w:val="20"/>
        </w:rPr>
        <w:t>of</w:t>
      </w:r>
      <w:r>
        <w:rPr>
          <w:spacing w:val="-4"/>
          <w:sz w:val="20"/>
        </w:rPr>
        <w:t xml:space="preserve"> </w:t>
      </w:r>
      <w:r>
        <w:rPr>
          <w:sz w:val="20"/>
        </w:rPr>
        <w:t>water</w:t>
      </w:r>
      <w:r>
        <w:rPr>
          <w:spacing w:val="-4"/>
          <w:sz w:val="20"/>
        </w:rPr>
        <w:t xml:space="preserve"> </w:t>
      </w:r>
      <w:r>
        <w:rPr>
          <w:sz w:val="20"/>
        </w:rPr>
        <w:t>systems,</w:t>
      </w:r>
      <w:r>
        <w:rPr>
          <w:spacing w:val="-3"/>
          <w:sz w:val="20"/>
        </w:rPr>
        <w:t xml:space="preserve"> </w:t>
      </w:r>
      <w:r>
        <w:rPr>
          <w:sz w:val="20"/>
        </w:rPr>
        <w:t>e.g.</w:t>
      </w:r>
      <w:r>
        <w:rPr>
          <w:spacing w:val="-4"/>
          <w:sz w:val="20"/>
        </w:rPr>
        <w:t xml:space="preserve"> </w:t>
      </w:r>
      <w:r>
        <w:rPr>
          <w:sz w:val="20"/>
        </w:rPr>
        <w:t>by</w:t>
      </w:r>
      <w:r>
        <w:rPr>
          <w:spacing w:val="-4"/>
          <w:sz w:val="20"/>
        </w:rPr>
        <w:t xml:space="preserve"> </w:t>
      </w:r>
      <w:r>
        <w:rPr>
          <w:sz w:val="20"/>
        </w:rPr>
        <w:t>removing</w:t>
      </w:r>
      <w:r>
        <w:rPr>
          <w:spacing w:val="-3"/>
          <w:sz w:val="20"/>
        </w:rPr>
        <w:t xml:space="preserve"> </w:t>
      </w:r>
      <w:r>
        <w:rPr>
          <w:sz w:val="20"/>
        </w:rPr>
        <w:t>dead</w:t>
      </w:r>
      <w:r>
        <w:rPr>
          <w:spacing w:val="-4"/>
          <w:sz w:val="20"/>
        </w:rPr>
        <w:t xml:space="preserve"> </w:t>
      </w:r>
      <w:r>
        <w:rPr>
          <w:sz w:val="20"/>
        </w:rPr>
        <w:t>legs</w:t>
      </w:r>
      <w:r>
        <w:rPr>
          <w:spacing w:val="-4"/>
          <w:sz w:val="20"/>
        </w:rPr>
        <w:t xml:space="preserve"> </w:t>
      </w:r>
      <w:r>
        <w:rPr>
          <w:sz w:val="20"/>
        </w:rPr>
        <w:t>or removing unused showers where water can stagnate</w:t>
      </w:r>
    </w:p>
    <w:p w14:paraId="6A21AD87" w14:textId="77777777" w:rsidR="00B70B60" w:rsidRDefault="00000000">
      <w:pPr>
        <w:pStyle w:val="ListParagraph"/>
        <w:numPr>
          <w:ilvl w:val="0"/>
          <w:numId w:val="7"/>
        </w:numPr>
        <w:tabs>
          <w:tab w:val="left" w:pos="1139"/>
          <w:tab w:val="left" w:pos="1140"/>
        </w:tabs>
        <w:spacing w:before="198" w:line="273" w:lineRule="auto"/>
        <w:ind w:right="646"/>
        <w:rPr>
          <w:sz w:val="20"/>
        </w:rPr>
      </w:pPr>
      <w:r>
        <w:rPr>
          <w:sz w:val="20"/>
        </w:rPr>
        <w:t>Regular</w:t>
      </w:r>
      <w:r>
        <w:rPr>
          <w:spacing w:val="-5"/>
          <w:sz w:val="20"/>
        </w:rPr>
        <w:t xml:space="preserve"> </w:t>
      </w:r>
      <w:r>
        <w:rPr>
          <w:sz w:val="20"/>
        </w:rPr>
        <w:t>cleaning,</w:t>
      </w:r>
      <w:r>
        <w:rPr>
          <w:spacing w:val="-4"/>
          <w:sz w:val="20"/>
        </w:rPr>
        <w:t xml:space="preserve"> </w:t>
      </w:r>
      <w:r>
        <w:rPr>
          <w:sz w:val="20"/>
        </w:rPr>
        <w:t>treating,</w:t>
      </w:r>
      <w:r>
        <w:rPr>
          <w:spacing w:val="-5"/>
          <w:sz w:val="20"/>
        </w:rPr>
        <w:t xml:space="preserve"> </w:t>
      </w:r>
      <w:r>
        <w:rPr>
          <w:sz w:val="20"/>
        </w:rPr>
        <w:t>maintaining</w:t>
      </w:r>
      <w:r>
        <w:rPr>
          <w:spacing w:val="-4"/>
          <w:sz w:val="20"/>
        </w:rPr>
        <w:t xml:space="preserve"> </w:t>
      </w:r>
      <w:r>
        <w:rPr>
          <w:sz w:val="20"/>
        </w:rPr>
        <w:t>and</w:t>
      </w:r>
      <w:r>
        <w:rPr>
          <w:spacing w:val="-5"/>
          <w:sz w:val="20"/>
        </w:rPr>
        <w:t xml:space="preserve"> </w:t>
      </w:r>
      <w:r>
        <w:rPr>
          <w:sz w:val="20"/>
        </w:rPr>
        <w:t>operating</w:t>
      </w:r>
      <w:r>
        <w:rPr>
          <w:spacing w:val="-4"/>
          <w:sz w:val="20"/>
        </w:rPr>
        <w:t xml:space="preserve"> </w:t>
      </w:r>
      <w:r>
        <w:rPr>
          <w:sz w:val="20"/>
        </w:rPr>
        <w:t>of</w:t>
      </w:r>
      <w:r>
        <w:rPr>
          <w:spacing w:val="-5"/>
          <w:sz w:val="20"/>
        </w:rPr>
        <w:t xml:space="preserve"> </w:t>
      </w:r>
      <w:r>
        <w:rPr>
          <w:sz w:val="20"/>
        </w:rPr>
        <w:t>water</w:t>
      </w:r>
      <w:r>
        <w:rPr>
          <w:spacing w:val="-5"/>
          <w:sz w:val="20"/>
        </w:rPr>
        <w:t xml:space="preserve"> </w:t>
      </w:r>
      <w:r>
        <w:rPr>
          <w:sz w:val="20"/>
        </w:rPr>
        <w:t>systems</w:t>
      </w:r>
      <w:r>
        <w:rPr>
          <w:spacing w:val="-4"/>
          <w:sz w:val="20"/>
        </w:rPr>
        <w:t xml:space="preserve"> </w:t>
      </w:r>
      <w:r>
        <w:rPr>
          <w:sz w:val="20"/>
        </w:rPr>
        <w:t>at predetermined intervals</w:t>
      </w:r>
    </w:p>
    <w:p w14:paraId="290B0AA8" w14:textId="77777777" w:rsidR="00B70B60" w:rsidRDefault="00000000">
      <w:pPr>
        <w:pStyle w:val="ListParagraph"/>
        <w:numPr>
          <w:ilvl w:val="0"/>
          <w:numId w:val="7"/>
        </w:numPr>
        <w:tabs>
          <w:tab w:val="left" w:pos="1139"/>
          <w:tab w:val="left" w:pos="1140"/>
        </w:tabs>
        <w:spacing w:before="202" w:line="276" w:lineRule="auto"/>
        <w:ind w:right="545"/>
        <w:rPr>
          <w:sz w:val="20"/>
        </w:rPr>
      </w:pPr>
      <w:r>
        <w:rPr>
          <w:sz w:val="20"/>
        </w:rPr>
        <w:t>Regular monitoring, inspecting, testing, e.g. water temperatures and Legionella bacteria levels, if needed and reviewing of the water system’s control</w:t>
      </w:r>
      <w:r>
        <w:rPr>
          <w:spacing w:val="-3"/>
          <w:sz w:val="20"/>
        </w:rPr>
        <w:t xml:space="preserve"> </w:t>
      </w:r>
      <w:r>
        <w:rPr>
          <w:sz w:val="20"/>
        </w:rPr>
        <w:t>measures,</w:t>
      </w:r>
      <w:r>
        <w:rPr>
          <w:spacing w:val="-3"/>
          <w:sz w:val="20"/>
        </w:rPr>
        <w:t xml:space="preserve"> </w:t>
      </w:r>
      <w:r>
        <w:rPr>
          <w:sz w:val="20"/>
        </w:rPr>
        <w:t>risk</w:t>
      </w:r>
      <w:r>
        <w:rPr>
          <w:spacing w:val="-4"/>
          <w:sz w:val="20"/>
        </w:rPr>
        <w:t xml:space="preserve"> </w:t>
      </w:r>
      <w:r>
        <w:rPr>
          <w:sz w:val="20"/>
        </w:rPr>
        <w:t>assessments</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Written</w:t>
      </w:r>
      <w:r>
        <w:rPr>
          <w:spacing w:val="-4"/>
          <w:sz w:val="20"/>
        </w:rPr>
        <w:t xml:space="preserve"> </w:t>
      </w:r>
      <w:r>
        <w:rPr>
          <w:sz w:val="20"/>
        </w:rPr>
        <w:t>Scheme</w:t>
      </w:r>
      <w:r>
        <w:rPr>
          <w:spacing w:val="-4"/>
          <w:sz w:val="20"/>
        </w:rPr>
        <w:t xml:space="preserve"> </w:t>
      </w:r>
      <w:r>
        <w:rPr>
          <w:sz w:val="20"/>
        </w:rPr>
        <w:t>to</w:t>
      </w:r>
      <w:r>
        <w:rPr>
          <w:spacing w:val="-4"/>
          <w:sz w:val="20"/>
        </w:rPr>
        <w:t xml:space="preserve"> </w:t>
      </w:r>
      <w:r>
        <w:rPr>
          <w:sz w:val="20"/>
        </w:rPr>
        <w:t>check</w:t>
      </w:r>
      <w:r>
        <w:rPr>
          <w:spacing w:val="-4"/>
          <w:sz w:val="20"/>
        </w:rPr>
        <w:t xml:space="preserve"> </w:t>
      </w:r>
      <w:r>
        <w:rPr>
          <w:sz w:val="20"/>
        </w:rPr>
        <w:t xml:space="preserve">their </w:t>
      </w:r>
      <w:r>
        <w:rPr>
          <w:spacing w:val="-2"/>
          <w:sz w:val="20"/>
        </w:rPr>
        <w:t>effectiveness</w:t>
      </w:r>
    </w:p>
    <w:p w14:paraId="27A4971D" w14:textId="77777777" w:rsidR="00B70B60" w:rsidRDefault="00000000">
      <w:pPr>
        <w:pStyle w:val="ListParagraph"/>
        <w:numPr>
          <w:ilvl w:val="0"/>
          <w:numId w:val="7"/>
        </w:numPr>
        <w:tabs>
          <w:tab w:val="left" w:pos="1139"/>
          <w:tab w:val="left" w:pos="1140"/>
        </w:tabs>
        <w:spacing w:before="198"/>
        <w:ind w:hanging="493"/>
        <w:rPr>
          <w:sz w:val="20"/>
        </w:rPr>
      </w:pPr>
      <w:r>
        <w:rPr>
          <w:sz w:val="20"/>
        </w:rPr>
        <w:t>The</w:t>
      </w:r>
      <w:r>
        <w:rPr>
          <w:spacing w:val="-4"/>
          <w:sz w:val="20"/>
        </w:rPr>
        <w:t xml:space="preserve"> </w:t>
      </w:r>
      <w:r>
        <w:rPr>
          <w:sz w:val="20"/>
        </w:rPr>
        <w:t>risks</w:t>
      </w:r>
      <w:r>
        <w:rPr>
          <w:spacing w:val="-4"/>
          <w:sz w:val="20"/>
        </w:rPr>
        <w:t xml:space="preserve"> </w:t>
      </w:r>
      <w:r>
        <w:rPr>
          <w:sz w:val="20"/>
        </w:rPr>
        <w:t>from</w:t>
      </w:r>
      <w:r>
        <w:rPr>
          <w:spacing w:val="-3"/>
          <w:sz w:val="20"/>
        </w:rPr>
        <w:t xml:space="preserve"> </w:t>
      </w:r>
      <w:r>
        <w:rPr>
          <w:sz w:val="20"/>
        </w:rPr>
        <w:t>scalding</w:t>
      </w:r>
      <w:r>
        <w:rPr>
          <w:spacing w:val="-3"/>
          <w:sz w:val="20"/>
        </w:rPr>
        <w:t xml:space="preserve"> </w:t>
      </w:r>
      <w:r>
        <w:rPr>
          <w:sz w:val="20"/>
        </w:rPr>
        <w:t>are</w:t>
      </w:r>
      <w:r>
        <w:rPr>
          <w:spacing w:val="-3"/>
          <w:sz w:val="20"/>
        </w:rPr>
        <w:t xml:space="preserve"> </w:t>
      </w:r>
      <w:proofErr w:type="spellStart"/>
      <w:r>
        <w:rPr>
          <w:spacing w:val="-2"/>
          <w:sz w:val="20"/>
        </w:rPr>
        <w:t>minimised</w:t>
      </w:r>
      <w:proofErr w:type="spellEnd"/>
      <w:r>
        <w:rPr>
          <w:spacing w:val="-2"/>
          <w:sz w:val="20"/>
        </w:rPr>
        <w:t>.</w:t>
      </w:r>
    </w:p>
    <w:p w14:paraId="70460355" w14:textId="77777777" w:rsidR="00B70B60" w:rsidRDefault="00B70B60">
      <w:pPr>
        <w:pStyle w:val="BodyText"/>
        <w:spacing w:before="3"/>
        <w:ind w:left="0"/>
        <w:rPr>
          <w:sz w:val="19"/>
        </w:rPr>
      </w:pPr>
    </w:p>
    <w:p w14:paraId="48FABEE0" w14:textId="77777777" w:rsidR="00B70B60" w:rsidRDefault="00000000">
      <w:pPr>
        <w:pStyle w:val="ListParagraph"/>
        <w:numPr>
          <w:ilvl w:val="0"/>
          <w:numId w:val="7"/>
        </w:numPr>
        <w:tabs>
          <w:tab w:val="left" w:pos="1139"/>
          <w:tab w:val="left" w:pos="1140"/>
        </w:tabs>
        <w:ind w:hanging="493"/>
        <w:rPr>
          <w:sz w:val="20"/>
        </w:rPr>
      </w:pPr>
      <w:r>
        <w:rPr>
          <w:sz w:val="20"/>
        </w:rPr>
        <w:t>Records</w:t>
      </w:r>
      <w:r>
        <w:rPr>
          <w:spacing w:val="-3"/>
          <w:sz w:val="20"/>
        </w:rPr>
        <w:t xml:space="preserve"> </w:t>
      </w:r>
      <w:r>
        <w:rPr>
          <w:sz w:val="20"/>
        </w:rPr>
        <w:t>are</w:t>
      </w:r>
      <w:r>
        <w:rPr>
          <w:spacing w:val="-2"/>
          <w:sz w:val="20"/>
        </w:rPr>
        <w:t xml:space="preserve"> </w:t>
      </w:r>
      <w:r>
        <w:rPr>
          <w:sz w:val="20"/>
        </w:rPr>
        <w:t>kept</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pacing w:val="-10"/>
          <w:sz w:val="20"/>
        </w:rPr>
        <w:t>-</w:t>
      </w:r>
    </w:p>
    <w:p w14:paraId="56797FE6" w14:textId="77777777" w:rsidR="00B70B60" w:rsidRDefault="00B70B60">
      <w:pPr>
        <w:pStyle w:val="BodyText"/>
        <w:spacing w:before="4"/>
        <w:ind w:left="0"/>
        <w:rPr>
          <w:sz w:val="19"/>
        </w:rPr>
      </w:pPr>
    </w:p>
    <w:p w14:paraId="0E2C834F" w14:textId="77777777" w:rsidR="00B70B60" w:rsidRDefault="00000000">
      <w:pPr>
        <w:pStyle w:val="ListParagraph"/>
        <w:numPr>
          <w:ilvl w:val="1"/>
          <w:numId w:val="7"/>
        </w:numPr>
        <w:tabs>
          <w:tab w:val="left" w:pos="2159"/>
          <w:tab w:val="left" w:pos="2160"/>
        </w:tabs>
        <w:ind w:right="474"/>
        <w:rPr>
          <w:sz w:val="20"/>
        </w:rPr>
      </w:pPr>
      <w:r>
        <w:rPr>
          <w:sz w:val="20"/>
        </w:rPr>
        <w:t>Appointed</w:t>
      </w:r>
      <w:r>
        <w:rPr>
          <w:spacing w:val="-6"/>
          <w:sz w:val="20"/>
        </w:rPr>
        <w:t xml:space="preserve"> </w:t>
      </w:r>
      <w:r>
        <w:rPr>
          <w:sz w:val="20"/>
        </w:rPr>
        <w:t>responsible</w:t>
      </w:r>
      <w:r>
        <w:rPr>
          <w:spacing w:val="-5"/>
          <w:sz w:val="20"/>
        </w:rPr>
        <w:t xml:space="preserve"> </w:t>
      </w:r>
      <w:r>
        <w:rPr>
          <w:sz w:val="20"/>
        </w:rPr>
        <w:t>people</w:t>
      </w:r>
      <w:r>
        <w:rPr>
          <w:spacing w:val="-6"/>
          <w:sz w:val="20"/>
        </w:rPr>
        <w:t xml:space="preserve"> </w:t>
      </w:r>
      <w:r>
        <w:rPr>
          <w:sz w:val="20"/>
        </w:rPr>
        <w:t>for</w:t>
      </w:r>
      <w:r>
        <w:rPr>
          <w:spacing w:val="-6"/>
          <w:sz w:val="20"/>
        </w:rPr>
        <w:t xml:space="preserve"> </w:t>
      </w:r>
      <w:r>
        <w:rPr>
          <w:sz w:val="20"/>
        </w:rPr>
        <w:t>conducting</w:t>
      </w:r>
      <w:r>
        <w:rPr>
          <w:spacing w:val="-5"/>
          <w:sz w:val="20"/>
        </w:rPr>
        <w:t xml:space="preserve"> </w:t>
      </w:r>
      <w:r>
        <w:rPr>
          <w:sz w:val="20"/>
        </w:rPr>
        <w:t>the</w:t>
      </w:r>
      <w:r>
        <w:rPr>
          <w:spacing w:val="-6"/>
          <w:sz w:val="20"/>
        </w:rPr>
        <w:t xml:space="preserve"> </w:t>
      </w:r>
      <w:r>
        <w:rPr>
          <w:sz w:val="20"/>
        </w:rPr>
        <w:t>risk</w:t>
      </w:r>
      <w:r>
        <w:rPr>
          <w:spacing w:val="-6"/>
          <w:sz w:val="20"/>
        </w:rPr>
        <w:t xml:space="preserve"> </w:t>
      </w:r>
      <w:r>
        <w:rPr>
          <w:sz w:val="20"/>
        </w:rPr>
        <w:t>assessment, managing and implementing the Written Scheme</w:t>
      </w:r>
    </w:p>
    <w:p w14:paraId="5CB61EA0" w14:textId="77777777" w:rsidR="00B70B60" w:rsidRDefault="00000000">
      <w:pPr>
        <w:pStyle w:val="ListParagraph"/>
        <w:numPr>
          <w:ilvl w:val="1"/>
          <w:numId w:val="7"/>
        </w:numPr>
        <w:tabs>
          <w:tab w:val="left" w:pos="2159"/>
          <w:tab w:val="left" w:pos="2160"/>
        </w:tabs>
        <w:spacing w:before="140"/>
        <w:rPr>
          <w:sz w:val="20"/>
        </w:rPr>
      </w:pPr>
      <w:r>
        <w:rPr>
          <w:sz w:val="20"/>
        </w:rPr>
        <w:t>Significant</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pacing w:val="-2"/>
          <w:sz w:val="20"/>
        </w:rPr>
        <w:t>assessment</w:t>
      </w:r>
    </w:p>
    <w:p w14:paraId="51C1D16A" w14:textId="77777777" w:rsidR="00B70B60" w:rsidRDefault="00000000">
      <w:pPr>
        <w:pStyle w:val="ListParagraph"/>
        <w:numPr>
          <w:ilvl w:val="1"/>
          <w:numId w:val="7"/>
        </w:numPr>
        <w:tabs>
          <w:tab w:val="left" w:pos="2159"/>
          <w:tab w:val="left" w:pos="2160"/>
        </w:tabs>
        <w:spacing w:before="122"/>
        <w:rPr>
          <w:sz w:val="20"/>
        </w:rPr>
      </w:pPr>
      <w:r>
        <w:rPr>
          <w:sz w:val="20"/>
        </w:rPr>
        <w:t>Written</w:t>
      </w:r>
      <w:r>
        <w:rPr>
          <w:spacing w:val="-4"/>
          <w:sz w:val="20"/>
        </w:rPr>
        <w:t xml:space="preserve"> </w:t>
      </w:r>
      <w:r>
        <w:rPr>
          <w:sz w:val="20"/>
        </w:rPr>
        <w:t>Scheme</w:t>
      </w:r>
      <w:r>
        <w:rPr>
          <w:spacing w:val="-4"/>
          <w:sz w:val="20"/>
        </w:rPr>
        <w:t xml:space="preserve"> </w:t>
      </w:r>
      <w:r>
        <w:rPr>
          <w:sz w:val="20"/>
        </w:rPr>
        <w:t>and</w:t>
      </w:r>
      <w:r>
        <w:rPr>
          <w:spacing w:val="-4"/>
          <w:sz w:val="20"/>
        </w:rPr>
        <w:t xml:space="preserve"> </w:t>
      </w:r>
      <w:r>
        <w:rPr>
          <w:sz w:val="20"/>
        </w:rPr>
        <w:t>its</w:t>
      </w:r>
      <w:r>
        <w:rPr>
          <w:spacing w:val="-3"/>
          <w:sz w:val="20"/>
        </w:rPr>
        <w:t xml:space="preserve"> </w:t>
      </w:r>
      <w:r>
        <w:rPr>
          <w:spacing w:val="-2"/>
          <w:sz w:val="20"/>
        </w:rPr>
        <w:t>implementation</w:t>
      </w:r>
    </w:p>
    <w:p w14:paraId="138BC1ED" w14:textId="77777777" w:rsidR="00B70B60" w:rsidRDefault="00000000">
      <w:pPr>
        <w:pStyle w:val="ListParagraph"/>
        <w:numPr>
          <w:ilvl w:val="1"/>
          <w:numId w:val="7"/>
        </w:numPr>
        <w:tabs>
          <w:tab w:val="left" w:pos="2159"/>
          <w:tab w:val="left" w:pos="2160"/>
        </w:tabs>
        <w:spacing w:before="121"/>
        <w:rPr>
          <w:sz w:val="20"/>
        </w:rPr>
      </w:pPr>
      <w:r>
        <w:rPr>
          <w:sz w:val="20"/>
        </w:rPr>
        <w:t>State</w:t>
      </w:r>
      <w:r>
        <w:rPr>
          <w:spacing w:val="-4"/>
          <w:sz w:val="20"/>
        </w:rPr>
        <w:t xml:space="preserve"> </w:t>
      </w:r>
      <w:r>
        <w:rPr>
          <w:sz w:val="20"/>
        </w:rPr>
        <w:t>of</w:t>
      </w:r>
      <w:r>
        <w:rPr>
          <w:spacing w:val="-3"/>
          <w:sz w:val="20"/>
        </w:rPr>
        <w:t xml:space="preserve"> </w:t>
      </w:r>
      <w:r>
        <w:rPr>
          <w:sz w:val="20"/>
        </w:rPr>
        <w:t>operation</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water</w:t>
      </w:r>
      <w:r>
        <w:rPr>
          <w:spacing w:val="-3"/>
          <w:sz w:val="20"/>
        </w:rPr>
        <w:t xml:space="preserve"> </w:t>
      </w:r>
      <w:r>
        <w:rPr>
          <w:sz w:val="20"/>
        </w:rPr>
        <w:t>system</w:t>
      </w:r>
      <w:r>
        <w:rPr>
          <w:spacing w:val="-3"/>
          <w:sz w:val="20"/>
        </w:rPr>
        <w:t xml:space="preserve"> </w:t>
      </w:r>
      <w:r>
        <w:rPr>
          <w:sz w:val="20"/>
        </w:rPr>
        <w:t>(working</w:t>
      </w:r>
      <w:r>
        <w:rPr>
          <w:spacing w:val="-3"/>
          <w:sz w:val="20"/>
        </w:rPr>
        <w:t xml:space="preserve"> </w:t>
      </w:r>
      <w:r>
        <w:rPr>
          <w:sz w:val="20"/>
        </w:rPr>
        <w:t>or</w:t>
      </w:r>
      <w:r>
        <w:rPr>
          <w:spacing w:val="-3"/>
          <w:sz w:val="20"/>
        </w:rPr>
        <w:t xml:space="preserve"> </w:t>
      </w:r>
      <w:r>
        <w:rPr>
          <w:spacing w:val="-2"/>
          <w:sz w:val="20"/>
        </w:rPr>
        <w:t>not).</w:t>
      </w:r>
    </w:p>
    <w:p w14:paraId="739B6295" w14:textId="77777777" w:rsidR="00B70B60" w:rsidRDefault="00000000">
      <w:pPr>
        <w:pStyle w:val="ListParagraph"/>
        <w:numPr>
          <w:ilvl w:val="0"/>
          <w:numId w:val="7"/>
        </w:numPr>
        <w:tabs>
          <w:tab w:val="left" w:pos="1139"/>
          <w:tab w:val="left" w:pos="1140"/>
        </w:tabs>
        <w:spacing w:before="201" w:line="273" w:lineRule="auto"/>
        <w:ind w:right="477"/>
        <w:rPr>
          <w:sz w:val="20"/>
        </w:rPr>
      </w:pPr>
      <w:r>
        <w:rPr>
          <w:sz w:val="20"/>
        </w:rPr>
        <w:t>Results</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monitoring,</w:t>
      </w:r>
      <w:r>
        <w:rPr>
          <w:spacing w:val="-3"/>
          <w:sz w:val="20"/>
        </w:rPr>
        <w:t xml:space="preserve"> </w:t>
      </w:r>
      <w:r>
        <w:rPr>
          <w:sz w:val="20"/>
        </w:rPr>
        <w:t>inspections,</w:t>
      </w:r>
      <w:r>
        <w:rPr>
          <w:spacing w:val="-4"/>
          <w:sz w:val="20"/>
        </w:rPr>
        <w:t xml:space="preserve"> </w:t>
      </w:r>
      <w:r>
        <w:rPr>
          <w:sz w:val="20"/>
        </w:rPr>
        <w:t>tests</w:t>
      </w:r>
      <w:r>
        <w:rPr>
          <w:spacing w:val="-4"/>
          <w:sz w:val="20"/>
        </w:rPr>
        <w:t xml:space="preserve"> </w:t>
      </w:r>
      <w:r>
        <w:rPr>
          <w:sz w:val="20"/>
        </w:rPr>
        <w:t>or</w:t>
      </w:r>
      <w:r>
        <w:rPr>
          <w:spacing w:val="-4"/>
          <w:sz w:val="20"/>
        </w:rPr>
        <w:t xml:space="preserve"> </w:t>
      </w:r>
      <w:r>
        <w:rPr>
          <w:sz w:val="20"/>
        </w:rPr>
        <w:t>checks</w:t>
      </w:r>
      <w:r>
        <w:rPr>
          <w:spacing w:val="-3"/>
          <w:sz w:val="20"/>
        </w:rPr>
        <w:t xml:space="preserve"> </w:t>
      </w:r>
      <w:r>
        <w:rPr>
          <w:sz w:val="20"/>
        </w:rPr>
        <w:t>carried</w:t>
      </w:r>
      <w:r>
        <w:rPr>
          <w:spacing w:val="-3"/>
          <w:sz w:val="20"/>
        </w:rPr>
        <w:t xml:space="preserve"> </w:t>
      </w:r>
      <w:r>
        <w:rPr>
          <w:sz w:val="20"/>
        </w:rPr>
        <w:t>out</w:t>
      </w:r>
      <w:r>
        <w:rPr>
          <w:spacing w:val="-4"/>
          <w:sz w:val="20"/>
        </w:rPr>
        <w:t xml:space="preserve"> </w:t>
      </w:r>
      <w:r>
        <w:rPr>
          <w:sz w:val="20"/>
        </w:rPr>
        <w:t xml:space="preserve">including </w:t>
      </w:r>
      <w:r>
        <w:rPr>
          <w:spacing w:val="-2"/>
          <w:sz w:val="20"/>
        </w:rPr>
        <w:t>dates</w:t>
      </w:r>
    </w:p>
    <w:p w14:paraId="2B21E4E4" w14:textId="77777777" w:rsidR="00B70B60" w:rsidRDefault="00000000">
      <w:pPr>
        <w:pStyle w:val="ListParagraph"/>
        <w:numPr>
          <w:ilvl w:val="0"/>
          <w:numId w:val="7"/>
        </w:numPr>
        <w:tabs>
          <w:tab w:val="left" w:pos="1139"/>
          <w:tab w:val="left" w:pos="1140"/>
        </w:tabs>
        <w:spacing w:before="203" w:line="273" w:lineRule="auto"/>
        <w:ind w:right="552"/>
        <w:rPr>
          <w:sz w:val="20"/>
        </w:rPr>
      </w:pPr>
      <w:r>
        <w:rPr>
          <w:sz w:val="20"/>
        </w:rPr>
        <w:t>Where</w:t>
      </w:r>
      <w:r>
        <w:rPr>
          <w:spacing w:val="-5"/>
          <w:sz w:val="20"/>
        </w:rPr>
        <w:t xml:space="preserve"> </w:t>
      </w:r>
      <w:r>
        <w:rPr>
          <w:sz w:val="20"/>
        </w:rPr>
        <w:t>relevant,</w:t>
      </w:r>
      <w:r>
        <w:rPr>
          <w:spacing w:val="-4"/>
          <w:sz w:val="20"/>
        </w:rPr>
        <w:t xml:space="preserve"> </w:t>
      </w:r>
      <w:r>
        <w:rPr>
          <w:sz w:val="20"/>
        </w:rPr>
        <w:t>the</w:t>
      </w:r>
      <w:r>
        <w:rPr>
          <w:spacing w:val="-5"/>
          <w:sz w:val="20"/>
        </w:rPr>
        <w:t xml:space="preserve"> </w:t>
      </w:r>
      <w:r>
        <w:rPr>
          <w:sz w:val="20"/>
        </w:rPr>
        <w:t>requirements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Reporting</w:t>
      </w:r>
      <w:r>
        <w:rPr>
          <w:spacing w:val="-5"/>
          <w:sz w:val="20"/>
        </w:rPr>
        <w:t xml:space="preserve"> </w:t>
      </w:r>
      <w:r>
        <w:rPr>
          <w:sz w:val="20"/>
        </w:rPr>
        <w:t>Injuries</w:t>
      </w:r>
      <w:r>
        <w:rPr>
          <w:spacing w:val="-4"/>
          <w:sz w:val="20"/>
        </w:rPr>
        <w:t xml:space="preserve"> </w:t>
      </w:r>
      <w:r>
        <w:rPr>
          <w:sz w:val="20"/>
        </w:rPr>
        <w:t>and</w:t>
      </w:r>
      <w:r>
        <w:rPr>
          <w:spacing w:val="-5"/>
          <w:sz w:val="20"/>
        </w:rPr>
        <w:t xml:space="preserve"> </w:t>
      </w:r>
      <w:r>
        <w:rPr>
          <w:sz w:val="20"/>
        </w:rPr>
        <w:t>Dangerous Occurrences Regulations, RIDDOR is complied with.</w:t>
      </w:r>
    </w:p>
    <w:p w14:paraId="4E56D4EC" w14:textId="77777777" w:rsidR="00B70B60" w:rsidRDefault="00000000">
      <w:pPr>
        <w:pStyle w:val="BodyText"/>
        <w:spacing w:before="202"/>
        <w:ind w:left="120"/>
      </w:pPr>
      <w:r>
        <w:t>The</w:t>
      </w:r>
      <w:r>
        <w:rPr>
          <w:spacing w:val="-6"/>
        </w:rPr>
        <w:t xml:space="preserve"> </w:t>
      </w:r>
      <w:r>
        <w:t>Management</w:t>
      </w:r>
      <w:r>
        <w:rPr>
          <w:spacing w:val="-3"/>
        </w:rPr>
        <w:t xml:space="preserve"> </w:t>
      </w:r>
      <w:r>
        <w:t>or</w:t>
      </w:r>
      <w:r>
        <w:rPr>
          <w:spacing w:val="-4"/>
        </w:rPr>
        <w:t xml:space="preserve"> </w:t>
      </w:r>
      <w:r>
        <w:t>Site</w:t>
      </w:r>
      <w:r>
        <w:rPr>
          <w:spacing w:val="-4"/>
        </w:rPr>
        <w:t xml:space="preserve"> </w:t>
      </w:r>
      <w:r>
        <w:t>Management</w:t>
      </w:r>
      <w:r>
        <w:rPr>
          <w:spacing w:val="-3"/>
        </w:rPr>
        <w:t xml:space="preserve"> </w:t>
      </w:r>
      <w:r>
        <w:t>Team</w:t>
      </w:r>
      <w:r>
        <w:rPr>
          <w:spacing w:val="-4"/>
        </w:rPr>
        <w:t xml:space="preserve"> </w:t>
      </w:r>
      <w:r>
        <w:t>will</w:t>
      </w:r>
      <w:r>
        <w:rPr>
          <w:spacing w:val="-4"/>
        </w:rPr>
        <w:t xml:space="preserve"> </w:t>
      </w:r>
      <w:r>
        <w:t>ensure</w:t>
      </w:r>
      <w:r>
        <w:rPr>
          <w:spacing w:val="-4"/>
        </w:rPr>
        <w:t xml:space="preserve"> </w:t>
      </w:r>
      <w:r>
        <w:t>that:</w:t>
      </w:r>
      <w:r>
        <w:rPr>
          <w:spacing w:val="-3"/>
        </w:rPr>
        <w:t xml:space="preserve"> </w:t>
      </w:r>
      <w:r>
        <w:rPr>
          <w:spacing w:val="-10"/>
        </w:rPr>
        <w:t>–</w:t>
      </w:r>
    </w:p>
    <w:p w14:paraId="74333042" w14:textId="77777777" w:rsidR="00B70B60" w:rsidRDefault="00B70B60">
      <w:pPr>
        <w:sectPr w:rsidR="00B70B60">
          <w:pgSz w:w="11910" w:h="16840"/>
          <w:pgMar w:top="1340" w:right="1340" w:bottom="920" w:left="1320" w:header="0" w:footer="727" w:gutter="0"/>
          <w:cols w:space="720"/>
        </w:sectPr>
      </w:pPr>
    </w:p>
    <w:p w14:paraId="6ACF3B9A" w14:textId="77777777" w:rsidR="00B70B60" w:rsidRDefault="00000000">
      <w:pPr>
        <w:pStyle w:val="ListParagraph"/>
        <w:numPr>
          <w:ilvl w:val="0"/>
          <w:numId w:val="7"/>
        </w:numPr>
        <w:tabs>
          <w:tab w:val="left" w:pos="1139"/>
          <w:tab w:val="left" w:pos="1140"/>
        </w:tabs>
        <w:spacing w:before="82" w:line="276" w:lineRule="auto"/>
        <w:ind w:right="702"/>
        <w:rPr>
          <w:sz w:val="20"/>
        </w:rPr>
      </w:pPr>
      <w:r>
        <w:rPr>
          <w:sz w:val="20"/>
        </w:rPr>
        <w:t>With the assistance of a competent person, carry out a risk assessment, develop</w:t>
      </w:r>
      <w:r>
        <w:rPr>
          <w:spacing w:val="-5"/>
          <w:sz w:val="20"/>
        </w:rPr>
        <w:t xml:space="preserve"> </w:t>
      </w:r>
      <w:r>
        <w:rPr>
          <w:sz w:val="20"/>
        </w:rPr>
        <w:t>a</w:t>
      </w:r>
      <w:r>
        <w:rPr>
          <w:spacing w:val="-5"/>
          <w:sz w:val="20"/>
        </w:rPr>
        <w:t xml:space="preserve"> </w:t>
      </w:r>
      <w:r>
        <w:rPr>
          <w:sz w:val="20"/>
        </w:rPr>
        <w:t>Written</w:t>
      </w:r>
      <w:r>
        <w:rPr>
          <w:spacing w:val="-5"/>
          <w:sz w:val="20"/>
        </w:rPr>
        <w:t xml:space="preserve"> </w:t>
      </w:r>
      <w:r>
        <w:rPr>
          <w:sz w:val="20"/>
        </w:rPr>
        <w:t>Scheme</w:t>
      </w:r>
      <w:r>
        <w:rPr>
          <w:spacing w:val="-5"/>
          <w:sz w:val="20"/>
        </w:rPr>
        <w:t xml:space="preserve"> </w:t>
      </w:r>
      <w:r>
        <w:rPr>
          <w:sz w:val="20"/>
        </w:rPr>
        <w:t>and</w:t>
      </w:r>
      <w:r>
        <w:rPr>
          <w:spacing w:val="-5"/>
          <w:sz w:val="20"/>
        </w:rPr>
        <w:t xml:space="preserve"> </w:t>
      </w:r>
      <w:r>
        <w:rPr>
          <w:sz w:val="20"/>
        </w:rPr>
        <w:t>seek/implement</w:t>
      </w:r>
      <w:r>
        <w:rPr>
          <w:spacing w:val="-3"/>
          <w:sz w:val="20"/>
        </w:rPr>
        <w:t xml:space="preserve"> </w:t>
      </w:r>
      <w:r>
        <w:rPr>
          <w:sz w:val="20"/>
        </w:rPr>
        <w:t>advice</w:t>
      </w:r>
      <w:r>
        <w:rPr>
          <w:spacing w:val="-5"/>
          <w:sz w:val="20"/>
        </w:rPr>
        <w:t xml:space="preserve"> </w:t>
      </w:r>
      <w:r>
        <w:rPr>
          <w:sz w:val="20"/>
        </w:rPr>
        <w:t>on</w:t>
      </w:r>
      <w:r>
        <w:rPr>
          <w:spacing w:val="-5"/>
          <w:sz w:val="20"/>
        </w:rPr>
        <w:t xml:space="preserve"> </w:t>
      </w:r>
      <w:r>
        <w:rPr>
          <w:sz w:val="20"/>
        </w:rPr>
        <w:t>prevention</w:t>
      </w:r>
      <w:r>
        <w:rPr>
          <w:spacing w:val="-5"/>
          <w:sz w:val="20"/>
        </w:rPr>
        <w:t xml:space="preserve"> </w:t>
      </w:r>
      <w:r>
        <w:rPr>
          <w:sz w:val="20"/>
        </w:rPr>
        <w:t>and control procedures.</w:t>
      </w:r>
    </w:p>
    <w:p w14:paraId="2B2E64E1" w14:textId="77777777" w:rsidR="00B70B60" w:rsidRDefault="00000000">
      <w:pPr>
        <w:pStyle w:val="BodyText"/>
        <w:spacing w:before="197" w:line="456" w:lineRule="auto"/>
        <w:ind w:left="120" w:right="5538"/>
      </w:pPr>
      <w:r>
        <w:rPr>
          <w:u w:val="single"/>
        </w:rPr>
        <w:t>Employees</w:t>
      </w:r>
      <w:r>
        <w:rPr>
          <w:spacing w:val="-18"/>
          <w:u w:val="single"/>
        </w:rPr>
        <w:t xml:space="preserve"> </w:t>
      </w:r>
      <w:r>
        <w:rPr>
          <w:u w:val="single"/>
        </w:rPr>
        <w:t>Responsibilities</w:t>
      </w:r>
      <w:r>
        <w:t xml:space="preserve"> Employees must: -</w:t>
      </w:r>
    </w:p>
    <w:p w14:paraId="2DE0CECD" w14:textId="77777777" w:rsidR="00B70B60" w:rsidRDefault="00000000">
      <w:pPr>
        <w:pStyle w:val="ListParagraph"/>
        <w:numPr>
          <w:ilvl w:val="0"/>
          <w:numId w:val="7"/>
        </w:numPr>
        <w:tabs>
          <w:tab w:val="left" w:pos="1139"/>
          <w:tab w:val="left" w:pos="1140"/>
        </w:tabs>
        <w:spacing w:before="1" w:line="273" w:lineRule="auto"/>
        <w:ind w:right="129"/>
        <w:rPr>
          <w:sz w:val="20"/>
        </w:rPr>
      </w:pPr>
      <w:r>
        <w:rPr>
          <w:sz w:val="20"/>
        </w:rPr>
        <w:t>Co-operate</w:t>
      </w:r>
      <w:r>
        <w:rPr>
          <w:spacing w:val="-4"/>
          <w:sz w:val="20"/>
        </w:rPr>
        <w:t xml:space="preserve"> </w:t>
      </w:r>
      <w:r>
        <w:rPr>
          <w:sz w:val="20"/>
        </w:rPr>
        <w:t>with</w:t>
      </w:r>
      <w:r>
        <w:rPr>
          <w:spacing w:val="-4"/>
          <w:sz w:val="20"/>
        </w:rPr>
        <w:t xml:space="preserve"> </w:t>
      </w:r>
      <w:r>
        <w:rPr>
          <w:sz w:val="20"/>
        </w:rPr>
        <w:t>management</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control</w:t>
      </w:r>
      <w:r>
        <w:rPr>
          <w:spacing w:val="-3"/>
          <w:sz w:val="20"/>
        </w:rPr>
        <w:t xml:space="preserve"> </w:t>
      </w:r>
      <w:r>
        <w:rPr>
          <w:sz w:val="20"/>
        </w:rPr>
        <w:t>of</w:t>
      </w:r>
      <w:r>
        <w:rPr>
          <w:spacing w:val="-4"/>
          <w:sz w:val="20"/>
        </w:rPr>
        <w:t xml:space="preserve"> </w:t>
      </w:r>
      <w:r>
        <w:rPr>
          <w:sz w:val="20"/>
        </w:rPr>
        <w:t>Legionella</w:t>
      </w:r>
      <w:r>
        <w:rPr>
          <w:spacing w:val="-3"/>
          <w:sz w:val="20"/>
        </w:rPr>
        <w:t xml:space="preserve"> </w:t>
      </w:r>
      <w:r>
        <w:rPr>
          <w:sz w:val="20"/>
        </w:rPr>
        <w:t>in</w:t>
      </w:r>
      <w:r>
        <w:rPr>
          <w:spacing w:val="-4"/>
          <w:sz w:val="20"/>
        </w:rPr>
        <w:t xml:space="preserve"> </w:t>
      </w:r>
      <w:r>
        <w:rPr>
          <w:sz w:val="20"/>
        </w:rPr>
        <w:t xml:space="preserve">the </w:t>
      </w:r>
      <w:r>
        <w:rPr>
          <w:spacing w:val="-2"/>
          <w:sz w:val="20"/>
        </w:rPr>
        <w:t>workplace</w:t>
      </w:r>
    </w:p>
    <w:p w14:paraId="246A57C1" w14:textId="77777777" w:rsidR="00B70B60" w:rsidRDefault="00000000">
      <w:pPr>
        <w:pStyle w:val="ListParagraph"/>
        <w:numPr>
          <w:ilvl w:val="0"/>
          <w:numId w:val="7"/>
        </w:numPr>
        <w:tabs>
          <w:tab w:val="left" w:pos="1139"/>
          <w:tab w:val="left" w:pos="1140"/>
        </w:tabs>
        <w:spacing w:before="203" w:line="273" w:lineRule="auto"/>
        <w:ind w:right="723"/>
        <w:rPr>
          <w:sz w:val="20"/>
        </w:rPr>
      </w:pPr>
      <w:r>
        <w:rPr>
          <w:sz w:val="20"/>
        </w:rPr>
        <w:t>Follow</w:t>
      </w:r>
      <w:r>
        <w:rPr>
          <w:spacing w:val="-4"/>
          <w:sz w:val="20"/>
        </w:rPr>
        <w:t xml:space="preserve"> </w:t>
      </w:r>
      <w:r>
        <w:rPr>
          <w:sz w:val="20"/>
        </w:rPr>
        <w:t>any</w:t>
      </w:r>
      <w:r>
        <w:rPr>
          <w:spacing w:val="-4"/>
          <w:sz w:val="20"/>
        </w:rPr>
        <w:t xml:space="preserve"> </w:t>
      </w:r>
      <w:r>
        <w:rPr>
          <w:sz w:val="20"/>
        </w:rPr>
        <w:t>information,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instruction</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to prevent ill health</w:t>
      </w:r>
    </w:p>
    <w:p w14:paraId="1EB55351" w14:textId="77777777" w:rsidR="00B70B60" w:rsidRDefault="00000000">
      <w:pPr>
        <w:pStyle w:val="ListParagraph"/>
        <w:numPr>
          <w:ilvl w:val="0"/>
          <w:numId w:val="7"/>
        </w:numPr>
        <w:tabs>
          <w:tab w:val="left" w:pos="1139"/>
          <w:tab w:val="left" w:pos="1140"/>
        </w:tabs>
        <w:spacing w:before="203" w:line="273" w:lineRule="auto"/>
        <w:ind w:right="326"/>
        <w:rPr>
          <w:sz w:val="20"/>
        </w:rPr>
      </w:pPr>
      <w:r>
        <w:rPr>
          <w:sz w:val="20"/>
        </w:rPr>
        <w:t>Report</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or</w:t>
      </w:r>
      <w:r>
        <w:rPr>
          <w:spacing w:val="-4"/>
          <w:sz w:val="20"/>
        </w:rPr>
        <w:t xml:space="preserve"> </w:t>
      </w:r>
      <w:r>
        <w:rPr>
          <w:sz w:val="20"/>
        </w:rPr>
        <w:t>Site</w:t>
      </w:r>
      <w:r>
        <w:rPr>
          <w:spacing w:val="-4"/>
          <w:sz w:val="20"/>
        </w:rPr>
        <w:t xml:space="preserve"> </w:t>
      </w:r>
      <w:r>
        <w:rPr>
          <w:sz w:val="20"/>
        </w:rPr>
        <w:t>Management</w:t>
      </w:r>
      <w:r>
        <w:rPr>
          <w:spacing w:val="-3"/>
          <w:sz w:val="20"/>
        </w:rPr>
        <w:t xml:space="preserve"> </w:t>
      </w:r>
      <w:r>
        <w:rPr>
          <w:sz w:val="20"/>
        </w:rPr>
        <w:t>Team</w:t>
      </w:r>
      <w:r>
        <w:rPr>
          <w:spacing w:val="-4"/>
          <w:sz w:val="20"/>
        </w:rPr>
        <w:t xml:space="preserve"> </w:t>
      </w:r>
      <w:r>
        <w:rPr>
          <w:sz w:val="20"/>
        </w:rPr>
        <w:t>any</w:t>
      </w:r>
      <w:r>
        <w:rPr>
          <w:spacing w:val="-4"/>
          <w:sz w:val="20"/>
        </w:rPr>
        <w:t xml:space="preserve"> </w:t>
      </w:r>
      <w:r>
        <w:rPr>
          <w:sz w:val="20"/>
        </w:rPr>
        <w:t>disease</w:t>
      </w:r>
      <w:r>
        <w:rPr>
          <w:spacing w:val="-4"/>
          <w:sz w:val="20"/>
        </w:rPr>
        <w:t xml:space="preserve"> </w:t>
      </w:r>
      <w:r>
        <w:rPr>
          <w:sz w:val="20"/>
        </w:rPr>
        <w:t>diagnosed as Legionnaires’ Disease</w:t>
      </w:r>
    </w:p>
    <w:p w14:paraId="2D4A19DA" w14:textId="77777777" w:rsidR="00B70B60" w:rsidRDefault="00000000">
      <w:pPr>
        <w:pStyle w:val="ListParagraph"/>
        <w:numPr>
          <w:ilvl w:val="0"/>
          <w:numId w:val="7"/>
        </w:numPr>
        <w:tabs>
          <w:tab w:val="left" w:pos="1139"/>
          <w:tab w:val="left" w:pos="1140"/>
        </w:tabs>
        <w:spacing w:before="202" w:line="273" w:lineRule="auto"/>
        <w:ind w:right="852"/>
        <w:rPr>
          <w:sz w:val="20"/>
        </w:rPr>
      </w:pPr>
      <w:r>
        <w:rPr>
          <w:sz w:val="20"/>
        </w:rPr>
        <w:t>Report</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or</w:t>
      </w:r>
      <w:r>
        <w:rPr>
          <w:spacing w:val="-4"/>
          <w:sz w:val="20"/>
        </w:rPr>
        <w:t xml:space="preserve"> </w:t>
      </w:r>
      <w:r>
        <w:rPr>
          <w:sz w:val="20"/>
        </w:rPr>
        <w:t>Site</w:t>
      </w:r>
      <w:r>
        <w:rPr>
          <w:spacing w:val="-4"/>
          <w:sz w:val="20"/>
        </w:rPr>
        <w:t xml:space="preserve"> </w:t>
      </w:r>
      <w:r>
        <w:rPr>
          <w:sz w:val="20"/>
        </w:rPr>
        <w:t>Management</w:t>
      </w:r>
      <w:r>
        <w:rPr>
          <w:spacing w:val="-3"/>
          <w:sz w:val="20"/>
        </w:rPr>
        <w:t xml:space="preserve"> </w:t>
      </w:r>
      <w:r>
        <w:rPr>
          <w:sz w:val="20"/>
        </w:rPr>
        <w:t>Team</w:t>
      </w:r>
      <w:r>
        <w:rPr>
          <w:spacing w:val="-4"/>
          <w:sz w:val="20"/>
        </w:rPr>
        <w:t xml:space="preserve"> </w:t>
      </w:r>
      <w:r>
        <w:rPr>
          <w:sz w:val="20"/>
        </w:rPr>
        <w:t>any</w:t>
      </w:r>
      <w:r>
        <w:rPr>
          <w:spacing w:val="-4"/>
          <w:sz w:val="20"/>
        </w:rPr>
        <w:t xml:space="preserve"> </w:t>
      </w:r>
      <w:r>
        <w:rPr>
          <w:sz w:val="20"/>
        </w:rPr>
        <w:t>hazardous</w:t>
      </w:r>
      <w:r>
        <w:rPr>
          <w:spacing w:val="-3"/>
          <w:sz w:val="20"/>
        </w:rPr>
        <w:t xml:space="preserve"> </w:t>
      </w:r>
      <w:r>
        <w:rPr>
          <w:sz w:val="20"/>
        </w:rPr>
        <w:t>or dangerous situations.</w:t>
      </w:r>
    </w:p>
    <w:p w14:paraId="0ECE885B"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2451BB77" w14:textId="77777777" w:rsidR="00B70B60" w:rsidRDefault="00000000">
      <w:pPr>
        <w:pStyle w:val="Heading1"/>
        <w:rPr>
          <w:u w:val="none"/>
        </w:rPr>
      </w:pPr>
      <w:bookmarkStart w:id="57" w:name="_bookmark57"/>
      <w:bookmarkEnd w:id="57"/>
      <w:r>
        <w:rPr>
          <w:spacing w:val="-2"/>
        </w:rPr>
        <w:t>Leptospirosis</w:t>
      </w:r>
    </w:p>
    <w:p w14:paraId="6E9184BE" w14:textId="77777777" w:rsidR="00B70B60" w:rsidRDefault="00B70B60">
      <w:pPr>
        <w:pStyle w:val="BodyText"/>
        <w:ind w:left="0"/>
        <w:rPr>
          <w:b/>
        </w:rPr>
      </w:pPr>
    </w:p>
    <w:p w14:paraId="5F9E55EC" w14:textId="77777777" w:rsidR="00B70B60" w:rsidRDefault="00B70B60">
      <w:pPr>
        <w:pStyle w:val="BodyText"/>
        <w:spacing w:before="6"/>
        <w:ind w:left="0"/>
        <w:rPr>
          <w:b/>
          <w:sz w:val="28"/>
        </w:rPr>
      </w:pPr>
    </w:p>
    <w:p w14:paraId="585323F6" w14:textId="77777777" w:rsidR="00B70B60" w:rsidRDefault="00000000">
      <w:pPr>
        <w:pStyle w:val="BodyText"/>
        <w:spacing w:before="101"/>
        <w:ind w:left="120"/>
      </w:pPr>
      <w:r>
        <w:rPr>
          <w:spacing w:val="-2"/>
          <w:u w:val="single"/>
        </w:rPr>
        <w:t>Description</w:t>
      </w:r>
    </w:p>
    <w:p w14:paraId="08977D6C" w14:textId="77777777" w:rsidR="00B70B60" w:rsidRDefault="00B70B60">
      <w:pPr>
        <w:pStyle w:val="BodyText"/>
        <w:ind w:left="0"/>
        <w:rPr>
          <w:sz w:val="18"/>
        </w:rPr>
      </w:pPr>
    </w:p>
    <w:p w14:paraId="36B33EAC" w14:textId="77777777" w:rsidR="00B70B60" w:rsidRDefault="00000000">
      <w:pPr>
        <w:pStyle w:val="BodyText"/>
        <w:ind w:left="120"/>
      </w:pPr>
      <w:r>
        <w:t>Two</w:t>
      </w:r>
      <w:r>
        <w:rPr>
          <w:spacing w:val="-6"/>
        </w:rPr>
        <w:t xml:space="preserve"> </w:t>
      </w:r>
      <w:r>
        <w:t>types</w:t>
      </w:r>
      <w:r>
        <w:rPr>
          <w:spacing w:val="-3"/>
        </w:rPr>
        <w:t xml:space="preserve"> </w:t>
      </w:r>
      <w:r>
        <w:t>of</w:t>
      </w:r>
      <w:r>
        <w:rPr>
          <w:spacing w:val="-3"/>
        </w:rPr>
        <w:t xml:space="preserve"> </w:t>
      </w:r>
      <w:r>
        <w:t>Leptospirosis</w:t>
      </w:r>
      <w:r>
        <w:rPr>
          <w:spacing w:val="-3"/>
        </w:rPr>
        <w:t xml:space="preserve"> </w:t>
      </w:r>
      <w:r>
        <w:t>can</w:t>
      </w:r>
      <w:r>
        <w:rPr>
          <w:spacing w:val="-3"/>
        </w:rPr>
        <w:t xml:space="preserve"> </w:t>
      </w:r>
      <w:r>
        <w:t>affect</w:t>
      </w:r>
      <w:r>
        <w:rPr>
          <w:spacing w:val="-3"/>
        </w:rPr>
        <w:t xml:space="preserve"> </w:t>
      </w:r>
      <w:r>
        <w:t>employees</w:t>
      </w:r>
      <w:r>
        <w:rPr>
          <w:spacing w:val="-3"/>
        </w:rPr>
        <w:t xml:space="preserve"> </w:t>
      </w:r>
      <w:r>
        <w:t>in</w:t>
      </w:r>
      <w:r>
        <w:rPr>
          <w:spacing w:val="-3"/>
        </w:rPr>
        <w:t xml:space="preserve"> </w:t>
      </w:r>
      <w:r>
        <w:t>the</w:t>
      </w:r>
      <w:r>
        <w:rPr>
          <w:spacing w:val="-3"/>
        </w:rPr>
        <w:t xml:space="preserve"> </w:t>
      </w:r>
      <w:r>
        <w:t>UK:</w:t>
      </w:r>
      <w:r>
        <w:rPr>
          <w:spacing w:val="-3"/>
        </w:rPr>
        <w:t xml:space="preserve"> </w:t>
      </w:r>
      <w:r>
        <w:rPr>
          <w:spacing w:val="-10"/>
        </w:rPr>
        <w:t>-</w:t>
      </w:r>
    </w:p>
    <w:p w14:paraId="15782D4B" w14:textId="77777777" w:rsidR="00B70B60" w:rsidRDefault="00B70B60">
      <w:pPr>
        <w:pStyle w:val="BodyText"/>
        <w:ind w:left="0"/>
        <w:rPr>
          <w:sz w:val="18"/>
        </w:rPr>
      </w:pPr>
    </w:p>
    <w:p w14:paraId="3E6E63CC" w14:textId="77777777" w:rsidR="00B70B60" w:rsidRDefault="00000000">
      <w:pPr>
        <w:pStyle w:val="BodyText"/>
        <w:spacing w:line="259" w:lineRule="auto"/>
        <w:ind w:left="120" w:right="182"/>
      </w:pPr>
      <w:r>
        <w:rPr>
          <w:b/>
        </w:rPr>
        <w:t>Weil’s</w:t>
      </w:r>
      <w:r>
        <w:rPr>
          <w:b/>
          <w:spacing w:val="-3"/>
        </w:rPr>
        <w:t xml:space="preserve"> </w:t>
      </w:r>
      <w:r>
        <w:rPr>
          <w:b/>
        </w:rPr>
        <w:t>Disease:</w:t>
      </w:r>
      <w:r>
        <w:rPr>
          <w:b/>
          <w:spacing w:val="-2"/>
        </w:rPr>
        <w:t xml:space="preserve"> </w:t>
      </w:r>
      <w:r>
        <w:t>a</w:t>
      </w:r>
      <w:r>
        <w:rPr>
          <w:spacing w:val="-4"/>
        </w:rPr>
        <w:t xml:space="preserve"> </w:t>
      </w:r>
      <w:r>
        <w:t>serious</w:t>
      </w:r>
      <w:r>
        <w:rPr>
          <w:spacing w:val="-3"/>
        </w:rPr>
        <w:t xml:space="preserve"> </w:t>
      </w:r>
      <w:r>
        <w:t>and</w:t>
      </w:r>
      <w:r>
        <w:rPr>
          <w:spacing w:val="-4"/>
        </w:rPr>
        <w:t xml:space="preserve"> </w:t>
      </w:r>
      <w:r>
        <w:t>sometimes</w:t>
      </w:r>
      <w:r>
        <w:rPr>
          <w:spacing w:val="-3"/>
        </w:rPr>
        <w:t xml:space="preserve"> </w:t>
      </w:r>
      <w:r>
        <w:t>fatal</w:t>
      </w:r>
      <w:r>
        <w:rPr>
          <w:spacing w:val="-4"/>
        </w:rPr>
        <w:t xml:space="preserve"> </w:t>
      </w:r>
      <w:r>
        <w:t>infection</w:t>
      </w:r>
      <w:r>
        <w:rPr>
          <w:spacing w:val="-4"/>
        </w:rPr>
        <w:t xml:space="preserve"> </w:t>
      </w:r>
      <w:r>
        <w:t>that</w:t>
      </w:r>
      <w:r>
        <w:rPr>
          <w:spacing w:val="-4"/>
        </w:rPr>
        <w:t xml:space="preserve"> </w:t>
      </w:r>
      <w:r>
        <w:t>is</w:t>
      </w:r>
      <w:r>
        <w:rPr>
          <w:spacing w:val="-4"/>
        </w:rPr>
        <w:t xml:space="preserve"> </w:t>
      </w:r>
      <w:r>
        <w:t>transmitted</w:t>
      </w:r>
      <w:r>
        <w:rPr>
          <w:spacing w:val="-4"/>
        </w:rPr>
        <w:t xml:space="preserve"> </w:t>
      </w:r>
      <w:r>
        <w:t>to</w:t>
      </w:r>
      <w:r>
        <w:rPr>
          <w:spacing w:val="-4"/>
        </w:rPr>
        <w:t xml:space="preserve"> </w:t>
      </w:r>
      <w:r>
        <w:t>humans by contact with urine from infected rats.</w:t>
      </w:r>
    </w:p>
    <w:p w14:paraId="2BF762E0" w14:textId="77777777" w:rsidR="00B70B60" w:rsidRDefault="00000000">
      <w:pPr>
        <w:spacing w:before="200" w:line="259" w:lineRule="auto"/>
        <w:ind w:left="119" w:right="97"/>
        <w:rPr>
          <w:sz w:val="20"/>
        </w:rPr>
      </w:pPr>
      <w:r>
        <w:rPr>
          <w:b/>
          <w:sz w:val="20"/>
        </w:rPr>
        <w:t>The</w:t>
      </w:r>
      <w:r>
        <w:rPr>
          <w:b/>
          <w:spacing w:val="-4"/>
          <w:sz w:val="20"/>
        </w:rPr>
        <w:t xml:space="preserve"> </w:t>
      </w:r>
      <w:proofErr w:type="spellStart"/>
      <w:r>
        <w:rPr>
          <w:b/>
          <w:sz w:val="20"/>
        </w:rPr>
        <w:t>Hardjo</w:t>
      </w:r>
      <w:proofErr w:type="spellEnd"/>
      <w:r>
        <w:rPr>
          <w:b/>
          <w:spacing w:val="-4"/>
          <w:sz w:val="20"/>
        </w:rPr>
        <w:t xml:space="preserve"> </w:t>
      </w:r>
      <w:r>
        <w:rPr>
          <w:b/>
          <w:sz w:val="20"/>
        </w:rPr>
        <w:t>form</w:t>
      </w:r>
      <w:r>
        <w:rPr>
          <w:b/>
          <w:spacing w:val="-4"/>
          <w:sz w:val="20"/>
        </w:rPr>
        <w:t xml:space="preserve"> </w:t>
      </w:r>
      <w:r>
        <w:rPr>
          <w:b/>
          <w:sz w:val="20"/>
        </w:rPr>
        <w:t>of</w:t>
      </w:r>
      <w:r>
        <w:rPr>
          <w:b/>
          <w:spacing w:val="-4"/>
          <w:sz w:val="20"/>
        </w:rPr>
        <w:t xml:space="preserve"> </w:t>
      </w:r>
      <w:r>
        <w:rPr>
          <w:b/>
          <w:sz w:val="20"/>
        </w:rPr>
        <w:t>Leptospirosis</w:t>
      </w:r>
      <w:r>
        <w:rPr>
          <w:sz w:val="20"/>
        </w:rPr>
        <w:t>:</w:t>
      </w:r>
      <w:r>
        <w:rPr>
          <w:spacing w:val="-4"/>
          <w:sz w:val="20"/>
        </w:rPr>
        <w:t xml:space="preserve"> </w:t>
      </w:r>
      <w:r>
        <w:rPr>
          <w:sz w:val="20"/>
        </w:rPr>
        <w:t>this</w:t>
      </w:r>
      <w:r>
        <w:rPr>
          <w:spacing w:val="-4"/>
          <w:sz w:val="20"/>
        </w:rPr>
        <w:t xml:space="preserve"> </w:t>
      </w:r>
      <w:r>
        <w:rPr>
          <w:sz w:val="20"/>
        </w:rPr>
        <w:t>is</w:t>
      </w:r>
      <w:r>
        <w:rPr>
          <w:spacing w:val="-4"/>
          <w:sz w:val="20"/>
        </w:rPr>
        <w:t xml:space="preserve"> </w:t>
      </w:r>
      <w:r>
        <w:rPr>
          <w:sz w:val="20"/>
        </w:rPr>
        <w:t>transmitted</w:t>
      </w:r>
      <w:r>
        <w:rPr>
          <w:spacing w:val="-4"/>
          <w:sz w:val="20"/>
        </w:rPr>
        <w:t xml:space="preserve"> </w:t>
      </w:r>
      <w:r>
        <w:rPr>
          <w:sz w:val="20"/>
        </w:rPr>
        <w:t>from</w:t>
      </w:r>
      <w:r>
        <w:rPr>
          <w:spacing w:val="-4"/>
          <w:sz w:val="20"/>
        </w:rPr>
        <w:t xml:space="preserve"> </w:t>
      </w:r>
      <w:r>
        <w:rPr>
          <w:sz w:val="20"/>
        </w:rPr>
        <w:t>cattle</w:t>
      </w:r>
      <w:r>
        <w:rPr>
          <w:spacing w:val="-3"/>
          <w:sz w:val="20"/>
        </w:rPr>
        <w:t xml:space="preserve"> </w:t>
      </w:r>
      <w:r>
        <w:rPr>
          <w:sz w:val="20"/>
        </w:rPr>
        <w:t>to</w:t>
      </w:r>
      <w:r>
        <w:rPr>
          <w:spacing w:val="-4"/>
          <w:sz w:val="20"/>
        </w:rPr>
        <w:t xml:space="preserve"> </w:t>
      </w:r>
      <w:r>
        <w:rPr>
          <w:sz w:val="20"/>
        </w:rPr>
        <w:t>humans. Symptoms include: a flu-like illness, severe headache and vomiting.</w:t>
      </w:r>
    </w:p>
    <w:p w14:paraId="4C98F614" w14:textId="77777777" w:rsidR="00B70B60" w:rsidRDefault="00000000">
      <w:pPr>
        <w:pStyle w:val="BodyText"/>
        <w:spacing w:before="200" w:line="259" w:lineRule="auto"/>
        <w:ind w:left="119" w:right="97"/>
      </w:pPr>
      <w:r>
        <w:t>With both forms bacteria can enter the body through cuts and scratches, through the lining</w:t>
      </w:r>
      <w:r>
        <w:rPr>
          <w:spacing w:val="-3"/>
        </w:rPr>
        <w:t xml:space="preserve"> </w:t>
      </w:r>
      <w:r>
        <w:t>of</w:t>
      </w:r>
      <w:r>
        <w:rPr>
          <w:spacing w:val="-3"/>
        </w:rPr>
        <w:t xml:space="preserve"> </w:t>
      </w:r>
      <w:r>
        <w:t>the</w:t>
      </w:r>
      <w:r>
        <w:rPr>
          <w:spacing w:val="-3"/>
        </w:rPr>
        <w:t xml:space="preserve"> </w:t>
      </w:r>
      <w:r>
        <w:t>mouth,</w:t>
      </w:r>
      <w:r>
        <w:rPr>
          <w:spacing w:val="-3"/>
        </w:rPr>
        <w:t xml:space="preserve"> </w:t>
      </w:r>
      <w:r>
        <w:t>throat</w:t>
      </w:r>
      <w:r>
        <w:rPr>
          <w:spacing w:val="-3"/>
        </w:rPr>
        <w:t xml:space="preserve"> </w:t>
      </w:r>
      <w:r>
        <w:t>and</w:t>
      </w:r>
      <w:r>
        <w:rPr>
          <w:spacing w:val="-3"/>
        </w:rPr>
        <w:t xml:space="preserve"> </w:t>
      </w:r>
      <w:r>
        <w:t>eyes.</w:t>
      </w:r>
      <w:r>
        <w:rPr>
          <w:spacing w:val="-3"/>
        </w:rPr>
        <w:t xml:space="preserve"> </w:t>
      </w:r>
      <w:r>
        <w:t>This</w:t>
      </w:r>
      <w:r>
        <w:rPr>
          <w:spacing w:val="-3"/>
        </w:rPr>
        <w:t xml:space="preserve"> </w:t>
      </w:r>
      <w:r>
        <w:t>is</w:t>
      </w:r>
      <w:r>
        <w:rPr>
          <w:spacing w:val="-3"/>
        </w:rPr>
        <w:t xml:space="preserve"> </w:t>
      </w:r>
      <w:r>
        <w:t>normally</w:t>
      </w:r>
      <w:r>
        <w:rPr>
          <w:spacing w:val="-2"/>
        </w:rPr>
        <w:t xml:space="preserve"> </w:t>
      </w:r>
      <w:r>
        <w:t>after</w:t>
      </w:r>
      <w:r>
        <w:rPr>
          <w:spacing w:val="-3"/>
        </w:rPr>
        <w:t xml:space="preserve"> </w:t>
      </w:r>
      <w:r>
        <w:t>contact</w:t>
      </w:r>
      <w:r>
        <w:rPr>
          <w:spacing w:val="-2"/>
        </w:rPr>
        <w:t xml:space="preserve"> </w:t>
      </w:r>
      <w:r>
        <w:t>with</w:t>
      </w:r>
      <w:r>
        <w:rPr>
          <w:spacing w:val="-3"/>
        </w:rPr>
        <w:t xml:space="preserve"> </w:t>
      </w:r>
      <w:r>
        <w:t>infected</w:t>
      </w:r>
      <w:r>
        <w:rPr>
          <w:spacing w:val="-3"/>
        </w:rPr>
        <w:t xml:space="preserve"> </w:t>
      </w:r>
      <w:r>
        <w:t>urine</w:t>
      </w:r>
      <w:r>
        <w:rPr>
          <w:spacing w:val="-3"/>
        </w:rPr>
        <w:t xml:space="preserve"> </w:t>
      </w:r>
      <w:r>
        <w:t>or contaminated water found in sewers, ditches and ponds.</w:t>
      </w:r>
    </w:p>
    <w:p w14:paraId="23253AC7" w14:textId="77777777" w:rsidR="00B70B60" w:rsidRDefault="00B70B60">
      <w:pPr>
        <w:pStyle w:val="BodyText"/>
        <w:ind w:left="0"/>
        <w:rPr>
          <w:sz w:val="24"/>
        </w:rPr>
      </w:pPr>
    </w:p>
    <w:p w14:paraId="664CB224" w14:textId="77777777" w:rsidR="00B70B60" w:rsidRDefault="00B70B60">
      <w:pPr>
        <w:pStyle w:val="BodyText"/>
        <w:spacing w:before="5"/>
        <w:ind w:left="0"/>
        <w:rPr>
          <w:sz w:val="30"/>
        </w:rPr>
      </w:pPr>
    </w:p>
    <w:p w14:paraId="275B04B8" w14:textId="77777777" w:rsidR="00B70B60" w:rsidRDefault="00000000">
      <w:pPr>
        <w:pStyle w:val="BodyText"/>
        <w:ind w:left="120"/>
      </w:pPr>
      <w:r>
        <w:rPr>
          <w:u w:val="single"/>
        </w:rPr>
        <w:t>Associated</w:t>
      </w:r>
      <w:r>
        <w:rPr>
          <w:spacing w:val="-5"/>
          <w:u w:val="single"/>
        </w:rPr>
        <w:t xml:space="preserve"> </w:t>
      </w:r>
      <w:r>
        <w:rPr>
          <w:u w:val="single"/>
        </w:rPr>
        <w:t>Hazards,</w:t>
      </w:r>
      <w:r>
        <w:rPr>
          <w:spacing w:val="-5"/>
          <w:u w:val="single"/>
        </w:rPr>
        <w:t xml:space="preserve"> </w:t>
      </w:r>
      <w:r>
        <w:rPr>
          <w:u w:val="single"/>
        </w:rPr>
        <w:t>Those</w:t>
      </w:r>
      <w:r>
        <w:rPr>
          <w:spacing w:val="-5"/>
          <w:u w:val="single"/>
        </w:rPr>
        <w:t xml:space="preserve"> </w:t>
      </w:r>
      <w:r>
        <w:rPr>
          <w:u w:val="single"/>
        </w:rPr>
        <w:t>At</w:t>
      </w:r>
      <w:r>
        <w:rPr>
          <w:spacing w:val="-5"/>
          <w:u w:val="single"/>
        </w:rPr>
        <w:t xml:space="preserve"> </w:t>
      </w:r>
      <w:r>
        <w:rPr>
          <w:spacing w:val="-4"/>
          <w:u w:val="single"/>
        </w:rPr>
        <w:t>Risk</w:t>
      </w:r>
    </w:p>
    <w:p w14:paraId="69D0C110" w14:textId="77777777" w:rsidR="00B70B60" w:rsidRDefault="00B70B60">
      <w:pPr>
        <w:pStyle w:val="BodyText"/>
        <w:ind w:left="0"/>
        <w:rPr>
          <w:sz w:val="18"/>
        </w:rPr>
      </w:pPr>
    </w:p>
    <w:p w14:paraId="088B61D3" w14:textId="77777777" w:rsidR="00B70B60" w:rsidRDefault="00000000">
      <w:pPr>
        <w:pStyle w:val="ListParagraph"/>
        <w:numPr>
          <w:ilvl w:val="0"/>
          <w:numId w:val="7"/>
        </w:numPr>
        <w:tabs>
          <w:tab w:val="left" w:pos="1139"/>
          <w:tab w:val="left" w:pos="1140"/>
        </w:tabs>
        <w:ind w:hanging="493"/>
        <w:rPr>
          <w:sz w:val="20"/>
        </w:rPr>
      </w:pPr>
      <w:r>
        <w:rPr>
          <w:sz w:val="20"/>
        </w:rPr>
        <w:t>Construction</w:t>
      </w:r>
      <w:r>
        <w:rPr>
          <w:spacing w:val="-11"/>
          <w:sz w:val="20"/>
        </w:rPr>
        <w:t xml:space="preserve"> </w:t>
      </w:r>
      <w:r>
        <w:rPr>
          <w:spacing w:val="-2"/>
          <w:sz w:val="20"/>
        </w:rPr>
        <w:t>workers</w:t>
      </w:r>
    </w:p>
    <w:p w14:paraId="66349B6A" w14:textId="77777777" w:rsidR="00B70B60" w:rsidRDefault="00B70B60">
      <w:pPr>
        <w:pStyle w:val="BodyText"/>
        <w:spacing w:before="4"/>
        <w:ind w:left="0"/>
        <w:rPr>
          <w:sz w:val="19"/>
        </w:rPr>
      </w:pPr>
    </w:p>
    <w:p w14:paraId="0B3B2174" w14:textId="77777777" w:rsidR="00B70B60" w:rsidRDefault="00000000">
      <w:pPr>
        <w:pStyle w:val="ListParagraph"/>
        <w:numPr>
          <w:ilvl w:val="0"/>
          <w:numId w:val="7"/>
        </w:numPr>
        <w:tabs>
          <w:tab w:val="left" w:pos="1139"/>
          <w:tab w:val="left" w:pos="1140"/>
        </w:tabs>
        <w:ind w:hanging="493"/>
        <w:rPr>
          <w:sz w:val="20"/>
        </w:rPr>
      </w:pPr>
      <w:r>
        <w:rPr>
          <w:sz w:val="20"/>
        </w:rPr>
        <w:t>Farmers,</w:t>
      </w:r>
      <w:r>
        <w:rPr>
          <w:spacing w:val="-3"/>
          <w:sz w:val="20"/>
        </w:rPr>
        <w:t xml:space="preserve"> </w:t>
      </w:r>
      <w:r>
        <w:rPr>
          <w:sz w:val="20"/>
        </w:rPr>
        <w:t>sewer</w:t>
      </w:r>
      <w:r>
        <w:rPr>
          <w:spacing w:val="-3"/>
          <w:sz w:val="20"/>
        </w:rPr>
        <w:t xml:space="preserve"> </w:t>
      </w:r>
      <w:r>
        <w:rPr>
          <w:sz w:val="20"/>
        </w:rPr>
        <w:t>or</w:t>
      </w:r>
      <w:r>
        <w:rPr>
          <w:spacing w:val="-3"/>
          <w:sz w:val="20"/>
        </w:rPr>
        <w:t xml:space="preserve"> </w:t>
      </w:r>
      <w:r>
        <w:rPr>
          <w:sz w:val="20"/>
        </w:rPr>
        <w:t>ground</w:t>
      </w:r>
      <w:r>
        <w:rPr>
          <w:spacing w:val="-2"/>
          <w:sz w:val="20"/>
        </w:rPr>
        <w:t xml:space="preserve"> workers</w:t>
      </w:r>
    </w:p>
    <w:p w14:paraId="767F20DA" w14:textId="77777777" w:rsidR="00B70B60" w:rsidRDefault="00B70B60">
      <w:pPr>
        <w:pStyle w:val="BodyText"/>
        <w:spacing w:before="3"/>
        <w:ind w:left="0"/>
        <w:rPr>
          <w:sz w:val="19"/>
        </w:rPr>
      </w:pPr>
    </w:p>
    <w:p w14:paraId="061C3081" w14:textId="77777777" w:rsidR="00B70B60" w:rsidRDefault="00000000">
      <w:pPr>
        <w:pStyle w:val="ListParagraph"/>
        <w:numPr>
          <w:ilvl w:val="0"/>
          <w:numId w:val="7"/>
        </w:numPr>
        <w:tabs>
          <w:tab w:val="left" w:pos="1139"/>
          <w:tab w:val="left" w:pos="1140"/>
        </w:tabs>
        <w:spacing w:before="1"/>
        <w:ind w:hanging="493"/>
        <w:rPr>
          <w:sz w:val="20"/>
        </w:rPr>
      </w:pPr>
      <w:r>
        <w:rPr>
          <w:sz w:val="20"/>
        </w:rPr>
        <w:t>Vets</w:t>
      </w:r>
      <w:r>
        <w:rPr>
          <w:spacing w:val="-4"/>
          <w:sz w:val="20"/>
        </w:rPr>
        <w:t xml:space="preserve"> </w:t>
      </w:r>
      <w:r>
        <w:rPr>
          <w:sz w:val="20"/>
        </w:rPr>
        <w:t>and</w:t>
      </w:r>
      <w:r>
        <w:rPr>
          <w:spacing w:val="-4"/>
          <w:sz w:val="20"/>
        </w:rPr>
        <w:t xml:space="preserve"> </w:t>
      </w:r>
      <w:r>
        <w:rPr>
          <w:sz w:val="20"/>
        </w:rPr>
        <w:t>abattoir</w:t>
      </w:r>
      <w:r>
        <w:rPr>
          <w:spacing w:val="-4"/>
          <w:sz w:val="20"/>
        </w:rPr>
        <w:t xml:space="preserve"> </w:t>
      </w:r>
      <w:r>
        <w:rPr>
          <w:spacing w:val="-2"/>
          <w:sz w:val="20"/>
        </w:rPr>
        <w:t>workers</w:t>
      </w:r>
    </w:p>
    <w:p w14:paraId="027D6829" w14:textId="77777777" w:rsidR="00B70B60" w:rsidRDefault="00B70B60">
      <w:pPr>
        <w:pStyle w:val="BodyText"/>
        <w:spacing w:before="3"/>
        <w:ind w:left="0"/>
        <w:rPr>
          <w:sz w:val="19"/>
        </w:rPr>
      </w:pPr>
    </w:p>
    <w:p w14:paraId="20118F37" w14:textId="77777777" w:rsidR="00B70B60" w:rsidRDefault="00000000">
      <w:pPr>
        <w:pStyle w:val="ListParagraph"/>
        <w:numPr>
          <w:ilvl w:val="0"/>
          <w:numId w:val="7"/>
        </w:numPr>
        <w:tabs>
          <w:tab w:val="left" w:pos="1139"/>
          <w:tab w:val="left" w:pos="1140"/>
        </w:tabs>
        <w:ind w:hanging="493"/>
        <w:rPr>
          <w:sz w:val="20"/>
        </w:rPr>
      </w:pPr>
      <w:r>
        <w:rPr>
          <w:sz w:val="20"/>
        </w:rPr>
        <w:t>Dairy</w:t>
      </w:r>
      <w:r>
        <w:rPr>
          <w:spacing w:val="-5"/>
          <w:sz w:val="20"/>
        </w:rPr>
        <w:t xml:space="preserve"> </w:t>
      </w:r>
      <w:r>
        <w:rPr>
          <w:sz w:val="20"/>
        </w:rPr>
        <w:t>farmers</w:t>
      </w:r>
      <w:r>
        <w:rPr>
          <w:spacing w:val="-4"/>
          <w:sz w:val="20"/>
        </w:rPr>
        <w:t xml:space="preserve"> </w:t>
      </w:r>
      <w:r>
        <w:rPr>
          <w:sz w:val="20"/>
        </w:rPr>
        <w:t>or</w:t>
      </w:r>
      <w:r>
        <w:rPr>
          <w:spacing w:val="-4"/>
          <w:sz w:val="20"/>
        </w:rPr>
        <w:t xml:space="preserve"> </w:t>
      </w:r>
      <w:r>
        <w:rPr>
          <w:sz w:val="20"/>
        </w:rPr>
        <w:t>fishery</w:t>
      </w:r>
      <w:r>
        <w:rPr>
          <w:spacing w:val="-4"/>
          <w:sz w:val="20"/>
        </w:rPr>
        <w:t xml:space="preserve"> </w:t>
      </w:r>
      <w:r>
        <w:rPr>
          <w:spacing w:val="-2"/>
          <w:sz w:val="20"/>
        </w:rPr>
        <w:t>workers</w:t>
      </w:r>
    </w:p>
    <w:p w14:paraId="5CAFEBCD" w14:textId="77777777" w:rsidR="00B70B60" w:rsidRDefault="00B70B60">
      <w:pPr>
        <w:pStyle w:val="BodyText"/>
        <w:spacing w:before="4"/>
        <w:ind w:left="0"/>
        <w:rPr>
          <w:sz w:val="19"/>
        </w:rPr>
      </w:pPr>
    </w:p>
    <w:p w14:paraId="63F5F881" w14:textId="77777777" w:rsidR="00B70B60" w:rsidRDefault="00000000">
      <w:pPr>
        <w:pStyle w:val="ListParagraph"/>
        <w:numPr>
          <w:ilvl w:val="0"/>
          <w:numId w:val="7"/>
        </w:numPr>
        <w:tabs>
          <w:tab w:val="left" w:pos="1139"/>
          <w:tab w:val="left" w:pos="1140"/>
        </w:tabs>
        <w:ind w:hanging="493"/>
        <w:rPr>
          <w:sz w:val="20"/>
        </w:rPr>
      </w:pPr>
      <w:r>
        <w:rPr>
          <w:sz w:val="20"/>
        </w:rPr>
        <w:t>People</w:t>
      </w:r>
      <w:r>
        <w:rPr>
          <w:spacing w:val="-4"/>
          <w:sz w:val="20"/>
        </w:rPr>
        <w:t xml:space="preserve"> </w:t>
      </w:r>
      <w:r>
        <w:rPr>
          <w:sz w:val="20"/>
        </w:rPr>
        <w:t>who</w:t>
      </w:r>
      <w:r>
        <w:rPr>
          <w:spacing w:val="-3"/>
          <w:sz w:val="20"/>
        </w:rPr>
        <w:t xml:space="preserve"> </w:t>
      </w:r>
      <w:r>
        <w:rPr>
          <w:sz w:val="20"/>
        </w:rPr>
        <w:t>participate</w:t>
      </w:r>
      <w:r>
        <w:rPr>
          <w:spacing w:val="-3"/>
          <w:sz w:val="20"/>
        </w:rPr>
        <w:t xml:space="preserve"> </w:t>
      </w:r>
      <w:r>
        <w:rPr>
          <w:sz w:val="20"/>
        </w:rPr>
        <w:t>in</w:t>
      </w:r>
      <w:r>
        <w:rPr>
          <w:spacing w:val="-4"/>
          <w:sz w:val="20"/>
        </w:rPr>
        <w:t xml:space="preserve"> </w:t>
      </w:r>
      <w:r>
        <w:rPr>
          <w:sz w:val="20"/>
        </w:rPr>
        <w:t>outdoor</w:t>
      </w:r>
      <w:r>
        <w:rPr>
          <w:spacing w:val="-2"/>
          <w:sz w:val="20"/>
        </w:rPr>
        <w:t xml:space="preserve"> </w:t>
      </w:r>
      <w:r>
        <w:rPr>
          <w:sz w:val="20"/>
        </w:rPr>
        <w:t>water</w:t>
      </w:r>
      <w:r>
        <w:rPr>
          <w:spacing w:val="-3"/>
          <w:sz w:val="20"/>
        </w:rPr>
        <w:t xml:space="preserve"> </w:t>
      </w:r>
      <w:r>
        <w:rPr>
          <w:sz w:val="20"/>
        </w:rPr>
        <w:t>sports</w:t>
      </w:r>
      <w:r>
        <w:rPr>
          <w:spacing w:val="-3"/>
          <w:sz w:val="20"/>
        </w:rPr>
        <w:t xml:space="preserve"> </w:t>
      </w:r>
      <w:r>
        <w:rPr>
          <w:sz w:val="20"/>
        </w:rPr>
        <w:t>in</w:t>
      </w:r>
      <w:r>
        <w:rPr>
          <w:spacing w:val="-3"/>
          <w:sz w:val="20"/>
        </w:rPr>
        <w:t xml:space="preserve"> </w:t>
      </w:r>
      <w:r>
        <w:rPr>
          <w:sz w:val="20"/>
        </w:rPr>
        <w:t>contaminated</w:t>
      </w:r>
      <w:r>
        <w:rPr>
          <w:spacing w:val="-1"/>
          <w:sz w:val="20"/>
        </w:rPr>
        <w:t xml:space="preserve"> </w:t>
      </w:r>
      <w:r>
        <w:rPr>
          <w:spacing w:val="-2"/>
          <w:sz w:val="20"/>
        </w:rPr>
        <w:t>water.</w:t>
      </w:r>
    </w:p>
    <w:p w14:paraId="6E4B4F51" w14:textId="77777777" w:rsidR="00B70B60" w:rsidRDefault="00B70B60">
      <w:pPr>
        <w:pStyle w:val="BodyText"/>
        <w:ind w:left="0"/>
        <w:rPr>
          <w:sz w:val="24"/>
        </w:rPr>
      </w:pPr>
    </w:p>
    <w:p w14:paraId="5A2ECA30"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500F85B4" w14:textId="77777777" w:rsidR="00B70B60" w:rsidRDefault="00B70B60">
      <w:pPr>
        <w:pStyle w:val="BodyText"/>
        <w:ind w:left="0"/>
        <w:rPr>
          <w:sz w:val="18"/>
        </w:rPr>
      </w:pPr>
    </w:p>
    <w:p w14:paraId="7E89244D" w14:textId="77777777" w:rsidR="00B70B60" w:rsidRDefault="00000000">
      <w:pPr>
        <w:pStyle w:val="BodyText"/>
        <w:ind w:left="120"/>
      </w:pPr>
      <w:r>
        <w:t>In</w:t>
      </w:r>
      <w:r>
        <w:rPr>
          <w:spacing w:val="-6"/>
        </w:rPr>
        <w:t xml:space="preserve"> </w:t>
      </w:r>
      <w:r>
        <w:t>line</w:t>
      </w:r>
      <w:r>
        <w:rPr>
          <w:spacing w:val="-4"/>
        </w:rPr>
        <w:t xml:space="preserve"> </w:t>
      </w:r>
      <w:r>
        <w:t>with</w:t>
      </w:r>
      <w:r>
        <w:rPr>
          <w:spacing w:val="-4"/>
        </w:rPr>
        <w:t xml:space="preserve"> </w:t>
      </w:r>
      <w:r>
        <w:t>our</w:t>
      </w:r>
      <w:r>
        <w:rPr>
          <w:spacing w:val="-3"/>
        </w:rPr>
        <w:t xml:space="preserve"> </w:t>
      </w:r>
      <w:r>
        <w:t>other</w:t>
      </w:r>
      <w:r>
        <w:rPr>
          <w:spacing w:val="-4"/>
        </w:rPr>
        <w:t xml:space="preserve"> </w:t>
      </w:r>
      <w:r>
        <w:t>procedures,</w:t>
      </w:r>
      <w:r>
        <w:rPr>
          <w:spacing w:val="-4"/>
        </w:rPr>
        <w:t xml:space="preserve"> </w:t>
      </w:r>
      <w:r>
        <w:t>Directline</w:t>
      </w:r>
      <w:r>
        <w:rPr>
          <w:spacing w:val="-3"/>
        </w:rPr>
        <w:t xml:space="preserve"> </w:t>
      </w:r>
      <w:r>
        <w:t>Structures</w:t>
      </w:r>
      <w:r>
        <w:rPr>
          <w:spacing w:val="-3"/>
        </w:rPr>
        <w:t xml:space="preserve"> </w:t>
      </w:r>
      <w:r>
        <w:t>Ltd</w:t>
      </w:r>
      <w:r>
        <w:rPr>
          <w:spacing w:val="-4"/>
        </w:rPr>
        <w:t xml:space="preserve"> </w:t>
      </w:r>
      <w:r>
        <w:t>will:</w:t>
      </w:r>
      <w:r>
        <w:rPr>
          <w:spacing w:val="-3"/>
        </w:rPr>
        <w:t xml:space="preserve"> </w:t>
      </w:r>
      <w:r>
        <w:rPr>
          <w:spacing w:val="-10"/>
        </w:rPr>
        <w:t>-</w:t>
      </w:r>
    </w:p>
    <w:p w14:paraId="6E429CF9" w14:textId="77777777" w:rsidR="00B70B60" w:rsidRDefault="00B70B60">
      <w:pPr>
        <w:pStyle w:val="BodyText"/>
        <w:spacing w:before="1"/>
        <w:ind w:left="0"/>
        <w:rPr>
          <w:sz w:val="18"/>
        </w:rPr>
      </w:pPr>
    </w:p>
    <w:p w14:paraId="0C8CF82B" w14:textId="77777777" w:rsidR="00B70B60" w:rsidRDefault="00000000">
      <w:pPr>
        <w:pStyle w:val="ListParagraph"/>
        <w:numPr>
          <w:ilvl w:val="0"/>
          <w:numId w:val="7"/>
        </w:numPr>
        <w:tabs>
          <w:tab w:val="left" w:pos="1139"/>
          <w:tab w:val="left" w:pos="1140"/>
        </w:tabs>
        <w:spacing w:line="273" w:lineRule="auto"/>
        <w:ind w:right="283"/>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activities</w:t>
      </w:r>
      <w:r>
        <w:rPr>
          <w:spacing w:val="-2"/>
          <w:sz w:val="20"/>
        </w:rPr>
        <w:t xml:space="preserve"> </w:t>
      </w:r>
      <w:r>
        <w:rPr>
          <w:sz w:val="20"/>
        </w:rPr>
        <w:t>that</w:t>
      </w:r>
      <w:r>
        <w:rPr>
          <w:spacing w:val="-3"/>
          <w:sz w:val="20"/>
        </w:rPr>
        <w:t xml:space="preserve"> </w:t>
      </w:r>
      <w:r>
        <w:rPr>
          <w:sz w:val="20"/>
        </w:rPr>
        <w:t>may</w:t>
      </w:r>
      <w:r>
        <w:rPr>
          <w:spacing w:val="-3"/>
          <w:sz w:val="20"/>
        </w:rPr>
        <w:t xml:space="preserve"> </w:t>
      </w:r>
      <w:r>
        <w:rPr>
          <w:sz w:val="20"/>
        </w:rPr>
        <w:t>put</w:t>
      </w:r>
      <w:r>
        <w:rPr>
          <w:spacing w:val="-3"/>
          <w:sz w:val="20"/>
        </w:rPr>
        <w:t xml:space="preserve"> </w:t>
      </w:r>
      <w:r>
        <w:rPr>
          <w:sz w:val="20"/>
        </w:rPr>
        <w:t>employees</w:t>
      </w:r>
      <w:r>
        <w:rPr>
          <w:spacing w:val="-2"/>
          <w:sz w:val="20"/>
        </w:rPr>
        <w:t xml:space="preserve"> </w:t>
      </w:r>
      <w:r>
        <w:rPr>
          <w:sz w:val="20"/>
        </w:rPr>
        <w:t>at</w:t>
      </w:r>
      <w:r>
        <w:rPr>
          <w:spacing w:val="-3"/>
          <w:sz w:val="20"/>
        </w:rPr>
        <w:t xml:space="preserve"> </w:t>
      </w:r>
      <w:r>
        <w:rPr>
          <w:sz w:val="20"/>
        </w:rPr>
        <w:t>risk of contracting the disease</w:t>
      </w:r>
    </w:p>
    <w:p w14:paraId="171938E7" w14:textId="77777777" w:rsidR="00B70B60" w:rsidRDefault="00000000">
      <w:pPr>
        <w:pStyle w:val="ListParagraph"/>
        <w:numPr>
          <w:ilvl w:val="0"/>
          <w:numId w:val="7"/>
        </w:numPr>
        <w:tabs>
          <w:tab w:val="left" w:pos="1139"/>
          <w:tab w:val="left" w:pos="1140"/>
        </w:tabs>
        <w:spacing w:before="203" w:line="273" w:lineRule="auto"/>
        <w:ind w:right="577"/>
        <w:rPr>
          <w:sz w:val="20"/>
        </w:rPr>
      </w:pPr>
      <w:r>
        <w:rPr>
          <w:sz w:val="20"/>
        </w:rPr>
        <w:t>Take</w:t>
      </w:r>
      <w:r>
        <w:rPr>
          <w:spacing w:val="-3"/>
          <w:sz w:val="20"/>
        </w:rPr>
        <w:t xml:space="preserve"> </w:t>
      </w:r>
      <w:r>
        <w:rPr>
          <w:sz w:val="20"/>
        </w:rPr>
        <w:t>any</w:t>
      </w:r>
      <w:r>
        <w:rPr>
          <w:spacing w:val="-3"/>
          <w:sz w:val="20"/>
        </w:rPr>
        <w:t xml:space="preserve"> </w:t>
      </w:r>
      <w:r>
        <w:rPr>
          <w:sz w:val="20"/>
        </w:rPr>
        <w:t>necessary</w:t>
      </w:r>
      <w:r>
        <w:rPr>
          <w:spacing w:val="-2"/>
          <w:sz w:val="20"/>
        </w:rPr>
        <w:t xml:space="preserve"> </w:t>
      </w:r>
      <w:r>
        <w:rPr>
          <w:sz w:val="20"/>
        </w:rPr>
        <w:t>measures</w:t>
      </w:r>
      <w:r>
        <w:rPr>
          <w:spacing w:val="-3"/>
          <w:sz w:val="20"/>
        </w:rPr>
        <w:t xml:space="preserve"> </w:t>
      </w:r>
      <w:r>
        <w:rPr>
          <w:sz w:val="20"/>
        </w:rPr>
        <w:t>to</w:t>
      </w:r>
      <w:r>
        <w:rPr>
          <w:spacing w:val="-3"/>
          <w:sz w:val="20"/>
        </w:rPr>
        <w:t xml:space="preserve"> </w:t>
      </w:r>
      <w:r>
        <w:rPr>
          <w:sz w:val="20"/>
        </w:rPr>
        <w:t>remedy</w:t>
      </w:r>
      <w:r>
        <w:rPr>
          <w:spacing w:val="-3"/>
          <w:sz w:val="20"/>
        </w:rPr>
        <w:t xml:space="preserve"> </w:t>
      </w:r>
      <w:r>
        <w:rPr>
          <w:sz w:val="20"/>
        </w:rPr>
        <w:t>any</w:t>
      </w:r>
      <w:r>
        <w:rPr>
          <w:spacing w:val="-3"/>
          <w:sz w:val="20"/>
        </w:rPr>
        <w:t xml:space="preserve"> </w:t>
      </w:r>
      <w:r>
        <w:rPr>
          <w:sz w:val="20"/>
        </w:rPr>
        <w:t>risks</w:t>
      </w:r>
      <w:r>
        <w:rPr>
          <w:spacing w:val="-3"/>
          <w:sz w:val="20"/>
        </w:rPr>
        <w:t xml:space="preserve"> </w:t>
      </w:r>
      <w:r>
        <w:rPr>
          <w:sz w:val="20"/>
        </w:rPr>
        <w:t>found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the assessment and inform employees of the findings</w:t>
      </w:r>
    </w:p>
    <w:p w14:paraId="3DA8C0FF" w14:textId="77777777" w:rsidR="00B70B60" w:rsidRDefault="00000000">
      <w:pPr>
        <w:pStyle w:val="ListParagraph"/>
        <w:numPr>
          <w:ilvl w:val="0"/>
          <w:numId w:val="7"/>
        </w:numPr>
        <w:tabs>
          <w:tab w:val="left" w:pos="1139"/>
          <w:tab w:val="left" w:pos="1140"/>
        </w:tabs>
        <w:spacing w:before="202"/>
        <w:ind w:hanging="493"/>
        <w:rPr>
          <w:sz w:val="20"/>
        </w:rPr>
      </w:pPr>
      <w:r>
        <w:rPr>
          <w:sz w:val="20"/>
        </w:rPr>
        <w:t>Consider</w:t>
      </w:r>
      <w:r>
        <w:rPr>
          <w:spacing w:val="-4"/>
          <w:sz w:val="20"/>
        </w:rPr>
        <w:t xml:space="preserve"> </w:t>
      </w:r>
      <w:r>
        <w:rPr>
          <w:sz w:val="20"/>
        </w:rPr>
        <w:t>eliminating</w:t>
      </w:r>
      <w:r>
        <w:rPr>
          <w:spacing w:val="-2"/>
          <w:sz w:val="20"/>
        </w:rPr>
        <w:t xml:space="preserve"> </w:t>
      </w:r>
      <w:r>
        <w:rPr>
          <w:sz w:val="20"/>
        </w:rPr>
        <w:t>the</w:t>
      </w:r>
      <w:r>
        <w:rPr>
          <w:spacing w:val="-3"/>
          <w:sz w:val="20"/>
        </w:rPr>
        <w:t xml:space="preserve"> </w:t>
      </w:r>
      <w:r>
        <w:rPr>
          <w:sz w:val="20"/>
        </w:rPr>
        <w:t>rat</w:t>
      </w:r>
      <w:r>
        <w:rPr>
          <w:spacing w:val="-3"/>
          <w:sz w:val="20"/>
        </w:rPr>
        <w:t xml:space="preserve"> </w:t>
      </w:r>
      <w:r>
        <w:rPr>
          <w:sz w:val="20"/>
        </w:rPr>
        <w:t>population</w:t>
      </w:r>
      <w:r>
        <w:rPr>
          <w:spacing w:val="-4"/>
          <w:sz w:val="20"/>
        </w:rPr>
        <w:t xml:space="preserve"> </w:t>
      </w:r>
      <w:r>
        <w:rPr>
          <w:sz w:val="20"/>
        </w:rPr>
        <w:t>by</w:t>
      </w:r>
      <w:r>
        <w:rPr>
          <w:spacing w:val="-3"/>
          <w:sz w:val="20"/>
        </w:rPr>
        <w:t xml:space="preserve"> </w:t>
      </w:r>
      <w:r>
        <w:rPr>
          <w:sz w:val="20"/>
        </w:rPr>
        <w:t>using</w:t>
      </w:r>
      <w:r>
        <w:rPr>
          <w:spacing w:val="-3"/>
          <w:sz w:val="20"/>
        </w:rPr>
        <w:t xml:space="preserve"> </w:t>
      </w:r>
      <w:r>
        <w:rPr>
          <w:sz w:val="20"/>
        </w:rPr>
        <w:t>pest</w:t>
      </w:r>
      <w:r>
        <w:rPr>
          <w:spacing w:val="-3"/>
          <w:sz w:val="20"/>
        </w:rPr>
        <w:t xml:space="preserve"> </w:t>
      </w:r>
      <w:r>
        <w:rPr>
          <w:sz w:val="20"/>
        </w:rPr>
        <w:t>control</w:t>
      </w:r>
      <w:r>
        <w:rPr>
          <w:spacing w:val="-2"/>
          <w:sz w:val="20"/>
        </w:rPr>
        <w:t xml:space="preserve"> measures</w:t>
      </w:r>
    </w:p>
    <w:p w14:paraId="0E00D0A1" w14:textId="77777777" w:rsidR="00B70B60" w:rsidRDefault="00B70B60">
      <w:pPr>
        <w:pStyle w:val="BodyText"/>
        <w:spacing w:before="4"/>
        <w:ind w:left="0"/>
        <w:rPr>
          <w:sz w:val="19"/>
        </w:rPr>
      </w:pPr>
    </w:p>
    <w:p w14:paraId="505069BC"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7"/>
          <w:sz w:val="20"/>
        </w:rPr>
        <w:t xml:space="preserve"> </w:t>
      </w:r>
      <w:r>
        <w:rPr>
          <w:sz w:val="20"/>
        </w:rPr>
        <w:t>employees</w:t>
      </w:r>
      <w:r>
        <w:rPr>
          <w:spacing w:val="-4"/>
          <w:sz w:val="20"/>
        </w:rPr>
        <w:t xml:space="preserve"> </w:t>
      </w:r>
      <w:r>
        <w:rPr>
          <w:sz w:val="20"/>
        </w:rPr>
        <w:t>are</w:t>
      </w:r>
      <w:r>
        <w:rPr>
          <w:spacing w:val="-5"/>
          <w:sz w:val="20"/>
        </w:rPr>
        <w:t xml:space="preserve"> </w:t>
      </w:r>
      <w:r>
        <w:rPr>
          <w:sz w:val="20"/>
        </w:rPr>
        <w:t>issued</w:t>
      </w:r>
      <w:r>
        <w:rPr>
          <w:spacing w:val="-4"/>
          <w:sz w:val="20"/>
        </w:rPr>
        <w:t xml:space="preserve"> </w:t>
      </w:r>
      <w:r>
        <w:rPr>
          <w:sz w:val="20"/>
        </w:rPr>
        <w:t>with</w:t>
      </w:r>
      <w:r>
        <w:rPr>
          <w:spacing w:val="-5"/>
          <w:sz w:val="20"/>
        </w:rPr>
        <w:t xml:space="preserve"> </w:t>
      </w:r>
      <w:r>
        <w:rPr>
          <w:sz w:val="20"/>
        </w:rPr>
        <w:t>and</w:t>
      </w:r>
      <w:r>
        <w:rPr>
          <w:spacing w:val="-5"/>
          <w:sz w:val="20"/>
        </w:rPr>
        <w:t xml:space="preserve"> </w:t>
      </w:r>
      <w:r>
        <w:rPr>
          <w:sz w:val="20"/>
        </w:rPr>
        <w:t>wear</w:t>
      </w:r>
      <w:r>
        <w:rPr>
          <w:spacing w:val="-4"/>
          <w:sz w:val="20"/>
        </w:rPr>
        <w:t xml:space="preserve"> </w:t>
      </w:r>
      <w:r>
        <w:rPr>
          <w:sz w:val="20"/>
        </w:rPr>
        <w:t>suitable</w:t>
      </w:r>
      <w:r>
        <w:rPr>
          <w:spacing w:val="-4"/>
          <w:sz w:val="20"/>
        </w:rPr>
        <w:t xml:space="preserve"> </w:t>
      </w:r>
      <w:r>
        <w:rPr>
          <w:sz w:val="20"/>
        </w:rPr>
        <w:t>and</w:t>
      </w:r>
      <w:r>
        <w:rPr>
          <w:spacing w:val="-5"/>
          <w:sz w:val="20"/>
        </w:rPr>
        <w:t xml:space="preserve"> </w:t>
      </w:r>
      <w:r>
        <w:rPr>
          <w:sz w:val="20"/>
        </w:rPr>
        <w:t>appropriate</w:t>
      </w:r>
      <w:r>
        <w:rPr>
          <w:spacing w:val="-3"/>
          <w:sz w:val="20"/>
        </w:rPr>
        <w:t xml:space="preserve"> </w:t>
      </w:r>
      <w:r>
        <w:rPr>
          <w:spacing w:val="-5"/>
          <w:sz w:val="20"/>
        </w:rPr>
        <w:t>PPE</w:t>
      </w:r>
    </w:p>
    <w:p w14:paraId="37F52272" w14:textId="77777777" w:rsidR="00B70B60" w:rsidRDefault="00B70B60">
      <w:pPr>
        <w:pStyle w:val="BodyText"/>
        <w:spacing w:before="3"/>
        <w:ind w:left="0"/>
        <w:rPr>
          <w:sz w:val="19"/>
        </w:rPr>
      </w:pPr>
    </w:p>
    <w:p w14:paraId="52373E63" w14:textId="77777777" w:rsidR="00B70B60" w:rsidRDefault="00000000">
      <w:pPr>
        <w:pStyle w:val="ListParagraph"/>
        <w:numPr>
          <w:ilvl w:val="0"/>
          <w:numId w:val="7"/>
        </w:numPr>
        <w:tabs>
          <w:tab w:val="left" w:pos="1139"/>
          <w:tab w:val="left" w:pos="1140"/>
        </w:tabs>
        <w:spacing w:line="276" w:lineRule="auto"/>
        <w:ind w:right="339"/>
        <w:rPr>
          <w:sz w:val="20"/>
        </w:rPr>
      </w:pPr>
      <w:r>
        <w:rPr>
          <w:sz w:val="20"/>
        </w:rPr>
        <w:t>Introduce</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after</w:t>
      </w:r>
      <w:r>
        <w:rPr>
          <w:spacing w:val="-4"/>
          <w:sz w:val="20"/>
        </w:rPr>
        <w:t xml:space="preserve"> </w:t>
      </w:r>
      <w:r>
        <w:rPr>
          <w:sz w:val="20"/>
        </w:rPr>
        <w:t>removing</w:t>
      </w:r>
      <w:r>
        <w:rPr>
          <w:spacing w:val="-3"/>
          <w:sz w:val="20"/>
        </w:rPr>
        <w:t xml:space="preserve"> </w:t>
      </w:r>
      <w:r>
        <w:rPr>
          <w:sz w:val="20"/>
        </w:rPr>
        <w:t>PPE,</w:t>
      </w:r>
      <w:r>
        <w:rPr>
          <w:spacing w:val="-4"/>
          <w:sz w:val="20"/>
        </w:rPr>
        <w:t xml:space="preserve"> </w:t>
      </w:r>
      <w:r>
        <w:rPr>
          <w:sz w:val="20"/>
        </w:rPr>
        <w:t>for</w:t>
      </w:r>
      <w:r>
        <w:rPr>
          <w:spacing w:val="-4"/>
          <w:sz w:val="20"/>
        </w:rPr>
        <w:t xml:space="preserve"> </w:t>
      </w:r>
      <w:r>
        <w:rPr>
          <w:sz w:val="20"/>
        </w:rPr>
        <w:t>handling</w:t>
      </w:r>
      <w:r>
        <w:rPr>
          <w:spacing w:val="-3"/>
          <w:sz w:val="20"/>
        </w:rPr>
        <w:t xml:space="preserve"> </w:t>
      </w:r>
      <w:r>
        <w:rPr>
          <w:sz w:val="20"/>
        </w:rPr>
        <w:t>any</w:t>
      </w:r>
      <w:r>
        <w:rPr>
          <w:spacing w:val="-4"/>
          <w:sz w:val="20"/>
        </w:rPr>
        <w:t xml:space="preserve"> </w:t>
      </w:r>
      <w:r>
        <w:rPr>
          <w:sz w:val="20"/>
        </w:rPr>
        <w:t>animal, or any contaminated clothing or other materials, and always before eating, drinking or smoking</w:t>
      </w:r>
    </w:p>
    <w:p w14:paraId="2C61470A" w14:textId="77777777" w:rsidR="00B70B60" w:rsidRDefault="00000000">
      <w:pPr>
        <w:pStyle w:val="ListParagraph"/>
        <w:numPr>
          <w:ilvl w:val="0"/>
          <w:numId w:val="7"/>
        </w:numPr>
        <w:tabs>
          <w:tab w:val="left" w:pos="1139"/>
          <w:tab w:val="left" w:pos="1140"/>
        </w:tabs>
        <w:spacing w:before="198" w:line="273" w:lineRule="auto"/>
        <w:ind w:right="334"/>
        <w:rPr>
          <w:sz w:val="20"/>
        </w:rPr>
      </w:pPr>
      <w:r>
        <w:rPr>
          <w:sz w:val="20"/>
        </w:rPr>
        <w:t>Notify</w:t>
      </w:r>
      <w:r>
        <w:rPr>
          <w:spacing w:val="-4"/>
          <w:sz w:val="20"/>
        </w:rPr>
        <w:t xml:space="preserve"> </w:t>
      </w:r>
      <w:r>
        <w:rPr>
          <w:sz w:val="20"/>
        </w:rPr>
        <w:t>the</w:t>
      </w:r>
      <w:r>
        <w:rPr>
          <w:spacing w:val="-4"/>
          <w:sz w:val="20"/>
        </w:rPr>
        <w:t xml:space="preserve"> </w:t>
      </w:r>
      <w:r>
        <w:rPr>
          <w:sz w:val="20"/>
        </w:rPr>
        <w:t>Incident</w:t>
      </w:r>
      <w:r>
        <w:rPr>
          <w:spacing w:val="-3"/>
          <w:sz w:val="20"/>
        </w:rPr>
        <w:t xml:space="preserve"> </w:t>
      </w:r>
      <w:r>
        <w:rPr>
          <w:sz w:val="20"/>
        </w:rPr>
        <w:t>Contact</w:t>
      </w:r>
      <w:r>
        <w:rPr>
          <w:spacing w:val="-4"/>
          <w:sz w:val="20"/>
        </w:rPr>
        <w:t xml:space="preserve"> </w:t>
      </w:r>
      <w:r>
        <w:rPr>
          <w:sz w:val="20"/>
        </w:rPr>
        <w:t>Centre</w:t>
      </w:r>
      <w:r>
        <w:rPr>
          <w:spacing w:val="-4"/>
          <w:sz w:val="20"/>
        </w:rPr>
        <w:t xml:space="preserve"> </w:t>
      </w:r>
      <w:r>
        <w:rPr>
          <w:sz w:val="20"/>
        </w:rPr>
        <w:t>at</w:t>
      </w:r>
      <w:r>
        <w:rPr>
          <w:spacing w:val="-4"/>
          <w:sz w:val="20"/>
        </w:rPr>
        <w:t xml:space="preserve"> </w:t>
      </w:r>
      <w:proofErr w:type="spellStart"/>
      <w:r>
        <w:rPr>
          <w:sz w:val="20"/>
        </w:rPr>
        <w:t>Caerphilly</w:t>
      </w:r>
      <w:proofErr w:type="spellEnd"/>
      <w:r>
        <w:rPr>
          <w:spacing w:val="-4"/>
          <w:sz w:val="20"/>
        </w:rPr>
        <w:t xml:space="preserve"> </w:t>
      </w:r>
      <w:r>
        <w:rPr>
          <w:sz w:val="20"/>
        </w:rPr>
        <w:t>should</w:t>
      </w:r>
      <w:r>
        <w:rPr>
          <w:spacing w:val="-3"/>
          <w:sz w:val="20"/>
        </w:rPr>
        <w:t xml:space="preserve"> </w:t>
      </w:r>
      <w:r>
        <w:rPr>
          <w:sz w:val="20"/>
        </w:rPr>
        <w:t>an</w:t>
      </w:r>
      <w:r>
        <w:rPr>
          <w:spacing w:val="-4"/>
          <w:sz w:val="20"/>
        </w:rPr>
        <w:t xml:space="preserve"> </w:t>
      </w:r>
      <w:r>
        <w:rPr>
          <w:sz w:val="20"/>
        </w:rPr>
        <w:t>employee</w:t>
      </w:r>
      <w:r>
        <w:rPr>
          <w:spacing w:val="-3"/>
          <w:sz w:val="20"/>
        </w:rPr>
        <w:t xml:space="preserve"> </w:t>
      </w:r>
      <w:r>
        <w:rPr>
          <w:sz w:val="20"/>
        </w:rPr>
        <w:t>contract the disease.</w:t>
      </w:r>
    </w:p>
    <w:p w14:paraId="2AEF13C4"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30D60478" w14:textId="77777777" w:rsidR="00B70B60" w:rsidRDefault="00000000">
      <w:pPr>
        <w:pStyle w:val="BodyText"/>
        <w:spacing w:before="82" w:line="456" w:lineRule="auto"/>
        <w:ind w:left="120" w:right="5538"/>
      </w:pPr>
      <w:r>
        <w:rPr>
          <w:u w:val="single"/>
        </w:rPr>
        <w:t>Employees</w:t>
      </w:r>
      <w:r>
        <w:rPr>
          <w:spacing w:val="-18"/>
          <w:u w:val="single"/>
        </w:rPr>
        <w:t xml:space="preserve"> </w:t>
      </w:r>
      <w:r>
        <w:rPr>
          <w:u w:val="single"/>
        </w:rPr>
        <w:t>Responsibilities</w:t>
      </w:r>
      <w:r>
        <w:t xml:space="preserve"> Employees must: -</w:t>
      </w:r>
    </w:p>
    <w:p w14:paraId="1D764743" w14:textId="77777777" w:rsidR="00B70B60" w:rsidRDefault="00000000">
      <w:pPr>
        <w:pStyle w:val="ListParagraph"/>
        <w:numPr>
          <w:ilvl w:val="0"/>
          <w:numId w:val="7"/>
        </w:numPr>
        <w:tabs>
          <w:tab w:val="left" w:pos="1139"/>
          <w:tab w:val="left" w:pos="1140"/>
        </w:tabs>
        <w:spacing w:before="1" w:line="273" w:lineRule="auto"/>
        <w:ind w:right="266"/>
        <w:rPr>
          <w:sz w:val="20"/>
        </w:rPr>
      </w:pPr>
      <w:r>
        <w:rPr>
          <w:sz w:val="20"/>
        </w:rPr>
        <w:t>Co-operate</w:t>
      </w:r>
      <w:r>
        <w:rPr>
          <w:spacing w:val="-4"/>
          <w:sz w:val="20"/>
        </w:rPr>
        <w:t xml:space="preserve"> </w:t>
      </w:r>
      <w:r>
        <w:rPr>
          <w:sz w:val="20"/>
        </w:rPr>
        <w:t>with</w:t>
      </w:r>
      <w:r>
        <w:rPr>
          <w:spacing w:val="-4"/>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prevention</w:t>
      </w:r>
      <w:r>
        <w:rPr>
          <w:spacing w:val="-4"/>
          <w:sz w:val="20"/>
        </w:rPr>
        <w:t xml:space="preserve"> </w:t>
      </w:r>
      <w:r>
        <w:rPr>
          <w:sz w:val="20"/>
        </w:rPr>
        <w:t>and</w:t>
      </w:r>
      <w:r>
        <w:rPr>
          <w:spacing w:val="-4"/>
          <w:sz w:val="20"/>
        </w:rPr>
        <w:t xml:space="preserve"> </w:t>
      </w:r>
      <w:r>
        <w:rPr>
          <w:sz w:val="20"/>
        </w:rPr>
        <w:t>control</w:t>
      </w:r>
      <w:r>
        <w:rPr>
          <w:spacing w:val="-4"/>
          <w:sz w:val="20"/>
        </w:rPr>
        <w:t xml:space="preserve"> </w:t>
      </w:r>
      <w:r>
        <w:rPr>
          <w:sz w:val="20"/>
        </w:rPr>
        <w:t>of Leptospirosis in the workplace</w:t>
      </w:r>
    </w:p>
    <w:p w14:paraId="5D989CBF" w14:textId="77777777" w:rsidR="00B70B60" w:rsidRDefault="00000000">
      <w:pPr>
        <w:pStyle w:val="ListParagraph"/>
        <w:numPr>
          <w:ilvl w:val="0"/>
          <w:numId w:val="7"/>
        </w:numPr>
        <w:tabs>
          <w:tab w:val="left" w:pos="1139"/>
          <w:tab w:val="left" w:pos="1140"/>
        </w:tabs>
        <w:spacing w:before="202"/>
        <w:ind w:hanging="493"/>
        <w:rPr>
          <w:sz w:val="20"/>
        </w:rPr>
      </w:pPr>
      <w:r>
        <w:rPr>
          <w:sz w:val="20"/>
        </w:rPr>
        <w:t>Follow</w:t>
      </w:r>
      <w:r>
        <w:rPr>
          <w:spacing w:val="-4"/>
          <w:sz w:val="20"/>
        </w:rPr>
        <w:t xml:space="preserve"> </w:t>
      </w:r>
      <w:r>
        <w:rPr>
          <w:sz w:val="20"/>
        </w:rPr>
        <w:t>information,</w:t>
      </w:r>
      <w:r>
        <w:rPr>
          <w:spacing w:val="-3"/>
          <w:sz w:val="20"/>
        </w:rPr>
        <w:t xml:space="preserve"> </w:t>
      </w:r>
      <w:r>
        <w:rPr>
          <w:sz w:val="20"/>
        </w:rPr>
        <w:t>guidance</w:t>
      </w:r>
      <w:r>
        <w:rPr>
          <w:spacing w:val="-4"/>
          <w:sz w:val="20"/>
        </w:rPr>
        <w:t xml:space="preserve"> </w:t>
      </w:r>
      <w:r>
        <w:rPr>
          <w:sz w:val="20"/>
        </w:rPr>
        <w:t>and</w:t>
      </w:r>
      <w:r>
        <w:rPr>
          <w:spacing w:val="-3"/>
          <w:sz w:val="20"/>
        </w:rPr>
        <w:t xml:space="preserve"> </w:t>
      </w:r>
      <w:r>
        <w:rPr>
          <w:sz w:val="20"/>
        </w:rPr>
        <w:t>instruction</w:t>
      </w:r>
      <w:r>
        <w:rPr>
          <w:spacing w:val="-4"/>
          <w:sz w:val="20"/>
        </w:rPr>
        <w:t xml:space="preserve"> </w:t>
      </w:r>
      <w:r>
        <w:rPr>
          <w:sz w:val="20"/>
        </w:rPr>
        <w:t>given</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pacing w:val="-2"/>
          <w:sz w:val="20"/>
        </w:rPr>
        <w:t>employer</w:t>
      </w:r>
    </w:p>
    <w:p w14:paraId="42C22932" w14:textId="77777777" w:rsidR="00B70B60" w:rsidRDefault="00B70B60">
      <w:pPr>
        <w:pStyle w:val="BodyText"/>
        <w:spacing w:before="4"/>
        <w:ind w:left="0"/>
        <w:rPr>
          <w:sz w:val="19"/>
        </w:rPr>
      </w:pPr>
    </w:p>
    <w:p w14:paraId="2DB34CE4" w14:textId="77777777" w:rsidR="00B70B60" w:rsidRDefault="00000000">
      <w:pPr>
        <w:pStyle w:val="ListParagraph"/>
        <w:numPr>
          <w:ilvl w:val="0"/>
          <w:numId w:val="7"/>
        </w:numPr>
        <w:tabs>
          <w:tab w:val="left" w:pos="1139"/>
          <w:tab w:val="left" w:pos="1140"/>
        </w:tabs>
        <w:ind w:hanging="493"/>
        <w:rPr>
          <w:sz w:val="20"/>
        </w:rPr>
      </w:pPr>
      <w:r>
        <w:rPr>
          <w:sz w:val="20"/>
        </w:rPr>
        <w:t>Report</w:t>
      </w:r>
      <w:r>
        <w:rPr>
          <w:spacing w:val="-3"/>
          <w:sz w:val="20"/>
        </w:rPr>
        <w:t xml:space="preserve"> </w:t>
      </w:r>
      <w:r>
        <w:rPr>
          <w:sz w:val="20"/>
        </w:rPr>
        <w:t>any</w:t>
      </w:r>
      <w:r>
        <w:rPr>
          <w:spacing w:val="-3"/>
          <w:sz w:val="20"/>
        </w:rPr>
        <w:t xml:space="preserve"> </w:t>
      </w:r>
      <w:r>
        <w:rPr>
          <w:sz w:val="20"/>
        </w:rPr>
        <w:t>incidences</w:t>
      </w:r>
      <w:r>
        <w:rPr>
          <w:spacing w:val="-3"/>
          <w:sz w:val="20"/>
        </w:rPr>
        <w:t xml:space="preserve"> </w:t>
      </w:r>
      <w:r>
        <w:rPr>
          <w:sz w:val="20"/>
        </w:rPr>
        <w:t>of</w:t>
      </w:r>
      <w:r>
        <w:rPr>
          <w:spacing w:val="-3"/>
          <w:sz w:val="20"/>
        </w:rPr>
        <w:t xml:space="preserve"> </w:t>
      </w:r>
      <w:r>
        <w:rPr>
          <w:sz w:val="20"/>
        </w:rPr>
        <w:t>ill</w:t>
      </w:r>
      <w:r>
        <w:rPr>
          <w:spacing w:val="-3"/>
          <w:sz w:val="20"/>
        </w:rPr>
        <w:t xml:space="preserve"> </w:t>
      </w:r>
      <w:r>
        <w:rPr>
          <w:sz w:val="20"/>
        </w:rPr>
        <w:t>health</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pacing w:val="-2"/>
          <w:sz w:val="20"/>
        </w:rPr>
        <w:t>employer</w:t>
      </w:r>
    </w:p>
    <w:p w14:paraId="5299859E" w14:textId="77777777" w:rsidR="00B70B60" w:rsidRDefault="00B70B60">
      <w:pPr>
        <w:pStyle w:val="BodyText"/>
        <w:spacing w:before="3"/>
        <w:ind w:left="0"/>
        <w:rPr>
          <w:sz w:val="19"/>
        </w:rPr>
      </w:pPr>
    </w:p>
    <w:p w14:paraId="66A7E07A" w14:textId="77777777" w:rsidR="00B70B60" w:rsidRDefault="00000000">
      <w:pPr>
        <w:pStyle w:val="ListParagraph"/>
        <w:numPr>
          <w:ilvl w:val="0"/>
          <w:numId w:val="7"/>
        </w:numPr>
        <w:tabs>
          <w:tab w:val="left" w:pos="1139"/>
          <w:tab w:val="left" w:pos="1140"/>
        </w:tabs>
        <w:spacing w:line="273" w:lineRule="auto"/>
        <w:ind w:right="449"/>
        <w:rPr>
          <w:sz w:val="20"/>
        </w:rPr>
      </w:pPr>
      <w:r>
        <w:rPr>
          <w:sz w:val="20"/>
        </w:rPr>
        <w:t>Make</w:t>
      </w:r>
      <w:r>
        <w:rPr>
          <w:spacing w:val="-3"/>
          <w:sz w:val="20"/>
        </w:rPr>
        <w:t xml:space="preserve"> </w:t>
      </w:r>
      <w:r>
        <w:rPr>
          <w:sz w:val="20"/>
        </w:rPr>
        <w:t>full</w:t>
      </w:r>
      <w:r>
        <w:rPr>
          <w:spacing w:val="-3"/>
          <w:sz w:val="20"/>
        </w:rPr>
        <w:t xml:space="preserve"> </w:t>
      </w:r>
      <w:r>
        <w:rPr>
          <w:sz w:val="20"/>
        </w:rPr>
        <w:t>and</w:t>
      </w:r>
      <w:r>
        <w:rPr>
          <w:spacing w:val="-3"/>
          <w:sz w:val="20"/>
        </w:rPr>
        <w:t xml:space="preserve"> </w:t>
      </w:r>
      <w:r>
        <w:rPr>
          <w:sz w:val="20"/>
        </w:rPr>
        <w:t>proper</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that</w:t>
      </w:r>
      <w:r>
        <w:rPr>
          <w:spacing w:val="-3"/>
          <w:sz w:val="20"/>
        </w:rPr>
        <w:t xml:space="preserve"> </w:t>
      </w:r>
      <w:r>
        <w:rPr>
          <w:sz w:val="20"/>
        </w:rPr>
        <w:t>has</w:t>
      </w:r>
      <w:r>
        <w:rPr>
          <w:spacing w:val="-3"/>
          <w:sz w:val="20"/>
        </w:rPr>
        <w:t xml:space="preserve"> </w:t>
      </w:r>
      <w:r>
        <w:rPr>
          <w:sz w:val="20"/>
        </w:rPr>
        <w:t>been issued to them.</w:t>
      </w:r>
    </w:p>
    <w:p w14:paraId="515B9F9B"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306DDBE" w14:textId="77777777" w:rsidR="00B70B60" w:rsidRDefault="00000000">
      <w:pPr>
        <w:pStyle w:val="Heading1"/>
        <w:ind w:right="1286"/>
        <w:rPr>
          <w:u w:val="none"/>
        </w:rPr>
      </w:pPr>
      <w:bookmarkStart w:id="58" w:name="_bookmark58"/>
      <w:bookmarkEnd w:id="58"/>
      <w:r>
        <w:t>Lifting</w:t>
      </w:r>
      <w:r>
        <w:rPr>
          <w:spacing w:val="-6"/>
        </w:rPr>
        <w:t xml:space="preserve"> </w:t>
      </w:r>
      <w:r>
        <w:t>Equipment</w:t>
      </w:r>
      <w:r>
        <w:rPr>
          <w:spacing w:val="-5"/>
        </w:rPr>
        <w:t xml:space="preserve"> </w:t>
      </w:r>
      <w:r>
        <w:t>And</w:t>
      </w:r>
      <w:r>
        <w:rPr>
          <w:spacing w:val="-6"/>
        </w:rPr>
        <w:t xml:space="preserve"> </w:t>
      </w:r>
      <w:r>
        <w:t>Lifting</w:t>
      </w:r>
      <w:r>
        <w:rPr>
          <w:spacing w:val="-5"/>
        </w:rPr>
        <w:t xml:space="preserve"> </w:t>
      </w:r>
      <w:r>
        <w:rPr>
          <w:spacing w:val="-2"/>
        </w:rPr>
        <w:t>Operations</w:t>
      </w:r>
    </w:p>
    <w:p w14:paraId="79759318" w14:textId="77777777" w:rsidR="00B70B60" w:rsidRDefault="00B70B60">
      <w:pPr>
        <w:pStyle w:val="BodyText"/>
        <w:ind w:left="0"/>
        <w:rPr>
          <w:b/>
        </w:rPr>
      </w:pPr>
    </w:p>
    <w:p w14:paraId="2E98EE17" w14:textId="77777777" w:rsidR="00B70B60" w:rsidRDefault="00B70B60">
      <w:pPr>
        <w:pStyle w:val="BodyText"/>
        <w:spacing w:before="6"/>
        <w:ind w:left="0"/>
        <w:rPr>
          <w:b/>
          <w:sz w:val="28"/>
        </w:rPr>
      </w:pPr>
    </w:p>
    <w:p w14:paraId="3BF2B143" w14:textId="77777777" w:rsidR="00B70B60" w:rsidRDefault="00000000">
      <w:pPr>
        <w:pStyle w:val="BodyText"/>
        <w:spacing w:before="101"/>
        <w:ind w:left="120"/>
      </w:pPr>
      <w:r>
        <w:rPr>
          <w:spacing w:val="-2"/>
          <w:u w:val="single"/>
        </w:rPr>
        <w:t>Description</w:t>
      </w:r>
    </w:p>
    <w:p w14:paraId="68872710" w14:textId="77777777" w:rsidR="00B70B60" w:rsidRDefault="00B70B60">
      <w:pPr>
        <w:pStyle w:val="BodyText"/>
        <w:ind w:left="0"/>
        <w:rPr>
          <w:sz w:val="18"/>
        </w:rPr>
      </w:pPr>
    </w:p>
    <w:p w14:paraId="23F274D8" w14:textId="77777777" w:rsidR="00B70B60" w:rsidRDefault="00000000">
      <w:pPr>
        <w:pStyle w:val="BodyText"/>
        <w:spacing w:line="259" w:lineRule="auto"/>
        <w:ind w:left="119"/>
      </w:pPr>
      <w:r>
        <w:t>Lifting</w:t>
      </w:r>
      <w:r>
        <w:rPr>
          <w:spacing w:val="-3"/>
        </w:rPr>
        <w:t xml:space="preserve"> </w:t>
      </w:r>
      <w:r>
        <w:t>equipment</w:t>
      </w:r>
      <w:r>
        <w:rPr>
          <w:spacing w:val="-2"/>
        </w:rPr>
        <w:t xml:space="preserve"> </w:t>
      </w:r>
      <w:r>
        <w:t>is</w:t>
      </w:r>
      <w:r>
        <w:rPr>
          <w:spacing w:val="-3"/>
        </w:rPr>
        <w:t xml:space="preserve"> </w:t>
      </w:r>
      <w:r>
        <w:t>usually</w:t>
      </w:r>
      <w:r>
        <w:rPr>
          <w:spacing w:val="-3"/>
        </w:rPr>
        <w:t xml:space="preserve"> </w:t>
      </w:r>
      <w:r>
        <w:t>defined</w:t>
      </w:r>
      <w:r>
        <w:rPr>
          <w:spacing w:val="-3"/>
        </w:rPr>
        <w:t xml:space="preserve"> </w:t>
      </w:r>
      <w:r>
        <w:t>as</w:t>
      </w:r>
      <w:r>
        <w:rPr>
          <w:spacing w:val="-3"/>
        </w:rPr>
        <w:t xml:space="preserve"> </w:t>
      </w:r>
      <w:r>
        <w:t>any</w:t>
      </w:r>
      <w:r>
        <w:rPr>
          <w:spacing w:val="-3"/>
        </w:rPr>
        <w:t xml:space="preserve"> </w:t>
      </w:r>
      <w:r>
        <w:t>plant</w:t>
      </w:r>
      <w:r>
        <w:rPr>
          <w:spacing w:val="-3"/>
        </w:rPr>
        <w:t xml:space="preserve"> </w:t>
      </w:r>
      <w:r>
        <w:t>certified</w:t>
      </w:r>
      <w:r>
        <w:rPr>
          <w:spacing w:val="-2"/>
        </w:rPr>
        <w:t xml:space="preserve"> </w:t>
      </w:r>
      <w:r>
        <w:t>for</w:t>
      </w:r>
      <w:r>
        <w:rPr>
          <w:spacing w:val="-3"/>
        </w:rPr>
        <w:t xml:space="preserve"> </w:t>
      </w:r>
      <w:r>
        <w:t>lifting;</w:t>
      </w:r>
      <w:r>
        <w:rPr>
          <w:spacing w:val="-3"/>
        </w:rPr>
        <w:t xml:space="preserve"> </w:t>
      </w:r>
      <w:r>
        <w:t>this</w:t>
      </w:r>
      <w:r>
        <w:rPr>
          <w:spacing w:val="-3"/>
        </w:rPr>
        <w:t xml:space="preserve"> </w:t>
      </w:r>
      <w:r>
        <w:t>includes</w:t>
      </w:r>
      <w:r>
        <w:rPr>
          <w:spacing w:val="-3"/>
        </w:rPr>
        <w:t xml:space="preserve"> </w:t>
      </w:r>
      <w:r>
        <w:t>cranes, excavators, rigs, hoists, telescopic handlers and forklifts, and lifting accessories such as chains, slings and eyebolts. The equipment can be either hand-operated or mechanically/electrically powered and also includes lifts used for the movement of materials and/or people.</w:t>
      </w:r>
    </w:p>
    <w:p w14:paraId="277948C1" w14:textId="77777777" w:rsidR="00B70B60" w:rsidRDefault="00B70B60">
      <w:pPr>
        <w:pStyle w:val="BodyText"/>
        <w:ind w:left="0"/>
        <w:rPr>
          <w:sz w:val="24"/>
        </w:rPr>
      </w:pPr>
    </w:p>
    <w:p w14:paraId="72E8D61F" w14:textId="77777777" w:rsidR="00B70B60" w:rsidRDefault="00B70B60">
      <w:pPr>
        <w:pStyle w:val="BodyText"/>
        <w:spacing w:before="5"/>
        <w:ind w:left="0"/>
        <w:rPr>
          <w:sz w:val="30"/>
        </w:rPr>
      </w:pPr>
    </w:p>
    <w:p w14:paraId="696B6470"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57F8FC38" w14:textId="77777777" w:rsidR="00B70B60" w:rsidRDefault="00B70B60">
      <w:pPr>
        <w:pStyle w:val="BodyText"/>
        <w:ind w:left="0"/>
        <w:rPr>
          <w:sz w:val="18"/>
        </w:rPr>
      </w:pPr>
    </w:p>
    <w:p w14:paraId="05F0E0E4" w14:textId="77777777" w:rsidR="00B70B60" w:rsidRDefault="00000000">
      <w:pPr>
        <w:pStyle w:val="ListParagraph"/>
        <w:numPr>
          <w:ilvl w:val="0"/>
          <w:numId w:val="7"/>
        </w:numPr>
        <w:tabs>
          <w:tab w:val="left" w:pos="1139"/>
          <w:tab w:val="left" w:pos="1140"/>
        </w:tabs>
        <w:ind w:hanging="493"/>
        <w:rPr>
          <w:sz w:val="20"/>
        </w:rPr>
      </w:pPr>
      <w:r>
        <w:rPr>
          <w:sz w:val="20"/>
        </w:rPr>
        <w:t>Lifting</w:t>
      </w:r>
      <w:r>
        <w:rPr>
          <w:spacing w:val="-6"/>
          <w:sz w:val="20"/>
        </w:rPr>
        <w:t xml:space="preserve"> </w:t>
      </w:r>
      <w:r>
        <w:rPr>
          <w:sz w:val="20"/>
        </w:rPr>
        <w:t>equipment</w:t>
      </w:r>
      <w:r>
        <w:rPr>
          <w:spacing w:val="-5"/>
          <w:sz w:val="20"/>
        </w:rPr>
        <w:t xml:space="preserve"> </w:t>
      </w:r>
      <w:r>
        <w:rPr>
          <w:sz w:val="20"/>
        </w:rPr>
        <w:t>being</w:t>
      </w:r>
      <w:r>
        <w:rPr>
          <w:spacing w:val="-6"/>
          <w:sz w:val="20"/>
        </w:rPr>
        <w:t xml:space="preserve"> </w:t>
      </w:r>
      <w:r>
        <w:rPr>
          <w:sz w:val="20"/>
        </w:rPr>
        <w:t>overloaded,</w:t>
      </w:r>
      <w:r>
        <w:rPr>
          <w:spacing w:val="-5"/>
          <w:sz w:val="20"/>
        </w:rPr>
        <w:t xml:space="preserve"> </w:t>
      </w:r>
      <w:r>
        <w:rPr>
          <w:sz w:val="20"/>
        </w:rPr>
        <w:t>causing</w:t>
      </w:r>
      <w:r>
        <w:rPr>
          <w:spacing w:val="-5"/>
          <w:sz w:val="20"/>
        </w:rPr>
        <w:t xml:space="preserve"> </w:t>
      </w:r>
      <w:r>
        <w:rPr>
          <w:spacing w:val="-2"/>
          <w:sz w:val="20"/>
        </w:rPr>
        <w:t>collapse</w:t>
      </w:r>
    </w:p>
    <w:p w14:paraId="04F03790" w14:textId="77777777" w:rsidR="00B70B60" w:rsidRDefault="00B70B60">
      <w:pPr>
        <w:pStyle w:val="BodyText"/>
        <w:spacing w:before="4"/>
        <w:ind w:left="0"/>
        <w:rPr>
          <w:sz w:val="19"/>
        </w:rPr>
      </w:pPr>
    </w:p>
    <w:p w14:paraId="0E9053A7" w14:textId="77777777" w:rsidR="00B70B60" w:rsidRDefault="00000000">
      <w:pPr>
        <w:pStyle w:val="ListParagraph"/>
        <w:numPr>
          <w:ilvl w:val="0"/>
          <w:numId w:val="7"/>
        </w:numPr>
        <w:tabs>
          <w:tab w:val="left" w:pos="1139"/>
          <w:tab w:val="left" w:pos="1140"/>
        </w:tabs>
        <w:ind w:hanging="493"/>
        <w:rPr>
          <w:sz w:val="20"/>
        </w:rPr>
      </w:pPr>
      <w:r>
        <w:rPr>
          <w:sz w:val="20"/>
        </w:rPr>
        <w:t>Equipment</w:t>
      </w:r>
      <w:r>
        <w:rPr>
          <w:spacing w:val="-8"/>
          <w:sz w:val="20"/>
        </w:rPr>
        <w:t xml:space="preserve"> </w:t>
      </w:r>
      <w:r>
        <w:rPr>
          <w:sz w:val="20"/>
        </w:rPr>
        <w:t>striking</w:t>
      </w:r>
      <w:r>
        <w:rPr>
          <w:spacing w:val="-4"/>
          <w:sz w:val="20"/>
        </w:rPr>
        <w:t xml:space="preserve"> </w:t>
      </w:r>
      <w:r>
        <w:rPr>
          <w:sz w:val="20"/>
        </w:rPr>
        <w:t>other</w:t>
      </w:r>
      <w:r>
        <w:rPr>
          <w:spacing w:val="-5"/>
          <w:sz w:val="20"/>
        </w:rPr>
        <w:t xml:space="preserve"> </w:t>
      </w:r>
      <w:r>
        <w:rPr>
          <w:sz w:val="20"/>
        </w:rPr>
        <w:t>objects</w:t>
      </w:r>
      <w:r>
        <w:rPr>
          <w:spacing w:val="-4"/>
          <w:sz w:val="20"/>
        </w:rPr>
        <w:t xml:space="preserve"> </w:t>
      </w:r>
      <w:r>
        <w:rPr>
          <w:sz w:val="20"/>
        </w:rPr>
        <w:t>or</w:t>
      </w:r>
      <w:r>
        <w:rPr>
          <w:spacing w:val="-5"/>
          <w:sz w:val="20"/>
        </w:rPr>
        <w:t xml:space="preserve"> </w:t>
      </w:r>
      <w:r>
        <w:rPr>
          <w:spacing w:val="-2"/>
          <w:sz w:val="20"/>
        </w:rPr>
        <w:t>vehicles</w:t>
      </w:r>
    </w:p>
    <w:p w14:paraId="51E5D3F5" w14:textId="77777777" w:rsidR="00B70B60" w:rsidRDefault="00B70B60">
      <w:pPr>
        <w:pStyle w:val="BodyText"/>
        <w:spacing w:before="3"/>
        <w:ind w:left="0"/>
        <w:rPr>
          <w:sz w:val="19"/>
        </w:rPr>
      </w:pPr>
    </w:p>
    <w:p w14:paraId="790130DF" w14:textId="77777777" w:rsidR="00B70B60" w:rsidRDefault="00000000">
      <w:pPr>
        <w:pStyle w:val="ListParagraph"/>
        <w:numPr>
          <w:ilvl w:val="0"/>
          <w:numId w:val="7"/>
        </w:numPr>
        <w:tabs>
          <w:tab w:val="left" w:pos="1139"/>
          <w:tab w:val="left" w:pos="1140"/>
        </w:tabs>
        <w:spacing w:before="1"/>
        <w:ind w:hanging="493"/>
        <w:rPr>
          <w:sz w:val="20"/>
        </w:rPr>
      </w:pPr>
      <w:r>
        <w:rPr>
          <w:sz w:val="20"/>
        </w:rPr>
        <w:t>Equipment</w:t>
      </w:r>
      <w:r>
        <w:rPr>
          <w:spacing w:val="-7"/>
          <w:sz w:val="20"/>
        </w:rPr>
        <w:t xml:space="preserve"> </w:t>
      </w:r>
      <w:r>
        <w:rPr>
          <w:sz w:val="20"/>
        </w:rPr>
        <w:t>coming</w:t>
      </w:r>
      <w:r>
        <w:rPr>
          <w:spacing w:val="-4"/>
          <w:sz w:val="20"/>
        </w:rPr>
        <w:t xml:space="preserve"> </w:t>
      </w:r>
      <w:r>
        <w:rPr>
          <w:sz w:val="20"/>
        </w:rPr>
        <w:t>into</w:t>
      </w:r>
      <w:r>
        <w:rPr>
          <w:spacing w:val="-4"/>
          <w:sz w:val="20"/>
        </w:rPr>
        <w:t xml:space="preserve"> </w:t>
      </w:r>
      <w:r>
        <w:rPr>
          <w:sz w:val="20"/>
        </w:rPr>
        <w:t>contact</w:t>
      </w:r>
      <w:r>
        <w:rPr>
          <w:spacing w:val="-4"/>
          <w:sz w:val="20"/>
        </w:rPr>
        <w:t xml:space="preserve"> </w:t>
      </w:r>
      <w:r>
        <w:rPr>
          <w:sz w:val="20"/>
        </w:rPr>
        <w:t>with</w:t>
      </w:r>
      <w:r>
        <w:rPr>
          <w:spacing w:val="-4"/>
          <w:sz w:val="20"/>
        </w:rPr>
        <w:t xml:space="preserve"> </w:t>
      </w:r>
      <w:r>
        <w:rPr>
          <w:sz w:val="20"/>
        </w:rPr>
        <w:t>sources</w:t>
      </w:r>
      <w:r>
        <w:rPr>
          <w:spacing w:val="-4"/>
          <w:sz w:val="20"/>
        </w:rPr>
        <w:t xml:space="preserve"> </w:t>
      </w:r>
      <w:r>
        <w:rPr>
          <w:sz w:val="20"/>
        </w:rPr>
        <w:t>of</w:t>
      </w:r>
      <w:r>
        <w:rPr>
          <w:spacing w:val="-4"/>
          <w:sz w:val="20"/>
        </w:rPr>
        <w:t xml:space="preserve"> </w:t>
      </w:r>
      <w:r>
        <w:rPr>
          <w:spacing w:val="-2"/>
          <w:sz w:val="20"/>
        </w:rPr>
        <w:t>electricity</w:t>
      </w:r>
    </w:p>
    <w:p w14:paraId="3DBCD72B" w14:textId="77777777" w:rsidR="00B70B60" w:rsidRDefault="00B70B60">
      <w:pPr>
        <w:pStyle w:val="BodyText"/>
        <w:spacing w:before="3"/>
        <w:ind w:left="0"/>
        <w:rPr>
          <w:sz w:val="19"/>
        </w:rPr>
      </w:pPr>
    </w:p>
    <w:p w14:paraId="109765B7" w14:textId="77777777" w:rsidR="00B70B60" w:rsidRDefault="00000000">
      <w:pPr>
        <w:pStyle w:val="ListParagraph"/>
        <w:numPr>
          <w:ilvl w:val="0"/>
          <w:numId w:val="7"/>
        </w:numPr>
        <w:tabs>
          <w:tab w:val="left" w:pos="1139"/>
          <w:tab w:val="left" w:pos="1140"/>
        </w:tabs>
        <w:ind w:hanging="493"/>
        <w:rPr>
          <w:sz w:val="20"/>
        </w:rPr>
      </w:pPr>
      <w:r>
        <w:rPr>
          <w:sz w:val="20"/>
        </w:rPr>
        <w:t>Failure</w:t>
      </w:r>
      <w:r>
        <w:rPr>
          <w:spacing w:val="-4"/>
          <w:sz w:val="20"/>
        </w:rPr>
        <w:t xml:space="preserve"> </w:t>
      </w:r>
      <w:r>
        <w:rPr>
          <w:sz w:val="20"/>
        </w:rPr>
        <w:t>of</w:t>
      </w:r>
      <w:r>
        <w:rPr>
          <w:spacing w:val="-4"/>
          <w:sz w:val="20"/>
        </w:rPr>
        <w:t xml:space="preserve"> </w:t>
      </w:r>
      <w:r>
        <w:rPr>
          <w:sz w:val="20"/>
        </w:rPr>
        <w:t>poorly</w:t>
      </w:r>
      <w:r>
        <w:rPr>
          <w:spacing w:val="-4"/>
          <w:sz w:val="20"/>
        </w:rPr>
        <w:t xml:space="preserve"> </w:t>
      </w:r>
      <w:r>
        <w:rPr>
          <w:sz w:val="20"/>
        </w:rPr>
        <w:t>maintained</w:t>
      </w:r>
      <w:r>
        <w:rPr>
          <w:spacing w:val="-3"/>
          <w:sz w:val="20"/>
        </w:rPr>
        <w:t xml:space="preserve"> </w:t>
      </w:r>
      <w:r>
        <w:rPr>
          <w:spacing w:val="-2"/>
          <w:sz w:val="20"/>
        </w:rPr>
        <w:t>equipment</w:t>
      </w:r>
    </w:p>
    <w:p w14:paraId="1B25CFD6" w14:textId="77777777" w:rsidR="00B70B60" w:rsidRDefault="00B70B60">
      <w:pPr>
        <w:pStyle w:val="BodyText"/>
        <w:spacing w:before="4"/>
        <w:ind w:left="0"/>
        <w:rPr>
          <w:sz w:val="19"/>
        </w:rPr>
      </w:pPr>
    </w:p>
    <w:p w14:paraId="14A2FA9E" w14:textId="77777777" w:rsidR="00B70B60" w:rsidRDefault="00000000">
      <w:pPr>
        <w:pStyle w:val="ListParagraph"/>
        <w:numPr>
          <w:ilvl w:val="0"/>
          <w:numId w:val="7"/>
        </w:numPr>
        <w:tabs>
          <w:tab w:val="left" w:pos="1139"/>
          <w:tab w:val="left" w:pos="1140"/>
        </w:tabs>
        <w:ind w:hanging="493"/>
        <w:rPr>
          <w:sz w:val="20"/>
        </w:rPr>
      </w:pPr>
      <w:r>
        <w:rPr>
          <w:sz w:val="20"/>
        </w:rPr>
        <w:t>Equipment</w:t>
      </w:r>
      <w:r>
        <w:rPr>
          <w:spacing w:val="-4"/>
          <w:sz w:val="20"/>
        </w:rPr>
        <w:t xml:space="preserve"> </w:t>
      </w:r>
      <w:r>
        <w:rPr>
          <w:sz w:val="20"/>
        </w:rPr>
        <w:t>being</w:t>
      </w:r>
      <w:r>
        <w:rPr>
          <w:spacing w:val="-4"/>
          <w:sz w:val="20"/>
        </w:rPr>
        <w:t xml:space="preserve"> </w:t>
      </w:r>
      <w:r>
        <w:rPr>
          <w:sz w:val="20"/>
        </w:rPr>
        <w:t>used</w:t>
      </w:r>
      <w:r>
        <w:rPr>
          <w:spacing w:val="-4"/>
          <w:sz w:val="20"/>
        </w:rPr>
        <w:t xml:space="preserve"> </w:t>
      </w:r>
      <w:r>
        <w:rPr>
          <w:sz w:val="20"/>
        </w:rPr>
        <w:t>by</w:t>
      </w:r>
      <w:r>
        <w:rPr>
          <w:spacing w:val="-4"/>
          <w:sz w:val="20"/>
        </w:rPr>
        <w:t xml:space="preserve"> </w:t>
      </w:r>
      <w:r>
        <w:rPr>
          <w:sz w:val="20"/>
        </w:rPr>
        <w:t>untrained</w:t>
      </w:r>
      <w:r>
        <w:rPr>
          <w:spacing w:val="-2"/>
          <w:sz w:val="20"/>
        </w:rPr>
        <w:t xml:space="preserve"> operatives.</w:t>
      </w:r>
    </w:p>
    <w:p w14:paraId="4B7549E0" w14:textId="77777777" w:rsidR="00B70B60" w:rsidRDefault="00B70B60">
      <w:pPr>
        <w:pStyle w:val="BodyText"/>
        <w:ind w:left="0"/>
        <w:rPr>
          <w:sz w:val="24"/>
        </w:rPr>
      </w:pPr>
    </w:p>
    <w:p w14:paraId="6DA00557" w14:textId="77777777" w:rsidR="00B70B60" w:rsidRDefault="00B70B60">
      <w:pPr>
        <w:pStyle w:val="BodyText"/>
        <w:spacing w:before="4"/>
        <w:ind w:left="0"/>
        <w:rPr>
          <w:sz w:val="33"/>
        </w:rPr>
      </w:pPr>
    </w:p>
    <w:p w14:paraId="2EF9DB2F"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425A683A" w14:textId="77777777" w:rsidR="00B70B60" w:rsidRDefault="00B70B60">
      <w:pPr>
        <w:pStyle w:val="BodyText"/>
        <w:ind w:left="0"/>
        <w:rPr>
          <w:sz w:val="18"/>
        </w:rPr>
      </w:pPr>
    </w:p>
    <w:p w14:paraId="215D3DDB" w14:textId="77777777" w:rsidR="00B70B60" w:rsidRDefault="00000000">
      <w:pPr>
        <w:pStyle w:val="BodyText"/>
        <w:ind w:left="120"/>
      </w:pPr>
      <w:r>
        <w:t>As</w:t>
      </w:r>
      <w:r>
        <w:rPr>
          <w:spacing w:val="-3"/>
        </w:rPr>
        <w:t xml:space="preserve"> </w:t>
      </w:r>
      <w:r>
        <w:t>part</w:t>
      </w:r>
      <w:r>
        <w:rPr>
          <w:spacing w:val="-3"/>
        </w:rPr>
        <w:t xml:space="preserve"> </w:t>
      </w:r>
      <w:r>
        <w:t>of</w:t>
      </w:r>
      <w:r>
        <w:rPr>
          <w:spacing w:val="-3"/>
        </w:rPr>
        <w:t xml:space="preserve"> </w:t>
      </w:r>
      <w:r>
        <w:t>our</w:t>
      </w:r>
      <w:r>
        <w:rPr>
          <w:spacing w:val="-3"/>
        </w:rPr>
        <w:t xml:space="preserve"> </w:t>
      </w:r>
      <w:r>
        <w:t>work</w:t>
      </w:r>
      <w:r>
        <w:rPr>
          <w:spacing w:val="-3"/>
        </w:rPr>
        <w:t xml:space="preserve"> </w:t>
      </w:r>
      <w:r>
        <w:t>activity</w:t>
      </w:r>
      <w:r>
        <w:rPr>
          <w:spacing w:val="-3"/>
        </w:rPr>
        <w:t xml:space="preserve"> </w:t>
      </w:r>
      <w:r>
        <w:t>involves</w:t>
      </w:r>
      <w:r>
        <w:rPr>
          <w:spacing w:val="-3"/>
        </w:rPr>
        <w:t xml:space="preserve"> </w:t>
      </w:r>
      <w:r>
        <w:t>the</w:t>
      </w:r>
      <w:r>
        <w:rPr>
          <w:spacing w:val="-3"/>
        </w:rPr>
        <w:t xml:space="preserve"> </w:t>
      </w:r>
      <w:r>
        <w:t>use</w:t>
      </w:r>
      <w:r>
        <w:rPr>
          <w:spacing w:val="-3"/>
        </w:rPr>
        <w:t xml:space="preserve"> </w:t>
      </w:r>
      <w:r>
        <w:t>of</w:t>
      </w:r>
      <w:r>
        <w:rPr>
          <w:spacing w:val="-3"/>
        </w:rPr>
        <w:t xml:space="preserve"> </w:t>
      </w:r>
      <w:r>
        <w:t>lifting</w:t>
      </w:r>
      <w:r>
        <w:rPr>
          <w:spacing w:val="-3"/>
        </w:rPr>
        <w:t xml:space="preserve"> </w:t>
      </w:r>
      <w:r>
        <w:t>equipment</w:t>
      </w:r>
      <w:r>
        <w:rPr>
          <w:spacing w:val="-2"/>
        </w:rPr>
        <w:t xml:space="preserve"> </w:t>
      </w:r>
      <w:r>
        <w:t>we</w:t>
      </w:r>
      <w:r>
        <w:rPr>
          <w:spacing w:val="-3"/>
        </w:rPr>
        <w:t xml:space="preserve"> </w:t>
      </w:r>
      <w:r>
        <w:t>will</w:t>
      </w:r>
      <w:r>
        <w:rPr>
          <w:spacing w:val="-3"/>
        </w:rPr>
        <w:t xml:space="preserve"> </w:t>
      </w:r>
      <w:r>
        <w:t>ensure</w:t>
      </w:r>
      <w:r>
        <w:rPr>
          <w:spacing w:val="-3"/>
        </w:rPr>
        <w:t xml:space="preserve"> </w:t>
      </w:r>
      <w:r>
        <w:t>that:</w:t>
      </w:r>
      <w:r>
        <w:rPr>
          <w:spacing w:val="-2"/>
        </w:rPr>
        <w:t xml:space="preserve"> </w:t>
      </w:r>
      <w:r>
        <w:rPr>
          <w:spacing w:val="-10"/>
        </w:rPr>
        <w:t>–</w:t>
      </w:r>
    </w:p>
    <w:p w14:paraId="111ACAA9" w14:textId="77777777" w:rsidR="00B70B60" w:rsidRDefault="00B70B60">
      <w:pPr>
        <w:pStyle w:val="BodyText"/>
        <w:spacing w:before="1"/>
        <w:ind w:left="0"/>
        <w:rPr>
          <w:sz w:val="18"/>
        </w:rPr>
      </w:pPr>
    </w:p>
    <w:p w14:paraId="4BDD6F8A" w14:textId="77777777" w:rsidR="00B70B60" w:rsidRDefault="00000000">
      <w:pPr>
        <w:pStyle w:val="ListParagraph"/>
        <w:numPr>
          <w:ilvl w:val="0"/>
          <w:numId w:val="7"/>
        </w:numPr>
        <w:tabs>
          <w:tab w:val="left" w:pos="1139"/>
          <w:tab w:val="left" w:pos="1140"/>
        </w:tabs>
        <w:spacing w:line="273" w:lineRule="auto"/>
        <w:ind w:right="141"/>
        <w:rPr>
          <w:sz w:val="20"/>
        </w:rPr>
      </w:pPr>
      <w:r>
        <w:rPr>
          <w:sz w:val="20"/>
        </w:rPr>
        <w:t>Competent</w:t>
      </w:r>
      <w:r>
        <w:rPr>
          <w:spacing w:val="-4"/>
          <w:sz w:val="20"/>
        </w:rPr>
        <w:t xml:space="preserve"> </w:t>
      </w:r>
      <w:r>
        <w:rPr>
          <w:sz w:val="20"/>
        </w:rPr>
        <w:t>people</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lifting</w:t>
      </w:r>
      <w:r>
        <w:rPr>
          <w:spacing w:val="-4"/>
          <w:sz w:val="20"/>
        </w:rPr>
        <w:t xml:space="preserve"> </w:t>
      </w:r>
      <w:r>
        <w:rPr>
          <w:sz w:val="20"/>
        </w:rPr>
        <w:t>operations</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well-planned</w:t>
      </w:r>
      <w:r>
        <w:rPr>
          <w:spacing w:val="-4"/>
          <w:sz w:val="20"/>
        </w:rPr>
        <w:t xml:space="preserve"> </w:t>
      </w:r>
      <w:r>
        <w:rPr>
          <w:sz w:val="20"/>
        </w:rPr>
        <w:t>and</w:t>
      </w:r>
      <w:r>
        <w:rPr>
          <w:spacing w:val="-4"/>
          <w:sz w:val="20"/>
        </w:rPr>
        <w:t xml:space="preserve"> </w:t>
      </w:r>
      <w:r>
        <w:rPr>
          <w:sz w:val="20"/>
        </w:rPr>
        <w:t xml:space="preserve">supervised </w:t>
      </w:r>
      <w:r>
        <w:rPr>
          <w:spacing w:val="-2"/>
          <w:sz w:val="20"/>
        </w:rPr>
        <w:t>manner</w:t>
      </w:r>
    </w:p>
    <w:p w14:paraId="090CD92D" w14:textId="77777777" w:rsidR="00B70B60" w:rsidRDefault="00000000">
      <w:pPr>
        <w:pStyle w:val="ListParagraph"/>
        <w:numPr>
          <w:ilvl w:val="0"/>
          <w:numId w:val="7"/>
        </w:numPr>
        <w:tabs>
          <w:tab w:val="left" w:pos="1139"/>
          <w:tab w:val="left" w:pos="1140"/>
        </w:tabs>
        <w:spacing w:before="202" w:line="276" w:lineRule="auto"/>
        <w:ind w:right="570"/>
        <w:rPr>
          <w:sz w:val="20"/>
        </w:rPr>
      </w:pPr>
      <w:r>
        <w:rPr>
          <w:sz w:val="20"/>
        </w:rPr>
        <w:t>All</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thoroughly</w:t>
      </w:r>
      <w:r>
        <w:rPr>
          <w:spacing w:val="-4"/>
          <w:sz w:val="20"/>
        </w:rPr>
        <w:t xml:space="preserve"> </w:t>
      </w:r>
      <w:r>
        <w:rPr>
          <w:sz w:val="20"/>
        </w:rPr>
        <w:t>examined</w:t>
      </w:r>
      <w:r>
        <w:rPr>
          <w:spacing w:val="-4"/>
          <w:sz w:val="20"/>
        </w:rPr>
        <w:t xml:space="preserve"> </w:t>
      </w:r>
      <w:r>
        <w:rPr>
          <w:sz w:val="20"/>
        </w:rPr>
        <w:t>before</w:t>
      </w:r>
      <w:r>
        <w:rPr>
          <w:spacing w:val="-4"/>
          <w:sz w:val="20"/>
        </w:rPr>
        <w:t xml:space="preserve"> </w:t>
      </w:r>
      <w:r>
        <w:rPr>
          <w:sz w:val="20"/>
        </w:rPr>
        <w:t>being</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 xml:space="preserve">first time and at regular intervals thereafter. Formal checks and servicing are </w:t>
      </w:r>
      <w:r>
        <w:rPr>
          <w:spacing w:val="-2"/>
          <w:sz w:val="20"/>
        </w:rPr>
        <w:t>recorded</w:t>
      </w:r>
    </w:p>
    <w:p w14:paraId="4CF4573B" w14:textId="77777777" w:rsidR="00B70B60" w:rsidRDefault="00000000">
      <w:pPr>
        <w:pStyle w:val="ListParagraph"/>
        <w:numPr>
          <w:ilvl w:val="0"/>
          <w:numId w:val="7"/>
        </w:numPr>
        <w:tabs>
          <w:tab w:val="left" w:pos="1139"/>
          <w:tab w:val="left" w:pos="1140"/>
        </w:tabs>
        <w:spacing w:before="198" w:line="273" w:lineRule="auto"/>
        <w:ind w:right="1655"/>
        <w:rPr>
          <w:sz w:val="20"/>
        </w:rPr>
      </w:pPr>
      <w:r>
        <w:rPr>
          <w:sz w:val="20"/>
        </w:rPr>
        <w:t>All</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examined</w:t>
      </w:r>
      <w:r>
        <w:rPr>
          <w:spacing w:val="-4"/>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manufacturer’s recommendations and applicable legislation</w:t>
      </w:r>
    </w:p>
    <w:p w14:paraId="54C36200" w14:textId="77777777" w:rsidR="00B70B60" w:rsidRDefault="00000000">
      <w:pPr>
        <w:pStyle w:val="ListParagraph"/>
        <w:numPr>
          <w:ilvl w:val="0"/>
          <w:numId w:val="7"/>
        </w:numPr>
        <w:tabs>
          <w:tab w:val="left" w:pos="1139"/>
          <w:tab w:val="left" w:pos="1140"/>
        </w:tabs>
        <w:spacing w:before="203" w:line="273" w:lineRule="auto"/>
        <w:ind w:right="264"/>
        <w:rPr>
          <w:sz w:val="20"/>
        </w:rPr>
      </w:pPr>
      <w:r>
        <w:rPr>
          <w:sz w:val="20"/>
        </w:rPr>
        <w:t>Equipment</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lifting</w:t>
      </w:r>
      <w:r>
        <w:rPr>
          <w:spacing w:val="-4"/>
          <w:sz w:val="20"/>
        </w:rPr>
        <w:t xml:space="preserve"> </w:t>
      </w:r>
      <w:r>
        <w:rPr>
          <w:sz w:val="20"/>
        </w:rPr>
        <w:t>people</w:t>
      </w:r>
      <w:r>
        <w:rPr>
          <w:spacing w:val="-4"/>
          <w:sz w:val="20"/>
        </w:rPr>
        <w:t xml:space="preserve"> </w:t>
      </w:r>
      <w:r>
        <w:rPr>
          <w:sz w:val="20"/>
        </w:rPr>
        <w:t>e.g.</w:t>
      </w:r>
      <w:r>
        <w:rPr>
          <w:spacing w:val="-4"/>
          <w:sz w:val="20"/>
        </w:rPr>
        <w:t xml:space="preserve"> </w:t>
      </w:r>
      <w:r>
        <w:rPr>
          <w:sz w:val="20"/>
        </w:rPr>
        <w:t>mobile</w:t>
      </w:r>
      <w:r>
        <w:rPr>
          <w:spacing w:val="-4"/>
          <w:sz w:val="20"/>
        </w:rPr>
        <w:t xml:space="preserve"> </w:t>
      </w:r>
      <w:r>
        <w:rPr>
          <w:sz w:val="20"/>
        </w:rPr>
        <w:t>elevating</w:t>
      </w:r>
      <w:r>
        <w:rPr>
          <w:spacing w:val="-3"/>
          <w:sz w:val="20"/>
        </w:rPr>
        <w:t xml:space="preserve"> </w:t>
      </w:r>
      <w:r>
        <w:rPr>
          <w:sz w:val="20"/>
        </w:rPr>
        <w:t>work</w:t>
      </w:r>
      <w:r>
        <w:rPr>
          <w:spacing w:val="-4"/>
          <w:sz w:val="20"/>
        </w:rPr>
        <w:t xml:space="preserve"> </w:t>
      </w:r>
      <w:r>
        <w:rPr>
          <w:sz w:val="20"/>
        </w:rPr>
        <w:t>platforms,</w:t>
      </w:r>
      <w:r>
        <w:rPr>
          <w:spacing w:val="-4"/>
          <w:sz w:val="20"/>
        </w:rPr>
        <w:t xml:space="preserve"> </w:t>
      </w:r>
      <w:r>
        <w:rPr>
          <w:sz w:val="20"/>
        </w:rPr>
        <w:t>hoists and lifts are thoroughly examined every six months</w:t>
      </w:r>
    </w:p>
    <w:p w14:paraId="66938598" w14:textId="77777777" w:rsidR="00B70B60" w:rsidRDefault="00000000">
      <w:pPr>
        <w:pStyle w:val="ListParagraph"/>
        <w:numPr>
          <w:ilvl w:val="0"/>
          <w:numId w:val="7"/>
        </w:numPr>
        <w:tabs>
          <w:tab w:val="left" w:pos="1139"/>
          <w:tab w:val="left" w:pos="1140"/>
        </w:tabs>
        <w:spacing w:before="202" w:line="273" w:lineRule="auto"/>
        <w:ind w:right="813"/>
        <w:rPr>
          <w:sz w:val="20"/>
        </w:rPr>
      </w:pPr>
      <w:r>
        <w:rPr>
          <w:sz w:val="20"/>
        </w:rPr>
        <w:t>Lifting</w:t>
      </w:r>
      <w:r>
        <w:rPr>
          <w:spacing w:val="-4"/>
          <w:sz w:val="20"/>
        </w:rPr>
        <w:t xml:space="preserve"> </w:t>
      </w:r>
      <w:r>
        <w:rPr>
          <w:sz w:val="20"/>
        </w:rPr>
        <w:t>accessories</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chains,</w:t>
      </w:r>
      <w:r>
        <w:rPr>
          <w:spacing w:val="-3"/>
          <w:sz w:val="20"/>
        </w:rPr>
        <w:t xml:space="preserve"> </w:t>
      </w:r>
      <w:r>
        <w:rPr>
          <w:sz w:val="20"/>
        </w:rPr>
        <w:t>slings,</w:t>
      </w:r>
      <w:r>
        <w:rPr>
          <w:spacing w:val="-3"/>
          <w:sz w:val="20"/>
        </w:rPr>
        <w:t xml:space="preserve"> </w:t>
      </w:r>
      <w:r>
        <w:rPr>
          <w:sz w:val="20"/>
        </w:rPr>
        <w:t>eyebolts</w:t>
      </w:r>
      <w:r>
        <w:rPr>
          <w:spacing w:val="-4"/>
          <w:sz w:val="20"/>
        </w:rPr>
        <w:t xml:space="preserve"> </w:t>
      </w:r>
      <w:r>
        <w:rPr>
          <w:sz w:val="20"/>
        </w:rPr>
        <w:t>and</w:t>
      </w:r>
      <w:r>
        <w:rPr>
          <w:spacing w:val="-4"/>
          <w:sz w:val="20"/>
        </w:rPr>
        <w:t xml:space="preserve"> </w:t>
      </w:r>
      <w:r>
        <w:rPr>
          <w:sz w:val="20"/>
        </w:rPr>
        <w:t>shackles</w:t>
      </w:r>
      <w:r>
        <w:rPr>
          <w:spacing w:val="-3"/>
          <w:sz w:val="20"/>
        </w:rPr>
        <w:t xml:space="preserve"> </w:t>
      </w:r>
      <w:r>
        <w:rPr>
          <w:sz w:val="20"/>
        </w:rPr>
        <w:t>are</w:t>
      </w:r>
      <w:r>
        <w:rPr>
          <w:spacing w:val="-4"/>
          <w:sz w:val="20"/>
        </w:rPr>
        <w:t xml:space="preserve"> </w:t>
      </w:r>
      <w:r>
        <w:rPr>
          <w:sz w:val="20"/>
        </w:rPr>
        <w:t>also thoroughly examined every six months</w:t>
      </w:r>
    </w:p>
    <w:p w14:paraId="44791221" w14:textId="77777777" w:rsidR="00B70B60" w:rsidRDefault="00000000">
      <w:pPr>
        <w:pStyle w:val="ListParagraph"/>
        <w:numPr>
          <w:ilvl w:val="0"/>
          <w:numId w:val="7"/>
        </w:numPr>
        <w:tabs>
          <w:tab w:val="left" w:pos="1139"/>
          <w:tab w:val="left" w:pos="1140"/>
        </w:tabs>
        <w:spacing w:before="203"/>
        <w:ind w:hanging="493"/>
        <w:rPr>
          <w:sz w:val="20"/>
        </w:rPr>
      </w:pPr>
      <w:r>
        <w:rPr>
          <w:sz w:val="20"/>
        </w:rPr>
        <w:t>Lifting</w:t>
      </w:r>
      <w:r>
        <w:rPr>
          <w:spacing w:val="-5"/>
          <w:sz w:val="20"/>
        </w:rPr>
        <w:t xml:space="preserve"> </w:t>
      </w:r>
      <w:r>
        <w:rPr>
          <w:sz w:val="20"/>
        </w:rPr>
        <w:t>equipment</w:t>
      </w:r>
      <w:r>
        <w:rPr>
          <w:spacing w:val="-3"/>
          <w:sz w:val="20"/>
        </w:rPr>
        <w:t xml:space="preserve"> </w:t>
      </w:r>
      <w:r>
        <w:rPr>
          <w:sz w:val="20"/>
        </w:rPr>
        <w:t>is</w:t>
      </w:r>
      <w:r>
        <w:rPr>
          <w:spacing w:val="-5"/>
          <w:sz w:val="20"/>
        </w:rPr>
        <w:t xml:space="preserve"> </w:t>
      </w:r>
      <w:r>
        <w:rPr>
          <w:sz w:val="20"/>
        </w:rPr>
        <w:t>clearly</w:t>
      </w:r>
      <w:r>
        <w:rPr>
          <w:spacing w:val="-3"/>
          <w:sz w:val="20"/>
        </w:rPr>
        <w:t xml:space="preserve"> </w:t>
      </w:r>
      <w:r>
        <w:rPr>
          <w:sz w:val="20"/>
        </w:rPr>
        <w:t>marked</w:t>
      </w:r>
      <w:r>
        <w:rPr>
          <w:spacing w:val="-5"/>
          <w:sz w:val="20"/>
        </w:rPr>
        <w:t xml:space="preserve"> </w:t>
      </w:r>
      <w:r>
        <w:rPr>
          <w:sz w:val="20"/>
        </w:rPr>
        <w:t>with</w:t>
      </w:r>
      <w:r>
        <w:rPr>
          <w:spacing w:val="-4"/>
          <w:sz w:val="20"/>
        </w:rPr>
        <w:t xml:space="preserve"> </w:t>
      </w:r>
      <w:r>
        <w:rPr>
          <w:sz w:val="20"/>
        </w:rPr>
        <w:t>its</w:t>
      </w:r>
      <w:r>
        <w:rPr>
          <w:spacing w:val="-5"/>
          <w:sz w:val="20"/>
        </w:rPr>
        <w:t xml:space="preserve"> </w:t>
      </w:r>
      <w:r>
        <w:rPr>
          <w:sz w:val="20"/>
        </w:rPr>
        <w:t>safe</w:t>
      </w:r>
      <w:r>
        <w:rPr>
          <w:spacing w:val="-4"/>
          <w:sz w:val="20"/>
        </w:rPr>
        <w:t xml:space="preserve"> </w:t>
      </w:r>
      <w:r>
        <w:rPr>
          <w:sz w:val="20"/>
        </w:rPr>
        <w:t>working</w:t>
      </w:r>
      <w:r>
        <w:rPr>
          <w:spacing w:val="-4"/>
          <w:sz w:val="20"/>
        </w:rPr>
        <w:t xml:space="preserve"> load</w:t>
      </w:r>
    </w:p>
    <w:p w14:paraId="73B943C4" w14:textId="77777777" w:rsidR="00B70B60" w:rsidRDefault="00B70B60">
      <w:pPr>
        <w:pStyle w:val="BodyText"/>
        <w:spacing w:before="3"/>
        <w:ind w:left="0"/>
        <w:rPr>
          <w:sz w:val="19"/>
        </w:rPr>
      </w:pPr>
    </w:p>
    <w:p w14:paraId="2569B6DB" w14:textId="77777777" w:rsidR="00B70B60" w:rsidRDefault="00000000">
      <w:pPr>
        <w:pStyle w:val="ListParagraph"/>
        <w:numPr>
          <w:ilvl w:val="0"/>
          <w:numId w:val="7"/>
        </w:numPr>
        <w:tabs>
          <w:tab w:val="left" w:pos="1139"/>
          <w:tab w:val="left" w:pos="1140"/>
        </w:tabs>
        <w:spacing w:line="273" w:lineRule="auto"/>
        <w:ind w:right="995"/>
        <w:rPr>
          <w:sz w:val="20"/>
        </w:rPr>
      </w:pPr>
      <w:r>
        <w:rPr>
          <w:sz w:val="20"/>
        </w:rPr>
        <w:t>Relevant</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trained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use</w:t>
      </w:r>
      <w:r>
        <w:rPr>
          <w:spacing w:val="-4"/>
          <w:sz w:val="20"/>
        </w:rPr>
        <w:t xml:space="preserve"> </w:t>
      </w:r>
      <w:r>
        <w:rPr>
          <w:sz w:val="20"/>
        </w:rPr>
        <w:t>and</w:t>
      </w:r>
      <w:r>
        <w:rPr>
          <w:spacing w:val="-4"/>
          <w:sz w:val="20"/>
        </w:rPr>
        <w:t xml:space="preserve"> </w:t>
      </w:r>
      <w:r>
        <w:rPr>
          <w:sz w:val="20"/>
        </w:rPr>
        <w:t>operation</w:t>
      </w:r>
      <w:r>
        <w:rPr>
          <w:spacing w:val="-3"/>
          <w:sz w:val="20"/>
        </w:rPr>
        <w:t xml:space="preserve"> </w:t>
      </w:r>
      <w:r>
        <w:rPr>
          <w:sz w:val="20"/>
        </w:rPr>
        <w:t>of</w:t>
      </w:r>
      <w:r>
        <w:rPr>
          <w:spacing w:val="-4"/>
          <w:sz w:val="20"/>
        </w:rPr>
        <w:t xml:space="preserve"> </w:t>
      </w:r>
      <w:r>
        <w:rPr>
          <w:sz w:val="20"/>
        </w:rPr>
        <w:t xml:space="preserve">lifting </w:t>
      </w:r>
      <w:r>
        <w:rPr>
          <w:spacing w:val="-2"/>
          <w:sz w:val="20"/>
        </w:rPr>
        <w:t>equipment.</w:t>
      </w:r>
    </w:p>
    <w:p w14:paraId="6398C4C0"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76C0E7BE" w14:textId="77777777" w:rsidR="00B70B60" w:rsidRDefault="00000000">
      <w:pPr>
        <w:pStyle w:val="BodyText"/>
        <w:spacing w:before="82" w:line="259" w:lineRule="auto"/>
        <w:ind w:left="119" w:right="85"/>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ensure</w:t>
      </w:r>
      <w:r>
        <w:rPr>
          <w:spacing w:val="-3"/>
        </w:rPr>
        <w:t xml:space="preserve"> </w:t>
      </w:r>
      <w:r>
        <w:t>that</w:t>
      </w:r>
      <w:r>
        <w:rPr>
          <w:spacing w:val="-3"/>
        </w:rPr>
        <w:t xml:space="preserve"> </w:t>
      </w:r>
      <w:r>
        <w:t>risk</w:t>
      </w:r>
      <w:r>
        <w:rPr>
          <w:spacing w:val="-3"/>
        </w:rPr>
        <w:t xml:space="preserve"> </w:t>
      </w:r>
      <w:r>
        <w:t>assessments</w:t>
      </w:r>
      <w:r>
        <w:rPr>
          <w:spacing w:val="-2"/>
        </w:rPr>
        <w:t xml:space="preserve"> </w:t>
      </w:r>
      <w:r>
        <w:t>are</w:t>
      </w:r>
      <w:r>
        <w:rPr>
          <w:spacing w:val="-3"/>
        </w:rPr>
        <w:t xml:space="preserve"> </w:t>
      </w:r>
      <w:r>
        <w:t>carried</w:t>
      </w:r>
      <w:r>
        <w:rPr>
          <w:spacing w:val="-2"/>
        </w:rPr>
        <w:t xml:space="preserve"> </w:t>
      </w:r>
      <w:r>
        <w:t>out</w:t>
      </w:r>
      <w:r>
        <w:rPr>
          <w:spacing w:val="-3"/>
        </w:rPr>
        <w:t xml:space="preserve"> </w:t>
      </w:r>
      <w:r>
        <w:t>to</w:t>
      </w:r>
      <w:r>
        <w:rPr>
          <w:spacing w:val="-3"/>
        </w:rPr>
        <w:t xml:space="preserve"> </w:t>
      </w:r>
      <w:r>
        <w:t>identify</w:t>
      </w:r>
      <w:r>
        <w:rPr>
          <w:spacing w:val="-3"/>
        </w:rPr>
        <w:t xml:space="preserve"> </w:t>
      </w:r>
      <w:r>
        <w:t>any significant hazards that arise from the use of lifting equipment.</w:t>
      </w:r>
      <w:r>
        <w:rPr>
          <w:spacing w:val="40"/>
        </w:rPr>
        <w:t xml:space="preserve"> </w:t>
      </w:r>
      <w:r>
        <w:t>These assessments will be</w:t>
      </w:r>
      <w:r>
        <w:rPr>
          <w:spacing w:val="-2"/>
        </w:rPr>
        <w:t xml:space="preserve"> </w:t>
      </w:r>
      <w:r>
        <w:t>communicated to</w:t>
      </w:r>
      <w:r>
        <w:rPr>
          <w:spacing w:val="-2"/>
        </w:rPr>
        <w:t xml:space="preserve"> </w:t>
      </w:r>
      <w:r>
        <w:t>all</w:t>
      </w:r>
      <w:r>
        <w:rPr>
          <w:spacing w:val="-2"/>
        </w:rPr>
        <w:t xml:space="preserve"> </w:t>
      </w:r>
      <w:r>
        <w:t>relevant</w:t>
      </w:r>
      <w:r>
        <w:rPr>
          <w:spacing w:val="-1"/>
        </w:rPr>
        <w:t xml:space="preserve"> </w:t>
      </w:r>
      <w:r>
        <w:t>employees.</w:t>
      </w:r>
      <w:r>
        <w:rPr>
          <w:spacing w:val="40"/>
        </w:rPr>
        <w:t xml:space="preserve"> </w:t>
      </w:r>
      <w:r>
        <w:t>When</w:t>
      </w:r>
      <w:r>
        <w:rPr>
          <w:spacing w:val="-2"/>
        </w:rPr>
        <w:t xml:space="preserve"> </w:t>
      </w:r>
      <w:r>
        <w:t>compiling</w:t>
      </w:r>
      <w:r>
        <w:rPr>
          <w:spacing w:val="-1"/>
        </w:rPr>
        <w:t xml:space="preserve"> </w:t>
      </w:r>
      <w:r>
        <w:t>assessments</w:t>
      </w:r>
      <w:r>
        <w:rPr>
          <w:spacing w:val="-1"/>
        </w:rPr>
        <w:t xml:space="preserve"> </w:t>
      </w:r>
      <w:r>
        <w:t>the</w:t>
      </w:r>
      <w:r>
        <w:rPr>
          <w:spacing w:val="-2"/>
        </w:rPr>
        <w:t xml:space="preserve"> </w:t>
      </w:r>
      <w:r>
        <w:t>following points are to be considered: –</w:t>
      </w:r>
    </w:p>
    <w:p w14:paraId="618756BD" w14:textId="77777777" w:rsidR="00B70B60" w:rsidRDefault="00000000">
      <w:pPr>
        <w:pStyle w:val="ListParagraph"/>
        <w:numPr>
          <w:ilvl w:val="0"/>
          <w:numId w:val="7"/>
        </w:numPr>
        <w:tabs>
          <w:tab w:val="left" w:pos="1139"/>
          <w:tab w:val="left" w:pos="1140"/>
        </w:tabs>
        <w:spacing w:before="199"/>
        <w:ind w:hanging="493"/>
        <w:rPr>
          <w:sz w:val="20"/>
        </w:rPr>
      </w:pPr>
      <w:r>
        <w:rPr>
          <w:sz w:val="20"/>
        </w:rPr>
        <w:t>The</w:t>
      </w:r>
      <w:r>
        <w:rPr>
          <w:spacing w:val="-2"/>
          <w:sz w:val="20"/>
        </w:rPr>
        <w:t xml:space="preserve"> </w:t>
      </w:r>
      <w:r>
        <w:rPr>
          <w:sz w:val="20"/>
        </w:rPr>
        <w:t>type</w:t>
      </w:r>
      <w:r>
        <w:rPr>
          <w:spacing w:val="-1"/>
          <w:sz w:val="20"/>
        </w:rPr>
        <w:t xml:space="preserve"> </w:t>
      </w:r>
      <w:r>
        <w:rPr>
          <w:sz w:val="20"/>
        </w:rPr>
        <w:t>of</w:t>
      </w:r>
      <w:r>
        <w:rPr>
          <w:spacing w:val="-1"/>
          <w:sz w:val="20"/>
        </w:rPr>
        <w:t xml:space="preserve"> </w:t>
      </w:r>
      <w:r>
        <w:rPr>
          <w:sz w:val="20"/>
        </w:rPr>
        <w:t>load</w:t>
      </w:r>
      <w:r>
        <w:rPr>
          <w:spacing w:val="-1"/>
          <w:sz w:val="20"/>
        </w:rPr>
        <w:t xml:space="preserve"> </w:t>
      </w:r>
      <w:r>
        <w:rPr>
          <w:sz w:val="20"/>
        </w:rPr>
        <w:t>being</w:t>
      </w:r>
      <w:r>
        <w:rPr>
          <w:spacing w:val="-1"/>
          <w:sz w:val="20"/>
        </w:rPr>
        <w:t xml:space="preserve"> </w:t>
      </w:r>
      <w:r>
        <w:rPr>
          <w:spacing w:val="-2"/>
          <w:sz w:val="20"/>
        </w:rPr>
        <w:t>lifted</w:t>
      </w:r>
    </w:p>
    <w:p w14:paraId="20176E19" w14:textId="77777777" w:rsidR="00B70B60" w:rsidRDefault="00B70B60">
      <w:pPr>
        <w:pStyle w:val="BodyText"/>
        <w:spacing w:before="3"/>
        <w:ind w:left="0"/>
        <w:rPr>
          <w:sz w:val="19"/>
        </w:rPr>
      </w:pPr>
    </w:p>
    <w:p w14:paraId="3DE77BF7" w14:textId="77777777" w:rsidR="00B70B60" w:rsidRDefault="00000000">
      <w:pPr>
        <w:pStyle w:val="ListParagraph"/>
        <w:numPr>
          <w:ilvl w:val="0"/>
          <w:numId w:val="7"/>
        </w:numPr>
        <w:tabs>
          <w:tab w:val="left" w:pos="1139"/>
          <w:tab w:val="left" w:pos="1140"/>
        </w:tabs>
        <w:ind w:hanging="493"/>
        <w:rPr>
          <w:sz w:val="20"/>
        </w:rPr>
      </w:pPr>
      <w:r>
        <w:rPr>
          <w:sz w:val="20"/>
        </w:rPr>
        <w:t>The</w:t>
      </w:r>
      <w:r>
        <w:rPr>
          <w:spacing w:val="-3"/>
          <w:sz w:val="20"/>
        </w:rPr>
        <w:t xml:space="preserve"> </w:t>
      </w:r>
      <w:r>
        <w:rPr>
          <w:sz w:val="20"/>
        </w:rPr>
        <w:t>risk</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load</w:t>
      </w:r>
      <w:r>
        <w:rPr>
          <w:spacing w:val="-3"/>
          <w:sz w:val="20"/>
        </w:rPr>
        <w:t xml:space="preserve"> </w:t>
      </w:r>
      <w:r>
        <w:rPr>
          <w:sz w:val="20"/>
        </w:rPr>
        <w:t>or</w:t>
      </w:r>
      <w:r>
        <w:rPr>
          <w:spacing w:val="-2"/>
          <w:sz w:val="20"/>
        </w:rPr>
        <w:t xml:space="preserve"> </w:t>
      </w:r>
      <w:r>
        <w:rPr>
          <w:sz w:val="20"/>
        </w:rPr>
        <w:t>equipment</w:t>
      </w:r>
      <w:r>
        <w:rPr>
          <w:spacing w:val="-2"/>
          <w:sz w:val="20"/>
        </w:rPr>
        <w:t xml:space="preserve"> </w:t>
      </w:r>
      <w:r>
        <w:rPr>
          <w:sz w:val="20"/>
        </w:rPr>
        <w:t>falling</w:t>
      </w:r>
      <w:r>
        <w:rPr>
          <w:spacing w:val="-2"/>
          <w:sz w:val="20"/>
        </w:rPr>
        <w:t xml:space="preserve"> </w:t>
      </w:r>
      <w:r>
        <w:rPr>
          <w:sz w:val="20"/>
        </w:rPr>
        <w:t>and</w:t>
      </w:r>
      <w:r>
        <w:rPr>
          <w:spacing w:val="-3"/>
          <w:sz w:val="20"/>
        </w:rPr>
        <w:t xml:space="preserve"> </w:t>
      </w:r>
      <w:r>
        <w:rPr>
          <w:sz w:val="20"/>
        </w:rPr>
        <w:t>striking</w:t>
      </w:r>
      <w:r>
        <w:rPr>
          <w:spacing w:val="-2"/>
          <w:sz w:val="20"/>
        </w:rPr>
        <w:t xml:space="preserve"> </w:t>
      </w:r>
      <w:r>
        <w:rPr>
          <w:sz w:val="20"/>
        </w:rPr>
        <w:t>a</w:t>
      </w:r>
      <w:r>
        <w:rPr>
          <w:spacing w:val="-2"/>
          <w:sz w:val="20"/>
        </w:rPr>
        <w:t xml:space="preserve"> </w:t>
      </w:r>
      <w:r>
        <w:rPr>
          <w:sz w:val="20"/>
        </w:rPr>
        <w:t>person</w:t>
      </w:r>
      <w:r>
        <w:rPr>
          <w:spacing w:val="-3"/>
          <w:sz w:val="20"/>
        </w:rPr>
        <w:t xml:space="preserve"> </w:t>
      </w:r>
      <w:r>
        <w:rPr>
          <w:sz w:val="20"/>
        </w:rPr>
        <w:t>or</w:t>
      </w:r>
      <w:r>
        <w:rPr>
          <w:spacing w:val="-2"/>
          <w:sz w:val="20"/>
        </w:rPr>
        <w:t xml:space="preserve"> object</w:t>
      </w:r>
    </w:p>
    <w:p w14:paraId="748B861F" w14:textId="77777777" w:rsidR="00B70B60" w:rsidRDefault="00B70B60">
      <w:pPr>
        <w:pStyle w:val="BodyText"/>
        <w:spacing w:before="4"/>
        <w:ind w:left="0"/>
        <w:rPr>
          <w:sz w:val="19"/>
        </w:rPr>
      </w:pPr>
    </w:p>
    <w:p w14:paraId="27A559D6" w14:textId="77777777" w:rsidR="00B70B60" w:rsidRDefault="00000000">
      <w:pPr>
        <w:pStyle w:val="ListParagraph"/>
        <w:numPr>
          <w:ilvl w:val="0"/>
          <w:numId w:val="7"/>
        </w:numPr>
        <w:tabs>
          <w:tab w:val="left" w:pos="1139"/>
          <w:tab w:val="left" w:pos="1140"/>
        </w:tabs>
        <w:ind w:hanging="493"/>
        <w:rPr>
          <w:sz w:val="20"/>
        </w:rPr>
      </w:pPr>
      <w:r>
        <w:rPr>
          <w:sz w:val="20"/>
        </w:rPr>
        <w:t>The</w:t>
      </w:r>
      <w:r>
        <w:rPr>
          <w:spacing w:val="-7"/>
          <w:sz w:val="20"/>
        </w:rPr>
        <w:t xml:space="preserve"> </w:t>
      </w:r>
      <w:r>
        <w:rPr>
          <w:sz w:val="20"/>
        </w:rPr>
        <w:t>risk</w:t>
      </w:r>
      <w:r>
        <w:rPr>
          <w:spacing w:val="-4"/>
          <w:sz w:val="20"/>
        </w:rPr>
        <w:t xml:space="preserve"> </w:t>
      </w:r>
      <w:r>
        <w:rPr>
          <w:sz w:val="20"/>
        </w:rPr>
        <w:t>of</w:t>
      </w:r>
      <w:r>
        <w:rPr>
          <w:spacing w:val="-5"/>
          <w:sz w:val="20"/>
        </w:rPr>
        <w:t xml:space="preserve"> </w:t>
      </w:r>
      <w:r>
        <w:rPr>
          <w:sz w:val="20"/>
        </w:rPr>
        <w:t>lifting</w:t>
      </w:r>
      <w:r>
        <w:rPr>
          <w:spacing w:val="-4"/>
          <w:sz w:val="20"/>
        </w:rPr>
        <w:t xml:space="preserve"> </w:t>
      </w:r>
      <w:r>
        <w:rPr>
          <w:sz w:val="20"/>
        </w:rPr>
        <w:t>equipment</w:t>
      </w:r>
      <w:r>
        <w:rPr>
          <w:spacing w:val="-4"/>
          <w:sz w:val="20"/>
        </w:rPr>
        <w:t xml:space="preserve"> </w:t>
      </w:r>
      <w:r>
        <w:rPr>
          <w:sz w:val="20"/>
        </w:rPr>
        <w:t>overturning</w:t>
      </w:r>
      <w:r>
        <w:rPr>
          <w:spacing w:val="-4"/>
          <w:sz w:val="20"/>
        </w:rPr>
        <w:t xml:space="preserve"> </w:t>
      </w:r>
      <w:r>
        <w:rPr>
          <w:sz w:val="20"/>
        </w:rPr>
        <w:t>whilst</w:t>
      </w:r>
      <w:r>
        <w:rPr>
          <w:spacing w:val="-4"/>
          <w:sz w:val="20"/>
        </w:rPr>
        <w:t xml:space="preserve"> </w:t>
      </w:r>
      <w:r>
        <w:rPr>
          <w:sz w:val="20"/>
        </w:rPr>
        <w:t>in</w:t>
      </w:r>
      <w:r>
        <w:rPr>
          <w:spacing w:val="-4"/>
          <w:sz w:val="20"/>
        </w:rPr>
        <w:t xml:space="preserve"> </w:t>
      </w:r>
      <w:r>
        <w:rPr>
          <w:spacing w:val="-5"/>
          <w:sz w:val="20"/>
        </w:rPr>
        <w:t>use</w:t>
      </w:r>
    </w:p>
    <w:p w14:paraId="0D7422EA" w14:textId="77777777" w:rsidR="00B70B60" w:rsidRDefault="00B70B60">
      <w:pPr>
        <w:pStyle w:val="BodyText"/>
        <w:spacing w:before="3"/>
        <w:ind w:left="0"/>
        <w:rPr>
          <w:sz w:val="19"/>
        </w:rPr>
      </w:pPr>
    </w:p>
    <w:p w14:paraId="3B6C1904" w14:textId="77777777" w:rsidR="00B70B60" w:rsidRDefault="00000000">
      <w:pPr>
        <w:pStyle w:val="ListParagraph"/>
        <w:numPr>
          <w:ilvl w:val="0"/>
          <w:numId w:val="7"/>
        </w:numPr>
        <w:tabs>
          <w:tab w:val="left" w:pos="1139"/>
          <w:tab w:val="left" w:pos="1140"/>
        </w:tabs>
        <w:spacing w:before="1"/>
        <w:ind w:hanging="493"/>
        <w:rPr>
          <w:sz w:val="20"/>
        </w:rPr>
      </w:pPr>
      <w:r>
        <w:rPr>
          <w:sz w:val="20"/>
        </w:rPr>
        <w:t>The</w:t>
      </w:r>
      <w:r>
        <w:rPr>
          <w:spacing w:val="-3"/>
          <w:sz w:val="20"/>
        </w:rPr>
        <w:t xml:space="preserve"> </w:t>
      </w:r>
      <w:r>
        <w:rPr>
          <w:sz w:val="20"/>
        </w:rPr>
        <w:t>load-bearing</w:t>
      </w:r>
      <w:r>
        <w:rPr>
          <w:spacing w:val="-3"/>
          <w:sz w:val="20"/>
        </w:rPr>
        <w:t xml:space="preserve"> </w:t>
      </w:r>
      <w:r>
        <w:rPr>
          <w:sz w:val="20"/>
        </w:rPr>
        <w:t>capability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ground</w:t>
      </w:r>
      <w:r>
        <w:rPr>
          <w:spacing w:val="-3"/>
          <w:sz w:val="20"/>
        </w:rPr>
        <w:t xml:space="preserve"> </w:t>
      </w:r>
      <w:r>
        <w:rPr>
          <w:sz w:val="20"/>
        </w:rPr>
        <w:t>on</w:t>
      </w:r>
      <w:r>
        <w:rPr>
          <w:spacing w:val="-3"/>
          <w:sz w:val="20"/>
        </w:rPr>
        <w:t xml:space="preserve"> </w:t>
      </w:r>
      <w:r>
        <w:rPr>
          <w:sz w:val="20"/>
        </w:rPr>
        <w:t>which</w:t>
      </w:r>
      <w:r>
        <w:rPr>
          <w:spacing w:val="-2"/>
          <w:sz w:val="20"/>
        </w:rPr>
        <w:t xml:space="preserve"> </w:t>
      </w:r>
      <w:r>
        <w:rPr>
          <w:sz w:val="20"/>
        </w:rPr>
        <w:t>it</w:t>
      </w:r>
      <w:r>
        <w:rPr>
          <w:spacing w:val="-3"/>
          <w:sz w:val="20"/>
        </w:rPr>
        <w:t xml:space="preserve"> </w:t>
      </w:r>
      <w:r>
        <w:rPr>
          <w:sz w:val="20"/>
        </w:rPr>
        <w:t>is</w:t>
      </w:r>
      <w:r>
        <w:rPr>
          <w:spacing w:val="-3"/>
          <w:sz w:val="20"/>
        </w:rPr>
        <w:t xml:space="preserve"> </w:t>
      </w:r>
      <w:r>
        <w:rPr>
          <w:spacing w:val="-2"/>
          <w:sz w:val="20"/>
        </w:rPr>
        <w:t>situated.</w:t>
      </w:r>
    </w:p>
    <w:p w14:paraId="3D087629" w14:textId="77777777" w:rsidR="00B70B60" w:rsidRDefault="00B70B60">
      <w:pPr>
        <w:pStyle w:val="BodyText"/>
        <w:spacing w:before="3"/>
        <w:ind w:left="0"/>
        <w:rPr>
          <w:sz w:val="19"/>
        </w:rPr>
      </w:pPr>
    </w:p>
    <w:p w14:paraId="08A9D638" w14:textId="77777777" w:rsidR="00B70B60" w:rsidRDefault="00000000">
      <w:pPr>
        <w:pStyle w:val="BodyText"/>
        <w:spacing w:line="259" w:lineRule="auto"/>
        <w:ind w:left="120"/>
      </w:pPr>
      <w:r>
        <w:t>To</w:t>
      </w:r>
      <w:r>
        <w:rPr>
          <w:spacing w:val="-4"/>
        </w:rPr>
        <w:t xml:space="preserve"> </w:t>
      </w:r>
      <w:r>
        <w:t>ensure</w:t>
      </w:r>
      <w:r>
        <w:rPr>
          <w:spacing w:val="-4"/>
        </w:rPr>
        <w:t xml:space="preserve"> </w:t>
      </w:r>
      <w:r>
        <w:t>the</w:t>
      </w:r>
      <w:r>
        <w:rPr>
          <w:spacing w:val="-4"/>
        </w:rPr>
        <w:t xml:space="preserve"> </w:t>
      </w:r>
      <w:r>
        <w:t>safety</w:t>
      </w:r>
      <w:r>
        <w:rPr>
          <w:spacing w:val="-3"/>
        </w:rPr>
        <w:t xml:space="preserve"> </w:t>
      </w:r>
      <w:r>
        <w:t>of</w:t>
      </w:r>
      <w:r>
        <w:rPr>
          <w:spacing w:val="-4"/>
        </w:rPr>
        <w:t xml:space="preserve"> </w:t>
      </w:r>
      <w:r>
        <w:t>everyone,</w:t>
      </w:r>
      <w:r>
        <w:rPr>
          <w:spacing w:val="-3"/>
        </w:rPr>
        <w:t xml:space="preserve"> </w:t>
      </w:r>
      <w:r>
        <w:t>any</w:t>
      </w:r>
      <w:r>
        <w:rPr>
          <w:spacing w:val="-4"/>
        </w:rPr>
        <w:t xml:space="preserve"> </w:t>
      </w:r>
      <w:r>
        <w:t>incident</w:t>
      </w:r>
      <w:r>
        <w:rPr>
          <w:spacing w:val="-4"/>
        </w:rPr>
        <w:t xml:space="preserve"> </w:t>
      </w:r>
      <w:r>
        <w:t>involving</w:t>
      </w:r>
      <w:r>
        <w:rPr>
          <w:spacing w:val="-4"/>
        </w:rPr>
        <w:t xml:space="preserve"> </w:t>
      </w:r>
      <w:r>
        <w:t>lifting</w:t>
      </w:r>
      <w:r>
        <w:rPr>
          <w:spacing w:val="-4"/>
        </w:rPr>
        <w:t xml:space="preserve"> </w:t>
      </w:r>
      <w:r>
        <w:t>equipment</w:t>
      </w:r>
      <w:r>
        <w:rPr>
          <w:spacing w:val="-3"/>
        </w:rPr>
        <w:t xml:space="preserve"> </w:t>
      </w:r>
      <w:r>
        <w:t>will</w:t>
      </w:r>
      <w:r>
        <w:rPr>
          <w:spacing w:val="-4"/>
        </w:rPr>
        <w:t xml:space="preserve"> </w:t>
      </w:r>
      <w:r>
        <w:t>be investigated immediately and appropriate action taken.</w:t>
      </w:r>
    </w:p>
    <w:p w14:paraId="768BD538" w14:textId="77777777" w:rsidR="00B70B60" w:rsidRDefault="00B70B60">
      <w:pPr>
        <w:pStyle w:val="BodyText"/>
        <w:ind w:left="0"/>
        <w:rPr>
          <w:sz w:val="24"/>
        </w:rPr>
      </w:pPr>
    </w:p>
    <w:p w14:paraId="6D7FABFE" w14:textId="77777777" w:rsidR="00B70B60" w:rsidRDefault="00000000">
      <w:pPr>
        <w:pStyle w:val="BodyText"/>
        <w:spacing w:before="170"/>
        <w:ind w:left="120"/>
      </w:pPr>
      <w:r>
        <w:rPr>
          <w:u w:val="single"/>
        </w:rPr>
        <w:t>Employees</w:t>
      </w:r>
      <w:r>
        <w:rPr>
          <w:spacing w:val="-8"/>
          <w:u w:val="single"/>
        </w:rPr>
        <w:t xml:space="preserve"> </w:t>
      </w:r>
      <w:r>
        <w:rPr>
          <w:spacing w:val="-2"/>
          <w:u w:val="single"/>
        </w:rPr>
        <w:t>Responsibilities</w:t>
      </w:r>
    </w:p>
    <w:p w14:paraId="55F629C8" w14:textId="77777777" w:rsidR="00B70B60" w:rsidRDefault="00B70B60">
      <w:pPr>
        <w:pStyle w:val="BodyText"/>
        <w:spacing w:before="1"/>
        <w:ind w:left="0"/>
        <w:rPr>
          <w:sz w:val="18"/>
        </w:rPr>
      </w:pPr>
    </w:p>
    <w:p w14:paraId="5FADB6E5" w14:textId="77777777" w:rsidR="00B70B60" w:rsidRDefault="00000000">
      <w:pPr>
        <w:pStyle w:val="BodyText"/>
        <w:spacing w:line="259" w:lineRule="auto"/>
        <w:ind w:left="119" w:right="85"/>
      </w:pPr>
      <w:r>
        <w:t>All employees are responsible for the safe use of lifting equipment and should only carry out</w:t>
      </w:r>
      <w:r>
        <w:rPr>
          <w:spacing w:val="-3"/>
        </w:rPr>
        <w:t xml:space="preserve"> </w:t>
      </w:r>
      <w:r>
        <w:t>work</w:t>
      </w:r>
      <w:r>
        <w:rPr>
          <w:spacing w:val="-2"/>
        </w:rPr>
        <w:t xml:space="preserve"> </w:t>
      </w:r>
      <w:r>
        <w:t>for</w:t>
      </w:r>
      <w:r>
        <w:rPr>
          <w:spacing w:val="-3"/>
        </w:rPr>
        <w:t xml:space="preserve"> </w:t>
      </w:r>
      <w:r>
        <w:t>which</w:t>
      </w:r>
      <w:r>
        <w:rPr>
          <w:spacing w:val="-2"/>
        </w:rPr>
        <w:t xml:space="preserve"> </w:t>
      </w:r>
      <w:r>
        <w:t>they</w:t>
      </w:r>
      <w:r>
        <w:rPr>
          <w:spacing w:val="-3"/>
        </w:rPr>
        <w:t xml:space="preserve"> </w:t>
      </w:r>
      <w:r>
        <w:t>have</w:t>
      </w:r>
      <w:r>
        <w:rPr>
          <w:spacing w:val="-2"/>
        </w:rPr>
        <w:t xml:space="preserve"> </w:t>
      </w:r>
      <w:r>
        <w:t>been</w:t>
      </w:r>
      <w:r>
        <w:rPr>
          <w:spacing w:val="-3"/>
        </w:rPr>
        <w:t xml:space="preserve"> </w:t>
      </w:r>
      <w:r>
        <w:t>trained.</w:t>
      </w:r>
      <w:r>
        <w:rPr>
          <w:spacing w:val="65"/>
        </w:rPr>
        <w:t xml:space="preserve"> </w:t>
      </w:r>
      <w:r>
        <w:t>The</w:t>
      </w:r>
      <w:r>
        <w:rPr>
          <w:spacing w:val="-2"/>
        </w:rPr>
        <w:t xml:space="preserve"> </w:t>
      </w:r>
      <w:r>
        <w:t>following</w:t>
      </w:r>
      <w:r>
        <w:rPr>
          <w:spacing w:val="-3"/>
        </w:rPr>
        <w:t xml:space="preserve"> </w:t>
      </w:r>
      <w:r>
        <w:t>controls</w:t>
      </w:r>
      <w:r>
        <w:rPr>
          <w:spacing w:val="-1"/>
        </w:rPr>
        <w:t xml:space="preserve"> </w:t>
      </w:r>
      <w:r>
        <w:t>must</w:t>
      </w:r>
      <w:r>
        <w:rPr>
          <w:spacing w:val="-3"/>
        </w:rPr>
        <w:t xml:space="preserve"> </w:t>
      </w:r>
      <w:r>
        <w:t>be</w:t>
      </w:r>
      <w:r>
        <w:rPr>
          <w:spacing w:val="-2"/>
        </w:rPr>
        <w:t xml:space="preserve"> </w:t>
      </w:r>
      <w:r>
        <w:t>adhered</w:t>
      </w:r>
      <w:r>
        <w:rPr>
          <w:spacing w:val="-3"/>
        </w:rPr>
        <w:t xml:space="preserve"> </w:t>
      </w:r>
      <w:r>
        <w:t>to:</w:t>
      </w:r>
      <w:r>
        <w:rPr>
          <w:spacing w:val="-2"/>
        </w:rPr>
        <w:t xml:space="preserve"> </w:t>
      </w:r>
      <w:r>
        <w:rPr>
          <w:spacing w:val="-10"/>
        </w:rPr>
        <w:t>-</w:t>
      </w:r>
    </w:p>
    <w:p w14:paraId="264E55D8" w14:textId="77777777" w:rsidR="00B70B60" w:rsidRDefault="00000000">
      <w:pPr>
        <w:pStyle w:val="ListParagraph"/>
        <w:numPr>
          <w:ilvl w:val="0"/>
          <w:numId w:val="7"/>
        </w:numPr>
        <w:tabs>
          <w:tab w:val="left" w:pos="1139"/>
          <w:tab w:val="left" w:pos="1140"/>
        </w:tabs>
        <w:spacing w:before="199" w:line="273" w:lineRule="auto"/>
        <w:ind w:right="1223"/>
        <w:rPr>
          <w:sz w:val="20"/>
        </w:rPr>
      </w:pPr>
      <w:r>
        <w:rPr>
          <w:sz w:val="20"/>
        </w:rPr>
        <w:t>Equipment</w:t>
      </w:r>
      <w:r>
        <w:rPr>
          <w:spacing w:val="-3"/>
          <w:sz w:val="20"/>
        </w:rPr>
        <w:t xml:space="preserve"> </w:t>
      </w:r>
      <w:r>
        <w:rPr>
          <w:sz w:val="20"/>
        </w:rPr>
        <w:t>should</w:t>
      </w:r>
      <w:r>
        <w:rPr>
          <w:spacing w:val="-2"/>
          <w:sz w:val="20"/>
        </w:rPr>
        <w:t xml:space="preserve"> </w:t>
      </w:r>
      <w:r>
        <w:rPr>
          <w:sz w:val="20"/>
        </w:rPr>
        <w:t>only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task</w:t>
      </w:r>
      <w:r>
        <w:rPr>
          <w:spacing w:val="-3"/>
          <w:sz w:val="20"/>
        </w:rPr>
        <w:t xml:space="preserve"> </w:t>
      </w:r>
      <w:r>
        <w:rPr>
          <w:sz w:val="20"/>
        </w:rPr>
        <w:t>it</w:t>
      </w:r>
      <w:r>
        <w:rPr>
          <w:spacing w:val="-3"/>
          <w:sz w:val="20"/>
        </w:rPr>
        <w:t xml:space="preserve"> </w:t>
      </w:r>
      <w:r>
        <w:rPr>
          <w:sz w:val="20"/>
        </w:rPr>
        <w:t>was</w:t>
      </w:r>
      <w:r>
        <w:rPr>
          <w:spacing w:val="-3"/>
          <w:sz w:val="20"/>
        </w:rPr>
        <w:t xml:space="preserve"> </w:t>
      </w:r>
      <w:r>
        <w:rPr>
          <w:sz w:val="20"/>
        </w:rPr>
        <w:t>designed</w:t>
      </w:r>
      <w:r>
        <w:rPr>
          <w:spacing w:val="-3"/>
          <w:sz w:val="20"/>
        </w:rPr>
        <w:t xml:space="preserve"> </w:t>
      </w:r>
      <w:r>
        <w:rPr>
          <w:sz w:val="20"/>
        </w:rPr>
        <w:t>for,</w:t>
      </w:r>
      <w:r>
        <w:rPr>
          <w:spacing w:val="-3"/>
          <w:sz w:val="20"/>
        </w:rPr>
        <w:t xml:space="preserve"> </w:t>
      </w:r>
      <w:r>
        <w:rPr>
          <w:sz w:val="20"/>
        </w:rPr>
        <w:t xml:space="preserve">and improvisation should not be </w:t>
      </w:r>
      <w:proofErr w:type="spellStart"/>
      <w:r>
        <w:rPr>
          <w:sz w:val="20"/>
        </w:rPr>
        <w:t>practised</w:t>
      </w:r>
      <w:proofErr w:type="spellEnd"/>
    </w:p>
    <w:p w14:paraId="26401377" w14:textId="77777777" w:rsidR="00B70B60" w:rsidRDefault="00000000">
      <w:pPr>
        <w:pStyle w:val="ListParagraph"/>
        <w:numPr>
          <w:ilvl w:val="0"/>
          <w:numId w:val="7"/>
        </w:numPr>
        <w:tabs>
          <w:tab w:val="left" w:pos="1139"/>
          <w:tab w:val="left" w:pos="1140"/>
        </w:tabs>
        <w:spacing w:before="203" w:line="273" w:lineRule="auto"/>
        <w:ind w:right="131"/>
        <w:rPr>
          <w:sz w:val="20"/>
        </w:rPr>
      </w:pPr>
      <w:r>
        <w:rPr>
          <w:sz w:val="20"/>
        </w:rPr>
        <w:t>Before</w:t>
      </w:r>
      <w:r>
        <w:rPr>
          <w:spacing w:val="-4"/>
          <w:sz w:val="20"/>
        </w:rPr>
        <w:t xml:space="preserve"> </w:t>
      </w:r>
      <w:r>
        <w:rPr>
          <w:sz w:val="20"/>
        </w:rPr>
        <w:t>use,</w:t>
      </w:r>
      <w:r>
        <w:rPr>
          <w:spacing w:val="-4"/>
          <w:sz w:val="20"/>
        </w:rPr>
        <w:t xml:space="preserve"> </w:t>
      </w:r>
      <w:r>
        <w:rPr>
          <w:sz w:val="20"/>
        </w:rPr>
        <w:t>ensure</w:t>
      </w:r>
      <w:r>
        <w:rPr>
          <w:spacing w:val="-4"/>
          <w:sz w:val="20"/>
        </w:rPr>
        <w:t xml:space="preserve"> </w:t>
      </w:r>
      <w:r>
        <w:rPr>
          <w:sz w:val="20"/>
        </w:rPr>
        <w:t>all</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associated</w:t>
      </w:r>
      <w:r>
        <w:rPr>
          <w:spacing w:val="-3"/>
          <w:sz w:val="20"/>
        </w:rPr>
        <w:t xml:space="preserve"> </w:t>
      </w:r>
      <w:r>
        <w:rPr>
          <w:sz w:val="20"/>
        </w:rPr>
        <w:t>accessories</w:t>
      </w:r>
      <w:r>
        <w:rPr>
          <w:spacing w:val="-3"/>
          <w:sz w:val="20"/>
        </w:rPr>
        <w:t xml:space="preserve"> </w:t>
      </w:r>
      <w:r>
        <w:rPr>
          <w:sz w:val="20"/>
        </w:rPr>
        <w:t>are</w:t>
      </w:r>
      <w:r>
        <w:rPr>
          <w:spacing w:val="-4"/>
          <w:sz w:val="20"/>
        </w:rPr>
        <w:t xml:space="preserve"> </w:t>
      </w:r>
      <w:r>
        <w:rPr>
          <w:sz w:val="20"/>
        </w:rPr>
        <w:t>marked with their safe working load</w:t>
      </w:r>
    </w:p>
    <w:p w14:paraId="03378776" w14:textId="77777777" w:rsidR="00B70B60" w:rsidRDefault="00000000">
      <w:pPr>
        <w:pStyle w:val="ListParagraph"/>
        <w:numPr>
          <w:ilvl w:val="0"/>
          <w:numId w:val="7"/>
        </w:numPr>
        <w:tabs>
          <w:tab w:val="left" w:pos="1139"/>
          <w:tab w:val="left" w:pos="1140"/>
        </w:tabs>
        <w:spacing w:before="203" w:line="273" w:lineRule="auto"/>
        <w:ind w:right="668"/>
        <w:rPr>
          <w:sz w:val="20"/>
        </w:rPr>
      </w:pPr>
      <w:r>
        <w:rPr>
          <w:sz w:val="20"/>
        </w:rPr>
        <w:t>Only</w:t>
      </w:r>
      <w:r>
        <w:rPr>
          <w:spacing w:val="-4"/>
          <w:sz w:val="20"/>
        </w:rPr>
        <w:t xml:space="preserve"> </w:t>
      </w:r>
      <w:r>
        <w:rPr>
          <w:sz w:val="20"/>
        </w:rPr>
        <w:t>use</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associated</w:t>
      </w:r>
      <w:r>
        <w:rPr>
          <w:spacing w:val="-3"/>
          <w:sz w:val="20"/>
        </w:rPr>
        <w:t xml:space="preserve"> </w:t>
      </w:r>
      <w:r>
        <w:rPr>
          <w:sz w:val="20"/>
        </w:rPr>
        <w:t>accessories</w:t>
      </w:r>
      <w:r>
        <w:rPr>
          <w:spacing w:val="-3"/>
          <w:sz w:val="20"/>
        </w:rPr>
        <w:t xml:space="preserve"> </w:t>
      </w:r>
      <w:r>
        <w:rPr>
          <w:sz w:val="20"/>
        </w:rPr>
        <w:t>if</w:t>
      </w:r>
      <w:r>
        <w:rPr>
          <w:spacing w:val="-4"/>
          <w:sz w:val="20"/>
        </w:rPr>
        <w:t xml:space="preserve"> </w:t>
      </w:r>
      <w:r>
        <w:rPr>
          <w:sz w:val="20"/>
        </w:rPr>
        <w:t>they</w:t>
      </w:r>
      <w:r>
        <w:rPr>
          <w:spacing w:val="-4"/>
          <w:sz w:val="20"/>
        </w:rPr>
        <w:t xml:space="preserve"> </w:t>
      </w:r>
      <w:r>
        <w:rPr>
          <w:sz w:val="20"/>
        </w:rPr>
        <w:t>hold</w:t>
      </w:r>
      <w:r>
        <w:rPr>
          <w:spacing w:val="-4"/>
          <w:sz w:val="20"/>
        </w:rPr>
        <w:t xml:space="preserve"> </w:t>
      </w:r>
      <w:r>
        <w:rPr>
          <w:sz w:val="20"/>
        </w:rPr>
        <w:t>a</w:t>
      </w:r>
      <w:r>
        <w:rPr>
          <w:spacing w:val="-4"/>
          <w:sz w:val="20"/>
        </w:rPr>
        <w:t xml:space="preserve"> </w:t>
      </w:r>
      <w:r>
        <w:rPr>
          <w:sz w:val="20"/>
        </w:rPr>
        <w:t>current</w:t>
      </w:r>
      <w:r>
        <w:rPr>
          <w:spacing w:val="-3"/>
          <w:sz w:val="20"/>
        </w:rPr>
        <w:t xml:space="preserve"> </w:t>
      </w:r>
      <w:r>
        <w:rPr>
          <w:sz w:val="20"/>
        </w:rPr>
        <w:t xml:space="preserve">test </w:t>
      </w:r>
      <w:r>
        <w:rPr>
          <w:spacing w:val="-2"/>
          <w:sz w:val="20"/>
        </w:rPr>
        <w:t>certificate</w:t>
      </w:r>
    </w:p>
    <w:p w14:paraId="04547B6F" w14:textId="77777777" w:rsidR="00B70B60" w:rsidRDefault="00000000">
      <w:pPr>
        <w:pStyle w:val="ListParagraph"/>
        <w:numPr>
          <w:ilvl w:val="0"/>
          <w:numId w:val="7"/>
        </w:numPr>
        <w:tabs>
          <w:tab w:val="left" w:pos="1139"/>
          <w:tab w:val="left" w:pos="1140"/>
        </w:tabs>
        <w:spacing w:before="202" w:line="273" w:lineRule="auto"/>
        <w:ind w:right="277"/>
        <w:rPr>
          <w:sz w:val="20"/>
        </w:rPr>
      </w:pPr>
      <w:r>
        <w:rPr>
          <w:sz w:val="20"/>
        </w:rPr>
        <w:t>Use</w:t>
      </w:r>
      <w:r>
        <w:rPr>
          <w:spacing w:val="-4"/>
          <w:sz w:val="20"/>
        </w:rPr>
        <w:t xml:space="preserve"> </w:t>
      </w:r>
      <w:r>
        <w:rPr>
          <w:sz w:val="20"/>
        </w:rPr>
        <w:t>all</w:t>
      </w:r>
      <w:r>
        <w:rPr>
          <w:spacing w:val="-4"/>
          <w:sz w:val="20"/>
        </w:rPr>
        <w:t xml:space="preserve"> </w:t>
      </w:r>
      <w:r>
        <w:rPr>
          <w:sz w:val="20"/>
        </w:rPr>
        <w:t>lifting</w:t>
      </w:r>
      <w:r>
        <w:rPr>
          <w:spacing w:val="-4"/>
          <w:sz w:val="20"/>
        </w:rPr>
        <w:t xml:space="preserve"> </w:t>
      </w:r>
      <w:r>
        <w:rPr>
          <w:sz w:val="20"/>
        </w:rPr>
        <w:t>equipment</w:t>
      </w:r>
      <w:r>
        <w:rPr>
          <w:spacing w:val="-3"/>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any</w:t>
      </w:r>
      <w:r>
        <w:rPr>
          <w:spacing w:val="-4"/>
          <w:sz w:val="20"/>
        </w:rPr>
        <w:t xml:space="preserve"> </w:t>
      </w:r>
      <w:r>
        <w:rPr>
          <w:sz w:val="20"/>
        </w:rPr>
        <w:t>manufacturer’s</w:t>
      </w:r>
      <w:r>
        <w:rPr>
          <w:spacing w:val="-3"/>
          <w:sz w:val="20"/>
        </w:rPr>
        <w:t xml:space="preserve"> </w:t>
      </w:r>
      <w:r>
        <w:rPr>
          <w:sz w:val="20"/>
        </w:rPr>
        <w:t>guidance</w:t>
      </w:r>
      <w:r>
        <w:rPr>
          <w:spacing w:val="-4"/>
          <w:sz w:val="20"/>
        </w:rPr>
        <w:t xml:space="preserve"> </w:t>
      </w:r>
      <w:r>
        <w:rPr>
          <w:sz w:val="20"/>
        </w:rPr>
        <w:t>and</w:t>
      </w:r>
      <w:r>
        <w:rPr>
          <w:spacing w:val="-4"/>
          <w:sz w:val="20"/>
        </w:rPr>
        <w:t xml:space="preserve"> </w:t>
      </w:r>
      <w:r>
        <w:rPr>
          <w:sz w:val="20"/>
        </w:rPr>
        <w:t>written operating instructions</w:t>
      </w:r>
    </w:p>
    <w:p w14:paraId="38100255" w14:textId="77777777" w:rsidR="00B70B60" w:rsidRDefault="00000000">
      <w:pPr>
        <w:pStyle w:val="ListParagraph"/>
        <w:numPr>
          <w:ilvl w:val="0"/>
          <w:numId w:val="7"/>
        </w:numPr>
        <w:tabs>
          <w:tab w:val="left" w:pos="1139"/>
          <w:tab w:val="left" w:pos="1140"/>
        </w:tabs>
        <w:spacing w:before="203" w:line="273" w:lineRule="auto"/>
        <w:ind w:right="421"/>
        <w:rPr>
          <w:sz w:val="20"/>
        </w:rPr>
      </w:pPr>
      <w:r>
        <w:rPr>
          <w:sz w:val="20"/>
        </w:rPr>
        <w:t>Follow</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assessment</w:t>
      </w:r>
      <w:r>
        <w:rPr>
          <w:spacing w:val="-2"/>
          <w:sz w:val="20"/>
        </w:rPr>
        <w:t xml:space="preserve"> </w:t>
      </w:r>
      <w:r>
        <w:rPr>
          <w:sz w:val="20"/>
        </w:rPr>
        <w:t>and</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applicable</w:t>
      </w:r>
      <w:r>
        <w:rPr>
          <w:spacing w:val="-2"/>
          <w:sz w:val="20"/>
        </w:rPr>
        <w:t xml:space="preserve"> </w:t>
      </w:r>
      <w:r>
        <w:rPr>
          <w:sz w:val="20"/>
        </w:rPr>
        <w:t>to</w:t>
      </w:r>
      <w:r>
        <w:rPr>
          <w:spacing w:val="-3"/>
          <w:sz w:val="20"/>
        </w:rPr>
        <w:t xml:space="preserve"> </w:t>
      </w:r>
      <w:r>
        <w:rPr>
          <w:sz w:val="20"/>
        </w:rPr>
        <w:t>the lifting operation being undertaken</w:t>
      </w:r>
    </w:p>
    <w:p w14:paraId="59363968" w14:textId="77777777" w:rsidR="00B70B60" w:rsidRDefault="00000000">
      <w:pPr>
        <w:pStyle w:val="ListParagraph"/>
        <w:numPr>
          <w:ilvl w:val="0"/>
          <w:numId w:val="7"/>
        </w:numPr>
        <w:tabs>
          <w:tab w:val="left" w:pos="1139"/>
          <w:tab w:val="left" w:pos="1140"/>
        </w:tabs>
        <w:spacing w:before="202" w:line="273" w:lineRule="auto"/>
        <w:ind w:right="850"/>
        <w:rPr>
          <w:sz w:val="20"/>
        </w:rPr>
      </w:pPr>
      <w:r>
        <w:rPr>
          <w:sz w:val="20"/>
        </w:rPr>
        <w:t>Isolate</w:t>
      </w:r>
      <w:r>
        <w:rPr>
          <w:spacing w:val="-3"/>
          <w:sz w:val="20"/>
        </w:rPr>
        <w:t xml:space="preserve"> </w:t>
      </w:r>
      <w:r>
        <w:rPr>
          <w:sz w:val="20"/>
        </w:rPr>
        <w:t>and</w:t>
      </w:r>
      <w:r>
        <w:rPr>
          <w:spacing w:val="-4"/>
          <w:sz w:val="20"/>
        </w:rPr>
        <w:t xml:space="preserve"> </w:t>
      </w:r>
      <w:r>
        <w:rPr>
          <w:sz w:val="20"/>
        </w:rPr>
        <w:t>report</w:t>
      </w:r>
      <w:r>
        <w:rPr>
          <w:spacing w:val="-4"/>
          <w:sz w:val="20"/>
        </w:rPr>
        <w:t xml:space="preserve"> </w:t>
      </w:r>
      <w:r>
        <w:rPr>
          <w:sz w:val="20"/>
        </w:rPr>
        <w:t>any</w:t>
      </w:r>
      <w:r>
        <w:rPr>
          <w:spacing w:val="-4"/>
          <w:sz w:val="20"/>
        </w:rPr>
        <w:t xml:space="preserve"> </w:t>
      </w:r>
      <w:r>
        <w:rPr>
          <w:sz w:val="20"/>
        </w:rPr>
        <w:t>damaged,</w:t>
      </w:r>
      <w:r>
        <w:rPr>
          <w:spacing w:val="-4"/>
          <w:sz w:val="20"/>
        </w:rPr>
        <w:t xml:space="preserve"> </w:t>
      </w:r>
      <w:r>
        <w:rPr>
          <w:sz w:val="20"/>
        </w:rPr>
        <w:t>misused,</w:t>
      </w:r>
      <w:r>
        <w:rPr>
          <w:spacing w:val="-4"/>
          <w:sz w:val="20"/>
        </w:rPr>
        <w:t xml:space="preserve"> </w:t>
      </w:r>
      <w:r>
        <w:rPr>
          <w:sz w:val="20"/>
        </w:rPr>
        <w:t>non-inspected</w:t>
      </w:r>
      <w:r>
        <w:rPr>
          <w:spacing w:val="-3"/>
          <w:sz w:val="20"/>
        </w:rPr>
        <w:t xml:space="preserve"> </w:t>
      </w:r>
      <w:r>
        <w:rPr>
          <w:sz w:val="20"/>
        </w:rPr>
        <w:t>or</w:t>
      </w:r>
      <w:r>
        <w:rPr>
          <w:spacing w:val="-4"/>
          <w:sz w:val="20"/>
        </w:rPr>
        <w:t xml:space="preserve"> </w:t>
      </w:r>
      <w:r>
        <w:rPr>
          <w:sz w:val="20"/>
        </w:rPr>
        <w:t>faulty</w:t>
      </w:r>
      <w:r>
        <w:rPr>
          <w:spacing w:val="-4"/>
          <w:sz w:val="20"/>
        </w:rPr>
        <w:t xml:space="preserve"> </w:t>
      </w:r>
      <w:r>
        <w:rPr>
          <w:sz w:val="20"/>
        </w:rPr>
        <w:t xml:space="preserve">work </w:t>
      </w:r>
      <w:r>
        <w:rPr>
          <w:spacing w:val="-2"/>
          <w:sz w:val="20"/>
        </w:rPr>
        <w:t>equipment.</w:t>
      </w:r>
    </w:p>
    <w:p w14:paraId="104520BA"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7054029" w14:textId="77777777" w:rsidR="00B70B60" w:rsidRDefault="00000000">
      <w:pPr>
        <w:pStyle w:val="Heading1"/>
        <w:rPr>
          <w:u w:val="none"/>
        </w:rPr>
      </w:pPr>
      <w:bookmarkStart w:id="59" w:name="_bookmark59"/>
      <w:bookmarkEnd w:id="59"/>
      <w:r>
        <w:rPr>
          <w:spacing w:val="-2"/>
        </w:rPr>
        <w:t>Lighting</w:t>
      </w:r>
    </w:p>
    <w:p w14:paraId="2F7B2E67" w14:textId="77777777" w:rsidR="00B70B60" w:rsidRDefault="00B70B60">
      <w:pPr>
        <w:pStyle w:val="BodyText"/>
        <w:ind w:left="0"/>
        <w:rPr>
          <w:b/>
        </w:rPr>
      </w:pPr>
    </w:p>
    <w:p w14:paraId="23AFE02A" w14:textId="77777777" w:rsidR="00B70B60" w:rsidRDefault="00B70B60">
      <w:pPr>
        <w:pStyle w:val="BodyText"/>
        <w:spacing w:before="6"/>
        <w:ind w:left="0"/>
        <w:rPr>
          <w:b/>
          <w:sz w:val="28"/>
        </w:rPr>
      </w:pPr>
    </w:p>
    <w:p w14:paraId="2D376E52" w14:textId="77777777" w:rsidR="00B70B60" w:rsidRDefault="00000000">
      <w:pPr>
        <w:pStyle w:val="BodyText"/>
        <w:spacing w:before="101"/>
        <w:ind w:left="120"/>
      </w:pPr>
      <w:r>
        <w:rPr>
          <w:spacing w:val="-2"/>
          <w:u w:val="single"/>
        </w:rPr>
        <w:t>Description</w:t>
      </w:r>
    </w:p>
    <w:p w14:paraId="42900912" w14:textId="77777777" w:rsidR="00B70B60" w:rsidRDefault="00B70B60">
      <w:pPr>
        <w:pStyle w:val="BodyText"/>
        <w:ind w:left="0"/>
        <w:rPr>
          <w:sz w:val="18"/>
        </w:rPr>
      </w:pPr>
    </w:p>
    <w:p w14:paraId="2AB8C3BE" w14:textId="77777777" w:rsidR="00B70B60" w:rsidRDefault="00000000">
      <w:pPr>
        <w:pStyle w:val="BodyText"/>
        <w:spacing w:line="259" w:lineRule="auto"/>
        <w:ind w:left="120" w:right="85"/>
      </w:pPr>
      <w:r>
        <w:t>Providing adequate lighting levels to enable people to work is a basic necessity. Good lighting</w:t>
      </w:r>
      <w:r>
        <w:rPr>
          <w:spacing w:val="-4"/>
        </w:rPr>
        <w:t xml:space="preserve"> </w:t>
      </w:r>
      <w:r>
        <w:t>that</w:t>
      </w:r>
      <w:r>
        <w:rPr>
          <w:spacing w:val="-4"/>
        </w:rPr>
        <w:t xml:space="preserve"> </w:t>
      </w:r>
      <w:r>
        <w:t>considers</w:t>
      </w:r>
      <w:r>
        <w:rPr>
          <w:spacing w:val="-3"/>
        </w:rPr>
        <w:t xml:space="preserve"> </w:t>
      </w:r>
      <w:r>
        <w:t>physiological</w:t>
      </w:r>
      <w:r>
        <w:rPr>
          <w:spacing w:val="-4"/>
        </w:rPr>
        <w:t xml:space="preserve"> </w:t>
      </w:r>
      <w:r>
        <w:t>and</w:t>
      </w:r>
      <w:r>
        <w:rPr>
          <w:spacing w:val="-4"/>
        </w:rPr>
        <w:t xml:space="preserve"> </w:t>
      </w:r>
      <w:r>
        <w:t>psychological</w:t>
      </w:r>
      <w:r>
        <w:rPr>
          <w:spacing w:val="-4"/>
        </w:rPr>
        <w:t xml:space="preserve"> </w:t>
      </w:r>
      <w:r>
        <w:t>needs</w:t>
      </w:r>
      <w:r>
        <w:rPr>
          <w:spacing w:val="-4"/>
        </w:rPr>
        <w:t xml:space="preserve"> </w:t>
      </w:r>
      <w:r>
        <w:t>of</w:t>
      </w:r>
      <w:r>
        <w:rPr>
          <w:spacing w:val="-4"/>
        </w:rPr>
        <w:t xml:space="preserve"> </w:t>
      </w:r>
      <w:r>
        <w:t>employees</w:t>
      </w:r>
      <w:r>
        <w:rPr>
          <w:spacing w:val="-3"/>
        </w:rPr>
        <w:t xml:space="preserve"> </w:t>
      </w:r>
      <w:r>
        <w:t>will</w:t>
      </w:r>
      <w:r>
        <w:rPr>
          <w:spacing w:val="-4"/>
        </w:rPr>
        <w:t xml:space="preserve"> </w:t>
      </w:r>
      <w:r>
        <w:t>create</w:t>
      </w:r>
      <w:r>
        <w:rPr>
          <w:spacing w:val="-3"/>
        </w:rPr>
        <w:t xml:space="preserve"> </w:t>
      </w:r>
      <w:r>
        <w:t xml:space="preserve">a work environment that is welcoming, </w:t>
      </w:r>
      <w:proofErr w:type="spellStart"/>
      <w:r>
        <w:t>energising</w:t>
      </w:r>
      <w:proofErr w:type="spellEnd"/>
      <w:r>
        <w:t xml:space="preserve"> and productive.</w:t>
      </w:r>
    </w:p>
    <w:p w14:paraId="0D3A1F73" w14:textId="77777777" w:rsidR="00B70B60" w:rsidRDefault="00B70B60">
      <w:pPr>
        <w:pStyle w:val="BodyText"/>
        <w:ind w:left="0"/>
        <w:rPr>
          <w:sz w:val="24"/>
        </w:rPr>
      </w:pPr>
    </w:p>
    <w:p w14:paraId="09D546F0"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560F1597" w14:textId="77777777" w:rsidR="00B70B60" w:rsidRDefault="00B70B60">
      <w:pPr>
        <w:pStyle w:val="BodyText"/>
        <w:ind w:left="0"/>
        <w:rPr>
          <w:sz w:val="18"/>
        </w:rPr>
      </w:pPr>
    </w:p>
    <w:p w14:paraId="1BBC28BC" w14:textId="77777777" w:rsidR="00B70B60" w:rsidRDefault="00000000">
      <w:pPr>
        <w:pStyle w:val="ListParagraph"/>
        <w:numPr>
          <w:ilvl w:val="0"/>
          <w:numId w:val="7"/>
        </w:numPr>
        <w:tabs>
          <w:tab w:val="left" w:pos="1139"/>
          <w:tab w:val="left" w:pos="1140"/>
        </w:tabs>
        <w:ind w:hanging="493"/>
        <w:rPr>
          <w:sz w:val="20"/>
        </w:rPr>
      </w:pPr>
      <w:r>
        <w:rPr>
          <w:sz w:val="20"/>
        </w:rPr>
        <w:t>Bodily</w:t>
      </w:r>
      <w:r>
        <w:rPr>
          <w:spacing w:val="-5"/>
          <w:sz w:val="20"/>
        </w:rPr>
        <w:t xml:space="preserve"> </w:t>
      </w:r>
      <w:r>
        <w:rPr>
          <w:spacing w:val="-2"/>
          <w:sz w:val="20"/>
        </w:rPr>
        <w:t>injuries</w:t>
      </w:r>
    </w:p>
    <w:p w14:paraId="1C7376D6" w14:textId="77777777" w:rsidR="00B70B60" w:rsidRDefault="00B70B60">
      <w:pPr>
        <w:pStyle w:val="BodyText"/>
        <w:spacing w:before="4"/>
        <w:ind w:left="0"/>
        <w:rPr>
          <w:sz w:val="19"/>
        </w:rPr>
      </w:pPr>
    </w:p>
    <w:p w14:paraId="14A2AE9C" w14:textId="77777777" w:rsidR="00B70B60" w:rsidRDefault="00000000">
      <w:pPr>
        <w:pStyle w:val="ListParagraph"/>
        <w:numPr>
          <w:ilvl w:val="0"/>
          <w:numId w:val="7"/>
        </w:numPr>
        <w:tabs>
          <w:tab w:val="left" w:pos="1139"/>
          <w:tab w:val="left" w:pos="1140"/>
        </w:tabs>
        <w:ind w:hanging="493"/>
        <w:rPr>
          <w:sz w:val="20"/>
        </w:rPr>
      </w:pPr>
      <w:r>
        <w:rPr>
          <w:sz w:val="20"/>
        </w:rPr>
        <w:t>Slipping/falling</w:t>
      </w:r>
      <w:r>
        <w:rPr>
          <w:spacing w:val="-14"/>
          <w:sz w:val="20"/>
        </w:rPr>
        <w:t xml:space="preserve"> </w:t>
      </w:r>
      <w:r>
        <w:rPr>
          <w:spacing w:val="-4"/>
          <w:sz w:val="20"/>
        </w:rPr>
        <w:t>over</w:t>
      </w:r>
    </w:p>
    <w:p w14:paraId="4011595C" w14:textId="77777777" w:rsidR="00B70B60" w:rsidRDefault="00B70B60">
      <w:pPr>
        <w:pStyle w:val="BodyText"/>
        <w:spacing w:before="3"/>
        <w:ind w:left="0"/>
        <w:rPr>
          <w:sz w:val="19"/>
        </w:rPr>
      </w:pPr>
    </w:p>
    <w:p w14:paraId="749DEB38" w14:textId="77777777" w:rsidR="00B70B60" w:rsidRDefault="00000000">
      <w:pPr>
        <w:pStyle w:val="ListParagraph"/>
        <w:numPr>
          <w:ilvl w:val="0"/>
          <w:numId w:val="7"/>
        </w:numPr>
        <w:tabs>
          <w:tab w:val="left" w:pos="1139"/>
          <w:tab w:val="left" w:pos="1140"/>
        </w:tabs>
        <w:spacing w:before="1"/>
        <w:ind w:hanging="493"/>
        <w:rPr>
          <w:sz w:val="20"/>
        </w:rPr>
      </w:pPr>
      <w:r>
        <w:rPr>
          <w:sz w:val="20"/>
        </w:rPr>
        <w:t>Electrical</w:t>
      </w:r>
      <w:r>
        <w:rPr>
          <w:spacing w:val="-9"/>
          <w:sz w:val="20"/>
        </w:rPr>
        <w:t xml:space="preserve"> </w:t>
      </w:r>
      <w:r>
        <w:rPr>
          <w:spacing w:val="-2"/>
          <w:sz w:val="20"/>
        </w:rPr>
        <w:t>hazards</w:t>
      </w:r>
    </w:p>
    <w:p w14:paraId="6955CA83" w14:textId="77777777" w:rsidR="00B70B60" w:rsidRDefault="00B70B60">
      <w:pPr>
        <w:pStyle w:val="BodyText"/>
        <w:spacing w:before="3"/>
        <w:ind w:left="0"/>
        <w:rPr>
          <w:sz w:val="19"/>
        </w:rPr>
      </w:pPr>
    </w:p>
    <w:p w14:paraId="1B46F782" w14:textId="77777777" w:rsidR="00B70B60" w:rsidRDefault="00000000">
      <w:pPr>
        <w:pStyle w:val="ListParagraph"/>
        <w:numPr>
          <w:ilvl w:val="0"/>
          <w:numId w:val="7"/>
        </w:numPr>
        <w:tabs>
          <w:tab w:val="left" w:pos="1139"/>
          <w:tab w:val="left" w:pos="1140"/>
        </w:tabs>
        <w:ind w:hanging="493"/>
        <w:rPr>
          <w:sz w:val="20"/>
        </w:rPr>
      </w:pPr>
      <w:r>
        <w:rPr>
          <w:sz w:val="20"/>
        </w:rPr>
        <w:t xml:space="preserve">Poor </w:t>
      </w:r>
      <w:r>
        <w:rPr>
          <w:spacing w:val="-2"/>
          <w:sz w:val="20"/>
        </w:rPr>
        <w:t>housekeeping.</w:t>
      </w:r>
    </w:p>
    <w:p w14:paraId="0C91E9A1" w14:textId="77777777" w:rsidR="00B70B60" w:rsidRDefault="00B70B60">
      <w:pPr>
        <w:pStyle w:val="BodyText"/>
        <w:ind w:left="0"/>
        <w:rPr>
          <w:sz w:val="24"/>
        </w:rPr>
      </w:pPr>
    </w:p>
    <w:p w14:paraId="54BC9031" w14:textId="77777777" w:rsidR="00B70B60" w:rsidRDefault="00B70B60">
      <w:pPr>
        <w:pStyle w:val="BodyText"/>
        <w:spacing w:before="4"/>
        <w:ind w:left="0"/>
        <w:rPr>
          <w:sz w:val="33"/>
        </w:rPr>
      </w:pPr>
    </w:p>
    <w:p w14:paraId="60F4854F"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1FAB1BEA" w14:textId="77777777" w:rsidR="00B70B60" w:rsidRDefault="00B70B60">
      <w:pPr>
        <w:pStyle w:val="BodyText"/>
        <w:spacing w:before="1"/>
        <w:ind w:left="0"/>
        <w:rPr>
          <w:sz w:val="18"/>
        </w:rPr>
      </w:pPr>
    </w:p>
    <w:p w14:paraId="025AAF49" w14:textId="77777777" w:rsidR="00B70B60" w:rsidRDefault="00000000">
      <w:pPr>
        <w:pStyle w:val="BodyText"/>
        <w:spacing w:line="259" w:lineRule="auto"/>
        <w:ind w:left="119"/>
      </w:pPr>
      <w:r>
        <w:t>To</w:t>
      </w:r>
      <w:r>
        <w:rPr>
          <w:spacing w:val="-4"/>
        </w:rPr>
        <w:t xml:space="preserve"> </w:t>
      </w:r>
      <w:r>
        <w:t>safeguard</w:t>
      </w:r>
      <w:r>
        <w:rPr>
          <w:spacing w:val="-3"/>
        </w:rPr>
        <w:t xml:space="preserve"> </w:t>
      </w:r>
      <w:r>
        <w:t>employees</w:t>
      </w:r>
      <w:r>
        <w:rPr>
          <w:spacing w:val="-3"/>
        </w:rPr>
        <w:t xml:space="preserve"> </w:t>
      </w:r>
      <w:r>
        <w:t>and</w:t>
      </w:r>
      <w:r>
        <w:rPr>
          <w:spacing w:val="-4"/>
        </w:rPr>
        <w:t xml:space="preserve"> </w:t>
      </w:r>
      <w:r>
        <w:t>visitors</w:t>
      </w:r>
      <w:r>
        <w:rPr>
          <w:spacing w:val="-3"/>
        </w:rPr>
        <w:t xml:space="preserve"> </w:t>
      </w:r>
      <w:r>
        <w:t>from</w:t>
      </w:r>
      <w:r>
        <w:rPr>
          <w:spacing w:val="-4"/>
        </w:rPr>
        <w:t xml:space="preserve"> </w:t>
      </w:r>
      <w:r>
        <w:t>the</w:t>
      </w:r>
      <w:r>
        <w:rPr>
          <w:spacing w:val="-4"/>
        </w:rPr>
        <w:t xml:space="preserve"> </w:t>
      </w:r>
      <w:r>
        <w:t>potential</w:t>
      </w:r>
      <w:r>
        <w:rPr>
          <w:spacing w:val="-4"/>
        </w:rPr>
        <w:t xml:space="preserve"> </w:t>
      </w:r>
      <w:r>
        <w:t>hazards</w:t>
      </w:r>
      <w:r>
        <w:rPr>
          <w:spacing w:val="-4"/>
        </w:rPr>
        <w:t xml:space="preserve"> </w:t>
      </w:r>
      <w:r>
        <w:t>presented</w:t>
      </w:r>
      <w:r>
        <w:rPr>
          <w:spacing w:val="-4"/>
        </w:rPr>
        <w:t xml:space="preserve"> </w:t>
      </w:r>
      <w:r>
        <w:t>by</w:t>
      </w:r>
      <w:r>
        <w:rPr>
          <w:spacing w:val="-4"/>
        </w:rPr>
        <w:t xml:space="preserve"> </w:t>
      </w:r>
      <w:r>
        <w:t>inadequate lighting, Directline Structures Ltd will: –</w:t>
      </w:r>
    </w:p>
    <w:p w14:paraId="6C033DBD" w14:textId="77777777" w:rsidR="00B70B60" w:rsidRDefault="00000000">
      <w:pPr>
        <w:pStyle w:val="ListParagraph"/>
        <w:numPr>
          <w:ilvl w:val="0"/>
          <w:numId w:val="7"/>
        </w:numPr>
        <w:tabs>
          <w:tab w:val="left" w:pos="1139"/>
          <w:tab w:val="left" w:pos="1140"/>
        </w:tabs>
        <w:spacing w:before="199" w:line="276" w:lineRule="auto"/>
        <w:ind w:right="103"/>
        <w:rPr>
          <w:sz w:val="20"/>
        </w:rPr>
      </w:pPr>
      <w:r>
        <w:rPr>
          <w:sz w:val="20"/>
        </w:rPr>
        <w:t>Carry</w:t>
      </w:r>
      <w:r>
        <w:rPr>
          <w:spacing w:val="-3"/>
          <w:sz w:val="20"/>
        </w:rPr>
        <w:t xml:space="preserve"> </w:t>
      </w:r>
      <w:r>
        <w:rPr>
          <w:sz w:val="20"/>
        </w:rPr>
        <w:t>out</w:t>
      </w:r>
      <w:r>
        <w:rPr>
          <w:spacing w:val="-3"/>
          <w:sz w:val="20"/>
        </w:rPr>
        <w:t xml:space="preserve"> </w:t>
      </w:r>
      <w:r>
        <w:rPr>
          <w:sz w:val="20"/>
        </w:rPr>
        <w:t>an</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lighting</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whether</w:t>
      </w:r>
      <w:r>
        <w:rPr>
          <w:spacing w:val="-3"/>
          <w:sz w:val="20"/>
        </w:rPr>
        <w:t xml:space="preserve"> </w:t>
      </w:r>
      <w:r>
        <w:rPr>
          <w:sz w:val="20"/>
        </w:rPr>
        <w:t>it</w:t>
      </w:r>
      <w:r>
        <w:rPr>
          <w:spacing w:val="-3"/>
          <w:sz w:val="20"/>
        </w:rPr>
        <w:t xml:space="preserve"> </w:t>
      </w:r>
      <w:r>
        <w:rPr>
          <w:sz w:val="20"/>
        </w:rPr>
        <w:t>is suitable. This will take into account employees with visual limitations together with the needs of older people</w:t>
      </w:r>
    </w:p>
    <w:p w14:paraId="53645AAC" w14:textId="77777777" w:rsidR="00B70B60" w:rsidRDefault="00000000">
      <w:pPr>
        <w:pStyle w:val="ListParagraph"/>
        <w:numPr>
          <w:ilvl w:val="0"/>
          <w:numId w:val="7"/>
        </w:numPr>
        <w:tabs>
          <w:tab w:val="left" w:pos="1139"/>
          <w:tab w:val="left" w:pos="1140"/>
        </w:tabs>
        <w:spacing w:before="198" w:line="273" w:lineRule="auto"/>
        <w:ind w:right="577"/>
        <w:rPr>
          <w:sz w:val="20"/>
        </w:rPr>
      </w:pPr>
      <w:r>
        <w:rPr>
          <w:sz w:val="20"/>
        </w:rPr>
        <w:t>Take</w:t>
      </w:r>
      <w:r>
        <w:rPr>
          <w:spacing w:val="-3"/>
          <w:sz w:val="20"/>
        </w:rPr>
        <w:t xml:space="preserve"> </w:t>
      </w:r>
      <w:r>
        <w:rPr>
          <w:sz w:val="20"/>
        </w:rPr>
        <w:t>any</w:t>
      </w:r>
      <w:r>
        <w:rPr>
          <w:spacing w:val="-3"/>
          <w:sz w:val="20"/>
        </w:rPr>
        <w:t xml:space="preserve"> </w:t>
      </w:r>
      <w:r>
        <w:rPr>
          <w:sz w:val="20"/>
        </w:rPr>
        <w:t>necessary</w:t>
      </w:r>
      <w:r>
        <w:rPr>
          <w:spacing w:val="-2"/>
          <w:sz w:val="20"/>
        </w:rPr>
        <w:t xml:space="preserve"> </w:t>
      </w:r>
      <w:r>
        <w:rPr>
          <w:sz w:val="20"/>
        </w:rPr>
        <w:t>measures</w:t>
      </w:r>
      <w:r>
        <w:rPr>
          <w:spacing w:val="-3"/>
          <w:sz w:val="20"/>
        </w:rPr>
        <w:t xml:space="preserve"> </w:t>
      </w:r>
      <w:r>
        <w:rPr>
          <w:sz w:val="20"/>
        </w:rPr>
        <w:t>to</w:t>
      </w:r>
      <w:r>
        <w:rPr>
          <w:spacing w:val="-3"/>
          <w:sz w:val="20"/>
        </w:rPr>
        <w:t xml:space="preserve"> </w:t>
      </w:r>
      <w:r>
        <w:rPr>
          <w:sz w:val="20"/>
        </w:rPr>
        <w:t>remedy</w:t>
      </w:r>
      <w:r>
        <w:rPr>
          <w:spacing w:val="-3"/>
          <w:sz w:val="20"/>
        </w:rPr>
        <w:t xml:space="preserve"> </w:t>
      </w:r>
      <w:r>
        <w:rPr>
          <w:sz w:val="20"/>
        </w:rPr>
        <w:t>any</w:t>
      </w:r>
      <w:r>
        <w:rPr>
          <w:spacing w:val="-3"/>
          <w:sz w:val="20"/>
        </w:rPr>
        <w:t xml:space="preserve"> </w:t>
      </w:r>
      <w:r>
        <w:rPr>
          <w:sz w:val="20"/>
        </w:rPr>
        <w:t>risks</w:t>
      </w:r>
      <w:r>
        <w:rPr>
          <w:spacing w:val="-3"/>
          <w:sz w:val="20"/>
        </w:rPr>
        <w:t xml:space="preserve"> </w:t>
      </w:r>
      <w:r>
        <w:rPr>
          <w:sz w:val="20"/>
        </w:rPr>
        <w:t>found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 xml:space="preserve">the </w:t>
      </w:r>
      <w:r>
        <w:rPr>
          <w:spacing w:val="-2"/>
          <w:sz w:val="20"/>
        </w:rPr>
        <w:t>assessment</w:t>
      </w:r>
    </w:p>
    <w:p w14:paraId="4BF74F53" w14:textId="77777777" w:rsidR="00B70B60" w:rsidRDefault="00000000">
      <w:pPr>
        <w:pStyle w:val="ListParagraph"/>
        <w:numPr>
          <w:ilvl w:val="0"/>
          <w:numId w:val="7"/>
        </w:numPr>
        <w:tabs>
          <w:tab w:val="left" w:pos="1139"/>
          <w:tab w:val="left" w:pos="1140"/>
        </w:tabs>
        <w:spacing w:before="203" w:line="273" w:lineRule="auto"/>
        <w:ind w:right="400"/>
        <w:rPr>
          <w:sz w:val="20"/>
        </w:rPr>
      </w:pPr>
      <w:r>
        <w:rPr>
          <w:sz w:val="20"/>
        </w:rPr>
        <w:t>Train</w:t>
      </w:r>
      <w:r>
        <w:rPr>
          <w:spacing w:val="-3"/>
          <w:sz w:val="20"/>
        </w:rPr>
        <w:t xml:space="preserve"> </w:t>
      </w:r>
      <w:r>
        <w:rPr>
          <w:sz w:val="20"/>
        </w:rPr>
        <w:t>employees</w:t>
      </w:r>
      <w:r>
        <w:rPr>
          <w:spacing w:val="-2"/>
          <w:sz w:val="20"/>
        </w:rPr>
        <w:t xml:space="preserve"> </w:t>
      </w:r>
      <w:r>
        <w:rPr>
          <w:sz w:val="20"/>
        </w:rPr>
        <w:t>on</w:t>
      </w:r>
      <w:r>
        <w:rPr>
          <w:spacing w:val="-3"/>
          <w:sz w:val="20"/>
        </w:rPr>
        <w:t xml:space="preserve"> </w:t>
      </w:r>
      <w:r>
        <w:rPr>
          <w:sz w:val="20"/>
        </w:rPr>
        <w:t>how</w:t>
      </w:r>
      <w:r>
        <w:rPr>
          <w:spacing w:val="-3"/>
          <w:sz w:val="20"/>
        </w:rPr>
        <w:t xml:space="preserve"> </w:t>
      </w:r>
      <w:r>
        <w:rPr>
          <w:sz w:val="20"/>
        </w:rPr>
        <w:t>to</w:t>
      </w:r>
      <w:r>
        <w:rPr>
          <w:spacing w:val="-3"/>
          <w:sz w:val="20"/>
        </w:rPr>
        <w:t xml:space="preserve"> </w:t>
      </w:r>
      <w:r>
        <w:rPr>
          <w:sz w:val="20"/>
        </w:rPr>
        <w:t>adjust</w:t>
      </w:r>
      <w:r>
        <w:rPr>
          <w:spacing w:val="-3"/>
          <w:sz w:val="20"/>
        </w:rPr>
        <w:t xml:space="preserve"> </w:t>
      </w:r>
      <w:r>
        <w:rPr>
          <w:sz w:val="20"/>
        </w:rPr>
        <w:t>for</w:t>
      </w:r>
      <w:r>
        <w:rPr>
          <w:spacing w:val="-3"/>
          <w:sz w:val="20"/>
        </w:rPr>
        <w:t xml:space="preserve"> </w:t>
      </w:r>
      <w:r>
        <w:rPr>
          <w:sz w:val="20"/>
        </w:rPr>
        <w:t>proper</w:t>
      </w:r>
      <w:r>
        <w:rPr>
          <w:spacing w:val="-3"/>
          <w:sz w:val="20"/>
        </w:rPr>
        <w:t xml:space="preserve"> </w:t>
      </w:r>
      <w:r>
        <w:rPr>
          <w:sz w:val="20"/>
        </w:rPr>
        <w:t>lighting</w:t>
      </w:r>
      <w:r>
        <w:rPr>
          <w:spacing w:val="-3"/>
          <w:sz w:val="20"/>
        </w:rPr>
        <w:t xml:space="preserve"> </w:t>
      </w:r>
      <w:r>
        <w:rPr>
          <w:sz w:val="20"/>
        </w:rPr>
        <w:t>in</w:t>
      </w:r>
      <w:r>
        <w:rPr>
          <w:spacing w:val="-3"/>
          <w:sz w:val="20"/>
        </w:rPr>
        <w:t xml:space="preserve"> </w:t>
      </w:r>
      <w:r>
        <w:rPr>
          <w:sz w:val="20"/>
        </w:rPr>
        <w:t>their</w:t>
      </w:r>
      <w:r>
        <w:rPr>
          <w:spacing w:val="-3"/>
          <w:sz w:val="20"/>
        </w:rPr>
        <w:t xml:space="preserve"> </w:t>
      </w:r>
      <w:r>
        <w:rPr>
          <w:sz w:val="20"/>
        </w:rPr>
        <w:t>jobs</w:t>
      </w:r>
      <w:r>
        <w:rPr>
          <w:spacing w:val="-3"/>
          <w:sz w:val="20"/>
        </w:rPr>
        <w:t xml:space="preserve"> </w:t>
      </w:r>
      <w:r>
        <w:rPr>
          <w:sz w:val="20"/>
        </w:rPr>
        <w:t>to</w:t>
      </w:r>
      <w:r>
        <w:rPr>
          <w:spacing w:val="-3"/>
          <w:sz w:val="20"/>
        </w:rPr>
        <w:t xml:space="preserve"> </w:t>
      </w:r>
      <w:r>
        <w:rPr>
          <w:sz w:val="20"/>
        </w:rPr>
        <w:t>prevent visual fatigue</w:t>
      </w:r>
    </w:p>
    <w:p w14:paraId="69AB10FF" w14:textId="77777777" w:rsidR="00B70B60" w:rsidRDefault="00000000">
      <w:pPr>
        <w:pStyle w:val="ListParagraph"/>
        <w:numPr>
          <w:ilvl w:val="0"/>
          <w:numId w:val="7"/>
        </w:numPr>
        <w:tabs>
          <w:tab w:val="left" w:pos="1139"/>
          <w:tab w:val="left" w:pos="1140"/>
        </w:tabs>
        <w:spacing w:before="202"/>
        <w:ind w:hanging="493"/>
        <w:rPr>
          <w:sz w:val="20"/>
        </w:rPr>
      </w:pPr>
      <w:r>
        <w:rPr>
          <w:sz w:val="20"/>
        </w:rPr>
        <w:t>Ensure</w:t>
      </w:r>
      <w:r>
        <w:rPr>
          <w:spacing w:val="-4"/>
          <w:sz w:val="20"/>
        </w:rPr>
        <w:t xml:space="preserve"> </w:t>
      </w:r>
      <w:r>
        <w:rPr>
          <w:sz w:val="20"/>
        </w:rPr>
        <w:t>that</w:t>
      </w:r>
      <w:r>
        <w:rPr>
          <w:spacing w:val="-3"/>
          <w:sz w:val="20"/>
        </w:rPr>
        <w:t xml:space="preserve"> </w:t>
      </w:r>
      <w:r>
        <w:rPr>
          <w:sz w:val="20"/>
        </w:rPr>
        <w:t>work</w:t>
      </w:r>
      <w:r>
        <w:rPr>
          <w:spacing w:val="-4"/>
          <w:sz w:val="20"/>
        </w:rPr>
        <w:t xml:space="preserve"> </w:t>
      </w:r>
      <w:r>
        <w:rPr>
          <w:sz w:val="20"/>
        </w:rPr>
        <w:t>is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by</w:t>
      </w:r>
      <w:r>
        <w:rPr>
          <w:spacing w:val="-3"/>
          <w:sz w:val="20"/>
        </w:rPr>
        <w:t xml:space="preserve"> </w:t>
      </w:r>
      <w:r>
        <w:rPr>
          <w:sz w:val="20"/>
        </w:rPr>
        <w:t>natural</w:t>
      </w:r>
      <w:r>
        <w:rPr>
          <w:spacing w:val="-4"/>
          <w:sz w:val="20"/>
        </w:rPr>
        <w:t xml:space="preserve"> </w:t>
      </w:r>
      <w:r>
        <w:rPr>
          <w:sz w:val="20"/>
        </w:rPr>
        <w:t>light</w:t>
      </w:r>
      <w:r>
        <w:rPr>
          <w:spacing w:val="-3"/>
          <w:sz w:val="20"/>
        </w:rPr>
        <w:t xml:space="preserve"> </w:t>
      </w:r>
      <w:r>
        <w:rPr>
          <w:sz w:val="20"/>
        </w:rPr>
        <w:t>wherever</w:t>
      </w:r>
      <w:r>
        <w:rPr>
          <w:spacing w:val="-3"/>
          <w:sz w:val="20"/>
        </w:rPr>
        <w:t xml:space="preserve"> </w:t>
      </w:r>
      <w:r>
        <w:rPr>
          <w:spacing w:val="-2"/>
          <w:sz w:val="20"/>
        </w:rPr>
        <w:t>possible</w:t>
      </w:r>
    </w:p>
    <w:p w14:paraId="62B7EB6A" w14:textId="77777777" w:rsidR="00B70B60" w:rsidRDefault="00B70B60">
      <w:pPr>
        <w:pStyle w:val="BodyText"/>
        <w:spacing w:before="4"/>
        <w:ind w:left="0"/>
        <w:rPr>
          <w:sz w:val="19"/>
        </w:rPr>
      </w:pPr>
    </w:p>
    <w:p w14:paraId="44CF271C" w14:textId="77777777" w:rsidR="00B70B60" w:rsidRDefault="00000000">
      <w:pPr>
        <w:pStyle w:val="ListParagraph"/>
        <w:numPr>
          <w:ilvl w:val="0"/>
          <w:numId w:val="7"/>
        </w:numPr>
        <w:tabs>
          <w:tab w:val="left" w:pos="1139"/>
          <w:tab w:val="left" w:pos="1140"/>
        </w:tabs>
        <w:ind w:hanging="493"/>
        <w:rPr>
          <w:sz w:val="20"/>
        </w:rPr>
      </w:pPr>
      <w:r>
        <w:rPr>
          <w:sz w:val="20"/>
        </w:rPr>
        <w:t>Take</w:t>
      </w:r>
      <w:r>
        <w:rPr>
          <w:spacing w:val="-3"/>
          <w:sz w:val="20"/>
        </w:rPr>
        <w:t xml:space="preserve"> </w:t>
      </w:r>
      <w:r>
        <w:rPr>
          <w:sz w:val="20"/>
        </w:rPr>
        <w:t>precautions</w:t>
      </w:r>
      <w:r>
        <w:rPr>
          <w:spacing w:val="-3"/>
          <w:sz w:val="20"/>
        </w:rPr>
        <w:t xml:space="preserve"> </w:t>
      </w:r>
      <w:r>
        <w:rPr>
          <w:sz w:val="20"/>
        </w:rPr>
        <w:t>against</w:t>
      </w:r>
      <w:r>
        <w:rPr>
          <w:spacing w:val="-3"/>
          <w:sz w:val="20"/>
        </w:rPr>
        <w:t xml:space="preserve"> </w:t>
      </w:r>
      <w:r>
        <w:rPr>
          <w:spacing w:val="-2"/>
          <w:sz w:val="20"/>
        </w:rPr>
        <w:t>glare</w:t>
      </w:r>
    </w:p>
    <w:p w14:paraId="5A1C42B3" w14:textId="77777777" w:rsidR="00B70B60" w:rsidRDefault="00B70B60">
      <w:pPr>
        <w:pStyle w:val="BodyText"/>
        <w:spacing w:before="3"/>
        <w:ind w:left="0"/>
        <w:rPr>
          <w:sz w:val="19"/>
        </w:rPr>
      </w:pPr>
    </w:p>
    <w:p w14:paraId="0937AB97"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3"/>
          <w:sz w:val="20"/>
        </w:rPr>
        <w:t xml:space="preserve"> </w:t>
      </w:r>
      <w:r>
        <w:rPr>
          <w:sz w:val="20"/>
        </w:rPr>
        <w:t>that</w:t>
      </w:r>
      <w:r>
        <w:rPr>
          <w:spacing w:val="-3"/>
          <w:sz w:val="20"/>
        </w:rPr>
        <w:t xml:space="preserve"> </w:t>
      </w:r>
      <w:r>
        <w:rPr>
          <w:sz w:val="20"/>
        </w:rPr>
        <w:t>lights</w:t>
      </w:r>
      <w:r>
        <w:rPr>
          <w:spacing w:val="-3"/>
          <w:sz w:val="20"/>
        </w:rPr>
        <w:t xml:space="preserve"> </w:t>
      </w:r>
      <w:r>
        <w:rPr>
          <w:sz w:val="20"/>
        </w:rPr>
        <w:t>are</w:t>
      </w:r>
      <w:r>
        <w:rPr>
          <w:spacing w:val="-3"/>
          <w:sz w:val="20"/>
        </w:rPr>
        <w:t xml:space="preserve"> </w:t>
      </w:r>
      <w:r>
        <w:rPr>
          <w:sz w:val="20"/>
        </w:rPr>
        <w:t>positioned</w:t>
      </w:r>
      <w:r>
        <w:rPr>
          <w:spacing w:val="-2"/>
          <w:sz w:val="20"/>
        </w:rPr>
        <w:t xml:space="preserve"> </w:t>
      </w:r>
      <w:r>
        <w:rPr>
          <w:sz w:val="20"/>
        </w:rPr>
        <w:t>to</w:t>
      </w:r>
      <w:r>
        <w:rPr>
          <w:spacing w:val="-3"/>
          <w:sz w:val="20"/>
        </w:rPr>
        <w:t xml:space="preserve"> </w:t>
      </w:r>
      <w:r>
        <w:rPr>
          <w:sz w:val="20"/>
        </w:rPr>
        <w:t>avoid</w:t>
      </w:r>
      <w:r>
        <w:rPr>
          <w:spacing w:val="-3"/>
          <w:sz w:val="20"/>
        </w:rPr>
        <w:t xml:space="preserve"> </w:t>
      </w:r>
      <w:r>
        <w:rPr>
          <w:sz w:val="20"/>
        </w:rPr>
        <w:t>risks</w:t>
      </w:r>
      <w:r>
        <w:rPr>
          <w:spacing w:val="-3"/>
          <w:sz w:val="20"/>
        </w:rPr>
        <w:t xml:space="preserve"> </w:t>
      </w:r>
      <w:r>
        <w:rPr>
          <w:sz w:val="20"/>
        </w:rPr>
        <w:t>to</w:t>
      </w:r>
      <w:r>
        <w:rPr>
          <w:spacing w:val="-2"/>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(fire</w:t>
      </w:r>
      <w:r>
        <w:rPr>
          <w:spacing w:val="-2"/>
          <w:sz w:val="20"/>
        </w:rPr>
        <w:t xml:space="preserve"> </w:t>
      </w:r>
      <w:proofErr w:type="spellStart"/>
      <w:r>
        <w:rPr>
          <w:spacing w:val="-4"/>
          <w:sz w:val="20"/>
        </w:rPr>
        <w:t>etc</w:t>
      </w:r>
      <w:proofErr w:type="spellEnd"/>
      <w:r>
        <w:rPr>
          <w:spacing w:val="-4"/>
          <w:sz w:val="20"/>
        </w:rPr>
        <w:t>)</w:t>
      </w:r>
    </w:p>
    <w:p w14:paraId="37BE7C2C" w14:textId="77777777" w:rsidR="00B70B60" w:rsidRDefault="00B70B60">
      <w:pPr>
        <w:pStyle w:val="BodyText"/>
        <w:spacing w:before="4"/>
        <w:ind w:left="0"/>
        <w:rPr>
          <w:sz w:val="19"/>
        </w:rPr>
      </w:pPr>
    </w:p>
    <w:p w14:paraId="21AE864B"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4"/>
          <w:sz w:val="20"/>
        </w:rPr>
        <w:t xml:space="preserve"> </w:t>
      </w:r>
      <w:r>
        <w:rPr>
          <w:sz w:val="20"/>
        </w:rPr>
        <w:t>that</w:t>
      </w:r>
      <w:r>
        <w:rPr>
          <w:spacing w:val="-4"/>
          <w:sz w:val="20"/>
        </w:rPr>
        <w:t xml:space="preserve"> </w:t>
      </w:r>
      <w:r>
        <w:rPr>
          <w:sz w:val="20"/>
        </w:rPr>
        <w:t>supplementary</w:t>
      </w:r>
      <w:r>
        <w:rPr>
          <w:spacing w:val="-2"/>
          <w:sz w:val="20"/>
        </w:rPr>
        <w:t xml:space="preserve"> </w:t>
      </w:r>
      <w:r>
        <w:rPr>
          <w:sz w:val="20"/>
        </w:rPr>
        <w:t>lighting</w:t>
      </w:r>
      <w:r>
        <w:rPr>
          <w:spacing w:val="-3"/>
          <w:sz w:val="20"/>
        </w:rPr>
        <w:t xml:space="preserve"> </w:t>
      </w:r>
      <w:r>
        <w:rPr>
          <w:sz w:val="20"/>
        </w:rPr>
        <w:t>is</w:t>
      </w:r>
      <w:r>
        <w:rPr>
          <w:spacing w:val="-4"/>
          <w:sz w:val="20"/>
        </w:rPr>
        <w:t xml:space="preserve"> </w:t>
      </w:r>
      <w:r>
        <w:rPr>
          <w:sz w:val="20"/>
        </w:rPr>
        <w:t>provided,</w:t>
      </w:r>
      <w:r>
        <w:rPr>
          <w:spacing w:val="-4"/>
          <w:sz w:val="20"/>
        </w:rPr>
        <w:t xml:space="preserve"> </w:t>
      </w:r>
      <w:r>
        <w:rPr>
          <w:sz w:val="20"/>
        </w:rPr>
        <w:t>as</w:t>
      </w:r>
      <w:r>
        <w:rPr>
          <w:spacing w:val="-3"/>
          <w:sz w:val="20"/>
        </w:rPr>
        <w:t xml:space="preserve"> </w:t>
      </w:r>
      <w:r>
        <w:rPr>
          <w:spacing w:val="-2"/>
          <w:sz w:val="20"/>
        </w:rPr>
        <w:t>necessary</w:t>
      </w:r>
    </w:p>
    <w:p w14:paraId="3F62AAB6" w14:textId="77777777" w:rsidR="00B70B60" w:rsidRDefault="00B70B60">
      <w:pPr>
        <w:pStyle w:val="BodyText"/>
        <w:spacing w:before="3"/>
        <w:ind w:left="0"/>
        <w:rPr>
          <w:sz w:val="19"/>
        </w:rPr>
      </w:pPr>
    </w:p>
    <w:p w14:paraId="473BDC30" w14:textId="77777777" w:rsidR="00B70B60" w:rsidRDefault="00000000">
      <w:pPr>
        <w:pStyle w:val="ListParagraph"/>
        <w:numPr>
          <w:ilvl w:val="0"/>
          <w:numId w:val="7"/>
        </w:numPr>
        <w:tabs>
          <w:tab w:val="left" w:pos="1139"/>
          <w:tab w:val="left" w:pos="1140"/>
        </w:tabs>
        <w:spacing w:before="1" w:line="273" w:lineRule="auto"/>
        <w:ind w:right="473"/>
        <w:rPr>
          <w:sz w:val="20"/>
        </w:rPr>
      </w:pPr>
      <w:r>
        <w:rPr>
          <w:sz w:val="20"/>
        </w:rPr>
        <w:t>Ensure</w:t>
      </w:r>
      <w:r>
        <w:rPr>
          <w:spacing w:val="-3"/>
          <w:sz w:val="20"/>
        </w:rPr>
        <w:t xml:space="preserve"> </w:t>
      </w:r>
      <w:r>
        <w:rPr>
          <w:sz w:val="20"/>
        </w:rPr>
        <w:t>that</w:t>
      </w:r>
      <w:r>
        <w:rPr>
          <w:spacing w:val="-3"/>
          <w:sz w:val="20"/>
        </w:rPr>
        <w:t xml:space="preserve"> </w:t>
      </w:r>
      <w:r>
        <w:rPr>
          <w:sz w:val="20"/>
        </w:rPr>
        <w:t>safe</w:t>
      </w:r>
      <w:r>
        <w:rPr>
          <w:spacing w:val="-3"/>
          <w:sz w:val="20"/>
        </w:rPr>
        <w:t xml:space="preserve"> </w:t>
      </w:r>
      <w:r>
        <w:rPr>
          <w:sz w:val="20"/>
        </w:rPr>
        <w:t>access</w:t>
      </w:r>
      <w:r>
        <w:rPr>
          <w:spacing w:val="-3"/>
          <w:sz w:val="20"/>
        </w:rPr>
        <w:t xml:space="preserve"> </w:t>
      </w:r>
      <w:r>
        <w:rPr>
          <w:sz w:val="20"/>
        </w:rPr>
        <w:t>is</w:t>
      </w:r>
      <w:r>
        <w:rPr>
          <w:spacing w:val="-3"/>
          <w:sz w:val="20"/>
        </w:rPr>
        <w:t xml:space="preserve"> </w:t>
      </w:r>
      <w:r>
        <w:rPr>
          <w:sz w:val="20"/>
        </w:rPr>
        <w:t>provided</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clean</w:t>
      </w:r>
      <w:r>
        <w:rPr>
          <w:spacing w:val="-3"/>
          <w:sz w:val="20"/>
        </w:rPr>
        <w:t xml:space="preserve"> </w:t>
      </w:r>
      <w:r>
        <w:rPr>
          <w:sz w:val="20"/>
        </w:rPr>
        <w:t>or</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lights</w:t>
      </w:r>
      <w:r>
        <w:rPr>
          <w:spacing w:val="-3"/>
          <w:sz w:val="20"/>
        </w:rPr>
        <w:t xml:space="preserve"> </w:t>
      </w:r>
      <w:r>
        <w:rPr>
          <w:sz w:val="20"/>
        </w:rPr>
        <w:t xml:space="preserve">or </w:t>
      </w:r>
      <w:r>
        <w:rPr>
          <w:spacing w:val="-2"/>
          <w:sz w:val="20"/>
        </w:rPr>
        <w:t>windows</w:t>
      </w:r>
    </w:p>
    <w:p w14:paraId="5E7AEFA2" w14:textId="77777777" w:rsidR="00B70B60" w:rsidRDefault="00000000">
      <w:pPr>
        <w:pStyle w:val="ListParagraph"/>
        <w:numPr>
          <w:ilvl w:val="0"/>
          <w:numId w:val="7"/>
        </w:numPr>
        <w:tabs>
          <w:tab w:val="left" w:pos="1139"/>
          <w:tab w:val="left" w:pos="1140"/>
        </w:tabs>
        <w:spacing w:before="202"/>
        <w:ind w:hanging="493"/>
        <w:rPr>
          <w:sz w:val="20"/>
        </w:rPr>
      </w:pPr>
      <w:r>
        <w:rPr>
          <w:sz w:val="20"/>
        </w:rPr>
        <w:t>Develop</w:t>
      </w:r>
      <w:r>
        <w:rPr>
          <w:spacing w:val="-4"/>
          <w:sz w:val="20"/>
        </w:rPr>
        <w:t xml:space="preserve"> </w:t>
      </w:r>
      <w:r>
        <w:rPr>
          <w:sz w:val="20"/>
        </w:rPr>
        <w:t>safe</w:t>
      </w:r>
      <w:r>
        <w:rPr>
          <w:spacing w:val="-4"/>
          <w:sz w:val="20"/>
        </w:rPr>
        <w:t xml:space="preserve"> </w:t>
      </w:r>
      <w:r>
        <w:rPr>
          <w:sz w:val="20"/>
        </w:rPr>
        <w:t>systems</w:t>
      </w:r>
      <w:r>
        <w:rPr>
          <w:spacing w:val="-2"/>
          <w:sz w:val="20"/>
        </w:rPr>
        <w:t xml:space="preserve"> </w:t>
      </w:r>
      <w:r>
        <w:rPr>
          <w:sz w:val="20"/>
        </w:rPr>
        <w:t>of</w:t>
      </w:r>
      <w:r>
        <w:rPr>
          <w:spacing w:val="-4"/>
          <w:sz w:val="20"/>
        </w:rPr>
        <w:t xml:space="preserve"> </w:t>
      </w:r>
      <w:r>
        <w:rPr>
          <w:sz w:val="20"/>
        </w:rPr>
        <w:t>work</w:t>
      </w:r>
      <w:r>
        <w:rPr>
          <w:spacing w:val="-3"/>
          <w:sz w:val="20"/>
        </w:rPr>
        <w:t xml:space="preserve"> </w:t>
      </w:r>
      <w:r>
        <w:rPr>
          <w:sz w:val="20"/>
        </w:rPr>
        <w:t>for</w:t>
      </w:r>
      <w:r>
        <w:rPr>
          <w:spacing w:val="-4"/>
          <w:sz w:val="20"/>
        </w:rPr>
        <w:t xml:space="preserve"> </w:t>
      </w:r>
      <w:r>
        <w:rPr>
          <w:sz w:val="20"/>
        </w:rPr>
        <w:t>such</w:t>
      </w:r>
      <w:r>
        <w:rPr>
          <w:spacing w:val="-3"/>
          <w:sz w:val="20"/>
        </w:rPr>
        <w:t xml:space="preserve"> </w:t>
      </w:r>
      <w:r>
        <w:rPr>
          <w:sz w:val="20"/>
        </w:rPr>
        <w:t>cleaning</w:t>
      </w:r>
      <w:r>
        <w:rPr>
          <w:spacing w:val="-3"/>
          <w:sz w:val="20"/>
        </w:rPr>
        <w:t xml:space="preserve"> </w:t>
      </w:r>
      <w:r>
        <w:rPr>
          <w:sz w:val="20"/>
        </w:rPr>
        <w:t>or</w:t>
      </w:r>
      <w:r>
        <w:rPr>
          <w:spacing w:val="-3"/>
          <w:sz w:val="20"/>
        </w:rPr>
        <w:t xml:space="preserve"> </w:t>
      </w:r>
      <w:r>
        <w:rPr>
          <w:spacing w:val="-2"/>
          <w:sz w:val="20"/>
        </w:rPr>
        <w:t>replacement.</w:t>
      </w:r>
    </w:p>
    <w:p w14:paraId="2D47FDA8" w14:textId="77777777" w:rsidR="00B70B60" w:rsidRDefault="00B70B60">
      <w:pPr>
        <w:pStyle w:val="BodyText"/>
        <w:spacing w:before="4"/>
        <w:ind w:left="0"/>
        <w:rPr>
          <w:sz w:val="19"/>
        </w:rPr>
      </w:pPr>
    </w:p>
    <w:p w14:paraId="3DDAEDC6" w14:textId="77777777" w:rsidR="00B70B60" w:rsidRDefault="00000000">
      <w:pPr>
        <w:pStyle w:val="BodyText"/>
        <w:ind w:left="120"/>
      </w:pPr>
      <w:r>
        <w:t>The</w:t>
      </w:r>
      <w:r>
        <w:rPr>
          <w:spacing w:val="-6"/>
        </w:rPr>
        <w:t xml:space="preserve"> </w:t>
      </w:r>
      <w:r>
        <w:t>following</w:t>
      </w:r>
      <w:r>
        <w:rPr>
          <w:spacing w:val="-5"/>
        </w:rPr>
        <w:t xml:space="preserve"> </w:t>
      </w:r>
      <w:r>
        <w:t>recommended</w:t>
      </w:r>
      <w:r>
        <w:rPr>
          <w:spacing w:val="-5"/>
        </w:rPr>
        <w:t xml:space="preserve"> </w:t>
      </w:r>
      <w:r>
        <w:t>standards</w:t>
      </w:r>
      <w:r>
        <w:rPr>
          <w:spacing w:val="-4"/>
        </w:rPr>
        <w:t xml:space="preserve"> </w:t>
      </w:r>
      <w:r>
        <w:t>may</w:t>
      </w:r>
      <w:r>
        <w:rPr>
          <w:spacing w:val="-6"/>
        </w:rPr>
        <w:t xml:space="preserve"> </w:t>
      </w:r>
      <w:r>
        <w:t>be</w:t>
      </w:r>
      <w:r>
        <w:rPr>
          <w:spacing w:val="-5"/>
        </w:rPr>
        <w:t xml:space="preserve"> </w:t>
      </w:r>
      <w:r>
        <w:t>adopted</w:t>
      </w:r>
      <w:r>
        <w:rPr>
          <w:spacing w:val="-5"/>
        </w:rPr>
        <w:t xml:space="preserve"> </w:t>
      </w:r>
      <w:r>
        <w:t>by</w:t>
      </w:r>
      <w:r>
        <w:rPr>
          <w:spacing w:val="-6"/>
        </w:rPr>
        <w:t xml:space="preserve"> </w:t>
      </w:r>
      <w:r>
        <w:t>Directline</w:t>
      </w:r>
      <w:r>
        <w:rPr>
          <w:spacing w:val="-5"/>
        </w:rPr>
        <w:t xml:space="preserve"> </w:t>
      </w:r>
      <w:r>
        <w:t>Structures</w:t>
      </w:r>
      <w:r>
        <w:rPr>
          <w:spacing w:val="-4"/>
        </w:rPr>
        <w:t xml:space="preserve"> </w:t>
      </w:r>
      <w:r>
        <w:rPr>
          <w:spacing w:val="-2"/>
        </w:rPr>
        <w:t>Ltd:–</w:t>
      </w:r>
    </w:p>
    <w:p w14:paraId="12E0934F" w14:textId="77777777" w:rsidR="00B70B60" w:rsidRDefault="00B70B60">
      <w:pPr>
        <w:pStyle w:val="BodyText"/>
        <w:ind w:left="0"/>
        <w:rPr>
          <w:sz w:val="18"/>
        </w:rPr>
      </w:pPr>
    </w:p>
    <w:p w14:paraId="4C7FF106" w14:textId="77777777" w:rsidR="00B70B60" w:rsidRDefault="00000000">
      <w:pPr>
        <w:pStyle w:val="ListParagraph"/>
        <w:numPr>
          <w:ilvl w:val="0"/>
          <w:numId w:val="7"/>
        </w:numPr>
        <w:tabs>
          <w:tab w:val="left" w:pos="1139"/>
          <w:tab w:val="left" w:pos="1140"/>
        </w:tabs>
        <w:spacing w:line="273" w:lineRule="auto"/>
        <w:ind w:right="828"/>
        <w:rPr>
          <w:sz w:val="20"/>
        </w:rPr>
      </w:pPr>
      <w:r>
        <w:rPr>
          <w:sz w:val="20"/>
        </w:rPr>
        <w:t>Outdoor</w:t>
      </w:r>
      <w:r>
        <w:rPr>
          <w:spacing w:val="-4"/>
          <w:sz w:val="20"/>
        </w:rPr>
        <w:t xml:space="preserve"> </w:t>
      </w:r>
      <w:r>
        <w:rPr>
          <w:sz w:val="20"/>
        </w:rPr>
        <w:t>lighting,</w:t>
      </w:r>
      <w:r>
        <w:rPr>
          <w:spacing w:val="-4"/>
          <w:sz w:val="20"/>
        </w:rPr>
        <w:t xml:space="preserve"> </w:t>
      </w:r>
      <w:r>
        <w:rPr>
          <w:sz w:val="20"/>
        </w:rPr>
        <w:t>especially</w:t>
      </w:r>
      <w:r>
        <w:rPr>
          <w:spacing w:val="-3"/>
          <w:sz w:val="20"/>
        </w:rPr>
        <w:t xml:space="preserve"> </w:t>
      </w:r>
      <w:r>
        <w:rPr>
          <w:sz w:val="20"/>
        </w:rPr>
        <w:t>where</w:t>
      </w:r>
      <w:r>
        <w:rPr>
          <w:spacing w:val="-4"/>
          <w:sz w:val="20"/>
        </w:rPr>
        <w:t xml:space="preserve"> </w:t>
      </w:r>
      <w:r>
        <w:rPr>
          <w:sz w:val="20"/>
        </w:rPr>
        <w:t>personal</w:t>
      </w:r>
      <w:r>
        <w:rPr>
          <w:spacing w:val="-4"/>
          <w:sz w:val="20"/>
        </w:rPr>
        <w:t xml:space="preserve"> </w:t>
      </w:r>
      <w:r>
        <w:rPr>
          <w:sz w:val="20"/>
        </w:rPr>
        <w:t>security</w:t>
      </w:r>
      <w:r>
        <w:rPr>
          <w:spacing w:val="-3"/>
          <w:sz w:val="20"/>
        </w:rPr>
        <w:t xml:space="preserve"> </w:t>
      </w:r>
      <w:r>
        <w:rPr>
          <w:sz w:val="20"/>
        </w:rPr>
        <w:t>is</w:t>
      </w:r>
      <w:r>
        <w:rPr>
          <w:spacing w:val="-4"/>
          <w:sz w:val="20"/>
        </w:rPr>
        <w:t xml:space="preserve"> </w:t>
      </w:r>
      <w:r>
        <w:rPr>
          <w:sz w:val="20"/>
        </w:rPr>
        <w:t>an</w:t>
      </w:r>
      <w:r>
        <w:rPr>
          <w:spacing w:val="-4"/>
          <w:sz w:val="20"/>
        </w:rPr>
        <w:t xml:space="preserve"> </w:t>
      </w:r>
      <w:r>
        <w:rPr>
          <w:sz w:val="20"/>
        </w:rPr>
        <w:t>issue</w:t>
      </w:r>
      <w:r>
        <w:rPr>
          <w:spacing w:val="-4"/>
          <w:sz w:val="20"/>
        </w:rPr>
        <w:t xml:space="preserve"> </w:t>
      </w:r>
      <w:r>
        <w:rPr>
          <w:sz w:val="20"/>
        </w:rPr>
        <w:t>-</w:t>
      </w:r>
      <w:r>
        <w:rPr>
          <w:spacing w:val="-4"/>
          <w:sz w:val="20"/>
        </w:rPr>
        <w:t xml:space="preserve"> </w:t>
      </w:r>
      <w:r>
        <w:rPr>
          <w:sz w:val="20"/>
        </w:rPr>
        <w:t>20</w:t>
      </w:r>
      <w:r>
        <w:rPr>
          <w:spacing w:val="-4"/>
          <w:sz w:val="20"/>
        </w:rPr>
        <w:t xml:space="preserve"> </w:t>
      </w:r>
      <w:r>
        <w:rPr>
          <w:sz w:val="20"/>
        </w:rPr>
        <w:t>lux, constantly maintained</w:t>
      </w:r>
    </w:p>
    <w:p w14:paraId="634E5D47"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05D4E6D" w14:textId="77777777" w:rsidR="00B70B60" w:rsidRDefault="00000000">
      <w:pPr>
        <w:pStyle w:val="ListParagraph"/>
        <w:numPr>
          <w:ilvl w:val="0"/>
          <w:numId w:val="7"/>
        </w:numPr>
        <w:tabs>
          <w:tab w:val="left" w:pos="1139"/>
          <w:tab w:val="left" w:pos="1140"/>
        </w:tabs>
        <w:spacing w:before="82"/>
        <w:ind w:hanging="493"/>
        <w:rPr>
          <w:sz w:val="20"/>
        </w:rPr>
      </w:pPr>
      <w:r>
        <w:rPr>
          <w:sz w:val="20"/>
        </w:rPr>
        <w:t>Loading</w:t>
      </w:r>
      <w:r>
        <w:rPr>
          <w:spacing w:val="-3"/>
          <w:sz w:val="20"/>
        </w:rPr>
        <w:t xml:space="preserve"> </w:t>
      </w:r>
      <w:r>
        <w:rPr>
          <w:sz w:val="20"/>
        </w:rPr>
        <w:t>bays</w:t>
      </w:r>
      <w:r>
        <w:rPr>
          <w:spacing w:val="-3"/>
          <w:sz w:val="20"/>
        </w:rPr>
        <w:t xml:space="preserve"> </w:t>
      </w:r>
      <w:r>
        <w:rPr>
          <w:sz w:val="20"/>
        </w:rPr>
        <w:t>and</w:t>
      </w:r>
      <w:r>
        <w:rPr>
          <w:spacing w:val="-3"/>
          <w:sz w:val="20"/>
        </w:rPr>
        <w:t xml:space="preserve"> </w:t>
      </w:r>
      <w:r>
        <w:rPr>
          <w:sz w:val="20"/>
        </w:rPr>
        <w:t>outdoor</w:t>
      </w:r>
      <w:r>
        <w:rPr>
          <w:spacing w:val="-2"/>
          <w:sz w:val="20"/>
        </w:rPr>
        <w:t xml:space="preserve"> </w:t>
      </w:r>
      <w:r>
        <w:rPr>
          <w:sz w:val="20"/>
        </w:rPr>
        <w:t>work</w:t>
      </w:r>
      <w:r>
        <w:rPr>
          <w:spacing w:val="-2"/>
          <w:sz w:val="20"/>
        </w:rPr>
        <w:t xml:space="preserve"> </w:t>
      </w:r>
      <w:r>
        <w:rPr>
          <w:sz w:val="20"/>
        </w:rPr>
        <w:t>areas</w:t>
      </w:r>
      <w:r>
        <w:rPr>
          <w:spacing w:val="-3"/>
          <w:sz w:val="20"/>
        </w:rPr>
        <w:t xml:space="preserve"> </w:t>
      </w:r>
      <w:r>
        <w:rPr>
          <w:sz w:val="20"/>
        </w:rPr>
        <w:t>-</w:t>
      </w:r>
      <w:r>
        <w:rPr>
          <w:spacing w:val="-3"/>
          <w:sz w:val="20"/>
        </w:rPr>
        <w:t xml:space="preserve"> </w:t>
      </w:r>
      <w:r>
        <w:rPr>
          <w:sz w:val="20"/>
        </w:rPr>
        <w:t>50</w:t>
      </w:r>
      <w:r>
        <w:rPr>
          <w:spacing w:val="-2"/>
          <w:sz w:val="20"/>
        </w:rPr>
        <w:t xml:space="preserve"> </w:t>
      </w:r>
      <w:r>
        <w:rPr>
          <w:spacing w:val="-5"/>
          <w:sz w:val="20"/>
        </w:rPr>
        <w:t>lux</w:t>
      </w:r>
    </w:p>
    <w:p w14:paraId="26967913" w14:textId="77777777" w:rsidR="00B70B60" w:rsidRDefault="00B70B60">
      <w:pPr>
        <w:pStyle w:val="BodyText"/>
        <w:spacing w:before="3"/>
        <w:ind w:left="0"/>
        <w:rPr>
          <w:sz w:val="19"/>
        </w:rPr>
      </w:pPr>
    </w:p>
    <w:p w14:paraId="75AFA0B2" w14:textId="77777777" w:rsidR="00B70B60" w:rsidRDefault="00000000">
      <w:pPr>
        <w:pStyle w:val="ListParagraph"/>
        <w:numPr>
          <w:ilvl w:val="0"/>
          <w:numId w:val="7"/>
        </w:numPr>
        <w:tabs>
          <w:tab w:val="left" w:pos="1139"/>
          <w:tab w:val="left" w:pos="1140"/>
        </w:tabs>
        <w:ind w:hanging="493"/>
        <w:rPr>
          <w:sz w:val="20"/>
        </w:rPr>
      </w:pPr>
      <w:r>
        <w:rPr>
          <w:sz w:val="20"/>
        </w:rPr>
        <w:t>Work</w:t>
      </w:r>
      <w:r>
        <w:rPr>
          <w:spacing w:val="-5"/>
          <w:sz w:val="20"/>
        </w:rPr>
        <w:t xml:space="preserve"> </w:t>
      </w:r>
      <w:r>
        <w:rPr>
          <w:sz w:val="20"/>
        </w:rPr>
        <w:t>requiring</w:t>
      </w:r>
      <w:r>
        <w:rPr>
          <w:spacing w:val="-2"/>
          <w:sz w:val="20"/>
        </w:rPr>
        <w:t xml:space="preserve"> </w:t>
      </w:r>
      <w:r>
        <w:rPr>
          <w:sz w:val="20"/>
        </w:rPr>
        <w:t>limited</w:t>
      </w:r>
      <w:r>
        <w:rPr>
          <w:spacing w:val="-2"/>
          <w:sz w:val="20"/>
        </w:rPr>
        <w:t xml:space="preserve"> </w:t>
      </w:r>
      <w:r>
        <w:rPr>
          <w:sz w:val="20"/>
        </w:rPr>
        <w:t>perception</w:t>
      </w:r>
      <w:r>
        <w:rPr>
          <w:spacing w:val="-3"/>
          <w:sz w:val="20"/>
        </w:rPr>
        <w:t xml:space="preserve"> </w:t>
      </w:r>
      <w:r>
        <w:rPr>
          <w:sz w:val="20"/>
        </w:rPr>
        <w:t>of</w:t>
      </w:r>
      <w:r>
        <w:rPr>
          <w:spacing w:val="-2"/>
          <w:sz w:val="20"/>
        </w:rPr>
        <w:t xml:space="preserve"> </w:t>
      </w:r>
      <w:r>
        <w:rPr>
          <w:sz w:val="20"/>
        </w:rPr>
        <w:t>detail</w:t>
      </w:r>
      <w:r>
        <w:rPr>
          <w:spacing w:val="-2"/>
          <w:sz w:val="20"/>
        </w:rPr>
        <w:t xml:space="preserve"> </w:t>
      </w:r>
      <w:r>
        <w:rPr>
          <w:sz w:val="20"/>
        </w:rPr>
        <w:t>-</w:t>
      </w:r>
      <w:r>
        <w:rPr>
          <w:spacing w:val="-3"/>
          <w:sz w:val="20"/>
        </w:rPr>
        <w:t xml:space="preserve"> </w:t>
      </w:r>
      <w:r>
        <w:rPr>
          <w:sz w:val="20"/>
        </w:rPr>
        <w:t>100</w:t>
      </w:r>
      <w:r>
        <w:rPr>
          <w:spacing w:val="-2"/>
          <w:sz w:val="20"/>
        </w:rPr>
        <w:t xml:space="preserve"> </w:t>
      </w:r>
      <w:r>
        <w:rPr>
          <w:spacing w:val="-5"/>
          <w:sz w:val="20"/>
        </w:rPr>
        <w:t>lux</w:t>
      </w:r>
    </w:p>
    <w:p w14:paraId="6DB4C1D9" w14:textId="77777777" w:rsidR="00B70B60" w:rsidRDefault="00B70B60">
      <w:pPr>
        <w:pStyle w:val="BodyText"/>
        <w:spacing w:before="4"/>
        <w:ind w:left="0"/>
        <w:rPr>
          <w:sz w:val="19"/>
        </w:rPr>
      </w:pPr>
    </w:p>
    <w:p w14:paraId="4A7DA555" w14:textId="77777777" w:rsidR="00B70B60" w:rsidRDefault="00000000">
      <w:pPr>
        <w:pStyle w:val="ListParagraph"/>
        <w:numPr>
          <w:ilvl w:val="0"/>
          <w:numId w:val="7"/>
        </w:numPr>
        <w:tabs>
          <w:tab w:val="left" w:pos="1139"/>
          <w:tab w:val="left" w:pos="1140"/>
        </w:tabs>
        <w:spacing w:line="273" w:lineRule="auto"/>
        <w:ind w:right="188"/>
        <w:rPr>
          <w:sz w:val="20"/>
        </w:rPr>
      </w:pPr>
      <w:r>
        <w:rPr>
          <w:sz w:val="20"/>
        </w:rPr>
        <w:t>Local</w:t>
      </w:r>
      <w:r>
        <w:rPr>
          <w:spacing w:val="-3"/>
          <w:sz w:val="20"/>
        </w:rPr>
        <w:t xml:space="preserve"> </w:t>
      </w:r>
      <w:r>
        <w:rPr>
          <w:sz w:val="20"/>
        </w:rPr>
        <w:t>lighting</w:t>
      </w:r>
      <w:r>
        <w:rPr>
          <w:spacing w:val="-3"/>
          <w:sz w:val="20"/>
        </w:rPr>
        <w:t xml:space="preserve"> </w:t>
      </w:r>
      <w:r>
        <w:rPr>
          <w:sz w:val="20"/>
        </w:rPr>
        <w:t>at</w:t>
      </w:r>
      <w:r>
        <w:rPr>
          <w:spacing w:val="-3"/>
          <w:sz w:val="20"/>
        </w:rPr>
        <w:t xml:space="preserve"> </w:t>
      </w:r>
      <w:r>
        <w:rPr>
          <w:sz w:val="20"/>
        </w:rPr>
        <w:t>individual</w:t>
      </w:r>
      <w:r>
        <w:rPr>
          <w:spacing w:val="-3"/>
          <w:sz w:val="20"/>
        </w:rPr>
        <w:t xml:space="preserve"> </w:t>
      </w:r>
      <w:r>
        <w:rPr>
          <w:sz w:val="20"/>
        </w:rPr>
        <w:t>workstations</w:t>
      </w:r>
      <w:r>
        <w:rPr>
          <w:spacing w:val="-3"/>
          <w:sz w:val="20"/>
        </w:rPr>
        <w:t xml:space="preserve"> </w:t>
      </w:r>
      <w:r>
        <w:rPr>
          <w:sz w:val="20"/>
        </w:rPr>
        <w:t>-</w:t>
      </w:r>
      <w:r>
        <w:rPr>
          <w:spacing w:val="-3"/>
          <w:sz w:val="20"/>
        </w:rPr>
        <w:t xml:space="preserve"> </w:t>
      </w:r>
      <w:r>
        <w:rPr>
          <w:sz w:val="20"/>
        </w:rPr>
        <w:t>200-500</w:t>
      </w:r>
      <w:r>
        <w:rPr>
          <w:spacing w:val="-3"/>
          <w:sz w:val="20"/>
        </w:rPr>
        <w:t xml:space="preserve"> </w:t>
      </w:r>
      <w:r>
        <w:rPr>
          <w:sz w:val="20"/>
        </w:rPr>
        <w:t>lux</w:t>
      </w:r>
      <w:r>
        <w:rPr>
          <w:spacing w:val="-3"/>
          <w:sz w:val="20"/>
        </w:rPr>
        <w:t xml:space="preserve"> </w:t>
      </w:r>
      <w:r>
        <w:rPr>
          <w:sz w:val="20"/>
        </w:rPr>
        <w:t>with</w:t>
      </w:r>
      <w:r>
        <w:rPr>
          <w:spacing w:val="-3"/>
          <w:sz w:val="20"/>
        </w:rPr>
        <w:t xml:space="preserve"> </w:t>
      </w:r>
      <w:r>
        <w:rPr>
          <w:sz w:val="20"/>
        </w:rPr>
        <w:t>no</w:t>
      </w:r>
      <w:r>
        <w:rPr>
          <w:spacing w:val="-3"/>
          <w:sz w:val="20"/>
        </w:rPr>
        <w:t xml:space="preserve"> </w:t>
      </w:r>
      <w:r>
        <w:rPr>
          <w:sz w:val="20"/>
        </w:rPr>
        <w:t>sources</w:t>
      </w:r>
      <w:r>
        <w:rPr>
          <w:spacing w:val="-2"/>
          <w:sz w:val="20"/>
        </w:rPr>
        <w:t xml:space="preserve"> </w:t>
      </w:r>
      <w:r>
        <w:rPr>
          <w:sz w:val="20"/>
        </w:rPr>
        <w:t>of</w:t>
      </w:r>
      <w:r>
        <w:rPr>
          <w:spacing w:val="-3"/>
          <w:sz w:val="20"/>
        </w:rPr>
        <w:t xml:space="preserve"> </w:t>
      </w:r>
      <w:r>
        <w:rPr>
          <w:sz w:val="20"/>
        </w:rPr>
        <w:t xml:space="preserve">glare (i.e. direct sunlight, unshaded light-bulbs </w:t>
      </w:r>
      <w:proofErr w:type="spellStart"/>
      <w:r>
        <w:rPr>
          <w:sz w:val="20"/>
        </w:rPr>
        <w:t>etc</w:t>
      </w:r>
      <w:proofErr w:type="spellEnd"/>
      <w:r>
        <w:rPr>
          <w:sz w:val="20"/>
        </w:rPr>
        <w:t>)</w:t>
      </w:r>
    </w:p>
    <w:p w14:paraId="513C7F53" w14:textId="77777777" w:rsidR="00B70B60" w:rsidRDefault="00000000">
      <w:pPr>
        <w:pStyle w:val="ListParagraph"/>
        <w:numPr>
          <w:ilvl w:val="0"/>
          <w:numId w:val="7"/>
        </w:numPr>
        <w:tabs>
          <w:tab w:val="left" w:pos="1139"/>
          <w:tab w:val="left" w:pos="1140"/>
        </w:tabs>
        <w:spacing w:before="202" w:line="273" w:lineRule="auto"/>
        <w:ind w:right="379"/>
        <w:rPr>
          <w:sz w:val="20"/>
        </w:rPr>
      </w:pPr>
      <w:r>
        <w:rPr>
          <w:sz w:val="20"/>
        </w:rPr>
        <w:t>Staircases</w:t>
      </w:r>
      <w:r>
        <w:rPr>
          <w:spacing w:val="-2"/>
          <w:sz w:val="20"/>
        </w:rPr>
        <w:t xml:space="preserve"> </w:t>
      </w:r>
      <w:r>
        <w:rPr>
          <w:sz w:val="20"/>
        </w:rPr>
        <w:t>and</w:t>
      </w:r>
      <w:r>
        <w:rPr>
          <w:spacing w:val="-3"/>
          <w:sz w:val="20"/>
        </w:rPr>
        <w:t xml:space="preserve"> </w:t>
      </w:r>
      <w:r>
        <w:rPr>
          <w:sz w:val="20"/>
        </w:rPr>
        <w:t>escalators</w:t>
      </w:r>
      <w:r>
        <w:rPr>
          <w:spacing w:val="-2"/>
          <w:sz w:val="20"/>
        </w:rPr>
        <w:t xml:space="preserve"> </w:t>
      </w:r>
      <w:r>
        <w:rPr>
          <w:sz w:val="20"/>
        </w:rPr>
        <w:t>-</w:t>
      </w:r>
      <w:r>
        <w:rPr>
          <w:spacing w:val="-3"/>
          <w:sz w:val="20"/>
        </w:rPr>
        <w:t xml:space="preserve"> </w:t>
      </w:r>
      <w:r>
        <w:rPr>
          <w:sz w:val="20"/>
        </w:rPr>
        <w:t>300</w:t>
      </w:r>
      <w:r>
        <w:rPr>
          <w:spacing w:val="-3"/>
          <w:sz w:val="20"/>
        </w:rPr>
        <w:t xml:space="preserve"> </w:t>
      </w:r>
      <w:r>
        <w:rPr>
          <w:sz w:val="20"/>
        </w:rPr>
        <w:t>lux,</w:t>
      </w:r>
      <w:r>
        <w:rPr>
          <w:spacing w:val="-3"/>
          <w:sz w:val="20"/>
        </w:rPr>
        <w:t xml:space="preserve"> </w:t>
      </w:r>
      <w:r>
        <w:rPr>
          <w:sz w:val="20"/>
        </w:rPr>
        <w:t>lit</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good</w:t>
      </w:r>
      <w:r>
        <w:rPr>
          <w:spacing w:val="-3"/>
          <w:sz w:val="20"/>
        </w:rPr>
        <w:t xml:space="preserve"> </w:t>
      </w:r>
      <w:r>
        <w:rPr>
          <w:sz w:val="20"/>
        </w:rPr>
        <w:t>contrast</w:t>
      </w:r>
      <w:r>
        <w:rPr>
          <w:spacing w:val="-2"/>
          <w:sz w:val="20"/>
        </w:rPr>
        <w:t xml:space="preserve"> </w:t>
      </w:r>
      <w:r>
        <w:rPr>
          <w:sz w:val="20"/>
        </w:rPr>
        <w:t>between</w:t>
      </w:r>
      <w:r>
        <w:rPr>
          <w:spacing w:val="-3"/>
          <w:sz w:val="20"/>
        </w:rPr>
        <w:t xml:space="preserve"> </w:t>
      </w:r>
      <w:r>
        <w:rPr>
          <w:sz w:val="20"/>
        </w:rPr>
        <w:t>the treads and risers of the steps</w:t>
      </w:r>
    </w:p>
    <w:p w14:paraId="18ED7E01" w14:textId="77777777" w:rsidR="00B70B60" w:rsidRDefault="00000000">
      <w:pPr>
        <w:pStyle w:val="ListParagraph"/>
        <w:numPr>
          <w:ilvl w:val="0"/>
          <w:numId w:val="7"/>
        </w:numPr>
        <w:tabs>
          <w:tab w:val="left" w:pos="1139"/>
          <w:tab w:val="left" w:pos="1140"/>
        </w:tabs>
        <w:spacing w:before="203"/>
        <w:ind w:hanging="493"/>
        <w:rPr>
          <w:sz w:val="20"/>
        </w:rPr>
      </w:pPr>
      <w:r>
        <w:rPr>
          <w:sz w:val="20"/>
        </w:rPr>
        <w:t>Cellars</w:t>
      </w:r>
      <w:r>
        <w:rPr>
          <w:spacing w:val="-4"/>
          <w:sz w:val="20"/>
        </w:rPr>
        <w:t xml:space="preserve"> </w:t>
      </w:r>
      <w:r>
        <w:rPr>
          <w:sz w:val="20"/>
        </w:rPr>
        <w:t>and</w:t>
      </w:r>
      <w:r>
        <w:rPr>
          <w:spacing w:val="-4"/>
          <w:sz w:val="20"/>
        </w:rPr>
        <w:t xml:space="preserve"> </w:t>
      </w:r>
      <w:r>
        <w:rPr>
          <w:sz w:val="20"/>
        </w:rPr>
        <w:t>storerooms</w:t>
      </w:r>
      <w:r>
        <w:rPr>
          <w:spacing w:val="-3"/>
          <w:sz w:val="20"/>
        </w:rPr>
        <w:t xml:space="preserve"> </w:t>
      </w:r>
      <w:r>
        <w:rPr>
          <w:sz w:val="20"/>
        </w:rPr>
        <w:t>-</w:t>
      </w:r>
      <w:r>
        <w:rPr>
          <w:spacing w:val="-4"/>
          <w:sz w:val="20"/>
        </w:rPr>
        <w:t xml:space="preserve"> </w:t>
      </w:r>
      <w:r>
        <w:rPr>
          <w:sz w:val="20"/>
        </w:rPr>
        <w:t>300</w:t>
      </w:r>
      <w:r>
        <w:rPr>
          <w:spacing w:val="-3"/>
          <w:sz w:val="20"/>
        </w:rPr>
        <w:t xml:space="preserve"> </w:t>
      </w:r>
      <w:r>
        <w:rPr>
          <w:spacing w:val="-5"/>
          <w:sz w:val="20"/>
        </w:rPr>
        <w:t>lux</w:t>
      </w:r>
    </w:p>
    <w:p w14:paraId="6A07A096" w14:textId="77777777" w:rsidR="00B70B60" w:rsidRDefault="00B70B60">
      <w:pPr>
        <w:pStyle w:val="BodyText"/>
        <w:spacing w:before="3"/>
        <w:ind w:left="0"/>
        <w:rPr>
          <w:sz w:val="19"/>
        </w:rPr>
      </w:pPr>
    </w:p>
    <w:p w14:paraId="41A88B7C" w14:textId="77777777" w:rsidR="00B70B60" w:rsidRDefault="00000000">
      <w:pPr>
        <w:pStyle w:val="ListParagraph"/>
        <w:numPr>
          <w:ilvl w:val="0"/>
          <w:numId w:val="7"/>
        </w:numPr>
        <w:tabs>
          <w:tab w:val="left" w:pos="1139"/>
          <w:tab w:val="left" w:pos="1140"/>
        </w:tabs>
        <w:spacing w:before="1"/>
        <w:ind w:hanging="493"/>
        <w:rPr>
          <w:sz w:val="20"/>
        </w:rPr>
      </w:pPr>
      <w:r>
        <w:rPr>
          <w:sz w:val="20"/>
        </w:rPr>
        <w:t>Crossing</w:t>
      </w:r>
      <w:r>
        <w:rPr>
          <w:spacing w:val="-3"/>
          <w:sz w:val="20"/>
        </w:rPr>
        <w:t xml:space="preserve"> </w:t>
      </w:r>
      <w:r>
        <w:rPr>
          <w:sz w:val="20"/>
        </w:rPr>
        <w:t>points</w:t>
      </w:r>
      <w:r>
        <w:rPr>
          <w:spacing w:val="-3"/>
          <w:sz w:val="20"/>
        </w:rPr>
        <w:t xml:space="preserve"> </w:t>
      </w:r>
      <w:r>
        <w:rPr>
          <w:sz w:val="20"/>
        </w:rPr>
        <w:t>on</w:t>
      </w:r>
      <w:r>
        <w:rPr>
          <w:spacing w:val="-3"/>
          <w:sz w:val="20"/>
        </w:rPr>
        <w:t xml:space="preserve"> </w:t>
      </w:r>
      <w:r>
        <w:rPr>
          <w:sz w:val="20"/>
        </w:rPr>
        <w:t>traffic</w:t>
      </w:r>
      <w:r>
        <w:rPr>
          <w:spacing w:val="-3"/>
          <w:sz w:val="20"/>
        </w:rPr>
        <w:t xml:space="preserve"> </w:t>
      </w:r>
      <w:r>
        <w:rPr>
          <w:sz w:val="20"/>
        </w:rPr>
        <w:t>routes</w:t>
      </w:r>
      <w:r>
        <w:rPr>
          <w:spacing w:val="-3"/>
          <w:sz w:val="20"/>
        </w:rPr>
        <w:t xml:space="preserve"> </w:t>
      </w:r>
      <w:r>
        <w:rPr>
          <w:sz w:val="20"/>
        </w:rPr>
        <w:t>-</w:t>
      </w:r>
      <w:r>
        <w:rPr>
          <w:spacing w:val="-3"/>
          <w:sz w:val="20"/>
        </w:rPr>
        <w:t xml:space="preserve"> </w:t>
      </w:r>
      <w:r>
        <w:rPr>
          <w:sz w:val="20"/>
        </w:rPr>
        <w:t>300</w:t>
      </w:r>
      <w:r>
        <w:rPr>
          <w:spacing w:val="-3"/>
          <w:sz w:val="20"/>
        </w:rPr>
        <w:t xml:space="preserve"> </w:t>
      </w:r>
      <w:r>
        <w:rPr>
          <w:sz w:val="20"/>
        </w:rPr>
        <w:t>lux,</w:t>
      </w:r>
      <w:r>
        <w:rPr>
          <w:spacing w:val="-3"/>
          <w:sz w:val="20"/>
        </w:rPr>
        <w:t xml:space="preserve"> </w:t>
      </w:r>
      <w:r>
        <w:rPr>
          <w:sz w:val="20"/>
        </w:rPr>
        <w:t>constantly</w:t>
      </w:r>
      <w:r>
        <w:rPr>
          <w:spacing w:val="-2"/>
          <w:sz w:val="20"/>
        </w:rPr>
        <w:t xml:space="preserve"> maintained.</w:t>
      </w:r>
    </w:p>
    <w:p w14:paraId="79FBEA96" w14:textId="77777777" w:rsidR="00B70B60" w:rsidRDefault="00B70B60">
      <w:pPr>
        <w:pStyle w:val="BodyText"/>
        <w:ind w:left="0"/>
        <w:rPr>
          <w:sz w:val="24"/>
        </w:rPr>
      </w:pPr>
    </w:p>
    <w:p w14:paraId="506374D4" w14:textId="77777777" w:rsidR="00B70B60" w:rsidRDefault="00000000">
      <w:pPr>
        <w:pStyle w:val="BodyText"/>
        <w:spacing w:before="205"/>
        <w:ind w:left="120"/>
      </w:pPr>
      <w:r>
        <w:rPr>
          <w:u w:val="single"/>
        </w:rPr>
        <w:t>Emergency</w:t>
      </w:r>
      <w:r>
        <w:rPr>
          <w:spacing w:val="-8"/>
          <w:u w:val="single"/>
        </w:rPr>
        <w:t xml:space="preserve"> </w:t>
      </w:r>
      <w:r>
        <w:rPr>
          <w:spacing w:val="-2"/>
          <w:u w:val="single"/>
        </w:rPr>
        <w:t>Lighting</w:t>
      </w:r>
    </w:p>
    <w:p w14:paraId="1285B811" w14:textId="77777777" w:rsidR="00B70B60" w:rsidRDefault="00B70B60">
      <w:pPr>
        <w:pStyle w:val="BodyText"/>
        <w:ind w:left="0"/>
        <w:rPr>
          <w:sz w:val="18"/>
        </w:rPr>
      </w:pPr>
    </w:p>
    <w:p w14:paraId="2EF32FDB" w14:textId="77777777" w:rsidR="00B70B60" w:rsidRDefault="00000000">
      <w:pPr>
        <w:pStyle w:val="BodyText"/>
        <w:spacing w:line="259" w:lineRule="auto"/>
        <w:ind w:left="120"/>
      </w:pPr>
      <w:r>
        <w:t>Emergency lighting may be needed to illuminate an escape route in an emergency evacuation</w:t>
      </w:r>
      <w:r>
        <w:rPr>
          <w:spacing w:val="-3"/>
        </w:rPr>
        <w:t xml:space="preserve"> </w:t>
      </w:r>
      <w:r>
        <w:t>(escape</w:t>
      </w:r>
      <w:r>
        <w:rPr>
          <w:spacing w:val="-4"/>
        </w:rPr>
        <w:t xml:space="preserve"> </w:t>
      </w:r>
      <w:r>
        <w:t>lighting),</w:t>
      </w:r>
      <w:r>
        <w:rPr>
          <w:spacing w:val="-4"/>
        </w:rPr>
        <w:t xml:space="preserve"> </w:t>
      </w:r>
      <w:r>
        <w:t>or</w:t>
      </w:r>
      <w:r>
        <w:rPr>
          <w:spacing w:val="-4"/>
        </w:rPr>
        <w:t xml:space="preserve"> </w:t>
      </w:r>
      <w:r>
        <w:t>to</w:t>
      </w:r>
      <w:r>
        <w:rPr>
          <w:spacing w:val="-4"/>
        </w:rPr>
        <w:t xml:space="preserve"> </w:t>
      </w:r>
      <w:r>
        <w:t>allow</w:t>
      </w:r>
      <w:r>
        <w:rPr>
          <w:spacing w:val="-4"/>
        </w:rPr>
        <w:t xml:space="preserve"> </w:t>
      </w:r>
      <w:r>
        <w:t>continued</w:t>
      </w:r>
      <w:r>
        <w:rPr>
          <w:spacing w:val="-3"/>
        </w:rPr>
        <w:t xml:space="preserve"> </w:t>
      </w:r>
      <w:r>
        <w:t>working</w:t>
      </w:r>
      <w:r>
        <w:rPr>
          <w:spacing w:val="-4"/>
        </w:rPr>
        <w:t xml:space="preserve"> </w:t>
      </w:r>
      <w:r>
        <w:t>or</w:t>
      </w:r>
      <w:r>
        <w:rPr>
          <w:spacing w:val="-4"/>
        </w:rPr>
        <w:t xml:space="preserve"> </w:t>
      </w:r>
      <w:r>
        <w:t>help</w:t>
      </w:r>
      <w:r>
        <w:rPr>
          <w:spacing w:val="-4"/>
        </w:rPr>
        <w:t xml:space="preserve"> </w:t>
      </w:r>
      <w:r>
        <w:t>evacuation</w:t>
      </w:r>
      <w:r>
        <w:rPr>
          <w:spacing w:val="-3"/>
        </w:rPr>
        <w:t xml:space="preserve"> </w:t>
      </w:r>
      <w:r>
        <w:t>of</w:t>
      </w:r>
      <w:r>
        <w:rPr>
          <w:spacing w:val="-4"/>
        </w:rPr>
        <w:t xml:space="preserve"> </w:t>
      </w:r>
      <w:r>
        <w:t>areas deficient in natural light, should the normal lighting fail (standby lighting).</w:t>
      </w:r>
    </w:p>
    <w:p w14:paraId="427FA991" w14:textId="77777777" w:rsidR="00B70B60" w:rsidRDefault="00B70B60">
      <w:pPr>
        <w:pStyle w:val="BodyText"/>
        <w:ind w:left="0"/>
        <w:rPr>
          <w:sz w:val="24"/>
        </w:rPr>
      </w:pPr>
    </w:p>
    <w:p w14:paraId="369904AE" w14:textId="77777777" w:rsidR="00B70B60" w:rsidRDefault="00000000">
      <w:pPr>
        <w:pStyle w:val="BodyText"/>
        <w:spacing w:before="170"/>
        <w:ind w:left="120"/>
      </w:pPr>
      <w:r>
        <w:t>Escape</w:t>
      </w:r>
      <w:r>
        <w:rPr>
          <w:spacing w:val="-3"/>
        </w:rPr>
        <w:t xml:space="preserve"> </w:t>
      </w:r>
      <w:r>
        <w:t>lighting</w:t>
      </w:r>
      <w:r>
        <w:rPr>
          <w:spacing w:val="-2"/>
        </w:rPr>
        <w:t xml:space="preserve"> </w:t>
      </w:r>
      <w:r>
        <w:t>will</w:t>
      </w:r>
      <w:r>
        <w:rPr>
          <w:spacing w:val="-3"/>
        </w:rPr>
        <w:t xml:space="preserve"> </w:t>
      </w:r>
      <w:r>
        <w:t>be</w:t>
      </w:r>
      <w:r>
        <w:rPr>
          <w:spacing w:val="-2"/>
        </w:rPr>
        <w:t xml:space="preserve"> </w:t>
      </w:r>
      <w:r>
        <w:t>provided</w:t>
      </w:r>
      <w:r>
        <w:rPr>
          <w:spacing w:val="-3"/>
        </w:rPr>
        <w:t xml:space="preserve"> </w:t>
      </w:r>
      <w:r>
        <w:t>to:</w:t>
      </w:r>
      <w:r>
        <w:rPr>
          <w:spacing w:val="-2"/>
        </w:rPr>
        <w:t xml:space="preserve"> </w:t>
      </w:r>
      <w:r>
        <w:rPr>
          <w:spacing w:val="-10"/>
        </w:rPr>
        <w:t>–</w:t>
      </w:r>
    </w:p>
    <w:p w14:paraId="27555B5B" w14:textId="77777777" w:rsidR="00B70B60" w:rsidRDefault="00B70B60">
      <w:pPr>
        <w:pStyle w:val="BodyText"/>
        <w:spacing w:before="1"/>
        <w:ind w:left="0"/>
        <w:rPr>
          <w:sz w:val="18"/>
        </w:rPr>
      </w:pPr>
    </w:p>
    <w:p w14:paraId="109E8B3A" w14:textId="77777777" w:rsidR="00B70B60" w:rsidRDefault="00000000">
      <w:pPr>
        <w:pStyle w:val="ListParagraph"/>
        <w:numPr>
          <w:ilvl w:val="0"/>
          <w:numId w:val="7"/>
        </w:numPr>
        <w:tabs>
          <w:tab w:val="left" w:pos="1139"/>
          <w:tab w:val="left" w:pos="1140"/>
        </w:tabs>
        <w:ind w:hanging="493"/>
        <w:rPr>
          <w:sz w:val="20"/>
        </w:rPr>
      </w:pPr>
      <w:r>
        <w:rPr>
          <w:sz w:val="20"/>
        </w:rPr>
        <w:t>Clearly</w:t>
      </w:r>
      <w:r>
        <w:rPr>
          <w:spacing w:val="-7"/>
          <w:sz w:val="20"/>
        </w:rPr>
        <w:t xml:space="preserve"> </w:t>
      </w:r>
      <w:r>
        <w:rPr>
          <w:sz w:val="20"/>
        </w:rPr>
        <w:t>indicate</w:t>
      </w:r>
      <w:r>
        <w:rPr>
          <w:spacing w:val="-4"/>
          <w:sz w:val="20"/>
        </w:rPr>
        <w:t xml:space="preserve"> </w:t>
      </w:r>
      <w:r>
        <w:rPr>
          <w:sz w:val="20"/>
        </w:rPr>
        <w:t>the</w:t>
      </w:r>
      <w:r>
        <w:rPr>
          <w:spacing w:val="-5"/>
          <w:sz w:val="20"/>
        </w:rPr>
        <w:t xml:space="preserve"> </w:t>
      </w:r>
      <w:r>
        <w:rPr>
          <w:sz w:val="20"/>
        </w:rPr>
        <w:t>escape</w:t>
      </w:r>
      <w:r>
        <w:rPr>
          <w:spacing w:val="-4"/>
          <w:sz w:val="20"/>
        </w:rPr>
        <w:t xml:space="preserve"> </w:t>
      </w:r>
      <w:r>
        <w:rPr>
          <w:spacing w:val="-2"/>
          <w:sz w:val="20"/>
        </w:rPr>
        <w:t>route</w:t>
      </w:r>
    </w:p>
    <w:p w14:paraId="2D4FE964" w14:textId="77777777" w:rsidR="00B70B60" w:rsidRDefault="00B70B60">
      <w:pPr>
        <w:pStyle w:val="BodyText"/>
        <w:spacing w:before="3"/>
        <w:ind w:left="0"/>
        <w:rPr>
          <w:sz w:val="19"/>
        </w:rPr>
      </w:pPr>
    </w:p>
    <w:p w14:paraId="6DB97971" w14:textId="77777777" w:rsidR="00B70B60" w:rsidRDefault="00000000">
      <w:pPr>
        <w:pStyle w:val="ListParagraph"/>
        <w:numPr>
          <w:ilvl w:val="0"/>
          <w:numId w:val="7"/>
        </w:numPr>
        <w:tabs>
          <w:tab w:val="left" w:pos="1139"/>
          <w:tab w:val="left" w:pos="1140"/>
        </w:tabs>
        <w:ind w:hanging="493"/>
        <w:rPr>
          <w:sz w:val="20"/>
        </w:rPr>
      </w:pPr>
      <w:r>
        <w:rPr>
          <w:sz w:val="20"/>
        </w:rPr>
        <w:t>Allow</w:t>
      </w:r>
      <w:r>
        <w:rPr>
          <w:spacing w:val="-3"/>
          <w:sz w:val="20"/>
        </w:rPr>
        <w:t xml:space="preserve"> </w:t>
      </w:r>
      <w:r>
        <w:rPr>
          <w:sz w:val="20"/>
        </w:rPr>
        <w:t>safe</w:t>
      </w:r>
      <w:r>
        <w:rPr>
          <w:spacing w:val="-3"/>
          <w:sz w:val="20"/>
        </w:rPr>
        <w:t xml:space="preserve"> </w:t>
      </w:r>
      <w:r>
        <w:rPr>
          <w:sz w:val="20"/>
        </w:rPr>
        <w:t>movement</w:t>
      </w:r>
      <w:r>
        <w:rPr>
          <w:spacing w:val="-3"/>
          <w:sz w:val="20"/>
        </w:rPr>
        <w:t xml:space="preserve"> </w:t>
      </w:r>
      <w:r>
        <w:rPr>
          <w:sz w:val="20"/>
        </w:rPr>
        <w:t>along</w:t>
      </w:r>
      <w:r>
        <w:rPr>
          <w:spacing w:val="-3"/>
          <w:sz w:val="20"/>
        </w:rPr>
        <w:t xml:space="preserve"> </w:t>
      </w:r>
      <w:r>
        <w:rPr>
          <w:sz w:val="20"/>
        </w:rPr>
        <w:t>the</w:t>
      </w:r>
      <w:r>
        <w:rPr>
          <w:spacing w:val="-3"/>
          <w:sz w:val="20"/>
        </w:rPr>
        <w:t xml:space="preserve"> </w:t>
      </w:r>
      <w:r>
        <w:rPr>
          <w:sz w:val="20"/>
        </w:rPr>
        <w:t>route</w:t>
      </w:r>
      <w:r>
        <w:rPr>
          <w:spacing w:val="-3"/>
          <w:sz w:val="20"/>
        </w:rPr>
        <w:t xml:space="preserve"> </w:t>
      </w:r>
      <w:r>
        <w:rPr>
          <w:sz w:val="20"/>
        </w:rPr>
        <w:t>and</w:t>
      </w:r>
      <w:r>
        <w:rPr>
          <w:spacing w:val="-3"/>
          <w:sz w:val="20"/>
        </w:rPr>
        <w:t xml:space="preserve"> </w:t>
      </w:r>
      <w:r>
        <w:rPr>
          <w:sz w:val="20"/>
        </w:rPr>
        <w:t>through</w:t>
      </w:r>
      <w:r>
        <w:rPr>
          <w:spacing w:val="-3"/>
          <w:sz w:val="20"/>
        </w:rPr>
        <w:t xml:space="preserve"> </w:t>
      </w:r>
      <w:r>
        <w:rPr>
          <w:spacing w:val="-2"/>
          <w:sz w:val="20"/>
        </w:rPr>
        <w:t>exits</w:t>
      </w:r>
    </w:p>
    <w:p w14:paraId="7F74D544" w14:textId="77777777" w:rsidR="00B70B60" w:rsidRDefault="00B70B60">
      <w:pPr>
        <w:pStyle w:val="BodyText"/>
        <w:spacing w:before="4"/>
        <w:ind w:left="0"/>
        <w:rPr>
          <w:sz w:val="19"/>
        </w:rPr>
      </w:pPr>
    </w:p>
    <w:p w14:paraId="40267D3A" w14:textId="77777777" w:rsidR="00B70B60" w:rsidRDefault="00000000">
      <w:pPr>
        <w:pStyle w:val="ListParagraph"/>
        <w:numPr>
          <w:ilvl w:val="0"/>
          <w:numId w:val="7"/>
        </w:numPr>
        <w:tabs>
          <w:tab w:val="left" w:pos="1139"/>
          <w:tab w:val="left" w:pos="1140"/>
        </w:tabs>
        <w:spacing w:line="273" w:lineRule="auto"/>
        <w:ind w:right="366"/>
        <w:rPr>
          <w:sz w:val="20"/>
        </w:rPr>
      </w:pPr>
      <w:r>
        <w:rPr>
          <w:sz w:val="20"/>
        </w:rPr>
        <w:t>Ensure</w:t>
      </w:r>
      <w:r>
        <w:rPr>
          <w:spacing w:val="-5"/>
          <w:sz w:val="20"/>
        </w:rPr>
        <w:t xml:space="preserve"> </w:t>
      </w:r>
      <w:r>
        <w:rPr>
          <w:sz w:val="20"/>
        </w:rPr>
        <w:t>fire-fighting</w:t>
      </w:r>
      <w:r>
        <w:rPr>
          <w:spacing w:val="-4"/>
          <w:sz w:val="20"/>
        </w:rPr>
        <w:t xml:space="preserve"> </w:t>
      </w:r>
      <w:r>
        <w:rPr>
          <w:sz w:val="20"/>
        </w:rPr>
        <w:t>equipment,</w:t>
      </w:r>
      <w:r>
        <w:rPr>
          <w:spacing w:val="-4"/>
          <w:sz w:val="20"/>
        </w:rPr>
        <w:t xml:space="preserve"> </w:t>
      </w:r>
      <w:r>
        <w:rPr>
          <w:sz w:val="20"/>
        </w:rPr>
        <w:t>call-points</w:t>
      </w:r>
      <w:r>
        <w:rPr>
          <w:spacing w:val="-3"/>
          <w:sz w:val="20"/>
        </w:rPr>
        <w:t xml:space="preserve"> </w:t>
      </w:r>
      <w:r>
        <w:rPr>
          <w:sz w:val="20"/>
        </w:rPr>
        <w:t>and</w:t>
      </w:r>
      <w:r>
        <w:rPr>
          <w:spacing w:val="-5"/>
          <w:sz w:val="20"/>
        </w:rPr>
        <w:t xml:space="preserve"> </w:t>
      </w:r>
      <w:r>
        <w:rPr>
          <w:sz w:val="20"/>
        </w:rPr>
        <w:t>other</w:t>
      </w:r>
      <w:r>
        <w:rPr>
          <w:spacing w:val="-5"/>
          <w:sz w:val="20"/>
        </w:rPr>
        <w:t xml:space="preserve"> </w:t>
      </w:r>
      <w:r>
        <w:rPr>
          <w:sz w:val="20"/>
        </w:rPr>
        <w:t>emergency</w:t>
      </w:r>
      <w:r>
        <w:rPr>
          <w:spacing w:val="-4"/>
          <w:sz w:val="20"/>
        </w:rPr>
        <w:t xml:space="preserve"> </w:t>
      </w:r>
      <w:r>
        <w:rPr>
          <w:sz w:val="20"/>
        </w:rPr>
        <w:t>gear</w:t>
      </w:r>
      <w:r>
        <w:rPr>
          <w:spacing w:val="-5"/>
          <w:sz w:val="20"/>
        </w:rPr>
        <w:t xml:space="preserve"> </w:t>
      </w:r>
      <w:r>
        <w:rPr>
          <w:sz w:val="20"/>
        </w:rPr>
        <w:t>can</w:t>
      </w:r>
      <w:r>
        <w:rPr>
          <w:spacing w:val="-5"/>
          <w:sz w:val="20"/>
        </w:rPr>
        <w:t xml:space="preserve"> </w:t>
      </w:r>
      <w:r>
        <w:rPr>
          <w:sz w:val="20"/>
        </w:rPr>
        <w:t>be readily located and any instructions seen.</w:t>
      </w:r>
    </w:p>
    <w:p w14:paraId="1F9EE6B9" w14:textId="77777777" w:rsidR="00B70B60" w:rsidRDefault="00B70B60">
      <w:pPr>
        <w:pStyle w:val="BodyText"/>
        <w:ind w:left="0"/>
        <w:rPr>
          <w:sz w:val="24"/>
        </w:rPr>
      </w:pPr>
    </w:p>
    <w:p w14:paraId="2E061A14" w14:textId="77777777" w:rsidR="00B70B60" w:rsidRDefault="00000000">
      <w:pPr>
        <w:pStyle w:val="BodyText"/>
        <w:spacing w:before="159" w:line="259" w:lineRule="auto"/>
        <w:ind w:left="119" w:right="212"/>
      </w:pPr>
      <w:r>
        <w:t>Escape</w:t>
      </w:r>
      <w:r>
        <w:rPr>
          <w:spacing w:val="-3"/>
        </w:rPr>
        <w:t xml:space="preserve"> </w:t>
      </w:r>
      <w:r>
        <w:t>lighting</w:t>
      </w:r>
      <w:r>
        <w:rPr>
          <w:spacing w:val="-3"/>
        </w:rPr>
        <w:t xml:space="preserve"> </w:t>
      </w:r>
      <w:r>
        <w:t>should</w:t>
      </w:r>
      <w:r>
        <w:rPr>
          <w:spacing w:val="-2"/>
        </w:rPr>
        <w:t xml:space="preserve"> </w:t>
      </w:r>
      <w:r>
        <w:t>come</w:t>
      </w:r>
      <w:r>
        <w:rPr>
          <w:spacing w:val="-3"/>
        </w:rPr>
        <w:t xml:space="preserve"> </w:t>
      </w:r>
      <w:r>
        <w:t>on</w:t>
      </w:r>
      <w:r>
        <w:rPr>
          <w:spacing w:val="-3"/>
        </w:rPr>
        <w:t xml:space="preserve"> </w:t>
      </w:r>
      <w:r>
        <w:t>within</w:t>
      </w:r>
      <w:r>
        <w:rPr>
          <w:spacing w:val="-3"/>
        </w:rPr>
        <w:t xml:space="preserve"> </w:t>
      </w:r>
      <w:r>
        <w:t>five</w:t>
      </w:r>
      <w:r>
        <w:rPr>
          <w:spacing w:val="-3"/>
        </w:rPr>
        <w:t xml:space="preserve"> </w:t>
      </w:r>
      <w:r>
        <w:t>seconds</w:t>
      </w:r>
      <w:r>
        <w:rPr>
          <w:spacing w:val="-2"/>
        </w:rPr>
        <w:t xml:space="preserve"> </w:t>
      </w:r>
      <w:r>
        <w:t>of</w:t>
      </w:r>
      <w:r>
        <w:rPr>
          <w:spacing w:val="-3"/>
        </w:rPr>
        <w:t xml:space="preserve"> </w:t>
      </w:r>
      <w:r>
        <w:t>the</w:t>
      </w:r>
      <w:r>
        <w:rPr>
          <w:spacing w:val="-3"/>
        </w:rPr>
        <w:t xml:space="preserve"> </w:t>
      </w:r>
      <w:r>
        <w:t>failure</w:t>
      </w:r>
      <w:r>
        <w:rPr>
          <w:spacing w:val="-3"/>
        </w:rPr>
        <w:t xml:space="preserve"> </w:t>
      </w:r>
      <w:r>
        <w:t>of</w:t>
      </w:r>
      <w:r>
        <w:rPr>
          <w:spacing w:val="-3"/>
        </w:rPr>
        <w:t xml:space="preserve"> </w:t>
      </w:r>
      <w:r>
        <w:t>normal</w:t>
      </w:r>
      <w:r>
        <w:rPr>
          <w:spacing w:val="-3"/>
        </w:rPr>
        <w:t xml:space="preserve"> </w:t>
      </w:r>
      <w:r>
        <w:t>lighting,</w:t>
      </w:r>
      <w:r>
        <w:rPr>
          <w:spacing w:val="-3"/>
        </w:rPr>
        <w:t xml:space="preserve"> </w:t>
      </w:r>
      <w:r>
        <w:t>and provide at least 1-lux luminance at floor level. While this will seem 'gloomy', it is sufficient for safe movement during an emergency. The aim is to provide a similar level of lighting as moonlight.</w:t>
      </w:r>
    </w:p>
    <w:p w14:paraId="3B23470F" w14:textId="77777777" w:rsidR="00B70B60" w:rsidRDefault="00000000">
      <w:pPr>
        <w:pStyle w:val="BodyText"/>
        <w:spacing w:before="199" w:line="259" w:lineRule="auto"/>
        <w:ind w:left="120" w:right="516"/>
      </w:pPr>
      <w:r>
        <w:t>The</w:t>
      </w:r>
      <w:r>
        <w:rPr>
          <w:spacing w:val="-3"/>
        </w:rPr>
        <w:t xml:space="preserve"> </w:t>
      </w:r>
      <w:r>
        <w:t>area</w:t>
      </w:r>
      <w:r>
        <w:rPr>
          <w:spacing w:val="-3"/>
        </w:rPr>
        <w:t xml:space="preserve"> </w:t>
      </w:r>
      <w:r>
        <w:t>immediately</w:t>
      </w:r>
      <w:r>
        <w:rPr>
          <w:spacing w:val="-3"/>
        </w:rPr>
        <w:t xml:space="preserve"> </w:t>
      </w:r>
      <w:r>
        <w:t>outside</w:t>
      </w:r>
      <w:r>
        <w:rPr>
          <w:spacing w:val="-2"/>
        </w:rPr>
        <w:t xml:space="preserve"> </w:t>
      </w:r>
      <w:r>
        <w:t>the</w:t>
      </w:r>
      <w:r>
        <w:rPr>
          <w:spacing w:val="-3"/>
        </w:rPr>
        <w:t xml:space="preserve"> </w:t>
      </w:r>
      <w:r>
        <w:t>final</w:t>
      </w:r>
      <w:r>
        <w:rPr>
          <w:spacing w:val="-3"/>
        </w:rPr>
        <w:t xml:space="preserve"> </w:t>
      </w:r>
      <w:r>
        <w:t>exit</w:t>
      </w:r>
      <w:r>
        <w:rPr>
          <w:spacing w:val="-3"/>
        </w:rPr>
        <w:t xml:space="preserve"> </w:t>
      </w:r>
      <w:r>
        <w:t>should</w:t>
      </w:r>
      <w:r>
        <w:rPr>
          <w:spacing w:val="-2"/>
        </w:rPr>
        <w:t xml:space="preserve"> </w:t>
      </w:r>
      <w:r>
        <w:t>be</w:t>
      </w:r>
      <w:r>
        <w:rPr>
          <w:spacing w:val="-3"/>
        </w:rPr>
        <w:t xml:space="preserve"> </w:t>
      </w:r>
      <w:r>
        <w:t>illuminated,</w:t>
      </w:r>
      <w:r>
        <w:rPr>
          <w:spacing w:val="-3"/>
        </w:rPr>
        <w:t xml:space="preserve"> </w:t>
      </w:r>
      <w:r>
        <w:t>to</w:t>
      </w:r>
      <w:r>
        <w:rPr>
          <w:spacing w:val="-3"/>
        </w:rPr>
        <w:t xml:space="preserve"> </w:t>
      </w:r>
      <w:r>
        <w:t>help</w:t>
      </w:r>
      <w:r>
        <w:rPr>
          <w:spacing w:val="-3"/>
        </w:rPr>
        <w:t xml:space="preserve"> </w:t>
      </w:r>
      <w:r>
        <w:t>dispersal</w:t>
      </w:r>
      <w:r>
        <w:rPr>
          <w:spacing w:val="-3"/>
        </w:rPr>
        <w:t xml:space="preserve"> </w:t>
      </w:r>
      <w:r>
        <w:t>of those leaving the premises in a hurry during night-time hours. For most purposes, a back-up lighting duration of between one and three hours should be satisfactory.</w:t>
      </w:r>
    </w:p>
    <w:p w14:paraId="5369E377" w14:textId="77777777" w:rsidR="00B70B60" w:rsidRDefault="00B70B60">
      <w:pPr>
        <w:pStyle w:val="BodyText"/>
        <w:ind w:left="0"/>
        <w:rPr>
          <w:sz w:val="24"/>
        </w:rPr>
      </w:pPr>
    </w:p>
    <w:p w14:paraId="20481DFB" w14:textId="77777777" w:rsidR="00B70B60" w:rsidRDefault="00000000">
      <w:pPr>
        <w:pStyle w:val="BodyText"/>
        <w:spacing w:before="170" w:line="456" w:lineRule="auto"/>
        <w:ind w:left="120" w:right="5538"/>
      </w:pPr>
      <w:r>
        <w:rPr>
          <w:u w:val="single"/>
        </w:rPr>
        <w:t>Employees</w:t>
      </w:r>
      <w:r>
        <w:rPr>
          <w:spacing w:val="-18"/>
          <w:u w:val="single"/>
        </w:rPr>
        <w:t xml:space="preserve"> </w:t>
      </w:r>
      <w:r>
        <w:rPr>
          <w:u w:val="single"/>
        </w:rPr>
        <w:t>Responsibilities</w:t>
      </w:r>
      <w:r>
        <w:t xml:space="preserve"> Employees must: -</w:t>
      </w:r>
    </w:p>
    <w:p w14:paraId="09B2E02F" w14:textId="77777777" w:rsidR="00B70B60" w:rsidRDefault="00000000">
      <w:pPr>
        <w:pStyle w:val="ListParagraph"/>
        <w:numPr>
          <w:ilvl w:val="0"/>
          <w:numId w:val="7"/>
        </w:numPr>
        <w:tabs>
          <w:tab w:val="left" w:pos="1139"/>
          <w:tab w:val="left" w:pos="1140"/>
        </w:tabs>
        <w:spacing w:before="1"/>
        <w:ind w:hanging="493"/>
        <w:rPr>
          <w:sz w:val="20"/>
        </w:rPr>
      </w:pPr>
      <w:r>
        <w:rPr>
          <w:sz w:val="20"/>
        </w:rPr>
        <w:t>Report</w:t>
      </w:r>
      <w:r>
        <w:rPr>
          <w:spacing w:val="-3"/>
          <w:sz w:val="20"/>
        </w:rPr>
        <w:t xml:space="preserve"> </w:t>
      </w:r>
      <w:r>
        <w:rPr>
          <w:sz w:val="20"/>
        </w:rPr>
        <w:t>any</w:t>
      </w:r>
      <w:r>
        <w:rPr>
          <w:spacing w:val="-2"/>
          <w:sz w:val="20"/>
        </w:rPr>
        <w:t xml:space="preserve"> </w:t>
      </w:r>
      <w:r>
        <w:rPr>
          <w:sz w:val="20"/>
        </w:rPr>
        <w:t>defective</w:t>
      </w:r>
      <w:r>
        <w:rPr>
          <w:spacing w:val="-2"/>
          <w:sz w:val="20"/>
        </w:rPr>
        <w:t xml:space="preserve"> </w:t>
      </w:r>
      <w:r>
        <w:rPr>
          <w:sz w:val="20"/>
        </w:rPr>
        <w:t>lighting</w:t>
      </w:r>
      <w:r>
        <w:rPr>
          <w:spacing w:val="-3"/>
          <w:sz w:val="20"/>
        </w:rPr>
        <w:t xml:space="preserve"> </w:t>
      </w:r>
      <w:r>
        <w:rPr>
          <w:sz w:val="20"/>
        </w:rPr>
        <w:t>to</w:t>
      </w:r>
      <w:r>
        <w:rPr>
          <w:spacing w:val="-2"/>
          <w:sz w:val="20"/>
        </w:rPr>
        <w:t xml:space="preserve"> </w:t>
      </w:r>
      <w:r>
        <w:rPr>
          <w:sz w:val="20"/>
        </w:rPr>
        <w:t>the</w:t>
      </w:r>
      <w:r>
        <w:rPr>
          <w:spacing w:val="-2"/>
          <w:sz w:val="20"/>
        </w:rPr>
        <w:t xml:space="preserve"> employer</w:t>
      </w:r>
    </w:p>
    <w:p w14:paraId="2E4F0ED1" w14:textId="77777777" w:rsidR="00B70B60" w:rsidRDefault="00B70B60">
      <w:pPr>
        <w:pStyle w:val="BodyText"/>
        <w:spacing w:before="3"/>
        <w:ind w:left="0"/>
        <w:rPr>
          <w:sz w:val="19"/>
        </w:rPr>
      </w:pPr>
    </w:p>
    <w:p w14:paraId="29F8340E" w14:textId="77777777" w:rsidR="00B70B60" w:rsidRDefault="00000000">
      <w:pPr>
        <w:pStyle w:val="ListParagraph"/>
        <w:numPr>
          <w:ilvl w:val="0"/>
          <w:numId w:val="7"/>
        </w:numPr>
        <w:tabs>
          <w:tab w:val="left" w:pos="1139"/>
          <w:tab w:val="left" w:pos="1140"/>
        </w:tabs>
        <w:spacing w:before="1" w:line="273" w:lineRule="auto"/>
        <w:ind w:right="1009"/>
        <w:rPr>
          <w:sz w:val="20"/>
        </w:rPr>
      </w:pPr>
      <w:r>
        <w:rPr>
          <w:sz w:val="20"/>
        </w:rPr>
        <w:t>Report</w:t>
      </w:r>
      <w:r>
        <w:rPr>
          <w:spacing w:val="-4"/>
          <w:sz w:val="20"/>
        </w:rPr>
        <w:t xml:space="preserve"> </w:t>
      </w:r>
      <w:r>
        <w:rPr>
          <w:sz w:val="20"/>
        </w:rPr>
        <w:t>any</w:t>
      </w:r>
      <w:r>
        <w:rPr>
          <w:spacing w:val="-4"/>
          <w:sz w:val="20"/>
        </w:rPr>
        <w:t xml:space="preserve"> </w:t>
      </w:r>
      <w:r>
        <w:rPr>
          <w:sz w:val="20"/>
        </w:rPr>
        <w:t>discomfort</w:t>
      </w:r>
      <w:r>
        <w:rPr>
          <w:spacing w:val="-4"/>
          <w:sz w:val="20"/>
        </w:rPr>
        <w:t xml:space="preserve"> </w:t>
      </w:r>
      <w:r>
        <w:rPr>
          <w:sz w:val="20"/>
        </w:rPr>
        <w:t>experienced</w:t>
      </w:r>
      <w:r>
        <w:rPr>
          <w:spacing w:val="-3"/>
          <w:sz w:val="20"/>
        </w:rPr>
        <w:t xml:space="preserve"> </w:t>
      </w:r>
      <w:r>
        <w:rPr>
          <w:sz w:val="20"/>
        </w:rPr>
        <w:t>as</w:t>
      </w:r>
      <w:r>
        <w:rPr>
          <w:spacing w:val="-4"/>
          <w:sz w:val="20"/>
        </w:rPr>
        <w:t xml:space="preserve"> </w:t>
      </w:r>
      <w:r>
        <w:rPr>
          <w:sz w:val="20"/>
        </w:rPr>
        <w:t>a</w:t>
      </w:r>
      <w:r>
        <w:rPr>
          <w:spacing w:val="-4"/>
          <w:sz w:val="20"/>
        </w:rPr>
        <w:t xml:space="preserve"> </w:t>
      </w:r>
      <w:r>
        <w:rPr>
          <w:sz w:val="20"/>
        </w:rPr>
        <w:t>consequence</w:t>
      </w:r>
      <w:r>
        <w:rPr>
          <w:spacing w:val="-2"/>
          <w:sz w:val="20"/>
        </w:rPr>
        <w:t xml:space="preserve"> </w:t>
      </w:r>
      <w:r>
        <w:rPr>
          <w:sz w:val="20"/>
        </w:rPr>
        <w:t>of</w:t>
      </w:r>
      <w:r>
        <w:rPr>
          <w:spacing w:val="-4"/>
          <w:sz w:val="20"/>
        </w:rPr>
        <w:t xml:space="preserve"> </w:t>
      </w:r>
      <w:r>
        <w:rPr>
          <w:sz w:val="20"/>
        </w:rPr>
        <w:t>lighting</w:t>
      </w:r>
      <w:r>
        <w:rPr>
          <w:spacing w:val="-4"/>
          <w:sz w:val="20"/>
        </w:rPr>
        <w:t xml:space="preserve"> </w:t>
      </w:r>
      <w:r>
        <w:rPr>
          <w:sz w:val="20"/>
        </w:rPr>
        <w:t>in</w:t>
      </w:r>
      <w:r>
        <w:rPr>
          <w:spacing w:val="-4"/>
          <w:sz w:val="20"/>
        </w:rPr>
        <w:t xml:space="preserve"> </w:t>
      </w:r>
      <w:r>
        <w:rPr>
          <w:sz w:val="20"/>
        </w:rPr>
        <w:t xml:space="preserve">the </w:t>
      </w:r>
      <w:r>
        <w:rPr>
          <w:spacing w:val="-2"/>
          <w:sz w:val="20"/>
        </w:rPr>
        <w:t>workplace</w:t>
      </w:r>
    </w:p>
    <w:p w14:paraId="31F1C58B" w14:textId="77777777" w:rsidR="00B70B60" w:rsidRDefault="00000000">
      <w:pPr>
        <w:pStyle w:val="ListParagraph"/>
        <w:numPr>
          <w:ilvl w:val="0"/>
          <w:numId w:val="7"/>
        </w:numPr>
        <w:tabs>
          <w:tab w:val="left" w:pos="1139"/>
          <w:tab w:val="left" w:pos="1140"/>
        </w:tabs>
        <w:spacing w:before="202"/>
        <w:ind w:hanging="493"/>
        <w:rPr>
          <w:sz w:val="20"/>
        </w:rPr>
      </w:pPr>
      <w:r>
        <w:rPr>
          <w:sz w:val="20"/>
        </w:rPr>
        <w:t>Co-operate</w:t>
      </w:r>
      <w:r>
        <w:rPr>
          <w:spacing w:val="-7"/>
          <w:sz w:val="20"/>
        </w:rPr>
        <w:t xml:space="preserve"> </w:t>
      </w:r>
      <w:r>
        <w:rPr>
          <w:sz w:val="20"/>
        </w:rPr>
        <w:t>with</w:t>
      </w:r>
      <w:r>
        <w:rPr>
          <w:spacing w:val="-7"/>
          <w:sz w:val="20"/>
        </w:rPr>
        <w:t xml:space="preserve"> </w:t>
      </w:r>
      <w:r>
        <w:rPr>
          <w:sz w:val="20"/>
        </w:rPr>
        <w:t>management</w:t>
      </w:r>
      <w:r>
        <w:rPr>
          <w:spacing w:val="-6"/>
          <w:sz w:val="20"/>
        </w:rPr>
        <w:t xml:space="preserve"> </w:t>
      </w:r>
      <w:r>
        <w:rPr>
          <w:sz w:val="20"/>
        </w:rPr>
        <w:t>arrangements</w:t>
      </w:r>
      <w:r>
        <w:rPr>
          <w:spacing w:val="-7"/>
          <w:sz w:val="20"/>
        </w:rPr>
        <w:t xml:space="preserve"> </w:t>
      </w:r>
      <w:r>
        <w:rPr>
          <w:sz w:val="20"/>
        </w:rPr>
        <w:t>for</w:t>
      </w:r>
      <w:r>
        <w:rPr>
          <w:spacing w:val="-7"/>
          <w:sz w:val="20"/>
        </w:rPr>
        <w:t xml:space="preserve"> </w:t>
      </w:r>
      <w:r>
        <w:rPr>
          <w:sz w:val="20"/>
        </w:rPr>
        <w:t>workplace</w:t>
      </w:r>
      <w:r>
        <w:rPr>
          <w:spacing w:val="-6"/>
          <w:sz w:val="20"/>
        </w:rPr>
        <w:t xml:space="preserve"> </w:t>
      </w:r>
      <w:r>
        <w:rPr>
          <w:spacing w:val="-2"/>
          <w:sz w:val="20"/>
        </w:rPr>
        <w:t>lighting.</w:t>
      </w:r>
    </w:p>
    <w:p w14:paraId="233431C6" w14:textId="77777777" w:rsidR="00B70B60" w:rsidRDefault="00B70B60">
      <w:pPr>
        <w:rPr>
          <w:sz w:val="20"/>
        </w:rPr>
        <w:sectPr w:rsidR="00B70B60">
          <w:pgSz w:w="11910" w:h="16840"/>
          <w:pgMar w:top="1340" w:right="1340" w:bottom="920" w:left="1320" w:header="0" w:footer="727" w:gutter="0"/>
          <w:cols w:space="720"/>
        </w:sectPr>
      </w:pPr>
    </w:p>
    <w:p w14:paraId="24664F53" w14:textId="77777777" w:rsidR="00B70B60" w:rsidRDefault="00000000">
      <w:pPr>
        <w:pStyle w:val="Heading1"/>
        <w:rPr>
          <w:u w:val="none"/>
        </w:rPr>
      </w:pPr>
      <w:bookmarkStart w:id="60" w:name="_bookmark60"/>
      <w:bookmarkEnd w:id="60"/>
      <w:r>
        <w:t>Lone</w:t>
      </w:r>
      <w:r>
        <w:rPr>
          <w:spacing w:val="-5"/>
        </w:rPr>
        <w:t xml:space="preserve"> </w:t>
      </w:r>
      <w:r>
        <w:rPr>
          <w:spacing w:val="-2"/>
        </w:rPr>
        <w:t>Working</w:t>
      </w:r>
    </w:p>
    <w:p w14:paraId="03FDE731" w14:textId="77777777" w:rsidR="00B70B60" w:rsidRDefault="00B70B60">
      <w:pPr>
        <w:pStyle w:val="BodyText"/>
        <w:ind w:left="0"/>
        <w:rPr>
          <w:b/>
        </w:rPr>
      </w:pPr>
    </w:p>
    <w:p w14:paraId="3E9AF394" w14:textId="77777777" w:rsidR="00B70B60" w:rsidRDefault="00B70B60">
      <w:pPr>
        <w:pStyle w:val="BodyText"/>
        <w:spacing w:before="6"/>
        <w:ind w:left="0"/>
        <w:rPr>
          <w:b/>
          <w:sz w:val="28"/>
        </w:rPr>
      </w:pPr>
    </w:p>
    <w:p w14:paraId="597F581F" w14:textId="77777777" w:rsidR="00B70B60" w:rsidRDefault="00000000">
      <w:pPr>
        <w:pStyle w:val="BodyText"/>
        <w:spacing w:before="101"/>
        <w:ind w:left="120"/>
      </w:pPr>
      <w:r>
        <w:rPr>
          <w:spacing w:val="-2"/>
          <w:u w:val="single"/>
        </w:rPr>
        <w:t>Description</w:t>
      </w:r>
    </w:p>
    <w:p w14:paraId="0564718F" w14:textId="77777777" w:rsidR="00B70B60" w:rsidRDefault="00B70B60">
      <w:pPr>
        <w:pStyle w:val="BodyText"/>
        <w:ind w:left="0"/>
        <w:rPr>
          <w:sz w:val="18"/>
        </w:rPr>
      </w:pPr>
    </w:p>
    <w:p w14:paraId="79653BAF" w14:textId="77777777" w:rsidR="00B70B60" w:rsidRDefault="00000000">
      <w:pPr>
        <w:pStyle w:val="BodyText"/>
        <w:spacing w:line="259" w:lineRule="auto"/>
        <w:ind w:left="119" w:right="212"/>
      </w:pPr>
      <w:r>
        <w:t>Lone workers can be anyone who works by his/herself without direct contact or supervision.</w:t>
      </w:r>
      <w:r>
        <w:rPr>
          <w:spacing w:val="40"/>
        </w:rPr>
        <w:t xml:space="preserve"> </w:t>
      </w:r>
      <w:r>
        <w:t>Examples</w:t>
      </w:r>
      <w:r>
        <w:rPr>
          <w:spacing w:val="-3"/>
        </w:rPr>
        <w:t xml:space="preserve"> </w:t>
      </w:r>
      <w:r>
        <w:t>include:</w:t>
      </w:r>
      <w:r>
        <w:rPr>
          <w:spacing w:val="-3"/>
        </w:rPr>
        <w:t xml:space="preserve"> </w:t>
      </w:r>
      <w:r>
        <w:t>-</w:t>
      </w:r>
      <w:r>
        <w:rPr>
          <w:spacing w:val="-3"/>
        </w:rPr>
        <w:t xml:space="preserve"> </w:t>
      </w:r>
      <w:r>
        <w:t>a</w:t>
      </w:r>
      <w:r>
        <w:rPr>
          <w:spacing w:val="-3"/>
        </w:rPr>
        <w:t xml:space="preserve"> </w:t>
      </w:r>
      <w:r>
        <w:t>person</w:t>
      </w:r>
      <w:r>
        <w:rPr>
          <w:spacing w:val="-3"/>
        </w:rPr>
        <w:t xml:space="preserve"> </w:t>
      </w:r>
      <w:r>
        <w:t>working</w:t>
      </w:r>
      <w:r>
        <w:rPr>
          <w:spacing w:val="-3"/>
        </w:rPr>
        <w:t xml:space="preserve"> </w:t>
      </w:r>
      <w:r>
        <w:t>on</w:t>
      </w:r>
      <w:r>
        <w:rPr>
          <w:spacing w:val="-3"/>
        </w:rPr>
        <w:t xml:space="preserve"> </w:t>
      </w:r>
      <w:r>
        <w:t>their</w:t>
      </w:r>
      <w:r>
        <w:rPr>
          <w:spacing w:val="-3"/>
        </w:rPr>
        <w:t xml:space="preserve"> </w:t>
      </w:r>
      <w:r>
        <w:t>own</w:t>
      </w:r>
      <w:r>
        <w:rPr>
          <w:spacing w:val="-3"/>
        </w:rPr>
        <w:t xml:space="preserve"> </w:t>
      </w:r>
      <w:r>
        <w:t>in</w:t>
      </w:r>
      <w:r>
        <w:rPr>
          <w:spacing w:val="-3"/>
        </w:rPr>
        <w:t xml:space="preserve"> </w:t>
      </w:r>
      <w:r>
        <w:t>a</w:t>
      </w:r>
      <w:r>
        <w:rPr>
          <w:spacing w:val="-3"/>
        </w:rPr>
        <w:t xml:space="preserve"> </w:t>
      </w:r>
      <w:r>
        <w:t>workshop,</w:t>
      </w:r>
      <w:r>
        <w:rPr>
          <w:spacing w:val="-3"/>
        </w:rPr>
        <w:t xml:space="preserve"> </w:t>
      </w:r>
      <w:r>
        <w:t>home workers, persons working in an office on their own, persons working outside normal hours on their own and mobile or peripatetic workers.</w:t>
      </w:r>
    </w:p>
    <w:p w14:paraId="3BAFA661" w14:textId="77777777" w:rsidR="00B70B60" w:rsidRDefault="00B70B60">
      <w:pPr>
        <w:pStyle w:val="BodyText"/>
        <w:ind w:left="0"/>
        <w:rPr>
          <w:sz w:val="24"/>
        </w:rPr>
      </w:pPr>
    </w:p>
    <w:p w14:paraId="5C8EB02D"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69099F7D" w14:textId="77777777" w:rsidR="00B70B60" w:rsidRDefault="00B70B60">
      <w:pPr>
        <w:pStyle w:val="BodyText"/>
        <w:ind w:left="0"/>
        <w:rPr>
          <w:sz w:val="18"/>
        </w:rPr>
      </w:pPr>
    </w:p>
    <w:p w14:paraId="313862E4" w14:textId="77777777" w:rsidR="00B70B60" w:rsidRDefault="00000000">
      <w:pPr>
        <w:pStyle w:val="ListParagraph"/>
        <w:numPr>
          <w:ilvl w:val="0"/>
          <w:numId w:val="7"/>
        </w:numPr>
        <w:tabs>
          <w:tab w:val="left" w:pos="1139"/>
          <w:tab w:val="left" w:pos="1140"/>
        </w:tabs>
        <w:ind w:hanging="493"/>
        <w:rPr>
          <w:sz w:val="20"/>
        </w:rPr>
      </w:pPr>
      <w:r>
        <w:rPr>
          <w:spacing w:val="-2"/>
          <w:sz w:val="20"/>
        </w:rPr>
        <w:t>Accidents</w:t>
      </w:r>
    </w:p>
    <w:p w14:paraId="5B368E8E" w14:textId="77777777" w:rsidR="00B70B60" w:rsidRDefault="00B70B60">
      <w:pPr>
        <w:pStyle w:val="BodyText"/>
        <w:spacing w:before="4"/>
        <w:ind w:left="0"/>
        <w:rPr>
          <w:sz w:val="19"/>
        </w:rPr>
      </w:pPr>
    </w:p>
    <w:p w14:paraId="5707D399" w14:textId="77777777" w:rsidR="00B70B60" w:rsidRDefault="00000000">
      <w:pPr>
        <w:pStyle w:val="ListParagraph"/>
        <w:numPr>
          <w:ilvl w:val="0"/>
          <w:numId w:val="7"/>
        </w:numPr>
        <w:tabs>
          <w:tab w:val="left" w:pos="1139"/>
          <w:tab w:val="left" w:pos="1140"/>
        </w:tabs>
        <w:ind w:hanging="493"/>
        <w:rPr>
          <w:sz w:val="20"/>
        </w:rPr>
      </w:pPr>
      <w:r>
        <w:rPr>
          <w:spacing w:val="-4"/>
          <w:sz w:val="20"/>
        </w:rPr>
        <w:t>Fire</w:t>
      </w:r>
    </w:p>
    <w:p w14:paraId="624D71A4" w14:textId="77777777" w:rsidR="00B70B60" w:rsidRDefault="00B70B60">
      <w:pPr>
        <w:pStyle w:val="BodyText"/>
        <w:spacing w:before="3"/>
        <w:ind w:left="0"/>
        <w:rPr>
          <w:sz w:val="19"/>
        </w:rPr>
      </w:pPr>
    </w:p>
    <w:p w14:paraId="500D9158" w14:textId="77777777" w:rsidR="00B70B60" w:rsidRDefault="00000000">
      <w:pPr>
        <w:pStyle w:val="ListParagraph"/>
        <w:numPr>
          <w:ilvl w:val="0"/>
          <w:numId w:val="7"/>
        </w:numPr>
        <w:tabs>
          <w:tab w:val="left" w:pos="1139"/>
          <w:tab w:val="left" w:pos="1140"/>
        </w:tabs>
        <w:ind w:hanging="493"/>
        <w:rPr>
          <w:sz w:val="20"/>
        </w:rPr>
      </w:pPr>
      <w:r>
        <w:rPr>
          <w:sz w:val="20"/>
        </w:rPr>
        <w:t>Inadequate</w:t>
      </w:r>
      <w:r>
        <w:rPr>
          <w:spacing w:val="-3"/>
          <w:sz w:val="20"/>
        </w:rPr>
        <w:t xml:space="preserve"> </w:t>
      </w:r>
      <w:r>
        <w:rPr>
          <w:sz w:val="20"/>
        </w:rPr>
        <w:t>provision</w:t>
      </w:r>
      <w:r>
        <w:rPr>
          <w:spacing w:val="-4"/>
          <w:sz w:val="20"/>
        </w:rPr>
        <w:t xml:space="preserve"> </w:t>
      </w:r>
      <w:r>
        <w:rPr>
          <w:sz w:val="20"/>
        </w:rPr>
        <w:t>of</w:t>
      </w:r>
      <w:r>
        <w:rPr>
          <w:spacing w:val="-4"/>
          <w:sz w:val="20"/>
        </w:rPr>
        <w:t xml:space="preserve"> </w:t>
      </w:r>
      <w:r>
        <w:rPr>
          <w:sz w:val="20"/>
        </w:rPr>
        <w:t>rest,</w:t>
      </w:r>
      <w:r>
        <w:rPr>
          <w:spacing w:val="-3"/>
          <w:sz w:val="20"/>
        </w:rPr>
        <w:t xml:space="preserve"> </w:t>
      </w:r>
      <w:r>
        <w:rPr>
          <w:sz w:val="20"/>
        </w:rPr>
        <w:t>hygiene</w:t>
      </w:r>
      <w:r>
        <w:rPr>
          <w:spacing w:val="-4"/>
          <w:sz w:val="20"/>
        </w:rPr>
        <w:t xml:space="preserve"> </w:t>
      </w:r>
      <w:r>
        <w:rPr>
          <w:sz w:val="20"/>
        </w:rPr>
        <w:t>and</w:t>
      </w:r>
      <w:r>
        <w:rPr>
          <w:spacing w:val="-3"/>
          <w:sz w:val="20"/>
        </w:rPr>
        <w:t xml:space="preserve"> </w:t>
      </w:r>
      <w:r>
        <w:rPr>
          <w:spacing w:val="-2"/>
          <w:sz w:val="20"/>
        </w:rPr>
        <w:t>welfare</w:t>
      </w:r>
    </w:p>
    <w:p w14:paraId="338DC4F8" w14:textId="77777777" w:rsidR="00B70B60" w:rsidRDefault="00B70B60">
      <w:pPr>
        <w:pStyle w:val="BodyText"/>
        <w:spacing w:before="4"/>
        <w:ind w:left="0"/>
        <w:rPr>
          <w:sz w:val="19"/>
        </w:rPr>
      </w:pPr>
    </w:p>
    <w:p w14:paraId="60CA3C6D" w14:textId="77777777" w:rsidR="00B70B60" w:rsidRDefault="00000000">
      <w:pPr>
        <w:pStyle w:val="ListParagraph"/>
        <w:numPr>
          <w:ilvl w:val="0"/>
          <w:numId w:val="7"/>
        </w:numPr>
        <w:tabs>
          <w:tab w:val="left" w:pos="1139"/>
          <w:tab w:val="left" w:pos="1140"/>
        </w:tabs>
        <w:ind w:hanging="493"/>
        <w:rPr>
          <w:sz w:val="20"/>
        </w:rPr>
      </w:pPr>
      <w:r>
        <w:rPr>
          <w:sz w:val="20"/>
        </w:rPr>
        <w:t>Violence</w:t>
      </w:r>
      <w:r>
        <w:rPr>
          <w:spacing w:val="-5"/>
          <w:sz w:val="20"/>
        </w:rPr>
        <w:t xml:space="preserve"> </w:t>
      </w:r>
      <w:r>
        <w:rPr>
          <w:sz w:val="20"/>
        </w:rPr>
        <w:t>whilst</w:t>
      </w:r>
      <w:r>
        <w:rPr>
          <w:spacing w:val="-4"/>
          <w:sz w:val="20"/>
        </w:rPr>
        <w:t xml:space="preserve"> </w:t>
      </w:r>
      <w:r>
        <w:rPr>
          <w:sz w:val="20"/>
        </w:rPr>
        <w:t>at</w:t>
      </w:r>
      <w:r>
        <w:rPr>
          <w:spacing w:val="-4"/>
          <w:sz w:val="20"/>
        </w:rPr>
        <w:t xml:space="preserve"> work</w:t>
      </w:r>
    </w:p>
    <w:p w14:paraId="497D15BC" w14:textId="77777777" w:rsidR="00B70B60" w:rsidRDefault="00B70B60">
      <w:pPr>
        <w:pStyle w:val="BodyText"/>
        <w:spacing w:before="3"/>
        <w:ind w:left="0"/>
        <w:rPr>
          <w:sz w:val="19"/>
        </w:rPr>
      </w:pPr>
    </w:p>
    <w:p w14:paraId="5EB7BBF7" w14:textId="77777777" w:rsidR="00B70B60" w:rsidRDefault="00000000">
      <w:pPr>
        <w:pStyle w:val="ListParagraph"/>
        <w:numPr>
          <w:ilvl w:val="0"/>
          <w:numId w:val="7"/>
        </w:numPr>
        <w:tabs>
          <w:tab w:val="left" w:pos="1139"/>
          <w:tab w:val="left" w:pos="1140"/>
        </w:tabs>
        <w:spacing w:before="1"/>
        <w:ind w:hanging="493"/>
        <w:rPr>
          <w:sz w:val="20"/>
        </w:rPr>
      </w:pPr>
      <w:r>
        <w:rPr>
          <w:sz w:val="20"/>
        </w:rPr>
        <w:t>Manual</w:t>
      </w:r>
      <w:r>
        <w:rPr>
          <w:spacing w:val="-6"/>
          <w:sz w:val="20"/>
        </w:rPr>
        <w:t xml:space="preserve"> </w:t>
      </w:r>
      <w:r>
        <w:rPr>
          <w:sz w:val="20"/>
        </w:rPr>
        <w:t>handling</w:t>
      </w:r>
      <w:r>
        <w:rPr>
          <w:spacing w:val="-5"/>
          <w:sz w:val="20"/>
        </w:rPr>
        <w:t xml:space="preserve"> </w:t>
      </w:r>
      <w:r>
        <w:rPr>
          <w:spacing w:val="-2"/>
          <w:sz w:val="20"/>
        </w:rPr>
        <w:t>activities</w:t>
      </w:r>
    </w:p>
    <w:p w14:paraId="49B2D76F" w14:textId="77777777" w:rsidR="00B70B60" w:rsidRDefault="00B70B60">
      <w:pPr>
        <w:pStyle w:val="BodyText"/>
        <w:spacing w:before="3"/>
        <w:ind w:left="0"/>
        <w:rPr>
          <w:sz w:val="19"/>
        </w:rPr>
      </w:pPr>
    </w:p>
    <w:p w14:paraId="6CFF9BF5" w14:textId="77777777" w:rsidR="00B70B60" w:rsidRDefault="00000000">
      <w:pPr>
        <w:pStyle w:val="ListParagraph"/>
        <w:numPr>
          <w:ilvl w:val="0"/>
          <w:numId w:val="7"/>
        </w:numPr>
        <w:tabs>
          <w:tab w:val="left" w:pos="1139"/>
          <w:tab w:val="left" w:pos="1140"/>
        </w:tabs>
        <w:ind w:hanging="493"/>
        <w:rPr>
          <w:sz w:val="20"/>
        </w:rPr>
      </w:pPr>
      <w:r>
        <w:rPr>
          <w:sz w:val="20"/>
        </w:rPr>
        <w:t>Transport</w:t>
      </w:r>
      <w:r>
        <w:rPr>
          <w:spacing w:val="-3"/>
          <w:sz w:val="20"/>
        </w:rPr>
        <w:t xml:space="preserve"> </w:t>
      </w:r>
      <w:r>
        <w:rPr>
          <w:sz w:val="20"/>
        </w:rPr>
        <w:t>breakdown/accident</w:t>
      </w:r>
      <w:r>
        <w:rPr>
          <w:spacing w:val="-3"/>
          <w:sz w:val="20"/>
        </w:rPr>
        <w:t xml:space="preserve"> </w:t>
      </w:r>
      <w:proofErr w:type="spellStart"/>
      <w:r>
        <w:rPr>
          <w:sz w:val="20"/>
        </w:rPr>
        <w:t>en</w:t>
      </w:r>
      <w:proofErr w:type="spellEnd"/>
      <w:r>
        <w:rPr>
          <w:spacing w:val="-3"/>
          <w:sz w:val="20"/>
        </w:rPr>
        <w:t xml:space="preserve"> </w:t>
      </w:r>
      <w:r>
        <w:rPr>
          <w:spacing w:val="-2"/>
          <w:sz w:val="20"/>
        </w:rPr>
        <w:t>route</w:t>
      </w:r>
    </w:p>
    <w:p w14:paraId="250EEFA8" w14:textId="77777777" w:rsidR="00B70B60" w:rsidRDefault="00B70B60">
      <w:pPr>
        <w:pStyle w:val="BodyText"/>
        <w:spacing w:before="4"/>
        <w:ind w:left="0"/>
        <w:rPr>
          <w:sz w:val="19"/>
        </w:rPr>
      </w:pPr>
    </w:p>
    <w:p w14:paraId="490CB801" w14:textId="77777777" w:rsidR="00B70B60" w:rsidRDefault="00000000">
      <w:pPr>
        <w:pStyle w:val="ListParagraph"/>
        <w:numPr>
          <w:ilvl w:val="0"/>
          <w:numId w:val="7"/>
        </w:numPr>
        <w:tabs>
          <w:tab w:val="left" w:pos="1139"/>
          <w:tab w:val="left" w:pos="1140"/>
        </w:tabs>
        <w:ind w:hanging="493"/>
        <w:rPr>
          <w:sz w:val="20"/>
        </w:rPr>
      </w:pPr>
      <w:r>
        <w:rPr>
          <w:sz w:val="20"/>
        </w:rPr>
        <w:t>Severe</w:t>
      </w:r>
      <w:r>
        <w:rPr>
          <w:spacing w:val="-6"/>
          <w:sz w:val="20"/>
        </w:rPr>
        <w:t xml:space="preserve"> </w:t>
      </w:r>
      <w:r>
        <w:rPr>
          <w:sz w:val="20"/>
        </w:rPr>
        <w:t>weather</w:t>
      </w:r>
      <w:r>
        <w:rPr>
          <w:spacing w:val="-5"/>
          <w:sz w:val="20"/>
        </w:rPr>
        <w:t xml:space="preserve"> </w:t>
      </w:r>
      <w:r>
        <w:rPr>
          <w:spacing w:val="-2"/>
          <w:sz w:val="20"/>
        </w:rPr>
        <w:t>conditions</w:t>
      </w:r>
    </w:p>
    <w:p w14:paraId="07FBCC25" w14:textId="77777777" w:rsidR="00B70B60" w:rsidRDefault="00B70B60">
      <w:pPr>
        <w:pStyle w:val="BodyText"/>
        <w:spacing w:before="3"/>
        <w:ind w:left="0"/>
        <w:rPr>
          <w:sz w:val="19"/>
        </w:rPr>
      </w:pPr>
    </w:p>
    <w:p w14:paraId="61D34962" w14:textId="77777777" w:rsidR="00B70B60" w:rsidRDefault="00000000">
      <w:pPr>
        <w:pStyle w:val="ListParagraph"/>
        <w:numPr>
          <w:ilvl w:val="0"/>
          <w:numId w:val="7"/>
        </w:numPr>
        <w:tabs>
          <w:tab w:val="left" w:pos="1139"/>
          <w:tab w:val="left" w:pos="1140"/>
        </w:tabs>
        <w:ind w:hanging="493"/>
        <w:rPr>
          <w:sz w:val="20"/>
        </w:rPr>
      </w:pPr>
      <w:r>
        <w:rPr>
          <w:sz w:val="20"/>
        </w:rPr>
        <w:t>Tracing</w:t>
      </w:r>
      <w:r>
        <w:rPr>
          <w:spacing w:val="-4"/>
          <w:sz w:val="20"/>
        </w:rPr>
        <w:t xml:space="preserve"> </w:t>
      </w:r>
      <w:r>
        <w:rPr>
          <w:sz w:val="20"/>
        </w:rPr>
        <w:t>of</w:t>
      </w:r>
      <w:r>
        <w:rPr>
          <w:spacing w:val="-4"/>
          <w:sz w:val="20"/>
        </w:rPr>
        <w:t xml:space="preserve"> </w:t>
      </w:r>
      <w:r>
        <w:rPr>
          <w:sz w:val="20"/>
        </w:rPr>
        <w:t>home</w:t>
      </w:r>
      <w:r>
        <w:rPr>
          <w:spacing w:val="-3"/>
          <w:sz w:val="20"/>
        </w:rPr>
        <w:t xml:space="preserve"> </w:t>
      </w:r>
      <w:r>
        <w:rPr>
          <w:sz w:val="20"/>
        </w:rPr>
        <w:t>address</w:t>
      </w:r>
      <w:r>
        <w:rPr>
          <w:spacing w:val="-4"/>
          <w:sz w:val="20"/>
        </w:rPr>
        <w:t xml:space="preserve"> </w:t>
      </w:r>
      <w:r>
        <w:rPr>
          <w:sz w:val="20"/>
        </w:rPr>
        <w:t>through</w:t>
      </w:r>
      <w:r>
        <w:rPr>
          <w:spacing w:val="-4"/>
          <w:sz w:val="20"/>
        </w:rPr>
        <w:t xml:space="preserve"> </w:t>
      </w:r>
      <w:r>
        <w:rPr>
          <w:sz w:val="20"/>
        </w:rPr>
        <w:t>vehicle</w:t>
      </w:r>
      <w:r>
        <w:rPr>
          <w:spacing w:val="-3"/>
          <w:sz w:val="20"/>
        </w:rPr>
        <w:t xml:space="preserve"> </w:t>
      </w:r>
      <w:r>
        <w:rPr>
          <w:spacing w:val="-2"/>
          <w:sz w:val="20"/>
        </w:rPr>
        <w:t>registration</w:t>
      </w:r>
    </w:p>
    <w:p w14:paraId="01B3194F" w14:textId="77777777" w:rsidR="00B70B60" w:rsidRDefault="00B70B60">
      <w:pPr>
        <w:pStyle w:val="BodyText"/>
        <w:spacing w:before="4"/>
        <w:ind w:left="0"/>
        <w:rPr>
          <w:sz w:val="19"/>
        </w:rPr>
      </w:pPr>
    </w:p>
    <w:p w14:paraId="4EDEA3F8" w14:textId="77777777" w:rsidR="00B70B60" w:rsidRDefault="00000000">
      <w:pPr>
        <w:pStyle w:val="ListParagraph"/>
        <w:numPr>
          <w:ilvl w:val="0"/>
          <w:numId w:val="7"/>
        </w:numPr>
        <w:tabs>
          <w:tab w:val="left" w:pos="1139"/>
          <w:tab w:val="left" w:pos="1140"/>
        </w:tabs>
        <w:ind w:hanging="493"/>
        <w:rPr>
          <w:sz w:val="20"/>
        </w:rPr>
      </w:pPr>
      <w:r>
        <w:rPr>
          <w:sz w:val="20"/>
        </w:rPr>
        <w:t>Injury</w:t>
      </w:r>
      <w:r>
        <w:rPr>
          <w:spacing w:val="-6"/>
          <w:sz w:val="20"/>
        </w:rPr>
        <w:t xml:space="preserve"> </w:t>
      </w:r>
      <w:r>
        <w:rPr>
          <w:sz w:val="20"/>
        </w:rPr>
        <w:t>received</w:t>
      </w:r>
      <w:r>
        <w:rPr>
          <w:spacing w:val="-5"/>
          <w:sz w:val="20"/>
        </w:rPr>
        <w:t xml:space="preserve"> </w:t>
      </w:r>
      <w:r>
        <w:rPr>
          <w:sz w:val="20"/>
        </w:rPr>
        <w:t>whilst</w:t>
      </w:r>
      <w:r>
        <w:rPr>
          <w:spacing w:val="-6"/>
          <w:sz w:val="20"/>
        </w:rPr>
        <w:t xml:space="preserve"> </w:t>
      </w:r>
      <w:r>
        <w:rPr>
          <w:sz w:val="20"/>
        </w:rPr>
        <w:t>entering</w:t>
      </w:r>
      <w:r>
        <w:rPr>
          <w:spacing w:val="-5"/>
          <w:sz w:val="20"/>
        </w:rPr>
        <w:t xml:space="preserve"> </w:t>
      </w:r>
      <w:r>
        <w:rPr>
          <w:sz w:val="20"/>
        </w:rPr>
        <w:t>unsafe</w:t>
      </w:r>
      <w:r>
        <w:rPr>
          <w:spacing w:val="-5"/>
          <w:sz w:val="20"/>
        </w:rPr>
        <w:t xml:space="preserve"> </w:t>
      </w:r>
      <w:r>
        <w:rPr>
          <w:spacing w:val="-2"/>
          <w:sz w:val="20"/>
        </w:rPr>
        <w:t>premises</w:t>
      </w:r>
    </w:p>
    <w:p w14:paraId="4E454ABF" w14:textId="77777777" w:rsidR="00B70B60" w:rsidRDefault="00B70B60">
      <w:pPr>
        <w:pStyle w:val="BodyText"/>
        <w:spacing w:before="3"/>
        <w:ind w:left="0"/>
        <w:rPr>
          <w:sz w:val="19"/>
        </w:rPr>
      </w:pPr>
    </w:p>
    <w:p w14:paraId="53515036" w14:textId="77777777" w:rsidR="00B70B60" w:rsidRDefault="00000000">
      <w:pPr>
        <w:pStyle w:val="ListParagraph"/>
        <w:numPr>
          <w:ilvl w:val="0"/>
          <w:numId w:val="7"/>
        </w:numPr>
        <w:tabs>
          <w:tab w:val="left" w:pos="1139"/>
          <w:tab w:val="left" w:pos="1140"/>
        </w:tabs>
        <w:spacing w:before="1"/>
        <w:ind w:hanging="493"/>
        <w:rPr>
          <w:sz w:val="20"/>
        </w:rPr>
      </w:pPr>
      <w:r>
        <w:rPr>
          <w:sz w:val="20"/>
        </w:rPr>
        <w:t>Poor</w:t>
      </w:r>
      <w:r>
        <w:rPr>
          <w:spacing w:val="-4"/>
          <w:sz w:val="20"/>
        </w:rPr>
        <w:t xml:space="preserve"> </w:t>
      </w:r>
      <w:r>
        <w:rPr>
          <w:sz w:val="20"/>
        </w:rPr>
        <w:t>visibility</w:t>
      </w:r>
      <w:r>
        <w:rPr>
          <w:spacing w:val="-3"/>
          <w:sz w:val="20"/>
        </w:rPr>
        <w:t xml:space="preserve"> </w:t>
      </w:r>
      <w:r>
        <w:rPr>
          <w:sz w:val="20"/>
        </w:rPr>
        <w:t>and</w:t>
      </w:r>
      <w:r>
        <w:rPr>
          <w:spacing w:val="-3"/>
          <w:sz w:val="20"/>
        </w:rPr>
        <w:t xml:space="preserve"> </w:t>
      </w:r>
      <w:r>
        <w:rPr>
          <w:spacing w:val="-2"/>
          <w:sz w:val="20"/>
        </w:rPr>
        <w:t>lighting.</w:t>
      </w:r>
    </w:p>
    <w:p w14:paraId="717F04C0" w14:textId="77777777" w:rsidR="00B70B60" w:rsidRDefault="00B70B60">
      <w:pPr>
        <w:pStyle w:val="BodyText"/>
        <w:ind w:left="0"/>
        <w:rPr>
          <w:sz w:val="24"/>
        </w:rPr>
      </w:pPr>
    </w:p>
    <w:p w14:paraId="30E6317D"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0A054614" w14:textId="77777777" w:rsidR="00B70B60" w:rsidRDefault="00B70B60">
      <w:pPr>
        <w:pStyle w:val="BodyText"/>
        <w:ind w:left="0"/>
        <w:rPr>
          <w:sz w:val="18"/>
        </w:rPr>
      </w:pPr>
    </w:p>
    <w:p w14:paraId="075E338D" w14:textId="77777777" w:rsidR="00B70B60" w:rsidRDefault="00000000">
      <w:pPr>
        <w:pStyle w:val="BodyText"/>
        <w:spacing w:line="259" w:lineRule="auto"/>
        <w:ind w:left="119"/>
      </w:pPr>
      <w:r>
        <w:t>Directline</w:t>
      </w:r>
      <w:r>
        <w:rPr>
          <w:spacing w:val="-4"/>
        </w:rPr>
        <w:t xml:space="preserve"> </w:t>
      </w:r>
      <w:r>
        <w:t>Structures</w:t>
      </w:r>
      <w:r>
        <w:rPr>
          <w:spacing w:val="-3"/>
        </w:rPr>
        <w:t xml:space="preserve"> </w:t>
      </w:r>
      <w:r>
        <w:t>Ltd</w:t>
      </w:r>
      <w:r>
        <w:rPr>
          <w:spacing w:val="-4"/>
        </w:rPr>
        <w:t xml:space="preserve"> </w:t>
      </w:r>
      <w:proofErr w:type="spellStart"/>
      <w:r>
        <w:t>realise</w:t>
      </w:r>
      <w:proofErr w:type="spellEnd"/>
      <w:r>
        <w:rPr>
          <w:spacing w:val="-4"/>
        </w:rPr>
        <w:t xml:space="preserve"> </w:t>
      </w:r>
      <w:r>
        <w:t>that</w:t>
      </w:r>
      <w:r>
        <w:rPr>
          <w:spacing w:val="-4"/>
        </w:rPr>
        <w:t xml:space="preserve"> </w:t>
      </w:r>
      <w:r>
        <w:t>there</w:t>
      </w:r>
      <w:r>
        <w:rPr>
          <w:spacing w:val="-4"/>
        </w:rPr>
        <w:t xml:space="preserve"> </w:t>
      </w:r>
      <w:r>
        <w:t>may</w:t>
      </w:r>
      <w:r>
        <w:rPr>
          <w:spacing w:val="-4"/>
        </w:rPr>
        <w:t xml:space="preserve"> </w:t>
      </w:r>
      <w:r>
        <w:t>be</w:t>
      </w:r>
      <w:r>
        <w:rPr>
          <w:spacing w:val="-4"/>
        </w:rPr>
        <w:t xml:space="preserve"> </w:t>
      </w:r>
      <w:r>
        <w:t>concerns</w:t>
      </w:r>
      <w:r>
        <w:rPr>
          <w:spacing w:val="-3"/>
        </w:rPr>
        <w:t xml:space="preserve"> </w:t>
      </w:r>
      <w:r>
        <w:t>surrounding</w:t>
      </w:r>
      <w:r>
        <w:rPr>
          <w:spacing w:val="-2"/>
        </w:rPr>
        <w:t xml:space="preserve"> </w:t>
      </w:r>
      <w:r>
        <w:t>lone</w:t>
      </w:r>
      <w:r>
        <w:rPr>
          <w:spacing w:val="-4"/>
        </w:rPr>
        <w:t xml:space="preserve"> </w:t>
      </w:r>
      <w:r>
        <w:t>working,</w:t>
      </w:r>
      <w:r>
        <w:rPr>
          <w:spacing w:val="-4"/>
        </w:rPr>
        <w:t xml:space="preserve"> </w:t>
      </w:r>
      <w:r>
        <w:t>to allay these fears we will: -</w:t>
      </w:r>
    </w:p>
    <w:p w14:paraId="43EC6A3C" w14:textId="77777777" w:rsidR="00B70B60" w:rsidRDefault="00000000">
      <w:pPr>
        <w:pStyle w:val="ListParagraph"/>
        <w:numPr>
          <w:ilvl w:val="0"/>
          <w:numId w:val="7"/>
        </w:numPr>
        <w:tabs>
          <w:tab w:val="left" w:pos="1139"/>
          <w:tab w:val="left" w:pos="1140"/>
        </w:tabs>
        <w:spacing w:before="200"/>
        <w:ind w:hanging="493"/>
        <w:rPr>
          <w:sz w:val="20"/>
        </w:rPr>
      </w:pPr>
      <w:r>
        <w:rPr>
          <w:sz w:val="20"/>
        </w:rPr>
        <w:t>Identify</w:t>
      </w:r>
      <w:r>
        <w:rPr>
          <w:spacing w:val="-4"/>
          <w:sz w:val="20"/>
        </w:rPr>
        <w:t xml:space="preserve"> </w:t>
      </w:r>
      <w:r>
        <w:rPr>
          <w:sz w:val="20"/>
        </w:rPr>
        <w:t>all</w:t>
      </w:r>
      <w:r>
        <w:rPr>
          <w:spacing w:val="-4"/>
          <w:sz w:val="20"/>
        </w:rPr>
        <w:t xml:space="preserve"> </w:t>
      </w:r>
      <w:r>
        <w:rPr>
          <w:sz w:val="20"/>
        </w:rPr>
        <w:t>employees</w:t>
      </w:r>
      <w:r>
        <w:rPr>
          <w:spacing w:val="-3"/>
          <w:sz w:val="20"/>
        </w:rPr>
        <w:t xml:space="preserve"> </w:t>
      </w:r>
      <w:r>
        <w:rPr>
          <w:sz w:val="20"/>
        </w:rPr>
        <w:t>who</w:t>
      </w:r>
      <w:r>
        <w:rPr>
          <w:spacing w:val="-4"/>
          <w:sz w:val="20"/>
        </w:rPr>
        <w:t xml:space="preserve"> </w:t>
      </w:r>
      <w:r>
        <w:rPr>
          <w:sz w:val="20"/>
        </w:rPr>
        <w:t>are</w:t>
      </w:r>
      <w:r>
        <w:rPr>
          <w:spacing w:val="-4"/>
          <w:sz w:val="20"/>
        </w:rPr>
        <w:t xml:space="preserve"> </w:t>
      </w:r>
      <w:r>
        <w:rPr>
          <w:sz w:val="20"/>
        </w:rPr>
        <w:t>lone</w:t>
      </w:r>
      <w:r>
        <w:rPr>
          <w:spacing w:val="-3"/>
          <w:sz w:val="20"/>
        </w:rPr>
        <w:t xml:space="preserve"> </w:t>
      </w:r>
      <w:r>
        <w:rPr>
          <w:spacing w:val="-2"/>
          <w:sz w:val="20"/>
        </w:rPr>
        <w:t>workers</w:t>
      </w:r>
    </w:p>
    <w:p w14:paraId="5FB45A9C" w14:textId="77777777" w:rsidR="00B70B60" w:rsidRDefault="00B70B60">
      <w:pPr>
        <w:pStyle w:val="BodyText"/>
        <w:spacing w:before="3"/>
        <w:ind w:left="0"/>
        <w:rPr>
          <w:sz w:val="19"/>
        </w:rPr>
      </w:pPr>
    </w:p>
    <w:p w14:paraId="2504F235" w14:textId="77777777" w:rsidR="00B70B60" w:rsidRDefault="00000000">
      <w:pPr>
        <w:pStyle w:val="ListParagraph"/>
        <w:numPr>
          <w:ilvl w:val="0"/>
          <w:numId w:val="7"/>
        </w:numPr>
        <w:tabs>
          <w:tab w:val="left" w:pos="1139"/>
          <w:tab w:val="left" w:pos="1140"/>
        </w:tabs>
        <w:spacing w:line="273" w:lineRule="auto"/>
        <w:ind w:right="293"/>
        <w:rPr>
          <w:sz w:val="20"/>
        </w:rPr>
      </w:pPr>
      <w:r>
        <w:rPr>
          <w:sz w:val="20"/>
        </w:rPr>
        <w:t>Make</w:t>
      </w:r>
      <w:r>
        <w:rPr>
          <w:spacing w:val="-3"/>
          <w:sz w:val="20"/>
        </w:rPr>
        <w:t xml:space="preserve"> </w:t>
      </w:r>
      <w:r>
        <w:rPr>
          <w:sz w:val="20"/>
        </w:rPr>
        <w:t>a</w:t>
      </w:r>
      <w:r>
        <w:rPr>
          <w:spacing w:val="-3"/>
          <w:sz w:val="20"/>
        </w:rPr>
        <w:t xml:space="preserve"> </w:t>
      </w:r>
      <w:r>
        <w:rPr>
          <w:sz w:val="20"/>
        </w:rPr>
        <w:t>suitable</w:t>
      </w:r>
      <w:r>
        <w:rPr>
          <w:spacing w:val="-2"/>
          <w:sz w:val="20"/>
        </w:rPr>
        <w:t xml:space="preserve"> </w:t>
      </w:r>
      <w:r>
        <w:rPr>
          <w:sz w:val="20"/>
        </w:rPr>
        <w:t>and</w:t>
      </w:r>
      <w:r>
        <w:rPr>
          <w:spacing w:val="-3"/>
          <w:sz w:val="20"/>
        </w:rPr>
        <w:t xml:space="preserve"> </w:t>
      </w:r>
      <w:r>
        <w:rPr>
          <w:sz w:val="20"/>
        </w:rPr>
        <w:t>sufficient</w:t>
      </w:r>
      <w:r>
        <w:rPr>
          <w:spacing w:val="-2"/>
          <w:sz w:val="20"/>
        </w:rPr>
        <w:t xml:space="preserve"> </w:t>
      </w:r>
      <w:r>
        <w:rPr>
          <w:sz w:val="20"/>
        </w:rPr>
        <w:t>assessment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 of these employees and others who may be affected</w:t>
      </w:r>
    </w:p>
    <w:p w14:paraId="49CCA56F" w14:textId="77777777" w:rsidR="00B70B60" w:rsidRDefault="00000000">
      <w:pPr>
        <w:pStyle w:val="ListParagraph"/>
        <w:numPr>
          <w:ilvl w:val="0"/>
          <w:numId w:val="7"/>
        </w:numPr>
        <w:tabs>
          <w:tab w:val="left" w:pos="1139"/>
          <w:tab w:val="left" w:pos="1140"/>
        </w:tabs>
        <w:spacing w:before="203" w:line="273" w:lineRule="auto"/>
        <w:ind w:right="996"/>
        <w:rPr>
          <w:sz w:val="20"/>
        </w:rPr>
      </w:pPr>
      <w:r>
        <w:rPr>
          <w:sz w:val="20"/>
        </w:rPr>
        <w:t>Identify</w:t>
      </w:r>
      <w:r>
        <w:rPr>
          <w:spacing w:val="-3"/>
          <w:sz w:val="20"/>
        </w:rPr>
        <w:t xml:space="preserve"> </w:t>
      </w:r>
      <w:r>
        <w:rPr>
          <w:sz w:val="20"/>
        </w:rPr>
        <w:t>the</w:t>
      </w:r>
      <w:r>
        <w:rPr>
          <w:spacing w:val="-4"/>
          <w:sz w:val="20"/>
        </w:rPr>
        <w:t xml:space="preserve"> </w:t>
      </w:r>
      <w:r>
        <w:rPr>
          <w:sz w:val="20"/>
        </w:rPr>
        <w:t>preventative</w:t>
      </w:r>
      <w:r>
        <w:rPr>
          <w:spacing w:val="-4"/>
          <w:sz w:val="20"/>
        </w:rPr>
        <w:t xml:space="preserve"> </w:t>
      </w:r>
      <w:r>
        <w:rPr>
          <w:sz w:val="20"/>
        </w:rPr>
        <w:t>and</w:t>
      </w:r>
      <w:r>
        <w:rPr>
          <w:spacing w:val="-4"/>
          <w:sz w:val="20"/>
        </w:rPr>
        <w:t xml:space="preserve"> </w:t>
      </w:r>
      <w:r>
        <w:rPr>
          <w:sz w:val="20"/>
        </w:rPr>
        <w:t>protective</w:t>
      </w:r>
      <w:r>
        <w:rPr>
          <w:spacing w:val="-4"/>
          <w:sz w:val="20"/>
        </w:rPr>
        <w:t xml:space="preserve"> </w:t>
      </w:r>
      <w:r>
        <w:rPr>
          <w:sz w:val="20"/>
        </w:rPr>
        <w:t>measures</w:t>
      </w:r>
      <w:r>
        <w:rPr>
          <w:spacing w:val="-4"/>
          <w:sz w:val="20"/>
        </w:rPr>
        <w:t xml:space="preserve"> </w:t>
      </w:r>
      <w:r>
        <w:rPr>
          <w:sz w:val="20"/>
        </w:rPr>
        <w:t>needed,</w:t>
      </w:r>
      <w:r>
        <w:rPr>
          <w:spacing w:val="-4"/>
          <w:sz w:val="20"/>
        </w:rPr>
        <w:t xml:space="preserve"> </w:t>
      </w:r>
      <w:r>
        <w:rPr>
          <w:sz w:val="20"/>
        </w:rPr>
        <w:t>so</w:t>
      </w:r>
      <w:r>
        <w:rPr>
          <w:spacing w:val="-4"/>
          <w:sz w:val="20"/>
        </w:rPr>
        <w:t xml:space="preserve"> </w:t>
      </w:r>
      <w:r>
        <w:rPr>
          <w:sz w:val="20"/>
        </w:rPr>
        <w:t>far</w:t>
      </w:r>
      <w:r>
        <w:rPr>
          <w:spacing w:val="-4"/>
          <w:sz w:val="20"/>
        </w:rPr>
        <w:t xml:space="preserve"> </w:t>
      </w:r>
      <w:r>
        <w:rPr>
          <w:sz w:val="20"/>
        </w:rPr>
        <w:t>as</w:t>
      </w:r>
      <w:r>
        <w:rPr>
          <w:spacing w:val="-4"/>
          <w:sz w:val="20"/>
        </w:rPr>
        <w:t xml:space="preserve"> </w:t>
      </w:r>
      <w:r>
        <w:rPr>
          <w:sz w:val="20"/>
        </w:rPr>
        <w:t>is reasonably practicable</w:t>
      </w:r>
    </w:p>
    <w:p w14:paraId="4AF3666B" w14:textId="77777777" w:rsidR="00B70B60" w:rsidRDefault="00000000">
      <w:pPr>
        <w:pStyle w:val="ListParagraph"/>
        <w:numPr>
          <w:ilvl w:val="0"/>
          <w:numId w:val="7"/>
        </w:numPr>
        <w:tabs>
          <w:tab w:val="left" w:pos="1139"/>
          <w:tab w:val="left" w:pos="1140"/>
        </w:tabs>
        <w:spacing w:before="203"/>
        <w:ind w:hanging="493"/>
        <w:rPr>
          <w:sz w:val="20"/>
        </w:rPr>
      </w:pPr>
      <w:r>
        <w:rPr>
          <w:sz w:val="20"/>
        </w:rPr>
        <w:t>Provide</w:t>
      </w:r>
      <w:r>
        <w:rPr>
          <w:spacing w:val="-7"/>
          <w:sz w:val="20"/>
        </w:rPr>
        <w:t xml:space="preserve"> </w:t>
      </w:r>
      <w:r>
        <w:rPr>
          <w:sz w:val="20"/>
        </w:rPr>
        <w:t>adequate</w:t>
      </w:r>
      <w:r>
        <w:rPr>
          <w:spacing w:val="-4"/>
          <w:sz w:val="20"/>
        </w:rPr>
        <w:t xml:space="preserve"> </w:t>
      </w:r>
      <w:r>
        <w:rPr>
          <w:sz w:val="20"/>
        </w:rPr>
        <w:t>security</w:t>
      </w:r>
      <w:r>
        <w:rPr>
          <w:spacing w:val="-3"/>
          <w:sz w:val="20"/>
        </w:rPr>
        <w:t xml:space="preserve"> </w:t>
      </w:r>
      <w:r>
        <w:rPr>
          <w:sz w:val="20"/>
        </w:rPr>
        <w:t>for</w:t>
      </w:r>
      <w:r>
        <w:rPr>
          <w:spacing w:val="-5"/>
          <w:sz w:val="20"/>
        </w:rPr>
        <w:t xml:space="preserve"> </w:t>
      </w:r>
      <w:r>
        <w:rPr>
          <w:sz w:val="20"/>
        </w:rPr>
        <w:t>lone</w:t>
      </w:r>
      <w:r>
        <w:rPr>
          <w:spacing w:val="-4"/>
          <w:sz w:val="20"/>
        </w:rPr>
        <w:t xml:space="preserve"> </w:t>
      </w:r>
      <w:r>
        <w:rPr>
          <w:sz w:val="20"/>
        </w:rPr>
        <w:t>workers,</w:t>
      </w:r>
      <w:r>
        <w:rPr>
          <w:spacing w:val="-4"/>
          <w:sz w:val="20"/>
        </w:rPr>
        <w:t xml:space="preserve"> </w:t>
      </w:r>
      <w:r>
        <w:rPr>
          <w:sz w:val="20"/>
        </w:rPr>
        <w:t>e.g.</w:t>
      </w:r>
      <w:r>
        <w:rPr>
          <w:spacing w:val="-4"/>
          <w:sz w:val="20"/>
        </w:rPr>
        <w:t xml:space="preserve"> </w:t>
      </w:r>
      <w:r>
        <w:rPr>
          <w:sz w:val="20"/>
        </w:rPr>
        <w:t>locks,</w:t>
      </w:r>
      <w:r>
        <w:rPr>
          <w:spacing w:val="-4"/>
          <w:sz w:val="20"/>
        </w:rPr>
        <w:t xml:space="preserve"> CCTV</w:t>
      </w:r>
    </w:p>
    <w:p w14:paraId="76AD0191" w14:textId="77777777" w:rsidR="00B70B60" w:rsidRDefault="00B70B60">
      <w:pPr>
        <w:pStyle w:val="BodyText"/>
        <w:spacing w:before="3"/>
        <w:ind w:left="0"/>
        <w:rPr>
          <w:sz w:val="19"/>
        </w:rPr>
      </w:pPr>
    </w:p>
    <w:p w14:paraId="66220AB0" w14:textId="77777777" w:rsidR="00B70B60" w:rsidRDefault="00000000">
      <w:pPr>
        <w:pStyle w:val="ListParagraph"/>
        <w:numPr>
          <w:ilvl w:val="0"/>
          <w:numId w:val="7"/>
        </w:numPr>
        <w:tabs>
          <w:tab w:val="left" w:pos="1139"/>
          <w:tab w:val="left" w:pos="1140"/>
        </w:tabs>
        <w:spacing w:line="273" w:lineRule="auto"/>
        <w:ind w:right="138"/>
        <w:rPr>
          <w:sz w:val="20"/>
        </w:rPr>
      </w:pPr>
      <w:r>
        <w:rPr>
          <w:sz w:val="20"/>
        </w:rPr>
        <w:t>Ensure</w:t>
      </w:r>
      <w:r>
        <w:rPr>
          <w:spacing w:val="-3"/>
          <w:sz w:val="20"/>
        </w:rPr>
        <w:t xml:space="preserve"> </w:t>
      </w:r>
      <w:r>
        <w:rPr>
          <w:sz w:val="20"/>
        </w:rPr>
        <w:t>that</w:t>
      </w:r>
      <w:r>
        <w:rPr>
          <w:spacing w:val="-3"/>
          <w:sz w:val="20"/>
        </w:rPr>
        <w:t xml:space="preserve"> </w:t>
      </w:r>
      <w:r>
        <w:rPr>
          <w:sz w:val="20"/>
        </w:rPr>
        <w:t>mechanisms</w:t>
      </w:r>
      <w:r>
        <w:rPr>
          <w:spacing w:val="-2"/>
          <w:sz w:val="20"/>
        </w:rPr>
        <w:t xml:space="preserve"> </w:t>
      </w:r>
      <w:r>
        <w:rPr>
          <w:sz w:val="20"/>
        </w:rPr>
        <w:t>are</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to</w:t>
      </w:r>
      <w:r>
        <w:rPr>
          <w:spacing w:val="-3"/>
          <w:sz w:val="20"/>
        </w:rPr>
        <w:t xml:space="preserve"> </w:t>
      </w:r>
      <w:r>
        <w:rPr>
          <w:sz w:val="20"/>
        </w:rPr>
        <w:t>account</w:t>
      </w:r>
      <w:r>
        <w:rPr>
          <w:spacing w:val="-3"/>
          <w:sz w:val="20"/>
        </w:rPr>
        <w:t xml:space="preserve"> </w:t>
      </w:r>
      <w:r>
        <w:rPr>
          <w:sz w:val="20"/>
        </w:rPr>
        <w:t>for</w:t>
      </w:r>
      <w:r>
        <w:rPr>
          <w:spacing w:val="-3"/>
          <w:sz w:val="20"/>
        </w:rPr>
        <w:t xml:space="preserve"> </w:t>
      </w:r>
      <w:r>
        <w:rPr>
          <w:sz w:val="20"/>
        </w:rPr>
        <w:t>and</w:t>
      </w:r>
      <w:r>
        <w:rPr>
          <w:spacing w:val="-3"/>
          <w:sz w:val="20"/>
        </w:rPr>
        <w:t xml:space="preserve"> </w:t>
      </w:r>
      <w:r>
        <w:rPr>
          <w:sz w:val="20"/>
        </w:rPr>
        <w:t>trace</w:t>
      </w:r>
      <w:r>
        <w:rPr>
          <w:spacing w:val="-3"/>
          <w:sz w:val="20"/>
        </w:rPr>
        <w:t xml:space="preserve"> </w:t>
      </w:r>
      <w:r>
        <w:rPr>
          <w:sz w:val="20"/>
        </w:rPr>
        <w:t>the</w:t>
      </w:r>
      <w:r>
        <w:rPr>
          <w:spacing w:val="-3"/>
          <w:sz w:val="20"/>
        </w:rPr>
        <w:t xml:space="preserve"> </w:t>
      </w:r>
      <w:r>
        <w:rPr>
          <w:sz w:val="20"/>
        </w:rPr>
        <w:t>whereabouts of employees who work alone and that these systems are regularly checked</w:t>
      </w:r>
    </w:p>
    <w:p w14:paraId="4300FB3F" w14:textId="77777777" w:rsidR="00B70B60" w:rsidRDefault="00000000">
      <w:pPr>
        <w:pStyle w:val="ListParagraph"/>
        <w:numPr>
          <w:ilvl w:val="0"/>
          <w:numId w:val="7"/>
        </w:numPr>
        <w:tabs>
          <w:tab w:val="left" w:pos="1139"/>
          <w:tab w:val="left" w:pos="1140"/>
        </w:tabs>
        <w:spacing w:before="203" w:line="276" w:lineRule="auto"/>
        <w:ind w:right="235"/>
        <w:rPr>
          <w:sz w:val="20"/>
        </w:rPr>
      </w:pPr>
      <w:r>
        <w:rPr>
          <w:sz w:val="20"/>
        </w:rPr>
        <w:t>Ensure</w:t>
      </w:r>
      <w:r>
        <w:rPr>
          <w:spacing w:val="-4"/>
          <w:sz w:val="20"/>
        </w:rPr>
        <w:t xml:space="preserve"> </w:t>
      </w:r>
      <w:r>
        <w:rPr>
          <w:sz w:val="20"/>
        </w:rPr>
        <w:t>that</w:t>
      </w:r>
      <w:r>
        <w:rPr>
          <w:spacing w:val="-4"/>
          <w:sz w:val="20"/>
        </w:rPr>
        <w:t xml:space="preserve"> </w:t>
      </w:r>
      <w:r>
        <w:rPr>
          <w:sz w:val="20"/>
        </w:rPr>
        <w:t>training</w:t>
      </w:r>
      <w:r>
        <w:rPr>
          <w:spacing w:val="-4"/>
          <w:sz w:val="20"/>
        </w:rPr>
        <w:t xml:space="preserve"> </w:t>
      </w:r>
      <w:r>
        <w:rPr>
          <w:sz w:val="20"/>
        </w:rPr>
        <w:t>in</w:t>
      </w:r>
      <w:r>
        <w:rPr>
          <w:spacing w:val="-4"/>
          <w:sz w:val="20"/>
        </w:rPr>
        <w:t xml:space="preserve"> </w:t>
      </w:r>
      <w:r>
        <w:rPr>
          <w:sz w:val="20"/>
        </w:rPr>
        <w:t>interpersonal</w:t>
      </w:r>
      <w:r>
        <w:rPr>
          <w:spacing w:val="-3"/>
          <w:sz w:val="20"/>
        </w:rPr>
        <w:t xml:space="preserve"> </w:t>
      </w:r>
      <w:r>
        <w:rPr>
          <w:sz w:val="20"/>
        </w:rPr>
        <w:t>skills,</w:t>
      </w:r>
      <w:r>
        <w:rPr>
          <w:spacing w:val="-3"/>
          <w:sz w:val="20"/>
        </w:rPr>
        <w:t xml:space="preserve"> </w:t>
      </w:r>
      <w:r>
        <w:rPr>
          <w:sz w:val="20"/>
        </w:rPr>
        <w:t>managing</w:t>
      </w:r>
      <w:r>
        <w:rPr>
          <w:spacing w:val="-4"/>
          <w:sz w:val="20"/>
        </w:rPr>
        <w:t xml:space="preserve"> </w:t>
      </w:r>
      <w:r>
        <w:rPr>
          <w:sz w:val="20"/>
        </w:rPr>
        <w:t>aggression</w:t>
      </w:r>
      <w:r>
        <w:rPr>
          <w:spacing w:val="-3"/>
          <w:sz w:val="20"/>
        </w:rPr>
        <w:t xml:space="preserve"> </w:t>
      </w:r>
      <w:r>
        <w:rPr>
          <w:sz w:val="20"/>
        </w:rPr>
        <w:t>and</w:t>
      </w:r>
      <w:r>
        <w:rPr>
          <w:spacing w:val="-4"/>
          <w:sz w:val="20"/>
        </w:rPr>
        <w:t xml:space="preserve"> </w:t>
      </w:r>
      <w:r>
        <w:rPr>
          <w:sz w:val="20"/>
        </w:rPr>
        <w:t xml:space="preserve">personal safety, that </w:t>
      </w:r>
      <w:proofErr w:type="spellStart"/>
      <w:r>
        <w:rPr>
          <w:sz w:val="20"/>
        </w:rPr>
        <w:t>emphasises</w:t>
      </w:r>
      <w:proofErr w:type="spellEnd"/>
      <w:r>
        <w:rPr>
          <w:sz w:val="20"/>
        </w:rPr>
        <w:t xml:space="preserve"> prevention and the continual assessment of risk is in place and available to employees</w:t>
      </w:r>
    </w:p>
    <w:p w14:paraId="17B37CA7"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5BC1C132" w14:textId="77777777" w:rsidR="00B70B60" w:rsidRDefault="00000000">
      <w:pPr>
        <w:pStyle w:val="ListParagraph"/>
        <w:numPr>
          <w:ilvl w:val="0"/>
          <w:numId w:val="7"/>
        </w:numPr>
        <w:tabs>
          <w:tab w:val="left" w:pos="1139"/>
          <w:tab w:val="left" w:pos="1140"/>
        </w:tabs>
        <w:spacing w:before="82" w:line="273" w:lineRule="auto"/>
        <w:ind w:right="927"/>
        <w:rPr>
          <w:sz w:val="20"/>
        </w:rPr>
      </w:pPr>
      <w:r>
        <w:rPr>
          <w:sz w:val="20"/>
        </w:rPr>
        <w:t>Check</w:t>
      </w:r>
      <w:r>
        <w:rPr>
          <w:spacing w:val="-4"/>
          <w:sz w:val="20"/>
        </w:rPr>
        <w:t xml:space="preserve"> </w:t>
      </w:r>
      <w:r>
        <w:rPr>
          <w:sz w:val="20"/>
        </w:rPr>
        <w:t>that</w:t>
      </w:r>
      <w:r>
        <w:rPr>
          <w:spacing w:val="-4"/>
          <w:sz w:val="20"/>
        </w:rPr>
        <w:t xml:space="preserve"> </w:t>
      </w:r>
      <w:r>
        <w:rPr>
          <w:sz w:val="20"/>
        </w:rPr>
        <w:t>lone</w:t>
      </w:r>
      <w:r>
        <w:rPr>
          <w:spacing w:val="-4"/>
          <w:sz w:val="20"/>
        </w:rPr>
        <w:t xml:space="preserve"> </w:t>
      </w:r>
      <w:r>
        <w:rPr>
          <w:sz w:val="20"/>
        </w:rPr>
        <w:t>workers</w:t>
      </w:r>
      <w:r>
        <w:rPr>
          <w:spacing w:val="-4"/>
          <w:sz w:val="20"/>
        </w:rPr>
        <w:t xml:space="preserve"> </w:t>
      </w:r>
      <w:r>
        <w:rPr>
          <w:sz w:val="20"/>
        </w:rPr>
        <w:t>have</w:t>
      </w:r>
      <w:r>
        <w:rPr>
          <w:spacing w:val="-4"/>
          <w:sz w:val="20"/>
        </w:rPr>
        <w:t xml:space="preserve"> </w:t>
      </w:r>
      <w:r>
        <w:rPr>
          <w:sz w:val="20"/>
        </w:rPr>
        <w:t>no</w:t>
      </w:r>
      <w:r>
        <w:rPr>
          <w:spacing w:val="-4"/>
          <w:sz w:val="20"/>
        </w:rPr>
        <w:t xml:space="preserve"> </w:t>
      </w:r>
      <w:r>
        <w:rPr>
          <w:sz w:val="20"/>
        </w:rPr>
        <w:t>medical</w:t>
      </w:r>
      <w:r>
        <w:rPr>
          <w:spacing w:val="-4"/>
          <w:sz w:val="20"/>
        </w:rPr>
        <w:t xml:space="preserve"> </w:t>
      </w:r>
      <w:r>
        <w:rPr>
          <w:sz w:val="20"/>
        </w:rPr>
        <w:t>conditions,</w:t>
      </w:r>
      <w:r>
        <w:rPr>
          <w:spacing w:val="-2"/>
          <w:sz w:val="20"/>
        </w:rPr>
        <w:t xml:space="preserve"> </w:t>
      </w:r>
      <w:r>
        <w:rPr>
          <w:sz w:val="20"/>
        </w:rPr>
        <w:t>which</w:t>
      </w:r>
      <w:r>
        <w:rPr>
          <w:spacing w:val="-4"/>
          <w:sz w:val="20"/>
        </w:rPr>
        <w:t xml:space="preserve"> </w:t>
      </w:r>
      <w:r>
        <w:rPr>
          <w:sz w:val="20"/>
        </w:rPr>
        <w:t>make</w:t>
      </w:r>
      <w:r>
        <w:rPr>
          <w:spacing w:val="-4"/>
          <w:sz w:val="20"/>
        </w:rPr>
        <w:t xml:space="preserve"> </w:t>
      </w:r>
      <w:r>
        <w:rPr>
          <w:sz w:val="20"/>
        </w:rPr>
        <w:t>them unsuitable for working alone</w:t>
      </w:r>
    </w:p>
    <w:p w14:paraId="331D93A6" w14:textId="77777777" w:rsidR="00B70B60" w:rsidRDefault="00000000">
      <w:pPr>
        <w:pStyle w:val="ListParagraph"/>
        <w:numPr>
          <w:ilvl w:val="0"/>
          <w:numId w:val="7"/>
        </w:numPr>
        <w:tabs>
          <w:tab w:val="left" w:pos="1139"/>
          <w:tab w:val="left" w:pos="1140"/>
        </w:tabs>
        <w:spacing w:before="202" w:line="273" w:lineRule="auto"/>
        <w:ind w:right="667"/>
        <w:rPr>
          <w:sz w:val="20"/>
        </w:rPr>
      </w:pPr>
      <w:r>
        <w:rPr>
          <w:sz w:val="20"/>
        </w:rPr>
        <w:t>Supervision</w:t>
      </w:r>
      <w:r>
        <w:rPr>
          <w:spacing w:val="-2"/>
          <w:sz w:val="20"/>
        </w:rPr>
        <w:t xml:space="preserve"> </w:t>
      </w:r>
      <w:r>
        <w:rPr>
          <w:sz w:val="20"/>
        </w:rPr>
        <w:t>of</w:t>
      </w:r>
      <w:r>
        <w:rPr>
          <w:spacing w:val="-3"/>
          <w:sz w:val="20"/>
        </w:rPr>
        <w:t xml:space="preserve"> </w:t>
      </w:r>
      <w:r>
        <w:rPr>
          <w:sz w:val="20"/>
        </w:rPr>
        <w:t>lone</w:t>
      </w:r>
      <w:r>
        <w:rPr>
          <w:spacing w:val="-3"/>
          <w:sz w:val="20"/>
        </w:rPr>
        <w:t xml:space="preserve"> </w:t>
      </w:r>
      <w:r>
        <w:rPr>
          <w:sz w:val="20"/>
        </w:rPr>
        <w:t>workers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provided</w:t>
      </w:r>
      <w:r>
        <w:rPr>
          <w:spacing w:val="-3"/>
          <w:sz w:val="20"/>
        </w:rPr>
        <w:t xml:space="preserve"> </w:t>
      </w:r>
      <w:r>
        <w:rPr>
          <w:sz w:val="20"/>
        </w:rPr>
        <w:t>which</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based</w:t>
      </w:r>
      <w:r>
        <w:rPr>
          <w:spacing w:val="-3"/>
          <w:sz w:val="20"/>
        </w:rPr>
        <w:t xml:space="preserve"> </w:t>
      </w:r>
      <w:r>
        <w:rPr>
          <w:sz w:val="20"/>
        </w:rPr>
        <w:t>upon</w:t>
      </w:r>
      <w:r>
        <w:rPr>
          <w:spacing w:val="-3"/>
          <w:sz w:val="20"/>
        </w:rPr>
        <w:t xml:space="preserve"> </w:t>
      </w:r>
      <w:r>
        <w:rPr>
          <w:sz w:val="20"/>
        </w:rPr>
        <w:t>the findings of the risk assessment</w:t>
      </w:r>
    </w:p>
    <w:p w14:paraId="10B62425" w14:textId="77777777" w:rsidR="00B70B60" w:rsidRDefault="00000000">
      <w:pPr>
        <w:pStyle w:val="ListParagraph"/>
        <w:numPr>
          <w:ilvl w:val="0"/>
          <w:numId w:val="7"/>
        </w:numPr>
        <w:tabs>
          <w:tab w:val="left" w:pos="1139"/>
          <w:tab w:val="left" w:pos="1140"/>
        </w:tabs>
        <w:spacing w:before="203"/>
        <w:ind w:hanging="493"/>
        <w:rPr>
          <w:sz w:val="20"/>
        </w:rPr>
      </w:pPr>
      <w:r>
        <w:rPr>
          <w:sz w:val="20"/>
        </w:rPr>
        <w:t>Establish</w:t>
      </w:r>
      <w:r>
        <w:rPr>
          <w:spacing w:val="-6"/>
          <w:sz w:val="20"/>
        </w:rPr>
        <w:t xml:space="preserve"> </w:t>
      </w:r>
      <w:r>
        <w:rPr>
          <w:sz w:val="20"/>
        </w:rPr>
        <w:t>emergency</w:t>
      </w:r>
      <w:r>
        <w:rPr>
          <w:spacing w:val="-4"/>
          <w:sz w:val="20"/>
        </w:rPr>
        <w:t xml:space="preserve"> </w:t>
      </w:r>
      <w:r>
        <w:rPr>
          <w:sz w:val="20"/>
        </w:rPr>
        <w:t>procedures</w:t>
      </w:r>
      <w:r>
        <w:rPr>
          <w:spacing w:val="-5"/>
          <w:sz w:val="20"/>
        </w:rPr>
        <w:t xml:space="preserve"> </w:t>
      </w:r>
      <w:r>
        <w:rPr>
          <w:sz w:val="20"/>
        </w:rPr>
        <w:t>in</w:t>
      </w:r>
      <w:r>
        <w:rPr>
          <w:spacing w:val="-5"/>
          <w:sz w:val="20"/>
        </w:rPr>
        <w:t xml:space="preserve"> </w:t>
      </w:r>
      <w:r>
        <w:rPr>
          <w:sz w:val="20"/>
        </w:rPr>
        <w:t>consultation</w:t>
      </w:r>
      <w:r>
        <w:rPr>
          <w:spacing w:val="-3"/>
          <w:sz w:val="20"/>
        </w:rPr>
        <w:t xml:space="preserve"> </w:t>
      </w:r>
      <w:r>
        <w:rPr>
          <w:sz w:val="20"/>
        </w:rPr>
        <w:t>with</w:t>
      </w:r>
      <w:r>
        <w:rPr>
          <w:spacing w:val="-5"/>
          <w:sz w:val="20"/>
        </w:rPr>
        <w:t xml:space="preserve"> </w:t>
      </w:r>
      <w:r>
        <w:rPr>
          <w:spacing w:val="-2"/>
          <w:sz w:val="20"/>
        </w:rPr>
        <w:t>employees</w:t>
      </w:r>
    </w:p>
    <w:p w14:paraId="369554F1" w14:textId="77777777" w:rsidR="00B70B60" w:rsidRDefault="00B70B60">
      <w:pPr>
        <w:pStyle w:val="BodyText"/>
        <w:spacing w:before="3"/>
        <w:ind w:left="0"/>
        <w:rPr>
          <w:sz w:val="19"/>
        </w:rPr>
      </w:pPr>
    </w:p>
    <w:p w14:paraId="19E86F8E" w14:textId="77777777" w:rsidR="00B70B60" w:rsidRDefault="00000000">
      <w:pPr>
        <w:pStyle w:val="ListParagraph"/>
        <w:numPr>
          <w:ilvl w:val="0"/>
          <w:numId w:val="7"/>
        </w:numPr>
        <w:tabs>
          <w:tab w:val="left" w:pos="1139"/>
          <w:tab w:val="left" w:pos="1140"/>
        </w:tabs>
        <w:spacing w:line="273" w:lineRule="auto"/>
        <w:ind w:right="515"/>
        <w:rPr>
          <w:sz w:val="20"/>
        </w:rPr>
      </w:pPr>
      <w:r>
        <w:rPr>
          <w:sz w:val="20"/>
        </w:rPr>
        <w:t>Consider</w:t>
      </w:r>
      <w:r>
        <w:rPr>
          <w:spacing w:val="-3"/>
          <w:sz w:val="20"/>
        </w:rPr>
        <w:t xml:space="preserve"> </w:t>
      </w:r>
      <w:r>
        <w:rPr>
          <w:sz w:val="20"/>
        </w:rPr>
        <w:t>installing</w:t>
      </w:r>
      <w:r>
        <w:rPr>
          <w:spacing w:val="-3"/>
          <w:sz w:val="20"/>
        </w:rPr>
        <w:t xml:space="preserve"> </w:t>
      </w:r>
      <w:r>
        <w:rPr>
          <w:sz w:val="20"/>
        </w:rPr>
        <w:t>or</w:t>
      </w:r>
      <w:r>
        <w:rPr>
          <w:spacing w:val="-3"/>
          <w:sz w:val="20"/>
        </w:rPr>
        <w:t xml:space="preserve"> </w:t>
      </w:r>
      <w:r>
        <w:rPr>
          <w:sz w:val="20"/>
        </w:rPr>
        <w:t>providing</w:t>
      </w:r>
      <w:r>
        <w:rPr>
          <w:spacing w:val="-3"/>
          <w:sz w:val="20"/>
        </w:rPr>
        <w:t xml:space="preserve"> </w:t>
      </w:r>
      <w:r>
        <w:rPr>
          <w:sz w:val="20"/>
        </w:rPr>
        <w:t>devices</w:t>
      </w:r>
      <w:r>
        <w:rPr>
          <w:spacing w:val="-3"/>
          <w:sz w:val="20"/>
        </w:rPr>
        <w:t xml:space="preserve"> </w:t>
      </w:r>
      <w:r>
        <w:rPr>
          <w:sz w:val="20"/>
        </w:rPr>
        <w:t>to</w:t>
      </w:r>
      <w:r>
        <w:rPr>
          <w:spacing w:val="-3"/>
          <w:sz w:val="20"/>
        </w:rPr>
        <w:t xml:space="preserve"> </w:t>
      </w:r>
      <w:r>
        <w:rPr>
          <w:sz w:val="20"/>
        </w:rPr>
        <w:t>raise</w:t>
      </w:r>
      <w:r>
        <w:rPr>
          <w:spacing w:val="-3"/>
          <w:sz w:val="20"/>
        </w:rPr>
        <w:t xml:space="preserve"> </w:t>
      </w:r>
      <w:r>
        <w:rPr>
          <w:sz w:val="20"/>
        </w:rPr>
        <w:t>an</w:t>
      </w:r>
      <w:r>
        <w:rPr>
          <w:spacing w:val="-3"/>
          <w:sz w:val="20"/>
        </w:rPr>
        <w:t xml:space="preserve"> </w:t>
      </w:r>
      <w:r>
        <w:rPr>
          <w:sz w:val="20"/>
        </w:rPr>
        <w:t>alarm</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an emergency, e.g. mobile phones, panic alarms, ‘man- down’ systems</w:t>
      </w:r>
    </w:p>
    <w:p w14:paraId="050C5170" w14:textId="77777777" w:rsidR="00B70B60" w:rsidRDefault="00000000">
      <w:pPr>
        <w:pStyle w:val="ListParagraph"/>
        <w:numPr>
          <w:ilvl w:val="0"/>
          <w:numId w:val="7"/>
        </w:numPr>
        <w:tabs>
          <w:tab w:val="left" w:pos="1139"/>
          <w:tab w:val="left" w:pos="1140"/>
        </w:tabs>
        <w:spacing w:before="203" w:line="273" w:lineRule="auto"/>
        <w:ind w:right="851"/>
        <w:rPr>
          <w:sz w:val="20"/>
        </w:rPr>
      </w:pPr>
      <w:r>
        <w:rPr>
          <w:sz w:val="20"/>
        </w:rPr>
        <w:t>Provide</w:t>
      </w:r>
      <w:r>
        <w:rPr>
          <w:spacing w:val="-3"/>
          <w:sz w:val="20"/>
        </w:rPr>
        <w:t xml:space="preserve"> </w:t>
      </w:r>
      <w:r>
        <w:rPr>
          <w:sz w:val="20"/>
        </w:rPr>
        <w:t>access</w:t>
      </w:r>
      <w:r>
        <w:rPr>
          <w:spacing w:val="-3"/>
          <w:sz w:val="20"/>
        </w:rPr>
        <w:t xml:space="preserve"> </w:t>
      </w:r>
      <w:r>
        <w:rPr>
          <w:sz w:val="20"/>
        </w:rPr>
        <w:t>to</w:t>
      </w:r>
      <w:r>
        <w:rPr>
          <w:spacing w:val="-3"/>
          <w:sz w:val="20"/>
        </w:rPr>
        <w:t xml:space="preserve"> </w:t>
      </w:r>
      <w:r>
        <w:rPr>
          <w:sz w:val="20"/>
        </w:rPr>
        <w:t>first</w:t>
      </w:r>
      <w:r>
        <w:rPr>
          <w:spacing w:val="-3"/>
          <w:sz w:val="20"/>
        </w:rPr>
        <w:t xml:space="preserve"> </w:t>
      </w:r>
      <w:r>
        <w:rPr>
          <w:sz w:val="20"/>
        </w:rPr>
        <w:t>aid</w:t>
      </w:r>
      <w:r>
        <w:rPr>
          <w:spacing w:val="-3"/>
          <w:sz w:val="20"/>
        </w:rPr>
        <w:t xml:space="preserve"> </w:t>
      </w:r>
      <w:r>
        <w:rPr>
          <w:sz w:val="20"/>
        </w:rPr>
        <w:t>facilities</w:t>
      </w:r>
      <w:r>
        <w:rPr>
          <w:spacing w:val="-2"/>
          <w:sz w:val="20"/>
        </w:rPr>
        <w:t xml:space="preserve"> </w:t>
      </w:r>
      <w:r>
        <w:rPr>
          <w:sz w:val="20"/>
        </w:rPr>
        <w:t>as</w:t>
      </w:r>
      <w:r>
        <w:rPr>
          <w:spacing w:val="-3"/>
          <w:sz w:val="20"/>
        </w:rPr>
        <w:t xml:space="preserve"> </w:t>
      </w:r>
      <w:r>
        <w:rPr>
          <w:sz w:val="20"/>
        </w:rPr>
        <w:t>identified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activity</w:t>
      </w:r>
      <w:r>
        <w:rPr>
          <w:spacing w:val="-3"/>
          <w:sz w:val="20"/>
        </w:rPr>
        <w:t xml:space="preserve"> </w:t>
      </w:r>
      <w:r>
        <w:rPr>
          <w:sz w:val="20"/>
        </w:rPr>
        <w:t xml:space="preserve">risk </w:t>
      </w:r>
      <w:r>
        <w:rPr>
          <w:spacing w:val="-2"/>
          <w:sz w:val="20"/>
        </w:rPr>
        <w:t>assessment</w:t>
      </w:r>
    </w:p>
    <w:p w14:paraId="449CE7AA" w14:textId="77777777" w:rsidR="00B70B60" w:rsidRDefault="00000000">
      <w:pPr>
        <w:pStyle w:val="ListParagraph"/>
        <w:numPr>
          <w:ilvl w:val="0"/>
          <w:numId w:val="7"/>
        </w:numPr>
        <w:tabs>
          <w:tab w:val="left" w:pos="1139"/>
          <w:tab w:val="left" w:pos="1140"/>
        </w:tabs>
        <w:spacing w:before="203"/>
        <w:ind w:hanging="493"/>
        <w:rPr>
          <w:sz w:val="20"/>
        </w:rPr>
      </w:pPr>
      <w:r>
        <w:rPr>
          <w:sz w:val="20"/>
        </w:rPr>
        <w:t>Ensure</w:t>
      </w:r>
      <w:r>
        <w:rPr>
          <w:spacing w:val="-6"/>
          <w:sz w:val="20"/>
        </w:rPr>
        <w:t xml:space="preserve"> </w:t>
      </w:r>
      <w:r>
        <w:rPr>
          <w:sz w:val="20"/>
        </w:rPr>
        <w:t>that</w:t>
      </w:r>
      <w:r>
        <w:rPr>
          <w:spacing w:val="-4"/>
          <w:sz w:val="20"/>
        </w:rPr>
        <w:t xml:space="preserve"> </w:t>
      </w:r>
      <w:r>
        <w:rPr>
          <w:sz w:val="20"/>
        </w:rPr>
        <w:t>appropriate</w:t>
      </w:r>
      <w:r>
        <w:rPr>
          <w:spacing w:val="-3"/>
          <w:sz w:val="20"/>
        </w:rPr>
        <w:t xml:space="preserve"> </w:t>
      </w:r>
      <w:r>
        <w:rPr>
          <w:sz w:val="20"/>
        </w:rPr>
        <w:t>support</w:t>
      </w:r>
      <w:r>
        <w:rPr>
          <w:spacing w:val="-3"/>
          <w:sz w:val="20"/>
        </w:rPr>
        <w:t xml:space="preserve"> </w:t>
      </w:r>
      <w:r>
        <w:rPr>
          <w:sz w:val="20"/>
        </w:rPr>
        <w:t>is</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employees</w:t>
      </w:r>
      <w:r>
        <w:rPr>
          <w:spacing w:val="-3"/>
          <w:sz w:val="20"/>
        </w:rPr>
        <w:t xml:space="preserve"> </w:t>
      </w:r>
      <w:r>
        <w:rPr>
          <w:sz w:val="20"/>
        </w:rPr>
        <w:t>following</w:t>
      </w:r>
      <w:r>
        <w:rPr>
          <w:spacing w:val="-4"/>
          <w:sz w:val="20"/>
        </w:rPr>
        <w:t xml:space="preserve"> </w:t>
      </w:r>
      <w:r>
        <w:rPr>
          <w:sz w:val="20"/>
        </w:rPr>
        <w:t>an</w:t>
      </w:r>
      <w:r>
        <w:rPr>
          <w:spacing w:val="-3"/>
          <w:sz w:val="20"/>
        </w:rPr>
        <w:t xml:space="preserve"> </w:t>
      </w:r>
      <w:r>
        <w:rPr>
          <w:spacing w:val="-2"/>
          <w:sz w:val="20"/>
        </w:rPr>
        <w:t>incident</w:t>
      </w:r>
    </w:p>
    <w:p w14:paraId="52704484" w14:textId="77777777" w:rsidR="00B70B60" w:rsidRDefault="00B70B60">
      <w:pPr>
        <w:pStyle w:val="BodyText"/>
        <w:spacing w:before="3"/>
        <w:ind w:left="0"/>
        <w:rPr>
          <w:sz w:val="19"/>
        </w:rPr>
      </w:pPr>
    </w:p>
    <w:p w14:paraId="38015B0A"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5"/>
          <w:sz w:val="20"/>
        </w:rPr>
        <w:t xml:space="preserve"> </w:t>
      </w:r>
      <w:r>
        <w:rPr>
          <w:sz w:val="20"/>
        </w:rPr>
        <w:t>lone</w:t>
      </w:r>
      <w:r>
        <w:rPr>
          <w:spacing w:val="-5"/>
          <w:sz w:val="20"/>
        </w:rPr>
        <w:t xml:space="preserve"> </w:t>
      </w:r>
      <w:r>
        <w:rPr>
          <w:sz w:val="20"/>
        </w:rPr>
        <w:t>workers</w:t>
      </w:r>
      <w:r>
        <w:rPr>
          <w:spacing w:val="-5"/>
          <w:sz w:val="20"/>
        </w:rPr>
        <w:t xml:space="preserve"> </w:t>
      </w:r>
      <w:r>
        <w:rPr>
          <w:sz w:val="20"/>
        </w:rPr>
        <w:t>are</w:t>
      </w:r>
      <w:r>
        <w:rPr>
          <w:spacing w:val="-4"/>
          <w:sz w:val="20"/>
        </w:rPr>
        <w:t xml:space="preserve"> </w:t>
      </w:r>
      <w:r>
        <w:rPr>
          <w:sz w:val="20"/>
        </w:rPr>
        <w:t>covered</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Employer’s</w:t>
      </w:r>
      <w:r>
        <w:rPr>
          <w:spacing w:val="-5"/>
          <w:sz w:val="20"/>
        </w:rPr>
        <w:t xml:space="preserve"> </w:t>
      </w:r>
      <w:r>
        <w:rPr>
          <w:sz w:val="20"/>
        </w:rPr>
        <w:t>liability</w:t>
      </w:r>
      <w:r>
        <w:rPr>
          <w:spacing w:val="-5"/>
          <w:sz w:val="20"/>
        </w:rPr>
        <w:t xml:space="preserve"> </w:t>
      </w:r>
      <w:r>
        <w:rPr>
          <w:sz w:val="20"/>
        </w:rPr>
        <w:t>insurance</w:t>
      </w:r>
      <w:r>
        <w:rPr>
          <w:spacing w:val="-4"/>
          <w:sz w:val="20"/>
        </w:rPr>
        <w:t xml:space="preserve"> </w:t>
      </w:r>
      <w:r>
        <w:rPr>
          <w:spacing w:val="-2"/>
          <w:sz w:val="20"/>
        </w:rPr>
        <w:t>cover.</w:t>
      </w:r>
    </w:p>
    <w:p w14:paraId="270E555E" w14:textId="77777777" w:rsidR="00B70B60" w:rsidRDefault="00B70B60">
      <w:pPr>
        <w:pStyle w:val="BodyText"/>
        <w:ind w:left="0"/>
        <w:rPr>
          <w:sz w:val="24"/>
        </w:rPr>
      </w:pPr>
    </w:p>
    <w:p w14:paraId="6BEDBC9B" w14:textId="77777777" w:rsidR="00B70B60" w:rsidRDefault="00B70B60">
      <w:pPr>
        <w:pStyle w:val="BodyText"/>
        <w:spacing w:before="4"/>
        <w:ind w:left="0"/>
        <w:rPr>
          <w:sz w:val="18"/>
        </w:rPr>
      </w:pPr>
    </w:p>
    <w:p w14:paraId="1A696EC3"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59CAEA68" w14:textId="77777777" w:rsidR="00B70B60" w:rsidRDefault="00B70B60">
      <w:pPr>
        <w:pStyle w:val="BodyText"/>
        <w:spacing w:before="5"/>
        <w:ind w:left="0"/>
        <w:rPr>
          <w:sz w:val="19"/>
        </w:rPr>
      </w:pPr>
    </w:p>
    <w:p w14:paraId="588F8121" w14:textId="77777777" w:rsidR="00B70B60" w:rsidRDefault="00000000">
      <w:pPr>
        <w:pStyle w:val="BodyText"/>
        <w:ind w:left="120"/>
      </w:pPr>
      <w:r>
        <w:t>Employees</w:t>
      </w:r>
      <w:r>
        <w:rPr>
          <w:spacing w:val="-7"/>
        </w:rPr>
        <w:t xml:space="preserve"> </w:t>
      </w:r>
      <w:r>
        <w:t>who</w:t>
      </w:r>
      <w:r>
        <w:rPr>
          <w:spacing w:val="-4"/>
        </w:rPr>
        <w:t xml:space="preserve"> </w:t>
      </w:r>
      <w:r>
        <w:t>are</w:t>
      </w:r>
      <w:r>
        <w:rPr>
          <w:spacing w:val="-5"/>
        </w:rPr>
        <w:t xml:space="preserve"> </w:t>
      </w:r>
      <w:proofErr w:type="spellStart"/>
      <w:r>
        <w:t>recognised</w:t>
      </w:r>
      <w:proofErr w:type="spellEnd"/>
      <w:r>
        <w:rPr>
          <w:spacing w:val="-4"/>
        </w:rPr>
        <w:t xml:space="preserve"> </w:t>
      </w:r>
      <w:r>
        <w:t>as</w:t>
      </w:r>
      <w:r>
        <w:rPr>
          <w:spacing w:val="-4"/>
        </w:rPr>
        <w:t xml:space="preserve"> </w:t>
      </w:r>
      <w:r>
        <w:t>lone</w:t>
      </w:r>
      <w:r>
        <w:rPr>
          <w:spacing w:val="-5"/>
        </w:rPr>
        <w:t xml:space="preserve"> </w:t>
      </w:r>
      <w:r>
        <w:t>workers,</w:t>
      </w:r>
      <w:r>
        <w:rPr>
          <w:spacing w:val="-4"/>
        </w:rPr>
        <w:t xml:space="preserve"> </w:t>
      </w:r>
      <w:r>
        <w:t>must:</w:t>
      </w:r>
      <w:r>
        <w:rPr>
          <w:spacing w:val="-4"/>
        </w:rPr>
        <w:t xml:space="preserve"> </w:t>
      </w:r>
      <w:r>
        <w:rPr>
          <w:spacing w:val="-10"/>
        </w:rPr>
        <w:t>-</w:t>
      </w:r>
    </w:p>
    <w:p w14:paraId="1459B7AB" w14:textId="77777777" w:rsidR="00B70B60" w:rsidRDefault="00B70B60">
      <w:pPr>
        <w:pStyle w:val="BodyText"/>
        <w:spacing w:before="1"/>
        <w:ind w:left="0"/>
        <w:rPr>
          <w:sz w:val="18"/>
        </w:rPr>
      </w:pPr>
    </w:p>
    <w:p w14:paraId="50E7C515" w14:textId="77777777" w:rsidR="00B70B60" w:rsidRDefault="00000000">
      <w:pPr>
        <w:pStyle w:val="ListParagraph"/>
        <w:numPr>
          <w:ilvl w:val="0"/>
          <w:numId w:val="7"/>
        </w:numPr>
        <w:tabs>
          <w:tab w:val="left" w:pos="1139"/>
          <w:tab w:val="left" w:pos="1140"/>
        </w:tabs>
        <w:spacing w:line="273" w:lineRule="auto"/>
        <w:ind w:right="385"/>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by</w:t>
      </w:r>
      <w:r>
        <w:rPr>
          <w:spacing w:val="-4"/>
          <w:sz w:val="20"/>
        </w:rPr>
        <w:t xml:space="preserve"> </w:t>
      </w:r>
      <w:r>
        <w:rPr>
          <w:sz w:val="20"/>
        </w:rPr>
        <w:t>following</w:t>
      </w:r>
      <w:r>
        <w:rPr>
          <w:spacing w:val="-4"/>
          <w:sz w:val="20"/>
        </w:rPr>
        <w:t xml:space="preserve"> </w:t>
      </w:r>
      <w:r>
        <w:rPr>
          <w:sz w:val="20"/>
        </w:rPr>
        <w:t>rules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designed</w:t>
      </w:r>
      <w:r>
        <w:rPr>
          <w:spacing w:val="-4"/>
          <w:sz w:val="20"/>
        </w:rPr>
        <w:t xml:space="preserve"> </w:t>
      </w:r>
      <w:r>
        <w:rPr>
          <w:sz w:val="20"/>
        </w:rPr>
        <w:t>to protect their safety as a lone worker</w:t>
      </w:r>
    </w:p>
    <w:p w14:paraId="668085AD" w14:textId="77777777" w:rsidR="00B70B60" w:rsidRDefault="00000000">
      <w:pPr>
        <w:pStyle w:val="ListParagraph"/>
        <w:numPr>
          <w:ilvl w:val="0"/>
          <w:numId w:val="7"/>
        </w:numPr>
        <w:tabs>
          <w:tab w:val="left" w:pos="1139"/>
          <w:tab w:val="left" w:pos="1140"/>
        </w:tabs>
        <w:spacing w:before="202"/>
        <w:ind w:hanging="493"/>
        <w:rPr>
          <w:sz w:val="20"/>
        </w:rPr>
      </w:pPr>
      <w:r>
        <w:rPr>
          <w:sz w:val="20"/>
        </w:rPr>
        <w:t>Attend</w:t>
      </w:r>
      <w:r>
        <w:rPr>
          <w:spacing w:val="-2"/>
          <w:sz w:val="20"/>
        </w:rPr>
        <w:t xml:space="preserve"> </w:t>
      </w:r>
      <w:r>
        <w:rPr>
          <w:sz w:val="20"/>
        </w:rPr>
        <w:t>personal</w:t>
      </w:r>
      <w:r>
        <w:rPr>
          <w:spacing w:val="-1"/>
          <w:sz w:val="20"/>
        </w:rPr>
        <w:t xml:space="preserve"> </w:t>
      </w:r>
      <w:r>
        <w:rPr>
          <w:sz w:val="20"/>
        </w:rPr>
        <w:t>safety training</w:t>
      </w:r>
      <w:r>
        <w:rPr>
          <w:spacing w:val="-1"/>
          <w:sz w:val="20"/>
        </w:rPr>
        <w:t xml:space="preserve"> </w:t>
      </w:r>
      <w:proofErr w:type="spellStart"/>
      <w:r>
        <w:rPr>
          <w:sz w:val="20"/>
        </w:rPr>
        <w:t>programmes</w:t>
      </w:r>
      <w:proofErr w:type="spellEnd"/>
      <w:r>
        <w:rPr>
          <w:spacing w:val="-2"/>
          <w:sz w:val="20"/>
        </w:rPr>
        <w:t xml:space="preserve"> </w:t>
      </w:r>
      <w:r>
        <w:rPr>
          <w:sz w:val="20"/>
        </w:rPr>
        <w:t>as</w:t>
      </w:r>
      <w:r>
        <w:rPr>
          <w:spacing w:val="-1"/>
          <w:sz w:val="20"/>
        </w:rPr>
        <w:t xml:space="preserve"> </w:t>
      </w:r>
      <w:r>
        <w:rPr>
          <w:sz w:val="20"/>
        </w:rPr>
        <w:t>directed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pacing w:val="-2"/>
          <w:sz w:val="20"/>
        </w:rPr>
        <w:t>employer</w:t>
      </w:r>
    </w:p>
    <w:p w14:paraId="6B952FE3" w14:textId="77777777" w:rsidR="00B70B60" w:rsidRDefault="00B70B60">
      <w:pPr>
        <w:pStyle w:val="BodyText"/>
        <w:spacing w:before="4"/>
        <w:ind w:left="0"/>
        <w:rPr>
          <w:sz w:val="19"/>
        </w:rPr>
      </w:pPr>
    </w:p>
    <w:p w14:paraId="555B02D6" w14:textId="77777777" w:rsidR="00B70B60" w:rsidRDefault="00000000">
      <w:pPr>
        <w:pStyle w:val="ListParagraph"/>
        <w:numPr>
          <w:ilvl w:val="0"/>
          <w:numId w:val="7"/>
        </w:numPr>
        <w:tabs>
          <w:tab w:val="left" w:pos="1139"/>
          <w:tab w:val="left" w:pos="1140"/>
        </w:tabs>
        <w:spacing w:line="273" w:lineRule="auto"/>
        <w:ind w:right="1043"/>
        <w:rPr>
          <w:sz w:val="20"/>
        </w:rPr>
      </w:pPr>
      <w:r>
        <w:rPr>
          <w:sz w:val="20"/>
        </w:rPr>
        <w:t>Provide</w:t>
      </w:r>
      <w:r>
        <w:rPr>
          <w:spacing w:val="-4"/>
          <w:sz w:val="20"/>
        </w:rPr>
        <w:t xml:space="preserve"> </w:t>
      </w:r>
      <w:r>
        <w:rPr>
          <w:sz w:val="20"/>
        </w:rPr>
        <w:t>information</w:t>
      </w:r>
      <w:r>
        <w:rPr>
          <w:spacing w:val="-4"/>
          <w:sz w:val="20"/>
        </w:rPr>
        <w:t xml:space="preserve"> </w:t>
      </w:r>
      <w:r>
        <w:rPr>
          <w:sz w:val="20"/>
        </w:rPr>
        <w:t>on</w:t>
      </w:r>
      <w:r>
        <w:rPr>
          <w:spacing w:val="-4"/>
          <w:sz w:val="20"/>
        </w:rPr>
        <w:t xml:space="preserve"> </w:t>
      </w:r>
      <w:r>
        <w:rPr>
          <w:sz w:val="20"/>
        </w:rPr>
        <w:t>their</w:t>
      </w:r>
      <w:r>
        <w:rPr>
          <w:spacing w:val="-4"/>
          <w:sz w:val="20"/>
        </w:rPr>
        <w:t xml:space="preserve"> </w:t>
      </w:r>
      <w:r>
        <w:rPr>
          <w:sz w:val="20"/>
        </w:rPr>
        <w:t>whereabouts</w:t>
      </w:r>
      <w:r>
        <w:rPr>
          <w:spacing w:val="-4"/>
          <w:sz w:val="20"/>
        </w:rPr>
        <w:t xml:space="preserve"> </w:t>
      </w:r>
      <w:r>
        <w:rPr>
          <w:sz w:val="20"/>
        </w:rPr>
        <w:t>during</w:t>
      </w:r>
      <w:r>
        <w:rPr>
          <w:spacing w:val="-4"/>
          <w:sz w:val="20"/>
        </w:rPr>
        <w:t xml:space="preserve"> </w:t>
      </w:r>
      <w:r>
        <w:rPr>
          <w:sz w:val="20"/>
        </w:rPr>
        <w:t>working</w:t>
      </w:r>
      <w:r>
        <w:rPr>
          <w:spacing w:val="-4"/>
          <w:sz w:val="20"/>
        </w:rPr>
        <w:t xml:space="preserve"> </w:t>
      </w:r>
      <w:r>
        <w:rPr>
          <w:sz w:val="20"/>
        </w:rPr>
        <w:t>hours</w:t>
      </w:r>
      <w:r>
        <w:rPr>
          <w:spacing w:val="-4"/>
          <w:sz w:val="20"/>
        </w:rPr>
        <w:t xml:space="preserve"> </w:t>
      </w:r>
      <w:r>
        <w:rPr>
          <w:sz w:val="20"/>
        </w:rPr>
        <w:t>to</w:t>
      </w:r>
      <w:r>
        <w:rPr>
          <w:spacing w:val="-4"/>
          <w:sz w:val="20"/>
        </w:rPr>
        <w:t xml:space="preserve"> </w:t>
      </w:r>
      <w:r>
        <w:rPr>
          <w:sz w:val="20"/>
        </w:rPr>
        <w:t xml:space="preserve">the </w:t>
      </w:r>
      <w:r>
        <w:rPr>
          <w:spacing w:val="-2"/>
          <w:sz w:val="20"/>
        </w:rPr>
        <w:t>employer</w:t>
      </w:r>
    </w:p>
    <w:p w14:paraId="1F88B0D3" w14:textId="77777777" w:rsidR="00B70B60" w:rsidRDefault="00000000">
      <w:pPr>
        <w:pStyle w:val="ListParagraph"/>
        <w:numPr>
          <w:ilvl w:val="0"/>
          <w:numId w:val="7"/>
        </w:numPr>
        <w:tabs>
          <w:tab w:val="left" w:pos="1139"/>
          <w:tab w:val="left" w:pos="1140"/>
        </w:tabs>
        <w:spacing w:before="203" w:line="273" w:lineRule="auto"/>
        <w:ind w:right="578"/>
        <w:rPr>
          <w:sz w:val="20"/>
        </w:rPr>
      </w:pPr>
      <w:r>
        <w:rPr>
          <w:sz w:val="20"/>
        </w:rPr>
        <w:t>Report</w:t>
      </w:r>
      <w:r>
        <w:rPr>
          <w:spacing w:val="-4"/>
          <w:sz w:val="20"/>
        </w:rPr>
        <w:t xml:space="preserve"> </w:t>
      </w:r>
      <w:r>
        <w:rPr>
          <w:sz w:val="20"/>
        </w:rPr>
        <w:t>all</w:t>
      </w:r>
      <w:r>
        <w:rPr>
          <w:spacing w:val="-4"/>
          <w:sz w:val="20"/>
        </w:rPr>
        <w:t xml:space="preserve"> </w:t>
      </w:r>
      <w:r>
        <w:rPr>
          <w:sz w:val="20"/>
        </w:rPr>
        <w:t>incidents</w:t>
      </w:r>
      <w:r>
        <w:rPr>
          <w:spacing w:val="-4"/>
          <w:sz w:val="20"/>
        </w:rPr>
        <w:t xml:space="preserve"> </w:t>
      </w:r>
      <w:r>
        <w:rPr>
          <w:sz w:val="20"/>
        </w:rPr>
        <w:t>relating</w:t>
      </w:r>
      <w:r>
        <w:rPr>
          <w:spacing w:val="-3"/>
          <w:sz w:val="20"/>
        </w:rPr>
        <w:t xml:space="preserve"> </w:t>
      </w:r>
      <w:r>
        <w:rPr>
          <w:sz w:val="20"/>
        </w:rPr>
        <w:t>to</w:t>
      </w:r>
      <w:r>
        <w:rPr>
          <w:spacing w:val="-4"/>
          <w:sz w:val="20"/>
        </w:rPr>
        <w:t xml:space="preserve"> </w:t>
      </w:r>
      <w:r>
        <w:rPr>
          <w:sz w:val="20"/>
        </w:rPr>
        <w:t>lone</w:t>
      </w:r>
      <w:r>
        <w:rPr>
          <w:spacing w:val="-4"/>
          <w:sz w:val="20"/>
        </w:rPr>
        <w:t xml:space="preserve"> </w:t>
      </w:r>
      <w:r>
        <w:rPr>
          <w:sz w:val="20"/>
        </w:rPr>
        <w:t>working</w:t>
      </w:r>
      <w:r>
        <w:rPr>
          <w:spacing w:val="-4"/>
          <w:sz w:val="20"/>
        </w:rPr>
        <w:t xml:space="preserve"> </w:t>
      </w:r>
      <w:r>
        <w:rPr>
          <w:sz w:val="20"/>
        </w:rPr>
        <w:t>using</w:t>
      </w:r>
      <w:r>
        <w:rPr>
          <w:spacing w:val="-4"/>
          <w:sz w:val="20"/>
        </w:rPr>
        <w:t xml:space="preserve"> </w:t>
      </w:r>
      <w:r>
        <w:rPr>
          <w:sz w:val="20"/>
        </w:rPr>
        <w:t>Directline</w:t>
      </w:r>
      <w:r>
        <w:rPr>
          <w:spacing w:val="-4"/>
          <w:sz w:val="20"/>
        </w:rPr>
        <w:t xml:space="preserve"> </w:t>
      </w:r>
      <w:r>
        <w:rPr>
          <w:sz w:val="20"/>
        </w:rPr>
        <w:t>Structures</w:t>
      </w:r>
      <w:r>
        <w:rPr>
          <w:spacing w:val="-3"/>
          <w:sz w:val="20"/>
        </w:rPr>
        <w:t xml:space="preserve"> </w:t>
      </w:r>
      <w:r>
        <w:rPr>
          <w:sz w:val="20"/>
        </w:rPr>
        <w:t>Ltd reporting procedure.</w:t>
      </w:r>
    </w:p>
    <w:p w14:paraId="59F44367"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0ACA9B77" w14:textId="77777777" w:rsidR="00B70B60" w:rsidRDefault="00000000">
      <w:pPr>
        <w:pStyle w:val="Heading1"/>
        <w:ind w:right="1286"/>
        <w:rPr>
          <w:u w:val="none"/>
        </w:rPr>
      </w:pPr>
      <w:bookmarkStart w:id="61" w:name="_bookmark61"/>
      <w:bookmarkEnd w:id="61"/>
      <w:r>
        <w:rPr>
          <w:spacing w:val="-2"/>
        </w:rPr>
        <w:t>Maintenance</w:t>
      </w:r>
    </w:p>
    <w:p w14:paraId="19BADDEE" w14:textId="77777777" w:rsidR="00B70B60" w:rsidRDefault="00B70B60">
      <w:pPr>
        <w:pStyle w:val="BodyText"/>
        <w:ind w:left="0"/>
        <w:rPr>
          <w:b/>
        </w:rPr>
      </w:pPr>
    </w:p>
    <w:p w14:paraId="30E0A1B1" w14:textId="77777777" w:rsidR="00B70B60" w:rsidRDefault="00B70B60">
      <w:pPr>
        <w:pStyle w:val="BodyText"/>
        <w:spacing w:before="6"/>
        <w:ind w:left="0"/>
        <w:rPr>
          <w:b/>
          <w:sz w:val="28"/>
        </w:rPr>
      </w:pPr>
    </w:p>
    <w:p w14:paraId="34A7DFEA" w14:textId="77777777" w:rsidR="00B70B60" w:rsidRDefault="00000000">
      <w:pPr>
        <w:pStyle w:val="BodyText"/>
        <w:spacing w:before="101"/>
        <w:ind w:left="120"/>
      </w:pPr>
      <w:r>
        <w:rPr>
          <w:spacing w:val="-2"/>
          <w:u w:val="single"/>
        </w:rPr>
        <w:t>Description</w:t>
      </w:r>
    </w:p>
    <w:p w14:paraId="2745DAF7" w14:textId="77777777" w:rsidR="00B70B60" w:rsidRDefault="00B70B60">
      <w:pPr>
        <w:pStyle w:val="BodyText"/>
        <w:ind w:left="0"/>
        <w:rPr>
          <w:sz w:val="18"/>
        </w:rPr>
      </w:pPr>
    </w:p>
    <w:p w14:paraId="3DEE1018" w14:textId="77777777" w:rsidR="00B70B60" w:rsidRDefault="00000000">
      <w:pPr>
        <w:pStyle w:val="BodyText"/>
        <w:spacing w:line="259" w:lineRule="auto"/>
        <w:ind w:left="120"/>
      </w:pPr>
      <w:r>
        <w:t>Every</w:t>
      </w:r>
      <w:r>
        <w:rPr>
          <w:spacing w:val="-3"/>
        </w:rPr>
        <w:t xml:space="preserve"> </w:t>
      </w:r>
      <w:r>
        <w:t>year,</w:t>
      </w:r>
      <w:r>
        <w:rPr>
          <w:spacing w:val="-3"/>
        </w:rPr>
        <w:t xml:space="preserve"> </w:t>
      </w:r>
      <w:r>
        <w:t>there</w:t>
      </w:r>
      <w:r>
        <w:rPr>
          <w:spacing w:val="-3"/>
        </w:rPr>
        <w:t xml:space="preserve"> </w:t>
      </w:r>
      <w:r>
        <w:t>are</w:t>
      </w:r>
      <w:r>
        <w:rPr>
          <w:spacing w:val="-3"/>
        </w:rPr>
        <w:t xml:space="preserve"> </w:t>
      </w:r>
      <w:r>
        <w:t>a</w:t>
      </w:r>
      <w:r>
        <w:rPr>
          <w:spacing w:val="-3"/>
        </w:rPr>
        <w:t xml:space="preserve"> </w:t>
      </w:r>
      <w:r>
        <w:t>number</w:t>
      </w:r>
      <w:r>
        <w:rPr>
          <w:spacing w:val="-3"/>
        </w:rPr>
        <w:t xml:space="preserve"> </w:t>
      </w:r>
      <w:r>
        <w:t>of</w:t>
      </w:r>
      <w:r>
        <w:rPr>
          <w:spacing w:val="-3"/>
        </w:rPr>
        <w:t xml:space="preserve"> </w:t>
      </w:r>
      <w:r>
        <w:t>accidents</w:t>
      </w:r>
      <w:r>
        <w:rPr>
          <w:spacing w:val="-3"/>
        </w:rPr>
        <w:t xml:space="preserve"> </w:t>
      </w:r>
      <w:r>
        <w:t>arising</w:t>
      </w:r>
      <w:r>
        <w:rPr>
          <w:spacing w:val="-3"/>
        </w:rPr>
        <w:t xml:space="preserve"> </w:t>
      </w:r>
      <w:r>
        <w:t>from</w:t>
      </w:r>
      <w:r>
        <w:rPr>
          <w:spacing w:val="-3"/>
        </w:rPr>
        <w:t xml:space="preserve"> </w:t>
      </w:r>
      <w:r>
        <w:t>the</w:t>
      </w:r>
      <w:r>
        <w:rPr>
          <w:spacing w:val="-3"/>
        </w:rPr>
        <w:t xml:space="preserve"> </w:t>
      </w:r>
      <w:r>
        <w:t>use</w:t>
      </w:r>
      <w:r>
        <w:rPr>
          <w:spacing w:val="-3"/>
        </w:rPr>
        <w:t xml:space="preserve"> </w:t>
      </w:r>
      <w:r>
        <w:t>of</w:t>
      </w:r>
      <w:r>
        <w:rPr>
          <w:spacing w:val="-3"/>
        </w:rPr>
        <w:t xml:space="preserve"> </w:t>
      </w:r>
      <w:r>
        <w:t>work</w:t>
      </w:r>
      <w:r>
        <w:rPr>
          <w:spacing w:val="-3"/>
        </w:rPr>
        <w:t xml:space="preserve"> </w:t>
      </w:r>
      <w:r>
        <w:t>equipment, including machinery. Many are serious and some are fatal.</w:t>
      </w:r>
    </w:p>
    <w:p w14:paraId="70EC44CE" w14:textId="77777777" w:rsidR="00B70B60" w:rsidRDefault="00000000">
      <w:pPr>
        <w:pStyle w:val="BodyText"/>
        <w:spacing w:before="200" w:line="259" w:lineRule="auto"/>
        <w:ind w:left="119"/>
      </w:pPr>
      <w:r>
        <w:t>By</w:t>
      </w:r>
      <w:r>
        <w:rPr>
          <w:spacing w:val="-4"/>
        </w:rPr>
        <w:t xml:space="preserve"> </w:t>
      </w:r>
      <w:r>
        <w:t>using</w:t>
      </w:r>
      <w:r>
        <w:rPr>
          <w:spacing w:val="-4"/>
        </w:rPr>
        <w:t xml:space="preserve"> </w:t>
      </w:r>
      <w:r>
        <w:t>safe,</w:t>
      </w:r>
      <w:r>
        <w:rPr>
          <w:spacing w:val="-4"/>
        </w:rPr>
        <w:t xml:space="preserve"> </w:t>
      </w:r>
      <w:r>
        <w:t>well</w:t>
      </w:r>
      <w:r>
        <w:rPr>
          <w:spacing w:val="-4"/>
        </w:rPr>
        <w:t xml:space="preserve"> </w:t>
      </w:r>
      <w:r>
        <w:t>maintained</w:t>
      </w:r>
      <w:r>
        <w:rPr>
          <w:spacing w:val="-3"/>
        </w:rPr>
        <w:t xml:space="preserve"> </w:t>
      </w:r>
      <w:r>
        <w:t>equipment,</w:t>
      </w:r>
      <w:r>
        <w:rPr>
          <w:spacing w:val="-3"/>
        </w:rPr>
        <w:t xml:space="preserve"> </w:t>
      </w:r>
      <w:r>
        <w:t>operated</w:t>
      </w:r>
      <w:r>
        <w:rPr>
          <w:spacing w:val="-3"/>
        </w:rPr>
        <w:t xml:space="preserve"> </w:t>
      </w:r>
      <w:r>
        <w:t>by</w:t>
      </w:r>
      <w:r>
        <w:rPr>
          <w:spacing w:val="-4"/>
        </w:rPr>
        <w:t xml:space="preserve"> </w:t>
      </w:r>
      <w:r>
        <w:t>adequately</w:t>
      </w:r>
      <w:r>
        <w:rPr>
          <w:spacing w:val="-3"/>
        </w:rPr>
        <w:t xml:space="preserve"> </w:t>
      </w:r>
      <w:r>
        <w:t>trained</w:t>
      </w:r>
      <w:r>
        <w:rPr>
          <w:spacing w:val="-4"/>
        </w:rPr>
        <w:t xml:space="preserve"> </w:t>
      </w:r>
      <w:r>
        <w:t>employees, accidents and associated financial costs can be reduced or prevented. Maintenance includes cleaning and adjusting.</w:t>
      </w:r>
    </w:p>
    <w:p w14:paraId="331875BE" w14:textId="77777777" w:rsidR="00B70B60" w:rsidRDefault="00B70B60">
      <w:pPr>
        <w:pStyle w:val="BodyText"/>
        <w:ind w:left="0"/>
        <w:rPr>
          <w:sz w:val="24"/>
        </w:rPr>
      </w:pPr>
    </w:p>
    <w:p w14:paraId="4C69CADF"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1198A67B" w14:textId="77777777" w:rsidR="00B70B60" w:rsidRDefault="00B70B60">
      <w:pPr>
        <w:pStyle w:val="BodyText"/>
        <w:ind w:left="0"/>
        <w:rPr>
          <w:sz w:val="18"/>
        </w:rPr>
      </w:pPr>
    </w:p>
    <w:p w14:paraId="28376B84" w14:textId="77777777" w:rsidR="00B70B60" w:rsidRDefault="00000000">
      <w:pPr>
        <w:pStyle w:val="ListParagraph"/>
        <w:numPr>
          <w:ilvl w:val="0"/>
          <w:numId w:val="7"/>
        </w:numPr>
        <w:tabs>
          <w:tab w:val="left" w:pos="1139"/>
          <w:tab w:val="left" w:pos="1140"/>
        </w:tabs>
        <w:spacing w:line="273" w:lineRule="auto"/>
        <w:ind w:right="207"/>
        <w:rPr>
          <w:sz w:val="20"/>
        </w:rPr>
      </w:pPr>
      <w:r>
        <w:rPr>
          <w:sz w:val="20"/>
        </w:rPr>
        <w:t>Scheduled maintenance not being undertaken as required or breakdown maintenance</w:t>
      </w:r>
      <w:r>
        <w:rPr>
          <w:spacing w:val="-4"/>
          <w:sz w:val="20"/>
        </w:rPr>
        <w:t xml:space="preserve"> </w:t>
      </w:r>
      <w:r>
        <w:rPr>
          <w:sz w:val="20"/>
        </w:rPr>
        <w:t>inadequate,</w:t>
      </w:r>
      <w:r>
        <w:rPr>
          <w:spacing w:val="-5"/>
          <w:sz w:val="20"/>
        </w:rPr>
        <w:t xml:space="preserve"> </w:t>
      </w:r>
      <w:r>
        <w:rPr>
          <w:sz w:val="20"/>
        </w:rPr>
        <w:t>leading</w:t>
      </w:r>
      <w:r>
        <w:rPr>
          <w:spacing w:val="-5"/>
          <w:sz w:val="20"/>
        </w:rPr>
        <w:t xml:space="preserve"> </w:t>
      </w:r>
      <w:r>
        <w:rPr>
          <w:sz w:val="20"/>
        </w:rPr>
        <w:t>to</w:t>
      </w:r>
      <w:r>
        <w:rPr>
          <w:spacing w:val="-5"/>
          <w:sz w:val="20"/>
        </w:rPr>
        <w:t xml:space="preserve"> </w:t>
      </w:r>
      <w:r>
        <w:rPr>
          <w:sz w:val="20"/>
        </w:rPr>
        <w:t>unrevealed</w:t>
      </w:r>
      <w:r>
        <w:rPr>
          <w:spacing w:val="-4"/>
          <w:sz w:val="20"/>
        </w:rPr>
        <w:t xml:space="preserve"> </w:t>
      </w:r>
      <w:r>
        <w:rPr>
          <w:sz w:val="20"/>
        </w:rPr>
        <w:t>failures</w:t>
      </w:r>
      <w:r>
        <w:rPr>
          <w:spacing w:val="-5"/>
          <w:sz w:val="20"/>
        </w:rPr>
        <w:t xml:space="preserve"> </w:t>
      </w:r>
      <w:r>
        <w:rPr>
          <w:sz w:val="20"/>
        </w:rPr>
        <w:t>of</w:t>
      </w:r>
      <w:r>
        <w:rPr>
          <w:spacing w:val="-5"/>
          <w:sz w:val="20"/>
        </w:rPr>
        <w:t xml:space="preserve"> </w:t>
      </w:r>
      <w:r>
        <w:rPr>
          <w:sz w:val="20"/>
        </w:rPr>
        <w:t>safety</w:t>
      </w:r>
      <w:r>
        <w:rPr>
          <w:spacing w:val="-4"/>
          <w:sz w:val="20"/>
        </w:rPr>
        <w:t xml:space="preserve"> </w:t>
      </w:r>
      <w:r>
        <w:rPr>
          <w:sz w:val="20"/>
        </w:rPr>
        <w:t>critical</w:t>
      </w:r>
      <w:r>
        <w:rPr>
          <w:spacing w:val="-4"/>
          <w:sz w:val="20"/>
        </w:rPr>
        <w:t xml:space="preserve"> </w:t>
      </w:r>
      <w:r>
        <w:rPr>
          <w:sz w:val="20"/>
        </w:rPr>
        <w:t>items</w:t>
      </w:r>
    </w:p>
    <w:p w14:paraId="71246E95" w14:textId="77777777" w:rsidR="00B70B60" w:rsidRDefault="00000000">
      <w:pPr>
        <w:pStyle w:val="ListParagraph"/>
        <w:numPr>
          <w:ilvl w:val="0"/>
          <w:numId w:val="7"/>
        </w:numPr>
        <w:tabs>
          <w:tab w:val="left" w:pos="1139"/>
          <w:tab w:val="left" w:pos="1140"/>
        </w:tabs>
        <w:spacing w:before="203"/>
        <w:ind w:hanging="493"/>
        <w:rPr>
          <w:sz w:val="20"/>
        </w:rPr>
      </w:pPr>
      <w:r>
        <w:rPr>
          <w:sz w:val="20"/>
        </w:rPr>
        <w:t>Human</w:t>
      </w:r>
      <w:r>
        <w:rPr>
          <w:spacing w:val="-6"/>
          <w:sz w:val="20"/>
        </w:rPr>
        <w:t xml:space="preserve"> </w:t>
      </w:r>
      <w:r>
        <w:rPr>
          <w:sz w:val="20"/>
        </w:rPr>
        <w:t>error</w:t>
      </w:r>
      <w:r>
        <w:rPr>
          <w:spacing w:val="-5"/>
          <w:sz w:val="20"/>
        </w:rPr>
        <w:t xml:space="preserve"> </w:t>
      </w:r>
      <w:r>
        <w:rPr>
          <w:sz w:val="20"/>
        </w:rPr>
        <w:t>or</w:t>
      </w:r>
      <w:r>
        <w:rPr>
          <w:spacing w:val="-5"/>
          <w:sz w:val="20"/>
        </w:rPr>
        <w:t xml:space="preserve"> </w:t>
      </w:r>
      <w:r>
        <w:rPr>
          <w:sz w:val="20"/>
        </w:rPr>
        <w:t>incompetence</w:t>
      </w:r>
      <w:r>
        <w:rPr>
          <w:spacing w:val="-5"/>
          <w:sz w:val="20"/>
        </w:rPr>
        <w:t xml:space="preserve"> </w:t>
      </w:r>
      <w:r>
        <w:rPr>
          <w:sz w:val="20"/>
        </w:rPr>
        <w:t>of</w:t>
      </w:r>
      <w:r>
        <w:rPr>
          <w:spacing w:val="-5"/>
          <w:sz w:val="20"/>
        </w:rPr>
        <w:t xml:space="preserve"> </w:t>
      </w:r>
      <w:r>
        <w:rPr>
          <w:sz w:val="20"/>
        </w:rPr>
        <w:t>maintenance</w:t>
      </w:r>
      <w:r>
        <w:rPr>
          <w:spacing w:val="-4"/>
          <w:sz w:val="20"/>
        </w:rPr>
        <w:t xml:space="preserve"> </w:t>
      </w:r>
      <w:r>
        <w:rPr>
          <w:spacing w:val="-2"/>
          <w:sz w:val="20"/>
        </w:rPr>
        <w:t>employees</w:t>
      </w:r>
    </w:p>
    <w:p w14:paraId="1DB33CD9" w14:textId="77777777" w:rsidR="00B70B60" w:rsidRDefault="00B70B60">
      <w:pPr>
        <w:pStyle w:val="BodyText"/>
        <w:spacing w:before="3"/>
        <w:ind w:left="0"/>
        <w:rPr>
          <w:sz w:val="19"/>
        </w:rPr>
      </w:pPr>
    </w:p>
    <w:p w14:paraId="003207E9" w14:textId="77777777" w:rsidR="00B70B60" w:rsidRDefault="00000000">
      <w:pPr>
        <w:pStyle w:val="ListParagraph"/>
        <w:numPr>
          <w:ilvl w:val="0"/>
          <w:numId w:val="7"/>
        </w:numPr>
        <w:tabs>
          <w:tab w:val="left" w:pos="1139"/>
          <w:tab w:val="left" w:pos="1140"/>
        </w:tabs>
        <w:ind w:hanging="493"/>
        <w:rPr>
          <w:sz w:val="20"/>
        </w:rPr>
      </w:pPr>
      <w:r>
        <w:rPr>
          <w:sz w:val="20"/>
        </w:rPr>
        <w:t>Static</w:t>
      </w:r>
      <w:r>
        <w:rPr>
          <w:spacing w:val="-4"/>
          <w:sz w:val="20"/>
        </w:rPr>
        <w:t xml:space="preserve"> </w:t>
      </w:r>
      <w:r>
        <w:rPr>
          <w:sz w:val="20"/>
        </w:rPr>
        <w:t>or</w:t>
      </w:r>
      <w:r>
        <w:rPr>
          <w:spacing w:val="-4"/>
          <w:sz w:val="20"/>
        </w:rPr>
        <w:t xml:space="preserve"> </w:t>
      </w:r>
      <w:r>
        <w:rPr>
          <w:sz w:val="20"/>
        </w:rPr>
        <w:t>spark</w:t>
      </w:r>
      <w:r>
        <w:rPr>
          <w:spacing w:val="-4"/>
          <w:sz w:val="20"/>
        </w:rPr>
        <w:t xml:space="preserve"> </w:t>
      </w:r>
      <w:r>
        <w:rPr>
          <w:sz w:val="20"/>
        </w:rPr>
        <w:t>discharge</w:t>
      </w:r>
      <w:r>
        <w:rPr>
          <w:spacing w:val="-3"/>
          <w:sz w:val="20"/>
        </w:rPr>
        <w:t xml:space="preserve"> </w:t>
      </w:r>
      <w:r>
        <w:rPr>
          <w:sz w:val="20"/>
        </w:rPr>
        <w:t>during</w:t>
      </w:r>
      <w:r>
        <w:rPr>
          <w:spacing w:val="-4"/>
          <w:sz w:val="20"/>
        </w:rPr>
        <w:t xml:space="preserve"> </w:t>
      </w:r>
      <w:r>
        <w:rPr>
          <w:sz w:val="20"/>
        </w:rPr>
        <w:t>maintenance</w:t>
      </w:r>
      <w:r>
        <w:rPr>
          <w:spacing w:val="-3"/>
          <w:sz w:val="20"/>
        </w:rPr>
        <w:t xml:space="preserve"> </w:t>
      </w:r>
      <w:r>
        <w:rPr>
          <w:sz w:val="20"/>
        </w:rPr>
        <w:t>in</w:t>
      </w:r>
      <w:r>
        <w:rPr>
          <w:spacing w:val="-3"/>
          <w:sz w:val="20"/>
        </w:rPr>
        <w:t xml:space="preserve"> </w:t>
      </w:r>
      <w:r>
        <w:rPr>
          <w:sz w:val="20"/>
        </w:rPr>
        <w:t>an</w:t>
      </w:r>
      <w:r>
        <w:rPr>
          <w:spacing w:val="-4"/>
          <w:sz w:val="20"/>
        </w:rPr>
        <w:t xml:space="preserve"> </w:t>
      </w:r>
      <w:r>
        <w:rPr>
          <w:sz w:val="20"/>
        </w:rPr>
        <w:t>intrinsically</w:t>
      </w:r>
      <w:r>
        <w:rPr>
          <w:spacing w:val="-3"/>
          <w:sz w:val="20"/>
        </w:rPr>
        <w:t xml:space="preserve"> </w:t>
      </w:r>
      <w:r>
        <w:rPr>
          <w:sz w:val="20"/>
        </w:rPr>
        <w:t>safe</w:t>
      </w:r>
      <w:r>
        <w:rPr>
          <w:spacing w:val="-3"/>
          <w:sz w:val="20"/>
        </w:rPr>
        <w:t xml:space="preserve"> </w:t>
      </w:r>
      <w:r>
        <w:rPr>
          <w:spacing w:val="-4"/>
          <w:sz w:val="20"/>
        </w:rPr>
        <w:t>zone</w:t>
      </w:r>
    </w:p>
    <w:p w14:paraId="1A66162B" w14:textId="77777777" w:rsidR="00B70B60" w:rsidRDefault="00B70B60">
      <w:pPr>
        <w:pStyle w:val="BodyText"/>
        <w:spacing w:before="4"/>
        <w:ind w:left="0"/>
        <w:rPr>
          <w:sz w:val="19"/>
        </w:rPr>
      </w:pPr>
    </w:p>
    <w:p w14:paraId="596D1CA7" w14:textId="77777777" w:rsidR="00B70B60" w:rsidRDefault="00000000">
      <w:pPr>
        <w:pStyle w:val="ListParagraph"/>
        <w:numPr>
          <w:ilvl w:val="0"/>
          <w:numId w:val="7"/>
        </w:numPr>
        <w:tabs>
          <w:tab w:val="left" w:pos="1139"/>
          <w:tab w:val="left" w:pos="1140"/>
        </w:tabs>
        <w:ind w:hanging="493"/>
        <w:rPr>
          <w:sz w:val="20"/>
        </w:rPr>
      </w:pPr>
      <w:r>
        <w:rPr>
          <w:sz w:val="20"/>
        </w:rPr>
        <w:t>Poor</w:t>
      </w:r>
      <w:r>
        <w:rPr>
          <w:spacing w:val="-6"/>
          <w:sz w:val="20"/>
        </w:rPr>
        <w:t xml:space="preserve"> </w:t>
      </w:r>
      <w:r>
        <w:rPr>
          <w:sz w:val="20"/>
        </w:rPr>
        <w:t>communication</w:t>
      </w:r>
      <w:r>
        <w:rPr>
          <w:spacing w:val="-3"/>
          <w:sz w:val="20"/>
        </w:rPr>
        <w:t xml:space="preserve"> </w:t>
      </w:r>
      <w:r>
        <w:rPr>
          <w:sz w:val="20"/>
        </w:rPr>
        <w:t>between</w:t>
      </w:r>
      <w:r>
        <w:rPr>
          <w:spacing w:val="-5"/>
          <w:sz w:val="20"/>
        </w:rPr>
        <w:t xml:space="preserve"> </w:t>
      </w:r>
      <w:r>
        <w:rPr>
          <w:sz w:val="20"/>
        </w:rPr>
        <w:t>maintenance</w:t>
      </w:r>
      <w:r>
        <w:rPr>
          <w:spacing w:val="-5"/>
          <w:sz w:val="20"/>
        </w:rPr>
        <w:t xml:space="preserve"> </w:t>
      </w:r>
      <w:r>
        <w:rPr>
          <w:sz w:val="20"/>
        </w:rPr>
        <w:t>employees</w:t>
      </w:r>
      <w:r>
        <w:rPr>
          <w:spacing w:val="-4"/>
          <w:sz w:val="20"/>
        </w:rPr>
        <w:t xml:space="preserve"> </w:t>
      </w:r>
      <w:r>
        <w:rPr>
          <w:sz w:val="20"/>
        </w:rPr>
        <w:t>and</w:t>
      </w:r>
      <w:r>
        <w:rPr>
          <w:spacing w:val="-5"/>
          <w:sz w:val="20"/>
        </w:rPr>
        <w:t xml:space="preserve"> </w:t>
      </w:r>
      <w:r>
        <w:rPr>
          <w:spacing w:val="-2"/>
          <w:sz w:val="20"/>
        </w:rPr>
        <w:t>employees</w:t>
      </w:r>
    </w:p>
    <w:p w14:paraId="49F1213E" w14:textId="77777777" w:rsidR="00B70B60" w:rsidRDefault="00B70B60">
      <w:pPr>
        <w:pStyle w:val="BodyText"/>
        <w:spacing w:before="3"/>
        <w:ind w:left="0"/>
        <w:rPr>
          <w:sz w:val="19"/>
        </w:rPr>
      </w:pPr>
    </w:p>
    <w:p w14:paraId="42952D20" w14:textId="77777777" w:rsidR="00B70B60" w:rsidRDefault="00000000">
      <w:pPr>
        <w:pStyle w:val="ListParagraph"/>
        <w:numPr>
          <w:ilvl w:val="0"/>
          <w:numId w:val="7"/>
        </w:numPr>
        <w:tabs>
          <w:tab w:val="left" w:pos="1139"/>
          <w:tab w:val="left" w:pos="1140"/>
        </w:tabs>
        <w:spacing w:line="276" w:lineRule="auto"/>
        <w:ind w:right="180"/>
        <w:rPr>
          <w:sz w:val="20"/>
        </w:rPr>
      </w:pPr>
      <w:r>
        <w:rPr>
          <w:sz w:val="20"/>
        </w:rPr>
        <w:t>Lack of knowledge by maintenance employees of the working environment where</w:t>
      </w:r>
      <w:r>
        <w:rPr>
          <w:spacing w:val="-4"/>
          <w:sz w:val="20"/>
        </w:rPr>
        <w:t xml:space="preserve"> </w:t>
      </w:r>
      <w:r>
        <w:rPr>
          <w:sz w:val="20"/>
        </w:rPr>
        <w:t>maintenance</w:t>
      </w:r>
      <w:r>
        <w:rPr>
          <w:spacing w:val="-3"/>
          <w:sz w:val="20"/>
        </w:rPr>
        <w:t xml:space="preserve"> </w:t>
      </w:r>
      <w:r>
        <w:rPr>
          <w:sz w:val="20"/>
        </w:rPr>
        <w:t>is</w:t>
      </w:r>
      <w:r>
        <w:rPr>
          <w:spacing w:val="-4"/>
          <w:sz w:val="20"/>
        </w:rPr>
        <w:t xml:space="preserve"> </w:t>
      </w:r>
      <w:r>
        <w:rPr>
          <w:sz w:val="20"/>
        </w:rPr>
        <w:t>being</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(i.e.</w:t>
      </w:r>
      <w:r>
        <w:rPr>
          <w:spacing w:val="-4"/>
          <w:sz w:val="20"/>
        </w:rPr>
        <w:t xml:space="preserve"> </w:t>
      </w:r>
      <w:r>
        <w:rPr>
          <w:sz w:val="20"/>
        </w:rPr>
        <w:t>lack</w:t>
      </w:r>
      <w:r>
        <w:rPr>
          <w:spacing w:val="-4"/>
          <w:sz w:val="20"/>
        </w:rPr>
        <w:t xml:space="preserve"> </w:t>
      </w:r>
      <w:r>
        <w:rPr>
          <w:sz w:val="20"/>
        </w:rPr>
        <w:t>of</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 xml:space="preserve">warning signs, method statements, emergency procedures), leading to ignition of flammable substances (e.g. heat sources such as cigarettes or welding, static and electrical discharge, use of </w:t>
      </w:r>
      <w:proofErr w:type="spellStart"/>
      <w:r>
        <w:rPr>
          <w:sz w:val="20"/>
        </w:rPr>
        <w:t>non spark</w:t>
      </w:r>
      <w:proofErr w:type="spellEnd"/>
      <w:r>
        <w:rPr>
          <w:sz w:val="20"/>
        </w:rPr>
        <w:t>-resistant tools) or injury/fatality from incorrect personal protective equipment (e.g. respirators) being worn</w:t>
      </w:r>
    </w:p>
    <w:p w14:paraId="6FF10A26" w14:textId="77777777" w:rsidR="00B70B60" w:rsidRDefault="00000000">
      <w:pPr>
        <w:pStyle w:val="ListParagraph"/>
        <w:numPr>
          <w:ilvl w:val="0"/>
          <w:numId w:val="7"/>
        </w:numPr>
        <w:tabs>
          <w:tab w:val="left" w:pos="1139"/>
          <w:tab w:val="left" w:pos="1140"/>
        </w:tabs>
        <w:spacing w:before="198"/>
        <w:ind w:hanging="493"/>
        <w:rPr>
          <w:sz w:val="20"/>
        </w:rPr>
      </w:pPr>
      <w:proofErr w:type="spellStart"/>
      <w:r>
        <w:rPr>
          <w:sz w:val="20"/>
        </w:rPr>
        <w:t>Unauthorised</w:t>
      </w:r>
      <w:proofErr w:type="spellEnd"/>
      <w:r>
        <w:rPr>
          <w:spacing w:val="-6"/>
          <w:sz w:val="20"/>
        </w:rPr>
        <w:t xml:space="preserve"> </w:t>
      </w:r>
      <w:r>
        <w:rPr>
          <w:sz w:val="20"/>
        </w:rPr>
        <w:t>employees</w:t>
      </w:r>
      <w:r>
        <w:rPr>
          <w:spacing w:val="-6"/>
          <w:sz w:val="20"/>
        </w:rPr>
        <w:t xml:space="preserve"> </w:t>
      </w:r>
      <w:r>
        <w:rPr>
          <w:sz w:val="20"/>
        </w:rPr>
        <w:t>performing</w:t>
      </w:r>
      <w:r>
        <w:rPr>
          <w:spacing w:val="-7"/>
          <w:sz w:val="20"/>
        </w:rPr>
        <w:t xml:space="preserve"> </w:t>
      </w:r>
      <w:r>
        <w:rPr>
          <w:sz w:val="20"/>
        </w:rPr>
        <w:t>maintenance</w:t>
      </w:r>
      <w:r>
        <w:rPr>
          <w:spacing w:val="-6"/>
          <w:sz w:val="20"/>
        </w:rPr>
        <w:t xml:space="preserve"> </w:t>
      </w:r>
      <w:r>
        <w:rPr>
          <w:spacing w:val="-2"/>
          <w:sz w:val="20"/>
        </w:rPr>
        <w:t>functions</w:t>
      </w:r>
    </w:p>
    <w:p w14:paraId="0D1F58BB" w14:textId="77777777" w:rsidR="00B70B60" w:rsidRDefault="00B70B60">
      <w:pPr>
        <w:pStyle w:val="BodyText"/>
        <w:spacing w:before="3"/>
        <w:ind w:left="0"/>
        <w:rPr>
          <w:sz w:val="19"/>
        </w:rPr>
      </w:pPr>
    </w:p>
    <w:p w14:paraId="069BBA68" w14:textId="77777777" w:rsidR="00B70B60" w:rsidRDefault="00000000">
      <w:pPr>
        <w:pStyle w:val="ListParagraph"/>
        <w:numPr>
          <w:ilvl w:val="0"/>
          <w:numId w:val="7"/>
        </w:numPr>
        <w:tabs>
          <w:tab w:val="left" w:pos="1139"/>
          <w:tab w:val="left" w:pos="1140"/>
        </w:tabs>
        <w:spacing w:before="1" w:line="273" w:lineRule="auto"/>
        <w:ind w:right="692"/>
        <w:rPr>
          <w:sz w:val="20"/>
        </w:rPr>
      </w:pPr>
      <w:r>
        <w:rPr>
          <w:sz w:val="20"/>
        </w:rPr>
        <w:t>Failure</w:t>
      </w:r>
      <w:r>
        <w:rPr>
          <w:spacing w:val="-4"/>
          <w:sz w:val="20"/>
        </w:rPr>
        <w:t xml:space="preserve"> </w:t>
      </w:r>
      <w:r>
        <w:rPr>
          <w:sz w:val="20"/>
        </w:rPr>
        <w:t>to</w:t>
      </w:r>
      <w:r>
        <w:rPr>
          <w:spacing w:val="-4"/>
          <w:sz w:val="20"/>
        </w:rPr>
        <w:t xml:space="preserve"> </w:t>
      </w:r>
      <w:r>
        <w:rPr>
          <w:sz w:val="20"/>
        </w:rPr>
        <w:t>re-commission</w:t>
      </w:r>
      <w:r>
        <w:rPr>
          <w:spacing w:val="-3"/>
          <w:sz w:val="20"/>
        </w:rPr>
        <w:t xml:space="preserve"> </w:t>
      </w:r>
      <w:r>
        <w:rPr>
          <w:sz w:val="20"/>
        </w:rPr>
        <w:t>plant</w:t>
      </w:r>
      <w:r>
        <w:rPr>
          <w:spacing w:val="-4"/>
          <w:sz w:val="20"/>
        </w:rPr>
        <w:t xml:space="preserve"> </w:t>
      </w:r>
      <w:r>
        <w:rPr>
          <w:sz w:val="20"/>
        </w:rPr>
        <w:t>correctly</w:t>
      </w:r>
      <w:r>
        <w:rPr>
          <w:spacing w:val="-3"/>
          <w:sz w:val="20"/>
        </w:rPr>
        <w:t xml:space="preserve"> </w:t>
      </w:r>
      <w:r>
        <w:rPr>
          <w:sz w:val="20"/>
        </w:rPr>
        <w:t>after</w:t>
      </w:r>
      <w:r>
        <w:rPr>
          <w:spacing w:val="-4"/>
          <w:sz w:val="20"/>
        </w:rPr>
        <w:t xml:space="preserve"> </w:t>
      </w:r>
      <w:r>
        <w:rPr>
          <w:sz w:val="20"/>
        </w:rPr>
        <w:t>maintenance</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that operations are not adversely affected in terms of safety considerations.</w:t>
      </w:r>
    </w:p>
    <w:p w14:paraId="1F4ACB4D" w14:textId="77777777" w:rsidR="00B70B60" w:rsidRDefault="00B70B60">
      <w:pPr>
        <w:pStyle w:val="BodyText"/>
        <w:ind w:left="0"/>
        <w:rPr>
          <w:sz w:val="24"/>
        </w:rPr>
      </w:pPr>
    </w:p>
    <w:p w14:paraId="13660033" w14:textId="77777777" w:rsidR="00B70B60" w:rsidRDefault="00000000">
      <w:pPr>
        <w:pStyle w:val="BodyText"/>
        <w:spacing w:before="190" w:line="472" w:lineRule="auto"/>
        <w:ind w:left="120" w:right="5538"/>
      </w:pPr>
      <w:r>
        <w:rPr>
          <w:u w:val="single"/>
        </w:rPr>
        <w:t>Employer’s Responsibilities</w:t>
      </w:r>
      <w:r>
        <w:t xml:space="preserve"> Directline</w:t>
      </w:r>
      <w:r>
        <w:rPr>
          <w:spacing w:val="-9"/>
        </w:rPr>
        <w:t xml:space="preserve"> </w:t>
      </w:r>
      <w:r>
        <w:t>Structures</w:t>
      </w:r>
      <w:r>
        <w:rPr>
          <w:spacing w:val="-8"/>
        </w:rPr>
        <w:t xml:space="preserve"> </w:t>
      </w:r>
      <w:r>
        <w:t>Ltd</w:t>
      </w:r>
      <w:r>
        <w:rPr>
          <w:spacing w:val="-9"/>
        </w:rPr>
        <w:t xml:space="preserve"> </w:t>
      </w:r>
      <w:r>
        <w:t>will:</w:t>
      </w:r>
      <w:r>
        <w:rPr>
          <w:spacing w:val="-9"/>
        </w:rPr>
        <w:t xml:space="preserve"> </w:t>
      </w:r>
      <w:r>
        <w:t>-</w:t>
      </w:r>
    </w:p>
    <w:p w14:paraId="4B2252FC" w14:textId="77777777" w:rsidR="00B70B60" w:rsidRDefault="00000000">
      <w:pPr>
        <w:pStyle w:val="ListParagraph"/>
        <w:numPr>
          <w:ilvl w:val="0"/>
          <w:numId w:val="7"/>
        </w:numPr>
        <w:tabs>
          <w:tab w:val="left" w:pos="1139"/>
          <w:tab w:val="left" w:pos="1140"/>
        </w:tabs>
        <w:spacing w:line="229" w:lineRule="exact"/>
        <w:ind w:hanging="493"/>
        <w:rPr>
          <w:sz w:val="20"/>
        </w:rPr>
      </w:pPr>
      <w:r>
        <w:rPr>
          <w:sz w:val="20"/>
        </w:rPr>
        <w:t>Undertake</w:t>
      </w:r>
      <w:r>
        <w:rPr>
          <w:spacing w:val="-6"/>
          <w:sz w:val="20"/>
        </w:rPr>
        <w:t xml:space="preserve"> </w:t>
      </w:r>
      <w:r>
        <w:rPr>
          <w:sz w:val="20"/>
        </w:rPr>
        <w:t>suitable</w:t>
      </w:r>
      <w:r>
        <w:rPr>
          <w:spacing w:val="-6"/>
          <w:sz w:val="20"/>
        </w:rPr>
        <w:t xml:space="preserve"> </w:t>
      </w:r>
      <w:r>
        <w:rPr>
          <w:sz w:val="20"/>
        </w:rPr>
        <w:t>and</w:t>
      </w:r>
      <w:r>
        <w:rPr>
          <w:spacing w:val="-6"/>
          <w:sz w:val="20"/>
        </w:rPr>
        <w:t xml:space="preserve"> </w:t>
      </w:r>
      <w:r>
        <w:rPr>
          <w:sz w:val="20"/>
        </w:rPr>
        <w:t>sufficient</w:t>
      </w:r>
      <w:r>
        <w:rPr>
          <w:spacing w:val="-6"/>
          <w:sz w:val="20"/>
        </w:rPr>
        <w:t xml:space="preserve"> </w:t>
      </w:r>
      <w:r>
        <w:rPr>
          <w:sz w:val="20"/>
        </w:rPr>
        <w:t>risk</w:t>
      </w:r>
      <w:r>
        <w:rPr>
          <w:spacing w:val="-6"/>
          <w:sz w:val="20"/>
        </w:rPr>
        <w:t xml:space="preserve"> </w:t>
      </w:r>
      <w:r>
        <w:rPr>
          <w:sz w:val="20"/>
        </w:rPr>
        <w:t>assessments,</w:t>
      </w:r>
      <w:r>
        <w:rPr>
          <w:spacing w:val="-6"/>
          <w:sz w:val="20"/>
        </w:rPr>
        <w:t xml:space="preserve"> </w:t>
      </w:r>
      <w:r>
        <w:rPr>
          <w:sz w:val="20"/>
        </w:rPr>
        <w:t>identifying</w:t>
      </w:r>
      <w:r>
        <w:rPr>
          <w:spacing w:val="-6"/>
          <w:sz w:val="20"/>
        </w:rPr>
        <w:t xml:space="preserve"> </w:t>
      </w:r>
      <w:r>
        <w:rPr>
          <w:sz w:val="20"/>
        </w:rPr>
        <w:t>how</w:t>
      </w:r>
      <w:r>
        <w:rPr>
          <w:spacing w:val="-6"/>
          <w:sz w:val="20"/>
        </w:rPr>
        <w:t xml:space="preserve"> </w:t>
      </w:r>
      <w:r>
        <w:rPr>
          <w:spacing w:val="-2"/>
          <w:sz w:val="20"/>
        </w:rPr>
        <w:t>equipment</w:t>
      </w:r>
    </w:p>
    <w:p w14:paraId="7ED658B2" w14:textId="77777777" w:rsidR="00B70B60" w:rsidRDefault="00000000">
      <w:pPr>
        <w:pStyle w:val="BodyText"/>
        <w:spacing w:before="34" w:line="276" w:lineRule="auto"/>
        <w:ind w:right="97"/>
      </w:pPr>
      <w:r>
        <w:t>should</w:t>
      </w:r>
      <w:r>
        <w:rPr>
          <w:spacing w:val="-3"/>
        </w:rPr>
        <w:t xml:space="preserve"> </w:t>
      </w:r>
      <w:r>
        <w:t>be</w:t>
      </w:r>
      <w:r>
        <w:rPr>
          <w:spacing w:val="-4"/>
        </w:rPr>
        <w:t xml:space="preserve"> </w:t>
      </w:r>
      <w:r>
        <w:t>isolated</w:t>
      </w:r>
      <w:r>
        <w:rPr>
          <w:spacing w:val="-4"/>
        </w:rPr>
        <w:t xml:space="preserve"> </w:t>
      </w:r>
      <w:r>
        <w:t>prior</w:t>
      </w:r>
      <w:r>
        <w:rPr>
          <w:spacing w:val="-4"/>
        </w:rPr>
        <w:t xml:space="preserve"> </w:t>
      </w:r>
      <w:r>
        <w:t>to</w:t>
      </w:r>
      <w:r>
        <w:rPr>
          <w:spacing w:val="-4"/>
        </w:rPr>
        <w:t xml:space="preserve"> </w:t>
      </w:r>
      <w:r>
        <w:t>carrying</w:t>
      </w:r>
      <w:r>
        <w:rPr>
          <w:spacing w:val="-3"/>
        </w:rPr>
        <w:t xml:space="preserve"> </w:t>
      </w:r>
      <w:r>
        <w:t>out</w:t>
      </w:r>
      <w:r>
        <w:rPr>
          <w:spacing w:val="-4"/>
        </w:rPr>
        <w:t xml:space="preserve"> </w:t>
      </w:r>
      <w:r>
        <w:t>any</w:t>
      </w:r>
      <w:r>
        <w:rPr>
          <w:spacing w:val="-4"/>
        </w:rPr>
        <w:t xml:space="preserve"> </w:t>
      </w:r>
      <w:r>
        <w:t>maintenance</w:t>
      </w:r>
      <w:r>
        <w:rPr>
          <w:spacing w:val="-3"/>
        </w:rPr>
        <w:t xml:space="preserve"> </w:t>
      </w:r>
      <w:r>
        <w:t>work</w:t>
      </w:r>
      <w:r>
        <w:rPr>
          <w:spacing w:val="-4"/>
        </w:rPr>
        <w:t xml:space="preserve"> </w:t>
      </w:r>
      <w:r>
        <w:t>and</w:t>
      </w:r>
      <w:r>
        <w:rPr>
          <w:spacing w:val="-4"/>
        </w:rPr>
        <w:t xml:space="preserve"> </w:t>
      </w:r>
      <w:r>
        <w:t>which identify how heavy parts of machinery will be moved</w:t>
      </w:r>
    </w:p>
    <w:p w14:paraId="0015ABFD" w14:textId="77777777" w:rsidR="00B70B60" w:rsidRDefault="00000000">
      <w:pPr>
        <w:pStyle w:val="ListParagraph"/>
        <w:numPr>
          <w:ilvl w:val="0"/>
          <w:numId w:val="7"/>
        </w:numPr>
        <w:tabs>
          <w:tab w:val="left" w:pos="1139"/>
          <w:tab w:val="left" w:pos="1140"/>
        </w:tabs>
        <w:spacing w:before="200" w:line="276" w:lineRule="auto"/>
        <w:ind w:right="173"/>
        <w:rPr>
          <w:sz w:val="20"/>
        </w:rPr>
      </w:pPr>
      <w:r>
        <w:rPr>
          <w:sz w:val="20"/>
        </w:rPr>
        <w:t>Implement</w:t>
      </w:r>
      <w:r>
        <w:rPr>
          <w:spacing w:val="-4"/>
          <w:sz w:val="20"/>
        </w:rPr>
        <w:t xml:space="preserve"> </w:t>
      </w:r>
      <w:r>
        <w:rPr>
          <w:sz w:val="20"/>
        </w:rPr>
        <w:t>the</w:t>
      </w:r>
      <w:r>
        <w:rPr>
          <w:spacing w:val="-5"/>
          <w:sz w:val="20"/>
        </w:rPr>
        <w:t xml:space="preserve"> </w:t>
      </w:r>
      <w:r>
        <w:rPr>
          <w:sz w:val="20"/>
        </w:rPr>
        <w:t>appropriate</w:t>
      </w:r>
      <w:r>
        <w:rPr>
          <w:spacing w:val="-4"/>
          <w:sz w:val="20"/>
        </w:rPr>
        <w:t xml:space="preserve"> </w:t>
      </w:r>
      <w:r>
        <w:rPr>
          <w:sz w:val="20"/>
        </w:rPr>
        <w:t>measures</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protection</w:t>
      </w:r>
      <w:r>
        <w:rPr>
          <w:spacing w:val="-5"/>
          <w:sz w:val="20"/>
        </w:rPr>
        <w:t xml:space="preserve"> </w:t>
      </w:r>
      <w:r>
        <w:rPr>
          <w:sz w:val="20"/>
        </w:rPr>
        <w:t>of</w:t>
      </w:r>
      <w:r>
        <w:rPr>
          <w:spacing w:val="-5"/>
          <w:sz w:val="20"/>
        </w:rPr>
        <w:t xml:space="preserve"> </w:t>
      </w:r>
      <w:r>
        <w:rPr>
          <w:sz w:val="20"/>
        </w:rPr>
        <w:t>anyone</w:t>
      </w:r>
      <w:r>
        <w:rPr>
          <w:spacing w:val="-5"/>
          <w:sz w:val="20"/>
        </w:rPr>
        <w:t xml:space="preserve"> </w:t>
      </w:r>
      <w:r>
        <w:rPr>
          <w:sz w:val="20"/>
        </w:rPr>
        <w:t>undertaking maintenance operations when the assessment has indicated that the task involves significant risk to health or safety</w:t>
      </w:r>
    </w:p>
    <w:p w14:paraId="5A73BE2F" w14:textId="77777777" w:rsidR="00B70B60" w:rsidRDefault="00000000">
      <w:pPr>
        <w:pStyle w:val="ListParagraph"/>
        <w:numPr>
          <w:ilvl w:val="0"/>
          <w:numId w:val="7"/>
        </w:numPr>
        <w:tabs>
          <w:tab w:val="left" w:pos="1139"/>
          <w:tab w:val="left" w:pos="1140"/>
        </w:tabs>
        <w:spacing w:before="198" w:line="273" w:lineRule="auto"/>
        <w:ind w:right="285"/>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work</w:t>
      </w:r>
      <w:r>
        <w:rPr>
          <w:spacing w:val="-3"/>
          <w:sz w:val="20"/>
        </w:rPr>
        <w:t xml:space="preserve"> </w:t>
      </w:r>
      <w:r>
        <w:rPr>
          <w:sz w:val="20"/>
        </w:rPr>
        <w:t>equipment</w:t>
      </w:r>
      <w:r>
        <w:rPr>
          <w:spacing w:val="-2"/>
          <w:sz w:val="20"/>
        </w:rPr>
        <w:t xml:space="preserve"> </w:t>
      </w:r>
      <w:r>
        <w:rPr>
          <w:sz w:val="20"/>
        </w:rPr>
        <w:t>is</w:t>
      </w:r>
      <w:r>
        <w:rPr>
          <w:spacing w:val="-3"/>
          <w:sz w:val="20"/>
        </w:rPr>
        <w:t xml:space="preserve"> </w:t>
      </w:r>
      <w:r>
        <w:rPr>
          <w:sz w:val="20"/>
        </w:rPr>
        <w:t>maintained</w:t>
      </w:r>
      <w:r>
        <w:rPr>
          <w:spacing w:val="-2"/>
          <w:sz w:val="20"/>
        </w:rPr>
        <w:t xml:space="preserve"> </w:t>
      </w:r>
      <w:r>
        <w:rPr>
          <w:sz w:val="20"/>
        </w:rPr>
        <w:t>and</w:t>
      </w:r>
      <w:r>
        <w:rPr>
          <w:spacing w:val="-3"/>
          <w:sz w:val="20"/>
        </w:rPr>
        <w:t xml:space="preserve"> </w:t>
      </w:r>
      <w:r>
        <w:rPr>
          <w:sz w:val="20"/>
        </w:rPr>
        <w:t>kept</w:t>
      </w:r>
      <w:r>
        <w:rPr>
          <w:spacing w:val="-3"/>
          <w:sz w:val="20"/>
        </w:rPr>
        <w:t xml:space="preserve"> </w:t>
      </w:r>
      <w:r>
        <w:rPr>
          <w:sz w:val="20"/>
        </w:rPr>
        <w:t>in</w:t>
      </w:r>
      <w:r>
        <w:rPr>
          <w:spacing w:val="-3"/>
          <w:sz w:val="20"/>
        </w:rPr>
        <w:t xml:space="preserve"> </w:t>
      </w:r>
      <w:r>
        <w:rPr>
          <w:sz w:val="20"/>
        </w:rPr>
        <w:t>good</w:t>
      </w:r>
      <w:r>
        <w:rPr>
          <w:spacing w:val="-3"/>
          <w:sz w:val="20"/>
        </w:rPr>
        <w:t xml:space="preserve"> </w:t>
      </w:r>
      <w:r>
        <w:rPr>
          <w:sz w:val="20"/>
        </w:rPr>
        <w:t>working</w:t>
      </w:r>
      <w:r>
        <w:rPr>
          <w:spacing w:val="-3"/>
          <w:sz w:val="20"/>
        </w:rPr>
        <w:t xml:space="preserve"> </w:t>
      </w:r>
      <w:r>
        <w:rPr>
          <w:sz w:val="20"/>
        </w:rPr>
        <w:t>order and where necessary, a written maintenance log kept up-to-date</w:t>
      </w:r>
    </w:p>
    <w:p w14:paraId="2553F089" w14:textId="77777777" w:rsidR="00B70B60" w:rsidRDefault="00000000">
      <w:pPr>
        <w:pStyle w:val="ListParagraph"/>
        <w:numPr>
          <w:ilvl w:val="0"/>
          <w:numId w:val="7"/>
        </w:numPr>
        <w:tabs>
          <w:tab w:val="left" w:pos="1139"/>
          <w:tab w:val="left" w:pos="1140"/>
        </w:tabs>
        <w:spacing w:before="203" w:line="273" w:lineRule="auto"/>
        <w:ind w:right="184"/>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persons</w:t>
      </w:r>
      <w:r>
        <w:rPr>
          <w:spacing w:val="-4"/>
          <w:sz w:val="20"/>
        </w:rPr>
        <w:t xml:space="preserve"> </w:t>
      </w:r>
      <w:r>
        <w:rPr>
          <w:sz w:val="20"/>
        </w:rPr>
        <w:t>who</w:t>
      </w:r>
      <w:r>
        <w:rPr>
          <w:spacing w:val="-4"/>
          <w:sz w:val="20"/>
        </w:rPr>
        <w:t xml:space="preserve"> </w:t>
      </w:r>
      <w:r>
        <w:rPr>
          <w:sz w:val="20"/>
        </w:rPr>
        <w:t>maintain,</w:t>
      </w:r>
      <w:r>
        <w:rPr>
          <w:spacing w:val="-3"/>
          <w:sz w:val="20"/>
        </w:rPr>
        <w:t xml:space="preserve"> </w:t>
      </w:r>
      <w:r>
        <w:rPr>
          <w:sz w:val="20"/>
        </w:rPr>
        <w:t>supervise</w:t>
      </w:r>
      <w:r>
        <w:rPr>
          <w:spacing w:val="-3"/>
          <w:sz w:val="20"/>
        </w:rPr>
        <w:t xml:space="preserve"> </w:t>
      </w:r>
      <w:r>
        <w:rPr>
          <w:sz w:val="20"/>
        </w:rPr>
        <w:t>or</w:t>
      </w:r>
      <w:r>
        <w:rPr>
          <w:spacing w:val="-4"/>
          <w:sz w:val="20"/>
        </w:rPr>
        <w:t xml:space="preserve"> </w:t>
      </w:r>
      <w:r>
        <w:rPr>
          <w:sz w:val="20"/>
        </w:rPr>
        <w:t>manage</w:t>
      </w:r>
      <w:r>
        <w:rPr>
          <w:spacing w:val="-4"/>
          <w:sz w:val="20"/>
        </w:rPr>
        <w:t xml:space="preserve"> </w:t>
      </w:r>
      <w:r>
        <w:rPr>
          <w:sz w:val="20"/>
        </w:rPr>
        <w:t>maintenance</w:t>
      </w:r>
      <w:r>
        <w:rPr>
          <w:spacing w:val="-3"/>
          <w:sz w:val="20"/>
        </w:rPr>
        <w:t xml:space="preserve"> </w:t>
      </w:r>
      <w:r>
        <w:rPr>
          <w:sz w:val="20"/>
        </w:rPr>
        <w:t>work are competent to do so</w:t>
      </w:r>
    </w:p>
    <w:p w14:paraId="203F889F"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068EEDD" w14:textId="77777777" w:rsidR="00B70B60" w:rsidRDefault="00000000">
      <w:pPr>
        <w:pStyle w:val="ListParagraph"/>
        <w:numPr>
          <w:ilvl w:val="0"/>
          <w:numId w:val="7"/>
        </w:numPr>
        <w:tabs>
          <w:tab w:val="left" w:pos="1139"/>
          <w:tab w:val="left" w:pos="1140"/>
        </w:tabs>
        <w:spacing w:before="82"/>
        <w:ind w:hanging="493"/>
        <w:rPr>
          <w:sz w:val="20"/>
        </w:rPr>
      </w:pPr>
      <w:r>
        <w:rPr>
          <w:sz w:val="20"/>
        </w:rPr>
        <w:t>Establish</w:t>
      </w:r>
      <w:r>
        <w:rPr>
          <w:spacing w:val="-5"/>
          <w:sz w:val="20"/>
        </w:rPr>
        <w:t xml:space="preserve"> </w:t>
      </w:r>
      <w:r>
        <w:rPr>
          <w:sz w:val="20"/>
        </w:rPr>
        <w:t>safety</w:t>
      </w:r>
      <w:r>
        <w:rPr>
          <w:spacing w:val="-3"/>
          <w:sz w:val="20"/>
        </w:rPr>
        <w:t xml:space="preserve"> </w:t>
      </w:r>
      <w:r>
        <w:rPr>
          <w:sz w:val="20"/>
        </w:rPr>
        <w:t>rules</w:t>
      </w:r>
      <w:r>
        <w:rPr>
          <w:spacing w:val="-4"/>
          <w:sz w:val="20"/>
        </w:rPr>
        <w:t xml:space="preserve"> </w:t>
      </w:r>
      <w:r>
        <w:rPr>
          <w:sz w:val="20"/>
        </w:rPr>
        <w:t>for</w:t>
      </w:r>
      <w:r>
        <w:rPr>
          <w:spacing w:val="-4"/>
          <w:sz w:val="20"/>
        </w:rPr>
        <w:t xml:space="preserve"> </w:t>
      </w:r>
      <w:r>
        <w:rPr>
          <w:sz w:val="20"/>
        </w:rPr>
        <w:t>how</w:t>
      </w:r>
      <w:r>
        <w:rPr>
          <w:spacing w:val="-4"/>
          <w:sz w:val="20"/>
        </w:rPr>
        <w:t xml:space="preserve"> </w:t>
      </w:r>
      <w:r>
        <w:rPr>
          <w:sz w:val="20"/>
        </w:rPr>
        <w:t>maintenance</w:t>
      </w:r>
      <w:r>
        <w:rPr>
          <w:spacing w:val="-3"/>
          <w:sz w:val="20"/>
        </w:rPr>
        <w:t xml:space="preserve"> </w:t>
      </w:r>
      <w:r>
        <w:rPr>
          <w:sz w:val="20"/>
        </w:rPr>
        <w:t>tasks</w:t>
      </w:r>
      <w:r>
        <w:rPr>
          <w:spacing w:val="-4"/>
          <w:sz w:val="20"/>
        </w:rPr>
        <w:t xml:space="preserve"> </w:t>
      </w:r>
      <w:r>
        <w:rPr>
          <w:sz w:val="20"/>
        </w:rPr>
        <w:t>are</w:t>
      </w:r>
      <w:r>
        <w:rPr>
          <w:spacing w:val="-4"/>
          <w:sz w:val="20"/>
        </w:rPr>
        <w:t xml:space="preserve"> </w:t>
      </w:r>
      <w:r>
        <w:rPr>
          <w:spacing w:val="-2"/>
          <w:sz w:val="20"/>
        </w:rPr>
        <w:t>performed</w:t>
      </w:r>
    </w:p>
    <w:p w14:paraId="14A0697B" w14:textId="77777777" w:rsidR="00B70B60" w:rsidRDefault="00B70B60">
      <w:pPr>
        <w:pStyle w:val="BodyText"/>
        <w:spacing w:before="3"/>
        <w:ind w:left="0"/>
        <w:rPr>
          <w:sz w:val="19"/>
        </w:rPr>
      </w:pPr>
    </w:p>
    <w:p w14:paraId="68FB5B50" w14:textId="77777777" w:rsidR="00B70B60" w:rsidRDefault="00000000">
      <w:pPr>
        <w:pStyle w:val="ListParagraph"/>
        <w:numPr>
          <w:ilvl w:val="0"/>
          <w:numId w:val="7"/>
        </w:numPr>
        <w:tabs>
          <w:tab w:val="left" w:pos="1139"/>
          <w:tab w:val="left" w:pos="1140"/>
        </w:tabs>
        <w:spacing w:line="276" w:lineRule="auto"/>
        <w:ind w:right="233"/>
        <w:rPr>
          <w:sz w:val="20"/>
        </w:rPr>
      </w:pPr>
      <w:r>
        <w:rPr>
          <w:sz w:val="20"/>
        </w:rPr>
        <w:t>Ensure</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extension</w:t>
      </w:r>
      <w:r>
        <w:rPr>
          <w:spacing w:val="-3"/>
          <w:sz w:val="20"/>
        </w:rPr>
        <w:t xml:space="preserve"> </w:t>
      </w:r>
      <w:r>
        <w:rPr>
          <w:sz w:val="20"/>
        </w:rPr>
        <w:t>tools</w:t>
      </w:r>
      <w:r>
        <w:rPr>
          <w:spacing w:val="-4"/>
          <w:sz w:val="20"/>
        </w:rPr>
        <w:t xml:space="preserve"> </w:t>
      </w:r>
      <w:r>
        <w:rPr>
          <w:sz w:val="20"/>
        </w:rPr>
        <w:t>that</w:t>
      </w:r>
      <w:r>
        <w:rPr>
          <w:spacing w:val="-4"/>
          <w:sz w:val="20"/>
        </w:rPr>
        <w:t xml:space="preserve"> </w:t>
      </w:r>
      <w:r>
        <w:rPr>
          <w:sz w:val="20"/>
        </w:rPr>
        <w:t>preclude</w:t>
      </w:r>
      <w:r>
        <w:rPr>
          <w:spacing w:val="-4"/>
          <w:sz w:val="20"/>
        </w:rPr>
        <w:t xml:space="preserve"> </w:t>
      </w:r>
      <w:r>
        <w:rPr>
          <w:sz w:val="20"/>
        </w:rPr>
        <w:t>employee</w:t>
      </w:r>
      <w:r>
        <w:rPr>
          <w:spacing w:val="-3"/>
          <w:sz w:val="20"/>
        </w:rPr>
        <w:t xml:space="preserve"> </w:t>
      </w:r>
      <w:r>
        <w:rPr>
          <w:sz w:val="20"/>
        </w:rPr>
        <w:t>exposure</w:t>
      </w:r>
      <w:r>
        <w:rPr>
          <w:spacing w:val="-3"/>
          <w:sz w:val="20"/>
        </w:rPr>
        <w:t xml:space="preserve"> </w:t>
      </w:r>
      <w:r>
        <w:rPr>
          <w:sz w:val="20"/>
        </w:rPr>
        <w:t>to</w:t>
      </w:r>
      <w:r>
        <w:rPr>
          <w:spacing w:val="-4"/>
          <w:sz w:val="20"/>
        </w:rPr>
        <w:t xml:space="preserve"> </w:t>
      </w:r>
      <w:r>
        <w:rPr>
          <w:sz w:val="20"/>
        </w:rPr>
        <w:t>moving parts of machinery whilst cleaning, unjamming, lubricating etc. Directline Structures Ltd will also provide training in their use</w:t>
      </w:r>
    </w:p>
    <w:p w14:paraId="0DEAFEC8" w14:textId="77777777" w:rsidR="00B70B60" w:rsidRDefault="00000000">
      <w:pPr>
        <w:pStyle w:val="ListParagraph"/>
        <w:numPr>
          <w:ilvl w:val="0"/>
          <w:numId w:val="7"/>
        </w:numPr>
        <w:tabs>
          <w:tab w:val="left" w:pos="1139"/>
          <w:tab w:val="left" w:pos="1140"/>
        </w:tabs>
        <w:spacing w:before="198" w:line="276" w:lineRule="auto"/>
        <w:ind w:right="527"/>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employees</w:t>
      </w:r>
      <w:r>
        <w:rPr>
          <w:spacing w:val="-2"/>
          <w:sz w:val="20"/>
        </w:rPr>
        <w:t xml:space="preserve"> </w:t>
      </w:r>
      <w:r>
        <w:rPr>
          <w:sz w:val="20"/>
        </w:rPr>
        <w:t>are</w:t>
      </w:r>
      <w:r>
        <w:rPr>
          <w:spacing w:val="-3"/>
          <w:sz w:val="20"/>
        </w:rPr>
        <w:t xml:space="preserve"> </w:t>
      </w:r>
      <w:r>
        <w:rPr>
          <w:sz w:val="20"/>
        </w:rPr>
        <w:t>fully</w:t>
      </w:r>
      <w:r>
        <w:rPr>
          <w:spacing w:val="-3"/>
          <w:sz w:val="20"/>
        </w:rPr>
        <w:t xml:space="preserve"> </w:t>
      </w:r>
      <w:r>
        <w:rPr>
          <w:sz w:val="20"/>
        </w:rPr>
        <w:t>aware</w:t>
      </w:r>
      <w:r>
        <w:rPr>
          <w:spacing w:val="-3"/>
          <w:sz w:val="20"/>
        </w:rPr>
        <w:t xml:space="preserve"> </w:t>
      </w:r>
      <w:r>
        <w:rPr>
          <w:sz w:val="20"/>
        </w:rPr>
        <w:t>of</w:t>
      </w:r>
      <w:r>
        <w:rPr>
          <w:spacing w:val="-3"/>
          <w:sz w:val="20"/>
        </w:rPr>
        <w:t xml:space="preserve"> </w:t>
      </w:r>
      <w:r>
        <w:rPr>
          <w:sz w:val="20"/>
        </w:rPr>
        <w:t>reporting</w:t>
      </w:r>
      <w:r>
        <w:rPr>
          <w:spacing w:val="-2"/>
          <w:sz w:val="20"/>
        </w:rPr>
        <w:t xml:space="preserve"> </w:t>
      </w:r>
      <w:r>
        <w:rPr>
          <w:sz w:val="20"/>
        </w:rPr>
        <w:t>procedures</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a responsible person can be informed of any problems or implement any necessary remedial action</w:t>
      </w:r>
    </w:p>
    <w:p w14:paraId="0B3CF5A8" w14:textId="77777777" w:rsidR="00B70B60" w:rsidRDefault="00000000">
      <w:pPr>
        <w:pStyle w:val="ListParagraph"/>
        <w:numPr>
          <w:ilvl w:val="0"/>
          <w:numId w:val="7"/>
        </w:numPr>
        <w:tabs>
          <w:tab w:val="left" w:pos="1139"/>
          <w:tab w:val="left" w:pos="1140"/>
        </w:tabs>
        <w:spacing w:before="198" w:line="273" w:lineRule="auto"/>
        <w:ind w:right="474"/>
        <w:rPr>
          <w:sz w:val="20"/>
        </w:rPr>
      </w:pPr>
      <w:r>
        <w:rPr>
          <w:sz w:val="20"/>
        </w:rPr>
        <w:t>Seek</w:t>
      </w:r>
      <w:r>
        <w:rPr>
          <w:spacing w:val="-4"/>
          <w:sz w:val="20"/>
        </w:rPr>
        <w:t xml:space="preserve"> </w:t>
      </w:r>
      <w:r>
        <w:rPr>
          <w:sz w:val="20"/>
        </w:rPr>
        <w:t>assurance</w:t>
      </w:r>
      <w:r>
        <w:rPr>
          <w:spacing w:val="-4"/>
          <w:sz w:val="20"/>
        </w:rPr>
        <w:t xml:space="preserve"> </w:t>
      </w:r>
      <w:r>
        <w:rPr>
          <w:sz w:val="20"/>
        </w:rPr>
        <w:t>of</w:t>
      </w:r>
      <w:r>
        <w:rPr>
          <w:spacing w:val="-4"/>
          <w:sz w:val="20"/>
        </w:rPr>
        <w:t xml:space="preserve"> </w:t>
      </w:r>
      <w:r>
        <w:rPr>
          <w:sz w:val="20"/>
        </w:rPr>
        <w:t>exclusivity</w:t>
      </w:r>
      <w:r>
        <w:rPr>
          <w:spacing w:val="-3"/>
          <w:sz w:val="20"/>
        </w:rPr>
        <w:t xml:space="preserve"> </w:t>
      </w:r>
      <w:r>
        <w:rPr>
          <w:sz w:val="20"/>
        </w:rPr>
        <w:t>of</w:t>
      </w:r>
      <w:r>
        <w:rPr>
          <w:spacing w:val="-4"/>
          <w:sz w:val="20"/>
        </w:rPr>
        <w:t xml:space="preserve"> </w:t>
      </w:r>
      <w:r>
        <w:rPr>
          <w:sz w:val="20"/>
        </w:rPr>
        <w:t>control</w:t>
      </w:r>
      <w:r>
        <w:rPr>
          <w:spacing w:val="-3"/>
          <w:sz w:val="20"/>
        </w:rPr>
        <w:t xml:space="preserve"> </w:t>
      </w:r>
      <w:r>
        <w:rPr>
          <w:sz w:val="20"/>
        </w:rPr>
        <w:t>if</w:t>
      </w:r>
      <w:r>
        <w:rPr>
          <w:spacing w:val="-4"/>
          <w:sz w:val="20"/>
        </w:rPr>
        <w:t xml:space="preserve"> </w:t>
      </w:r>
      <w:r>
        <w:rPr>
          <w:sz w:val="20"/>
        </w:rPr>
        <w:t>the</w:t>
      </w:r>
      <w:r>
        <w:rPr>
          <w:spacing w:val="-4"/>
          <w:sz w:val="20"/>
        </w:rPr>
        <w:t xml:space="preserve"> </w:t>
      </w:r>
      <w:r>
        <w:rPr>
          <w:sz w:val="20"/>
        </w:rPr>
        <w:t>machinery</w:t>
      </w:r>
      <w:r>
        <w:rPr>
          <w:spacing w:val="-3"/>
          <w:sz w:val="20"/>
        </w:rPr>
        <w:t xml:space="preserve"> </w:t>
      </w:r>
      <w:r>
        <w:rPr>
          <w:sz w:val="20"/>
        </w:rPr>
        <w:t>must</w:t>
      </w:r>
      <w:r>
        <w:rPr>
          <w:spacing w:val="-4"/>
          <w:sz w:val="20"/>
        </w:rPr>
        <w:t xml:space="preserve"> </w:t>
      </w:r>
      <w:r>
        <w:rPr>
          <w:sz w:val="20"/>
        </w:rPr>
        <w:t>be</w:t>
      </w:r>
      <w:r>
        <w:rPr>
          <w:spacing w:val="-4"/>
          <w:sz w:val="20"/>
        </w:rPr>
        <w:t xml:space="preserve"> </w:t>
      </w:r>
      <w:proofErr w:type="spellStart"/>
      <w:r>
        <w:rPr>
          <w:sz w:val="20"/>
        </w:rPr>
        <w:t>energised</w:t>
      </w:r>
      <w:proofErr w:type="spellEnd"/>
      <w:r>
        <w:rPr>
          <w:sz w:val="20"/>
        </w:rPr>
        <w:t xml:space="preserve"> during adjustment, unjamming or other maintenance</w:t>
      </w:r>
    </w:p>
    <w:p w14:paraId="3CA8EDF2" w14:textId="77777777" w:rsidR="00B70B60" w:rsidRDefault="00000000">
      <w:pPr>
        <w:pStyle w:val="ListParagraph"/>
        <w:numPr>
          <w:ilvl w:val="0"/>
          <w:numId w:val="7"/>
        </w:numPr>
        <w:tabs>
          <w:tab w:val="left" w:pos="1139"/>
          <w:tab w:val="left" w:pos="1140"/>
        </w:tabs>
        <w:spacing w:before="202" w:line="273" w:lineRule="auto"/>
        <w:ind w:right="140"/>
        <w:rPr>
          <w:sz w:val="20"/>
        </w:rPr>
      </w:pPr>
      <w:r>
        <w:rPr>
          <w:sz w:val="20"/>
        </w:rPr>
        <w:t>Supply</w:t>
      </w:r>
      <w:r>
        <w:rPr>
          <w:spacing w:val="-4"/>
          <w:sz w:val="20"/>
        </w:rPr>
        <w:t xml:space="preserve"> </w:t>
      </w:r>
      <w:r>
        <w:rPr>
          <w:sz w:val="20"/>
        </w:rPr>
        <w:t>all</w:t>
      </w:r>
      <w:r>
        <w:rPr>
          <w:spacing w:val="-4"/>
          <w:sz w:val="20"/>
        </w:rPr>
        <w:t xml:space="preserve"> </w:t>
      </w:r>
      <w:r>
        <w:rPr>
          <w:sz w:val="20"/>
        </w:rPr>
        <w:t>necessary</w:t>
      </w:r>
      <w:r>
        <w:rPr>
          <w:spacing w:val="-3"/>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that</w:t>
      </w:r>
      <w:r>
        <w:rPr>
          <w:spacing w:val="-4"/>
          <w:sz w:val="20"/>
        </w:rPr>
        <w:t xml:space="preserve"> </w:t>
      </w:r>
      <w:r>
        <w:rPr>
          <w:sz w:val="20"/>
        </w:rPr>
        <w:t>is</w:t>
      </w:r>
      <w:r>
        <w:rPr>
          <w:spacing w:val="-4"/>
          <w:sz w:val="20"/>
        </w:rPr>
        <w:t xml:space="preserve"> </w:t>
      </w:r>
      <w:r>
        <w:rPr>
          <w:sz w:val="20"/>
        </w:rPr>
        <w:t>required</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worn when the maintenance work is being undertaken</w:t>
      </w:r>
    </w:p>
    <w:p w14:paraId="37BD346E" w14:textId="77777777" w:rsidR="00B70B60" w:rsidRDefault="00000000">
      <w:pPr>
        <w:pStyle w:val="ListParagraph"/>
        <w:numPr>
          <w:ilvl w:val="0"/>
          <w:numId w:val="7"/>
        </w:numPr>
        <w:tabs>
          <w:tab w:val="left" w:pos="1139"/>
          <w:tab w:val="left" w:pos="1140"/>
        </w:tabs>
        <w:spacing w:before="203" w:line="276" w:lineRule="auto"/>
        <w:ind w:right="344"/>
        <w:rPr>
          <w:sz w:val="20"/>
        </w:rPr>
      </w:pPr>
      <w:r>
        <w:rPr>
          <w:sz w:val="20"/>
        </w:rPr>
        <w:t>Ensure</w:t>
      </w:r>
      <w:r>
        <w:rPr>
          <w:spacing w:val="-3"/>
          <w:sz w:val="20"/>
        </w:rPr>
        <w:t xml:space="preserve"> </w:t>
      </w:r>
      <w:r>
        <w:rPr>
          <w:sz w:val="20"/>
        </w:rPr>
        <w:t>that</w:t>
      </w:r>
      <w:r>
        <w:rPr>
          <w:spacing w:val="-3"/>
          <w:sz w:val="20"/>
        </w:rPr>
        <w:t xml:space="preserve"> </w:t>
      </w:r>
      <w:r>
        <w:rPr>
          <w:sz w:val="20"/>
        </w:rPr>
        <w:t>lockout</w:t>
      </w:r>
      <w:r>
        <w:rPr>
          <w:spacing w:val="-3"/>
          <w:sz w:val="20"/>
        </w:rPr>
        <w:t xml:space="preserve"> </w:t>
      </w:r>
      <w:r>
        <w:rPr>
          <w:sz w:val="20"/>
        </w:rPr>
        <w:t>procedures</w:t>
      </w:r>
      <w:r>
        <w:rPr>
          <w:spacing w:val="-3"/>
          <w:sz w:val="20"/>
        </w:rPr>
        <w:t xml:space="preserve"> </w:t>
      </w:r>
      <w:r>
        <w:rPr>
          <w:sz w:val="20"/>
        </w:rPr>
        <w:t>are</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which</w:t>
      </w:r>
      <w:r>
        <w:rPr>
          <w:spacing w:val="-3"/>
          <w:sz w:val="20"/>
        </w:rPr>
        <w:t xml:space="preserve"> </w:t>
      </w:r>
      <w:r>
        <w:rPr>
          <w:sz w:val="20"/>
        </w:rPr>
        <w:t>require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sources</w:t>
      </w:r>
      <w:r>
        <w:rPr>
          <w:spacing w:val="-2"/>
          <w:sz w:val="20"/>
        </w:rPr>
        <w:t xml:space="preserve"> </w:t>
      </w:r>
      <w:r>
        <w:rPr>
          <w:sz w:val="20"/>
        </w:rPr>
        <w:t>of electrical, mechanical, hydraulic or pneumatic energy are isolated from the machine by physically locking out and applying warning signs or tags</w:t>
      </w:r>
    </w:p>
    <w:p w14:paraId="70913FCB" w14:textId="77777777" w:rsidR="00B70B60" w:rsidRDefault="00000000">
      <w:pPr>
        <w:pStyle w:val="ListParagraph"/>
        <w:numPr>
          <w:ilvl w:val="0"/>
          <w:numId w:val="7"/>
        </w:numPr>
        <w:tabs>
          <w:tab w:val="left" w:pos="1139"/>
          <w:tab w:val="left" w:pos="1140"/>
        </w:tabs>
        <w:spacing w:before="198"/>
        <w:ind w:hanging="493"/>
        <w:rPr>
          <w:sz w:val="20"/>
        </w:rPr>
      </w:pPr>
      <w:r>
        <w:rPr>
          <w:sz w:val="20"/>
        </w:rPr>
        <w:t>Ensure</w:t>
      </w:r>
      <w:r>
        <w:rPr>
          <w:spacing w:val="-3"/>
          <w:sz w:val="20"/>
        </w:rPr>
        <w:t xml:space="preserve"> </w:t>
      </w:r>
      <w:r>
        <w:rPr>
          <w:sz w:val="20"/>
        </w:rPr>
        <w:t>that</w:t>
      </w:r>
      <w:r>
        <w:rPr>
          <w:spacing w:val="-2"/>
          <w:sz w:val="20"/>
        </w:rPr>
        <w:t xml:space="preserve"> </w:t>
      </w:r>
      <w:r>
        <w:rPr>
          <w:sz w:val="20"/>
        </w:rPr>
        <w:t>employees</w:t>
      </w:r>
      <w:r>
        <w:rPr>
          <w:spacing w:val="-1"/>
          <w:sz w:val="20"/>
        </w:rPr>
        <w:t xml:space="preserve"> </w:t>
      </w:r>
      <w:r>
        <w:rPr>
          <w:sz w:val="20"/>
        </w:rPr>
        <w:t>are</w:t>
      </w:r>
      <w:r>
        <w:rPr>
          <w:spacing w:val="-3"/>
          <w:sz w:val="20"/>
        </w:rPr>
        <w:t xml:space="preserve"> </w:t>
      </w:r>
      <w:r>
        <w:rPr>
          <w:sz w:val="20"/>
        </w:rPr>
        <w:t>trained</w:t>
      </w:r>
      <w:r>
        <w:rPr>
          <w:spacing w:val="-2"/>
          <w:sz w:val="20"/>
        </w:rPr>
        <w:t xml:space="preserve"> </w:t>
      </w:r>
      <w:r>
        <w:rPr>
          <w:sz w:val="20"/>
        </w:rPr>
        <w:t>and</w:t>
      </w:r>
      <w:r>
        <w:rPr>
          <w:spacing w:val="-2"/>
          <w:sz w:val="20"/>
        </w:rPr>
        <w:t xml:space="preserve"> </w:t>
      </w:r>
      <w:r>
        <w:rPr>
          <w:sz w:val="20"/>
        </w:rPr>
        <w:t>qualified</w:t>
      </w:r>
      <w:r>
        <w:rPr>
          <w:spacing w:val="-2"/>
          <w:sz w:val="20"/>
        </w:rPr>
        <w:t xml:space="preserve"> </w:t>
      </w:r>
      <w:r>
        <w:rPr>
          <w:sz w:val="20"/>
        </w:rPr>
        <w:t>to</w:t>
      </w:r>
      <w:r>
        <w:rPr>
          <w:spacing w:val="-3"/>
          <w:sz w:val="20"/>
        </w:rPr>
        <w:t xml:space="preserve"> </w:t>
      </w:r>
      <w:r>
        <w:rPr>
          <w:sz w:val="20"/>
        </w:rPr>
        <w:t>use</w:t>
      </w:r>
      <w:r>
        <w:rPr>
          <w:spacing w:val="-2"/>
          <w:sz w:val="20"/>
        </w:rPr>
        <w:t xml:space="preserve"> </w:t>
      </w:r>
      <w:r>
        <w:rPr>
          <w:sz w:val="20"/>
        </w:rPr>
        <w:t>the</w:t>
      </w:r>
      <w:r>
        <w:rPr>
          <w:spacing w:val="-2"/>
          <w:sz w:val="20"/>
        </w:rPr>
        <w:t xml:space="preserve"> </w:t>
      </w:r>
      <w:r>
        <w:rPr>
          <w:sz w:val="20"/>
        </w:rPr>
        <w:t>lockout</w:t>
      </w:r>
      <w:r>
        <w:rPr>
          <w:spacing w:val="-2"/>
          <w:sz w:val="20"/>
        </w:rPr>
        <w:t xml:space="preserve"> procedure.</w:t>
      </w:r>
    </w:p>
    <w:p w14:paraId="0F4934CD" w14:textId="77777777" w:rsidR="00B70B60" w:rsidRDefault="00B70B60">
      <w:pPr>
        <w:pStyle w:val="BodyText"/>
        <w:ind w:left="0"/>
        <w:rPr>
          <w:sz w:val="24"/>
        </w:rPr>
      </w:pPr>
    </w:p>
    <w:p w14:paraId="067B5F3D" w14:textId="77777777" w:rsidR="00B70B60" w:rsidRDefault="00B70B60">
      <w:pPr>
        <w:pStyle w:val="BodyText"/>
        <w:spacing w:before="3"/>
        <w:ind w:left="0"/>
        <w:rPr>
          <w:sz w:val="18"/>
        </w:rPr>
      </w:pPr>
    </w:p>
    <w:p w14:paraId="46015491" w14:textId="77777777" w:rsidR="00B70B60" w:rsidRDefault="00000000">
      <w:pPr>
        <w:pStyle w:val="BodyText"/>
        <w:spacing w:line="472" w:lineRule="auto"/>
        <w:ind w:left="120" w:right="5538"/>
      </w:pPr>
      <w:r>
        <w:rPr>
          <w:u w:val="single"/>
        </w:rPr>
        <w:t>Employees</w:t>
      </w:r>
      <w:r>
        <w:rPr>
          <w:spacing w:val="-18"/>
          <w:u w:val="single"/>
        </w:rPr>
        <w:t xml:space="preserve"> </w:t>
      </w:r>
      <w:r>
        <w:rPr>
          <w:u w:val="single"/>
        </w:rPr>
        <w:t>Responsibilities</w:t>
      </w:r>
      <w:r>
        <w:t xml:space="preserve"> Employees must: -</w:t>
      </w:r>
    </w:p>
    <w:p w14:paraId="3C161B5D" w14:textId="77777777" w:rsidR="00B70B60" w:rsidRDefault="00000000">
      <w:pPr>
        <w:pStyle w:val="ListParagraph"/>
        <w:numPr>
          <w:ilvl w:val="0"/>
          <w:numId w:val="7"/>
        </w:numPr>
        <w:tabs>
          <w:tab w:val="left" w:pos="1139"/>
          <w:tab w:val="left" w:pos="1140"/>
        </w:tabs>
        <w:spacing w:line="229" w:lineRule="exact"/>
        <w:ind w:hanging="493"/>
        <w:rPr>
          <w:sz w:val="20"/>
        </w:rPr>
      </w:pPr>
      <w:r>
        <w:rPr>
          <w:sz w:val="20"/>
        </w:rPr>
        <w:t>Follow</w:t>
      </w:r>
      <w:r>
        <w:rPr>
          <w:spacing w:val="-4"/>
          <w:sz w:val="20"/>
        </w:rPr>
        <w:t xml:space="preserve"> </w:t>
      </w:r>
      <w:r>
        <w:rPr>
          <w:sz w:val="20"/>
        </w:rPr>
        <w:t>instruction,</w:t>
      </w:r>
      <w:r>
        <w:rPr>
          <w:spacing w:val="-4"/>
          <w:sz w:val="20"/>
        </w:rPr>
        <w:t xml:space="preserve"> </w:t>
      </w:r>
      <w:r>
        <w:rPr>
          <w:sz w:val="20"/>
        </w:rPr>
        <w:t>guidance</w:t>
      </w:r>
      <w:r>
        <w:rPr>
          <w:spacing w:val="-3"/>
          <w:sz w:val="20"/>
        </w:rPr>
        <w:t xml:space="preserve"> </w:t>
      </w:r>
      <w:r>
        <w:rPr>
          <w:sz w:val="20"/>
        </w:rPr>
        <w:t>and</w:t>
      </w:r>
      <w:r>
        <w:rPr>
          <w:spacing w:val="-4"/>
          <w:sz w:val="20"/>
        </w:rPr>
        <w:t xml:space="preserve"> </w:t>
      </w:r>
      <w:r>
        <w:rPr>
          <w:sz w:val="20"/>
        </w:rPr>
        <w:t>safe</w:t>
      </w:r>
      <w:r>
        <w:rPr>
          <w:spacing w:val="-3"/>
          <w:sz w:val="20"/>
        </w:rPr>
        <w:t xml:space="preserve"> </w:t>
      </w:r>
      <w:r>
        <w:rPr>
          <w:sz w:val="20"/>
        </w:rPr>
        <w:t>systems</w:t>
      </w:r>
      <w:r>
        <w:rPr>
          <w:spacing w:val="-3"/>
          <w:sz w:val="20"/>
        </w:rPr>
        <w:t xml:space="preserve"> </w:t>
      </w:r>
      <w:r>
        <w:rPr>
          <w:sz w:val="20"/>
        </w:rPr>
        <w:t>of</w:t>
      </w:r>
      <w:r>
        <w:rPr>
          <w:spacing w:val="-3"/>
          <w:sz w:val="20"/>
        </w:rPr>
        <w:t xml:space="preserve"> </w:t>
      </w:r>
      <w:r>
        <w:rPr>
          <w:sz w:val="20"/>
        </w:rPr>
        <w:t>work</w:t>
      </w:r>
      <w:r>
        <w:rPr>
          <w:spacing w:val="-4"/>
          <w:sz w:val="20"/>
        </w:rPr>
        <w:t xml:space="preserve"> </w:t>
      </w:r>
      <w:r>
        <w:rPr>
          <w:sz w:val="20"/>
        </w:rPr>
        <w:t>in</w:t>
      </w:r>
      <w:r>
        <w:rPr>
          <w:spacing w:val="-3"/>
          <w:sz w:val="20"/>
        </w:rPr>
        <w:t xml:space="preserve"> </w:t>
      </w:r>
      <w:r>
        <w:rPr>
          <w:sz w:val="20"/>
        </w:rPr>
        <w:t>respect</w:t>
      </w:r>
      <w:r>
        <w:rPr>
          <w:spacing w:val="-4"/>
          <w:sz w:val="20"/>
        </w:rPr>
        <w:t xml:space="preserve"> </w:t>
      </w:r>
      <w:r>
        <w:rPr>
          <w:sz w:val="20"/>
        </w:rPr>
        <w:t>of</w:t>
      </w:r>
      <w:r>
        <w:rPr>
          <w:spacing w:val="-3"/>
          <w:sz w:val="20"/>
        </w:rPr>
        <w:t xml:space="preserve"> </w:t>
      </w:r>
      <w:r>
        <w:rPr>
          <w:spacing w:val="-2"/>
          <w:sz w:val="20"/>
        </w:rPr>
        <w:t>machinery</w:t>
      </w:r>
    </w:p>
    <w:p w14:paraId="37248CB6" w14:textId="77777777" w:rsidR="00B70B60" w:rsidRDefault="00000000">
      <w:pPr>
        <w:pStyle w:val="BodyText"/>
        <w:spacing w:before="35"/>
      </w:pPr>
      <w:r>
        <w:rPr>
          <w:spacing w:val="-2"/>
        </w:rPr>
        <w:t>maintenance</w:t>
      </w:r>
    </w:p>
    <w:p w14:paraId="1036F85D" w14:textId="77777777" w:rsidR="00B70B60" w:rsidRDefault="00B70B60">
      <w:pPr>
        <w:pStyle w:val="BodyText"/>
        <w:spacing w:before="5"/>
        <w:ind w:left="0"/>
        <w:rPr>
          <w:sz w:val="19"/>
        </w:rPr>
      </w:pPr>
    </w:p>
    <w:p w14:paraId="27E2BDE3" w14:textId="77777777" w:rsidR="00B70B60" w:rsidRDefault="00000000">
      <w:pPr>
        <w:pStyle w:val="ListParagraph"/>
        <w:numPr>
          <w:ilvl w:val="0"/>
          <w:numId w:val="7"/>
        </w:numPr>
        <w:tabs>
          <w:tab w:val="left" w:pos="1139"/>
          <w:tab w:val="left" w:pos="1140"/>
        </w:tabs>
        <w:spacing w:line="273" w:lineRule="auto"/>
        <w:ind w:right="637"/>
        <w:rPr>
          <w:sz w:val="20"/>
        </w:rPr>
      </w:pPr>
      <w:r>
        <w:rPr>
          <w:sz w:val="20"/>
        </w:rPr>
        <w:t>Notify</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problems</w:t>
      </w:r>
      <w:r>
        <w:rPr>
          <w:spacing w:val="-3"/>
          <w:sz w:val="20"/>
        </w:rPr>
        <w:t xml:space="preserve"> </w:t>
      </w:r>
      <w:r>
        <w:rPr>
          <w:sz w:val="20"/>
        </w:rPr>
        <w:t>or</w:t>
      </w:r>
      <w:r>
        <w:rPr>
          <w:spacing w:val="-3"/>
          <w:sz w:val="20"/>
        </w:rPr>
        <w:t xml:space="preserve"> </w:t>
      </w:r>
      <w:r>
        <w:rPr>
          <w:sz w:val="20"/>
        </w:rPr>
        <w:t>hazards</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machine,</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an unguarded part</w:t>
      </w:r>
    </w:p>
    <w:p w14:paraId="409B667C" w14:textId="77777777" w:rsidR="00B70B60" w:rsidRDefault="00000000">
      <w:pPr>
        <w:pStyle w:val="ListParagraph"/>
        <w:numPr>
          <w:ilvl w:val="0"/>
          <w:numId w:val="7"/>
        </w:numPr>
        <w:tabs>
          <w:tab w:val="left" w:pos="1139"/>
          <w:tab w:val="left" w:pos="1140"/>
        </w:tabs>
        <w:spacing w:before="203"/>
        <w:ind w:hanging="493"/>
        <w:rPr>
          <w:sz w:val="20"/>
        </w:rPr>
      </w:pPr>
      <w:r>
        <w:rPr>
          <w:sz w:val="20"/>
        </w:rPr>
        <w:t>Not</w:t>
      </w:r>
      <w:r>
        <w:rPr>
          <w:spacing w:val="-6"/>
          <w:sz w:val="20"/>
        </w:rPr>
        <w:t xml:space="preserve"> </w:t>
      </w:r>
      <w:r>
        <w:rPr>
          <w:sz w:val="20"/>
        </w:rPr>
        <w:t>carry</w:t>
      </w:r>
      <w:r>
        <w:rPr>
          <w:spacing w:val="-3"/>
          <w:sz w:val="20"/>
        </w:rPr>
        <w:t xml:space="preserve"> </w:t>
      </w:r>
      <w:r>
        <w:rPr>
          <w:sz w:val="20"/>
        </w:rPr>
        <w:t>out</w:t>
      </w:r>
      <w:r>
        <w:rPr>
          <w:spacing w:val="-4"/>
          <w:sz w:val="20"/>
        </w:rPr>
        <w:t xml:space="preserve"> </w:t>
      </w:r>
      <w:r>
        <w:rPr>
          <w:sz w:val="20"/>
        </w:rPr>
        <w:t>any</w:t>
      </w:r>
      <w:r>
        <w:rPr>
          <w:spacing w:val="-3"/>
          <w:sz w:val="20"/>
        </w:rPr>
        <w:t xml:space="preserve"> </w:t>
      </w:r>
      <w:r>
        <w:rPr>
          <w:sz w:val="20"/>
        </w:rPr>
        <w:t>maintenance</w:t>
      </w:r>
      <w:r>
        <w:rPr>
          <w:spacing w:val="-3"/>
          <w:sz w:val="20"/>
        </w:rPr>
        <w:t xml:space="preserve"> </w:t>
      </w:r>
      <w:r>
        <w:rPr>
          <w:sz w:val="20"/>
        </w:rPr>
        <w:t>activities</w:t>
      </w:r>
      <w:r>
        <w:rPr>
          <w:spacing w:val="-2"/>
          <w:sz w:val="20"/>
        </w:rPr>
        <w:t xml:space="preserve"> </w:t>
      </w:r>
      <w:r>
        <w:rPr>
          <w:sz w:val="20"/>
        </w:rPr>
        <w:t>on</w:t>
      </w:r>
      <w:r>
        <w:rPr>
          <w:spacing w:val="-3"/>
          <w:sz w:val="20"/>
        </w:rPr>
        <w:t xml:space="preserve"> </w:t>
      </w:r>
      <w:r>
        <w:rPr>
          <w:sz w:val="20"/>
        </w:rPr>
        <w:t>machinery</w:t>
      </w:r>
      <w:r>
        <w:rPr>
          <w:spacing w:val="-3"/>
          <w:sz w:val="20"/>
        </w:rPr>
        <w:t xml:space="preserve"> </w:t>
      </w:r>
      <w:r>
        <w:rPr>
          <w:sz w:val="20"/>
        </w:rPr>
        <w:t>unless</w:t>
      </w:r>
      <w:r>
        <w:rPr>
          <w:spacing w:val="-3"/>
          <w:sz w:val="20"/>
        </w:rPr>
        <w:t xml:space="preserve"> </w:t>
      </w:r>
      <w:r>
        <w:rPr>
          <w:sz w:val="20"/>
        </w:rPr>
        <w:t>trained</w:t>
      </w:r>
      <w:r>
        <w:rPr>
          <w:spacing w:val="-4"/>
          <w:sz w:val="20"/>
        </w:rPr>
        <w:t xml:space="preserve"> </w:t>
      </w:r>
      <w:r>
        <w:rPr>
          <w:sz w:val="20"/>
        </w:rPr>
        <w:t>to</w:t>
      </w:r>
      <w:r>
        <w:rPr>
          <w:spacing w:val="-3"/>
          <w:sz w:val="20"/>
        </w:rPr>
        <w:t xml:space="preserve"> </w:t>
      </w:r>
      <w:r>
        <w:rPr>
          <w:sz w:val="20"/>
        </w:rPr>
        <w:t>do</w:t>
      </w:r>
      <w:r>
        <w:rPr>
          <w:spacing w:val="-3"/>
          <w:sz w:val="20"/>
        </w:rPr>
        <w:t xml:space="preserve"> </w:t>
      </w:r>
      <w:r>
        <w:rPr>
          <w:spacing w:val="-5"/>
          <w:sz w:val="20"/>
        </w:rPr>
        <w:t>so</w:t>
      </w:r>
    </w:p>
    <w:p w14:paraId="24B785A8" w14:textId="77777777" w:rsidR="00B70B60" w:rsidRDefault="00B70B60">
      <w:pPr>
        <w:pStyle w:val="BodyText"/>
        <w:spacing w:before="3"/>
        <w:ind w:left="0"/>
        <w:rPr>
          <w:sz w:val="19"/>
        </w:rPr>
      </w:pPr>
    </w:p>
    <w:p w14:paraId="2F8F3302" w14:textId="77777777" w:rsidR="00B70B60" w:rsidRDefault="00000000">
      <w:pPr>
        <w:pStyle w:val="ListParagraph"/>
        <w:numPr>
          <w:ilvl w:val="0"/>
          <w:numId w:val="7"/>
        </w:numPr>
        <w:tabs>
          <w:tab w:val="left" w:pos="1139"/>
          <w:tab w:val="left" w:pos="1140"/>
        </w:tabs>
        <w:ind w:hanging="493"/>
        <w:rPr>
          <w:sz w:val="20"/>
        </w:rPr>
      </w:pPr>
      <w:r>
        <w:rPr>
          <w:sz w:val="20"/>
        </w:rPr>
        <w:t>Co-operate</w:t>
      </w:r>
      <w:r>
        <w:rPr>
          <w:spacing w:val="-7"/>
          <w:sz w:val="20"/>
        </w:rPr>
        <w:t xml:space="preserve"> </w:t>
      </w:r>
      <w:r>
        <w:rPr>
          <w:sz w:val="20"/>
        </w:rPr>
        <w:t>with</w:t>
      </w:r>
      <w:r>
        <w:rPr>
          <w:spacing w:val="-6"/>
          <w:sz w:val="20"/>
        </w:rPr>
        <w:t xml:space="preserve"> </w:t>
      </w:r>
      <w:r>
        <w:rPr>
          <w:sz w:val="20"/>
        </w:rPr>
        <w:t>management</w:t>
      </w:r>
      <w:r>
        <w:rPr>
          <w:spacing w:val="-6"/>
          <w:sz w:val="20"/>
        </w:rPr>
        <w:t xml:space="preserve"> </w:t>
      </w:r>
      <w:r>
        <w:rPr>
          <w:sz w:val="20"/>
        </w:rPr>
        <w:t>arrangements</w:t>
      </w:r>
      <w:r>
        <w:rPr>
          <w:spacing w:val="-5"/>
          <w:sz w:val="20"/>
        </w:rPr>
        <w:t xml:space="preserve"> </w:t>
      </w:r>
      <w:r>
        <w:rPr>
          <w:sz w:val="20"/>
        </w:rPr>
        <w:t>for</w:t>
      </w:r>
      <w:r>
        <w:rPr>
          <w:spacing w:val="-7"/>
          <w:sz w:val="20"/>
        </w:rPr>
        <w:t xml:space="preserve"> </w:t>
      </w:r>
      <w:r>
        <w:rPr>
          <w:sz w:val="20"/>
        </w:rPr>
        <w:t>maintenance</w:t>
      </w:r>
      <w:r>
        <w:rPr>
          <w:spacing w:val="-5"/>
          <w:sz w:val="20"/>
        </w:rPr>
        <w:t xml:space="preserve"> </w:t>
      </w:r>
      <w:r>
        <w:rPr>
          <w:sz w:val="20"/>
        </w:rPr>
        <w:t>of</w:t>
      </w:r>
      <w:r>
        <w:rPr>
          <w:spacing w:val="-6"/>
          <w:sz w:val="20"/>
        </w:rPr>
        <w:t xml:space="preserve"> </w:t>
      </w:r>
      <w:r>
        <w:rPr>
          <w:spacing w:val="-2"/>
          <w:sz w:val="20"/>
        </w:rPr>
        <w:t>machinery</w:t>
      </w:r>
    </w:p>
    <w:p w14:paraId="23A49750" w14:textId="77777777" w:rsidR="00B70B60" w:rsidRDefault="00B70B60">
      <w:pPr>
        <w:pStyle w:val="BodyText"/>
        <w:spacing w:before="4"/>
        <w:ind w:left="0"/>
        <w:rPr>
          <w:sz w:val="19"/>
        </w:rPr>
      </w:pPr>
    </w:p>
    <w:p w14:paraId="7C4DABC1" w14:textId="77777777" w:rsidR="00B70B60" w:rsidRDefault="00000000">
      <w:pPr>
        <w:pStyle w:val="ListParagraph"/>
        <w:numPr>
          <w:ilvl w:val="0"/>
          <w:numId w:val="7"/>
        </w:numPr>
        <w:tabs>
          <w:tab w:val="left" w:pos="1139"/>
          <w:tab w:val="left" w:pos="1140"/>
        </w:tabs>
        <w:ind w:hanging="493"/>
        <w:rPr>
          <w:sz w:val="20"/>
        </w:rPr>
      </w:pPr>
      <w:r>
        <w:rPr>
          <w:sz w:val="20"/>
        </w:rPr>
        <w:t>Make</w:t>
      </w:r>
      <w:r>
        <w:rPr>
          <w:spacing w:val="-2"/>
          <w:sz w:val="20"/>
        </w:rPr>
        <w:t xml:space="preserve"> </w:t>
      </w:r>
      <w:r>
        <w:rPr>
          <w:sz w:val="20"/>
        </w:rPr>
        <w:t>full</w:t>
      </w:r>
      <w:r>
        <w:rPr>
          <w:spacing w:val="-2"/>
          <w:sz w:val="20"/>
        </w:rPr>
        <w:t xml:space="preserve"> </w:t>
      </w:r>
      <w:r>
        <w:rPr>
          <w:sz w:val="20"/>
        </w:rPr>
        <w:t>and</w:t>
      </w:r>
      <w:r>
        <w:rPr>
          <w:spacing w:val="-1"/>
          <w:sz w:val="20"/>
        </w:rPr>
        <w:t xml:space="preserve"> </w:t>
      </w:r>
      <w:r>
        <w:rPr>
          <w:sz w:val="20"/>
        </w:rPr>
        <w:t>proper</w:t>
      </w:r>
      <w:r>
        <w:rPr>
          <w:spacing w:val="-2"/>
          <w:sz w:val="20"/>
        </w:rPr>
        <w:t xml:space="preserve"> </w:t>
      </w:r>
      <w:r>
        <w:rPr>
          <w:sz w:val="20"/>
        </w:rPr>
        <w:t>use</w:t>
      </w:r>
      <w:r>
        <w:rPr>
          <w:spacing w:val="-1"/>
          <w:sz w:val="20"/>
        </w:rPr>
        <w:t xml:space="preserve"> </w:t>
      </w:r>
      <w:r>
        <w:rPr>
          <w:sz w:val="20"/>
        </w:rPr>
        <w:t>of</w:t>
      </w:r>
      <w:r>
        <w:rPr>
          <w:spacing w:val="-2"/>
          <w:sz w:val="20"/>
        </w:rPr>
        <w:t xml:space="preserve"> </w:t>
      </w:r>
      <w:r>
        <w:rPr>
          <w:sz w:val="20"/>
        </w:rPr>
        <w:t>all</w:t>
      </w:r>
      <w:r>
        <w:rPr>
          <w:spacing w:val="-1"/>
          <w:sz w:val="20"/>
        </w:rPr>
        <w:t xml:space="preserve"> </w:t>
      </w:r>
      <w:r>
        <w:rPr>
          <w:sz w:val="20"/>
        </w:rPr>
        <w:t>PPE</w:t>
      </w:r>
      <w:r>
        <w:rPr>
          <w:spacing w:val="-2"/>
          <w:sz w:val="20"/>
        </w:rPr>
        <w:t xml:space="preserve"> </w:t>
      </w:r>
      <w:r>
        <w:rPr>
          <w:sz w:val="20"/>
        </w:rPr>
        <w:t>that</w:t>
      </w:r>
      <w:r>
        <w:rPr>
          <w:spacing w:val="-1"/>
          <w:sz w:val="20"/>
        </w:rPr>
        <w:t xml:space="preserve"> </w:t>
      </w:r>
      <w:r>
        <w:rPr>
          <w:sz w:val="20"/>
        </w:rPr>
        <w:t>has</w:t>
      </w:r>
      <w:r>
        <w:rPr>
          <w:spacing w:val="-2"/>
          <w:sz w:val="20"/>
        </w:rPr>
        <w:t xml:space="preserve"> </w:t>
      </w:r>
      <w:r>
        <w:rPr>
          <w:sz w:val="20"/>
        </w:rPr>
        <w:t>been</w:t>
      </w:r>
      <w:r>
        <w:rPr>
          <w:spacing w:val="-1"/>
          <w:sz w:val="20"/>
        </w:rPr>
        <w:t xml:space="preserve"> </w:t>
      </w:r>
      <w:r>
        <w:rPr>
          <w:sz w:val="20"/>
        </w:rPr>
        <w:t>issued</w:t>
      </w:r>
      <w:r>
        <w:rPr>
          <w:spacing w:val="-2"/>
          <w:sz w:val="20"/>
        </w:rPr>
        <w:t xml:space="preserve"> </w:t>
      </w:r>
      <w:r>
        <w:rPr>
          <w:sz w:val="20"/>
        </w:rPr>
        <w:t>to</w:t>
      </w:r>
      <w:r>
        <w:rPr>
          <w:spacing w:val="-1"/>
          <w:sz w:val="20"/>
        </w:rPr>
        <w:t xml:space="preserve"> </w:t>
      </w:r>
      <w:r>
        <w:rPr>
          <w:spacing w:val="-2"/>
          <w:sz w:val="20"/>
        </w:rPr>
        <w:t>them.</w:t>
      </w:r>
    </w:p>
    <w:p w14:paraId="4AC30732" w14:textId="77777777" w:rsidR="00B70B60" w:rsidRDefault="00B70B60">
      <w:pPr>
        <w:rPr>
          <w:sz w:val="20"/>
        </w:rPr>
        <w:sectPr w:rsidR="00B70B60">
          <w:pgSz w:w="11910" w:h="16840"/>
          <w:pgMar w:top="1340" w:right="1340" w:bottom="920" w:left="1320" w:header="0" w:footer="727" w:gutter="0"/>
          <w:cols w:space="720"/>
        </w:sectPr>
      </w:pPr>
    </w:p>
    <w:p w14:paraId="36F7DB36" w14:textId="77777777" w:rsidR="00B70B60" w:rsidRDefault="00000000">
      <w:pPr>
        <w:pStyle w:val="Heading1"/>
        <w:rPr>
          <w:u w:val="none"/>
        </w:rPr>
      </w:pPr>
      <w:bookmarkStart w:id="62" w:name="_bookmark62"/>
      <w:bookmarkEnd w:id="62"/>
      <w:r>
        <w:t>Manual</w:t>
      </w:r>
      <w:r>
        <w:rPr>
          <w:spacing w:val="-4"/>
        </w:rPr>
        <w:t xml:space="preserve"> </w:t>
      </w:r>
      <w:r>
        <w:rPr>
          <w:spacing w:val="-2"/>
        </w:rPr>
        <w:t>Handling</w:t>
      </w:r>
    </w:p>
    <w:p w14:paraId="5DA17C7C" w14:textId="77777777" w:rsidR="00B70B60" w:rsidRDefault="00B70B60">
      <w:pPr>
        <w:pStyle w:val="BodyText"/>
        <w:ind w:left="0"/>
        <w:rPr>
          <w:b/>
        </w:rPr>
      </w:pPr>
    </w:p>
    <w:p w14:paraId="17318108" w14:textId="77777777" w:rsidR="00B70B60" w:rsidRDefault="00B70B60">
      <w:pPr>
        <w:pStyle w:val="BodyText"/>
        <w:spacing w:before="6"/>
        <w:ind w:left="0"/>
        <w:rPr>
          <w:b/>
          <w:sz w:val="28"/>
        </w:rPr>
      </w:pPr>
    </w:p>
    <w:p w14:paraId="612FDD88" w14:textId="77777777" w:rsidR="00B70B60" w:rsidRDefault="00000000">
      <w:pPr>
        <w:pStyle w:val="BodyText"/>
        <w:spacing w:before="101"/>
        <w:ind w:left="120"/>
      </w:pPr>
      <w:r>
        <w:rPr>
          <w:spacing w:val="-2"/>
          <w:u w:val="single"/>
        </w:rPr>
        <w:t>Description</w:t>
      </w:r>
    </w:p>
    <w:p w14:paraId="04528B25" w14:textId="77777777" w:rsidR="00B70B60" w:rsidRDefault="00B70B60">
      <w:pPr>
        <w:pStyle w:val="BodyText"/>
        <w:ind w:left="0"/>
        <w:rPr>
          <w:sz w:val="18"/>
        </w:rPr>
      </w:pPr>
    </w:p>
    <w:p w14:paraId="6DB0AAA8" w14:textId="77777777" w:rsidR="00B70B60" w:rsidRDefault="00000000">
      <w:pPr>
        <w:pStyle w:val="BodyText"/>
        <w:spacing w:line="259" w:lineRule="auto"/>
        <w:ind w:left="119" w:right="145"/>
      </w:pPr>
      <w:r>
        <w:t xml:space="preserve">Manual handling injuries can occur wherever people are at work. Manual </w:t>
      </w:r>
      <w:proofErr w:type="spellStart"/>
      <w:r>
        <w:t>labour</w:t>
      </w:r>
      <w:proofErr w:type="spellEnd"/>
      <w:r>
        <w:t>, awkward postures, manual materials handling and previous or existing injury are all risk factors implicated in the development of manual handling injuries. Manual handling is defined</w:t>
      </w:r>
      <w:r>
        <w:rPr>
          <w:spacing w:val="-3"/>
        </w:rPr>
        <w:t xml:space="preserve"> </w:t>
      </w:r>
      <w:r>
        <w:t>as</w:t>
      </w:r>
      <w:r>
        <w:rPr>
          <w:spacing w:val="-3"/>
        </w:rPr>
        <w:t xml:space="preserve"> </w:t>
      </w:r>
      <w:r>
        <w:t>the</w:t>
      </w:r>
      <w:r>
        <w:rPr>
          <w:spacing w:val="-3"/>
        </w:rPr>
        <w:t xml:space="preserve"> </w:t>
      </w:r>
      <w:r>
        <w:t>supporting</w:t>
      </w:r>
      <w:r>
        <w:rPr>
          <w:spacing w:val="-2"/>
        </w:rPr>
        <w:t xml:space="preserve"> </w:t>
      </w:r>
      <w:r>
        <w:t>and</w:t>
      </w:r>
      <w:r>
        <w:rPr>
          <w:spacing w:val="-3"/>
        </w:rPr>
        <w:t xml:space="preserve"> </w:t>
      </w:r>
      <w:r>
        <w:t>transporting</w:t>
      </w:r>
      <w:r>
        <w:rPr>
          <w:spacing w:val="-3"/>
        </w:rPr>
        <w:t xml:space="preserve"> </w:t>
      </w:r>
      <w:r>
        <w:t>of</w:t>
      </w:r>
      <w:r>
        <w:rPr>
          <w:spacing w:val="-3"/>
        </w:rPr>
        <w:t xml:space="preserve"> </w:t>
      </w:r>
      <w:r>
        <w:t>a</w:t>
      </w:r>
      <w:r>
        <w:rPr>
          <w:spacing w:val="-3"/>
        </w:rPr>
        <w:t xml:space="preserve"> </w:t>
      </w:r>
      <w:r>
        <w:t>load</w:t>
      </w:r>
      <w:r>
        <w:rPr>
          <w:spacing w:val="-3"/>
        </w:rPr>
        <w:t xml:space="preserve"> </w:t>
      </w:r>
      <w:r>
        <w:t>by</w:t>
      </w:r>
      <w:r>
        <w:rPr>
          <w:spacing w:val="-3"/>
        </w:rPr>
        <w:t xml:space="preserve"> </w:t>
      </w:r>
      <w:r>
        <w:t>human</w:t>
      </w:r>
      <w:r>
        <w:rPr>
          <w:spacing w:val="-3"/>
        </w:rPr>
        <w:t xml:space="preserve"> </w:t>
      </w:r>
      <w:r>
        <w:t>effort</w:t>
      </w:r>
      <w:r>
        <w:rPr>
          <w:spacing w:val="-3"/>
        </w:rPr>
        <w:t xml:space="preserve"> </w:t>
      </w:r>
      <w:r>
        <w:t>and</w:t>
      </w:r>
      <w:r>
        <w:rPr>
          <w:spacing w:val="-3"/>
        </w:rPr>
        <w:t xml:space="preserve"> </w:t>
      </w:r>
      <w:r>
        <w:t>includes</w:t>
      </w:r>
      <w:r>
        <w:rPr>
          <w:spacing w:val="-3"/>
        </w:rPr>
        <w:t xml:space="preserve"> </w:t>
      </w:r>
      <w:r>
        <w:t>lifting, lowering, pushing, pulling or carrying.</w:t>
      </w:r>
    </w:p>
    <w:p w14:paraId="2D8FF348" w14:textId="77777777" w:rsidR="00B70B60" w:rsidRDefault="00B70B60">
      <w:pPr>
        <w:pStyle w:val="BodyText"/>
        <w:ind w:left="0"/>
        <w:rPr>
          <w:sz w:val="24"/>
        </w:rPr>
      </w:pPr>
    </w:p>
    <w:p w14:paraId="0674DB90"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4C17E4F3" w14:textId="77777777" w:rsidR="00B70B60" w:rsidRDefault="00B70B60">
      <w:pPr>
        <w:pStyle w:val="BodyText"/>
        <w:ind w:left="0"/>
        <w:rPr>
          <w:sz w:val="18"/>
        </w:rPr>
      </w:pPr>
    </w:p>
    <w:p w14:paraId="4BB71C9D" w14:textId="77777777" w:rsidR="00B70B60" w:rsidRDefault="00000000">
      <w:pPr>
        <w:pStyle w:val="ListParagraph"/>
        <w:numPr>
          <w:ilvl w:val="0"/>
          <w:numId w:val="7"/>
        </w:numPr>
        <w:tabs>
          <w:tab w:val="left" w:pos="1139"/>
          <w:tab w:val="left" w:pos="1140"/>
        </w:tabs>
        <w:ind w:hanging="493"/>
        <w:rPr>
          <w:sz w:val="20"/>
        </w:rPr>
      </w:pPr>
      <w:r>
        <w:rPr>
          <w:sz w:val="20"/>
        </w:rPr>
        <w:t>Heavy,</w:t>
      </w:r>
      <w:r>
        <w:rPr>
          <w:spacing w:val="-7"/>
          <w:sz w:val="20"/>
        </w:rPr>
        <w:t xml:space="preserve"> </w:t>
      </w:r>
      <w:r>
        <w:rPr>
          <w:sz w:val="20"/>
        </w:rPr>
        <w:t>unstable</w:t>
      </w:r>
      <w:r>
        <w:rPr>
          <w:spacing w:val="-5"/>
          <w:sz w:val="20"/>
        </w:rPr>
        <w:t xml:space="preserve"> </w:t>
      </w:r>
      <w:r>
        <w:rPr>
          <w:sz w:val="20"/>
        </w:rPr>
        <w:t>or</w:t>
      </w:r>
      <w:r>
        <w:rPr>
          <w:spacing w:val="-6"/>
          <w:sz w:val="20"/>
        </w:rPr>
        <w:t xml:space="preserve"> </w:t>
      </w:r>
      <w:r>
        <w:rPr>
          <w:sz w:val="20"/>
        </w:rPr>
        <w:t>unpredictable</w:t>
      </w:r>
      <w:r>
        <w:rPr>
          <w:spacing w:val="-5"/>
          <w:sz w:val="20"/>
        </w:rPr>
        <w:t xml:space="preserve"> </w:t>
      </w:r>
      <w:r>
        <w:rPr>
          <w:spacing w:val="-2"/>
          <w:sz w:val="20"/>
        </w:rPr>
        <w:t>loads</w:t>
      </w:r>
    </w:p>
    <w:p w14:paraId="4AD180CF" w14:textId="77777777" w:rsidR="00B70B60" w:rsidRDefault="00B70B60">
      <w:pPr>
        <w:pStyle w:val="BodyText"/>
        <w:spacing w:before="3"/>
        <w:ind w:left="0"/>
        <w:rPr>
          <w:sz w:val="19"/>
        </w:rPr>
      </w:pPr>
    </w:p>
    <w:p w14:paraId="624773DE" w14:textId="77777777" w:rsidR="00B70B60" w:rsidRDefault="00000000">
      <w:pPr>
        <w:pStyle w:val="ListParagraph"/>
        <w:numPr>
          <w:ilvl w:val="0"/>
          <w:numId w:val="7"/>
        </w:numPr>
        <w:tabs>
          <w:tab w:val="left" w:pos="1139"/>
          <w:tab w:val="left" w:pos="1140"/>
        </w:tabs>
        <w:spacing w:before="1"/>
        <w:ind w:hanging="493"/>
        <w:rPr>
          <w:sz w:val="20"/>
        </w:rPr>
      </w:pPr>
      <w:r>
        <w:rPr>
          <w:sz w:val="20"/>
        </w:rPr>
        <w:t>Restrictive</w:t>
      </w:r>
      <w:r>
        <w:rPr>
          <w:spacing w:val="-8"/>
          <w:sz w:val="20"/>
        </w:rPr>
        <w:t xml:space="preserve"> </w:t>
      </w:r>
      <w:r>
        <w:rPr>
          <w:sz w:val="20"/>
        </w:rPr>
        <w:t>working</w:t>
      </w:r>
      <w:r>
        <w:rPr>
          <w:spacing w:val="-8"/>
          <w:sz w:val="20"/>
        </w:rPr>
        <w:t xml:space="preserve"> </w:t>
      </w:r>
      <w:r>
        <w:rPr>
          <w:spacing w:val="-2"/>
          <w:sz w:val="20"/>
        </w:rPr>
        <w:t>environment</w:t>
      </w:r>
    </w:p>
    <w:p w14:paraId="6A34F05A" w14:textId="77777777" w:rsidR="00B70B60" w:rsidRDefault="00B70B60">
      <w:pPr>
        <w:pStyle w:val="BodyText"/>
        <w:spacing w:before="3"/>
        <w:ind w:left="0"/>
        <w:rPr>
          <w:sz w:val="19"/>
        </w:rPr>
      </w:pPr>
    </w:p>
    <w:p w14:paraId="0BF58B55" w14:textId="77777777" w:rsidR="00B70B60" w:rsidRDefault="00000000">
      <w:pPr>
        <w:pStyle w:val="ListParagraph"/>
        <w:numPr>
          <w:ilvl w:val="0"/>
          <w:numId w:val="7"/>
        </w:numPr>
        <w:tabs>
          <w:tab w:val="left" w:pos="1139"/>
          <w:tab w:val="left" w:pos="1140"/>
        </w:tabs>
        <w:ind w:hanging="493"/>
        <w:rPr>
          <w:sz w:val="20"/>
        </w:rPr>
      </w:pPr>
      <w:r>
        <w:rPr>
          <w:sz w:val="20"/>
        </w:rPr>
        <w:t>Uneven</w:t>
      </w:r>
      <w:r>
        <w:rPr>
          <w:spacing w:val="-3"/>
          <w:sz w:val="20"/>
        </w:rPr>
        <w:t xml:space="preserve"> </w:t>
      </w:r>
      <w:r>
        <w:rPr>
          <w:sz w:val="20"/>
        </w:rPr>
        <w:t>or</w:t>
      </w:r>
      <w:r>
        <w:rPr>
          <w:spacing w:val="-3"/>
          <w:sz w:val="20"/>
        </w:rPr>
        <w:t xml:space="preserve"> </w:t>
      </w:r>
      <w:r>
        <w:rPr>
          <w:sz w:val="20"/>
        </w:rPr>
        <w:t>wet</w:t>
      </w:r>
      <w:r>
        <w:rPr>
          <w:spacing w:val="-2"/>
          <w:sz w:val="20"/>
        </w:rPr>
        <w:t xml:space="preserve"> floors</w:t>
      </w:r>
    </w:p>
    <w:p w14:paraId="65EEFF2A" w14:textId="77777777" w:rsidR="00B70B60" w:rsidRDefault="00B70B60">
      <w:pPr>
        <w:pStyle w:val="BodyText"/>
        <w:spacing w:before="4"/>
        <w:ind w:left="0"/>
        <w:rPr>
          <w:sz w:val="19"/>
        </w:rPr>
      </w:pPr>
    </w:p>
    <w:p w14:paraId="1CBFCC72" w14:textId="77777777" w:rsidR="00B70B60" w:rsidRDefault="00000000">
      <w:pPr>
        <w:pStyle w:val="ListParagraph"/>
        <w:numPr>
          <w:ilvl w:val="0"/>
          <w:numId w:val="7"/>
        </w:numPr>
        <w:tabs>
          <w:tab w:val="left" w:pos="1139"/>
          <w:tab w:val="left" w:pos="1140"/>
        </w:tabs>
        <w:ind w:hanging="493"/>
        <w:rPr>
          <w:sz w:val="20"/>
        </w:rPr>
      </w:pPr>
      <w:r>
        <w:rPr>
          <w:sz w:val="20"/>
        </w:rPr>
        <w:t>Poor</w:t>
      </w:r>
      <w:r>
        <w:rPr>
          <w:spacing w:val="-4"/>
          <w:sz w:val="20"/>
        </w:rPr>
        <w:t xml:space="preserve"> </w:t>
      </w:r>
      <w:r>
        <w:rPr>
          <w:sz w:val="20"/>
        </w:rPr>
        <w:t>manual</w:t>
      </w:r>
      <w:r>
        <w:rPr>
          <w:spacing w:val="-4"/>
          <w:sz w:val="20"/>
        </w:rPr>
        <w:t xml:space="preserve"> </w:t>
      </w:r>
      <w:r>
        <w:rPr>
          <w:sz w:val="20"/>
        </w:rPr>
        <w:t>handling</w:t>
      </w:r>
      <w:r>
        <w:rPr>
          <w:spacing w:val="-3"/>
          <w:sz w:val="20"/>
        </w:rPr>
        <w:t xml:space="preserve"> </w:t>
      </w:r>
      <w:r>
        <w:rPr>
          <w:spacing w:val="-2"/>
          <w:sz w:val="20"/>
        </w:rPr>
        <w:t>technique.</w:t>
      </w:r>
    </w:p>
    <w:p w14:paraId="0512F142" w14:textId="77777777" w:rsidR="00B70B60" w:rsidRDefault="00B70B60">
      <w:pPr>
        <w:pStyle w:val="BodyText"/>
        <w:ind w:left="0"/>
        <w:rPr>
          <w:sz w:val="24"/>
        </w:rPr>
      </w:pPr>
    </w:p>
    <w:p w14:paraId="42BE1B29" w14:textId="77777777" w:rsidR="00B70B60" w:rsidRDefault="00B70B60">
      <w:pPr>
        <w:pStyle w:val="BodyText"/>
        <w:spacing w:before="3"/>
        <w:ind w:left="0"/>
        <w:rPr>
          <w:sz w:val="18"/>
        </w:rPr>
      </w:pPr>
    </w:p>
    <w:p w14:paraId="1224D7DA"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2A798583" w14:textId="77777777" w:rsidR="00B70B60" w:rsidRDefault="00B70B60">
      <w:pPr>
        <w:pStyle w:val="BodyText"/>
        <w:spacing w:before="1"/>
        <w:ind w:left="0"/>
        <w:rPr>
          <w:sz w:val="18"/>
        </w:rPr>
      </w:pPr>
    </w:p>
    <w:p w14:paraId="1303B8BA" w14:textId="77777777" w:rsidR="00B70B60" w:rsidRDefault="00000000">
      <w:pPr>
        <w:pStyle w:val="BodyText"/>
        <w:ind w:left="120"/>
      </w:pPr>
      <w:r>
        <w:t>Directline</w:t>
      </w:r>
      <w:r>
        <w:rPr>
          <w:spacing w:val="-7"/>
        </w:rPr>
        <w:t xml:space="preserve"> </w:t>
      </w:r>
      <w:r>
        <w:t>Structures</w:t>
      </w:r>
      <w:r>
        <w:rPr>
          <w:spacing w:val="-4"/>
        </w:rPr>
        <w:t xml:space="preserve"> </w:t>
      </w:r>
      <w:r>
        <w:t>Ltd</w:t>
      </w:r>
      <w:r>
        <w:rPr>
          <w:spacing w:val="-5"/>
        </w:rPr>
        <w:t xml:space="preserve"> </w:t>
      </w:r>
      <w:r>
        <w:t>will</w:t>
      </w:r>
      <w:r>
        <w:rPr>
          <w:spacing w:val="-4"/>
        </w:rPr>
        <w:t xml:space="preserve"> </w:t>
      </w:r>
      <w:r>
        <w:t>ensure</w:t>
      </w:r>
      <w:r>
        <w:rPr>
          <w:spacing w:val="-5"/>
        </w:rPr>
        <w:t xml:space="preserve"> </w:t>
      </w:r>
      <w:r>
        <w:t>that:</w:t>
      </w:r>
      <w:r>
        <w:rPr>
          <w:spacing w:val="-4"/>
        </w:rPr>
        <w:t xml:space="preserve"> </w:t>
      </w:r>
      <w:r>
        <w:rPr>
          <w:spacing w:val="-10"/>
        </w:rPr>
        <w:t>-</w:t>
      </w:r>
    </w:p>
    <w:p w14:paraId="10D26BA6" w14:textId="77777777" w:rsidR="00B70B60" w:rsidRDefault="00B70B60">
      <w:pPr>
        <w:pStyle w:val="BodyText"/>
        <w:ind w:left="0"/>
        <w:rPr>
          <w:sz w:val="18"/>
        </w:rPr>
      </w:pPr>
    </w:p>
    <w:p w14:paraId="73787BFE" w14:textId="77777777" w:rsidR="00B70B60" w:rsidRDefault="00000000">
      <w:pPr>
        <w:pStyle w:val="ListParagraph"/>
        <w:numPr>
          <w:ilvl w:val="0"/>
          <w:numId w:val="7"/>
        </w:numPr>
        <w:tabs>
          <w:tab w:val="left" w:pos="1139"/>
          <w:tab w:val="left" w:pos="1140"/>
        </w:tabs>
        <w:ind w:hanging="493"/>
        <w:rPr>
          <w:sz w:val="20"/>
        </w:rPr>
      </w:pPr>
      <w:r>
        <w:rPr>
          <w:sz w:val="20"/>
        </w:rPr>
        <w:t>Manual</w:t>
      </w:r>
      <w:r>
        <w:rPr>
          <w:spacing w:val="-4"/>
          <w:sz w:val="20"/>
        </w:rPr>
        <w:t xml:space="preserve"> </w:t>
      </w:r>
      <w:r>
        <w:rPr>
          <w:sz w:val="20"/>
        </w:rPr>
        <w:t>handling</w:t>
      </w:r>
      <w:r>
        <w:rPr>
          <w:spacing w:val="-2"/>
          <w:sz w:val="20"/>
        </w:rPr>
        <w:t xml:space="preserve"> </w:t>
      </w:r>
      <w:r>
        <w:rPr>
          <w:sz w:val="20"/>
        </w:rPr>
        <w:t>operations</w:t>
      </w:r>
      <w:r>
        <w:rPr>
          <w:spacing w:val="-2"/>
          <w:sz w:val="20"/>
        </w:rPr>
        <w:t xml:space="preserve"> </w:t>
      </w:r>
      <w:r>
        <w:rPr>
          <w:sz w:val="20"/>
        </w:rPr>
        <w:t>that</w:t>
      </w:r>
      <w:r>
        <w:rPr>
          <w:spacing w:val="-3"/>
          <w:sz w:val="20"/>
        </w:rPr>
        <w:t xml:space="preserve"> </w:t>
      </w:r>
      <w:r>
        <w:rPr>
          <w:sz w:val="20"/>
        </w:rPr>
        <w:t>present</w:t>
      </w:r>
      <w:r>
        <w:rPr>
          <w:spacing w:val="-4"/>
          <w:sz w:val="20"/>
        </w:rPr>
        <w:t xml:space="preserve"> </w:t>
      </w:r>
      <w:r>
        <w:rPr>
          <w:sz w:val="20"/>
        </w:rPr>
        <w:t>a</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injury</w:t>
      </w:r>
      <w:r>
        <w:rPr>
          <w:spacing w:val="-3"/>
          <w:sz w:val="20"/>
        </w:rPr>
        <w:t xml:space="preserve"> </w:t>
      </w:r>
      <w:r>
        <w:rPr>
          <w:sz w:val="20"/>
        </w:rPr>
        <w:t>are</w:t>
      </w:r>
      <w:r>
        <w:rPr>
          <w:spacing w:val="-3"/>
          <w:sz w:val="20"/>
        </w:rPr>
        <w:t xml:space="preserve"> </w:t>
      </w:r>
      <w:r>
        <w:rPr>
          <w:spacing w:val="-2"/>
          <w:sz w:val="20"/>
        </w:rPr>
        <w:t>identified</w:t>
      </w:r>
    </w:p>
    <w:p w14:paraId="7039C46B" w14:textId="77777777" w:rsidR="00B70B60" w:rsidRDefault="00B70B60">
      <w:pPr>
        <w:pStyle w:val="BodyText"/>
        <w:spacing w:before="4"/>
        <w:ind w:left="0"/>
        <w:rPr>
          <w:sz w:val="19"/>
        </w:rPr>
      </w:pPr>
    </w:p>
    <w:p w14:paraId="73313487" w14:textId="77777777" w:rsidR="00B70B60" w:rsidRDefault="00000000">
      <w:pPr>
        <w:pStyle w:val="ListParagraph"/>
        <w:numPr>
          <w:ilvl w:val="0"/>
          <w:numId w:val="7"/>
        </w:numPr>
        <w:tabs>
          <w:tab w:val="left" w:pos="1139"/>
          <w:tab w:val="left" w:pos="1140"/>
        </w:tabs>
        <w:spacing w:line="276" w:lineRule="auto"/>
        <w:ind w:right="170"/>
        <w:rPr>
          <w:sz w:val="20"/>
        </w:rPr>
      </w:pPr>
      <w:r>
        <w:rPr>
          <w:sz w:val="20"/>
        </w:rPr>
        <w:t>Handling operations which present a risk of injury are avoided, so far as is reasonably</w:t>
      </w:r>
      <w:r>
        <w:rPr>
          <w:spacing w:val="-2"/>
          <w:sz w:val="20"/>
        </w:rPr>
        <w:t xml:space="preserve"> </w:t>
      </w:r>
      <w:r>
        <w:rPr>
          <w:sz w:val="20"/>
        </w:rPr>
        <w:t>practicable,</w:t>
      </w:r>
      <w:r>
        <w:rPr>
          <w:spacing w:val="-3"/>
          <w:sz w:val="20"/>
        </w:rPr>
        <w:t xml:space="preserve"> </w:t>
      </w:r>
      <w:r>
        <w:rPr>
          <w:sz w:val="20"/>
        </w:rPr>
        <w:t>by</w:t>
      </w:r>
      <w:r>
        <w:rPr>
          <w:spacing w:val="-3"/>
          <w:sz w:val="20"/>
        </w:rPr>
        <w:t xml:space="preserve"> </w:t>
      </w:r>
      <w:r>
        <w:rPr>
          <w:sz w:val="20"/>
        </w:rPr>
        <w:t>eliminating</w:t>
      </w:r>
      <w:r>
        <w:rPr>
          <w:spacing w:val="-2"/>
          <w:sz w:val="20"/>
        </w:rPr>
        <w:t xml:space="preserve"> </w:t>
      </w:r>
      <w:r>
        <w:rPr>
          <w:sz w:val="20"/>
        </w:rPr>
        <w:t>the</w:t>
      </w:r>
      <w:r>
        <w:rPr>
          <w:spacing w:val="-3"/>
          <w:sz w:val="20"/>
        </w:rPr>
        <w:t xml:space="preserve"> </w:t>
      </w:r>
      <w:r>
        <w:rPr>
          <w:sz w:val="20"/>
        </w:rPr>
        <w:t>need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load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moved</w:t>
      </w:r>
      <w:r>
        <w:rPr>
          <w:spacing w:val="-3"/>
          <w:sz w:val="20"/>
        </w:rPr>
        <w:t xml:space="preserve"> </w:t>
      </w:r>
      <w:r>
        <w:rPr>
          <w:sz w:val="20"/>
        </w:rPr>
        <w:t>or</w:t>
      </w:r>
      <w:r>
        <w:rPr>
          <w:spacing w:val="-3"/>
          <w:sz w:val="20"/>
        </w:rPr>
        <w:t xml:space="preserve"> </w:t>
      </w:r>
      <w:r>
        <w:rPr>
          <w:sz w:val="20"/>
        </w:rPr>
        <w:t xml:space="preserve">by the introduction of automation or </w:t>
      </w:r>
      <w:proofErr w:type="spellStart"/>
      <w:r>
        <w:rPr>
          <w:sz w:val="20"/>
        </w:rPr>
        <w:t>mechanisation</w:t>
      </w:r>
      <w:proofErr w:type="spellEnd"/>
    </w:p>
    <w:p w14:paraId="41B92264" w14:textId="77777777" w:rsidR="00B70B60" w:rsidRDefault="00000000">
      <w:pPr>
        <w:pStyle w:val="ListParagraph"/>
        <w:numPr>
          <w:ilvl w:val="0"/>
          <w:numId w:val="7"/>
        </w:numPr>
        <w:tabs>
          <w:tab w:val="left" w:pos="1139"/>
          <w:tab w:val="left" w:pos="1140"/>
        </w:tabs>
        <w:spacing w:before="198" w:line="276" w:lineRule="auto"/>
        <w:ind w:right="317"/>
        <w:rPr>
          <w:sz w:val="20"/>
        </w:rPr>
      </w:pPr>
      <w:r>
        <w:rPr>
          <w:sz w:val="20"/>
        </w:rPr>
        <w:t>Those operations that cannot be avoided are assessed using an ergonomic approach</w:t>
      </w:r>
      <w:r>
        <w:rPr>
          <w:spacing w:val="-5"/>
          <w:sz w:val="20"/>
        </w:rPr>
        <w:t xml:space="preserve"> </w:t>
      </w:r>
      <w:r>
        <w:rPr>
          <w:sz w:val="20"/>
        </w:rPr>
        <w:t>that</w:t>
      </w:r>
      <w:r>
        <w:rPr>
          <w:spacing w:val="-5"/>
          <w:sz w:val="20"/>
        </w:rPr>
        <w:t xml:space="preserve"> </w:t>
      </w:r>
      <w:r>
        <w:rPr>
          <w:sz w:val="20"/>
        </w:rPr>
        <w:t>considers</w:t>
      </w:r>
      <w:r>
        <w:rPr>
          <w:spacing w:val="-4"/>
          <w:sz w:val="20"/>
        </w:rPr>
        <w:t xml:space="preserve"> </w:t>
      </w:r>
      <w:r>
        <w:rPr>
          <w:sz w:val="20"/>
        </w:rPr>
        <w:t>the</w:t>
      </w:r>
      <w:r>
        <w:rPr>
          <w:spacing w:val="-5"/>
          <w:sz w:val="20"/>
        </w:rPr>
        <w:t xml:space="preserve"> </w:t>
      </w:r>
      <w:r>
        <w:rPr>
          <w:sz w:val="20"/>
        </w:rPr>
        <w:t>Task,</w:t>
      </w:r>
      <w:r>
        <w:rPr>
          <w:spacing w:val="-5"/>
          <w:sz w:val="20"/>
        </w:rPr>
        <w:t xml:space="preserve"> </w:t>
      </w:r>
      <w:r>
        <w:rPr>
          <w:sz w:val="20"/>
        </w:rPr>
        <w:t>Individual</w:t>
      </w:r>
      <w:r>
        <w:rPr>
          <w:spacing w:val="-4"/>
          <w:sz w:val="20"/>
        </w:rPr>
        <w:t xml:space="preserve"> </w:t>
      </w:r>
      <w:r>
        <w:rPr>
          <w:sz w:val="20"/>
        </w:rPr>
        <w:t>capacity,</w:t>
      </w:r>
      <w:r>
        <w:rPr>
          <w:spacing w:val="-4"/>
          <w:sz w:val="20"/>
        </w:rPr>
        <w:t xml:space="preserve"> </w:t>
      </w:r>
      <w:r>
        <w:rPr>
          <w:sz w:val="20"/>
        </w:rPr>
        <w:t>Load</w:t>
      </w:r>
      <w:r>
        <w:rPr>
          <w:spacing w:val="-5"/>
          <w:sz w:val="20"/>
        </w:rPr>
        <w:t xml:space="preserve"> </w:t>
      </w:r>
      <w:r>
        <w:rPr>
          <w:sz w:val="20"/>
        </w:rPr>
        <w:t>and</w:t>
      </w:r>
      <w:r>
        <w:rPr>
          <w:spacing w:val="-5"/>
          <w:sz w:val="20"/>
        </w:rPr>
        <w:t xml:space="preserve"> </w:t>
      </w:r>
      <w:r>
        <w:rPr>
          <w:sz w:val="20"/>
        </w:rPr>
        <w:t>Environment (TILE) elements to determine the level of risk. The assessment will be recorded to show that it has taken place and to allow for easy review if circumstances change</w:t>
      </w:r>
    </w:p>
    <w:p w14:paraId="76694033" w14:textId="77777777" w:rsidR="00B70B60" w:rsidRDefault="00000000">
      <w:pPr>
        <w:pStyle w:val="ListParagraph"/>
        <w:numPr>
          <w:ilvl w:val="0"/>
          <w:numId w:val="7"/>
        </w:numPr>
        <w:tabs>
          <w:tab w:val="left" w:pos="1139"/>
          <w:tab w:val="left" w:pos="1140"/>
        </w:tabs>
        <w:spacing w:before="197" w:line="276" w:lineRule="auto"/>
        <w:ind w:right="233"/>
        <w:rPr>
          <w:sz w:val="20"/>
        </w:rPr>
      </w:pPr>
      <w:r>
        <w:rPr>
          <w:sz w:val="20"/>
        </w:rPr>
        <w:t>Measures</w:t>
      </w:r>
      <w:r>
        <w:rPr>
          <w:spacing w:val="-2"/>
          <w:sz w:val="20"/>
        </w:rPr>
        <w:t xml:space="preserve"> </w:t>
      </w:r>
      <w:r>
        <w:rPr>
          <w:sz w:val="20"/>
        </w:rPr>
        <w:t>required</w:t>
      </w:r>
      <w:r>
        <w:rPr>
          <w:spacing w:val="-2"/>
          <w:sz w:val="20"/>
        </w:rPr>
        <w:t xml:space="preserve"> </w:t>
      </w:r>
      <w:r>
        <w:rPr>
          <w:sz w:val="20"/>
        </w:rPr>
        <w:t>to</w:t>
      </w:r>
      <w:r>
        <w:rPr>
          <w:spacing w:val="-3"/>
          <w:sz w:val="20"/>
        </w:rPr>
        <w:t xml:space="preserve"> </w:t>
      </w:r>
      <w:r>
        <w:rPr>
          <w:sz w:val="20"/>
        </w:rPr>
        <w:t>eliminate</w:t>
      </w:r>
      <w:r>
        <w:rPr>
          <w:spacing w:val="-2"/>
          <w:sz w:val="20"/>
        </w:rPr>
        <w:t xml:space="preserve"> </w:t>
      </w:r>
      <w:r>
        <w:rPr>
          <w:sz w:val="20"/>
        </w:rPr>
        <w:t>the</w:t>
      </w:r>
      <w:r>
        <w:rPr>
          <w:spacing w:val="-3"/>
          <w:sz w:val="20"/>
        </w:rPr>
        <w:t xml:space="preserve"> </w:t>
      </w:r>
      <w:r>
        <w:rPr>
          <w:sz w:val="20"/>
        </w:rPr>
        <w:t>risk,</w:t>
      </w:r>
      <w:r>
        <w:rPr>
          <w:spacing w:val="-3"/>
          <w:sz w:val="20"/>
        </w:rPr>
        <w:t xml:space="preserve"> </w:t>
      </w:r>
      <w:r>
        <w:rPr>
          <w:sz w:val="20"/>
        </w:rPr>
        <w:t>or</w:t>
      </w:r>
      <w:r>
        <w:rPr>
          <w:spacing w:val="-3"/>
          <w:sz w:val="20"/>
        </w:rPr>
        <w:t xml:space="preserve"> </w:t>
      </w:r>
      <w:r>
        <w:rPr>
          <w:sz w:val="20"/>
        </w:rPr>
        <w:t>reduce</w:t>
      </w:r>
      <w:r>
        <w:rPr>
          <w:spacing w:val="-3"/>
          <w:sz w:val="20"/>
        </w:rPr>
        <w:t xml:space="preserve"> </w:t>
      </w:r>
      <w:r>
        <w:rPr>
          <w:sz w:val="20"/>
        </w:rPr>
        <w:t>it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lowest</w:t>
      </w:r>
      <w:r>
        <w:rPr>
          <w:spacing w:val="-3"/>
          <w:sz w:val="20"/>
        </w:rPr>
        <w:t xml:space="preserve"> </w:t>
      </w:r>
      <w:r>
        <w:rPr>
          <w:sz w:val="20"/>
        </w:rPr>
        <w:t>level</w:t>
      </w:r>
      <w:r>
        <w:rPr>
          <w:spacing w:val="-3"/>
          <w:sz w:val="20"/>
        </w:rPr>
        <w:t xml:space="preserve"> </w:t>
      </w:r>
      <w:r>
        <w:rPr>
          <w:sz w:val="20"/>
        </w:rPr>
        <w:t>that</w:t>
      </w:r>
      <w:r>
        <w:rPr>
          <w:spacing w:val="-3"/>
          <w:sz w:val="20"/>
        </w:rPr>
        <w:t xml:space="preserve"> </w:t>
      </w:r>
      <w:r>
        <w:rPr>
          <w:sz w:val="20"/>
        </w:rPr>
        <w:t>is reasonably practicable, are identified from the information in the risk assessment and are used to implement a safe system of work</w:t>
      </w:r>
    </w:p>
    <w:p w14:paraId="3ED0D79E" w14:textId="77777777" w:rsidR="00B70B60" w:rsidRDefault="00000000">
      <w:pPr>
        <w:pStyle w:val="ListParagraph"/>
        <w:numPr>
          <w:ilvl w:val="0"/>
          <w:numId w:val="7"/>
        </w:numPr>
        <w:tabs>
          <w:tab w:val="left" w:pos="1139"/>
          <w:tab w:val="left" w:pos="1140"/>
        </w:tabs>
        <w:spacing w:before="198" w:line="273" w:lineRule="auto"/>
        <w:ind w:right="470"/>
        <w:rPr>
          <w:sz w:val="20"/>
        </w:rPr>
      </w:pPr>
      <w:r>
        <w:rPr>
          <w:sz w:val="20"/>
        </w:rPr>
        <w:t>Suitable,</w:t>
      </w:r>
      <w:r>
        <w:rPr>
          <w:spacing w:val="-5"/>
          <w:sz w:val="20"/>
        </w:rPr>
        <w:t xml:space="preserve"> </w:t>
      </w:r>
      <w:r>
        <w:rPr>
          <w:sz w:val="20"/>
        </w:rPr>
        <w:t>fit</w:t>
      </w:r>
      <w:r>
        <w:rPr>
          <w:spacing w:val="-5"/>
          <w:sz w:val="20"/>
        </w:rPr>
        <w:t xml:space="preserve"> </w:t>
      </w:r>
      <w:r>
        <w:rPr>
          <w:sz w:val="20"/>
        </w:rPr>
        <w:t>for</w:t>
      </w:r>
      <w:r>
        <w:rPr>
          <w:spacing w:val="-5"/>
          <w:sz w:val="20"/>
        </w:rPr>
        <w:t xml:space="preserve"> </w:t>
      </w:r>
      <w:r>
        <w:rPr>
          <w:sz w:val="20"/>
        </w:rPr>
        <w:t>purpose</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 xml:space="preserve">equipment (PPE) is provided to </w:t>
      </w:r>
      <w:proofErr w:type="spellStart"/>
      <w:r>
        <w:rPr>
          <w:sz w:val="20"/>
        </w:rPr>
        <w:t>minimise</w:t>
      </w:r>
      <w:proofErr w:type="spellEnd"/>
      <w:r>
        <w:rPr>
          <w:sz w:val="20"/>
        </w:rPr>
        <w:t xml:space="preserve"> harm from manual handling tasks</w:t>
      </w:r>
    </w:p>
    <w:p w14:paraId="6CECA23C" w14:textId="77777777" w:rsidR="00B70B60" w:rsidRDefault="00000000">
      <w:pPr>
        <w:pStyle w:val="ListParagraph"/>
        <w:numPr>
          <w:ilvl w:val="0"/>
          <w:numId w:val="7"/>
        </w:numPr>
        <w:tabs>
          <w:tab w:val="left" w:pos="1139"/>
          <w:tab w:val="left" w:pos="1140"/>
        </w:tabs>
        <w:spacing w:before="203" w:line="273" w:lineRule="auto"/>
        <w:ind w:right="265"/>
        <w:rPr>
          <w:sz w:val="20"/>
        </w:rPr>
      </w:pPr>
      <w:r>
        <w:rPr>
          <w:sz w:val="20"/>
        </w:rPr>
        <w:t>Any</w:t>
      </w:r>
      <w:r>
        <w:rPr>
          <w:spacing w:val="-4"/>
          <w:sz w:val="20"/>
        </w:rPr>
        <w:t xml:space="preserve"> </w:t>
      </w:r>
      <w:r>
        <w:rPr>
          <w:sz w:val="20"/>
        </w:rPr>
        <w:t>new</w:t>
      </w:r>
      <w:r>
        <w:rPr>
          <w:spacing w:val="-4"/>
          <w:sz w:val="20"/>
        </w:rPr>
        <w:t xml:space="preserve"> </w:t>
      </w:r>
      <w:r>
        <w:rPr>
          <w:sz w:val="20"/>
        </w:rPr>
        <w:t>work</w:t>
      </w:r>
      <w:r>
        <w:rPr>
          <w:spacing w:val="-4"/>
          <w:sz w:val="20"/>
        </w:rPr>
        <w:t xml:space="preserve"> </w:t>
      </w:r>
      <w:r>
        <w:rPr>
          <w:sz w:val="20"/>
        </w:rPr>
        <w:t>that</w:t>
      </w:r>
      <w:r>
        <w:rPr>
          <w:spacing w:val="-4"/>
          <w:sz w:val="20"/>
        </w:rPr>
        <w:t xml:space="preserve"> </w:t>
      </w:r>
      <w:r>
        <w:rPr>
          <w:sz w:val="20"/>
        </w:rPr>
        <w:t>might</w:t>
      </w:r>
      <w:r>
        <w:rPr>
          <w:spacing w:val="-4"/>
          <w:sz w:val="20"/>
        </w:rPr>
        <w:t xml:space="preserve"> </w:t>
      </w:r>
      <w:r>
        <w:rPr>
          <w:sz w:val="20"/>
        </w:rPr>
        <w:t>involve</w:t>
      </w:r>
      <w:r>
        <w:rPr>
          <w:spacing w:val="-4"/>
          <w:sz w:val="20"/>
        </w:rPr>
        <w:t xml:space="preserve"> </w:t>
      </w:r>
      <w:r>
        <w:rPr>
          <w:sz w:val="20"/>
        </w:rPr>
        <w:t>manual</w:t>
      </w:r>
      <w:r>
        <w:rPr>
          <w:spacing w:val="-4"/>
          <w:sz w:val="20"/>
        </w:rPr>
        <w:t xml:space="preserve"> </w:t>
      </w:r>
      <w:r>
        <w:rPr>
          <w:sz w:val="20"/>
        </w:rPr>
        <w:t>handling</w:t>
      </w:r>
      <w:r>
        <w:rPr>
          <w:spacing w:val="-3"/>
          <w:sz w:val="20"/>
        </w:rPr>
        <w:t xml:space="preserve"> </w:t>
      </w:r>
      <w:r>
        <w:rPr>
          <w:sz w:val="20"/>
        </w:rPr>
        <w:t>operations</w:t>
      </w:r>
      <w:r>
        <w:rPr>
          <w:spacing w:val="-3"/>
          <w:sz w:val="20"/>
        </w:rPr>
        <w:t xml:space="preserve"> </w:t>
      </w:r>
      <w:r>
        <w:rPr>
          <w:sz w:val="20"/>
        </w:rPr>
        <w:t>is</w:t>
      </w:r>
      <w:r>
        <w:rPr>
          <w:spacing w:val="-4"/>
          <w:sz w:val="20"/>
        </w:rPr>
        <w:t xml:space="preserve"> </w:t>
      </w:r>
      <w:r>
        <w:rPr>
          <w:sz w:val="20"/>
        </w:rPr>
        <w:t>assessed</w:t>
      </w:r>
      <w:r>
        <w:rPr>
          <w:spacing w:val="-4"/>
          <w:sz w:val="20"/>
        </w:rPr>
        <w:t xml:space="preserve"> </w:t>
      </w:r>
      <w:r>
        <w:rPr>
          <w:sz w:val="20"/>
        </w:rPr>
        <w:t>and safe systems of work are implemented before the work commences</w:t>
      </w:r>
    </w:p>
    <w:p w14:paraId="4D18CFD5" w14:textId="77777777" w:rsidR="00B70B60" w:rsidRDefault="00000000">
      <w:pPr>
        <w:pStyle w:val="ListParagraph"/>
        <w:numPr>
          <w:ilvl w:val="0"/>
          <w:numId w:val="7"/>
        </w:numPr>
        <w:tabs>
          <w:tab w:val="left" w:pos="1140"/>
        </w:tabs>
        <w:spacing w:before="202" w:line="276" w:lineRule="auto"/>
        <w:ind w:right="143"/>
        <w:jc w:val="both"/>
        <w:rPr>
          <w:sz w:val="20"/>
        </w:rPr>
      </w:pPr>
      <w:r>
        <w:rPr>
          <w:sz w:val="20"/>
        </w:rPr>
        <w:t>Annual</w:t>
      </w:r>
      <w:r>
        <w:rPr>
          <w:spacing w:val="-1"/>
          <w:sz w:val="20"/>
        </w:rPr>
        <w:t xml:space="preserve"> </w:t>
      </w:r>
      <w:r>
        <w:rPr>
          <w:sz w:val="20"/>
        </w:rPr>
        <w:t>reviews</w:t>
      </w:r>
      <w:r>
        <w:rPr>
          <w:spacing w:val="-1"/>
          <w:sz w:val="20"/>
        </w:rPr>
        <w:t xml:space="preserve"> </w:t>
      </w:r>
      <w:r>
        <w:rPr>
          <w:sz w:val="20"/>
        </w:rPr>
        <w:t>of</w:t>
      </w:r>
      <w:r>
        <w:rPr>
          <w:spacing w:val="-1"/>
          <w:sz w:val="20"/>
        </w:rPr>
        <w:t xml:space="preserve"> </w:t>
      </w:r>
      <w:r>
        <w:rPr>
          <w:sz w:val="20"/>
        </w:rPr>
        <w:t>assessments are</w:t>
      </w:r>
      <w:r>
        <w:rPr>
          <w:spacing w:val="-1"/>
          <w:sz w:val="20"/>
        </w:rPr>
        <w:t xml:space="preserve"> </w:t>
      </w:r>
      <w:r>
        <w:rPr>
          <w:sz w:val="20"/>
        </w:rPr>
        <w:t>made</w:t>
      </w:r>
      <w:r>
        <w:rPr>
          <w:spacing w:val="-1"/>
          <w:sz w:val="20"/>
        </w:rPr>
        <w:t xml:space="preserve"> </w:t>
      </w:r>
      <w:r>
        <w:rPr>
          <w:sz w:val="20"/>
        </w:rPr>
        <w:t>to</w:t>
      </w:r>
      <w:r>
        <w:rPr>
          <w:spacing w:val="-1"/>
          <w:sz w:val="20"/>
        </w:rPr>
        <w:t xml:space="preserve"> </w:t>
      </w:r>
      <w:r>
        <w:rPr>
          <w:sz w:val="20"/>
        </w:rPr>
        <w:t>ensure</w:t>
      </w:r>
      <w:r>
        <w:rPr>
          <w:spacing w:val="-1"/>
          <w:sz w:val="20"/>
        </w:rPr>
        <w:t xml:space="preserve"> </w:t>
      </w:r>
      <w:r>
        <w:rPr>
          <w:sz w:val="20"/>
        </w:rPr>
        <w:t>that</w:t>
      </w:r>
      <w:r>
        <w:rPr>
          <w:spacing w:val="-1"/>
          <w:sz w:val="20"/>
        </w:rPr>
        <w:t xml:space="preserve"> </w:t>
      </w:r>
      <w:r>
        <w:rPr>
          <w:sz w:val="20"/>
        </w:rPr>
        <w:t>they</w:t>
      </w:r>
      <w:r>
        <w:rPr>
          <w:spacing w:val="-1"/>
          <w:sz w:val="20"/>
        </w:rPr>
        <w:t xml:space="preserve"> </w:t>
      </w:r>
      <w:r>
        <w:rPr>
          <w:sz w:val="20"/>
        </w:rPr>
        <w:t>are</w:t>
      </w:r>
      <w:r>
        <w:rPr>
          <w:spacing w:val="-1"/>
          <w:sz w:val="20"/>
        </w:rPr>
        <w:t xml:space="preserve"> </w:t>
      </w:r>
      <w:r>
        <w:rPr>
          <w:sz w:val="20"/>
        </w:rPr>
        <w:t>still</w:t>
      </w:r>
      <w:r>
        <w:rPr>
          <w:spacing w:val="-1"/>
          <w:sz w:val="20"/>
        </w:rPr>
        <w:t xml:space="preserve"> </w:t>
      </w:r>
      <w:r>
        <w:rPr>
          <w:sz w:val="20"/>
        </w:rPr>
        <w:t>valid</w:t>
      </w:r>
      <w:r>
        <w:rPr>
          <w:spacing w:val="-1"/>
          <w:sz w:val="20"/>
        </w:rPr>
        <w:t xml:space="preserve"> </w:t>
      </w:r>
      <w:r>
        <w:rPr>
          <w:sz w:val="20"/>
        </w:rPr>
        <w:t>but re-assessment</w:t>
      </w:r>
      <w:r>
        <w:rPr>
          <w:spacing w:val="-3"/>
          <w:sz w:val="20"/>
        </w:rPr>
        <w:t xml:space="preserve"> </w:t>
      </w:r>
      <w:r>
        <w:rPr>
          <w:sz w:val="20"/>
        </w:rPr>
        <w:t>is</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immediately</w:t>
      </w:r>
      <w:r>
        <w:rPr>
          <w:spacing w:val="-4"/>
          <w:sz w:val="20"/>
        </w:rPr>
        <w:t xml:space="preserve"> </w:t>
      </w:r>
      <w:r>
        <w:rPr>
          <w:sz w:val="20"/>
        </w:rPr>
        <w:t>if</w:t>
      </w:r>
      <w:r>
        <w:rPr>
          <w:spacing w:val="-4"/>
          <w:sz w:val="20"/>
        </w:rPr>
        <w:t xml:space="preserve"> </w:t>
      </w:r>
      <w:r>
        <w:rPr>
          <w:sz w:val="20"/>
        </w:rPr>
        <w:t>any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components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work situation have changed</w:t>
      </w:r>
    </w:p>
    <w:p w14:paraId="4BE9F7EB" w14:textId="77777777" w:rsidR="00B70B60" w:rsidRDefault="00B70B60">
      <w:pPr>
        <w:spacing w:line="276" w:lineRule="auto"/>
        <w:jc w:val="both"/>
        <w:rPr>
          <w:sz w:val="20"/>
        </w:rPr>
        <w:sectPr w:rsidR="00B70B60">
          <w:pgSz w:w="11910" w:h="16840"/>
          <w:pgMar w:top="1340" w:right="1340" w:bottom="920" w:left="1320" w:header="0" w:footer="727" w:gutter="0"/>
          <w:cols w:space="720"/>
        </w:sectPr>
      </w:pPr>
    </w:p>
    <w:p w14:paraId="69D8CE88" w14:textId="77777777" w:rsidR="00B70B60" w:rsidRDefault="00000000">
      <w:pPr>
        <w:pStyle w:val="ListParagraph"/>
        <w:numPr>
          <w:ilvl w:val="0"/>
          <w:numId w:val="7"/>
        </w:numPr>
        <w:tabs>
          <w:tab w:val="left" w:pos="1139"/>
          <w:tab w:val="left" w:pos="1140"/>
        </w:tabs>
        <w:spacing w:before="82" w:line="276" w:lineRule="auto"/>
        <w:ind w:right="482"/>
        <w:rPr>
          <w:sz w:val="20"/>
        </w:rPr>
      </w:pPr>
      <w:r>
        <w:rPr>
          <w:sz w:val="20"/>
        </w:rPr>
        <w:t>Incidents that result in musculoskeletal injury to employees are fully investigated</w:t>
      </w:r>
      <w:r>
        <w:rPr>
          <w:spacing w:val="-4"/>
          <w:sz w:val="20"/>
        </w:rPr>
        <w:t xml:space="preserve"> </w:t>
      </w:r>
      <w:r>
        <w:rPr>
          <w:sz w:val="20"/>
        </w:rPr>
        <w:t>and</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and</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are</w:t>
      </w:r>
      <w:r>
        <w:rPr>
          <w:spacing w:val="-4"/>
          <w:sz w:val="20"/>
        </w:rPr>
        <w:t xml:space="preserve"> </w:t>
      </w:r>
      <w:r>
        <w:rPr>
          <w:sz w:val="20"/>
        </w:rPr>
        <w:t>reviewed</w:t>
      </w:r>
      <w:r>
        <w:rPr>
          <w:spacing w:val="-3"/>
          <w:sz w:val="20"/>
        </w:rPr>
        <w:t xml:space="preserve"> </w:t>
      </w:r>
      <w:r>
        <w:rPr>
          <w:sz w:val="20"/>
        </w:rPr>
        <w:t>in</w:t>
      </w:r>
      <w:r>
        <w:rPr>
          <w:spacing w:val="-4"/>
          <w:sz w:val="20"/>
        </w:rPr>
        <w:t xml:space="preserve"> </w:t>
      </w:r>
      <w:r>
        <w:rPr>
          <w:sz w:val="20"/>
        </w:rPr>
        <w:t>the light of such incidents</w:t>
      </w:r>
    </w:p>
    <w:p w14:paraId="3D782148" w14:textId="77777777" w:rsidR="00B70B60" w:rsidRDefault="00000000">
      <w:pPr>
        <w:pStyle w:val="ListParagraph"/>
        <w:numPr>
          <w:ilvl w:val="0"/>
          <w:numId w:val="7"/>
        </w:numPr>
        <w:tabs>
          <w:tab w:val="left" w:pos="1139"/>
          <w:tab w:val="left" w:pos="1140"/>
        </w:tabs>
        <w:spacing w:before="197" w:line="276" w:lineRule="auto"/>
        <w:ind w:right="200"/>
        <w:rPr>
          <w:sz w:val="20"/>
        </w:rPr>
      </w:pPr>
      <w:r>
        <w:rPr>
          <w:sz w:val="20"/>
        </w:rPr>
        <w:t>Employees recruited to posts involving manual handling are suitable for the work they are required to undertake, that job descriptions sent to applicants for</w:t>
      </w:r>
      <w:r>
        <w:rPr>
          <w:spacing w:val="-2"/>
          <w:sz w:val="20"/>
        </w:rPr>
        <w:t xml:space="preserve"> </w:t>
      </w:r>
      <w:r>
        <w:rPr>
          <w:sz w:val="20"/>
        </w:rPr>
        <w:t>employment</w:t>
      </w:r>
      <w:r>
        <w:rPr>
          <w:spacing w:val="-1"/>
          <w:sz w:val="20"/>
        </w:rPr>
        <w:t xml:space="preserve"> </w:t>
      </w:r>
      <w:r>
        <w:rPr>
          <w:sz w:val="20"/>
        </w:rPr>
        <w:t>include</w:t>
      </w:r>
      <w:r>
        <w:rPr>
          <w:spacing w:val="-2"/>
          <w:sz w:val="20"/>
        </w:rPr>
        <w:t xml:space="preserve"> </w:t>
      </w:r>
      <w:r>
        <w:rPr>
          <w:sz w:val="20"/>
        </w:rPr>
        <w:t>details</w:t>
      </w:r>
      <w:r>
        <w:rPr>
          <w:spacing w:val="-2"/>
          <w:sz w:val="20"/>
        </w:rPr>
        <w:t xml:space="preserve"> </w:t>
      </w:r>
      <w:r>
        <w:rPr>
          <w:sz w:val="20"/>
        </w:rPr>
        <w:t>of</w:t>
      </w:r>
      <w:r>
        <w:rPr>
          <w:spacing w:val="-2"/>
          <w:sz w:val="20"/>
        </w:rPr>
        <w:t xml:space="preserve"> </w:t>
      </w:r>
      <w:r>
        <w:rPr>
          <w:sz w:val="20"/>
        </w:rPr>
        <w:t>manual</w:t>
      </w:r>
      <w:r>
        <w:rPr>
          <w:spacing w:val="-2"/>
          <w:sz w:val="20"/>
        </w:rPr>
        <w:t xml:space="preserve"> </w:t>
      </w:r>
      <w:r>
        <w:rPr>
          <w:sz w:val="20"/>
        </w:rPr>
        <w:t>handling</w:t>
      </w:r>
      <w:r>
        <w:rPr>
          <w:spacing w:val="-1"/>
          <w:sz w:val="20"/>
        </w:rPr>
        <w:t xml:space="preserve"> </w:t>
      </w:r>
      <w:r>
        <w:rPr>
          <w:sz w:val="20"/>
        </w:rPr>
        <w:t>tasks</w:t>
      </w:r>
      <w:r>
        <w:rPr>
          <w:spacing w:val="-2"/>
          <w:sz w:val="20"/>
        </w:rPr>
        <w:t xml:space="preserve"> </w:t>
      </w:r>
      <w:r>
        <w:rPr>
          <w:sz w:val="20"/>
        </w:rPr>
        <w:t>where</w:t>
      </w:r>
      <w:r>
        <w:rPr>
          <w:spacing w:val="-2"/>
          <w:sz w:val="20"/>
        </w:rPr>
        <w:t xml:space="preserve"> </w:t>
      </w:r>
      <w:r>
        <w:rPr>
          <w:sz w:val="20"/>
        </w:rPr>
        <w:t>these</w:t>
      </w:r>
      <w:r>
        <w:rPr>
          <w:spacing w:val="-2"/>
          <w:sz w:val="20"/>
        </w:rPr>
        <w:t xml:space="preserve"> </w:t>
      </w:r>
      <w:r>
        <w:rPr>
          <w:sz w:val="20"/>
        </w:rPr>
        <w:t>are</w:t>
      </w:r>
      <w:r>
        <w:rPr>
          <w:spacing w:val="-2"/>
          <w:sz w:val="20"/>
        </w:rPr>
        <w:t xml:space="preserve"> </w:t>
      </w:r>
      <w:r>
        <w:rPr>
          <w:sz w:val="20"/>
        </w:rPr>
        <w:t>part of</w:t>
      </w:r>
      <w:r>
        <w:rPr>
          <w:spacing w:val="-3"/>
          <w:sz w:val="20"/>
        </w:rPr>
        <w:t xml:space="preserve"> </w:t>
      </w:r>
      <w:r>
        <w:rPr>
          <w:sz w:val="20"/>
        </w:rPr>
        <w:t>requirement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post,</w:t>
      </w:r>
      <w:r>
        <w:rPr>
          <w:spacing w:val="-3"/>
          <w:sz w:val="20"/>
        </w:rPr>
        <w:t xml:space="preserve"> </w:t>
      </w:r>
      <w:r>
        <w:rPr>
          <w:sz w:val="20"/>
        </w:rPr>
        <w:t>and</w:t>
      </w:r>
      <w:r>
        <w:rPr>
          <w:spacing w:val="-3"/>
          <w:sz w:val="20"/>
        </w:rPr>
        <w:t xml:space="preserve"> </w:t>
      </w:r>
      <w:r>
        <w:rPr>
          <w:sz w:val="20"/>
        </w:rPr>
        <w:t>that</w:t>
      </w:r>
      <w:r>
        <w:rPr>
          <w:spacing w:val="-3"/>
          <w:sz w:val="20"/>
        </w:rPr>
        <w:t xml:space="preserve"> </w:t>
      </w:r>
      <w:r>
        <w:rPr>
          <w:sz w:val="20"/>
        </w:rPr>
        <w:t>employees</w:t>
      </w:r>
      <w:r>
        <w:rPr>
          <w:spacing w:val="-2"/>
          <w:sz w:val="20"/>
        </w:rPr>
        <w:t xml:space="preserve"> </w:t>
      </w:r>
      <w:r>
        <w:rPr>
          <w:sz w:val="20"/>
        </w:rPr>
        <w:t>in</w:t>
      </w:r>
      <w:r>
        <w:rPr>
          <w:spacing w:val="-3"/>
          <w:sz w:val="20"/>
        </w:rPr>
        <w:t xml:space="preserve"> </w:t>
      </w:r>
      <w:r>
        <w:rPr>
          <w:sz w:val="20"/>
        </w:rPr>
        <w:t>post</w:t>
      </w:r>
      <w:r>
        <w:rPr>
          <w:spacing w:val="-3"/>
          <w:sz w:val="20"/>
        </w:rPr>
        <w:t xml:space="preserve"> </w:t>
      </w:r>
      <w:r>
        <w:rPr>
          <w:sz w:val="20"/>
        </w:rPr>
        <w:t>continue</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suitable for the work</w:t>
      </w:r>
    </w:p>
    <w:p w14:paraId="44A193E2" w14:textId="77777777" w:rsidR="00B70B60" w:rsidRDefault="00000000">
      <w:pPr>
        <w:pStyle w:val="ListParagraph"/>
        <w:numPr>
          <w:ilvl w:val="0"/>
          <w:numId w:val="7"/>
        </w:numPr>
        <w:tabs>
          <w:tab w:val="left" w:pos="1139"/>
          <w:tab w:val="left" w:pos="1140"/>
        </w:tabs>
        <w:spacing w:before="198" w:line="276" w:lineRule="auto"/>
        <w:ind w:right="531"/>
        <w:rPr>
          <w:sz w:val="20"/>
        </w:rPr>
      </w:pPr>
      <w:r>
        <w:rPr>
          <w:sz w:val="20"/>
        </w:rPr>
        <w:t>Suitable</w:t>
      </w:r>
      <w:r>
        <w:rPr>
          <w:spacing w:val="-4"/>
          <w:sz w:val="20"/>
        </w:rPr>
        <w:t xml:space="preserve"> </w:t>
      </w:r>
      <w:r>
        <w:rPr>
          <w:sz w:val="20"/>
        </w:rPr>
        <w:t>information,</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supervision</w:t>
      </w:r>
      <w:r>
        <w:rPr>
          <w:spacing w:val="-3"/>
          <w:sz w:val="20"/>
        </w:rPr>
        <w:t xml:space="preserve"> </w:t>
      </w:r>
      <w:r>
        <w:rPr>
          <w:sz w:val="20"/>
        </w:rPr>
        <w:t>is</w:t>
      </w:r>
      <w:r>
        <w:rPr>
          <w:spacing w:val="-4"/>
          <w:sz w:val="20"/>
        </w:rPr>
        <w:t xml:space="preserve"> </w:t>
      </w:r>
      <w:r>
        <w:rPr>
          <w:sz w:val="20"/>
        </w:rPr>
        <w:t>provided</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employees engaged in manual handling tasks and that such training is recorded, monitored, evaluated and reviewed</w:t>
      </w:r>
    </w:p>
    <w:p w14:paraId="05B31EF2" w14:textId="77777777" w:rsidR="00B70B60" w:rsidRDefault="00000000">
      <w:pPr>
        <w:pStyle w:val="ListParagraph"/>
        <w:numPr>
          <w:ilvl w:val="0"/>
          <w:numId w:val="7"/>
        </w:numPr>
        <w:tabs>
          <w:tab w:val="left" w:pos="1139"/>
          <w:tab w:val="left" w:pos="1140"/>
        </w:tabs>
        <w:spacing w:before="198" w:line="276" w:lineRule="auto"/>
        <w:ind w:right="247"/>
        <w:rPr>
          <w:sz w:val="20"/>
        </w:rPr>
      </w:pPr>
      <w:r>
        <w:rPr>
          <w:sz w:val="20"/>
        </w:rPr>
        <w:t>Sufficient information about loads and environment is given to other employers</w:t>
      </w:r>
      <w:r>
        <w:rPr>
          <w:spacing w:val="-3"/>
          <w:sz w:val="20"/>
        </w:rPr>
        <w:t xml:space="preserve"> </w:t>
      </w:r>
      <w:r>
        <w:rPr>
          <w:sz w:val="20"/>
        </w:rPr>
        <w:t>who</w:t>
      </w:r>
      <w:r>
        <w:rPr>
          <w:spacing w:val="-4"/>
          <w:sz w:val="20"/>
        </w:rPr>
        <w:t xml:space="preserve"> </w:t>
      </w:r>
      <w:r>
        <w:rPr>
          <w:sz w:val="20"/>
        </w:rPr>
        <w:t>have</w:t>
      </w:r>
      <w:r>
        <w:rPr>
          <w:spacing w:val="-4"/>
          <w:sz w:val="20"/>
        </w:rPr>
        <w:t xml:space="preserve"> </w:t>
      </w:r>
      <w:r>
        <w:rPr>
          <w:sz w:val="20"/>
        </w:rPr>
        <w:t>control</w:t>
      </w:r>
      <w:r>
        <w:rPr>
          <w:spacing w:val="-3"/>
          <w:sz w:val="20"/>
        </w:rPr>
        <w:t xml:space="preserve"> </w:t>
      </w:r>
      <w:r>
        <w:rPr>
          <w:sz w:val="20"/>
        </w:rPr>
        <w:t>of</w:t>
      </w:r>
      <w:r>
        <w:rPr>
          <w:spacing w:val="-4"/>
          <w:sz w:val="20"/>
        </w:rPr>
        <w:t xml:space="preserve"> </w:t>
      </w:r>
      <w:r>
        <w:rPr>
          <w:sz w:val="20"/>
        </w:rPr>
        <w:t>workers</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premises</w:t>
      </w:r>
      <w:r>
        <w:rPr>
          <w:spacing w:val="-4"/>
          <w:sz w:val="20"/>
        </w:rPr>
        <w:t xml:space="preserve"> </w:t>
      </w:r>
      <w:r>
        <w:rPr>
          <w:sz w:val="20"/>
        </w:rPr>
        <w:t>and</w:t>
      </w:r>
      <w:r>
        <w:rPr>
          <w:spacing w:val="-4"/>
          <w:sz w:val="20"/>
        </w:rPr>
        <w:t xml:space="preserve"> </w:t>
      </w:r>
      <w:r>
        <w:rPr>
          <w:sz w:val="20"/>
        </w:rPr>
        <w:t>to</w:t>
      </w:r>
      <w:r>
        <w:rPr>
          <w:spacing w:val="-4"/>
          <w:sz w:val="20"/>
        </w:rPr>
        <w:t xml:space="preserve"> </w:t>
      </w:r>
      <w:r>
        <w:rPr>
          <w:sz w:val="20"/>
        </w:rPr>
        <w:t xml:space="preserve">self-employed contractors that will enable them to meet their responsibilities under the </w:t>
      </w:r>
      <w:r>
        <w:rPr>
          <w:spacing w:val="-2"/>
          <w:sz w:val="20"/>
        </w:rPr>
        <w:t>regulations</w:t>
      </w:r>
    </w:p>
    <w:p w14:paraId="43B6D539" w14:textId="77777777" w:rsidR="00B70B60" w:rsidRDefault="00000000">
      <w:pPr>
        <w:pStyle w:val="ListParagraph"/>
        <w:numPr>
          <w:ilvl w:val="0"/>
          <w:numId w:val="7"/>
        </w:numPr>
        <w:tabs>
          <w:tab w:val="left" w:pos="1139"/>
          <w:tab w:val="left" w:pos="1140"/>
        </w:tabs>
        <w:spacing w:before="197" w:line="276" w:lineRule="auto"/>
        <w:ind w:right="749"/>
        <w:rPr>
          <w:sz w:val="20"/>
        </w:rPr>
      </w:pPr>
      <w:r>
        <w:rPr>
          <w:sz w:val="20"/>
        </w:rPr>
        <w:t>Premises</w:t>
      </w:r>
      <w:r>
        <w:rPr>
          <w:spacing w:val="-4"/>
          <w:sz w:val="20"/>
        </w:rPr>
        <w:t xml:space="preserve"> </w:t>
      </w:r>
      <w:r>
        <w:rPr>
          <w:sz w:val="20"/>
        </w:rPr>
        <w:t>outside</w:t>
      </w:r>
      <w:r>
        <w:rPr>
          <w:spacing w:val="-3"/>
          <w:sz w:val="20"/>
        </w:rPr>
        <w:t xml:space="preserve"> </w:t>
      </w:r>
      <w:r>
        <w:rPr>
          <w:sz w:val="20"/>
        </w:rPr>
        <w:t>the</w:t>
      </w:r>
      <w:r>
        <w:rPr>
          <w:spacing w:val="-4"/>
          <w:sz w:val="20"/>
        </w:rPr>
        <w:t xml:space="preserve"> </w:t>
      </w:r>
      <w:r>
        <w:rPr>
          <w:sz w:val="20"/>
        </w:rPr>
        <w:t>regular</w:t>
      </w:r>
      <w:r>
        <w:rPr>
          <w:spacing w:val="-4"/>
          <w:sz w:val="20"/>
        </w:rPr>
        <w:t xml:space="preserve"> </w:t>
      </w:r>
      <w:r>
        <w:rPr>
          <w:sz w:val="20"/>
        </w:rPr>
        <w:t>workplace</w:t>
      </w:r>
      <w:r>
        <w:rPr>
          <w:spacing w:val="-4"/>
          <w:sz w:val="20"/>
        </w:rPr>
        <w:t xml:space="preserve"> </w:t>
      </w:r>
      <w:r>
        <w:rPr>
          <w:sz w:val="20"/>
        </w:rPr>
        <w:t>at</w:t>
      </w:r>
      <w:r>
        <w:rPr>
          <w:spacing w:val="-4"/>
          <w:sz w:val="20"/>
        </w:rPr>
        <w:t xml:space="preserve"> </w:t>
      </w:r>
      <w:r>
        <w:rPr>
          <w:sz w:val="20"/>
        </w:rPr>
        <w:t>which</w:t>
      </w:r>
      <w:r>
        <w:rPr>
          <w:spacing w:val="-4"/>
          <w:sz w:val="20"/>
        </w:rPr>
        <w:t xml:space="preserve"> </w:t>
      </w:r>
      <w:r>
        <w:rPr>
          <w:sz w:val="20"/>
        </w:rPr>
        <w:t>employees</w:t>
      </w:r>
      <w:r>
        <w:rPr>
          <w:spacing w:val="-3"/>
          <w:sz w:val="20"/>
        </w:rPr>
        <w:t xml:space="preserve"> </w:t>
      </w:r>
      <w:r>
        <w:rPr>
          <w:sz w:val="20"/>
        </w:rPr>
        <w:t>may</w:t>
      </w:r>
      <w:r>
        <w:rPr>
          <w:spacing w:val="-4"/>
          <w:sz w:val="20"/>
        </w:rPr>
        <w:t xml:space="preserve"> </w:t>
      </w:r>
      <w:r>
        <w:rPr>
          <w:sz w:val="20"/>
        </w:rPr>
        <w:t>have</w:t>
      </w:r>
      <w:r>
        <w:rPr>
          <w:spacing w:val="-4"/>
          <w:sz w:val="20"/>
        </w:rPr>
        <w:t xml:space="preserve"> </w:t>
      </w:r>
      <w:r>
        <w:rPr>
          <w:sz w:val="20"/>
        </w:rPr>
        <w:t>to perform manual handling operations are taken into consideration when undertaking a manual handling assessment</w:t>
      </w:r>
    </w:p>
    <w:p w14:paraId="581EC518" w14:textId="77777777" w:rsidR="00B70B60" w:rsidRDefault="00000000">
      <w:pPr>
        <w:pStyle w:val="ListParagraph"/>
        <w:numPr>
          <w:ilvl w:val="0"/>
          <w:numId w:val="7"/>
        </w:numPr>
        <w:tabs>
          <w:tab w:val="left" w:pos="1139"/>
          <w:tab w:val="left" w:pos="1140"/>
        </w:tabs>
        <w:spacing w:before="198" w:line="273" w:lineRule="auto"/>
        <w:ind w:right="1000"/>
        <w:rPr>
          <w:sz w:val="20"/>
        </w:rPr>
      </w:pPr>
      <w:r>
        <w:rPr>
          <w:sz w:val="20"/>
        </w:rPr>
        <w:t>Any</w:t>
      </w:r>
      <w:r>
        <w:rPr>
          <w:spacing w:val="-4"/>
          <w:sz w:val="20"/>
        </w:rPr>
        <w:t xml:space="preserve"> </w:t>
      </w:r>
      <w:r>
        <w:rPr>
          <w:sz w:val="20"/>
        </w:rPr>
        <w:t>specific</w:t>
      </w:r>
      <w:r>
        <w:rPr>
          <w:spacing w:val="-4"/>
          <w:sz w:val="20"/>
        </w:rPr>
        <w:t xml:space="preserve"> </w:t>
      </w:r>
      <w:r>
        <w:rPr>
          <w:sz w:val="20"/>
        </w:rPr>
        <w:t>arrangements</w:t>
      </w:r>
      <w:r>
        <w:rPr>
          <w:spacing w:val="-4"/>
          <w:sz w:val="20"/>
        </w:rPr>
        <w:t xml:space="preserve"> </w:t>
      </w:r>
      <w:r>
        <w:rPr>
          <w:sz w:val="20"/>
        </w:rPr>
        <w:t>for</w:t>
      </w:r>
      <w:r>
        <w:rPr>
          <w:spacing w:val="-4"/>
          <w:sz w:val="20"/>
        </w:rPr>
        <w:t xml:space="preserve"> </w:t>
      </w:r>
      <w:r>
        <w:rPr>
          <w:sz w:val="20"/>
        </w:rPr>
        <w:t>complying</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Regulations</w:t>
      </w:r>
      <w:r>
        <w:rPr>
          <w:spacing w:val="-5"/>
          <w:sz w:val="20"/>
        </w:rPr>
        <w:t xml:space="preserve"> </w:t>
      </w:r>
      <w:r>
        <w:rPr>
          <w:sz w:val="20"/>
        </w:rPr>
        <w:t>that</w:t>
      </w:r>
      <w:r>
        <w:rPr>
          <w:spacing w:val="-4"/>
          <w:sz w:val="20"/>
        </w:rPr>
        <w:t xml:space="preserve"> </w:t>
      </w:r>
      <w:r>
        <w:rPr>
          <w:sz w:val="20"/>
        </w:rPr>
        <w:t>are introduced are documented and incorporated into the safety policy.</w:t>
      </w:r>
    </w:p>
    <w:p w14:paraId="2F7C1E4F" w14:textId="77777777" w:rsidR="00B70B60" w:rsidRDefault="00B70B60">
      <w:pPr>
        <w:pStyle w:val="BodyText"/>
        <w:ind w:left="0"/>
        <w:rPr>
          <w:sz w:val="24"/>
        </w:rPr>
      </w:pPr>
    </w:p>
    <w:p w14:paraId="47A38874" w14:textId="77777777" w:rsidR="00B70B60" w:rsidRDefault="00000000">
      <w:pPr>
        <w:pStyle w:val="BodyText"/>
        <w:spacing w:before="191"/>
        <w:ind w:left="120"/>
      </w:pPr>
      <w:r>
        <w:rPr>
          <w:u w:val="single"/>
        </w:rPr>
        <w:t>Employees</w:t>
      </w:r>
      <w:r>
        <w:rPr>
          <w:spacing w:val="-8"/>
          <w:u w:val="single"/>
        </w:rPr>
        <w:t xml:space="preserve"> </w:t>
      </w:r>
      <w:r>
        <w:rPr>
          <w:spacing w:val="-2"/>
          <w:u w:val="single"/>
        </w:rPr>
        <w:t>Responsibilities</w:t>
      </w:r>
    </w:p>
    <w:p w14:paraId="67B6961E" w14:textId="77777777" w:rsidR="00B70B60" w:rsidRDefault="00B70B60">
      <w:pPr>
        <w:pStyle w:val="BodyText"/>
        <w:ind w:left="0"/>
        <w:rPr>
          <w:sz w:val="18"/>
        </w:rPr>
      </w:pPr>
    </w:p>
    <w:p w14:paraId="62A9DDC7" w14:textId="77777777" w:rsidR="00B70B60" w:rsidRDefault="00000000">
      <w:pPr>
        <w:pStyle w:val="BodyText"/>
        <w:ind w:left="120"/>
      </w:pPr>
      <w:r>
        <w:t>Employees</w:t>
      </w:r>
      <w:r>
        <w:rPr>
          <w:spacing w:val="-7"/>
        </w:rPr>
        <w:t xml:space="preserve"> </w:t>
      </w:r>
      <w:r>
        <w:t>involved</w:t>
      </w:r>
      <w:r>
        <w:rPr>
          <w:spacing w:val="-6"/>
        </w:rPr>
        <w:t xml:space="preserve"> </w:t>
      </w:r>
      <w:r>
        <w:t>with</w:t>
      </w:r>
      <w:r>
        <w:rPr>
          <w:spacing w:val="-6"/>
        </w:rPr>
        <w:t xml:space="preserve"> </w:t>
      </w:r>
      <w:r>
        <w:t>manual</w:t>
      </w:r>
      <w:r>
        <w:rPr>
          <w:spacing w:val="-6"/>
        </w:rPr>
        <w:t xml:space="preserve"> </w:t>
      </w:r>
      <w:r>
        <w:t>handling</w:t>
      </w:r>
      <w:r>
        <w:rPr>
          <w:spacing w:val="-5"/>
        </w:rPr>
        <w:t xml:space="preserve"> </w:t>
      </w:r>
      <w:r>
        <w:t>activity</w:t>
      </w:r>
      <w:r>
        <w:rPr>
          <w:spacing w:val="-6"/>
        </w:rPr>
        <w:t xml:space="preserve"> </w:t>
      </w:r>
      <w:r>
        <w:t>should:</w:t>
      </w:r>
      <w:r>
        <w:rPr>
          <w:spacing w:val="-5"/>
        </w:rPr>
        <w:t xml:space="preserve"> </w:t>
      </w:r>
      <w:r>
        <w:rPr>
          <w:spacing w:val="-10"/>
        </w:rPr>
        <w:t>-</w:t>
      </w:r>
    </w:p>
    <w:p w14:paraId="29AE162D" w14:textId="77777777" w:rsidR="00B70B60" w:rsidRDefault="00B70B60">
      <w:pPr>
        <w:pStyle w:val="BodyText"/>
        <w:ind w:left="0"/>
        <w:rPr>
          <w:sz w:val="18"/>
        </w:rPr>
      </w:pPr>
    </w:p>
    <w:p w14:paraId="169591FE" w14:textId="77777777" w:rsidR="00B70B60" w:rsidRDefault="00000000">
      <w:pPr>
        <w:pStyle w:val="ListParagraph"/>
        <w:numPr>
          <w:ilvl w:val="0"/>
          <w:numId w:val="7"/>
        </w:numPr>
        <w:tabs>
          <w:tab w:val="left" w:pos="1139"/>
          <w:tab w:val="left" w:pos="1140"/>
        </w:tabs>
        <w:spacing w:line="273" w:lineRule="auto"/>
        <w:ind w:right="280"/>
        <w:rPr>
          <w:sz w:val="20"/>
        </w:rPr>
      </w:pPr>
      <w:r>
        <w:rPr>
          <w:sz w:val="20"/>
        </w:rPr>
        <w:t>Follow</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designed</w:t>
      </w:r>
      <w:r>
        <w:rPr>
          <w:spacing w:val="-3"/>
          <w:sz w:val="20"/>
        </w:rPr>
        <w:t xml:space="preserve"> </w:t>
      </w:r>
      <w:r>
        <w:rPr>
          <w:sz w:val="20"/>
        </w:rPr>
        <w:t>and</w:t>
      </w:r>
      <w:r>
        <w:rPr>
          <w:spacing w:val="-3"/>
          <w:sz w:val="20"/>
        </w:rPr>
        <w:t xml:space="preserve"> </w:t>
      </w:r>
      <w:r>
        <w:rPr>
          <w:sz w:val="20"/>
        </w:rPr>
        <w:t>introduced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and should not deviate from this without good reason</w:t>
      </w:r>
    </w:p>
    <w:p w14:paraId="030E885B" w14:textId="77777777" w:rsidR="00B70B60" w:rsidRDefault="00000000">
      <w:pPr>
        <w:pStyle w:val="ListParagraph"/>
        <w:numPr>
          <w:ilvl w:val="0"/>
          <w:numId w:val="7"/>
        </w:numPr>
        <w:tabs>
          <w:tab w:val="left" w:pos="1139"/>
          <w:tab w:val="left" w:pos="1140"/>
        </w:tabs>
        <w:spacing w:before="203" w:line="273" w:lineRule="auto"/>
        <w:ind w:right="810"/>
        <w:rPr>
          <w:sz w:val="20"/>
        </w:rPr>
      </w:pPr>
      <w:r>
        <w:rPr>
          <w:sz w:val="20"/>
        </w:rPr>
        <w:t>Not</w:t>
      </w:r>
      <w:r>
        <w:rPr>
          <w:spacing w:val="-4"/>
          <w:sz w:val="20"/>
        </w:rPr>
        <w:t xml:space="preserve"> </w:t>
      </w:r>
      <w:r>
        <w:rPr>
          <w:sz w:val="20"/>
        </w:rPr>
        <w:t>undertake</w:t>
      </w:r>
      <w:r>
        <w:rPr>
          <w:spacing w:val="-3"/>
          <w:sz w:val="20"/>
        </w:rPr>
        <w:t xml:space="preserve"> </w:t>
      </w:r>
      <w:r>
        <w:rPr>
          <w:sz w:val="20"/>
        </w:rPr>
        <w:t>a</w:t>
      </w:r>
      <w:r>
        <w:rPr>
          <w:spacing w:val="-4"/>
          <w:sz w:val="20"/>
        </w:rPr>
        <w:t xml:space="preserve"> </w:t>
      </w:r>
      <w:r>
        <w:rPr>
          <w:sz w:val="20"/>
        </w:rPr>
        <w:t>manual</w:t>
      </w:r>
      <w:r>
        <w:rPr>
          <w:spacing w:val="-4"/>
          <w:sz w:val="20"/>
        </w:rPr>
        <w:t xml:space="preserve"> </w:t>
      </w:r>
      <w:r>
        <w:rPr>
          <w:sz w:val="20"/>
        </w:rPr>
        <w:t>handling</w:t>
      </w:r>
      <w:r>
        <w:rPr>
          <w:spacing w:val="-3"/>
          <w:sz w:val="20"/>
        </w:rPr>
        <w:t xml:space="preserve"> </w:t>
      </w:r>
      <w:r>
        <w:rPr>
          <w:sz w:val="20"/>
        </w:rPr>
        <w:t>activity</w:t>
      </w:r>
      <w:r>
        <w:rPr>
          <w:spacing w:val="-4"/>
          <w:sz w:val="20"/>
        </w:rPr>
        <w:t xml:space="preserve"> </w:t>
      </w:r>
      <w:r>
        <w:rPr>
          <w:sz w:val="20"/>
        </w:rPr>
        <w:t>when</w:t>
      </w:r>
      <w:r>
        <w:rPr>
          <w:spacing w:val="-4"/>
          <w:sz w:val="20"/>
        </w:rPr>
        <w:t xml:space="preserve"> </w:t>
      </w:r>
      <w:r>
        <w:rPr>
          <w:sz w:val="20"/>
        </w:rPr>
        <w:t>a</w:t>
      </w:r>
      <w:r>
        <w:rPr>
          <w:spacing w:val="-4"/>
          <w:sz w:val="20"/>
        </w:rPr>
        <w:t xml:space="preserve"> </w:t>
      </w:r>
      <w:r>
        <w:rPr>
          <w:sz w:val="20"/>
        </w:rPr>
        <w:t>reasonably</w:t>
      </w:r>
      <w:r>
        <w:rPr>
          <w:spacing w:val="-3"/>
          <w:sz w:val="20"/>
        </w:rPr>
        <w:t xml:space="preserve"> </w:t>
      </w:r>
      <w:r>
        <w:rPr>
          <w:sz w:val="20"/>
        </w:rPr>
        <w:t>practicable alternative exists</w:t>
      </w:r>
    </w:p>
    <w:p w14:paraId="5F91BEAF" w14:textId="77777777" w:rsidR="00B70B60" w:rsidRDefault="00000000">
      <w:pPr>
        <w:pStyle w:val="ListParagraph"/>
        <w:numPr>
          <w:ilvl w:val="0"/>
          <w:numId w:val="7"/>
        </w:numPr>
        <w:tabs>
          <w:tab w:val="left" w:pos="1139"/>
          <w:tab w:val="left" w:pos="1140"/>
        </w:tabs>
        <w:spacing w:before="203" w:line="276" w:lineRule="auto"/>
        <w:ind w:right="107"/>
        <w:rPr>
          <w:sz w:val="20"/>
        </w:rPr>
      </w:pPr>
      <w:r>
        <w:rPr>
          <w:sz w:val="20"/>
        </w:rPr>
        <w:t>Use any mechanical aids that have been provided for their use and for which they</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trained.</w:t>
      </w:r>
      <w:r>
        <w:rPr>
          <w:spacing w:val="-4"/>
          <w:sz w:val="20"/>
        </w:rPr>
        <w:t xml:space="preserve"> </w:t>
      </w:r>
      <w:r>
        <w:rPr>
          <w:sz w:val="20"/>
        </w:rPr>
        <w:t>Any</w:t>
      </w:r>
      <w:r>
        <w:rPr>
          <w:spacing w:val="-4"/>
          <w:sz w:val="20"/>
        </w:rPr>
        <w:t xml:space="preserve"> </w:t>
      </w:r>
      <w:r>
        <w:rPr>
          <w:sz w:val="20"/>
        </w:rPr>
        <w:t>faults</w:t>
      </w:r>
      <w:r>
        <w:rPr>
          <w:spacing w:val="-4"/>
          <w:sz w:val="20"/>
        </w:rPr>
        <w:t xml:space="preserve"> </w:t>
      </w:r>
      <w:r>
        <w:rPr>
          <w:sz w:val="20"/>
        </w:rPr>
        <w:t>with</w:t>
      </w:r>
      <w:r>
        <w:rPr>
          <w:spacing w:val="-4"/>
          <w:sz w:val="20"/>
        </w:rPr>
        <w:t xml:space="preserve"> </w:t>
      </w:r>
      <w:r>
        <w:rPr>
          <w:sz w:val="20"/>
        </w:rPr>
        <w:t>mechanical</w:t>
      </w:r>
      <w:r>
        <w:rPr>
          <w:spacing w:val="-3"/>
          <w:sz w:val="20"/>
        </w:rPr>
        <w:t xml:space="preserve"> </w:t>
      </w:r>
      <w:r>
        <w:rPr>
          <w:sz w:val="20"/>
        </w:rPr>
        <w:t>aids</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immediately reported to the employer</w:t>
      </w:r>
    </w:p>
    <w:p w14:paraId="754D1F2F" w14:textId="77777777" w:rsidR="00B70B60" w:rsidRDefault="00000000">
      <w:pPr>
        <w:pStyle w:val="ListParagraph"/>
        <w:numPr>
          <w:ilvl w:val="0"/>
          <w:numId w:val="7"/>
        </w:numPr>
        <w:tabs>
          <w:tab w:val="left" w:pos="1139"/>
          <w:tab w:val="left" w:pos="1140"/>
        </w:tabs>
        <w:spacing w:before="197"/>
        <w:ind w:hanging="493"/>
        <w:rPr>
          <w:sz w:val="20"/>
        </w:rPr>
      </w:pPr>
      <w:r>
        <w:rPr>
          <w:sz w:val="20"/>
        </w:rPr>
        <w:t>Assist</w:t>
      </w:r>
      <w:r>
        <w:rPr>
          <w:spacing w:val="-3"/>
          <w:sz w:val="20"/>
        </w:rPr>
        <w:t xml:space="preserve"> </w:t>
      </w:r>
      <w:r>
        <w:rPr>
          <w:sz w:val="20"/>
        </w:rPr>
        <w:t>and</w:t>
      </w:r>
      <w:r>
        <w:rPr>
          <w:spacing w:val="-3"/>
          <w:sz w:val="20"/>
        </w:rPr>
        <w:t xml:space="preserve"> </w:t>
      </w:r>
      <w:r>
        <w:rPr>
          <w:sz w:val="20"/>
        </w:rPr>
        <w:t>co-operate</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process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pacing w:val="-4"/>
          <w:sz w:val="20"/>
        </w:rPr>
        <w:t>risk</w:t>
      </w:r>
    </w:p>
    <w:p w14:paraId="2AB2363A" w14:textId="77777777" w:rsidR="00B70B60" w:rsidRDefault="00B70B60">
      <w:pPr>
        <w:pStyle w:val="BodyText"/>
        <w:spacing w:before="4"/>
        <w:ind w:left="0"/>
        <w:rPr>
          <w:sz w:val="19"/>
        </w:rPr>
      </w:pPr>
    </w:p>
    <w:p w14:paraId="11D71522" w14:textId="77777777" w:rsidR="00B70B60" w:rsidRDefault="00000000">
      <w:pPr>
        <w:pStyle w:val="ListParagraph"/>
        <w:numPr>
          <w:ilvl w:val="0"/>
          <w:numId w:val="7"/>
        </w:numPr>
        <w:tabs>
          <w:tab w:val="left" w:pos="1139"/>
          <w:tab w:val="left" w:pos="1140"/>
        </w:tabs>
        <w:spacing w:line="276" w:lineRule="auto"/>
        <w:ind w:right="549"/>
        <w:rPr>
          <w:sz w:val="20"/>
        </w:rPr>
      </w:pPr>
      <w:r>
        <w:rPr>
          <w:sz w:val="20"/>
        </w:rPr>
        <w:t>Assist</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implementation</w:t>
      </w:r>
      <w:r>
        <w:rPr>
          <w:spacing w:val="-3"/>
          <w:sz w:val="20"/>
        </w:rPr>
        <w:t xml:space="preserve"> </w:t>
      </w:r>
      <w:r>
        <w:rPr>
          <w:sz w:val="20"/>
        </w:rPr>
        <w:t>of</w:t>
      </w:r>
      <w:r>
        <w:rPr>
          <w:spacing w:val="-4"/>
          <w:sz w:val="20"/>
        </w:rPr>
        <w:t xml:space="preserve"> </w:t>
      </w:r>
      <w:r>
        <w:rPr>
          <w:sz w:val="20"/>
        </w:rPr>
        <w:t>employees</w:t>
      </w:r>
      <w:r>
        <w:rPr>
          <w:spacing w:val="-3"/>
          <w:sz w:val="20"/>
        </w:rPr>
        <w:t xml:space="preserve"> </w:t>
      </w:r>
      <w:r>
        <w:rPr>
          <w:sz w:val="20"/>
        </w:rPr>
        <w:t>training,</w:t>
      </w:r>
      <w:r>
        <w:rPr>
          <w:spacing w:val="-4"/>
          <w:sz w:val="20"/>
        </w:rPr>
        <w:t xml:space="preserve"> </w:t>
      </w:r>
      <w:r>
        <w:rPr>
          <w:sz w:val="20"/>
        </w:rPr>
        <w:t>attend training sessions as required and should apply the knowledge gained from training to their daily work</w:t>
      </w:r>
    </w:p>
    <w:p w14:paraId="03526676" w14:textId="77777777" w:rsidR="00B70B60" w:rsidRDefault="00000000">
      <w:pPr>
        <w:pStyle w:val="ListParagraph"/>
        <w:numPr>
          <w:ilvl w:val="0"/>
          <w:numId w:val="7"/>
        </w:numPr>
        <w:tabs>
          <w:tab w:val="left" w:pos="1139"/>
          <w:tab w:val="left" w:pos="1140"/>
        </w:tabs>
        <w:spacing w:before="198" w:line="273" w:lineRule="auto"/>
        <w:ind w:right="474"/>
        <w:rPr>
          <w:sz w:val="20"/>
        </w:rPr>
      </w:pPr>
      <w:r>
        <w:rPr>
          <w:sz w:val="20"/>
        </w:rPr>
        <w:t>Report</w:t>
      </w:r>
      <w:r>
        <w:rPr>
          <w:spacing w:val="-4"/>
          <w:sz w:val="20"/>
        </w:rPr>
        <w:t xml:space="preserve"> </w:t>
      </w:r>
      <w:r>
        <w:rPr>
          <w:sz w:val="20"/>
        </w:rPr>
        <w:t>all</w:t>
      </w:r>
      <w:r>
        <w:rPr>
          <w:spacing w:val="-4"/>
          <w:sz w:val="20"/>
        </w:rPr>
        <w:t xml:space="preserve"> </w:t>
      </w:r>
      <w:r>
        <w:rPr>
          <w:sz w:val="20"/>
        </w:rPr>
        <w:t>accidents,</w:t>
      </w:r>
      <w:r>
        <w:rPr>
          <w:spacing w:val="-3"/>
          <w:sz w:val="20"/>
        </w:rPr>
        <w:t xml:space="preserve"> </w:t>
      </w:r>
      <w:r>
        <w:rPr>
          <w:sz w:val="20"/>
        </w:rPr>
        <w:t>injuries</w:t>
      </w:r>
      <w:r>
        <w:rPr>
          <w:spacing w:val="-4"/>
          <w:sz w:val="20"/>
        </w:rPr>
        <w:t xml:space="preserve"> </w:t>
      </w:r>
      <w:r>
        <w:rPr>
          <w:sz w:val="20"/>
        </w:rPr>
        <w:t>and</w:t>
      </w:r>
      <w:r>
        <w:rPr>
          <w:spacing w:val="-4"/>
          <w:sz w:val="20"/>
        </w:rPr>
        <w:t xml:space="preserve"> </w:t>
      </w:r>
      <w:r>
        <w:rPr>
          <w:sz w:val="20"/>
        </w:rPr>
        <w:t>near</w:t>
      </w:r>
      <w:r>
        <w:rPr>
          <w:spacing w:val="-4"/>
          <w:sz w:val="20"/>
        </w:rPr>
        <w:t xml:space="preserve"> </w:t>
      </w:r>
      <w:r>
        <w:rPr>
          <w:sz w:val="20"/>
        </w:rPr>
        <w:t>misses</w:t>
      </w:r>
      <w:r>
        <w:rPr>
          <w:spacing w:val="-4"/>
          <w:sz w:val="20"/>
        </w:rPr>
        <w:t xml:space="preserve"> </w:t>
      </w:r>
      <w:r>
        <w:rPr>
          <w:sz w:val="20"/>
        </w:rPr>
        <w:t>involving</w:t>
      </w:r>
      <w:r>
        <w:rPr>
          <w:spacing w:val="-4"/>
          <w:sz w:val="20"/>
        </w:rPr>
        <w:t xml:space="preserve"> </w:t>
      </w:r>
      <w:r>
        <w:rPr>
          <w:sz w:val="20"/>
        </w:rPr>
        <w:t>handling</w:t>
      </w:r>
      <w:r>
        <w:rPr>
          <w:spacing w:val="-3"/>
          <w:sz w:val="20"/>
        </w:rPr>
        <w:t xml:space="preserve"> </w:t>
      </w:r>
      <w:r>
        <w:rPr>
          <w:sz w:val="20"/>
        </w:rPr>
        <w:t>activities</w:t>
      </w:r>
      <w:r>
        <w:rPr>
          <w:spacing w:val="-3"/>
          <w:sz w:val="20"/>
        </w:rPr>
        <w:t xml:space="preserve"> </w:t>
      </w:r>
      <w:r>
        <w:rPr>
          <w:sz w:val="20"/>
        </w:rPr>
        <w:t>– however trivial</w:t>
      </w:r>
    </w:p>
    <w:p w14:paraId="0B317DAF" w14:textId="77777777" w:rsidR="00B70B60" w:rsidRDefault="00000000">
      <w:pPr>
        <w:pStyle w:val="ListParagraph"/>
        <w:numPr>
          <w:ilvl w:val="0"/>
          <w:numId w:val="7"/>
        </w:numPr>
        <w:tabs>
          <w:tab w:val="left" w:pos="1139"/>
          <w:tab w:val="left" w:pos="1140"/>
        </w:tabs>
        <w:spacing w:before="202" w:line="273" w:lineRule="auto"/>
        <w:ind w:right="693"/>
        <w:rPr>
          <w:sz w:val="20"/>
        </w:rPr>
      </w:pPr>
      <w:r>
        <w:rPr>
          <w:sz w:val="20"/>
        </w:rPr>
        <w:t>Inform</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if</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unable</w:t>
      </w:r>
      <w:r>
        <w:rPr>
          <w:spacing w:val="-4"/>
          <w:sz w:val="20"/>
        </w:rPr>
        <w:t xml:space="preserve"> </w:t>
      </w:r>
      <w:r>
        <w:rPr>
          <w:sz w:val="20"/>
        </w:rPr>
        <w:t>to</w:t>
      </w:r>
      <w:r>
        <w:rPr>
          <w:spacing w:val="-4"/>
          <w:sz w:val="20"/>
        </w:rPr>
        <w:t xml:space="preserve"> </w:t>
      </w:r>
      <w:r>
        <w:rPr>
          <w:sz w:val="20"/>
        </w:rPr>
        <w:t>undertake</w:t>
      </w:r>
      <w:r>
        <w:rPr>
          <w:spacing w:val="-3"/>
          <w:sz w:val="20"/>
        </w:rPr>
        <w:t xml:space="preserve"> </w:t>
      </w:r>
      <w:r>
        <w:rPr>
          <w:sz w:val="20"/>
        </w:rPr>
        <w:t>their</w:t>
      </w:r>
      <w:r>
        <w:rPr>
          <w:spacing w:val="-4"/>
          <w:sz w:val="20"/>
        </w:rPr>
        <w:t xml:space="preserve"> </w:t>
      </w:r>
      <w:r>
        <w:rPr>
          <w:sz w:val="20"/>
        </w:rPr>
        <w:t>normal</w:t>
      </w:r>
      <w:r>
        <w:rPr>
          <w:spacing w:val="-4"/>
          <w:sz w:val="20"/>
        </w:rPr>
        <w:t xml:space="preserve"> </w:t>
      </w:r>
      <w:r>
        <w:rPr>
          <w:sz w:val="20"/>
        </w:rPr>
        <w:t>manual handling duties because of injury, illness or any other condition</w:t>
      </w:r>
    </w:p>
    <w:p w14:paraId="04AF5AA0"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6347180" w14:textId="77777777" w:rsidR="00B70B60" w:rsidRDefault="00000000">
      <w:pPr>
        <w:pStyle w:val="ListParagraph"/>
        <w:numPr>
          <w:ilvl w:val="0"/>
          <w:numId w:val="7"/>
        </w:numPr>
        <w:tabs>
          <w:tab w:val="left" w:pos="1139"/>
          <w:tab w:val="left" w:pos="1140"/>
        </w:tabs>
        <w:spacing w:before="82" w:line="273" w:lineRule="auto"/>
        <w:ind w:right="127"/>
        <w:rPr>
          <w:sz w:val="20"/>
        </w:rPr>
      </w:pPr>
      <w:r>
        <w:rPr>
          <w:sz w:val="20"/>
        </w:rPr>
        <w:t>Not</w:t>
      </w:r>
      <w:r>
        <w:rPr>
          <w:spacing w:val="-4"/>
          <w:sz w:val="20"/>
        </w:rPr>
        <w:t xml:space="preserve"> </w:t>
      </w:r>
      <w:r>
        <w:rPr>
          <w:sz w:val="20"/>
        </w:rPr>
        <w:t>undertake</w:t>
      </w:r>
      <w:r>
        <w:rPr>
          <w:spacing w:val="-3"/>
          <w:sz w:val="20"/>
        </w:rPr>
        <w:t xml:space="preserve"> </w:t>
      </w:r>
      <w:r>
        <w:rPr>
          <w:sz w:val="20"/>
        </w:rPr>
        <w:t>any</w:t>
      </w:r>
      <w:r>
        <w:rPr>
          <w:spacing w:val="-4"/>
          <w:sz w:val="20"/>
        </w:rPr>
        <w:t xml:space="preserve"> </w:t>
      </w:r>
      <w:r>
        <w:rPr>
          <w:sz w:val="20"/>
        </w:rPr>
        <w:t>manual</w:t>
      </w:r>
      <w:r>
        <w:rPr>
          <w:spacing w:val="-4"/>
          <w:sz w:val="20"/>
        </w:rPr>
        <w:t xml:space="preserve"> </w:t>
      </w:r>
      <w:r>
        <w:rPr>
          <w:sz w:val="20"/>
        </w:rPr>
        <w:t>handling</w:t>
      </w:r>
      <w:r>
        <w:rPr>
          <w:spacing w:val="-3"/>
          <w:sz w:val="20"/>
        </w:rPr>
        <w:t xml:space="preserve"> </w:t>
      </w:r>
      <w:r>
        <w:rPr>
          <w:sz w:val="20"/>
        </w:rPr>
        <w:t>operation</w:t>
      </w:r>
      <w:r>
        <w:rPr>
          <w:spacing w:val="-3"/>
          <w:sz w:val="20"/>
        </w:rPr>
        <w:t xml:space="preserve"> </w:t>
      </w:r>
      <w:r>
        <w:rPr>
          <w:sz w:val="20"/>
        </w:rPr>
        <w:t>that</w:t>
      </w:r>
      <w:r>
        <w:rPr>
          <w:spacing w:val="-4"/>
          <w:sz w:val="20"/>
        </w:rPr>
        <w:t xml:space="preserve"> </w:t>
      </w:r>
      <w:r>
        <w:rPr>
          <w:sz w:val="20"/>
        </w:rPr>
        <w:t>they</w:t>
      </w:r>
      <w:r>
        <w:rPr>
          <w:spacing w:val="-4"/>
          <w:sz w:val="20"/>
        </w:rPr>
        <w:t xml:space="preserve"> </w:t>
      </w:r>
      <w:r>
        <w:rPr>
          <w:sz w:val="20"/>
        </w:rPr>
        <w:t>believe</w:t>
      </w:r>
      <w:r>
        <w:rPr>
          <w:spacing w:val="-4"/>
          <w:sz w:val="20"/>
        </w:rPr>
        <w:t xml:space="preserve"> </w:t>
      </w:r>
      <w:r>
        <w:rPr>
          <w:sz w:val="20"/>
        </w:rPr>
        <w:t>is</w:t>
      </w:r>
      <w:r>
        <w:rPr>
          <w:spacing w:val="-4"/>
          <w:sz w:val="20"/>
        </w:rPr>
        <w:t xml:space="preserve"> </w:t>
      </w:r>
      <w:r>
        <w:rPr>
          <w:sz w:val="20"/>
        </w:rPr>
        <w:t>beyond</w:t>
      </w:r>
      <w:r>
        <w:rPr>
          <w:spacing w:val="-4"/>
          <w:sz w:val="20"/>
        </w:rPr>
        <w:t xml:space="preserve"> </w:t>
      </w:r>
      <w:r>
        <w:rPr>
          <w:sz w:val="20"/>
        </w:rPr>
        <w:t xml:space="preserve">their </w:t>
      </w:r>
      <w:r>
        <w:rPr>
          <w:spacing w:val="-2"/>
          <w:sz w:val="20"/>
        </w:rPr>
        <w:t>capability</w:t>
      </w:r>
    </w:p>
    <w:p w14:paraId="34F30DBA" w14:textId="77777777" w:rsidR="00B70B60" w:rsidRDefault="00000000">
      <w:pPr>
        <w:pStyle w:val="ListParagraph"/>
        <w:numPr>
          <w:ilvl w:val="0"/>
          <w:numId w:val="7"/>
        </w:numPr>
        <w:tabs>
          <w:tab w:val="left" w:pos="1139"/>
          <w:tab w:val="left" w:pos="1140"/>
        </w:tabs>
        <w:spacing w:before="202"/>
        <w:ind w:hanging="493"/>
        <w:rPr>
          <w:sz w:val="20"/>
        </w:rPr>
      </w:pPr>
      <w:r>
        <w:rPr>
          <w:sz w:val="20"/>
        </w:rPr>
        <w:t>Report</w:t>
      </w:r>
      <w:r>
        <w:rPr>
          <w:spacing w:val="-3"/>
          <w:sz w:val="20"/>
        </w:rPr>
        <w:t xml:space="preserve"> </w:t>
      </w:r>
      <w:r>
        <w:rPr>
          <w:sz w:val="20"/>
        </w:rPr>
        <w:t>any</w:t>
      </w:r>
      <w:r>
        <w:rPr>
          <w:spacing w:val="-3"/>
          <w:sz w:val="20"/>
        </w:rPr>
        <w:t xml:space="preserve"> </w:t>
      </w:r>
      <w:r>
        <w:rPr>
          <w:sz w:val="20"/>
        </w:rPr>
        <w:t>unsafe</w:t>
      </w:r>
      <w:r>
        <w:rPr>
          <w:spacing w:val="-3"/>
          <w:sz w:val="20"/>
        </w:rPr>
        <w:t xml:space="preserve"> </w:t>
      </w:r>
      <w:r>
        <w:rPr>
          <w:sz w:val="20"/>
        </w:rPr>
        <w:t>systems</w:t>
      </w:r>
      <w:r>
        <w:rPr>
          <w:spacing w:val="-2"/>
          <w:sz w:val="20"/>
        </w:rPr>
        <w:t xml:space="preserve"> </w:t>
      </w:r>
      <w:r>
        <w:rPr>
          <w:sz w:val="20"/>
        </w:rPr>
        <w:t>of</w:t>
      </w:r>
      <w:r>
        <w:rPr>
          <w:spacing w:val="-2"/>
          <w:sz w:val="20"/>
        </w:rPr>
        <w:t xml:space="preserve"> </w:t>
      </w:r>
      <w:r>
        <w:rPr>
          <w:sz w:val="20"/>
        </w:rPr>
        <w:t>work</w:t>
      </w:r>
      <w:r>
        <w:rPr>
          <w:spacing w:val="-3"/>
          <w:sz w:val="20"/>
        </w:rPr>
        <w:t xml:space="preserve"> </w:t>
      </w:r>
      <w:r>
        <w:rPr>
          <w:sz w:val="20"/>
        </w:rPr>
        <w:t>to</w:t>
      </w:r>
      <w:r>
        <w:rPr>
          <w:spacing w:val="-3"/>
          <w:sz w:val="20"/>
        </w:rPr>
        <w:t xml:space="preserve"> </w:t>
      </w:r>
      <w:r>
        <w:rPr>
          <w:sz w:val="20"/>
        </w:rPr>
        <w:t>the</w:t>
      </w:r>
      <w:r>
        <w:rPr>
          <w:spacing w:val="-2"/>
          <w:sz w:val="20"/>
        </w:rPr>
        <w:t xml:space="preserve"> employer.</w:t>
      </w:r>
    </w:p>
    <w:p w14:paraId="6B625D6D" w14:textId="77777777" w:rsidR="00B70B60" w:rsidRDefault="00B70B60">
      <w:pPr>
        <w:rPr>
          <w:sz w:val="20"/>
        </w:rPr>
        <w:sectPr w:rsidR="00B70B60">
          <w:pgSz w:w="11910" w:h="16840"/>
          <w:pgMar w:top="1340" w:right="1340" w:bottom="920" w:left="1320" w:header="0" w:footer="727" w:gutter="0"/>
          <w:cols w:space="720"/>
        </w:sectPr>
      </w:pPr>
    </w:p>
    <w:p w14:paraId="37A71C07" w14:textId="77777777" w:rsidR="00B70B60" w:rsidRDefault="00000000">
      <w:pPr>
        <w:pStyle w:val="Heading1"/>
        <w:ind w:right="1286"/>
        <w:rPr>
          <w:u w:val="none"/>
        </w:rPr>
      </w:pPr>
      <w:bookmarkStart w:id="63" w:name="_bookmark63"/>
      <w:bookmarkEnd w:id="63"/>
      <w:r>
        <w:t>Method</w:t>
      </w:r>
      <w:r>
        <w:rPr>
          <w:spacing w:val="-5"/>
        </w:rPr>
        <w:t xml:space="preserve"> </w:t>
      </w:r>
      <w:r>
        <w:rPr>
          <w:spacing w:val="-2"/>
        </w:rPr>
        <w:t>Statements</w:t>
      </w:r>
    </w:p>
    <w:p w14:paraId="20EB1515" w14:textId="77777777" w:rsidR="00B70B60" w:rsidRDefault="00B70B60">
      <w:pPr>
        <w:pStyle w:val="BodyText"/>
        <w:ind w:left="0"/>
        <w:rPr>
          <w:b/>
        </w:rPr>
      </w:pPr>
    </w:p>
    <w:p w14:paraId="7594869D" w14:textId="77777777" w:rsidR="00B70B60" w:rsidRDefault="00B70B60">
      <w:pPr>
        <w:pStyle w:val="BodyText"/>
        <w:spacing w:before="6"/>
        <w:ind w:left="0"/>
        <w:rPr>
          <w:b/>
          <w:sz w:val="28"/>
        </w:rPr>
      </w:pPr>
    </w:p>
    <w:p w14:paraId="5DFD39E2" w14:textId="77777777" w:rsidR="00B70B60" w:rsidRDefault="00000000">
      <w:pPr>
        <w:pStyle w:val="BodyText"/>
        <w:spacing w:before="101"/>
        <w:ind w:left="120"/>
      </w:pPr>
      <w:r>
        <w:rPr>
          <w:spacing w:val="-2"/>
          <w:u w:val="single"/>
        </w:rPr>
        <w:t>Description</w:t>
      </w:r>
    </w:p>
    <w:p w14:paraId="56A26EE3" w14:textId="77777777" w:rsidR="00B70B60" w:rsidRDefault="00B70B60">
      <w:pPr>
        <w:pStyle w:val="BodyText"/>
        <w:ind w:left="0"/>
        <w:rPr>
          <w:sz w:val="18"/>
        </w:rPr>
      </w:pPr>
    </w:p>
    <w:p w14:paraId="3084E7DD" w14:textId="77777777" w:rsidR="00B70B60" w:rsidRDefault="00000000">
      <w:pPr>
        <w:pStyle w:val="BodyText"/>
        <w:spacing w:line="259" w:lineRule="auto"/>
        <w:ind w:left="119" w:right="212"/>
      </w:pPr>
      <w:r>
        <w:t>A</w:t>
      </w:r>
      <w:r>
        <w:rPr>
          <w:spacing w:val="-3"/>
        </w:rPr>
        <w:t xml:space="preserve"> </w:t>
      </w:r>
      <w:r>
        <w:t>method</w:t>
      </w:r>
      <w:r>
        <w:rPr>
          <w:spacing w:val="-3"/>
        </w:rPr>
        <w:t xml:space="preserve"> </w:t>
      </w:r>
      <w:r>
        <w:t>statement</w:t>
      </w:r>
      <w:r>
        <w:rPr>
          <w:spacing w:val="-2"/>
        </w:rPr>
        <w:t xml:space="preserve"> </w:t>
      </w:r>
      <w:r>
        <w:t>sets</w:t>
      </w:r>
      <w:r>
        <w:rPr>
          <w:spacing w:val="-3"/>
        </w:rPr>
        <w:t xml:space="preserve"> </w:t>
      </w:r>
      <w:r>
        <w:t>out</w:t>
      </w:r>
      <w:r>
        <w:rPr>
          <w:spacing w:val="-3"/>
        </w:rPr>
        <w:t xml:space="preserve"> </w:t>
      </w:r>
      <w:r>
        <w:t>how</w:t>
      </w:r>
      <w:r>
        <w:rPr>
          <w:spacing w:val="-3"/>
        </w:rPr>
        <w:t xml:space="preserve"> </w:t>
      </w:r>
      <w:r>
        <w:t>a</w:t>
      </w:r>
      <w:r>
        <w:rPr>
          <w:spacing w:val="-3"/>
        </w:rPr>
        <w:t xml:space="preserve"> </w:t>
      </w:r>
      <w:r>
        <w:t>particular</w:t>
      </w:r>
      <w:r>
        <w:rPr>
          <w:spacing w:val="-3"/>
        </w:rPr>
        <w:t xml:space="preserve"> </w:t>
      </w:r>
      <w:r>
        <w:t>process,</w:t>
      </w:r>
      <w:r>
        <w:rPr>
          <w:spacing w:val="-3"/>
        </w:rPr>
        <w:t xml:space="preserve"> </w:t>
      </w:r>
      <w:r>
        <w:t>project</w:t>
      </w:r>
      <w:r>
        <w:rPr>
          <w:spacing w:val="-3"/>
        </w:rPr>
        <w:t xml:space="preserve"> </w:t>
      </w:r>
      <w:r>
        <w:t>or</w:t>
      </w:r>
      <w:r>
        <w:rPr>
          <w:spacing w:val="-3"/>
        </w:rPr>
        <w:t xml:space="preserve"> </w:t>
      </w:r>
      <w:r>
        <w:t>activity</w:t>
      </w:r>
      <w:r>
        <w:rPr>
          <w:spacing w:val="-3"/>
        </w:rPr>
        <w:t xml:space="preserve"> </w:t>
      </w:r>
      <w:r>
        <w:t>will</w:t>
      </w:r>
      <w:r>
        <w:rPr>
          <w:spacing w:val="-3"/>
        </w:rPr>
        <w:t xml:space="preserve"> </w:t>
      </w:r>
      <w:r>
        <w:t>be</w:t>
      </w:r>
      <w:r>
        <w:rPr>
          <w:spacing w:val="-3"/>
        </w:rPr>
        <w:t xml:space="preserve"> </w:t>
      </w:r>
      <w:r>
        <w:t xml:space="preserve">carried out. It is commonly used to describe how construction or installation works will be carried out safely and will detail the possible dangers and risks associated with the project. Risk assessment findings will generally be incorporated into the method </w:t>
      </w:r>
      <w:r>
        <w:rPr>
          <w:spacing w:val="-2"/>
        </w:rPr>
        <w:t>statement.</w:t>
      </w:r>
    </w:p>
    <w:p w14:paraId="75BFC440" w14:textId="77777777" w:rsidR="00B70B60" w:rsidRDefault="00B70B60">
      <w:pPr>
        <w:pStyle w:val="BodyText"/>
        <w:ind w:left="0"/>
        <w:rPr>
          <w:sz w:val="24"/>
        </w:rPr>
      </w:pPr>
    </w:p>
    <w:p w14:paraId="58D8C994"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0FBA1633" w14:textId="77777777" w:rsidR="00B70B60" w:rsidRDefault="00B70B60">
      <w:pPr>
        <w:pStyle w:val="BodyText"/>
        <w:ind w:left="0"/>
        <w:rPr>
          <w:sz w:val="18"/>
        </w:rPr>
      </w:pPr>
    </w:p>
    <w:p w14:paraId="70F2576D" w14:textId="77777777" w:rsidR="00B70B60" w:rsidRDefault="00000000">
      <w:pPr>
        <w:pStyle w:val="ListParagraph"/>
        <w:numPr>
          <w:ilvl w:val="0"/>
          <w:numId w:val="7"/>
        </w:numPr>
        <w:tabs>
          <w:tab w:val="left" w:pos="1139"/>
          <w:tab w:val="left" w:pos="1140"/>
        </w:tabs>
        <w:ind w:hanging="493"/>
        <w:rPr>
          <w:sz w:val="20"/>
        </w:rPr>
      </w:pPr>
      <w:r>
        <w:rPr>
          <w:sz w:val="20"/>
        </w:rPr>
        <w:t>Construction</w:t>
      </w:r>
      <w:r>
        <w:rPr>
          <w:spacing w:val="-11"/>
          <w:sz w:val="20"/>
        </w:rPr>
        <w:t xml:space="preserve"> </w:t>
      </w:r>
      <w:r>
        <w:rPr>
          <w:spacing w:val="-4"/>
          <w:sz w:val="20"/>
        </w:rPr>
        <w:t>work</w:t>
      </w:r>
    </w:p>
    <w:p w14:paraId="1C10D395" w14:textId="77777777" w:rsidR="00B70B60" w:rsidRDefault="00B70B60">
      <w:pPr>
        <w:pStyle w:val="BodyText"/>
        <w:spacing w:before="3"/>
        <w:ind w:left="0"/>
        <w:rPr>
          <w:sz w:val="19"/>
        </w:rPr>
      </w:pPr>
    </w:p>
    <w:p w14:paraId="4C91ACA8" w14:textId="77777777" w:rsidR="00B70B60" w:rsidRDefault="00000000">
      <w:pPr>
        <w:pStyle w:val="ListParagraph"/>
        <w:numPr>
          <w:ilvl w:val="0"/>
          <w:numId w:val="7"/>
        </w:numPr>
        <w:tabs>
          <w:tab w:val="left" w:pos="1139"/>
          <w:tab w:val="left" w:pos="1140"/>
        </w:tabs>
        <w:spacing w:before="1"/>
        <w:ind w:hanging="493"/>
        <w:rPr>
          <w:sz w:val="20"/>
        </w:rPr>
      </w:pPr>
      <w:r>
        <w:rPr>
          <w:sz w:val="20"/>
        </w:rPr>
        <w:t>Hazardous</w:t>
      </w:r>
      <w:r>
        <w:rPr>
          <w:spacing w:val="-9"/>
          <w:sz w:val="20"/>
        </w:rPr>
        <w:t xml:space="preserve"> </w:t>
      </w:r>
      <w:r>
        <w:rPr>
          <w:sz w:val="20"/>
        </w:rPr>
        <w:t>substances</w:t>
      </w:r>
      <w:r>
        <w:rPr>
          <w:spacing w:val="-7"/>
          <w:sz w:val="20"/>
        </w:rPr>
        <w:t xml:space="preserve"> </w:t>
      </w:r>
      <w:r>
        <w:rPr>
          <w:sz w:val="20"/>
        </w:rPr>
        <w:t>including</w:t>
      </w:r>
      <w:r>
        <w:rPr>
          <w:spacing w:val="-8"/>
          <w:sz w:val="20"/>
        </w:rPr>
        <w:t xml:space="preserve"> </w:t>
      </w:r>
      <w:r>
        <w:rPr>
          <w:spacing w:val="-2"/>
          <w:sz w:val="20"/>
        </w:rPr>
        <w:t>dusts</w:t>
      </w:r>
    </w:p>
    <w:p w14:paraId="0B998559" w14:textId="77777777" w:rsidR="00B70B60" w:rsidRDefault="00B70B60">
      <w:pPr>
        <w:pStyle w:val="BodyText"/>
        <w:spacing w:before="3"/>
        <w:ind w:left="0"/>
        <w:rPr>
          <w:sz w:val="19"/>
        </w:rPr>
      </w:pPr>
    </w:p>
    <w:p w14:paraId="1B9D526B" w14:textId="77777777" w:rsidR="00B70B60" w:rsidRDefault="00000000">
      <w:pPr>
        <w:pStyle w:val="ListParagraph"/>
        <w:numPr>
          <w:ilvl w:val="0"/>
          <w:numId w:val="7"/>
        </w:numPr>
        <w:tabs>
          <w:tab w:val="left" w:pos="1139"/>
          <w:tab w:val="left" w:pos="1140"/>
        </w:tabs>
        <w:ind w:hanging="493"/>
        <w:rPr>
          <w:sz w:val="20"/>
        </w:rPr>
      </w:pPr>
      <w:r>
        <w:rPr>
          <w:spacing w:val="-2"/>
          <w:sz w:val="20"/>
        </w:rPr>
        <w:t>Asbestos</w:t>
      </w:r>
    </w:p>
    <w:p w14:paraId="7D6F975A" w14:textId="77777777" w:rsidR="00B70B60" w:rsidRDefault="00B70B60">
      <w:pPr>
        <w:pStyle w:val="BodyText"/>
        <w:spacing w:before="4"/>
        <w:ind w:left="0"/>
        <w:rPr>
          <w:sz w:val="19"/>
        </w:rPr>
      </w:pPr>
    </w:p>
    <w:p w14:paraId="3D0E58A6" w14:textId="77777777" w:rsidR="00B70B60" w:rsidRDefault="00000000">
      <w:pPr>
        <w:pStyle w:val="ListParagraph"/>
        <w:numPr>
          <w:ilvl w:val="0"/>
          <w:numId w:val="7"/>
        </w:numPr>
        <w:tabs>
          <w:tab w:val="left" w:pos="1139"/>
          <w:tab w:val="left" w:pos="1140"/>
        </w:tabs>
        <w:ind w:hanging="493"/>
        <w:rPr>
          <w:sz w:val="20"/>
        </w:rPr>
      </w:pPr>
      <w:r>
        <w:rPr>
          <w:spacing w:val="-2"/>
          <w:sz w:val="20"/>
        </w:rPr>
        <w:t>Explosives</w:t>
      </w:r>
    </w:p>
    <w:p w14:paraId="6A6BA302" w14:textId="77777777" w:rsidR="00B70B60" w:rsidRDefault="00B70B60">
      <w:pPr>
        <w:pStyle w:val="BodyText"/>
        <w:spacing w:before="3"/>
        <w:ind w:left="0"/>
        <w:rPr>
          <w:sz w:val="19"/>
        </w:rPr>
      </w:pPr>
    </w:p>
    <w:p w14:paraId="3E59613D" w14:textId="77777777" w:rsidR="00B70B60" w:rsidRDefault="00000000">
      <w:pPr>
        <w:pStyle w:val="ListParagraph"/>
        <w:numPr>
          <w:ilvl w:val="0"/>
          <w:numId w:val="7"/>
        </w:numPr>
        <w:tabs>
          <w:tab w:val="left" w:pos="1139"/>
          <w:tab w:val="left" w:pos="1140"/>
        </w:tabs>
        <w:ind w:hanging="493"/>
        <w:rPr>
          <w:sz w:val="20"/>
        </w:rPr>
      </w:pPr>
      <w:r>
        <w:rPr>
          <w:sz w:val="20"/>
        </w:rPr>
        <w:t>Lifting</w:t>
      </w:r>
      <w:r>
        <w:rPr>
          <w:spacing w:val="-6"/>
          <w:sz w:val="20"/>
        </w:rPr>
        <w:t xml:space="preserve"> </w:t>
      </w:r>
      <w:r>
        <w:rPr>
          <w:spacing w:val="-2"/>
          <w:sz w:val="20"/>
        </w:rPr>
        <w:t>operations</w:t>
      </w:r>
    </w:p>
    <w:p w14:paraId="05F42F04" w14:textId="77777777" w:rsidR="00B70B60" w:rsidRDefault="00B70B60">
      <w:pPr>
        <w:pStyle w:val="BodyText"/>
        <w:spacing w:before="4"/>
        <w:ind w:left="0"/>
        <w:rPr>
          <w:sz w:val="19"/>
        </w:rPr>
      </w:pPr>
    </w:p>
    <w:p w14:paraId="03BC555E" w14:textId="77777777" w:rsidR="00B70B60" w:rsidRDefault="00000000">
      <w:pPr>
        <w:pStyle w:val="ListParagraph"/>
        <w:numPr>
          <w:ilvl w:val="0"/>
          <w:numId w:val="7"/>
        </w:numPr>
        <w:tabs>
          <w:tab w:val="left" w:pos="1139"/>
          <w:tab w:val="left" w:pos="1140"/>
        </w:tabs>
        <w:ind w:hanging="493"/>
        <w:rPr>
          <w:sz w:val="20"/>
        </w:rPr>
      </w:pPr>
      <w:r>
        <w:rPr>
          <w:sz w:val="20"/>
        </w:rPr>
        <w:t>Demolition</w:t>
      </w:r>
      <w:r>
        <w:rPr>
          <w:spacing w:val="-9"/>
          <w:sz w:val="20"/>
        </w:rPr>
        <w:t xml:space="preserve"> </w:t>
      </w:r>
      <w:r>
        <w:rPr>
          <w:spacing w:val="-4"/>
          <w:sz w:val="20"/>
        </w:rPr>
        <w:t>work</w:t>
      </w:r>
    </w:p>
    <w:p w14:paraId="6B23B15E" w14:textId="77777777" w:rsidR="00B70B60" w:rsidRDefault="00B70B60">
      <w:pPr>
        <w:pStyle w:val="BodyText"/>
        <w:spacing w:before="3"/>
        <w:ind w:left="0"/>
        <w:rPr>
          <w:sz w:val="19"/>
        </w:rPr>
      </w:pPr>
    </w:p>
    <w:p w14:paraId="53584228" w14:textId="77777777" w:rsidR="00B70B60" w:rsidRDefault="00000000">
      <w:pPr>
        <w:pStyle w:val="ListParagraph"/>
        <w:numPr>
          <w:ilvl w:val="0"/>
          <w:numId w:val="7"/>
        </w:numPr>
        <w:tabs>
          <w:tab w:val="left" w:pos="1139"/>
          <w:tab w:val="left" w:pos="1140"/>
        </w:tabs>
        <w:spacing w:before="1"/>
        <w:ind w:hanging="493"/>
        <w:rPr>
          <w:sz w:val="20"/>
        </w:rPr>
      </w:pPr>
      <w:r>
        <w:rPr>
          <w:sz w:val="20"/>
        </w:rPr>
        <w:t>Working</w:t>
      </w:r>
      <w:r>
        <w:rPr>
          <w:spacing w:val="-4"/>
          <w:sz w:val="20"/>
        </w:rPr>
        <w:t xml:space="preserve"> </w:t>
      </w:r>
      <w:r>
        <w:rPr>
          <w:sz w:val="20"/>
        </w:rPr>
        <w:t>at</w:t>
      </w:r>
      <w:r>
        <w:rPr>
          <w:spacing w:val="-3"/>
          <w:sz w:val="20"/>
        </w:rPr>
        <w:t xml:space="preserve"> </w:t>
      </w:r>
      <w:r>
        <w:rPr>
          <w:spacing w:val="-2"/>
          <w:sz w:val="20"/>
        </w:rPr>
        <w:t>height</w:t>
      </w:r>
    </w:p>
    <w:p w14:paraId="7BEEDEA8" w14:textId="77777777" w:rsidR="00B70B60" w:rsidRDefault="00B70B60">
      <w:pPr>
        <w:pStyle w:val="BodyText"/>
        <w:spacing w:before="3"/>
        <w:ind w:left="0"/>
        <w:rPr>
          <w:sz w:val="19"/>
        </w:rPr>
      </w:pPr>
    </w:p>
    <w:p w14:paraId="15E0C2FA" w14:textId="77777777" w:rsidR="00B70B60" w:rsidRDefault="00000000">
      <w:pPr>
        <w:pStyle w:val="ListParagraph"/>
        <w:numPr>
          <w:ilvl w:val="0"/>
          <w:numId w:val="7"/>
        </w:numPr>
        <w:tabs>
          <w:tab w:val="left" w:pos="1139"/>
          <w:tab w:val="left" w:pos="1140"/>
        </w:tabs>
        <w:ind w:hanging="493"/>
        <w:rPr>
          <w:sz w:val="20"/>
        </w:rPr>
      </w:pPr>
      <w:r>
        <w:rPr>
          <w:sz w:val="20"/>
        </w:rPr>
        <w:t>Confined</w:t>
      </w:r>
      <w:r>
        <w:rPr>
          <w:spacing w:val="-7"/>
          <w:sz w:val="20"/>
        </w:rPr>
        <w:t xml:space="preserve"> </w:t>
      </w:r>
      <w:r>
        <w:rPr>
          <w:spacing w:val="-2"/>
          <w:sz w:val="20"/>
        </w:rPr>
        <w:t>spaces</w:t>
      </w:r>
    </w:p>
    <w:p w14:paraId="6AA4B2AE" w14:textId="77777777" w:rsidR="00B70B60" w:rsidRDefault="00B70B60">
      <w:pPr>
        <w:pStyle w:val="BodyText"/>
        <w:spacing w:before="4"/>
        <w:ind w:left="0"/>
        <w:rPr>
          <w:sz w:val="19"/>
        </w:rPr>
      </w:pPr>
    </w:p>
    <w:p w14:paraId="4B67B073" w14:textId="77777777" w:rsidR="00B70B60" w:rsidRDefault="00000000">
      <w:pPr>
        <w:pStyle w:val="ListParagraph"/>
        <w:numPr>
          <w:ilvl w:val="0"/>
          <w:numId w:val="7"/>
        </w:numPr>
        <w:tabs>
          <w:tab w:val="left" w:pos="1139"/>
          <w:tab w:val="left" w:pos="1140"/>
        </w:tabs>
        <w:ind w:hanging="493"/>
        <w:rPr>
          <w:sz w:val="20"/>
        </w:rPr>
      </w:pPr>
      <w:r>
        <w:rPr>
          <w:sz w:val="20"/>
        </w:rPr>
        <w:t>Adverse</w:t>
      </w:r>
      <w:r>
        <w:rPr>
          <w:spacing w:val="-6"/>
          <w:sz w:val="20"/>
        </w:rPr>
        <w:t xml:space="preserve"> </w:t>
      </w:r>
      <w:r>
        <w:rPr>
          <w:sz w:val="20"/>
        </w:rPr>
        <w:t>weather</w:t>
      </w:r>
      <w:r>
        <w:rPr>
          <w:spacing w:val="-6"/>
          <w:sz w:val="20"/>
        </w:rPr>
        <w:t xml:space="preserve"> </w:t>
      </w:r>
      <w:r>
        <w:rPr>
          <w:spacing w:val="-2"/>
          <w:sz w:val="20"/>
        </w:rPr>
        <w:t>conditions</w:t>
      </w:r>
    </w:p>
    <w:p w14:paraId="63E9138D" w14:textId="77777777" w:rsidR="00B70B60" w:rsidRDefault="00B70B60">
      <w:pPr>
        <w:pStyle w:val="BodyText"/>
        <w:spacing w:before="3"/>
        <w:ind w:left="0"/>
        <w:rPr>
          <w:sz w:val="19"/>
        </w:rPr>
      </w:pPr>
    </w:p>
    <w:p w14:paraId="7F9FF803" w14:textId="77777777" w:rsidR="00B70B60" w:rsidRDefault="00000000">
      <w:pPr>
        <w:pStyle w:val="ListParagraph"/>
        <w:numPr>
          <w:ilvl w:val="0"/>
          <w:numId w:val="7"/>
        </w:numPr>
        <w:tabs>
          <w:tab w:val="left" w:pos="1139"/>
          <w:tab w:val="left" w:pos="1140"/>
        </w:tabs>
        <w:ind w:hanging="493"/>
        <w:rPr>
          <w:sz w:val="20"/>
        </w:rPr>
      </w:pPr>
      <w:r>
        <w:rPr>
          <w:sz w:val="20"/>
        </w:rPr>
        <w:t>Manual</w:t>
      </w:r>
      <w:r>
        <w:rPr>
          <w:spacing w:val="-8"/>
          <w:sz w:val="20"/>
        </w:rPr>
        <w:t xml:space="preserve"> </w:t>
      </w:r>
      <w:r>
        <w:rPr>
          <w:sz w:val="20"/>
        </w:rPr>
        <w:t>handling</w:t>
      </w:r>
      <w:r>
        <w:rPr>
          <w:spacing w:val="-5"/>
          <w:sz w:val="20"/>
        </w:rPr>
        <w:t xml:space="preserve"> </w:t>
      </w:r>
      <w:r>
        <w:rPr>
          <w:spacing w:val="-2"/>
          <w:sz w:val="20"/>
        </w:rPr>
        <w:t>operations.</w:t>
      </w:r>
    </w:p>
    <w:p w14:paraId="36FA8B98" w14:textId="77777777" w:rsidR="00B70B60" w:rsidRDefault="00B70B60">
      <w:pPr>
        <w:pStyle w:val="BodyText"/>
        <w:ind w:left="0"/>
        <w:rPr>
          <w:sz w:val="24"/>
        </w:rPr>
      </w:pPr>
    </w:p>
    <w:p w14:paraId="44CA0D7A" w14:textId="77777777" w:rsidR="00B70B60" w:rsidRDefault="00B70B60">
      <w:pPr>
        <w:pStyle w:val="BodyText"/>
        <w:spacing w:before="4"/>
        <w:ind w:left="0"/>
        <w:rPr>
          <w:sz w:val="18"/>
        </w:rPr>
      </w:pPr>
    </w:p>
    <w:p w14:paraId="1673D132" w14:textId="77777777" w:rsidR="00B70B60" w:rsidRDefault="00000000">
      <w:pPr>
        <w:pStyle w:val="BodyText"/>
        <w:ind w:left="120"/>
      </w:pPr>
      <w:r>
        <w:t>Note:</w:t>
      </w:r>
      <w:r>
        <w:rPr>
          <w:spacing w:val="-4"/>
        </w:rPr>
        <w:t xml:space="preserve"> </w:t>
      </w:r>
      <w:r>
        <w:t>this</w:t>
      </w:r>
      <w:r>
        <w:rPr>
          <w:spacing w:val="-1"/>
        </w:rPr>
        <w:t xml:space="preserve"> </w:t>
      </w:r>
      <w:r>
        <w:t>list</w:t>
      </w:r>
      <w:r>
        <w:rPr>
          <w:spacing w:val="-1"/>
        </w:rPr>
        <w:t xml:space="preserve"> </w:t>
      </w:r>
      <w:r>
        <w:t>is</w:t>
      </w:r>
      <w:r>
        <w:rPr>
          <w:spacing w:val="-1"/>
        </w:rPr>
        <w:t xml:space="preserve"> </w:t>
      </w:r>
      <w:r>
        <w:t>not</w:t>
      </w:r>
      <w:r>
        <w:rPr>
          <w:spacing w:val="-1"/>
        </w:rPr>
        <w:t xml:space="preserve"> </w:t>
      </w:r>
      <w:r>
        <w:rPr>
          <w:spacing w:val="-2"/>
        </w:rPr>
        <w:t>exhaustive.</w:t>
      </w:r>
    </w:p>
    <w:p w14:paraId="742D36C4" w14:textId="77777777" w:rsidR="00B70B60" w:rsidRDefault="00B70B60">
      <w:pPr>
        <w:pStyle w:val="BodyText"/>
        <w:ind w:left="0"/>
        <w:rPr>
          <w:sz w:val="24"/>
        </w:rPr>
      </w:pPr>
    </w:p>
    <w:p w14:paraId="059AE19C" w14:textId="77777777" w:rsidR="00B70B60" w:rsidRDefault="00000000">
      <w:pPr>
        <w:pStyle w:val="BodyText"/>
        <w:spacing w:before="207"/>
        <w:ind w:left="120"/>
      </w:pPr>
      <w:r>
        <w:rPr>
          <w:u w:val="single"/>
        </w:rPr>
        <w:t>Employer’s</w:t>
      </w:r>
      <w:r>
        <w:rPr>
          <w:spacing w:val="-9"/>
          <w:u w:val="single"/>
        </w:rPr>
        <w:t xml:space="preserve"> </w:t>
      </w:r>
      <w:r>
        <w:rPr>
          <w:spacing w:val="-2"/>
          <w:u w:val="single"/>
        </w:rPr>
        <w:t>Responsibilities</w:t>
      </w:r>
    </w:p>
    <w:p w14:paraId="21CDE06F" w14:textId="77777777" w:rsidR="00B70B60" w:rsidRDefault="00B70B60">
      <w:pPr>
        <w:pStyle w:val="BodyText"/>
        <w:ind w:left="0"/>
        <w:rPr>
          <w:sz w:val="18"/>
        </w:rPr>
      </w:pPr>
    </w:p>
    <w:p w14:paraId="7227D617" w14:textId="77777777" w:rsidR="00B70B60" w:rsidRDefault="00000000">
      <w:pPr>
        <w:pStyle w:val="BodyText"/>
        <w:spacing w:line="259" w:lineRule="auto"/>
        <w:ind w:left="120"/>
      </w:pPr>
      <w:r>
        <w:t>Following the completion of a risk assessment Directline Structures Ltd may feel it necessary</w:t>
      </w:r>
      <w:r>
        <w:rPr>
          <w:spacing w:val="-2"/>
        </w:rPr>
        <w:t xml:space="preserve"> </w:t>
      </w:r>
      <w:r>
        <w:t>to</w:t>
      </w:r>
      <w:r>
        <w:rPr>
          <w:spacing w:val="-3"/>
        </w:rPr>
        <w:t xml:space="preserve"> </w:t>
      </w:r>
      <w:r>
        <w:t>also</w:t>
      </w:r>
      <w:r>
        <w:rPr>
          <w:spacing w:val="-3"/>
        </w:rPr>
        <w:t xml:space="preserve"> </w:t>
      </w:r>
      <w:r>
        <w:t>compile</w:t>
      </w:r>
      <w:r>
        <w:rPr>
          <w:spacing w:val="-2"/>
        </w:rPr>
        <w:t xml:space="preserve"> </w:t>
      </w:r>
      <w:r>
        <w:t>a</w:t>
      </w:r>
      <w:r>
        <w:rPr>
          <w:spacing w:val="-3"/>
        </w:rPr>
        <w:t xml:space="preserve"> </w:t>
      </w:r>
      <w:r>
        <w:t>method</w:t>
      </w:r>
      <w:r>
        <w:rPr>
          <w:spacing w:val="-3"/>
        </w:rPr>
        <w:t xml:space="preserve"> </w:t>
      </w:r>
      <w:r>
        <w:t>statement</w:t>
      </w:r>
      <w:r>
        <w:rPr>
          <w:spacing w:val="-2"/>
        </w:rPr>
        <w:t xml:space="preserve"> </w:t>
      </w:r>
      <w:r>
        <w:t>to</w:t>
      </w:r>
      <w:r>
        <w:rPr>
          <w:spacing w:val="-3"/>
        </w:rPr>
        <w:t xml:space="preserve"> </w:t>
      </w:r>
      <w:r>
        <w:t>further</w:t>
      </w:r>
      <w:r>
        <w:rPr>
          <w:spacing w:val="-3"/>
        </w:rPr>
        <w:t xml:space="preserve"> </w:t>
      </w:r>
      <w:r>
        <w:t>control</w:t>
      </w:r>
      <w:r>
        <w:rPr>
          <w:spacing w:val="-2"/>
        </w:rPr>
        <w:t xml:space="preserve"> </w:t>
      </w:r>
      <w:r>
        <w:t>the</w:t>
      </w:r>
      <w:r>
        <w:rPr>
          <w:spacing w:val="-3"/>
        </w:rPr>
        <w:t xml:space="preserve"> </w:t>
      </w:r>
      <w:r>
        <w:t>work</w:t>
      </w:r>
      <w:r>
        <w:rPr>
          <w:spacing w:val="-3"/>
        </w:rPr>
        <w:t xml:space="preserve"> </w:t>
      </w:r>
      <w:r>
        <w:t>activity,</w:t>
      </w:r>
      <w:r>
        <w:rPr>
          <w:spacing w:val="-3"/>
        </w:rPr>
        <w:t xml:space="preserve"> </w:t>
      </w:r>
      <w:r>
        <w:t>the statement should include, where relevant: -</w:t>
      </w:r>
    </w:p>
    <w:p w14:paraId="7D4D3367" w14:textId="77777777" w:rsidR="00B70B60" w:rsidRDefault="00000000">
      <w:pPr>
        <w:pStyle w:val="ListParagraph"/>
        <w:numPr>
          <w:ilvl w:val="0"/>
          <w:numId w:val="7"/>
        </w:numPr>
        <w:tabs>
          <w:tab w:val="left" w:pos="1139"/>
          <w:tab w:val="left" w:pos="1140"/>
        </w:tabs>
        <w:spacing w:before="200" w:line="273" w:lineRule="auto"/>
        <w:ind w:right="933"/>
        <w:rPr>
          <w:sz w:val="20"/>
        </w:rPr>
      </w:pPr>
      <w:r>
        <w:rPr>
          <w:sz w:val="20"/>
        </w:rPr>
        <w:t>Working</w:t>
      </w:r>
      <w:r>
        <w:rPr>
          <w:spacing w:val="-3"/>
          <w:sz w:val="20"/>
        </w:rPr>
        <w:t xml:space="preserve"> </w:t>
      </w:r>
      <w:r>
        <w:rPr>
          <w:sz w:val="20"/>
        </w:rPr>
        <w:t>systems</w:t>
      </w:r>
      <w:r>
        <w:rPr>
          <w:spacing w:val="-2"/>
          <w:sz w:val="20"/>
        </w:rPr>
        <w:t xml:space="preserve"> </w:t>
      </w:r>
      <w:r>
        <w:rPr>
          <w:sz w:val="20"/>
        </w:rPr>
        <w:t>and</w:t>
      </w:r>
      <w:r>
        <w:rPr>
          <w:spacing w:val="-3"/>
          <w:sz w:val="20"/>
        </w:rPr>
        <w:t xml:space="preserve"> </w:t>
      </w:r>
      <w:r>
        <w:rPr>
          <w:sz w:val="20"/>
        </w:rPr>
        <w:t>methods</w:t>
      </w:r>
      <w:r>
        <w:rPr>
          <w:spacing w:val="-3"/>
          <w:sz w:val="20"/>
        </w:rPr>
        <w:t xml:space="preserve"> </w:t>
      </w:r>
      <w:r>
        <w:rPr>
          <w:sz w:val="20"/>
        </w:rPr>
        <w:t>of</w:t>
      </w:r>
      <w:r>
        <w:rPr>
          <w:spacing w:val="-3"/>
          <w:sz w:val="20"/>
        </w:rPr>
        <w:t xml:space="preserve"> </w:t>
      </w:r>
      <w:r>
        <w:rPr>
          <w:sz w:val="20"/>
        </w:rPr>
        <w:t>control</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and</w:t>
      </w:r>
      <w:r>
        <w:rPr>
          <w:spacing w:val="-3"/>
          <w:sz w:val="20"/>
        </w:rPr>
        <w:t xml:space="preserve"> </w:t>
      </w:r>
      <w:r>
        <w:rPr>
          <w:sz w:val="20"/>
        </w:rPr>
        <w:t>details</w:t>
      </w:r>
      <w:r>
        <w:rPr>
          <w:spacing w:val="-3"/>
          <w:sz w:val="20"/>
        </w:rPr>
        <w:t xml:space="preserve"> </w:t>
      </w:r>
      <w:r>
        <w:rPr>
          <w:sz w:val="20"/>
        </w:rPr>
        <w:t>of</w:t>
      </w:r>
      <w:r>
        <w:rPr>
          <w:spacing w:val="-3"/>
          <w:sz w:val="20"/>
        </w:rPr>
        <w:t xml:space="preserve"> </w:t>
      </w:r>
      <w:r>
        <w:rPr>
          <w:sz w:val="20"/>
        </w:rPr>
        <w:t>how information is communicated</w:t>
      </w:r>
    </w:p>
    <w:p w14:paraId="15B9EAC9" w14:textId="77777777" w:rsidR="00B70B60" w:rsidRDefault="00000000">
      <w:pPr>
        <w:pStyle w:val="ListParagraph"/>
        <w:numPr>
          <w:ilvl w:val="0"/>
          <w:numId w:val="7"/>
        </w:numPr>
        <w:tabs>
          <w:tab w:val="left" w:pos="1139"/>
          <w:tab w:val="left" w:pos="1140"/>
        </w:tabs>
        <w:spacing w:before="202"/>
        <w:ind w:hanging="493"/>
        <w:rPr>
          <w:sz w:val="20"/>
        </w:rPr>
      </w:pPr>
      <w:r>
        <w:rPr>
          <w:sz w:val="20"/>
        </w:rPr>
        <w:t>Work</w:t>
      </w:r>
      <w:r>
        <w:rPr>
          <w:spacing w:val="-3"/>
          <w:sz w:val="20"/>
        </w:rPr>
        <w:t xml:space="preserve"> </w:t>
      </w:r>
      <w:r>
        <w:rPr>
          <w:sz w:val="20"/>
        </w:rPr>
        <w:t>and</w:t>
      </w:r>
      <w:r>
        <w:rPr>
          <w:spacing w:val="-3"/>
          <w:sz w:val="20"/>
        </w:rPr>
        <w:t xml:space="preserve"> </w:t>
      </w:r>
      <w:r>
        <w:rPr>
          <w:sz w:val="20"/>
        </w:rPr>
        <w:t>site</w:t>
      </w:r>
      <w:r>
        <w:rPr>
          <w:spacing w:val="-3"/>
          <w:sz w:val="20"/>
        </w:rPr>
        <w:t xml:space="preserve"> </w:t>
      </w:r>
      <w:r>
        <w:rPr>
          <w:sz w:val="20"/>
        </w:rPr>
        <w:t>details,</w:t>
      </w:r>
      <w:r>
        <w:rPr>
          <w:spacing w:val="-3"/>
          <w:sz w:val="20"/>
        </w:rPr>
        <w:t xml:space="preserve"> </w:t>
      </w:r>
      <w:r>
        <w:rPr>
          <w:sz w:val="20"/>
        </w:rPr>
        <w:t>key</w:t>
      </w:r>
      <w:r>
        <w:rPr>
          <w:spacing w:val="-2"/>
          <w:sz w:val="20"/>
        </w:rPr>
        <w:t xml:space="preserve"> </w:t>
      </w:r>
      <w:r>
        <w:rPr>
          <w:sz w:val="20"/>
        </w:rPr>
        <w:t>parties</w:t>
      </w:r>
      <w:r>
        <w:rPr>
          <w:spacing w:val="-3"/>
          <w:sz w:val="20"/>
        </w:rPr>
        <w:t xml:space="preserve"> </w:t>
      </w:r>
      <w:r>
        <w:rPr>
          <w:sz w:val="20"/>
        </w:rPr>
        <w:t>involved</w:t>
      </w:r>
      <w:r>
        <w:rPr>
          <w:spacing w:val="-3"/>
          <w:sz w:val="20"/>
        </w:rPr>
        <w:t xml:space="preserve"> </w:t>
      </w:r>
      <w:r>
        <w:rPr>
          <w:sz w:val="20"/>
        </w:rPr>
        <w:t>and</w:t>
      </w:r>
      <w:r>
        <w:rPr>
          <w:spacing w:val="-3"/>
          <w:sz w:val="20"/>
        </w:rPr>
        <w:t xml:space="preserve"> </w:t>
      </w:r>
      <w:r>
        <w:rPr>
          <w:sz w:val="20"/>
        </w:rPr>
        <w:t>contact</w:t>
      </w:r>
      <w:r>
        <w:rPr>
          <w:spacing w:val="-1"/>
          <w:sz w:val="20"/>
        </w:rPr>
        <w:t xml:space="preserve"> </w:t>
      </w:r>
      <w:r>
        <w:rPr>
          <w:spacing w:val="-2"/>
          <w:sz w:val="20"/>
        </w:rPr>
        <w:t>details</w:t>
      </w:r>
    </w:p>
    <w:p w14:paraId="1870D7F2" w14:textId="77777777" w:rsidR="00B70B60" w:rsidRDefault="00B70B60">
      <w:pPr>
        <w:pStyle w:val="BodyText"/>
        <w:spacing w:before="4"/>
        <w:ind w:left="0"/>
        <w:rPr>
          <w:sz w:val="19"/>
        </w:rPr>
      </w:pPr>
    </w:p>
    <w:p w14:paraId="3C1917DC" w14:textId="77777777" w:rsidR="00B70B60" w:rsidRDefault="00000000">
      <w:pPr>
        <w:pStyle w:val="ListParagraph"/>
        <w:numPr>
          <w:ilvl w:val="0"/>
          <w:numId w:val="7"/>
        </w:numPr>
        <w:tabs>
          <w:tab w:val="left" w:pos="1139"/>
          <w:tab w:val="left" w:pos="1140"/>
        </w:tabs>
        <w:ind w:hanging="493"/>
        <w:rPr>
          <w:sz w:val="20"/>
        </w:rPr>
      </w:pPr>
      <w:r>
        <w:rPr>
          <w:sz w:val="20"/>
        </w:rPr>
        <w:t>Arrangements</w:t>
      </w:r>
      <w:r>
        <w:rPr>
          <w:spacing w:val="-4"/>
          <w:sz w:val="20"/>
        </w:rPr>
        <w:t xml:space="preserve"> </w:t>
      </w:r>
      <w:r>
        <w:rPr>
          <w:sz w:val="20"/>
        </w:rPr>
        <w:t>for</w:t>
      </w:r>
      <w:r>
        <w:rPr>
          <w:spacing w:val="-5"/>
          <w:sz w:val="20"/>
        </w:rPr>
        <w:t xml:space="preserve"> </w:t>
      </w:r>
      <w:r>
        <w:rPr>
          <w:sz w:val="20"/>
        </w:rPr>
        <w:t>access</w:t>
      </w:r>
      <w:r>
        <w:rPr>
          <w:spacing w:val="-4"/>
          <w:sz w:val="20"/>
        </w:rPr>
        <w:t xml:space="preserve"> </w:t>
      </w:r>
      <w:r>
        <w:rPr>
          <w:sz w:val="20"/>
        </w:rPr>
        <w:t>e.g.</w:t>
      </w:r>
      <w:r>
        <w:rPr>
          <w:spacing w:val="-5"/>
          <w:sz w:val="20"/>
        </w:rPr>
        <w:t xml:space="preserve"> </w:t>
      </w:r>
      <w:r>
        <w:rPr>
          <w:sz w:val="20"/>
        </w:rPr>
        <w:t>to</w:t>
      </w:r>
      <w:r>
        <w:rPr>
          <w:spacing w:val="-4"/>
          <w:sz w:val="20"/>
        </w:rPr>
        <w:t xml:space="preserve"> </w:t>
      </w:r>
      <w:r>
        <w:rPr>
          <w:sz w:val="20"/>
        </w:rPr>
        <w:t>fragile</w:t>
      </w:r>
      <w:r>
        <w:rPr>
          <w:spacing w:val="-4"/>
          <w:sz w:val="20"/>
        </w:rPr>
        <w:t xml:space="preserve"> </w:t>
      </w:r>
      <w:r>
        <w:rPr>
          <w:spacing w:val="-2"/>
          <w:sz w:val="20"/>
        </w:rPr>
        <w:t>surfaces</w:t>
      </w:r>
    </w:p>
    <w:p w14:paraId="29B52E90" w14:textId="77777777" w:rsidR="00B70B60" w:rsidRDefault="00B70B60">
      <w:pPr>
        <w:pStyle w:val="BodyText"/>
        <w:spacing w:before="3"/>
        <w:ind w:left="0"/>
        <w:rPr>
          <w:sz w:val="19"/>
        </w:rPr>
      </w:pPr>
    </w:p>
    <w:p w14:paraId="26C80369" w14:textId="77777777" w:rsidR="00B70B60" w:rsidRDefault="00000000">
      <w:pPr>
        <w:pStyle w:val="ListParagraph"/>
        <w:numPr>
          <w:ilvl w:val="0"/>
          <w:numId w:val="7"/>
        </w:numPr>
        <w:tabs>
          <w:tab w:val="left" w:pos="1139"/>
          <w:tab w:val="left" w:pos="1140"/>
        </w:tabs>
        <w:spacing w:before="1"/>
        <w:ind w:hanging="493"/>
        <w:rPr>
          <w:sz w:val="20"/>
        </w:rPr>
      </w:pPr>
      <w:r>
        <w:rPr>
          <w:sz w:val="20"/>
        </w:rPr>
        <w:t>Methods</w:t>
      </w:r>
      <w:r>
        <w:rPr>
          <w:spacing w:val="-7"/>
          <w:sz w:val="20"/>
        </w:rPr>
        <w:t xml:space="preserve"> </w:t>
      </w:r>
      <w:r>
        <w:rPr>
          <w:sz w:val="20"/>
        </w:rPr>
        <w:t>for</w:t>
      </w:r>
      <w:r>
        <w:rPr>
          <w:spacing w:val="-6"/>
          <w:sz w:val="20"/>
        </w:rPr>
        <w:t xml:space="preserve"> </w:t>
      </w:r>
      <w:r>
        <w:rPr>
          <w:sz w:val="20"/>
        </w:rPr>
        <w:t>safeguarding</w:t>
      </w:r>
      <w:r>
        <w:rPr>
          <w:spacing w:val="-5"/>
          <w:sz w:val="20"/>
        </w:rPr>
        <w:t xml:space="preserve"> </w:t>
      </w:r>
      <w:r>
        <w:rPr>
          <w:sz w:val="20"/>
        </w:rPr>
        <w:t>existing</w:t>
      </w:r>
      <w:r>
        <w:rPr>
          <w:spacing w:val="-6"/>
          <w:sz w:val="20"/>
        </w:rPr>
        <w:t xml:space="preserve"> </w:t>
      </w:r>
      <w:r>
        <w:rPr>
          <w:spacing w:val="-2"/>
          <w:sz w:val="20"/>
        </w:rPr>
        <w:t>structures</w:t>
      </w:r>
    </w:p>
    <w:p w14:paraId="6237965A" w14:textId="77777777" w:rsidR="00B70B60" w:rsidRDefault="00B70B60">
      <w:pPr>
        <w:pStyle w:val="BodyText"/>
        <w:spacing w:before="3"/>
        <w:ind w:left="0"/>
        <w:rPr>
          <w:sz w:val="19"/>
        </w:rPr>
      </w:pPr>
    </w:p>
    <w:p w14:paraId="098FF847" w14:textId="77777777" w:rsidR="00B70B60" w:rsidRDefault="00000000">
      <w:pPr>
        <w:pStyle w:val="ListParagraph"/>
        <w:numPr>
          <w:ilvl w:val="0"/>
          <w:numId w:val="7"/>
        </w:numPr>
        <w:tabs>
          <w:tab w:val="left" w:pos="1139"/>
          <w:tab w:val="left" w:pos="1140"/>
        </w:tabs>
        <w:ind w:hanging="493"/>
        <w:rPr>
          <w:sz w:val="20"/>
        </w:rPr>
      </w:pPr>
      <w:r>
        <w:rPr>
          <w:sz w:val="20"/>
        </w:rPr>
        <w:t>Structural</w:t>
      </w:r>
      <w:r>
        <w:rPr>
          <w:spacing w:val="-4"/>
          <w:sz w:val="20"/>
        </w:rPr>
        <w:t xml:space="preserve"> </w:t>
      </w:r>
      <w:r>
        <w:rPr>
          <w:sz w:val="20"/>
        </w:rPr>
        <w:t>stability</w:t>
      </w:r>
      <w:r>
        <w:rPr>
          <w:spacing w:val="-3"/>
          <w:sz w:val="20"/>
        </w:rPr>
        <w:t xml:space="preserve"> </w:t>
      </w:r>
      <w:r>
        <w:rPr>
          <w:sz w:val="20"/>
        </w:rPr>
        <w:t>precautions,</w:t>
      </w:r>
      <w:r>
        <w:rPr>
          <w:spacing w:val="-5"/>
          <w:sz w:val="20"/>
        </w:rPr>
        <w:t xml:space="preserve"> </w:t>
      </w:r>
      <w:r>
        <w:rPr>
          <w:sz w:val="20"/>
        </w:rPr>
        <w:t>e.g.</w:t>
      </w:r>
      <w:r>
        <w:rPr>
          <w:spacing w:val="-4"/>
          <w:sz w:val="20"/>
        </w:rPr>
        <w:t xml:space="preserve"> </w:t>
      </w:r>
      <w:r>
        <w:rPr>
          <w:sz w:val="20"/>
        </w:rPr>
        <w:t>temporary</w:t>
      </w:r>
      <w:r>
        <w:rPr>
          <w:spacing w:val="-4"/>
          <w:sz w:val="20"/>
        </w:rPr>
        <w:t xml:space="preserve"> </w:t>
      </w:r>
      <w:r>
        <w:rPr>
          <w:sz w:val="20"/>
        </w:rPr>
        <w:t>shoring</w:t>
      </w:r>
      <w:r>
        <w:rPr>
          <w:spacing w:val="-3"/>
          <w:sz w:val="20"/>
        </w:rPr>
        <w:t xml:space="preserve"> </w:t>
      </w:r>
      <w:r>
        <w:rPr>
          <w:spacing w:val="-2"/>
          <w:sz w:val="20"/>
        </w:rPr>
        <w:t>arrangements</w:t>
      </w:r>
    </w:p>
    <w:p w14:paraId="73347FC0" w14:textId="77777777" w:rsidR="00B70B60" w:rsidRDefault="00B70B60">
      <w:pPr>
        <w:pStyle w:val="BodyText"/>
        <w:spacing w:before="4"/>
        <w:ind w:left="0"/>
        <w:rPr>
          <w:sz w:val="19"/>
        </w:rPr>
      </w:pPr>
    </w:p>
    <w:p w14:paraId="4015DF49" w14:textId="77777777" w:rsidR="00B70B60" w:rsidRDefault="00000000">
      <w:pPr>
        <w:pStyle w:val="ListParagraph"/>
        <w:numPr>
          <w:ilvl w:val="0"/>
          <w:numId w:val="7"/>
        </w:numPr>
        <w:tabs>
          <w:tab w:val="left" w:pos="1139"/>
          <w:tab w:val="left" w:pos="1140"/>
        </w:tabs>
        <w:ind w:hanging="493"/>
        <w:rPr>
          <w:sz w:val="20"/>
        </w:rPr>
      </w:pPr>
      <w:r>
        <w:rPr>
          <w:sz w:val="20"/>
        </w:rPr>
        <w:t>Arrangements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safety</w:t>
      </w:r>
      <w:r>
        <w:rPr>
          <w:spacing w:val="-3"/>
          <w:sz w:val="20"/>
        </w:rPr>
        <w:t xml:space="preserve"> </w:t>
      </w:r>
      <w:r>
        <w:rPr>
          <w:sz w:val="20"/>
        </w:rPr>
        <w:t>of</w:t>
      </w:r>
      <w:r>
        <w:rPr>
          <w:spacing w:val="-3"/>
          <w:sz w:val="20"/>
        </w:rPr>
        <w:t xml:space="preserve"> </w:t>
      </w:r>
      <w:r>
        <w:rPr>
          <w:sz w:val="20"/>
        </w:rPr>
        <w:t>members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public</w:t>
      </w:r>
    </w:p>
    <w:p w14:paraId="2223DB26" w14:textId="77777777" w:rsidR="00B70B60" w:rsidRDefault="00B70B60">
      <w:pPr>
        <w:rPr>
          <w:sz w:val="20"/>
        </w:rPr>
        <w:sectPr w:rsidR="00B70B60">
          <w:pgSz w:w="11910" w:h="16840"/>
          <w:pgMar w:top="1340" w:right="1340" w:bottom="920" w:left="1320" w:header="0" w:footer="727" w:gutter="0"/>
          <w:cols w:space="720"/>
        </w:sectPr>
      </w:pPr>
    </w:p>
    <w:p w14:paraId="549AFC4C" w14:textId="77777777" w:rsidR="00B70B60" w:rsidRDefault="00000000">
      <w:pPr>
        <w:pStyle w:val="ListParagraph"/>
        <w:numPr>
          <w:ilvl w:val="0"/>
          <w:numId w:val="7"/>
        </w:numPr>
        <w:tabs>
          <w:tab w:val="left" w:pos="1139"/>
          <w:tab w:val="left" w:pos="1140"/>
        </w:tabs>
        <w:spacing w:before="82"/>
        <w:ind w:hanging="493"/>
        <w:rPr>
          <w:sz w:val="20"/>
        </w:rPr>
      </w:pPr>
      <w:r>
        <w:rPr>
          <w:sz w:val="20"/>
        </w:rPr>
        <w:t>Plant</w:t>
      </w:r>
      <w:r>
        <w:rPr>
          <w:spacing w:val="-3"/>
          <w:sz w:val="20"/>
        </w:rPr>
        <w:t xml:space="preserve"> </w:t>
      </w:r>
      <w:r>
        <w:rPr>
          <w:sz w:val="20"/>
        </w:rPr>
        <w:t>and</w:t>
      </w:r>
      <w:r>
        <w:rPr>
          <w:spacing w:val="-2"/>
          <w:sz w:val="20"/>
        </w:rPr>
        <w:t xml:space="preserve"> </w:t>
      </w:r>
      <w:r>
        <w:rPr>
          <w:sz w:val="20"/>
        </w:rPr>
        <w:t>equipment</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used</w:t>
      </w:r>
      <w:r>
        <w:rPr>
          <w:spacing w:val="-3"/>
          <w:sz w:val="20"/>
        </w:rPr>
        <w:t xml:space="preserve"> </w:t>
      </w:r>
      <w:r>
        <w:rPr>
          <w:sz w:val="20"/>
        </w:rPr>
        <w:t>including</w:t>
      </w:r>
      <w:r>
        <w:rPr>
          <w:spacing w:val="-2"/>
          <w:sz w:val="20"/>
        </w:rPr>
        <w:t xml:space="preserve"> </w:t>
      </w:r>
      <w:r>
        <w:rPr>
          <w:sz w:val="20"/>
        </w:rPr>
        <w:t>personal</w:t>
      </w:r>
      <w:r>
        <w:rPr>
          <w:spacing w:val="-2"/>
          <w:sz w:val="20"/>
        </w:rPr>
        <w:t xml:space="preserve"> </w:t>
      </w:r>
      <w:r>
        <w:rPr>
          <w:sz w:val="20"/>
        </w:rPr>
        <w:t>protective</w:t>
      </w:r>
      <w:r>
        <w:rPr>
          <w:spacing w:val="-2"/>
          <w:sz w:val="20"/>
        </w:rPr>
        <w:t xml:space="preserve"> equipment</w:t>
      </w:r>
    </w:p>
    <w:p w14:paraId="58CDD1FD" w14:textId="77777777" w:rsidR="00B70B60" w:rsidRDefault="00B70B60">
      <w:pPr>
        <w:pStyle w:val="BodyText"/>
        <w:spacing w:before="3"/>
        <w:ind w:left="0"/>
        <w:rPr>
          <w:sz w:val="19"/>
        </w:rPr>
      </w:pPr>
    </w:p>
    <w:p w14:paraId="6AFDC3B4" w14:textId="77777777" w:rsidR="00B70B60" w:rsidRDefault="00000000">
      <w:pPr>
        <w:pStyle w:val="ListParagraph"/>
        <w:numPr>
          <w:ilvl w:val="0"/>
          <w:numId w:val="7"/>
        </w:numPr>
        <w:tabs>
          <w:tab w:val="left" w:pos="1139"/>
          <w:tab w:val="left" w:pos="1140"/>
        </w:tabs>
        <w:spacing w:line="273" w:lineRule="auto"/>
        <w:ind w:right="270"/>
        <w:rPr>
          <w:sz w:val="20"/>
        </w:rPr>
      </w:pPr>
      <w:r>
        <w:rPr>
          <w:sz w:val="20"/>
        </w:rPr>
        <w:t>Health</w:t>
      </w:r>
      <w:r>
        <w:rPr>
          <w:spacing w:val="-4"/>
          <w:sz w:val="20"/>
        </w:rPr>
        <w:t xml:space="preserve"> </w:t>
      </w:r>
      <w:r>
        <w:rPr>
          <w:sz w:val="20"/>
        </w:rPr>
        <w:t>protection,</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local</w:t>
      </w:r>
      <w:r>
        <w:rPr>
          <w:spacing w:val="-4"/>
          <w:sz w:val="20"/>
        </w:rPr>
        <w:t xml:space="preserve"> </w:t>
      </w:r>
      <w:r>
        <w:rPr>
          <w:sz w:val="20"/>
        </w:rPr>
        <w:t>exhaust</w:t>
      </w:r>
      <w:r>
        <w:rPr>
          <w:spacing w:val="-4"/>
          <w:sz w:val="20"/>
        </w:rPr>
        <w:t xml:space="preserve"> </w:t>
      </w:r>
      <w:r>
        <w:rPr>
          <w:sz w:val="20"/>
        </w:rPr>
        <w:t>ventilation</w:t>
      </w:r>
      <w:r>
        <w:rPr>
          <w:spacing w:val="-3"/>
          <w:sz w:val="20"/>
        </w:rPr>
        <w:t xml:space="preserve"> </w:t>
      </w:r>
      <w:r>
        <w:rPr>
          <w:sz w:val="20"/>
        </w:rPr>
        <w:t>and</w:t>
      </w:r>
      <w:r>
        <w:rPr>
          <w:spacing w:val="-4"/>
          <w:sz w:val="20"/>
        </w:rPr>
        <w:t xml:space="preserve"> </w:t>
      </w:r>
      <w:r>
        <w:rPr>
          <w:sz w:val="20"/>
        </w:rPr>
        <w:t>respiratory protection, where hazardous dusts and fumes could be created</w:t>
      </w:r>
    </w:p>
    <w:p w14:paraId="2449C6B4" w14:textId="77777777" w:rsidR="00B70B60" w:rsidRDefault="00000000">
      <w:pPr>
        <w:pStyle w:val="ListParagraph"/>
        <w:numPr>
          <w:ilvl w:val="0"/>
          <w:numId w:val="7"/>
        </w:numPr>
        <w:tabs>
          <w:tab w:val="left" w:pos="1139"/>
          <w:tab w:val="left" w:pos="1140"/>
        </w:tabs>
        <w:spacing w:before="203"/>
        <w:ind w:hanging="493"/>
        <w:rPr>
          <w:sz w:val="20"/>
        </w:rPr>
      </w:pPr>
      <w:r>
        <w:rPr>
          <w:sz w:val="20"/>
        </w:rPr>
        <w:t>Health</w:t>
      </w:r>
      <w:r>
        <w:rPr>
          <w:spacing w:val="-5"/>
          <w:sz w:val="20"/>
        </w:rPr>
        <w:t xml:space="preserve"> </w:t>
      </w:r>
      <w:r>
        <w:rPr>
          <w:spacing w:val="-2"/>
          <w:sz w:val="20"/>
        </w:rPr>
        <w:t>surveillance</w:t>
      </w:r>
    </w:p>
    <w:p w14:paraId="3D58BA09" w14:textId="77777777" w:rsidR="00B70B60" w:rsidRDefault="00B70B60">
      <w:pPr>
        <w:pStyle w:val="BodyText"/>
        <w:spacing w:before="3"/>
        <w:ind w:left="0"/>
        <w:rPr>
          <w:sz w:val="19"/>
        </w:rPr>
      </w:pPr>
    </w:p>
    <w:p w14:paraId="0FE5D286" w14:textId="77777777" w:rsidR="00B70B60" w:rsidRDefault="00000000">
      <w:pPr>
        <w:pStyle w:val="ListParagraph"/>
        <w:numPr>
          <w:ilvl w:val="0"/>
          <w:numId w:val="7"/>
        </w:numPr>
        <w:tabs>
          <w:tab w:val="left" w:pos="1139"/>
          <w:tab w:val="left" w:pos="1140"/>
        </w:tabs>
        <w:spacing w:line="276" w:lineRule="auto"/>
        <w:ind w:right="168"/>
        <w:rPr>
          <w:sz w:val="20"/>
        </w:rPr>
      </w:pPr>
      <w:r>
        <w:rPr>
          <w:sz w:val="20"/>
        </w:rPr>
        <w:t>Procedures to ensure compliance with legal requirements under, e.g. the Control</w:t>
      </w:r>
      <w:r>
        <w:rPr>
          <w:spacing w:val="-3"/>
          <w:sz w:val="20"/>
        </w:rPr>
        <w:t xml:space="preserve"> </w:t>
      </w:r>
      <w:r>
        <w:rPr>
          <w:sz w:val="20"/>
        </w:rPr>
        <w:t>of</w:t>
      </w:r>
      <w:r>
        <w:rPr>
          <w:spacing w:val="-3"/>
          <w:sz w:val="20"/>
        </w:rPr>
        <w:t xml:space="preserve"> </w:t>
      </w:r>
      <w:r>
        <w:rPr>
          <w:sz w:val="20"/>
        </w:rPr>
        <w:t>Noise</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Regulations,</w:t>
      </w:r>
      <w:r>
        <w:rPr>
          <w:spacing w:val="-3"/>
          <w:sz w:val="20"/>
        </w:rPr>
        <w:t xml:space="preserve"> </w:t>
      </w:r>
      <w:r>
        <w:rPr>
          <w:sz w:val="20"/>
        </w:rPr>
        <w:t>Control</w:t>
      </w:r>
      <w:r>
        <w:rPr>
          <w:spacing w:val="-3"/>
          <w:sz w:val="20"/>
        </w:rPr>
        <w:t xml:space="preserve"> </w:t>
      </w:r>
      <w:r>
        <w:rPr>
          <w:sz w:val="20"/>
        </w:rPr>
        <w:t>of</w:t>
      </w:r>
      <w:r>
        <w:rPr>
          <w:spacing w:val="-3"/>
          <w:sz w:val="20"/>
        </w:rPr>
        <w:t xml:space="preserve"> </w:t>
      </w:r>
      <w:r>
        <w:rPr>
          <w:sz w:val="20"/>
        </w:rPr>
        <w:t>Lead</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Regulations</w:t>
      </w:r>
      <w:r>
        <w:rPr>
          <w:spacing w:val="-3"/>
          <w:sz w:val="20"/>
        </w:rPr>
        <w:t xml:space="preserve"> </w:t>
      </w:r>
      <w:r>
        <w:rPr>
          <w:sz w:val="20"/>
        </w:rPr>
        <w:t>and Workplace (Health, Safety and Welfare) Regulations</w:t>
      </w:r>
    </w:p>
    <w:p w14:paraId="7ECA1DB1" w14:textId="77777777" w:rsidR="00B70B60" w:rsidRDefault="00000000">
      <w:pPr>
        <w:pStyle w:val="ListParagraph"/>
        <w:numPr>
          <w:ilvl w:val="0"/>
          <w:numId w:val="7"/>
        </w:numPr>
        <w:tabs>
          <w:tab w:val="left" w:pos="1139"/>
          <w:tab w:val="left" w:pos="1140"/>
        </w:tabs>
        <w:spacing w:before="198" w:line="273" w:lineRule="auto"/>
        <w:ind w:right="174"/>
        <w:rPr>
          <w:sz w:val="20"/>
        </w:rPr>
      </w:pPr>
      <w:r>
        <w:rPr>
          <w:sz w:val="20"/>
        </w:rPr>
        <w:t>Protection</w:t>
      </w:r>
      <w:r>
        <w:rPr>
          <w:spacing w:val="-5"/>
          <w:sz w:val="20"/>
        </w:rPr>
        <w:t xml:space="preserve"> </w:t>
      </w:r>
      <w:r>
        <w:rPr>
          <w:sz w:val="20"/>
        </w:rPr>
        <w:t>of</w:t>
      </w:r>
      <w:r>
        <w:rPr>
          <w:spacing w:val="-5"/>
          <w:sz w:val="20"/>
        </w:rPr>
        <w:t xml:space="preserve"> </w:t>
      </w:r>
      <w:r>
        <w:rPr>
          <w:sz w:val="20"/>
        </w:rPr>
        <w:t>existing</w:t>
      </w:r>
      <w:r>
        <w:rPr>
          <w:spacing w:val="-5"/>
          <w:sz w:val="20"/>
        </w:rPr>
        <w:t xml:space="preserve"> </w:t>
      </w:r>
      <w:r>
        <w:rPr>
          <w:sz w:val="20"/>
        </w:rPr>
        <w:t>services,</w:t>
      </w:r>
      <w:r>
        <w:rPr>
          <w:spacing w:val="-4"/>
          <w:sz w:val="20"/>
        </w:rPr>
        <w:t xml:space="preserve"> </w:t>
      </w:r>
      <w:r>
        <w:rPr>
          <w:sz w:val="20"/>
        </w:rPr>
        <w:t>e.g.</w:t>
      </w:r>
      <w:r>
        <w:rPr>
          <w:spacing w:val="-5"/>
          <w:sz w:val="20"/>
        </w:rPr>
        <w:t xml:space="preserve"> </w:t>
      </w:r>
      <w:r>
        <w:rPr>
          <w:sz w:val="20"/>
        </w:rPr>
        <w:t>water,</w:t>
      </w:r>
      <w:r>
        <w:rPr>
          <w:spacing w:val="-5"/>
          <w:sz w:val="20"/>
        </w:rPr>
        <w:t xml:space="preserve"> </w:t>
      </w:r>
      <w:r>
        <w:rPr>
          <w:sz w:val="20"/>
        </w:rPr>
        <w:t>gas,</w:t>
      </w:r>
      <w:r>
        <w:rPr>
          <w:spacing w:val="-5"/>
          <w:sz w:val="20"/>
        </w:rPr>
        <w:t xml:space="preserve"> </w:t>
      </w:r>
      <w:r>
        <w:rPr>
          <w:sz w:val="20"/>
        </w:rPr>
        <w:t>electricity,</w:t>
      </w:r>
      <w:r>
        <w:rPr>
          <w:spacing w:val="-4"/>
          <w:sz w:val="20"/>
        </w:rPr>
        <w:t xml:space="preserve"> </w:t>
      </w:r>
      <w:r>
        <w:rPr>
          <w:sz w:val="20"/>
        </w:rPr>
        <w:t>telecommunications which may be affected by work activities</w:t>
      </w:r>
    </w:p>
    <w:p w14:paraId="2AE2064A" w14:textId="77777777" w:rsidR="00B70B60" w:rsidRDefault="00000000">
      <w:pPr>
        <w:pStyle w:val="ListParagraph"/>
        <w:numPr>
          <w:ilvl w:val="0"/>
          <w:numId w:val="7"/>
        </w:numPr>
        <w:tabs>
          <w:tab w:val="left" w:pos="1139"/>
          <w:tab w:val="left" w:pos="1140"/>
        </w:tabs>
        <w:spacing w:before="203"/>
        <w:ind w:hanging="493"/>
        <w:rPr>
          <w:sz w:val="20"/>
        </w:rPr>
      </w:pPr>
      <w:r>
        <w:rPr>
          <w:sz w:val="20"/>
        </w:rPr>
        <w:t>Welfare</w:t>
      </w:r>
      <w:r>
        <w:rPr>
          <w:spacing w:val="-7"/>
          <w:sz w:val="20"/>
        </w:rPr>
        <w:t xml:space="preserve"> </w:t>
      </w:r>
      <w:r>
        <w:rPr>
          <w:sz w:val="20"/>
        </w:rPr>
        <w:t>facility</w:t>
      </w:r>
      <w:r>
        <w:rPr>
          <w:spacing w:val="-6"/>
          <w:sz w:val="20"/>
        </w:rPr>
        <w:t xml:space="preserve"> </w:t>
      </w:r>
      <w:r>
        <w:rPr>
          <w:spacing w:val="-2"/>
          <w:sz w:val="20"/>
        </w:rPr>
        <w:t>arrangements</w:t>
      </w:r>
    </w:p>
    <w:p w14:paraId="3C180971" w14:textId="77777777" w:rsidR="00B70B60" w:rsidRDefault="00B70B60">
      <w:pPr>
        <w:pStyle w:val="BodyText"/>
        <w:spacing w:before="3"/>
        <w:ind w:left="0"/>
        <w:rPr>
          <w:sz w:val="19"/>
        </w:rPr>
      </w:pPr>
    </w:p>
    <w:p w14:paraId="012F159D" w14:textId="77777777" w:rsidR="00B70B60" w:rsidRDefault="00000000">
      <w:pPr>
        <w:pStyle w:val="ListParagraph"/>
        <w:numPr>
          <w:ilvl w:val="0"/>
          <w:numId w:val="7"/>
        </w:numPr>
        <w:tabs>
          <w:tab w:val="left" w:pos="1139"/>
          <w:tab w:val="left" w:pos="1140"/>
        </w:tabs>
        <w:ind w:hanging="493"/>
        <w:rPr>
          <w:sz w:val="20"/>
        </w:rPr>
      </w:pPr>
      <w:r>
        <w:rPr>
          <w:sz w:val="20"/>
        </w:rPr>
        <w:t>Emergency</w:t>
      </w:r>
      <w:r>
        <w:rPr>
          <w:spacing w:val="-8"/>
          <w:sz w:val="20"/>
        </w:rPr>
        <w:t xml:space="preserve"> </w:t>
      </w:r>
      <w:r>
        <w:rPr>
          <w:spacing w:val="-2"/>
          <w:sz w:val="20"/>
        </w:rPr>
        <w:t>procedures</w:t>
      </w:r>
    </w:p>
    <w:p w14:paraId="065CC82F" w14:textId="77777777" w:rsidR="00B70B60" w:rsidRDefault="00B70B60">
      <w:pPr>
        <w:pStyle w:val="BodyText"/>
        <w:spacing w:before="4"/>
        <w:ind w:left="0"/>
        <w:rPr>
          <w:sz w:val="19"/>
        </w:rPr>
      </w:pPr>
    </w:p>
    <w:p w14:paraId="307863A1" w14:textId="77777777" w:rsidR="00B70B60" w:rsidRDefault="00000000">
      <w:pPr>
        <w:pStyle w:val="ListParagraph"/>
        <w:numPr>
          <w:ilvl w:val="0"/>
          <w:numId w:val="7"/>
        </w:numPr>
        <w:tabs>
          <w:tab w:val="left" w:pos="1139"/>
          <w:tab w:val="left" w:pos="1140"/>
        </w:tabs>
        <w:spacing w:line="276" w:lineRule="auto"/>
        <w:ind w:right="317"/>
        <w:rPr>
          <w:sz w:val="20"/>
        </w:rPr>
      </w:pPr>
      <w:r>
        <w:rPr>
          <w:sz w:val="20"/>
        </w:rPr>
        <w:t>Any training needs for contractor’s employees and the use of competent persons,</w:t>
      </w:r>
      <w:r>
        <w:rPr>
          <w:spacing w:val="-3"/>
          <w:sz w:val="20"/>
        </w:rPr>
        <w:t xml:space="preserve"> </w:t>
      </w:r>
      <w:r>
        <w:rPr>
          <w:sz w:val="20"/>
        </w:rPr>
        <w:t>and</w:t>
      </w:r>
      <w:r>
        <w:rPr>
          <w:spacing w:val="-3"/>
          <w:sz w:val="20"/>
        </w:rPr>
        <w:t xml:space="preserve"> </w:t>
      </w:r>
      <w:r>
        <w:rPr>
          <w:sz w:val="20"/>
        </w:rPr>
        <w:t>be</w:t>
      </w:r>
      <w:r>
        <w:rPr>
          <w:spacing w:val="-3"/>
          <w:sz w:val="20"/>
        </w:rPr>
        <w:t xml:space="preserve"> </w:t>
      </w:r>
      <w:r>
        <w:rPr>
          <w:sz w:val="20"/>
        </w:rPr>
        <w:t>brought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attention</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employees</w:t>
      </w:r>
      <w:r>
        <w:rPr>
          <w:spacing w:val="-2"/>
          <w:sz w:val="20"/>
        </w:rPr>
        <w:t xml:space="preserve"> </w:t>
      </w:r>
      <w:r>
        <w:rPr>
          <w:sz w:val="20"/>
        </w:rPr>
        <w:t>who</w:t>
      </w:r>
      <w:r>
        <w:rPr>
          <w:spacing w:val="-3"/>
          <w:sz w:val="20"/>
        </w:rPr>
        <w:t xml:space="preserve"> </w:t>
      </w:r>
      <w:r>
        <w:rPr>
          <w:sz w:val="20"/>
        </w:rPr>
        <w:t>undertake</w:t>
      </w:r>
      <w:r>
        <w:rPr>
          <w:spacing w:val="-2"/>
          <w:sz w:val="20"/>
        </w:rPr>
        <w:t xml:space="preserve"> </w:t>
      </w:r>
      <w:r>
        <w:rPr>
          <w:sz w:val="20"/>
        </w:rPr>
        <w:t xml:space="preserve">the </w:t>
      </w:r>
      <w:r>
        <w:rPr>
          <w:spacing w:val="-2"/>
          <w:sz w:val="20"/>
        </w:rPr>
        <w:t>work.</w:t>
      </w:r>
    </w:p>
    <w:p w14:paraId="1592F170" w14:textId="77777777" w:rsidR="00B70B60" w:rsidRDefault="00B70B60">
      <w:pPr>
        <w:pStyle w:val="BodyText"/>
        <w:ind w:left="0"/>
        <w:rPr>
          <w:sz w:val="24"/>
        </w:rPr>
      </w:pPr>
    </w:p>
    <w:p w14:paraId="414516FD" w14:textId="77777777" w:rsidR="00B70B60" w:rsidRDefault="00000000">
      <w:pPr>
        <w:pStyle w:val="BodyText"/>
        <w:spacing w:before="185" w:line="472" w:lineRule="auto"/>
        <w:ind w:left="120" w:right="5538"/>
      </w:pPr>
      <w:r>
        <w:rPr>
          <w:u w:val="single"/>
        </w:rPr>
        <w:t>Employees</w:t>
      </w:r>
      <w:r>
        <w:rPr>
          <w:spacing w:val="-18"/>
          <w:u w:val="single"/>
        </w:rPr>
        <w:t xml:space="preserve"> </w:t>
      </w:r>
      <w:r>
        <w:rPr>
          <w:u w:val="single"/>
        </w:rPr>
        <w:t>Responsibilities</w:t>
      </w:r>
      <w:r>
        <w:t xml:space="preserve"> Employees must: -</w:t>
      </w:r>
    </w:p>
    <w:p w14:paraId="128FBA12" w14:textId="77777777" w:rsidR="00B70B60" w:rsidRDefault="00000000">
      <w:pPr>
        <w:pStyle w:val="ListParagraph"/>
        <w:numPr>
          <w:ilvl w:val="0"/>
          <w:numId w:val="7"/>
        </w:numPr>
        <w:tabs>
          <w:tab w:val="left" w:pos="1139"/>
          <w:tab w:val="left" w:pos="1140"/>
        </w:tabs>
        <w:spacing w:line="229" w:lineRule="exact"/>
        <w:ind w:hanging="493"/>
        <w:rPr>
          <w:sz w:val="20"/>
        </w:rPr>
      </w:pPr>
      <w:r>
        <w:rPr>
          <w:sz w:val="20"/>
        </w:rPr>
        <w:t>Carry</w:t>
      </w:r>
      <w:r>
        <w:rPr>
          <w:spacing w:val="-4"/>
          <w:sz w:val="20"/>
        </w:rPr>
        <w:t xml:space="preserve"> </w:t>
      </w:r>
      <w:r>
        <w:rPr>
          <w:sz w:val="20"/>
        </w:rPr>
        <w:t>out</w:t>
      </w:r>
      <w:r>
        <w:rPr>
          <w:spacing w:val="-3"/>
          <w:sz w:val="20"/>
        </w:rPr>
        <w:t xml:space="preserve"> </w:t>
      </w:r>
      <w:r>
        <w:rPr>
          <w:sz w:val="20"/>
        </w:rPr>
        <w:t>work</w:t>
      </w:r>
      <w:r>
        <w:rPr>
          <w:spacing w:val="-4"/>
          <w:sz w:val="20"/>
        </w:rPr>
        <w:t xml:space="preserve"> </w:t>
      </w:r>
      <w:r>
        <w:rPr>
          <w:sz w:val="20"/>
        </w:rPr>
        <w:t>in</w:t>
      </w:r>
      <w:r>
        <w:rPr>
          <w:spacing w:val="-3"/>
          <w:sz w:val="20"/>
        </w:rPr>
        <w:t xml:space="preserve"> </w:t>
      </w:r>
      <w:r>
        <w:rPr>
          <w:sz w:val="20"/>
        </w:rPr>
        <w:t>accordance</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method</w:t>
      </w:r>
      <w:r>
        <w:rPr>
          <w:spacing w:val="-3"/>
          <w:sz w:val="20"/>
        </w:rPr>
        <w:t xml:space="preserve"> </w:t>
      </w:r>
      <w:r>
        <w:rPr>
          <w:spacing w:val="-2"/>
          <w:sz w:val="20"/>
        </w:rPr>
        <w:t>statement</w:t>
      </w:r>
    </w:p>
    <w:p w14:paraId="2EE211B7" w14:textId="77777777" w:rsidR="00B70B60" w:rsidRDefault="00B70B60">
      <w:pPr>
        <w:pStyle w:val="BodyText"/>
        <w:spacing w:before="4"/>
        <w:ind w:left="0"/>
        <w:rPr>
          <w:sz w:val="19"/>
        </w:rPr>
      </w:pPr>
    </w:p>
    <w:p w14:paraId="31CE76C4" w14:textId="77777777" w:rsidR="00B70B60" w:rsidRDefault="00000000">
      <w:pPr>
        <w:pStyle w:val="ListParagraph"/>
        <w:numPr>
          <w:ilvl w:val="0"/>
          <w:numId w:val="7"/>
        </w:numPr>
        <w:tabs>
          <w:tab w:val="left" w:pos="1139"/>
          <w:tab w:val="left" w:pos="1140"/>
        </w:tabs>
        <w:ind w:hanging="493"/>
        <w:rPr>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4"/>
          <w:sz w:val="20"/>
        </w:rPr>
        <w:t xml:space="preserve"> </w:t>
      </w:r>
      <w:r>
        <w:rPr>
          <w:sz w:val="20"/>
        </w:rPr>
        <w:t>arrangements</w:t>
      </w:r>
      <w:r>
        <w:rPr>
          <w:spacing w:val="-5"/>
          <w:sz w:val="20"/>
        </w:rPr>
        <w:t xml:space="preserve"> </w:t>
      </w:r>
      <w:r>
        <w:rPr>
          <w:sz w:val="20"/>
        </w:rPr>
        <w:t>in</w:t>
      </w:r>
      <w:r>
        <w:rPr>
          <w:spacing w:val="-6"/>
          <w:sz w:val="20"/>
        </w:rPr>
        <w:t xml:space="preserve"> </w:t>
      </w:r>
      <w:r>
        <w:rPr>
          <w:sz w:val="20"/>
        </w:rPr>
        <w:t>respect</w:t>
      </w:r>
      <w:r>
        <w:rPr>
          <w:spacing w:val="-5"/>
          <w:sz w:val="20"/>
        </w:rPr>
        <w:t xml:space="preserve"> </w:t>
      </w:r>
      <w:r>
        <w:rPr>
          <w:sz w:val="20"/>
        </w:rPr>
        <w:t>of</w:t>
      </w:r>
      <w:r>
        <w:rPr>
          <w:spacing w:val="-6"/>
          <w:sz w:val="20"/>
        </w:rPr>
        <w:t xml:space="preserve"> </w:t>
      </w:r>
      <w:r>
        <w:rPr>
          <w:sz w:val="20"/>
        </w:rPr>
        <w:t>method</w:t>
      </w:r>
      <w:r>
        <w:rPr>
          <w:spacing w:val="-5"/>
          <w:sz w:val="20"/>
        </w:rPr>
        <w:t xml:space="preserve"> </w:t>
      </w:r>
      <w:r>
        <w:rPr>
          <w:spacing w:val="-2"/>
          <w:sz w:val="20"/>
        </w:rPr>
        <w:t>statements</w:t>
      </w:r>
    </w:p>
    <w:p w14:paraId="58AF1C83" w14:textId="77777777" w:rsidR="00B70B60" w:rsidRDefault="00B70B60">
      <w:pPr>
        <w:pStyle w:val="BodyText"/>
        <w:spacing w:before="3"/>
        <w:ind w:left="0"/>
        <w:rPr>
          <w:sz w:val="19"/>
        </w:rPr>
      </w:pPr>
    </w:p>
    <w:p w14:paraId="50E5A93A" w14:textId="77777777" w:rsidR="00B70B60" w:rsidRDefault="00000000">
      <w:pPr>
        <w:pStyle w:val="ListParagraph"/>
        <w:numPr>
          <w:ilvl w:val="0"/>
          <w:numId w:val="7"/>
        </w:numPr>
        <w:tabs>
          <w:tab w:val="left" w:pos="1139"/>
          <w:tab w:val="left" w:pos="1140"/>
        </w:tabs>
        <w:spacing w:before="1"/>
        <w:ind w:hanging="493"/>
        <w:rPr>
          <w:sz w:val="20"/>
        </w:rPr>
      </w:pPr>
      <w:r>
        <w:rPr>
          <w:sz w:val="20"/>
        </w:rPr>
        <w:t>Report</w:t>
      </w:r>
      <w:r>
        <w:rPr>
          <w:spacing w:val="-4"/>
          <w:sz w:val="20"/>
        </w:rPr>
        <w:t xml:space="preserve"> </w:t>
      </w:r>
      <w:r>
        <w:rPr>
          <w:sz w:val="20"/>
        </w:rPr>
        <w:t>any</w:t>
      </w:r>
      <w:r>
        <w:rPr>
          <w:spacing w:val="-4"/>
          <w:sz w:val="20"/>
        </w:rPr>
        <w:t xml:space="preserve"> </w:t>
      </w:r>
      <w:r>
        <w:rPr>
          <w:sz w:val="20"/>
        </w:rPr>
        <w:t>uncontrolled</w:t>
      </w:r>
      <w:r>
        <w:rPr>
          <w:spacing w:val="-4"/>
          <w:sz w:val="20"/>
        </w:rPr>
        <w:t xml:space="preserve"> </w:t>
      </w:r>
      <w:r>
        <w:rPr>
          <w:sz w:val="20"/>
        </w:rPr>
        <w:t>hazards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pacing w:val="-2"/>
          <w:sz w:val="20"/>
        </w:rPr>
        <w:t>employer</w:t>
      </w:r>
    </w:p>
    <w:p w14:paraId="1599F588" w14:textId="77777777" w:rsidR="00B70B60" w:rsidRDefault="00B70B60">
      <w:pPr>
        <w:pStyle w:val="BodyText"/>
        <w:spacing w:before="3"/>
        <w:ind w:left="0"/>
        <w:rPr>
          <w:sz w:val="19"/>
        </w:rPr>
      </w:pPr>
    </w:p>
    <w:p w14:paraId="4E6D259E" w14:textId="77777777" w:rsidR="00B70B60" w:rsidRDefault="00000000">
      <w:pPr>
        <w:pStyle w:val="ListParagraph"/>
        <w:numPr>
          <w:ilvl w:val="0"/>
          <w:numId w:val="7"/>
        </w:numPr>
        <w:tabs>
          <w:tab w:val="left" w:pos="1139"/>
          <w:tab w:val="left" w:pos="1140"/>
        </w:tabs>
        <w:ind w:hanging="493"/>
        <w:rPr>
          <w:sz w:val="20"/>
        </w:rPr>
      </w:pPr>
      <w:r>
        <w:rPr>
          <w:sz w:val="20"/>
        </w:rPr>
        <w:t>Follow</w:t>
      </w:r>
      <w:r>
        <w:rPr>
          <w:spacing w:val="-3"/>
          <w:sz w:val="20"/>
        </w:rPr>
        <w:t xml:space="preserve"> </w:t>
      </w:r>
      <w:r>
        <w:rPr>
          <w:sz w:val="20"/>
        </w:rPr>
        <w:t>instruction,</w:t>
      </w:r>
      <w:r>
        <w:rPr>
          <w:spacing w:val="-2"/>
          <w:sz w:val="20"/>
        </w:rPr>
        <w:t xml:space="preserve"> </w:t>
      </w:r>
      <w:r>
        <w:rPr>
          <w:sz w:val="20"/>
        </w:rPr>
        <w:t>training</w:t>
      </w:r>
      <w:r>
        <w:rPr>
          <w:spacing w:val="-2"/>
          <w:sz w:val="20"/>
        </w:rPr>
        <w:t xml:space="preserve"> </w:t>
      </w:r>
      <w:r>
        <w:rPr>
          <w:sz w:val="20"/>
        </w:rPr>
        <w:t>and</w:t>
      </w:r>
      <w:r>
        <w:rPr>
          <w:spacing w:val="-2"/>
          <w:sz w:val="20"/>
        </w:rPr>
        <w:t xml:space="preserve"> </w:t>
      </w:r>
      <w:r>
        <w:rPr>
          <w:sz w:val="20"/>
        </w:rPr>
        <w:t>guidance</w:t>
      </w:r>
      <w:r>
        <w:rPr>
          <w:spacing w:val="-3"/>
          <w:sz w:val="20"/>
        </w:rPr>
        <w:t xml:space="preserve"> </w:t>
      </w:r>
      <w:r>
        <w:rPr>
          <w:sz w:val="20"/>
        </w:rPr>
        <w:t>given</w:t>
      </w:r>
      <w:r>
        <w:rPr>
          <w:spacing w:val="-2"/>
          <w:sz w:val="20"/>
        </w:rPr>
        <w:t xml:space="preserve"> </w:t>
      </w:r>
      <w:r>
        <w:rPr>
          <w:sz w:val="20"/>
        </w:rPr>
        <w:t>by</w:t>
      </w:r>
      <w:r>
        <w:rPr>
          <w:spacing w:val="-2"/>
          <w:sz w:val="20"/>
        </w:rPr>
        <w:t xml:space="preserve"> </w:t>
      </w:r>
      <w:r>
        <w:rPr>
          <w:sz w:val="20"/>
        </w:rPr>
        <w:t>the</w:t>
      </w:r>
      <w:r>
        <w:rPr>
          <w:spacing w:val="-2"/>
          <w:sz w:val="20"/>
        </w:rPr>
        <w:t xml:space="preserve"> employer.</w:t>
      </w:r>
    </w:p>
    <w:p w14:paraId="4C48F59D" w14:textId="77777777" w:rsidR="00B70B60" w:rsidRDefault="00B70B60">
      <w:pPr>
        <w:rPr>
          <w:sz w:val="20"/>
        </w:rPr>
        <w:sectPr w:rsidR="00B70B60">
          <w:pgSz w:w="11910" w:h="16840"/>
          <w:pgMar w:top="1340" w:right="1340" w:bottom="920" w:left="1320" w:header="0" w:footer="727" w:gutter="0"/>
          <w:cols w:space="720"/>
        </w:sectPr>
      </w:pPr>
    </w:p>
    <w:p w14:paraId="2603725C" w14:textId="77777777" w:rsidR="00B70B60" w:rsidRDefault="00000000">
      <w:pPr>
        <w:pStyle w:val="Heading1"/>
        <w:rPr>
          <w:u w:val="none"/>
        </w:rPr>
      </w:pPr>
      <w:bookmarkStart w:id="64" w:name="_bookmark64"/>
      <w:bookmarkEnd w:id="64"/>
      <w:r>
        <w:t>Mobile</w:t>
      </w:r>
      <w:r>
        <w:rPr>
          <w:spacing w:val="-3"/>
        </w:rPr>
        <w:t xml:space="preserve"> </w:t>
      </w:r>
      <w:r>
        <w:t>Plant</w:t>
      </w:r>
      <w:r>
        <w:rPr>
          <w:spacing w:val="-4"/>
        </w:rPr>
        <w:t xml:space="preserve"> </w:t>
      </w:r>
      <w:r>
        <w:t>And</w:t>
      </w:r>
      <w:r>
        <w:rPr>
          <w:spacing w:val="-3"/>
        </w:rPr>
        <w:t xml:space="preserve"> </w:t>
      </w:r>
      <w:r>
        <w:rPr>
          <w:spacing w:val="-2"/>
        </w:rPr>
        <w:t>Equipment</w:t>
      </w:r>
    </w:p>
    <w:p w14:paraId="6D470398" w14:textId="77777777" w:rsidR="00B70B60" w:rsidRDefault="00B70B60">
      <w:pPr>
        <w:pStyle w:val="BodyText"/>
        <w:ind w:left="0"/>
        <w:rPr>
          <w:b/>
        </w:rPr>
      </w:pPr>
    </w:p>
    <w:p w14:paraId="5861C5B2" w14:textId="77777777" w:rsidR="00B70B60" w:rsidRDefault="00B70B60">
      <w:pPr>
        <w:pStyle w:val="BodyText"/>
        <w:spacing w:before="6"/>
        <w:ind w:left="0"/>
        <w:rPr>
          <w:b/>
          <w:sz w:val="28"/>
        </w:rPr>
      </w:pPr>
    </w:p>
    <w:p w14:paraId="39EA11A9" w14:textId="77777777" w:rsidR="00B70B60" w:rsidRDefault="00000000">
      <w:pPr>
        <w:pStyle w:val="BodyText"/>
        <w:spacing w:before="101"/>
        <w:ind w:left="120"/>
      </w:pPr>
      <w:r>
        <w:rPr>
          <w:spacing w:val="-2"/>
          <w:u w:val="single"/>
        </w:rPr>
        <w:t>Description</w:t>
      </w:r>
    </w:p>
    <w:p w14:paraId="63B44B9F" w14:textId="77777777" w:rsidR="00B70B60" w:rsidRDefault="00B70B60">
      <w:pPr>
        <w:pStyle w:val="BodyText"/>
        <w:ind w:left="0"/>
        <w:rPr>
          <w:sz w:val="18"/>
        </w:rPr>
      </w:pPr>
    </w:p>
    <w:p w14:paraId="16C5FAB1" w14:textId="77777777" w:rsidR="00B70B60" w:rsidRDefault="00000000">
      <w:pPr>
        <w:pStyle w:val="BodyText"/>
        <w:spacing w:line="259" w:lineRule="auto"/>
        <w:ind w:left="119" w:right="212"/>
      </w:pPr>
      <w:r>
        <w:t>The use of plant and equipment such as dumper trucks, mobile elevated working platforms</w:t>
      </w:r>
      <w:r>
        <w:rPr>
          <w:spacing w:val="-4"/>
        </w:rPr>
        <w:t xml:space="preserve"> </w:t>
      </w:r>
      <w:r>
        <w:t>(MEWP’s),</w:t>
      </w:r>
      <w:r>
        <w:rPr>
          <w:spacing w:val="-4"/>
        </w:rPr>
        <w:t xml:space="preserve"> </w:t>
      </w:r>
      <w:r>
        <w:t>excavators,</w:t>
      </w:r>
      <w:r>
        <w:rPr>
          <w:spacing w:val="-3"/>
        </w:rPr>
        <w:t xml:space="preserve"> </w:t>
      </w:r>
      <w:r>
        <w:t>tele-handlers,</w:t>
      </w:r>
      <w:r>
        <w:rPr>
          <w:spacing w:val="-4"/>
        </w:rPr>
        <w:t xml:space="preserve"> </w:t>
      </w:r>
      <w:r>
        <w:t>forklift</w:t>
      </w:r>
      <w:r>
        <w:rPr>
          <w:spacing w:val="-4"/>
        </w:rPr>
        <w:t xml:space="preserve"> </w:t>
      </w:r>
      <w:r>
        <w:t>trucks</w:t>
      </w:r>
      <w:r>
        <w:rPr>
          <w:spacing w:val="-4"/>
        </w:rPr>
        <w:t xml:space="preserve"> </w:t>
      </w:r>
      <w:r>
        <w:t>etc.</w:t>
      </w:r>
      <w:r>
        <w:rPr>
          <w:spacing w:val="-4"/>
        </w:rPr>
        <w:t xml:space="preserve"> </w:t>
      </w:r>
      <w:r>
        <w:t>pose</w:t>
      </w:r>
      <w:r>
        <w:rPr>
          <w:spacing w:val="-4"/>
        </w:rPr>
        <w:t xml:space="preserve"> </w:t>
      </w:r>
      <w:r>
        <w:t>serious</w:t>
      </w:r>
      <w:r>
        <w:rPr>
          <w:spacing w:val="-3"/>
        </w:rPr>
        <w:t xml:space="preserve"> </w:t>
      </w:r>
      <w:r>
        <w:t xml:space="preserve">dangers to people, structures and equipment. This equipment is used in many working environments including: - construction and demolition, installation and maintenance of utilities, materials handling, warehousing etc. As plant of this nature is normally controlled by a driver riding on the machine it is imperative that equipment is serviced and maintained in line with the manufacturer’s, or ‘Competent Person’s’ scheme of </w:t>
      </w:r>
      <w:r>
        <w:rPr>
          <w:spacing w:val="-2"/>
        </w:rPr>
        <w:t>examination.</w:t>
      </w:r>
    </w:p>
    <w:p w14:paraId="442F094E" w14:textId="77777777" w:rsidR="00B70B60" w:rsidRDefault="00B70B60">
      <w:pPr>
        <w:pStyle w:val="BodyText"/>
        <w:ind w:left="0"/>
        <w:rPr>
          <w:sz w:val="24"/>
        </w:rPr>
      </w:pPr>
    </w:p>
    <w:p w14:paraId="5B84C73B"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0FDC10BB" w14:textId="77777777" w:rsidR="00B70B60" w:rsidRDefault="00B70B60">
      <w:pPr>
        <w:pStyle w:val="BodyText"/>
        <w:ind w:left="0"/>
        <w:rPr>
          <w:sz w:val="18"/>
        </w:rPr>
      </w:pPr>
    </w:p>
    <w:p w14:paraId="087A97CD" w14:textId="77777777" w:rsidR="00B70B60" w:rsidRDefault="00000000">
      <w:pPr>
        <w:pStyle w:val="ListParagraph"/>
        <w:numPr>
          <w:ilvl w:val="0"/>
          <w:numId w:val="7"/>
        </w:numPr>
        <w:tabs>
          <w:tab w:val="left" w:pos="1139"/>
          <w:tab w:val="left" w:pos="1140"/>
        </w:tabs>
        <w:ind w:hanging="493"/>
        <w:rPr>
          <w:sz w:val="20"/>
        </w:rPr>
      </w:pPr>
      <w:r>
        <w:rPr>
          <w:sz w:val="20"/>
        </w:rPr>
        <w:t>Falling</w:t>
      </w:r>
      <w:r>
        <w:rPr>
          <w:spacing w:val="-3"/>
          <w:sz w:val="20"/>
        </w:rPr>
        <w:t xml:space="preserve"> </w:t>
      </w:r>
      <w:r>
        <w:rPr>
          <w:sz w:val="20"/>
        </w:rPr>
        <w:t>persons</w:t>
      </w:r>
      <w:r>
        <w:rPr>
          <w:spacing w:val="-2"/>
          <w:sz w:val="20"/>
        </w:rPr>
        <w:t xml:space="preserve"> </w:t>
      </w:r>
      <w:r>
        <w:rPr>
          <w:sz w:val="20"/>
        </w:rPr>
        <w:t>or</w:t>
      </w:r>
      <w:r>
        <w:rPr>
          <w:spacing w:val="-2"/>
          <w:sz w:val="20"/>
        </w:rPr>
        <w:t xml:space="preserve"> materials</w:t>
      </w:r>
    </w:p>
    <w:p w14:paraId="621E39FC" w14:textId="77777777" w:rsidR="00B70B60" w:rsidRDefault="00B70B60">
      <w:pPr>
        <w:pStyle w:val="BodyText"/>
        <w:spacing w:before="4"/>
        <w:ind w:left="0"/>
        <w:rPr>
          <w:sz w:val="19"/>
        </w:rPr>
      </w:pPr>
    </w:p>
    <w:p w14:paraId="3CA36053" w14:textId="77777777" w:rsidR="00B70B60" w:rsidRDefault="00000000">
      <w:pPr>
        <w:pStyle w:val="ListParagraph"/>
        <w:numPr>
          <w:ilvl w:val="0"/>
          <w:numId w:val="7"/>
        </w:numPr>
        <w:tabs>
          <w:tab w:val="left" w:pos="1139"/>
          <w:tab w:val="left" w:pos="1140"/>
        </w:tabs>
        <w:ind w:hanging="493"/>
        <w:rPr>
          <w:sz w:val="20"/>
        </w:rPr>
      </w:pPr>
      <w:r>
        <w:rPr>
          <w:sz w:val="20"/>
        </w:rPr>
        <w:t>Overturning</w:t>
      </w:r>
      <w:r>
        <w:rPr>
          <w:spacing w:val="-5"/>
          <w:sz w:val="20"/>
        </w:rPr>
        <w:t xml:space="preserve"> </w:t>
      </w:r>
      <w:r>
        <w:rPr>
          <w:sz w:val="20"/>
        </w:rPr>
        <w:t>due</w:t>
      </w:r>
      <w:r>
        <w:rPr>
          <w:spacing w:val="-4"/>
          <w:sz w:val="20"/>
        </w:rPr>
        <w:t xml:space="preserve"> </w:t>
      </w:r>
      <w:r>
        <w:rPr>
          <w:sz w:val="20"/>
        </w:rPr>
        <w:t>to</w:t>
      </w:r>
      <w:r>
        <w:rPr>
          <w:spacing w:val="-4"/>
          <w:sz w:val="20"/>
        </w:rPr>
        <w:t xml:space="preserve"> </w:t>
      </w:r>
      <w:r>
        <w:rPr>
          <w:sz w:val="20"/>
        </w:rPr>
        <w:t>overloading,</w:t>
      </w:r>
      <w:r>
        <w:rPr>
          <w:spacing w:val="-3"/>
          <w:sz w:val="20"/>
        </w:rPr>
        <w:t xml:space="preserve"> </w:t>
      </w:r>
      <w:r>
        <w:rPr>
          <w:sz w:val="20"/>
        </w:rPr>
        <w:t>uneven</w:t>
      </w:r>
      <w:r>
        <w:rPr>
          <w:spacing w:val="-4"/>
          <w:sz w:val="20"/>
        </w:rPr>
        <w:t xml:space="preserve"> </w:t>
      </w:r>
      <w:r>
        <w:rPr>
          <w:sz w:val="20"/>
        </w:rPr>
        <w:t>ground,</w:t>
      </w:r>
      <w:r>
        <w:rPr>
          <w:spacing w:val="-4"/>
          <w:sz w:val="20"/>
        </w:rPr>
        <w:t xml:space="preserve"> </w:t>
      </w:r>
      <w:r>
        <w:rPr>
          <w:sz w:val="20"/>
        </w:rPr>
        <w:t>winds</w:t>
      </w:r>
      <w:r>
        <w:rPr>
          <w:spacing w:val="-4"/>
          <w:sz w:val="20"/>
        </w:rPr>
        <w:t xml:space="preserve"> </w:t>
      </w:r>
      <w:proofErr w:type="spellStart"/>
      <w:r>
        <w:rPr>
          <w:spacing w:val="-5"/>
          <w:sz w:val="20"/>
        </w:rPr>
        <w:t>etc</w:t>
      </w:r>
      <w:proofErr w:type="spellEnd"/>
    </w:p>
    <w:p w14:paraId="62B31995" w14:textId="77777777" w:rsidR="00B70B60" w:rsidRDefault="00B70B60">
      <w:pPr>
        <w:pStyle w:val="BodyText"/>
        <w:spacing w:before="3"/>
        <w:ind w:left="0"/>
        <w:rPr>
          <w:sz w:val="19"/>
        </w:rPr>
      </w:pPr>
    </w:p>
    <w:p w14:paraId="0BE94345" w14:textId="77777777" w:rsidR="00B70B60" w:rsidRDefault="00000000">
      <w:pPr>
        <w:pStyle w:val="ListParagraph"/>
        <w:numPr>
          <w:ilvl w:val="0"/>
          <w:numId w:val="7"/>
        </w:numPr>
        <w:tabs>
          <w:tab w:val="left" w:pos="1139"/>
          <w:tab w:val="left" w:pos="1140"/>
        </w:tabs>
        <w:spacing w:before="1"/>
        <w:ind w:hanging="493"/>
        <w:rPr>
          <w:sz w:val="20"/>
        </w:rPr>
      </w:pPr>
      <w:r>
        <w:rPr>
          <w:sz w:val="20"/>
        </w:rPr>
        <w:t>Collapse</w:t>
      </w:r>
      <w:r>
        <w:rPr>
          <w:spacing w:val="-4"/>
          <w:sz w:val="20"/>
        </w:rPr>
        <w:t xml:space="preserve"> </w:t>
      </w:r>
      <w:r>
        <w:rPr>
          <w:sz w:val="20"/>
        </w:rPr>
        <w:t>of</w:t>
      </w:r>
      <w:r>
        <w:rPr>
          <w:spacing w:val="-4"/>
          <w:sz w:val="20"/>
        </w:rPr>
        <w:t xml:space="preserve"> </w:t>
      </w:r>
      <w:r>
        <w:rPr>
          <w:spacing w:val="-2"/>
          <w:sz w:val="20"/>
        </w:rPr>
        <w:t>equipment</w:t>
      </w:r>
    </w:p>
    <w:p w14:paraId="0EC67540" w14:textId="77777777" w:rsidR="00B70B60" w:rsidRDefault="00B70B60">
      <w:pPr>
        <w:pStyle w:val="BodyText"/>
        <w:spacing w:before="3"/>
        <w:ind w:left="0"/>
        <w:rPr>
          <w:sz w:val="19"/>
        </w:rPr>
      </w:pPr>
    </w:p>
    <w:p w14:paraId="6E8CE127" w14:textId="77777777" w:rsidR="00B70B60" w:rsidRDefault="00000000">
      <w:pPr>
        <w:pStyle w:val="ListParagraph"/>
        <w:numPr>
          <w:ilvl w:val="0"/>
          <w:numId w:val="7"/>
        </w:numPr>
        <w:tabs>
          <w:tab w:val="left" w:pos="1139"/>
          <w:tab w:val="left" w:pos="1140"/>
        </w:tabs>
        <w:ind w:hanging="493"/>
        <w:rPr>
          <w:sz w:val="20"/>
        </w:rPr>
      </w:pPr>
      <w:r>
        <w:rPr>
          <w:sz w:val="20"/>
        </w:rPr>
        <w:t>Moving</w:t>
      </w:r>
      <w:r>
        <w:rPr>
          <w:spacing w:val="-5"/>
          <w:sz w:val="20"/>
        </w:rPr>
        <w:t xml:space="preserve"> </w:t>
      </w:r>
      <w:r>
        <w:rPr>
          <w:spacing w:val="-2"/>
          <w:sz w:val="20"/>
        </w:rPr>
        <w:t>parts</w:t>
      </w:r>
    </w:p>
    <w:p w14:paraId="2DA68B42" w14:textId="77777777" w:rsidR="00B70B60" w:rsidRDefault="00B70B60">
      <w:pPr>
        <w:pStyle w:val="BodyText"/>
        <w:spacing w:before="4"/>
        <w:ind w:left="0"/>
        <w:rPr>
          <w:sz w:val="19"/>
        </w:rPr>
      </w:pPr>
    </w:p>
    <w:p w14:paraId="693920A4" w14:textId="77777777" w:rsidR="00B70B60" w:rsidRDefault="00000000">
      <w:pPr>
        <w:pStyle w:val="ListParagraph"/>
        <w:numPr>
          <w:ilvl w:val="0"/>
          <w:numId w:val="7"/>
        </w:numPr>
        <w:tabs>
          <w:tab w:val="left" w:pos="1139"/>
          <w:tab w:val="left" w:pos="1140"/>
        </w:tabs>
        <w:ind w:hanging="493"/>
        <w:rPr>
          <w:sz w:val="20"/>
        </w:rPr>
      </w:pPr>
      <w:r>
        <w:rPr>
          <w:sz w:val="20"/>
        </w:rPr>
        <w:t>Collisions</w:t>
      </w:r>
      <w:r>
        <w:rPr>
          <w:spacing w:val="-6"/>
          <w:sz w:val="20"/>
        </w:rPr>
        <w:t xml:space="preserve"> </w:t>
      </w:r>
      <w:r>
        <w:rPr>
          <w:sz w:val="20"/>
        </w:rPr>
        <w:t>and</w:t>
      </w:r>
      <w:r>
        <w:rPr>
          <w:spacing w:val="-6"/>
          <w:sz w:val="20"/>
        </w:rPr>
        <w:t xml:space="preserve"> </w:t>
      </w:r>
      <w:r>
        <w:rPr>
          <w:sz w:val="20"/>
        </w:rPr>
        <w:t>contact</w:t>
      </w:r>
      <w:r>
        <w:rPr>
          <w:spacing w:val="-5"/>
          <w:sz w:val="20"/>
        </w:rPr>
        <w:t xml:space="preserve"> </w:t>
      </w:r>
      <w:r>
        <w:rPr>
          <w:sz w:val="20"/>
        </w:rPr>
        <w:t>with</w:t>
      </w:r>
      <w:r>
        <w:rPr>
          <w:spacing w:val="-6"/>
          <w:sz w:val="20"/>
        </w:rPr>
        <w:t xml:space="preserve"> </w:t>
      </w:r>
      <w:r>
        <w:rPr>
          <w:sz w:val="20"/>
        </w:rPr>
        <w:t>overhead</w:t>
      </w:r>
      <w:r>
        <w:rPr>
          <w:spacing w:val="-5"/>
          <w:sz w:val="20"/>
        </w:rPr>
        <w:t xml:space="preserve"> </w:t>
      </w:r>
      <w:r>
        <w:rPr>
          <w:sz w:val="20"/>
        </w:rPr>
        <w:t>electrical</w:t>
      </w:r>
      <w:r>
        <w:rPr>
          <w:spacing w:val="-5"/>
          <w:sz w:val="20"/>
        </w:rPr>
        <w:t xml:space="preserve"> </w:t>
      </w:r>
      <w:r>
        <w:rPr>
          <w:spacing w:val="-2"/>
          <w:sz w:val="20"/>
        </w:rPr>
        <w:t>supplies.</w:t>
      </w:r>
    </w:p>
    <w:p w14:paraId="4FA62039" w14:textId="77777777" w:rsidR="00B70B60" w:rsidRDefault="00B70B60">
      <w:pPr>
        <w:pStyle w:val="BodyText"/>
        <w:spacing w:before="3"/>
        <w:ind w:left="0"/>
        <w:rPr>
          <w:sz w:val="19"/>
        </w:rPr>
      </w:pPr>
    </w:p>
    <w:p w14:paraId="332F1315"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2FFBE771" w14:textId="77777777" w:rsidR="00B70B60" w:rsidRDefault="00B70B60">
      <w:pPr>
        <w:pStyle w:val="BodyText"/>
        <w:spacing w:before="1"/>
        <w:ind w:left="0"/>
        <w:rPr>
          <w:sz w:val="18"/>
        </w:rPr>
      </w:pPr>
    </w:p>
    <w:p w14:paraId="6DEAB995" w14:textId="77777777" w:rsidR="00B70B60" w:rsidRDefault="00000000">
      <w:pPr>
        <w:pStyle w:val="ListParagraph"/>
        <w:numPr>
          <w:ilvl w:val="0"/>
          <w:numId w:val="7"/>
        </w:numPr>
        <w:tabs>
          <w:tab w:val="left" w:pos="1139"/>
          <w:tab w:val="left" w:pos="1140"/>
        </w:tabs>
        <w:spacing w:line="276" w:lineRule="auto"/>
        <w:ind w:right="307"/>
        <w:rPr>
          <w:sz w:val="20"/>
        </w:rPr>
      </w:pPr>
      <w:r>
        <w:rPr>
          <w:sz w:val="20"/>
        </w:rPr>
        <w:t>Undertake risk assessments on the use of plant and equipment for the proposed</w:t>
      </w:r>
      <w:r>
        <w:rPr>
          <w:spacing w:val="-4"/>
          <w:sz w:val="20"/>
        </w:rPr>
        <w:t xml:space="preserve"> </w:t>
      </w:r>
      <w:r>
        <w:rPr>
          <w:sz w:val="20"/>
        </w:rPr>
        <w:t>tasks</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suitable</w:t>
      </w:r>
      <w:r>
        <w:rPr>
          <w:spacing w:val="-4"/>
          <w:sz w:val="20"/>
        </w:rPr>
        <w:t xml:space="preserve"> </w:t>
      </w:r>
      <w:r>
        <w:rPr>
          <w:sz w:val="20"/>
        </w:rPr>
        <w:t>control</w:t>
      </w:r>
      <w:r>
        <w:rPr>
          <w:spacing w:val="-4"/>
          <w:sz w:val="20"/>
        </w:rPr>
        <w:t xml:space="preserve"> </w:t>
      </w:r>
      <w:r>
        <w:rPr>
          <w:sz w:val="20"/>
        </w:rPr>
        <w:t>procedures</w:t>
      </w:r>
      <w:r>
        <w:rPr>
          <w:spacing w:val="-4"/>
          <w:sz w:val="20"/>
        </w:rPr>
        <w:t xml:space="preserve"> </w:t>
      </w:r>
      <w:r>
        <w:rPr>
          <w:sz w:val="20"/>
        </w:rPr>
        <w:t>to</w:t>
      </w:r>
      <w:r>
        <w:rPr>
          <w:spacing w:val="-4"/>
          <w:sz w:val="20"/>
        </w:rPr>
        <w:t xml:space="preserve"> </w:t>
      </w:r>
      <w:proofErr w:type="spellStart"/>
      <w:r>
        <w:rPr>
          <w:sz w:val="20"/>
        </w:rPr>
        <w:t>minimise</w:t>
      </w:r>
      <w:proofErr w:type="spellEnd"/>
      <w:r>
        <w:rPr>
          <w:spacing w:val="-4"/>
          <w:sz w:val="20"/>
        </w:rPr>
        <w:t xml:space="preserve"> </w:t>
      </w:r>
      <w:r>
        <w:rPr>
          <w:sz w:val="20"/>
        </w:rPr>
        <w:t>injury or damage to persons, equipment and structures</w:t>
      </w:r>
    </w:p>
    <w:p w14:paraId="60DE79AB" w14:textId="77777777" w:rsidR="00B70B60" w:rsidRDefault="00000000">
      <w:pPr>
        <w:pStyle w:val="ListParagraph"/>
        <w:numPr>
          <w:ilvl w:val="0"/>
          <w:numId w:val="7"/>
        </w:numPr>
        <w:tabs>
          <w:tab w:val="left" w:pos="1139"/>
          <w:tab w:val="left" w:pos="1140"/>
        </w:tabs>
        <w:spacing w:before="198" w:line="276" w:lineRule="auto"/>
        <w:ind w:right="111"/>
        <w:rPr>
          <w:sz w:val="20"/>
        </w:rPr>
      </w:pPr>
      <w:r>
        <w:rPr>
          <w:sz w:val="20"/>
        </w:rPr>
        <w:t>Ensure that all employees who use the equipment receive suitable and adequate</w:t>
      </w:r>
      <w:r>
        <w:rPr>
          <w:spacing w:val="-5"/>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training</w:t>
      </w:r>
      <w:r>
        <w:rPr>
          <w:spacing w:val="-5"/>
          <w:sz w:val="20"/>
        </w:rPr>
        <w:t xml:space="preserve"> </w:t>
      </w:r>
      <w:r>
        <w:rPr>
          <w:sz w:val="20"/>
        </w:rPr>
        <w:t>and</w:t>
      </w:r>
      <w:r>
        <w:rPr>
          <w:spacing w:val="-5"/>
          <w:sz w:val="20"/>
        </w:rPr>
        <w:t xml:space="preserve"> </w:t>
      </w:r>
      <w:r>
        <w:rPr>
          <w:sz w:val="20"/>
        </w:rPr>
        <w:t>supervision.</w:t>
      </w:r>
      <w:r>
        <w:rPr>
          <w:spacing w:val="40"/>
          <w:sz w:val="20"/>
        </w:rPr>
        <w:t xml:space="preserve"> </w:t>
      </w:r>
      <w:r>
        <w:rPr>
          <w:sz w:val="20"/>
        </w:rPr>
        <w:t>Provide</w:t>
      </w:r>
      <w:r>
        <w:rPr>
          <w:spacing w:val="-5"/>
          <w:sz w:val="20"/>
        </w:rPr>
        <w:t xml:space="preserve"> </w:t>
      </w:r>
      <w:r>
        <w:rPr>
          <w:sz w:val="20"/>
        </w:rPr>
        <w:t xml:space="preserve">banksmen and </w:t>
      </w:r>
      <w:proofErr w:type="spellStart"/>
      <w:r>
        <w:rPr>
          <w:sz w:val="20"/>
        </w:rPr>
        <w:t>signallers</w:t>
      </w:r>
      <w:proofErr w:type="spellEnd"/>
      <w:r>
        <w:rPr>
          <w:sz w:val="20"/>
        </w:rPr>
        <w:t>, where necessary</w:t>
      </w:r>
    </w:p>
    <w:p w14:paraId="51EE8EBB" w14:textId="77777777" w:rsidR="00B70B60" w:rsidRDefault="00000000">
      <w:pPr>
        <w:pStyle w:val="ListParagraph"/>
        <w:numPr>
          <w:ilvl w:val="0"/>
          <w:numId w:val="7"/>
        </w:numPr>
        <w:tabs>
          <w:tab w:val="left" w:pos="1139"/>
          <w:tab w:val="left" w:pos="1140"/>
        </w:tabs>
        <w:spacing w:before="197" w:line="276" w:lineRule="auto"/>
        <w:ind w:right="247"/>
        <w:rPr>
          <w:sz w:val="20"/>
        </w:rPr>
      </w:pPr>
      <w:r>
        <w:rPr>
          <w:sz w:val="20"/>
        </w:rPr>
        <w:t>Equipment</w:t>
      </w:r>
      <w:r>
        <w:rPr>
          <w:spacing w:val="-3"/>
          <w:sz w:val="20"/>
        </w:rPr>
        <w:t xml:space="preserve"> </w:t>
      </w:r>
      <w:r>
        <w:rPr>
          <w:sz w:val="20"/>
        </w:rPr>
        <w:t>will</w:t>
      </w:r>
      <w:r>
        <w:rPr>
          <w:spacing w:val="-3"/>
          <w:sz w:val="20"/>
        </w:rPr>
        <w:t xml:space="preserve"> </w:t>
      </w:r>
      <w:r>
        <w:rPr>
          <w:sz w:val="20"/>
        </w:rPr>
        <w:t>only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purpose</w:t>
      </w:r>
      <w:r>
        <w:rPr>
          <w:spacing w:val="-3"/>
          <w:sz w:val="20"/>
        </w:rPr>
        <w:t xml:space="preserve"> </w:t>
      </w:r>
      <w:r>
        <w:rPr>
          <w:sz w:val="20"/>
        </w:rPr>
        <w:t>it</w:t>
      </w:r>
      <w:r>
        <w:rPr>
          <w:spacing w:val="-3"/>
          <w:sz w:val="20"/>
        </w:rPr>
        <w:t xml:space="preserve"> </w:t>
      </w:r>
      <w:r>
        <w:rPr>
          <w:sz w:val="20"/>
        </w:rPr>
        <w:t>was</w:t>
      </w:r>
      <w:r>
        <w:rPr>
          <w:spacing w:val="-3"/>
          <w:sz w:val="20"/>
        </w:rPr>
        <w:t xml:space="preserve"> </w:t>
      </w:r>
      <w:r>
        <w:rPr>
          <w:sz w:val="20"/>
        </w:rPr>
        <w:t>constructed</w:t>
      </w:r>
      <w:r>
        <w:rPr>
          <w:spacing w:val="-1"/>
          <w:sz w:val="20"/>
        </w:rPr>
        <w:t xml:space="preserve"> </w:t>
      </w:r>
      <w:r>
        <w:rPr>
          <w:sz w:val="20"/>
        </w:rPr>
        <w:t>or</w:t>
      </w:r>
      <w:r>
        <w:rPr>
          <w:spacing w:val="-3"/>
          <w:sz w:val="20"/>
        </w:rPr>
        <w:t xml:space="preserve"> </w:t>
      </w:r>
      <w:r>
        <w:rPr>
          <w:sz w:val="20"/>
        </w:rPr>
        <w:t>adapted</w:t>
      </w:r>
      <w:r>
        <w:rPr>
          <w:spacing w:val="-3"/>
          <w:sz w:val="20"/>
        </w:rPr>
        <w:t xml:space="preserve"> </w:t>
      </w:r>
      <w:r>
        <w:rPr>
          <w:sz w:val="20"/>
        </w:rPr>
        <w:t xml:space="preserve">for and complies with the relevant standard including CE marking where </w:t>
      </w:r>
      <w:r>
        <w:rPr>
          <w:spacing w:val="-2"/>
          <w:sz w:val="20"/>
        </w:rPr>
        <w:t>appropriate</w:t>
      </w:r>
    </w:p>
    <w:p w14:paraId="47E66E34" w14:textId="77777777" w:rsidR="00B70B60" w:rsidRDefault="00000000">
      <w:pPr>
        <w:pStyle w:val="ListParagraph"/>
        <w:numPr>
          <w:ilvl w:val="0"/>
          <w:numId w:val="7"/>
        </w:numPr>
        <w:tabs>
          <w:tab w:val="left" w:pos="1139"/>
          <w:tab w:val="left" w:pos="1140"/>
        </w:tabs>
        <w:spacing w:before="198" w:line="273" w:lineRule="auto"/>
        <w:ind w:right="413"/>
        <w:rPr>
          <w:sz w:val="20"/>
        </w:rPr>
      </w:pPr>
      <w:r>
        <w:rPr>
          <w:sz w:val="20"/>
        </w:rPr>
        <w:t>Competent</w:t>
      </w:r>
      <w:r>
        <w:rPr>
          <w:spacing w:val="-4"/>
          <w:sz w:val="20"/>
        </w:rPr>
        <w:t xml:space="preserve"> </w:t>
      </w:r>
      <w:r>
        <w:rPr>
          <w:sz w:val="20"/>
        </w:rPr>
        <w:t>persons</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and</w:t>
      </w:r>
      <w:r>
        <w:rPr>
          <w:spacing w:val="-4"/>
          <w:sz w:val="20"/>
        </w:rPr>
        <w:t xml:space="preserve"> </w:t>
      </w:r>
      <w:r>
        <w:rPr>
          <w:sz w:val="20"/>
        </w:rPr>
        <w:t>inspect</w:t>
      </w:r>
      <w:r>
        <w:rPr>
          <w:spacing w:val="-4"/>
          <w:sz w:val="20"/>
        </w:rPr>
        <w:t xml:space="preserve"> </w:t>
      </w:r>
      <w:r>
        <w:rPr>
          <w:sz w:val="20"/>
        </w:rPr>
        <w:t>equipment</w:t>
      </w:r>
      <w:r>
        <w:rPr>
          <w:spacing w:val="-4"/>
          <w:sz w:val="20"/>
        </w:rPr>
        <w:t xml:space="preserve"> </w:t>
      </w:r>
      <w:r>
        <w:rPr>
          <w:sz w:val="20"/>
        </w:rPr>
        <w:t>regularly</w:t>
      </w:r>
      <w:r>
        <w:rPr>
          <w:spacing w:val="-4"/>
          <w:sz w:val="20"/>
        </w:rPr>
        <w:t xml:space="preserve"> </w:t>
      </w:r>
      <w:r>
        <w:rPr>
          <w:sz w:val="20"/>
        </w:rPr>
        <w:t>and</w:t>
      </w:r>
      <w:r>
        <w:rPr>
          <w:spacing w:val="-4"/>
          <w:sz w:val="20"/>
        </w:rPr>
        <w:t xml:space="preserve"> </w:t>
      </w:r>
      <w:r>
        <w:rPr>
          <w:sz w:val="20"/>
        </w:rPr>
        <w:t>ensure suitable records are kept e.g. thorough examination of lifting equipment</w:t>
      </w:r>
    </w:p>
    <w:p w14:paraId="6E1EABA9" w14:textId="77777777" w:rsidR="00B70B60" w:rsidRDefault="00000000">
      <w:pPr>
        <w:pStyle w:val="ListParagraph"/>
        <w:numPr>
          <w:ilvl w:val="0"/>
          <w:numId w:val="7"/>
        </w:numPr>
        <w:tabs>
          <w:tab w:val="left" w:pos="1139"/>
          <w:tab w:val="left" w:pos="1140"/>
        </w:tabs>
        <w:spacing w:before="203"/>
        <w:ind w:hanging="493"/>
        <w:rPr>
          <w:sz w:val="20"/>
        </w:rPr>
      </w:pPr>
      <w:r>
        <w:rPr>
          <w:sz w:val="20"/>
        </w:rPr>
        <w:t>Any</w:t>
      </w:r>
      <w:r>
        <w:rPr>
          <w:spacing w:val="-4"/>
          <w:sz w:val="20"/>
        </w:rPr>
        <w:t xml:space="preserve"> </w:t>
      </w:r>
      <w:r>
        <w:rPr>
          <w:sz w:val="20"/>
        </w:rPr>
        <w:t>defective</w:t>
      </w:r>
      <w:r>
        <w:rPr>
          <w:spacing w:val="-3"/>
          <w:sz w:val="20"/>
        </w:rPr>
        <w:t xml:space="preserve"> </w:t>
      </w:r>
      <w:r>
        <w:rPr>
          <w:sz w:val="20"/>
        </w:rPr>
        <w:t>equipment</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removed</w:t>
      </w:r>
      <w:r>
        <w:rPr>
          <w:spacing w:val="-3"/>
          <w:sz w:val="20"/>
        </w:rPr>
        <w:t xml:space="preserve"> </w:t>
      </w:r>
      <w:r>
        <w:rPr>
          <w:sz w:val="20"/>
        </w:rPr>
        <w:t>from</w:t>
      </w:r>
      <w:r>
        <w:rPr>
          <w:spacing w:val="-3"/>
          <w:sz w:val="20"/>
        </w:rPr>
        <w:t xml:space="preserve"> </w:t>
      </w:r>
      <w:r>
        <w:rPr>
          <w:spacing w:val="-2"/>
          <w:sz w:val="20"/>
        </w:rPr>
        <w:t>service</w:t>
      </w:r>
    </w:p>
    <w:p w14:paraId="29AC6C61" w14:textId="77777777" w:rsidR="00B70B60" w:rsidRDefault="00B70B60">
      <w:pPr>
        <w:pStyle w:val="BodyText"/>
        <w:spacing w:before="3"/>
        <w:ind w:left="0"/>
        <w:rPr>
          <w:sz w:val="19"/>
        </w:rPr>
      </w:pPr>
    </w:p>
    <w:p w14:paraId="56C693FD" w14:textId="77777777" w:rsidR="00B70B60" w:rsidRDefault="00000000">
      <w:pPr>
        <w:pStyle w:val="ListParagraph"/>
        <w:numPr>
          <w:ilvl w:val="0"/>
          <w:numId w:val="7"/>
        </w:numPr>
        <w:tabs>
          <w:tab w:val="left" w:pos="1139"/>
          <w:tab w:val="left" w:pos="1140"/>
        </w:tabs>
        <w:spacing w:line="276" w:lineRule="auto"/>
        <w:ind w:right="104"/>
        <w:rPr>
          <w:sz w:val="20"/>
        </w:rPr>
      </w:pPr>
      <w:r>
        <w:rPr>
          <w:sz w:val="20"/>
        </w:rPr>
        <w:t>Provide</w:t>
      </w:r>
      <w:r>
        <w:rPr>
          <w:spacing w:val="-4"/>
          <w:sz w:val="20"/>
        </w:rPr>
        <w:t xml:space="preserve"> </w:t>
      </w:r>
      <w:r>
        <w:rPr>
          <w:sz w:val="20"/>
        </w:rPr>
        <w:t>suitable</w:t>
      </w:r>
      <w:r>
        <w:rPr>
          <w:spacing w:val="-3"/>
          <w:sz w:val="20"/>
        </w:rPr>
        <w:t xml:space="preserve"> </w:t>
      </w:r>
      <w:r>
        <w:rPr>
          <w:sz w:val="20"/>
        </w:rPr>
        <w:t>and</w:t>
      </w:r>
      <w:r>
        <w:rPr>
          <w:spacing w:val="-4"/>
          <w:sz w:val="20"/>
        </w:rPr>
        <w:t xml:space="preserve"> </w:t>
      </w:r>
      <w:r>
        <w:rPr>
          <w:sz w:val="20"/>
        </w:rPr>
        <w:t>effective</w:t>
      </w:r>
      <w:r>
        <w:rPr>
          <w:spacing w:val="-3"/>
          <w:sz w:val="20"/>
        </w:rPr>
        <w:t xml:space="preserve"> </w:t>
      </w:r>
      <w:r>
        <w:rPr>
          <w:sz w:val="20"/>
        </w:rPr>
        <w:t>guarding</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access</w:t>
      </w:r>
      <w:r>
        <w:rPr>
          <w:spacing w:val="-4"/>
          <w:sz w:val="20"/>
        </w:rPr>
        <w:t xml:space="preserve"> </w:t>
      </w:r>
      <w:r>
        <w:rPr>
          <w:sz w:val="20"/>
        </w:rPr>
        <w:t>to</w:t>
      </w:r>
      <w:r>
        <w:rPr>
          <w:spacing w:val="-4"/>
          <w:sz w:val="20"/>
        </w:rPr>
        <w:t xml:space="preserve"> </w:t>
      </w:r>
      <w:r>
        <w:rPr>
          <w:sz w:val="20"/>
        </w:rPr>
        <w:t>dangerous</w:t>
      </w:r>
      <w:r>
        <w:rPr>
          <w:spacing w:val="-4"/>
          <w:sz w:val="20"/>
        </w:rPr>
        <w:t xml:space="preserve"> </w:t>
      </w:r>
      <w:r>
        <w:rPr>
          <w:sz w:val="20"/>
        </w:rPr>
        <w:t>parts</w:t>
      </w:r>
      <w:r>
        <w:rPr>
          <w:spacing w:val="-4"/>
          <w:sz w:val="20"/>
        </w:rPr>
        <w:t xml:space="preserve"> </w:t>
      </w:r>
      <w:r>
        <w:rPr>
          <w:sz w:val="20"/>
        </w:rPr>
        <w:t>of machinery and that guarding is regularly inspected and maintained by competent persons</w:t>
      </w:r>
    </w:p>
    <w:p w14:paraId="1B282715" w14:textId="77777777" w:rsidR="00B70B60" w:rsidRDefault="00000000">
      <w:pPr>
        <w:pStyle w:val="ListParagraph"/>
        <w:numPr>
          <w:ilvl w:val="0"/>
          <w:numId w:val="7"/>
        </w:numPr>
        <w:tabs>
          <w:tab w:val="left" w:pos="1139"/>
          <w:tab w:val="left" w:pos="1140"/>
        </w:tabs>
        <w:spacing w:before="198" w:line="273" w:lineRule="auto"/>
        <w:ind w:right="192"/>
        <w:rPr>
          <w:sz w:val="20"/>
        </w:rPr>
      </w:pPr>
      <w:proofErr w:type="spellStart"/>
      <w:r>
        <w:rPr>
          <w:sz w:val="20"/>
        </w:rPr>
        <w:t>Minimise</w:t>
      </w:r>
      <w:proofErr w:type="spellEnd"/>
      <w:r>
        <w:rPr>
          <w:spacing w:val="-3"/>
          <w:sz w:val="20"/>
        </w:rPr>
        <w:t xml:space="preserve"> </w:t>
      </w:r>
      <w:r>
        <w:rPr>
          <w:sz w:val="20"/>
        </w:rPr>
        <w:t>the</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persons</w:t>
      </w:r>
      <w:r>
        <w:rPr>
          <w:spacing w:val="-4"/>
          <w:sz w:val="20"/>
        </w:rPr>
        <w:t xml:space="preserve"> </w:t>
      </w:r>
      <w:r>
        <w:rPr>
          <w:sz w:val="20"/>
        </w:rPr>
        <w:t>or</w:t>
      </w:r>
      <w:r>
        <w:rPr>
          <w:spacing w:val="-4"/>
          <w:sz w:val="20"/>
        </w:rPr>
        <w:t xml:space="preserve"> </w:t>
      </w:r>
      <w:r>
        <w:rPr>
          <w:sz w:val="20"/>
        </w:rPr>
        <w:t>objects</w:t>
      </w:r>
      <w:r>
        <w:rPr>
          <w:spacing w:val="-3"/>
          <w:sz w:val="20"/>
        </w:rPr>
        <w:t xml:space="preserve"> </w:t>
      </w:r>
      <w:r>
        <w:rPr>
          <w:sz w:val="20"/>
        </w:rPr>
        <w:t>falling</w:t>
      </w:r>
      <w:r>
        <w:rPr>
          <w:spacing w:val="-4"/>
          <w:sz w:val="20"/>
        </w:rPr>
        <w:t xml:space="preserve"> </w:t>
      </w:r>
      <w:r>
        <w:rPr>
          <w:sz w:val="20"/>
        </w:rPr>
        <w:t>by</w:t>
      </w:r>
      <w:r>
        <w:rPr>
          <w:spacing w:val="-4"/>
          <w:sz w:val="20"/>
        </w:rPr>
        <w:t xml:space="preserve"> </w:t>
      </w:r>
      <w:r>
        <w:rPr>
          <w:sz w:val="20"/>
        </w:rPr>
        <w:t>supplying</w:t>
      </w:r>
      <w:r>
        <w:rPr>
          <w:spacing w:val="-3"/>
          <w:sz w:val="20"/>
        </w:rPr>
        <w:t xml:space="preserve"> </w:t>
      </w:r>
      <w:r>
        <w:rPr>
          <w:sz w:val="20"/>
        </w:rPr>
        <w:t>barriers,</w:t>
      </w:r>
      <w:r>
        <w:rPr>
          <w:spacing w:val="-4"/>
          <w:sz w:val="20"/>
        </w:rPr>
        <w:t xml:space="preserve"> </w:t>
      </w:r>
      <w:r>
        <w:rPr>
          <w:sz w:val="20"/>
        </w:rPr>
        <w:t>harnesses and methods for controlling access for persons, materials and equipment</w:t>
      </w:r>
    </w:p>
    <w:p w14:paraId="6E6FFFC2" w14:textId="77777777" w:rsidR="00B70B60" w:rsidRDefault="00000000">
      <w:pPr>
        <w:pStyle w:val="ListParagraph"/>
        <w:numPr>
          <w:ilvl w:val="0"/>
          <w:numId w:val="7"/>
        </w:numPr>
        <w:tabs>
          <w:tab w:val="left" w:pos="1139"/>
          <w:tab w:val="left" w:pos="1140"/>
        </w:tabs>
        <w:spacing w:before="202"/>
        <w:ind w:hanging="493"/>
        <w:rPr>
          <w:sz w:val="20"/>
        </w:rPr>
      </w:pPr>
      <w:r>
        <w:rPr>
          <w:sz w:val="20"/>
        </w:rPr>
        <w:t>Where</w:t>
      </w:r>
      <w:r>
        <w:rPr>
          <w:spacing w:val="-7"/>
          <w:sz w:val="20"/>
        </w:rPr>
        <w:t xml:space="preserve"> </w:t>
      </w:r>
      <w:r>
        <w:rPr>
          <w:sz w:val="20"/>
        </w:rPr>
        <w:t>applicable,</w:t>
      </w:r>
      <w:r>
        <w:rPr>
          <w:spacing w:val="-4"/>
          <w:sz w:val="20"/>
        </w:rPr>
        <w:t xml:space="preserve"> </w:t>
      </w:r>
      <w:r>
        <w:rPr>
          <w:sz w:val="20"/>
        </w:rPr>
        <w:t>suitable</w:t>
      </w:r>
      <w:r>
        <w:rPr>
          <w:spacing w:val="-3"/>
          <w:sz w:val="20"/>
        </w:rPr>
        <w:t xml:space="preserve"> </w:t>
      </w:r>
      <w:r>
        <w:rPr>
          <w:sz w:val="20"/>
        </w:rPr>
        <w:t>emergency</w:t>
      </w:r>
      <w:r>
        <w:rPr>
          <w:spacing w:val="-4"/>
          <w:sz w:val="20"/>
        </w:rPr>
        <w:t xml:space="preserve"> </w:t>
      </w:r>
      <w:r>
        <w:rPr>
          <w:sz w:val="20"/>
        </w:rPr>
        <w:t>devices</w:t>
      </w:r>
      <w:r>
        <w:rPr>
          <w:spacing w:val="-4"/>
          <w:sz w:val="20"/>
        </w:rPr>
        <w:t xml:space="preserve"> </w:t>
      </w:r>
      <w:r>
        <w:rPr>
          <w:sz w:val="20"/>
        </w:rPr>
        <w:t>such</w:t>
      </w:r>
      <w:r>
        <w:rPr>
          <w:spacing w:val="-5"/>
          <w:sz w:val="20"/>
        </w:rPr>
        <w:t xml:space="preserve"> </w:t>
      </w:r>
      <w:r>
        <w:rPr>
          <w:sz w:val="20"/>
        </w:rPr>
        <w:t>as</w:t>
      </w:r>
      <w:r>
        <w:rPr>
          <w:spacing w:val="-4"/>
          <w:sz w:val="20"/>
        </w:rPr>
        <w:t xml:space="preserve"> </w:t>
      </w:r>
      <w:r>
        <w:rPr>
          <w:sz w:val="20"/>
        </w:rPr>
        <w:t>stop</w:t>
      </w:r>
      <w:r>
        <w:rPr>
          <w:spacing w:val="-4"/>
          <w:sz w:val="20"/>
        </w:rPr>
        <w:t xml:space="preserve"> </w:t>
      </w:r>
      <w:r>
        <w:rPr>
          <w:sz w:val="20"/>
        </w:rPr>
        <w:t>controls</w:t>
      </w:r>
      <w:r>
        <w:rPr>
          <w:spacing w:val="-4"/>
          <w:sz w:val="20"/>
        </w:rPr>
        <w:t xml:space="preserve"> </w:t>
      </w:r>
      <w:r>
        <w:rPr>
          <w:sz w:val="20"/>
        </w:rPr>
        <w:t>are</w:t>
      </w:r>
      <w:r>
        <w:rPr>
          <w:spacing w:val="-4"/>
          <w:sz w:val="20"/>
        </w:rPr>
        <w:t xml:space="preserve"> </w:t>
      </w:r>
      <w:r>
        <w:rPr>
          <w:spacing w:val="-2"/>
          <w:sz w:val="20"/>
        </w:rPr>
        <w:t>fitted</w:t>
      </w:r>
    </w:p>
    <w:p w14:paraId="59B398FB" w14:textId="77777777" w:rsidR="00B70B60" w:rsidRDefault="00B70B60">
      <w:pPr>
        <w:rPr>
          <w:sz w:val="20"/>
        </w:rPr>
        <w:sectPr w:rsidR="00B70B60">
          <w:pgSz w:w="11910" w:h="16840"/>
          <w:pgMar w:top="1340" w:right="1340" w:bottom="920" w:left="1320" w:header="0" w:footer="727" w:gutter="0"/>
          <w:cols w:space="720"/>
        </w:sectPr>
      </w:pPr>
    </w:p>
    <w:p w14:paraId="5A00B76A" w14:textId="77777777" w:rsidR="00B70B60" w:rsidRDefault="00000000">
      <w:pPr>
        <w:pStyle w:val="ListParagraph"/>
        <w:numPr>
          <w:ilvl w:val="0"/>
          <w:numId w:val="7"/>
        </w:numPr>
        <w:tabs>
          <w:tab w:val="left" w:pos="1139"/>
          <w:tab w:val="left" w:pos="1140"/>
        </w:tabs>
        <w:spacing w:before="82" w:line="273" w:lineRule="auto"/>
        <w:ind w:right="1057"/>
        <w:rPr>
          <w:sz w:val="20"/>
        </w:rPr>
      </w:pPr>
      <w:r>
        <w:rPr>
          <w:sz w:val="20"/>
        </w:rPr>
        <w:t>Not</w:t>
      </w:r>
      <w:r>
        <w:rPr>
          <w:spacing w:val="-3"/>
          <w:sz w:val="20"/>
        </w:rPr>
        <w:t xml:space="preserve"> </w:t>
      </w:r>
      <w:r>
        <w:rPr>
          <w:sz w:val="20"/>
        </w:rPr>
        <w:t>allow</w:t>
      </w:r>
      <w:r>
        <w:rPr>
          <w:spacing w:val="-3"/>
          <w:sz w:val="20"/>
        </w:rPr>
        <w:t xml:space="preserve"> </w:t>
      </w:r>
      <w:r>
        <w:rPr>
          <w:sz w:val="20"/>
        </w:rPr>
        <w:t>workers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carried</w:t>
      </w:r>
      <w:r>
        <w:rPr>
          <w:spacing w:val="-2"/>
          <w:sz w:val="20"/>
        </w:rPr>
        <w:t xml:space="preserve"> </w:t>
      </w:r>
      <w:r>
        <w:rPr>
          <w:sz w:val="20"/>
        </w:rPr>
        <w:t>on</w:t>
      </w:r>
      <w:r>
        <w:rPr>
          <w:spacing w:val="-3"/>
          <w:sz w:val="20"/>
        </w:rPr>
        <w:t xml:space="preserve"> </w:t>
      </w:r>
      <w:r>
        <w:rPr>
          <w:sz w:val="20"/>
        </w:rPr>
        <w:t>mobile</w:t>
      </w:r>
      <w:r>
        <w:rPr>
          <w:spacing w:val="-3"/>
          <w:sz w:val="20"/>
        </w:rPr>
        <w:t xml:space="preserve"> </w:t>
      </w:r>
      <w:r>
        <w:rPr>
          <w:sz w:val="20"/>
        </w:rPr>
        <w:t>work</w:t>
      </w:r>
      <w:r>
        <w:rPr>
          <w:spacing w:val="-3"/>
          <w:sz w:val="20"/>
        </w:rPr>
        <w:t xml:space="preserve"> </w:t>
      </w:r>
      <w:r>
        <w:rPr>
          <w:sz w:val="20"/>
        </w:rPr>
        <w:t>equipment</w:t>
      </w:r>
      <w:r>
        <w:rPr>
          <w:spacing w:val="-2"/>
          <w:sz w:val="20"/>
        </w:rPr>
        <w:t xml:space="preserve"> </w:t>
      </w:r>
      <w:r>
        <w:rPr>
          <w:sz w:val="20"/>
        </w:rPr>
        <w:t>unless</w:t>
      </w:r>
      <w:r>
        <w:rPr>
          <w:spacing w:val="-3"/>
          <w:sz w:val="20"/>
        </w:rPr>
        <w:t xml:space="preserve"> </w:t>
      </w:r>
      <w:r>
        <w:rPr>
          <w:sz w:val="20"/>
        </w:rPr>
        <w:t>it</w:t>
      </w:r>
      <w:r>
        <w:rPr>
          <w:spacing w:val="-3"/>
          <w:sz w:val="20"/>
        </w:rPr>
        <w:t xml:space="preserve"> </w:t>
      </w:r>
      <w:r>
        <w:rPr>
          <w:sz w:val="20"/>
        </w:rPr>
        <w:t xml:space="preserve">is designed to carry persons and </w:t>
      </w:r>
      <w:proofErr w:type="spellStart"/>
      <w:r>
        <w:rPr>
          <w:sz w:val="20"/>
        </w:rPr>
        <w:t>authorisation</w:t>
      </w:r>
      <w:proofErr w:type="spellEnd"/>
      <w:r>
        <w:rPr>
          <w:sz w:val="20"/>
        </w:rPr>
        <w:t xml:space="preserve"> is given</w:t>
      </w:r>
    </w:p>
    <w:p w14:paraId="68893C5D" w14:textId="77777777" w:rsidR="00B70B60" w:rsidRDefault="00000000">
      <w:pPr>
        <w:pStyle w:val="ListParagraph"/>
        <w:numPr>
          <w:ilvl w:val="0"/>
          <w:numId w:val="7"/>
        </w:numPr>
        <w:tabs>
          <w:tab w:val="left" w:pos="1139"/>
          <w:tab w:val="left" w:pos="1140"/>
        </w:tabs>
        <w:spacing w:before="202" w:line="273" w:lineRule="auto"/>
        <w:ind w:right="851"/>
        <w:rPr>
          <w:sz w:val="20"/>
        </w:rPr>
      </w:pPr>
      <w:r>
        <w:rPr>
          <w:sz w:val="20"/>
        </w:rPr>
        <w:t>Reduce</w:t>
      </w:r>
      <w:r>
        <w:rPr>
          <w:spacing w:val="-4"/>
          <w:sz w:val="20"/>
        </w:rPr>
        <w:t xml:space="preserve"> </w:t>
      </w:r>
      <w:r>
        <w:rPr>
          <w:sz w:val="20"/>
        </w:rPr>
        <w:t>the</w:t>
      </w:r>
      <w:r>
        <w:rPr>
          <w:spacing w:val="-4"/>
          <w:sz w:val="20"/>
        </w:rPr>
        <w:t xml:space="preserve"> </w:t>
      </w:r>
      <w:r>
        <w:rPr>
          <w:sz w:val="20"/>
        </w:rPr>
        <w:t>risks</w:t>
      </w:r>
      <w:r>
        <w:rPr>
          <w:spacing w:val="-4"/>
          <w:sz w:val="20"/>
        </w:rPr>
        <w:t xml:space="preserve"> </w:t>
      </w:r>
      <w:r>
        <w:rPr>
          <w:sz w:val="20"/>
        </w:rPr>
        <w:t>posed</w:t>
      </w:r>
      <w:r>
        <w:rPr>
          <w:spacing w:val="-4"/>
          <w:sz w:val="20"/>
        </w:rPr>
        <w:t xml:space="preserve"> </w:t>
      </w:r>
      <w:r>
        <w:rPr>
          <w:sz w:val="20"/>
        </w:rPr>
        <w:t>by</w:t>
      </w:r>
      <w:r>
        <w:rPr>
          <w:spacing w:val="-4"/>
          <w:sz w:val="20"/>
        </w:rPr>
        <w:t xml:space="preserve"> </w:t>
      </w:r>
      <w:r>
        <w:rPr>
          <w:sz w:val="20"/>
        </w:rPr>
        <w:t>equipment</w:t>
      </w:r>
      <w:r>
        <w:rPr>
          <w:spacing w:val="-3"/>
          <w:sz w:val="20"/>
        </w:rPr>
        <w:t xml:space="preserve"> </w:t>
      </w:r>
      <w:r>
        <w:rPr>
          <w:sz w:val="20"/>
        </w:rPr>
        <w:t>overturning</w:t>
      </w:r>
      <w:r>
        <w:rPr>
          <w:spacing w:val="-3"/>
          <w:sz w:val="20"/>
        </w:rPr>
        <w:t xml:space="preserve"> </w:t>
      </w:r>
      <w:r>
        <w:rPr>
          <w:sz w:val="20"/>
        </w:rPr>
        <w:t>e.g.</w:t>
      </w:r>
      <w:r>
        <w:rPr>
          <w:spacing w:val="-4"/>
          <w:sz w:val="20"/>
        </w:rPr>
        <w:t xml:space="preserve"> </w:t>
      </w:r>
      <w:r>
        <w:rPr>
          <w:sz w:val="20"/>
        </w:rPr>
        <w:t>provide</w:t>
      </w:r>
      <w:r>
        <w:rPr>
          <w:spacing w:val="-4"/>
          <w:sz w:val="20"/>
        </w:rPr>
        <w:t xml:space="preserve"> </w:t>
      </w:r>
      <w:r>
        <w:rPr>
          <w:sz w:val="20"/>
        </w:rPr>
        <w:t>‘roll</w:t>
      </w:r>
      <w:r>
        <w:rPr>
          <w:spacing w:val="-4"/>
          <w:sz w:val="20"/>
        </w:rPr>
        <w:t xml:space="preserve"> </w:t>
      </w:r>
      <w:r>
        <w:rPr>
          <w:sz w:val="20"/>
        </w:rPr>
        <w:t xml:space="preserve">over protection structures’ (ROPS) and suitable restraining systems </w:t>
      </w:r>
      <w:proofErr w:type="spellStart"/>
      <w:r>
        <w:rPr>
          <w:sz w:val="20"/>
        </w:rPr>
        <w:t>etc</w:t>
      </w:r>
      <w:proofErr w:type="spellEnd"/>
    </w:p>
    <w:p w14:paraId="73DDBA56" w14:textId="77777777" w:rsidR="00B70B60" w:rsidRDefault="00000000">
      <w:pPr>
        <w:pStyle w:val="ListParagraph"/>
        <w:numPr>
          <w:ilvl w:val="0"/>
          <w:numId w:val="7"/>
        </w:numPr>
        <w:tabs>
          <w:tab w:val="left" w:pos="1139"/>
          <w:tab w:val="left" w:pos="1140"/>
        </w:tabs>
        <w:spacing w:before="203"/>
        <w:ind w:hanging="493"/>
        <w:rPr>
          <w:sz w:val="20"/>
        </w:rPr>
      </w:pPr>
      <w:r>
        <w:rPr>
          <w:sz w:val="20"/>
        </w:rPr>
        <w:t>Provide</w:t>
      </w:r>
      <w:r>
        <w:rPr>
          <w:spacing w:val="-3"/>
          <w:sz w:val="20"/>
        </w:rPr>
        <w:t xml:space="preserve"> </w:t>
      </w:r>
      <w:r>
        <w:rPr>
          <w:sz w:val="20"/>
        </w:rPr>
        <w:t>suitable</w:t>
      </w:r>
      <w:r>
        <w:rPr>
          <w:spacing w:val="-1"/>
          <w:sz w:val="20"/>
        </w:rPr>
        <w:t xml:space="preserve"> </w:t>
      </w:r>
      <w:r>
        <w:rPr>
          <w:sz w:val="20"/>
        </w:rPr>
        <w:t>personal</w:t>
      </w:r>
      <w:r>
        <w:rPr>
          <w:spacing w:val="-3"/>
          <w:sz w:val="20"/>
        </w:rPr>
        <w:t xml:space="preserve"> </w:t>
      </w:r>
      <w:r>
        <w:rPr>
          <w:sz w:val="20"/>
        </w:rPr>
        <w:t>protective</w:t>
      </w:r>
      <w:r>
        <w:rPr>
          <w:spacing w:val="-2"/>
          <w:sz w:val="20"/>
        </w:rPr>
        <w:t xml:space="preserve"> </w:t>
      </w:r>
      <w:r>
        <w:rPr>
          <w:sz w:val="20"/>
        </w:rPr>
        <w:t>equipment</w:t>
      </w:r>
      <w:r>
        <w:rPr>
          <w:spacing w:val="-2"/>
          <w:sz w:val="20"/>
        </w:rPr>
        <w:t xml:space="preserve"> </w:t>
      </w:r>
      <w:r>
        <w:rPr>
          <w:sz w:val="20"/>
        </w:rPr>
        <w:t>and</w:t>
      </w:r>
      <w:r>
        <w:rPr>
          <w:spacing w:val="-2"/>
          <w:sz w:val="20"/>
        </w:rPr>
        <w:t xml:space="preserve"> </w:t>
      </w:r>
      <w:r>
        <w:rPr>
          <w:sz w:val="20"/>
        </w:rPr>
        <w:t>ensure</w:t>
      </w:r>
      <w:r>
        <w:rPr>
          <w:spacing w:val="-2"/>
          <w:sz w:val="20"/>
        </w:rPr>
        <w:t xml:space="preserve"> </w:t>
      </w:r>
      <w:r>
        <w:rPr>
          <w:sz w:val="20"/>
        </w:rPr>
        <w:t>that</w:t>
      </w:r>
      <w:r>
        <w:rPr>
          <w:spacing w:val="-3"/>
          <w:sz w:val="20"/>
        </w:rPr>
        <w:t xml:space="preserve"> </w:t>
      </w:r>
      <w:r>
        <w:rPr>
          <w:sz w:val="20"/>
        </w:rPr>
        <w:t>it</w:t>
      </w:r>
      <w:r>
        <w:rPr>
          <w:spacing w:val="-2"/>
          <w:sz w:val="20"/>
        </w:rPr>
        <w:t xml:space="preserve"> </w:t>
      </w:r>
      <w:r>
        <w:rPr>
          <w:sz w:val="20"/>
        </w:rPr>
        <w:t>is</w:t>
      </w:r>
      <w:r>
        <w:rPr>
          <w:spacing w:val="-2"/>
          <w:sz w:val="20"/>
        </w:rPr>
        <w:t xml:space="preserve"> used.</w:t>
      </w:r>
    </w:p>
    <w:p w14:paraId="1C426D6E" w14:textId="77777777" w:rsidR="00B70B60" w:rsidRDefault="00B70B60">
      <w:pPr>
        <w:pStyle w:val="BodyText"/>
        <w:spacing w:before="3"/>
        <w:ind w:left="0"/>
        <w:rPr>
          <w:sz w:val="19"/>
        </w:rPr>
      </w:pPr>
    </w:p>
    <w:p w14:paraId="3B6CD5ED" w14:textId="77777777" w:rsidR="00B70B60" w:rsidRDefault="00000000">
      <w:pPr>
        <w:pStyle w:val="BodyText"/>
        <w:spacing w:line="259" w:lineRule="auto"/>
        <w:ind w:left="119" w:right="85"/>
      </w:pPr>
      <w:r>
        <w:t>Approved</w:t>
      </w:r>
      <w:r>
        <w:rPr>
          <w:spacing w:val="-4"/>
        </w:rPr>
        <w:t xml:space="preserve"> </w:t>
      </w:r>
      <w:r>
        <w:t>training</w:t>
      </w:r>
      <w:r>
        <w:rPr>
          <w:spacing w:val="-4"/>
        </w:rPr>
        <w:t xml:space="preserve"> </w:t>
      </w:r>
      <w:r>
        <w:t>bodies</w:t>
      </w:r>
      <w:r>
        <w:rPr>
          <w:spacing w:val="-4"/>
        </w:rPr>
        <w:t xml:space="preserve"> </w:t>
      </w:r>
      <w:r>
        <w:t>include</w:t>
      </w:r>
      <w:r>
        <w:rPr>
          <w:spacing w:val="-4"/>
        </w:rPr>
        <w:t xml:space="preserve"> </w:t>
      </w:r>
      <w:r>
        <w:t>the</w:t>
      </w:r>
      <w:r>
        <w:rPr>
          <w:spacing w:val="-4"/>
        </w:rPr>
        <w:t xml:space="preserve"> </w:t>
      </w:r>
      <w:r>
        <w:t>Construction</w:t>
      </w:r>
      <w:r>
        <w:rPr>
          <w:spacing w:val="-4"/>
        </w:rPr>
        <w:t xml:space="preserve"> </w:t>
      </w:r>
      <w:r>
        <w:t>Plant</w:t>
      </w:r>
      <w:r>
        <w:rPr>
          <w:spacing w:val="-4"/>
        </w:rPr>
        <w:t xml:space="preserve"> </w:t>
      </w:r>
      <w:r>
        <w:t>Competence</w:t>
      </w:r>
      <w:r>
        <w:rPr>
          <w:spacing w:val="-4"/>
        </w:rPr>
        <w:t xml:space="preserve"> </w:t>
      </w:r>
      <w:r>
        <w:t>Scheme</w:t>
      </w:r>
      <w:r>
        <w:rPr>
          <w:spacing w:val="-4"/>
        </w:rPr>
        <w:t xml:space="preserve"> </w:t>
      </w:r>
      <w:r>
        <w:t>(CPCS)</w:t>
      </w:r>
      <w:r>
        <w:rPr>
          <w:spacing w:val="-4"/>
        </w:rPr>
        <w:t xml:space="preserve"> </w:t>
      </w:r>
      <w:r>
        <w:t>and National Plant Operators Registration Scheme (NPORS).</w:t>
      </w:r>
    </w:p>
    <w:p w14:paraId="5957AB14" w14:textId="77777777" w:rsidR="00B70B60" w:rsidRDefault="00B70B60">
      <w:pPr>
        <w:pStyle w:val="BodyText"/>
        <w:ind w:left="0"/>
        <w:rPr>
          <w:sz w:val="24"/>
        </w:rPr>
      </w:pPr>
    </w:p>
    <w:p w14:paraId="134B1122" w14:textId="77777777" w:rsidR="00B70B60" w:rsidRDefault="00000000">
      <w:pPr>
        <w:pStyle w:val="BodyText"/>
        <w:spacing w:before="171"/>
        <w:ind w:left="120"/>
      </w:pPr>
      <w:r>
        <w:rPr>
          <w:u w:val="single"/>
        </w:rPr>
        <w:t>Employees</w:t>
      </w:r>
      <w:r>
        <w:rPr>
          <w:spacing w:val="-8"/>
          <w:u w:val="single"/>
        </w:rPr>
        <w:t xml:space="preserve"> </w:t>
      </w:r>
      <w:r>
        <w:rPr>
          <w:spacing w:val="-2"/>
          <w:u w:val="single"/>
        </w:rPr>
        <w:t>Responsibilities</w:t>
      </w:r>
    </w:p>
    <w:p w14:paraId="41DD0A49" w14:textId="77777777" w:rsidR="00B70B60" w:rsidRDefault="00B70B60">
      <w:pPr>
        <w:pStyle w:val="BodyText"/>
        <w:ind w:left="0"/>
        <w:rPr>
          <w:sz w:val="18"/>
        </w:rPr>
      </w:pPr>
    </w:p>
    <w:p w14:paraId="57E0708E" w14:textId="77777777" w:rsidR="00B70B60" w:rsidRDefault="00000000">
      <w:pPr>
        <w:pStyle w:val="ListParagraph"/>
        <w:numPr>
          <w:ilvl w:val="0"/>
          <w:numId w:val="7"/>
        </w:numPr>
        <w:tabs>
          <w:tab w:val="left" w:pos="1139"/>
          <w:tab w:val="left" w:pos="1140"/>
        </w:tabs>
        <w:ind w:hanging="493"/>
        <w:rPr>
          <w:sz w:val="20"/>
        </w:rPr>
      </w:pPr>
      <w:r>
        <w:rPr>
          <w:sz w:val="20"/>
        </w:rPr>
        <w:t>Only</w:t>
      </w:r>
      <w:r>
        <w:rPr>
          <w:spacing w:val="-3"/>
          <w:sz w:val="20"/>
        </w:rPr>
        <w:t xml:space="preserve"> </w:t>
      </w:r>
      <w:r>
        <w:rPr>
          <w:sz w:val="20"/>
        </w:rPr>
        <w:t>use</w:t>
      </w:r>
      <w:r>
        <w:rPr>
          <w:spacing w:val="-2"/>
          <w:sz w:val="20"/>
        </w:rPr>
        <w:t xml:space="preserve"> </w:t>
      </w:r>
      <w:r>
        <w:rPr>
          <w:sz w:val="20"/>
        </w:rPr>
        <w:t>the</w:t>
      </w:r>
      <w:r>
        <w:rPr>
          <w:spacing w:val="-2"/>
          <w:sz w:val="20"/>
        </w:rPr>
        <w:t xml:space="preserve"> </w:t>
      </w:r>
      <w:r>
        <w:rPr>
          <w:sz w:val="20"/>
        </w:rPr>
        <w:t>equipment</w:t>
      </w:r>
      <w:r>
        <w:rPr>
          <w:spacing w:val="-2"/>
          <w:sz w:val="20"/>
        </w:rPr>
        <w:t xml:space="preserve"> </w:t>
      </w:r>
      <w:r>
        <w:rPr>
          <w:sz w:val="20"/>
        </w:rPr>
        <w:t>if</w:t>
      </w:r>
      <w:r>
        <w:rPr>
          <w:spacing w:val="-2"/>
          <w:sz w:val="20"/>
        </w:rPr>
        <w:t xml:space="preserve"> </w:t>
      </w:r>
      <w:r>
        <w:rPr>
          <w:sz w:val="20"/>
        </w:rPr>
        <w:t>trained</w:t>
      </w:r>
      <w:r>
        <w:rPr>
          <w:spacing w:val="-2"/>
          <w:sz w:val="20"/>
        </w:rPr>
        <w:t xml:space="preserve"> </w:t>
      </w:r>
      <w:r>
        <w:rPr>
          <w:sz w:val="20"/>
        </w:rPr>
        <w:t>and</w:t>
      </w:r>
      <w:r>
        <w:rPr>
          <w:spacing w:val="-2"/>
          <w:sz w:val="20"/>
        </w:rPr>
        <w:t xml:space="preserve"> </w:t>
      </w:r>
      <w:proofErr w:type="spellStart"/>
      <w:r>
        <w:rPr>
          <w:spacing w:val="-2"/>
          <w:sz w:val="20"/>
        </w:rPr>
        <w:t>authorised</w:t>
      </w:r>
      <w:proofErr w:type="spellEnd"/>
    </w:p>
    <w:p w14:paraId="584ACFDA" w14:textId="77777777" w:rsidR="00B70B60" w:rsidRDefault="00B70B60">
      <w:pPr>
        <w:pStyle w:val="BodyText"/>
        <w:spacing w:before="4"/>
        <w:ind w:left="0"/>
        <w:rPr>
          <w:sz w:val="19"/>
        </w:rPr>
      </w:pPr>
    </w:p>
    <w:p w14:paraId="4914B6FC" w14:textId="77777777" w:rsidR="00B70B60" w:rsidRDefault="00000000">
      <w:pPr>
        <w:pStyle w:val="ListParagraph"/>
        <w:numPr>
          <w:ilvl w:val="0"/>
          <w:numId w:val="7"/>
        </w:numPr>
        <w:tabs>
          <w:tab w:val="left" w:pos="1139"/>
          <w:tab w:val="left" w:pos="1140"/>
        </w:tabs>
        <w:spacing w:line="273" w:lineRule="auto"/>
        <w:ind w:right="113"/>
        <w:rPr>
          <w:sz w:val="20"/>
        </w:rPr>
      </w:pPr>
      <w:r>
        <w:rPr>
          <w:sz w:val="20"/>
        </w:rPr>
        <w:t>Strictly</w:t>
      </w:r>
      <w:r>
        <w:rPr>
          <w:spacing w:val="-6"/>
          <w:sz w:val="20"/>
        </w:rPr>
        <w:t xml:space="preserve"> </w:t>
      </w:r>
      <w:r>
        <w:rPr>
          <w:sz w:val="20"/>
        </w:rPr>
        <w:t>observe</w:t>
      </w:r>
      <w:r>
        <w:rPr>
          <w:spacing w:val="-5"/>
          <w:sz w:val="20"/>
        </w:rPr>
        <w:t xml:space="preserve"> </w:t>
      </w:r>
      <w:r>
        <w:rPr>
          <w:sz w:val="20"/>
        </w:rPr>
        <w:t>machine/equipment</w:t>
      </w:r>
      <w:r>
        <w:rPr>
          <w:spacing w:val="-4"/>
          <w:sz w:val="20"/>
        </w:rPr>
        <w:t xml:space="preserve"> </w:t>
      </w:r>
      <w:r>
        <w:rPr>
          <w:sz w:val="20"/>
        </w:rPr>
        <w:t>operating</w:t>
      </w:r>
      <w:r>
        <w:rPr>
          <w:spacing w:val="-5"/>
          <w:sz w:val="20"/>
        </w:rPr>
        <w:t xml:space="preserve"> </w:t>
      </w:r>
      <w:r>
        <w:rPr>
          <w:sz w:val="20"/>
        </w:rPr>
        <w:t>instructions</w:t>
      </w:r>
      <w:r>
        <w:rPr>
          <w:spacing w:val="-6"/>
          <w:sz w:val="20"/>
        </w:rPr>
        <w:t xml:space="preserve"> </w:t>
      </w:r>
      <w:r>
        <w:rPr>
          <w:sz w:val="20"/>
        </w:rPr>
        <w:t>and</w:t>
      </w:r>
      <w:r>
        <w:rPr>
          <w:spacing w:val="-6"/>
          <w:sz w:val="20"/>
        </w:rPr>
        <w:t xml:space="preserve"> </w:t>
      </w:r>
      <w:r>
        <w:rPr>
          <w:sz w:val="20"/>
        </w:rPr>
        <w:t>follow</w:t>
      </w:r>
      <w:r>
        <w:rPr>
          <w:spacing w:val="-6"/>
          <w:sz w:val="20"/>
        </w:rPr>
        <w:t xml:space="preserve"> </w:t>
      </w:r>
      <w:r>
        <w:rPr>
          <w:sz w:val="20"/>
        </w:rPr>
        <w:t>company procedures e.g. do not leave keys in unattended machines</w:t>
      </w:r>
    </w:p>
    <w:p w14:paraId="3ABCC4C1" w14:textId="77777777" w:rsidR="00B70B60" w:rsidRDefault="00000000">
      <w:pPr>
        <w:pStyle w:val="ListParagraph"/>
        <w:numPr>
          <w:ilvl w:val="0"/>
          <w:numId w:val="7"/>
        </w:numPr>
        <w:tabs>
          <w:tab w:val="left" w:pos="1139"/>
          <w:tab w:val="left" w:pos="1140"/>
        </w:tabs>
        <w:spacing w:before="202"/>
        <w:ind w:hanging="493"/>
        <w:rPr>
          <w:sz w:val="20"/>
        </w:rPr>
      </w:pPr>
      <w:r>
        <w:rPr>
          <w:sz w:val="20"/>
        </w:rPr>
        <w:t>Only</w:t>
      </w:r>
      <w:r>
        <w:rPr>
          <w:spacing w:val="-3"/>
          <w:sz w:val="20"/>
        </w:rPr>
        <w:t xml:space="preserve"> </w:t>
      </w:r>
      <w:r>
        <w:rPr>
          <w:sz w:val="20"/>
        </w:rPr>
        <w:t>use</w:t>
      </w:r>
      <w:r>
        <w:rPr>
          <w:spacing w:val="-3"/>
          <w:sz w:val="20"/>
        </w:rPr>
        <w:t xml:space="preserve"> </w:t>
      </w:r>
      <w:r>
        <w:rPr>
          <w:sz w:val="20"/>
        </w:rPr>
        <w:t>equipment,</w:t>
      </w:r>
      <w:r>
        <w:rPr>
          <w:spacing w:val="-2"/>
          <w:sz w:val="20"/>
        </w:rPr>
        <w:t xml:space="preserve"> </w:t>
      </w:r>
      <w:r>
        <w:rPr>
          <w:sz w:val="20"/>
        </w:rPr>
        <w:t>which</w:t>
      </w:r>
      <w:r>
        <w:rPr>
          <w:spacing w:val="-2"/>
          <w:sz w:val="20"/>
        </w:rPr>
        <w:t xml:space="preserve"> </w:t>
      </w:r>
      <w:r>
        <w:rPr>
          <w:sz w:val="20"/>
        </w:rPr>
        <w:t>has</w:t>
      </w:r>
      <w:r>
        <w:rPr>
          <w:spacing w:val="-3"/>
          <w:sz w:val="20"/>
        </w:rPr>
        <w:t xml:space="preserve"> </w:t>
      </w:r>
      <w:r>
        <w:rPr>
          <w:sz w:val="20"/>
        </w:rPr>
        <w:t>been</w:t>
      </w:r>
      <w:r>
        <w:rPr>
          <w:spacing w:val="-2"/>
          <w:sz w:val="20"/>
        </w:rPr>
        <w:t xml:space="preserve"> </w:t>
      </w:r>
      <w:r>
        <w:rPr>
          <w:sz w:val="20"/>
        </w:rPr>
        <w:t>provided</w:t>
      </w:r>
      <w:r>
        <w:rPr>
          <w:spacing w:val="-3"/>
          <w:sz w:val="20"/>
        </w:rPr>
        <w:t xml:space="preserve"> </w:t>
      </w:r>
      <w:r>
        <w:rPr>
          <w:sz w:val="20"/>
        </w:rPr>
        <w:t>and</w:t>
      </w:r>
      <w:r>
        <w:rPr>
          <w:spacing w:val="-3"/>
          <w:sz w:val="20"/>
        </w:rPr>
        <w:t xml:space="preserve"> </w:t>
      </w:r>
      <w:r>
        <w:rPr>
          <w:sz w:val="20"/>
        </w:rPr>
        <w:t>is</w:t>
      </w:r>
      <w:r>
        <w:rPr>
          <w:spacing w:val="-2"/>
          <w:sz w:val="20"/>
        </w:rPr>
        <w:t xml:space="preserve"> </w:t>
      </w:r>
      <w:r>
        <w:rPr>
          <w:sz w:val="20"/>
        </w:rPr>
        <w:t>suitable</w:t>
      </w:r>
      <w:r>
        <w:rPr>
          <w:spacing w:val="-2"/>
          <w:sz w:val="20"/>
        </w:rPr>
        <w:t xml:space="preserve"> </w:t>
      </w:r>
      <w:r>
        <w:rPr>
          <w:sz w:val="20"/>
        </w:rPr>
        <w:t>for</w:t>
      </w:r>
      <w:r>
        <w:rPr>
          <w:spacing w:val="-3"/>
          <w:sz w:val="20"/>
        </w:rPr>
        <w:t xml:space="preserve"> </w:t>
      </w:r>
      <w:r>
        <w:rPr>
          <w:sz w:val="20"/>
        </w:rPr>
        <w:t>the</w:t>
      </w:r>
      <w:r>
        <w:rPr>
          <w:spacing w:val="-2"/>
          <w:sz w:val="20"/>
        </w:rPr>
        <w:t xml:space="preserve"> purpose</w:t>
      </w:r>
    </w:p>
    <w:p w14:paraId="76D4E678" w14:textId="77777777" w:rsidR="00B70B60" w:rsidRDefault="00B70B60">
      <w:pPr>
        <w:pStyle w:val="BodyText"/>
        <w:spacing w:before="4"/>
        <w:ind w:left="0"/>
        <w:rPr>
          <w:sz w:val="19"/>
        </w:rPr>
      </w:pPr>
    </w:p>
    <w:p w14:paraId="609A78EF" w14:textId="77777777" w:rsidR="00B70B60" w:rsidRDefault="00000000">
      <w:pPr>
        <w:pStyle w:val="ListParagraph"/>
        <w:numPr>
          <w:ilvl w:val="0"/>
          <w:numId w:val="7"/>
        </w:numPr>
        <w:tabs>
          <w:tab w:val="left" w:pos="1139"/>
          <w:tab w:val="left" w:pos="1140"/>
        </w:tabs>
        <w:spacing w:line="273" w:lineRule="auto"/>
        <w:ind w:right="1340"/>
        <w:rPr>
          <w:sz w:val="20"/>
        </w:rPr>
      </w:pPr>
      <w:r>
        <w:rPr>
          <w:sz w:val="20"/>
        </w:rPr>
        <w:t>Check</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for</w:t>
      </w:r>
      <w:r>
        <w:rPr>
          <w:spacing w:val="-4"/>
          <w:sz w:val="20"/>
        </w:rPr>
        <w:t xml:space="preserve"> </w:t>
      </w:r>
      <w:r>
        <w:rPr>
          <w:sz w:val="20"/>
        </w:rPr>
        <w:t>defects</w:t>
      </w:r>
      <w:r>
        <w:rPr>
          <w:spacing w:val="-4"/>
          <w:sz w:val="20"/>
        </w:rPr>
        <w:t xml:space="preserve"> </w:t>
      </w:r>
      <w:r>
        <w:rPr>
          <w:sz w:val="20"/>
        </w:rPr>
        <w:t>before</w:t>
      </w:r>
      <w:r>
        <w:rPr>
          <w:spacing w:val="-4"/>
          <w:sz w:val="20"/>
        </w:rPr>
        <w:t xml:space="preserve"> </w:t>
      </w:r>
      <w:r>
        <w:rPr>
          <w:sz w:val="20"/>
        </w:rPr>
        <w:t>use</w:t>
      </w:r>
      <w:r>
        <w:rPr>
          <w:spacing w:val="-4"/>
          <w:sz w:val="20"/>
        </w:rPr>
        <w:t xml:space="preserve"> </w:t>
      </w:r>
      <w:r>
        <w:rPr>
          <w:sz w:val="20"/>
        </w:rPr>
        <w:t>and</w:t>
      </w:r>
      <w:r>
        <w:rPr>
          <w:spacing w:val="-4"/>
          <w:sz w:val="20"/>
        </w:rPr>
        <w:t xml:space="preserve"> </w:t>
      </w:r>
      <w:r>
        <w:rPr>
          <w:sz w:val="20"/>
        </w:rPr>
        <w:t>report</w:t>
      </w:r>
      <w:r>
        <w:rPr>
          <w:spacing w:val="-4"/>
          <w:sz w:val="20"/>
        </w:rPr>
        <w:t xml:space="preserve"> </w:t>
      </w:r>
      <w:r>
        <w:rPr>
          <w:sz w:val="20"/>
        </w:rPr>
        <w:t>any</w:t>
      </w:r>
      <w:r>
        <w:rPr>
          <w:spacing w:val="-4"/>
          <w:sz w:val="20"/>
        </w:rPr>
        <w:t xml:space="preserve"> </w:t>
      </w:r>
      <w:r>
        <w:rPr>
          <w:sz w:val="20"/>
        </w:rPr>
        <w:t>defects immediately.</w:t>
      </w:r>
      <w:r>
        <w:rPr>
          <w:spacing w:val="40"/>
          <w:sz w:val="20"/>
        </w:rPr>
        <w:t xml:space="preserve"> </w:t>
      </w:r>
      <w:r>
        <w:rPr>
          <w:sz w:val="20"/>
        </w:rPr>
        <w:t>Do not use any faulty or damaged equipment</w:t>
      </w:r>
    </w:p>
    <w:p w14:paraId="211E6608" w14:textId="77777777" w:rsidR="00B70B60" w:rsidRDefault="00000000">
      <w:pPr>
        <w:pStyle w:val="ListParagraph"/>
        <w:numPr>
          <w:ilvl w:val="0"/>
          <w:numId w:val="7"/>
        </w:numPr>
        <w:tabs>
          <w:tab w:val="left" w:pos="1139"/>
          <w:tab w:val="left" w:pos="1140"/>
        </w:tabs>
        <w:spacing w:before="203" w:line="273" w:lineRule="auto"/>
        <w:ind w:right="239"/>
        <w:rPr>
          <w:sz w:val="20"/>
        </w:rPr>
      </w:pPr>
      <w:r>
        <w:rPr>
          <w:sz w:val="20"/>
        </w:rPr>
        <w:t>Never</w:t>
      </w:r>
      <w:r>
        <w:rPr>
          <w:spacing w:val="-3"/>
          <w:sz w:val="20"/>
        </w:rPr>
        <w:t xml:space="preserve"> </w:t>
      </w:r>
      <w:r>
        <w:rPr>
          <w:sz w:val="20"/>
        </w:rPr>
        <w:t>allow</w:t>
      </w:r>
      <w:r>
        <w:rPr>
          <w:spacing w:val="-3"/>
          <w:sz w:val="20"/>
        </w:rPr>
        <w:t xml:space="preserve"> </w:t>
      </w:r>
      <w:r>
        <w:rPr>
          <w:sz w:val="20"/>
        </w:rPr>
        <w:t>passengers</w:t>
      </w:r>
      <w:r>
        <w:rPr>
          <w:spacing w:val="-3"/>
          <w:sz w:val="20"/>
        </w:rPr>
        <w:t xml:space="preserve"> </w:t>
      </w:r>
      <w:r>
        <w:rPr>
          <w:sz w:val="20"/>
        </w:rPr>
        <w:t>to</w:t>
      </w:r>
      <w:r>
        <w:rPr>
          <w:spacing w:val="-3"/>
          <w:sz w:val="20"/>
        </w:rPr>
        <w:t xml:space="preserve"> </w:t>
      </w:r>
      <w:r>
        <w:rPr>
          <w:sz w:val="20"/>
        </w:rPr>
        <w:t>ride</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machine,</w:t>
      </w:r>
      <w:r>
        <w:rPr>
          <w:spacing w:val="-3"/>
          <w:sz w:val="20"/>
        </w:rPr>
        <w:t xml:space="preserve"> </w:t>
      </w:r>
      <w:r>
        <w:rPr>
          <w:sz w:val="20"/>
        </w:rPr>
        <w:t>unless</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specifically</w:t>
      </w:r>
      <w:r>
        <w:rPr>
          <w:spacing w:val="-1"/>
          <w:sz w:val="20"/>
        </w:rPr>
        <w:t xml:space="preserve"> </w:t>
      </w:r>
      <w:r>
        <w:rPr>
          <w:sz w:val="20"/>
        </w:rPr>
        <w:t>designed to carry passengers</w:t>
      </w:r>
    </w:p>
    <w:p w14:paraId="263D0864" w14:textId="77777777" w:rsidR="00B70B60" w:rsidRDefault="00000000">
      <w:pPr>
        <w:pStyle w:val="ListParagraph"/>
        <w:numPr>
          <w:ilvl w:val="0"/>
          <w:numId w:val="7"/>
        </w:numPr>
        <w:tabs>
          <w:tab w:val="left" w:pos="1139"/>
          <w:tab w:val="left" w:pos="1140"/>
        </w:tabs>
        <w:spacing w:before="202"/>
        <w:ind w:hanging="493"/>
        <w:rPr>
          <w:sz w:val="20"/>
        </w:rPr>
      </w:pPr>
      <w:r>
        <w:rPr>
          <w:sz w:val="20"/>
        </w:rPr>
        <w:t>Ask</w:t>
      </w:r>
      <w:r>
        <w:rPr>
          <w:spacing w:val="-4"/>
          <w:sz w:val="20"/>
        </w:rPr>
        <w:t xml:space="preserve"> </w:t>
      </w:r>
      <w:r>
        <w:rPr>
          <w:sz w:val="20"/>
        </w:rPr>
        <w:t>for</w:t>
      </w:r>
      <w:r>
        <w:rPr>
          <w:spacing w:val="-2"/>
          <w:sz w:val="20"/>
        </w:rPr>
        <w:t xml:space="preserve"> </w:t>
      </w:r>
      <w:r>
        <w:rPr>
          <w:sz w:val="20"/>
        </w:rPr>
        <w:t>a</w:t>
      </w:r>
      <w:r>
        <w:rPr>
          <w:spacing w:val="-1"/>
          <w:sz w:val="20"/>
        </w:rPr>
        <w:t xml:space="preserve"> </w:t>
      </w:r>
      <w:r>
        <w:rPr>
          <w:sz w:val="20"/>
        </w:rPr>
        <w:t>banksman</w:t>
      </w:r>
      <w:r>
        <w:rPr>
          <w:spacing w:val="-2"/>
          <w:sz w:val="20"/>
        </w:rPr>
        <w:t xml:space="preserve"> </w:t>
      </w:r>
      <w:r>
        <w:rPr>
          <w:sz w:val="20"/>
        </w:rPr>
        <w:t>if</w:t>
      </w:r>
      <w:r>
        <w:rPr>
          <w:spacing w:val="-1"/>
          <w:sz w:val="20"/>
        </w:rPr>
        <w:t xml:space="preserve"> </w:t>
      </w:r>
      <w:r>
        <w:rPr>
          <w:sz w:val="20"/>
        </w:rPr>
        <w:t>vision</w:t>
      </w:r>
      <w:r>
        <w:rPr>
          <w:spacing w:val="-2"/>
          <w:sz w:val="20"/>
        </w:rPr>
        <w:t xml:space="preserve"> </w:t>
      </w:r>
      <w:r>
        <w:rPr>
          <w:sz w:val="20"/>
        </w:rPr>
        <w:t>is</w:t>
      </w:r>
      <w:r>
        <w:rPr>
          <w:spacing w:val="-1"/>
          <w:sz w:val="20"/>
        </w:rPr>
        <w:t xml:space="preserve"> </w:t>
      </w:r>
      <w:r>
        <w:rPr>
          <w:spacing w:val="-2"/>
          <w:sz w:val="20"/>
        </w:rPr>
        <w:t>restricted.</w:t>
      </w:r>
    </w:p>
    <w:p w14:paraId="0E77A2BF" w14:textId="77777777" w:rsidR="00B70B60" w:rsidRDefault="00B70B60">
      <w:pPr>
        <w:rPr>
          <w:sz w:val="20"/>
        </w:rPr>
        <w:sectPr w:rsidR="00B70B60">
          <w:pgSz w:w="11910" w:h="16840"/>
          <w:pgMar w:top="1340" w:right="1340" w:bottom="920" w:left="1320" w:header="0" w:footer="727" w:gutter="0"/>
          <w:cols w:space="720"/>
        </w:sectPr>
      </w:pPr>
    </w:p>
    <w:p w14:paraId="1EAB38A1" w14:textId="77777777" w:rsidR="00B70B60" w:rsidRDefault="00000000">
      <w:pPr>
        <w:pStyle w:val="Heading1"/>
        <w:rPr>
          <w:u w:val="none"/>
        </w:rPr>
      </w:pPr>
      <w:bookmarkStart w:id="65" w:name="_bookmark65"/>
      <w:bookmarkEnd w:id="65"/>
      <w:r>
        <w:t>Monitoring,</w:t>
      </w:r>
      <w:r>
        <w:rPr>
          <w:spacing w:val="-7"/>
        </w:rPr>
        <w:t xml:space="preserve"> </w:t>
      </w:r>
      <w:r>
        <w:t>Inspection</w:t>
      </w:r>
      <w:r>
        <w:rPr>
          <w:spacing w:val="-7"/>
        </w:rPr>
        <w:t xml:space="preserve"> </w:t>
      </w:r>
      <w:r>
        <w:t>And</w:t>
      </w:r>
      <w:r>
        <w:rPr>
          <w:spacing w:val="-6"/>
        </w:rPr>
        <w:t xml:space="preserve"> </w:t>
      </w:r>
      <w:r>
        <w:rPr>
          <w:spacing w:val="-2"/>
        </w:rPr>
        <w:t>Review</w:t>
      </w:r>
    </w:p>
    <w:p w14:paraId="29A837A8" w14:textId="77777777" w:rsidR="00B70B60" w:rsidRDefault="00B70B60">
      <w:pPr>
        <w:pStyle w:val="BodyText"/>
        <w:ind w:left="0"/>
        <w:rPr>
          <w:b/>
        </w:rPr>
      </w:pPr>
    </w:p>
    <w:p w14:paraId="356BE03A" w14:textId="77777777" w:rsidR="00B70B60" w:rsidRDefault="00B70B60">
      <w:pPr>
        <w:pStyle w:val="BodyText"/>
        <w:spacing w:before="6"/>
        <w:ind w:left="0"/>
        <w:rPr>
          <w:b/>
          <w:sz w:val="28"/>
        </w:rPr>
      </w:pPr>
    </w:p>
    <w:p w14:paraId="0685F3C1" w14:textId="77777777" w:rsidR="00B70B60" w:rsidRDefault="00000000">
      <w:pPr>
        <w:pStyle w:val="BodyText"/>
        <w:spacing w:before="101"/>
        <w:ind w:left="120"/>
      </w:pPr>
      <w:r>
        <w:rPr>
          <w:spacing w:val="-2"/>
          <w:u w:val="single"/>
        </w:rPr>
        <w:t>Description</w:t>
      </w:r>
    </w:p>
    <w:p w14:paraId="5BE4EF0E" w14:textId="77777777" w:rsidR="00B70B60" w:rsidRDefault="00B70B60">
      <w:pPr>
        <w:pStyle w:val="BodyText"/>
        <w:ind w:left="0"/>
        <w:rPr>
          <w:sz w:val="18"/>
        </w:rPr>
      </w:pPr>
    </w:p>
    <w:p w14:paraId="78B3D1E9" w14:textId="77777777" w:rsidR="00B70B60" w:rsidRDefault="00000000">
      <w:pPr>
        <w:pStyle w:val="BodyText"/>
        <w:ind w:left="120"/>
      </w:pPr>
      <w:r>
        <w:t>There</w:t>
      </w:r>
      <w:r>
        <w:rPr>
          <w:spacing w:val="-4"/>
        </w:rPr>
        <w:t xml:space="preserve"> </w:t>
      </w:r>
      <w:r>
        <w:t>is</w:t>
      </w:r>
      <w:r>
        <w:rPr>
          <w:spacing w:val="-4"/>
        </w:rPr>
        <w:t xml:space="preserve"> </w:t>
      </w:r>
      <w:r>
        <w:t>a</w:t>
      </w:r>
      <w:r>
        <w:rPr>
          <w:spacing w:val="-3"/>
        </w:rPr>
        <w:t xml:space="preserve"> </w:t>
      </w:r>
      <w:r>
        <w:t>legal</w:t>
      </w:r>
      <w:r>
        <w:rPr>
          <w:spacing w:val="-4"/>
        </w:rPr>
        <w:t xml:space="preserve"> </w:t>
      </w:r>
      <w:r>
        <w:t>requirement</w:t>
      </w:r>
      <w:r>
        <w:rPr>
          <w:spacing w:val="-3"/>
        </w:rPr>
        <w:t xml:space="preserve"> </w:t>
      </w:r>
      <w:r>
        <w:t>to</w:t>
      </w:r>
      <w:r>
        <w:rPr>
          <w:spacing w:val="-3"/>
        </w:rPr>
        <w:t xml:space="preserve"> </w:t>
      </w:r>
      <w:r>
        <w:t>monitor</w:t>
      </w:r>
      <w:r>
        <w:rPr>
          <w:spacing w:val="-4"/>
        </w:rPr>
        <w:t xml:space="preserve"> </w:t>
      </w:r>
      <w:r>
        <w:t>and</w:t>
      </w:r>
      <w:r>
        <w:rPr>
          <w:spacing w:val="-4"/>
        </w:rPr>
        <w:t xml:space="preserve"> </w:t>
      </w:r>
      <w:r>
        <w:t>review</w:t>
      </w:r>
      <w:r>
        <w:rPr>
          <w:spacing w:val="-3"/>
        </w:rPr>
        <w:t xml:space="preserve"> </w:t>
      </w:r>
      <w:r>
        <w:t>health</w:t>
      </w:r>
      <w:r>
        <w:rPr>
          <w:spacing w:val="-4"/>
        </w:rPr>
        <w:t xml:space="preserve"> </w:t>
      </w:r>
      <w:r>
        <w:t>and</w:t>
      </w:r>
      <w:r>
        <w:rPr>
          <w:spacing w:val="-4"/>
        </w:rPr>
        <w:t xml:space="preserve"> </w:t>
      </w:r>
      <w:r>
        <w:t>safety</w:t>
      </w:r>
      <w:r>
        <w:rPr>
          <w:spacing w:val="-2"/>
        </w:rPr>
        <w:t xml:space="preserve"> arrangements.</w:t>
      </w:r>
    </w:p>
    <w:p w14:paraId="2588D214" w14:textId="77777777" w:rsidR="00B70B60" w:rsidRDefault="00B70B60">
      <w:pPr>
        <w:pStyle w:val="BodyText"/>
        <w:ind w:left="0"/>
        <w:rPr>
          <w:sz w:val="18"/>
        </w:rPr>
      </w:pPr>
    </w:p>
    <w:p w14:paraId="0CF01B9E" w14:textId="77777777" w:rsidR="00B70B60" w:rsidRDefault="00000000">
      <w:pPr>
        <w:pStyle w:val="BodyText"/>
        <w:spacing w:line="259" w:lineRule="auto"/>
        <w:ind w:left="119"/>
      </w:pPr>
      <w:r>
        <w:t xml:space="preserve">This enables </w:t>
      </w:r>
      <w:proofErr w:type="spellStart"/>
      <w:r>
        <w:t>organisations</w:t>
      </w:r>
      <w:proofErr w:type="spellEnd"/>
      <w:r>
        <w:t xml:space="preserve"> to assess how effectively risks are controlled in order to implement</w:t>
      </w:r>
      <w:r>
        <w:rPr>
          <w:spacing w:val="-4"/>
        </w:rPr>
        <w:t xml:space="preserve"> </w:t>
      </w:r>
      <w:r>
        <w:t>improvements,</w:t>
      </w:r>
      <w:r>
        <w:rPr>
          <w:spacing w:val="-3"/>
        </w:rPr>
        <w:t xml:space="preserve"> </w:t>
      </w:r>
      <w:r>
        <w:t>where</w:t>
      </w:r>
      <w:r>
        <w:rPr>
          <w:spacing w:val="-4"/>
        </w:rPr>
        <w:t xml:space="preserve"> </w:t>
      </w:r>
      <w:r>
        <w:t>required,</w:t>
      </w:r>
      <w:r>
        <w:rPr>
          <w:spacing w:val="-3"/>
        </w:rPr>
        <w:t xml:space="preserve"> </w:t>
      </w:r>
      <w:r>
        <w:t>and</w:t>
      </w:r>
      <w:r>
        <w:rPr>
          <w:spacing w:val="-4"/>
        </w:rPr>
        <w:t xml:space="preserve"> </w:t>
      </w:r>
      <w:r>
        <w:t>to</w:t>
      </w:r>
      <w:r>
        <w:rPr>
          <w:spacing w:val="-4"/>
        </w:rPr>
        <w:t xml:space="preserve"> </w:t>
      </w:r>
      <w:r>
        <w:t>develop</w:t>
      </w:r>
      <w:r>
        <w:rPr>
          <w:spacing w:val="-4"/>
        </w:rPr>
        <w:t xml:space="preserve"> </w:t>
      </w:r>
      <w:r>
        <w:t>a</w:t>
      </w:r>
      <w:r>
        <w:rPr>
          <w:spacing w:val="-4"/>
        </w:rPr>
        <w:t xml:space="preserve"> </w:t>
      </w:r>
      <w:r>
        <w:t>positive</w:t>
      </w:r>
      <w:r>
        <w:rPr>
          <w:spacing w:val="-4"/>
        </w:rPr>
        <w:t xml:space="preserve"> </w:t>
      </w:r>
      <w:r>
        <w:t>health</w:t>
      </w:r>
      <w:r>
        <w:rPr>
          <w:spacing w:val="-4"/>
        </w:rPr>
        <w:t xml:space="preserve"> </w:t>
      </w:r>
      <w:r>
        <w:t>and</w:t>
      </w:r>
      <w:r>
        <w:rPr>
          <w:spacing w:val="-4"/>
        </w:rPr>
        <w:t xml:space="preserve"> </w:t>
      </w:r>
      <w:r>
        <w:t>safety culture and</w:t>
      </w:r>
      <w:r>
        <w:rPr>
          <w:spacing w:val="-1"/>
        </w:rPr>
        <w:t xml:space="preserve"> </w:t>
      </w:r>
      <w:r>
        <w:t>safe</w:t>
      </w:r>
      <w:r>
        <w:rPr>
          <w:spacing w:val="-1"/>
        </w:rPr>
        <w:t xml:space="preserve"> </w:t>
      </w:r>
      <w:r>
        <w:t>working</w:t>
      </w:r>
      <w:r>
        <w:rPr>
          <w:spacing w:val="-1"/>
        </w:rPr>
        <w:t xml:space="preserve"> </w:t>
      </w:r>
      <w:r>
        <w:t>environment. The</w:t>
      </w:r>
      <w:r>
        <w:rPr>
          <w:spacing w:val="-1"/>
        </w:rPr>
        <w:t xml:space="preserve"> </w:t>
      </w:r>
      <w:r>
        <w:t>frequency</w:t>
      </w:r>
      <w:r>
        <w:rPr>
          <w:spacing w:val="-1"/>
        </w:rPr>
        <w:t xml:space="preserve"> </w:t>
      </w:r>
      <w:r>
        <w:t>of</w:t>
      </w:r>
      <w:r>
        <w:rPr>
          <w:spacing w:val="-1"/>
        </w:rPr>
        <w:t xml:space="preserve"> </w:t>
      </w:r>
      <w:r>
        <w:t>monitoring and</w:t>
      </w:r>
      <w:r>
        <w:rPr>
          <w:spacing w:val="-1"/>
        </w:rPr>
        <w:t xml:space="preserve"> </w:t>
      </w:r>
      <w:r>
        <w:t>review</w:t>
      </w:r>
      <w:r>
        <w:rPr>
          <w:spacing w:val="-1"/>
        </w:rPr>
        <w:t xml:space="preserve"> </w:t>
      </w:r>
      <w:r>
        <w:t>will</w:t>
      </w:r>
      <w:r>
        <w:rPr>
          <w:spacing w:val="-1"/>
        </w:rPr>
        <w:t xml:space="preserve"> </w:t>
      </w:r>
      <w:r>
        <w:t>be decided by the level of risks, competence of people, legal requirements, results of accidents and recommendations by manufacturers or suppliers of equipment.</w:t>
      </w:r>
    </w:p>
    <w:p w14:paraId="72602169" w14:textId="77777777" w:rsidR="00B70B60" w:rsidRDefault="00B70B60">
      <w:pPr>
        <w:pStyle w:val="BodyText"/>
        <w:ind w:left="0"/>
        <w:rPr>
          <w:sz w:val="24"/>
        </w:rPr>
      </w:pPr>
    </w:p>
    <w:p w14:paraId="6CEEAF01" w14:textId="77777777" w:rsidR="00B70B60" w:rsidRDefault="00000000">
      <w:pPr>
        <w:pStyle w:val="BodyText"/>
        <w:spacing w:before="170"/>
        <w:ind w:left="120"/>
      </w:pPr>
      <w:r>
        <w:rPr>
          <w:u w:val="single"/>
        </w:rPr>
        <w:t>Monitoring</w:t>
      </w:r>
      <w:r>
        <w:rPr>
          <w:spacing w:val="-8"/>
          <w:u w:val="single"/>
        </w:rPr>
        <w:t xml:space="preserve"> </w:t>
      </w:r>
      <w:r>
        <w:rPr>
          <w:spacing w:val="-2"/>
          <w:u w:val="single"/>
        </w:rPr>
        <w:t>includes:–</w:t>
      </w:r>
    </w:p>
    <w:p w14:paraId="1BBCAEEE" w14:textId="77777777" w:rsidR="00B70B60" w:rsidRDefault="00B70B60">
      <w:pPr>
        <w:pStyle w:val="BodyText"/>
        <w:ind w:left="0"/>
        <w:rPr>
          <w:sz w:val="18"/>
        </w:rPr>
      </w:pPr>
    </w:p>
    <w:p w14:paraId="308F93CA" w14:textId="77777777" w:rsidR="00B70B60" w:rsidRDefault="00000000">
      <w:pPr>
        <w:pStyle w:val="ListParagraph"/>
        <w:numPr>
          <w:ilvl w:val="0"/>
          <w:numId w:val="7"/>
        </w:numPr>
        <w:tabs>
          <w:tab w:val="left" w:pos="1139"/>
          <w:tab w:val="left" w:pos="1140"/>
        </w:tabs>
        <w:spacing w:before="1"/>
        <w:ind w:right="1031"/>
        <w:rPr>
          <w:sz w:val="20"/>
        </w:rPr>
      </w:pPr>
      <w:r>
        <w:rPr>
          <w:sz w:val="20"/>
        </w:rPr>
        <w:t>Checking</w:t>
      </w:r>
      <w:r>
        <w:rPr>
          <w:spacing w:val="-4"/>
          <w:sz w:val="20"/>
        </w:rPr>
        <w:t xml:space="preserve"> </w:t>
      </w:r>
      <w:r>
        <w:rPr>
          <w:sz w:val="20"/>
        </w:rPr>
        <w:t>compliance</w:t>
      </w:r>
      <w:r>
        <w:rPr>
          <w:spacing w:val="-3"/>
          <w:sz w:val="20"/>
        </w:rPr>
        <w:t xml:space="preserve"> </w:t>
      </w:r>
      <w:r>
        <w:rPr>
          <w:sz w:val="20"/>
        </w:rPr>
        <w:t>in</w:t>
      </w:r>
      <w:r>
        <w:rPr>
          <w:spacing w:val="-4"/>
          <w:sz w:val="20"/>
        </w:rPr>
        <w:t xml:space="preserve"> </w:t>
      </w:r>
      <w:r>
        <w:rPr>
          <w:sz w:val="20"/>
        </w:rPr>
        <w:t>following</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Policy,</w:t>
      </w:r>
      <w:r>
        <w:rPr>
          <w:spacing w:val="-4"/>
          <w:sz w:val="20"/>
        </w:rPr>
        <w:t xml:space="preserve"> </w:t>
      </w:r>
      <w:r>
        <w:rPr>
          <w:sz w:val="20"/>
        </w:rPr>
        <w:t>control measures stated in risk assessments and safe systems of work</w:t>
      </w:r>
    </w:p>
    <w:p w14:paraId="0F25701F" w14:textId="77777777" w:rsidR="00B70B60" w:rsidRDefault="00000000">
      <w:pPr>
        <w:pStyle w:val="ListParagraph"/>
        <w:numPr>
          <w:ilvl w:val="0"/>
          <w:numId w:val="7"/>
        </w:numPr>
        <w:tabs>
          <w:tab w:val="left" w:pos="1139"/>
          <w:tab w:val="left" w:pos="1140"/>
        </w:tabs>
        <w:spacing w:before="198"/>
        <w:ind w:hanging="493"/>
        <w:rPr>
          <w:sz w:val="20"/>
        </w:rPr>
      </w:pPr>
      <w:r>
        <w:rPr>
          <w:sz w:val="20"/>
        </w:rPr>
        <w:t>Inspecting</w:t>
      </w:r>
      <w:r>
        <w:rPr>
          <w:spacing w:val="-3"/>
          <w:sz w:val="20"/>
        </w:rPr>
        <w:t xml:space="preserve"> </w:t>
      </w:r>
      <w:r>
        <w:rPr>
          <w:sz w:val="20"/>
        </w:rPr>
        <w:t>and</w:t>
      </w:r>
      <w:r>
        <w:rPr>
          <w:spacing w:val="-3"/>
          <w:sz w:val="20"/>
        </w:rPr>
        <w:t xml:space="preserve"> </w:t>
      </w:r>
      <w:r>
        <w:rPr>
          <w:sz w:val="20"/>
        </w:rPr>
        <w:t>testing</w:t>
      </w:r>
      <w:r>
        <w:rPr>
          <w:spacing w:val="-3"/>
          <w:sz w:val="20"/>
        </w:rPr>
        <w:t xml:space="preserve"> </w:t>
      </w:r>
      <w:r>
        <w:rPr>
          <w:sz w:val="20"/>
        </w:rPr>
        <w:t>of</w:t>
      </w:r>
      <w:r>
        <w:rPr>
          <w:spacing w:val="-2"/>
          <w:sz w:val="20"/>
        </w:rPr>
        <w:t xml:space="preserve"> </w:t>
      </w:r>
      <w:r>
        <w:rPr>
          <w:sz w:val="20"/>
        </w:rPr>
        <w:t>work</w:t>
      </w:r>
      <w:r>
        <w:rPr>
          <w:spacing w:val="-3"/>
          <w:sz w:val="20"/>
        </w:rPr>
        <w:t xml:space="preserve"> </w:t>
      </w:r>
      <w:r>
        <w:rPr>
          <w:spacing w:val="-2"/>
          <w:sz w:val="20"/>
        </w:rPr>
        <w:t>equipment</w:t>
      </w:r>
    </w:p>
    <w:p w14:paraId="2A4B1088" w14:textId="77777777" w:rsidR="00B70B60" w:rsidRDefault="00000000">
      <w:pPr>
        <w:pStyle w:val="ListParagraph"/>
        <w:numPr>
          <w:ilvl w:val="0"/>
          <w:numId w:val="7"/>
        </w:numPr>
        <w:tabs>
          <w:tab w:val="left" w:pos="1139"/>
          <w:tab w:val="left" w:pos="1140"/>
        </w:tabs>
        <w:spacing w:before="198"/>
        <w:ind w:hanging="493"/>
        <w:rPr>
          <w:sz w:val="20"/>
        </w:rPr>
      </w:pPr>
      <w:r>
        <w:rPr>
          <w:sz w:val="20"/>
        </w:rPr>
        <w:t>Inspecting</w:t>
      </w:r>
      <w:r>
        <w:rPr>
          <w:spacing w:val="-6"/>
          <w:sz w:val="20"/>
        </w:rPr>
        <w:t xml:space="preserve"> </w:t>
      </w:r>
      <w:r>
        <w:rPr>
          <w:sz w:val="20"/>
        </w:rPr>
        <w:t>workplace</w:t>
      </w:r>
      <w:r>
        <w:rPr>
          <w:spacing w:val="-7"/>
          <w:sz w:val="20"/>
        </w:rPr>
        <w:t xml:space="preserve"> </w:t>
      </w:r>
      <w:r>
        <w:rPr>
          <w:sz w:val="20"/>
        </w:rPr>
        <w:t>locations</w:t>
      </w:r>
      <w:r>
        <w:rPr>
          <w:spacing w:val="-7"/>
          <w:sz w:val="20"/>
        </w:rPr>
        <w:t xml:space="preserve"> </w:t>
      </w:r>
      <w:r>
        <w:rPr>
          <w:sz w:val="20"/>
        </w:rPr>
        <w:t>and</w:t>
      </w:r>
      <w:r>
        <w:rPr>
          <w:spacing w:val="-6"/>
          <w:sz w:val="20"/>
        </w:rPr>
        <w:t xml:space="preserve"> </w:t>
      </w:r>
      <w:r>
        <w:rPr>
          <w:spacing w:val="-2"/>
          <w:sz w:val="20"/>
        </w:rPr>
        <w:t>activities</w:t>
      </w:r>
    </w:p>
    <w:p w14:paraId="1CC5FEE2" w14:textId="77777777" w:rsidR="00B70B60" w:rsidRDefault="00000000">
      <w:pPr>
        <w:pStyle w:val="ListParagraph"/>
        <w:numPr>
          <w:ilvl w:val="0"/>
          <w:numId w:val="7"/>
        </w:numPr>
        <w:tabs>
          <w:tab w:val="left" w:pos="1139"/>
          <w:tab w:val="left" w:pos="1140"/>
        </w:tabs>
        <w:spacing w:before="198"/>
        <w:ind w:hanging="493"/>
        <w:rPr>
          <w:sz w:val="20"/>
        </w:rPr>
      </w:pPr>
      <w:r>
        <w:rPr>
          <w:sz w:val="20"/>
        </w:rPr>
        <w:t>Checking</w:t>
      </w:r>
      <w:r>
        <w:rPr>
          <w:spacing w:val="-6"/>
          <w:sz w:val="20"/>
        </w:rPr>
        <w:t xml:space="preserve"> </w:t>
      </w:r>
      <w:r>
        <w:rPr>
          <w:sz w:val="20"/>
        </w:rPr>
        <w:t>competence</w:t>
      </w:r>
      <w:r>
        <w:rPr>
          <w:spacing w:val="-5"/>
          <w:sz w:val="20"/>
        </w:rPr>
        <w:t xml:space="preserve"> </w:t>
      </w:r>
      <w:r>
        <w:rPr>
          <w:sz w:val="20"/>
        </w:rPr>
        <w:t>of</w:t>
      </w:r>
      <w:r>
        <w:rPr>
          <w:spacing w:val="-5"/>
          <w:sz w:val="20"/>
        </w:rPr>
        <w:t xml:space="preserve"> </w:t>
      </w:r>
      <w:r>
        <w:rPr>
          <w:spacing w:val="-2"/>
          <w:sz w:val="20"/>
        </w:rPr>
        <w:t>workers</w:t>
      </w:r>
    </w:p>
    <w:p w14:paraId="72CFF6E5" w14:textId="77777777" w:rsidR="00B70B60" w:rsidRDefault="00000000">
      <w:pPr>
        <w:pStyle w:val="ListParagraph"/>
        <w:numPr>
          <w:ilvl w:val="0"/>
          <w:numId w:val="7"/>
        </w:numPr>
        <w:tabs>
          <w:tab w:val="left" w:pos="1139"/>
          <w:tab w:val="left" w:pos="1140"/>
        </w:tabs>
        <w:spacing w:before="198"/>
        <w:ind w:hanging="493"/>
        <w:rPr>
          <w:sz w:val="20"/>
        </w:rPr>
      </w:pPr>
      <w:r>
        <w:rPr>
          <w:sz w:val="20"/>
        </w:rPr>
        <w:t>Checking</w:t>
      </w:r>
      <w:r>
        <w:rPr>
          <w:spacing w:val="-4"/>
          <w:sz w:val="20"/>
        </w:rPr>
        <w:t xml:space="preserve"> </w:t>
      </w:r>
      <w:r>
        <w:rPr>
          <w:sz w:val="20"/>
        </w:rPr>
        <w:t>the</w:t>
      </w:r>
      <w:r>
        <w:rPr>
          <w:spacing w:val="-4"/>
          <w:sz w:val="20"/>
        </w:rPr>
        <w:t xml:space="preserve"> </w:t>
      </w:r>
      <w:r>
        <w:rPr>
          <w:sz w:val="20"/>
        </w:rPr>
        <w:t>wellbeing</w:t>
      </w:r>
      <w:r>
        <w:rPr>
          <w:spacing w:val="-4"/>
          <w:sz w:val="20"/>
        </w:rPr>
        <w:t xml:space="preserve"> </w:t>
      </w:r>
      <w:r>
        <w:rPr>
          <w:sz w:val="20"/>
        </w:rPr>
        <w:t>and</w:t>
      </w:r>
      <w:r>
        <w:rPr>
          <w:spacing w:val="-4"/>
          <w:sz w:val="20"/>
        </w:rPr>
        <w:t xml:space="preserve"> </w:t>
      </w:r>
      <w:r>
        <w:rPr>
          <w:sz w:val="20"/>
        </w:rPr>
        <w:t>health</w:t>
      </w:r>
      <w:r>
        <w:rPr>
          <w:spacing w:val="-4"/>
          <w:sz w:val="20"/>
        </w:rPr>
        <w:t xml:space="preserve"> </w:t>
      </w:r>
      <w:r>
        <w:rPr>
          <w:sz w:val="20"/>
        </w:rPr>
        <w:t>of</w:t>
      </w:r>
      <w:r>
        <w:rPr>
          <w:spacing w:val="-3"/>
          <w:sz w:val="20"/>
        </w:rPr>
        <w:t xml:space="preserve"> </w:t>
      </w:r>
      <w:r>
        <w:rPr>
          <w:spacing w:val="-2"/>
          <w:sz w:val="20"/>
        </w:rPr>
        <w:t>workers.</w:t>
      </w:r>
    </w:p>
    <w:p w14:paraId="2F3FA461" w14:textId="77777777" w:rsidR="00B70B60" w:rsidRDefault="00B70B60">
      <w:pPr>
        <w:pStyle w:val="BodyText"/>
        <w:ind w:left="0"/>
        <w:rPr>
          <w:sz w:val="24"/>
        </w:rPr>
      </w:pPr>
    </w:p>
    <w:p w14:paraId="3791FA60" w14:textId="77777777" w:rsidR="00B70B60" w:rsidRDefault="00000000">
      <w:pPr>
        <w:pStyle w:val="BodyText"/>
        <w:spacing w:before="168"/>
        <w:ind w:left="120"/>
      </w:pPr>
      <w:r>
        <w:rPr>
          <w:u w:val="single"/>
        </w:rPr>
        <w:t>Employer's</w:t>
      </w:r>
      <w:r>
        <w:rPr>
          <w:spacing w:val="-9"/>
          <w:u w:val="single"/>
        </w:rPr>
        <w:t xml:space="preserve"> </w:t>
      </w:r>
      <w:r>
        <w:rPr>
          <w:u w:val="single"/>
        </w:rPr>
        <w:t>Responsibilities</w:t>
      </w:r>
      <w:r>
        <w:rPr>
          <w:spacing w:val="-9"/>
          <w:u w:val="single"/>
        </w:rPr>
        <w:t xml:space="preserve"> </w:t>
      </w:r>
      <w:r>
        <w:rPr>
          <w:u w:val="single"/>
        </w:rPr>
        <w:t>are</w:t>
      </w:r>
      <w:r>
        <w:rPr>
          <w:spacing w:val="-8"/>
          <w:u w:val="single"/>
        </w:rPr>
        <w:t xml:space="preserve"> </w:t>
      </w:r>
      <w:r>
        <w:rPr>
          <w:spacing w:val="-4"/>
          <w:u w:val="single"/>
        </w:rPr>
        <w:t>to:-</w:t>
      </w:r>
    </w:p>
    <w:p w14:paraId="763F063F" w14:textId="77777777" w:rsidR="00B70B60" w:rsidRDefault="00B70B60">
      <w:pPr>
        <w:pStyle w:val="BodyText"/>
        <w:spacing w:before="1"/>
        <w:ind w:left="0"/>
        <w:rPr>
          <w:sz w:val="18"/>
        </w:rPr>
      </w:pPr>
    </w:p>
    <w:p w14:paraId="6ADF82C4" w14:textId="77777777" w:rsidR="00B70B60" w:rsidRDefault="00000000">
      <w:pPr>
        <w:pStyle w:val="ListParagraph"/>
        <w:numPr>
          <w:ilvl w:val="0"/>
          <w:numId w:val="7"/>
        </w:numPr>
        <w:tabs>
          <w:tab w:val="left" w:pos="1139"/>
          <w:tab w:val="left" w:pos="1140"/>
        </w:tabs>
        <w:ind w:right="286"/>
        <w:rPr>
          <w:sz w:val="20"/>
        </w:rPr>
      </w:pPr>
      <w:r>
        <w:rPr>
          <w:sz w:val="20"/>
        </w:rPr>
        <w:t>Prepare</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a</w:t>
      </w:r>
      <w:r>
        <w:rPr>
          <w:spacing w:val="-4"/>
          <w:sz w:val="20"/>
        </w:rPr>
        <w:t xml:space="preserve"> </w:t>
      </w:r>
      <w:r>
        <w:rPr>
          <w:sz w:val="20"/>
        </w:rPr>
        <w:t>plan</w:t>
      </w:r>
      <w:r>
        <w:rPr>
          <w:spacing w:val="-4"/>
          <w:sz w:val="20"/>
        </w:rPr>
        <w:t xml:space="preserve"> </w:t>
      </w:r>
      <w:r>
        <w:rPr>
          <w:sz w:val="20"/>
        </w:rPr>
        <w:t>for</w:t>
      </w:r>
      <w:r>
        <w:rPr>
          <w:spacing w:val="-4"/>
          <w:sz w:val="20"/>
        </w:rPr>
        <w:t xml:space="preserve"> </w:t>
      </w:r>
      <w:r>
        <w:rPr>
          <w:sz w:val="20"/>
        </w:rPr>
        <w:t>regular</w:t>
      </w:r>
      <w:r>
        <w:rPr>
          <w:spacing w:val="-4"/>
          <w:sz w:val="20"/>
        </w:rPr>
        <w:t xml:space="preserve"> </w:t>
      </w:r>
      <w:r>
        <w:rPr>
          <w:sz w:val="20"/>
        </w:rPr>
        <w:t>monitoring</w:t>
      </w:r>
      <w:r>
        <w:rPr>
          <w:spacing w:val="-3"/>
          <w:sz w:val="20"/>
        </w:rPr>
        <w:t xml:space="preserve"> </w:t>
      </w:r>
      <w:r>
        <w:rPr>
          <w:sz w:val="20"/>
        </w:rPr>
        <w:t>and</w:t>
      </w:r>
      <w:r>
        <w:rPr>
          <w:spacing w:val="-4"/>
          <w:sz w:val="20"/>
        </w:rPr>
        <w:t xml:space="preserve"> </w:t>
      </w:r>
      <w:r>
        <w:rPr>
          <w:sz w:val="20"/>
        </w:rPr>
        <w:t>inspection</w:t>
      </w:r>
      <w:r>
        <w:rPr>
          <w:spacing w:val="-4"/>
          <w:sz w:val="20"/>
        </w:rPr>
        <w:t xml:space="preserve"> </w:t>
      </w:r>
      <w:r>
        <w:rPr>
          <w:sz w:val="20"/>
        </w:rPr>
        <w:t>of</w:t>
      </w:r>
      <w:r>
        <w:rPr>
          <w:spacing w:val="-4"/>
          <w:sz w:val="20"/>
        </w:rPr>
        <w:t xml:space="preserve"> </w:t>
      </w:r>
      <w:r>
        <w:rPr>
          <w:sz w:val="20"/>
        </w:rPr>
        <w:t>health and safety arrangements</w:t>
      </w:r>
    </w:p>
    <w:p w14:paraId="1BA877FD" w14:textId="77777777" w:rsidR="00B70B60" w:rsidRDefault="00000000">
      <w:pPr>
        <w:pStyle w:val="ListParagraph"/>
        <w:numPr>
          <w:ilvl w:val="0"/>
          <w:numId w:val="7"/>
        </w:numPr>
        <w:tabs>
          <w:tab w:val="left" w:pos="1139"/>
          <w:tab w:val="left" w:pos="1140"/>
        </w:tabs>
        <w:spacing w:before="198"/>
        <w:ind w:right="1560"/>
        <w:rPr>
          <w:sz w:val="20"/>
        </w:rPr>
      </w:pPr>
      <w:r>
        <w:rPr>
          <w:sz w:val="20"/>
        </w:rPr>
        <w:t>Arrange</w:t>
      </w:r>
      <w:r>
        <w:rPr>
          <w:spacing w:val="-4"/>
          <w:sz w:val="20"/>
        </w:rPr>
        <w:t xml:space="preserve"> </w:t>
      </w:r>
      <w:r>
        <w:rPr>
          <w:sz w:val="20"/>
        </w:rPr>
        <w:t>with</w:t>
      </w:r>
      <w:r>
        <w:rPr>
          <w:spacing w:val="-4"/>
          <w:sz w:val="20"/>
        </w:rPr>
        <w:t xml:space="preserve"> </w:t>
      </w:r>
      <w:r>
        <w:rPr>
          <w:sz w:val="20"/>
        </w:rPr>
        <w:t>Citation</w:t>
      </w:r>
      <w:r>
        <w:rPr>
          <w:spacing w:val="-4"/>
          <w:sz w:val="20"/>
        </w:rPr>
        <w:t xml:space="preserve"> </w:t>
      </w:r>
      <w:r>
        <w:rPr>
          <w:sz w:val="20"/>
        </w:rPr>
        <w:t>Ltd</w:t>
      </w:r>
      <w:r>
        <w:rPr>
          <w:spacing w:val="-4"/>
          <w:sz w:val="20"/>
        </w:rPr>
        <w:t xml:space="preserve"> </w:t>
      </w:r>
      <w:r>
        <w:rPr>
          <w:sz w:val="20"/>
        </w:rPr>
        <w:t>for</w:t>
      </w:r>
      <w:r>
        <w:rPr>
          <w:spacing w:val="-4"/>
          <w:sz w:val="20"/>
        </w:rPr>
        <w:t xml:space="preserve"> </w:t>
      </w:r>
      <w:r>
        <w:rPr>
          <w:sz w:val="20"/>
        </w:rPr>
        <w:t>annual</w:t>
      </w:r>
      <w:r>
        <w:rPr>
          <w:spacing w:val="-4"/>
          <w:sz w:val="20"/>
        </w:rPr>
        <w:t xml:space="preserve"> </w:t>
      </w:r>
      <w:r>
        <w:rPr>
          <w:sz w:val="20"/>
        </w:rPr>
        <w:t>inspections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workplace and</w:t>
      </w:r>
      <w:r>
        <w:rPr>
          <w:spacing w:val="40"/>
          <w:sz w:val="20"/>
        </w:rPr>
        <w:t xml:space="preserve"> </w:t>
      </w:r>
      <w:r>
        <w:rPr>
          <w:sz w:val="20"/>
        </w:rPr>
        <w:t>processes to be undertaken</w:t>
      </w:r>
    </w:p>
    <w:p w14:paraId="290FF636" w14:textId="77777777" w:rsidR="00B70B60" w:rsidRDefault="00000000">
      <w:pPr>
        <w:pStyle w:val="ListParagraph"/>
        <w:numPr>
          <w:ilvl w:val="0"/>
          <w:numId w:val="7"/>
        </w:numPr>
        <w:tabs>
          <w:tab w:val="left" w:pos="1139"/>
          <w:tab w:val="left" w:pos="1140"/>
        </w:tabs>
        <w:spacing w:before="198" w:line="244" w:lineRule="exact"/>
        <w:ind w:hanging="493"/>
        <w:rPr>
          <w:sz w:val="20"/>
        </w:rPr>
      </w:pPr>
      <w:r>
        <w:rPr>
          <w:sz w:val="20"/>
        </w:rPr>
        <w:t>Monitor</w:t>
      </w:r>
      <w:r>
        <w:rPr>
          <w:spacing w:val="-6"/>
          <w:sz w:val="20"/>
        </w:rPr>
        <w:t xml:space="preserve"> </w:t>
      </w:r>
      <w:r>
        <w:rPr>
          <w:sz w:val="20"/>
        </w:rPr>
        <w:t>employees</w:t>
      </w:r>
      <w:r>
        <w:rPr>
          <w:spacing w:val="-4"/>
          <w:sz w:val="20"/>
        </w:rPr>
        <w:t xml:space="preserve"> </w:t>
      </w:r>
      <w:r>
        <w:rPr>
          <w:sz w:val="20"/>
        </w:rPr>
        <w:t>health</w:t>
      </w:r>
      <w:r>
        <w:rPr>
          <w:spacing w:val="-5"/>
          <w:sz w:val="20"/>
        </w:rPr>
        <w:t xml:space="preserve"> </w:t>
      </w:r>
      <w:r>
        <w:rPr>
          <w:sz w:val="20"/>
        </w:rPr>
        <w:t>requirements</w:t>
      </w:r>
      <w:r>
        <w:rPr>
          <w:spacing w:val="-4"/>
          <w:sz w:val="20"/>
        </w:rPr>
        <w:t xml:space="preserve"> </w:t>
      </w:r>
      <w:r>
        <w:rPr>
          <w:sz w:val="20"/>
        </w:rPr>
        <w:t>and</w:t>
      </w:r>
      <w:r>
        <w:rPr>
          <w:spacing w:val="-5"/>
          <w:sz w:val="20"/>
        </w:rPr>
        <w:t xml:space="preserve"> </w:t>
      </w:r>
      <w:r>
        <w:rPr>
          <w:sz w:val="20"/>
        </w:rPr>
        <w:t>fitness</w:t>
      </w:r>
      <w:r>
        <w:rPr>
          <w:spacing w:val="-5"/>
          <w:sz w:val="20"/>
        </w:rPr>
        <w:t xml:space="preserve"> </w:t>
      </w:r>
      <w:r>
        <w:rPr>
          <w:sz w:val="20"/>
        </w:rPr>
        <w:t>to</w:t>
      </w:r>
      <w:r>
        <w:rPr>
          <w:spacing w:val="-5"/>
          <w:sz w:val="20"/>
        </w:rPr>
        <w:t xml:space="preserve"> </w:t>
      </w:r>
      <w:r>
        <w:rPr>
          <w:sz w:val="20"/>
        </w:rPr>
        <w:t>work,</w:t>
      </w:r>
      <w:r>
        <w:rPr>
          <w:spacing w:val="-5"/>
          <w:sz w:val="20"/>
        </w:rPr>
        <w:t xml:space="preserve"> </w:t>
      </w:r>
      <w:r>
        <w:rPr>
          <w:sz w:val="20"/>
        </w:rPr>
        <w:t>where</w:t>
      </w:r>
      <w:r>
        <w:rPr>
          <w:spacing w:val="-5"/>
          <w:sz w:val="20"/>
        </w:rPr>
        <w:t xml:space="preserve"> </w:t>
      </w:r>
      <w:r>
        <w:rPr>
          <w:spacing w:val="-2"/>
          <w:sz w:val="20"/>
        </w:rPr>
        <w:t>applicable,</w:t>
      </w:r>
    </w:p>
    <w:p w14:paraId="64652C2A" w14:textId="77777777" w:rsidR="00B70B60" w:rsidRDefault="00000000">
      <w:pPr>
        <w:pStyle w:val="BodyText"/>
        <w:ind w:right="212"/>
      </w:pPr>
      <w:r>
        <w:t>e.g.</w:t>
      </w:r>
      <w:r>
        <w:rPr>
          <w:spacing w:val="-4"/>
        </w:rPr>
        <w:t xml:space="preserve"> </w:t>
      </w:r>
      <w:r>
        <w:t>eye</w:t>
      </w:r>
      <w:r>
        <w:rPr>
          <w:spacing w:val="-4"/>
        </w:rPr>
        <w:t xml:space="preserve"> </w:t>
      </w:r>
      <w:r>
        <w:t>tests,</w:t>
      </w:r>
      <w:r>
        <w:rPr>
          <w:spacing w:val="-4"/>
        </w:rPr>
        <w:t xml:space="preserve"> </w:t>
      </w:r>
      <w:r>
        <w:t>effects</w:t>
      </w:r>
      <w:r>
        <w:rPr>
          <w:spacing w:val="-4"/>
        </w:rPr>
        <w:t xml:space="preserve"> </w:t>
      </w:r>
      <w:r>
        <w:t>of</w:t>
      </w:r>
      <w:r>
        <w:rPr>
          <w:spacing w:val="-4"/>
        </w:rPr>
        <w:t xml:space="preserve"> </w:t>
      </w:r>
      <w:r>
        <w:t>noise</w:t>
      </w:r>
      <w:r>
        <w:rPr>
          <w:spacing w:val="-4"/>
        </w:rPr>
        <w:t xml:space="preserve"> </w:t>
      </w:r>
      <w:r>
        <w:t>and</w:t>
      </w:r>
      <w:r>
        <w:rPr>
          <w:spacing w:val="-4"/>
        </w:rPr>
        <w:t xml:space="preserve"> </w:t>
      </w:r>
      <w:r>
        <w:t>vibration,</w:t>
      </w:r>
      <w:r>
        <w:rPr>
          <w:spacing w:val="-3"/>
        </w:rPr>
        <w:t xml:space="preserve"> </w:t>
      </w:r>
      <w:r>
        <w:t>general</w:t>
      </w:r>
      <w:r>
        <w:rPr>
          <w:spacing w:val="-4"/>
        </w:rPr>
        <w:t xml:space="preserve"> </w:t>
      </w:r>
      <w:r>
        <w:t>fitness</w:t>
      </w:r>
      <w:r>
        <w:rPr>
          <w:spacing w:val="-4"/>
        </w:rPr>
        <w:t xml:space="preserve"> </w:t>
      </w:r>
      <w:r>
        <w:t>etc.,</w:t>
      </w:r>
      <w:r>
        <w:rPr>
          <w:spacing w:val="-4"/>
        </w:rPr>
        <w:t xml:space="preserve"> </w:t>
      </w:r>
      <w:r>
        <w:t>as</w:t>
      </w:r>
      <w:r>
        <w:rPr>
          <w:spacing w:val="-4"/>
        </w:rPr>
        <w:t xml:space="preserve"> </w:t>
      </w:r>
      <w:r>
        <w:t>required by risk assessment</w:t>
      </w:r>
    </w:p>
    <w:p w14:paraId="185C2A17" w14:textId="77777777" w:rsidR="00B70B60" w:rsidRDefault="00000000">
      <w:pPr>
        <w:pStyle w:val="ListParagraph"/>
        <w:numPr>
          <w:ilvl w:val="0"/>
          <w:numId w:val="7"/>
        </w:numPr>
        <w:tabs>
          <w:tab w:val="left" w:pos="1139"/>
          <w:tab w:val="left" w:pos="1140"/>
        </w:tabs>
        <w:spacing w:before="199"/>
        <w:ind w:right="215"/>
        <w:rPr>
          <w:sz w:val="20"/>
        </w:rPr>
      </w:pPr>
      <w:r>
        <w:rPr>
          <w:sz w:val="20"/>
        </w:rPr>
        <w:t>Ensure competent persons regularly inspect, examine and test equipment, where</w:t>
      </w:r>
      <w:r>
        <w:rPr>
          <w:spacing w:val="-6"/>
          <w:sz w:val="20"/>
        </w:rPr>
        <w:t xml:space="preserve"> </w:t>
      </w:r>
      <w:r>
        <w:rPr>
          <w:sz w:val="20"/>
        </w:rPr>
        <w:t>applicable,</w:t>
      </w:r>
      <w:r>
        <w:rPr>
          <w:spacing w:val="-5"/>
          <w:sz w:val="20"/>
        </w:rPr>
        <w:t xml:space="preserve"> </w:t>
      </w:r>
      <w:r>
        <w:rPr>
          <w:sz w:val="20"/>
        </w:rPr>
        <w:t>following</w:t>
      </w:r>
      <w:r>
        <w:rPr>
          <w:spacing w:val="-6"/>
          <w:sz w:val="20"/>
        </w:rPr>
        <w:t xml:space="preserve"> </w:t>
      </w:r>
      <w:r>
        <w:rPr>
          <w:sz w:val="20"/>
        </w:rPr>
        <w:t>manufacturer’s</w:t>
      </w:r>
      <w:r>
        <w:rPr>
          <w:spacing w:val="-5"/>
          <w:sz w:val="20"/>
        </w:rPr>
        <w:t xml:space="preserve"> </w:t>
      </w:r>
      <w:r>
        <w:rPr>
          <w:sz w:val="20"/>
        </w:rPr>
        <w:t>recommendations</w:t>
      </w:r>
      <w:r>
        <w:rPr>
          <w:spacing w:val="-4"/>
          <w:sz w:val="20"/>
        </w:rPr>
        <w:t xml:space="preserve"> </w:t>
      </w:r>
      <w:r>
        <w:rPr>
          <w:sz w:val="20"/>
        </w:rPr>
        <w:t>and</w:t>
      </w:r>
      <w:r>
        <w:rPr>
          <w:spacing w:val="-6"/>
          <w:sz w:val="20"/>
        </w:rPr>
        <w:t xml:space="preserve"> </w:t>
      </w:r>
      <w:r>
        <w:rPr>
          <w:sz w:val="20"/>
        </w:rPr>
        <w:t>at</w:t>
      </w:r>
      <w:r>
        <w:rPr>
          <w:spacing w:val="-6"/>
          <w:sz w:val="20"/>
        </w:rPr>
        <w:t xml:space="preserve"> </w:t>
      </w:r>
      <w:r>
        <w:rPr>
          <w:sz w:val="20"/>
        </w:rPr>
        <w:t>intervals, where set by statutory requirements</w:t>
      </w:r>
    </w:p>
    <w:p w14:paraId="22C77E3D" w14:textId="77777777" w:rsidR="00B70B60" w:rsidRDefault="00000000">
      <w:pPr>
        <w:pStyle w:val="ListParagraph"/>
        <w:numPr>
          <w:ilvl w:val="0"/>
          <w:numId w:val="7"/>
        </w:numPr>
        <w:tabs>
          <w:tab w:val="left" w:pos="1139"/>
          <w:tab w:val="left" w:pos="1140"/>
        </w:tabs>
        <w:spacing w:before="198"/>
        <w:ind w:right="940"/>
        <w:rPr>
          <w:sz w:val="20"/>
        </w:rPr>
      </w:pPr>
      <w:r>
        <w:rPr>
          <w:sz w:val="20"/>
        </w:rPr>
        <w:t>Regularly</w:t>
      </w:r>
      <w:r>
        <w:rPr>
          <w:spacing w:val="-4"/>
          <w:sz w:val="20"/>
        </w:rPr>
        <w:t xml:space="preserve"> </w:t>
      </w:r>
      <w:r>
        <w:rPr>
          <w:sz w:val="20"/>
        </w:rPr>
        <w:t>inspect</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and</w:t>
      </w:r>
      <w:r>
        <w:rPr>
          <w:spacing w:val="-4"/>
          <w:sz w:val="20"/>
        </w:rPr>
        <w:t xml:space="preserve"> </w:t>
      </w:r>
      <w:r>
        <w:rPr>
          <w:sz w:val="20"/>
        </w:rPr>
        <w:t>activities</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a</w:t>
      </w:r>
      <w:r>
        <w:rPr>
          <w:spacing w:val="-4"/>
          <w:sz w:val="20"/>
        </w:rPr>
        <w:t xml:space="preserve"> </w:t>
      </w:r>
      <w:r>
        <w:rPr>
          <w:sz w:val="20"/>
        </w:rPr>
        <w:t>safe</w:t>
      </w:r>
      <w:r>
        <w:rPr>
          <w:spacing w:val="-4"/>
          <w:sz w:val="20"/>
        </w:rPr>
        <w:t xml:space="preserve"> </w:t>
      </w:r>
      <w:r>
        <w:rPr>
          <w:sz w:val="20"/>
        </w:rPr>
        <w:t xml:space="preserve">working </w:t>
      </w:r>
      <w:r>
        <w:rPr>
          <w:spacing w:val="-2"/>
          <w:sz w:val="20"/>
        </w:rPr>
        <w:t>environment</w:t>
      </w:r>
    </w:p>
    <w:p w14:paraId="5A42A162" w14:textId="77777777" w:rsidR="00B70B60" w:rsidRDefault="00000000">
      <w:pPr>
        <w:pStyle w:val="ListParagraph"/>
        <w:numPr>
          <w:ilvl w:val="0"/>
          <w:numId w:val="7"/>
        </w:numPr>
        <w:tabs>
          <w:tab w:val="left" w:pos="1139"/>
          <w:tab w:val="left" w:pos="1140"/>
        </w:tabs>
        <w:spacing w:before="198"/>
        <w:ind w:hanging="493"/>
        <w:rPr>
          <w:sz w:val="20"/>
        </w:rPr>
      </w:pPr>
      <w:r>
        <w:rPr>
          <w:sz w:val="20"/>
        </w:rPr>
        <w:t>Regularly</w:t>
      </w:r>
      <w:r>
        <w:rPr>
          <w:spacing w:val="-6"/>
          <w:sz w:val="20"/>
        </w:rPr>
        <w:t xml:space="preserve"> </w:t>
      </w:r>
      <w:r>
        <w:rPr>
          <w:sz w:val="20"/>
        </w:rPr>
        <w:t>check</w:t>
      </w:r>
      <w:r>
        <w:rPr>
          <w:spacing w:val="-4"/>
          <w:sz w:val="20"/>
        </w:rPr>
        <w:t xml:space="preserve"> </w:t>
      </w:r>
      <w:r>
        <w:rPr>
          <w:sz w:val="20"/>
        </w:rPr>
        <w:t>progress</w:t>
      </w:r>
      <w:r>
        <w:rPr>
          <w:spacing w:val="-4"/>
          <w:sz w:val="20"/>
        </w:rPr>
        <w:t xml:space="preserve"> </w:t>
      </w:r>
      <w:r>
        <w:rPr>
          <w:sz w:val="20"/>
        </w:rPr>
        <w:t>in</w:t>
      </w:r>
      <w:r>
        <w:rPr>
          <w:spacing w:val="-4"/>
          <w:sz w:val="20"/>
        </w:rPr>
        <w:t xml:space="preserve"> </w:t>
      </w:r>
      <w:r>
        <w:rPr>
          <w:sz w:val="20"/>
        </w:rPr>
        <w:t>complying</w:t>
      </w:r>
      <w:r>
        <w:rPr>
          <w:spacing w:val="-3"/>
          <w:sz w:val="20"/>
        </w:rPr>
        <w:t xml:space="preserve"> </w:t>
      </w:r>
      <w:r>
        <w:rPr>
          <w:sz w:val="20"/>
        </w:rPr>
        <w:t>with</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pacing w:val="-2"/>
          <w:sz w:val="20"/>
        </w:rPr>
        <w:t>plans</w:t>
      </w:r>
    </w:p>
    <w:p w14:paraId="4936016C" w14:textId="77777777" w:rsidR="00B70B60" w:rsidRDefault="00000000">
      <w:pPr>
        <w:pStyle w:val="ListParagraph"/>
        <w:numPr>
          <w:ilvl w:val="0"/>
          <w:numId w:val="7"/>
        </w:numPr>
        <w:tabs>
          <w:tab w:val="left" w:pos="1139"/>
          <w:tab w:val="left" w:pos="1140"/>
        </w:tabs>
        <w:spacing w:before="198"/>
        <w:ind w:right="155"/>
        <w:rPr>
          <w:sz w:val="20"/>
        </w:rPr>
      </w:pPr>
      <w:r>
        <w:rPr>
          <w:sz w:val="20"/>
        </w:rPr>
        <w:t>Regularly</w:t>
      </w:r>
      <w:r>
        <w:rPr>
          <w:spacing w:val="-5"/>
          <w:sz w:val="20"/>
        </w:rPr>
        <w:t xml:space="preserve"> </w:t>
      </w:r>
      <w:r>
        <w:rPr>
          <w:sz w:val="20"/>
        </w:rPr>
        <w:t>check</w:t>
      </w:r>
      <w:r>
        <w:rPr>
          <w:spacing w:val="-5"/>
          <w:sz w:val="20"/>
        </w:rPr>
        <w:t xml:space="preserve"> </w:t>
      </w:r>
      <w:r>
        <w:rPr>
          <w:sz w:val="20"/>
        </w:rPr>
        <w:t>employee</w:t>
      </w:r>
      <w:r>
        <w:rPr>
          <w:spacing w:val="-4"/>
          <w:sz w:val="20"/>
        </w:rPr>
        <w:t xml:space="preserve"> </w:t>
      </w:r>
      <w:r>
        <w:rPr>
          <w:sz w:val="20"/>
        </w:rPr>
        <w:t>and</w:t>
      </w:r>
      <w:r>
        <w:rPr>
          <w:spacing w:val="-5"/>
          <w:sz w:val="20"/>
        </w:rPr>
        <w:t xml:space="preserve"> </w:t>
      </w:r>
      <w:r>
        <w:rPr>
          <w:sz w:val="20"/>
        </w:rPr>
        <w:t>contractor</w:t>
      </w:r>
      <w:r>
        <w:rPr>
          <w:spacing w:val="-4"/>
          <w:sz w:val="20"/>
        </w:rPr>
        <w:t xml:space="preserve"> </w:t>
      </w:r>
      <w:r>
        <w:rPr>
          <w:sz w:val="20"/>
        </w:rPr>
        <w:t>competence</w:t>
      </w:r>
      <w:r>
        <w:rPr>
          <w:spacing w:val="-4"/>
          <w:sz w:val="20"/>
        </w:rPr>
        <w:t xml:space="preserve"> </w:t>
      </w:r>
      <w:r>
        <w:rPr>
          <w:sz w:val="20"/>
        </w:rPr>
        <w:t>during</w:t>
      </w:r>
      <w:r>
        <w:rPr>
          <w:spacing w:val="-5"/>
          <w:sz w:val="20"/>
        </w:rPr>
        <w:t xml:space="preserve"> </w:t>
      </w:r>
      <w:r>
        <w:rPr>
          <w:sz w:val="20"/>
        </w:rPr>
        <w:t>work</w:t>
      </w:r>
      <w:r>
        <w:rPr>
          <w:spacing w:val="-5"/>
          <w:sz w:val="20"/>
        </w:rPr>
        <w:t xml:space="preserve"> </w:t>
      </w:r>
      <w:r>
        <w:rPr>
          <w:sz w:val="20"/>
        </w:rPr>
        <w:t>activities</w:t>
      </w:r>
      <w:r>
        <w:rPr>
          <w:spacing w:val="-4"/>
          <w:sz w:val="20"/>
        </w:rPr>
        <w:t xml:space="preserve"> </w:t>
      </w:r>
      <w:r>
        <w:rPr>
          <w:sz w:val="20"/>
        </w:rPr>
        <w:t xml:space="preserve">to ensure they are working safely and are following the requirements of the employee handbooks, instructions, </w:t>
      </w:r>
      <w:proofErr w:type="spellStart"/>
      <w:r>
        <w:rPr>
          <w:sz w:val="20"/>
        </w:rPr>
        <w:t>etc</w:t>
      </w:r>
      <w:proofErr w:type="spellEnd"/>
    </w:p>
    <w:p w14:paraId="37E15763" w14:textId="77777777" w:rsidR="00B70B60" w:rsidRDefault="00000000">
      <w:pPr>
        <w:pStyle w:val="ListParagraph"/>
        <w:numPr>
          <w:ilvl w:val="0"/>
          <w:numId w:val="7"/>
        </w:numPr>
        <w:tabs>
          <w:tab w:val="left" w:pos="1139"/>
          <w:tab w:val="left" w:pos="1140"/>
        </w:tabs>
        <w:spacing w:before="198"/>
        <w:ind w:right="1067"/>
        <w:rPr>
          <w:sz w:val="20"/>
        </w:rPr>
      </w:pPr>
      <w:r>
        <w:rPr>
          <w:sz w:val="20"/>
        </w:rPr>
        <w:t>Review</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at</w:t>
      </w:r>
      <w:r>
        <w:rPr>
          <w:spacing w:val="-4"/>
          <w:sz w:val="20"/>
        </w:rPr>
        <w:t xml:space="preserve"> </w:t>
      </w:r>
      <w:r>
        <w:rPr>
          <w:sz w:val="20"/>
        </w:rPr>
        <w:t>least</w:t>
      </w:r>
      <w:r>
        <w:rPr>
          <w:spacing w:val="-4"/>
          <w:sz w:val="20"/>
        </w:rPr>
        <w:t xml:space="preserve"> </w:t>
      </w:r>
      <w:r>
        <w:rPr>
          <w:sz w:val="20"/>
        </w:rPr>
        <w:t>annually,</w:t>
      </w:r>
      <w:r>
        <w:rPr>
          <w:spacing w:val="-4"/>
          <w:sz w:val="20"/>
        </w:rPr>
        <w:t xml:space="preserve"> </w:t>
      </w:r>
      <w:r>
        <w:rPr>
          <w:sz w:val="20"/>
        </w:rPr>
        <w:t>or</w:t>
      </w:r>
      <w:r>
        <w:rPr>
          <w:spacing w:val="-4"/>
          <w:sz w:val="20"/>
        </w:rPr>
        <w:t xml:space="preserve"> </w:t>
      </w:r>
      <w:r>
        <w:rPr>
          <w:sz w:val="20"/>
        </w:rPr>
        <w:t>where</w:t>
      </w:r>
      <w:r>
        <w:rPr>
          <w:spacing w:val="-4"/>
          <w:sz w:val="20"/>
        </w:rPr>
        <w:t xml:space="preserve"> </w:t>
      </w:r>
      <w:r>
        <w:rPr>
          <w:sz w:val="20"/>
        </w:rPr>
        <w:t>there</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a significant change in tasks, premises layout, equipment or personnel</w:t>
      </w:r>
    </w:p>
    <w:p w14:paraId="5AE251EC" w14:textId="77777777" w:rsidR="00B70B60" w:rsidRDefault="00000000">
      <w:pPr>
        <w:pStyle w:val="ListParagraph"/>
        <w:numPr>
          <w:ilvl w:val="0"/>
          <w:numId w:val="7"/>
        </w:numPr>
        <w:tabs>
          <w:tab w:val="left" w:pos="1139"/>
          <w:tab w:val="left" w:pos="1140"/>
        </w:tabs>
        <w:spacing w:before="198"/>
        <w:ind w:right="555"/>
        <w:rPr>
          <w:sz w:val="20"/>
        </w:rPr>
      </w:pPr>
      <w:r>
        <w:rPr>
          <w:sz w:val="20"/>
        </w:rPr>
        <w:t>Record</w:t>
      </w:r>
      <w:r>
        <w:rPr>
          <w:spacing w:val="-4"/>
          <w:sz w:val="20"/>
        </w:rPr>
        <w:t xml:space="preserve"> </w:t>
      </w:r>
      <w:r>
        <w:rPr>
          <w:sz w:val="20"/>
        </w:rPr>
        <w:t>results</w:t>
      </w:r>
      <w:r>
        <w:rPr>
          <w:spacing w:val="-4"/>
          <w:sz w:val="20"/>
        </w:rPr>
        <w:t xml:space="preserve"> </w:t>
      </w:r>
      <w:r>
        <w:rPr>
          <w:sz w:val="20"/>
        </w:rPr>
        <w:t>of</w:t>
      </w:r>
      <w:r>
        <w:rPr>
          <w:spacing w:val="-4"/>
          <w:sz w:val="20"/>
        </w:rPr>
        <w:t xml:space="preserve"> </w:t>
      </w:r>
      <w:r>
        <w:rPr>
          <w:sz w:val="20"/>
        </w:rPr>
        <w:t>inspections</w:t>
      </w:r>
      <w:r>
        <w:rPr>
          <w:spacing w:val="-4"/>
          <w:sz w:val="20"/>
        </w:rPr>
        <w:t xml:space="preserve"> </w:t>
      </w:r>
      <w:r>
        <w:rPr>
          <w:sz w:val="20"/>
        </w:rPr>
        <w:t>and</w:t>
      </w:r>
      <w:r>
        <w:rPr>
          <w:spacing w:val="-4"/>
          <w:sz w:val="20"/>
        </w:rPr>
        <w:t xml:space="preserve"> </w:t>
      </w:r>
      <w:r>
        <w:rPr>
          <w:sz w:val="20"/>
        </w:rPr>
        <w:t>monitoring</w:t>
      </w:r>
      <w:r>
        <w:rPr>
          <w:spacing w:val="-3"/>
          <w:sz w:val="20"/>
        </w:rPr>
        <w:t xml:space="preserve"> </w:t>
      </w:r>
      <w:r>
        <w:rPr>
          <w:sz w:val="20"/>
        </w:rPr>
        <w:t>that</w:t>
      </w:r>
      <w:r>
        <w:rPr>
          <w:spacing w:val="-4"/>
          <w:sz w:val="20"/>
        </w:rPr>
        <w:t xml:space="preserve"> </w:t>
      </w:r>
      <w:r>
        <w:rPr>
          <w:sz w:val="20"/>
        </w:rPr>
        <w:t>is</w:t>
      </w:r>
      <w:r>
        <w:rPr>
          <w:spacing w:val="-4"/>
          <w:sz w:val="20"/>
        </w:rPr>
        <w:t xml:space="preserve"> </w:t>
      </w:r>
      <w:r>
        <w:rPr>
          <w:sz w:val="20"/>
        </w:rPr>
        <w:t>undertaken,</w:t>
      </w:r>
      <w:r>
        <w:rPr>
          <w:spacing w:val="-3"/>
          <w:sz w:val="20"/>
        </w:rPr>
        <w:t xml:space="preserve"> </w:t>
      </w:r>
      <w:r>
        <w:rPr>
          <w:sz w:val="20"/>
        </w:rPr>
        <w:t>e.g.</w:t>
      </w:r>
      <w:r>
        <w:rPr>
          <w:spacing w:val="-4"/>
          <w:sz w:val="20"/>
        </w:rPr>
        <w:t xml:space="preserve"> </w:t>
      </w:r>
      <w:r>
        <w:rPr>
          <w:sz w:val="20"/>
        </w:rPr>
        <w:t>using Citation stationery templates</w:t>
      </w:r>
    </w:p>
    <w:p w14:paraId="376DA639" w14:textId="77777777" w:rsidR="00B70B60" w:rsidRDefault="00B70B60">
      <w:pPr>
        <w:rPr>
          <w:sz w:val="20"/>
        </w:rPr>
        <w:sectPr w:rsidR="00B70B60">
          <w:pgSz w:w="11910" w:h="16840"/>
          <w:pgMar w:top="1340" w:right="1340" w:bottom="920" w:left="1320" w:header="0" w:footer="727" w:gutter="0"/>
          <w:cols w:space="720"/>
        </w:sectPr>
      </w:pPr>
    </w:p>
    <w:p w14:paraId="048EAA3C" w14:textId="77777777" w:rsidR="00B70B60" w:rsidRDefault="00000000">
      <w:pPr>
        <w:pStyle w:val="ListParagraph"/>
        <w:numPr>
          <w:ilvl w:val="0"/>
          <w:numId w:val="7"/>
        </w:numPr>
        <w:tabs>
          <w:tab w:val="left" w:pos="1139"/>
          <w:tab w:val="left" w:pos="1140"/>
        </w:tabs>
        <w:spacing w:before="82"/>
        <w:ind w:right="121"/>
        <w:rPr>
          <w:sz w:val="20"/>
        </w:rPr>
      </w:pPr>
      <w:r>
        <w:rPr>
          <w:sz w:val="20"/>
        </w:rPr>
        <w:t xml:space="preserve">Gather and </w:t>
      </w:r>
      <w:proofErr w:type="spellStart"/>
      <w:r>
        <w:rPr>
          <w:sz w:val="20"/>
        </w:rPr>
        <w:t>analyse</w:t>
      </w:r>
      <w:proofErr w:type="spellEnd"/>
      <w:r>
        <w:rPr>
          <w:sz w:val="20"/>
        </w:rPr>
        <w:t xml:space="preserve"> data about injuries, cases of ill health (including monitoring of sickness absence records) and incidents with the potential to cause</w:t>
      </w:r>
      <w:r>
        <w:rPr>
          <w:spacing w:val="-1"/>
          <w:sz w:val="20"/>
        </w:rPr>
        <w:t xml:space="preserve"> </w:t>
      </w:r>
      <w:r>
        <w:rPr>
          <w:sz w:val="20"/>
        </w:rPr>
        <w:t>injury,</w:t>
      </w:r>
      <w:r>
        <w:rPr>
          <w:spacing w:val="-1"/>
          <w:sz w:val="20"/>
        </w:rPr>
        <w:t xml:space="preserve"> </w:t>
      </w:r>
      <w:r>
        <w:rPr>
          <w:sz w:val="20"/>
        </w:rPr>
        <w:t>ill</w:t>
      </w:r>
      <w:r>
        <w:rPr>
          <w:spacing w:val="-1"/>
          <w:sz w:val="20"/>
        </w:rPr>
        <w:t xml:space="preserve"> </w:t>
      </w:r>
      <w:r>
        <w:rPr>
          <w:sz w:val="20"/>
        </w:rPr>
        <w:t>health</w:t>
      </w:r>
      <w:r>
        <w:rPr>
          <w:spacing w:val="-1"/>
          <w:sz w:val="20"/>
        </w:rPr>
        <w:t xml:space="preserve"> </w:t>
      </w:r>
      <w:r>
        <w:rPr>
          <w:sz w:val="20"/>
        </w:rPr>
        <w:t>or</w:t>
      </w:r>
      <w:r>
        <w:rPr>
          <w:spacing w:val="-1"/>
          <w:sz w:val="20"/>
        </w:rPr>
        <w:t xml:space="preserve"> </w:t>
      </w:r>
      <w:r>
        <w:rPr>
          <w:sz w:val="20"/>
        </w:rPr>
        <w:t>loss.</w:t>
      </w:r>
      <w:r>
        <w:rPr>
          <w:spacing w:val="-1"/>
          <w:sz w:val="20"/>
        </w:rPr>
        <w:t xml:space="preserve"> </w:t>
      </w:r>
      <w:r>
        <w:rPr>
          <w:sz w:val="20"/>
        </w:rPr>
        <w:t>This</w:t>
      </w:r>
      <w:r>
        <w:rPr>
          <w:spacing w:val="-1"/>
          <w:sz w:val="20"/>
        </w:rPr>
        <w:t xml:space="preserve"> </w:t>
      </w:r>
      <w:r>
        <w:rPr>
          <w:sz w:val="20"/>
        </w:rPr>
        <w:t>data</w:t>
      </w:r>
      <w:r>
        <w:rPr>
          <w:spacing w:val="-1"/>
          <w:sz w:val="20"/>
        </w:rPr>
        <w:t xml:space="preserve"> </w:t>
      </w:r>
      <w:r>
        <w:rPr>
          <w:sz w:val="20"/>
        </w:rPr>
        <w:t>provides</w:t>
      </w:r>
      <w:r>
        <w:rPr>
          <w:spacing w:val="-1"/>
          <w:sz w:val="20"/>
        </w:rPr>
        <w:t xml:space="preserve"> </w:t>
      </w:r>
      <w:r>
        <w:rPr>
          <w:sz w:val="20"/>
        </w:rPr>
        <w:t>information</w:t>
      </w:r>
      <w:r>
        <w:rPr>
          <w:spacing w:val="-1"/>
          <w:sz w:val="20"/>
        </w:rPr>
        <w:t xml:space="preserve"> </w:t>
      </w:r>
      <w:r>
        <w:rPr>
          <w:sz w:val="20"/>
        </w:rPr>
        <w:t>about</w:t>
      </w:r>
      <w:r>
        <w:rPr>
          <w:spacing w:val="-1"/>
          <w:sz w:val="20"/>
        </w:rPr>
        <w:t xml:space="preserve"> </w:t>
      </w:r>
      <w:r>
        <w:rPr>
          <w:sz w:val="20"/>
        </w:rPr>
        <w:t>health</w:t>
      </w:r>
      <w:r>
        <w:rPr>
          <w:spacing w:val="-1"/>
          <w:sz w:val="20"/>
        </w:rPr>
        <w:t xml:space="preserve"> </w:t>
      </w:r>
      <w:r>
        <w:rPr>
          <w:sz w:val="20"/>
        </w:rPr>
        <w:t>and safety</w:t>
      </w:r>
      <w:r>
        <w:rPr>
          <w:spacing w:val="-3"/>
          <w:sz w:val="20"/>
        </w:rPr>
        <w:t xml:space="preserve"> </w:t>
      </w:r>
      <w:r>
        <w:rPr>
          <w:sz w:val="20"/>
        </w:rPr>
        <w:t>failures</w:t>
      </w:r>
      <w:r>
        <w:rPr>
          <w:spacing w:val="-4"/>
          <w:sz w:val="20"/>
        </w:rPr>
        <w:t xml:space="preserve"> </w:t>
      </w:r>
      <w:r>
        <w:rPr>
          <w:sz w:val="20"/>
        </w:rPr>
        <w:t>and</w:t>
      </w:r>
      <w:r>
        <w:rPr>
          <w:spacing w:val="-4"/>
          <w:sz w:val="20"/>
        </w:rPr>
        <w:t xml:space="preserve"> </w:t>
      </w:r>
      <w:r>
        <w:rPr>
          <w:sz w:val="20"/>
        </w:rPr>
        <w:t>gives</w:t>
      </w:r>
      <w:r>
        <w:rPr>
          <w:spacing w:val="-4"/>
          <w:sz w:val="20"/>
        </w:rPr>
        <w:t xml:space="preserve"> </w:t>
      </w:r>
      <w:r>
        <w:rPr>
          <w:sz w:val="20"/>
        </w:rPr>
        <w:t>the</w:t>
      </w:r>
      <w:r>
        <w:rPr>
          <w:spacing w:val="-4"/>
          <w:sz w:val="20"/>
        </w:rPr>
        <w:t xml:space="preserve"> </w:t>
      </w:r>
      <w:r>
        <w:rPr>
          <w:sz w:val="20"/>
        </w:rPr>
        <w:t>opportunity</w:t>
      </w:r>
      <w:r>
        <w:rPr>
          <w:spacing w:val="-3"/>
          <w:sz w:val="20"/>
        </w:rPr>
        <w:t xml:space="preserve"> </w:t>
      </w:r>
      <w:r>
        <w:rPr>
          <w:sz w:val="20"/>
        </w:rPr>
        <w:t>to</w:t>
      </w:r>
      <w:r>
        <w:rPr>
          <w:spacing w:val="-4"/>
          <w:sz w:val="20"/>
        </w:rPr>
        <w:t xml:space="preserve"> </w:t>
      </w:r>
      <w:r>
        <w:rPr>
          <w:sz w:val="20"/>
        </w:rPr>
        <w:t>learn</w:t>
      </w:r>
      <w:r>
        <w:rPr>
          <w:spacing w:val="-4"/>
          <w:sz w:val="20"/>
        </w:rPr>
        <w:t xml:space="preserve"> </w:t>
      </w:r>
      <w:r>
        <w:rPr>
          <w:sz w:val="20"/>
        </w:rPr>
        <w:t>from</w:t>
      </w:r>
      <w:r>
        <w:rPr>
          <w:spacing w:val="-4"/>
          <w:sz w:val="20"/>
        </w:rPr>
        <w:t xml:space="preserve"> </w:t>
      </w:r>
      <w:r>
        <w:rPr>
          <w:sz w:val="20"/>
        </w:rPr>
        <w:t>mistakes</w:t>
      </w:r>
      <w:r>
        <w:rPr>
          <w:spacing w:val="-4"/>
          <w:sz w:val="20"/>
        </w:rPr>
        <w:t xml:space="preserve"> </w:t>
      </w:r>
      <w:r>
        <w:rPr>
          <w:sz w:val="20"/>
        </w:rPr>
        <w:t>and</w:t>
      </w:r>
      <w:r>
        <w:rPr>
          <w:spacing w:val="-4"/>
          <w:sz w:val="20"/>
        </w:rPr>
        <w:t xml:space="preserve"> </w:t>
      </w:r>
      <w:r>
        <w:rPr>
          <w:sz w:val="20"/>
        </w:rPr>
        <w:t>to</w:t>
      </w:r>
      <w:r>
        <w:rPr>
          <w:spacing w:val="-4"/>
          <w:sz w:val="20"/>
        </w:rPr>
        <w:t xml:space="preserve"> </w:t>
      </w:r>
      <w:r>
        <w:rPr>
          <w:sz w:val="20"/>
        </w:rPr>
        <w:t xml:space="preserve">prevent </w:t>
      </w:r>
      <w:r>
        <w:rPr>
          <w:spacing w:val="-2"/>
          <w:sz w:val="20"/>
        </w:rPr>
        <w:t>recurrence</w:t>
      </w:r>
    </w:p>
    <w:p w14:paraId="702564E2" w14:textId="77777777" w:rsidR="00B70B60" w:rsidRDefault="00000000">
      <w:pPr>
        <w:pStyle w:val="ListParagraph"/>
        <w:numPr>
          <w:ilvl w:val="0"/>
          <w:numId w:val="7"/>
        </w:numPr>
        <w:tabs>
          <w:tab w:val="left" w:pos="1139"/>
          <w:tab w:val="left" w:pos="1140"/>
        </w:tabs>
        <w:spacing w:before="198" w:line="244" w:lineRule="exact"/>
        <w:ind w:hanging="493"/>
        <w:rPr>
          <w:sz w:val="20"/>
        </w:rPr>
      </w:pPr>
      <w:r>
        <w:rPr>
          <w:sz w:val="20"/>
        </w:rPr>
        <w:t>Take</w:t>
      </w:r>
      <w:r>
        <w:rPr>
          <w:spacing w:val="-5"/>
          <w:sz w:val="20"/>
        </w:rPr>
        <w:t xml:space="preserve"> </w:t>
      </w:r>
      <w:r>
        <w:rPr>
          <w:sz w:val="20"/>
        </w:rPr>
        <w:t>any</w:t>
      </w:r>
      <w:r>
        <w:rPr>
          <w:spacing w:val="-4"/>
          <w:sz w:val="20"/>
        </w:rPr>
        <w:t xml:space="preserve"> </w:t>
      </w:r>
      <w:r>
        <w:rPr>
          <w:sz w:val="20"/>
        </w:rPr>
        <w:t>necessary</w:t>
      </w:r>
      <w:r>
        <w:rPr>
          <w:spacing w:val="-3"/>
          <w:sz w:val="20"/>
        </w:rPr>
        <w:t xml:space="preserve"> </w:t>
      </w:r>
      <w:r>
        <w:rPr>
          <w:sz w:val="20"/>
        </w:rPr>
        <w:t>remedial</w:t>
      </w:r>
      <w:r>
        <w:rPr>
          <w:spacing w:val="-3"/>
          <w:sz w:val="20"/>
        </w:rPr>
        <w:t xml:space="preserve"> </w:t>
      </w:r>
      <w:r>
        <w:rPr>
          <w:sz w:val="20"/>
        </w:rPr>
        <w:t>actions</w:t>
      </w:r>
      <w:r>
        <w:rPr>
          <w:spacing w:val="-4"/>
          <w:sz w:val="20"/>
        </w:rPr>
        <w:t xml:space="preserve"> </w:t>
      </w:r>
      <w:r>
        <w:rPr>
          <w:sz w:val="20"/>
        </w:rPr>
        <w:t>to</w:t>
      </w:r>
      <w:r>
        <w:rPr>
          <w:spacing w:val="-4"/>
          <w:sz w:val="20"/>
        </w:rPr>
        <w:t xml:space="preserve"> </w:t>
      </w:r>
      <w:r>
        <w:rPr>
          <w:sz w:val="20"/>
        </w:rPr>
        <w:t>safeguard</w:t>
      </w:r>
      <w:r>
        <w:rPr>
          <w:spacing w:val="-3"/>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pacing w:val="-2"/>
          <w:sz w:val="20"/>
        </w:rPr>
        <w:t>safety</w:t>
      </w:r>
    </w:p>
    <w:p w14:paraId="659C2EEE" w14:textId="77777777" w:rsidR="00B70B60" w:rsidRDefault="00000000">
      <w:pPr>
        <w:pStyle w:val="BodyText"/>
        <w:ind w:right="252"/>
      </w:pPr>
      <w:r>
        <w:t>of</w:t>
      </w:r>
      <w:r>
        <w:rPr>
          <w:spacing w:val="-5"/>
        </w:rPr>
        <w:t xml:space="preserve"> </w:t>
      </w:r>
      <w:r>
        <w:t>employees,</w:t>
      </w:r>
      <w:r>
        <w:rPr>
          <w:spacing w:val="-4"/>
        </w:rPr>
        <w:t xml:space="preserve"> </w:t>
      </w:r>
      <w:r>
        <w:t>contractors,</w:t>
      </w:r>
      <w:r>
        <w:rPr>
          <w:spacing w:val="-3"/>
        </w:rPr>
        <w:t xml:space="preserve"> </w:t>
      </w:r>
      <w:r>
        <w:t>public</w:t>
      </w:r>
      <w:r>
        <w:rPr>
          <w:spacing w:val="-5"/>
        </w:rPr>
        <w:t xml:space="preserve"> </w:t>
      </w:r>
      <w:r>
        <w:t>or</w:t>
      </w:r>
      <w:r>
        <w:rPr>
          <w:spacing w:val="-5"/>
        </w:rPr>
        <w:t xml:space="preserve"> </w:t>
      </w:r>
      <w:r>
        <w:t>visitors</w:t>
      </w:r>
      <w:r>
        <w:rPr>
          <w:spacing w:val="-4"/>
        </w:rPr>
        <w:t xml:space="preserve"> </w:t>
      </w:r>
      <w:r>
        <w:t>where</w:t>
      </w:r>
      <w:r>
        <w:rPr>
          <w:spacing w:val="-5"/>
        </w:rPr>
        <w:t xml:space="preserve"> </w:t>
      </w:r>
      <w:r>
        <w:t>hazards,</w:t>
      </w:r>
      <w:r>
        <w:rPr>
          <w:spacing w:val="-4"/>
        </w:rPr>
        <w:t xml:space="preserve"> </w:t>
      </w:r>
      <w:r>
        <w:t>faults,</w:t>
      </w:r>
      <w:r>
        <w:rPr>
          <w:spacing w:val="-5"/>
        </w:rPr>
        <w:t xml:space="preserve"> </w:t>
      </w:r>
      <w:r>
        <w:t>omissions, non-compliances, lack of training, unsafe activities or conditions are found through complaints, inspection, monitoring and review</w:t>
      </w:r>
    </w:p>
    <w:p w14:paraId="33C151FA" w14:textId="77777777" w:rsidR="00B70B60" w:rsidRDefault="00000000">
      <w:pPr>
        <w:pStyle w:val="ListParagraph"/>
        <w:numPr>
          <w:ilvl w:val="0"/>
          <w:numId w:val="7"/>
        </w:numPr>
        <w:tabs>
          <w:tab w:val="left" w:pos="1139"/>
          <w:tab w:val="left" w:pos="1140"/>
        </w:tabs>
        <w:spacing w:before="199"/>
        <w:ind w:hanging="493"/>
        <w:rPr>
          <w:sz w:val="20"/>
        </w:rPr>
      </w:pPr>
      <w:proofErr w:type="spellStart"/>
      <w:r>
        <w:rPr>
          <w:sz w:val="20"/>
        </w:rPr>
        <w:t>Prioritise</w:t>
      </w:r>
      <w:proofErr w:type="spellEnd"/>
      <w:r>
        <w:rPr>
          <w:spacing w:val="-4"/>
          <w:sz w:val="20"/>
        </w:rPr>
        <w:t xml:space="preserve"> </w:t>
      </w:r>
      <w:r>
        <w:rPr>
          <w:sz w:val="20"/>
        </w:rPr>
        <w:t>when,</w:t>
      </w:r>
      <w:r>
        <w:rPr>
          <w:spacing w:val="-3"/>
          <w:sz w:val="20"/>
        </w:rPr>
        <w:t xml:space="preserve"> </w:t>
      </w:r>
      <w:r>
        <w:rPr>
          <w:sz w:val="20"/>
        </w:rPr>
        <w:t>how</w:t>
      </w:r>
      <w:r>
        <w:rPr>
          <w:spacing w:val="-4"/>
          <w:sz w:val="20"/>
        </w:rPr>
        <w:t xml:space="preserve"> </w:t>
      </w:r>
      <w:r>
        <w:rPr>
          <w:sz w:val="20"/>
        </w:rPr>
        <w:t>and</w:t>
      </w:r>
      <w:r>
        <w:rPr>
          <w:spacing w:val="-3"/>
          <w:sz w:val="20"/>
        </w:rPr>
        <w:t xml:space="preserve"> </w:t>
      </w:r>
      <w:r>
        <w:rPr>
          <w:sz w:val="20"/>
        </w:rPr>
        <w:t>who</w:t>
      </w:r>
      <w:r>
        <w:rPr>
          <w:spacing w:val="-3"/>
          <w:sz w:val="20"/>
        </w:rPr>
        <w:t xml:space="preserve"> </w:t>
      </w:r>
      <w:r>
        <w:rPr>
          <w:sz w:val="20"/>
        </w:rPr>
        <w:t>implements</w:t>
      </w:r>
      <w:r>
        <w:rPr>
          <w:spacing w:val="-4"/>
          <w:sz w:val="20"/>
        </w:rPr>
        <w:t xml:space="preserve"> </w:t>
      </w:r>
      <w:r>
        <w:rPr>
          <w:sz w:val="20"/>
        </w:rPr>
        <w:t>any</w:t>
      </w:r>
      <w:r>
        <w:rPr>
          <w:spacing w:val="-3"/>
          <w:sz w:val="20"/>
        </w:rPr>
        <w:t xml:space="preserve"> </w:t>
      </w:r>
      <w:r>
        <w:rPr>
          <w:sz w:val="20"/>
        </w:rPr>
        <w:t>actions</w:t>
      </w:r>
      <w:r>
        <w:rPr>
          <w:spacing w:val="-3"/>
          <w:sz w:val="20"/>
        </w:rPr>
        <w:t xml:space="preserve"> </w:t>
      </w:r>
      <w:r>
        <w:rPr>
          <w:spacing w:val="-2"/>
          <w:sz w:val="20"/>
        </w:rPr>
        <w:t>required</w:t>
      </w:r>
    </w:p>
    <w:p w14:paraId="1A72C4C8" w14:textId="77777777" w:rsidR="00B70B60" w:rsidRDefault="00000000">
      <w:pPr>
        <w:pStyle w:val="ListParagraph"/>
        <w:numPr>
          <w:ilvl w:val="0"/>
          <w:numId w:val="7"/>
        </w:numPr>
        <w:tabs>
          <w:tab w:val="left" w:pos="1140"/>
        </w:tabs>
        <w:spacing w:before="198"/>
        <w:ind w:right="530"/>
        <w:jc w:val="both"/>
        <w:rPr>
          <w:sz w:val="20"/>
        </w:rPr>
      </w:pPr>
      <w:r>
        <w:rPr>
          <w:sz w:val="20"/>
        </w:rPr>
        <w:t>Periodically</w:t>
      </w:r>
      <w:r>
        <w:rPr>
          <w:spacing w:val="-4"/>
          <w:sz w:val="20"/>
        </w:rPr>
        <w:t xml:space="preserve"> </w:t>
      </w:r>
      <w:r>
        <w:rPr>
          <w:sz w:val="20"/>
        </w:rPr>
        <w:t>review</w:t>
      </w:r>
      <w:r>
        <w:rPr>
          <w:spacing w:val="-4"/>
          <w:sz w:val="20"/>
        </w:rPr>
        <w:t xml:space="preserve"> </w:t>
      </w:r>
      <w:r>
        <w:rPr>
          <w:sz w:val="20"/>
        </w:rPr>
        <w:t>the</w:t>
      </w:r>
      <w:r>
        <w:rPr>
          <w:spacing w:val="-4"/>
          <w:sz w:val="20"/>
        </w:rPr>
        <w:t xml:space="preserve"> </w:t>
      </w:r>
      <w:r>
        <w:rPr>
          <w:sz w:val="20"/>
        </w:rPr>
        <w:t>whole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management</w:t>
      </w:r>
      <w:r>
        <w:rPr>
          <w:spacing w:val="-3"/>
          <w:sz w:val="20"/>
        </w:rPr>
        <w:t xml:space="preserve"> </w:t>
      </w:r>
      <w:r>
        <w:rPr>
          <w:sz w:val="20"/>
        </w:rPr>
        <w:t>system including</w:t>
      </w:r>
      <w:r>
        <w:rPr>
          <w:spacing w:val="-3"/>
          <w:sz w:val="20"/>
        </w:rPr>
        <w:t xml:space="preserve"> </w:t>
      </w:r>
      <w:r>
        <w:rPr>
          <w:sz w:val="20"/>
        </w:rPr>
        <w:t>the</w:t>
      </w:r>
      <w:r>
        <w:rPr>
          <w:spacing w:val="-3"/>
          <w:sz w:val="20"/>
        </w:rPr>
        <w:t xml:space="preserve"> </w:t>
      </w:r>
      <w:r>
        <w:rPr>
          <w:sz w:val="20"/>
        </w:rPr>
        <w:t>elements</w:t>
      </w:r>
      <w:r>
        <w:rPr>
          <w:spacing w:val="-3"/>
          <w:sz w:val="20"/>
        </w:rPr>
        <w:t xml:space="preserve"> </w:t>
      </w:r>
      <w:r>
        <w:rPr>
          <w:sz w:val="20"/>
        </w:rPr>
        <w:t>of</w:t>
      </w:r>
      <w:r>
        <w:rPr>
          <w:spacing w:val="-3"/>
          <w:sz w:val="20"/>
        </w:rPr>
        <w:t xml:space="preserve"> </w:t>
      </w:r>
      <w:r>
        <w:rPr>
          <w:sz w:val="20"/>
        </w:rPr>
        <w:t>planning,</w:t>
      </w:r>
      <w:r>
        <w:rPr>
          <w:spacing w:val="-3"/>
          <w:sz w:val="20"/>
        </w:rPr>
        <w:t xml:space="preserve"> </w:t>
      </w:r>
      <w:proofErr w:type="spellStart"/>
      <w:r>
        <w:rPr>
          <w:sz w:val="20"/>
        </w:rPr>
        <w:t>organisation</w:t>
      </w:r>
      <w:proofErr w:type="spellEnd"/>
      <w:r>
        <w:rPr>
          <w:sz w:val="20"/>
        </w:rPr>
        <w:t>,</w:t>
      </w:r>
      <w:r>
        <w:rPr>
          <w:spacing w:val="-1"/>
          <w:sz w:val="20"/>
        </w:rPr>
        <w:t xml:space="preserve"> </w:t>
      </w:r>
      <w:r>
        <w:rPr>
          <w:sz w:val="20"/>
        </w:rPr>
        <w:t>control</w:t>
      </w:r>
      <w:r>
        <w:rPr>
          <w:spacing w:val="-2"/>
          <w:sz w:val="20"/>
        </w:rPr>
        <w:t xml:space="preserve"> </w:t>
      </w:r>
      <w:r>
        <w:rPr>
          <w:sz w:val="20"/>
        </w:rPr>
        <w:t>and</w:t>
      </w:r>
      <w:r>
        <w:rPr>
          <w:spacing w:val="-3"/>
          <w:sz w:val="20"/>
        </w:rPr>
        <w:t xml:space="preserve"> </w:t>
      </w:r>
      <w:r>
        <w:rPr>
          <w:sz w:val="20"/>
        </w:rPr>
        <w:t>monitoring</w:t>
      </w:r>
      <w:r>
        <w:rPr>
          <w:spacing w:val="-2"/>
          <w:sz w:val="20"/>
        </w:rPr>
        <w:t xml:space="preserve"> </w:t>
      </w:r>
      <w:r>
        <w:rPr>
          <w:sz w:val="20"/>
        </w:rPr>
        <w:t>to ensure that the whole system remains effective and legally compliant.</w:t>
      </w:r>
    </w:p>
    <w:p w14:paraId="3FF3E1C8" w14:textId="77777777" w:rsidR="00B70B60" w:rsidRDefault="00B70B60">
      <w:pPr>
        <w:pStyle w:val="BodyText"/>
        <w:ind w:left="0"/>
        <w:rPr>
          <w:sz w:val="24"/>
        </w:rPr>
      </w:pPr>
    </w:p>
    <w:p w14:paraId="0A29872F" w14:textId="77777777" w:rsidR="00B70B60" w:rsidRDefault="00000000">
      <w:pPr>
        <w:pStyle w:val="BodyText"/>
        <w:spacing w:before="149" w:line="456" w:lineRule="auto"/>
        <w:ind w:left="120" w:right="5538"/>
      </w:pPr>
      <w:r>
        <w:rPr>
          <w:u w:val="single"/>
        </w:rPr>
        <w:t>Employees</w:t>
      </w:r>
      <w:r>
        <w:rPr>
          <w:spacing w:val="-18"/>
          <w:u w:val="single"/>
        </w:rPr>
        <w:t xml:space="preserve"> </w:t>
      </w:r>
      <w:r>
        <w:rPr>
          <w:u w:val="single"/>
        </w:rPr>
        <w:t>Responsibilities</w:t>
      </w:r>
      <w:r>
        <w:t xml:space="preserve"> Employees must:–</w:t>
      </w:r>
    </w:p>
    <w:p w14:paraId="7633BB29" w14:textId="77777777" w:rsidR="00B70B60" w:rsidRDefault="00000000">
      <w:pPr>
        <w:pStyle w:val="ListParagraph"/>
        <w:numPr>
          <w:ilvl w:val="0"/>
          <w:numId w:val="7"/>
        </w:numPr>
        <w:tabs>
          <w:tab w:val="left" w:pos="1140"/>
        </w:tabs>
        <w:spacing w:before="1"/>
        <w:ind w:right="534"/>
        <w:jc w:val="both"/>
        <w:rPr>
          <w:sz w:val="20"/>
        </w:rPr>
      </w:pPr>
      <w:r>
        <w:rPr>
          <w:sz w:val="20"/>
        </w:rPr>
        <w:t>Check</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any</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supplied,</w:t>
      </w:r>
      <w:r>
        <w:rPr>
          <w:spacing w:val="-4"/>
          <w:sz w:val="20"/>
        </w:rPr>
        <w:t xml:space="preserve"> </w:t>
      </w:r>
      <w:r>
        <w:rPr>
          <w:sz w:val="20"/>
        </w:rPr>
        <w:t>is safe before use</w:t>
      </w:r>
    </w:p>
    <w:p w14:paraId="39A010BA" w14:textId="77777777" w:rsidR="00B70B60" w:rsidRDefault="00000000">
      <w:pPr>
        <w:pStyle w:val="ListParagraph"/>
        <w:numPr>
          <w:ilvl w:val="0"/>
          <w:numId w:val="7"/>
        </w:numPr>
        <w:tabs>
          <w:tab w:val="left" w:pos="1139"/>
          <w:tab w:val="left" w:pos="1140"/>
        </w:tabs>
        <w:spacing w:before="198"/>
        <w:ind w:right="1219"/>
        <w:rPr>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5"/>
          <w:sz w:val="20"/>
        </w:rPr>
        <w:t xml:space="preserve"> </w:t>
      </w:r>
      <w:r>
        <w:rPr>
          <w:sz w:val="20"/>
        </w:rPr>
        <w:t>arrangements</w:t>
      </w:r>
      <w:r>
        <w:rPr>
          <w:spacing w:val="-5"/>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6"/>
          <w:sz w:val="20"/>
        </w:rPr>
        <w:t xml:space="preserve"> </w:t>
      </w:r>
      <w:r>
        <w:rPr>
          <w:sz w:val="20"/>
        </w:rPr>
        <w:t xml:space="preserve">workplace </w:t>
      </w:r>
      <w:r>
        <w:rPr>
          <w:spacing w:val="-2"/>
          <w:sz w:val="20"/>
        </w:rPr>
        <w:t>inspections</w:t>
      </w:r>
    </w:p>
    <w:p w14:paraId="4CAE7AB9" w14:textId="77777777" w:rsidR="00B70B60" w:rsidRDefault="00000000">
      <w:pPr>
        <w:pStyle w:val="ListParagraph"/>
        <w:numPr>
          <w:ilvl w:val="0"/>
          <w:numId w:val="7"/>
        </w:numPr>
        <w:tabs>
          <w:tab w:val="left" w:pos="1139"/>
          <w:tab w:val="left" w:pos="1140"/>
        </w:tabs>
        <w:spacing w:before="198"/>
        <w:ind w:right="957"/>
        <w:rPr>
          <w:sz w:val="20"/>
        </w:rPr>
      </w:pPr>
      <w:r>
        <w:rPr>
          <w:sz w:val="20"/>
        </w:rPr>
        <w:t>Follow</w:t>
      </w:r>
      <w:r>
        <w:rPr>
          <w:spacing w:val="-4"/>
          <w:sz w:val="20"/>
        </w:rPr>
        <w:t xml:space="preserve"> </w:t>
      </w:r>
      <w:r>
        <w:rPr>
          <w:sz w:val="20"/>
        </w:rPr>
        <w:t>any</w:t>
      </w:r>
      <w:r>
        <w:rPr>
          <w:spacing w:val="-4"/>
          <w:sz w:val="20"/>
        </w:rPr>
        <w:t xml:space="preserve"> </w:t>
      </w:r>
      <w:r>
        <w:rPr>
          <w:sz w:val="20"/>
        </w:rPr>
        <w:t>training,</w:t>
      </w:r>
      <w:r>
        <w:rPr>
          <w:spacing w:val="-4"/>
          <w:sz w:val="20"/>
        </w:rPr>
        <w:t xml:space="preserve"> </w:t>
      </w:r>
      <w:r>
        <w:rPr>
          <w:sz w:val="20"/>
        </w:rPr>
        <w:t>information,</w:t>
      </w:r>
      <w:r>
        <w:rPr>
          <w:spacing w:val="-4"/>
          <w:sz w:val="20"/>
        </w:rPr>
        <w:t xml:space="preserve"> </w:t>
      </w:r>
      <w:r>
        <w:rPr>
          <w:sz w:val="20"/>
        </w:rPr>
        <w:t>guidance</w:t>
      </w:r>
      <w:r>
        <w:rPr>
          <w:spacing w:val="-4"/>
          <w:sz w:val="20"/>
        </w:rPr>
        <w:t xml:space="preserve"> </w:t>
      </w:r>
      <w:r>
        <w:rPr>
          <w:sz w:val="20"/>
        </w:rPr>
        <w:t>and</w:t>
      </w:r>
      <w:r>
        <w:rPr>
          <w:spacing w:val="-4"/>
          <w:sz w:val="20"/>
        </w:rPr>
        <w:t xml:space="preserve"> </w:t>
      </w:r>
      <w:r>
        <w:rPr>
          <w:sz w:val="20"/>
        </w:rPr>
        <w:t>instruction</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the employer for checking and inspection of safe practices</w:t>
      </w:r>
    </w:p>
    <w:p w14:paraId="5CA6EC2A" w14:textId="77777777" w:rsidR="00B70B60" w:rsidRDefault="00000000">
      <w:pPr>
        <w:pStyle w:val="ListParagraph"/>
        <w:numPr>
          <w:ilvl w:val="0"/>
          <w:numId w:val="7"/>
        </w:numPr>
        <w:tabs>
          <w:tab w:val="left" w:pos="1139"/>
          <w:tab w:val="left" w:pos="1140"/>
        </w:tabs>
        <w:spacing w:before="198"/>
        <w:ind w:hanging="493"/>
        <w:rPr>
          <w:sz w:val="20"/>
        </w:rPr>
      </w:pPr>
      <w:r>
        <w:rPr>
          <w:sz w:val="20"/>
        </w:rPr>
        <w:t>Report</w:t>
      </w:r>
      <w:r>
        <w:rPr>
          <w:spacing w:val="-3"/>
          <w:sz w:val="20"/>
        </w:rPr>
        <w:t xml:space="preserve"> </w:t>
      </w:r>
      <w:r>
        <w:rPr>
          <w:sz w:val="20"/>
        </w:rPr>
        <w:t>any</w:t>
      </w:r>
      <w:r>
        <w:rPr>
          <w:spacing w:val="-3"/>
          <w:sz w:val="20"/>
        </w:rPr>
        <w:t xml:space="preserve"> </w:t>
      </w:r>
      <w:r>
        <w:rPr>
          <w:sz w:val="20"/>
        </w:rPr>
        <w:t>hazards</w:t>
      </w:r>
      <w:r>
        <w:rPr>
          <w:spacing w:val="-2"/>
          <w:sz w:val="20"/>
        </w:rPr>
        <w:t xml:space="preserve"> </w:t>
      </w:r>
      <w:r>
        <w:rPr>
          <w:sz w:val="20"/>
        </w:rPr>
        <w:t>or</w:t>
      </w:r>
      <w:r>
        <w:rPr>
          <w:spacing w:val="-3"/>
          <w:sz w:val="20"/>
        </w:rPr>
        <w:t xml:space="preserve"> </w:t>
      </w:r>
      <w:r>
        <w:rPr>
          <w:sz w:val="20"/>
        </w:rPr>
        <w:t>defects</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employer</w:t>
      </w:r>
      <w:r>
        <w:rPr>
          <w:spacing w:val="-2"/>
          <w:sz w:val="20"/>
        </w:rPr>
        <w:t xml:space="preserve"> immediately.</w:t>
      </w:r>
    </w:p>
    <w:p w14:paraId="0ABEE2C0" w14:textId="77777777" w:rsidR="00B70B60" w:rsidRDefault="00B70B60">
      <w:pPr>
        <w:rPr>
          <w:sz w:val="20"/>
        </w:rPr>
        <w:sectPr w:rsidR="00B70B60">
          <w:pgSz w:w="11910" w:h="16840"/>
          <w:pgMar w:top="1340" w:right="1340" w:bottom="920" w:left="1320" w:header="0" w:footer="727" w:gutter="0"/>
          <w:cols w:space="720"/>
        </w:sectPr>
      </w:pPr>
    </w:p>
    <w:p w14:paraId="580D8AE8" w14:textId="77777777" w:rsidR="00B70B60" w:rsidRDefault="00000000">
      <w:pPr>
        <w:pStyle w:val="Heading1"/>
        <w:ind w:right="1286"/>
        <w:rPr>
          <w:u w:val="none"/>
        </w:rPr>
      </w:pPr>
      <w:bookmarkStart w:id="66" w:name="_bookmark66"/>
      <w:bookmarkEnd w:id="66"/>
      <w:r>
        <w:t>Needlestick</w:t>
      </w:r>
      <w:r>
        <w:rPr>
          <w:spacing w:val="-8"/>
        </w:rPr>
        <w:t xml:space="preserve"> </w:t>
      </w:r>
      <w:r>
        <w:rPr>
          <w:spacing w:val="-2"/>
        </w:rPr>
        <w:t>Injuries</w:t>
      </w:r>
    </w:p>
    <w:p w14:paraId="1A96D81A" w14:textId="77777777" w:rsidR="00B70B60" w:rsidRDefault="00B70B60">
      <w:pPr>
        <w:pStyle w:val="BodyText"/>
        <w:ind w:left="0"/>
        <w:rPr>
          <w:b/>
        </w:rPr>
      </w:pPr>
    </w:p>
    <w:p w14:paraId="27ED0D8D" w14:textId="77777777" w:rsidR="00B70B60" w:rsidRDefault="00B70B60">
      <w:pPr>
        <w:pStyle w:val="BodyText"/>
        <w:ind w:left="0"/>
        <w:rPr>
          <w:b/>
        </w:rPr>
      </w:pPr>
    </w:p>
    <w:p w14:paraId="4C2DA53A" w14:textId="77777777" w:rsidR="00B70B60" w:rsidRDefault="00B70B60">
      <w:pPr>
        <w:pStyle w:val="BodyText"/>
        <w:ind w:left="0"/>
        <w:rPr>
          <w:b/>
        </w:rPr>
      </w:pPr>
    </w:p>
    <w:p w14:paraId="0E287518" w14:textId="77777777" w:rsidR="00B70B60" w:rsidRDefault="00000000">
      <w:pPr>
        <w:pStyle w:val="BodyText"/>
        <w:spacing w:before="1"/>
        <w:ind w:left="120"/>
      </w:pPr>
      <w:r>
        <w:rPr>
          <w:spacing w:val="-2"/>
          <w:u w:val="single"/>
        </w:rPr>
        <w:t>Description</w:t>
      </w:r>
    </w:p>
    <w:p w14:paraId="4120D716" w14:textId="77777777" w:rsidR="00B70B60" w:rsidRDefault="00B70B60">
      <w:pPr>
        <w:pStyle w:val="BodyText"/>
        <w:ind w:left="0"/>
      </w:pPr>
    </w:p>
    <w:p w14:paraId="23E837C4" w14:textId="77777777" w:rsidR="00B70B60" w:rsidRDefault="00B70B60">
      <w:pPr>
        <w:pStyle w:val="BodyText"/>
        <w:spacing w:before="7"/>
        <w:ind w:left="0"/>
        <w:rPr>
          <w:sz w:val="19"/>
        </w:rPr>
      </w:pPr>
    </w:p>
    <w:p w14:paraId="1EB02CB4" w14:textId="77777777" w:rsidR="00B70B60" w:rsidRDefault="00000000">
      <w:pPr>
        <w:pStyle w:val="BodyText"/>
        <w:spacing w:line="259" w:lineRule="auto"/>
        <w:ind w:left="119" w:right="212"/>
      </w:pPr>
      <w:r>
        <w:t>Due</w:t>
      </w:r>
      <w:r>
        <w:rPr>
          <w:spacing w:val="-3"/>
        </w:rPr>
        <w:t xml:space="preserve"> </w:t>
      </w:r>
      <w:r>
        <w:t>to</w:t>
      </w:r>
      <w:r>
        <w:rPr>
          <w:spacing w:val="-3"/>
        </w:rPr>
        <w:t xml:space="preserve"> </w:t>
      </w:r>
      <w:r>
        <w:t>the</w:t>
      </w:r>
      <w:r>
        <w:rPr>
          <w:spacing w:val="-3"/>
        </w:rPr>
        <w:t xml:space="preserve"> </w:t>
      </w:r>
      <w:r>
        <w:t>nature</w:t>
      </w:r>
      <w:r>
        <w:rPr>
          <w:spacing w:val="-3"/>
        </w:rPr>
        <w:t xml:space="preserve"> </w:t>
      </w:r>
      <w:r>
        <w:t>of</w:t>
      </w:r>
      <w:r>
        <w:rPr>
          <w:spacing w:val="-3"/>
        </w:rPr>
        <w:t xml:space="preserve"> </w:t>
      </w:r>
      <w:r>
        <w:t>their</w:t>
      </w:r>
      <w:r>
        <w:rPr>
          <w:spacing w:val="-3"/>
        </w:rPr>
        <w:t xml:space="preserve"> </w:t>
      </w:r>
      <w:r>
        <w:t>work</w:t>
      </w:r>
      <w:r>
        <w:rPr>
          <w:spacing w:val="-3"/>
        </w:rPr>
        <w:t xml:space="preserve"> </w:t>
      </w:r>
      <w:r>
        <w:t>activity,</w:t>
      </w:r>
      <w:r>
        <w:rPr>
          <w:spacing w:val="-3"/>
        </w:rPr>
        <w:t xml:space="preserve"> </w:t>
      </w:r>
      <w:r>
        <w:t>those</w:t>
      </w:r>
      <w:r>
        <w:rPr>
          <w:spacing w:val="-3"/>
        </w:rPr>
        <w:t xml:space="preserve"> </w:t>
      </w:r>
      <w:r>
        <w:t>working</w:t>
      </w:r>
      <w:r>
        <w:rPr>
          <w:spacing w:val="-3"/>
        </w:rPr>
        <w:t xml:space="preserve"> </w:t>
      </w:r>
      <w:r>
        <w:t>outdoors,</w:t>
      </w:r>
      <w:r>
        <w:rPr>
          <w:spacing w:val="-2"/>
        </w:rPr>
        <w:t xml:space="preserve"> </w:t>
      </w:r>
      <w:r>
        <w:t>involved</w:t>
      </w:r>
      <w:r>
        <w:rPr>
          <w:spacing w:val="-3"/>
        </w:rPr>
        <w:t xml:space="preserve"> </w:t>
      </w:r>
      <w:r>
        <w:t>in</w:t>
      </w:r>
      <w:r>
        <w:rPr>
          <w:spacing w:val="-3"/>
        </w:rPr>
        <w:t xml:space="preserve"> </w:t>
      </w:r>
      <w:r>
        <w:t>cleaning operations,</w:t>
      </w:r>
      <w:r>
        <w:rPr>
          <w:spacing w:val="-2"/>
        </w:rPr>
        <w:t xml:space="preserve"> </w:t>
      </w:r>
      <w:r>
        <w:t>waste</w:t>
      </w:r>
      <w:r>
        <w:rPr>
          <w:spacing w:val="-3"/>
        </w:rPr>
        <w:t xml:space="preserve"> </w:t>
      </w:r>
      <w:r>
        <w:t>management</w:t>
      </w:r>
      <w:r>
        <w:rPr>
          <w:spacing w:val="-2"/>
        </w:rPr>
        <w:t xml:space="preserve"> </w:t>
      </w:r>
      <w:r>
        <w:t>or</w:t>
      </w:r>
      <w:r>
        <w:rPr>
          <w:spacing w:val="-3"/>
        </w:rPr>
        <w:t xml:space="preserve"> </w:t>
      </w:r>
      <w:r>
        <w:t>recycling</w:t>
      </w:r>
      <w:r>
        <w:rPr>
          <w:spacing w:val="-2"/>
        </w:rPr>
        <w:t xml:space="preserve"> </w:t>
      </w:r>
      <w:r>
        <w:t>are</w:t>
      </w:r>
      <w:r>
        <w:rPr>
          <w:spacing w:val="-3"/>
        </w:rPr>
        <w:t xml:space="preserve"> </w:t>
      </w:r>
      <w:r>
        <w:t>at</w:t>
      </w:r>
      <w:r>
        <w:rPr>
          <w:spacing w:val="-3"/>
        </w:rPr>
        <w:t xml:space="preserve"> </w:t>
      </w:r>
      <w:r>
        <w:t>risk</w:t>
      </w:r>
      <w:r>
        <w:rPr>
          <w:spacing w:val="-3"/>
        </w:rPr>
        <w:t xml:space="preserve"> </w:t>
      </w:r>
      <w:r>
        <w:t>of</w:t>
      </w:r>
      <w:r>
        <w:rPr>
          <w:spacing w:val="-3"/>
        </w:rPr>
        <w:t xml:space="preserve"> </w:t>
      </w:r>
      <w:r>
        <w:t>exposure</w:t>
      </w:r>
      <w:r>
        <w:rPr>
          <w:spacing w:val="-2"/>
        </w:rPr>
        <w:t xml:space="preserve"> </w:t>
      </w:r>
      <w:r>
        <w:t>to</w:t>
      </w:r>
      <w:r>
        <w:rPr>
          <w:spacing w:val="-3"/>
        </w:rPr>
        <w:t xml:space="preserve"> </w:t>
      </w:r>
      <w:r>
        <w:t>needle</w:t>
      </w:r>
      <w:r>
        <w:rPr>
          <w:spacing w:val="-3"/>
        </w:rPr>
        <w:t xml:space="preserve"> </w:t>
      </w:r>
      <w:r>
        <w:t xml:space="preserve">injuries presented by discarded hypodermic needles and the risks presented by spilled body </w:t>
      </w:r>
      <w:r>
        <w:rPr>
          <w:spacing w:val="-2"/>
        </w:rPr>
        <w:t>fluids.</w:t>
      </w:r>
    </w:p>
    <w:p w14:paraId="67AFA857" w14:textId="77777777" w:rsidR="00B70B60" w:rsidRDefault="00B70B60">
      <w:pPr>
        <w:pStyle w:val="BodyText"/>
        <w:ind w:left="0"/>
        <w:rPr>
          <w:sz w:val="24"/>
        </w:rPr>
      </w:pPr>
    </w:p>
    <w:p w14:paraId="58D9FF39" w14:textId="77777777" w:rsidR="00B70B60" w:rsidRDefault="00000000">
      <w:pPr>
        <w:pStyle w:val="BodyText"/>
        <w:spacing w:before="210"/>
        <w:ind w:left="120"/>
      </w:pPr>
      <w:r>
        <w:rPr>
          <w:u w:val="single"/>
        </w:rPr>
        <w:t>Associated</w:t>
      </w:r>
      <w:r>
        <w:rPr>
          <w:spacing w:val="-8"/>
          <w:u w:val="single"/>
        </w:rPr>
        <w:t xml:space="preserve"> </w:t>
      </w:r>
      <w:r>
        <w:rPr>
          <w:spacing w:val="-2"/>
          <w:u w:val="single"/>
        </w:rPr>
        <w:t>Hazards</w:t>
      </w:r>
    </w:p>
    <w:p w14:paraId="3E2123F2" w14:textId="77777777" w:rsidR="00B70B60" w:rsidRDefault="00B70B60">
      <w:pPr>
        <w:pStyle w:val="BodyText"/>
        <w:ind w:left="0"/>
        <w:rPr>
          <w:sz w:val="18"/>
        </w:rPr>
      </w:pPr>
    </w:p>
    <w:p w14:paraId="186CC685" w14:textId="77777777" w:rsidR="00B70B60" w:rsidRDefault="00000000">
      <w:pPr>
        <w:pStyle w:val="ListParagraph"/>
        <w:numPr>
          <w:ilvl w:val="0"/>
          <w:numId w:val="7"/>
        </w:numPr>
        <w:tabs>
          <w:tab w:val="left" w:pos="1139"/>
          <w:tab w:val="left" w:pos="1140"/>
        </w:tabs>
        <w:spacing w:before="1"/>
        <w:ind w:hanging="493"/>
        <w:rPr>
          <w:sz w:val="20"/>
        </w:rPr>
      </w:pPr>
      <w:r>
        <w:rPr>
          <w:sz w:val="20"/>
        </w:rPr>
        <w:t>Blood</w:t>
      </w:r>
      <w:r>
        <w:rPr>
          <w:spacing w:val="-2"/>
          <w:sz w:val="20"/>
        </w:rPr>
        <w:t xml:space="preserve"> </w:t>
      </w:r>
      <w:r>
        <w:rPr>
          <w:sz w:val="20"/>
        </w:rPr>
        <w:t>borne</w:t>
      </w:r>
      <w:r>
        <w:rPr>
          <w:spacing w:val="-2"/>
          <w:sz w:val="20"/>
        </w:rPr>
        <w:t xml:space="preserve"> viruses</w:t>
      </w:r>
    </w:p>
    <w:p w14:paraId="20089A5C" w14:textId="77777777" w:rsidR="00B70B60" w:rsidRDefault="00B70B60">
      <w:pPr>
        <w:pStyle w:val="BodyText"/>
        <w:spacing w:before="3"/>
        <w:ind w:left="0"/>
        <w:rPr>
          <w:sz w:val="19"/>
        </w:rPr>
      </w:pPr>
    </w:p>
    <w:p w14:paraId="05167E30" w14:textId="77777777" w:rsidR="00B70B60" w:rsidRDefault="00000000">
      <w:pPr>
        <w:pStyle w:val="ListParagraph"/>
        <w:numPr>
          <w:ilvl w:val="0"/>
          <w:numId w:val="7"/>
        </w:numPr>
        <w:tabs>
          <w:tab w:val="left" w:pos="1139"/>
          <w:tab w:val="left" w:pos="1140"/>
        </w:tabs>
        <w:ind w:hanging="493"/>
        <w:rPr>
          <w:sz w:val="20"/>
        </w:rPr>
      </w:pPr>
      <w:r>
        <w:rPr>
          <w:spacing w:val="-2"/>
          <w:sz w:val="20"/>
        </w:rPr>
        <w:t>Tetanus</w:t>
      </w:r>
    </w:p>
    <w:p w14:paraId="4AF3A4D8" w14:textId="77777777" w:rsidR="00B70B60" w:rsidRDefault="00B70B60">
      <w:pPr>
        <w:pStyle w:val="BodyText"/>
        <w:spacing w:before="3"/>
        <w:ind w:left="0"/>
        <w:rPr>
          <w:sz w:val="19"/>
        </w:rPr>
      </w:pPr>
    </w:p>
    <w:p w14:paraId="0007CF29" w14:textId="77777777" w:rsidR="00B70B60" w:rsidRDefault="00000000">
      <w:pPr>
        <w:pStyle w:val="ListParagraph"/>
        <w:numPr>
          <w:ilvl w:val="0"/>
          <w:numId w:val="7"/>
        </w:numPr>
        <w:tabs>
          <w:tab w:val="left" w:pos="1139"/>
          <w:tab w:val="left" w:pos="1140"/>
        </w:tabs>
        <w:spacing w:before="1"/>
        <w:ind w:hanging="493"/>
        <w:rPr>
          <w:sz w:val="20"/>
        </w:rPr>
      </w:pPr>
      <w:r>
        <w:rPr>
          <w:sz w:val="20"/>
        </w:rPr>
        <w:t xml:space="preserve">Puncture </w:t>
      </w:r>
      <w:r>
        <w:rPr>
          <w:spacing w:val="-2"/>
          <w:sz w:val="20"/>
        </w:rPr>
        <w:t>wounds.</w:t>
      </w:r>
    </w:p>
    <w:p w14:paraId="46A2FF75" w14:textId="77777777" w:rsidR="00B70B60" w:rsidRDefault="00B70B60">
      <w:pPr>
        <w:pStyle w:val="BodyText"/>
        <w:ind w:left="0"/>
        <w:rPr>
          <w:sz w:val="24"/>
        </w:rPr>
      </w:pPr>
    </w:p>
    <w:p w14:paraId="762F01BF" w14:textId="77777777" w:rsidR="00B70B60" w:rsidRDefault="00000000">
      <w:pPr>
        <w:pStyle w:val="BodyText"/>
        <w:spacing w:before="205" w:line="259" w:lineRule="auto"/>
        <w:ind w:left="120" w:right="97"/>
      </w:pPr>
      <w:r>
        <w:t>Serious</w:t>
      </w:r>
      <w:r>
        <w:rPr>
          <w:spacing w:val="-3"/>
        </w:rPr>
        <w:t xml:space="preserve"> </w:t>
      </w:r>
      <w:r>
        <w:t>health</w:t>
      </w:r>
      <w:r>
        <w:rPr>
          <w:spacing w:val="-3"/>
        </w:rPr>
        <w:t xml:space="preserve"> </w:t>
      </w:r>
      <w:r>
        <w:t>risks</w:t>
      </w:r>
      <w:r>
        <w:rPr>
          <w:spacing w:val="-3"/>
        </w:rPr>
        <w:t xml:space="preserve"> </w:t>
      </w:r>
      <w:r>
        <w:t>are</w:t>
      </w:r>
      <w:r>
        <w:rPr>
          <w:spacing w:val="-3"/>
        </w:rPr>
        <w:t xml:space="preserve"> </w:t>
      </w:r>
      <w:r>
        <w:t>posed</w:t>
      </w:r>
      <w:r>
        <w:rPr>
          <w:spacing w:val="-3"/>
        </w:rPr>
        <w:t xml:space="preserve"> </w:t>
      </w:r>
      <w:r>
        <w:t>if</w:t>
      </w:r>
      <w:r>
        <w:rPr>
          <w:spacing w:val="-3"/>
        </w:rPr>
        <w:t xml:space="preserve"> </w:t>
      </w:r>
      <w:r>
        <w:t>infected</w:t>
      </w:r>
      <w:r>
        <w:rPr>
          <w:spacing w:val="-3"/>
        </w:rPr>
        <w:t xml:space="preserve"> </w:t>
      </w:r>
      <w:r>
        <w:t>by</w:t>
      </w:r>
      <w:r>
        <w:rPr>
          <w:spacing w:val="-3"/>
        </w:rPr>
        <w:t xml:space="preserve"> </w:t>
      </w:r>
      <w:r>
        <w:t>viruses</w:t>
      </w:r>
      <w:r>
        <w:rPr>
          <w:spacing w:val="-3"/>
        </w:rPr>
        <w:t xml:space="preserve"> </w:t>
      </w:r>
      <w:r>
        <w:t>such</w:t>
      </w:r>
      <w:r>
        <w:rPr>
          <w:spacing w:val="-3"/>
        </w:rPr>
        <w:t xml:space="preserve"> </w:t>
      </w:r>
      <w:r>
        <w:t>as</w:t>
      </w:r>
      <w:r>
        <w:rPr>
          <w:spacing w:val="-3"/>
        </w:rPr>
        <w:t xml:space="preserve"> </w:t>
      </w:r>
      <w:r>
        <w:t>Hepatitis</w:t>
      </w:r>
      <w:r>
        <w:rPr>
          <w:spacing w:val="-3"/>
        </w:rPr>
        <w:t xml:space="preserve"> </w:t>
      </w:r>
      <w:r>
        <w:t>B</w:t>
      </w:r>
      <w:r>
        <w:rPr>
          <w:spacing w:val="-3"/>
        </w:rPr>
        <w:t xml:space="preserve"> </w:t>
      </w:r>
      <w:r>
        <w:t>(HBV)</w:t>
      </w:r>
      <w:r>
        <w:rPr>
          <w:spacing w:val="-3"/>
        </w:rPr>
        <w:t xml:space="preserve"> </w:t>
      </w:r>
      <w:r>
        <w:t>and</w:t>
      </w:r>
      <w:r>
        <w:rPr>
          <w:spacing w:val="-3"/>
        </w:rPr>
        <w:t xml:space="preserve"> </w:t>
      </w:r>
      <w:r>
        <w:t>C (HCV) and Human Immunodeficiency (HIV).</w:t>
      </w:r>
    </w:p>
    <w:p w14:paraId="0462E67D" w14:textId="77777777" w:rsidR="00B70B60" w:rsidRDefault="00000000">
      <w:pPr>
        <w:pStyle w:val="BodyText"/>
        <w:spacing w:before="199"/>
        <w:ind w:left="120"/>
      </w:pPr>
      <w:r>
        <w:t>The</w:t>
      </w:r>
      <w:r>
        <w:rPr>
          <w:spacing w:val="-4"/>
        </w:rPr>
        <w:t xml:space="preserve"> </w:t>
      </w:r>
      <w:r>
        <w:t>actual</w:t>
      </w:r>
      <w:r>
        <w:rPr>
          <w:spacing w:val="-3"/>
        </w:rPr>
        <w:t xml:space="preserve"> </w:t>
      </w:r>
      <w:r>
        <w:t>risk</w:t>
      </w:r>
      <w:r>
        <w:rPr>
          <w:spacing w:val="-3"/>
        </w:rPr>
        <w:t xml:space="preserve"> </w:t>
      </w:r>
      <w:r>
        <w:t>of</w:t>
      </w:r>
      <w:r>
        <w:rPr>
          <w:spacing w:val="-4"/>
        </w:rPr>
        <w:t xml:space="preserve"> </w:t>
      </w:r>
      <w:r>
        <w:t>infection</w:t>
      </w:r>
      <w:r>
        <w:rPr>
          <w:spacing w:val="-3"/>
        </w:rPr>
        <w:t xml:space="preserve"> </w:t>
      </w:r>
      <w:r>
        <w:t>depends</w:t>
      </w:r>
      <w:r>
        <w:rPr>
          <w:spacing w:val="-3"/>
        </w:rPr>
        <w:t xml:space="preserve"> </w:t>
      </w:r>
      <w:r>
        <w:t>upon:</w:t>
      </w:r>
      <w:r>
        <w:rPr>
          <w:spacing w:val="-3"/>
        </w:rPr>
        <w:t xml:space="preserve"> </w:t>
      </w:r>
      <w:r>
        <w:rPr>
          <w:spacing w:val="-10"/>
        </w:rPr>
        <w:t>–</w:t>
      </w:r>
    </w:p>
    <w:p w14:paraId="613104AD" w14:textId="77777777" w:rsidR="00B70B60" w:rsidRDefault="00B70B60">
      <w:pPr>
        <w:pStyle w:val="BodyText"/>
        <w:spacing w:before="1"/>
        <w:ind w:left="0"/>
        <w:rPr>
          <w:sz w:val="18"/>
        </w:rPr>
      </w:pPr>
    </w:p>
    <w:p w14:paraId="308D54B0" w14:textId="77777777" w:rsidR="00B70B60" w:rsidRDefault="00000000">
      <w:pPr>
        <w:pStyle w:val="ListParagraph"/>
        <w:numPr>
          <w:ilvl w:val="0"/>
          <w:numId w:val="7"/>
        </w:numPr>
        <w:tabs>
          <w:tab w:val="left" w:pos="1139"/>
          <w:tab w:val="left" w:pos="1140"/>
        </w:tabs>
        <w:ind w:hanging="493"/>
        <w:rPr>
          <w:sz w:val="20"/>
        </w:rPr>
      </w:pPr>
      <w:r>
        <w:rPr>
          <w:sz w:val="20"/>
        </w:rPr>
        <w:t>Whether</w:t>
      </w:r>
      <w:r>
        <w:rPr>
          <w:spacing w:val="-4"/>
          <w:sz w:val="20"/>
        </w:rPr>
        <w:t xml:space="preserve"> </w:t>
      </w:r>
      <w:r>
        <w:rPr>
          <w:sz w:val="20"/>
        </w:rPr>
        <w:t>the</w:t>
      </w:r>
      <w:r>
        <w:rPr>
          <w:spacing w:val="-4"/>
          <w:sz w:val="20"/>
        </w:rPr>
        <w:t xml:space="preserve"> </w:t>
      </w:r>
      <w:r>
        <w:rPr>
          <w:sz w:val="20"/>
        </w:rPr>
        <w:t>substance</w:t>
      </w:r>
      <w:r>
        <w:rPr>
          <w:spacing w:val="-4"/>
          <w:sz w:val="20"/>
        </w:rPr>
        <w:t xml:space="preserve"> </w:t>
      </w:r>
      <w:r>
        <w:rPr>
          <w:sz w:val="20"/>
        </w:rPr>
        <w:t>was</w:t>
      </w:r>
      <w:r>
        <w:rPr>
          <w:spacing w:val="-3"/>
          <w:sz w:val="20"/>
        </w:rPr>
        <w:t xml:space="preserve"> </w:t>
      </w:r>
      <w:r>
        <w:rPr>
          <w:spacing w:val="-2"/>
          <w:sz w:val="20"/>
        </w:rPr>
        <w:t>infected</w:t>
      </w:r>
    </w:p>
    <w:p w14:paraId="38F6B6BC" w14:textId="77777777" w:rsidR="00B70B60" w:rsidRDefault="00B70B60">
      <w:pPr>
        <w:pStyle w:val="BodyText"/>
        <w:spacing w:before="3"/>
        <w:ind w:left="0"/>
        <w:rPr>
          <w:sz w:val="19"/>
        </w:rPr>
      </w:pPr>
    </w:p>
    <w:p w14:paraId="6BCD191E" w14:textId="77777777" w:rsidR="00B70B60" w:rsidRDefault="00000000">
      <w:pPr>
        <w:pStyle w:val="ListParagraph"/>
        <w:numPr>
          <w:ilvl w:val="0"/>
          <w:numId w:val="7"/>
        </w:numPr>
        <w:tabs>
          <w:tab w:val="left" w:pos="1139"/>
          <w:tab w:val="left" w:pos="1140"/>
        </w:tabs>
        <w:spacing w:line="273" w:lineRule="auto"/>
        <w:ind w:right="457"/>
        <w:rPr>
          <w:sz w:val="20"/>
        </w:rPr>
      </w:pPr>
      <w:r>
        <w:rPr>
          <w:sz w:val="20"/>
        </w:rPr>
        <w:t>How</w:t>
      </w:r>
      <w:r>
        <w:rPr>
          <w:spacing w:val="-3"/>
          <w:sz w:val="20"/>
        </w:rPr>
        <w:t xml:space="preserve"> </w:t>
      </w:r>
      <w:r>
        <w:rPr>
          <w:sz w:val="20"/>
        </w:rPr>
        <w:t>much</w:t>
      </w:r>
      <w:r>
        <w:rPr>
          <w:spacing w:val="-3"/>
          <w:sz w:val="20"/>
        </w:rPr>
        <w:t xml:space="preserve"> </w:t>
      </w:r>
      <w:r>
        <w:rPr>
          <w:sz w:val="20"/>
        </w:rPr>
        <w:t>material</w:t>
      </w:r>
      <w:r>
        <w:rPr>
          <w:spacing w:val="-3"/>
          <w:sz w:val="20"/>
        </w:rPr>
        <w:t xml:space="preserve"> </w:t>
      </w:r>
      <w:r>
        <w:rPr>
          <w:sz w:val="20"/>
        </w:rPr>
        <w:t>enters</w:t>
      </w:r>
      <w:r>
        <w:rPr>
          <w:spacing w:val="-3"/>
          <w:sz w:val="20"/>
        </w:rPr>
        <w:t xml:space="preserve"> </w:t>
      </w:r>
      <w:r>
        <w:rPr>
          <w:sz w:val="20"/>
        </w:rPr>
        <w:t>the</w:t>
      </w:r>
      <w:r>
        <w:rPr>
          <w:spacing w:val="-3"/>
          <w:sz w:val="20"/>
        </w:rPr>
        <w:t xml:space="preserve"> </w:t>
      </w:r>
      <w:r>
        <w:rPr>
          <w:sz w:val="20"/>
        </w:rPr>
        <w:t>blood</w:t>
      </w:r>
      <w:r>
        <w:rPr>
          <w:spacing w:val="-3"/>
          <w:sz w:val="20"/>
        </w:rPr>
        <w:t xml:space="preserve"> </w:t>
      </w:r>
      <w:r>
        <w:rPr>
          <w:sz w:val="20"/>
        </w:rPr>
        <w:t>stream,</w:t>
      </w:r>
      <w:r>
        <w:rPr>
          <w:spacing w:val="-2"/>
          <w:sz w:val="20"/>
        </w:rPr>
        <w:t xml:space="preserve"> </w:t>
      </w:r>
      <w:r>
        <w:rPr>
          <w:sz w:val="20"/>
        </w:rPr>
        <w:t>a</w:t>
      </w:r>
      <w:r>
        <w:rPr>
          <w:spacing w:val="-3"/>
          <w:sz w:val="20"/>
        </w:rPr>
        <w:t xml:space="preserve"> </w:t>
      </w:r>
      <w:r>
        <w:rPr>
          <w:sz w:val="20"/>
        </w:rPr>
        <w:t>needle</w:t>
      </w:r>
      <w:r>
        <w:rPr>
          <w:spacing w:val="-3"/>
          <w:sz w:val="20"/>
        </w:rPr>
        <w:t xml:space="preserve"> </w:t>
      </w:r>
      <w:r>
        <w:rPr>
          <w:sz w:val="20"/>
        </w:rPr>
        <w:t>attached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syringe containing blood is likely to present a higher risk than a detached needle</w:t>
      </w:r>
    </w:p>
    <w:p w14:paraId="36499766" w14:textId="77777777" w:rsidR="00B70B60" w:rsidRDefault="00000000">
      <w:pPr>
        <w:pStyle w:val="ListParagraph"/>
        <w:numPr>
          <w:ilvl w:val="0"/>
          <w:numId w:val="7"/>
        </w:numPr>
        <w:tabs>
          <w:tab w:val="left" w:pos="1139"/>
          <w:tab w:val="left" w:pos="1140"/>
        </w:tabs>
        <w:spacing w:before="203" w:line="273" w:lineRule="auto"/>
        <w:ind w:right="265"/>
        <w:rPr>
          <w:sz w:val="20"/>
        </w:rPr>
      </w:pPr>
      <w:r>
        <w:rPr>
          <w:sz w:val="20"/>
        </w:rPr>
        <w:t>How</w:t>
      </w:r>
      <w:r>
        <w:rPr>
          <w:spacing w:val="-3"/>
          <w:sz w:val="20"/>
        </w:rPr>
        <w:t xml:space="preserve"> </w:t>
      </w:r>
      <w:r>
        <w:rPr>
          <w:sz w:val="20"/>
        </w:rPr>
        <w:t>long</w:t>
      </w:r>
      <w:r>
        <w:rPr>
          <w:spacing w:val="-3"/>
          <w:sz w:val="20"/>
        </w:rPr>
        <w:t xml:space="preserve"> </w:t>
      </w:r>
      <w:r>
        <w:rPr>
          <w:sz w:val="20"/>
        </w:rPr>
        <w:t>since</w:t>
      </w:r>
      <w:r>
        <w:rPr>
          <w:spacing w:val="-3"/>
          <w:sz w:val="20"/>
        </w:rPr>
        <w:t xml:space="preserve"> </w:t>
      </w:r>
      <w:r>
        <w:rPr>
          <w:sz w:val="20"/>
        </w:rPr>
        <w:t>a</w:t>
      </w:r>
      <w:r>
        <w:rPr>
          <w:spacing w:val="-3"/>
          <w:sz w:val="20"/>
        </w:rPr>
        <w:t xml:space="preserve"> </w:t>
      </w:r>
      <w:r>
        <w:rPr>
          <w:sz w:val="20"/>
        </w:rPr>
        <w:t>needle</w:t>
      </w:r>
      <w:r>
        <w:rPr>
          <w:spacing w:val="-3"/>
          <w:sz w:val="20"/>
        </w:rPr>
        <w:t xml:space="preserve"> </w:t>
      </w:r>
      <w:r>
        <w:rPr>
          <w:sz w:val="20"/>
        </w:rPr>
        <w:t>was</w:t>
      </w:r>
      <w:r>
        <w:rPr>
          <w:spacing w:val="-3"/>
          <w:sz w:val="20"/>
        </w:rPr>
        <w:t xml:space="preserve"> </w:t>
      </w:r>
      <w:r>
        <w:rPr>
          <w:sz w:val="20"/>
        </w:rPr>
        <w:t>discarded</w:t>
      </w:r>
      <w:r>
        <w:rPr>
          <w:spacing w:val="-3"/>
          <w:sz w:val="20"/>
        </w:rPr>
        <w:t xml:space="preserve"> </w:t>
      </w:r>
      <w:r>
        <w:rPr>
          <w:sz w:val="20"/>
        </w:rPr>
        <w:t>as</w:t>
      </w:r>
      <w:r>
        <w:rPr>
          <w:spacing w:val="-3"/>
          <w:sz w:val="20"/>
        </w:rPr>
        <w:t xml:space="preserve"> </w:t>
      </w:r>
      <w:r>
        <w:rPr>
          <w:sz w:val="20"/>
        </w:rPr>
        <w:t>both</w:t>
      </w:r>
      <w:r>
        <w:rPr>
          <w:spacing w:val="-3"/>
          <w:sz w:val="20"/>
        </w:rPr>
        <w:t xml:space="preserve"> </w:t>
      </w:r>
      <w:r>
        <w:rPr>
          <w:sz w:val="20"/>
        </w:rPr>
        <w:t>hepatitis</w:t>
      </w:r>
      <w:r>
        <w:rPr>
          <w:spacing w:val="-2"/>
          <w:sz w:val="20"/>
        </w:rPr>
        <w:t xml:space="preserve"> </w:t>
      </w:r>
      <w:r>
        <w:rPr>
          <w:sz w:val="20"/>
        </w:rPr>
        <w:t>B</w:t>
      </w:r>
      <w:r>
        <w:rPr>
          <w:spacing w:val="-3"/>
          <w:sz w:val="20"/>
        </w:rPr>
        <w:t xml:space="preserve"> </w:t>
      </w:r>
      <w:r>
        <w:rPr>
          <w:sz w:val="20"/>
        </w:rPr>
        <w:t>and</w:t>
      </w:r>
      <w:r>
        <w:rPr>
          <w:spacing w:val="-3"/>
          <w:sz w:val="20"/>
        </w:rPr>
        <w:t xml:space="preserve"> </w:t>
      </w:r>
      <w:r>
        <w:rPr>
          <w:sz w:val="20"/>
        </w:rPr>
        <w:t>C</w:t>
      </w:r>
      <w:r>
        <w:rPr>
          <w:spacing w:val="-3"/>
          <w:sz w:val="20"/>
        </w:rPr>
        <w:t xml:space="preserve"> </w:t>
      </w:r>
      <w:r>
        <w:rPr>
          <w:sz w:val="20"/>
        </w:rPr>
        <w:t>and</w:t>
      </w:r>
      <w:r>
        <w:rPr>
          <w:spacing w:val="-3"/>
          <w:sz w:val="20"/>
        </w:rPr>
        <w:t xml:space="preserve"> </w:t>
      </w:r>
      <w:r>
        <w:rPr>
          <w:sz w:val="20"/>
        </w:rPr>
        <w:t>HIV</w:t>
      </w:r>
      <w:r>
        <w:rPr>
          <w:spacing w:val="-3"/>
          <w:sz w:val="20"/>
        </w:rPr>
        <w:t xml:space="preserve"> </w:t>
      </w:r>
      <w:r>
        <w:rPr>
          <w:sz w:val="20"/>
        </w:rPr>
        <w:t>can survive for weeks or months, particularly if not dried out</w:t>
      </w:r>
    </w:p>
    <w:p w14:paraId="4041F581" w14:textId="77777777" w:rsidR="00B70B60" w:rsidRDefault="00000000">
      <w:pPr>
        <w:pStyle w:val="ListParagraph"/>
        <w:numPr>
          <w:ilvl w:val="0"/>
          <w:numId w:val="7"/>
        </w:numPr>
        <w:tabs>
          <w:tab w:val="left" w:pos="1139"/>
          <w:tab w:val="left" w:pos="1140"/>
        </w:tabs>
        <w:spacing w:before="203"/>
        <w:ind w:hanging="493"/>
        <w:rPr>
          <w:sz w:val="20"/>
        </w:rPr>
      </w:pPr>
      <w:r>
        <w:rPr>
          <w:sz w:val="20"/>
        </w:rPr>
        <w:t>In</w:t>
      </w:r>
      <w:r>
        <w:rPr>
          <w:spacing w:val="-3"/>
          <w:sz w:val="20"/>
        </w:rPr>
        <w:t xml:space="preserve"> </w:t>
      </w:r>
      <w:r>
        <w:rPr>
          <w:sz w:val="20"/>
        </w:rPr>
        <w:t>the</w:t>
      </w:r>
      <w:r>
        <w:rPr>
          <w:spacing w:val="-2"/>
          <w:sz w:val="20"/>
        </w:rPr>
        <w:t xml:space="preserve"> </w:t>
      </w:r>
      <w:r>
        <w:rPr>
          <w:sz w:val="20"/>
        </w:rPr>
        <w:t>case</w:t>
      </w:r>
      <w:r>
        <w:rPr>
          <w:spacing w:val="-2"/>
          <w:sz w:val="20"/>
        </w:rPr>
        <w:t xml:space="preserve"> </w:t>
      </w:r>
      <w:r>
        <w:rPr>
          <w:sz w:val="20"/>
        </w:rPr>
        <w:t>of</w:t>
      </w:r>
      <w:r>
        <w:rPr>
          <w:spacing w:val="-3"/>
          <w:sz w:val="20"/>
        </w:rPr>
        <w:t xml:space="preserve"> </w:t>
      </w:r>
      <w:r>
        <w:rPr>
          <w:sz w:val="20"/>
        </w:rPr>
        <w:t>hepatitis</w:t>
      </w:r>
      <w:r>
        <w:rPr>
          <w:spacing w:val="-1"/>
          <w:sz w:val="20"/>
        </w:rPr>
        <w:t xml:space="preserve"> </w:t>
      </w:r>
      <w:r>
        <w:rPr>
          <w:sz w:val="20"/>
        </w:rPr>
        <w:t>B,</w:t>
      </w:r>
      <w:r>
        <w:rPr>
          <w:spacing w:val="-2"/>
          <w:sz w:val="20"/>
        </w:rPr>
        <w:t xml:space="preserve"> </w:t>
      </w:r>
      <w:r>
        <w:rPr>
          <w:sz w:val="20"/>
        </w:rPr>
        <w:t>whether</w:t>
      </w:r>
      <w:r>
        <w:rPr>
          <w:spacing w:val="-3"/>
          <w:sz w:val="20"/>
        </w:rPr>
        <w:t xml:space="preserve"> </w:t>
      </w:r>
      <w:r>
        <w:rPr>
          <w:sz w:val="20"/>
        </w:rPr>
        <w:t>or</w:t>
      </w:r>
      <w:r>
        <w:rPr>
          <w:spacing w:val="-2"/>
          <w:sz w:val="20"/>
        </w:rPr>
        <w:t xml:space="preserve"> </w:t>
      </w:r>
      <w:r>
        <w:rPr>
          <w:sz w:val="20"/>
        </w:rPr>
        <w:t>not</w:t>
      </w:r>
      <w:r>
        <w:rPr>
          <w:spacing w:val="-2"/>
          <w:sz w:val="20"/>
        </w:rPr>
        <w:t xml:space="preserve"> </w:t>
      </w:r>
      <w:r>
        <w:rPr>
          <w:sz w:val="20"/>
        </w:rPr>
        <w:t>the</w:t>
      </w:r>
      <w:r>
        <w:rPr>
          <w:spacing w:val="-3"/>
          <w:sz w:val="20"/>
        </w:rPr>
        <w:t xml:space="preserve"> </w:t>
      </w:r>
      <w:r>
        <w:rPr>
          <w:sz w:val="20"/>
        </w:rPr>
        <w:t>injured</w:t>
      </w:r>
      <w:r>
        <w:rPr>
          <w:spacing w:val="-2"/>
          <w:sz w:val="20"/>
        </w:rPr>
        <w:t xml:space="preserve"> </w:t>
      </w:r>
      <w:r>
        <w:rPr>
          <w:sz w:val="20"/>
        </w:rPr>
        <w:t>person</w:t>
      </w:r>
      <w:r>
        <w:rPr>
          <w:spacing w:val="-2"/>
          <w:sz w:val="20"/>
        </w:rPr>
        <w:t xml:space="preserve"> </w:t>
      </w:r>
      <w:r>
        <w:rPr>
          <w:sz w:val="20"/>
        </w:rPr>
        <w:t>is</w:t>
      </w:r>
      <w:r>
        <w:rPr>
          <w:spacing w:val="-2"/>
          <w:sz w:val="20"/>
        </w:rPr>
        <w:t xml:space="preserve"> immune.</w:t>
      </w:r>
    </w:p>
    <w:p w14:paraId="3D741A59" w14:textId="77777777" w:rsidR="00B70B60" w:rsidRDefault="00B70B60">
      <w:pPr>
        <w:pStyle w:val="BodyText"/>
        <w:ind w:left="0"/>
        <w:rPr>
          <w:sz w:val="24"/>
        </w:rPr>
      </w:pPr>
    </w:p>
    <w:p w14:paraId="2A23A2EC"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342E025D" w14:textId="77777777" w:rsidR="00B70B60" w:rsidRDefault="00B70B60">
      <w:pPr>
        <w:pStyle w:val="BodyText"/>
        <w:ind w:left="0"/>
        <w:rPr>
          <w:sz w:val="18"/>
        </w:rPr>
      </w:pPr>
    </w:p>
    <w:p w14:paraId="641D8053" w14:textId="77777777" w:rsidR="00B70B60" w:rsidRDefault="00000000">
      <w:pPr>
        <w:pStyle w:val="ListParagraph"/>
        <w:numPr>
          <w:ilvl w:val="0"/>
          <w:numId w:val="7"/>
        </w:numPr>
        <w:tabs>
          <w:tab w:val="left" w:pos="1139"/>
          <w:tab w:val="left" w:pos="1140"/>
        </w:tabs>
        <w:ind w:hanging="493"/>
        <w:rPr>
          <w:sz w:val="20"/>
        </w:rPr>
      </w:pPr>
      <w:r>
        <w:rPr>
          <w:sz w:val="20"/>
        </w:rPr>
        <w:t>Carry</w:t>
      </w:r>
      <w:r>
        <w:rPr>
          <w:spacing w:val="-7"/>
          <w:sz w:val="20"/>
        </w:rPr>
        <w:t xml:space="preserve"> </w:t>
      </w:r>
      <w:r>
        <w:rPr>
          <w:sz w:val="20"/>
        </w:rPr>
        <w:t>out</w:t>
      </w:r>
      <w:r>
        <w:rPr>
          <w:spacing w:val="-4"/>
          <w:sz w:val="20"/>
        </w:rPr>
        <w:t xml:space="preserve"> </w:t>
      </w:r>
      <w:r>
        <w:rPr>
          <w:sz w:val="20"/>
        </w:rPr>
        <w:t>risk</w:t>
      </w:r>
      <w:r>
        <w:rPr>
          <w:spacing w:val="-4"/>
          <w:sz w:val="20"/>
        </w:rPr>
        <w:t xml:space="preserve"> </w:t>
      </w:r>
      <w:r>
        <w:rPr>
          <w:sz w:val="20"/>
        </w:rPr>
        <w:t>assessments</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control</w:t>
      </w:r>
      <w:r>
        <w:rPr>
          <w:spacing w:val="-3"/>
          <w:sz w:val="20"/>
        </w:rPr>
        <w:t xml:space="preserve"> </w:t>
      </w:r>
      <w:r>
        <w:rPr>
          <w:sz w:val="20"/>
        </w:rPr>
        <w:t>measures</w:t>
      </w:r>
      <w:r>
        <w:rPr>
          <w:spacing w:val="-5"/>
          <w:sz w:val="20"/>
        </w:rPr>
        <w:t xml:space="preserve"> </w:t>
      </w:r>
      <w:r>
        <w:rPr>
          <w:sz w:val="20"/>
        </w:rPr>
        <w:t>to</w:t>
      </w:r>
      <w:r>
        <w:rPr>
          <w:spacing w:val="-4"/>
          <w:sz w:val="20"/>
        </w:rPr>
        <w:t xml:space="preserve"> </w:t>
      </w:r>
      <w:r>
        <w:rPr>
          <w:sz w:val="20"/>
        </w:rPr>
        <w:t>reduce</w:t>
      </w:r>
      <w:r>
        <w:rPr>
          <w:spacing w:val="-4"/>
          <w:sz w:val="20"/>
        </w:rPr>
        <w:t xml:space="preserve"> </w:t>
      </w:r>
      <w:r>
        <w:rPr>
          <w:sz w:val="20"/>
        </w:rPr>
        <w:t>the</w:t>
      </w:r>
      <w:r>
        <w:rPr>
          <w:spacing w:val="-4"/>
          <w:sz w:val="20"/>
        </w:rPr>
        <w:t xml:space="preserve"> risk</w:t>
      </w:r>
    </w:p>
    <w:p w14:paraId="5AD0E87C" w14:textId="77777777" w:rsidR="00B70B60" w:rsidRDefault="00B70B60">
      <w:pPr>
        <w:pStyle w:val="BodyText"/>
        <w:spacing w:before="4"/>
        <w:ind w:left="0"/>
        <w:rPr>
          <w:sz w:val="19"/>
        </w:rPr>
      </w:pPr>
    </w:p>
    <w:p w14:paraId="1B73D250" w14:textId="77777777" w:rsidR="00B70B60" w:rsidRDefault="00000000">
      <w:pPr>
        <w:pStyle w:val="ListParagraph"/>
        <w:numPr>
          <w:ilvl w:val="0"/>
          <w:numId w:val="7"/>
        </w:numPr>
        <w:tabs>
          <w:tab w:val="left" w:pos="1139"/>
          <w:tab w:val="left" w:pos="1140"/>
        </w:tabs>
        <w:spacing w:line="273" w:lineRule="auto"/>
        <w:ind w:right="439"/>
        <w:rPr>
          <w:sz w:val="20"/>
        </w:rPr>
      </w:pPr>
      <w:r>
        <w:rPr>
          <w:sz w:val="20"/>
        </w:rPr>
        <w:t>Provide</w:t>
      </w:r>
      <w:r>
        <w:rPr>
          <w:spacing w:val="-4"/>
          <w:sz w:val="20"/>
        </w:rPr>
        <w:t xml:space="preserve"> </w:t>
      </w:r>
      <w:r>
        <w:rPr>
          <w:sz w:val="20"/>
        </w:rPr>
        <w:t>appropriate</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suited</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 xml:space="preserve">working </w:t>
      </w:r>
      <w:r>
        <w:rPr>
          <w:spacing w:val="-2"/>
          <w:sz w:val="20"/>
        </w:rPr>
        <w:t>environment</w:t>
      </w:r>
    </w:p>
    <w:p w14:paraId="455804CE" w14:textId="77777777" w:rsidR="00B70B60" w:rsidRDefault="00000000">
      <w:pPr>
        <w:pStyle w:val="ListParagraph"/>
        <w:numPr>
          <w:ilvl w:val="0"/>
          <w:numId w:val="7"/>
        </w:numPr>
        <w:tabs>
          <w:tab w:val="left" w:pos="1139"/>
          <w:tab w:val="left" w:pos="1140"/>
        </w:tabs>
        <w:spacing w:before="202"/>
        <w:ind w:hanging="493"/>
        <w:rPr>
          <w:sz w:val="20"/>
        </w:rPr>
      </w:pPr>
      <w:r>
        <w:rPr>
          <w:sz w:val="20"/>
        </w:rPr>
        <w:t>Provision</w:t>
      </w:r>
      <w:r>
        <w:rPr>
          <w:spacing w:val="-3"/>
          <w:sz w:val="20"/>
        </w:rPr>
        <w:t xml:space="preserve"> </w:t>
      </w:r>
      <w:r>
        <w:rPr>
          <w:sz w:val="20"/>
        </w:rPr>
        <w:t>of</w:t>
      </w:r>
      <w:r>
        <w:rPr>
          <w:spacing w:val="-3"/>
          <w:sz w:val="20"/>
        </w:rPr>
        <w:t xml:space="preserve"> </w:t>
      </w:r>
      <w:r>
        <w:rPr>
          <w:sz w:val="20"/>
        </w:rPr>
        <w:t>handling</w:t>
      </w:r>
      <w:r>
        <w:rPr>
          <w:spacing w:val="-2"/>
          <w:sz w:val="20"/>
        </w:rPr>
        <w:t xml:space="preserve"> </w:t>
      </w:r>
      <w:r>
        <w:rPr>
          <w:sz w:val="20"/>
        </w:rPr>
        <w:t>equipment</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tongs</w:t>
      </w:r>
      <w:r>
        <w:rPr>
          <w:spacing w:val="-3"/>
          <w:sz w:val="20"/>
        </w:rPr>
        <w:t xml:space="preserve"> </w:t>
      </w:r>
      <w:r>
        <w:rPr>
          <w:sz w:val="20"/>
        </w:rPr>
        <w:t>and</w:t>
      </w:r>
      <w:r>
        <w:rPr>
          <w:spacing w:val="-3"/>
          <w:sz w:val="20"/>
        </w:rPr>
        <w:t xml:space="preserve"> </w:t>
      </w:r>
      <w:r>
        <w:rPr>
          <w:sz w:val="20"/>
        </w:rPr>
        <w:t>puncture</w:t>
      </w:r>
      <w:r>
        <w:rPr>
          <w:spacing w:val="-3"/>
          <w:sz w:val="20"/>
        </w:rPr>
        <w:t xml:space="preserve"> </w:t>
      </w:r>
      <w:r>
        <w:rPr>
          <w:sz w:val="20"/>
        </w:rPr>
        <w:t>resistant</w:t>
      </w:r>
      <w:r>
        <w:rPr>
          <w:spacing w:val="-2"/>
          <w:sz w:val="20"/>
        </w:rPr>
        <w:t xml:space="preserve"> gloves</w:t>
      </w:r>
    </w:p>
    <w:p w14:paraId="5CBD2016" w14:textId="77777777" w:rsidR="00B70B60" w:rsidRDefault="00B70B60">
      <w:pPr>
        <w:pStyle w:val="BodyText"/>
        <w:spacing w:before="4"/>
        <w:ind w:left="0"/>
        <w:rPr>
          <w:sz w:val="19"/>
        </w:rPr>
      </w:pPr>
    </w:p>
    <w:p w14:paraId="5E84D03F" w14:textId="77777777" w:rsidR="00B70B60" w:rsidRDefault="00000000">
      <w:pPr>
        <w:pStyle w:val="ListParagraph"/>
        <w:numPr>
          <w:ilvl w:val="0"/>
          <w:numId w:val="7"/>
        </w:numPr>
        <w:tabs>
          <w:tab w:val="left" w:pos="1139"/>
          <w:tab w:val="left" w:pos="1140"/>
        </w:tabs>
        <w:ind w:hanging="493"/>
        <w:rPr>
          <w:sz w:val="20"/>
        </w:rPr>
      </w:pPr>
      <w:r>
        <w:rPr>
          <w:sz w:val="20"/>
        </w:rPr>
        <w:t>Offer</w:t>
      </w:r>
      <w:r>
        <w:rPr>
          <w:spacing w:val="-5"/>
          <w:sz w:val="20"/>
        </w:rPr>
        <w:t xml:space="preserve"> </w:t>
      </w:r>
      <w:proofErr w:type="spellStart"/>
      <w:r>
        <w:rPr>
          <w:sz w:val="20"/>
        </w:rPr>
        <w:t>immunisation</w:t>
      </w:r>
      <w:proofErr w:type="spellEnd"/>
      <w:r>
        <w:rPr>
          <w:spacing w:val="-4"/>
          <w:sz w:val="20"/>
        </w:rPr>
        <w:t xml:space="preserve"> </w:t>
      </w:r>
      <w:r>
        <w:rPr>
          <w:sz w:val="20"/>
        </w:rPr>
        <w:t>for</w:t>
      </w:r>
      <w:r>
        <w:rPr>
          <w:spacing w:val="-5"/>
          <w:sz w:val="20"/>
        </w:rPr>
        <w:t xml:space="preserve"> </w:t>
      </w:r>
      <w:r>
        <w:rPr>
          <w:sz w:val="20"/>
        </w:rPr>
        <w:t>tetanus</w:t>
      </w:r>
      <w:r>
        <w:rPr>
          <w:spacing w:val="-4"/>
          <w:sz w:val="20"/>
        </w:rPr>
        <w:t xml:space="preserve"> </w:t>
      </w:r>
      <w:r>
        <w:rPr>
          <w:sz w:val="20"/>
        </w:rPr>
        <w:t>and</w:t>
      </w:r>
      <w:r>
        <w:rPr>
          <w:spacing w:val="-5"/>
          <w:sz w:val="20"/>
        </w:rPr>
        <w:t xml:space="preserve"> </w:t>
      </w:r>
      <w:r>
        <w:rPr>
          <w:sz w:val="20"/>
        </w:rPr>
        <w:t>hepatitis</w:t>
      </w:r>
      <w:r>
        <w:rPr>
          <w:spacing w:val="-3"/>
          <w:sz w:val="20"/>
        </w:rPr>
        <w:t xml:space="preserve"> </w:t>
      </w:r>
      <w:r>
        <w:rPr>
          <w:spacing w:val="-10"/>
          <w:sz w:val="20"/>
        </w:rPr>
        <w:t>B</w:t>
      </w:r>
    </w:p>
    <w:p w14:paraId="2835DC14" w14:textId="77777777" w:rsidR="00B70B60" w:rsidRDefault="00B70B60">
      <w:pPr>
        <w:pStyle w:val="BodyText"/>
        <w:spacing w:before="3"/>
        <w:ind w:left="0"/>
        <w:rPr>
          <w:sz w:val="19"/>
        </w:rPr>
      </w:pPr>
    </w:p>
    <w:p w14:paraId="3548A0EA" w14:textId="77777777" w:rsidR="00B70B60" w:rsidRDefault="00000000">
      <w:pPr>
        <w:pStyle w:val="ListParagraph"/>
        <w:numPr>
          <w:ilvl w:val="0"/>
          <w:numId w:val="7"/>
        </w:numPr>
        <w:tabs>
          <w:tab w:val="left" w:pos="1139"/>
          <w:tab w:val="left" w:pos="1140"/>
        </w:tabs>
        <w:spacing w:before="1"/>
        <w:ind w:hanging="493"/>
        <w:rPr>
          <w:sz w:val="20"/>
        </w:rPr>
      </w:pPr>
      <w:r>
        <w:rPr>
          <w:sz w:val="20"/>
        </w:rPr>
        <w:t>Provide</w:t>
      </w:r>
      <w:r>
        <w:rPr>
          <w:spacing w:val="-7"/>
          <w:sz w:val="20"/>
        </w:rPr>
        <w:t xml:space="preserve"> </w:t>
      </w:r>
      <w:r>
        <w:rPr>
          <w:sz w:val="20"/>
        </w:rPr>
        <w:t>and</w:t>
      </w:r>
      <w:r>
        <w:rPr>
          <w:spacing w:val="-4"/>
          <w:sz w:val="20"/>
        </w:rPr>
        <w:t xml:space="preserve"> </w:t>
      </w:r>
      <w:r>
        <w:rPr>
          <w:sz w:val="20"/>
        </w:rPr>
        <w:t>communicate</w:t>
      </w:r>
      <w:r>
        <w:rPr>
          <w:spacing w:val="-2"/>
          <w:sz w:val="20"/>
        </w:rPr>
        <w:t xml:space="preserve"> </w:t>
      </w:r>
      <w:r>
        <w:rPr>
          <w:sz w:val="20"/>
        </w:rPr>
        <w:t>a</w:t>
      </w:r>
      <w:r>
        <w:rPr>
          <w:spacing w:val="-5"/>
          <w:sz w:val="20"/>
        </w:rPr>
        <w:t xml:space="preserve"> </w:t>
      </w:r>
      <w:r>
        <w:rPr>
          <w:sz w:val="20"/>
        </w:rPr>
        <w:t>“Needle</w:t>
      </w:r>
      <w:r>
        <w:rPr>
          <w:spacing w:val="-3"/>
          <w:sz w:val="20"/>
        </w:rPr>
        <w:t xml:space="preserve"> </w:t>
      </w:r>
      <w:r>
        <w:rPr>
          <w:sz w:val="20"/>
        </w:rPr>
        <w:t>find”</w:t>
      </w:r>
      <w:r>
        <w:rPr>
          <w:spacing w:val="-4"/>
          <w:sz w:val="20"/>
        </w:rPr>
        <w:t xml:space="preserve"> </w:t>
      </w:r>
      <w:r>
        <w:rPr>
          <w:sz w:val="20"/>
        </w:rPr>
        <w:t>reporting</w:t>
      </w:r>
      <w:r>
        <w:rPr>
          <w:spacing w:val="-3"/>
          <w:sz w:val="20"/>
        </w:rPr>
        <w:t xml:space="preserve"> </w:t>
      </w:r>
      <w:r>
        <w:rPr>
          <w:spacing w:val="-2"/>
          <w:sz w:val="20"/>
        </w:rPr>
        <w:t>system</w:t>
      </w:r>
    </w:p>
    <w:p w14:paraId="3E520CF2" w14:textId="77777777" w:rsidR="00B70B60" w:rsidRDefault="00B70B60">
      <w:pPr>
        <w:pStyle w:val="BodyText"/>
        <w:spacing w:before="3"/>
        <w:ind w:left="0"/>
        <w:rPr>
          <w:sz w:val="19"/>
        </w:rPr>
      </w:pPr>
    </w:p>
    <w:p w14:paraId="6CC774E1" w14:textId="77777777" w:rsidR="00B70B60" w:rsidRDefault="00000000">
      <w:pPr>
        <w:pStyle w:val="ListParagraph"/>
        <w:numPr>
          <w:ilvl w:val="0"/>
          <w:numId w:val="7"/>
        </w:numPr>
        <w:tabs>
          <w:tab w:val="left" w:pos="1139"/>
          <w:tab w:val="left" w:pos="1140"/>
        </w:tabs>
        <w:ind w:hanging="493"/>
        <w:rPr>
          <w:sz w:val="20"/>
        </w:rPr>
      </w:pPr>
      <w:r>
        <w:rPr>
          <w:sz w:val="20"/>
        </w:rPr>
        <w:t>Make</w:t>
      </w:r>
      <w:r>
        <w:rPr>
          <w:spacing w:val="-6"/>
          <w:sz w:val="20"/>
        </w:rPr>
        <w:t xml:space="preserve"> </w:t>
      </w:r>
      <w:r>
        <w:rPr>
          <w:sz w:val="20"/>
        </w:rPr>
        <w:t>available,</w:t>
      </w:r>
      <w:r>
        <w:rPr>
          <w:spacing w:val="-2"/>
          <w:sz w:val="20"/>
        </w:rPr>
        <w:t xml:space="preserve"> </w:t>
      </w:r>
      <w:r>
        <w:rPr>
          <w:sz w:val="20"/>
        </w:rPr>
        <w:t>suitable</w:t>
      </w:r>
      <w:r>
        <w:rPr>
          <w:spacing w:val="-3"/>
          <w:sz w:val="20"/>
        </w:rPr>
        <w:t xml:space="preserve"> </w:t>
      </w:r>
      <w:r>
        <w:rPr>
          <w:sz w:val="20"/>
        </w:rPr>
        <w:t>tamper</w:t>
      </w:r>
      <w:r>
        <w:rPr>
          <w:spacing w:val="-3"/>
          <w:sz w:val="20"/>
        </w:rPr>
        <w:t xml:space="preserve"> </w:t>
      </w:r>
      <w:r>
        <w:rPr>
          <w:sz w:val="20"/>
        </w:rPr>
        <w:t>proof</w:t>
      </w:r>
      <w:r>
        <w:rPr>
          <w:spacing w:val="-3"/>
          <w:sz w:val="20"/>
        </w:rPr>
        <w:t xml:space="preserve"> </w:t>
      </w:r>
      <w:r>
        <w:rPr>
          <w:sz w:val="20"/>
        </w:rPr>
        <w:t>storage</w:t>
      </w:r>
      <w:r>
        <w:rPr>
          <w:spacing w:val="-3"/>
          <w:sz w:val="20"/>
        </w:rPr>
        <w:t xml:space="preserve"> </w:t>
      </w:r>
      <w:r>
        <w:rPr>
          <w:sz w:val="20"/>
        </w:rPr>
        <w:t>and</w:t>
      </w:r>
      <w:r>
        <w:rPr>
          <w:spacing w:val="-3"/>
          <w:sz w:val="20"/>
        </w:rPr>
        <w:t xml:space="preserve"> </w:t>
      </w:r>
      <w:r>
        <w:rPr>
          <w:sz w:val="20"/>
        </w:rPr>
        <w:t>disposal</w:t>
      </w:r>
      <w:r>
        <w:rPr>
          <w:spacing w:val="-3"/>
          <w:sz w:val="20"/>
        </w:rPr>
        <w:t xml:space="preserve"> </w:t>
      </w:r>
      <w:r>
        <w:rPr>
          <w:spacing w:val="-2"/>
          <w:sz w:val="20"/>
        </w:rPr>
        <w:t>facilities</w:t>
      </w:r>
    </w:p>
    <w:p w14:paraId="3ADBDB31" w14:textId="77777777" w:rsidR="00B70B60" w:rsidRDefault="00B70B60">
      <w:pPr>
        <w:pStyle w:val="BodyText"/>
        <w:spacing w:before="4"/>
        <w:ind w:left="0"/>
        <w:rPr>
          <w:sz w:val="19"/>
        </w:rPr>
      </w:pPr>
    </w:p>
    <w:p w14:paraId="1F74BF98" w14:textId="77777777" w:rsidR="00B70B60" w:rsidRDefault="00000000">
      <w:pPr>
        <w:pStyle w:val="ListParagraph"/>
        <w:numPr>
          <w:ilvl w:val="0"/>
          <w:numId w:val="7"/>
        </w:numPr>
        <w:tabs>
          <w:tab w:val="left" w:pos="1139"/>
          <w:tab w:val="left" w:pos="1140"/>
        </w:tabs>
        <w:spacing w:line="276" w:lineRule="auto"/>
        <w:ind w:right="599"/>
        <w:rPr>
          <w:sz w:val="20"/>
        </w:rPr>
      </w:pPr>
      <w:r>
        <w:rPr>
          <w:sz w:val="20"/>
        </w:rPr>
        <w:t>All</w:t>
      </w:r>
      <w:r>
        <w:rPr>
          <w:spacing w:val="-4"/>
          <w:sz w:val="20"/>
        </w:rPr>
        <w:t xml:space="preserve"> </w:t>
      </w:r>
      <w:r>
        <w:rPr>
          <w:sz w:val="20"/>
        </w:rPr>
        <w:t>incidents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treated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strictest</w:t>
      </w:r>
      <w:r>
        <w:rPr>
          <w:spacing w:val="-3"/>
          <w:sz w:val="20"/>
        </w:rPr>
        <w:t xml:space="preserve"> </w:t>
      </w:r>
      <w:r>
        <w:rPr>
          <w:sz w:val="20"/>
        </w:rPr>
        <w:t>confidence.</w:t>
      </w:r>
      <w:r>
        <w:rPr>
          <w:spacing w:val="40"/>
          <w:sz w:val="20"/>
        </w:rPr>
        <w:t xml:space="preserve"> </w:t>
      </w:r>
      <w:r>
        <w:rPr>
          <w:sz w:val="20"/>
        </w:rPr>
        <w:t>Any</w:t>
      </w:r>
      <w:r>
        <w:rPr>
          <w:spacing w:val="-4"/>
          <w:sz w:val="20"/>
        </w:rPr>
        <w:t xml:space="preserve"> </w:t>
      </w:r>
      <w:r>
        <w:rPr>
          <w:sz w:val="20"/>
        </w:rPr>
        <w:t>employee</w:t>
      </w:r>
      <w:r>
        <w:rPr>
          <w:spacing w:val="-3"/>
          <w:sz w:val="20"/>
        </w:rPr>
        <w:t xml:space="preserve"> </w:t>
      </w:r>
      <w:r>
        <w:rPr>
          <w:sz w:val="20"/>
        </w:rPr>
        <w:t>who receives a needle injury will be provided counselling and access to an occupational health physician.</w:t>
      </w:r>
    </w:p>
    <w:p w14:paraId="5CE6E70F"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213B172C" w14:textId="77777777" w:rsidR="00B70B60" w:rsidRDefault="00000000">
      <w:pPr>
        <w:pStyle w:val="BodyText"/>
        <w:spacing w:before="84" w:line="456" w:lineRule="auto"/>
        <w:ind w:left="120"/>
      </w:pPr>
      <w:r>
        <w:t>Puncture</w:t>
      </w:r>
      <w:r>
        <w:rPr>
          <w:spacing w:val="-4"/>
        </w:rPr>
        <w:t xml:space="preserve"> </w:t>
      </w:r>
      <w:r>
        <w:t>wounds</w:t>
      </w:r>
      <w:r>
        <w:rPr>
          <w:spacing w:val="-4"/>
        </w:rPr>
        <w:t xml:space="preserve"> </w:t>
      </w:r>
      <w:r>
        <w:t>from</w:t>
      </w:r>
      <w:r>
        <w:rPr>
          <w:spacing w:val="-4"/>
        </w:rPr>
        <w:t xml:space="preserve"> </w:t>
      </w:r>
      <w:r>
        <w:t>contaminated</w:t>
      </w:r>
      <w:r>
        <w:rPr>
          <w:spacing w:val="-2"/>
        </w:rPr>
        <w:t xml:space="preserve"> </w:t>
      </w:r>
      <w:r>
        <w:t>needles</w:t>
      </w:r>
      <w:r>
        <w:rPr>
          <w:spacing w:val="-4"/>
        </w:rPr>
        <w:t xml:space="preserve"> </w:t>
      </w:r>
      <w:r>
        <w:t>will</w:t>
      </w:r>
      <w:r>
        <w:rPr>
          <w:spacing w:val="-4"/>
        </w:rPr>
        <w:t xml:space="preserve"> </w:t>
      </w:r>
      <w:r>
        <w:t>be</w:t>
      </w:r>
      <w:r>
        <w:rPr>
          <w:spacing w:val="-4"/>
        </w:rPr>
        <w:t xml:space="preserve"> </w:t>
      </w:r>
      <w:r>
        <w:t>reported</w:t>
      </w:r>
      <w:r>
        <w:rPr>
          <w:spacing w:val="-3"/>
        </w:rPr>
        <w:t xml:space="preserve"> </w:t>
      </w:r>
      <w:r>
        <w:t>as</w:t>
      </w:r>
      <w:r>
        <w:rPr>
          <w:spacing w:val="-4"/>
        </w:rPr>
        <w:t xml:space="preserve"> </w:t>
      </w:r>
      <w:r>
        <w:t>dangerous</w:t>
      </w:r>
      <w:r>
        <w:rPr>
          <w:spacing w:val="-4"/>
        </w:rPr>
        <w:t xml:space="preserve"> </w:t>
      </w:r>
      <w:r>
        <w:t xml:space="preserve">occurrences. </w:t>
      </w:r>
      <w:r>
        <w:rPr>
          <w:u w:val="single"/>
        </w:rPr>
        <w:t>Employees Responsibilities</w:t>
      </w:r>
    </w:p>
    <w:p w14:paraId="72F4BBF6" w14:textId="77777777" w:rsidR="00B70B60" w:rsidRDefault="00000000">
      <w:pPr>
        <w:pStyle w:val="ListParagraph"/>
        <w:numPr>
          <w:ilvl w:val="0"/>
          <w:numId w:val="7"/>
        </w:numPr>
        <w:tabs>
          <w:tab w:val="left" w:pos="1139"/>
          <w:tab w:val="left" w:pos="1140"/>
        </w:tabs>
        <w:spacing w:before="1"/>
        <w:ind w:hanging="493"/>
        <w:rPr>
          <w:sz w:val="20"/>
        </w:rPr>
      </w:pPr>
      <w:r>
        <w:rPr>
          <w:sz w:val="20"/>
        </w:rPr>
        <w:t>Follow</w:t>
      </w:r>
      <w:r>
        <w:rPr>
          <w:spacing w:val="-6"/>
          <w:sz w:val="20"/>
        </w:rPr>
        <w:t xml:space="preserve"> </w:t>
      </w:r>
      <w:r>
        <w:rPr>
          <w:sz w:val="20"/>
        </w:rPr>
        <w:t>all</w:t>
      </w:r>
      <w:r>
        <w:rPr>
          <w:spacing w:val="-3"/>
          <w:sz w:val="20"/>
        </w:rPr>
        <w:t xml:space="preserve"> </w:t>
      </w:r>
      <w:r>
        <w:rPr>
          <w:sz w:val="20"/>
        </w:rPr>
        <w:t>information,</w:t>
      </w:r>
      <w:r>
        <w:rPr>
          <w:spacing w:val="-3"/>
          <w:sz w:val="20"/>
        </w:rPr>
        <w:t xml:space="preserve"> </w:t>
      </w:r>
      <w:r>
        <w:rPr>
          <w:sz w:val="20"/>
        </w:rPr>
        <w:t>instruction</w:t>
      </w:r>
      <w:r>
        <w:rPr>
          <w:spacing w:val="-4"/>
          <w:sz w:val="20"/>
        </w:rPr>
        <w:t xml:space="preserve"> </w:t>
      </w:r>
      <w:r>
        <w:rPr>
          <w:sz w:val="20"/>
        </w:rPr>
        <w:t>and</w:t>
      </w:r>
      <w:r>
        <w:rPr>
          <w:spacing w:val="-3"/>
          <w:sz w:val="20"/>
        </w:rPr>
        <w:t xml:space="preserve"> </w:t>
      </w:r>
      <w:r>
        <w:rPr>
          <w:sz w:val="20"/>
        </w:rPr>
        <w:t>training</w:t>
      </w:r>
      <w:r>
        <w:rPr>
          <w:spacing w:val="-3"/>
          <w:sz w:val="20"/>
        </w:rPr>
        <w:t xml:space="preserve"> </w:t>
      </w:r>
      <w:r>
        <w:rPr>
          <w:sz w:val="20"/>
        </w:rPr>
        <w:t>given</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pacing w:val="-2"/>
          <w:sz w:val="20"/>
        </w:rPr>
        <w:t>employer</w:t>
      </w:r>
    </w:p>
    <w:p w14:paraId="31DBC96C" w14:textId="77777777" w:rsidR="00B70B60" w:rsidRDefault="00B70B60">
      <w:pPr>
        <w:pStyle w:val="BodyText"/>
        <w:spacing w:before="3"/>
        <w:ind w:left="0"/>
        <w:rPr>
          <w:sz w:val="19"/>
        </w:rPr>
      </w:pPr>
    </w:p>
    <w:p w14:paraId="57CB1437" w14:textId="77777777" w:rsidR="00B70B60" w:rsidRDefault="00000000">
      <w:pPr>
        <w:pStyle w:val="ListParagraph"/>
        <w:numPr>
          <w:ilvl w:val="0"/>
          <w:numId w:val="7"/>
        </w:numPr>
        <w:tabs>
          <w:tab w:val="left" w:pos="1139"/>
          <w:tab w:val="left" w:pos="1140"/>
        </w:tabs>
        <w:spacing w:before="1"/>
        <w:ind w:hanging="493"/>
        <w:rPr>
          <w:sz w:val="20"/>
        </w:rPr>
      </w:pPr>
      <w:r>
        <w:rPr>
          <w:sz w:val="20"/>
        </w:rPr>
        <w:t>Treat</w:t>
      </w:r>
      <w:r>
        <w:rPr>
          <w:spacing w:val="-2"/>
          <w:sz w:val="20"/>
        </w:rPr>
        <w:t xml:space="preserve"> </w:t>
      </w:r>
      <w:r>
        <w:rPr>
          <w:sz w:val="20"/>
        </w:rPr>
        <w:t>all</w:t>
      </w:r>
      <w:r>
        <w:rPr>
          <w:spacing w:val="-2"/>
          <w:sz w:val="20"/>
        </w:rPr>
        <w:t xml:space="preserve"> </w:t>
      </w:r>
      <w:r>
        <w:rPr>
          <w:sz w:val="20"/>
        </w:rPr>
        <w:t>discarded</w:t>
      </w:r>
      <w:r>
        <w:rPr>
          <w:spacing w:val="-2"/>
          <w:sz w:val="20"/>
        </w:rPr>
        <w:t xml:space="preserve"> </w:t>
      </w:r>
      <w:r>
        <w:rPr>
          <w:sz w:val="20"/>
        </w:rPr>
        <w:t>needles</w:t>
      </w:r>
      <w:r>
        <w:rPr>
          <w:spacing w:val="-2"/>
          <w:sz w:val="20"/>
        </w:rPr>
        <w:t xml:space="preserve"> </w:t>
      </w:r>
      <w:r>
        <w:rPr>
          <w:sz w:val="20"/>
        </w:rPr>
        <w:t>as</w:t>
      </w:r>
      <w:r>
        <w:rPr>
          <w:spacing w:val="-2"/>
          <w:sz w:val="20"/>
        </w:rPr>
        <w:t xml:space="preserve"> </w:t>
      </w:r>
      <w:r>
        <w:rPr>
          <w:sz w:val="20"/>
        </w:rPr>
        <w:t>dangerous</w:t>
      </w:r>
      <w:r>
        <w:rPr>
          <w:spacing w:val="-2"/>
          <w:sz w:val="20"/>
        </w:rPr>
        <w:t xml:space="preserve"> </w:t>
      </w:r>
      <w:r>
        <w:rPr>
          <w:sz w:val="20"/>
        </w:rPr>
        <w:t>and</w:t>
      </w:r>
      <w:r>
        <w:rPr>
          <w:spacing w:val="-2"/>
          <w:sz w:val="20"/>
        </w:rPr>
        <w:t xml:space="preserve"> </w:t>
      </w:r>
      <w:r>
        <w:rPr>
          <w:sz w:val="20"/>
        </w:rPr>
        <w:t>potentially</w:t>
      </w:r>
      <w:r>
        <w:rPr>
          <w:spacing w:val="-1"/>
          <w:sz w:val="20"/>
        </w:rPr>
        <w:t xml:space="preserve"> </w:t>
      </w:r>
      <w:r>
        <w:rPr>
          <w:spacing w:val="-2"/>
          <w:sz w:val="20"/>
        </w:rPr>
        <w:t>infected</w:t>
      </w:r>
    </w:p>
    <w:p w14:paraId="24D375F9" w14:textId="77777777" w:rsidR="00B70B60" w:rsidRDefault="00B70B60">
      <w:pPr>
        <w:pStyle w:val="BodyText"/>
        <w:spacing w:before="3"/>
        <w:ind w:left="0"/>
        <w:rPr>
          <w:sz w:val="19"/>
        </w:rPr>
      </w:pPr>
    </w:p>
    <w:p w14:paraId="5F618BD3" w14:textId="77777777" w:rsidR="00B70B60" w:rsidRDefault="00000000">
      <w:pPr>
        <w:pStyle w:val="ListParagraph"/>
        <w:numPr>
          <w:ilvl w:val="0"/>
          <w:numId w:val="7"/>
        </w:numPr>
        <w:tabs>
          <w:tab w:val="left" w:pos="1139"/>
          <w:tab w:val="left" w:pos="1140"/>
        </w:tabs>
        <w:spacing w:line="273" w:lineRule="auto"/>
        <w:ind w:right="179"/>
        <w:rPr>
          <w:sz w:val="20"/>
        </w:rPr>
      </w:pPr>
      <w:r>
        <w:rPr>
          <w:sz w:val="20"/>
        </w:rPr>
        <w:t>Use</w:t>
      </w:r>
      <w:r>
        <w:rPr>
          <w:spacing w:val="-4"/>
          <w:sz w:val="20"/>
        </w:rPr>
        <w:t xml:space="preserve"> </w:t>
      </w:r>
      <w:r>
        <w:rPr>
          <w:sz w:val="20"/>
        </w:rPr>
        <w:t>all</w:t>
      </w:r>
      <w:r>
        <w:rPr>
          <w:spacing w:val="-4"/>
          <w:sz w:val="20"/>
        </w:rPr>
        <w:t xml:space="preserve"> </w:t>
      </w:r>
      <w:r>
        <w:rPr>
          <w:sz w:val="20"/>
        </w:rPr>
        <w:t>safety</w:t>
      </w:r>
      <w:r>
        <w:rPr>
          <w:spacing w:val="-3"/>
          <w:sz w:val="20"/>
        </w:rPr>
        <w:t xml:space="preserve"> </w:t>
      </w:r>
      <w:r>
        <w:rPr>
          <w:sz w:val="20"/>
        </w:rPr>
        <w:t>equipment</w:t>
      </w:r>
      <w:r>
        <w:rPr>
          <w:spacing w:val="-3"/>
          <w:sz w:val="20"/>
        </w:rPr>
        <w:t xml:space="preserve"> </w:t>
      </w:r>
      <w:r>
        <w:rPr>
          <w:sz w:val="20"/>
        </w:rPr>
        <w:t>provided</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wearing</w:t>
      </w:r>
      <w:r>
        <w:rPr>
          <w:spacing w:val="-4"/>
          <w:sz w:val="20"/>
        </w:rPr>
        <w:t xml:space="preserve"> </w:t>
      </w:r>
      <w:r>
        <w:rPr>
          <w:sz w:val="20"/>
        </w:rPr>
        <w:t>of</w:t>
      </w:r>
      <w:r>
        <w:rPr>
          <w:spacing w:val="-4"/>
          <w:sz w:val="20"/>
        </w:rPr>
        <w:t xml:space="preserve"> </w:t>
      </w:r>
      <w:r>
        <w:rPr>
          <w:sz w:val="20"/>
        </w:rPr>
        <w:t>personal</w:t>
      </w:r>
      <w:r>
        <w:rPr>
          <w:spacing w:val="-4"/>
          <w:sz w:val="20"/>
        </w:rPr>
        <w:t xml:space="preserve"> </w:t>
      </w:r>
      <w:r>
        <w:rPr>
          <w:sz w:val="20"/>
        </w:rPr>
        <w:t xml:space="preserve">protective </w:t>
      </w:r>
      <w:r>
        <w:rPr>
          <w:spacing w:val="-2"/>
          <w:sz w:val="20"/>
        </w:rPr>
        <w:t>equipment</w:t>
      </w:r>
    </w:p>
    <w:p w14:paraId="3C3E0A99" w14:textId="77777777" w:rsidR="00B70B60" w:rsidRDefault="00000000">
      <w:pPr>
        <w:pStyle w:val="ListParagraph"/>
        <w:numPr>
          <w:ilvl w:val="0"/>
          <w:numId w:val="7"/>
        </w:numPr>
        <w:tabs>
          <w:tab w:val="left" w:pos="1139"/>
          <w:tab w:val="left" w:pos="1140"/>
        </w:tabs>
        <w:spacing w:before="203"/>
        <w:ind w:hanging="493"/>
        <w:rPr>
          <w:sz w:val="20"/>
        </w:rPr>
      </w:pPr>
      <w:r>
        <w:rPr>
          <w:sz w:val="20"/>
        </w:rPr>
        <w:t>Treat</w:t>
      </w:r>
      <w:r>
        <w:rPr>
          <w:spacing w:val="-4"/>
          <w:sz w:val="20"/>
        </w:rPr>
        <w:t xml:space="preserve"> </w:t>
      </w:r>
      <w:r>
        <w:rPr>
          <w:sz w:val="20"/>
        </w:rPr>
        <w:t>all</w:t>
      </w:r>
      <w:r>
        <w:rPr>
          <w:spacing w:val="-3"/>
          <w:sz w:val="20"/>
        </w:rPr>
        <w:t xml:space="preserve"> </w:t>
      </w:r>
      <w:r>
        <w:rPr>
          <w:sz w:val="20"/>
        </w:rPr>
        <w:t>wounds</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matter</w:t>
      </w:r>
      <w:r>
        <w:rPr>
          <w:spacing w:val="-3"/>
          <w:sz w:val="20"/>
        </w:rPr>
        <w:t xml:space="preserve"> </w:t>
      </w:r>
      <w:r>
        <w:rPr>
          <w:sz w:val="20"/>
        </w:rPr>
        <w:t>of</w:t>
      </w:r>
      <w:r>
        <w:rPr>
          <w:spacing w:val="-4"/>
          <w:sz w:val="20"/>
        </w:rPr>
        <w:t xml:space="preserve"> </w:t>
      </w:r>
      <w:r>
        <w:rPr>
          <w:sz w:val="20"/>
        </w:rPr>
        <w:t>urgency</w:t>
      </w:r>
      <w:r>
        <w:rPr>
          <w:spacing w:val="-3"/>
          <w:sz w:val="20"/>
        </w:rPr>
        <w:t xml:space="preserve"> </w:t>
      </w:r>
      <w:r>
        <w:rPr>
          <w:sz w:val="20"/>
        </w:rPr>
        <w:t>and</w:t>
      </w:r>
      <w:r>
        <w:rPr>
          <w:spacing w:val="-3"/>
          <w:sz w:val="20"/>
        </w:rPr>
        <w:t xml:space="preserve"> </w:t>
      </w:r>
      <w:r>
        <w:rPr>
          <w:sz w:val="20"/>
        </w:rPr>
        <w:t>seek</w:t>
      </w:r>
      <w:r>
        <w:rPr>
          <w:spacing w:val="-3"/>
          <w:sz w:val="20"/>
        </w:rPr>
        <w:t xml:space="preserve"> </w:t>
      </w:r>
      <w:r>
        <w:rPr>
          <w:sz w:val="20"/>
        </w:rPr>
        <w:t>medical</w:t>
      </w:r>
      <w:r>
        <w:rPr>
          <w:spacing w:val="-3"/>
          <w:sz w:val="20"/>
        </w:rPr>
        <w:t xml:space="preserve"> </w:t>
      </w:r>
      <w:r>
        <w:rPr>
          <w:sz w:val="20"/>
        </w:rPr>
        <w:t>help</w:t>
      </w:r>
      <w:r>
        <w:rPr>
          <w:spacing w:val="-3"/>
          <w:sz w:val="20"/>
        </w:rPr>
        <w:t xml:space="preserve"> </w:t>
      </w:r>
      <w:r>
        <w:rPr>
          <w:spacing w:val="-2"/>
          <w:sz w:val="20"/>
        </w:rPr>
        <w:t>immediately.</w:t>
      </w:r>
    </w:p>
    <w:p w14:paraId="33296D78" w14:textId="77777777" w:rsidR="00B70B60" w:rsidRDefault="00B70B60">
      <w:pPr>
        <w:rPr>
          <w:sz w:val="20"/>
        </w:rPr>
        <w:sectPr w:rsidR="00B70B60">
          <w:pgSz w:w="11910" w:h="16840"/>
          <w:pgMar w:top="1800" w:right="1340" w:bottom="920" w:left="1320" w:header="0" w:footer="727" w:gutter="0"/>
          <w:cols w:space="720"/>
        </w:sectPr>
      </w:pPr>
    </w:p>
    <w:p w14:paraId="57595EEC" w14:textId="77777777" w:rsidR="00B70B60" w:rsidRDefault="00000000">
      <w:pPr>
        <w:pStyle w:val="Heading1"/>
        <w:rPr>
          <w:u w:val="none"/>
        </w:rPr>
      </w:pPr>
      <w:bookmarkStart w:id="67" w:name="_bookmark67"/>
      <w:bookmarkEnd w:id="67"/>
      <w:r>
        <w:t>New</w:t>
      </w:r>
      <w:r>
        <w:rPr>
          <w:spacing w:val="-4"/>
        </w:rPr>
        <w:t xml:space="preserve"> </w:t>
      </w:r>
      <w:r>
        <w:t>And</w:t>
      </w:r>
      <w:r>
        <w:rPr>
          <w:spacing w:val="-4"/>
        </w:rPr>
        <w:t xml:space="preserve"> </w:t>
      </w:r>
      <w:r>
        <w:t>Expectant</w:t>
      </w:r>
      <w:r>
        <w:rPr>
          <w:spacing w:val="-4"/>
        </w:rPr>
        <w:t xml:space="preserve"> </w:t>
      </w:r>
      <w:r>
        <w:rPr>
          <w:spacing w:val="-2"/>
        </w:rPr>
        <w:t>Mothers</w:t>
      </w:r>
    </w:p>
    <w:p w14:paraId="1A9B64C5" w14:textId="77777777" w:rsidR="00B70B60" w:rsidRDefault="00B70B60">
      <w:pPr>
        <w:pStyle w:val="BodyText"/>
        <w:ind w:left="0"/>
        <w:rPr>
          <w:b/>
        </w:rPr>
      </w:pPr>
    </w:p>
    <w:p w14:paraId="567595A8" w14:textId="77777777" w:rsidR="00B70B60" w:rsidRDefault="00B70B60">
      <w:pPr>
        <w:pStyle w:val="BodyText"/>
        <w:spacing w:before="6"/>
        <w:ind w:left="0"/>
        <w:rPr>
          <w:b/>
          <w:sz w:val="28"/>
        </w:rPr>
      </w:pPr>
    </w:p>
    <w:p w14:paraId="77FB41CB" w14:textId="77777777" w:rsidR="00B70B60" w:rsidRDefault="00000000">
      <w:pPr>
        <w:pStyle w:val="BodyText"/>
        <w:spacing w:before="101"/>
        <w:ind w:left="120"/>
      </w:pPr>
      <w:r>
        <w:rPr>
          <w:spacing w:val="-2"/>
          <w:u w:val="single"/>
        </w:rPr>
        <w:t>Description</w:t>
      </w:r>
    </w:p>
    <w:p w14:paraId="7D17FAEF" w14:textId="77777777" w:rsidR="00B70B60" w:rsidRDefault="00B70B60">
      <w:pPr>
        <w:pStyle w:val="BodyText"/>
        <w:ind w:left="0"/>
        <w:rPr>
          <w:sz w:val="18"/>
        </w:rPr>
      </w:pPr>
    </w:p>
    <w:p w14:paraId="1C029C23" w14:textId="77777777" w:rsidR="00B70B60" w:rsidRDefault="00000000">
      <w:pPr>
        <w:pStyle w:val="BodyText"/>
        <w:spacing w:line="259" w:lineRule="auto"/>
        <w:ind w:left="119" w:right="210"/>
      </w:pPr>
      <w:r>
        <w:t>Directline Structures Ltd is committed to protecting the health and safety of all new and expectant</w:t>
      </w:r>
      <w:r>
        <w:rPr>
          <w:spacing w:val="-3"/>
        </w:rPr>
        <w:t xml:space="preserve"> </w:t>
      </w:r>
      <w:r>
        <w:t>mothers.</w:t>
      </w:r>
      <w:r>
        <w:rPr>
          <w:spacing w:val="-4"/>
        </w:rPr>
        <w:t xml:space="preserve"> </w:t>
      </w:r>
      <w:r>
        <w:t>The</w:t>
      </w:r>
      <w:r>
        <w:rPr>
          <w:spacing w:val="-4"/>
        </w:rPr>
        <w:t xml:space="preserve"> </w:t>
      </w:r>
      <w:r>
        <w:t>phrase</w:t>
      </w:r>
      <w:r>
        <w:rPr>
          <w:spacing w:val="-4"/>
        </w:rPr>
        <w:t xml:space="preserve"> </w:t>
      </w:r>
      <w:r>
        <w:t>“new</w:t>
      </w:r>
      <w:r>
        <w:rPr>
          <w:spacing w:val="-4"/>
        </w:rPr>
        <w:t xml:space="preserve"> </w:t>
      </w:r>
      <w:r>
        <w:t>and</w:t>
      </w:r>
      <w:r>
        <w:rPr>
          <w:spacing w:val="-4"/>
        </w:rPr>
        <w:t xml:space="preserve"> </w:t>
      </w:r>
      <w:r>
        <w:t>expectant</w:t>
      </w:r>
      <w:r>
        <w:rPr>
          <w:spacing w:val="-3"/>
        </w:rPr>
        <w:t xml:space="preserve"> </w:t>
      </w:r>
      <w:r>
        <w:t>mother”</w:t>
      </w:r>
      <w:r>
        <w:rPr>
          <w:spacing w:val="-4"/>
        </w:rPr>
        <w:t xml:space="preserve"> </w:t>
      </w:r>
      <w:r>
        <w:t>means</w:t>
      </w:r>
      <w:r>
        <w:rPr>
          <w:spacing w:val="-4"/>
        </w:rPr>
        <w:t xml:space="preserve"> </w:t>
      </w:r>
      <w:r>
        <w:t>an</w:t>
      </w:r>
      <w:r>
        <w:rPr>
          <w:spacing w:val="-4"/>
        </w:rPr>
        <w:t xml:space="preserve"> </w:t>
      </w:r>
      <w:r>
        <w:t>employee</w:t>
      </w:r>
      <w:r>
        <w:rPr>
          <w:spacing w:val="-3"/>
        </w:rPr>
        <w:t xml:space="preserve"> </w:t>
      </w:r>
      <w:r>
        <w:t>who</w:t>
      </w:r>
      <w:r>
        <w:rPr>
          <w:spacing w:val="-4"/>
        </w:rPr>
        <w:t xml:space="preserve"> </w:t>
      </w:r>
      <w:r>
        <w:t>is pregnant, or who has given birth within the previous six months or who is breastfeeding. “Given birth” is defined as having delivered a living child or, after 24 weeks of pregnancy, delivered a stillborn child.</w:t>
      </w:r>
    </w:p>
    <w:p w14:paraId="2B2CA130" w14:textId="77777777" w:rsidR="00B70B60" w:rsidRDefault="00B70B60">
      <w:pPr>
        <w:pStyle w:val="BodyText"/>
        <w:ind w:left="0"/>
        <w:rPr>
          <w:sz w:val="24"/>
        </w:rPr>
      </w:pPr>
    </w:p>
    <w:p w14:paraId="6A308A4C"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633679F9" w14:textId="77777777" w:rsidR="00B70B60" w:rsidRDefault="00B70B60">
      <w:pPr>
        <w:pStyle w:val="BodyText"/>
        <w:ind w:left="0"/>
        <w:rPr>
          <w:sz w:val="18"/>
        </w:rPr>
      </w:pPr>
    </w:p>
    <w:p w14:paraId="3BF222AB" w14:textId="77777777" w:rsidR="00B70B60" w:rsidRDefault="00000000">
      <w:pPr>
        <w:pStyle w:val="ListParagraph"/>
        <w:numPr>
          <w:ilvl w:val="0"/>
          <w:numId w:val="7"/>
        </w:numPr>
        <w:tabs>
          <w:tab w:val="left" w:pos="1139"/>
          <w:tab w:val="left" w:pos="1140"/>
        </w:tabs>
        <w:ind w:hanging="493"/>
        <w:rPr>
          <w:sz w:val="20"/>
        </w:rPr>
      </w:pPr>
      <w:r>
        <w:rPr>
          <w:sz w:val="20"/>
        </w:rPr>
        <w:t>Physical</w:t>
      </w:r>
      <w:r>
        <w:rPr>
          <w:spacing w:val="-4"/>
          <w:sz w:val="20"/>
        </w:rPr>
        <w:t xml:space="preserve"> </w:t>
      </w:r>
      <w:r>
        <w:rPr>
          <w:sz w:val="20"/>
        </w:rPr>
        <w:t>agents</w:t>
      </w:r>
      <w:r>
        <w:rPr>
          <w:spacing w:val="-3"/>
          <w:sz w:val="20"/>
        </w:rPr>
        <w:t xml:space="preserve"> </w:t>
      </w:r>
      <w:r>
        <w:rPr>
          <w:sz w:val="20"/>
        </w:rPr>
        <w:t>(e.g.</w:t>
      </w:r>
      <w:r>
        <w:rPr>
          <w:spacing w:val="-3"/>
          <w:sz w:val="20"/>
        </w:rPr>
        <w:t xml:space="preserve"> </w:t>
      </w:r>
      <w:r>
        <w:rPr>
          <w:sz w:val="20"/>
        </w:rPr>
        <w:t>manual</w:t>
      </w:r>
      <w:r>
        <w:rPr>
          <w:spacing w:val="-3"/>
          <w:sz w:val="20"/>
        </w:rPr>
        <w:t xml:space="preserve"> </w:t>
      </w:r>
      <w:r>
        <w:rPr>
          <w:sz w:val="20"/>
        </w:rPr>
        <w:t>handling</w:t>
      </w:r>
      <w:r>
        <w:rPr>
          <w:spacing w:val="-2"/>
          <w:sz w:val="20"/>
        </w:rPr>
        <w:t xml:space="preserve"> </w:t>
      </w:r>
      <w:r>
        <w:rPr>
          <w:sz w:val="20"/>
        </w:rPr>
        <w:t>tasks</w:t>
      </w:r>
      <w:r>
        <w:rPr>
          <w:spacing w:val="-3"/>
          <w:sz w:val="20"/>
        </w:rPr>
        <w:t xml:space="preserve"> </w:t>
      </w:r>
      <w:r>
        <w:rPr>
          <w:sz w:val="20"/>
        </w:rPr>
        <w:t>or</w:t>
      </w:r>
      <w:r>
        <w:rPr>
          <w:spacing w:val="-3"/>
          <w:sz w:val="20"/>
        </w:rPr>
        <w:t xml:space="preserve"> </w:t>
      </w:r>
      <w:r>
        <w:rPr>
          <w:spacing w:val="-2"/>
          <w:sz w:val="20"/>
        </w:rPr>
        <w:t>noise)</w:t>
      </w:r>
    </w:p>
    <w:p w14:paraId="5328D276" w14:textId="77777777" w:rsidR="00B70B60" w:rsidRDefault="00B70B60">
      <w:pPr>
        <w:pStyle w:val="BodyText"/>
        <w:spacing w:before="3"/>
        <w:ind w:left="0"/>
        <w:rPr>
          <w:sz w:val="19"/>
        </w:rPr>
      </w:pPr>
    </w:p>
    <w:p w14:paraId="601ED8A0" w14:textId="77777777" w:rsidR="00B70B60" w:rsidRDefault="00000000">
      <w:pPr>
        <w:pStyle w:val="ListParagraph"/>
        <w:numPr>
          <w:ilvl w:val="0"/>
          <w:numId w:val="7"/>
        </w:numPr>
        <w:tabs>
          <w:tab w:val="left" w:pos="1139"/>
          <w:tab w:val="left" w:pos="1140"/>
        </w:tabs>
        <w:spacing w:before="1"/>
        <w:ind w:hanging="493"/>
        <w:rPr>
          <w:sz w:val="20"/>
        </w:rPr>
      </w:pPr>
      <w:r>
        <w:rPr>
          <w:sz w:val="20"/>
        </w:rPr>
        <w:t>Biological</w:t>
      </w:r>
      <w:r>
        <w:rPr>
          <w:spacing w:val="-6"/>
          <w:sz w:val="20"/>
        </w:rPr>
        <w:t xml:space="preserve"> </w:t>
      </w:r>
      <w:r>
        <w:rPr>
          <w:sz w:val="20"/>
        </w:rPr>
        <w:t>agents</w:t>
      </w:r>
      <w:r>
        <w:rPr>
          <w:spacing w:val="-7"/>
          <w:sz w:val="20"/>
        </w:rPr>
        <w:t xml:space="preserve"> </w:t>
      </w:r>
      <w:r>
        <w:rPr>
          <w:sz w:val="20"/>
        </w:rPr>
        <w:t>(e.g.</w:t>
      </w:r>
      <w:r>
        <w:rPr>
          <w:spacing w:val="-7"/>
          <w:sz w:val="20"/>
        </w:rPr>
        <w:t xml:space="preserve"> </w:t>
      </w:r>
      <w:r>
        <w:rPr>
          <w:sz w:val="20"/>
        </w:rPr>
        <w:t>infectious</w:t>
      </w:r>
      <w:r>
        <w:rPr>
          <w:spacing w:val="-6"/>
          <w:sz w:val="20"/>
        </w:rPr>
        <w:t xml:space="preserve"> </w:t>
      </w:r>
      <w:r>
        <w:rPr>
          <w:spacing w:val="-2"/>
          <w:sz w:val="20"/>
        </w:rPr>
        <w:t>diseases)</w:t>
      </w:r>
    </w:p>
    <w:p w14:paraId="1A695136" w14:textId="77777777" w:rsidR="00B70B60" w:rsidRDefault="00B70B60">
      <w:pPr>
        <w:pStyle w:val="BodyText"/>
        <w:spacing w:before="3"/>
        <w:ind w:left="0"/>
        <w:rPr>
          <w:sz w:val="19"/>
        </w:rPr>
      </w:pPr>
    </w:p>
    <w:p w14:paraId="555D4B59" w14:textId="77777777" w:rsidR="00B70B60" w:rsidRDefault="00000000">
      <w:pPr>
        <w:pStyle w:val="ListParagraph"/>
        <w:numPr>
          <w:ilvl w:val="0"/>
          <w:numId w:val="7"/>
        </w:numPr>
        <w:tabs>
          <w:tab w:val="left" w:pos="1139"/>
          <w:tab w:val="left" w:pos="1140"/>
        </w:tabs>
        <w:ind w:hanging="493"/>
        <w:rPr>
          <w:sz w:val="20"/>
        </w:rPr>
      </w:pPr>
      <w:r>
        <w:rPr>
          <w:sz w:val="20"/>
        </w:rPr>
        <w:t>Chemical</w:t>
      </w:r>
      <w:r>
        <w:rPr>
          <w:spacing w:val="-6"/>
          <w:sz w:val="20"/>
        </w:rPr>
        <w:t xml:space="preserve"> </w:t>
      </w:r>
      <w:r>
        <w:rPr>
          <w:sz w:val="20"/>
        </w:rPr>
        <w:t>agents</w:t>
      </w:r>
      <w:r>
        <w:rPr>
          <w:spacing w:val="-6"/>
          <w:sz w:val="20"/>
        </w:rPr>
        <w:t xml:space="preserve"> </w:t>
      </w:r>
      <w:r>
        <w:rPr>
          <w:sz w:val="20"/>
        </w:rPr>
        <w:t>(e.g.</w:t>
      </w:r>
      <w:r>
        <w:rPr>
          <w:spacing w:val="-6"/>
          <w:sz w:val="20"/>
        </w:rPr>
        <w:t xml:space="preserve"> </w:t>
      </w:r>
      <w:r>
        <w:rPr>
          <w:sz w:val="20"/>
        </w:rPr>
        <w:t>certain</w:t>
      </w:r>
      <w:r>
        <w:rPr>
          <w:spacing w:val="-5"/>
          <w:sz w:val="20"/>
        </w:rPr>
        <w:t xml:space="preserve"> </w:t>
      </w:r>
      <w:r>
        <w:rPr>
          <w:sz w:val="20"/>
        </w:rPr>
        <w:t>hazardous</w:t>
      </w:r>
      <w:r>
        <w:rPr>
          <w:spacing w:val="-5"/>
          <w:sz w:val="20"/>
        </w:rPr>
        <w:t xml:space="preserve"> </w:t>
      </w:r>
      <w:r>
        <w:rPr>
          <w:spacing w:val="-2"/>
          <w:sz w:val="20"/>
        </w:rPr>
        <w:t>substances)</w:t>
      </w:r>
    </w:p>
    <w:p w14:paraId="77208127" w14:textId="77777777" w:rsidR="00B70B60" w:rsidRDefault="00B70B60">
      <w:pPr>
        <w:pStyle w:val="BodyText"/>
        <w:spacing w:before="4"/>
        <w:ind w:left="0"/>
        <w:rPr>
          <w:sz w:val="19"/>
        </w:rPr>
      </w:pPr>
    </w:p>
    <w:p w14:paraId="35079D9E" w14:textId="77777777" w:rsidR="00B70B60" w:rsidRDefault="00000000">
      <w:pPr>
        <w:pStyle w:val="ListParagraph"/>
        <w:numPr>
          <w:ilvl w:val="0"/>
          <w:numId w:val="7"/>
        </w:numPr>
        <w:tabs>
          <w:tab w:val="left" w:pos="1139"/>
          <w:tab w:val="left" w:pos="1140"/>
        </w:tabs>
        <w:ind w:hanging="493"/>
        <w:rPr>
          <w:sz w:val="20"/>
        </w:rPr>
      </w:pPr>
      <w:r>
        <w:rPr>
          <w:sz w:val="20"/>
        </w:rPr>
        <w:t>Working</w:t>
      </w:r>
      <w:r>
        <w:rPr>
          <w:spacing w:val="-6"/>
          <w:sz w:val="20"/>
        </w:rPr>
        <w:t xml:space="preserve"> </w:t>
      </w:r>
      <w:r>
        <w:rPr>
          <w:sz w:val="20"/>
        </w:rPr>
        <w:t>conditions</w:t>
      </w:r>
      <w:r>
        <w:rPr>
          <w:spacing w:val="-4"/>
          <w:sz w:val="20"/>
        </w:rPr>
        <w:t xml:space="preserve"> </w:t>
      </w:r>
      <w:r>
        <w:rPr>
          <w:sz w:val="20"/>
        </w:rPr>
        <w:t>(e.g.</w:t>
      </w:r>
      <w:r>
        <w:rPr>
          <w:spacing w:val="-6"/>
          <w:sz w:val="20"/>
        </w:rPr>
        <w:t xml:space="preserve"> </w:t>
      </w:r>
      <w:r>
        <w:rPr>
          <w:sz w:val="20"/>
        </w:rPr>
        <w:t>workload,</w:t>
      </w:r>
      <w:r>
        <w:rPr>
          <w:spacing w:val="-5"/>
          <w:sz w:val="20"/>
        </w:rPr>
        <w:t xml:space="preserve"> </w:t>
      </w:r>
      <w:r>
        <w:rPr>
          <w:sz w:val="20"/>
        </w:rPr>
        <w:t>working</w:t>
      </w:r>
      <w:r>
        <w:rPr>
          <w:spacing w:val="-6"/>
          <w:sz w:val="20"/>
        </w:rPr>
        <w:t xml:space="preserve"> </w:t>
      </w:r>
      <w:r>
        <w:rPr>
          <w:sz w:val="20"/>
        </w:rPr>
        <w:t>alone</w:t>
      </w:r>
      <w:r>
        <w:rPr>
          <w:spacing w:val="-5"/>
          <w:sz w:val="20"/>
        </w:rPr>
        <w:t xml:space="preserve"> </w:t>
      </w:r>
      <w:r>
        <w:rPr>
          <w:sz w:val="20"/>
        </w:rPr>
        <w:t>or</w:t>
      </w:r>
      <w:r>
        <w:rPr>
          <w:spacing w:val="-5"/>
          <w:sz w:val="20"/>
        </w:rPr>
        <w:t xml:space="preserve"> </w:t>
      </w:r>
      <w:r>
        <w:rPr>
          <w:spacing w:val="-2"/>
          <w:sz w:val="20"/>
        </w:rPr>
        <w:t>stress).</w:t>
      </w:r>
    </w:p>
    <w:p w14:paraId="00369855" w14:textId="77777777" w:rsidR="00B70B60" w:rsidRDefault="00B70B60">
      <w:pPr>
        <w:pStyle w:val="BodyText"/>
        <w:ind w:left="0"/>
        <w:rPr>
          <w:sz w:val="24"/>
        </w:rPr>
      </w:pPr>
    </w:p>
    <w:p w14:paraId="497EB7DD"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1D6081F7" w14:textId="77777777" w:rsidR="00B70B60" w:rsidRDefault="00B70B60">
      <w:pPr>
        <w:pStyle w:val="BodyText"/>
        <w:ind w:left="0"/>
        <w:rPr>
          <w:sz w:val="18"/>
        </w:rPr>
      </w:pPr>
    </w:p>
    <w:p w14:paraId="1A669914" w14:textId="77777777" w:rsidR="00B70B60" w:rsidRDefault="00000000">
      <w:pPr>
        <w:pStyle w:val="BodyText"/>
        <w:spacing w:line="259" w:lineRule="auto"/>
        <w:ind w:left="120" w:right="85"/>
      </w:pPr>
      <w:r>
        <w:t>To safeguard the health and safety of new and expectant mothers,</w:t>
      </w:r>
      <w:r>
        <w:rPr>
          <w:spacing w:val="-3"/>
        </w:rPr>
        <w:t xml:space="preserve"> </w:t>
      </w:r>
      <w:r>
        <w:t>Directline Structures Ltd will:-</w:t>
      </w:r>
    </w:p>
    <w:p w14:paraId="6D0B5E84" w14:textId="77777777" w:rsidR="00B70B60" w:rsidRDefault="00000000">
      <w:pPr>
        <w:pStyle w:val="ListParagraph"/>
        <w:numPr>
          <w:ilvl w:val="0"/>
          <w:numId w:val="7"/>
        </w:numPr>
        <w:tabs>
          <w:tab w:val="left" w:pos="1139"/>
          <w:tab w:val="left" w:pos="1140"/>
        </w:tabs>
        <w:spacing w:before="200" w:line="276" w:lineRule="auto"/>
        <w:ind w:right="123"/>
        <w:rPr>
          <w:sz w:val="20"/>
        </w:rPr>
      </w:pPr>
      <w:r>
        <w:rPr>
          <w:sz w:val="20"/>
        </w:rPr>
        <w:t>Consider,</w:t>
      </w:r>
      <w:r>
        <w:rPr>
          <w:spacing w:val="-4"/>
          <w:sz w:val="20"/>
        </w:rPr>
        <w:t xml:space="preserve"> </w:t>
      </w:r>
      <w:r>
        <w:rPr>
          <w:sz w:val="20"/>
        </w:rPr>
        <w:t>in</w:t>
      </w:r>
      <w:r>
        <w:rPr>
          <w:spacing w:val="-4"/>
          <w:sz w:val="20"/>
        </w:rPr>
        <w:t xml:space="preserve"> </w:t>
      </w:r>
      <w:r>
        <w:rPr>
          <w:sz w:val="20"/>
        </w:rPr>
        <w:t>general</w:t>
      </w:r>
      <w:r>
        <w:rPr>
          <w:spacing w:val="-4"/>
          <w:sz w:val="20"/>
        </w:rPr>
        <w:t xml:space="preserve"> </w:t>
      </w:r>
      <w:r>
        <w:rPr>
          <w:sz w:val="20"/>
        </w:rPr>
        <w:t>workplace</w:t>
      </w:r>
      <w:r>
        <w:rPr>
          <w:spacing w:val="-4"/>
          <w:sz w:val="20"/>
        </w:rPr>
        <w:t xml:space="preserve"> </w:t>
      </w:r>
      <w:r>
        <w:rPr>
          <w:sz w:val="20"/>
        </w:rPr>
        <w:t>assessments,</w:t>
      </w:r>
      <w:r>
        <w:rPr>
          <w:spacing w:val="-3"/>
          <w:sz w:val="20"/>
        </w:rPr>
        <w:t xml:space="preserve"> </w:t>
      </w:r>
      <w:r>
        <w:rPr>
          <w:sz w:val="20"/>
        </w:rPr>
        <w:t>any</w:t>
      </w:r>
      <w:r>
        <w:rPr>
          <w:spacing w:val="-4"/>
          <w:sz w:val="20"/>
        </w:rPr>
        <w:t xml:space="preserve"> </w:t>
      </w:r>
      <w:r>
        <w:rPr>
          <w:sz w:val="20"/>
        </w:rPr>
        <w:t>risks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 of female employees of childbearing age and, in particular, risks to new and expectant mothers</w:t>
      </w:r>
    </w:p>
    <w:p w14:paraId="6835EE61" w14:textId="77777777" w:rsidR="00B70B60" w:rsidRDefault="00000000">
      <w:pPr>
        <w:pStyle w:val="ListParagraph"/>
        <w:numPr>
          <w:ilvl w:val="0"/>
          <w:numId w:val="7"/>
        </w:numPr>
        <w:tabs>
          <w:tab w:val="left" w:pos="1140"/>
        </w:tabs>
        <w:spacing w:before="198" w:line="276" w:lineRule="auto"/>
        <w:ind w:right="530"/>
        <w:jc w:val="both"/>
        <w:rPr>
          <w:sz w:val="20"/>
        </w:rPr>
      </w:pPr>
      <w:r>
        <w:rPr>
          <w:sz w:val="20"/>
        </w:rPr>
        <w:t>Encourage</w:t>
      </w:r>
      <w:r>
        <w:rPr>
          <w:spacing w:val="-2"/>
          <w:sz w:val="20"/>
        </w:rPr>
        <w:t xml:space="preserve"> </w:t>
      </w:r>
      <w:r>
        <w:rPr>
          <w:sz w:val="20"/>
        </w:rPr>
        <w:t>employees</w:t>
      </w:r>
      <w:r>
        <w:rPr>
          <w:spacing w:val="-1"/>
          <w:sz w:val="20"/>
        </w:rPr>
        <w:t xml:space="preserve"> </w:t>
      </w:r>
      <w:r>
        <w:rPr>
          <w:sz w:val="20"/>
        </w:rPr>
        <w:t>to</w:t>
      </w:r>
      <w:r>
        <w:rPr>
          <w:spacing w:val="-2"/>
          <w:sz w:val="20"/>
        </w:rPr>
        <w:t xml:space="preserve"> </w:t>
      </w:r>
      <w:r>
        <w:rPr>
          <w:sz w:val="20"/>
        </w:rPr>
        <w:t>inform</w:t>
      </w:r>
      <w:r>
        <w:rPr>
          <w:spacing w:val="-2"/>
          <w:sz w:val="20"/>
        </w:rPr>
        <w:t xml:space="preserve"> </w:t>
      </w:r>
      <w:r>
        <w:rPr>
          <w:sz w:val="20"/>
        </w:rPr>
        <w:t>their</w:t>
      </w:r>
      <w:r>
        <w:rPr>
          <w:spacing w:val="-2"/>
          <w:sz w:val="20"/>
        </w:rPr>
        <w:t xml:space="preserve"> </w:t>
      </w:r>
      <w:r>
        <w:rPr>
          <w:sz w:val="20"/>
        </w:rPr>
        <w:t>Manager,</w:t>
      </w:r>
      <w:r>
        <w:rPr>
          <w:spacing w:val="-1"/>
          <w:sz w:val="20"/>
        </w:rPr>
        <w:t xml:space="preserve"> </w:t>
      </w:r>
      <w:r>
        <w:rPr>
          <w:sz w:val="20"/>
        </w:rPr>
        <w:t>as</w:t>
      </w:r>
      <w:r>
        <w:rPr>
          <w:spacing w:val="-2"/>
          <w:sz w:val="20"/>
        </w:rPr>
        <w:t xml:space="preserve"> </w:t>
      </w:r>
      <w:r>
        <w:rPr>
          <w:sz w:val="20"/>
        </w:rPr>
        <w:t>early</w:t>
      </w:r>
      <w:r>
        <w:rPr>
          <w:spacing w:val="-2"/>
          <w:sz w:val="20"/>
        </w:rPr>
        <w:t xml:space="preserve"> </w:t>
      </w:r>
      <w:r>
        <w:rPr>
          <w:sz w:val="20"/>
        </w:rPr>
        <w:t>as</w:t>
      </w:r>
      <w:r>
        <w:rPr>
          <w:spacing w:val="-2"/>
          <w:sz w:val="20"/>
        </w:rPr>
        <w:t xml:space="preserve"> </w:t>
      </w:r>
      <w:r>
        <w:rPr>
          <w:sz w:val="20"/>
        </w:rPr>
        <w:t>possible,</w:t>
      </w:r>
      <w:r>
        <w:rPr>
          <w:spacing w:val="-2"/>
          <w:sz w:val="20"/>
        </w:rPr>
        <w:t xml:space="preserve"> </w:t>
      </w:r>
      <w:r>
        <w:rPr>
          <w:sz w:val="20"/>
        </w:rPr>
        <w:t>if</w:t>
      </w:r>
      <w:r>
        <w:rPr>
          <w:spacing w:val="-2"/>
          <w:sz w:val="20"/>
        </w:rPr>
        <w:t xml:space="preserve"> </w:t>
      </w:r>
      <w:r>
        <w:rPr>
          <w:sz w:val="20"/>
        </w:rPr>
        <w:t>they become</w:t>
      </w:r>
      <w:r>
        <w:rPr>
          <w:spacing w:val="-4"/>
          <w:sz w:val="20"/>
        </w:rPr>
        <w:t xml:space="preserve"> </w:t>
      </w:r>
      <w:r>
        <w:rPr>
          <w:sz w:val="20"/>
        </w:rPr>
        <w:t>pregnant,</w:t>
      </w:r>
      <w:r>
        <w:rPr>
          <w:spacing w:val="-4"/>
          <w:sz w:val="20"/>
        </w:rPr>
        <w:t xml:space="preserve"> </w:t>
      </w:r>
      <w:r>
        <w:rPr>
          <w:sz w:val="20"/>
        </w:rPr>
        <w:t>are</w:t>
      </w:r>
      <w:r>
        <w:rPr>
          <w:spacing w:val="-4"/>
          <w:sz w:val="20"/>
        </w:rPr>
        <w:t xml:space="preserve"> </w:t>
      </w:r>
      <w:r>
        <w:rPr>
          <w:sz w:val="20"/>
        </w:rPr>
        <w:t>breastfeeding</w:t>
      </w:r>
      <w:r>
        <w:rPr>
          <w:spacing w:val="-4"/>
          <w:sz w:val="20"/>
        </w:rPr>
        <w:t xml:space="preserve"> </w:t>
      </w:r>
      <w:r>
        <w:rPr>
          <w:sz w:val="20"/>
        </w:rPr>
        <w:t>or</w:t>
      </w:r>
      <w:r>
        <w:rPr>
          <w:spacing w:val="-4"/>
          <w:sz w:val="20"/>
        </w:rPr>
        <w:t xml:space="preserve"> </w:t>
      </w:r>
      <w:r>
        <w:rPr>
          <w:sz w:val="20"/>
        </w:rPr>
        <w:t>have</w:t>
      </w:r>
      <w:r>
        <w:rPr>
          <w:spacing w:val="-4"/>
          <w:sz w:val="20"/>
        </w:rPr>
        <w:t xml:space="preserve"> </w:t>
      </w:r>
      <w:r>
        <w:rPr>
          <w:sz w:val="20"/>
        </w:rPr>
        <w:t>given</w:t>
      </w:r>
      <w:r>
        <w:rPr>
          <w:spacing w:val="-4"/>
          <w:sz w:val="20"/>
        </w:rPr>
        <w:t xml:space="preserve"> </w:t>
      </w:r>
      <w:r>
        <w:rPr>
          <w:sz w:val="20"/>
        </w:rPr>
        <w:t>birth</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previous</w:t>
      </w:r>
      <w:r>
        <w:rPr>
          <w:spacing w:val="-4"/>
          <w:sz w:val="20"/>
        </w:rPr>
        <w:t xml:space="preserve"> </w:t>
      </w:r>
      <w:r>
        <w:rPr>
          <w:sz w:val="20"/>
        </w:rPr>
        <w:t xml:space="preserve">six </w:t>
      </w:r>
      <w:r>
        <w:rPr>
          <w:spacing w:val="-2"/>
          <w:sz w:val="20"/>
        </w:rPr>
        <w:t>months</w:t>
      </w:r>
    </w:p>
    <w:p w14:paraId="7806E5F6" w14:textId="77777777" w:rsidR="00B70B60" w:rsidRDefault="00000000">
      <w:pPr>
        <w:pStyle w:val="ListParagraph"/>
        <w:numPr>
          <w:ilvl w:val="0"/>
          <w:numId w:val="7"/>
        </w:numPr>
        <w:tabs>
          <w:tab w:val="left" w:pos="1139"/>
          <w:tab w:val="left" w:pos="1140"/>
        </w:tabs>
        <w:spacing w:before="197" w:line="276" w:lineRule="auto"/>
        <w:ind w:right="132"/>
        <w:rPr>
          <w:sz w:val="20"/>
        </w:rPr>
      </w:pPr>
      <w:r>
        <w:rPr>
          <w:sz w:val="20"/>
        </w:rPr>
        <w:t>Once notified, carry out a ‘new and expectant mother’ risk assessment in conjunction</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employee,</w:t>
      </w:r>
      <w:r>
        <w:rPr>
          <w:spacing w:val="-3"/>
          <w:sz w:val="20"/>
        </w:rPr>
        <w:t xml:space="preserve"> </w:t>
      </w:r>
      <w:r>
        <w:rPr>
          <w:sz w:val="20"/>
        </w:rPr>
        <w:t>reviewing</w:t>
      </w:r>
      <w:r>
        <w:rPr>
          <w:spacing w:val="-3"/>
          <w:sz w:val="20"/>
        </w:rPr>
        <w:t xml:space="preserve"> </w:t>
      </w:r>
      <w:r>
        <w:rPr>
          <w:sz w:val="20"/>
        </w:rPr>
        <w:t>the</w:t>
      </w:r>
      <w:r>
        <w:rPr>
          <w:spacing w:val="-4"/>
          <w:sz w:val="20"/>
        </w:rPr>
        <w:t xml:space="preserve"> </w:t>
      </w:r>
      <w:r>
        <w:rPr>
          <w:sz w:val="20"/>
        </w:rPr>
        <w:t>general</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as</w:t>
      </w:r>
      <w:r>
        <w:rPr>
          <w:spacing w:val="-4"/>
          <w:sz w:val="20"/>
        </w:rPr>
        <w:t xml:space="preserve"> </w:t>
      </w:r>
      <w:r>
        <w:rPr>
          <w:sz w:val="20"/>
        </w:rPr>
        <w:t>part of that process, to identify any significant risks that need to be controlled or eliminated to ensure a safe working environment for the employee and her unborn baby</w:t>
      </w:r>
    </w:p>
    <w:p w14:paraId="3BB10FB2" w14:textId="77777777" w:rsidR="00B70B60" w:rsidRDefault="00000000">
      <w:pPr>
        <w:pStyle w:val="ListParagraph"/>
        <w:numPr>
          <w:ilvl w:val="0"/>
          <w:numId w:val="7"/>
        </w:numPr>
        <w:tabs>
          <w:tab w:val="left" w:pos="1139"/>
          <w:tab w:val="left" w:pos="1140"/>
        </w:tabs>
        <w:spacing w:before="198" w:line="276" w:lineRule="auto"/>
        <w:ind w:right="253"/>
        <w:rPr>
          <w:sz w:val="20"/>
        </w:rPr>
      </w:pPr>
      <w:r>
        <w:rPr>
          <w:sz w:val="20"/>
        </w:rPr>
        <w:t>Regularly</w:t>
      </w:r>
      <w:r>
        <w:rPr>
          <w:spacing w:val="-4"/>
          <w:sz w:val="20"/>
        </w:rPr>
        <w:t xml:space="preserve"> </w:t>
      </w:r>
      <w:r>
        <w:rPr>
          <w:sz w:val="20"/>
        </w:rPr>
        <w:t>review</w:t>
      </w:r>
      <w:r>
        <w:rPr>
          <w:spacing w:val="-4"/>
          <w:sz w:val="20"/>
        </w:rPr>
        <w:t xml:space="preserve"> </w:t>
      </w:r>
      <w:r>
        <w:rPr>
          <w:sz w:val="20"/>
        </w:rPr>
        <w:t>the</w:t>
      </w:r>
      <w:r>
        <w:rPr>
          <w:spacing w:val="-4"/>
          <w:sz w:val="20"/>
        </w:rPr>
        <w:t xml:space="preserve"> </w:t>
      </w:r>
      <w:r>
        <w:rPr>
          <w:sz w:val="20"/>
        </w:rPr>
        <w:t>‘new</w:t>
      </w:r>
      <w:r>
        <w:rPr>
          <w:spacing w:val="-4"/>
          <w:sz w:val="20"/>
        </w:rPr>
        <w:t xml:space="preserve"> </w:t>
      </w:r>
      <w:r>
        <w:rPr>
          <w:sz w:val="20"/>
        </w:rPr>
        <w:t>and</w:t>
      </w:r>
      <w:r>
        <w:rPr>
          <w:spacing w:val="-4"/>
          <w:sz w:val="20"/>
        </w:rPr>
        <w:t xml:space="preserve"> </w:t>
      </w:r>
      <w:r>
        <w:rPr>
          <w:sz w:val="20"/>
        </w:rPr>
        <w:t>expectant</w:t>
      </w:r>
      <w:r>
        <w:rPr>
          <w:spacing w:val="-3"/>
          <w:sz w:val="20"/>
        </w:rPr>
        <w:t xml:space="preserve"> </w:t>
      </w:r>
      <w:r>
        <w:rPr>
          <w:sz w:val="20"/>
        </w:rPr>
        <w:t>mother’</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taking</w:t>
      </w:r>
      <w:r>
        <w:rPr>
          <w:spacing w:val="-4"/>
          <w:sz w:val="20"/>
        </w:rPr>
        <w:t xml:space="preserve"> </w:t>
      </w:r>
      <w:r>
        <w:rPr>
          <w:sz w:val="20"/>
        </w:rPr>
        <w:t>into account any additional or heightened risks that may occur at different stages throughout the pregnancy and after her return to work. Incorporate into the assessment any advice provided by the employees GP or midwife</w:t>
      </w:r>
    </w:p>
    <w:p w14:paraId="12B3E6ED" w14:textId="77777777" w:rsidR="00B70B60" w:rsidRDefault="00000000">
      <w:pPr>
        <w:pStyle w:val="ListParagraph"/>
        <w:numPr>
          <w:ilvl w:val="0"/>
          <w:numId w:val="7"/>
        </w:numPr>
        <w:tabs>
          <w:tab w:val="left" w:pos="1139"/>
          <w:tab w:val="left" w:pos="1140"/>
        </w:tabs>
        <w:spacing w:before="198" w:line="273" w:lineRule="auto"/>
        <w:ind w:right="220"/>
        <w:rPr>
          <w:sz w:val="20"/>
        </w:rPr>
      </w:pPr>
      <w:r>
        <w:rPr>
          <w:sz w:val="20"/>
        </w:rPr>
        <w:t>Provide information, including the results of risk assessments, instruction, training</w:t>
      </w:r>
      <w:r>
        <w:rPr>
          <w:spacing w:val="-4"/>
          <w:sz w:val="20"/>
        </w:rPr>
        <w:t xml:space="preserve"> </w:t>
      </w:r>
      <w:r>
        <w:rPr>
          <w:sz w:val="20"/>
        </w:rPr>
        <w:t>and</w:t>
      </w:r>
      <w:r>
        <w:rPr>
          <w:spacing w:val="-4"/>
          <w:sz w:val="20"/>
        </w:rPr>
        <w:t xml:space="preserve"> </w:t>
      </w:r>
      <w:r>
        <w:rPr>
          <w:sz w:val="20"/>
        </w:rPr>
        <w:t>supervision</w:t>
      </w:r>
      <w:r>
        <w:rPr>
          <w:spacing w:val="-2"/>
          <w:sz w:val="20"/>
        </w:rPr>
        <w:t xml:space="preserve"> </w:t>
      </w:r>
      <w:r>
        <w:rPr>
          <w:sz w:val="20"/>
        </w:rPr>
        <w:t>to,</w:t>
      </w:r>
      <w:r>
        <w:rPr>
          <w:spacing w:val="-4"/>
          <w:sz w:val="20"/>
        </w:rPr>
        <w:t xml:space="preserve"> </w:t>
      </w:r>
      <w:r>
        <w:rPr>
          <w:sz w:val="20"/>
        </w:rPr>
        <w:t>and</w:t>
      </w:r>
      <w:r>
        <w:rPr>
          <w:spacing w:val="-4"/>
          <w:sz w:val="20"/>
        </w:rPr>
        <w:t xml:space="preserve"> </w:t>
      </w:r>
      <w:r>
        <w:rPr>
          <w:sz w:val="20"/>
        </w:rPr>
        <w:t>monitoring</w:t>
      </w:r>
      <w:r>
        <w:rPr>
          <w:spacing w:val="-3"/>
          <w:sz w:val="20"/>
        </w:rPr>
        <w:t xml:space="preserve"> </w:t>
      </w:r>
      <w:r>
        <w:rPr>
          <w:sz w:val="20"/>
        </w:rPr>
        <w:t>of,</w:t>
      </w:r>
      <w:r>
        <w:rPr>
          <w:spacing w:val="-4"/>
          <w:sz w:val="20"/>
        </w:rPr>
        <w:t xml:space="preserve"> </w:t>
      </w:r>
      <w:r>
        <w:rPr>
          <w:sz w:val="20"/>
        </w:rPr>
        <w:t>all</w:t>
      </w:r>
      <w:r>
        <w:rPr>
          <w:spacing w:val="-4"/>
          <w:sz w:val="20"/>
        </w:rPr>
        <w:t xml:space="preserve"> </w:t>
      </w:r>
      <w:r>
        <w:rPr>
          <w:sz w:val="20"/>
        </w:rPr>
        <w:t>new</w:t>
      </w:r>
      <w:r>
        <w:rPr>
          <w:spacing w:val="-4"/>
          <w:sz w:val="20"/>
        </w:rPr>
        <w:t xml:space="preserve"> </w:t>
      </w:r>
      <w:r>
        <w:rPr>
          <w:sz w:val="20"/>
        </w:rPr>
        <w:t>and</w:t>
      </w:r>
      <w:r>
        <w:rPr>
          <w:spacing w:val="-4"/>
          <w:sz w:val="20"/>
        </w:rPr>
        <w:t xml:space="preserve"> </w:t>
      </w:r>
      <w:r>
        <w:rPr>
          <w:sz w:val="20"/>
        </w:rPr>
        <w:t>expectant</w:t>
      </w:r>
      <w:r>
        <w:rPr>
          <w:spacing w:val="-3"/>
          <w:sz w:val="20"/>
        </w:rPr>
        <w:t xml:space="preserve"> </w:t>
      </w:r>
      <w:r>
        <w:rPr>
          <w:sz w:val="20"/>
        </w:rPr>
        <w:t>mothers</w:t>
      </w:r>
    </w:p>
    <w:p w14:paraId="1AAEBB9C" w14:textId="77777777" w:rsidR="00B70B60" w:rsidRDefault="00000000">
      <w:pPr>
        <w:pStyle w:val="ListParagraph"/>
        <w:numPr>
          <w:ilvl w:val="0"/>
          <w:numId w:val="7"/>
        </w:numPr>
        <w:tabs>
          <w:tab w:val="left" w:pos="1139"/>
          <w:tab w:val="left" w:pos="1140"/>
        </w:tabs>
        <w:spacing w:before="202"/>
        <w:ind w:hanging="493"/>
        <w:rPr>
          <w:sz w:val="20"/>
        </w:rPr>
      </w:pPr>
      <w:r>
        <w:rPr>
          <w:sz w:val="20"/>
        </w:rPr>
        <w:t>Arrange</w:t>
      </w:r>
      <w:r>
        <w:rPr>
          <w:spacing w:val="-3"/>
          <w:sz w:val="20"/>
        </w:rPr>
        <w:t xml:space="preserve"> </w:t>
      </w:r>
      <w:r>
        <w:rPr>
          <w:sz w:val="20"/>
        </w:rPr>
        <w:t>for</w:t>
      </w:r>
      <w:r>
        <w:rPr>
          <w:spacing w:val="-2"/>
          <w:sz w:val="20"/>
        </w:rPr>
        <w:t xml:space="preserve"> </w:t>
      </w:r>
      <w:r>
        <w:rPr>
          <w:sz w:val="20"/>
        </w:rPr>
        <w:t>frequent</w:t>
      </w:r>
      <w:r>
        <w:rPr>
          <w:spacing w:val="-2"/>
          <w:sz w:val="20"/>
        </w:rPr>
        <w:t xml:space="preserve"> </w:t>
      </w:r>
      <w:r>
        <w:rPr>
          <w:sz w:val="20"/>
        </w:rPr>
        <w:t>rest</w:t>
      </w:r>
      <w:r>
        <w:rPr>
          <w:spacing w:val="-2"/>
          <w:sz w:val="20"/>
        </w:rPr>
        <w:t xml:space="preserve"> </w:t>
      </w:r>
      <w:r>
        <w:rPr>
          <w:sz w:val="20"/>
        </w:rPr>
        <w:t>breaks</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taken</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new</w:t>
      </w:r>
      <w:r>
        <w:rPr>
          <w:spacing w:val="-2"/>
          <w:sz w:val="20"/>
        </w:rPr>
        <w:t xml:space="preserve"> </w:t>
      </w:r>
      <w:r>
        <w:rPr>
          <w:sz w:val="20"/>
        </w:rPr>
        <w:t>or</w:t>
      </w:r>
      <w:r>
        <w:rPr>
          <w:spacing w:val="-2"/>
          <w:sz w:val="20"/>
        </w:rPr>
        <w:t xml:space="preserve"> </w:t>
      </w:r>
      <w:r>
        <w:rPr>
          <w:sz w:val="20"/>
        </w:rPr>
        <w:t>expectant</w:t>
      </w:r>
      <w:r>
        <w:rPr>
          <w:spacing w:val="-1"/>
          <w:sz w:val="20"/>
        </w:rPr>
        <w:t xml:space="preserve"> </w:t>
      </w:r>
      <w:r>
        <w:rPr>
          <w:spacing w:val="-2"/>
          <w:sz w:val="20"/>
        </w:rPr>
        <w:t>mother</w:t>
      </w:r>
    </w:p>
    <w:p w14:paraId="3C601B46" w14:textId="77777777" w:rsidR="00B70B60" w:rsidRDefault="00B70B60">
      <w:pPr>
        <w:pStyle w:val="BodyText"/>
        <w:spacing w:before="4"/>
        <w:ind w:left="0"/>
        <w:rPr>
          <w:sz w:val="19"/>
        </w:rPr>
      </w:pPr>
    </w:p>
    <w:p w14:paraId="4E0330D5" w14:textId="77777777" w:rsidR="00B70B60" w:rsidRDefault="00000000">
      <w:pPr>
        <w:pStyle w:val="ListParagraph"/>
        <w:numPr>
          <w:ilvl w:val="0"/>
          <w:numId w:val="7"/>
        </w:numPr>
        <w:tabs>
          <w:tab w:val="left" w:pos="1139"/>
          <w:tab w:val="left" w:pos="1140"/>
        </w:tabs>
        <w:ind w:hanging="493"/>
        <w:rPr>
          <w:sz w:val="20"/>
        </w:rPr>
      </w:pPr>
      <w:r>
        <w:rPr>
          <w:sz w:val="20"/>
        </w:rPr>
        <w:t>Provide</w:t>
      </w:r>
      <w:r>
        <w:rPr>
          <w:spacing w:val="-5"/>
          <w:sz w:val="20"/>
        </w:rPr>
        <w:t xml:space="preserve"> </w:t>
      </w:r>
      <w:r>
        <w:rPr>
          <w:sz w:val="20"/>
        </w:rPr>
        <w:t>appropriate</w:t>
      </w:r>
      <w:r>
        <w:rPr>
          <w:spacing w:val="-3"/>
          <w:sz w:val="20"/>
        </w:rPr>
        <w:t xml:space="preserve"> </w:t>
      </w:r>
      <w:r>
        <w:rPr>
          <w:sz w:val="20"/>
        </w:rPr>
        <w:t>facilities</w:t>
      </w:r>
      <w:r>
        <w:rPr>
          <w:spacing w:val="-3"/>
          <w:sz w:val="20"/>
        </w:rPr>
        <w:t xml:space="preserve"> </w:t>
      </w:r>
      <w:r>
        <w:rPr>
          <w:sz w:val="20"/>
        </w:rPr>
        <w:t>for</w:t>
      </w:r>
      <w:r>
        <w:rPr>
          <w:spacing w:val="-4"/>
          <w:sz w:val="20"/>
        </w:rPr>
        <w:t xml:space="preserve"> </w:t>
      </w:r>
      <w:r>
        <w:rPr>
          <w:sz w:val="20"/>
        </w:rPr>
        <w:t>expectant</w:t>
      </w:r>
      <w:r>
        <w:rPr>
          <w:spacing w:val="-3"/>
          <w:sz w:val="20"/>
        </w:rPr>
        <w:t xml:space="preserve"> </w:t>
      </w:r>
      <w:r>
        <w:rPr>
          <w:sz w:val="20"/>
        </w:rPr>
        <w:t>and</w:t>
      </w:r>
      <w:r>
        <w:rPr>
          <w:spacing w:val="-4"/>
          <w:sz w:val="20"/>
        </w:rPr>
        <w:t xml:space="preserve"> </w:t>
      </w:r>
      <w:r>
        <w:rPr>
          <w:sz w:val="20"/>
        </w:rPr>
        <w:t>breastfeeding</w:t>
      </w:r>
      <w:r>
        <w:rPr>
          <w:spacing w:val="-4"/>
          <w:sz w:val="20"/>
        </w:rPr>
        <w:t xml:space="preserve"> </w:t>
      </w:r>
      <w:r>
        <w:rPr>
          <w:sz w:val="20"/>
        </w:rPr>
        <w:t>mothers</w:t>
      </w:r>
      <w:r>
        <w:rPr>
          <w:spacing w:val="-4"/>
          <w:sz w:val="20"/>
        </w:rPr>
        <w:t xml:space="preserve"> </w:t>
      </w:r>
      <w:r>
        <w:rPr>
          <w:sz w:val="20"/>
        </w:rPr>
        <w:t>to</w:t>
      </w:r>
      <w:r>
        <w:rPr>
          <w:spacing w:val="-4"/>
          <w:sz w:val="20"/>
        </w:rPr>
        <w:t xml:space="preserve"> rest</w:t>
      </w:r>
    </w:p>
    <w:p w14:paraId="6B754480" w14:textId="77777777" w:rsidR="00B70B60" w:rsidRDefault="00000000">
      <w:pPr>
        <w:pStyle w:val="BodyText"/>
        <w:spacing w:before="34"/>
      </w:pPr>
      <w:r>
        <w:t>e.g.</w:t>
      </w:r>
      <w:r>
        <w:rPr>
          <w:spacing w:val="-5"/>
        </w:rPr>
        <w:t xml:space="preserve"> </w:t>
      </w:r>
      <w:r>
        <w:t>rest</w:t>
      </w:r>
      <w:r>
        <w:rPr>
          <w:spacing w:val="-4"/>
        </w:rPr>
        <w:t xml:space="preserve"> </w:t>
      </w:r>
      <w:r>
        <w:t>room</w:t>
      </w:r>
      <w:r>
        <w:rPr>
          <w:spacing w:val="-4"/>
        </w:rPr>
        <w:t xml:space="preserve"> </w:t>
      </w:r>
      <w:r>
        <w:t>equipped</w:t>
      </w:r>
      <w:r>
        <w:rPr>
          <w:spacing w:val="-4"/>
        </w:rPr>
        <w:t xml:space="preserve"> </w:t>
      </w:r>
      <w:r>
        <w:t>with</w:t>
      </w:r>
      <w:r>
        <w:rPr>
          <w:spacing w:val="-4"/>
        </w:rPr>
        <w:t xml:space="preserve"> </w:t>
      </w:r>
      <w:r>
        <w:t>a</w:t>
      </w:r>
      <w:r>
        <w:rPr>
          <w:spacing w:val="-4"/>
        </w:rPr>
        <w:t xml:space="preserve"> </w:t>
      </w:r>
      <w:r>
        <w:t>comfortable</w:t>
      </w:r>
      <w:r>
        <w:rPr>
          <w:spacing w:val="-2"/>
        </w:rPr>
        <w:t xml:space="preserve"> chair</w:t>
      </w:r>
    </w:p>
    <w:p w14:paraId="0CD1DCA3" w14:textId="77777777" w:rsidR="00B70B60" w:rsidRDefault="00B70B60">
      <w:pPr>
        <w:sectPr w:rsidR="00B70B60">
          <w:pgSz w:w="11910" w:h="16840"/>
          <w:pgMar w:top="1340" w:right="1340" w:bottom="920" w:left="1320" w:header="0" w:footer="727" w:gutter="0"/>
          <w:cols w:space="720"/>
        </w:sectPr>
      </w:pPr>
    </w:p>
    <w:p w14:paraId="6A0A0FAF" w14:textId="77777777" w:rsidR="00B70B60" w:rsidRDefault="00000000">
      <w:pPr>
        <w:pStyle w:val="ListParagraph"/>
        <w:numPr>
          <w:ilvl w:val="0"/>
          <w:numId w:val="7"/>
        </w:numPr>
        <w:tabs>
          <w:tab w:val="left" w:pos="1139"/>
          <w:tab w:val="left" w:pos="1140"/>
        </w:tabs>
        <w:spacing w:before="82" w:line="273" w:lineRule="auto"/>
        <w:ind w:right="1008"/>
        <w:rPr>
          <w:sz w:val="20"/>
        </w:rPr>
      </w:pPr>
      <w:r>
        <w:rPr>
          <w:sz w:val="20"/>
        </w:rPr>
        <w:t>Allow</w:t>
      </w:r>
      <w:r>
        <w:rPr>
          <w:spacing w:val="-4"/>
          <w:sz w:val="20"/>
        </w:rPr>
        <w:t xml:space="preserve"> </w:t>
      </w:r>
      <w:r>
        <w:rPr>
          <w:sz w:val="20"/>
        </w:rPr>
        <w:t>the</w:t>
      </w:r>
      <w:r>
        <w:rPr>
          <w:spacing w:val="-4"/>
          <w:sz w:val="20"/>
        </w:rPr>
        <w:t xml:space="preserve"> </w:t>
      </w:r>
      <w:r>
        <w:rPr>
          <w:sz w:val="20"/>
        </w:rPr>
        <w:t>new</w:t>
      </w:r>
      <w:r>
        <w:rPr>
          <w:spacing w:val="-4"/>
          <w:sz w:val="20"/>
        </w:rPr>
        <w:t xml:space="preserve"> </w:t>
      </w:r>
      <w:r>
        <w:rPr>
          <w:sz w:val="20"/>
        </w:rPr>
        <w:t>or</w:t>
      </w:r>
      <w:r>
        <w:rPr>
          <w:spacing w:val="-4"/>
          <w:sz w:val="20"/>
        </w:rPr>
        <w:t xml:space="preserve"> </w:t>
      </w:r>
      <w:r>
        <w:rPr>
          <w:sz w:val="20"/>
        </w:rPr>
        <w:t>expectant</w:t>
      </w:r>
      <w:r>
        <w:rPr>
          <w:spacing w:val="-3"/>
          <w:sz w:val="20"/>
        </w:rPr>
        <w:t xml:space="preserve"> </w:t>
      </w:r>
      <w:r>
        <w:rPr>
          <w:sz w:val="20"/>
        </w:rPr>
        <w:t>mother</w:t>
      </w:r>
      <w:r>
        <w:rPr>
          <w:spacing w:val="-4"/>
          <w:sz w:val="20"/>
        </w:rPr>
        <w:t xml:space="preserve"> </w:t>
      </w:r>
      <w:r>
        <w:rPr>
          <w:sz w:val="20"/>
        </w:rPr>
        <w:t>to</w:t>
      </w:r>
      <w:r>
        <w:rPr>
          <w:spacing w:val="-4"/>
          <w:sz w:val="20"/>
        </w:rPr>
        <w:t xml:space="preserve"> </w:t>
      </w:r>
      <w:r>
        <w:rPr>
          <w:sz w:val="20"/>
        </w:rPr>
        <w:t>temporarily</w:t>
      </w:r>
      <w:r>
        <w:rPr>
          <w:spacing w:val="-4"/>
          <w:sz w:val="20"/>
        </w:rPr>
        <w:t xml:space="preserve"> </w:t>
      </w:r>
      <w:r>
        <w:rPr>
          <w:sz w:val="20"/>
        </w:rPr>
        <w:t>change</w:t>
      </w:r>
      <w:r>
        <w:rPr>
          <w:spacing w:val="-3"/>
          <w:sz w:val="20"/>
        </w:rPr>
        <w:t xml:space="preserve"> </w:t>
      </w:r>
      <w:r>
        <w:rPr>
          <w:sz w:val="20"/>
        </w:rPr>
        <w:t>her</w:t>
      </w:r>
      <w:r>
        <w:rPr>
          <w:spacing w:val="-4"/>
          <w:sz w:val="20"/>
        </w:rPr>
        <w:t xml:space="preserve"> </w:t>
      </w:r>
      <w:r>
        <w:rPr>
          <w:sz w:val="20"/>
        </w:rPr>
        <w:t xml:space="preserve">working conditions or hours of work, if necessary, to </w:t>
      </w:r>
      <w:proofErr w:type="spellStart"/>
      <w:r>
        <w:rPr>
          <w:sz w:val="20"/>
        </w:rPr>
        <w:t>minimise</w:t>
      </w:r>
      <w:proofErr w:type="spellEnd"/>
      <w:r>
        <w:rPr>
          <w:sz w:val="20"/>
        </w:rPr>
        <w:t xml:space="preserve"> the risks</w:t>
      </w:r>
    </w:p>
    <w:p w14:paraId="1F08AECD" w14:textId="77777777" w:rsidR="00B70B60" w:rsidRDefault="00000000">
      <w:pPr>
        <w:pStyle w:val="ListParagraph"/>
        <w:numPr>
          <w:ilvl w:val="0"/>
          <w:numId w:val="7"/>
        </w:numPr>
        <w:tabs>
          <w:tab w:val="left" w:pos="1139"/>
          <w:tab w:val="left" w:pos="1140"/>
        </w:tabs>
        <w:spacing w:before="202" w:line="276" w:lineRule="auto"/>
        <w:ind w:right="289"/>
        <w:rPr>
          <w:sz w:val="20"/>
        </w:rPr>
      </w:pPr>
      <w:r>
        <w:rPr>
          <w:sz w:val="20"/>
        </w:rPr>
        <w:t>If, despite all practicable measures being taken, Directline Structures Ltd considers</w:t>
      </w:r>
      <w:r>
        <w:rPr>
          <w:spacing w:val="-2"/>
          <w:sz w:val="20"/>
        </w:rPr>
        <w:t xml:space="preserve"> </w:t>
      </w:r>
      <w:r>
        <w:rPr>
          <w:sz w:val="20"/>
        </w:rPr>
        <w:t>that</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an</w:t>
      </w:r>
      <w:r>
        <w:rPr>
          <w:spacing w:val="-3"/>
          <w:sz w:val="20"/>
        </w:rPr>
        <w:t xml:space="preserve"> </w:t>
      </w:r>
      <w:r>
        <w:rPr>
          <w:sz w:val="20"/>
        </w:rPr>
        <w:t>unacceptable</w:t>
      </w:r>
      <w:r>
        <w:rPr>
          <w:spacing w:val="-2"/>
          <w:sz w:val="20"/>
        </w:rPr>
        <w:t xml:space="preserve"> </w:t>
      </w:r>
      <w:r>
        <w:rPr>
          <w:sz w:val="20"/>
        </w:rPr>
        <w:t>risk</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new</w:t>
      </w:r>
      <w:r>
        <w:rPr>
          <w:spacing w:val="-3"/>
          <w:sz w:val="20"/>
        </w:rPr>
        <w:t xml:space="preserve"> </w:t>
      </w:r>
      <w:r>
        <w:rPr>
          <w:sz w:val="20"/>
        </w:rPr>
        <w:t>or</w:t>
      </w:r>
      <w:r>
        <w:rPr>
          <w:spacing w:val="-3"/>
          <w:sz w:val="20"/>
        </w:rPr>
        <w:t xml:space="preserve"> </w:t>
      </w:r>
      <w:r>
        <w:rPr>
          <w:sz w:val="20"/>
        </w:rPr>
        <w:t>expectant</w:t>
      </w:r>
      <w:r>
        <w:rPr>
          <w:spacing w:val="-2"/>
          <w:sz w:val="20"/>
        </w:rPr>
        <w:t xml:space="preserve"> </w:t>
      </w:r>
      <w:r>
        <w:rPr>
          <w:sz w:val="20"/>
        </w:rPr>
        <w:t>mother,</w:t>
      </w:r>
      <w:r>
        <w:rPr>
          <w:spacing w:val="-3"/>
          <w:sz w:val="20"/>
        </w:rPr>
        <w:t xml:space="preserve"> </w:t>
      </w:r>
      <w:r>
        <w:rPr>
          <w:sz w:val="20"/>
        </w:rPr>
        <w:t>or her</w:t>
      </w:r>
      <w:r>
        <w:rPr>
          <w:spacing w:val="-2"/>
          <w:sz w:val="20"/>
        </w:rPr>
        <w:t xml:space="preserve"> </w:t>
      </w:r>
      <w:r>
        <w:rPr>
          <w:sz w:val="20"/>
        </w:rPr>
        <w:t>unborn</w:t>
      </w:r>
      <w:r>
        <w:rPr>
          <w:spacing w:val="-2"/>
          <w:sz w:val="20"/>
        </w:rPr>
        <w:t xml:space="preserve"> </w:t>
      </w:r>
      <w:r>
        <w:rPr>
          <w:sz w:val="20"/>
        </w:rPr>
        <w:t>baby,</w:t>
      </w:r>
      <w:r>
        <w:rPr>
          <w:spacing w:val="-2"/>
          <w:sz w:val="20"/>
        </w:rPr>
        <w:t xml:space="preserve"> </w:t>
      </w:r>
      <w:r>
        <w:rPr>
          <w:sz w:val="20"/>
        </w:rPr>
        <w:t>Directline</w:t>
      </w:r>
      <w:r>
        <w:rPr>
          <w:spacing w:val="-2"/>
          <w:sz w:val="20"/>
        </w:rPr>
        <w:t xml:space="preserve"> </w:t>
      </w:r>
      <w:r>
        <w:rPr>
          <w:sz w:val="20"/>
        </w:rPr>
        <w:t>Structures</w:t>
      </w:r>
      <w:r>
        <w:rPr>
          <w:spacing w:val="-1"/>
          <w:sz w:val="20"/>
        </w:rPr>
        <w:t xml:space="preserve"> </w:t>
      </w:r>
      <w:r>
        <w:rPr>
          <w:sz w:val="20"/>
        </w:rPr>
        <w:t>Ltd</w:t>
      </w:r>
      <w:r>
        <w:rPr>
          <w:spacing w:val="-2"/>
          <w:sz w:val="20"/>
        </w:rPr>
        <w:t xml:space="preserve"> </w:t>
      </w:r>
      <w:r>
        <w:rPr>
          <w:sz w:val="20"/>
        </w:rPr>
        <w:t>will</w:t>
      </w:r>
      <w:r>
        <w:rPr>
          <w:spacing w:val="-2"/>
          <w:sz w:val="20"/>
        </w:rPr>
        <w:t xml:space="preserve"> </w:t>
      </w:r>
      <w:r>
        <w:rPr>
          <w:sz w:val="20"/>
        </w:rPr>
        <w:t>take</w:t>
      </w:r>
      <w:r>
        <w:rPr>
          <w:spacing w:val="-2"/>
          <w:sz w:val="20"/>
        </w:rPr>
        <w:t xml:space="preserve"> </w:t>
      </w:r>
      <w:r>
        <w:rPr>
          <w:sz w:val="20"/>
        </w:rPr>
        <w:t>all</w:t>
      </w:r>
      <w:r>
        <w:rPr>
          <w:spacing w:val="-2"/>
          <w:sz w:val="20"/>
        </w:rPr>
        <w:t xml:space="preserve"> </w:t>
      </w:r>
      <w:r>
        <w:rPr>
          <w:sz w:val="20"/>
        </w:rPr>
        <w:t>reasonably</w:t>
      </w:r>
      <w:r>
        <w:rPr>
          <w:spacing w:val="-1"/>
          <w:sz w:val="20"/>
        </w:rPr>
        <w:t xml:space="preserve"> </w:t>
      </w:r>
      <w:r>
        <w:rPr>
          <w:sz w:val="20"/>
        </w:rPr>
        <w:t>practicable steps to find suitable and appropriate alternative work for her. If none is available, the employee will be medically suspended from employment in accordance with the terms of the Employment Rights Act.</w:t>
      </w:r>
    </w:p>
    <w:p w14:paraId="2B26BC79" w14:textId="77777777" w:rsidR="00B70B60" w:rsidRDefault="00000000">
      <w:pPr>
        <w:pStyle w:val="BodyText"/>
        <w:spacing w:before="198" w:line="436" w:lineRule="auto"/>
        <w:ind w:left="120" w:right="5538"/>
      </w:pPr>
      <w:r>
        <w:rPr>
          <w:u w:val="single"/>
        </w:rPr>
        <w:t>Employees</w:t>
      </w:r>
      <w:r>
        <w:rPr>
          <w:spacing w:val="-18"/>
          <w:u w:val="single"/>
        </w:rPr>
        <w:t xml:space="preserve"> </w:t>
      </w:r>
      <w:r>
        <w:rPr>
          <w:u w:val="single"/>
        </w:rPr>
        <w:t>Responsibilities</w:t>
      </w:r>
      <w:r>
        <w:t xml:space="preserve"> Employees will:-</w:t>
      </w:r>
    </w:p>
    <w:p w14:paraId="08194B2C" w14:textId="77777777" w:rsidR="00B70B60" w:rsidRDefault="00000000">
      <w:pPr>
        <w:pStyle w:val="ListParagraph"/>
        <w:numPr>
          <w:ilvl w:val="0"/>
          <w:numId w:val="7"/>
        </w:numPr>
        <w:tabs>
          <w:tab w:val="left" w:pos="1139"/>
          <w:tab w:val="left" w:pos="1140"/>
        </w:tabs>
        <w:spacing w:before="21"/>
        <w:ind w:hanging="493"/>
        <w:rPr>
          <w:sz w:val="20"/>
        </w:rPr>
      </w:pPr>
      <w:r>
        <w:rPr>
          <w:sz w:val="20"/>
        </w:rPr>
        <w:t>Report</w:t>
      </w:r>
      <w:r>
        <w:rPr>
          <w:spacing w:val="-4"/>
          <w:sz w:val="20"/>
        </w:rPr>
        <w:t xml:space="preserve"> </w:t>
      </w:r>
      <w:r>
        <w:rPr>
          <w:sz w:val="20"/>
        </w:rPr>
        <w:t>to</w:t>
      </w:r>
      <w:r>
        <w:rPr>
          <w:spacing w:val="-2"/>
          <w:sz w:val="20"/>
        </w:rPr>
        <w:t xml:space="preserve"> </w:t>
      </w:r>
      <w:r>
        <w:rPr>
          <w:sz w:val="20"/>
        </w:rPr>
        <w:t>their</w:t>
      </w:r>
      <w:r>
        <w:rPr>
          <w:spacing w:val="-2"/>
          <w:sz w:val="20"/>
        </w:rPr>
        <w:t xml:space="preserve"> </w:t>
      </w:r>
      <w:r>
        <w:rPr>
          <w:sz w:val="20"/>
        </w:rPr>
        <w:t>employer</w:t>
      </w:r>
      <w:r>
        <w:rPr>
          <w:spacing w:val="-2"/>
          <w:sz w:val="20"/>
        </w:rPr>
        <w:t xml:space="preserve"> </w:t>
      </w:r>
      <w:r>
        <w:rPr>
          <w:sz w:val="20"/>
        </w:rPr>
        <w:t>as</w:t>
      </w:r>
      <w:r>
        <w:rPr>
          <w:spacing w:val="-2"/>
          <w:sz w:val="20"/>
        </w:rPr>
        <w:t xml:space="preserve"> </w:t>
      </w:r>
      <w:r>
        <w:rPr>
          <w:sz w:val="20"/>
        </w:rPr>
        <w:t>soon</w:t>
      </w:r>
      <w:r>
        <w:rPr>
          <w:spacing w:val="-2"/>
          <w:sz w:val="20"/>
        </w:rPr>
        <w:t xml:space="preserve"> </w:t>
      </w:r>
      <w:r>
        <w:rPr>
          <w:sz w:val="20"/>
        </w:rPr>
        <w:t>as</w:t>
      </w:r>
      <w:r>
        <w:rPr>
          <w:spacing w:val="-2"/>
          <w:sz w:val="20"/>
        </w:rPr>
        <w:t xml:space="preserve"> </w:t>
      </w:r>
      <w:r>
        <w:rPr>
          <w:sz w:val="20"/>
        </w:rPr>
        <w:t>pregnancy</w:t>
      </w:r>
      <w:r>
        <w:rPr>
          <w:spacing w:val="-2"/>
          <w:sz w:val="20"/>
        </w:rPr>
        <w:t xml:space="preserve"> </w:t>
      </w:r>
      <w:r>
        <w:rPr>
          <w:sz w:val="20"/>
        </w:rPr>
        <w:t>is</w:t>
      </w:r>
      <w:r>
        <w:rPr>
          <w:spacing w:val="-2"/>
          <w:sz w:val="20"/>
        </w:rPr>
        <w:t xml:space="preserve"> confirmed</w:t>
      </w:r>
    </w:p>
    <w:p w14:paraId="4D6588F6" w14:textId="77777777" w:rsidR="00B70B60" w:rsidRDefault="00B70B60">
      <w:pPr>
        <w:pStyle w:val="BodyText"/>
        <w:spacing w:before="3"/>
        <w:ind w:left="0"/>
        <w:rPr>
          <w:sz w:val="19"/>
        </w:rPr>
      </w:pPr>
    </w:p>
    <w:p w14:paraId="4B442520"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Follow</w:t>
      </w:r>
      <w:r>
        <w:rPr>
          <w:spacing w:val="40"/>
          <w:sz w:val="20"/>
        </w:rPr>
        <w:t xml:space="preserve"> </w:t>
      </w:r>
      <w:r>
        <w:rPr>
          <w:sz w:val="20"/>
        </w:rPr>
        <w:t>advice</w:t>
      </w:r>
      <w:r>
        <w:rPr>
          <w:spacing w:val="40"/>
          <w:sz w:val="20"/>
        </w:rPr>
        <w:t xml:space="preserve"> </w:t>
      </w:r>
      <w:r>
        <w:rPr>
          <w:sz w:val="20"/>
        </w:rPr>
        <w:t>and</w:t>
      </w:r>
      <w:r>
        <w:rPr>
          <w:spacing w:val="40"/>
          <w:sz w:val="20"/>
        </w:rPr>
        <w:t xml:space="preserve"> </w:t>
      </w:r>
      <w:r>
        <w:rPr>
          <w:sz w:val="20"/>
        </w:rPr>
        <w:t>information</w:t>
      </w:r>
      <w:r>
        <w:rPr>
          <w:spacing w:val="40"/>
          <w:sz w:val="20"/>
        </w:rPr>
        <w:t xml:space="preserve"> </w:t>
      </w:r>
      <w:r>
        <w:rPr>
          <w:sz w:val="20"/>
        </w:rPr>
        <w:t>given</w:t>
      </w:r>
      <w:r>
        <w:rPr>
          <w:spacing w:val="40"/>
          <w:sz w:val="20"/>
        </w:rPr>
        <w:t xml:space="preserve"> </w:t>
      </w:r>
      <w:r>
        <w:rPr>
          <w:sz w:val="20"/>
        </w:rPr>
        <w:t>by</w:t>
      </w:r>
      <w:r>
        <w:rPr>
          <w:spacing w:val="40"/>
          <w:sz w:val="20"/>
        </w:rPr>
        <w:t xml:space="preserve"> </w:t>
      </w:r>
      <w:r>
        <w:rPr>
          <w:sz w:val="20"/>
        </w:rPr>
        <w:t>their</w:t>
      </w:r>
      <w:r>
        <w:rPr>
          <w:spacing w:val="40"/>
          <w:sz w:val="20"/>
        </w:rPr>
        <w:t xml:space="preserve"> </w:t>
      </w:r>
      <w:r>
        <w:rPr>
          <w:sz w:val="20"/>
        </w:rPr>
        <w:t>employer</w:t>
      </w:r>
      <w:r>
        <w:rPr>
          <w:spacing w:val="40"/>
          <w:sz w:val="20"/>
        </w:rPr>
        <w:t xml:space="preserve"> </w:t>
      </w:r>
      <w:r>
        <w:rPr>
          <w:sz w:val="20"/>
        </w:rPr>
        <w:t>in</w:t>
      </w:r>
      <w:r>
        <w:rPr>
          <w:spacing w:val="40"/>
          <w:sz w:val="20"/>
        </w:rPr>
        <w:t xml:space="preserve"> </w:t>
      </w:r>
      <w:r>
        <w:rPr>
          <w:sz w:val="20"/>
        </w:rPr>
        <w:t>relation</w:t>
      </w:r>
      <w:r>
        <w:rPr>
          <w:spacing w:val="40"/>
          <w:sz w:val="20"/>
        </w:rPr>
        <w:t xml:space="preserve"> </w:t>
      </w:r>
      <w:r>
        <w:rPr>
          <w:sz w:val="20"/>
        </w:rPr>
        <w:t>to</w:t>
      </w:r>
      <w:r>
        <w:rPr>
          <w:spacing w:val="40"/>
          <w:sz w:val="20"/>
        </w:rPr>
        <w:t xml:space="preserve"> </w:t>
      </w:r>
      <w:r>
        <w:rPr>
          <w:sz w:val="20"/>
        </w:rPr>
        <w:t>safe working practices</w:t>
      </w:r>
    </w:p>
    <w:p w14:paraId="10511BB6" w14:textId="77777777" w:rsidR="00B70B60" w:rsidRDefault="00000000">
      <w:pPr>
        <w:pStyle w:val="ListParagraph"/>
        <w:numPr>
          <w:ilvl w:val="0"/>
          <w:numId w:val="7"/>
        </w:numPr>
        <w:tabs>
          <w:tab w:val="left" w:pos="1139"/>
          <w:tab w:val="left" w:pos="1140"/>
        </w:tabs>
        <w:spacing w:before="203" w:line="273" w:lineRule="auto"/>
        <w:ind w:right="98"/>
        <w:rPr>
          <w:sz w:val="20"/>
        </w:rPr>
      </w:pPr>
      <w:r>
        <w:rPr>
          <w:sz w:val="20"/>
        </w:rPr>
        <w:t>Report any hazardous situation to their employer so that arrangements for the appropriate remedial action can be taken</w:t>
      </w:r>
    </w:p>
    <w:p w14:paraId="12A0DBDA" w14:textId="77777777" w:rsidR="00B70B60" w:rsidRDefault="00000000">
      <w:pPr>
        <w:pStyle w:val="ListParagraph"/>
        <w:numPr>
          <w:ilvl w:val="0"/>
          <w:numId w:val="7"/>
        </w:numPr>
        <w:tabs>
          <w:tab w:val="left" w:pos="1139"/>
          <w:tab w:val="left" w:pos="1140"/>
        </w:tabs>
        <w:spacing w:before="202" w:line="256" w:lineRule="auto"/>
        <w:ind w:right="98"/>
        <w:rPr>
          <w:sz w:val="20"/>
        </w:rPr>
      </w:pPr>
      <w:r>
        <w:rPr>
          <w:sz w:val="20"/>
        </w:rPr>
        <w:t>Co-operate with their employer’s arrangements for health and safety and use all protective and safety equipment provided.</w:t>
      </w:r>
    </w:p>
    <w:p w14:paraId="401EFFA7" w14:textId="77777777" w:rsidR="00B70B60" w:rsidRDefault="00B70B60">
      <w:pPr>
        <w:spacing w:line="256" w:lineRule="auto"/>
        <w:rPr>
          <w:sz w:val="20"/>
        </w:rPr>
        <w:sectPr w:rsidR="00B70B60">
          <w:pgSz w:w="11910" w:h="16840"/>
          <w:pgMar w:top="1340" w:right="1340" w:bottom="920" w:left="1320" w:header="0" w:footer="727" w:gutter="0"/>
          <w:cols w:space="720"/>
        </w:sectPr>
      </w:pPr>
    </w:p>
    <w:p w14:paraId="0042921F" w14:textId="77777777" w:rsidR="00B70B60" w:rsidRDefault="00000000">
      <w:pPr>
        <w:pStyle w:val="Heading1"/>
        <w:ind w:right="1286"/>
        <w:rPr>
          <w:u w:val="none"/>
        </w:rPr>
      </w:pPr>
      <w:bookmarkStart w:id="68" w:name="_bookmark68"/>
      <w:bookmarkEnd w:id="68"/>
      <w:r>
        <w:rPr>
          <w:spacing w:val="-2"/>
        </w:rPr>
        <w:t>Noise</w:t>
      </w:r>
    </w:p>
    <w:p w14:paraId="14EC6AAF" w14:textId="77777777" w:rsidR="00B70B60" w:rsidRDefault="00B70B60">
      <w:pPr>
        <w:pStyle w:val="BodyText"/>
        <w:ind w:left="0"/>
        <w:rPr>
          <w:b/>
        </w:rPr>
      </w:pPr>
    </w:p>
    <w:p w14:paraId="4CC570A0" w14:textId="77777777" w:rsidR="00B70B60" w:rsidRDefault="00B70B60">
      <w:pPr>
        <w:pStyle w:val="BodyText"/>
        <w:spacing w:before="6"/>
        <w:ind w:left="0"/>
        <w:rPr>
          <w:b/>
          <w:sz w:val="28"/>
        </w:rPr>
      </w:pPr>
    </w:p>
    <w:p w14:paraId="4D7E830C" w14:textId="77777777" w:rsidR="00B70B60" w:rsidRDefault="00000000">
      <w:pPr>
        <w:pStyle w:val="BodyText"/>
        <w:spacing w:before="101"/>
        <w:ind w:left="120"/>
      </w:pPr>
      <w:r>
        <w:rPr>
          <w:spacing w:val="-2"/>
          <w:u w:val="single"/>
        </w:rPr>
        <w:t>Description</w:t>
      </w:r>
    </w:p>
    <w:p w14:paraId="09763602" w14:textId="77777777" w:rsidR="00B70B60" w:rsidRDefault="00B70B60">
      <w:pPr>
        <w:pStyle w:val="BodyText"/>
        <w:ind w:left="0"/>
        <w:rPr>
          <w:sz w:val="18"/>
        </w:rPr>
      </w:pPr>
    </w:p>
    <w:p w14:paraId="1702AB9E" w14:textId="77777777" w:rsidR="00B70B60" w:rsidRDefault="00000000">
      <w:pPr>
        <w:pStyle w:val="BodyText"/>
        <w:spacing w:line="259" w:lineRule="auto"/>
        <w:ind w:left="120"/>
      </w:pPr>
      <w:r>
        <w:t>Hearing</w:t>
      </w:r>
      <w:r>
        <w:rPr>
          <w:spacing w:val="-3"/>
        </w:rPr>
        <w:t xml:space="preserve"> </w:t>
      </w:r>
      <w:r>
        <w:t>damage</w:t>
      </w:r>
      <w:r>
        <w:rPr>
          <w:spacing w:val="-3"/>
        </w:rPr>
        <w:t xml:space="preserve"> </w:t>
      </w:r>
      <w:r>
        <w:t>caused</w:t>
      </w:r>
      <w:r>
        <w:rPr>
          <w:spacing w:val="-2"/>
        </w:rPr>
        <w:t xml:space="preserve"> </w:t>
      </w:r>
      <w:r>
        <w:t>by</w:t>
      </w:r>
      <w:r>
        <w:rPr>
          <w:spacing w:val="-3"/>
        </w:rPr>
        <w:t xml:space="preserve"> </w:t>
      </w:r>
      <w:r>
        <w:t>exposure</w:t>
      </w:r>
      <w:r>
        <w:rPr>
          <w:spacing w:val="-2"/>
        </w:rPr>
        <w:t xml:space="preserve"> </w:t>
      </w:r>
      <w:r>
        <w:t>to</w:t>
      </w:r>
      <w:r>
        <w:rPr>
          <w:spacing w:val="-3"/>
        </w:rPr>
        <w:t xml:space="preserve"> </w:t>
      </w:r>
      <w:r>
        <w:t>noise</w:t>
      </w:r>
      <w:r>
        <w:rPr>
          <w:spacing w:val="-3"/>
        </w:rPr>
        <w:t xml:space="preserve"> </w:t>
      </w:r>
      <w:r>
        <w:t>at</w:t>
      </w:r>
      <w:r>
        <w:rPr>
          <w:spacing w:val="-3"/>
        </w:rPr>
        <w:t xml:space="preserve"> </w:t>
      </w:r>
      <w:r>
        <w:t>work</w:t>
      </w:r>
      <w:r>
        <w:rPr>
          <w:spacing w:val="-3"/>
        </w:rPr>
        <w:t xml:space="preserve"> </w:t>
      </w:r>
      <w:r>
        <w:t>can</w:t>
      </w:r>
      <w:r>
        <w:rPr>
          <w:spacing w:val="-3"/>
        </w:rPr>
        <w:t xml:space="preserve"> </w:t>
      </w:r>
      <w:r>
        <w:t>be</w:t>
      </w:r>
      <w:r>
        <w:rPr>
          <w:spacing w:val="-3"/>
        </w:rPr>
        <w:t xml:space="preserve"> </w:t>
      </w:r>
      <w:r>
        <w:t>permanent</w:t>
      </w:r>
      <w:r>
        <w:rPr>
          <w:spacing w:val="-3"/>
        </w:rPr>
        <w:t xml:space="preserve"> </w:t>
      </w:r>
      <w:r>
        <w:t>and</w:t>
      </w:r>
      <w:r>
        <w:rPr>
          <w:spacing w:val="-3"/>
        </w:rPr>
        <w:t xml:space="preserve"> </w:t>
      </w:r>
      <w:r>
        <w:t>incurable. Hearing loss is usually gradual due to prolonged exposure to noise.</w:t>
      </w:r>
    </w:p>
    <w:p w14:paraId="5C7E8B69" w14:textId="77777777" w:rsidR="00B70B60" w:rsidRDefault="00000000">
      <w:pPr>
        <w:pStyle w:val="BodyText"/>
        <w:spacing w:before="200"/>
        <w:ind w:left="120"/>
      </w:pPr>
      <w:r>
        <w:rPr>
          <w:u w:val="single"/>
        </w:rPr>
        <w:t>Associated</w:t>
      </w:r>
      <w:r>
        <w:rPr>
          <w:spacing w:val="-8"/>
          <w:u w:val="single"/>
        </w:rPr>
        <w:t xml:space="preserve"> </w:t>
      </w:r>
      <w:r>
        <w:rPr>
          <w:spacing w:val="-2"/>
          <w:u w:val="single"/>
        </w:rPr>
        <w:t>Hazards</w:t>
      </w:r>
    </w:p>
    <w:p w14:paraId="7DB73221" w14:textId="77777777" w:rsidR="00B70B60" w:rsidRDefault="00B70B60">
      <w:pPr>
        <w:pStyle w:val="BodyText"/>
        <w:ind w:left="0"/>
        <w:rPr>
          <w:sz w:val="18"/>
        </w:rPr>
      </w:pPr>
    </w:p>
    <w:p w14:paraId="780B06E8" w14:textId="77777777" w:rsidR="00B70B60" w:rsidRDefault="00000000">
      <w:pPr>
        <w:pStyle w:val="ListParagraph"/>
        <w:numPr>
          <w:ilvl w:val="0"/>
          <w:numId w:val="7"/>
        </w:numPr>
        <w:tabs>
          <w:tab w:val="left" w:pos="1139"/>
          <w:tab w:val="left" w:pos="1140"/>
        </w:tabs>
        <w:ind w:hanging="493"/>
        <w:rPr>
          <w:sz w:val="20"/>
        </w:rPr>
      </w:pPr>
      <w:r>
        <w:rPr>
          <w:sz w:val="20"/>
        </w:rPr>
        <w:t>Hearing</w:t>
      </w:r>
      <w:r>
        <w:rPr>
          <w:spacing w:val="-6"/>
          <w:sz w:val="20"/>
        </w:rPr>
        <w:t xml:space="preserve"> </w:t>
      </w:r>
      <w:r>
        <w:rPr>
          <w:spacing w:val="-2"/>
          <w:sz w:val="20"/>
        </w:rPr>
        <w:t>damage/loss</w:t>
      </w:r>
    </w:p>
    <w:p w14:paraId="5A14FA46" w14:textId="77777777" w:rsidR="00B70B60" w:rsidRDefault="00B70B60">
      <w:pPr>
        <w:pStyle w:val="BodyText"/>
        <w:spacing w:before="3"/>
        <w:ind w:left="0"/>
        <w:rPr>
          <w:sz w:val="19"/>
        </w:rPr>
      </w:pPr>
    </w:p>
    <w:p w14:paraId="71D24357" w14:textId="77777777" w:rsidR="00B70B60" w:rsidRDefault="00000000">
      <w:pPr>
        <w:pStyle w:val="ListParagraph"/>
        <w:numPr>
          <w:ilvl w:val="0"/>
          <w:numId w:val="7"/>
        </w:numPr>
        <w:tabs>
          <w:tab w:val="left" w:pos="1139"/>
          <w:tab w:val="left" w:pos="1140"/>
        </w:tabs>
        <w:spacing w:before="1"/>
        <w:ind w:hanging="493"/>
        <w:rPr>
          <w:sz w:val="20"/>
        </w:rPr>
      </w:pPr>
      <w:r>
        <w:rPr>
          <w:spacing w:val="-2"/>
          <w:sz w:val="20"/>
        </w:rPr>
        <w:t>Tinnitus</w:t>
      </w:r>
    </w:p>
    <w:p w14:paraId="2A6E60BC" w14:textId="77777777" w:rsidR="00B70B60" w:rsidRDefault="00B70B60">
      <w:pPr>
        <w:pStyle w:val="BodyText"/>
        <w:spacing w:before="3"/>
        <w:ind w:left="0"/>
        <w:rPr>
          <w:sz w:val="19"/>
        </w:rPr>
      </w:pPr>
    </w:p>
    <w:p w14:paraId="6781D726" w14:textId="77777777" w:rsidR="00B70B60" w:rsidRDefault="00000000">
      <w:pPr>
        <w:pStyle w:val="ListParagraph"/>
        <w:numPr>
          <w:ilvl w:val="0"/>
          <w:numId w:val="7"/>
        </w:numPr>
        <w:tabs>
          <w:tab w:val="left" w:pos="1139"/>
          <w:tab w:val="left" w:pos="1140"/>
        </w:tabs>
        <w:ind w:hanging="493"/>
        <w:rPr>
          <w:sz w:val="20"/>
        </w:rPr>
      </w:pPr>
      <w:r>
        <w:rPr>
          <w:sz w:val="20"/>
        </w:rPr>
        <w:t>Acoustic</w:t>
      </w:r>
      <w:r>
        <w:rPr>
          <w:spacing w:val="-7"/>
          <w:sz w:val="20"/>
        </w:rPr>
        <w:t xml:space="preserve"> </w:t>
      </w:r>
      <w:r>
        <w:rPr>
          <w:spacing w:val="-2"/>
          <w:sz w:val="20"/>
        </w:rPr>
        <w:t>shock.</w:t>
      </w:r>
    </w:p>
    <w:p w14:paraId="7B27B840" w14:textId="77777777" w:rsidR="00B70B60" w:rsidRDefault="00B70B60">
      <w:pPr>
        <w:pStyle w:val="BodyText"/>
        <w:spacing w:before="4"/>
        <w:ind w:left="0"/>
        <w:rPr>
          <w:sz w:val="19"/>
        </w:rPr>
      </w:pPr>
    </w:p>
    <w:p w14:paraId="3DD45B39" w14:textId="77777777" w:rsidR="00B70B60" w:rsidRDefault="00000000">
      <w:pPr>
        <w:pStyle w:val="BodyText"/>
        <w:spacing w:line="259" w:lineRule="auto"/>
        <w:ind w:left="120"/>
      </w:pPr>
      <w:r>
        <w:t>Employers</w:t>
      </w:r>
      <w:r>
        <w:rPr>
          <w:spacing w:val="-3"/>
        </w:rPr>
        <w:t xml:space="preserve"> </w:t>
      </w:r>
      <w:r>
        <w:t>are</w:t>
      </w:r>
      <w:r>
        <w:rPr>
          <w:spacing w:val="-3"/>
        </w:rPr>
        <w:t xml:space="preserve"> </w:t>
      </w:r>
      <w:r>
        <w:t>required</w:t>
      </w:r>
      <w:r>
        <w:rPr>
          <w:spacing w:val="-2"/>
        </w:rPr>
        <w:t xml:space="preserve"> </w:t>
      </w:r>
      <w:r>
        <w:t>by</w:t>
      </w:r>
      <w:r>
        <w:rPr>
          <w:spacing w:val="-3"/>
        </w:rPr>
        <w:t xml:space="preserve"> </w:t>
      </w:r>
      <w:r>
        <w:t>the</w:t>
      </w:r>
      <w:r>
        <w:rPr>
          <w:spacing w:val="-3"/>
        </w:rPr>
        <w:t xml:space="preserve"> </w:t>
      </w:r>
      <w:r>
        <w:t>Control</w:t>
      </w:r>
      <w:r>
        <w:rPr>
          <w:spacing w:val="-3"/>
        </w:rPr>
        <w:t xml:space="preserve"> </w:t>
      </w:r>
      <w:r>
        <w:t>of</w:t>
      </w:r>
      <w:r>
        <w:rPr>
          <w:spacing w:val="-3"/>
        </w:rPr>
        <w:t xml:space="preserve"> </w:t>
      </w:r>
      <w:r>
        <w:t>Noise</w:t>
      </w:r>
      <w:r>
        <w:rPr>
          <w:spacing w:val="-3"/>
        </w:rPr>
        <w:t xml:space="preserve"> </w:t>
      </w:r>
      <w:r>
        <w:t>at</w:t>
      </w:r>
      <w:r>
        <w:rPr>
          <w:spacing w:val="-3"/>
        </w:rPr>
        <w:t xml:space="preserve"> </w:t>
      </w:r>
      <w:r>
        <w:t>Work</w:t>
      </w:r>
      <w:r>
        <w:rPr>
          <w:spacing w:val="-3"/>
        </w:rPr>
        <w:t xml:space="preserve"> </w:t>
      </w:r>
      <w:r>
        <w:t>Regulations</w:t>
      </w:r>
      <w:r>
        <w:rPr>
          <w:spacing w:val="-3"/>
        </w:rPr>
        <w:t xml:space="preserve"> </w:t>
      </w:r>
      <w:r>
        <w:t>to</w:t>
      </w:r>
      <w:r>
        <w:rPr>
          <w:spacing w:val="-3"/>
        </w:rPr>
        <w:t xml:space="preserve"> </w:t>
      </w:r>
      <w:r>
        <w:t>comply</w:t>
      </w:r>
      <w:r>
        <w:rPr>
          <w:spacing w:val="-2"/>
        </w:rPr>
        <w:t xml:space="preserve"> </w:t>
      </w:r>
      <w:r>
        <w:t>with</w:t>
      </w:r>
      <w:r>
        <w:rPr>
          <w:spacing w:val="-3"/>
        </w:rPr>
        <w:t xml:space="preserve"> </w:t>
      </w:r>
      <w:r>
        <w:t>the following noise exposure values: -</w:t>
      </w:r>
    </w:p>
    <w:p w14:paraId="16BC69CF" w14:textId="77777777" w:rsidR="00B70B60" w:rsidRDefault="00000000">
      <w:pPr>
        <w:pStyle w:val="BodyText"/>
        <w:spacing w:before="199"/>
        <w:ind w:left="120"/>
      </w:pPr>
      <w:r>
        <w:rPr>
          <w:u w:val="single"/>
        </w:rPr>
        <w:t>Lower</w:t>
      </w:r>
      <w:r>
        <w:rPr>
          <w:spacing w:val="-6"/>
          <w:u w:val="single"/>
        </w:rPr>
        <w:t xml:space="preserve"> </w:t>
      </w:r>
      <w:r>
        <w:rPr>
          <w:u w:val="single"/>
        </w:rPr>
        <w:t>exposure</w:t>
      </w:r>
      <w:r>
        <w:rPr>
          <w:spacing w:val="-4"/>
          <w:u w:val="single"/>
        </w:rPr>
        <w:t xml:space="preserve"> </w:t>
      </w:r>
      <w:r>
        <w:rPr>
          <w:u w:val="single"/>
        </w:rPr>
        <w:t>action</w:t>
      </w:r>
      <w:r>
        <w:rPr>
          <w:spacing w:val="-5"/>
          <w:u w:val="single"/>
        </w:rPr>
        <w:t xml:space="preserve"> </w:t>
      </w:r>
      <w:r>
        <w:rPr>
          <w:spacing w:val="-2"/>
          <w:u w:val="single"/>
        </w:rPr>
        <w:t>values:–</w:t>
      </w:r>
    </w:p>
    <w:p w14:paraId="5533E458" w14:textId="77777777" w:rsidR="00B70B60" w:rsidRDefault="00B70B60">
      <w:pPr>
        <w:pStyle w:val="BodyText"/>
        <w:spacing w:before="1"/>
        <w:ind w:left="0"/>
        <w:rPr>
          <w:sz w:val="18"/>
        </w:rPr>
      </w:pPr>
    </w:p>
    <w:p w14:paraId="42CBDC02" w14:textId="77777777" w:rsidR="00B70B60" w:rsidRDefault="00000000">
      <w:pPr>
        <w:pStyle w:val="ListParagraph"/>
        <w:numPr>
          <w:ilvl w:val="0"/>
          <w:numId w:val="6"/>
        </w:numPr>
        <w:tabs>
          <w:tab w:val="left" w:pos="1739"/>
          <w:tab w:val="left" w:pos="1740"/>
        </w:tabs>
        <w:rPr>
          <w:sz w:val="20"/>
        </w:rPr>
      </w:pPr>
      <w:r>
        <w:rPr>
          <w:sz w:val="20"/>
        </w:rPr>
        <w:t>Daily</w:t>
      </w:r>
      <w:r>
        <w:rPr>
          <w:spacing w:val="-4"/>
          <w:sz w:val="20"/>
        </w:rPr>
        <w:t xml:space="preserve"> </w:t>
      </w:r>
      <w:r>
        <w:rPr>
          <w:sz w:val="20"/>
        </w:rPr>
        <w:t>or</w:t>
      </w:r>
      <w:r>
        <w:rPr>
          <w:spacing w:val="-4"/>
          <w:sz w:val="20"/>
        </w:rPr>
        <w:t xml:space="preserve"> </w:t>
      </w:r>
      <w:r>
        <w:rPr>
          <w:sz w:val="20"/>
        </w:rPr>
        <w:t>weekly</w:t>
      </w:r>
      <w:r>
        <w:rPr>
          <w:spacing w:val="-3"/>
          <w:sz w:val="20"/>
        </w:rPr>
        <w:t xml:space="preserve"> </w:t>
      </w:r>
      <w:r>
        <w:rPr>
          <w:sz w:val="20"/>
        </w:rPr>
        <w:t>exposure</w:t>
      </w:r>
      <w:r>
        <w:rPr>
          <w:spacing w:val="-3"/>
          <w:sz w:val="20"/>
        </w:rPr>
        <w:t xml:space="preserve"> </w:t>
      </w:r>
      <w:r>
        <w:rPr>
          <w:sz w:val="20"/>
        </w:rPr>
        <w:t>of</w:t>
      </w:r>
      <w:r>
        <w:rPr>
          <w:spacing w:val="-3"/>
          <w:sz w:val="20"/>
        </w:rPr>
        <w:t xml:space="preserve"> </w:t>
      </w:r>
      <w:r>
        <w:rPr>
          <w:spacing w:val="-2"/>
          <w:sz w:val="20"/>
        </w:rPr>
        <w:t>80dB(A)</w:t>
      </w:r>
    </w:p>
    <w:p w14:paraId="21C422FA" w14:textId="77777777" w:rsidR="00B70B60" w:rsidRDefault="00B70B60">
      <w:pPr>
        <w:pStyle w:val="BodyText"/>
        <w:spacing w:before="3"/>
        <w:ind w:left="0"/>
        <w:rPr>
          <w:sz w:val="19"/>
        </w:rPr>
      </w:pPr>
    </w:p>
    <w:p w14:paraId="7C7E9A06" w14:textId="77777777" w:rsidR="00B70B60" w:rsidRDefault="00000000">
      <w:pPr>
        <w:pStyle w:val="ListParagraph"/>
        <w:numPr>
          <w:ilvl w:val="0"/>
          <w:numId w:val="6"/>
        </w:numPr>
        <w:tabs>
          <w:tab w:val="left" w:pos="1739"/>
          <w:tab w:val="left" w:pos="1740"/>
        </w:tabs>
        <w:rPr>
          <w:sz w:val="20"/>
        </w:rPr>
      </w:pPr>
      <w:r>
        <w:rPr>
          <w:sz w:val="20"/>
        </w:rPr>
        <w:t>Peak</w:t>
      </w:r>
      <w:r>
        <w:rPr>
          <w:spacing w:val="-2"/>
          <w:sz w:val="20"/>
        </w:rPr>
        <w:t xml:space="preserve"> </w:t>
      </w:r>
      <w:r>
        <w:rPr>
          <w:sz w:val="20"/>
        </w:rPr>
        <w:t>sound</w:t>
      </w:r>
      <w:r>
        <w:rPr>
          <w:spacing w:val="-1"/>
          <w:sz w:val="20"/>
        </w:rPr>
        <w:t xml:space="preserve"> </w:t>
      </w:r>
      <w:r>
        <w:rPr>
          <w:sz w:val="20"/>
        </w:rPr>
        <w:t>pressure</w:t>
      </w:r>
      <w:r>
        <w:rPr>
          <w:spacing w:val="-1"/>
          <w:sz w:val="20"/>
        </w:rPr>
        <w:t xml:space="preserve"> </w:t>
      </w:r>
      <w:r>
        <w:rPr>
          <w:sz w:val="20"/>
        </w:rPr>
        <w:t>of</w:t>
      </w:r>
      <w:r>
        <w:rPr>
          <w:spacing w:val="-1"/>
          <w:sz w:val="20"/>
        </w:rPr>
        <w:t xml:space="preserve"> </w:t>
      </w:r>
      <w:r>
        <w:rPr>
          <w:spacing w:val="-2"/>
          <w:sz w:val="20"/>
        </w:rPr>
        <w:t>135dB(C).</w:t>
      </w:r>
    </w:p>
    <w:p w14:paraId="1FE7C3C7" w14:textId="77777777" w:rsidR="00B70B60" w:rsidRDefault="00B70B60">
      <w:pPr>
        <w:pStyle w:val="BodyText"/>
        <w:spacing w:before="4"/>
        <w:ind w:left="0"/>
        <w:rPr>
          <w:sz w:val="19"/>
        </w:rPr>
      </w:pPr>
    </w:p>
    <w:p w14:paraId="194E7CD7" w14:textId="77777777" w:rsidR="00B70B60" w:rsidRDefault="00000000">
      <w:pPr>
        <w:pStyle w:val="BodyText"/>
        <w:ind w:left="120"/>
      </w:pPr>
      <w:r>
        <w:rPr>
          <w:u w:val="single"/>
        </w:rPr>
        <w:t>Upper</w:t>
      </w:r>
      <w:r>
        <w:rPr>
          <w:spacing w:val="-6"/>
          <w:u w:val="single"/>
        </w:rPr>
        <w:t xml:space="preserve"> </w:t>
      </w:r>
      <w:r>
        <w:rPr>
          <w:u w:val="single"/>
        </w:rPr>
        <w:t>exposure</w:t>
      </w:r>
      <w:r>
        <w:rPr>
          <w:spacing w:val="-4"/>
          <w:u w:val="single"/>
        </w:rPr>
        <w:t xml:space="preserve"> </w:t>
      </w:r>
      <w:r>
        <w:rPr>
          <w:u w:val="single"/>
        </w:rPr>
        <w:t>action</w:t>
      </w:r>
      <w:r>
        <w:rPr>
          <w:spacing w:val="-5"/>
          <w:u w:val="single"/>
        </w:rPr>
        <w:t xml:space="preserve"> </w:t>
      </w:r>
      <w:r>
        <w:rPr>
          <w:spacing w:val="-2"/>
          <w:u w:val="single"/>
        </w:rPr>
        <w:t>values:–</w:t>
      </w:r>
    </w:p>
    <w:p w14:paraId="73180BE2" w14:textId="77777777" w:rsidR="00B70B60" w:rsidRDefault="00B70B60">
      <w:pPr>
        <w:pStyle w:val="BodyText"/>
        <w:ind w:left="0"/>
        <w:rPr>
          <w:sz w:val="18"/>
        </w:rPr>
      </w:pPr>
    </w:p>
    <w:p w14:paraId="7C8CDDC0" w14:textId="77777777" w:rsidR="00B70B60" w:rsidRDefault="00000000">
      <w:pPr>
        <w:pStyle w:val="ListParagraph"/>
        <w:numPr>
          <w:ilvl w:val="0"/>
          <w:numId w:val="6"/>
        </w:numPr>
        <w:tabs>
          <w:tab w:val="left" w:pos="1739"/>
          <w:tab w:val="left" w:pos="1740"/>
        </w:tabs>
        <w:spacing w:before="1"/>
        <w:rPr>
          <w:sz w:val="20"/>
        </w:rPr>
      </w:pPr>
      <w:r>
        <w:rPr>
          <w:sz w:val="20"/>
        </w:rPr>
        <w:t>Daily</w:t>
      </w:r>
      <w:r>
        <w:rPr>
          <w:spacing w:val="-4"/>
          <w:sz w:val="20"/>
        </w:rPr>
        <w:t xml:space="preserve"> </w:t>
      </w:r>
      <w:r>
        <w:rPr>
          <w:sz w:val="20"/>
        </w:rPr>
        <w:t>or</w:t>
      </w:r>
      <w:r>
        <w:rPr>
          <w:spacing w:val="-4"/>
          <w:sz w:val="20"/>
        </w:rPr>
        <w:t xml:space="preserve"> </w:t>
      </w:r>
      <w:r>
        <w:rPr>
          <w:sz w:val="20"/>
        </w:rPr>
        <w:t>weekly</w:t>
      </w:r>
      <w:r>
        <w:rPr>
          <w:spacing w:val="-3"/>
          <w:sz w:val="20"/>
        </w:rPr>
        <w:t xml:space="preserve"> </w:t>
      </w:r>
      <w:r>
        <w:rPr>
          <w:sz w:val="20"/>
        </w:rPr>
        <w:t>exposure</w:t>
      </w:r>
      <w:r>
        <w:rPr>
          <w:spacing w:val="-3"/>
          <w:sz w:val="20"/>
        </w:rPr>
        <w:t xml:space="preserve"> </w:t>
      </w:r>
      <w:r>
        <w:rPr>
          <w:sz w:val="20"/>
        </w:rPr>
        <w:t>of</w:t>
      </w:r>
      <w:r>
        <w:rPr>
          <w:spacing w:val="-3"/>
          <w:sz w:val="20"/>
        </w:rPr>
        <w:t xml:space="preserve"> </w:t>
      </w:r>
      <w:r>
        <w:rPr>
          <w:spacing w:val="-2"/>
          <w:sz w:val="20"/>
        </w:rPr>
        <w:t>85dB(A)</w:t>
      </w:r>
    </w:p>
    <w:p w14:paraId="43240A4F" w14:textId="77777777" w:rsidR="00B70B60" w:rsidRDefault="00B70B60">
      <w:pPr>
        <w:pStyle w:val="BodyText"/>
        <w:spacing w:before="3"/>
        <w:ind w:left="0"/>
        <w:rPr>
          <w:sz w:val="19"/>
        </w:rPr>
      </w:pPr>
    </w:p>
    <w:p w14:paraId="58AC4068" w14:textId="77777777" w:rsidR="00B70B60" w:rsidRDefault="00000000">
      <w:pPr>
        <w:pStyle w:val="ListParagraph"/>
        <w:numPr>
          <w:ilvl w:val="0"/>
          <w:numId w:val="6"/>
        </w:numPr>
        <w:tabs>
          <w:tab w:val="left" w:pos="1739"/>
          <w:tab w:val="left" w:pos="1740"/>
        </w:tabs>
        <w:rPr>
          <w:sz w:val="20"/>
        </w:rPr>
      </w:pPr>
      <w:r>
        <w:rPr>
          <w:sz w:val="20"/>
        </w:rPr>
        <w:t>Peak</w:t>
      </w:r>
      <w:r>
        <w:rPr>
          <w:spacing w:val="-2"/>
          <w:sz w:val="20"/>
        </w:rPr>
        <w:t xml:space="preserve"> </w:t>
      </w:r>
      <w:r>
        <w:rPr>
          <w:sz w:val="20"/>
        </w:rPr>
        <w:t>sound</w:t>
      </w:r>
      <w:r>
        <w:rPr>
          <w:spacing w:val="-1"/>
          <w:sz w:val="20"/>
        </w:rPr>
        <w:t xml:space="preserve"> </w:t>
      </w:r>
      <w:r>
        <w:rPr>
          <w:sz w:val="20"/>
        </w:rPr>
        <w:t>pressure</w:t>
      </w:r>
      <w:r>
        <w:rPr>
          <w:spacing w:val="-1"/>
          <w:sz w:val="20"/>
        </w:rPr>
        <w:t xml:space="preserve"> </w:t>
      </w:r>
      <w:r>
        <w:rPr>
          <w:sz w:val="20"/>
        </w:rPr>
        <w:t>of</w:t>
      </w:r>
      <w:r>
        <w:rPr>
          <w:spacing w:val="-1"/>
          <w:sz w:val="20"/>
        </w:rPr>
        <w:t xml:space="preserve"> </w:t>
      </w:r>
      <w:r>
        <w:rPr>
          <w:spacing w:val="-2"/>
          <w:sz w:val="20"/>
        </w:rPr>
        <w:t>137dB(C).</w:t>
      </w:r>
    </w:p>
    <w:p w14:paraId="632FA91A" w14:textId="77777777" w:rsidR="00B70B60" w:rsidRDefault="00B70B60">
      <w:pPr>
        <w:pStyle w:val="BodyText"/>
        <w:spacing w:before="3"/>
        <w:ind w:left="0"/>
        <w:rPr>
          <w:sz w:val="19"/>
        </w:rPr>
      </w:pPr>
    </w:p>
    <w:p w14:paraId="367723B0" w14:textId="77777777" w:rsidR="00B70B60" w:rsidRDefault="00000000">
      <w:pPr>
        <w:pStyle w:val="BodyText"/>
        <w:spacing w:before="1"/>
        <w:ind w:left="120"/>
      </w:pPr>
      <w:r>
        <w:rPr>
          <w:u w:val="single"/>
        </w:rPr>
        <w:t>There</w:t>
      </w:r>
      <w:r>
        <w:rPr>
          <w:spacing w:val="-4"/>
          <w:u w:val="single"/>
        </w:rPr>
        <w:t xml:space="preserve"> </w:t>
      </w:r>
      <w:r>
        <w:rPr>
          <w:u w:val="single"/>
        </w:rPr>
        <w:t>are</w:t>
      </w:r>
      <w:r>
        <w:rPr>
          <w:spacing w:val="-4"/>
          <w:u w:val="single"/>
        </w:rPr>
        <w:t xml:space="preserve"> </w:t>
      </w:r>
      <w:r>
        <w:rPr>
          <w:u w:val="single"/>
        </w:rPr>
        <w:t>also</w:t>
      </w:r>
      <w:r>
        <w:rPr>
          <w:spacing w:val="-4"/>
          <w:u w:val="single"/>
        </w:rPr>
        <w:t xml:space="preserve"> </w:t>
      </w:r>
      <w:r>
        <w:rPr>
          <w:u w:val="single"/>
        </w:rPr>
        <w:t>Exposure</w:t>
      </w:r>
      <w:r>
        <w:rPr>
          <w:spacing w:val="-4"/>
          <w:u w:val="single"/>
        </w:rPr>
        <w:t xml:space="preserve"> </w:t>
      </w:r>
      <w:r>
        <w:rPr>
          <w:u w:val="single"/>
        </w:rPr>
        <w:t>Limit</w:t>
      </w:r>
      <w:r>
        <w:rPr>
          <w:spacing w:val="-4"/>
          <w:u w:val="single"/>
        </w:rPr>
        <w:t xml:space="preserve"> </w:t>
      </w:r>
      <w:r>
        <w:rPr>
          <w:u w:val="single"/>
        </w:rPr>
        <w:t>Values</w:t>
      </w:r>
      <w:r>
        <w:rPr>
          <w:spacing w:val="-3"/>
          <w:u w:val="single"/>
        </w:rPr>
        <w:t xml:space="preserve"> </w:t>
      </w:r>
      <w:r>
        <w:rPr>
          <w:u w:val="single"/>
        </w:rPr>
        <w:t>(ELV)</w:t>
      </w:r>
      <w:r>
        <w:rPr>
          <w:spacing w:val="-4"/>
          <w:u w:val="single"/>
        </w:rPr>
        <w:t xml:space="preserve"> </w:t>
      </w:r>
      <w:r>
        <w:rPr>
          <w:u w:val="single"/>
        </w:rPr>
        <w:t>which</w:t>
      </w:r>
      <w:r>
        <w:rPr>
          <w:spacing w:val="-4"/>
          <w:u w:val="single"/>
        </w:rPr>
        <w:t xml:space="preserve"> </w:t>
      </w:r>
      <w:r>
        <w:rPr>
          <w:u w:val="single"/>
        </w:rPr>
        <w:t>must</w:t>
      </w:r>
      <w:r>
        <w:rPr>
          <w:spacing w:val="-4"/>
          <w:u w:val="single"/>
        </w:rPr>
        <w:t xml:space="preserve"> </w:t>
      </w:r>
      <w:r>
        <w:rPr>
          <w:u w:val="single"/>
        </w:rPr>
        <w:t>not</w:t>
      </w:r>
      <w:r>
        <w:rPr>
          <w:spacing w:val="-4"/>
          <w:u w:val="single"/>
        </w:rPr>
        <w:t xml:space="preserve"> </w:t>
      </w:r>
      <w:r>
        <w:rPr>
          <w:u w:val="single"/>
        </w:rPr>
        <w:t>be</w:t>
      </w:r>
      <w:r>
        <w:rPr>
          <w:spacing w:val="-4"/>
          <w:u w:val="single"/>
        </w:rPr>
        <w:t xml:space="preserve"> </w:t>
      </w:r>
      <w:r>
        <w:rPr>
          <w:u w:val="single"/>
        </w:rPr>
        <w:t>exceeded:</w:t>
      </w:r>
      <w:r>
        <w:rPr>
          <w:spacing w:val="-2"/>
          <w:u w:val="single"/>
        </w:rPr>
        <w:t xml:space="preserve"> </w:t>
      </w:r>
      <w:r>
        <w:rPr>
          <w:spacing w:val="-10"/>
          <w:u w:val="single"/>
        </w:rPr>
        <w:t>-</w:t>
      </w:r>
    </w:p>
    <w:p w14:paraId="13A0D73B" w14:textId="77777777" w:rsidR="00B70B60" w:rsidRDefault="00B70B60">
      <w:pPr>
        <w:pStyle w:val="BodyText"/>
        <w:ind w:left="0"/>
        <w:rPr>
          <w:sz w:val="18"/>
        </w:rPr>
      </w:pPr>
    </w:p>
    <w:p w14:paraId="1C6DA011" w14:textId="77777777" w:rsidR="00B70B60" w:rsidRDefault="00000000">
      <w:pPr>
        <w:pStyle w:val="ListParagraph"/>
        <w:numPr>
          <w:ilvl w:val="0"/>
          <w:numId w:val="6"/>
        </w:numPr>
        <w:tabs>
          <w:tab w:val="left" w:pos="1739"/>
          <w:tab w:val="left" w:pos="1740"/>
        </w:tabs>
        <w:rPr>
          <w:sz w:val="20"/>
        </w:rPr>
      </w:pPr>
      <w:r>
        <w:rPr>
          <w:sz w:val="20"/>
        </w:rPr>
        <w:t>Daily</w:t>
      </w:r>
      <w:r>
        <w:rPr>
          <w:spacing w:val="-4"/>
          <w:sz w:val="20"/>
        </w:rPr>
        <w:t xml:space="preserve"> </w:t>
      </w:r>
      <w:r>
        <w:rPr>
          <w:sz w:val="20"/>
        </w:rPr>
        <w:t>or</w:t>
      </w:r>
      <w:r>
        <w:rPr>
          <w:spacing w:val="-3"/>
          <w:sz w:val="20"/>
        </w:rPr>
        <w:t xml:space="preserve"> </w:t>
      </w:r>
      <w:r>
        <w:rPr>
          <w:sz w:val="20"/>
        </w:rPr>
        <w:t>weekly</w:t>
      </w:r>
      <w:r>
        <w:rPr>
          <w:spacing w:val="-3"/>
          <w:sz w:val="20"/>
        </w:rPr>
        <w:t xml:space="preserve"> </w:t>
      </w:r>
      <w:r>
        <w:rPr>
          <w:sz w:val="20"/>
        </w:rPr>
        <w:t>personal</w:t>
      </w:r>
      <w:r>
        <w:rPr>
          <w:spacing w:val="-3"/>
          <w:sz w:val="20"/>
        </w:rPr>
        <w:t xml:space="preserve"> </w:t>
      </w:r>
      <w:r>
        <w:rPr>
          <w:sz w:val="20"/>
        </w:rPr>
        <w:t>noise</w:t>
      </w:r>
      <w:r>
        <w:rPr>
          <w:spacing w:val="-3"/>
          <w:sz w:val="20"/>
        </w:rPr>
        <w:t xml:space="preserve"> </w:t>
      </w:r>
      <w:r>
        <w:rPr>
          <w:sz w:val="20"/>
        </w:rPr>
        <w:t>exposure</w:t>
      </w:r>
      <w:r>
        <w:rPr>
          <w:spacing w:val="-2"/>
          <w:sz w:val="20"/>
        </w:rPr>
        <w:t xml:space="preserve"> </w:t>
      </w:r>
      <w:r>
        <w:rPr>
          <w:sz w:val="20"/>
        </w:rPr>
        <w:t>of</w:t>
      </w:r>
      <w:r>
        <w:rPr>
          <w:spacing w:val="-3"/>
          <w:sz w:val="20"/>
        </w:rPr>
        <w:t xml:space="preserve"> </w:t>
      </w:r>
      <w:r>
        <w:rPr>
          <w:spacing w:val="-2"/>
          <w:sz w:val="20"/>
        </w:rPr>
        <w:t>87dB(A)</w:t>
      </w:r>
    </w:p>
    <w:p w14:paraId="34A27768" w14:textId="77777777" w:rsidR="00B70B60" w:rsidRDefault="00B70B60">
      <w:pPr>
        <w:pStyle w:val="BodyText"/>
        <w:spacing w:before="4"/>
        <w:ind w:left="0"/>
        <w:rPr>
          <w:sz w:val="19"/>
        </w:rPr>
      </w:pPr>
    </w:p>
    <w:p w14:paraId="57CB9258" w14:textId="77777777" w:rsidR="00B70B60" w:rsidRDefault="00000000">
      <w:pPr>
        <w:pStyle w:val="ListParagraph"/>
        <w:numPr>
          <w:ilvl w:val="0"/>
          <w:numId w:val="6"/>
        </w:numPr>
        <w:tabs>
          <w:tab w:val="left" w:pos="1739"/>
          <w:tab w:val="left" w:pos="1740"/>
        </w:tabs>
        <w:rPr>
          <w:sz w:val="20"/>
        </w:rPr>
      </w:pPr>
      <w:r>
        <w:rPr>
          <w:sz w:val="20"/>
        </w:rPr>
        <w:t>Peak</w:t>
      </w:r>
      <w:r>
        <w:rPr>
          <w:spacing w:val="-2"/>
          <w:sz w:val="20"/>
        </w:rPr>
        <w:t xml:space="preserve"> </w:t>
      </w:r>
      <w:r>
        <w:rPr>
          <w:sz w:val="20"/>
        </w:rPr>
        <w:t>sound</w:t>
      </w:r>
      <w:r>
        <w:rPr>
          <w:spacing w:val="-2"/>
          <w:sz w:val="20"/>
        </w:rPr>
        <w:t xml:space="preserve"> </w:t>
      </w:r>
      <w:r>
        <w:rPr>
          <w:sz w:val="20"/>
        </w:rPr>
        <w:t>pressure</w:t>
      </w:r>
      <w:r>
        <w:rPr>
          <w:spacing w:val="-2"/>
          <w:sz w:val="20"/>
        </w:rPr>
        <w:t xml:space="preserve"> </w:t>
      </w:r>
      <w:r>
        <w:rPr>
          <w:sz w:val="20"/>
        </w:rPr>
        <w:t>of</w:t>
      </w:r>
      <w:r>
        <w:rPr>
          <w:spacing w:val="-2"/>
          <w:sz w:val="20"/>
        </w:rPr>
        <w:t xml:space="preserve"> </w:t>
      </w:r>
      <w:r>
        <w:rPr>
          <w:sz w:val="20"/>
        </w:rPr>
        <w:t>140dB</w:t>
      </w:r>
      <w:r>
        <w:rPr>
          <w:spacing w:val="-1"/>
          <w:sz w:val="20"/>
        </w:rPr>
        <w:t xml:space="preserve"> </w:t>
      </w:r>
      <w:r>
        <w:rPr>
          <w:spacing w:val="-4"/>
          <w:sz w:val="20"/>
        </w:rPr>
        <w:t>(C).</w:t>
      </w:r>
    </w:p>
    <w:p w14:paraId="37BA1156" w14:textId="77777777" w:rsidR="00B70B60" w:rsidRDefault="00B70B60">
      <w:pPr>
        <w:pStyle w:val="BodyText"/>
        <w:spacing w:before="3"/>
        <w:ind w:left="0"/>
        <w:rPr>
          <w:sz w:val="19"/>
        </w:rPr>
      </w:pPr>
    </w:p>
    <w:p w14:paraId="7837E223" w14:textId="77777777" w:rsidR="00B70B60" w:rsidRDefault="00000000">
      <w:pPr>
        <w:pStyle w:val="BodyText"/>
        <w:spacing w:line="456" w:lineRule="auto"/>
        <w:ind w:left="120" w:right="971"/>
      </w:pPr>
      <w:r>
        <w:t>The</w:t>
      </w:r>
      <w:r>
        <w:rPr>
          <w:spacing w:val="-4"/>
        </w:rPr>
        <w:t xml:space="preserve"> </w:t>
      </w:r>
      <w:r>
        <w:t>ELV</w:t>
      </w:r>
      <w:r>
        <w:rPr>
          <w:spacing w:val="-4"/>
        </w:rPr>
        <w:t xml:space="preserve"> </w:t>
      </w:r>
      <w:r>
        <w:t>should</w:t>
      </w:r>
      <w:r>
        <w:rPr>
          <w:spacing w:val="-3"/>
        </w:rPr>
        <w:t xml:space="preserve"> </w:t>
      </w:r>
      <w:r>
        <w:t>account</w:t>
      </w:r>
      <w:r>
        <w:rPr>
          <w:spacing w:val="-4"/>
        </w:rPr>
        <w:t xml:space="preserve"> </w:t>
      </w:r>
      <w:r>
        <w:t>for</w:t>
      </w:r>
      <w:r>
        <w:rPr>
          <w:spacing w:val="-4"/>
        </w:rPr>
        <w:t xml:space="preserve"> </w:t>
      </w:r>
      <w:r>
        <w:t>any</w:t>
      </w:r>
      <w:r>
        <w:rPr>
          <w:spacing w:val="-4"/>
        </w:rPr>
        <w:t xml:space="preserve"> </w:t>
      </w:r>
      <w:r>
        <w:t>hearing</w:t>
      </w:r>
      <w:r>
        <w:rPr>
          <w:spacing w:val="-4"/>
        </w:rPr>
        <w:t xml:space="preserve"> </w:t>
      </w:r>
      <w:r>
        <w:t>protection</w:t>
      </w:r>
      <w:r>
        <w:rPr>
          <w:spacing w:val="-4"/>
        </w:rPr>
        <w:t xml:space="preserve"> </w:t>
      </w:r>
      <w:r>
        <w:t>provided</w:t>
      </w:r>
      <w:r>
        <w:rPr>
          <w:spacing w:val="-4"/>
        </w:rPr>
        <w:t xml:space="preserve"> </w:t>
      </w:r>
      <w:r>
        <w:t>and</w:t>
      </w:r>
      <w:r>
        <w:rPr>
          <w:spacing w:val="-4"/>
        </w:rPr>
        <w:t xml:space="preserve"> </w:t>
      </w:r>
      <w:r>
        <w:t xml:space="preserve">worn. </w:t>
      </w:r>
      <w:r>
        <w:rPr>
          <w:u w:val="single"/>
        </w:rPr>
        <w:t>Employer’s Responsibilities</w:t>
      </w:r>
    </w:p>
    <w:p w14:paraId="12EB4703" w14:textId="77777777" w:rsidR="00B70B60" w:rsidRDefault="00000000">
      <w:pPr>
        <w:pStyle w:val="BodyText"/>
        <w:spacing w:before="1"/>
        <w:ind w:left="120"/>
      </w:pPr>
      <w:r>
        <w:t>Directline</w:t>
      </w:r>
      <w:r>
        <w:rPr>
          <w:spacing w:val="-7"/>
        </w:rPr>
        <w:t xml:space="preserve"> </w:t>
      </w:r>
      <w:r>
        <w:t>Structures</w:t>
      </w:r>
      <w:r>
        <w:rPr>
          <w:spacing w:val="-6"/>
        </w:rPr>
        <w:t xml:space="preserve"> </w:t>
      </w:r>
      <w:r>
        <w:t>Ltd</w:t>
      </w:r>
      <w:r>
        <w:rPr>
          <w:spacing w:val="-6"/>
        </w:rPr>
        <w:t xml:space="preserve"> </w:t>
      </w:r>
      <w:r>
        <w:rPr>
          <w:spacing w:val="-2"/>
        </w:rPr>
        <w:t>will:–</w:t>
      </w:r>
    </w:p>
    <w:p w14:paraId="670FFFF3" w14:textId="77777777" w:rsidR="00B70B60" w:rsidRDefault="00B70B60">
      <w:pPr>
        <w:pStyle w:val="BodyText"/>
        <w:spacing w:before="1"/>
        <w:ind w:left="0"/>
        <w:rPr>
          <w:sz w:val="18"/>
        </w:rPr>
      </w:pPr>
    </w:p>
    <w:p w14:paraId="6BDB0084" w14:textId="77777777" w:rsidR="00B70B60" w:rsidRDefault="00000000">
      <w:pPr>
        <w:pStyle w:val="ListParagraph"/>
        <w:numPr>
          <w:ilvl w:val="0"/>
          <w:numId w:val="7"/>
        </w:numPr>
        <w:tabs>
          <w:tab w:val="left" w:pos="1139"/>
          <w:tab w:val="left" w:pos="1140"/>
        </w:tabs>
        <w:ind w:right="116"/>
        <w:rPr>
          <w:sz w:val="20"/>
        </w:rPr>
      </w:pPr>
      <w:r>
        <w:rPr>
          <w:sz w:val="20"/>
        </w:rPr>
        <w:t>Identify work equipment and workplace areas where there may be a risk of noise</w:t>
      </w:r>
      <w:r>
        <w:rPr>
          <w:spacing w:val="-4"/>
          <w:sz w:val="20"/>
        </w:rPr>
        <w:t xml:space="preserve"> </w:t>
      </w:r>
      <w:r>
        <w:rPr>
          <w:sz w:val="20"/>
        </w:rPr>
        <w:t>exposure</w:t>
      </w:r>
      <w:r>
        <w:rPr>
          <w:spacing w:val="-3"/>
          <w:sz w:val="20"/>
        </w:rPr>
        <w:t xml:space="preserve"> </w:t>
      </w:r>
      <w:r>
        <w:rPr>
          <w:sz w:val="20"/>
        </w:rPr>
        <w:t>and</w:t>
      </w:r>
      <w:r>
        <w:rPr>
          <w:spacing w:val="-4"/>
          <w:sz w:val="20"/>
        </w:rPr>
        <w:t xml:space="preserve"> </w:t>
      </w:r>
      <w:r>
        <w:rPr>
          <w:sz w:val="20"/>
        </w:rPr>
        <w:t>if</w:t>
      </w:r>
      <w:r>
        <w:rPr>
          <w:spacing w:val="-4"/>
          <w:sz w:val="20"/>
        </w:rPr>
        <w:t xml:space="preserve"> </w:t>
      </w:r>
      <w:r>
        <w:rPr>
          <w:sz w:val="20"/>
        </w:rPr>
        <w:t>necessary,</w:t>
      </w:r>
      <w:r>
        <w:rPr>
          <w:spacing w:val="-3"/>
          <w:sz w:val="20"/>
        </w:rPr>
        <w:t xml:space="preserve"> </w:t>
      </w:r>
      <w:r>
        <w:rPr>
          <w:sz w:val="20"/>
        </w:rPr>
        <w:t>engage</w:t>
      </w:r>
      <w:r>
        <w:rPr>
          <w:spacing w:val="-4"/>
          <w:sz w:val="20"/>
        </w:rPr>
        <w:t xml:space="preserve"> </w:t>
      </w:r>
      <w:r>
        <w:rPr>
          <w:sz w:val="20"/>
        </w:rPr>
        <w:t>the</w:t>
      </w:r>
      <w:r>
        <w:rPr>
          <w:spacing w:val="-4"/>
          <w:sz w:val="20"/>
        </w:rPr>
        <w:t xml:space="preserve"> </w:t>
      </w:r>
      <w:r>
        <w:rPr>
          <w:sz w:val="20"/>
        </w:rPr>
        <w:t>services</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competent</w:t>
      </w:r>
      <w:r>
        <w:rPr>
          <w:spacing w:val="-3"/>
          <w:sz w:val="20"/>
        </w:rPr>
        <w:t xml:space="preserve"> </w:t>
      </w:r>
      <w:r>
        <w:rPr>
          <w:sz w:val="20"/>
        </w:rPr>
        <w:t>person</w:t>
      </w:r>
      <w:r>
        <w:rPr>
          <w:spacing w:val="-4"/>
          <w:sz w:val="20"/>
        </w:rPr>
        <w:t xml:space="preserve"> </w:t>
      </w:r>
      <w:r>
        <w:rPr>
          <w:sz w:val="20"/>
        </w:rPr>
        <w:t>to carry out a noise risk assessment</w:t>
      </w:r>
    </w:p>
    <w:p w14:paraId="4BAFAFBA" w14:textId="77777777" w:rsidR="00B70B60" w:rsidRDefault="00000000">
      <w:pPr>
        <w:pStyle w:val="ListParagraph"/>
        <w:numPr>
          <w:ilvl w:val="0"/>
          <w:numId w:val="7"/>
        </w:numPr>
        <w:tabs>
          <w:tab w:val="left" w:pos="1139"/>
          <w:tab w:val="left" w:pos="1140"/>
        </w:tabs>
        <w:spacing w:before="198"/>
        <w:ind w:right="281"/>
        <w:rPr>
          <w:sz w:val="20"/>
        </w:rPr>
      </w:pPr>
      <w:r>
        <w:rPr>
          <w:sz w:val="20"/>
        </w:rPr>
        <w:t>Identify</w:t>
      </w:r>
      <w:r>
        <w:rPr>
          <w:spacing w:val="-2"/>
          <w:sz w:val="20"/>
        </w:rPr>
        <w:t xml:space="preserve"> </w:t>
      </w:r>
      <w:r>
        <w:rPr>
          <w:sz w:val="20"/>
        </w:rPr>
        <w:t>those</w:t>
      </w:r>
      <w:r>
        <w:rPr>
          <w:spacing w:val="-3"/>
          <w:sz w:val="20"/>
        </w:rPr>
        <w:t xml:space="preserve"> </w:t>
      </w:r>
      <w:r>
        <w:rPr>
          <w:sz w:val="20"/>
        </w:rPr>
        <w:t>employees</w:t>
      </w:r>
      <w:r>
        <w:rPr>
          <w:spacing w:val="-2"/>
          <w:sz w:val="20"/>
        </w:rPr>
        <w:t xml:space="preserve"> </w:t>
      </w:r>
      <w:r>
        <w:rPr>
          <w:sz w:val="20"/>
        </w:rPr>
        <w:t>and</w:t>
      </w:r>
      <w:r>
        <w:rPr>
          <w:spacing w:val="-3"/>
          <w:sz w:val="20"/>
        </w:rPr>
        <w:t xml:space="preserve"> </w:t>
      </w:r>
      <w:r>
        <w:rPr>
          <w:sz w:val="20"/>
        </w:rPr>
        <w:t>other</w:t>
      </w:r>
      <w:r>
        <w:rPr>
          <w:spacing w:val="-3"/>
          <w:sz w:val="20"/>
        </w:rPr>
        <w:t xml:space="preserve"> </w:t>
      </w:r>
      <w:r>
        <w:rPr>
          <w:sz w:val="20"/>
        </w:rPr>
        <w:t>workers,</w:t>
      </w:r>
      <w:r>
        <w:rPr>
          <w:spacing w:val="-3"/>
          <w:sz w:val="20"/>
        </w:rPr>
        <w:t xml:space="preserve"> </w:t>
      </w:r>
      <w:r>
        <w:rPr>
          <w:sz w:val="20"/>
        </w:rPr>
        <w:t>who</w:t>
      </w:r>
      <w:r>
        <w:rPr>
          <w:spacing w:val="-3"/>
          <w:sz w:val="20"/>
        </w:rPr>
        <w:t xml:space="preserve"> </w:t>
      </w:r>
      <w:r>
        <w:rPr>
          <w:sz w:val="20"/>
        </w:rPr>
        <w:t>are</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at</w:t>
      </w:r>
      <w:r>
        <w:rPr>
          <w:spacing w:val="-3"/>
          <w:sz w:val="20"/>
        </w:rPr>
        <w:t xml:space="preserve"> </w:t>
      </w:r>
      <w:r>
        <w:rPr>
          <w:sz w:val="20"/>
        </w:rPr>
        <w:t>risk</w:t>
      </w:r>
      <w:r>
        <w:rPr>
          <w:spacing w:val="-3"/>
          <w:sz w:val="20"/>
        </w:rPr>
        <w:t xml:space="preserve"> </w:t>
      </w:r>
      <w:r>
        <w:rPr>
          <w:sz w:val="20"/>
        </w:rPr>
        <w:t>from noise exposure particularly new and expectant mothers and young workers</w:t>
      </w:r>
    </w:p>
    <w:p w14:paraId="2DF56271" w14:textId="77777777" w:rsidR="00B70B60" w:rsidRDefault="00000000">
      <w:pPr>
        <w:pStyle w:val="ListParagraph"/>
        <w:numPr>
          <w:ilvl w:val="0"/>
          <w:numId w:val="7"/>
        </w:numPr>
        <w:tabs>
          <w:tab w:val="left" w:pos="1139"/>
          <w:tab w:val="left" w:pos="1140"/>
        </w:tabs>
        <w:spacing w:before="198"/>
        <w:ind w:hanging="493"/>
        <w:rPr>
          <w:sz w:val="20"/>
        </w:rPr>
      </w:pPr>
      <w:r>
        <w:rPr>
          <w:sz w:val="20"/>
        </w:rPr>
        <w:t>Not</w:t>
      </w:r>
      <w:r>
        <w:rPr>
          <w:spacing w:val="-5"/>
          <w:sz w:val="20"/>
        </w:rPr>
        <w:t xml:space="preserve"> </w:t>
      </w:r>
      <w:r>
        <w:rPr>
          <w:sz w:val="20"/>
        </w:rPr>
        <w:t>expose</w:t>
      </w:r>
      <w:r>
        <w:rPr>
          <w:spacing w:val="-4"/>
          <w:sz w:val="20"/>
        </w:rPr>
        <w:t xml:space="preserve"> </w:t>
      </w:r>
      <w:r>
        <w:rPr>
          <w:sz w:val="20"/>
        </w:rPr>
        <w:t>employees</w:t>
      </w:r>
      <w:r>
        <w:rPr>
          <w:spacing w:val="-3"/>
          <w:sz w:val="20"/>
        </w:rPr>
        <w:t xml:space="preserve"> </w:t>
      </w:r>
      <w:r>
        <w:rPr>
          <w:sz w:val="20"/>
        </w:rPr>
        <w:t>above</w:t>
      </w:r>
      <w:r>
        <w:rPr>
          <w:spacing w:val="-4"/>
          <w:sz w:val="20"/>
        </w:rPr>
        <w:t xml:space="preserve"> </w:t>
      </w:r>
      <w:r>
        <w:rPr>
          <w:sz w:val="20"/>
        </w:rPr>
        <w:t>the</w:t>
      </w:r>
      <w:r>
        <w:rPr>
          <w:spacing w:val="-4"/>
          <w:sz w:val="20"/>
        </w:rPr>
        <w:t xml:space="preserve"> </w:t>
      </w:r>
      <w:r>
        <w:rPr>
          <w:sz w:val="20"/>
        </w:rPr>
        <w:t>exposure</w:t>
      </w:r>
      <w:r>
        <w:rPr>
          <w:spacing w:val="-3"/>
          <w:sz w:val="20"/>
        </w:rPr>
        <w:t xml:space="preserve"> </w:t>
      </w:r>
      <w:r>
        <w:rPr>
          <w:sz w:val="20"/>
        </w:rPr>
        <w:t>limit</w:t>
      </w:r>
      <w:r>
        <w:rPr>
          <w:spacing w:val="-4"/>
          <w:sz w:val="20"/>
        </w:rPr>
        <w:t xml:space="preserve"> </w:t>
      </w:r>
      <w:r>
        <w:rPr>
          <w:sz w:val="20"/>
        </w:rPr>
        <w:t>values</w:t>
      </w:r>
      <w:r>
        <w:rPr>
          <w:spacing w:val="-4"/>
          <w:sz w:val="20"/>
        </w:rPr>
        <w:t xml:space="preserve"> </w:t>
      </w:r>
      <w:r>
        <w:rPr>
          <w:spacing w:val="-2"/>
          <w:sz w:val="20"/>
        </w:rPr>
        <w:t>(ELV)</w:t>
      </w:r>
    </w:p>
    <w:p w14:paraId="39CE43CC" w14:textId="77777777" w:rsidR="00B70B60" w:rsidRDefault="00000000">
      <w:pPr>
        <w:pStyle w:val="ListParagraph"/>
        <w:numPr>
          <w:ilvl w:val="0"/>
          <w:numId w:val="7"/>
        </w:numPr>
        <w:tabs>
          <w:tab w:val="left" w:pos="1139"/>
          <w:tab w:val="left" w:pos="1140"/>
        </w:tabs>
        <w:spacing w:before="198"/>
        <w:ind w:right="676"/>
        <w:rPr>
          <w:sz w:val="20"/>
        </w:rPr>
      </w:pPr>
      <w:r>
        <w:rPr>
          <w:sz w:val="20"/>
        </w:rPr>
        <w:t>If</w:t>
      </w:r>
      <w:r>
        <w:rPr>
          <w:spacing w:val="-4"/>
          <w:sz w:val="20"/>
        </w:rPr>
        <w:t xml:space="preserve"> </w:t>
      </w:r>
      <w:r>
        <w:rPr>
          <w:sz w:val="20"/>
        </w:rPr>
        <w:t>the</w:t>
      </w:r>
      <w:r>
        <w:rPr>
          <w:spacing w:val="-4"/>
          <w:sz w:val="20"/>
        </w:rPr>
        <w:t xml:space="preserve"> </w:t>
      </w:r>
      <w:r>
        <w:rPr>
          <w:sz w:val="20"/>
        </w:rPr>
        <w:t>lower</w:t>
      </w:r>
      <w:r>
        <w:rPr>
          <w:spacing w:val="-4"/>
          <w:sz w:val="20"/>
        </w:rPr>
        <w:t xml:space="preserve"> </w:t>
      </w:r>
      <w:r>
        <w:rPr>
          <w:sz w:val="20"/>
        </w:rPr>
        <w:t>exposure</w:t>
      </w:r>
      <w:r>
        <w:rPr>
          <w:spacing w:val="-3"/>
          <w:sz w:val="20"/>
        </w:rPr>
        <w:t xml:space="preserve"> </w:t>
      </w:r>
      <w:r>
        <w:rPr>
          <w:sz w:val="20"/>
        </w:rPr>
        <w:t>action</w:t>
      </w:r>
      <w:r>
        <w:rPr>
          <w:spacing w:val="-4"/>
          <w:sz w:val="20"/>
        </w:rPr>
        <w:t xml:space="preserve"> </w:t>
      </w:r>
      <w:r>
        <w:rPr>
          <w:sz w:val="20"/>
        </w:rPr>
        <w:t>values</w:t>
      </w:r>
      <w:r>
        <w:rPr>
          <w:spacing w:val="-4"/>
          <w:sz w:val="20"/>
        </w:rPr>
        <w:t xml:space="preserve"> </w:t>
      </w:r>
      <w:r>
        <w:rPr>
          <w:sz w:val="20"/>
        </w:rPr>
        <w:t>are</w:t>
      </w:r>
      <w:r>
        <w:rPr>
          <w:spacing w:val="-4"/>
          <w:sz w:val="20"/>
        </w:rPr>
        <w:t xml:space="preserve"> </w:t>
      </w:r>
      <w:r>
        <w:rPr>
          <w:sz w:val="20"/>
        </w:rPr>
        <w:t>being</w:t>
      </w:r>
      <w:r>
        <w:rPr>
          <w:spacing w:val="-4"/>
          <w:sz w:val="20"/>
        </w:rPr>
        <w:t xml:space="preserve"> </w:t>
      </w:r>
      <w:r>
        <w:rPr>
          <w:sz w:val="20"/>
        </w:rPr>
        <w:t>exceeded</w:t>
      </w:r>
      <w:r>
        <w:rPr>
          <w:spacing w:val="-3"/>
          <w:sz w:val="20"/>
        </w:rPr>
        <w:t xml:space="preserve"> </w:t>
      </w:r>
      <w:r>
        <w:rPr>
          <w:sz w:val="20"/>
        </w:rPr>
        <w:t>make</w:t>
      </w:r>
      <w:r>
        <w:rPr>
          <w:spacing w:val="-4"/>
          <w:sz w:val="20"/>
        </w:rPr>
        <w:t xml:space="preserve"> </w:t>
      </w:r>
      <w:r>
        <w:rPr>
          <w:sz w:val="20"/>
        </w:rPr>
        <w:t>appropriate hearing protection available to employees</w:t>
      </w:r>
    </w:p>
    <w:p w14:paraId="390BAC2C" w14:textId="77777777" w:rsidR="00B70B60" w:rsidRDefault="00000000">
      <w:pPr>
        <w:pStyle w:val="ListParagraph"/>
        <w:numPr>
          <w:ilvl w:val="0"/>
          <w:numId w:val="7"/>
        </w:numPr>
        <w:tabs>
          <w:tab w:val="left" w:pos="1139"/>
          <w:tab w:val="left" w:pos="1140"/>
        </w:tabs>
        <w:spacing w:before="198"/>
        <w:ind w:right="1181"/>
        <w:rPr>
          <w:sz w:val="20"/>
        </w:rPr>
      </w:pPr>
      <w:r>
        <w:rPr>
          <w:sz w:val="20"/>
        </w:rPr>
        <w:t>If</w:t>
      </w:r>
      <w:r>
        <w:rPr>
          <w:spacing w:val="-3"/>
          <w:sz w:val="20"/>
        </w:rPr>
        <w:t xml:space="preserve"> </w:t>
      </w:r>
      <w:r>
        <w:rPr>
          <w:sz w:val="20"/>
        </w:rPr>
        <w:t>the</w:t>
      </w:r>
      <w:r>
        <w:rPr>
          <w:spacing w:val="-3"/>
          <w:sz w:val="20"/>
        </w:rPr>
        <w:t xml:space="preserve"> </w:t>
      </w:r>
      <w:r>
        <w:rPr>
          <w:sz w:val="20"/>
        </w:rPr>
        <w:t>upper</w:t>
      </w:r>
      <w:r>
        <w:rPr>
          <w:spacing w:val="-3"/>
          <w:sz w:val="20"/>
        </w:rPr>
        <w:t xml:space="preserve"> </w:t>
      </w:r>
      <w:r>
        <w:rPr>
          <w:sz w:val="20"/>
        </w:rPr>
        <w:t>exposure</w:t>
      </w:r>
      <w:r>
        <w:rPr>
          <w:spacing w:val="-2"/>
          <w:sz w:val="20"/>
        </w:rPr>
        <w:t xml:space="preserve"> </w:t>
      </w:r>
      <w:r>
        <w:rPr>
          <w:sz w:val="20"/>
        </w:rPr>
        <w:t>action</w:t>
      </w:r>
      <w:r>
        <w:rPr>
          <w:spacing w:val="-3"/>
          <w:sz w:val="20"/>
        </w:rPr>
        <w:t xml:space="preserve"> </w:t>
      </w:r>
      <w:r>
        <w:rPr>
          <w:sz w:val="20"/>
        </w:rPr>
        <w:t>value</w:t>
      </w:r>
      <w:r>
        <w:rPr>
          <w:spacing w:val="-3"/>
          <w:sz w:val="20"/>
        </w:rPr>
        <w:t xml:space="preserve"> </w:t>
      </w:r>
      <w:r>
        <w:rPr>
          <w:sz w:val="20"/>
        </w:rPr>
        <w:t>is</w:t>
      </w:r>
      <w:r>
        <w:rPr>
          <w:spacing w:val="-3"/>
          <w:sz w:val="20"/>
        </w:rPr>
        <w:t xml:space="preserve"> </w:t>
      </w:r>
      <w:r>
        <w:rPr>
          <w:sz w:val="20"/>
        </w:rPr>
        <w:t>being</w:t>
      </w:r>
      <w:r>
        <w:rPr>
          <w:spacing w:val="-3"/>
          <w:sz w:val="20"/>
        </w:rPr>
        <w:t xml:space="preserve"> </w:t>
      </w:r>
      <w:r>
        <w:rPr>
          <w:sz w:val="20"/>
        </w:rPr>
        <w:t>or</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reached</w:t>
      </w:r>
      <w:r>
        <w:rPr>
          <w:spacing w:val="-3"/>
          <w:sz w:val="20"/>
        </w:rPr>
        <w:t xml:space="preserve"> </w:t>
      </w:r>
      <w:r>
        <w:rPr>
          <w:sz w:val="20"/>
        </w:rPr>
        <w:t xml:space="preserve">or </w:t>
      </w:r>
      <w:r>
        <w:rPr>
          <w:spacing w:val="-2"/>
          <w:sz w:val="20"/>
        </w:rPr>
        <w:t>exceeded:–</w:t>
      </w:r>
    </w:p>
    <w:p w14:paraId="0FD8DD44" w14:textId="77777777" w:rsidR="00B70B60" w:rsidRDefault="00B70B60">
      <w:pPr>
        <w:rPr>
          <w:sz w:val="20"/>
        </w:rPr>
        <w:sectPr w:rsidR="00B70B60">
          <w:pgSz w:w="11910" w:h="16840"/>
          <w:pgMar w:top="1340" w:right="1340" w:bottom="920" w:left="1320" w:header="0" w:footer="727" w:gutter="0"/>
          <w:cols w:space="720"/>
        </w:sectPr>
      </w:pPr>
    </w:p>
    <w:p w14:paraId="0DAD45E9" w14:textId="77777777" w:rsidR="00B70B60" w:rsidRDefault="00000000">
      <w:pPr>
        <w:pStyle w:val="ListParagraph"/>
        <w:numPr>
          <w:ilvl w:val="1"/>
          <w:numId w:val="7"/>
        </w:numPr>
        <w:tabs>
          <w:tab w:val="left" w:pos="2159"/>
          <w:tab w:val="left" w:pos="2160"/>
        </w:tabs>
        <w:spacing w:before="94" w:line="223" w:lineRule="auto"/>
        <w:ind w:right="230"/>
        <w:rPr>
          <w:sz w:val="20"/>
        </w:rPr>
      </w:pPr>
      <w:r>
        <w:rPr>
          <w:sz w:val="20"/>
        </w:rPr>
        <w:t>develop</w:t>
      </w:r>
      <w:r>
        <w:rPr>
          <w:spacing w:val="-3"/>
          <w:sz w:val="20"/>
        </w:rPr>
        <w:t xml:space="preserve"> </w:t>
      </w:r>
      <w:r>
        <w:rPr>
          <w:sz w:val="20"/>
        </w:rPr>
        <w:t>and</w:t>
      </w:r>
      <w:r>
        <w:rPr>
          <w:spacing w:val="-3"/>
          <w:sz w:val="20"/>
        </w:rPr>
        <w:t xml:space="preserve"> </w:t>
      </w:r>
      <w:r>
        <w:rPr>
          <w:sz w:val="20"/>
        </w:rPr>
        <w:t>implement</w:t>
      </w:r>
      <w:r>
        <w:rPr>
          <w:spacing w:val="-3"/>
          <w:sz w:val="20"/>
        </w:rPr>
        <w:t xml:space="preserve"> </w:t>
      </w:r>
      <w:r>
        <w:rPr>
          <w:sz w:val="20"/>
        </w:rPr>
        <w:t>a</w:t>
      </w:r>
      <w:r>
        <w:rPr>
          <w:spacing w:val="-3"/>
          <w:sz w:val="20"/>
        </w:rPr>
        <w:t xml:space="preserve"> </w:t>
      </w:r>
      <w:r>
        <w:rPr>
          <w:sz w:val="20"/>
        </w:rPr>
        <w:t>formal</w:t>
      </w:r>
      <w:r>
        <w:rPr>
          <w:spacing w:val="-3"/>
          <w:sz w:val="20"/>
        </w:rPr>
        <w:t xml:space="preserve"> </w:t>
      </w:r>
      <w:r>
        <w:rPr>
          <w:sz w:val="20"/>
        </w:rPr>
        <w:t>action</w:t>
      </w:r>
      <w:r>
        <w:rPr>
          <w:spacing w:val="-3"/>
          <w:sz w:val="20"/>
        </w:rPr>
        <w:t xml:space="preserve"> </w:t>
      </w:r>
      <w:r>
        <w:rPr>
          <w:sz w:val="20"/>
        </w:rPr>
        <w:t>plan</w:t>
      </w:r>
      <w:r>
        <w:rPr>
          <w:spacing w:val="-3"/>
          <w:sz w:val="20"/>
        </w:rPr>
        <w:t xml:space="preserve"> </w:t>
      </w:r>
      <w:r>
        <w:rPr>
          <w:sz w:val="20"/>
        </w:rPr>
        <w:t>to</w:t>
      </w:r>
      <w:r>
        <w:rPr>
          <w:spacing w:val="-3"/>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to</w:t>
      </w:r>
      <w:r>
        <w:rPr>
          <w:spacing w:val="-3"/>
          <w:sz w:val="20"/>
        </w:rPr>
        <w:t xml:space="preserve"> </w:t>
      </w:r>
      <w:r>
        <w:rPr>
          <w:sz w:val="20"/>
        </w:rPr>
        <w:t>as low as reasonably practicable</w:t>
      </w:r>
    </w:p>
    <w:p w14:paraId="4B5FA4B4" w14:textId="77777777" w:rsidR="00B70B60" w:rsidRDefault="00000000">
      <w:pPr>
        <w:pStyle w:val="ListParagraph"/>
        <w:numPr>
          <w:ilvl w:val="1"/>
          <w:numId w:val="7"/>
        </w:numPr>
        <w:tabs>
          <w:tab w:val="left" w:pos="2159"/>
          <w:tab w:val="left" w:pos="2160"/>
        </w:tabs>
        <w:spacing w:before="204"/>
        <w:rPr>
          <w:sz w:val="20"/>
        </w:rPr>
      </w:pP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noise</w:t>
      </w:r>
      <w:r>
        <w:rPr>
          <w:spacing w:val="-4"/>
          <w:sz w:val="20"/>
        </w:rPr>
        <w:t xml:space="preserve"> </w:t>
      </w:r>
      <w:r>
        <w:rPr>
          <w:sz w:val="20"/>
        </w:rPr>
        <w:t>at</w:t>
      </w:r>
      <w:r>
        <w:rPr>
          <w:spacing w:val="-3"/>
          <w:sz w:val="20"/>
        </w:rPr>
        <w:t xml:space="preserve"> </w:t>
      </w:r>
      <w:r>
        <w:rPr>
          <w:sz w:val="20"/>
        </w:rPr>
        <w:t>source,</w:t>
      </w:r>
      <w:r>
        <w:rPr>
          <w:spacing w:val="-3"/>
          <w:sz w:val="20"/>
        </w:rPr>
        <w:t xml:space="preserve"> </w:t>
      </w:r>
      <w:r>
        <w:rPr>
          <w:sz w:val="20"/>
        </w:rPr>
        <w:t>e.g.</w:t>
      </w:r>
      <w:r>
        <w:rPr>
          <w:spacing w:val="-4"/>
          <w:sz w:val="20"/>
        </w:rPr>
        <w:t xml:space="preserve"> </w:t>
      </w:r>
      <w:r>
        <w:rPr>
          <w:sz w:val="20"/>
        </w:rPr>
        <w:t>modify</w:t>
      </w:r>
      <w:r>
        <w:rPr>
          <w:spacing w:val="-3"/>
          <w:sz w:val="20"/>
        </w:rPr>
        <w:t xml:space="preserve"> </w:t>
      </w:r>
      <w:r>
        <w:rPr>
          <w:spacing w:val="-2"/>
          <w:sz w:val="20"/>
        </w:rPr>
        <w:t>equipment</w:t>
      </w:r>
    </w:p>
    <w:p w14:paraId="2F3E7BE9" w14:textId="77777777" w:rsidR="00B70B60" w:rsidRDefault="00000000">
      <w:pPr>
        <w:pStyle w:val="ListParagraph"/>
        <w:numPr>
          <w:ilvl w:val="1"/>
          <w:numId w:val="7"/>
        </w:numPr>
        <w:tabs>
          <w:tab w:val="left" w:pos="2159"/>
          <w:tab w:val="left" w:pos="2160"/>
        </w:tabs>
        <w:spacing w:before="182"/>
        <w:rPr>
          <w:sz w:val="20"/>
        </w:rPr>
      </w:pPr>
      <w:r>
        <w:rPr>
          <w:sz w:val="20"/>
        </w:rPr>
        <w:t>reduce</w:t>
      </w:r>
      <w:r>
        <w:rPr>
          <w:spacing w:val="-3"/>
          <w:sz w:val="20"/>
        </w:rPr>
        <w:t xml:space="preserve"> </w:t>
      </w:r>
      <w:r>
        <w:rPr>
          <w:sz w:val="20"/>
        </w:rPr>
        <w:t>noise</w:t>
      </w:r>
      <w:r>
        <w:rPr>
          <w:spacing w:val="-2"/>
          <w:sz w:val="20"/>
        </w:rPr>
        <w:t xml:space="preserve"> </w:t>
      </w:r>
      <w:r>
        <w:rPr>
          <w:sz w:val="20"/>
        </w:rPr>
        <w:t>exposure</w:t>
      </w:r>
      <w:r>
        <w:rPr>
          <w:spacing w:val="-2"/>
          <w:sz w:val="20"/>
        </w:rPr>
        <w:t xml:space="preserve"> </w:t>
      </w:r>
      <w:r>
        <w:rPr>
          <w:sz w:val="20"/>
        </w:rPr>
        <w:t>times,</w:t>
      </w:r>
      <w:r>
        <w:rPr>
          <w:spacing w:val="-2"/>
          <w:sz w:val="20"/>
        </w:rPr>
        <w:t xml:space="preserve"> </w:t>
      </w:r>
      <w:r>
        <w:rPr>
          <w:sz w:val="20"/>
        </w:rPr>
        <w:t>e.g.</w:t>
      </w:r>
      <w:r>
        <w:rPr>
          <w:spacing w:val="-2"/>
          <w:sz w:val="20"/>
        </w:rPr>
        <w:t xml:space="preserve"> </w:t>
      </w:r>
      <w:r>
        <w:rPr>
          <w:sz w:val="20"/>
        </w:rPr>
        <w:t>by</w:t>
      </w:r>
      <w:r>
        <w:rPr>
          <w:spacing w:val="-3"/>
          <w:sz w:val="20"/>
        </w:rPr>
        <w:t xml:space="preserve"> </w:t>
      </w:r>
      <w:r>
        <w:rPr>
          <w:sz w:val="20"/>
        </w:rPr>
        <w:t>task</w:t>
      </w:r>
      <w:r>
        <w:rPr>
          <w:spacing w:val="-2"/>
          <w:sz w:val="20"/>
        </w:rPr>
        <w:t xml:space="preserve"> </w:t>
      </w:r>
      <w:r>
        <w:rPr>
          <w:sz w:val="20"/>
        </w:rPr>
        <w:t>planning,</w:t>
      </w:r>
      <w:r>
        <w:rPr>
          <w:spacing w:val="-2"/>
          <w:sz w:val="20"/>
        </w:rPr>
        <w:t xml:space="preserve"> </w:t>
      </w:r>
      <w:r>
        <w:rPr>
          <w:sz w:val="20"/>
        </w:rPr>
        <w:t>job</w:t>
      </w:r>
      <w:r>
        <w:rPr>
          <w:spacing w:val="-2"/>
          <w:sz w:val="20"/>
        </w:rPr>
        <w:t xml:space="preserve"> rotation</w:t>
      </w:r>
    </w:p>
    <w:p w14:paraId="0B24706A" w14:textId="77777777" w:rsidR="00B70B60" w:rsidRDefault="00000000">
      <w:pPr>
        <w:pStyle w:val="ListParagraph"/>
        <w:numPr>
          <w:ilvl w:val="1"/>
          <w:numId w:val="7"/>
        </w:numPr>
        <w:tabs>
          <w:tab w:val="left" w:pos="2159"/>
          <w:tab w:val="left" w:pos="2160"/>
        </w:tabs>
        <w:spacing w:before="181"/>
        <w:rPr>
          <w:sz w:val="20"/>
        </w:rPr>
      </w:pPr>
      <w:r>
        <w:rPr>
          <w:sz w:val="20"/>
        </w:rPr>
        <w:t>isolate</w:t>
      </w:r>
      <w:r>
        <w:rPr>
          <w:spacing w:val="-4"/>
          <w:sz w:val="20"/>
        </w:rPr>
        <w:t xml:space="preserve"> </w:t>
      </w:r>
      <w:r>
        <w:rPr>
          <w:sz w:val="20"/>
        </w:rPr>
        <w:t>noisy</w:t>
      </w:r>
      <w:r>
        <w:rPr>
          <w:spacing w:val="-3"/>
          <w:sz w:val="20"/>
        </w:rPr>
        <w:t xml:space="preserve"> </w:t>
      </w:r>
      <w:r>
        <w:rPr>
          <w:sz w:val="20"/>
        </w:rPr>
        <w:t>areas,</w:t>
      </w:r>
      <w:r>
        <w:rPr>
          <w:spacing w:val="-4"/>
          <w:sz w:val="20"/>
        </w:rPr>
        <w:t xml:space="preserve"> </w:t>
      </w:r>
      <w:r>
        <w:rPr>
          <w:sz w:val="20"/>
        </w:rPr>
        <w:t>e.g.</w:t>
      </w:r>
      <w:r>
        <w:rPr>
          <w:spacing w:val="-3"/>
          <w:sz w:val="20"/>
        </w:rPr>
        <w:t xml:space="preserve"> </w:t>
      </w:r>
      <w:r>
        <w:rPr>
          <w:sz w:val="20"/>
        </w:rPr>
        <w:t>with</w:t>
      </w:r>
      <w:r>
        <w:rPr>
          <w:spacing w:val="-4"/>
          <w:sz w:val="20"/>
        </w:rPr>
        <w:t xml:space="preserve"> </w:t>
      </w:r>
      <w:r>
        <w:rPr>
          <w:sz w:val="20"/>
        </w:rPr>
        <w:t>use</w:t>
      </w:r>
      <w:r>
        <w:rPr>
          <w:spacing w:val="-3"/>
          <w:sz w:val="20"/>
        </w:rPr>
        <w:t xml:space="preserve"> </w:t>
      </w:r>
      <w:r>
        <w:rPr>
          <w:sz w:val="20"/>
        </w:rPr>
        <w:t>of</w:t>
      </w:r>
      <w:r>
        <w:rPr>
          <w:spacing w:val="-4"/>
          <w:sz w:val="20"/>
        </w:rPr>
        <w:t xml:space="preserve"> </w:t>
      </w:r>
      <w:r>
        <w:rPr>
          <w:sz w:val="20"/>
        </w:rPr>
        <w:t>sound</w:t>
      </w:r>
      <w:r>
        <w:rPr>
          <w:spacing w:val="-3"/>
          <w:sz w:val="20"/>
        </w:rPr>
        <w:t xml:space="preserve"> </w:t>
      </w:r>
      <w:r>
        <w:rPr>
          <w:spacing w:val="-2"/>
          <w:sz w:val="20"/>
        </w:rPr>
        <w:t>proofing</w:t>
      </w:r>
    </w:p>
    <w:p w14:paraId="0FF95306" w14:textId="77777777" w:rsidR="00B70B60" w:rsidRDefault="00000000">
      <w:pPr>
        <w:pStyle w:val="ListParagraph"/>
        <w:numPr>
          <w:ilvl w:val="1"/>
          <w:numId w:val="7"/>
        </w:numPr>
        <w:tabs>
          <w:tab w:val="left" w:pos="2160"/>
        </w:tabs>
        <w:spacing w:before="190" w:line="230" w:lineRule="auto"/>
        <w:ind w:left="2159" w:right="376"/>
        <w:jc w:val="both"/>
        <w:rPr>
          <w:sz w:val="20"/>
        </w:rPr>
      </w:pPr>
      <w:r>
        <w:rPr>
          <w:sz w:val="20"/>
        </w:rPr>
        <w:t>designate</w:t>
      </w:r>
      <w:r>
        <w:rPr>
          <w:spacing w:val="-5"/>
          <w:sz w:val="20"/>
        </w:rPr>
        <w:t xml:space="preserve"> </w:t>
      </w:r>
      <w:r>
        <w:rPr>
          <w:sz w:val="20"/>
        </w:rPr>
        <w:t>hearing</w:t>
      </w:r>
      <w:r>
        <w:rPr>
          <w:spacing w:val="-5"/>
          <w:sz w:val="20"/>
        </w:rPr>
        <w:t xml:space="preserve"> </w:t>
      </w:r>
      <w:r>
        <w:rPr>
          <w:sz w:val="20"/>
        </w:rPr>
        <w:t>protection</w:t>
      </w:r>
      <w:r>
        <w:rPr>
          <w:spacing w:val="-5"/>
          <w:sz w:val="20"/>
        </w:rPr>
        <w:t xml:space="preserve"> </w:t>
      </w:r>
      <w:r>
        <w:rPr>
          <w:sz w:val="20"/>
        </w:rPr>
        <w:t>zones,</w:t>
      </w:r>
      <w:r>
        <w:rPr>
          <w:spacing w:val="-5"/>
          <w:sz w:val="20"/>
        </w:rPr>
        <w:t xml:space="preserve"> </w:t>
      </w:r>
      <w:r>
        <w:rPr>
          <w:sz w:val="20"/>
        </w:rPr>
        <w:t>using</w:t>
      </w:r>
      <w:r>
        <w:rPr>
          <w:spacing w:val="-5"/>
          <w:sz w:val="20"/>
        </w:rPr>
        <w:t xml:space="preserve"> </w:t>
      </w:r>
      <w:r>
        <w:rPr>
          <w:sz w:val="20"/>
        </w:rPr>
        <w:t>specific</w:t>
      </w:r>
      <w:r>
        <w:rPr>
          <w:spacing w:val="-4"/>
          <w:sz w:val="20"/>
        </w:rPr>
        <w:t xml:space="preserve"> </w:t>
      </w:r>
      <w:r>
        <w:rPr>
          <w:sz w:val="20"/>
        </w:rPr>
        <w:t>signage</w:t>
      </w:r>
      <w:r>
        <w:rPr>
          <w:spacing w:val="-4"/>
          <w:sz w:val="20"/>
        </w:rPr>
        <w:t xml:space="preserve"> </w:t>
      </w:r>
      <w:r>
        <w:rPr>
          <w:sz w:val="20"/>
        </w:rPr>
        <w:t>(e.g.</w:t>
      </w:r>
      <w:r>
        <w:rPr>
          <w:spacing w:val="-5"/>
          <w:sz w:val="20"/>
        </w:rPr>
        <w:t xml:space="preserve"> </w:t>
      </w:r>
      <w:r>
        <w:rPr>
          <w:sz w:val="20"/>
        </w:rPr>
        <w:t>as shown</w:t>
      </w:r>
      <w:r>
        <w:rPr>
          <w:spacing w:val="-3"/>
          <w:sz w:val="20"/>
        </w:rPr>
        <w:t xml:space="preserve"> </w:t>
      </w:r>
      <w:r>
        <w:rPr>
          <w:sz w:val="20"/>
        </w:rPr>
        <w:t>below),</w:t>
      </w:r>
      <w:r>
        <w:rPr>
          <w:spacing w:val="-3"/>
          <w:sz w:val="20"/>
        </w:rPr>
        <w:t xml:space="preserve"> </w:t>
      </w:r>
      <w:r>
        <w:rPr>
          <w:sz w:val="20"/>
        </w:rPr>
        <w:t>restrict</w:t>
      </w:r>
      <w:r>
        <w:rPr>
          <w:spacing w:val="-2"/>
          <w:sz w:val="20"/>
        </w:rPr>
        <w:t xml:space="preserve"> </w:t>
      </w:r>
      <w:r>
        <w:rPr>
          <w:sz w:val="20"/>
        </w:rPr>
        <w:t>access</w:t>
      </w:r>
      <w:r>
        <w:rPr>
          <w:spacing w:val="-3"/>
          <w:sz w:val="20"/>
        </w:rPr>
        <w:t xml:space="preserve"> </w:t>
      </w:r>
      <w:r>
        <w:rPr>
          <w:sz w:val="20"/>
        </w:rPr>
        <w:t>and</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appropriate</w:t>
      </w:r>
      <w:r>
        <w:rPr>
          <w:spacing w:val="-2"/>
          <w:sz w:val="20"/>
        </w:rPr>
        <w:t xml:space="preserve"> </w:t>
      </w:r>
      <w:r>
        <w:rPr>
          <w:sz w:val="20"/>
        </w:rPr>
        <w:t>hearing protection is being worn in these areas</w:t>
      </w:r>
    </w:p>
    <w:p w14:paraId="6AF2CFB7" w14:textId="77777777" w:rsidR="00B70B60" w:rsidRDefault="00000000">
      <w:pPr>
        <w:pStyle w:val="ListParagraph"/>
        <w:numPr>
          <w:ilvl w:val="0"/>
          <w:numId w:val="7"/>
        </w:numPr>
        <w:tabs>
          <w:tab w:val="left" w:pos="1139"/>
          <w:tab w:val="left" w:pos="1140"/>
        </w:tabs>
        <w:spacing w:before="204"/>
        <w:ind w:right="739"/>
        <w:rPr>
          <w:sz w:val="20"/>
        </w:rPr>
      </w:pPr>
      <w:r>
        <w:rPr>
          <w:sz w:val="20"/>
        </w:rPr>
        <w:t>Purchase</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lowest</w:t>
      </w:r>
      <w:r>
        <w:rPr>
          <w:spacing w:val="-4"/>
          <w:sz w:val="20"/>
        </w:rPr>
        <w:t xml:space="preserve"> </w:t>
      </w:r>
      <w:r>
        <w:rPr>
          <w:sz w:val="20"/>
        </w:rPr>
        <w:t>noise</w:t>
      </w:r>
      <w:r>
        <w:rPr>
          <w:spacing w:val="-4"/>
          <w:sz w:val="20"/>
        </w:rPr>
        <w:t xml:space="preserve"> </w:t>
      </w:r>
      <w:r>
        <w:rPr>
          <w:sz w:val="20"/>
        </w:rPr>
        <w:t>levels,</w:t>
      </w:r>
      <w:r>
        <w:rPr>
          <w:spacing w:val="-4"/>
          <w:sz w:val="20"/>
        </w:rPr>
        <w:t xml:space="preserve"> </w:t>
      </w:r>
      <w:r>
        <w:rPr>
          <w:sz w:val="20"/>
        </w:rPr>
        <w:t>where</w:t>
      </w:r>
      <w:r>
        <w:rPr>
          <w:spacing w:val="-4"/>
          <w:sz w:val="20"/>
        </w:rPr>
        <w:t xml:space="preserve"> </w:t>
      </w:r>
      <w:r>
        <w:rPr>
          <w:sz w:val="20"/>
        </w:rPr>
        <w:t xml:space="preserve">reasonably </w:t>
      </w:r>
      <w:r>
        <w:rPr>
          <w:spacing w:val="-2"/>
          <w:sz w:val="20"/>
        </w:rPr>
        <w:t>practicable</w:t>
      </w:r>
    </w:p>
    <w:p w14:paraId="001784B6" w14:textId="77777777" w:rsidR="00B70B60" w:rsidRDefault="00000000">
      <w:pPr>
        <w:pStyle w:val="ListParagraph"/>
        <w:numPr>
          <w:ilvl w:val="0"/>
          <w:numId w:val="7"/>
        </w:numPr>
        <w:tabs>
          <w:tab w:val="left" w:pos="1139"/>
          <w:tab w:val="left" w:pos="1140"/>
        </w:tabs>
        <w:spacing w:before="198"/>
        <w:ind w:right="322"/>
        <w:rPr>
          <w:sz w:val="20"/>
        </w:rPr>
      </w:pPr>
      <w:r>
        <w:rPr>
          <w:sz w:val="20"/>
        </w:rPr>
        <w:t>Regularly</w:t>
      </w:r>
      <w:r>
        <w:rPr>
          <w:spacing w:val="-5"/>
          <w:sz w:val="20"/>
        </w:rPr>
        <w:t xml:space="preserve"> </w:t>
      </w:r>
      <w:r>
        <w:rPr>
          <w:sz w:val="20"/>
        </w:rPr>
        <w:t>inspect</w:t>
      </w:r>
      <w:r>
        <w:rPr>
          <w:spacing w:val="-5"/>
          <w:sz w:val="20"/>
        </w:rPr>
        <w:t xml:space="preserve"> </w:t>
      </w:r>
      <w:r>
        <w:rPr>
          <w:sz w:val="20"/>
        </w:rPr>
        <w:t>and</w:t>
      </w:r>
      <w:r>
        <w:rPr>
          <w:spacing w:val="-5"/>
          <w:sz w:val="20"/>
        </w:rPr>
        <w:t xml:space="preserve"> </w:t>
      </w:r>
      <w:r>
        <w:rPr>
          <w:sz w:val="20"/>
        </w:rPr>
        <w:t>maintain</w:t>
      </w:r>
      <w:r>
        <w:rPr>
          <w:spacing w:val="-5"/>
          <w:sz w:val="20"/>
        </w:rPr>
        <w:t xml:space="preserve"> </w:t>
      </w:r>
      <w:r>
        <w:rPr>
          <w:sz w:val="20"/>
        </w:rPr>
        <w:t>work</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personal</w:t>
      </w:r>
      <w:r>
        <w:rPr>
          <w:spacing w:val="-5"/>
          <w:sz w:val="20"/>
        </w:rPr>
        <w:t xml:space="preserve"> </w:t>
      </w:r>
      <w:r>
        <w:rPr>
          <w:sz w:val="20"/>
        </w:rPr>
        <w:t>protective equipment (PPE)</w:t>
      </w:r>
    </w:p>
    <w:p w14:paraId="214AFCE1" w14:textId="77777777" w:rsidR="00B70B60" w:rsidRDefault="00000000">
      <w:pPr>
        <w:pStyle w:val="ListParagraph"/>
        <w:numPr>
          <w:ilvl w:val="0"/>
          <w:numId w:val="7"/>
        </w:numPr>
        <w:tabs>
          <w:tab w:val="left" w:pos="1139"/>
          <w:tab w:val="left" w:pos="1140"/>
        </w:tabs>
        <w:spacing w:before="198"/>
        <w:ind w:right="254"/>
        <w:rPr>
          <w:sz w:val="20"/>
        </w:rPr>
      </w:pPr>
      <w:r>
        <w:rPr>
          <w:sz w:val="20"/>
        </w:rPr>
        <w:t>Provide employees with information, instruction, training and supervision on noise,</w:t>
      </w:r>
      <w:r>
        <w:rPr>
          <w:spacing w:val="-4"/>
          <w:sz w:val="20"/>
        </w:rPr>
        <w:t xml:space="preserve"> </w:t>
      </w:r>
      <w:r>
        <w:rPr>
          <w:sz w:val="20"/>
        </w:rPr>
        <w:t>including</w:t>
      </w:r>
      <w:r>
        <w:rPr>
          <w:spacing w:val="-4"/>
          <w:sz w:val="20"/>
        </w:rPr>
        <w:t xml:space="preserve"> </w:t>
      </w:r>
      <w:r>
        <w:rPr>
          <w:sz w:val="20"/>
        </w:rPr>
        <w:t>its</w:t>
      </w:r>
      <w:r>
        <w:rPr>
          <w:spacing w:val="-4"/>
          <w:sz w:val="20"/>
        </w:rPr>
        <w:t xml:space="preserve"> </w:t>
      </w:r>
      <w:r>
        <w:rPr>
          <w:sz w:val="20"/>
        </w:rPr>
        <w:t>effects</w:t>
      </w:r>
      <w:r>
        <w:rPr>
          <w:spacing w:val="-4"/>
          <w:sz w:val="20"/>
        </w:rPr>
        <w:t xml:space="preserve"> </w:t>
      </w:r>
      <w:r>
        <w:rPr>
          <w:sz w:val="20"/>
        </w:rPr>
        <w:t>on</w:t>
      </w:r>
      <w:r>
        <w:rPr>
          <w:spacing w:val="-4"/>
          <w:sz w:val="20"/>
        </w:rPr>
        <w:t xml:space="preserve"> </w:t>
      </w:r>
      <w:r>
        <w:rPr>
          <w:sz w:val="20"/>
        </w:rPr>
        <w:t>health,</w:t>
      </w:r>
      <w:r>
        <w:rPr>
          <w:spacing w:val="-4"/>
          <w:sz w:val="20"/>
        </w:rPr>
        <w:t xml:space="preserve"> </w:t>
      </w:r>
      <w:r>
        <w:rPr>
          <w:sz w:val="20"/>
        </w:rPr>
        <w:t>control</w:t>
      </w:r>
      <w:r>
        <w:rPr>
          <w:spacing w:val="-3"/>
          <w:sz w:val="20"/>
        </w:rPr>
        <w:t xml:space="preserve"> </w:t>
      </w:r>
      <w:r>
        <w:rPr>
          <w:sz w:val="20"/>
        </w:rPr>
        <w:t>measures,</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 maintenance of equipment, health surveillance and hearing protection</w:t>
      </w:r>
    </w:p>
    <w:p w14:paraId="54D41782" w14:textId="77777777" w:rsidR="00B70B60" w:rsidRDefault="00000000">
      <w:pPr>
        <w:pStyle w:val="ListParagraph"/>
        <w:numPr>
          <w:ilvl w:val="0"/>
          <w:numId w:val="7"/>
        </w:numPr>
        <w:tabs>
          <w:tab w:val="left" w:pos="1139"/>
          <w:tab w:val="left" w:pos="1140"/>
        </w:tabs>
        <w:spacing w:before="198"/>
        <w:ind w:right="301"/>
        <w:rPr>
          <w:sz w:val="20"/>
        </w:rPr>
      </w:pPr>
      <w:r>
        <w:rPr>
          <w:sz w:val="20"/>
        </w:rPr>
        <w:t>Record</w:t>
      </w:r>
      <w:r>
        <w:rPr>
          <w:spacing w:val="-4"/>
          <w:sz w:val="20"/>
        </w:rPr>
        <w:t xml:space="preserve"> </w:t>
      </w:r>
      <w:r>
        <w:rPr>
          <w:sz w:val="20"/>
        </w:rPr>
        <w:t>the</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noise</w:t>
      </w:r>
      <w:r>
        <w:rPr>
          <w:spacing w:val="-4"/>
          <w:sz w:val="20"/>
        </w:rPr>
        <w:t xml:space="preserve"> </w:t>
      </w:r>
      <w:r>
        <w:rPr>
          <w:sz w:val="20"/>
        </w:rPr>
        <w:t>assessments,</w:t>
      </w:r>
      <w:r>
        <w:rPr>
          <w:spacing w:val="-3"/>
          <w:sz w:val="20"/>
        </w:rPr>
        <w:t xml:space="preserve"> </w:t>
      </w:r>
      <w:r>
        <w:rPr>
          <w:sz w:val="20"/>
        </w:rPr>
        <w:t>including</w:t>
      </w:r>
      <w:r>
        <w:rPr>
          <w:spacing w:val="-4"/>
          <w:sz w:val="20"/>
        </w:rPr>
        <w:t xml:space="preserve"> </w:t>
      </w:r>
      <w:r>
        <w:rPr>
          <w:sz w:val="20"/>
        </w:rPr>
        <w:t>those</w:t>
      </w:r>
      <w:r>
        <w:rPr>
          <w:spacing w:val="-4"/>
          <w:sz w:val="20"/>
        </w:rPr>
        <w:t xml:space="preserve"> </w:t>
      </w:r>
      <w:r>
        <w:rPr>
          <w:sz w:val="20"/>
        </w:rPr>
        <w:t>for</w:t>
      </w:r>
      <w:r>
        <w:rPr>
          <w:spacing w:val="-4"/>
          <w:sz w:val="20"/>
        </w:rPr>
        <w:t xml:space="preserve"> </w:t>
      </w:r>
      <w:r>
        <w:rPr>
          <w:sz w:val="20"/>
        </w:rPr>
        <w:t>which</w:t>
      </w:r>
      <w:r>
        <w:rPr>
          <w:spacing w:val="-4"/>
          <w:sz w:val="20"/>
        </w:rPr>
        <w:t xml:space="preserve"> </w:t>
      </w:r>
      <w:r>
        <w:rPr>
          <w:sz w:val="20"/>
        </w:rPr>
        <w:t>no</w:t>
      </w:r>
      <w:r>
        <w:rPr>
          <w:spacing w:val="-4"/>
          <w:sz w:val="20"/>
        </w:rPr>
        <w:t xml:space="preserve"> </w:t>
      </w:r>
      <w:r>
        <w:rPr>
          <w:sz w:val="20"/>
        </w:rPr>
        <w:t>action was required</w:t>
      </w:r>
    </w:p>
    <w:p w14:paraId="6796C08C" w14:textId="77777777" w:rsidR="00B70B60" w:rsidRDefault="00000000">
      <w:pPr>
        <w:pStyle w:val="ListParagraph"/>
        <w:numPr>
          <w:ilvl w:val="0"/>
          <w:numId w:val="7"/>
        </w:numPr>
        <w:tabs>
          <w:tab w:val="left" w:pos="1139"/>
          <w:tab w:val="left" w:pos="1140"/>
        </w:tabs>
        <w:spacing w:before="198"/>
        <w:ind w:right="291"/>
        <w:rPr>
          <w:sz w:val="20"/>
        </w:rPr>
      </w:pPr>
      <w:r>
        <w:rPr>
          <w:sz w:val="20"/>
        </w:rPr>
        <w:t>Regularly monitor and review the assessment. Undertake further noise measurements,</w:t>
      </w:r>
      <w:r>
        <w:rPr>
          <w:spacing w:val="-4"/>
          <w:sz w:val="20"/>
        </w:rPr>
        <w:t xml:space="preserve"> </w:t>
      </w:r>
      <w:r>
        <w:rPr>
          <w:sz w:val="20"/>
        </w:rPr>
        <w:t>if</w:t>
      </w:r>
      <w:r>
        <w:rPr>
          <w:spacing w:val="-5"/>
          <w:sz w:val="20"/>
        </w:rPr>
        <w:t xml:space="preserve"> </w:t>
      </w:r>
      <w:r>
        <w:rPr>
          <w:sz w:val="20"/>
        </w:rPr>
        <w:t>necessary,</w:t>
      </w:r>
      <w:r>
        <w:rPr>
          <w:spacing w:val="-4"/>
          <w:sz w:val="20"/>
        </w:rPr>
        <w:t xml:space="preserve"> </w:t>
      </w:r>
      <w:r>
        <w:rPr>
          <w:sz w:val="20"/>
        </w:rPr>
        <w:t>particularly</w:t>
      </w:r>
      <w:r>
        <w:rPr>
          <w:spacing w:val="-5"/>
          <w:sz w:val="20"/>
        </w:rPr>
        <w:t xml:space="preserve"> </w:t>
      </w:r>
      <w:r>
        <w:rPr>
          <w:sz w:val="20"/>
        </w:rPr>
        <w:t>where</w:t>
      </w:r>
      <w:r>
        <w:rPr>
          <w:spacing w:val="-5"/>
          <w:sz w:val="20"/>
        </w:rPr>
        <w:t xml:space="preserve"> </w:t>
      </w:r>
      <w:r>
        <w:rPr>
          <w:sz w:val="20"/>
        </w:rPr>
        <w:t>new</w:t>
      </w:r>
      <w:r>
        <w:rPr>
          <w:spacing w:val="-5"/>
          <w:sz w:val="20"/>
        </w:rPr>
        <w:t xml:space="preserve"> </w:t>
      </w:r>
      <w:r>
        <w:rPr>
          <w:sz w:val="20"/>
        </w:rPr>
        <w:t>equipment</w:t>
      </w:r>
      <w:r>
        <w:rPr>
          <w:spacing w:val="-4"/>
          <w:sz w:val="20"/>
        </w:rPr>
        <w:t xml:space="preserve"> </w:t>
      </w:r>
      <w:r>
        <w:rPr>
          <w:sz w:val="20"/>
        </w:rPr>
        <w:t>or</w:t>
      </w:r>
      <w:r>
        <w:rPr>
          <w:spacing w:val="-5"/>
          <w:sz w:val="20"/>
        </w:rPr>
        <w:t xml:space="preserve"> </w:t>
      </w:r>
      <w:r>
        <w:rPr>
          <w:sz w:val="20"/>
        </w:rPr>
        <w:t>processes, or layout of the workplace change</w:t>
      </w:r>
    </w:p>
    <w:p w14:paraId="1D65B166" w14:textId="77777777" w:rsidR="00B70B60" w:rsidRDefault="00000000">
      <w:pPr>
        <w:pStyle w:val="ListParagraph"/>
        <w:numPr>
          <w:ilvl w:val="0"/>
          <w:numId w:val="7"/>
        </w:numPr>
        <w:tabs>
          <w:tab w:val="left" w:pos="1139"/>
          <w:tab w:val="left" w:pos="1140"/>
        </w:tabs>
        <w:spacing w:before="198"/>
        <w:ind w:right="187"/>
        <w:rPr>
          <w:sz w:val="20"/>
        </w:rPr>
      </w:pPr>
      <w:r>
        <w:rPr>
          <w:sz w:val="20"/>
        </w:rPr>
        <w:t>Provide hearing checks for all employees who are regularly exposed to noise levels</w:t>
      </w:r>
      <w:r>
        <w:rPr>
          <w:spacing w:val="-3"/>
          <w:sz w:val="20"/>
        </w:rPr>
        <w:t xml:space="preserve"> </w:t>
      </w:r>
      <w:r>
        <w:rPr>
          <w:sz w:val="20"/>
        </w:rPr>
        <w:t>above</w:t>
      </w:r>
      <w:r>
        <w:rPr>
          <w:spacing w:val="-3"/>
          <w:sz w:val="20"/>
        </w:rPr>
        <w:t xml:space="preserve"> </w:t>
      </w:r>
      <w:r>
        <w:rPr>
          <w:sz w:val="20"/>
        </w:rPr>
        <w:t>the</w:t>
      </w:r>
      <w:r>
        <w:rPr>
          <w:spacing w:val="-3"/>
          <w:sz w:val="20"/>
        </w:rPr>
        <w:t xml:space="preserve"> </w:t>
      </w:r>
      <w:r>
        <w:rPr>
          <w:sz w:val="20"/>
        </w:rPr>
        <w:t>upper</w:t>
      </w:r>
      <w:r>
        <w:rPr>
          <w:spacing w:val="-3"/>
          <w:sz w:val="20"/>
        </w:rPr>
        <w:t xml:space="preserve"> </w:t>
      </w:r>
      <w:r>
        <w:rPr>
          <w:sz w:val="20"/>
        </w:rPr>
        <w:t>exposure</w:t>
      </w:r>
      <w:r>
        <w:rPr>
          <w:spacing w:val="-2"/>
          <w:sz w:val="20"/>
        </w:rPr>
        <w:t xml:space="preserve"> </w:t>
      </w:r>
      <w:r>
        <w:rPr>
          <w:sz w:val="20"/>
        </w:rPr>
        <w:t>action</w:t>
      </w:r>
      <w:r>
        <w:rPr>
          <w:spacing w:val="-3"/>
          <w:sz w:val="20"/>
        </w:rPr>
        <w:t xml:space="preserve"> </w:t>
      </w:r>
      <w:r>
        <w:rPr>
          <w:sz w:val="20"/>
        </w:rPr>
        <w:t>value,</w:t>
      </w:r>
      <w:r>
        <w:rPr>
          <w:spacing w:val="-3"/>
          <w:sz w:val="20"/>
        </w:rPr>
        <w:t xml:space="preserve"> </w:t>
      </w:r>
      <w:r>
        <w:rPr>
          <w:sz w:val="20"/>
        </w:rPr>
        <w:t>or</w:t>
      </w:r>
      <w:r>
        <w:rPr>
          <w:spacing w:val="-3"/>
          <w:sz w:val="20"/>
        </w:rPr>
        <w:t xml:space="preserve"> </w:t>
      </w:r>
      <w:r>
        <w:rPr>
          <w:sz w:val="20"/>
        </w:rPr>
        <w:t>to</w:t>
      </w:r>
      <w:r>
        <w:rPr>
          <w:spacing w:val="-3"/>
          <w:sz w:val="20"/>
        </w:rPr>
        <w:t xml:space="preserve"> </w:t>
      </w:r>
      <w:r>
        <w:rPr>
          <w:sz w:val="20"/>
        </w:rPr>
        <w:t>those</w:t>
      </w:r>
      <w:r>
        <w:rPr>
          <w:spacing w:val="-3"/>
          <w:sz w:val="20"/>
        </w:rPr>
        <w:t xml:space="preserve"> </w:t>
      </w:r>
      <w:r>
        <w:rPr>
          <w:sz w:val="20"/>
        </w:rPr>
        <w:t>who,</w:t>
      </w:r>
      <w:r>
        <w:rPr>
          <w:spacing w:val="-3"/>
          <w:sz w:val="20"/>
        </w:rPr>
        <w:t xml:space="preserve"> </w:t>
      </w:r>
      <w:r>
        <w:rPr>
          <w:sz w:val="20"/>
        </w:rPr>
        <w:t>e.g.</w:t>
      </w:r>
      <w:r>
        <w:rPr>
          <w:spacing w:val="-3"/>
          <w:sz w:val="20"/>
        </w:rPr>
        <w:t xml:space="preserve"> </w:t>
      </w:r>
      <w:r>
        <w:rPr>
          <w:sz w:val="20"/>
        </w:rPr>
        <w:t>have</w:t>
      </w:r>
      <w:r>
        <w:rPr>
          <w:spacing w:val="-3"/>
          <w:sz w:val="20"/>
        </w:rPr>
        <w:t xml:space="preserve"> </w:t>
      </w:r>
      <w:r>
        <w:rPr>
          <w:sz w:val="20"/>
        </w:rPr>
        <w:t>prior partial hearing loss. Maintain records of any hearing checks undertaken</w:t>
      </w:r>
    </w:p>
    <w:p w14:paraId="6153572A" w14:textId="77777777" w:rsidR="00B70B60" w:rsidRDefault="00000000">
      <w:pPr>
        <w:pStyle w:val="ListParagraph"/>
        <w:numPr>
          <w:ilvl w:val="0"/>
          <w:numId w:val="7"/>
        </w:numPr>
        <w:tabs>
          <w:tab w:val="left" w:pos="1139"/>
          <w:tab w:val="left" w:pos="1140"/>
        </w:tabs>
        <w:spacing w:before="198"/>
        <w:ind w:right="199"/>
        <w:rPr>
          <w:sz w:val="20"/>
        </w:rPr>
      </w:pPr>
      <w:r>
        <w:rPr>
          <w:sz w:val="20"/>
        </w:rPr>
        <w:t>Identify</w:t>
      </w:r>
      <w:r>
        <w:rPr>
          <w:spacing w:val="-3"/>
          <w:sz w:val="20"/>
        </w:rPr>
        <w:t xml:space="preserve"> </w:t>
      </w:r>
      <w:r>
        <w:rPr>
          <w:sz w:val="20"/>
        </w:rPr>
        <w:t>any</w:t>
      </w:r>
      <w:r>
        <w:rPr>
          <w:spacing w:val="-4"/>
          <w:sz w:val="20"/>
        </w:rPr>
        <w:t xml:space="preserve"> </w:t>
      </w:r>
      <w:r>
        <w:rPr>
          <w:sz w:val="20"/>
        </w:rPr>
        <w:t>likely</w:t>
      </w:r>
      <w:r>
        <w:rPr>
          <w:spacing w:val="-4"/>
          <w:sz w:val="20"/>
        </w:rPr>
        <w:t xml:space="preserve"> </w:t>
      </w:r>
      <w:r>
        <w:rPr>
          <w:sz w:val="20"/>
        </w:rPr>
        <w:t>detrimental</w:t>
      </w:r>
      <w:r>
        <w:rPr>
          <w:spacing w:val="-4"/>
          <w:sz w:val="20"/>
        </w:rPr>
        <w:t xml:space="preserve"> </w:t>
      </w:r>
      <w:r>
        <w:rPr>
          <w:sz w:val="20"/>
        </w:rPr>
        <w:t>health</w:t>
      </w:r>
      <w:r>
        <w:rPr>
          <w:spacing w:val="-4"/>
          <w:sz w:val="20"/>
        </w:rPr>
        <w:t xml:space="preserve"> </w:t>
      </w:r>
      <w:r>
        <w:rPr>
          <w:sz w:val="20"/>
        </w:rPr>
        <w:t>effects</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synergistic</w:t>
      </w:r>
      <w:r>
        <w:rPr>
          <w:spacing w:val="-2"/>
          <w:sz w:val="20"/>
        </w:rPr>
        <w:t xml:space="preserve"> </w:t>
      </w:r>
      <w:r>
        <w:rPr>
          <w:sz w:val="20"/>
        </w:rPr>
        <w:t>effects</w:t>
      </w:r>
      <w:r>
        <w:rPr>
          <w:spacing w:val="-4"/>
          <w:sz w:val="20"/>
        </w:rPr>
        <w:t xml:space="preserve"> </w:t>
      </w:r>
      <w:r>
        <w:rPr>
          <w:sz w:val="20"/>
        </w:rPr>
        <w:t>or interaction between noise and other agents e.g. vibration.</w:t>
      </w:r>
    </w:p>
    <w:p w14:paraId="5543E08A" w14:textId="77777777" w:rsidR="00B70B60" w:rsidRDefault="00000000">
      <w:pPr>
        <w:pStyle w:val="BodyText"/>
        <w:spacing w:before="198" w:line="472" w:lineRule="auto"/>
        <w:ind w:left="120" w:right="5538"/>
      </w:pPr>
      <w:r>
        <w:rPr>
          <w:u w:val="single"/>
        </w:rPr>
        <w:t>Employees</w:t>
      </w:r>
      <w:r>
        <w:rPr>
          <w:spacing w:val="-18"/>
          <w:u w:val="single"/>
        </w:rPr>
        <w:t xml:space="preserve"> </w:t>
      </w:r>
      <w:r>
        <w:rPr>
          <w:u w:val="single"/>
        </w:rPr>
        <w:t>Responsibilities</w:t>
      </w:r>
      <w:r>
        <w:t xml:space="preserve"> Employees will:-</w:t>
      </w:r>
    </w:p>
    <w:p w14:paraId="2809F8C2" w14:textId="77777777" w:rsidR="00B70B60" w:rsidRDefault="00000000">
      <w:pPr>
        <w:pStyle w:val="ListParagraph"/>
        <w:numPr>
          <w:ilvl w:val="0"/>
          <w:numId w:val="7"/>
        </w:numPr>
        <w:tabs>
          <w:tab w:val="left" w:pos="1139"/>
          <w:tab w:val="left" w:pos="1140"/>
        </w:tabs>
        <w:spacing w:line="229" w:lineRule="exact"/>
        <w:ind w:hanging="493"/>
        <w:rPr>
          <w:sz w:val="20"/>
        </w:rPr>
      </w:pPr>
      <w:r>
        <w:rPr>
          <w:sz w:val="20"/>
        </w:rPr>
        <w:t>Comply</w:t>
      </w:r>
      <w:r>
        <w:rPr>
          <w:spacing w:val="-6"/>
          <w:sz w:val="20"/>
        </w:rPr>
        <w:t xml:space="preserve"> </w:t>
      </w:r>
      <w:r>
        <w:rPr>
          <w:sz w:val="20"/>
        </w:rPr>
        <w:t>with</w:t>
      </w:r>
      <w:r>
        <w:rPr>
          <w:spacing w:val="-4"/>
          <w:sz w:val="20"/>
        </w:rPr>
        <w:t xml:space="preserve"> </w:t>
      </w:r>
      <w:r>
        <w:rPr>
          <w:sz w:val="20"/>
        </w:rPr>
        <w:t>signs</w:t>
      </w:r>
      <w:r>
        <w:rPr>
          <w:spacing w:val="-3"/>
          <w:sz w:val="20"/>
        </w:rPr>
        <w:t xml:space="preserve"> </w:t>
      </w:r>
      <w:r>
        <w:rPr>
          <w:sz w:val="20"/>
        </w:rPr>
        <w:t>and</w:t>
      </w:r>
      <w:r>
        <w:rPr>
          <w:spacing w:val="-4"/>
          <w:sz w:val="20"/>
        </w:rPr>
        <w:t xml:space="preserve"> </w:t>
      </w:r>
      <w:r>
        <w:rPr>
          <w:sz w:val="20"/>
        </w:rPr>
        <w:t>notices</w:t>
      </w:r>
      <w:r>
        <w:rPr>
          <w:spacing w:val="-4"/>
          <w:sz w:val="20"/>
        </w:rPr>
        <w:t xml:space="preserve"> </w:t>
      </w:r>
      <w:r>
        <w:rPr>
          <w:sz w:val="20"/>
        </w:rPr>
        <w:t>that</w:t>
      </w:r>
      <w:r>
        <w:rPr>
          <w:spacing w:val="-3"/>
          <w:sz w:val="20"/>
        </w:rPr>
        <w:t xml:space="preserve"> </w:t>
      </w:r>
      <w:r>
        <w:rPr>
          <w:sz w:val="20"/>
        </w:rPr>
        <w:t>identify</w:t>
      </w:r>
      <w:r>
        <w:rPr>
          <w:spacing w:val="-4"/>
          <w:sz w:val="20"/>
        </w:rPr>
        <w:t xml:space="preserve"> </w:t>
      </w:r>
      <w:r>
        <w:rPr>
          <w:sz w:val="20"/>
        </w:rPr>
        <w:t>hearing</w:t>
      </w:r>
      <w:r>
        <w:rPr>
          <w:spacing w:val="-4"/>
          <w:sz w:val="20"/>
        </w:rPr>
        <w:t xml:space="preserve"> </w:t>
      </w:r>
      <w:r>
        <w:rPr>
          <w:sz w:val="20"/>
        </w:rPr>
        <w:t>protection</w:t>
      </w:r>
      <w:r>
        <w:rPr>
          <w:spacing w:val="-3"/>
          <w:sz w:val="20"/>
        </w:rPr>
        <w:t xml:space="preserve"> </w:t>
      </w:r>
      <w:r>
        <w:rPr>
          <w:spacing w:val="-2"/>
          <w:sz w:val="20"/>
        </w:rPr>
        <w:t>zones</w:t>
      </w:r>
    </w:p>
    <w:p w14:paraId="2198F029" w14:textId="77777777" w:rsidR="00B70B60" w:rsidRDefault="00000000">
      <w:pPr>
        <w:pStyle w:val="ListParagraph"/>
        <w:numPr>
          <w:ilvl w:val="0"/>
          <w:numId w:val="7"/>
        </w:numPr>
        <w:tabs>
          <w:tab w:val="left" w:pos="1140"/>
        </w:tabs>
        <w:spacing w:before="198"/>
        <w:ind w:right="98"/>
        <w:jc w:val="both"/>
        <w:rPr>
          <w:sz w:val="20"/>
        </w:rPr>
      </w:pPr>
      <w:r>
        <w:rPr>
          <w:sz w:val="20"/>
        </w:rPr>
        <w:t>Wear</w:t>
      </w:r>
      <w:r>
        <w:rPr>
          <w:spacing w:val="-2"/>
          <w:sz w:val="20"/>
        </w:rPr>
        <w:t xml:space="preserve"> </w:t>
      </w:r>
      <w:r>
        <w:rPr>
          <w:sz w:val="20"/>
        </w:rPr>
        <w:t>hearing</w:t>
      </w:r>
      <w:r>
        <w:rPr>
          <w:spacing w:val="-1"/>
          <w:sz w:val="20"/>
        </w:rPr>
        <w:t xml:space="preserve"> </w:t>
      </w:r>
      <w:r>
        <w:rPr>
          <w:sz w:val="20"/>
        </w:rPr>
        <w:t>protection</w:t>
      </w:r>
      <w:r>
        <w:rPr>
          <w:spacing w:val="-2"/>
          <w:sz w:val="20"/>
        </w:rPr>
        <w:t xml:space="preserve"> </w:t>
      </w:r>
      <w:r>
        <w:rPr>
          <w:sz w:val="20"/>
        </w:rPr>
        <w:t>where</w:t>
      </w:r>
      <w:r>
        <w:rPr>
          <w:spacing w:val="-2"/>
          <w:sz w:val="20"/>
        </w:rPr>
        <w:t xml:space="preserve"> </w:t>
      </w:r>
      <w:r>
        <w:rPr>
          <w:sz w:val="20"/>
        </w:rPr>
        <w:t>its</w:t>
      </w:r>
      <w:r>
        <w:rPr>
          <w:spacing w:val="-2"/>
          <w:sz w:val="20"/>
        </w:rPr>
        <w:t xml:space="preserve"> </w:t>
      </w:r>
      <w:r>
        <w:rPr>
          <w:sz w:val="20"/>
        </w:rPr>
        <w:t>use</w:t>
      </w:r>
      <w:r>
        <w:rPr>
          <w:spacing w:val="-2"/>
          <w:sz w:val="20"/>
        </w:rPr>
        <w:t xml:space="preserve"> </w:t>
      </w:r>
      <w:r>
        <w:rPr>
          <w:sz w:val="20"/>
        </w:rPr>
        <w:t>is</w:t>
      </w:r>
      <w:r>
        <w:rPr>
          <w:spacing w:val="-2"/>
          <w:sz w:val="20"/>
        </w:rPr>
        <w:t xml:space="preserve"> </w:t>
      </w:r>
      <w:r>
        <w:rPr>
          <w:sz w:val="20"/>
        </w:rPr>
        <w:t>mandatory.</w:t>
      </w:r>
      <w:r>
        <w:rPr>
          <w:spacing w:val="-1"/>
          <w:sz w:val="20"/>
        </w:rPr>
        <w:t xml:space="preserve"> </w:t>
      </w:r>
      <w:r>
        <w:rPr>
          <w:sz w:val="20"/>
        </w:rPr>
        <w:t>Use,</w:t>
      </w:r>
      <w:r>
        <w:rPr>
          <w:spacing w:val="-2"/>
          <w:sz w:val="20"/>
        </w:rPr>
        <w:t xml:space="preserve"> </w:t>
      </w:r>
      <w:r>
        <w:rPr>
          <w:sz w:val="20"/>
        </w:rPr>
        <w:t>keep</w:t>
      </w:r>
      <w:r>
        <w:rPr>
          <w:spacing w:val="-2"/>
          <w:sz w:val="20"/>
        </w:rPr>
        <w:t xml:space="preserve"> </w:t>
      </w:r>
      <w:r>
        <w:rPr>
          <w:sz w:val="20"/>
        </w:rPr>
        <w:t>clean</w:t>
      </w:r>
      <w:r>
        <w:rPr>
          <w:spacing w:val="-1"/>
          <w:sz w:val="20"/>
        </w:rPr>
        <w:t xml:space="preserve"> </w:t>
      </w:r>
      <w:r>
        <w:rPr>
          <w:sz w:val="20"/>
        </w:rPr>
        <w:t>and</w:t>
      </w:r>
      <w:r>
        <w:rPr>
          <w:spacing w:val="-2"/>
          <w:sz w:val="20"/>
        </w:rPr>
        <w:t xml:space="preserve"> </w:t>
      </w:r>
      <w:r>
        <w:rPr>
          <w:sz w:val="20"/>
        </w:rPr>
        <w:t>store hearing protection as instructed and as trained to do. Report any faults of the hearing protection to management</w:t>
      </w:r>
    </w:p>
    <w:p w14:paraId="03422BE4" w14:textId="77777777" w:rsidR="00B70B60" w:rsidRDefault="00000000">
      <w:pPr>
        <w:pStyle w:val="ListParagraph"/>
        <w:numPr>
          <w:ilvl w:val="0"/>
          <w:numId w:val="7"/>
        </w:numPr>
        <w:tabs>
          <w:tab w:val="left" w:pos="1139"/>
          <w:tab w:val="left" w:pos="1140"/>
        </w:tabs>
        <w:spacing w:before="198"/>
        <w:ind w:hanging="493"/>
        <w:rPr>
          <w:sz w:val="20"/>
        </w:rPr>
      </w:pPr>
      <w:r>
        <w:rPr>
          <w:sz w:val="20"/>
        </w:rPr>
        <w:t>Use</w:t>
      </w:r>
      <w:r>
        <w:rPr>
          <w:spacing w:val="-5"/>
          <w:sz w:val="20"/>
        </w:rPr>
        <w:t xml:space="preserve"> </w:t>
      </w:r>
      <w:r>
        <w:rPr>
          <w:sz w:val="20"/>
        </w:rPr>
        <w:t>the</w:t>
      </w:r>
      <w:r>
        <w:rPr>
          <w:spacing w:val="-3"/>
          <w:sz w:val="20"/>
        </w:rPr>
        <w:t xml:space="preserve"> </w:t>
      </w:r>
      <w:r>
        <w:rPr>
          <w:sz w:val="20"/>
        </w:rPr>
        <w:t>controls</w:t>
      </w:r>
      <w:r>
        <w:rPr>
          <w:spacing w:val="-1"/>
          <w:sz w:val="20"/>
        </w:rPr>
        <w:t xml:space="preserve"> </w:t>
      </w:r>
      <w:r>
        <w:rPr>
          <w:sz w:val="20"/>
        </w:rPr>
        <w:t>provided</w:t>
      </w:r>
      <w:r>
        <w:rPr>
          <w:spacing w:val="-3"/>
          <w:sz w:val="20"/>
        </w:rPr>
        <w:t xml:space="preserve"> </w:t>
      </w:r>
      <w:r>
        <w:rPr>
          <w:sz w:val="20"/>
        </w:rPr>
        <w:t>e.g.</w:t>
      </w:r>
      <w:r>
        <w:rPr>
          <w:spacing w:val="-2"/>
          <w:sz w:val="20"/>
        </w:rPr>
        <w:t xml:space="preserve"> </w:t>
      </w:r>
      <w:r>
        <w:rPr>
          <w:sz w:val="20"/>
        </w:rPr>
        <w:t>screens</w:t>
      </w:r>
      <w:r>
        <w:rPr>
          <w:spacing w:val="-2"/>
          <w:sz w:val="20"/>
        </w:rPr>
        <w:t xml:space="preserve"> </w:t>
      </w:r>
      <w:r>
        <w:rPr>
          <w:sz w:val="20"/>
        </w:rPr>
        <w:t>or</w:t>
      </w:r>
      <w:r>
        <w:rPr>
          <w:spacing w:val="-2"/>
          <w:sz w:val="20"/>
        </w:rPr>
        <w:t xml:space="preserve"> </w:t>
      </w:r>
      <w:r>
        <w:rPr>
          <w:sz w:val="20"/>
        </w:rPr>
        <w:t>dampers</w:t>
      </w:r>
      <w:r>
        <w:rPr>
          <w:spacing w:val="-3"/>
          <w:sz w:val="20"/>
        </w:rPr>
        <w:t xml:space="preserve"> </w:t>
      </w:r>
      <w:r>
        <w:rPr>
          <w:sz w:val="20"/>
        </w:rPr>
        <w:t>and</w:t>
      </w:r>
      <w:r>
        <w:rPr>
          <w:spacing w:val="-2"/>
          <w:sz w:val="20"/>
        </w:rPr>
        <w:t xml:space="preserve"> </w:t>
      </w:r>
      <w:r>
        <w:rPr>
          <w:sz w:val="20"/>
        </w:rPr>
        <w:t>report</w:t>
      </w:r>
      <w:r>
        <w:rPr>
          <w:spacing w:val="-3"/>
          <w:sz w:val="20"/>
        </w:rPr>
        <w:t xml:space="preserve"> </w:t>
      </w:r>
      <w:r>
        <w:rPr>
          <w:sz w:val="20"/>
        </w:rPr>
        <w:t>any</w:t>
      </w:r>
      <w:r>
        <w:rPr>
          <w:spacing w:val="-2"/>
          <w:sz w:val="20"/>
        </w:rPr>
        <w:t xml:space="preserve"> defects</w:t>
      </w:r>
    </w:p>
    <w:p w14:paraId="1C9A78E3" w14:textId="77777777" w:rsidR="00B70B60" w:rsidRDefault="00000000">
      <w:pPr>
        <w:pStyle w:val="ListParagraph"/>
        <w:numPr>
          <w:ilvl w:val="0"/>
          <w:numId w:val="7"/>
        </w:numPr>
        <w:tabs>
          <w:tab w:val="left" w:pos="1139"/>
          <w:tab w:val="left" w:pos="1140"/>
        </w:tabs>
        <w:spacing w:before="198"/>
        <w:ind w:hanging="493"/>
        <w:rPr>
          <w:sz w:val="20"/>
        </w:rPr>
      </w:pPr>
      <w:r>
        <w:rPr>
          <w:sz w:val="20"/>
        </w:rPr>
        <w:t>Co-operate</w:t>
      </w:r>
      <w:r>
        <w:rPr>
          <w:spacing w:val="-5"/>
          <w:sz w:val="20"/>
        </w:rPr>
        <w:t xml:space="preserve"> </w:t>
      </w:r>
      <w:r>
        <w:rPr>
          <w:sz w:val="20"/>
        </w:rPr>
        <w:t>and</w:t>
      </w:r>
      <w:r>
        <w:rPr>
          <w:spacing w:val="-5"/>
          <w:sz w:val="20"/>
        </w:rPr>
        <w:t xml:space="preserve"> </w:t>
      </w:r>
      <w:r>
        <w:rPr>
          <w:sz w:val="20"/>
        </w:rPr>
        <w:t>attend</w:t>
      </w:r>
      <w:r>
        <w:rPr>
          <w:spacing w:val="-5"/>
          <w:sz w:val="20"/>
        </w:rPr>
        <w:t xml:space="preserve"> </w:t>
      </w:r>
      <w:r>
        <w:rPr>
          <w:sz w:val="20"/>
        </w:rPr>
        <w:t>for</w:t>
      </w:r>
      <w:r>
        <w:rPr>
          <w:spacing w:val="-4"/>
          <w:sz w:val="20"/>
        </w:rPr>
        <w:t xml:space="preserve"> </w:t>
      </w:r>
      <w:r>
        <w:rPr>
          <w:sz w:val="20"/>
        </w:rPr>
        <w:t>hearing</w:t>
      </w:r>
      <w:r>
        <w:rPr>
          <w:spacing w:val="-5"/>
          <w:sz w:val="20"/>
        </w:rPr>
        <w:t xml:space="preserve"> </w:t>
      </w:r>
      <w:r>
        <w:rPr>
          <w:sz w:val="20"/>
        </w:rPr>
        <w:t>checks</w:t>
      </w:r>
      <w:r>
        <w:rPr>
          <w:spacing w:val="-4"/>
          <w:sz w:val="20"/>
        </w:rPr>
        <w:t xml:space="preserve"> </w:t>
      </w:r>
      <w:r>
        <w:rPr>
          <w:sz w:val="20"/>
        </w:rPr>
        <w:t>where</w:t>
      </w:r>
      <w:r>
        <w:rPr>
          <w:spacing w:val="-4"/>
          <w:sz w:val="20"/>
        </w:rPr>
        <w:t xml:space="preserve"> </w:t>
      </w:r>
      <w:r>
        <w:rPr>
          <w:spacing w:val="-2"/>
          <w:sz w:val="20"/>
        </w:rPr>
        <w:t>required</w:t>
      </w:r>
    </w:p>
    <w:p w14:paraId="6D1C52A3" w14:textId="77777777" w:rsidR="00B70B60" w:rsidRDefault="00000000">
      <w:pPr>
        <w:pStyle w:val="ListParagraph"/>
        <w:numPr>
          <w:ilvl w:val="0"/>
          <w:numId w:val="7"/>
        </w:numPr>
        <w:tabs>
          <w:tab w:val="left" w:pos="1139"/>
          <w:tab w:val="left" w:pos="1140"/>
        </w:tabs>
        <w:spacing w:before="198"/>
        <w:ind w:hanging="493"/>
        <w:rPr>
          <w:sz w:val="20"/>
        </w:rPr>
      </w:pPr>
      <w:r>
        <w:rPr>
          <w:sz w:val="20"/>
        </w:rPr>
        <w:t>Report</w:t>
      </w:r>
      <w:r>
        <w:rPr>
          <w:spacing w:val="-4"/>
          <w:sz w:val="20"/>
        </w:rPr>
        <w:t xml:space="preserve"> </w:t>
      </w:r>
      <w:r>
        <w:rPr>
          <w:sz w:val="20"/>
        </w:rPr>
        <w:t>any</w:t>
      </w:r>
      <w:r>
        <w:rPr>
          <w:spacing w:val="-3"/>
          <w:sz w:val="20"/>
        </w:rPr>
        <w:t xml:space="preserve"> </w:t>
      </w:r>
      <w:r>
        <w:rPr>
          <w:sz w:val="20"/>
        </w:rPr>
        <w:t>noisy</w:t>
      </w:r>
      <w:r>
        <w:rPr>
          <w:spacing w:val="-4"/>
          <w:sz w:val="20"/>
        </w:rPr>
        <w:t xml:space="preserve"> </w:t>
      </w:r>
      <w:r>
        <w:rPr>
          <w:sz w:val="20"/>
        </w:rPr>
        <w:t>areas</w:t>
      </w:r>
      <w:r>
        <w:rPr>
          <w:spacing w:val="-3"/>
          <w:sz w:val="20"/>
        </w:rPr>
        <w:t xml:space="preserve"> </w:t>
      </w:r>
      <w:r>
        <w:rPr>
          <w:sz w:val="20"/>
        </w:rPr>
        <w:t>or</w:t>
      </w:r>
      <w:r>
        <w:rPr>
          <w:spacing w:val="-4"/>
          <w:sz w:val="20"/>
        </w:rPr>
        <w:t xml:space="preserve"> </w:t>
      </w:r>
      <w:r>
        <w:rPr>
          <w:sz w:val="20"/>
        </w:rPr>
        <w:t>equipment</w:t>
      </w:r>
      <w:r>
        <w:rPr>
          <w:spacing w:val="-2"/>
          <w:sz w:val="20"/>
        </w:rPr>
        <w:t xml:space="preserve"> </w:t>
      </w:r>
      <w:r>
        <w:rPr>
          <w:sz w:val="20"/>
        </w:rPr>
        <w:t>to</w:t>
      </w:r>
      <w:r>
        <w:rPr>
          <w:spacing w:val="-3"/>
          <w:sz w:val="20"/>
        </w:rPr>
        <w:t xml:space="preserve"> </w:t>
      </w:r>
      <w:r>
        <w:rPr>
          <w:spacing w:val="-2"/>
          <w:sz w:val="20"/>
        </w:rPr>
        <w:t>management.</w:t>
      </w:r>
    </w:p>
    <w:p w14:paraId="729B3491" w14:textId="77777777" w:rsidR="00B70B60" w:rsidRDefault="00B70B60">
      <w:pPr>
        <w:rPr>
          <w:sz w:val="20"/>
        </w:rPr>
        <w:sectPr w:rsidR="00B70B60">
          <w:pgSz w:w="11910" w:h="16840"/>
          <w:pgMar w:top="1340" w:right="1340" w:bottom="920" w:left="1320" w:header="0" w:footer="727" w:gutter="0"/>
          <w:cols w:space="720"/>
        </w:sectPr>
      </w:pPr>
    </w:p>
    <w:p w14:paraId="473C9A88" w14:textId="77777777" w:rsidR="00B70B60" w:rsidRDefault="00000000">
      <w:pPr>
        <w:pStyle w:val="Heading1"/>
        <w:ind w:right="1286"/>
        <w:rPr>
          <w:u w:val="none"/>
        </w:rPr>
      </w:pPr>
      <w:bookmarkStart w:id="69" w:name="_bookmark69"/>
      <w:bookmarkEnd w:id="69"/>
      <w:r>
        <w:t>Occupational</w:t>
      </w:r>
      <w:r>
        <w:rPr>
          <w:spacing w:val="-10"/>
        </w:rPr>
        <w:t xml:space="preserve"> </w:t>
      </w:r>
      <w:r>
        <w:rPr>
          <w:spacing w:val="-2"/>
        </w:rPr>
        <w:t>Asthma</w:t>
      </w:r>
    </w:p>
    <w:p w14:paraId="7B0136FC" w14:textId="77777777" w:rsidR="00B70B60" w:rsidRDefault="00B70B60">
      <w:pPr>
        <w:pStyle w:val="BodyText"/>
        <w:ind w:left="0"/>
        <w:rPr>
          <w:b/>
        </w:rPr>
      </w:pPr>
    </w:p>
    <w:p w14:paraId="78A74ABE" w14:textId="77777777" w:rsidR="00B70B60" w:rsidRDefault="00B70B60">
      <w:pPr>
        <w:pStyle w:val="BodyText"/>
        <w:spacing w:before="6"/>
        <w:ind w:left="0"/>
        <w:rPr>
          <w:b/>
          <w:sz w:val="28"/>
        </w:rPr>
      </w:pPr>
    </w:p>
    <w:p w14:paraId="44EB5C20" w14:textId="77777777" w:rsidR="00B70B60" w:rsidRDefault="00000000">
      <w:pPr>
        <w:pStyle w:val="BodyText"/>
        <w:spacing w:before="101"/>
        <w:ind w:left="120"/>
      </w:pPr>
      <w:r>
        <w:rPr>
          <w:spacing w:val="-2"/>
          <w:u w:val="single"/>
        </w:rPr>
        <w:t>Description</w:t>
      </w:r>
    </w:p>
    <w:p w14:paraId="143A1045" w14:textId="77777777" w:rsidR="00B70B60" w:rsidRDefault="00B70B60">
      <w:pPr>
        <w:pStyle w:val="BodyText"/>
        <w:ind w:left="0"/>
        <w:rPr>
          <w:sz w:val="18"/>
        </w:rPr>
      </w:pPr>
    </w:p>
    <w:p w14:paraId="128ED5FA" w14:textId="77777777" w:rsidR="00B70B60" w:rsidRDefault="00000000">
      <w:pPr>
        <w:pStyle w:val="BodyText"/>
        <w:spacing w:line="259" w:lineRule="auto"/>
        <w:ind w:left="119" w:right="212"/>
      </w:pPr>
      <w:r>
        <w:t xml:space="preserve">Directline Structures Ltd </w:t>
      </w:r>
      <w:proofErr w:type="spellStart"/>
      <w:r>
        <w:t>recognises</w:t>
      </w:r>
      <w:proofErr w:type="spellEnd"/>
      <w:r>
        <w:t xml:space="preserve"> that occupational asthma is the most frequently reported occupational respiratory disease in the United Kingdom. To reduce the risks from</w:t>
      </w:r>
      <w:r>
        <w:rPr>
          <w:spacing w:val="-4"/>
        </w:rPr>
        <w:t xml:space="preserve"> </w:t>
      </w:r>
      <w:r>
        <w:t>occupational</w:t>
      </w:r>
      <w:r>
        <w:rPr>
          <w:spacing w:val="-2"/>
        </w:rPr>
        <w:t xml:space="preserve"> </w:t>
      </w:r>
      <w:r>
        <w:t>asthma</w:t>
      </w:r>
      <w:r>
        <w:rPr>
          <w:spacing w:val="-4"/>
        </w:rPr>
        <w:t xml:space="preserve"> </w:t>
      </w:r>
      <w:r>
        <w:t>the</w:t>
      </w:r>
      <w:r>
        <w:rPr>
          <w:spacing w:val="-4"/>
        </w:rPr>
        <w:t xml:space="preserve"> </w:t>
      </w:r>
      <w:r>
        <w:t>company</w:t>
      </w:r>
      <w:r>
        <w:rPr>
          <w:spacing w:val="-3"/>
        </w:rPr>
        <w:t xml:space="preserve"> </w:t>
      </w:r>
      <w:r>
        <w:t>will</w:t>
      </w:r>
      <w:r>
        <w:rPr>
          <w:spacing w:val="-4"/>
        </w:rPr>
        <w:t xml:space="preserve"> </w:t>
      </w:r>
      <w:r>
        <w:t>assess</w:t>
      </w:r>
      <w:r>
        <w:rPr>
          <w:spacing w:val="-4"/>
        </w:rPr>
        <w:t xml:space="preserve"> </w:t>
      </w:r>
      <w:r>
        <w:t>the</w:t>
      </w:r>
      <w:r>
        <w:rPr>
          <w:spacing w:val="-4"/>
        </w:rPr>
        <w:t xml:space="preserve"> </w:t>
      </w:r>
      <w:r>
        <w:t>potential</w:t>
      </w:r>
      <w:r>
        <w:rPr>
          <w:spacing w:val="-4"/>
        </w:rPr>
        <w:t xml:space="preserve"> </w:t>
      </w:r>
      <w:r>
        <w:t>and</w:t>
      </w:r>
      <w:r>
        <w:rPr>
          <w:spacing w:val="-4"/>
        </w:rPr>
        <w:t xml:space="preserve"> </w:t>
      </w:r>
      <w:r>
        <w:t>introduce</w:t>
      </w:r>
      <w:r>
        <w:rPr>
          <w:spacing w:val="-4"/>
        </w:rPr>
        <w:t xml:space="preserve"> </w:t>
      </w:r>
      <w:r>
        <w:t>controls to reduce the risk to an acceptable level.</w:t>
      </w:r>
    </w:p>
    <w:p w14:paraId="0CB3800F" w14:textId="77777777" w:rsidR="00B70B60" w:rsidRDefault="00000000">
      <w:pPr>
        <w:pStyle w:val="BodyText"/>
        <w:spacing w:before="199"/>
        <w:ind w:left="120"/>
      </w:pPr>
      <w:r>
        <w:rPr>
          <w:u w:val="single"/>
        </w:rPr>
        <w:t>Associated</w:t>
      </w:r>
      <w:r>
        <w:rPr>
          <w:spacing w:val="-8"/>
          <w:u w:val="single"/>
        </w:rPr>
        <w:t xml:space="preserve"> </w:t>
      </w:r>
      <w:r>
        <w:rPr>
          <w:u w:val="single"/>
        </w:rPr>
        <w:t>Hazardous</w:t>
      </w:r>
      <w:r>
        <w:rPr>
          <w:spacing w:val="-9"/>
          <w:u w:val="single"/>
        </w:rPr>
        <w:t xml:space="preserve"> </w:t>
      </w:r>
      <w:r>
        <w:rPr>
          <w:u w:val="single"/>
        </w:rPr>
        <w:t>Substances</w:t>
      </w:r>
      <w:r>
        <w:rPr>
          <w:spacing w:val="-7"/>
          <w:u w:val="single"/>
        </w:rPr>
        <w:t xml:space="preserve"> </w:t>
      </w:r>
      <w:r>
        <w:rPr>
          <w:spacing w:val="-2"/>
          <w:u w:val="single"/>
        </w:rPr>
        <w:t>Include</w:t>
      </w:r>
    </w:p>
    <w:p w14:paraId="5D4487AE" w14:textId="77777777" w:rsidR="00B70B60" w:rsidRDefault="00B70B60">
      <w:pPr>
        <w:pStyle w:val="BodyText"/>
        <w:ind w:left="0"/>
        <w:rPr>
          <w:sz w:val="18"/>
        </w:rPr>
      </w:pPr>
    </w:p>
    <w:p w14:paraId="2915FBF3" w14:textId="77777777" w:rsidR="00B70B60" w:rsidRDefault="00000000">
      <w:pPr>
        <w:pStyle w:val="ListParagraph"/>
        <w:numPr>
          <w:ilvl w:val="0"/>
          <w:numId w:val="7"/>
        </w:numPr>
        <w:tabs>
          <w:tab w:val="left" w:pos="1139"/>
          <w:tab w:val="left" w:pos="1140"/>
        </w:tabs>
        <w:spacing w:before="1"/>
        <w:ind w:hanging="493"/>
        <w:rPr>
          <w:sz w:val="20"/>
        </w:rPr>
      </w:pPr>
      <w:r>
        <w:rPr>
          <w:spacing w:val="-2"/>
          <w:sz w:val="20"/>
        </w:rPr>
        <w:t>Isocyanates</w:t>
      </w:r>
    </w:p>
    <w:p w14:paraId="4B6F55AB" w14:textId="77777777" w:rsidR="00B70B60" w:rsidRDefault="00B70B60">
      <w:pPr>
        <w:pStyle w:val="BodyText"/>
        <w:spacing w:before="3"/>
        <w:ind w:left="0"/>
        <w:rPr>
          <w:sz w:val="19"/>
        </w:rPr>
      </w:pPr>
    </w:p>
    <w:p w14:paraId="09366A66" w14:textId="77777777" w:rsidR="00B70B60" w:rsidRDefault="00000000">
      <w:pPr>
        <w:pStyle w:val="ListParagraph"/>
        <w:numPr>
          <w:ilvl w:val="0"/>
          <w:numId w:val="7"/>
        </w:numPr>
        <w:tabs>
          <w:tab w:val="left" w:pos="1139"/>
          <w:tab w:val="left" w:pos="1140"/>
        </w:tabs>
        <w:ind w:hanging="493"/>
        <w:rPr>
          <w:sz w:val="20"/>
        </w:rPr>
      </w:pPr>
      <w:r>
        <w:rPr>
          <w:sz w:val="20"/>
        </w:rPr>
        <w:t>Flour/grain</w:t>
      </w:r>
      <w:r>
        <w:rPr>
          <w:spacing w:val="-9"/>
          <w:sz w:val="20"/>
        </w:rPr>
        <w:t xml:space="preserve"> </w:t>
      </w:r>
      <w:r>
        <w:rPr>
          <w:spacing w:val="-4"/>
          <w:sz w:val="20"/>
        </w:rPr>
        <w:t>dust</w:t>
      </w:r>
    </w:p>
    <w:p w14:paraId="079C8667" w14:textId="77777777" w:rsidR="00B70B60" w:rsidRDefault="00B70B60">
      <w:pPr>
        <w:pStyle w:val="BodyText"/>
        <w:spacing w:before="4"/>
        <w:ind w:left="0"/>
        <w:rPr>
          <w:sz w:val="19"/>
        </w:rPr>
      </w:pPr>
    </w:p>
    <w:p w14:paraId="1ADCCB80" w14:textId="77777777" w:rsidR="00B70B60" w:rsidRDefault="00000000">
      <w:pPr>
        <w:pStyle w:val="ListParagraph"/>
        <w:numPr>
          <w:ilvl w:val="0"/>
          <w:numId w:val="7"/>
        </w:numPr>
        <w:tabs>
          <w:tab w:val="left" w:pos="1139"/>
          <w:tab w:val="left" w:pos="1140"/>
        </w:tabs>
        <w:ind w:hanging="493"/>
        <w:rPr>
          <w:sz w:val="20"/>
        </w:rPr>
      </w:pPr>
      <w:r>
        <w:rPr>
          <w:sz w:val="20"/>
        </w:rPr>
        <w:t>Wood</w:t>
      </w:r>
      <w:r>
        <w:rPr>
          <w:spacing w:val="-5"/>
          <w:sz w:val="20"/>
        </w:rPr>
        <w:t xml:space="preserve"> </w:t>
      </w:r>
      <w:r>
        <w:rPr>
          <w:spacing w:val="-2"/>
          <w:sz w:val="20"/>
        </w:rPr>
        <w:t>dusts</w:t>
      </w:r>
    </w:p>
    <w:p w14:paraId="2377BC2D" w14:textId="77777777" w:rsidR="00B70B60" w:rsidRDefault="00B70B60">
      <w:pPr>
        <w:pStyle w:val="BodyText"/>
        <w:spacing w:before="3"/>
        <w:ind w:left="0"/>
        <w:rPr>
          <w:sz w:val="19"/>
        </w:rPr>
      </w:pPr>
    </w:p>
    <w:p w14:paraId="437AD98C" w14:textId="77777777" w:rsidR="00B70B60" w:rsidRDefault="00000000">
      <w:pPr>
        <w:pStyle w:val="ListParagraph"/>
        <w:numPr>
          <w:ilvl w:val="0"/>
          <w:numId w:val="7"/>
        </w:numPr>
        <w:tabs>
          <w:tab w:val="left" w:pos="1139"/>
          <w:tab w:val="left" w:pos="1140"/>
        </w:tabs>
        <w:ind w:hanging="493"/>
        <w:rPr>
          <w:sz w:val="20"/>
        </w:rPr>
      </w:pPr>
      <w:r>
        <w:rPr>
          <w:spacing w:val="-2"/>
          <w:sz w:val="20"/>
        </w:rPr>
        <w:t>Latex</w:t>
      </w:r>
    </w:p>
    <w:p w14:paraId="5AF8A979" w14:textId="77777777" w:rsidR="00B70B60" w:rsidRDefault="00B70B60">
      <w:pPr>
        <w:pStyle w:val="BodyText"/>
        <w:spacing w:before="4"/>
        <w:ind w:left="0"/>
        <w:rPr>
          <w:sz w:val="19"/>
        </w:rPr>
      </w:pPr>
    </w:p>
    <w:p w14:paraId="108A6A17" w14:textId="77777777" w:rsidR="00B70B60" w:rsidRDefault="00000000">
      <w:pPr>
        <w:pStyle w:val="ListParagraph"/>
        <w:numPr>
          <w:ilvl w:val="0"/>
          <w:numId w:val="7"/>
        </w:numPr>
        <w:tabs>
          <w:tab w:val="left" w:pos="1139"/>
          <w:tab w:val="left" w:pos="1140"/>
        </w:tabs>
        <w:ind w:hanging="493"/>
        <w:rPr>
          <w:sz w:val="20"/>
        </w:rPr>
      </w:pPr>
      <w:r>
        <w:rPr>
          <w:sz w:val="20"/>
        </w:rPr>
        <w:t>Solder</w:t>
      </w:r>
      <w:r>
        <w:rPr>
          <w:spacing w:val="-5"/>
          <w:sz w:val="20"/>
        </w:rPr>
        <w:t xml:space="preserve"> </w:t>
      </w:r>
      <w:r>
        <w:rPr>
          <w:spacing w:val="-4"/>
          <w:sz w:val="20"/>
        </w:rPr>
        <w:t>flux</w:t>
      </w:r>
    </w:p>
    <w:p w14:paraId="2914B3BF" w14:textId="77777777" w:rsidR="00B70B60" w:rsidRDefault="00B70B60">
      <w:pPr>
        <w:pStyle w:val="BodyText"/>
        <w:spacing w:before="3"/>
        <w:ind w:left="0"/>
        <w:rPr>
          <w:sz w:val="19"/>
        </w:rPr>
      </w:pPr>
    </w:p>
    <w:p w14:paraId="1A40737E" w14:textId="77777777" w:rsidR="00B70B60" w:rsidRDefault="00000000">
      <w:pPr>
        <w:pStyle w:val="ListParagraph"/>
        <w:numPr>
          <w:ilvl w:val="0"/>
          <w:numId w:val="7"/>
        </w:numPr>
        <w:tabs>
          <w:tab w:val="left" w:pos="1139"/>
          <w:tab w:val="left" w:pos="1140"/>
        </w:tabs>
        <w:spacing w:before="1"/>
        <w:ind w:hanging="493"/>
        <w:rPr>
          <w:sz w:val="20"/>
        </w:rPr>
      </w:pPr>
      <w:r>
        <w:rPr>
          <w:spacing w:val="-2"/>
          <w:sz w:val="20"/>
        </w:rPr>
        <w:t>Animals</w:t>
      </w:r>
    </w:p>
    <w:p w14:paraId="359B58BA" w14:textId="77777777" w:rsidR="00B70B60" w:rsidRDefault="00B70B60">
      <w:pPr>
        <w:pStyle w:val="BodyText"/>
        <w:spacing w:before="3"/>
        <w:ind w:left="0"/>
        <w:rPr>
          <w:sz w:val="19"/>
        </w:rPr>
      </w:pPr>
    </w:p>
    <w:p w14:paraId="23A7BB01" w14:textId="77777777" w:rsidR="00B70B60" w:rsidRDefault="00000000">
      <w:pPr>
        <w:pStyle w:val="ListParagraph"/>
        <w:numPr>
          <w:ilvl w:val="0"/>
          <w:numId w:val="7"/>
        </w:numPr>
        <w:tabs>
          <w:tab w:val="left" w:pos="1139"/>
          <w:tab w:val="left" w:pos="1140"/>
        </w:tabs>
        <w:ind w:hanging="493"/>
        <w:rPr>
          <w:sz w:val="20"/>
        </w:rPr>
      </w:pPr>
      <w:r>
        <w:rPr>
          <w:sz w:val="20"/>
        </w:rPr>
        <w:t>Glues</w:t>
      </w:r>
      <w:r>
        <w:rPr>
          <w:spacing w:val="-3"/>
          <w:sz w:val="20"/>
        </w:rPr>
        <w:t xml:space="preserve"> </w:t>
      </w:r>
      <w:r>
        <w:rPr>
          <w:sz w:val="20"/>
        </w:rPr>
        <w:t>or</w:t>
      </w:r>
      <w:r>
        <w:rPr>
          <w:spacing w:val="-2"/>
          <w:sz w:val="20"/>
        </w:rPr>
        <w:t xml:space="preserve"> resins.</w:t>
      </w:r>
    </w:p>
    <w:p w14:paraId="74BDCA43" w14:textId="77777777" w:rsidR="00B70B60" w:rsidRDefault="00B70B60">
      <w:pPr>
        <w:pStyle w:val="BodyText"/>
        <w:ind w:left="0"/>
        <w:rPr>
          <w:sz w:val="24"/>
        </w:rPr>
      </w:pPr>
    </w:p>
    <w:p w14:paraId="30054F52" w14:textId="77777777" w:rsidR="00B70B60" w:rsidRDefault="00B70B60">
      <w:pPr>
        <w:pStyle w:val="BodyText"/>
        <w:spacing w:before="4"/>
        <w:ind w:left="0"/>
        <w:rPr>
          <w:sz w:val="18"/>
        </w:rPr>
      </w:pPr>
    </w:p>
    <w:p w14:paraId="56C0D4AE"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3EABF386" w14:textId="77777777" w:rsidR="00B70B60" w:rsidRDefault="00B70B60">
      <w:pPr>
        <w:pStyle w:val="BodyText"/>
        <w:ind w:left="0"/>
        <w:rPr>
          <w:sz w:val="18"/>
        </w:rPr>
      </w:pPr>
    </w:p>
    <w:p w14:paraId="65AA2D20" w14:textId="77777777" w:rsidR="00B70B60" w:rsidRDefault="00000000">
      <w:pPr>
        <w:pStyle w:val="BodyText"/>
        <w:spacing w:line="259" w:lineRule="auto"/>
        <w:ind w:left="119" w:right="97"/>
      </w:pPr>
      <w:r>
        <w:t>To</w:t>
      </w:r>
      <w:r>
        <w:rPr>
          <w:spacing w:val="-3"/>
        </w:rPr>
        <w:t xml:space="preserve"> </w:t>
      </w:r>
      <w:r>
        <w:t>maintain</w:t>
      </w:r>
      <w:r>
        <w:rPr>
          <w:spacing w:val="-3"/>
        </w:rPr>
        <w:t xml:space="preserve"> </w:t>
      </w:r>
      <w:r>
        <w:t>a</w:t>
      </w:r>
      <w:r>
        <w:rPr>
          <w:spacing w:val="-3"/>
        </w:rPr>
        <w:t xml:space="preserve"> </w:t>
      </w:r>
      <w:r>
        <w:t>safe</w:t>
      </w:r>
      <w:r>
        <w:rPr>
          <w:spacing w:val="-3"/>
        </w:rPr>
        <w:t xml:space="preserve"> </w:t>
      </w:r>
      <w:r>
        <w:t>working</w:t>
      </w:r>
      <w:r>
        <w:rPr>
          <w:spacing w:val="-3"/>
        </w:rPr>
        <w:t xml:space="preserve"> </w:t>
      </w:r>
      <w:r>
        <w:t>environment</w:t>
      </w:r>
      <w:r>
        <w:rPr>
          <w:spacing w:val="-2"/>
        </w:rPr>
        <w:t xml:space="preserve"> </w:t>
      </w:r>
      <w:r>
        <w:t>for</w:t>
      </w:r>
      <w:r>
        <w:rPr>
          <w:spacing w:val="-3"/>
        </w:rPr>
        <w:t xml:space="preserve"> </w:t>
      </w:r>
      <w:r>
        <w:t>all</w:t>
      </w:r>
      <w:r>
        <w:rPr>
          <w:spacing w:val="-3"/>
        </w:rPr>
        <w:t xml:space="preserve"> </w:t>
      </w:r>
      <w:r>
        <w:t>employees</w:t>
      </w:r>
      <w:r>
        <w:rPr>
          <w:spacing w:val="-2"/>
        </w:rPr>
        <w:t xml:space="preserve"> </w:t>
      </w:r>
      <w:r>
        <w:t>and</w:t>
      </w:r>
      <w:r>
        <w:rPr>
          <w:spacing w:val="-3"/>
        </w:rPr>
        <w:t xml:space="preserve"> </w:t>
      </w:r>
      <w:r>
        <w:t>others</w:t>
      </w:r>
      <w:r>
        <w:rPr>
          <w:spacing w:val="-3"/>
        </w:rPr>
        <w:t xml:space="preserve"> </w:t>
      </w:r>
      <w:r>
        <w:t>who</w:t>
      </w:r>
      <w:r>
        <w:rPr>
          <w:spacing w:val="-3"/>
        </w:rPr>
        <w:t xml:space="preserve"> </w:t>
      </w:r>
      <w:r>
        <w:t>may</w:t>
      </w:r>
      <w:r>
        <w:rPr>
          <w:spacing w:val="-3"/>
        </w:rPr>
        <w:t xml:space="preserve"> </w:t>
      </w:r>
      <w:r>
        <w:t>be affected by our working processes, Directline Structures Ltd will: -</w:t>
      </w:r>
    </w:p>
    <w:p w14:paraId="4C920F79" w14:textId="77777777" w:rsidR="00B70B60" w:rsidRDefault="00000000">
      <w:pPr>
        <w:pStyle w:val="ListParagraph"/>
        <w:numPr>
          <w:ilvl w:val="0"/>
          <w:numId w:val="7"/>
        </w:numPr>
        <w:tabs>
          <w:tab w:val="left" w:pos="1139"/>
          <w:tab w:val="left" w:pos="1140"/>
        </w:tabs>
        <w:spacing w:before="200" w:line="276" w:lineRule="auto"/>
        <w:ind w:right="361"/>
        <w:rPr>
          <w:sz w:val="20"/>
        </w:rPr>
      </w:pPr>
      <w:r>
        <w:rPr>
          <w:sz w:val="20"/>
        </w:rPr>
        <w:t>Identify the hazards – The safety data sheet and product labels may assist. The</w:t>
      </w:r>
      <w:r>
        <w:rPr>
          <w:spacing w:val="-4"/>
          <w:sz w:val="20"/>
        </w:rPr>
        <w:t xml:space="preserve"> </w:t>
      </w:r>
      <w:r>
        <w:rPr>
          <w:sz w:val="20"/>
        </w:rPr>
        <w:t>risk</w:t>
      </w:r>
      <w:r>
        <w:rPr>
          <w:spacing w:val="-4"/>
          <w:sz w:val="20"/>
        </w:rPr>
        <w:t xml:space="preserve"> </w:t>
      </w:r>
      <w:r>
        <w:rPr>
          <w:sz w:val="20"/>
        </w:rPr>
        <w:t>phrase</w:t>
      </w:r>
      <w:r>
        <w:rPr>
          <w:spacing w:val="-4"/>
          <w:sz w:val="20"/>
        </w:rPr>
        <w:t xml:space="preserve"> </w:t>
      </w:r>
      <w:r>
        <w:rPr>
          <w:sz w:val="20"/>
        </w:rPr>
        <w:t>R42</w:t>
      </w:r>
      <w:r>
        <w:rPr>
          <w:spacing w:val="-4"/>
          <w:sz w:val="20"/>
        </w:rPr>
        <w:t xml:space="preserve"> </w:t>
      </w:r>
      <w:r>
        <w:rPr>
          <w:sz w:val="20"/>
        </w:rPr>
        <w:t>“may</w:t>
      </w:r>
      <w:r>
        <w:rPr>
          <w:spacing w:val="-4"/>
          <w:sz w:val="20"/>
        </w:rPr>
        <w:t xml:space="preserve"> </w:t>
      </w:r>
      <w:r>
        <w:rPr>
          <w:sz w:val="20"/>
        </w:rPr>
        <w:t>cause</w:t>
      </w:r>
      <w:r>
        <w:rPr>
          <w:spacing w:val="-4"/>
          <w:sz w:val="20"/>
        </w:rPr>
        <w:t xml:space="preserve"> </w:t>
      </w:r>
      <w:proofErr w:type="spellStart"/>
      <w:r>
        <w:rPr>
          <w:sz w:val="20"/>
        </w:rPr>
        <w:t>sensitisation</w:t>
      </w:r>
      <w:proofErr w:type="spellEnd"/>
      <w:r>
        <w:rPr>
          <w:spacing w:val="-2"/>
          <w:sz w:val="20"/>
        </w:rPr>
        <w:t xml:space="preserve"> </w:t>
      </w:r>
      <w:r>
        <w:rPr>
          <w:sz w:val="20"/>
        </w:rPr>
        <w:t>by</w:t>
      </w:r>
      <w:r>
        <w:rPr>
          <w:spacing w:val="-4"/>
          <w:sz w:val="20"/>
        </w:rPr>
        <w:t xml:space="preserve"> </w:t>
      </w:r>
      <w:r>
        <w:rPr>
          <w:sz w:val="20"/>
        </w:rPr>
        <w:t>inhalation”</w:t>
      </w:r>
      <w:r>
        <w:rPr>
          <w:spacing w:val="-4"/>
          <w:sz w:val="20"/>
        </w:rPr>
        <w:t xml:space="preserve"> </w:t>
      </w:r>
      <w:r>
        <w:rPr>
          <w:sz w:val="20"/>
        </w:rPr>
        <w:t>indicates</w:t>
      </w:r>
      <w:r>
        <w:rPr>
          <w:spacing w:val="-4"/>
          <w:sz w:val="20"/>
        </w:rPr>
        <w:t xml:space="preserve"> </w:t>
      </w:r>
      <w:r>
        <w:rPr>
          <w:sz w:val="20"/>
        </w:rPr>
        <w:t>a</w:t>
      </w:r>
      <w:r>
        <w:rPr>
          <w:spacing w:val="-4"/>
          <w:sz w:val="20"/>
        </w:rPr>
        <w:t xml:space="preserve"> </w:t>
      </w:r>
      <w:r>
        <w:rPr>
          <w:sz w:val="20"/>
        </w:rPr>
        <w:t>need to complete a full COSHH assessment</w:t>
      </w:r>
    </w:p>
    <w:p w14:paraId="1A686F8C" w14:textId="77777777" w:rsidR="00B70B60" w:rsidRDefault="00000000">
      <w:pPr>
        <w:pStyle w:val="ListParagraph"/>
        <w:numPr>
          <w:ilvl w:val="0"/>
          <w:numId w:val="7"/>
        </w:numPr>
        <w:tabs>
          <w:tab w:val="left" w:pos="1139"/>
          <w:tab w:val="left" w:pos="1140"/>
        </w:tabs>
        <w:spacing w:before="197"/>
        <w:ind w:hanging="493"/>
        <w:rPr>
          <w:sz w:val="20"/>
        </w:rPr>
      </w:pPr>
      <w:r>
        <w:rPr>
          <w:sz w:val="20"/>
        </w:rPr>
        <w:t>Decide</w:t>
      </w:r>
      <w:r>
        <w:rPr>
          <w:spacing w:val="-3"/>
          <w:sz w:val="20"/>
        </w:rPr>
        <w:t xml:space="preserve"> </w:t>
      </w:r>
      <w:r>
        <w:rPr>
          <w:sz w:val="20"/>
        </w:rPr>
        <w:t>who</w:t>
      </w:r>
      <w:r>
        <w:rPr>
          <w:spacing w:val="-3"/>
          <w:sz w:val="20"/>
        </w:rPr>
        <w:t xml:space="preserve"> </w:t>
      </w:r>
      <w:r>
        <w:rPr>
          <w:sz w:val="20"/>
        </w:rPr>
        <w:t>may</w:t>
      </w:r>
      <w:r>
        <w:rPr>
          <w:spacing w:val="-2"/>
          <w:sz w:val="20"/>
        </w:rPr>
        <w:t xml:space="preserve"> </w:t>
      </w:r>
      <w:r>
        <w:rPr>
          <w:sz w:val="20"/>
        </w:rPr>
        <w:t>be</w:t>
      </w:r>
      <w:r>
        <w:rPr>
          <w:spacing w:val="-3"/>
          <w:sz w:val="20"/>
        </w:rPr>
        <w:t xml:space="preserve"> </w:t>
      </w:r>
      <w:r>
        <w:rPr>
          <w:sz w:val="20"/>
        </w:rPr>
        <w:t>harmed</w:t>
      </w:r>
      <w:r>
        <w:rPr>
          <w:spacing w:val="-3"/>
          <w:sz w:val="20"/>
        </w:rPr>
        <w:t xml:space="preserve"> </w:t>
      </w:r>
      <w:r>
        <w:rPr>
          <w:sz w:val="20"/>
        </w:rPr>
        <w:t>and</w:t>
      </w:r>
      <w:r>
        <w:rPr>
          <w:spacing w:val="-2"/>
          <w:sz w:val="20"/>
        </w:rPr>
        <w:t xml:space="preserve"> </w:t>
      </w:r>
      <w:r>
        <w:rPr>
          <w:spacing w:val="-5"/>
          <w:sz w:val="20"/>
        </w:rPr>
        <w:t>how</w:t>
      </w:r>
    </w:p>
    <w:p w14:paraId="338C187D" w14:textId="77777777" w:rsidR="00B70B60" w:rsidRDefault="00B70B60">
      <w:pPr>
        <w:pStyle w:val="BodyText"/>
        <w:spacing w:before="4"/>
        <w:ind w:left="0"/>
        <w:rPr>
          <w:sz w:val="19"/>
        </w:rPr>
      </w:pPr>
    </w:p>
    <w:p w14:paraId="209449F4" w14:textId="77777777" w:rsidR="00B70B60" w:rsidRDefault="00000000">
      <w:pPr>
        <w:pStyle w:val="ListParagraph"/>
        <w:numPr>
          <w:ilvl w:val="0"/>
          <w:numId w:val="7"/>
        </w:numPr>
        <w:tabs>
          <w:tab w:val="left" w:pos="1139"/>
          <w:tab w:val="left" w:pos="1140"/>
        </w:tabs>
        <w:spacing w:line="273" w:lineRule="auto"/>
        <w:ind w:right="921"/>
        <w:rPr>
          <w:sz w:val="20"/>
        </w:rPr>
      </w:pPr>
      <w:r>
        <w:rPr>
          <w:sz w:val="20"/>
        </w:rPr>
        <w:t>Evaluate</w:t>
      </w:r>
      <w:r>
        <w:rPr>
          <w:spacing w:val="-3"/>
          <w:sz w:val="20"/>
        </w:rPr>
        <w:t xml:space="preserve"> </w:t>
      </w:r>
      <w:r>
        <w:rPr>
          <w:sz w:val="20"/>
        </w:rPr>
        <w:t>and</w:t>
      </w:r>
      <w:r>
        <w:rPr>
          <w:spacing w:val="-3"/>
          <w:sz w:val="20"/>
        </w:rPr>
        <w:t xml:space="preserve"> </w:t>
      </w:r>
      <w:r>
        <w:rPr>
          <w:sz w:val="20"/>
        </w:rPr>
        <w:t>monitor</w:t>
      </w:r>
      <w:r>
        <w:rPr>
          <w:spacing w:val="-3"/>
          <w:sz w:val="20"/>
        </w:rPr>
        <w:t xml:space="preserve"> </w:t>
      </w:r>
      <w:r>
        <w:rPr>
          <w:sz w:val="20"/>
        </w:rPr>
        <w:t>the</w:t>
      </w:r>
      <w:r>
        <w:rPr>
          <w:spacing w:val="-3"/>
          <w:sz w:val="20"/>
        </w:rPr>
        <w:t xml:space="preserve"> </w:t>
      </w:r>
      <w:r>
        <w:rPr>
          <w:sz w:val="20"/>
        </w:rPr>
        <w:t>risks</w:t>
      </w:r>
      <w:r>
        <w:rPr>
          <w:spacing w:val="-3"/>
          <w:sz w:val="20"/>
        </w:rPr>
        <w:t xml:space="preserve"> </w:t>
      </w:r>
      <w:r>
        <w:rPr>
          <w:sz w:val="20"/>
        </w:rPr>
        <w:t>-</w:t>
      </w:r>
      <w:r>
        <w:rPr>
          <w:spacing w:val="-3"/>
          <w:sz w:val="20"/>
        </w:rPr>
        <w:t xml:space="preserve"> </w:t>
      </w:r>
      <w:r>
        <w:rPr>
          <w:sz w:val="20"/>
        </w:rPr>
        <w:t>special</w:t>
      </w:r>
      <w:r>
        <w:rPr>
          <w:spacing w:val="-2"/>
          <w:sz w:val="20"/>
        </w:rPr>
        <w:t xml:space="preserve"> </w:t>
      </w:r>
      <w:r>
        <w:rPr>
          <w:sz w:val="20"/>
        </w:rPr>
        <w:t>attention</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paid</w:t>
      </w:r>
      <w:r>
        <w:rPr>
          <w:spacing w:val="-3"/>
          <w:sz w:val="20"/>
        </w:rPr>
        <w:t xml:space="preserve"> </w:t>
      </w:r>
      <w:r>
        <w:rPr>
          <w:sz w:val="20"/>
        </w:rPr>
        <w:t>to</w:t>
      </w:r>
      <w:r>
        <w:rPr>
          <w:spacing w:val="-3"/>
          <w:sz w:val="20"/>
        </w:rPr>
        <w:t xml:space="preserve"> </w:t>
      </w:r>
      <w:r>
        <w:rPr>
          <w:sz w:val="20"/>
        </w:rPr>
        <w:t>the potential of the substance being released into the air</w:t>
      </w:r>
    </w:p>
    <w:p w14:paraId="73E5E79C" w14:textId="77777777" w:rsidR="00B70B60" w:rsidRDefault="00000000">
      <w:pPr>
        <w:pStyle w:val="ListParagraph"/>
        <w:numPr>
          <w:ilvl w:val="0"/>
          <w:numId w:val="7"/>
        </w:numPr>
        <w:tabs>
          <w:tab w:val="left" w:pos="1139"/>
          <w:tab w:val="left" w:pos="1140"/>
        </w:tabs>
        <w:spacing w:before="203" w:line="273" w:lineRule="auto"/>
        <w:ind w:right="305"/>
        <w:rPr>
          <w:sz w:val="20"/>
        </w:rPr>
      </w:pPr>
      <w:r>
        <w:rPr>
          <w:sz w:val="20"/>
        </w:rPr>
        <w:t>Implement</w:t>
      </w:r>
      <w:r>
        <w:rPr>
          <w:spacing w:val="-3"/>
          <w:sz w:val="20"/>
        </w:rPr>
        <w:t xml:space="preserve"> </w:t>
      </w:r>
      <w:r>
        <w:rPr>
          <w:sz w:val="20"/>
        </w:rPr>
        <w:t>controls</w:t>
      </w:r>
      <w:r>
        <w:rPr>
          <w:spacing w:val="-3"/>
          <w:sz w:val="20"/>
        </w:rPr>
        <w:t xml:space="preserve"> </w:t>
      </w:r>
      <w:r>
        <w:rPr>
          <w:sz w:val="20"/>
        </w:rPr>
        <w:t>that</w:t>
      </w:r>
      <w:r>
        <w:rPr>
          <w:spacing w:val="-4"/>
          <w:sz w:val="20"/>
        </w:rPr>
        <w:t xml:space="preserve"> </w:t>
      </w:r>
      <w:r>
        <w:rPr>
          <w:sz w:val="20"/>
        </w:rPr>
        <w:t>will</w:t>
      </w:r>
      <w:r>
        <w:rPr>
          <w:spacing w:val="-4"/>
          <w:sz w:val="20"/>
        </w:rPr>
        <w:t xml:space="preserve"> </w:t>
      </w:r>
      <w:r>
        <w:rPr>
          <w:sz w:val="20"/>
        </w:rPr>
        <w:t>prevent</w:t>
      </w:r>
      <w:r>
        <w:rPr>
          <w:spacing w:val="-4"/>
          <w:sz w:val="20"/>
        </w:rPr>
        <w:t xml:space="preserve"> </w:t>
      </w:r>
      <w:r>
        <w:rPr>
          <w:sz w:val="20"/>
        </w:rPr>
        <w:t>the</w:t>
      </w:r>
      <w:r>
        <w:rPr>
          <w:spacing w:val="-4"/>
          <w:sz w:val="20"/>
        </w:rPr>
        <w:t xml:space="preserve"> </w:t>
      </w:r>
      <w:r>
        <w:rPr>
          <w:sz w:val="20"/>
          <w:u w:val="single"/>
        </w:rPr>
        <w:t>exposure</w:t>
      </w:r>
      <w:r>
        <w:rPr>
          <w:spacing w:val="-3"/>
          <w:sz w:val="20"/>
        </w:rPr>
        <w:t xml:space="preserve"> </w:t>
      </w:r>
      <w:r>
        <w:rPr>
          <w:sz w:val="20"/>
        </w:rPr>
        <w:t>of</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others) to substances with the potential to cause occupational asthma</w:t>
      </w:r>
    </w:p>
    <w:p w14:paraId="55F340EF" w14:textId="77777777" w:rsidR="00B70B60" w:rsidRDefault="00000000">
      <w:pPr>
        <w:pStyle w:val="ListParagraph"/>
        <w:numPr>
          <w:ilvl w:val="0"/>
          <w:numId w:val="7"/>
        </w:numPr>
        <w:tabs>
          <w:tab w:val="left" w:pos="1139"/>
          <w:tab w:val="left" w:pos="1140"/>
        </w:tabs>
        <w:spacing w:before="202" w:line="273" w:lineRule="auto"/>
        <w:ind w:right="216"/>
        <w:rPr>
          <w:sz w:val="20"/>
        </w:rPr>
      </w:pPr>
      <w:r>
        <w:rPr>
          <w:sz w:val="20"/>
        </w:rPr>
        <w:t>Where</w:t>
      </w:r>
      <w:r>
        <w:rPr>
          <w:spacing w:val="-4"/>
          <w:sz w:val="20"/>
        </w:rPr>
        <w:t xml:space="preserve"> </w:t>
      </w:r>
      <w:r>
        <w:rPr>
          <w:sz w:val="20"/>
        </w:rPr>
        <w:t>relevant,</w:t>
      </w:r>
      <w:r>
        <w:rPr>
          <w:spacing w:val="-3"/>
          <w:sz w:val="20"/>
        </w:rPr>
        <w:t xml:space="preserve"> </w:t>
      </w:r>
      <w:r>
        <w:rPr>
          <w:sz w:val="20"/>
        </w:rPr>
        <w:t>set</w:t>
      </w:r>
      <w:r>
        <w:rPr>
          <w:spacing w:val="-4"/>
          <w:sz w:val="20"/>
        </w:rPr>
        <w:t xml:space="preserve"> </w:t>
      </w:r>
      <w:r>
        <w:rPr>
          <w:sz w:val="20"/>
        </w:rPr>
        <w:t>out</w:t>
      </w:r>
      <w:r>
        <w:rPr>
          <w:spacing w:val="-4"/>
          <w:sz w:val="20"/>
        </w:rPr>
        <w:t xml:space="preserve"> </w:t>
      </w:r>
      <w:r>
        <w:rPr>
          <w:sz w:val="20"/>
        </w:rPr>
        <w:t>procedures</w:t>
      </w:r>
      <w:r>
        <w:rPr>
          <w:spacing w:val="-4"/>
          <w:sz w:val="20"/>
        </w:rPr>
        <w:t xml:space="preserve"> </w:t>
      </w:r>
      <w:r>
        <w:rPr>
          <w:sz w:val="20"/>
        </w:rPr>
        <w:t>for</w:t>
      </w:r>
      <w:r>
        <w:rPr>
          <w:spacing w:val="-4"/>
          <w:sz w:val="20"/>
        </w:rPr>
        <w:t xml:space="preserve"> </w:t>
      </w:r>
      <w:r>
        <w:rPr>
          <w:sz w:val="20"/>
        </w:rPr>
        <w:t>responding</w:t>
      </w:r>
      <w:r>
        <w:rPr>
          <w:spacing w:val="-3"/>
          <w:sz w:val="20"/>
        </w:rPr>
        <w:t xml:space="preserve"> </w:t>
      </w:r>
      <w:r>
        <w:rPr>
          <w:sz w:val="20"/>
        </w:rPr>
        <w:t>to</w:t>
      </w:r>
      <w:r>
        <w:rPr>
          <w:spacing w:val="-4"/>
          <w:sz w:val="20"/>
        </w:rPr>
        <w:t xml:space="preserve"> </w:t>
      </w:r>
      <w:r>
        <w:rPr>
          <w:sz w:val="20"/>
        </w:rPr>
        <w:t>a</w:t>
      </w:r>
      <w:r>
        <w:rPr>
          <w:spacing w:val="-4"/>
          <w:sz w:val="20"/>
        </w:rPr>
        <w:t xml:space="preserve"> </w:t>
      </w:r>
      <w:r>
        <w:rPr>
          <w:sz w:val="20"/>
        </w:rPr>
        <w:t>confirmed</w:t>
      </w:r>
      <w:r>
        <w:rPr>
          <w:spacing w:val="-3"/>
          <w:sz w:val="20"/>
        </w:rPr>
        <w:t xml:space="preserve"> </w:t>
      </w:r>
      <w:r>
        <w:rPr>
          <w:sz w:val="20"/>
        </w:rPr>
        <w:t>new</w:t>
      </w:r>
      <w:r>
        <w:rPr>
          <w:spacing w:val="-4"/>
          <w:sz w:val="20"/>
        </w:rPr>
        <w:t xml:space="preserve"> </w:t>
      </w:r>
      <w:r>
        <w:rPr>
          <w:sz w:val="20"/>
        </w:rPr>
        <w:t>case</w:t>
      </w:r>
      <w:r>
        <w:rPr>
          <w:spacing w:val="-4"/>
          <w:sz w:val="20"/>
        </w:rPr>
        <w:t xml:space="preserve"> </w:t>
      </w:r>
      <w:r>
        <w:rPr>
          <w:sz w:val="20"/>
        </w:rPr>
        <w:t>of asthma, which may be occupationally related</w:t>
      </w:r>
    </w:p>
    <w:p w14:paraId="700EF500" w14:textId="77777777" w:rsidR="00B70B60" w:rsidRDefault="00000000">
      <w:pPr>
        <w:pStyle w:val="ListParagraph"/>
        <w:numPr>
          <w:ilvl w:val="0"/>
          <w:numId w:val="7"/>
        </w:numPr>
        <w:tabs>
          <w:tab w:val="left" w:pos="1139"/>
          <w:tab w:val="left" w:pos="1140"/>
        </w:tabs>
        <w:spacing w:before="203"/>
        <w:ind w:hanging="493"/>
        <w:rPr>
          <w:sz w:val="20"/>
        </w:rPr>
      </w:pPr>
      <w:r>
        <w:rPr>
          <w:sz w:val="20"/>
        </w:rPr>
        <w:t>Report</w:t>
      </w:r>
      <w:r>
        <w:rPr>
          <w:spacing w:val="-3"/>
          <w:sz w:val="20"/>
        </w:rPr>
        <w:t xml:space="preserve"> </w:t>
      </w:r>
      <w:r>
        <w:rPr>
          <w:sz w:val="20"/>
        </w:rPr>
        <w:t>any,</w:t>
      </w:r>
      <w:r>
        <w:rPr>
          <w:spacing w:val="-3"/>
          <w:sz w:val="20"/>
        </w:rPr>
        <w:t xml:space="preserve"> </w:t>
      </w:r>
      <w:r>
        <w:rPr>
          <w:sz w:val="20"/>
        </w:rPr>
        <w:t>GP</w:t>
      </w:r>
      <w:r>
        <w:rPr>
          <w:spacing w:val="-3"/>
          <w:sz w:val="20"/>
        </w:rPr>
        <w:t xml:space="preserve"> </w:t>
      </w:r>
      <w:r>
        <w:rPr>
          <w:sz w:val="20"/>
        </w:rPr>
        <w:t>diagnosed,</w:t>
      </w:r>
      <w:r>
        <w:rPr>
          <w:spacing w:val="-3"/>
          <w:sz w:val="20"/>
        </w:rPr>
        <w:t xml:space="preserve"> </w:t>
      </w:r>
      <w:r>
        <w:rPr>
          <w:sz w:val="20"/>
        </w:rPr>
        <w:t>notifiable</w:t>
      </w:r>
      <w:r>
        <w:rPr>
          <w:spacing w:val="-2"/>
          <w:sz w:val="20"/>
        </w:rPr>
        <w:t xml:space="preserve"> </w:t>
      </w:r>
      <w:r>
        <w:rPr>
          <w:sz w:val="20"/>
        </w:rPr>
        <w:t>disease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enforcing</w:t>
      </w:r>
      <w:r>
        <w:rPr>
          <w:spacing w:val="-1"/>
          <w:sz w:val="20"/>
        </w:rPr>
        <w:t xml:space="preserve"> </w:t>
      </w:r>
      <w:r>
        <w:rPr>
          <w:spacing w:val="-2"/>
          <w:sz w:val="20"/>
        </w:rPr>
        <w:t>authority</w:t>
      </w:r>
    </w:p>
    <w:p w14:paraId="08D9FB96" w14:textId="77777777" w:rsidR="00B70B60" w:rsidRDefault="00B70B60">
      <w:pPr>
        <w:pStyle w:val="BodyText"/>
        <w:spacing w:before="3"/>
        <w:ind w:left="0"/>
        <w:rPr>
          <w:sz w:val="19"/>
        </w:rPr>
      </w:pPr>
    </w:p>
    <w:p w14:paraId="2D956343" w14:textId="77777777" w:rsidR="00B70B60" w:rsidRDefault="00000000">
      <w:pPr>
        <w:pStyle w:val="ListParagraph"/>
        <w:numPr>
          <w:ilvl w:val="0"/>
          <w:numId w:val="7"/>
        </w:numPr>
        <w:tabs>
          <w:tab w:val="left" w:pos="1139"/>
          <w:tab w:val="left" w:pos="1140"/>
        </w:tabs>
        <w:spacing w:line="273" w:lineRule="auto"/>
        <w:ind w:right="1129"/>
        <w:rPr>
          <w:sz w:val="20"/>
        </w:rPr>
      </w:pPr>
      <w:r>
        <w:rPr>
          <w:sz w:val="20"/>
        </w:rPr>
        <w:t>Provide suitable health surveillance and maintain records for all employees</w:t>
      </w:r>
      <w:r>
        <w:rPr>
          <w:spacing w:val="-4"/>
          <w:sz w:val="20"/>
        </w:rPr>
        <w:t xml:space="preserve"> </w:t>
      </w:r>
      <w:r>
        <w:rPr>
          <w:sz w:val="20"/>
        </w:rPr>
        <w:t>exposed</w:t>
      </w:r>
      <w:r>
        <w:rPr>
          <w:spacing w:val="-5"/>
          <w:sz w:val="20"/>
        </w:rPr>
        <w:t xml:space="preserve"> </w:t>
      </w:r>
      <w:r>
        <w:rPr>
          <w:sz w:val="20"/>
        </w:rPr>
        <w:t>or</w:t>
      </w:r>
      <w:r>
        <w:rPr>
          <w:spacing w:val="-5"/>
          <w:sz w:val="20"/>
        </w:rPr>
        <w:t xml:space="preserve"> </w:t>
      </w:r>
      <w:r>
        <w:rPr>
          <w:sz w:val="20"/>
        </w:rPr>
        <w:t>liable</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exposed</w:t>
      </w:r>
      <w:r>
        <w:rPr>
          <w:spacing w:val="-5"/>
          <w:sz w:val="20"/>
        </w:rPr>
        <w:t xml:space="preserve"> </w:t>
      </w:r>
      <w:r>
        <w:rPr>
          <w:sz w:val="20"/>
        </w:rPr>
        <w:t>to</w:t>
      </w:r>
      <w:r>
        <w:rPr>
          <w:spacing w:val="-5"/>
          <w:sz w:val="20"/>
        </w:rPr>
        <w:t xml:space="preserve"> </w:t>
      </w:r>
      <w:r>
        <w:rPr>
          <w:sz w:val="20"/>
        </w:rPr>
        <w:t>respiratory</w:t>
      </w:r>
      <w:r>
        <w:rPr>
          <w:spacing w:val="-4"/>
          <w:sz w:val="20"/>
        </w:rPr>
        <w:t xml:space="preserve"> </w:t>
      </w:r>
      <w:proofErr w:type="spellStart"/>
      <w:r>
        <w:rPr>
          <w:sz w:val="20"/>
        </w:rPr>
        <w:t>sensitisers</w:t>
      </w:r>
      <w:proofErr w:type="spellEnd"/>
      <w:r>
        <w:rPr>
          <w:sz w:val="20"/>
        </w:rPr>
        <w:t>.</w:t>
      </w:r>
    </w:p>
    <w:p w14:paraId="570DDCE7"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9E06268" w14:textId="77777777" w:rsidR="00B70B60" w:rsidRDefault="00000000">
      <w:pPr>
        <w:pStyle w:val="BodyText"/>
        <w:spacing w:before="82" w:line="259" w:lineRule="auto"/>
        <w:ind w:left="120" w:right="212"/>
      </w:pPr>
      <w:r>
        <w:t>Communicate</w:t>
      </w:r>
      <w:r>
        <w:rPr>
          <w:spacing w:val="-4"/>
        </w:rPr>
        <w:t xml:space="preserve"> </w:t>
      </w:r>
      <w:r>
        <w:t>appropriate</w:t>
      </w:r>
      <w:r>
        <w:rPr>
          <w:spacing w:val="-3"/>
        </w:rPr>
        <w:t xml:space="preserve"> </w:t>
      </w:r>
      <w:r>
        <w:t>information,</w:t>
      </w:r>
      <w:r>
        <w:rPr>
          <w:spacing w:val="-4"/>
        </w:rPr>
        <w:t xml:space="preserve"> </w:t>
      </w:r>
      <w:r>
        <w:t>instruction</w:t>
      </w:r>
      <w:r>
        <w:rPr>
          <w:spacing w:val="-4"/>
        </w:rPr>
        <w:t xml:space="preserve"> </w:t>
      </w:r>
      <w:r>
        <w:t>and</w:t>
      </w:r>
      <w:r>
        <w:rPr>
          <w:spacing w:val="-4"/>
        </w:rPr>
        <w:t xml:space="preserve"> </w:t>
      </w:r>
      <w:r>
        <w:t>training</w:t>
      </w:r>
      <w:r>
        <w:rPr>
          <w:spacing w:val="-4"/>
        </w:rPr>
        <w:t xml:space="preserve"> </w:t>
      </w:r>
      <w:r>
        <w:t>to</w:t>
      </w:r>
      <w:r>
        <w:rPr>
          <w:spacing w:val="-4"/>
        </w:rPr>
        <w:t xml:space="preserve"> </w:t>
      </w:r>
      <w:r>
        <w:t>all</w:t>
      </w:r>
      <w:r>
        <w:rPr>
          <w:spacing w:val="-4"/>
        </w:rPr>
        <w:t xml:space="preserve"> </w:t>
      </w:r>
      <w:r>
        <w:t>persons</w:t>
      </w:r>
      <w:r>
        <w:rPr>
          <w:spacing w:val="-4"/>
        </w:rPr>
        <w:t xml:space="preserve"> </w:t>
      </w:r>
      <w:r>
        <w:t>who</w:t>
      </w:r>
      <w:r>
        <w:rPr>
          <w:spacing w:val="-4"/>
        </w:rPr>
        <w:t xml:space="preserve"> </w:t>
      </w:r>
      <w:r>
        <w:t>may be exposed to substances hazardous to health, this will include: -</w:t>
      </w:r>
    </w:p>
    <w:p w14:paraId="402C1D7A" w14:textId="77777777" w:rsidR="00B70B60" w:rsidRDefault="00000000">
      <w:pPr>
        <w:pStyle w:val="ListParagraph"/>
        <w:numPr>
          <w:ilvl w:val="0"/>
          <w:numId w:val="7"/>
        </w:numPr>
        <w:tabs>
          <w:tab w:val="left" w:pos="1139"/>
          <w:tab w:val="left" w:pos="1140"/>
        </w:tabs>
        <w:spacing w:before="199"/>
        <w:ind w:hanging="493"/>
        <w:rPr>
          <w:sz w:val="20"/>
        </w:rPr>
      </w:pPr>
      <w:r>
        <w:rPr>
          <w:sz w:val="20"/>
        </w:rPr>
        <w:t>The</w:t>
      </w:r>
      <w:r>
        <w:rPr>
          <w:spacing w:val="-3"/>
          <w:sz w:val="20"/>
        </w:rPr>
        <w:t xml:space="preserve"> </w:t>
      </w:r>
      <w:r>
        <w:rPr>
          <w:sz w:val="20"/>
        </w:rPr>
        <w:t>typical</w:t>
      </w:r>
      <w:r>
        <w:rPr>
          <w:spacing w:val="-2"/>
          <w:sz w:val="20"/>
        </w:rPr>
        <w:t xml:space="preserve"> </w:t>
      </w:r>
      <w:r>
        <w:rPr>
          <w:sz w:val="20"/>
        </w:rPr>
        <w:t>symptoms</w:t>
      </w:r>
      <w:r>
        <w:rPr>
          <w:spacing w:val="-2"/>
          <w:sz w:val="20"/>
        </w:rPr>
        <w:t xml:space="preserve"> </w:t>
      </w:r>
      <w:r>
        <w:rPr>
          <w:sz w:val="20"/>
        </w:rPr>
        <w:t>of</w:t>
      </w:r>
      <w:r>
        <w:rPr>
          <w:spacing w:val="-2"/>
          <w:sz w:val="20"/>
        </w:rPr>
        <w:t xml:space="preserve"> asthma</w:t>
      </w:r>
    </w:p>
    <w:p w14:paraId="7773A829" w14:textId="77777777" w:rsidR="00B70B60" w:rsidRDefault="00B70B60">
      <w:pPr>
        <w:pStyle w:val="BodyText"/>
        <w:spacing w:before="4"/>
        <w:ind w:left="0"/>
        <w:rPr>
          <w:sz w:val="19"/>
        </w:rPr>
      </w:pPr>
    </w:p>
    <w:p w14:paraId="2B071ABE" w14:textId="77777777" w:rsidR="00B70B60" w:rsidRDefault="00000000">
      <w:pPr>
        <w:pStyle w:val="ListParagraph"/>
        <w:numPr>
          <w:ilvl w:val="0"/>
          <w:numId w:val="7"/>
        </w:numPr>
        <w:tabs>
          <w:tab w:val="left" w:pos="1139"/>
          <w:tab w:val="left" w:pos="1140"/>
        </w:tabs>
        <w:spacing w:line="273" w:lineRule="auto"/>
        <w:ind w:right="167"/>
        <w:rPr>
          <w:sz w:val="20"/>
        </w:rPr>
      </w:pPr>
      <w:r>
        <w:rPr>
          <w:sz w:val="20"/>
        </w:rPr>
        <w:t>The</w:t>
      </w:r>
      <w:r>
        <w:rPr>
          <w:spacing w:val="-4"/>
          <w:sz w:val="20"/>
        </w:rPr>
        <w:t xml:space="preserve"> </w:t>
      </w:r>
      <w:r>
        <w:rPr>
          <w:sz w:val="20"/>
        </w:rPr>
        <w:t>nature</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substance</w:t>
      </w:r>
      <w:r>
        <w:rPr>
          <w:spacing w:val="-3"/>
          <w:sz w:val="20"/>
        </w:rPr>
        <w:t xml:space="preserve"> </w:t>
      </w:r>
      <w:r>
        <w:rPr>
          <w:sz w:val="20"/>
        </w:rPr>
        <w:t>used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company</w:t>
      </w:r>
      <w:r>
        <w:rPr>
          <w:spacing w:val="-3"/>
          <w:sz w:val="20"/>
        </w:rPr>
        <w:t xml:space="preserve"> </w:t>
      </w:r>
      <w:r>
        <w:rPr>
          <w:sz w:val="20"/>
        </w:rPr>
        <w:t>likely</w:t>
      </w:r>
      <w:r>
        <w:rPr>
          <w:spacing w:val="-4"/>
          <w:sz w:val="20"/>
        </w:rPr>
        <w:t xml:space="preserve"> </w:t>
      </w:r>
      <w:r>
        <w:rPr>
          <w:sz w:val="20"/>
        </w:rPr>
        <w:t>to</w:t>
      </w:r>
      <w:r>
        <w:rPr>
          <w:spacing w:val="-4"/>
          <w:sz w:val="20"/>
        </w:rPr>
        <w:t xml:space="preserve"> </w:t>
      </w:r>
      <w:r>
        <w:rPr>
          <w:sz w:val="20"/>
        </w:rPr>
        <w:t>cause</w:t>
      </w:r>
      <w:r>
        <w:rPr>
          <w:spacing w:val="-4"/>
          <w:sz w:val="20"/>
        </w:rPr>
        <w:t xml:space="preserve"> </w:t>
      </w:r>
      <w:r>
        <w:rPr>
          <w:sz w:val="20"/>
        </w:rPr>
        <w:t xml:space="preserve">occupational </w:t>
      </w:r>
      <w:r>
        <w:rPr>
          <w:spacing w:val="-2"/>
          <w:sz w:val="20"/>
        </w:rPr>
        <w:t>asthma</w:t>
      </w:r>
    </w:p>
    <w:p w14:paraId="4A99A997" w14:textId="77777777" w:rsidR="00B70B60" w:rsidRDefault="00000000">
      <w:pPr>
        <w:pStyle w:val="ListParagraph"/>
        <w:numPr>
          <w:ilvl w:val="0"/>
          <w:numId w:val="7"/>
        </w:numPr>
        <w:tabs>
          <w:tab w:val="left" w:pos="1139"/>
          <w:tab w:val="left" w:pos="1140"/>
        </w:tabs>
        <w:spacing w:before="202" w:line="273" w:lineRule="auto"/>
        <w:ind w:right="225"/>
        <w:rPr>
          <w:sz w:val="20"/>
        </w:rPr>
      </w:pPr>
      <w:r>
        <w:rPr>
          <w:sz w:val="20"/>
        </w:rPr>
        <w:t>Information</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nature</w:t>
      </w:r>
      <w:r>
        <w:rPr>
          <w:spacing w:val="-4"/>
          <w:sz w:val="20"/>
        </w:rPr>
        <w:t xml:space="preserve"> </w:t>
      </w:r>
      <w:r>
        <w:rPr>
          <w:sz w:val="20"/>
        </w:rPr>
        <w:t>of</w:t>
      </w:r>
      <w:r>
        <w:rPr>
          <w:spacing w:val="-4"/>
          <w:sz w:val="20"/>
        </w:rPr>
        <w:t xml:space="preserve"> </w:t>
      </w:r>
      <w:proofErr w:type="spellStart"/>
      <w:r>
        <w:rPr>
          <w:sz w:val="20"/>
        </w:rPr>
        <w:t>sensitisation</w:t>
      </w:r>
      <w:proofErr w:type="spellEnd"/>
      <w:r>
        <w:rPr>
          <w:spacing w:val="-2"/>
          <w:sz w:val="20"/>
        </w:rPr>
        <w:t xml:space="preserve"> </w:t>
      </w:r>
      <w:r>
        <w:rPr>
          <w:sz w:val="20"/>
        </w:rPr>
        <w:t>i.e.</w:t>
      </w:r>
      <w:r>
        <w:rPr>
          <w:spacing w:val="-4"/>
          <w:sz w:val="20"/>
        </w:rPr>
        <w:t xml:space="preserve"> </w:t>
      </w:r>
      <w:r>
        <w:rPr>
          <w:sz w:val="20"/>
        </w:rPr>
        <w:t>once</w:t>
      </w:r>
      <w:r>
        <w:rPr>
          <w:spacing w:val="-4"/>
          <w:sz w:val="20"/>
        </w:rPr>
        <w:t xml:space="preserve"> </w:t>
      </w:r>
      <w:proofErr w:type="spellStart"/>
      <w:r>
        <w:rPr>
          <w:sz w:val="20"/>
        </w:rPr>
        <w:t>sensitisation</w:t>
      </w:r>
      <w:proofErr w:type="spellEnd"/>
      <w:r>
        <w:rPr>
          <w:spacing w:val="-2"/>
          <w:sz w:val="20"/>
        </w:rPr>
        <w:t xml:space="preserve"> </w:t>
      </w:r>
      <w:r>
        <w:rPr>
          <w:sz w:val="20"/>
        </w:rPr>
        <w:t>occurs</w:t>
      </w:r>
      <w:r>
        <w:rPr>
          <w:spacing w:val="-4"/>
          <w:sz w:val="20"/>
        </w:rPr>
        <w:t xml:space="preserve"> </w:t>
      </w:r>
      <w:r>
        <w:rPr>
          <w:sz w:val="20"/>
        </w:rPr>
        <w:t>it</w:t>
      </w:r>
      <w:r>
        <w:rPr>
          <w:spacing w:val="-4"/>
          <w:sz w:val="20"/>
        </w:rPr>
        <w:t xml:space="preserve"> </w:t>
      </w:r>
      <w:r>
        <w:rPr>
          <w:sz w:val="20"/>
        </w:rPr>
        <w:t>may be permanent and the likely effects of further exposures</w:t>
      </w:r>
    </w:p>
    <w:p w14:paraId="040BD309" w14:textId="77777777" w:rsidR="00B70B60" w:rsidRDefault="00000000">
      <w:pPr>
        <w:pStyle w:val="ListParagraph"/>
        <w:numPr>
          <w:ilvl w:val="0"/>
          <w:numId w:val="7"/>
        </w:numPr>
        <w:tabs>
          <w:tab w:val="left" w:pos="1139"/>
          <w:tab w:val="left" w:pos="1140"/>
        </w:tabs>
        <w:spacing w:before="203" w:line="273" w:lineRule="auto"/>
        <w:ind w:right="618"/>
        <w:rPr>
          <w:sz w:val="20"/>
        </w:rPr>
      </w:pPr>
      <w:r>
        <w:rPr>
          <w:sz w:val="20"/>
        </w:rPr>
        <w:t>The</w:t>
      </w:r>
      <w:r>
        <w:rPr>
          <w:spacing w:val="-4"/>
          <w:sz w:val="20"/>
        </w:rPr>
        <w:t xml:space="preserve"> </w:t>
      </w:r>
      <w:r>
        <w:rPr>
          <w:sz w:val="20"/>
        </w:rPr>
        <w:t>importance</w:t>
      </w:r>
      <w:r>
        <w:rPr>
          <w:spacing w:val="-4"/>
          <w:sz w:val="20"/>
        </w:rPr>
        <w:t xml:space="preserve"> </w:t>
      </w:r>
      <w:r>
        <w:rPr>
          <w:sz w:val="20"/>
        </w:rPr>
        <w:t>of</w:t>
      </w:r>
      <w:r>
        <w:rPr>
          <w:spacing w:val="-4"/>
          <w:sz w:val="20"/>
        </w:rPr>
        <w:t xml:space="preserve"> </w:t>
      </w:r>
      <w:r>
        <w:rPr>
          <w:sz w:val="20"/>
        </w:rPr>
        <w:t>reporting</w:t>
      </w:r>
      <w:r>
        <w:rPr>
          <w:spacing w:val="-3"/>
          <w:sz w:val="20"/>
        </w:rPr>
        <w:t xml:space="preserve"> </w:t>
      </w:r>
      <w:r>
        <w:rPr>
          <w:sz w:val="20"/>
        </w:rPr>
        <w:t>asthmatic</w:t>
      </w:r>
      <w:r>
        <w:rPr>
          <w:spacing w:val="-4"/>
          <w:sz w:val="20"/>
        </w:rPr>
        <w:t xml:space="preserve"> </w:t>
      </w:r>
      <w:r>
        <w:rPr>
          <w:sz w:val="20"/>
        </w:rPr>
        <w:t>symptoms</w:t>
      </w:r>
      <w:r>
        <w:rPr>
          <w:spacing w:val="-3"/>
          <w:sz w:val="20"/>
        </w:rPr>
        <w:t xml:space="preserve"> </w:t>
      </w:r>
      <w:r>
        <w:rPr>
          <w:sz w:val="20"/>
        </w:rPr>
        <w:t>and</w:t>
      </w:r>
      <w:r>
        <w:rPr>
          <w:spacing w:val="-4"/>
          <w:sz w:val="20"/>
        </w:rPr>
        <w:t xml:space="preserve"> </w:t>
      </w:r>
      <w:r>
        <w:rPr>
          <w:sz w:val="20"/>
        </w:rPr>
        <w:t>details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actual reporting procedure.</w:t>
      </w:r>
    </w:p>
    <w:p w14:paraId="54ABB731" w14:textId="77777777" w:rsidR="00B70B60" w:rsidRDefault="00B70B60">
      <w:pPr>
        <w:pStyle w:val="BodyText"/>
        <w:ind w:left="0"/>
        <w:rPr>
          <w:sz w:val="24"/>
        </w:rPr>
      </w:pPr>
    </w:p>
    <w:p w14:paraId="5A9FB21C" w14:textId="77777777" w:rsidR="00B70B60" w:rsidRDefault="00000000">
      <w:pPr>
        <w:pStyle w:val="BodyText"/>
        <w:spacing w:before="190"/>
        <w:ind w:left="120"/>
      </w:pPr>
      <w:r>
        <w:rPr>
          <w:u w:val="single"/>
        </w:rPr>
        <w:t>Employees</w:t>
      </w:r>
      <w:r>
        <w:rPr>
          <w:spacing w:val="-8"/>
          <w:u w:val="single"/>
        </w:rPr>
        <w:t xml:space="preserve"> </w:t>
      </w:r>
      <w:r>
        <w:rPr>
          <w:spacing w:val="-2"/>
          <w:u w:val="single"/>
        </w:rPr>
        <w:t>Responsibilities</w:t>
      </w:r>
    </w:p>
    <w:p w14:paraId="3B80B7CF" w14:textId="77777777" w:rsidR="00B70B60" w:rsidRDefault="00B70B60">
      <w:pPr>
        <w:pStyle w:val="BodyText"/>
        <w:spacing w:before="1"/>
        <w:ind w:left="0"/>
        <w:rPr>
          <w:sz w:val="18"/>
        </w:rPr>
      </w:pPr>
    </w:p>
    <w:p w14:paraId="54185FA8" w14:textId="77777777" w:rsidR="00B70B60" w:rsidRDefault="00000000">
      <w:pPr>
        <w:pStyle w:val="ListParagraph"/>
        <w:numPr>
          <w:ilvl w:val="0"/>
          <w:numId w:val="7"/>
        </w:numPr>
        <w:tabs>
          <w:tab w:val="left" w:pos="1139"/>
          <w:tab w:val="left" w:pos="1140"/>
        </w:tabs>
        <w:ind w:hanging="493"/>
        <w:rPr>
          <w:sz w:val="20"/>
        </w:rPr>
      </w:pPr>
      <w:r>
        <w:rPr>
          <w:sz w:val="20"/>
        </w:rPr>
        <w:t>To</w:t>
      </w:r>
      <w:r>
        <w:rPr>
          <w:spacing w:val="-4"/>
          <w:sz w:val="20"/>
        </w:rPr>
        <w:t xml:space="preserve"> </w:t>
      </w:r>
      <w:r>
        <w:rPr>
          <w:sz w:val="20"/>
        </w:rPr>
        <w:t>comply</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3"/>
          <w:sz w:val="20"/>
        </w:rPr>
        <w:t xml:space="preserve"> </w:t>
      </w:r>
      <w:r>
        <w:rPr>
          <w:sz w:val="20"/>
        </w:rPr>
        <w:t>training</w:t>
      </w:r>
      <w:r>
        <w:rPr>
          <w:spacing w:val="-4"/>
          <w:sz w:val="20"/>
        </w:rPr>
        <w:t xml:space="preserve"> </w:t>
      </w:r>
      <w:r>
        <w:rPr>
          <w:spacing w:val="-2"/>
          <w:sz w:val="20"/>
        </w:rPr>
        <w:t>provided</w:t>
      </w:r>
    </w:p>
    <w:p w14:paraId="461A999B" w14:textId="77777777" w:rsidR="00B70B60" w:rsidRDefault="00B70B60">
      <w:pPr>
        <w:pStyle w:val="BodyText"/>
        <w:spacing w:before="3"/>
        <w:ind w:left="0"/>
        <w:rPr>
          <w:sz w:val="19"/>
        </w:rPr>
      </w:pPr>
    </w:p>
    <w:p w14:paraId="0583A687" w14:textId="77777777" w:rsidR="00B70B60" w:rsidRDefault="00000000">
      <w:pPr>
        <w:pStyle w:val="ListParagraph"/>
        <w:numPr>
          <w:ilvl w:val="0"/>
          <w:numId w:val="7"/>
        </w:numPr>
        <w:tabs>
          <w:tab w:val="left" w:pos="1139"/>
          <w:tab w:val="left" w:pos="1140"/>
        </w:tabs>
        <w:spacing w:before="1"/>
        <w:ind w:hanging="493"/>
        <w:rPr>
          <w:sz w:val="20"/>
        </w:rPr>
      </w:pPr>
      <w:r>
        <w:rPr>
          <w:sz w:val="20"/>
        </w:rPr>
        <w:t>Wear</w:t>
      </w:r>
      <w:r>
        <w:rPr>
          <w:spacing w:val="-3"/>
          <w:sz w:val="20"/>
        </w:rPr>
        <w:t xml:space="preserve"> </w:t>
      </w:r>
      <w:r>
        <w:rPr>
          <w:sz w:val="20"/>
        </w:rPr>
        <w:t>all</w:t>
      </w:r>
      <w:r>
        <w:rPr>
          <w:spacing w:val="-3"/>
          <w:sz w:val="20"/>
        </w:rPr>
        <w:t xml:space="preserve"> </w:t>
      </w:r>
      <w:r>
        <w:rPr>
          <w:sz w:val="20"/>
        </w:rPr>
        <w:t>personal</w:t>
      </w:r>
      <w:r>
        <w:rPr>
          <w:spacing w:val="-2"/>
          <w:sz w:val="20"/>
        </w:rPr>
        <w:t xml:space="preserve"> </w:t>
      </w:r>
      <w:r>
        <w:rPr>
          <w:sz w:val="20"/>
        </w:rPr>
        <w:t>protective</w:t>
      </w:r>
      <w:r>
        <w:rPr>
          <w:spacing w:val="-3"/>
          <w:sz w:val="20"/>
        </w:rPr>
        <w:t xml:space="preserve"> </w:t>
      </w:r>
      <w:r>
        <w:rPr>
          <w:sz w:val="20"/>
        </w:rPr>
        <w:t>equipment</w:t>
      </w:r>
      <w:r>
        <w:rPr>
          <w:spacing w:val="-1"/>
          <w:sz w:val="20"/>
        </w:rPr>
        <w:t xml:space="preserve"> </w:t>
      </w:r>
      <w:r>
        <w:rPr>
          <w:sz w:val="20"/>
        </w:rPr>
        <w:t>(PPE)</w:t>
      </w:r>
      <w:r>
        <w:rPr>
          <w:spacing w:val="-3"/>
          <w:sz w:val="20"/>
        </w:rPr>
        <w:t xml:space="preserve"> </w:t>
      </w:r>
      <w:r>
        <w:rPr>
          <w:sz w:val="20"/>
        </w:rPr>
        <w:t>as</w:t>
      </w:r>
      <w:r>
        <w:rPr>
          <w:spacing w:val="-2"/>
          <w:sz w:val="20"/>
        </w:rPr>
        <w:t xml:space="preserve"> instructed</w:t>
      </w:r>
    </w:p>
    <w:p w14:paraId="26984D01" w14:textId="77777777" w:rsidR="00B70B60" w:rsidRDefault="00B70B60">
      <w:pPr>
        <w:pStyle w:val="BodyText"/>
        <w:spacing w:before="3"/>
        <w:ind w:left="0"/>
        <w:rPr>
          <w:sz w:val="19"/>
        </w:rPr>
      </w:pPr>
    </w:p>
    <w:p w14:paraId="3BCEEF8A" w14:textId="77777777" w:rsidR="00B70B60" w:rsidRDefault="00000000">
      <w:pPr>
        <w:pStyle w:val="ListParagraph"/>
        <w:numPr>
          <w:ilvl w:val="0"/>
          <w:numId w:val="7"/>
        </w:numPr>
        <w:tabs>
          <w:tab w:val="left" w:pos="1139"/>
          <w:tab w:val="left" w:pos="1140"/>
        </w:tabs>
        <w:spacing w:line="273" w:lineRule="auto"/>
        <w:ind w:right="163"/>
        <w:rPr>
          <w:sz w:val="20"/>
        </w:rPr>
      </w:pPr>
      <w:r>
        <w:rPr>
          <w:sz w:val="20"/>
        </w:rPr>
        <w:t>Report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Management</w:t>
      </w:r>
      <w:r>
        <w:rPr>
          <w:spacing w:val="-2"/>
          <w:sz w:val="20"/>
        </w:rPr>
        <w:t xml:space="preserve"> </w:t>
      </w:r>
      <w:r>
        <w:rPr>
          <w:sz w:val="20"/>
        </w:rPr>
        <w:t>or</w:t>
      </w:r>
      <w:r>
        <w:rPr>
          <w:spacing w:val="-3"/>
          <w:sz w:val="20"/>
        </w:rPr>
        <w:t xml:space="preserve"> </w:t>
      </w:r>
      <w:r>
        <w:rPr>
          <w:sz w:val="20"/>
        </w:rPr>
        <w:t>Site</w:t>
      </w:r>
      <w:r>
        <w:rPr>
          <w:spacing w:val="-3"/>
          <w:sz w:val="20"/>
        </w:rPr>
        <w:t xml:space="preserve"> </w:t>
      </w:r>
      <w:r>
        <w:rPr>
          <w:sz w:val="20"/>
        </w:rPr>
        <w:t>Management</w:t>
      </w:r>
      <w:r>
        <w:rPr>
          <w:spacing w:val="-2"/>
          <w:sz w:val="20"/>
        </w:rPr>
        <w:t xml:space="preserve"> </w:t>
      </w:r>
      <w:r>
        <w:rPr>
          <w:sz w:val="20"/>
        </w:rPr>
        <w:t>Team</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believe</w:t>
      </w:r>
      <w:r>
        <w:rPr>
          <w:spacing w:val="-3"/>
          <w:sz w:val="20"/>
        </w:rPr>
        <w:t xml:space="preserve"> </w:t>
      </w:r>
      <w:r>
        <w:rPr>
          <w:sz w:val="20"/>
        </w:rPr>
        <w:t>they</w:t>
      </w:r>
      <w:r>
        <w:rPr>
          <w:spacing w:val="-3"/>
          <w:sz w:val="20"/>
        </w:rPr>
        <w:t xml:space="preserve"> </w:t>
      </w:r>
      <w:r>
        <w:rPr>
          <w:sz w:val="20"/>
        </w:rPr>
        <w:t>may have any symptoms relating to asthma.</w:t>
      </w:r>
    </w:p>
    <w:p w14:paraId="0CC84240" w14:textId="77777777" w:rsidR="00B70B60" w:rsidRDefault="00000000">
      <w:pPr>
        <w:pStyle w:val="BodyText"/>
        <w:spacing w:before="203" w:line="259" w:lineRule="auto"/>
        <w:ind w:left="120" w:right="217"/>
      </w:pPr>
      <w:proofErr w:type="spellStart"/>
      <w:r>
        <w:t>Sensitisers</w:t>
      </w:r>
      <w:proofErr w:type="spellEnd"/>
      <w:r>
        <w:rPr>
          <w:spacing w:val="-3"/>
        </w:rPr>
        <w:t xml:space="preserve"> </w:t>
      </w:r>
      <w:r>
        <w:t>are</w:t>
      </w:r>
      <w:r>
        <w:rPr>
          <w:spacing w:val="-4"/>
        </w:rPr>
        <w:t xml:space="preserve"> </w:t>
      </w:r>
      <w:r>
        <w:t>unpredictable,</w:t>
      </w:r>
      <w:r>
        <w:rPr>
          <w:spacing w:val="-2"/>
        </w:rPr>
        <w:t xml:space="preserve"> </w:t>
      </w:r>
      <w:r>
        <w:t>it</w:t>
      </w:r>
      <w:r>
        <w:rPr>
          <w:spacing w:val="-4"/>
        </w:rPr>
        <w:t xml:space="preserve"> </w:t>
      </w:r>
      <w:r>
        <w:t>is</w:t>
      </w:r>
      <w:r>
        <w:rPr>
          <w:spacing w:val="-4"/>
        </w:rPr>
        <w:t xml:space="preserve"> </w:t>
      </w:r>
      <w:r>
        <w:t>estimated</w:t>
      </w:r>
      <w:r>
        <w:rPr>
          <w:spacing w:val="-3"/>
        </w:rPr>
        <w:t xml:space="preserve"> </w:t>
      </w:r>
      <w:r>
        <w:t>that</w:t>
      </w:r>
      <w:r>
        <w:rPr>
          <w:spacing w:val="-4"/>
        </w:rPr>
        <w:t xml:space="preserve"> </w:t>
      </w:r>
      <w:r>
        <w:t>only</w:t>
      </w:r>
      <w:r>
        <w:rPr>
          <w:spacing w:val="-4"/>
        </w:rPr>
        <w:t xml:space="preserve"> </w:t>
      </w:r>
      <w:r>
        <w:t>5-25%</w:t>
      </w:r>
      <w:r>
        <w:rPr>
          <w:spacing w:val="-4"/>
        </w:rPr>
        <w:t xml:space="preserve"> </w:t>
      </w:r>
      <w:r>
        <w:t>of</w:t>
      </w:r>
      <w:r>
        <w:rPr>
          <w:spacing w:val="-4"/>
        </w:rPr>
        <w:t xml:space="preserve"> </w:t>
      </w:r>
      <w:r>
        <w:t>individuals</w:t>
      </w:r>
      <w:r>
        <w:rPr>
          <w:spacing w:val="-4"/>
        </w:rPr>
        <w:t xml:space="preserve"> </w:t>
      </w:r>
      <w:r>
        <w:t>will</w:t>
      </w:r>
      <w:r>
        <w:rPr>
          <w:spacing w:val="-4"/>
        </w:rPr>
        <w:t xml:space="preserve"> </w:t>
      </w:r>
      <w:r>
        <w:t xml:space="preserve">actually become </w:t>
      </w:r>
      <w:proofErr w:type="spellStart"/>
      <w:r>
        <w:t>sensitised</w:t>
      </w:r>
      <w:proofErr w:type="spellEnd"/>
      <w:r>
        <w:t>.</w:t>
      </w:r>
      <w:r>
        <w:rPr>
          <w:spacing w:val="40"/>
        </w:rPr>
        <w:t xml:space="preserve"> </w:t>
      </w:r>
      <w:proofErr w:type="spellStart"/>
      <w:r>
        <w:t>Sensitisation</w:t>
      </w:r>
      <w:proofErr w:type="spellEnd"/>
      <w:r>
        <w:t xml:space="preserve"> may occur after times of exposure varying from months to years.</w:t>
      </w:r>
      <w:r>
        <w:rPr>
          <w:spacing w:val="40"/>
        </w:rPr>
        <w:t xml:space="preserve"> </w:t>
      </w:r>
      <w:r>
        <w:t>These arrangements will be implemented and are intended to reduce the risk as low as reasonably practicable.</w:t>
      </w:r>
    </w:p>
    <w:p w14:paraId="79A23ECE" w14:textId="77777777" w:rsidR="00B70B60" w:rsidRDefault="00B70B60">
      <w:pPr>
        <w:spacing w:line="259" w:lineRule="auto"/>
        <w:sectPr w:rsidR="00B70B60">
          <w:pgSz w:w="11910" w:h="16840"/>
          <w:pgMar w:top="1340" w:right="1340" w:bottom="920" w:left="1320" w:header="0" w:footer="727" w:gutter="0"/>
          <w:cols w:space="720"/>
        </w:sectPr>
      </w:pPr>
    </w:p>
    <w:p w14:paraId="60504F75" w14:textId="77777777" w:rsidR="00B70B60" w:rsidRDefault="00000000">
      <w:pPr>
        <w:pStyle w:val="Heading1"/>
        <w:rPr>
          <w:u w:val="none"/>
        </w:rPr>
      </w:pPr>
      <w:bookmarkStart w:id="70" w:name="_bookmark70"/>
      <w:bookmarkEnd w:id="70"/>
      <w:r>
        <w:t>Overhead</w:t>
      </w:r>
      <w:r>
        <w:rPr>
          <w:spacing w:val="-6"/>
        </w:rPr>
        <w:t xml:space="preserve"> </w:t>
      </w:r>
      <w:r>
        <w:t>Power</w:t>
      </w:r>
      <w:r>
        <w:rPr>
          <w:spacing w:val="-5"/>
        </w:rPr>
        <w:t xml:space="preserve"> </w:t>
      </w:r>
      <w:r>
        <w:rPr>
          <w:spacing w:val="-2"/>
        </w:rPr>
        <w:t>Lines</w:t>
      </w:r>
    </w:p>
    <w:p w14:paraId="040527A1" w14:textId="77777777" w:rsidR="00B70B60" w:rsidRDefault="00B70B60">
      <w:pPr>
        <w:pStyle w:val="BodyText"/>
        <w:ind w:left="0"/>
        <w:rPr>
          <w:b/>
        </w:rPr>
      </w:pPr>
    </w:p>
    <w:p w14:paraId="54CE0316" w14:textId="77777777" w:rsidR="00B70B60" w:rsidRDefault="00B70B60">
      <w:pPr>
        <w:pStyle w:val="BodyText"/>
        <w:spacing w:before="6"/>
        <w:ind w:left="0"/>
        <w:rPr>
          <w:b/>
          <w:sz w:val="28"/>
        </w:rPr>
      </w:pPr>
    </w:p>
    <w:p w14:paraId="7E593449" w14:textId="77777777" w:rsidR="00B70B60" w:rsidRDefault="00000000">
      <w:pPr>
        <w:pStyle w:val="BodyText"/>
        <w:spacing w:before="101"/>
        <w:ind w:left="120"/>
      </w:pPr>
      <w:r>
        <w:rPr>
          <w:spacing w:val="-2"/>
          <w:u w:val="single"/>
        </w:rPr>
        <w:t>Description</w:t>
      </w:r>
    </w:p>
    <w:p w14:paraId="3F37D7CB" w14:textId="77777777" w:rsidR="00B70B60" w:rsidRDefault="00B70B60">
      <w:pPr>
        <w:pStyle w:val="BodyText"/>
        <w:ind w:left="0"/>
        <w:rPr>
          <w:sz w:val="18"/>
        </w:rPr>
      </w:pPr>
    </w:p>
    <w:p w14:paraId="5C5E6993" w14:textId="77777777" w:rsidR="00B70B60" w:rsidRDefault="00000000">
      <w:pPr>
        <w:pStyle w:val="BodyText"/>
        <w:spacing w:line="259" w:lineRule="auto"/>
        <w:ind w:left="120"/>
      </w:pPr>
      <w:r>
        <w:t>Overhead power lines (OHPL) are primarily used to transmit high-voltages of electricity over</w:t>
      </w:r>
      <w:r>
        <w:rPr>
          <w:spacing w:val="-1"/>
        </w:rPr>
        <w:t xml:space="preserve"> </w:t>
      </w:r>
      <w:r>
        <w:t>long</w:t>
      </w:r>
      <w:r>
        <w:rPr>
          <w:spacing w:val="-1"/>
        </w:rPr>
        <w:t xml:space="preserve"> </w:t>
      </w:r>
      <w:r>
        <w:t>distances,</w:t>
      </w:r>
      <w:r>
        <w:rPr>
          <w:spacing w:val="-1"/>
        </w:rPr>
        <w:t xml:space="preserve"> </w:t>
      </w:r>
      <w:r>
        <w:t>the</w:t>
      </w:r>
      <w:r>
        <w:rPr>
          <w:spacing w:val="-1"/>
        </w:rPr>
        <w:t xml:space="preserve"> </w:t>
      </w:r>
      <w:r>
        <w:t>lines</w:t>
      </w:r>
      <w:r>
        <w:rPr>
          <w:spacing w:val="-1"/>
        </w:rPr>
        <w:t xml:space="preserve"> </w:t>
      </w:r>
      <w:r>
        <w:t>are</w:t>
      </w:r>
      <w:r>
        <w:rPr>
          <w:spacing w:val="-1"/>
        </w:rPr>
        <w:t xml:space="preserve"> </w:t>
      </w:r>
      <w:r>
        <w:t>usually</w:t>
      </w:r>
      <w:r>
        <w:rPr>
          <w:spacing w:val="-1"/>
        </w:rPr>
        <w:t xml:space="preserve"> </w:t>
      </w:r>
      <w:r>
        <w:t>supported on</w:t>
      </w:r>
      <w:r>
        <w:rPr>
          <w:spacing w:val="-1"/>
        </w:rPr>
        <w:t xml:space="preserve"> </w:t>
      </w:r>
      <w:r>
        <w:t>steel</w:t>
      </w:r>
      <w:r>
        <w:rPr>
          <w:spacing w:val="-1"/>
        </w:rPr>
        <w:t xml:space="preserve"> </w:t>
      </w:r>
      <w:r>
        <w:t>pylons.</w:t>
      </w:r>
      <w:r>
        <w:rPr>
          <w:spacing w:val="-1"/>
        </w:rPr>
        <w:t xml:space="preserve"> </w:t>
      </w:r>
      <w:r>
        <w:t>Throughout</w:t>
      </w:r>
      <w:r>
        <w:rPr>
          <w:spacing w:val="-1"/>
        </w:rPr>
        <w:t xml:space="preserve"> </w:t>
      </w:r>
      <w:r>
        <w:t>England and</w:t>
      </w:r>
      <w:r>
        <w:rPr>
          <w:spacing w:val="-3"/>
        </w:rPr>
        <w:t xml:space="preserve"> </w:t>
      </w:r>
      <w:r>
        <w:t>Wales</w:t>
      </w:r>
      <w:r>
        <w:rPr>
          <w:spacing w:val="-3"/>
        </w:rPr>
        <w:t xml:space="preserve"> </w:t>
      </w:r>
      <w:r>
        <w:t>there</w:t>
      </w:r>
      <w:r>
        <w:rPr>
          <w:spacing w:val="-3"/>
        </w:rPr>
        <w:t xml:space="preserve"> </w:t>
      </w:r>
      <w:r>
        <w:t>are</w:t>
      </w:r>
      <w:r>
        <w:rPr>
          <w:spacing w:val="-3"/>
        </w:rPr>
        <w:t xml:space="preserve"> </w:t>
      </w:r>
      <w:r>
        <w:t>around</w:t>
      </w:r>
      <w:r>
        <w:rPr>
          <w:spacing w:val="-3"/>
        </w:rPr>
        <w:t xml:space="preserve"> </w:t>
      </w:r>
      <w:r>
        <w:t>7000</w:t>
      </w:r>
      <w:r>
        <w:rPr>
          <w:spacing w:val="-3"/>
        </w:rPr>
        <w:t xml:space="preserve"> </w:t>
      </w:r>
      <w:r>
        <w:t>km</w:t>
      </w:r>
      <w:r>
        <w:rPr>
          <w:spacing w:val="-3"/>
        </w:rPr>
        <w:t xml:space="preserve"> </w:t>
      </w:r>
      <w:r>
        <w:t>of</w:t>
      </w:r>
      <w:r>
        <w:rPr>
          <w:spacing w:val="-3"/>
        </w:rPr>
        <w:t xml:space="preserve"> </w:t>
      </w:r>
      <w:r>
        <w:t>overhead</w:t>
      </w:r>
      <w:r>
        <w:rPr>
          <w:spacing w:val="-2"/>
        </w:rPr>
        <w:t xml:space="preserve"> </w:t>
      </w:r>
      <w:r>
        <w:t>transmission</w:t>
      </w:r>
      <w:r>
        <w:rPr>
          <w:spacing w:val="-3"/>
        </w:rPr>
        <w:t xml:space="preserve"> </w:t>
      </w:r>
      <w:r>
        <w:t>lines</w:t>
      </w:r>
      <w:r>
        <w:rPr>
          <w:spacing w:val="-3"/>
        </w:rPr>
        <w:t xml:space="preserve"> </w:t>
      </w:r>
      <w:r>
        <w:t>operating</w:t>
      </w:r>
      <w:r>
        <w:rPr>
          <w:spacing w:val="-2"/>
        </w:rPr>
        <w:t xml:space="preserve"> </w:t>
      </w:r>
      <w:r>
        <w:t>at</w:t>
      </w:r>
      <w:r>
        <w:rPr>
          <w:spacing w:val="-3"/>
        </w:rPr>
        <w:t xml:space="preserve"> </w:t>
      </w:r>
      <w:r>
        <w:t>275</w:t>
      </w:r>
      <w:r>
        <w:rPr>
          <w:spacing w:val="-3"/>
        </w:rPr>
        <w:t xml:space="preserve"> </w:t>
      </w:r>
      <w:r>
        <w:t>kV and 400 kV.</w:t>
      </w:r>
    </w:p>
    <w:p w14:paraId="2D051CA5" w14:textId="77777777" w:rsidR="00B70B60" w:rsidRDefault="00000000">
      <w:pPr>
        <w:pStyle w:val="BodyText"/>
        <w:spacing w:before="199" w:line="259" w:lineRule="auto"/>
        <w:ind w:left="119" w:right="182"/>
      </w:pPr>
      <w:r>
        <w:t>Distribution</w:t>
      </w:r>
      <w:r>
        <w:rPr>
          <w:spacing w:val="-2"/>
        </w:rPr>
        <w:t xml:space="preserve"> </w:t>
      </w:r>
      <w:r>
        <w:t>lines</w:t>
      </w:r>
      <w:r>
        <w:rPr>
          <w:spacing w:val="-3"/>
        </w:rPr>
        <w:t xml:space="preserve"> </w:t>
      </w:r>
      <w:r>
        <w:t>carry</w:t>
      </w:r>
      <w:r>
        <w:rPr>
          <w:spacing w:val="-3"/>
        </w:rPr>
        <w:t xml:space="preserve"> </w:t>
      </w:r>
      <w:r>
        <w:t>lower</w:t>
      </w:r>
      <w:r>
        <w:rPr>
          <w:spacing w:val="-3"/>
        </w:rPr>
        <w:t xml:space="preserve"> </w:t>
      </w:r>
      <w:r>
        <w:t>voltages</w:t>
      </w:r>
      <w:r>
        <w:rPr>
          <w:spacing w:val="-2"/>
        </w:rPr>
        <w:t xml:space="preserve"> </w:t>
      </w:r>
      <w:r>
        <w:t>than</w:t>
      </w:r>
      <w:r>
        <w:rPr>
          <w:spacing w:val="-3"/>
        </w:rPr>
        <w:t xml:space="preserve"> </w:t>
      </w:r>
      <w:r>
        <w:t>transmission</w:t>
      </w:r>
      <w:r>
        <w:rPr>
          <w:spacing w:val="-3"/>
        </w:rPr>
        <w:t xml:space="preserve"> </w:t>
      </w:r>
      <w:r>
        <w:t>lines</w:t>
      </w:r>
      <w:r>
        <w:rPr>
          <w:spacing w:val="-3"/>
        </w:rPr>
        <w:t xml:space="preserve"> </w:t>
      </w:r>
      <w:r>
        <w:t>and</w:t>
      </w:r>
      <w:r>
        <w:rPr>
          <w:spacing w:val="-3"/>
        </w:rPr>
        <w:t xml:space="preserve"> </w:t>
      </w:r>
      <w:r>
        <w:t>are</w:t>
      </w:r>
      <w:r>
        <w:rPr>
          <w:spacing w:val="-3"/>
        </w:rPr>
        <w:t xml:space="preserve"> </w:t>
      </w:r>
      <w:r>
        <w:t>used</w:t>
      </w:r>
      <w:r>
        <w:rPr>
          <w:spacing w:val="-3"/>
        </w:rPr>
        <w:t xml:space="preserve"> </w:t>
      </w:r>
      <w:r>
        <w:t>by</w:t>
      </w:r>
      <w:r>
        <w:rPr>
          <w:spacing w:val="-3"/>
        </w:rPr>
        <w:t xml:space="preserve"> </w:t>
      </w:r>
      <w:r>
        <w:t>Network Operators for distributing electricity throughout a local area. Some lines are supported on steel pylons but many use wooden poles.</w:t>
      </w:r>
    </w:p>
    <w:p w14:paraId="3828C387" w14:textId="77777777" w:rsidR="00B70B60" w:rsidRDefault="00000000">
      <w:pPr>
        <w:pStyle w:val="BodyText"/>
        <w:spacing w:before="200" w:line="259" w:lineRule="auto"/>
        <w:ind w:left="119" w:right="97"/>
      </w:pPr>
      <w:r>
        <w:t>Most accidents occur when people disregard the inherent dangers presented when working near to power lines. Overhead lines are not usually insulated and actual contact with</w:t>
      </w:r>
      <w:r>
        <w:rPr>
          <w:spacing w:val="-3"/>
        </w:rPr>
        <w:t xml:space="preserve"> </w:t>
      </w:r>
      <w:r>
        <w:t>a</w:t>
      </w:r>
      <w:r>
        <w:rPr>
          <w:spacing w:val="-3"/>
        </w:rPr>
        <w:t xml:space="preserve"> </w:t>
      </w:r>
      <w:r>
        <w:t>power</w:t>
      </w:r>
      <w:r>
        <w:rPr>
          <w:spacing w:val="-3"/>
        </w:rPr>
        <w:t xml:space="preserve"> </w:t>
      </w:r>
      <w:r>
        <w:t>line</w:t>
      </w:r>
      <w:r>
        <w:rPr>
          <w:spacing w:val="-3"/>
        </w:rPr>
        <w:t xml:space="preserve"> </w:t>
      </w:r>
      <w:r>
        <w:t>is</w:t>
      </w:r>
      <w:r>
        <w:rPr>
          <w:spacing w:val="-3"/>
        </w:rPr>
        <w:t xml:space="preserve"> </w:t>
      </w:r>
      <w:r>
        <w:t>not</w:t>
      </w:r>
      <w:r>
        <w:rPr>
          <w:spacing w:val="-3"/>
        </w:rPr>
        <w:t xml:space="preserve"> </w:t>
      </w:r>
      <w:r>
        <w:t>always</w:t>
      </w:r>
      <w:r>
        <w:rPr>
          <w:spacing w:val="-3"/>
        </w:rPr>
        <w:t xml:space="preserve"> </w:t>
      </w:r>
      <w:r>
        <w:t>necessary</w:t>
      </w:r>
      <w:r>
        <w:rPr>
          <w:spacing w:val="-2"/>
        </w:rPr>
        <w:t xml:space="preserve"> </w:t>
      </w:r>
      <w:r>
        <w:t>to</w:t>
      </w:r>
      <w:r>
        <w:rPr>
          <w:spacing w:val="-3"/>
        </w:rPr>
        <w:t xml:space="preserve"> </w:t>
      </w:r>
      <w:r>
        <w:t>cause</w:t>
      </w:r>
      <w:r>
        <w:rPr>
          <w:spacing w:val="-3"/>
        </w:rPr>
        <w:t xml:space="preserve"> </w:t>
      </w:r>
      <w:r>
        <w:t>an</w:t>
      </w:r>
      <w:r>
        <w:rPr>
          <w:spacing w:val="-3"/>
        </w:rPr>
        <w:t xml:space="preserve"> </w:t>
      </w:r>
      <w:r>
        <w:t>electric</w:t>
      </w:r>
      <w:r>
        <w:rPr>
          <w:spacing w:val="-3"/>
        </w:rPr>
        <w:t xml:space="preserve"> </w:t>
      </w:r>
      <w:r>
        <w:t>shock,</w:t>
      </w:r>
      <w:r>
        <w:rPr>
          <w:spacing w:val="-2"/>
        </w:rPr>
        <w:t xml:space="preserve"> </w:t>
      </w:r>
      <w:r>
        <w:t>close</w:t>
      </w:r>
      <w:r>
        <w:rPr>
          <w:spacing w:val="-3"/>
        </w:rPr>
        <w:t xml:space="preserve"> </w:t>
      </w:r>
      <w:r>
        <w:t>proximity</w:t>
      </w:r>
      <w:r>
        <w:rPr>
          <w:spacing w:val="-3"/>
        </w:rPr>
        <w:t xml:space="preserve"> </w:t>
      </w:r>
      <w:r>
        <w:t>to</w:t>
      </w:r>
      <w:r>
        <w:rPr>
          <w:spacing w:val="-3"/>
        </w:rPr>
        <w:t xml:space="preserve"> </w:t>
      </w:r>
      <w:r>
        <w:t>a line can create a ‘flashover’ resulting in burns or electrocution.</w:t>
      </w:r>
    </w:p>
    <w:p w14:paraId="0EE1E6DD" w14:textId="77777777" w:rsidR="00B70B60" w:rsidRDefault="00000000">
      <w:pPr>
        <w:pStyle w:val="BodyText"/>
        <w:spacing w:before="199" w:line="259" w:lineRule="auto"/>
        <w:ind w:left="119" w:right="97"/>
      </w:pPr>
      <w:r>
        <w:t>Overhead</w:t>
      </w:r>
      <w:r>
        <w:rPr>
          <w:spacing w:val="-3"/>
        </w:rPr>
        <w:t xml:space="preserve"> </w:t>
      </w:r>
      <w:r>
        <w:t>power</w:t>
      </w:r>
      <w:r>
        <w:rPr>
          <w:spacing w:val="-3"/>
        </w:rPr>
        <w:t xml:space="preserve"> </w:t>
      </w:r>
      <w:r>
        <w:t>lines</w:t>
      </w:r>
      <w:r>
        <w:rPr>
          <w:spacing w:val="-3"/>
        </w:rPr>
        <w:t xml:space="preserve"> </w:t>
      </w:r>
      <w:r>
        <w:t>can</w:t>
      </w:r>
      <w:r>
        <w:rPr>
          <w:spacing w:val="-3"/>
        </w:rPr>
        <w:t xml:space="preserve"> </w:t>
      </w:r>
      <w:r>
        <w:t>be</w:t>
      </w:r>
      <w:r>
        <w:rPr>
          <w:spacing w:val="-3"/>
        </w:rPr>
        <w:t xml:space="preserve"> </w:t>
      </w:r>
      <w:r>
        <w:t>a</w:t>
      </w:r>
      <w:r>
        <w:rPr>
          <w:spacing w:val="-3"/>
        </w:rPr>
        <w:t xml:space="preserve"> </w:t>
      </w:r>
      <w:r>
        <w:t>problem</w:t>
      </w:r>
      <w:r>
        <w:rPr>
          <w:spacing w:val="-3"/>
        </w:rPr>
        <w:t xml:space="preserve"> </w:t>
      </w:r>
      <w:r>
        <w:t>whenever</w:t>
      </w:r>
      <w:r>
        <w:rPr>
          <w:spacing w:val="-3"/>
        </w:rPr>
        <w:t xml:space="preserve"> </w:t>
      </w:r>
      <w:r>
        <w:t>a</w:t>
      </w:r>
      <w:r>
        <w:rPr>
          <w:spacing w:val="-3"/>
        </w:rPr>
        <w:t xml:space="preserve"> </w:t>
      </w:r>
      <w:r>
        <w:t>conductive</w:t>
      </w:r>
      <w:r>
        <w:rPr>
          <w:spacing w:val="-2"/>
        </w:rPr>
        <w:t xml:space="preserve"> </w:t>
      </w:r>
      <w:r>
        <w:t>object</w:t>
      </w:r>
      <w:r>
        <w:rPr>
          <w:spacing w:val="-3"/>
        </w:rPr>
        <w:t xml:space="preserve"> </w:t>
      </w:r>
      <w:r>
        <w:t>is</w:t>
      </w:r>
      <w:r>
        <w:rPr>
          <w:spacing w:val="-3"/>
        </w:rPr>
        <w:t xml:space="preserve"> </w:t>
      </w:r>
      <w:r>
        <w:t>raised</w:t>
      </w:r>
      <w:r>
        <w:rPr>
          <w:spacing w:val="-3"/>
        </w:rPr>
        <w:t xml:space="preserve"> </w:t>
      </w:r>
      <w:r>
        <w:t>into</w:t>
      </w:r>
      <w:r>
        <w:rPr>
          <w:spacing w:val="-3"/>
        </w:rPr>
        <w:t xml:space="preserve"> </w:t>
      </w:r>
      <w:r>
        <w:t>the air, such as when guying towers or structures, installing TV antennas, constructing a scaffold or tower, or operating cranes and high-lift equipment.</w:t>
      </w:r>
    </w:p>
    <w:p w14:paraId="0B627771" w14:textId="77777777" w:rsidR="00B70B60" w:rsidRDefault="00000000">
      <w:pPr>
        <w:pStyle w:val="BodyText"/>
        <w:spacing w:before="199"/>
        <w:ind w:left="120"/>
      </w:pPr>
      <w:r>
        <w:rPr>
          <w:u w:val="single"/>
        </w:rPr>
        <w:t>Associated</w:t>
      </w:r>
      <w:r>
        <w:rPr>
          <w:spacing w:val="-8"/>
          <w:u w:val="single"/>
        </w:rPr>
        <w:t xml:space="preserve"> </w:t>
      </w:r>
      <w:r>
        <w:rPr>
          <w:spacing w:val="-2"/>
          <w:u w:val="single"/>
        </w:rPr>
        <w:t>Hazards</w:t>
      </w:r>
    </w:p>
    <w:p w14:paraId="5B8CE4A5" w14:textId="77777777" w:rsidR="00B70B60" w:rsidRDefault="00B70B60">
      <w:pPr>
        <w:pStyle w:val="BodyText"/>
        <w:ind w:left="0"/>
        <w:rPr>
          <w:sz w:val="18"/>
        </w:rPr>
      </w:pPr>
    </w:p>
    <w:p w14:paraId="472C696E" w14:textId="77777777" w:rsidR="00B70B60" w:rsidRDefault="00000000">
      <w:pPr>
        <w:pStyle w:val="ListParagraph"/>
        <w:numPr>
          <w:ilvl w:val="0"/>
          <w:numId w:val="7"/>
        </w:numPr>
        <w:tabs>
          <w:tab w:val="left" w:pos="1139"/>
          <w:tab w:val="left" w:pos="1140"/>
        </w:tabs>
        <w:spacing w:before="1"/>
        <w:ind w:hanging="493"/>
        <w:rPr>
          <w:sz w:val="20"/>
        </w:rPr>
      </w:pPr>
      <w:r>
        <w:rPr>
          <w:sz w:val="20"/>
        </w:rPr>
        <w:t>Contact</w:t>
      </w:r>
      <w:r>
        <w:rPr>
          <w:spacing w:val="-6"/>
          <w:sz w:val="20"/>
        </w:rPr>
        <w:t xml:space="preserve"> </w:t>
      </w:r>
      <w:r>
        <w:rPr>
          <w:sz w:val="20"/>
        </w:rPr>
        <w:t>with</w:t>
      </w:r>
      <w:r>
        <w:rPr>
          <w:spacing w:val="-5"/>
          <w:sz w:val="20"/>
        </w:rPr>
        <w:t xml:space="preserve"> </w:t>
      </w:r>
      <w:r>
        <w:rPr>
          <w:sz w:val="20"/>
        </w:rPr>
        <w:t>high</w:t>
      </w:r>
      <w:r>
        <w:rPr>
          <w:spacing w:val="-6"/>
          <w:sz w:val="20"/>
        </w:rPr>
        <w:t xml:space="preserve"> </w:t>
      </w:r>
      <w:r>
        <w:rPr>
          <w:sz w:val="20"/>
        </w:rPr>
        <w:t>voltage</w:t>
      </w:r>
      <w:r>
        <w:rPr>
          <w:spacing w:val="-5"/>
          <w:sz w:val="20"/>
        </w:rPr>
        <w:t xml:space="preserve"> </w:t>
      </w:r>
      <w:r>
        <w:rPr>
          <w:sz w:val="20"/>
        </w:rPr>
        <w:t>electrical</w:t>
      </w:r>
      <w:r>
        <w:rPr>
          <w:spacing w:val="-4"/>
          <w:sz w:val="20"/>
        </w:rPr>
        <w:t xml:space="preserve"> </w:t>
      </w:r>
      <w:r>
        <w:rPr>
          <w:spacing w:val="-2"/>
          <w:sz w:val="20"/>
        </w:rPr>
        <w:t>energy</w:t>
      </w:r>
    </w:p>
    <w:p w14:paraId="0DD5727C" w14:textId="77777777" w:rsidR="00B70B60" w:rsidRDefault="00B70B60">
      <w:pPr>
        <w:pStyle w:val="BodyText"/>
        <w:spacing w:before="3"/>
        <w:ind w:left="0"/>
        <w:rPr>
          <w:sz w:val="19"/>
        </w:rPr>
      </w:pPr>
    </w:p>
    <w:p w14:paraId="5095CA80" w14:textId="77777777" w:rsidR="00B70B60" w:rsidRDefault="00000000">
      <w:pPr>
        <w:pStyle w:val="ListParagraph"/>
        <w:numPr>
          <w:ilvl w:val="0"/>
          <w:numId w:val="7"/>
        </w:numPr>
        <w:tabs>
          <w:tab w:val="left" w:pos="1139"/>
          <w:tab w:val="left" w:pos="1140"/>
        </w:tabs>
        <w:ind w:hanging="493"/>
        <w:rPr>
          <w:sz w:val="20"/>
        </w:rPr>
      </w:pPr>
      <w:r>
        <w:rPr>
          <w:sz w:val="20"/>
        </w:rPr>
        <w:t>Collision</w:t>
      </w:r>
      <w:r>
        <w:rPr>
          <w:spacing w:val="-5"/>
          <w:sz w:val="20"/>
        </w:rPr>
        <w:t xml:space="preserve"> </w:t>
      </w:r>
      <w:r>
        <w:rPr>
          <w:sz w:val="20"/>
        </w:rPr>
        <w:t>with</w:t>
      </w:r>
      <w:r>
        <w:rPr>
          <w:spacing w:val="-4"/>
          <w:sz w:val="20"/>
        </w:rPr>
        <w:t xml:space="preserve"> </w:t>
      </w:r>
      <w:r>
        <w:rPr>
          <w:sz w:val="20"/>
        </w:rPr>
        <w:t>or</w:t>
      </w:r>
      <w:r>
        <w:rPr>
          <w:spacing w:val="-4"/>
          <w:sz w:val="20"/>
        </w:rPr>
        <w:t xml:space="preserve"> </w:t>
      </w:r>
      <w:r>
        <w:rPr>
          <w:sz w:val="20"/>
        </w:rPr>
        <w:t>collapse</w:t>
      </w:r>
      <w:r>
        <w:rPr>
          <w:spacing w:val="-4"/>
          <w:sz w:val="20"/>
        </w:rPr>
        <w:t xml:space="preserve"> </w:t>
      </w:r>
      <w:r>
        <w:rPr>
          <w:sz w:val="20"/>
        </w:rPr>
        <w:t>of</w:t>
      </w:r>
      <w:r>
        <w:rPr>
          <w:spacing w:val="-4"/>
          <w:sz w:val="20"/>
        </w:rPr>
        <w:t xml:space="preserve"> </w:t>
      </w:r>
      <w:r>
        <w:rPr>
          <w:sz w:val="20"/>
        </w:rPr>
        <w:t>support</w:t>
      </w:r>
      <w:r>
        <w:rPr>
          <w:spacing w:val="-3"/>
          <w:sz w:val="20"/>
        </w:rPr>
        <w:t xml:space="preserve"> </w:t>
      </w:r>
      <w:r>
        <w:rPr>
          <w:spacing w:val="-2"/>
          <w:sz w:val="20"/>
        </w:rPr>
        <w:t>structures</w:t>
      </w:r>
    </w:p>
    <w:p w14:paraId="1D8666F8" w14:textId="77777777" w:rsidR="00B70B60" w:rsidRDefault="00B70B60">
      <w:pPr>
        <w:pStyle w:val="BodyText"/>
        <w:spacing w:before="4"/>
        <w:ind w:left="0"/>
        <w:rPr>
          <w:sz w:val="19"/>
        </w:rPr>
      </w:pPr>
    </w:p>
    <w:p w14:paraId="48290319" w14:textId="77777777" w:rsidR="00B70B60" w:rsidRDefault="00000000">
      <w:pPr>
        <w:pStyle w:val="ListParagraph"/>
        <w:numPr>
          <w:ilvl w:val="0"/>
          <w:numId w:val="7"/>
        </w:numPr>
        <w:tabs>
          <w:tab w:val="left" w:pos="1139"/>
          <w:tab w:val="left" w:pos="1140"/>
        </w:tabs>
        <w:ind w:hanging="493"/>
        <w:rPr>
          <w:sz w:val="20"/>
        </w:rPr>
      </w:pPr>
      <w:r>
        <w:rPr>
          <w:sz w:val="20"/>
        </w:rPr>
        <w:t>Toppling</w:t>
      </w:r>
      <w:r>
        <w:rPr>
          <w:spacing w:val="-4"/>
          <w:sz w:val="20"/>
        </w:rPr>
        <w:t xml:space="preserve"> </w:t>
      </w:r>
      <w:r>
        <w:rPr>
          <w:sz w:val="20"/>
        </w:rPr>
        <w:t>of</w:t>
      </w:r>
      <w:r>
        <w:rPr>
          <w:spacing w:val="-4"/>
          <w:sz w:val="20"/>
        </w:rPr>
        <w:t xml:space="preserve"> </w:t>
      </w:r>
      <w:r>
        <w:rPr>
          <w:spacing w:val="-2"/>
          <w:sz w:val="20"/>
        </w:rPr>
        <w:t>vehicles.</w:t>
      </w:r>
    </w:p>
    <w:p w14:paraId="6868A91A" w14:textId="77777777" w:rsidR="00B70B60" w:rsidRDefault="00B70B60">
      <w:pPr>
        <w:pStyle w:val="BodyText"/>
        <w:spacing w:before="3"/>
        <w:ind w:left="0"/>
        <w:rPr>
          <w:sz w:val="19"/>
        </w:rPr>
      </w:pPr>
    </w:p>
    <w:p w14:paraId="122C2E2E"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43F4451F" w14:textId="77777777" w:rsidR="00B70B60" w:rsidRDefault="00B70B60">
      <w:pPr>
        <w:pStyle w:val="BodyText"/>
        <w:spacing w:before="1"/>
        <w:ind w:left="0"/>
        <w:rPr>
          <w:sz w:val="18"/>
        </w:rPr>
      </w:pPr>
    </w:p>
    <w:p w14:paraId="0D0C88C3" w14:textId="77777777" w:rsidR="00B70B60" w:rsidRDefault="00000000">
      <w:pPr>
        <w:pStyle w:val="BodyText"/>
        <w:ind w:left="120"/>
      </w:pPr>
      <w:r>
        <w:t>If</w:t>
      </w:r>
      <w:r>
        <w:rPr>
          <w:spacing w:val="-3"/>
        </w:rPr>
        <w:t xml:space="preserve"> </w:t>
      </w:r>
      <w:r>
        <w:t>our</w:t>
      </w:r>
      <w:r>
        <w:rPr>
          <w:spacing w:val="-3"/>
        </w:rPr>
        <w:t xml:space="preserve"> </w:t>
      </w:r>
      <w:r>
        <w:t>work</w:t>
      </w:r>
      <w:r>
        <w:rPr>
          <w:spacing w:val="-3"/>
        </w:rPr>
        <w:t xml:space="preserve"> </w:t>
      </w:r>
      <w:r>
        <w:t>activity</w:t>
      </w:r>
      <w:r>
        <w:rPr>
          <w:spacing w:val="-2"/>
        </w:rPr>
        <w:t xml:space="preserve"> </w:t>
      </w:r>
      <w:r>
        <w:t>is</w:t>
      </w:r>
      <w:r>
        <w:rPr>
          <w:spacing w:val="-3"/>
        </w:rPr>
        <w:t xml:space="preserve"> </w:t>
      </w:r>
      <w:r>
        <w:t>in</w:t>
      </w:r>
      <w:r>
        <w:rPr>
          <w:spacing w:val="-3"/>
        </w:rPr>
        <w:t xml:space="preserve"> </w:t>
      </w:r>
      <w:r>
        <w:t>the</w:t>
      </w:r>
      <w:r>
        <w:rPr>
          <w:spacing w:val="-2"/>
        </w:rPr>
        <w:t xml:space="preserve"> </w:t>
      </w:r>
      <w:r>
        <w:t>vicinity</w:t>
      </w:r>
      <w:r>
        <w:rPr>
          <w:spacing w:val="-2"/>
        </w:rPr>
        <w:t xml:space="preserve"> </w:t>
      </w:r>
      <w:r>
        <w:t>of</w:t>
      </w:r>
      <w:r>
        <w:rPr>
          <w:spacing w:val="-3"/>
        </w:rPr>
        <w:t xml:space="preserve"> </w:t>
      </w:r>
      <w:r>
        <w:t>overhead</w:t>
      </w:r>
      <w:r>
        <w:rPr>
          <w:spacing w:val="-2"/>
        </w:rPr>
        <w:t xml:space="preserve"> </w:t>
      </w:r>
      <w:r>
        <w:t>power</w:t>
      </w:r>
      <w:r>
        <w:rPr>
          <w:spacing w:val="-2"/>
        </w:rPr>
        <w:t xml:space="preserve"> </w:t>
      </w:r>
      <w:r>
        <w:t>lines</w:t>
      </w:r>
      <w:r>
        <w:rPr>
          <w:spacing w:val="65"/>
        </w:rPr>
        <w:t xml:space="preserve"> </w:t>
      </w:r>
      <w:r>
        <w:t>will:</w:t>
      </w:r>
      <w:r>
        <w:rPr>
          <w:spacing w:val="-3"/>
        </w:rPr>
        <w:t xml:space="preserve"> </w:t>
      </w:r>
      <w:r>
        <w:rPr>
          <w:spacing w:val="-10"/>
        </w:rPr>
        <w:t>-</w:t>
      </w:r>
    </w:p>
    <w:p w14:paraId="34E753CB" w14:textId="77777777" w:rsidR="00B70B60" w:rsidRDefault="00B70B60">
      <w:pPr>
        <w:pStyle w:val="BodyText"/>
        <w:ind w:left="0"/>
        <w:rPr>
          <w:sz w:val="18"/>
        </w:rPr>
      </w:pPr>
    </w:p>
    <w:p w14:paraId="29865A01" w14:textId="77777777" w:rsidR="00B70B60" w:rsidRDefault="00000000">
      <w:pPr>
        <w:pStyle w:val="ListParagraph"/>
        <w:numPr>
          <w:ilvl w:val="0"/>
          <w:numId w:val="7"/>
        </w:numPr>
        <w:tabs>
          <w:tab w:val="left" w:pos="1139"/>
          <w:tab w:val="left" w:pos="1140"/>
        </w:tabs>
        <w:spacing w:line="273" w:lineRule="auto"/>
        <w:ind w:right="772"/>
        <w:rPr>
          <w:sz w:val="20"/>
        </w:rPr>
      </w:pPr>
      <w:r>
        <w:rPr>
          <w:sz w:val="20"/>
        </w:rPr>
        <w:t>Consider</w:t>
      </w:r>
      <w:r>
        <w:rPr>
          <w:spacing w:val="-3"/>
          <w:sz w:val="20"/>
        </w:rPr>
        <w:t xml:space="preserve"> </w:t>
      </w:r>
      <w:r>
        <w:rPr>
          <w:sz w:val="20"/>
        </w:rPr>
        <w:t>if</w:t>
      </w:r>
      <w:r>
        <w:rPr>
          <w:spacing w:val="-3"/>
          <w:sz w:val="20"/>
        </w:rPr>
        <w:t xml:space="preserve"> </w:t>
      </w:r>
      <w:r>
        <w:rPr>
          <w:sz w:val="20"/>
        </w:rPr>
        <w:t>work</w:t>
      </w:r>
      <w:r>
        <w:rPr>
          <w:spacing w:val="-3"/>
          <w:sz w:val="20"/>
        </w:rPr>
        <w:t xml:space="preserve"> </w:t>
      </w:r>
      <w:r>
        <w:rPr>
          <w:sz w:val="20"/>
        </w:rPr>
        <w:t>beneath</w:t>
      </w:r>
      <w:r>
        <w:rPr>
          <w:spacing w:val="-3"/>
          <w:sz w:val="20"/>
        </w:rPr>
        <w:t xml:space="preserve"> </w:t>
      </w:r>
      <w:r>
        <w:rPr>
          <w:sz w:val="20"/>
        </w:rPr>
        <w:t>or</w:t>
      </w:r>
      <w:r>
        <w:rPr>
          <w:spacing w:val="-3"/>
          <w:sz w:val="20"/>
        </w:rPr>
        <w:t xml:space="preserve"> </w:t>
      </w:r>
      <w:r>
        <w:rPr>
          <w:sz w:val="20"/>
        </w:rPr>
        <w:t>near</w:t>
      </w:r>
      <w:r>
        <w:rPr>
          <w:spacing w:val="-3"/>
          <w:sz w:val="20"/>
        </w:rPr>
        <w:t xml:space="preserve"> </w:t>
      </w:r>
      <w:r>
        <w:rPr>
          <w:sz w:val="20"/>
        </w:rPr>
        <w:t>to</w:t>
      </w:r>
      <w:r>
        <w:rPr>
          <w:spacing w:val="-3"/>
          <w:sz w:val="20"/>
        </w:rPr>
        <w:t xml:space="preserve"> </w:t>
      </w:r>
      <w:r>
        <w:rPr>
          <w:sz w:val="20"/>
        </w:rPr>
        <w:t>overhead</w:t>
      </w:r>
      <w:r>
        <w:rPr>
          <w:spacing w:val="-2"/>
          <w:sz w:val="20"/>
        </w:rPr>
        <w:t xml:space="preserve"> </w:t>
      </w:r>
      <w:r>
        <w:rPr>
          <w:sz w:val="20"/>
        </w:rPr>
        <w:t>power</w:t>
      </w:r>
      <w:r>
        <w:rPr>
          <w:spacing w:val="-3"/>
          <w:sz w:val="20"/>
        </w:rPr>
        <w:t xml:space="preserve"> </w:t>
      </w:r>
      <w:r>
        <w:rPr>
          <w:sz w:val="20"/>
        </w:rPr>
        <w:t>lines</w:t>
      </w:r>
      <w:r>
        <w:rPr>
          <w:spacing w:val="-3"/>
          <w:sz w:val="20"/>
        </w:rPr>
        <w:t xml:space="preserve"> </w:t>
      </w:r>
      <w:r>
        <w:rPr>
          <w:sz w:val="20"/>
        </w:rPr>
        <w:t>(OHPL)</w:t>
      </w:r>
      <w:r>
        <w:rPr>
          <w:spacing w:val="-3"/>
          <w:sz w:val="20"/>
        </w:rPr>
        <w:t xml:space="preserve"> </w:t>
      </w:r>
      <w:r>
        <w:rPr>
          <w:sz w:val="20"/>
        </w:rPr>
        <w:t>can</w:t>
      </w:r>
      <w:r>
        <w:rPr>
          <w:spacing w:val="-3"/>
          <w:sz w:val="20"/>
        </w:rPr>
        <w:t xml:space="preserve"> </w:t>
      </w:r>
      <w:r>
        <w:rPr>
          <w:sz w:val="20"/>
        </w:rPr>
        <w:t xml:space="preserve">be </w:t>
      </w:r>
      <w:r>
        <w:rPr>
          <w:spacing w:val="-2"/>
          <w:sz w:val="20"/>
        </w:rPr>
        <w:t>avoided</w:t>
      </w:r>
    </w:p>
    <w:p w14:paraId="2237A83D" w14:textId="77777777" w:rsidR="00B70B60" w:rsidRDefault="00000000">
      <w:pPr>
        <w:pStyle w:val="ListParagraph"/>
        <w:numPr>
          <w:ilvl w:val="0"/>
          <w:numId w:val="7"/>
        </w:numPr>
        <w:tabs>
          <w:tab w:val="left" w:pos="1139"/>
          <w:tab w:val="left" w:pos="1140"/>
        </w:tabs>
        <w:spacing w:before="203" w:line="273" w:lineRule="auto"/>
        <w:ind w:right="107"/>
        <w:rPr>
          <w:sz w:val="20"/>
        </w:rPr>
      </w:pPr>
      <w:r>
        <w:rPr>
          <w:sz w:val="20"/>
        </w:rPr>
        <w:t>Conduct</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assessment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activity</w:t>
      </w:r>
      <w:r>
        <w:rPr>
          <w:spacing w:val="-3"/>
          <w:sz w:val="20"/>
        </w:rPr>
        <w:t xml:space="preserve"> </w:t>
      </w:r>
      <w:r>
        <w:rPr>
          <w:sz w:val="20"/>
        </w:rPr>
        <w:t>and</w:t>
      </w:r>
      <w:r>
        <w:rPr>
          <w:spacing w:val="-3"/>
          <w:sz w:val="20"/>
        </w:rPr>
        <w:t xml:space="preserve"> </w:t>
      </w:r>
      <w:r>
        <w:rPr>
          <w:sz w:val="20"/>
        </w:rPr>
        <w:t>implement</w:t>
      </w:r>
      <w:r>
        <w:rPr>
          <w:spacing w:val="-3"/>
          <w:sz w:val="20"/>
        </w:rPr>
        <w:t xml:space="preserve"> </w:t>
      </w:r>
      <w:r>
        <w:rPr>
          <w:sz w:val="20"/>
        </w:rPr>
        <w:t>safe</w:t>
      </w:r>
      <w:r>
        <w:rPr>
          <w:spacing w:val="-3"/>
          <w:sz w:val="20"/>
        </w:rPr>
        <w:t xml:space="preserve"> </w:t>
      </w:r>
      <w:r>
        <w:rPr>
          <w:sz w:val="20"/>
        </w:rPr>
        <w:t>systems</w:t>
      </w:r>
      <w:r>
        <w:rPr>
          <w:spacing w:val="-2"/>
          <w:sz w:val="20"/>
        </w:rPr>
        <w:t xml:space="preserve"> </w:t>
      </w:r>
      <w:r>
        <w:rPr>
          <w:sz w:val="20"/>
        </w:rPr>
        <w:t>of</w:t>
      </w:r>
      <w:r>
        <w:rPr>
          <w:spacing w:val="-3"/>
          <w:sz w:val="20"/>
        </w:rPr>
        <w:t xml:space="preserve"> </w:t>
      </w:r>
      <w:r>
        <w:rPr>
          <w:sz w:val="20"/>
        </w:rPr>
        <w:t xml:space="preserve">work, for example ‘Permit to Work’, to </w:t>
      </w:r>
      <w:proofErr w:type="spellStart"/>
      <w:r>
        <w:rPr>
          <w:sz w:val="20"/>
        </w:rPr>
        <w:t>minimise</w:t>
      </w:r>
      <w:proofErr w:type="spellEnd"/>
      <w:r>
        <w:rPr>
          <w:sz w:val="20"/>
        </w:rPr>
        <w:t xml:space="preserve"> risks to persons and equipment</w:t>
      </w:r>
    </w:p>
    <w:p w14:paraId="4C3DF7C3" w14:textId="77777777" w:rsidR="00B70B60" w:rsidRDefault="00000000">
      <w:pPr>
        <w:pStyle w:val="ListParagraph"/>
        <w:numPr>
          <w:ilvl w:val="0"/>
          <w:numId w:val="7"/>
        </w:numPr>
        <w:tabs>
          <w:tab w:val="left" w:pos="1139"/>
          <w:tab w:val="left" w:pos="1140"/>
        </w:tabs>
        <w:spacing w:before="202" w:line="273" w:lineRule="auto"/>
        <w:ind w:right="309"/>
        <w:rPr>
          <w:sz w:val="20"/>
        </w:rPr>
      </w:pPr>
      <w:r>
        <w:rPr>
          <w:sz w:val="20"/>
        </w:rPr>
        <w:t>Communicate</w:t>
      </w:r>
      <w:r>
        <w:rPr>
          <w:spacing w:val="-4"/>
          <w:sz w:val="20"/>
        </w:rPr>
        <w:t xml:space="preserve"> </w:t>
      </w:r>
      <w:r>
        <w:rPr>
          <w:sz w:val="20"/>
        </w:rPr>
        <w:t>to</w:t>
      </w:r>
      <w:r>
        <w:rPr>
          <w:spacing w:val="-4"/>
          <w:sz w:val="20"/>
        </w:rPr>
        <w:t xml:space="preserve"> </w:t>
      </w:r>
      <w:r>
        <w:rPr>
          <w:sz w:val="20"/>
        </w:rPr>
        <w:t>all</w:t>
      </w:r>
      <w:r>
        <w:rPr>
          <w:spacing w:val="-4"/>
          <w:sz w:val="20"/>
        </w:rPr>
        <w:t xml:space="preserve"> </w:t>
      </w:r>
      <w:r>
        <w:rPr>
          <w:sz w:val="20"/>
        </w:rPr>
        <w:t>affected</w:t>
      </w:r>
      <w:r>
        <w:rPr>
          <w:spacing w:val="-4"/>
          <w:sz w:val="20"/>
        </w:rPr>
        <w:t xml:space="preserve"> </w:t>
      </w:r>
      <w:r>
        <w:rPr>
          <w:sz w:val="20"/>
        </w:rPr>
        <w:t>persons,</w:t>
      </w:r>
      <w:r>
        <w:rPr>
          <w:spacing w:val="-4"/>
          <w:sz w:val="20"/>
        </w:rPr>
        <w:t xml:space="preserve"> </w:t>
      </w:r>
      <w:r>
        <w:rPr>
          <w:sz w:val="20"/>
        </w:rPr>
        <w:t>the</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for the activity and applicable control measures</w:t>
      </w:r>
    </w:p>
    <w:p w14:paraId="0056D83F" w14:textId="77777777" w:rsidR="00B70B60" w:rsidRDefault="00000000">
      <w:pPr>
        <w:pStyle w:val="ListParagraph"/>
        <w:numPr>
          <w:ilvl w:val="0"/>
          <w:numId w:val="7"/>
        </w:numPr>
        <w:tabs>
          <w:tab w:val="left" w:pos="1139"/>
          <w:tab w:val="left" w:pos="1140"/>
        </w:tabs>
        <w:spacing w:before="203" w:line="276" w:lineRule="auto"/>
        <w:ind w:right="120"/>
        <w:rPr>
          <w:sz w:val="20"/>
        </w:rPr>
      </w:pPr>
      <w:r>
        <w:rPr>
          <w:sz w:val="20"/>
        </w:rPr>
        <w:t>Plan</w:t>
      </w:r>
      <w:r>
        <w:rPr>
          <w:spacing w:val="-3"/>
          <w:sz w:val="20"/>
        </w:rPr>
        <w:t xml:space="preserve"> </w:t>
      </w:r>
      <w:r>
        <w:rPr>
          <w:sz w:val="20"/>
        </w:rPr>
        <w:t>all</w:t>
      </w:r>
      <w:r>
        <w:rPr>
          <w:spacing w:val="-3"/>
          <w:sz w:val="20"/>
        </w:rPr>
        <w:t xml:space="preserve"> </w:t>
      </w:r>
      <w:r>
        <w:rPr>
          <w:sz w:val="20"/>
        </w:rPr>
        <w:t>activities</w:t>
      </w:r>
      <w:r>
        <w:rPr>
          <w:spacing w:val="-2"/>
          <w:sz w:val="20"/>
        </w:rPr>
        <w:t xml:space="preserve"> </w:t>
      </w:r>
      <w:r>
        <w:rPr>
          <w:sz w:val="20"/>
        </w:rPr>
        <w:t>adjacent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OHPL</w:t>
      </w:r>
      <w:r>
        <w:rPr>
          <w:spacing w:val="-3"/>
          <w:sz w:val="20"/>
        </w:rPr>
        <w:t xml:space="preserve"> </w:t>
      </w:r>
      <w:r>
        <w:rPr>
          <w:sz w:val="20"/>
        </w:rPr>
        <w:t>and</w:t>
      </w:r>
      <w:r>
        <w:rPr>
          <w:spacing w:val="-3"/>
          <w:sz w:val="20"/>
        </w:rPr>
        <w:t xml:space="preserve"> </w:t>
      </w:r>
      <w:r>
        <w:rPr>
          <w:sz w:val="20"/>
        </w:rPr>
        <w:t>consult</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owners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lines and land.</w:t>
      </w:r>
      <w:r>
        <w:rPr>
          <w:spacing w:val="80"/>
          <w:sz w:val="20"/>
        </w:rPr>
        <w:t xml:space="preserve"> </w:t>
      </w:r>
      <w:r>
        <w:rPr>
          <w:sz w:val="20"/>
        </w:rPr>
        <w:t>Arrange for power to be isolated or diverted, if applicable.</w:t>
      </w:r>
      <w:r>
        <w:rPr>
          <w:spacing w:val="80"/>
          <w:sz w:val="20"/>
        </w:rPr>
        <w:t xml:space="preserve"> </w:t>
      </w:r>
      <w:r>
        <w:rPr>
          <w:sz w:val="20"/>
        </w:rPr>
        <w:t xml:space="preserve">Liaise with the owner of the power lines to confirm safe working distances from the </w:t>
      </w:r>
      <w:r>
        <w:rPr>
          <w:spacing w:val="-4"/>
          <w:sz w:val="20"/>
        </w:rPr>
        <w:t>OHPL</w:t>
      </w:r>
    </w:p>
    <w:p w14:paraId="1EB2ABA6" w14:textId="77777777" w:rsidR="00B70B60" w:rsidRDefault="00000000">
      <w:pPr>
        <w:pStyle w:val="ListParagraph"/>
        <w:numPr>
          <w:ilvl w:val="0"/>
          <w:numId w:val="7"/>
        </w:numPr>
        <w:tabs>
          <w:tab w:val="left" w:pos="1139"/>
          <w:tab w:val="left" w:pos="1140"/>
        </w:tabs>
        <w:spacing w:before="198" w:line="273" w:lineRule="auto"/>
        <w:ind w:right="521"/>
        <w:rPr>
          <w:sz w:val="20"/>
        </w:rPr>
      </w:pPr>
      <w:r>
        <w:rPr>
          <w:sz w:val="20"/>
        </w:rPr>
        <w:t>Ensure</w:t>
      </w:r>
      <w:r>
        <w:rPr>
          <w:spacing w:val="-4"/>
          <w:sz w:val="20"/>
        </w:rPr>
        <w:t xml:space="preserve"> </w:t>
      </w:r>
      <w:r>
        <w:rPr>
          <w:sz w:val="20"/>
        </w:rPr>
        <w:t>that</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suitable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activity</w:t>
      </w:r>
      <w:r>
        <w:rPr>
          <w:spacing w:val="-4"/>
          <w:sz w:val="20"/>
        </w:rPr>
        <w:t xml:space="preserve"> </w:t>
      </w:r>
      <w:r>
        <w:rPr>
          <w:sz w:val="20"/>
        </w:rPr>
        <w:t>and</w:t>
      </w:r>
      <w:r>
        <w:rPr>
          <w:spacing w:val="-4"/>
          <w:sz w:val="20"/>
        </w:rPr>
        <w:t xml:space="preserve"> </w:t>
      </w:r>
      <w:r>
        <w:rPr>
          <w:sz w:val="20"/>
        </w:rPr>
        <w:t>is</w:t>
      </w:r>
      <w:r>
        <w:rPr>
          <w:spacing w:val="-4"/>
          <w:sz w:val="20"/>
        </w:rPr>
        <w:t xml:space="preserve"> </w:t>
      </w:r>
      <w:r>
        <w:rPr>
          <w:sz w:val="20"/>
        </w:rPr>
        <w:t>regularly</w:t>
      </w:r>
      <w:r>
        <w:rPr>
          <w:spacing w:val="-3"/>
          <w:sz w:val="20"/>
        </w:rPr>
        <w:t xml:space="preserve"> </w:t>
      </w:r>
      <w:r>
        <w:rPr>
          <w:sz w:val="20"/>
        </w:rPr>
        <w:t>inspected and maintained by competent persons</w:t>
      </w:r>
    </w:p>
    <w:p w14:paraId="476FD313" w14:textId="77777777" w:rsidR="00B70B60" w:rsidRDefault="00000000">
      <w:pPr>
        <w:pStyle w:val="ListParagraph"/>
        <w:numPr>
          <w:ilvl w:val="0"/>
          <w:numId w:val="7"/>
        </w:numPr>
        <w:tabs>
          <w:tab w:val="left" w:pos="1139"/>
          <w:tab w:val="left" w:pos="1140"/>
        </w:tabs>
        <w:spacing w:before="202"/>
        <w:ind w:hanging="493"/>
        <w:rPr>
          <w:sz w:val="20"/>
        </w:rPr>
      </w:pPr>
      <w:r>
        <w:rPr>
          <w:sz w:val="20"/>
        </w:rPr>
        <w:t>Train</w:t>
      </w:r>
      <w:r>
        <w:rPr>
          <w:spacing w:val="-4"/>
          <w:sz w:val="20"/>
        </w:rPr>
        <w:t xml:space="preserve"> </w:t>
      </w:r>
      <w:r>
        <w:rPr>
          <w:sz w:val="20"/>
        </w:rPr>
        <w:t>employees</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relevant</w:t>
      </w:r>
      <w:r>
        <w:rPr>
          <w:spacing w:val="-3"/>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3"/>
          <w:sz w:val="20"/>
        </w:rPr>
        <w:t xml:space="preserve"> </w:t>
      </w:r>
      <w:r>
        <w:rPr>
          <w:spacing w:val="-4"/>
          <w:sz w:val="20"/>
        </w:rPr>
        <w:t>work</w:t>
      </w:r>
    </w:p>
    <w:p w14:paraId="28016AFA" w14:textId="77777777" w:rsidR="00B70B60" w:rsidRDefault="00B70B60">
      <w:pPr>
        <w:pStyle w:val="BodyText"/>
        <w:spacing w:before="4"/>
        <w:ind w:left="0"/>
        <w:rPr>
          <w:sz w:val="19"/>
        </w:rPr>
      </w:pPr>
    </w:p>
    <w:p w14:paraId="5971C1F3"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safety</w:t>
      </w:r>
      <w:r>
        <w:rPr>
          <w:spacing w:val="-3"/>
          <w:sz w:val="20"/>
        </w:rPr>
        <w:t xml:space="preserve"> </w:t>
      </w:r>
      <w:r>
        <w:rPr>
          <w:sz w:val="20"/>
        </w:rPr>
        <w:t>zones</w:t>
      </w:r>
      <w:r>
        <w:rPr>
          <w:spacing w:val="-2"/>
          <w:sz w:val="20"/>
        </w:rPr>
        <w:t xml:space="preserve"> </w:t>
      </w:r>
      <w:r>
        <w:rPr>
          <w:sz w:val="20"/>
        </w:rPr>
        <w:t>are</w:t>
      </w:r>
      <w:r>
        <w:rPr>
          <w:spacing w:val="-3"/>
          <w:sz w:val="20"/>
        </w:rPr>
        <w:t xml:space="preserve"> </w:t>
      </w:r>
      <w:r>
        <w:rPr>
          <w:spacing w:val="-2"/>
          <w:sz w:val="20"/>
        </w:rPr>
        <w:t>maintained</w:t>
      </w:r>
    </w:p>
    <w:p w14:paraId="7C2A6BE7" w14:textId="77777777" w:rsidR="00B70B60" w:rsidRDefault="00B70B60">
      <w:pPr>
        <w:rPr>
          <w:sz w:val="20"/>
        </w:rPr>
        <w:sectPr w:rsidR="00B70B60">
          <w:pgSz w:w="11910" w:h="16840"/>
          <w:pgMar w:top="1340" w:right="1340" w:bottom="920" w:left="1320" w:header="0" w:footer="727" w:gutter="0"/>
          <w:cols w:space="720"/>
        </w:sectPr>
      </w:pPr>
    </w:p>
    <w:p w14:paraId="027A7AF4" w14:textId="77777777" w:rsidR="00B70B60" w:rsidRDefault="00000000">
      <w:pPr>
        <w:pStyle w:val="ListParagraph"/>
        <w:numPr>
          <w:ilvl w:val="0"/>
          <w:numId w:val="7"/>
        </w:numPr>
        <w:tabs>
          <w:tab w:val="left" w:pos="1139"/>
          <w:tab w:val="left" w:pos="1140"/>
        </w:tabs>
        <w:spacing w:before="82"/>
        <w:ind w:hanging="493"/>
        <w:rPr>
          <w:sz w:val="20"/>
        </w:rPr>
      </w:pPr>
      <w:r>
        <w:rPr>
          <w:sz w:val="20"/>
        </w:rPr>
        <w:t>Supervise</w:t>
      </w:r>
      <w:r>
        <w:rPr>
          <w:spacing w:val="-4"/>
          <w:sz w:val="20"/>
        </w:rPr>
        <w:t xml:space="preserve"> </w:t>
      </w:r>
      <w:r>
        <w:rPr>
          <w:sz w:val="20"/>
        </w:rPr>
        <w:t>the</w:t>
      </w:r>
      <w:r>
        <w:rPr>
          <w:spacing w:val="-3"/>
          <w:sz w:val="20"/>
        </w:rPr>
        <w:t xml:space="preserve"> </w:t>
      </w:r>
      <w:r>
        <w:rPr>
          <w:sz w:val="20"/>
        </w:rPr>
        <w:t>movement</w:t>
      </w:r>
      <w:r>
        <w:rPr>
          <w:spacing w:val="-4"/>
          <w:sz w:val="20"/>
        </w:rPr>
        <w:t xml:space="preserve"> </w:t>
      </w:r>
      <w:r>
        <w:rPr>
          <w:sz w:val="20"/>
        </w:rPr>
        <w:t>of</w:t>
      </w:r>
      <w:r>
        <w:rPr>
          <w:spacing w:val="-3"/>
          <w:sz w:val="20"/>
        </w:rPr>
        <w:t xml:space="preserve"> </w:t>
      </w:r>
      <w:r>
        <w:rPr>
          <w:sz w:val="20"/>
        </w:rPr>
        <w:t>all</w:t>
      </w:r>
      <w:r>
        <w:rPr>
          <w:spacing w:val="-4"/>
          <w:sz w:val="20"/>
        </w:rPr>
        <w:t xml:space="preserve"> </w:t>
      </w:r>
      <w:r>
        <w:rPr>
          <w:sz w:val="20"/>
        </w:rPr>
        <w:t>vehicles,</w:t>
      </w:r>
      <w:r>
        <w:rPr>
          <w:spacing w:val="-3"/>
          <w:sz w:val="20"/>
        </w:rPr>
        <w:t xml:space="preserve"> </w:t>
      </w:r>
      <w:r>
        <w:rPr>
          <w:sz w:val="20"/>
        </w:rPr>
        <w:t>plant</w:t>
      </w:r>
      <w:r>
        <w:rPr>
          <w:spacing w:val="-3"/>
          <w:sz w:val="20"/>
        </w:rPr>
        <w:t xml:space="preserve"> </w:t>
      </w:r>
      <w:r>
        <w:rPr>
          <w:sz w:val="20"/>
        </w:rPr>
        <w:t>and</w:t>
      </w:r>
      <w:r>
        <w:rPr>
          <w:spacing w:val="-3"/>
          <w:sz w:val="20"/>
        </w:rPr>
        <w:t xml:space="preserve"> </w:t>
      </w:r>
      <w:r>
        <w:rPr>
          <w:spacing w:val="-2"/>
          <w:sz w:val="20"/>
        </w:rPr>
        <w:t>people</w:t>
      </w:r>
    </w:p>
    <w:p w14:paraId="2FCB83D6" w14:textId="77777777" w:rsidR="00B70B60" w:rsidRDefault="00B70B60">
      <w:pPr>
        <w:pStyle w:val="BodyText"/>
        <w:spacing w:before="3"/>
        <w:ind w:left="0"/>
        <w:rPr>
          <w:sz w:val="19"/>
        </w:rPr>
      </w:pPr>
    </w:p>
    <w:p w14:paraId="2D8D6E21" w14:textId="77777777" w:rsidR="00B70B60" w:rsidRDefault="00000000">
      <w:pPr>
        <w:pStyle w:val="ListParagraph"/>
        <w:numPr>
          <w:ilvl w:val="0"/>
          <w:numId w:val="7"/>
        </w:numPr>
        <w:tabs>
          <w:tab w:val="left" w:pos="1139"/>
          <w:tab w:val="left" w:pos="1140"/>
        </w:tabs>
        <w:ind w:hanging="493"/>
        <w:rPr>
          <w:sz w:val="20"/>
        </w:rPr>
      </w:pPr>
      <w:r>
        <w:rPr>
          <w:sz w:val="20"/>
        </w:rPr>
        <w:t>Document</w:t>
      </w:r>
      <w:r>
        <w:rPr>
          <w:spacing w:val="-6"/>
          <w:sz w:val="20"/>
        </w:rPr>
        <w:t xml:space="preserve"> </w:t>
      </w:r>
      <w:r>
        <w:rPr>
          <w:sz w:val="20"/>
        </w:rPr>
        <w:t>and</w:t>
      </w:r>
      <w:r>
        <w:rPr>
          <w:spacing w:val="-6"/>
          <w:sz w:val="20"/>
        </w:rPr>
        <w:t xml:space="preserve"> </w:t>
      </w:r>
      <w:r>
        <w:rPr>
          <w:sz w:val="20"/>
        </w:rPr>
        <w:t>communicate</w:t>
      </w:r>
      <w:r>
        <w:rPr>
          <w:spacing w:val="-3"/>
          <w:sz w:val="20"/>
        </w:rPr>
        <w:t xml:space="preserve"> </w:t>
      </w:r>
      <w:r>
        <w:rPr>
          <w:sz w:val="20"/>
        </w:rPr>
        <w:t>an</w:t>
      </w:r>
      <w:r>
        <w:rPr>
          <w:spacing w:val="-6"/>
          <w:sz w:val="20"/>
        </w:rPr>
        <w:t xml:space="preserve"> </w:t>
      </w:r>
      <w:r>
        <w:rPr>
          <w:sz w:val="20"/>
        </w:rPr>
        <w:t>emergency</w:t>
      </w:r>
      <w:r>
        <w:rPr>
          <w:spacing w:val="-4"/>
          <w:sz w:val="20"/>
        </w:rPr>
        <w:t xml:space="preserve"> plan.</w:t>
      </w:r>
    </w:p>
    <w:p w14:paraId="25C6BA1D" w14:textId="77777777" w:rsidR="00B70B60" w:rsidRDefault="00B70B60">
      <w:pPr>
        <w:pStyle w:val="BodyText"/>
        <w:spacing w:before="4"/>
        <w:ind w:left="0"/>
        <w:rPr>
          <w:sz w:val="19"/>
        </w:rPr>
      </w:pPr>
    </w:p>
    <w:p w14:paraId="53DEA102"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1ED3A597" w14:textId="77777777" w:rsidR="00B70B60" w:rsidRDefault="00B70B60">
      <w:pPr>
        <w:pStyle w:val="BodyText"/>
        <w:ind w:left="0"/>
        <w:rPr>
          <w:sz w:val="18"/>
        </w:rPr>
      </w:pPr>
    </w:p>
    <w:p w14:paraId="38845FDB" w14:textId="77777777" w:rsidR="00B70B60" w:rsidRDefault="00000000">
      <w:pPr>
        <w:pStyle w:val="ListParagraph"/>
        <w:numPr>
          <w:ilvl w:val="0"/>
          <w:numId w:val="7"/>
        </w:numPr>
        <w:tabs>
          <w:tab w:val="left" w:pos="1139"/>
          <w:tab w:val="left" w:pos="1140"/>
        </w:tabs>
        <w:ind w:hanging="493"/>
        <w:rPr>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given,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2"/>
          <w:sz w:val="20"/>
        </w:rPr>
        <w:t xml:space="preserve"> </w:t>
      </w:r>
      <w:r>
        <w:rPr>
          <w:sz w:val="20"/>
        </w:rPr>
        <w:t>ill</w:t>
      </w:r>
      <w:r>
        <w:rPr>
          <w:spacing w:val="-2"/>
          <w:sz w:val="20"/>
        </w:rPr>
        <w:t xml:space="preserve"> health</w:t>
      </w:r>
    </w:p>
    <w:p w14:paraId="495E31C5" w14:textId="77777777" w:rsidR="00B70B60" w:rsidRDefault="00B70B60">
      <w:pPr>
        <w:pStyle w:val="BodyText"/>
        <w:spacing w:before="4"/>
        <w:ind w:left="0"/>
        <w:rPr>
          <w:sz w:val="19"/>
        </w:rPr>
      </w:pPr>
    </w:p>
    <w:p w14:paraId="3DA82AE8" w14:textId="77777777" w:rsidR="00B70B60" w:rsidRDefault="00000000">
      <w:pPr>
        <w:pStyle w:val="ListParagraph"/>
        <w:numPr>
          <w:ilvl w:val="0"/>
          <w:numId w:val="7"/>
        </w:numPr>
        <w:tabs>
          <w:tab w:val="left" w:pos="1139"/>
          <w:tab w:val="left" w:pos="1140"/>
        </w:tabs>
        <w:ind w:hanging="493"/>
        <w:rPr>
          <w:sz w:val="20"/>
        </w:rPr>
      </w:pPr>
      <w:r>
        <w:rPr>
          <w:sz w:val="20"/>
        </w:rPr>
        <w:t>Use</w:t>
      </w:r>
      <w:r>
        <w:rPr>
          <w:spacing w:val="-3"/>
          <w:sz w:val="20"/>
        </w:rPr>
        <w:t xml:space="preserve"> </w:t>
      </w:r>
      <w:r>
        <w:rPr>
          <w:sz w:val="20"/>
        </w:rPr>
        <w:t>protective</w:t>
      </w:r>
      <w:r>
        <w:rPr>
          <w:spacing w:val="-3"/>
          <w:sz w:val="20"/>
        </w:rPr>
        <w:t xml:space="preserve"> </w:t>
      </w:r>
      <w:r>
        <w:rPr>
          <w:sz w:val="20"/>
        </w:rPr>
        <w:t>and</w:t>
      </w:r>
      <w:r>
        <w:rPr>
          <w:spacing w:val="-2"/>
          <w:sz w:val="20"/>
        </w:rPr>
        <w:t xml:space="preserve"> </w:t>
      </w:r>
      <w:r>
        <w:rPr>
          <w:sz w:val="20"/>
        </w:rPr>
        <w:t>safety</w:t>
      </w:r>
      <w:r>
        <w:rPr>
          <w:spacing w:val="-2"/>
          <w:sz w:val="20"/>
        </w:rPr>
        <w:t xml:space="preserve"> </w:t>
      </w:r>
      <w:r>
        <w:rPr>
          <w:sz w:val="20"/>
        </w:rPr>
        <w:t>equipment</w:t>
      </w:r>
      <w:r>
        <w:rPr>
          <w:spacing w:val="-1"/>
          <w:sz w:val="20"/>
        </w:rPr>
        <w:t xml:space="preserve"> </w:t>
      </w:r>
      <w:r>
        <w:rPr>
          <w:sz w:val="20"/>
        </w:rPr>
        <w:t>that</w:t>
      </w:r>
      <w:r>
        <w:rPr>
          <w:spacing w:val="-3"/>
          <w:sz w:val="20"/>
        </w:rPr>
        <w:t xml:space="preserve"> </w:t>
      </w:r>
      <w:r>
        <w:rPr>
          <w:sz w:val="20"/>
        </w:rPr>
        <w:t>is</w:t>
      </w:r>
      <w:r>
        <w:rPr>
          <w:spacing w:val="-2"/>
          <w:sz w:val="20"/>
        </w:rPr>
        <w:t xml:space="preserve"> provided</w:t>
      </w:r>
    </w:p>
    <w:p w14:paraId="7782E609" w14:textId="77777777" w:rsidR="00B70B60" w:rsidRDefault="00B70B60">
      <w:pPr>
        <w:pStyle w:val="BodyText"/>
        <w:spacing w:before="3"/>
        <w:ind w:left="0"/>
        <w:rPr>
          <w:sz w:val="19"/>
        </w:rPr>
      </w:pPr>
    </w:p>
    <w:p w14:paraId="73BFECB7" w14:textId="77777777" w:rsidR="00B70B60" w:rsidRDefault="00000000">
      <w:pPr>
        <w:pStyle w:val="ListParagraph"/>
        <w:numPr>
          <w:ilvl w:val="0"/>
          <w:numId w:val="7"/>
        </w:numPr>
        <w:tabs>
          <w:tab w:val="left" w:pos="1139"/>
          <w:tab w:val="left" w:pos="1140"/>
        </w:tabs>
        <w:spacing w:before="1"/>
        <w:ind w:hanging="493"/>
        <w:rPr>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5"/>
          <w:sz w:val="20"/>
        </w:rPr>
        <w:t xml:space="preserve"> </w:t>
      </w:r>
      <w:r>
        <w:rPr>
          <w:sz w:val="20"/>
        </w:rPr>
        <w:t>arrangements</w:t>
      </w:r>
      <w:r>
        <w:rPr>
          <w:spacing w:val="-5"/>
          <w:sz w:val="20"/>
        </w:rPr>
        <w:t xml:space="preserve"> </w:t>
      </w:r>
      <w:r>
        <w:rPr>
          <w:sz w:val="20"/>
        </w:rPr>
        <w:t>for</w:t>
      </w:r>
      <w:r>
        <w:rPr>
          <w:spacing w:val="-6"/>
          <w:sz w:val="20"/>
        </w:rPr>
        <w:t xml:space="preserve"> </w:t>
      </w:r>
      <w:r>
        <w:rPr>
          <w:sz w:val="20"/>
        </w:rPr>
        <w:t>health</w:t>
      </w:r>
      <w:r>
        <w:rPr>
          <w:spacing w:val="-6"/>
          <w:sz w:val="20"/>
        </w:rPr>
        <w:t xml:space="preserve"> </w:t>
      </w:r>
      <w:r>
        <w:rPr>
          <w:sz w:val="20"/>
        </w:rPr>
        <w:t>and</w:t>
      </w:r>
      <w:r>
        <w:rPr>
          <w:spacing w:val="-5"/>
          <w:sz w:val="20"/>
        </w:rPr>
        <w:t xml:space="preserve"> </w:t>
      </w:r>
      <w:r>
        <w:rPr>
          <w:spacing w:val="-2"/>
          <w:sz w:val="20"/>
        </w:rPr>
        <w:t>safety.</w:t>
      </w:r>
    </w:p>
    <w:p w14:paraId="24E915A7" w14:textId="77777777" w:rsidR="00B70B60" w:rsidRDefault="00B70B60">
      <w:pPr>
        <w:pStyle w:val="BodyText"/>
        <w:ind w:left="0"/>
        <w:rPr>
          <w:sz w:val="24"/>
        </w:rPr>
      </w:pPr>
    </w:p>
    <w:p w14:paraId="1CF0742C" w14:textId="77777777" w:rsidR="00B70B60" w:rsidRDefault="00B70B60">
      <w:pPr>
        <w:pStyle w:val="BodyText"/>
        <w:spacing w:before="3"/>
        <w:ind w:left="0"/>
        <w:rPr>
          <w:sz w:val="33"/>
        </w:rPr>
      </w:pPr>
    </w:p>
    <w:p w14:paraId="4FA580EB" w14:textId="77777777" w:rsidR="00B70B60" w:rsidRDefault="00000000">
      <w:pPr>
        <w:pStyle w:val="BodyText"/>
        <w:spacing w:before="1" w:line="259" w:lineRule="auto"/>
        <w:ind w:left="119" w:right="212"/>
      </w:pPr>
      <w:r>
        <w:t>If</w:t>
      </w:r>
      <w:r>
        <w:rPr>
          <w:spacing w:val="-4"/>
        </w:rPr>
        <w:t xml:space="preserve"> </w:t>
      </w:r>
      <w:r>
        <w:t>hazardous</w:t>
      </w:r>
      <w:r>
        <w:rPr>
          <w:spacing w:val="-3"/>
        </w:rPr>
        <w:t xml:space="preserve"> </w:t>
      </w:r>
      <w:r>
        <w:t>or</w:t>
      </w:r>
      <w:r>
        <w:rPr>
          <w:spacing w:val="-4"/>
        </w:rPr>
        <w:t xml:space="preserve"> </w:t>
      </w:r>
      <w:r>
        <w:t>dangerous</w:t>
      </w:r>
      <w:r>
        <w:rPr>
          <w:spacing w:val="-4"/>
        </w:rPr>
        <w:t xml:space="preserve"> </w:t>
      </w:r>
      <w:r>
        <w:t>situations,</w:t>
      </w:r>
      <w:r>
        <w:rPr>
          <w:spacing w:val="-2"/>
        </w:rPr>
        <w:t xml:space="preserve"> </w:t>
      </w:r>
      <w:r>
        <w:t>defects</w:t>
      </w:r>
      <w:r>
        <w:rPr>
          <w:spacing w:val="-4"/>
        </w:rPr>
        <w:t xml:space="preserve"> </w:t>
      </w:r>
      <w:r>
        <w:t>or</w:t>
      </w:r>
      <w:r>
        <w:rPr>
          <w:spacing w:val="-4"/>
        </w:rPr>
        <w:t xml:space="preserve"> </w:t>
      </w:r>
      <w:r>
        <w:t>faults</w:t>
      </w:r>
      <w:r>
        <w:rPr>
          <w:spacing w:val="-4"/>
        </w:rPr>
        <w:t xml:space="preserve"> </w:t>
      </w:r>
      <w:r>
        <w:t>with</w:t>
      </w:r>
      <w:r>
        <w:rPr>
          <w:spacing w:val="-4"/>
        </w:rPr>
        <w:t xml:space="preserve"> </w:t>
      </w:r>
      <w:r>
        <w:t>work</w:t>
      </w:r>
      <w:r>
        <w:rPr>
          <w:spacing w:val="-4"/>
        </w:rPr>
        <w:t xml:space="preserve"> </w:t>
      </w:r>
      <w:r>
        <w:t>equipment</w:t>
      </w:r>
      <w:r>
        <w:rPr>
          <w:spacing w:val="-3"/>
        </w:rPr>
        <w:t xml:space="preserve"> </w:t>
      </w:r>
      <w:r>
        <w:t>are identified: -</w:t>
      </w:r>
    </w:p>
    <w:p w14:paraId="1B4F9569" w14:textId="77777777" w:rsidR="00B70B60" w:rsidRDefault="00000000">
      <w:pPr>
        <w:pStyle w:val="ListParagraph"/>
        <w:numPr>
          <w:ilvl w:val="0"/>
          <w:numId w:val="7"/>
        </w:numPr>
        <w:tabs>
          <w:tab w:val="left" w:pos="1139"/>
          <w:tab w:val="left" w:pos="1140"/>
        </w:tabs>
        <w:spacing w:before="199"/>
        <w:ind w:hanging="493"/>
        <w:rPr>
          <w:sz w:val="20"/>
        </w:rPr>
      </w:pPr>
      <w:r>
        <w:rPr>
          <w:sz w:val="20"/>
        </w:rPr>
        <w:t>Stop</w:t>
      </w:r>
      <w:r>
        <w:rPr>
          <w:spacing w:val="-2"/>
          <w:sz w:val="20"/>
        </w:rPr>
        <w:t xml:space="preserve"> </w:t>
      </w:r>
      <w:r>
        <w:rPr>
          <w:sz w:val="20"/>
        </w:rPr>
        <w:t>the</w:t>
      </w:r>
      <w:r>
        <w:rPr>
          <w:spacing w:val="-2"/>
          <w:sz w:val="20"/>
        </w:rPr>
        <w:t xml:space="preserve"> </w:t>
      </w:r>
      <w:r>
        <w:rPr>
          <w:sz w:val="20"/>
        </w:rPr>
        <w:t>work</w:t>
      </w:r>
      <w:r>
        <w:rPr>
          <w:spacing w:val="-2"/>
          <w:sz w:val="20"/>
        </w:rPr>
        <w:t xml:space="preserve"> safely</w:t>
      </w:r>
    </w:p>
    <w:p w14:paraId="57238F0C" w14:textId="77777777" w:rsidR="00B70B60" w:rsidRDefault="00B70B60">
      <w:pPr>
        <w:pStyle w:val="BodyText"/>
        <w:spacing w:before="4"/>
        <w:ind w:left="0"/>
        <w:rPr>
          <w:sz w:val="19"/>
        </w:rPr>
      </w:pPr>
    </w:p>
    <w:p w14:paraId="0A339827" w14:textId="77777777" w:rsidR="00B70B60" w:rsidRDefault="00000000">
      <w:pPr>
        <w:pStyle w:val="ListParagraph"/>
        <w:numPr>
          <w:ilvl w:val="0"/>
          <w:numId w:val="7"/>
        </w:numPr>
        <w:tabs>
          <w:tab w:val="left" w:pos="1139"/>
          <w:tab w:val="left" w:pos="1140"/>
        </w:tabs>
        <w:ind w:hanging="493"/>
        <w:rPr>
          <w:sz w:val="20"/>
        </w:rPr>
      </w:pPr>
      <w:r>
        <w:rPr>
          <w:sz w:val="20"/>
        </w:rPr>
        <w:t>Isolate</w:t>
      </w:r>
      <w:r>
        <w:rPr>
          <w:spacing w:val="-3"/>
          <w:sz w:val="20"/>
        </w:rPr>
        <w:t xml:space="preserve"> </w:t>
      </w:r>
      <w:r>
        <w:rPr>
          <w:sz w:val="20"/>
        </w:rPr>
        <w:t>the</w:t>
      </w:r>
      <w:r>
        <w:rPr>
          <w:spacing w:val="-2"/>
          <w:sz w:val="20"/>
        </w:rPr>
        <w:t xml:space="preserve"> equipment</w:t>
      </w:r>
    </w:p>
    <w:p w14:paraId="7860CD02" w14:textId="77777777" w:rsidR="00B70B60" w:rsidRDefault="00B70B60">
      <w:pPr>
        <w:pStyle w:val="BodyText"/>
        <w:spacing w:before="3"/>
        <w:ind w:left="0"/>
        <w:rPr>
          <w:sz w:val="19"/>
        </w:rPr>
      </w:pPr>
    </w:p>
    <w:p w14:paraId="34A5B273" w14:textId="77777777" w:rsidR="00B70B60" w:rsidRDefault="00000000">
      <w:pPr>
        <w:pStyle w:val="ListParagraph"/>
        <w:numPr>
          <w:ilvl w:val="0"/>
          <w:numId w:val="7"/>
        </w:numPr>
        <w:tabs>
          <w:tab w:val="left" w:pos="1139"/>
          <w:tab w:val="left" w:pos="1140"/>
        </w:tabs>
        <w:ind w:hanging="493"/>
        <w:rPr>
          <w:sz w:val="20"/>
        </w:rPr>
      </w:pPr>
      <w:r>
        <w:rPr>
          <w:sz w:val="20"/>
        </w:rPr>
        <w:t>Report</w:t>
      </w:r>
      <w:r>
        <w:rPr>
          <w:spacing w:val="-5"/>
          <w:sz w:val="20"/>
        </w:rPr>
        <w:t xml:space="preserve"> </w:t>
      </w:r>
      <w:r>
        <w:rPr>
          <w:sz w:val="20"/>
        </w:rPr>
        <w:t>the</w:t>
      </w:r>
      <w:r>
        <w:rPr>
          <w:spacing w:val="-2"/>
          <w:sz w:val="20"/>
        </w:rPr>
        <w:t xml:space="preserve"> </w:t>
      </w:r>
      <w:r>
        <w:rPr>
          <w:sz w:val="20"/>
        </w:rPr>
        <w:t>hazardous</w:t>
      </w:r>
      <w:r>
        <w:rPr>
          <w:spacing w:val="-1"/>
          <w:sz w:val="20"/>
        </w:rPr>
        <w:t xml:space="preserve"> </w:t>
      </w:r>
      <w:r>
        <w:rPr>
          <w:sz w:val="20"/>
        </w:rPr>
        <w:t>areas</w:t>
      </w:r>
      <w:r>
        <w:rPr>
          <w:spacing w:val="-3"/>
          <w:sz w:val="20"/>
        </w:rPr>
        <w:t xml:space="preserve"> </w:t>
      </w:r>
      <w:r>
        <w:rPr>
          <w:sz w:val="20"/>
        </w:rPr>
        <w:t>or</w:t>
      </w:r>
      <w:r>
        <w:rPr>
          <w:spacing w:val="-2"/>
          <w:sz w:val="20"/>
        </w:rPr>
        <w:t xml:space="preserve"> </w:t>
      </w:r>
      <w:r>
        <w:rPr>
          <w:sz w:val="20"/>
        </w:rPr>
        <w:t>defect</w:t>
      </w:r>
      <w:r>
        <w:rPr>
          <w:spacing w:val="-2"/>
          <w:sz w:val="20"/>
        </w:rPr>
        <w:t xml:space="preserve"> </w:t>
      </w:r>
      <w:r>
        <w:rPr>
          <w:sz w:val="20"/>
        </w:rPr>
        <w:t>to</w:t>
      </w:r>
      <w:r>
        <w:rPr>
          <w:spacing w:val="-2"/>
          <w:sz w:val="20"/>
        </w:rPr>
        <w:t xml:space="preserve"> </w:t>
      </w:r>
      <w:r>
        <w:rPr>
          <w:sz w:val="20"/>
        </w:rPr>
        <w:t>a</w:t>
      </w:r>
      <w:r>
        <w:rPr>
          <w:spacing w:val="-2"/>
          <w:sz w:val="20"/>
        </w:rPr>
        <w:t xml:space="preserve"> supervisor.</w:t>
      </w:r>
    </w:p>
    <w:p w14:paraId="53BBAED5" w14:textId="77777777" w:rsidR="00B70B60" w:rsidRDefault="00B70B60">
      <w:pPr>
        <w:pStyle w:val="BodyText"/>
        <w:spacing w:before="4"/>
        <w:ind w:left="0"/>
        <w:rPr>
          <w:sz w:val="19"/>
        </w:rPr>
      </w:pPr>
    </w:p>
    <w:p w14:paraId="622EFF0A" w14:textId="77777777" w:rsidR="00B70B60" w:rsidRDefault="00000000">
      <w:pPr>
        <w:pStyle w:val="BodyText"/>
        <w:spacing w:line="259" w:lineRule="auto"/>
        <w:ind w:left="119"/>
      </w:pPr>
      <w:r>
        <w:t>It</w:t>
      </w:r>
      <w:r>
        <w:rPr>
          <w:spacing w:val="-3"/>
        </w:rPr>
        <w:t xml:space="preserve"> </w:t>
      </w:r>
      <w:r>
        <w:t>must</w:t>
      </w:r>
      <w:r>
        <w:rPr>
          <w:spacing w:val="-3"/>
        </w:rPr>
        <w:t xml:space="preserve"> </w:t>
      </w:r>
      <w:r>
        <w:t>never</w:t>
      </w:r>
      <w:r>
        <w:rPr>
          <w:spacing w:val="-3"/>
        </w:rPr>
        <w:t xml:space="preserve"> </w:t>
      </w:r>
      <w:r>
        <w:t>be</w:t>
      </w:r>
      <w:r>
        <w:rPr>
          <w:spacing w:val="-3"/>
        </w:rPr>
        <w:t xml:space="preserve"> </w:t>
      </w:r>
      <w:r>
        <w:t>assumed</w:t>
      </w:r>
      <w:r>
        <w:rPr>
          <w:spacing w:val="-3"/>
        </w:rPr>
        <w:t xml:space="preserve"> </w:t>
      </w:r>
      <w:r>
        <w:t>that</w:t>
      </w:r>
      <w:r>
        <w:rPr>
          <w:spacing w:val="-3"/>
        </w:rPr>
        <w:t xml:space="preserve"> </w:t>
      </w:r>
      <w:r>
        <w:t>an</w:t>
      </w:r>
      <w:r>
        <w:rPr>
          <w:spacing w:val="-3"/>
        </w:rPr>
        <w:t xml:space="preserve"> </w:t>
      </w:r>
      <w:r>
        <w:t>overhead</w:t>
      </w:r>
      <w:r>
        <w:rPr>
          <w:spacing w:val="-2"/>
        </w:rPr>
        <w:t xml:space="preserve"> </w:t>
      </w:r>
      <w:r>
        <w:t>line</w:t>
      </w:r>
      <w:r>
        <w:rPr>
          <w:spacing w:val="-3"/>
        </w:rPr>
        <w:t xml:space="preserve"> </w:t>
      </w:r>
      <w:r>
        <w:t>is</w:t>
      </w:r>
      <w:r>
        <w:rPr>
          <w:spacing w:val="-3"/>
        </w:rPr>
        <w:t xml:space="preserve"> </w:t>
      </w:r>
      <w:r>
        <w:t>safe</w:t>
      </w:r>
      <w:r>
        <w:rPr>
          <w:spacing w:val="-3"/>
        </w:rPr>
        <w:t xml:space="preserve"> </w:t>
      </w:r>
      <w:r>
        <w:t>to</w:t>
      </w:r>
      <w:r>
        <w:rPr>
          <w:spacing w:val="-3"/>
        </w:rPr>
        <w:t xml:space="preserve"> </w:t>
      </w:r>
      <w:r>
        <w:t>approach,</w:t>
      </w:r>
      <w:r>
        <w:rPr>
          <w:spacing w:val="-3"/>
        </w:rPr>
        <w:t xml:space="preserve"> </w:t>
      </w:r>
      <w:r>
        <w:t>always</w:t>
      </w:r>
      <w:r>
        <w:rPr>
          <w:spacing w:val="-3"/>
        </w:rPr>
        <w:t xml:space="preserve"> </w:t>
      </w:r>
      <w:r>
        <w:t>consult</w:t>
      </w:r>
      <w:r>
        <w:rPr>
          <w:spacing w:val="-2"/>
        </w:rPr>
        <w:t xml:space="preserve"> </w:t>
      </w:r>
      <w:r>
        <w:t xml:space="preserve">with supervision of the </w:t>
      </w:r>
      <w:proofErr w:type="spellStart"/>
      <w:r>
        <w:t>Authorising</w:t>
      </w:r>
      <w:proofErr w:type="spellEnd"/>
      <w:r>
        <w:t xml:space="preserve"> Engineer.</w:t>
      </w:r>
    </w:p>
    <w:p w14:paraId="3FFAFE6C" w14:textId="77777777" w:rsidR="00B70B60" w:rsidRDefault="00000000">
      <w:pPr>
        <w:pStyle w:val="BodyText"/>
        <w:spacing w:before="199"/>
        <w:ind w:left="120"/>
      </w:pPr>
      <w:r>
        <w:rPr>
          <w:u w:val="single"/>
        </w:rPr>
        <w:t>Applicable</w:t>
      </w:r>
      <w:r>
        <w:rPr>
          <w:spacing w:val="-8"/>
          <w:u w:val="single"/>
        </w:rPr>
        <w:t xml:space="preserve"> </w:t>
      </w:r>
      <w:r>
        <w:rPr>
          <w:spacing w:val="-2"/>
          <w:u w:val="single"/>
        </w:rPr>
        <w:t>Legislation</w:t>
      </w:r>
    </w:p>
    <w:p w14:paraId="1AFF3C45" w14:textId="77777777" w:rsidR="00B70B60" w:rsidRDefault="00B70B60">
      <w:pPr>
        <w:pStyle w:val="BodyText"/>
        <w:spacing w:before="1"/>
        <w:ind w:left="0"/>
        <w:rPr>
          <w:sz w:val="18"/>
        </w:rPr>
      </w:pPr>
    </w:p>
    <w:p w14:paraId="4CB7DE09" w14:textId="77777777" w:rsidR="00B70B60" w:rsidRDefault="00000000">
      <w:pPr>
        <w:pStyle w:val="ListParagraph"/>
        <w:numPr>
          <w:ilvl w:val="0"/>
          <w:numId w:val="7"/>
        </w:numPr>
        <w:tabs>
          <w:tab w:val="left" w:pos="1139"/>
          <w:tab w:val="left" w:pos="1140"/>
        </w:tabs>
        <w:ind w:hanging="493"/>
        <w:rPr>
          <w:sz w:val="20"/>
        </w:rPr>
      </w:pP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2"/>
          <w:sz w:val="20"/>
        </w:rPr>
        <w:t xml:space="preserve"> </w:t>
      </w:r>
      <w:r>
        <w:rPr>
          <w:spacing w:val="-4"/>
          <w:sz w:val="20"/>
        </w:rPr>
        <w:t>1974</w:t>
      </w:r>
    </w:p>
    <w:p w14:paraId="44CDD73C" w14:textId="77777777" w:rsidR="00B70B60" w:rsidRDefault="00B70B60">
      <w:pPr>
        <w:pStyle w:val="BodyText"/>
        <w:spacing w:before="3"/>
        <w:ind w:left="0"/>
        <w:rPr>
          <w:sz w:val="19"/>
        </w:rPr>
      </w:pPr>
    </w:p>
    <w:p w14:paraId="27C6FC14" w14:textId="77777777" w:rsidR="00B70B60" w:rsidRDefault="00000000">
      <w:pPr>
        <w:pStyle w:val="ListParagraph"/>
        <w:numPr>
          <w:ilvl w:val="0"/>
          <w:numId w:val="7"/>
        </w:numPr>
        <w:tabs>
          <w:tab w:val="left" w:pos="1139"/>
          <w:tab w:val="left" w:pos="1140"/>
        </w:tabs>
        <w:spacing w:before="1"/>
        <w:ind w:hanging="493"/>
        <w:rPr>
          <w:sz w:val="20"/>
        </w:rPr>
      </w:pPr>
      <w:r>
        <w:rPr>
          <w:sz w:val="20"/>
        </w:rPr>
        <w:t>Management</w:t>
      </w:r>
      <w:r>
        <w:rPr>
          <w:spacing w:val="-6"/>
          <w:sz w:val="20"/>
        </w:rPr>
        <w:t xml:space="preserve"> </w:t>
      </w:r>
      <w:r>
        <w:rPr>
          <w:sz w:val="20"/>
        </w:rPr>
        <w:t>of</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Pr>
          <w:sz w:val="20"/>
        </w:rPr>
        <w:t>at</w:t>
      </w:r>
      <w:r>
        <w:rPr>
          <w:spacing w:val="-4"/>
          <w:sz w:val="20"/>
        </w:rPr>
        <w:t xml:space="preserve"> </w:t>
      </w:r>
      <w:r>
        <w:rPr>
          <w:sz w:val="20"/>
        </w:rPr>
        <w:t>Work</w:t>
      </w:r>
      <w:r>
        <w:rPr>
          <w:spacing w:val="-4"/>
          <w:sz w:val="20"/>
        </w:rPr>
        <w:t xml:space="preserve"> </w:t>
      </w:r>
      <w:r>
        <w:rPr>
          <w:sz w:val="20"/>
        </w:rPr>
        <w:t>Regulations</w:t>
      </w:r>
      <w:r>
        <w:rPr>
          <w:spacing w:val="-4"/>
          <w:sz w:val="20"/>
        </w:rPr>
        <w:t xml:space="preserve"> </w:t>
      </w:r>
      <w:r>
        <w:rPr>
          <w:sz w:val="20"/>
        </w:rPr>
        <w:t>1999</w:t>
      </w:r>
      <w:r>
        <w:rPr>
          <w:spacing w:val="-3"/>
          <w:sz w:val="20"/>
        </w:rPr>
        <w:t xml:space="preserve"> </w:t>
      </w:r>
      <w:r>
        <w:rPr>
          <w:sz w:val="20"/>
        </w:rPr>
        <w:t>as</w:t>
      </w:r>
      <w:r>
        <w:rPr>
          <w:spacing w:val="-4"/>
          <w:sz w:val="20"/>
        </w:rPr>
        <w:t xml:space="preserve"> </w:t>
      </w:r>
      <w:r>
        <w:rPr>
          <w:spacing w:val="-2"/>
          <w:sz w:val="20"/>
        </w:rPr>
        <w:t>amended</w:t>
      </w:r>
    </w:p>
    <w:p w14:paraId="17C15898" w14:textId="77777777" w:rsidR="00B70B60" w:rsidRDefault="00B70B60">
      <w:pPr>
        <w:pStyle w:val="BodyText"/>
        <w:spacing w:before="3"/>
        <w:ind w:left="0"/>
        <w:rPr>
          <w:sz w:val="19"/>
        </w:rPr>
      </w:pPr>
    </w:p>
    <w:p w14:paraId="6F708413" w14:textId="77777777" w:rsidR="00B70B60" w:rsidRDefault="00000000">
      <w:pPr>
        <w:pStyle w:val="ListParagraph"/>
        <w:numPr>
          <w:ilvl w:val="0"/>
          <w:numId w:val="7"/>
        </w:numPr>
        <w:tabs>
          <w:tab w:val="left" w:pos="1139"/>
          <w:tab w:val="left" w:pos="1140"/>
        </w:tabs>
        <w:ind w:hanging="493"/>
        <w:rPr>
          <w:sz w:val="20"/>
        </w:rPr>
      </w:pPr>
      <w:r>
        <w:rPr>
          <w:sz w:val="20"/>
        </w:rPr>
        <w:t>Provision</w:t>
      </w:r>
      <w:r>
        <w:rPr>
          <w:spacing w:val="-4"/>
          <w:sz w:val="20"/>
        </w:rPr>
        <w:t xml:space="preserve"> </w:t>
      </w:r>
      <w:r>
        <w:rPr>
          <w:sz w:val="20"/>
        </w:rPr>
        <w:t>and</w:t>
      </w:r>
      <w:r>
        <w:rPr>
          <w:spacing w:val="-4"/>
          <w:sz w:val="20"/>
        </w:rPr>
        <w:t xml:space="preserve"> </w:t>
      </w:r>
      <w:r>
        <w:rPr>
          <w:sz w:val="20"/>
        </w:rPr>
        <w:t>Use</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Regulations</w:t>
      </w:r>
      <w:r>
        <w:rPr>
          <w:spacing w:val="-4"/>
          <w:sz w:val="20"/>
        </w:rPr>
        <w:t xml:space="preserve"> </w:t>
      </w:r>
      <w:r>
        <w:rPr>
          <w:sz w:val="20"/>
        </w:rPr>
        <w:t>1998</w:t>
      </w:r>
      <w:r>
        <w:rPr>
          <w:spacing w:val="-3"/>
          <w:sz w:val="20"/>
        </w:rPr>
        <w:t xml:space="preserve"> </w:t>
      </w:r>
      <w:r>
        <w:rPr>
          <w:spacing w:val="-2"/>
          <w:sz w:val="20"/>
        </w:rPr>
        <w:t>(PUWER)</w:t>
      </w:r>
    </w:p>
    <w:p w14:paraId="4A87CA55" w14:textId="77777777" w:rsidR="00B70B60" w:rsidRDefault="00B70B60">
      <w:pPr>
        <w:pStyle w:val="BodyText"/>
        <w:spacing w:before="4"/>
        <w:ind w:left="0"/>
        <w:rPr>
          <w:sz w:val="19"/>
        </w:rPr>
      </w:pPr>
    </w:p>
    <w:p w14:paraId="5669FB6A" w14:textId="77777777" w:rsidR="00B70B60" w:rsidRDefault="00000000">
      <w:pPr>
        <w:pStyle w:val="ListParagraph"/>
        <w:numPr>
          <w:ilvl w:val="0"/>
          <w:numId w:val="7"/>
        </w:numPr>
        <w:tabs>
          <w:tab w:val="left" w:pos="1139"/>
          <w:tab w:val="left" w:pos="1140"/>
        </w:tabs>
        <w:ind w:hanging="493"/>
        <w:rPr>
          <w:sz w:val="20"/>
        </w:rPr>
      </w:pPr>
      <w:r>
        <w:rPr>
          <w:sz w:val="20"/>
        </w:rPr>
        <w:t>Electricity</w:t>
      </w:r>
      <w:r>
        <w:rPr>
          <w:spacing w:val="-6"/>
          <w:sz w:val="20"/>
        </w:rPr>
        <w:t xml:space="preserve"> </w:t>
      </w:r>
      <w:r>
        <w:rPr>
          <w:sz w:val="20"/>
        </w:rPr>
        <w:t>at</w:t>
      </w:r>
      <w:r>
        <w:rPr>
          <w:spacing w:val="-6"/>
          <w:sz w:val="20"/>
        </w:rPr>
        <w:t xml:space="preserve"> </w:t>
      </w:r>
      <w:r>
        <w:rPr>
          <w:sz w:val="20"/>
        </w:rPr>
        <w:t>Work</w:t>
      </w:r>
      <w:r>
        <w:rPr>
          <w:spacing w:val="-6"/>
          <w:sz w:val="20"/>
        </w:rPr>
        <w:t xml:space="preserve"> </w:t>
      </w:r>
      <w:r>
        <w:rPr>
          <w:sz w:val="20"/>
        </w:rPr>
        <w:t>regulations</w:t>
      </w:r>
      <w:r>
        <w:rPr>
          <w:spacing w:val="-5"/>
          <w:sz w:val="20"/>
        </w:rPr>
        <w:t xml:space="preserve"> </w:t>
      </w:r>
      <w:r>
        <w:rPr>
          <w:spacing w:val="-4"/>
          <w:sz w:val="20"/>
        </w:rPr>
        <w:t>1989</w:t>
      </w:r>
    </w:p>
    <w:p w14:paraId="3ADEF7DC" w14:textId="77777777" w:rsidR="00B70B60" w:rsidRDefault="00B70B60">
      <w:pPr>
        <w:pStyle w:val="BodyText"/>
        <w:spacing w:before="3"/>
        <w:ind w:left="0"/>
        <w:rPr>
          <w:sz w:val="19"/>
        </w:rPr>
      </w:pPr>
    </w:p>
    <w:p w14:paraId="16D79169" w14:textId="77777777" w:rsidR="00B70B60" w:rsidRDefault="00000000">
      <w:pPr>
        <w:pStyle w:val="ListParagraph"/>
        <w:numPr>
          <w:ilvl w:val="0"/>
          <w:numId w:val="7"/>
        </w:numPr>
        <w:tabs>
          <w:tab w:val="left" w:pos="1139"/>
          <w:tab w:val="left" w:pos="1140"/>
        </w:tabs>
        <w:ind w:hanging="493"/>
        <w:rPr>
          <w:sz w:val="20"/>
        </w:rPr>
      </w:pPr>
      <w:r>
        <w:rPr>
          <w:sz w:val="20"/>
        </w:rPr>
        <w:t>Guidance</w:t>
      </w:r>
      <w:r>
        <w:rPr>
          <w:spacing w:val="-6"/>
          <w:sz w:val="20"/>
        </w:rPr>
        <w:t xml:space="preserve"> </w:t>
      </w:r>
      <w:r>
        <w:rPr>
          <w:sz w:val="20"/>
        </w:rPr>
        <w:t>note</w:t>
      </w:r>
      <w:r>
        <w:rPr>
          <w:spacing w:val="-3"/>
          <w:sz w:val="20"/>
        </w:rPr>
        <w:t xml:space="preserve"> </w:t>
      </w:r>
      <w:r>
        <w:rPr>
          <w:sz w:val="20"/>
        </w:rPr>
        <w:t>GS6</w:t>
      </w:r>
      <w:r>
        <w:rPr>
          <w:spacing w:val="-4"/>
          <w:sz w:val="20"/>
        </w:rPr>
        <w:t xml:space="preserve"> </w:t>
      </w:r>
      <w:r>
        <w:rPr>
          <w:sz w:val="20"/>
        </w:rPr>
        <w:t>–</w:t>
      </w:r>
      <w:r>
        <w:rPr>
          <w:spacing w:val="-3"/>
          <w:sz w:val="20"/>
        </w:rPr>
        <w:t xml:space="preserve"> </w:t>
      </w:r>
      <w:r>
        <w:rPr>
          <w:sz w:val="20"/>
        </w:rPr>
        <w:t>Avoidance</w:t>
      </w:r>
      <w:r>
        <w:rPr>
          <w:spacing w:val="-4"/>
          <w:sz w:val="20"/>
        </w:rPr>
        <w:t xml:space="preserve"> </w:t>
      </w:r>
      <w:r>
        <w:rPr>
          <w:sz w:val="20"/>
        </w:rPr>
        <w:t>of</w:t>
      </w:r>
      <w:r>
        <w:rPr>
          <w:spacing w:val="-3"/>
          <w:sz w:val="20"/>
        </w:rPr>
        <w:t xml:space="preserve"> </w:t>
      </w:r>
      <w:r>
        <w:rPr>
          <w:sz w:val="20"/>
        </w:rPr>
        <w:t>danger</w:t>
      </w:r>
      <w:r>
        <w:rPr>
          <w:spacing w:val="-4"/>
          <w:sz w:val="20"/>
        </w:rPr>
        <w:t xml:space="preserve"> </w:t>
      </w:r>
      <w:r>
        <w:rPr>
          <w:sz w:val="20"/>
        </w:rPr>
        <w:t>from</w:t>
      </w:r>
      <w:r>
        <w:rPr>
          <w:spacing w:val="-3"/>
          <w:sz w:val="20"/>
        </w:rPr>
        <w:t xml:space="preserve"> </w:t>
      </w:r>
      <w:r>
        <w:rPr>
          <w:sz w:val="20"/>
        </w:rPr>
        <w:t>overhead</w:t>
      </w:r>
      <w:r>
        <w:rPr>
          <w:spacing w:val="-3"/>
          <w:sz w:val="20"/>
        </w:rPr>
        <w:t xml:space="preserve"> </w:t>
      </w:r>
      <w:r>
        <w:rPr>
          <w:sz w:val="20"/>
        </w:rPr>
        <w:t>electric</w:t>
      </w:r>
      <w:r>
        <w:rPr>
          <w:spacing w:val="-3"/>
          <w:sz w:val="20"/>
        </w:rPr>
        <w:t xml:space="preserve"> </w:t>
      </w:r>
      <w:r>
        <w:rPr>
          <w:sz w:val="20"/>
        </w:rPr>
        <w:t>power</w:t>
      </w:r>
      <w:r>
        <w:rPr>
          <w:spacing w:val="-3"/>
          <w:sz w:val="20"/>
        </w:rPr>
        <w:t xml:space="preserve"> </w:t>
      </w:r>
      <w:r>
        <w:rPr>
          <w:spacing w:val="-2"/>
          <w:sz w:val="20"/>
        </w:rPr>
        <w:t>lines.</w:t>
      </w:r>
    </w:p>
    <w:p w14:paraId="66F21E7E" w14:textId="77777777" w:rsidR="00B70B60" w:rsidRDefault="00B70B60">
      <w:pPr>
        <w:rPr>
          <w:sz w:val="20"/>
        </w:rPr>
        <w:sectPr w:rsidR="00B70B60">
          <w:pgSz w:w="11910" w:h="16840"/>
          <w:pgMar w:top="1340" w:right="1340" w:bottom="920" w:left="1320" w:header="0" w:footer="727" w:gutter="0"/>
          <w:cols w:space="720"/>
        </w:sectPr>
      </w:pPr>
    </w:p>
    <w:p w14:paraId="7188AE33" w14:textId="77777777" w:rsidR="00B70B60" w:rsidRDefault="00000000">
      <w:pPr>
        <w:pStyle w:val="Heading1"/>
        <w:ind w:right="1286"/>
        <w:rPr>
          <w:u w:val="none"/>
        </w:rPr>
      </w:pPr>
      <w:bookmarkStart w:id="71" w:name="_bookmark71"/>
      <w:bookmarkEnd w:id="71"/>
      <w:r>
        <w:t>Permit</w:t>
      </w:r>
      <w:r>
        <w:rPr>
          <w:spacing w:val="-3"/>
        </w:rPr>
        <w:t xml:space="preserve"> </w:t>
      </w:r>
      <w:r>
        <w:t>To</w:t>
      </w:r>
      <w:r>
        <w:rPr>
          <w:spacing w:val="-3"/>
        </w:rPr>
        <w:t xml:space="preserve"> </w:t>
      </w:r>
      <w:r>
        <w:rPr>
          <w:spacing w:val="-4"/>
        </w:rPr>
        <w:t>Work</w:t>
      </w:r>
    </w:p>
    <w:p w14:paraId="238FBFFB" w14:textId="77777777" w:rsidR="00B70B60" w:rsidRDefault="00B70B60">
      <w:pPr>
        <w:pStyle w:val="BodyText"/>
        <w:ind w:left="0"/>
        <w:rPr>
          <w:b/>
        </w:rPr>
      </w:pPr>
    </w:p>
    <w:p w14:paraId="5CC4D7EC" w14:textId="77777777" w:rsidR="00B70B60" w:rsidRDefault="00B70B60">
      <w:pPr>
        <w:pStyle w:val="BodyText"/>
        <w:spacing w:before="6"/>
        <w:ind w:left="0"/>
        <w:rPr>
          <w:b/>
          <w:sz w:val="28"/>
        </w:rPr>
      </w:pPr>
    </w:p>
    <w:p w14:paraId="069C6D7A" w14:textId="77777777" w:rsidR="00B70B60" w:rsidRDefault="00000000">
      <w:pPr>
        <w:pStyle w:val="BodyText"/>
        <w:spacing w:before="101"/>
        <w:ind w:left="120"/>
      </w:pPr>
      <w:r>
        <w:rPr>
          <w:spacing w:val="-2"/>
          <w:u w:val="single"/>
        </w:rPr>
        <w:t>Description</w:t>
      </w:r>
    </w:p>
    <w:p w14:paraId="3A2094A6" w14:textId="77777777" w:rsidR="00B70B60" w:rsidRDefault="00B70B60">
      <w:pPr>
        <w:pStyle w:val="BodyText"/>
        <w:spacing w:before="11"/>
        <w:ind w:left="0"/>
        <w:rPr>
          <w:sz w:val="14"/>
        </w:rPr>
      </w:pPr>
    </w:p>
    <w:p w14:paraId="0EF3680B" w14:textId="77777777" w:rsidR="00B70B60" w:rsidRDefault="00000000">
      <w:pPr>
        <w:pStyle w:val="BodyText"/>
        <w:spacing w:before="100" w:line="259" w:lineRule="auto"/>
        <w:ind w:left="120"/>
      </w:pPr>
      <w:r>
        <w:t>A</w:t>
      </w:r>
      <w:r>
        <w:rPr>
          <w:spacing w:val="78"/>
        </w:rPr>
        <w:t xml:space="preserve"> </w:t>
      </w:r>
      <w:r>
        <w:t>permit</w:t>
      </w:r>
      <w:r>
        <w:rPr>
          <w:spacing w:val="78"/>
        </w:rPr>
        <w:t xml:space="preserve"> </w:t>
      </w:r>
      <w:r>
        <w:t>to</w:t>
      </w:r>
      <w:r>
        <w:rPr>
          <w:spacing w:val="78"/>
        </w:rPr>
        <w:t xml:space="preserve"> </w:t>
      </w:r>
      <w:r>
        <w:t>work</w:t>
      </w:r>
      <w:r>
        <w:rPr>
          <w:spacing w:val="78"/>
        </w:rPr>
        <w:t xml:space="preserve"> </w:t>
      </w:r>
      <w:r>
        <w:t>system</w:t>
      </w:r>
      <w:r>
        <w:rPr>
          <w:spacing w:val="79"/>
        </w:rPr>
        <w:t xml:space="preserve"> </w:t>
      </w:r>
      <w:r>
        <w:t>is</w:t>
      </w:r>
      <w:r>
        <w:rPr>
          <w:spacing w:val="78"/>
        </w:rPr>
        <w:t xml:space="preserve"> </w:t>
      </w:r>
      <w:r>
        <w:t>an</w:t>
      </w:r>
      <w:r>
        <w:rPr>
          <w:spacing w:val="78"/>
        </w:rPr>
        <w:t xml:space="preserve"> </w:t>
      </w:r>
      <w:r>
        <w:t>advanced</w:t>
      </w:r>
      <w:r>
        <w:rPr>
          <w:spacing w:val="79"/>
        </w:rPr>
        <w:t xml:space="preserve"> </w:t>
      </w:r>
      <w:proofErr w:type="spellStart"/>
      <w:r>
        <w:t>formalised</w:t>
      </w:r>
      <w:proofErr w:type="spellEnd"/>
      <w:r>
        <w:rPr>
          <w:spacing w:val="79"/>
        </w:rPr>
        <w:t xml:space="preserve"> </w:t>
      </w:r>
      <w:r>
        <w:t>development</w:t>
      </w:r>
      <w:r>
        <w:rPr>
          <w:spacing w:val="78"/>
        </w:rPr>
        <w:t xml:space="preserve"> </w:t>
      </w:r>
      <w:r>
        <w:t>of</w:t>
      </w:r>
      <w:r>
        <w:rPr>
          <w:spacing w:val="78"/>
        </w:rPr>
        <w:t xml:space="preserve"> </w:t>
      </w:r>
      <w:r>
        <w:t>the</w:t>
      </w:r>
      <w:r>
        <w:rPr>
          <w:spacing w:val="78"/>
        </w:rPr>
        <w:t xml:space="preserve"> </w:t>
      </w:r>
      <w:r>
        <w:t>method statement, and is usually introduced where the following criteria exist: -</w:t>
      </w:r>
    </w:p>
    <w:p w14:paraId="2AEB2944" w14:textId="77777777" w:rsidR="00B70B60" w:rsidRDefault="00000000">
      <w:pPr>
        <w:pStyle w:val="ListParagraph"/>
        <w:numPr>
          <w:ilvl w:val="0"/>
          <w:numId w:val="7"/>
        </w:numPr>
        <w:tabs>
          <w:tab w:val="left" w:pos="1139"/>
          <w:tab w:val="left" w:pos="1140"/>
        </w:tabs>
        <w:spacing w:before="200"/>
        <w:ind w:hanging="493"/>
        <w:rPr>
          <w:sz w:val="20"/>
        </w:rPr>
      </w:pPr>
      <w:r>
        <w:rPr>
          <w:sz w:val="20"/>
        </w:rPr>
        <w:t>High</w:t>
      </w:r>
      <w:r>
        <w:rPr>
          <w:spacing w:val="-3"/>
          <w:sz w:val="20"/>
        </w:rPr>
        <w:t xml:space="preserve"> </w:t>
      </w:r>
      <w:r>
        <w:rPr>
          <w:sz w:val="20"/>
        </w:rPr>
        <w:t>risk</w:t>
      </w:r>
      <w:r>
        <w:rPr>
          <w:spacing w:val="-3"/>
          <w:sz w:val="20"/>
        </w:rPr>
        <w:t xml:space="preserve"> </w:t>
      </w:r>
      <w:r>
        <w:rPr>
          <w:spacing w:val="-2"/>
          <w:sz w:val="20"/>
        </w:rPr>
        <w:t>activities</w:t>
      </w:r>
    </w:p>
    <w:p w14:paraId="1A9AE32E" w14:textId="77777777" w:rsidR="00B70B60" w:rsidRDefault="00B70B60">
      <w:pPr>
        <w:pStyle w:val="BodyText"/>
        <w:spacing w:before="3"/>
        <w:ind w:left="0"/>
        <w:rPr>
          <w:sz w:val="19"/>
        </w:rPr>
      </w:pPr>
    </w:p>
    <w:p w14:paraId="430A2E82" w14:textId="77777777" w:rsidR="00B70B60" w:rsidRDefault="00000000">
      <w:pPr>
        <w:pStyle w:val="ListParagraph"/>
        <w:numPr>
          <w:ilvl w:val="0"/>
          <w:numId w:val="7"/>
        </w:numPr>
        <w:tabs>
          <w:tab w:val="left" w:pos="1139"/>
          <w:tab w:val="left" w:pos="1140"/>
        </w:tabs>
        <w:ind w:hanging="493"/>
        <w:rPr>
          <w:sz w:val="20"/>
        </w:rPr>
      </w:pPr>
      <w:r>
        <w:rPr>
          <w:sz w:val="20"/>
        </w:rPr>
        <w:t>Required</w:t>
      </w:r>
      <w:r>
        <w:rPr>
          <w:spacing w:val="-3"/>
          <w:sz w:val="20"/>
        </w:rPr>
        <w:t xml:space="preserve"> </w:t>
      </w:r>
      <w:r>
        <w:rPr>
          <w:sz w:val="20"/>
        </w:rPr>
        <w:t>precautions</w:t>
      </w:r>
      <w:r>
        <w:rPr>
          <w:spacing w:val="-3"/>
          <w:sz w:val="20"/>
        </w:rPr>
        <w:t xml:space="preserve"> </w:t>
      </w:r>
      <w:r>
        <w:rPr>
          <w:sz w:val="20"/>
        </w:rPr>
        <w:t>are</w:t>
      </w:r>
      <w:r>
        <w:rPr>
          <w:spacing w:val="-3"/>
          <w:sz w:val="20"/>
        </w:rPr>
        <w:t xml:space="preserve"> </w:t>
      </w:r>
      <w:r>
        <w:rPr>
          <w:spacing w:val="-2"/>
          <w:sz w:val="20"/>
        </w:rPr>
        <w:t>complicated</w:t>
      </w:r>
    </w:p>
    <w:p w14:paraId="78A7000C" w14:textId="77777777" w:rsidR="00B70B60" w:rsidRDefault="00B70B60">
      <w:pPr>
        <w:pStyle w:val="BodyText"/>
        <w:spacing w:before="3"/>
        <w:ind w:left="0"/>
        <w:rPr>
          <w:sz w:val="19"/>
        </w:rPr>
      </w:pPr>
    </w:p>
    <w:p w14:paraId="39B9CFDC" w14:textId="77777777" w:rsidR="00B70B60" w:rsidRDefault="00000000">
      <w:pPr>
        <w:pStyle w:val="ListParagraph"/>
        <w:numPr>
          <w:ilvl w:val="0"/>
          <w:numId w:val="7"/>
        </w:numPr>
        <w:tabs>
          <w:tab w:val="left" w:pos="1139"/>
          <w:tab w:val="left" w:pos="1140"/>
        </w:tabs>
        <w:spacing w:before="1" w:line="273" w:lineRule="auto"/>
        <w:ind w:right="207"/>
        <w:rPr>
          <w:sz w:val="20"/>
        </w:rPr>
      </w:pPr>
      <w:r>
        <w:rPr>
          <w:sz w:val="20"/>
        </w:rPr>
        <w:t>Where</w:t>
      </w:r>
      <w:r>
        <w:rPr>
          <w:spacing w:val="-4"/>
          <w:sz w:val="20"/>
        </w:rPr>
        <w:t xml:space="preserve"> </w:t>
      </w:r>
      <w:r>
        <w:rPr>
          <w:sz w:val="20"/>
        </w:rPr>
        <w:t>the</w:t>
      </w:r>
      <w:r>
        <w:rPr>
          <w:spacing w:val="-4"/>
          <w:sz w:val="20"/>
        </w:rPr>
        <w:t xml:space="preserve"> </w:t>
      </w:r>
      <w:r>
        <w:rPr>
          <w:sz w:val="20"/>
        </w:rPr>
        <w:t>activities</w:t>
      </w:r>
      <w:r>
        <w:rPr>
          <w:spacing w:val="-3"/>
          <w:sz w:val="20"/>
        </w:rPr>
        <w:t xml:space="preserve"> </w:t>
      </w:r>
      <w:r>
        <w:rPr>
          <w:sz w:val="20"/>
        </w:rPr>
        <w:t>of</w:t>
      </w:r>
      <w:r>
        <w:rPr>
          <w:spacing w:val="-4"/>
          <w:sz w:val="20"/>
        </w:rPr>
        <w:t xml:space="preserve"> </w:t>
      </w:r>
      <w:r>
        <w:rPr>
          <w:sz w:val="20"/>
        </w:rPr>
        <w:t>different</w:t>
      </w:r>
      <w:r>
        <w:rPr>
          <w:spacing w:val="-4"/>
          <w:sz w:val="20"/>
        </w:rPr>
        <w:t xml:space="preserve"> </w:t>
      </w:r>
      <w:r>
        <w:rPr>
          <w:sz w:val="20"/>
        </w:rPr>
        <w:t>groups</w:t>
      </w:r>
      <w:r>
        <w:rPr>
          <w:spacing w:val="-4"/>
          <w:sz w:val="20"/>
        </w:rPr>
        <w:t xml:space="preserve"> </w:t>
      </w:r>
      <w:r>
        <w:rPr>
          <w:sz w:val="20"/>
        </w:rPr>
        <w:t>of</w:t>
      </w:r>
      <w:r>
        <w:rPr>
          <w:spacing w:val="-4"/>
          <w:sz w:val="20"/>
        </w:rPr>
        <w:t xml:space="preserve"> </w:t>
      </w:r>
      <w:r>
        <w:rPr>
          <w:sz w:val="20"/>
        </w:rPr>
        <w:t>workers</w:t>
      </w:r>
      <w:r>
        <w:rPr>
          <w:spacing w:val="-4"/>
          <w:sz w:val="20"/>
        </w:rPr>
        <w:t xml:space="preserve"> </w:t>
      </w:r>
      <w:r>
        <w:rPr>
          <w:sz w:val="20"/>
        </w:rPr>
        <w:t>or</w:t>
      </w:r>
      <w:r>
        <w:rPr>
          <w:spacing w:val="-4"/>
          <w:sz w:val="20"/>
        </w:rPr>
        <w:t xml:space="preserve"> </w:t>
      </w:r>
      <w:r>
        <w:rPr>
          <w:sz w:val="20"/>
        </w:rPr>
        <w:t>multiple</w:t>
      </w:r>
      <w:r>
        <w:rPr>
          <w:spacing w:val="-4"/>
          <w:sz w:val="20"/>
        </w:rPr>
        <w:t xml:space="preserve"> </w:t>
      </w:r>
      <w:r>
        <w:rPr>
          <w:sz w:val="20"/>
        </w:rPr>
        <w:t>employers</w:t>
      </w:r>
      <w:r>
        <w:rPr>
          <w:spacing w:val="-3"/>
          <w:sz w:val="20"/>
        </w:rPr>
        <w:t xml:space="preserve"> </w:t>
      </w:r>
      <w:r>
        <w:rPr>
          <w:sz w:val="20"/>
        </w:rPr>
        <w:t xml:space="preserve">need to be </w:t>
      </w:r>
      <w:proofErr w:type="spellStart"/>
      <w:r>
        <w:rPr>
          <w:sz w:val="20"/>
        </w:rPr>
        <w:t>co-ordinated</w:t>
      </w:r>
      <w:proofErr w:type="spellEnd"/>
      <w:r>
        <w:rPr>
          <w:sz w:val="20"/>
        </w:rPr>
        <w:t xml:space="preserve"> to ensure safety of ALL concerned</w:t>
      </w:r>
    </w:p>
    <w:p w14:paraId="2867FC5F" w14:textId="77777777" w:rsidR="00B70B60" w:rsidRDefault="00000000">
      <w:pPr>
        <w:pStyle w:val="ListParagraph"/>
        <w:numPr>
          <w:ilvl w:val="0"/>
          <w:numId w:val="7"/>
        </w:numPr>
        <w:tabs>
          <w:tab w:val="left" w:pos="1139"/>
          <w:tab w:val="left" w:pos="1140"/>
        </w:tabs>
        <w:spacing w:before="202" w:line="273" w:lineRule="auto"/>
        <w:ind w:right="110"/>
        <w:rPr>
          <w:sz w:val="20"/>
        </w:rPr>
      </w:pPr>
      <w:r>
        <w:rPr>
          <w:sz w:val="20"/>
        </w:rPr>
        <w:t>The</w:t>
      </w:r>
      <w:r>
        <w:rPr>
          <w:spacing w:val="-3"/>
          <w:sz w:val="20"/>
        </w:rPr>
        <w:t xml:space="preserve"> </w:t>
      </w:r>
      <w:r>
        <w:rPr>
          <w:sz w:val="20"/>
        </w:rPr>
        <w:t>work</w:t>
      </w:r>
      <w:r>
        <w:rPr>
          <w:spacing w:val="-4"/>
          <w:sz w:val="20"/>
        </w:rPr>
        <w:t xml:space="preserve"> </w:t>
      </w:r>
      <w:r>
        <w:rPr>
          <w:sz w:val="20"/>
        </w:rPr>
        <w:t>areas</w:t>
      </w:r>
      <w:r>
        <w:rPr>
          <w:spacing w:val="-3"/>
          <w:sz w:val="20"/>
        </w:rPr>
        <w:t xml:space="preserve"> </w:t>
      </w:r>
      <w:r>
        <w:rPr>
          <w:sz w:val="20"/>
        </w:rPr>
        <w:t>normally</w:t>
      </w:r>
      <w:r>
        <w:rPr>
          <w:spacing w:val="-3"/>
          <w:sz w:val="20"/>
        </w:rPr>
        <w:t xml:space="preserve"> </w:t>
      </w:r>
      <w:r>
        <w:rPr>
          <w:sz w:val="20"/>
        </w:rPr>
        <w:t>requiring</w:t>
      </w:r>
      <w:r>
        <w:rPr>
          <w:spacing w:val="-3"/>
          <w:sz w:val="20"/>
        </w:rPr>
        <w:t xml:space="preserve"> </w:t>
      </w:r>
      <w:r>
        <w:rPr>
          <w:sz w:val="20"/>
        </w:rPr>
        <w:t>a</w:t>
      </w:r>
      <w:r>
        <w:rPr>
          <w:spacing w:val="-3"/>
          <w:sz w:val="20"/>
        </w:rPr>
        <w:t xml:space="preserve"> </w:t>
      </w:r>
      <w:r>
        <w:rPr>
          <w:sz w:val="20"/>
        </w:rPr>
        <w:t>permit</w:t>
      </w:r>
      <w:r>
        <w:rPr>
          <w:spacing w:val="-4"/>
          <w:sz w:val="20"/>
        </w:rPr>
        <w:t xml:space="preserve"> </w:t>
      </w:r>
      <w:r>
        <w:rPr>
          <w:sz w:val="20"/>
        </w:rPr>
        <w:t>to</w:t>
      </w:r>
      <w:r>
        <w:rPr>
          <w:spacing w:val="-3"/>
          <w:sz w:val="20"/>
        </w:rPr>
        <w:t xml:space="preserve"> </w:t>
      </w:r>
      <w:r>
        <w:rPr>
          <w:sz w:val="20"/>
        </w:rPr>
        <w:t>work</w:t>
      </w:r>
      <w:r>
        <w:rPr>
          <w:spacing w:val="-4"/>
          <w:sz w:val="20"/>
        </w:rPr>
        <w:t xml:space="preserve"> </w:t>
      </w:r>
      <w:r>
        <w:rPr>
          <w:sz w:val="20"/>
        </w:rPr>
        <w:t>system</w:t>
      </w:r>
      <w:r>
        <w:rPr>
          <w:spacing w:val="-3"/>
          <w:sz w:val="20"/>
        </w:rPr>
        <w:t xml:space="preserve"> </w:t>
      </w:r>
      <w:r>
        <w:rPr>
          <w:sz w:val="20"/>
        </w:rPr>
        <w:t>are</w:t>
      </w:r>
      <w:r>
        <w:rPr>
          <w:spacing w:val="-3"/>
          <w:sz w:val="20"/>
        </w:rPr>
        <w:t xml:space="preserve"> </w:t>
      </w:r>
      <w:r>
        <w:rPr>
          <w:sz w:val="20"/>
        </w:rPr>
        <w:t>Confined</w:t>
      </w:r>
      <w:r>
        <w:rPr>
          <w:spacing w:val="-4"/>
          <w:sz w:val="20"/>
        </w:rPr>
        <w:t xml:space="preserve"> </w:t>
      </w:r>
      <w:r>
        <w:rPr>
          <w:sz w:val="20"/>
        </w:rPr>
        <w:t>space entry, excavations, hot works and high voltage electrical works.</w:t>
      </w:r>
    </w:p>
    <w:p w14:paraId="38498CFF" w14:textId="77777777" w:rsidR="00B70B60" w:rsidRDefault="00B70B60">
      <w:pPr>
        <w:pStyle w:val="BodyText"/>
        <w:ind w:left="0"/>
        <w:rPr>
          <w:sz w:val="24"/>
        </w:rPr>
      </w:pPr>
    </w:p>
    <w:p w14:paraId="78B2ED39" w14:textId="77777777" w:rsidR="00B70B60" w:rsidRDefault="00000000">
      <w:pPr>
        <w:pStyle w:val="BodyText"/>
        <w:spacing w:before="191"/>
        <w:ind w:left="120"/>
      </w:pPr>
      <w:r>
        <w:rPr>
          <w:u w:val="single"/>
        </w:rPr>
        <w:t>Associated</w:t>
      </w:r>
      <w:r>
        <w:rPr>
          <w:spacing w:val="-8"/>
          <w:u w:val="single"/>
        </w:rPr>
        <w:t xml:space="preserve"> </w:t>
      </w:r>
      <w:r>
        <w:rPr>
          <w:spacing w:val="-2"/>
          <w:u w:val="single"/>
        </w:rPr>
        <w:t>Hazards</w:t>
      </w:r>
    </w:p>
    <w:p w14:paraId="034394B4" w14:textId="77777777" w:rsidR="00B70B60" w:rsidRDefault="00B70B60">
      <w:pPr>
        <w:pStyle w:val="BodyText"/>
        <w:spacing w:before="9"/>
        <w:ind w:left="0"/>
        <w:rPr>
          <w:sz w:val="17"/>
        </w:rPr>
      </w:pPr>
    </w:p>
    <w:p w14:paraId="52AC6D92" w14:textId="77777777" w:rsidR="00B70B60" w:rsidRDefault="00000000">
      <w:pPr>
        <w:pStyle w:val="BodyText"/>
        <w:spacing w:before="100" w:line="276" w:lineRule="auto"/>
        <w:ind w:left="119"/>
      </w:pPr>
      <w:r>
        <w:t>Typically,</w:t>
      </w:r>
      <w:r>
        <w:rPr>
          <w:spacing w:val="-3"/>
        </w:rPr>
        <w:t xml:space="preserve"> </w:t>
      </w:r>
      <w:r>
        <w:t>activity</w:t>
      </w:r>
      <w:r>
        <w:rPr>
          <w:spacing w:val="-3"/>
        </w:rPr>
        <w:t xml:space="preserve"> </w:t>
      </w:r>
      <w:r>
        <w:t>that</w:t>
      </w:r>
      <w:r>
        <w:rPr>
          <w:spacing w:val="-3"/>
        </w:rPr>
        <w:t xml:space="preserve"> </w:t>
      </w:r>
      <w:r>
        <w:t>involves</w:t>
      </w:r>
      <w:r>
        <w:rPr>
          <w:spacing w:val="-3"/>
        </w:rPr>
        <w:t xml:space="preserve"> </w:t>
      </w:r>
      <w:r>
        <w:t>the</w:t>
      </w:r>
      <w:r>
        <w:rPr>
          <w:spacing w:val="-3"/>
        </w:rPr>
        <w:t xml:space="preserve"> </w:t>
      </w:r>
      <w:r>
        <w:t>following</w:t>
      </w:r>
      <w:r>
        <w:rPr>
          <w:spacing w:val="-3"/>
        </w:rPr>
        <w:t xml:space="preserve"> </w:t>
      </w:r>
      <w:r>
        <w:t>issues</w:t>
      </w:r>
      <w:r>
        <w:rPr>
          <w:spacing w:val="-3"/>
        </w:rPr>
        <w:t xml:space="preserve"> </w:t>
      </w:r>
      <w:r>
        <w:t>would</w:t>
      </w:r>
      <w:r>
        <w:rPr>
          <w:spacing w:val="-3"/>
        </w:rPr>
        <w:t xml:space="preserve"> </w:t>
      </w:r>
      <w:r>
        <w:t>normally</w:t>
      </w:r>
      <w:r>
        <w:rPr>
          <w:spacing w:val="-2"/>
        </w:rPr>
        <w:t xml:space="preserve"> </w:t>
      </w:r>
      <w:r>
        <w:t>be</w:t>
      </w:r>
      <w:r>
        <w:rPr>
          <w:spacing w:val="-3"/>
        </w:rPr>
        <w:t xml:space="preserve"> </w:t>
      </w:r>
      <w:r>
        <w:t>controlled</w:t>
      </w:r>
      <w:r>
        <w:rPr>
          <w:spacing w:val="-2"/>
        </w:rPr>
        <w:t xml:space="preserve"> </w:t>
      </w:r>
      <w:r>
        <w:t>with</w:t>
      </w:r>
      <w:r>
        <w:rPr>
          <w:spacing w:val="-3"/>
        </w:rPr>
        <w:t xml:space="preserve"> </w:t>
      </w:r>
      <w:r>
        <w:t>a permit to work system, this includes: –</w:t>
      </w:r>
    </w:p>
    <w:p w14:paraId="3BF44C03" w14:textId="77777777" w:rsidR="00B70B60" w:rsidRDefault="00000000">
      <w:pPr>
        <w:pStyle w:val="ListParagraph"/>
        <w:numPr>
          <w:ilvl w:val="0"/>
          <w:numId w:val="7"/>
        </w:numPr>
        <w:tabs>
          <w:tab w:val="left" w:pos="1139"/>
          <w:tab w:val="left" w:pos="1140"/>
        </w:tabs>
        <w:spacing w:before="200"/>
        <w:ind w:hanging="493"/>
        <w:rPr>
          <w:sz w:val="20"/>
        </w:rPr>
      </w:pPr>
      <w:r>
        <w:rPr>
          <w:sz w:val="20"/>
        </w:rPr>
        <w:t>Fire</w:t>
      </w:r>
      <w:r>
        <w:rPr>
          <w:spacing w:val="-4"/>
          <w:sz w:val="20"/>
        </w:rPr>
        <w:t xml:space="preserve"> </w:t>
      </w:r>
      <w:r>
        <w:rPr>
          <w:sz w:val="20"/>
        </w:rPr>
        <w:t>resulting</w:t>
      </w:r>
      <w:r>
        <w:rPr>
          <w:spacing w:val="-4"/>
          <w:sz w:val="20"/>
        </w:rPr>
        <w:t xml:space="preserve"> </w:t>
      </w:r>
      <w:r>
        <w:rPr>
          <w:sz w:val="20"/>
        </w:rPr>
        <w:t>from</w:t>
      </w:r>
      <w:r>
        <w:rPr>
          <w:spacing w:val="-4"/>
          <w:sz w:val="20"/>
        </w:rPr>
        <w:t xml:space="preserve"> </w:t>
      </w:r>
      <w:r>
        <w:rPr>
          <w:sz w:val="20"/>
        </w:rPr>
        <w:t>hot</w:t>
      </w:r>
      <w:r>
        <w:rPr>
          <w:spacing w:val="-3"/>
          <w:sz w:val="20"/>
        </w:rPr>
        <w:t xml:space="preserve"> </w:t>
      </w:r>
      <w:r>
        <w:rPr>
          <w:spacing w:val="-2"/>
          <w:sz w:val="20"/>
        </w:rPr>
        <w:t>works</w:t>
      </w:r>
    </w:p>
    <w:p w14:paraId="2614F4FF" w14:textId="77777777" w:rsidR="00B70B60" w:rsidRDefault="00B70B60">
      <w:pPr>
        <w:pStyle w:val="BodyText"/>
        <w:spacing w:before="3"/>
        <w:ind w:left="0"/>
        <w:rPr>
          <w:sz w:val="19"/>
        </w:rPr>
      </w:pPr>
    </w:p>
    <w:p w14:paraId="0D078F51" w14:textId="77777777" w:rsidR="00B70B60" w:rsidRDefault="00000000">
      <w:pPr>
        <w:pStyle w:val="ListParagraph"/>
        <w:numPr>
          <w:ilvl w:val="0"/>
          <w:numId w:val="7"/>
        </w:numPr>
        <w:tabs>
          <w:tab w:val="left" w:pos="1139"/>
          <w:tab w:val="left" w:pos="1140"/>
        </w:tabs>
        <w:spacing w:before="1"/>
        <w:ind w:hanging="493"/>
        <w:rPr>
          <w:sz w:val="20"/>
        </w:rPr>
      </w:pPr>
      <w:r>
        <w:rPr>
          <w:sz w:val="20"/>
        </w:rPr>
        <w:t>Asphyxiation,</w:t>
      </w:r>
      <w:r>
        <w:rPr>
          <w:spacing w:val="-4"/>
          <w:sz w:val="20"/>
        </w:rPr>
        <w:t xml:space="preserve"> </w:t>
      </w:r>
      <w:r>
        <w:rPr>
          <w:sz w:val="20"/>
        </w:rPr>
        <w:t>drowning,</w:t>
      </w:r>
      <w:r>
        <w:rPr>
          <w:spacing w:val="-4"/>
          <w:sz w:val="20"/>
        </w:rPr>
        <w:t xml:space="preserve"> </w:t>
      </w:r>
      <w:r>
        <w:rPr>
          <w:sz w:val="20"/>
        </w:rPr>
        <w:t>burns,</w:t>
      </w:r>
      <w:r>
        <w:rPr>
          <w:spacing w:val="-4"/>
          <w:sz w:val="20"/>
        </w:rPr>
        <w:t xml:space="preserve"> </w:t>
      </w:r>
      <w:r>
        <w:rPr>
          <w:sz w:val="20"/>
        </w:rPr>
        <w:t>etc.,</w:t>
      </w:r>
      <w:r>
        <w:rPr>
          <w:spacing w:val="-5"/>
          <w:sz w:val="20"/>
        </w:rPr>
        <w:t xml:space="preserve"> </w:t>
      </w:r>
      <w:r>
        <w:rPr>
          <w:sz w:val="20"/>
        </w:rPr>
        <w:t>from</w:t>
      </w:r>
      <w:r>
        <w:rPr>
          <w:spacing w:val="-4"/>
          <w:sz w:val="20"/>
        </w:rPr>
        <w:t xml:space="preserve"> </w:t>
      </w:r>
      <w:r>
        <w:rPr>
          <w:sz w:val="20"/>
        </w:rPr>
        <w:t>confined</w:t>
      </w:r>
      <w:r>
        <w:rPr>
          <w:spacing w:val="-3"/>
          <w:sz w:val="20"/>
        </w:rPr>
        <w:t xml:space="preserve"> </w:t>
      </w:r>
      <w:r>
        <w:rPr>
          <w:sz w:val="20"/>
        </w:rPr>
        <w:t>space</w:t>
      </w:r>
      <w:r>
        <w:rPr>
          <w:spacing w:val="-4"/>
          <w:sz w:val="20"/>
        </w:rPr>
        <w:t xml:space="preserve"> </w:t>
      </w:r>
      <w:r>
        <w:rPr>
          <w:spacing w:val="-2"/>
          <w:sz w:val="20"/>
        </w:rPr>
        <w:t>working</w:t>
      </w:r>
    </w:p>
    <w:p w14:paraId="7611BE23" w14:textId="77777777" w:rsidR="00B70B60" w:rsidRDefault="00B70B60">
      <w:pPr>
        <w:pStyle w:val="BodyText"/>
        <w:spacing w:before="3"/>
        <w:ind w:left="0"/>
        <w:rPr>
          <w:sz w:val="19"/>
        </w:rPr>
      </w:pPr>
    </w:p>
    <w:p w14:paraId="21B828E5" w14:textId="77777777" w:rsidR="00B70B60" w:rsidRDefault="00000000">
      <w:pPr>
        <w:pStyle w:val="ListParagraph"/>
        <w:numPr>
          <w:ilvl w:val="0"/>
          <w:numId w:val="7"/>
        </w:numPr>
        <w:tabs>
          <w:tab w:val="left" w:pos="1139"/>
          <w:tab w:val="left" w:pos="1140"/>
        </w:tabs>
        <w:spacing w:line="273" w:lineRule="auto"/>
        <w:ind w:right="99"/>
        <w:rPr>
          <w:sz w:val="20"/>
        </w:rPr>
      </w:pPr>
      <w:r>
        <w:rPr>
          <w:sz w:val="20"/>
        </w:rPr>
        <w:t>Crushing, drowning and asphyxiation in excavations from ingress of materials or water</w:t>
      </w:r>
    </w:p>
    <w:p w14:paraId="3105AD7D" w14:textId="77777777" w:rsidR="00B70B60" w:rsidRDefault="00000000">
      <w:pPr>
        <w:pStyle w:val="ListParagraph"/>
        <w:numPr>
          <w:ilvl w:val="0"/>
          <w:numId w:val="7"/>
        </w:numPr>
        <w:tabs>
          <w:tab w:val="left" w:pos="1139"/>
          <w:tab w:val="left" w:pos="1140"/>
        </w:tabs>
        <w:spacing w:before="203"/>
        <w:ind w:hanging="493"/>
        <w:rPr>
          <w:sz w:val="20"/>
        </w:rPr>
      </w:pPr>
      <w:r>
        <w:rPr>
          <w:sz w:val="20"/>
        </w:rPr>
        <w:t>Electrocution,</w:t>
      </w:r>
      <w:r>
        <w:rPr>
          <w:spacing w:val="-6"/>
          <w:sz w:val="20"/>
        </w:rPr>
        <w:t xml:space="preserve"> </w:t>
      </w:r>
      <w:r>
        <w:rPr>
          <w:sz w:val="20"/>
        </w:rPr>
        <w:t>shock,</w:t>
      </w:r>
      <w:r>
        <w:rPr>
          <w:spacing w:val="-5"/>
          <w:sz w:val="20"/>
        </w:rPr>
        <w:t xml:space="preserve"> </w:t>
      </w:r>
      <w:r>
        <w:rPr>
          <w:sz w:val="20"/>
        </w:rPr>
        <w:t>burns</w:t>
      </w:r>
      <w:r>
        <w:rPr>
          <w:spacing w:val="-6"/>
          <w:sz w:val="20"/>
        </w:rPr>
        <w:t xml:space="preserve"> </w:t>
      </w:r>
      <w:r>
        <w:rPr>
          <w:sz w:val="20"/>
        </w:rPr>
        <w:t>from</w:t>
      </w:r>
      <w:r>
        <w:rPr>
          <w:spacing w:val="-5"/>
          <w:sz w:val="20"/>
        </w:rPr>
        <w:t xml:space="preserve"> </w:t>
      </w:r>
      <w:r>
        <w:rPr>
          <w:sz w:val="20"/>
        </w:rPr>
        <w:t>inadvertent</w:t>
      </w:r>
      <w:r>
        <w:rPr>
          <w:spacing w:val="-6"/>
          <w:sz w:val="20"/>
        </w:rPr>
        <w:t xml:space="preserve"> </w:t>
      </w:r>
      <w:r>
        <w:rPr>
          <w:sz w:val="20"/>
        </w:rPr>
        <w:t>contact</w:t>
      </w:r>
      <w:r>
        <w:rPr>
          <w:spacing w:val="-5"/>
          <w:sz w:val="20"/>
        </w:rPr>
        <w:t xml:space="preserve"> </w:t>
      </w:r>
      <w:r>
        <w:rPr>
          <w:sz w:val="20"/>
        </w:rPr>
        <w:t>with</w:t>
      </w:r>
      <w:r>
        <w:rPr>
          <w:spacing w:val="-5"/>
          <w:sz w:val="20"/>
        </w:rPr>
        <w:t xml:space="preserve"> </w:t>
      </w:r>
      <w:r>
        <w:rPr>
          <w:spacing w:val="-2"/>
          <w:sz w:val="20"/>
        </w:rPr>
        <w:t>electricity</w:t>
      </w:r>
    </w:p>
    <w:p w14:paraId="41DD5526" w14:textId="77777777" w:rsidR="00B70B60" w:rsidRDefault="00B70B60">
      <w:pPr>
        <w:pStyle w:val="BodyText"/>
        <w:spacing w:before="3"/>
        <w:ind w:left="0"/>
        <w:rPr>
          <w:sz w:val="19"/>
        </w:rPr>
      </w:pPr>
    </w:p>
    <w:p w14:paraId="63186A3F" w14:textId="77777777" w:rsidR="00B70B60" w:rsidRDefault="00000000">
      <w:pPr>
        <w:pStyle w:val="ListParagraph"/>
        <w:numPr>
          <w:ilvl w:val="0"/>
          <w:numId w:val="7"/>
        </w:numPr>
        <w:tabs>
          <w:tab w:val="left" w:pos="1139"/>
          <w:tab w:val="left" w:pos="1140"/>
        </w:tabs>
        <w:ind w:hanging="493"/>
        <w:rPr>
          <w:sz w:val="20"/>
        </w:rPr>
      </w:pPr>
      <w:r>
        <w:rPr>
          <w:sz w:val="20"/>
        </w:rPr>
        <w:t>Falls</w:t>
      </w:r>
      <w:r>
        <w:rPr>
          <w:spacing w:val="-4"/>
          <w:sz w:val="20"/>
        </w:rPr>
        <w:t xml:space="preserve"> </w:t>
      </w:r>
      <w:r>
        <w:rPr>
          <w:sz w:val="20"/>
        </w:rPr>
        <w:t>through</w:t>
      </w:r>
      <w:r>
        <w:rPr>
          <w:spacing w:val="-3"/>
          <w:sz w:val="20"/>
        </w:rPr>
        <w:t xml:space="preserve"> </w:t>
      </w:r>
      <w:r>
        <w:rPr>
          <w:sz w:val="20"/>
        </w:rPr>
        <w:t>fragile</w:t>
      </w:r>
      <w:r>
        <w:rPr>
          <w:spacing w:val="-3"/>
          <w:sz w:val="20"/>
        </w:rPr>
        <w:t xml:space="preserve"> </w:t>
      </w:r>
      <w:r>
        <w:rPr>
          <w:spacing w:val="-2"/>
          <w:sz w:val="20"/>
        </w:rPr>
        <w:t>roofs</w:t>
      </w:r>
    </w:p>
    <w:p w14:paraId="3AB0CBC1" w14:textId="77777777" w:rsidR="00B70B60" w:rsidRDefault="00B70B60">
      <w:pPr>
        <w:pStyle w:val="BodyText"/>
        <w:spacing w:before="4"/>
        <w:ind w:left="0"/>
        <w:rPr>
          <w:sz w:val="19"/>
        </w:rPr>
      </w:pPr>
    </w:p>
    <w:p w14:paraId="2B856EED"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Any</w:t>
      </w:r>
      <w:r>
        <w:rPr>
          <w:spacing w:val="80"/>
          <w:sz w:val="20"/>
        </w:rPr>
        <w:t xml:space="preserve"> </w:t>
      </w:r>
      <w:r>
        <w:rPr>
          <w:sz w:val="20"/>
        </w:rPr>
        <w:t>other</w:t>
      </w:r>
      <w:r>
        <w:rPr>
          <w:spacing w:val="80"/>
          <w:sz w:val="20"/>
        </w:rPr>
        <w:t xml:space="preserve"> </w:t>
      </w:r>
      <w:r>
        <w:rPr>
          <w:sz w:val="20"/>
        </w:rPr>
        <w:t>situation</w:t>
      </w:r>
      <w:r>
        <w:rPr>
          <w:spacing w:val="80"/>
          <w:sz w:val="20"/>
        </w:rPr>
        <w:t xml:space="preserve"> </w:t>
      </w:r>
      <w:r>
        <w:rPr>
          <w:sz w:val="20"/>
        </w:rPr>
        <w:t>that</w:t>
      </w:r>
      <w:r>
        <w:rPr>
          <w:spacing w:val="80"/>
          <w:sz w:val="20"/>
        </w:rPr>
        <w:t xml:space="preserve"> </w:t>
      </w:r>
      <w:r>
        <w:rPr>
          <w:sz w:val="20"/>
        </w:rPr>
        <w:t>standard</w:t>
      </w:r>
      <w:r>
        <w:rPr>
          <w:spacing w:val="80"/>
          <w:sz w:val="20"/>
        </w:rPr>
        <w:t xml:space="preserve"> </w:t>
      </w:r>
      <w:r>
        <w:rPr>
          <w:sz w:val="20"/>
        </w:rPr>
        <w:t>systems</w:t>
      </w:r>
      <w:r>
        <w:rPr>
          <w:spacing w:val="80"/>
          <w:sz w:val="20"/>
        </w:rPr>
        <w:t xml:space="preserve"> </w:t>
      </w:r>
      <w:r>
        <w:rPr>
          <w:sz w:val="20"/>
        </w:rPr>
        <w:t>or</w:t>
      </w:r>
      <w:r>
        <w:rPr>
          <w:spacing w:val="80"/>
          <w:sz w:val="20"/>
        </w:rPr>
        <w:t xml:space="preserve"> </w:t>
      </w:r>
      <w:r>
        <w:rPr>
          <w:sz w:val="20"/>
        </w:rPr>
        <w:t>risk</w:t>
      </w:r>
      <w:r>
        <w:rPr>
          <w:spacing w:val="80"/>
          <w:sz w:val="20"/>
        </w:rPr>
        <w:t xml:space="preserve"> </w:t>
      </w:r>
      <w:r>
        <w:rPr>
          <w:sz w:val="20"/>
        </w:rPr>
        <w:t>assessment</w:t>
      </w:r>
      <w:r>
        <w:rPr>
          <w:spacing w:val="80"/>
          <w:sz w:val="20"/>
        </w:rPr>
        <w:t xml:space="preserve"> </w:t>
      </w:r>
      <w:r>
        <w:rPr>
          <w:sz w:val="20"/>
        </w:rPr>
        <w:t>do</w:t>
      </w:r>
      <w:r>
        <w:rPr>
          <w:spacing w:val="80"/>
          <w:sz w:val="20"/>
        </w:rPr>
        <w:t xml:space="preserve"> </w:t>
      </w:r>
      <w:r>
        <w:rPr>
          <w:sz w:val="20"/>
        </w:rPr>
        <w:t>not</w:t>
      </w:r>
      <w:r>
        <w:rPr>
          <w:spacing w:val="40"/>
          <w:sz w:val="20"/>
        </w:rPr>
        <w:t xml:space="preserve"> </w:t>
      </w:r>
      <w:r>
        <w:rPr>
          <w:sz w:val="20"/>
        </w:rPr>
        <w:t>adequately control.</w:t>
      </w:r>
    </w:p>
    <w:p w14:paraId="38FD3C56" w14:textId="77777777" w:rsidR="00B70B60" w:rsidRDefault="00B70B60">
      <w:pPr>
        <w:pStyle w:val="BodyText"/>
        <w:ind w:left="0"/>
        <w:rPr>
          <w:sz w:val="24"/>
        </w:rPr>
      </w:pPr>
    </w:p>
    <w:p w14:paraId="66007898" w14:textId="77777777" w:rsidR="00B70B60" w:rsidRDefault="00000000">
      <w:pPr>
        <w:pStyle w:val="BodyText"/>
        <w:spacing w:before="190" w:line="472" w:lineRule="auto"/>
        <w:ind w:left="120" w:right="5538"/>
      </w:pPr>
      <w:r>
        <w:rPr>
          <w:u w:val="single"/>
        </w:rPr>
        <w:t>Employer’s Responsibilities</w:t>
      </w:r>
      <w:r>
        <w:t xml:space="preserve"> Directline</w:t>
      </w:r>
      <w:r>
        <w:rPr>
          <w:spacing w:val="-9"/>
        </w:rPr>
        <w:t xml:space="preserve"> </w:t>
      </w:r>
      <w:r>
        <w:t>Structures</w:t>
      </w:r>
      <w:r>
        <w:rPr>
          <w:spacing w:val="-8"/>
        </w:rPr>
        <w:t xml:space="preserve"> </w:t>
      </w:r>
      <w:r>
        <w:t>Ltd</w:t>
      </w:r>
      <w:r>
        <w:rPr>
          <w:spacing w:val="-9"/>
        </w:rPr>
        <w:t xml:space="preserve"> </w:t>
      </w:r>
      <w:r>
        <w:t>will:</w:t>
      </w:r>
      <w:r>
        <w:rPr>
          <w:spacing w:val="-9"/>
        </w:rPr>
        <w:t xml:space="preserve"> </w:t>
      </w:r>
      <w:r>
        <w:t>-</w:t>
      </w:r>
    </w:p>
    <w:p w14:paraId="3B1F58C1" w14:textId="77777777" w:rsidR="00B70B60" w:rsidRDefault="00000000">
      <w:pPr>
        <w:pStyle w:val="ListParagraph"/>
        <w:numPr>
          <w:ilvl w:val="0"/>
          <w:numId w:val="7"/>
        </w:numPr>
        <w:tabs>
          <w:tab w:val="left" w:pos="1139"/>
          <w:tab w:val="left" w:pos="1140"/>
        </w:tabs>
        <w:spacing w:line="228" w:lineRule="exact"/>
        <w:ind w:hanging="493"/>
        <w:rPr>
          <w:sz w:val="20"/>
        </w:rPr>
      </w:pPr>
      <w:r>
        <w:rPr>
          <w:sz w:val="20"/>
        </w:rPr>
        <w:t>Provide</w:t>
      </w:r>
      <w:r>
        <w:rPr>
          <w:spacing w:val="-4"/>
          <w:sz w:val="20"/>
        </w:rPr>
        <w:t xml:space="preserve"> </w:t>
      </w:r>
      <w:r>
        <w:rPr>
          <w:sz w:val="20"/>
        </w:rPr>
        <w:t>written</w:t>
      </w:r>
      <w:r>
        <w:rPr>
          <w:spacing w:val="-3"/>
          <w:sz w:val="20"/>
        </w:rPr>
        <w:t xml:space="preserve"> </w:t>
      </w:r>
      <w:r>
        <w:rPr>
          <w:sz w:val="20"/>
        </w:rPr>
        <w:t>safe</w:t>
      </w:r>
      <w:r>
        <w:rPr>
          <w:spacing w:val="-3"/>
          <w:sz w:val="20"/>
        </w:rPr>
        <w:t xml:space="preserve"> </w:t>
      </w:r>
      <w:r>
        <w:rPr>
          <w:sz w:val="20"/>
        </w:rPr>
        <w:t>systems</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operations</w:t>
      </w:r>
      <w:r>
        <w:rPr>
          <w:spacing w:val="-2"/>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pacing w:val="-10"/>
          <w:sz w:val="20"/>
        </w:rPr>
        <w:t>a</w:t>
      </w:r>
    </w:p>
    <w:p w14:paraId="3C9CAF6B" w14:textId="77777777" w:rsidR="00B70B60" w:rsidRDefault="00000000">
      <w:pPr>
        <w:pStyle w:val="BodyText"/>
        <w:ind w:right="135"/>
      </w:pPr>
      <w:r>
        <w:t>significant</w:t>
      </w:r>
      <w:r>
        <w:rPr>
          <w:spacing w:val="-1"/>
        </w:rPr>
        <w:t xml:space="preserve"> </w:t>
      </w:r>
      <w:r>
        <w:t>risk</w:t>
      </w:r>
      <w:r>
        <w:rPr>
          <w:spacing w:val="-3"/>
        </w:rPr>
        <w:t xml:space="preserve"> </w:t>
      </w:r>
      <w:r>
        <w:t>of</w:t>
      </w:r>
      <w:r>
        <w:rPr>
          <w:spacing w:val="-3"/>
        </w:rPr>
        <w:t xml:space="preserve"> </w:t>
      </w:r>
      <w:r>
        <w:t>injury</w:t>
      </w:r>
      <w:r>
        <w:rPr>
          <w:spacing w:val="-3"/>
        </w:rPr>
        <w:t xml:space="preserve"> </w:t>
      </w:r>
      <w:r>
        <w:t>or</w:t>
      </w:r>
      <w:r>
        <w:rPr>
          <w:spacing w:val="-3"/>
        </w:rPr>
        <w:t xml:space="preserve"> </w:t>
      </w:r>
      <w:r>
        <w:t>where</w:t>
      </w:r>
      <w:r>
        <w:rPr>
          <w:spacing w:val="-3"/>
        </w:rPr>
        <w:t xml:space="preserve"> </w:t>
      </w:r>
      <w:r>
        <w:t>there</w:t>
      </w:r>
      <w:r>
        <w:rPr>
          <w:spacing w:val="-3"/>
        </w:rPr>
        <w:t xml:space="preserve"> </w:t>
      </w:r>
      <w:r>
        <w:t>is</w:t>
      </w:r>
      <w:r>
        <w:rPr>
          <w:spacing w:val="-3"/>
        </w:rPr>
        <w:t xml:space="preserve"> </w:t>
      </w:r>
      <w:r>
        <w:t>clearly</w:t>
      </w:r>
      <w:r>
        <w:rPr>
          <w:spacing w:val="-2"/>
        </w:rPr>
        <w:t xml:space="preserve"> </w:t>
      </w:r>
      <w:r>
        <w:t>an</w:t>
      </w:r>
      <w:r>
        <w:rPr>
          <w:spacing w:val="-3"/>
        </w:rPr>
        <w:t xml:space="preserve"> </w:t>
      </w:r>
      <w:r>
        <w:t>identifiable</w:t>
      </w:r>
      <w:r>
        <w:rPr>
          <w:spacing w:val="-3"/>
        </w:rPr>
        <w:t xml:space="preserve"> </w:t>
      </w:r>
      <w:r>
        <w:t>need</w:t>
      </w:r>
      <w:r>
        <w:rPr>
          <w:spacing w:val="-3"/>
        </w:rPr>
        <w:t xml:space="preserve"> </w:t>
      </w:r>
      <w:r>
        <w:t>to</w:t>
      </w:r>
      <w:r>
        <w:rPr>
          <w:spacing w:val="-3"/>
        </w:rPr>
        <w:t xml:space="preserve"> </w:t>
      </w:r>
      <w:r>
        <w:t>specify the safe and correct way of doing the work and where, in spite of all reasonable control measures being implemented a substantial risk remains</w:t>
      </w:r>
    </w:p>
    <w:p w14:paraId="62026466" w14:textId="77777777" w:rsidR="00B70B60" w:rsidRDefault="00000000">
      <w:pPr>
        <w:pStyle w:val="ListParagraph"/>
        <w:numPr>
          <w:ilvl w:val="0"/>
          <w:numId w:val="7"/>
        </w:numPr>
        <w:tabs>
          <w:tab w:val="left" w:pos="1139"/>
          <w:tab w:val="left" w:pos="1140"/>
        </w:tabs>
        <w:spacing w:before="199"/>
        <w:ind w:right="851"/>
        <w:rPr>
          <w:sz w:val="20"/>
        </w:rPr>
      </w:pPr>
      <w:r>
        <w:rPr>
          <w:sz w:val="20"/>
        </w:rPr>
        <w:t>Identify</w:t>
      </w:r>
      <w:r>
        <w:rPr>
          <w:spacing w:val="-3"/>
          <w:sz w:val="20"/>
        </w:rPr>
        <w:t xml:space="preserve"> </w:t>
      </w:r>
      <w:r>
        <w:rPr>
          <w:sz w:val="20"/>
        </w:rPr>
        <w:t>all</w:t>
      </w:r>
      <w:r>
        <w:rPr>
          <w:spacing w:val="-4"/>
          <w:sz w:val="20"/>
        </w:rPr>
        <w:t xml:space="preserve"> </w:t>
      </w:r>
      <w:r>
        <w:rPr>
          <w:sz w:val="20"/>
        </w:rPr>
        <w:t>such</w:t>
      </w:r>
      <w:r>
        <w:rPr>
          <w:spacing w:val="-4"/>
          <w:sz w:val="20"/>
        </w:rPr>
        <w:t xml:space="preserve"> </w:t>
      </w:r>
      <w:r>
        <w:rPr>
          <w:sz w:val="20"/>
        </w:rPr>
        <w:t>processes</w:t>
      </w:r>
      <w:r>
        <w:rPr>
          <w:spacing w:val="-4"/>
          <w:sz w:val="20"/>
        </w:rPr>
        <w:t xml:space="preserve"> </w:t>
      </w:r>
      <w:r>
        <w:rPr>
          <w:sz w:val="20"/>
        </w:rPr>
        <w:t>and</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suitable</w:t>
      </w:r>
      <w:r>
        <w:rPr>
          <w:spacing w:val="-3"/>
          <w:sz w:val="20"/>
        </w:rPr>
        <w:t xml:space="preserve"> </w:t>
      </w:r>
      <w:r>
        <w:rPr>
          <w:sz w:val="20"/>
        </w:rPr>
        <w:t>written</w:t>
      </w:r>
      <w:r>
        <w:rPr>
          <w:spacing w:val="-4"/>
          <w:sz w:val="20"/>
        </w:rPr>
        <w:t xml:space="preserve"> </w:t>
      </w:r>
      <w:r>
        <w:rPr>
          <w:sz w:val="20"/>
        </w:rPr>
        <w:t>systems</w:t>
      </w:r>
      <w:r>
        <w:rPr>
          <w:spacing w:val="-3"/>
          <w:sz w:val="20"/>
        </w:rPr>
        <w:t xml:space="preserve"> </w:t>
      </w:r>
      <w:r>
        <w:rPr>
          <w:sz w:val="20"/>
        </w:rPr>
        <w:t>are produced, employees trained and records kept.</w:t>
      </w:r>
    </w:p>
    <w:p w14:paraId="10D296AB" w14:textId="77777777" w:rsidR="00B70B60" w:rsidRDefault="00000000">
      <w:pPr>
        <w:pStyle w:val="ListParagraph"/>
        <w:numPr>
          <w:ilvl w:val="0"/>
          <w:numId w:val="7"/>
        </w:numPr>
        <w:tabs>
          <w:tab w:val="left" w:pos="1139"/>
          <w:tab w:val="left" w:pos="1140"/>
        </w:tabs>
        <w:spacing w:before="198"/>
        <w:ind w:hanging="493"/>
        <w:rPr>
          <w:sz w:val="20"/>
        </w:rPr>
      </w:pPr>
      <w:r>
        <w:rPr>
          <w:sz w:val="20"/>
        </w:rPr>
        <w:t>Instruct</w:t>
      </w:r>
      <w:r>
        <w:rPr>
          <w:spacing w:val="-5"/>
          <w:sz w:val="20"/>
        </w:rPr>
        <w:t xml:space="preserve"> </w:t>
      </w:r>
      <w:r>
        <w:rPr>
          <w:sz w:val="20"/>
        </w:rPr>
        <w:t>employees</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safe</w:t>
      </w:r>
      <w:r>
        <w:rPr>
          <w:spacing w:val="-3"/>
          <w:sz w:val="20"/>
        </w:rPr>
        <w:t xml:space="preserve"> </w:t>
      </w:r>
      <w:r>
        <w:rPr>
          <w:sz w:val="20"/>
        </w:rPr>
        <w:t>system</w:t>
      </w:r>
      <w:r>
        <w:rPr>
          <w:spacing w:val="-3"/>
          <w:sz w:val="20"/>
        </w:rPr>
        <w:t xml:space="preserve"> </w:t>
      </w:r>
      <w:r>
        <w:rPr>
          <w:sz w:val="20"/>
        </w:rPr>
        <w:t>of</w:t>
      </w:r>
      <w:r>
        <w:rPr>
          <w:spacing w:val="-3"/>
          <w:sz w:val="20"/>
        </w:rPr>
        <w:t xml:space="preserve"> </w:t>
      </w:r>
      <w:r>
        <w:rPr>
          <w:sz w:val="20"/>
        </w:rPr>
        <w:t>work</w:t>
      </w:r>
      <w:r>
        <w:rPr>
          <w:spacing w:val="-3"/>
          <w:sz w:val="20"/>
        </w:rPr>
        <w:t xml:space="preserve"> </w:t>
      </w:r>
      <w:r>
        <w:rPr>
          <w:sz w:val="20"/>
        </w:rPr>
        <w:t>and</w:t>
      </w:r>
      <w:r>
        <w:rPr>
          <w:spacing w:val="-4"/>
          <w:sz w:val="20"/>
        </w:rPr>
        <w:t xml:space="preserve"> </w:t>
      </w:r>
      <w:r>
        <w:rPr>
          <w:sz w:val="20"/>
        </w:rPr>
        <w:t>keep</w:t>
      </w:r>
      <w:r>
        <w:rPr>
          <w:spacing w:val="-3"/>
          <w:sz w:val="20"/>
        </w:rPr>
        <w:t xml:space="preserve"> </w:t>
      </w:r>
      <w:r>
        <w:rPr>
          <w:sz w:val="20"/>
        </w:rPr>
        <w:t>records</w:t>
      </w:r>
      <w:r>
        <w:rPr>
          <w:spacing w:val="-3"/>
          <w:sz w:val="20"/>
        </w:rPr>
        <w:t xml:space="preserve"> </w:t>
      </w:r>
      <w:r>
        <w:rPr>
          <w:sz w:val="20"/>
        </w:rPr>
        <w:t>of</w:t>
      </w:r>
      <w:r>
        <w:rPr>
          <w:spacing w:val="-3"/>
          <w:sz w:val="20"/>
        </w:rPr>
        <w:t xml:space="preserve"> </w:t>
      </w:r>
      <w:r>
        <w:rPr>
          <w:spacing w:val="-2"/>
          <w:sz w:val="20"/>
        </w:rPr>
        <w:t>training</w:t>
      </w:r>
    </w:p>
    <w:p w14:paraId="79EACA07" w14:textId="77777777" w:rsidR="00B70B60" w:rsidRDefault="00000000">
      <w:pPr>
        <w:pStyle w:val="ListParagraph"/>
        <w:numPr>
          <w:ilvl w:val="0"/>
          <w:numId w:val="7"/>
        </w:numPr>
        <w:tabs>
          <w:tab w:val="left" w:pos="1139"/>
          <w:tab w:val="left" w:pos="1140"/>
        </w:tabs>
        <w:spacing w:before="198"/>
        <w:ind w:hanging="493"/>
        <w:rPr>
          <w:sz w:val="20"/>
        </w:rPr>
      </w:pPr>
      <w:r>
        <w:rPr>
          <w:sz w:val="20"/>
        </w:rPr>
        <w:t>Monitor</w:t>
      </w:r>
      <w:r>
        <w:rPr>
          <w:spacing w:val="-3"/>
          <w:sz w:val="20"/>
        </w:rPr>
        <w:t xml:space="preserve"> </w:t>
      </w:r>
      <w:r>
        <w:rPr>
          <w:sz w:val="20"/>
        </w:rPr>
        <w:t>and</w:t>
      </w:r>
      <w:r>
        <w:rPr>
          <w:spacing w:val="-3"/>
          <w:sz w:val="20"/>
        </w:rPr>
        <w:t xml:space="preserve"> </w:t>
      </w:r>
      <w:r>
        <w:rPr>
          <w:sz w:val="20"/>
        </w:rPr>
        <w:t>review</w:t>
      </w:r>
      <w:r>
        <w:rPr>
          <w:spacing w:val="-3"/>
          <w:sz w:val="20"/>
        </w:rPr>
        <w:t xml:space="preserve"> </w:t>
      </w:r>
      <w:r>
        <w:rPr>
          <w:sz w:val="20"/>
        </w:rPr>
        <w:t>the</w:t>
      </w:r>
      <w:r>
        <w:rPr>
          <w:spacing w:val="-2"/>
          <w:sz w:val="20"/>
        </w:rPr>
        <w:t xml:space="preserve"> </w:t>
      </w:r>
      <w:r>
        <w:rPr>
          <w:sz w:val="20"/>
        </w:rPr>
        <w:t>systems</w:t>
      </w:r>
      <w:r>
        <w:rPr>
          <w:spacing w:val="-2"/>
          <w:sz w:val="20"/>
        </w:rPr>
        <w:t xml:space="preserve"> </w:t>
      </w:r>
      <w:r>
        <w:rPr>
          <w:sz w:val="20"/>
        </w:rPr>
        <w:t>that</w:t>
      </w:r>
      <w:r>
        <w:rPr>
          <w:spacing w:val="-3"/>
          <w:sz w:val="20"/>
        </w:rPr>
        <w:t xml:space="preserve"> </w:t>
      </w:r>
      <w:r>
        <w:rPr>
          <w:sz w:val="20"/>
        </w:rPr>
        <w:t>have</w:t>
      </w:r>
      <w:r>
        <w:rPr>
          <w:spacing w:val="-3"/>
          <w:sz w:val="20"/>
        </w:rPr>
        <w:t xml:space="preserve"> </w:t>
      </w:r>
      <w:r>
        <w:rPr>
          <w:sz w:val="20"/>
        </w:rPr>
        <w:t>been</w:t>
      </w:r>
      <w:r>
        <w:rPr>
          <w:spacing w:val="-2"/>
          <w:sz w:val="20"/>
        </w:rPr>
        <w:t xml:space="preserve"> introduced.</w:t>
      </w:r>
    </w:p>
    <w:p w14:paraId="3F555951" w14:textId="77777777" w:rsidR="00B70B60" w:rsidRDefault="00B70B60">
      <w:pPr>
        <w:rPr>
          <w:sz w:val="20"/>
        </w:rPr>
        <w:sectPr w:rsidR="00B70B60">
          <w:pgSz w:w="11910" w:h="16840"/>
          <w:pgMar w:top="1340" w:right="1340" w:bottom="920" w:left="1320" w:header="0" w:footer="727" w:gutter="0"/>
          <w:cols w:space="720"/>
        </w:sectPr>
      </w:pPr>
    </w:p>
    <w:p w14:paraId="48504C1F" w14:textId="77777777" w:rsidR="00B70B60" w:rsidRDefault="00000000">
      <w:pPr>
        <w:pStyle w:val="BodyText"/>
        <w:spacing w:before="81"/>
        <w:ind w:left="120"/>
      </w:pPr>
      <w:r>
        <w:rPr>
          <w:u w:val="single"/>
        </w:rPr>
        <w:t>Directline</w:t>
      </w:r>
      <w:r>
        <w:rPr>
          <w:spacing w:val="-7"/>
          <w:u w:val="single"/>
        </w:rPr>
        <w:t xml:space="preserve"> </w:t>
      </w:r>
      <w:r>
        <w:rPr>
          <w:u w:val="single"/>
        </w:rPr>
        <w:t>Structures</w:t>
      </w:r>
      <w:r>
        <w:rPr>
          <w:spacing w:val="-6"/>
          <w:u w:val="single"/>
        </w:rPr>
        <w:t xml:space="preserve"> </w:t>
      </w:r>
      <w:r>
        <w:rPr>
          <w:u w:val="single"/>
        </w:rPr>
        <w:t>Ltd</w:t>
      </w:r>
      <w:r>
        <w:rPr>
          <w:spacing w:val="-6"/>
          <w:u w:val="single"/>
        </w:rPr>
        <w:t xml:space="preserve"> </w:t>
      </w:r>
      <w:r>
        <w:rPr>
          <w:spacing w:val="-2"/>
          <w:u w:val="single"/>
        </w:rPr>
        <w:t>Responsibilities</w:t>
      </w:r>
    </w:p>
    <w:p w14:paraId="4B8516FB" w14:textId="77777777" w:rsidR="00B70B60" w:rsidRDefault="00B70B60">
      <w:pPr>
        <w:pStyle w:val="BodyText"/>
        <w:spacing w:before="6"/>
        <w:ind w:left="0"/>
        <w:rPr>
          <w:sz w:val="19"/>
        </w:rPr>
      </w:pPr>
    </w:p>
    <w:p w14:paraId="4BCF6D3B" w14:textId="77777777" w:rsidR="00B70B60" w:rsidRDefault="00000000">
      <w:pPr>
        <w:pStyle w:val="BodyText"/>
        <w:spacing w:line="259" w:lineRule="auto"/>
        <w:ind w:left="119" w:right="85"/>
      </w:pPr>
      <w:r>
        <w:t>Observe</w:t>
      </w:r>
      <w:r>
        <w:rPr>
          <w:spacing w:val="-4"/>
        </w:rPr>
        <w:t xml:space="preserve"> </w:t>
      </w:r>
      <w:r>
        <w:t>and</w:t>
      </w:r>
      <w:r>
        <w:rPr>
          <w:spacing w:val="-4"/>
        </w:rPr>
        <w:t xml:space="preserve"> </w:t>
      </w:r>
      <w:r>
        <w:t>understand</w:t>
      </w:r>
      <w:r>
        <w:rPr>
          <w:spacing w:val="-3"/>
        </w:rPr>
        <w:t xml:space="preserve"> </w:t>
      </w:r>
      <w:r>
        <w:t>the</w:t>
      </w:r>
      <w:r>
        <w:rPr>
          <w:spacing w:val="-4"/>
        </w:rPr>
        <w:t xml:space="preserve"> </w:t>
      </w:r>
      <w:r>
        <w:t>rules</w:t>
      </w:r>
      <w:r>
        <w:rPr>
          <w:spacing w:val="-4"/>
        </w:rPr>
        <w:t xml:space="preserve"> </w:t>
      </w:r>
      <w:r>
        <w:t>and</w:t>
      </w:r>
      <w:r>
        <w:rPr>
          <w:spacing w:val="-4"/>
        </w:rPr>
        <w:t xml:space="preserve"> </w:t>
      </w:r>
      <w:r>
        <w:t>report</w:t>
      </w:r>
      <w:r>
        <w:rPr>
          <w:spacing w:val="-4"/>
        </w:rPr>
        <w:t xml:space="preserve"> </w:t>
      </w:r>
      <w:r>
        <w:t>any</w:t>
      </w:r>
      <w:r>
        <w:rPr>
          <w:spacing w:val="-4"/>
        </w:rPr>
        <w:t xml:space="preserve"> </w:t>
      </w:r>
      <w:r>
        <w:t>circumstances</w:t>
      </w:r>
      <w:r>
        <w:rPr>
          <w:spacing w:val="-2"/>
        </w:rPr>
        <w:t xml:space="preserve"> </w:t>
      </w:r>
      <w:r>
        <w:t>to</w:t>
      </w:r>
      <w:r>
        <w:rPr>
          <w:spacing w:val="-4"/>
        </w:rPr>
        <w:t xml:space="preserve"> </w:t>
      </w:r>
      <w:r>
        <w:t>management,</w:t>
      </w:r>
      <w:r>
        <w:rPr>
          <w:spacing w:val="-3"/>
        </w:rPr>
        <w:t xml:space="preserve"> </w:t>
      </w:r>
      <w:r>
        <w:t>which prevents compliance with the system or undermines its effectiveness.</w:t>
      </w:r>
      <w:r>
        <w:rPr>
          <w:spacing w:val="40"/>
        </w:rPr>
        <w:t xml:space="preserve"> </w:t>
      </w:r>
      <w:r>
        <w:t>Employees are encouraged to make suggestions during the formulation of written systems or suggest any improvements.</w:t>
      </w:r>
    </w:p>
    <w:p w14:paraId="6F9E464D" w14:textId="77777777" w:rsidR="00B70B60" w:rsidRDefault="00B70B60">
      <w:pPr>
        <w:spacing w:line="259" w:lineRule="auto"/>
        <w:sectPr w:rsidR="00B70B60">
          <w:pgSz w:w="11910" w:h="16840"/>
          <w:pgMar w:top="1620" w:right="1340" w:bottom="920" w:left="1320" w:header="0" w:footer="727" w:gutter="0"/>
          <w:cols w:space="720"/>
        </w:sectPr>
      </w:pPr>
    </w:p>
    <w:p w14:paraId="25FBD7F5" w14:textId="77777777" w:rsidR="00B70B60" w:rsidRDefault="00000000">
      <w:pPr>
        <w:pStyle w:val="Heading1"/>
        <w:rPr>
          <w:u w:val="none"/>
        </w:rPr>
      </w:pPr>
      <w:bookmarkStart w:id="72" w:name="_bookmark72"/>
      <w:bookmarkEnd w:id="72"/>
      <w:r>
        <w:t>Personal</w:t>
      </w:r>
      <w:r>
        <w:rPr>
          <w:spacing w:val="-8"/>
        </w:rPr>
        <w:t xml:space="preserve"> </w:t>
      </w:r>
      <w:r>
        <w:t>Protective</w:t>
      </w:r>
      <w:r>
        <w:rPr>
          <w:spacing w:val="-8"/>
        </w:rPr>
        <w:t xml:space="preserve"> </w:t>
      </w:r>
      <w:r>
        <w:rPr>
          <w:spacing w:val="-2"/>
        </w:rPr>
        <w:t>Equipment</w:t>
      </w:r>
    </w:p>
    <w:p w14:paraId="49989FB4" w14:textId="77777777" w:rsidR="00B70B60" w:rsidRDefault="00B70B60">
      <w:pPr>
        <w:pStyle w:val="BodyText"/>
        <w:ind w:left="0"/>
        <w:rPr>
          <w:b/>
        </w:rPr>
      </w:pPr>
    </w:p>
    <w:p w14:paraId="7F33A416" w14:textId="77777777" w:rsidR="00B70B60" w:rsidRDefault="00B70B60">
      <w:pPr>
        <w:pStyle w:val="BodyText"/>
        <w:spacing w:before="6"/>
        <w:ind w:left="0"/>
        <w:rPr>
          <w:b/>
          <w:sz w:val="28"/>
        </w:rPr>
      </w:pPr>
    </w:p>
    <w:p w14:paraId="7B2AEF2D" w14:textId="77777777" w:rsidR="00B70B60" w:rsidRDefault="00000000">
      <w:pPr>
        <w:pStyle w:val="BodyText"/>
        <w:spacing w:before="101"/>
        <w:ind w:left="120"/>
      </w:pPr>
      <w:r>
        <w:rPr>
          <w:spacing w:val="-2"/>
          <w:u w:val="single"/>
        </w:rPr>
        <w:t>Description</w:t>
      </w:r>
    </w:p>
    <w:p w14:paraId="3926960C" w14:textId="77777777" w:rsidR="00B70B60" w:rsidRDefault="00B70B60">
      <w:pPr>
        <w:pStyle w:val="BodyText"/>
        <w:ind w:left="0"/>
        <w:rPr>
          <w:sz w:val="18"/>
        </w:rPr>
      </w:pPr>
    </w:p>
    <w:p w14:paraId="18571836" w14:textId="77777777" w:rsidR="00B70B60" w:rsidRDefault="00000000">
      <w:pPr>
        <w:pStyle w:val="BodyText"/>
        <w:spacing w:line="259" w:lineRule="auto"/>
        <w:ind w:left="119" w:right="159"/>
      </w:pPr>
      <w:r>
        <w:t>Personal protective equipment (PPE) is to be supplied and used at work wherever there are risks to health and safety that cannot be adequately controlled in other ways. PPE will</w:t>
      </w:r>
      <w:r>
        <w:rPr>
          <w:spacing w:val="-3"/>
        </w:rPr>
        <w:t xml:space="preserve"> </w:t>
      </w:r>
      <w:r>
        <w:t>only</w:t>
      </w:r>
      <w:r>
        <w:rPr>
          <w:spacing w:val="-3"/>
        </w:rPr>
        <w:t xml:space="preserve"> </w:t>
      </w:r>
      <w:r>
        <w:t>be</w:t>
      </w:r>
      <w:r>
        <w:rPr>
          <w:spacing w:val="-3"/>
        </w:rPr>
        <w:t xml:space="preserve"> </w:t>
      </w:r>
      <w:r>
        <w:t>used</w:t>
      </w:r>
      <w:r>
        <w:rPr>
          <w:spacing w:val="-3"/>
        </w:rPr>
        <w:t xml:space="preserve"> </w:t>
      </w:r>
      <w:r>
        <w:t>as</w:t>
      </w:r>
      <w:r>
        <w:rPr>
          <w:spacing w:val="-3"/>
        </w:rPr>
        <w:t xml:space="preserve"> </w:t>
      </w:r>
      <w:r>
        <w:t>a</w:t>
      </w:r>
      <w:r>
        <w:rPr>
          <w:spacing w:val="-3"/>
        </w:rPr>
        <w:t xml:space="preserve"> </w:t>
      </w:r>
      <w:r>
        <w:t>last</w:t>
      </w:r>
      <w:r>
        <w:rPr>
          <w:spacing w:val="-3"/>
        </w:rPr>
        <w:t xml:space="preserve"> </w:t>
      </w:r>
      <w:r>
        <w:t>resort</w:t>
      </w:r>
      <w:r>
        <w:rPr>
          <w:spacing w:val="-3"/>
        </w:rPr>
        <w:t xml:space="preserve"> </w:t>
      </w:r>
      <w:r>
        <w:t>when</w:t>
      </w:r>
      <w:r>
        <w:rPr>
          <w:spacing w:val="-3"/>
        </w:rPr>
        <w:t xml:space="preserve"> </w:t>
      </w:r>
      <w:r>
        <w:t>preventative</w:t>
      </w:r>
      <w:r>
        <w:rPr>
          <w:spacing w:val="-3"/>
        </w:rPr>
        <w:t xml:space="preserve"> </w:t>
      </w:r>
      <w:r>
        <w:t>or</w:t>
      </w:r>
      <w:r>
        <w:rPr>
          <w:spacing w:val="-3"/>
        </w:rPr>
        <w:t xml:space="preserve"> </w:t>
      </w:r>
      <w:r>
        <w:t>other</w:t>
      </w:r>
      <w:r>
        <w:rPr>
          <w:spacing w:val="-3"/>
        </w:rPr>
        <w:t xml:space="preserve"> </w:t>
      </w:r>
      <w:r>
        <w:t>control</w:t>
      </w:r>
      <w:r>
        <w:rPr>
          <w:spacing w:val="-2"/>
        </w:rPr>
        <w:t xml:space="preserve"> </w:t>
      </w:r>
      <w:r>
        <w:t>measures</w:t>
      </w:r>
      <w:r>
        <w:rPr>
          <w:spacing w:val="-3"/>
        </w:rPr>
        <w:t xml:space="preserve"> </w:t>
      </w:r>
      <w:r>
        <w:t>cannot</w:t>
      </w:r>
      <w:r>
        <w:rPr>
          <w:spacing w:val="-2"/>
        </w:rPr>
        <w:t xml:space="preserve"> </w:t>
      </w:r>
      <w:r>
        <w:t xml:space="preserve">be </w:t>
      </w:r>
      <w:r>
        <w:rPr>
          <w:spacing w:val="-2"/>
        </w:rPr>
        <w:t>applied.</w:t>
      </w:r>
    </w:p>
    <w:p w14:paraId="60489EE4" w14:textId="77777777" w:rsidR="00B70B60" w:rsidRDefault="00B70B60">
      <w:pPr>
        <w:pStyle w:val="BodyText"/>
        <w:ind w:left="0"/>
        <w:rPr>
          <w:sz w:val="24"/>
        </w:rPr>
      </w:pPr>
    </w:p>
    <w:p w14:paraId="5D047169" w14:textId="77777777" w:rsidR="00B70B60" w:rsidRDefault="00B70B60">
      <w:pPr>
        <w:pStyle w:val="BodyText"/>
        <w:spacing w:before="5"/>
        <w:ind w:left="0"/>
        <w:rPr>
          <w:sz w:val="30"/>
        </w:rPr>
      </w:pPr>
    </w:p>
    <w:p w14:paraId="0E7FA828"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5262C64B" w14:textId="77777777" w:rsidR="00B70B60" w:rsidRDefault="00B70B60">
      <w:pPr>
        <w:pStyle w:val="BodyText"/>
        <w:ind w:left="0"/>
        <w:rPr>
          <w:sz w:val="18"/>
        </w:rPr>
      </w:pPr>
    </w:p>
    <w:p w14:paraId="325E1B31" w14:textId="77777777" w:rsidR="00B70B60" w:rsidRDefault="00000000">
      <w:pPr>
        <w:pStyle w:val="ListParagraph"/>
        <w:numPr>
          <w:ilvl w:val="0"/>
          <w:numId w:val="7"/>
        </w:numPr>
        <w:tabs>
          <w:tab w:val="left" w:pos="1139"/>
          <w:tab w:val="left" w:pos="1140"/>
        </w:tabs>
        <w:spacing w:before="1" w:line="273" w:lineRule="auto"/>
        <w:ind w:right="639"/>
        <w:rPr>
          <w:sz w:val="20"/>
        </w:rPr>
      </w:pPr>
      <w:r>
        <w:rPr>
          <w:sz w:val="20"/>
        </w:rPr>
        <w:t>Bodily</w:t>
      </w:r>
      <w:r>
        <w:rPr>
          <w:spacing w:val="-4"/>
          <w:sz w:val="20"/>
        </w:rPr>
        <w:t xml:space="preserve"> </w:t>
      </w:r>
      <w:r>
        <w:rPr>
          <w:sz w:val="20"/>
        </w:rPr>
        <w:t>injuries:</w:t>
      </w:r>
      <w:r>
        <w:rPr>
          <w:spacing w:val="-4"/>
          <w:sz w:val="20"/>
        </w:rPr>
        <w:t xml:space="preserve"> </w:t>
      </w:r>
      <w:r>
        <w:rPr>
          <w:sz w:val="20"/>
        </w:rPr>
        <w:t>-</w:t>
      </w:r>
      <w:r>
        <w:rPr>
          <w:spacing w:val="-4"/>
          <w:sz w:val="20"/>
        </w:rPr>
        <w:t xml:space="preserve"> </w:t>
      </w:r>
      <w:r>
        <w:rPr>
          <w:sz w:val="20"/>
        </w:rPr>
        <w:t>blows,</w:t>
      </w:r>
      <w:r>
        <w:rPr>
          <w:spacing w:val="-4"/>
          <w:sz w:val="20"/>
        </w:rPr>
        <w:t xml:space="preserve"> </w:t>
      </w:r>
      <w:r>
        <w:rPr>
          <w:sz w:val="20"/>
        </w:rPr>
        <w:t>impact,</w:t>
      </w:r>
      <w:r>
        <w:rPr>
          <w:spacing w:val="-4"/>
          <w:sz w:val="20"/>
        </w:rPr>
        <w:t xml:space="preserve"> </w:t>
      </w:r>
      <w:r>
        <w:rPr>
          <w:sz w:val="20"/>
        </w:rPr>
        <w:t>crushing,</w:t>
      </w:r>
      <w:r>
        <w:rPr>
          <w:spacing w:val="-3"/>
          <w:sz w:val="20"/>
        </w:rPr>
        <w:t xml:space="preserve"> </w:t>
      </w:r>
      <w:r>
        <w:rPr>
          <w:sz w:val="20"/>
        </w:rPr>
        <w:t>stabs,</w:t>
      </w:r>
      <w:r>
        <w:rPr>
          <w:spacing w:val="-3"/>
          <w:sz w:val="20"/>
        </w:rPr>
        <w:t xml:space="preserve"> </w:t>
      </w:r>
      <w:r>
        <w:rPr>
          <w:sz w:val="20"/>
        </w:rPr>
        <w:t>cuts,</w:t>
      </w:r>
      <w:r>
        <w:rPr>
          <w:spacing w:val="-4"/>
          <w:sz w:val="20"/>
        </w:rPr>
        <w:t xml:space="preserve"> </w:t>
      </w:r>
      <w:r>
        <w:rPr>
          <w:sz w:val="20"/>
        </w:rPr>
        <w:t>grazes,</w:t>
      </w:r>
      <w:r>
        <w:rPr>
          <w:spacing w:val="-4"/>
          <w:sz w:val="20"/>
        </w:rPr>
        <w:t xml:space="preserve"> </w:t>
      </w:r>
      <w:r>
        <w:rPr>
          <w:sz w:val="20"/>
        </w:rPr>
        <w:t>scalds,</w:t>
      </w:r>
      <w:r>
        <w:rPr>
          <w:spacing w:val="-3"/>
          <w:sz w:val="20"/>
        </w:rPr>
        <w:t xml:space="preserve"> </w:t>
      </w:r>
      <w:r>
        <w:rPr>
          <w:sz w:val="20"/>
        </w:rPr>
        <w:t>falls from height</w:t>
      </w:r>
    </w:p>
    <w:p w14:paraId="5F45E883" w14:textId="77777777" w:rsidR="00B70B60" w:rsidRDefault="00000000">
      <w:pPr>
        <w:pStyle w:val="ListParagraph"/>
        <w:numPr>
          <w:ilvl w:val="0"/>
          <w:numId w:val="7"/>
        </w:numPr>
        <w:tabs>
          <w:tab w:val="left" w:pos="1139"/>
          <w:tab w:val="left" w:pos="1140"/>
        </w:tabs>
        <w:spacing w:before="202"/>
        <w:ind w:hanging="493"/>
        <w:rPr>
          <w:sz w:val="20"/>
        </w:rPr>
      </w:pPr>
      <w:r>
        <w:rPr>
          <w:sz w:val="20"/>
        </w:rPr>
        <w:t>Health</w:t>
      </w:r>
      <w:r>
        <w:rPr>
          <w:spacing w:val="-6"/>
          <w:sz w:val="20"/>
        </w:rPr>
        <w:t xml:space="preserve"> </w:t>
      </w:r>
      <w:r>
        <w:rPr>
          <w:sz w:val="20"/>
        </w:rPr>
        <w:t>hazards:</w:t>
      </w:r>
      <w:r>
        <w:rPr>
          <w:spacing w:val="-2"/>
          <w:sz w:val="20"/>
        </w:rPr>
        <w:t xml:space="preserve"> </w:t>
      </w:r>
      <w:r>
        <w:rPr>
          <w:sz w:val="20"/>
        </w:rPr>
        <w:t>-</w:t>
      </w:r>
      <w:r>
        <w:rPr>
          <w:spacing w:val="-4"/>
          <w:sz w:val="20"/>
        </w:rPr>
        <w:t xml:space="preserve"> </w:t>
      </w:r>
      <w:r>
        <w:rPr>
          <w:sz w:val="20"/>
        </w:rPr>
        <w:t>dust,</w:t>
      </w:r>
      <w:r>
        <w:rPr>
          <w:spacing w:val="-3"/>
          <w:sz w:val="20"/>
        </w:rPr>
        <w:t xml:space="preserve"> </w:t>
      </w:r>
      <w:r>
        <w:rPr>
          <w:sz w:val="20"/>
        </w:rPr>
        <w:t>fumes,</w:t>
      </w:r>
      <w:r>
        <w:rPr>
          <w:spacing w:val="-4"/>
          <w:sz w:val="20"/>
        </w:rPr>
        <w:t xml:space="preserve"> </w:t>
      </w:r>
      <w:proofErr w:type="spellStart"/>
      <w:r>
        <w:rPr>
          <w:sz w:val="20"/>
        </w:rPr>
        <w:t>vapours</w:t>
      </w:r>
      <w:proofErr w:type="spellEnd"/>
      <w:r>
        <w:rPr>
          <w:sz w:val="20"/>
        </w:rPr>
        <w:t>,</w:t>
      </w:r>
      <w:r>
        <w:rPr>
          <w:spacing w:val="-2"/>
          <w:sz w:val="20"/>
        </w:rPr>
        <w:t xml:space="preserve"> </w:t>
      </w:r>
      <w:r>
        <w:rPr>
          <w:sz w:val="20"/>
        </w:rPr>
        <w:t>gases,</w:t>
      </w:r>
      <w:r>
        <w:rPr>
          <w:spacing w:val="-4"/>
          <w:sz w:val="20"/>
        </w:rPr>
        <w:t xml:space="preserve"> </w:t>
      </w:r>
      <w:r>
        <w:rPr>
          <w:sz w:val="20"/>
        </w:rPr>
        <w:t>bacteria,</w:t>
      </w:r>
      <w:r>
        <w:rPr>
          <w:spacing w:val="-3"/>
          <w:sz w:val="20"/>
        </w:rPr>
        <w:t xml:space="preserve"> </w:t>
      </w:r>
      <w:r>
        <w:rPr>
          <w:sz w:val="20"/>
        </w:rPr>
        <w:t>viruses,</w:t>
      </w:r>
      <w:r>
        <w:rPr>
          <w:spacing w:val="-2"/>
          <w:sz w:val="20"/>
        </w:rPr>
        <w:t xml:space="preserve"> fungi</w:t>
      </w:r>
    </w:p>
    <w:p w14:paraId="17F5CEE5" w14:textId="77777777" w:rsidR="00B70B60" w:rsidRDefault="00B70B60">
      <w:pPr>
        <w:pStyle w:val="BodyText"/>
        <w:spacing w:before="4"/>
        <w:ind w:left="0"/>
        <w:rPr>
          <w:sz w:val="19"/>
        </w:rPr>
      </w:pPr>
    </w:p>
    <w:p w14:paraId="4C0EF0D8" w14:textId="77777777" w:rsidR="00B70B60" w:rsidRDefault="00000000">
      <w:pPr>
        <w:pStyle w:val="ListParagraph"/>
        <w:numPr>
          <w:ilvl w:val="0"/>
          <w:numId w:val="7"/>
        </w:numPr>
        <w:tabs>
          <w:tab w:val="left" w:pos="1139"/>
          <w:tab w:val="left" w:pos="1140"/>
        </w:tabs>
        <w:ind w:hanging="493"/>
        <w:rPr>
          <w:sz w:val="20"/>
        </w:rPr>
      </w:pPr>
      <w:r>
        <w:rPr>
          <w:spacing w:val="-2"/>
          <w:sz w:val="20"/>
        </w:rPr>
        <w:t>Noise</w:t>
      </w:r>
    </w:p>
    <w:p w14:paraId="743A7D82" w14:textId="77777777" w:rsidR="00B70B60" w:rsidRDefault="00B70B60">
      <w:pPr>
        <w:pStyle w:val="BodyText"/>
        <w:spacing w:before="3"/>
        <w:ind w:left="0"/>
        <w:rPr>
          <w:sz w:val="19"/>
        </w:rPr>
      </w:pPr>
    </w:p>
    <w:p w14:paraId="02EDEBC7" w14:textId="77777777" w:rsidR="00B70B60" w:rsidRDefault="00000000">
      <w:pPr>
        <w:pStyle w:val="ListParagraph"/>
        <w:numPr>
          <w:ilvl w:val="0"/>
          <w:numId w:val="7"/>
        </w:numPr>
        <w:tabs>
          <w:tab w:val="left" w:pos="1139"/>
          <w:tab w:val="left" w:pos="1140"/>
        </w:tabs>
        <w:ind w:hanging="493"/>
        <w:rPr>
          <w:sz w:val="20"/>
        </w:rPr>
      </w:pPr>
      <w:r>
        <w:rPr>
          <w:spacing w:val="-2"/>
          <w:sz w:val="20"/>
        </w:rPr>
        <w:t>Vibration</w:t>
      </w:r>
    </w:p>
    <w:p w14:paraId="7C7AD508" w14:textId="77777777" w:rsidR="00B70B60" w:rsidRDefault="00B70B60">
      <w:pPr>
        <w:pStyle w:val="BodyText"/>
        <w:spacing w:before="4"/>
        <w:ind w:left="0"/>
        <w:rPr>
          <w:sz w:val="19"/>
        </w:rPr>
      </w:pPr>
    </w:p>
    <w:p w14:paraId="0F4B8667" w14:textId="77777777" w:rsidR="00B70B60" w:rsidRDefault="00000000">
      <w:pPr>
        <w:pStyle w:val="ListParagraph"/>
        <w:numPr>
          <w:ilvl w:val="0"/>
          <w:numId w:val="7"/>
        </w:numPr>
        <w:tabs>
          <w:tab w:val="left" w:pos="1139"/>
          <w:tab w:val="left" w:pos="1140"/>
        </w:tabs>
        <w:ind w:hanging="493"/>
        <w:rPr>
          <w:sz w:val="20"/>
        </w:rPr>
      </w:pPr>
      <w:r>
        <w:rPr>
          <w:sz w:val="20"/>
        </w:rPr>
        <w:t>Slipping/falling</w:t>
      </w:r>
      <w:r>
        <w:rPr>
          <w:spacing w:val="-14"/>
          <w:sz w:val="20"/>
        </w:rPr>
        <w:t xml:space="preserve"> </w:t>
      </w:r>
      <w:r>
        <w:rPr>
          <w:spacing w:val="-4"/>
          <w:sz w:val="20"/>
        </w:rPr>
        <w:t>over</w:t>
      </w:r>
    </w:p>
    <w:p w14:paraId="5F6FD696" w14:textId="77777777" w:rsidR="00B70B60" w:rsidRDefault="00B70B60">
      <w:pPr>
        <w:pStyle w:val="BodyText"/>
        <w:spacing w:before="3"/>
        <w:ind w:left="0"/>
        <w:rPr>
          <w:sz w:val="19"/>
        </w:rPr>
      </w:pPr>
    </w:p>
    <w:p w14:paraId="60882908" w14:textId="77777777" w:rsidR="00B70B60" w:rsidRDefault="00000000">
      <w:pPr>
        <w:pStyle w:val="ListParagraph"/>
        <w:numPr>
          <w:ilvl w:val="0"/>
          <w:numId w:val="7"/>
        </w:numPr>
        <w:tabs>
          <w:tab w:val="left" w:pos="1139"/>
          <w:tab w:val="left" w:pos="1140"/>
        </w:tabs>
        <w:spacing w:before="1"/>
        <w:ind w:hanging="493"/>
        <w:rPr>
          <w:sz w:val="20"/>
        </w:rPr>
      </w:pPr>
      <w:r>
        <w:rPr>
          <w:sz w:val="20"/>
        </w:rPr>
        <w:t>Electrical</w:t>
      </w:r>
      <w:r>
        <w:rPr>
          <w:spacing w:val="-9"/>
          <w:sz w:val="20"/>
        </w:rPr>
        <w:t xml:space="preserve"> </w:t>
      </w:r>
      <w:r>
        <w:rPr>
          <w:spacing w:val="-2"/>
          <w:sz w:val="20"/>
        </w:rPr>
        <w:t>hazards</w:t>
      </w:r>
    </w:p>
    <w:p w14:paraId="629B115D" w14:textId="77777777" w:rsidR="00B70B60" w:rsidRDefault="00B70B60">
      <w:pPr>
        <w:pStyle w:val="BodyText"/>
        <w:spacing w:before="3"/>
        <w:ind w:left="0"/>
        <w:rPr>
          <w:sz w:val="19"/>
        </w:rPr>
      </w:pPr>
    </w:p>
    <w:p w14:paraId="71F6077B" w14:textId="77777777" w:rsidR="00B70B60" w:rsidRDefault="00000000">
      <w:pPr>
        <w:pStyle w:val="ListParagraph"/>
        <w:numPr>
          <w:ilvl w:val="0"/>
          <w:numId w:val="7"/>
        </w:numPr>
        <w:tabs>
          <w:tab w:val="left" w:pos="1139"/>
          <w:tab w:val="left" w:pos="1140"/>
        </w:tabs>
        <w:ind w:hanging="493"/>
        <w:rPr>
          <w:sz w:val="20"/>
        </w:rPr>
      </w:pPr>
      <w:r>
        <w:rPr>
          <w:sz w:val="20"/>
        </w:rPr>
        <w:t>Non-</w:t>
      </w:r>
      <w:proofErr w:type="spellStart"/>
      <w:r>
        <w:rPr>
          <w:sz w:val="20"/>
        </w:rPr>
        <w:t>ionising</w:t>
      </w:r>
      <w:proofErr w:type="spellEnd"/>
      <w:r>
        <w:rPr>
          <w:sz w:val="20"/>
        </w:rPr>
        <w:t xml:space="preserve"> </w:t>
      </w:r>
      <w:r>
        <w:rPr>
          <w:spacing w:val="-2"/>
          <w:sz w:val="20"/>
        </w:rPr>
        <w:t>radiation.</w:t>
      </w:r>
    </w:p>
    <w:p w14:paraId="0689ECB4" w14:textId="77777777" w:rsidR="00B70B60" w:rsidRDefault="00B70B60">
      <w:pPr>
        <w:pStyle w:val="BodyText"/>
        <w:ind w:left="0"/>
        <w:rPr>
          <w:sz w:val="24"/>
        </w:rPr>
      </w:pPr>
    </w:p>
    <w:p w14:paraId="744A61F8" w14:textId="77777777" w:rsidR="00B70B60" w:rsidRDefault="00B70B60">
      <w:pPr>
        <w:pStyle w:val="BodyText"/>
        <w:spacing w:before="4"/>
        <w:ind w:left="0"/>
        <w:rPr>
          <w:sz w:val="33"/>
        </w:rPr>
      </w:pPr>
    </w:p>
    <w:p w14:paraId="649D6A37"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0600BB64" w14:textId="77777777" w:rsidR="00B70B60" w:rsidRDefault="00B70B60">
      <w:pPr>
        <w:pStyle w:val="BodyText"/>
        <w:spacing w:before="1"/>
        <w:ind w:left="0"/>
        <w:rPr>
          <w:sz w:val="18"/>
        </w:rPr>
      </w:pPr>
    </w:p>
    <w:p w14:paraId="6521A505" w14:textId="77777777" w:rsidR="00B70B60" w:rsidRDefault="00000000">
      <w:pPr>
        <w:pStyle w:val="BodyText"/>
        <w:spacing w:line="259" w:lineRule="auto"/>
        <w:ind w:left="119" w:right="229"/>
        <w:jc w:val="both"/>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provide</w:t>
      </w:r>
      <w:r>
        <w:rPr>
          <w:spacing w:val="-3"/>
        </w:rPr>
        <w:t xml:space="preserve"> </w:t>
      </w:r>
      <w:r>
        <w:t>protective</w:t>
      </w:r>
      <w:r>
        <w:rPr>
          <w:spacing w:val="-3"/>
        </w:rPr>
        <w:t xml:space="preserve"> </w:t>
      </w:r>
      <w:r>
        <w:t>equipment</w:t>
      </w:r>
      <w:r>
        <w:rPr>
          <w:spacing w:val="-2"/>
        </w:rPr>
        <w:t xml:space="preserve"> </w:t>
      </w:r>
      <w:r>
        <w:t>when</w:t>
      </w:r>
      <w:r>
        <w:rPr>
          <w:spacing w:val="-3"/>
        </w:rPr>
        <w:t xml:space="preserve"> </w:t>
      </w:r>
      <w:r>
        <w:t>the</w:t>
      </w:r>
      <w:r>
        <w:rPr>
          <w:spacing w:val="-3"/>
        </w:rPr>
        <w:t xml:space="preserve"> </w:t>
      </w:r>
      <w:r>
        <w:t>risk</w:t>
      </w:r>
      <w:r>
        <w:rPr>
          <w:spacing w:val="-3"/>
        </w:rPr>
        <w:t xml:space="preserve"> </w:t>
      </w:r>
      <w:r>
        <w:t>presented</w:t>
      </w:r>
      <w:r>
        <w:rPr>
          <w:spacing w:val="-3"/>
        </w:rPr>
        <w:t xml:space="preserve"> </w:t>
      </w:r>
      <w:r>
        <w:t>by</w:t>
      </w:r>
      <w:r>
        <w:rPr>
          <w:spacing w:val="-3"/>
        </w:rPr>
        <w:t xml:space="preserve"> </w:t>
      </w:r>
      <w:r>
        <w:t>a work</w:t>
      </w:r>
      <w:r>
        <w:rPr>
          <w:spacing w:val="-1"/>
        </w:rPr>
        <w:t xml:space="preserve"> </w:t>
      </w:r>
      <w:r>
        <w:t>activity</w:t>
      </w:r>
      <w:r>
        <w:rPr>
          <w:spacing w:val="-1"/>
        </w:rPr>
        <w:t xml:space="preserve"> </w:t>
      </w:r>
      <w:r>
        <w:t>cannot be</w:t>
      </w:r>
      <w:r>
        <w:rPr>
          <w:spacing w:val="-1"/>
        </w:rPr>
        <w:t xml:space="preserve"> </w:t>
      </w:r>
      <w:r>
        <w:t>adequately controlled by</w:t>
      </w:r>
      <w:r>
        <w:rPr>
          <w:spacing w:val="-1"/>
        </w:rPr>
        <w:t xml:space="preserve"> </w:t>
      </w:r>
      <w:r>
        <w:t>other</w:t>
      </w:r>
      <w:r>
        <w:rPr>
          <w:spacing w:val="-1"/>
        </w:rPr>
        <w:t xml:space="preserve"> </w:t>
      </w:r>
      <w:r>
        <w:t>means.</w:t>
      </w:r>
      <w:r>
        <w:rPr>
          <w:spacing w:val="40"/>
        </w:rPr>
        <w:t xml:space="preserve"> </w:t>
      </w:r>
      <w:r>
        <w:t>All</w:t>
      </w:r>
      <w:r>
        <w:rPr>
          <w:spacing w:val="-1"/>
        </w:rPr>
        <w:t xml:space="preserve"> </w:t>
      </w:r>
      <w:r>
        <w:t>reasonable steps</w:t>
      </w:r>
      <w:r>
        <w:rPr>
          <w:spacing w:val="-1"/>
        </w:rPr>
        <w:t xml:space="preserve"> </w:t>
      </w:r>
      <w:r>
        <w:t xml:space="preserve">will be taken to secure the health and safety of </w:t>
      </w:r>
      <w:proofErr w:type="spellStart"/>
      <w:r>
        <w:t>employeeswho</w:t>
      </w:r>
      <w:proofErr w:type="spellEnd"/>
      <w:r>
        <w:t xml:space="preserve"> use PPE.</w:t>
      </w:r>
    </w:p>
    <w:p w14:paraId="56C4ABC6" w14:textId="77777777" w:rsidR="00B70B60" w:rsidRDefault="00000000">
      <w:pPr>
        <w:pStyle w:val="BodyText"/>
        <w:spacing w:before="199" w:line="259" w:lineRule="auto"/>
        <w:ind w:left="119" w:right="212"/>
      </w:pPr>
      <w:r>
        <w:t>It</w:t>
      </w:r>
      <w:r>
        <w:rPr>
          <w:spacing w:val="-3"/>
        </w:rPr>
        <w:t xml:space="preserve"> </w:t>
      </w:r>
      <w:r>
        <w:t>is</w:t>
      </w:r>
      <w:r>
        <w:rPr>
          <w:spacing w:val="-3"/>
        </w:rPr>
        <w:t xml:space="preserve"> </w:t>
      </w:r>
      <w:r>
        <w:t>the</w:t>
      </w:r>
      <w:r>
        <w:rPr>
          <w:spacing w:val="-3"/>
        </w:rPr>
        <w:t xml:space="preserve"> </w:t>
      </w:r>
      <w:r>
        <w:t>intention</w:t>
      </w:r>
      <w:r>
        <w:rPr>
          <w:spacing w:val="-3"/>
        </w:rPr>
        <w:t xml:space="preserve"> </w:t>
      </w:r>
      <w:r>
        <w:t>of</w:t>
      </w:r>
      <w:r>
        <w:rPr>
          <w:spacing w:val="-3"/>
        </w:rPr>
        <w:t xml:space="preserve"> </w:t>
      </w:r>
      <w:r>
        <w:t>the</w:t>
      </w:r>
      <w:r>
        <w:rPr>
          <w:spacing w:val="-3"/>
        </w:rPr>
        <w:t xml:space="preserve"> </w:t>
      </w:r>
      <w:r>
        <w:t>company</w:t>
      </w:r>
      <w:r>
        <w:rPr>
          <w:spacing w:val="-2"/>
        </w:rPr>
        <w:t xml:space="preserve"> </w:t>
      </w:r>
      <w:r>
        <w:t>to</w:t>
      </w:r>
      <w:r>
        <w:rPr>
          <w:spacing w:val="-3"/>
        </w:rPr>
        <w:t xml:space="preserve"> </w:t>
      </w:r>
      <w:r>
        <w:t>ensure,</w:t>
      </w:r>
      <w:r>
        <w:rPr>
          <w:spacing w:val="-3"/>
        </w:rPr>
        <w:t xml:space="preserve"> </w:t>
      </w:r>
      <w:r>
        <w:t>through</w:t>
      </w:r>
      <w:r>
        <w:rPr>
          <w:spacing w:val="-3"/>
        </w:rPr>
        <w:t xml:space="preserve"> </w:t>
      </w:r>
      <w:r>
        <w:t>the</w:t>
      </w:r>
      <w:r>
        <w:rPr>
          <w:spacing w:val="-3"/>
        </w:rPr>
        <w:t xml:space="preserve"> </w:t>
      </w:r>
      <w:r>
        <w:t>proper</w:t>
      </w:r>
      <w:r>
        <w:rPr>
          <w:spacing w:val="-3"/>
        </w:rPr>
        <w:t xml:space="preserve"> </w:t>
      </w:r>
      <w:r>
        <w:t>use</w:t>
      </w:r>
      <w:r>
        <w:rPr>
          <w:spacing w:val="-3"/>
        </w:rPr>
        <w:t xml:space="preserve"> </w:t>
      </w:r>
      <w:r>
        <w:t>of</w:t>
      </w:r>
      <w:r>
        <w:rPr>
          <w:spacing w:val="-3"/>
        </w:rPr>
        <w:t xml:space="preserve"> </w:t>
      </w:r>
      <w:r>
        <w:t>PPE,</w:t>
      </w:r>
      <w:r>
        <w:rPr>
          <w:spacing w:val="-3"/>
        </w:rPr>
        <w:t xml:space="preserve"> </w:t>
      </w:r>
      <w:r>
        <w:t>that</w:t>
      </w:r>
      <w:r>
        <w:rPr>
          <w:spacing w:val="-3"/>
        </w:rPr>
        <w:t xml:space="preserve"> </w:t>
      </w:r>
      <w:r>
        <w:t>any risks are reduced to a minimum.</w:t>
      </w:r>
    </w:p>
    <w:p w14:paraId="51FEA78A" w14:textId="77777777" w:rsidR="00B70B60" w:rsidRDefault="00000000">
      <w:pPr>
        <w:pStyle w:val="BodyText"/>
        <w:spacing w:before="200" w:line="259" w:lineRule="auto"/>
        <w:ind w:left="119" w:right="212"/>
      </w:pPr>
      <w:r>
        <w:t>Whilst</w:t>
      </w:r>
      <w:r>
        <w:rPr>
          <w:spacing w:val="-3"/>
        </w:rPr>
        <w:t xml:space="preserve"> </w:t>
      </w:r>
      <w:r>
        <w:t>it</w:t>
      </w:r>
      <w:r>
        <w:rPr>
          <w:spacing w:val="-3"/>
        </w:rPr>
        <w:t xml:space="preserve"> </w:t>
      </w:r>
      <w:r>
        <w:t>is</w:t>
      </w:r>
      <w:r>
        <w:rPr>
          <w:spacing w:val="-3"/>
        </w:rPr>
        <w:t xml:space="preserve"> </w:t>
      </w:r>
      <w:r>
        <w:t>generally</w:t>
      </w:r>
      <w:r>
        <w:rPr>
          <w:spacing w:val="-3"/>
        </w:rPr>
        <w:t xml:space="preserve"> </w:t>
      </w:r>
      <w:proofErr w:type="spellStart"/>
      <w:r>
        <w:t>recognised</w:t>
      </w:r>
      <w:proofErr w:type="spellEnd"/>
      <w:r>
        <w:rPr>
          <w:spacing w:val="-2"/>
        </w:rPr>
        <w:t xml:space="preserve"> </w:t>
      </w:r>
      <w:r>
        <w:t>that</w:t>
      </w:r>
      <w:r>
        <w:rPr>
          <w:spacing w:val="-3"/>
        </w:rPr>
        <w:t xml:space="preserve"> </w:t>
      </w:r>
      <w:r>
        <w:t>the</w:t>
      </w:r>
      <w:r>
        <w:rPr>
          <w:spacing w:val="-3"/>
        </w:rPr>
        <w:t xml:space="preserve"> </w:t>
      </w:r>
      <w:r>
        <w:t>use</w:t>
      </w:r>
      <w:r>
        <w:rPr>
          <w:spacing w:val="-3"/>
        </w:rPr>
        <w:t xml:space="preserve"> </w:t>
      </w:r>
      <w:r>
        <w:t>of</w:t>
      </w:r>
      <w:r>
        <w:rPr>
          <w:spacing w:val="-3"/>
        </w:rPr>
        <w:t xml:space="preserve"> </w:t>
      </w:r>
      <w:r>
        <w:t>PPE</w:t>
      </w:r>
      <w:r>
        <w:rPr>
          <w:spacing w:val="-3"/>
        </w:rPr>
        <w:t xml:space="preserve"> </w:t>
      </w:r>
      <w:r>
        <w:t>can</w:t>
      </w:r>
      <w:r>
        <w:rPr>
          <w:spacing w:val="-3"/>
        </w:rPr>
        <w:t xml:space="preserve"> </w:t>
      </w:r>
      <w:r>
        <w:t>be</w:t>
      </w:r>
      <w:r>
        <w:rPr>
          <w:spacing w:val="-3"/>
        </w:rPr>
        <w:t xml:space="preserve"> </w:t>
      </w:r>
      <w:r>
        <w:t>undertaken</w:t>
      </w:r>
      <w:r>
        <w:rPr>
          <w:spacing w:val="-2"/>
        </w:rPr>
        <w:t xml:space="preserve"> </w:t>
      </w:r>
      <w:r>
        <w:t>without</w:t>
      </w:r>
      <w:r>
        <w:rPr>
          <w:spacing w:val="-3"/>
        </w:rPr>
        <w:t xml:space="preserve"> </w:t>
      </w:r>
      <w:r>
        <w:t>undue risks</w:t>
      </w:r>
      <w:r>
        <w:rPr>
          <w:spacing w:val="-3"/>
        </w:rPr>
        <w:t xml:space="preserve"> </w:t>
      </w:r>
      <w:r>
        <w:t>to</w:t>
      </w:r>
      <w:r>
        <w:rPr>
          <w:spacing w:val="-3"/>
        </w:rPr>
        <w:t xml:space="preserve"> </w:t>
      </w:r>
      <w:r>
        <w:t>health,</w:t>
      </w:r>
      <w:r>
        <w:rPr>
          <w:spacing w:val="-3"/>
        </w:rPr>
        <w:t xml:space="preserve"> </w:t>
      </w:r>
      <w:r>
        <w:t>it</w:t>
      </w:r>
      <w:r>
        <w:rPr>
          <w:spacing w:val="-3"/>
        </w:rPr>
        <w:t xml:space="preserve"> </w:t>
      </w:r>
      <w:r>
        <w:t>is</w:t>
      </w:r>
      <w:r>
        <w:rPr>
          <w:spacing w:val="-3"/>
        </w:rPr>
        <w:t xml:space="preserve"> </w:t>
      </w:r>
      <w:r>
        <w:t>appreciated</w:t>
      </w:r>
      <w:r>
        <w:rPr>
          <w:spacing w:val="-2"/>
        </w:rPr>
        <w:t xml:space="preserve"> </w:t>
      </w:r>
      <w:r>
        <w:t>that</w:t>
      </w:r>
      <w:r>
        <w:rPr>
          <w:spacing w:val="-3"/>
        </w:rPr>
        <w:t xml:space="preserve"> </w:t>
      </w:r>
      <w:r>
        <w:t>some</w:t>
      </w:r>
      <w:r>
        <w:rPr>
          <w:spacing w:val="-3"/>
        </w:rPr>
        <w:t xml:space="preserve"> </w:t>
      </w:r>
      <w:r>
        <w:t>employees</w:t>
      </w:r>
      <w:r>
        <w:rPr>
          <w:spacing w:val="-2"/>
        </w:rPr>
        <w:t xml:space="preserve"> </w:t>
      </w:r>
      <w:r>
        <w:t>may</w:t>
      </w:r>
      <w:r>
        <w:rPr>
          <w:spacing w:val="-3"/>
        </w:rPr>
        <w:t xml:space="preserve"> </w:t>
      </w:r>
      <w:r>
        <w:t>have</w:t>
      </w:r>
      <w:r>
        <w:rPr>
          <w:spacing w:val="-3"/>
        </w:rPr>
        <w:t xml:space="preserve"> </w:t>
      </w:r>
      <w:r>
        <w:t>genuine</w:t>
      </w:r>
      <w:r>
        <w:rPr>
          <w:spacing w:val="-3"/>
        </w:rPr>
        <w:t xml:space="preserve"> </w:t>
      </w:r>
      <w:r>
        <w:t>reservations and concerns. Directline Structures Ltd will seek to give information and training to enable a fuller understanding of these issues.</w:t>
      </w:r>
    </w:p>
    <w:p w14:paraId="316E4674" w14:textId="77777777" w:rsidR="00B70B60" w:rsidRDefault="00000000">
      <w:pPr>
        <w:pStyle w:val="BodyText"/>
        <w:spacing w:before="199" w:line="259" w:lineRule="auto"/>
        <w:ind w:left="120" w:right="212"/>
      </w:pPr>
      <w:r>
        <w:t>The</w:t>
      </w:r>
      <w:r>
        <w:rPr>
          <w:spacing w:val="-4"/>
        </w:rPr>
        <w:t xml:space="preserve"> </w:t>
      </w:r>
      <w:r>
        <w:t>implementation</w:t>
      </w:r>
      <w:r>
        <w:rPr>
          <w:spacing w:val="-3"/>
        </w:rPr>
        <w:t xml:space="preserve"> </w:t>
      </w:r>
      <w:r>
        <w:t>of</w:t>
      </w:r>
      <w:r>
        <w:rPr>
          <w:spacing w:val="-4"/>
        </w:rPr>
        <w:t xml:space="preserve"> </w:t>
      </w:r>
      <w:r>
        <w:t>this</w:t>
      </w:r>
      <w:r>
        <w:rPr>
          <w:spacing w:val="-4"/>
        </w:rPr>
        <w:t xml:space="preserve"> </w:t>
      </w:r>
      <w:r>
        <w:t>policy</w:t>
      </w:r>
      <w:r>
        <w:rPr>
          <w:spacing w:val="-4"/>
        </w:rPr>
        <w:t xml:space="preserve"> </w:t>
      </w:r>
      <w:r>
        <w:t>requires</w:t>
      </w:r>
      <w:r>
        <w:rPr>
          <w:spacing w:val="-3"/>
        </w:rPr>
        <w:t xml:space="preserve"> </w:t>
      </w:r>
      <w:r>
        <w:t>the</w:t>
      </w:r>
      <w:r>
        <w:rPr>
          <w:spacing w:val="-4"/>
        </w:rPr>
        <w:t xml:space="preserve"> </w:t>
      </w:r>
      <w:r>
        <w:t>total</w:t>
      </w:r>
      <w:r>
        <w:rPr>
          <w:spacing w:val="-4"/>
        </w:rPr>
        <w:t xml:space="preserve"> </w:t>
      </w:r>
      <w:r>
        <w:t>co-operation</w:t>
      </w:r>
      <w:r>
        <w:rPr>
          <w:spacing w:val="-2"/>
        </w:rPr>
        <w:t xml:space="preserve"> </w:t>
      </w:r>
      <w:r>
        <w:t>of</w:t>
      </w:r>
      <w:r>
        <w:rPr>
          <w:spacing w:val="-4"/>
        </w:rPr>
        <w:t xml:space="preserve"> </w:t>
      </w:r>
      <w:r>
        <w:t>all</w:t>
      </w:r>
      <w:r>
        <w:rPr>
          <w:spacing w:val="-4"/>
        </w:rPr>
        <w:t xml:space="preserve"> </w:t>
      </w:r>
      <w:r>
        <w:t>members</w:t>
      </w:r>
      <w:r>
        <w:rPr>
          <w:spacing w:val="-4"/>
        </w:rPr>
        <w:t xml:space="preserve"> </w:t>
      </w:r>
      <w:r>
        <w:t>of management and employees.</w:t>
      </w:r>
      <w:r>
        <w:rPr>
          <w:spacing w:val="40"/>
        </w:rPr>
        <w:t xml:space="preserve"> </w:t>
      </w:r>
      <w:r>
        <w:t>There will be full consultation with representatives through existing channels of communication.</w:t>
      </w:r>
    </w:p>
    <w:p w14:paraId="6E91AA80" w14:textId="77777777" w:rsidR="00B70B60" w:rsidRDefault="00000000">
      <w:pPr>
        <w:pStyle w:val="BodyText"/>
        <w:spacing w:before="199"/>
        <w:ind w:left="120"/>
      </w:pPr>
      <w:r>
        <w:t>In</w:t>
      </w:r>
      <w:r>
        <w:rPr>
          <w:spacing w:val="-6"/>
        </w:rPr>
        <w:t xml:space="preserve"> </w:t>
      </w:r>
      <w:r>
        <w:t>addition,</w:t>
      </w:r>
      <w:r>
        <w:rPr>
          <w:spacing w:val="-5"/>
        </w:rPr>
        <w:t xml:space="preserve"> </w:t>
      </w:r>
      <w:r>
        <w:t>Directline</w:t>
      </w:r>
      <w:r>
        <w:rPr>
          <w:spacing w:val="-6"/>
        </w:rPr>
        <w:t xml:space="preserve"> </w:t>
      </w:r>
      <w:r>
        <w:t>Structures</w:t>
      </w:r>
      <w:r>
        <w:rPr>
          <w:spacing w:val="-5"/>
        </w:rPr>
        <w:t xml:space="preserve"> </w:t>
      </w:r>
      <w:r>
        <w:t>Ltd</w:t>
      </w:r>
      <w:r>
        <w:rPr>
          <w:spacing w:val="-5"/>
        </w:rPr>
        <w:t xml:space="preserve"> </w:t>
      </w:r>
      <w:r>
        <w:t>will:</w:t>
      </w:r>
      <w:r>
        <w:rPr>
          <w:spacing w:val="-5"/>
        </w:rPr>
        <w:t xml:space="preserve"> </w:t>
      </w:r>
      <w:r>
        <w:rPr>
          <w:spacing w:val="-10"/>
        </w:rPr>
        <w:t>-</w:t>
      </w:r>
    </w:p>
    <w:p w14:paraId="6546F2F3" w14:textId="77777777" w:rsidR="00B70B60" w:rsidRDefault="00B70B60">
      <w:pPr>
        <w:pStyle w:val="BodyText"/>
        <w:ind w:left="0"/>
        <w:rPr>
          <w:sz w:val="18"/>
        </w:rPr>
      </w:pPr>
    </w:p>
    <w:p w14:paraId="6DE33741" w14:textId="77777777" w:rsidR="00B70B60" w:rsidRDefault="00000000">
      <w:pPr>
        <w:pStyle w:val="ListParagraph"/>
        <w:numPr>
          <w:ilvl w:val="0"/>
          <w:numId w:val="7"/>
        </w:numPr>
        <w:tabs>
          <w:tab w:val="left" w:pos="1139"/>
          <w:tab w:val="left" w:pos="1140"/>
        </w:tabs>
        <w:spacing w:before="1"/>
        <w:ind w:hanging="493"/>
        <w:rPr>
          <w:sz w:val="20"/>
        </w:rPr>
      </w:pPr>
      <w:r>
        <w:rPr>
          <w:sz w:val="20"/>
        </w:rPr>
        <w:t>Carry</w:t>
      </w:r>
      <w:r>
        <w:rPr>
          <w:spacing w:val="-3"/>
          <w:sz w:val="20"/>
        </w:rPr>
        <w:t xml:space="preserve"> </w:t>
      </w:r>
      <w:r>
        <w:rPr>
          <w:sz w:val="20"/>
        </w:rPr>
        <w:t>out</w:t>
      </w:r>
      <w:r>
        <w:rPr>
          <w:spacing w:val="-2"/>
          <w:sz w:val="20"/>
        </w:rPr>
        <w:t xml:space="preserve"> </w:t>
      </w:r>
      <w:r>
        <w:rPr>
          <w:sz w:val="20"/>
        </w:rPr>
        <w:t>an</w:t>
      </w:r>
      <w:r>
        <w:rPr>
          <w:spacing w:val="-2"/>
          <w:sz w:val="20"/>
        </w:rPr>
        <w:t xml:space="preserve"> </w:t>
      </w:r>
      <w:r>
        <w:rPr>
          <w:sz w:val="20"/>
        </w:rPr>
        <w:t>assessment</w:t>
      </w:r>
      <w:r>
        <w:rPr>
          <w:spacing w:val="-1"/>
          <w:sz w:val="20"/>
        </w:rPr>
        <w:t xml:space="preserve"> </w:t>
      </w:r>
      <w:r>
        <w:rPr>
          <w:sz w:val="20"/>
        </w:rPr>
        <w:t>of</w:t>
      </w:r>
      <w:r>
        <w:rPr>
          <w:spacing w:val="-2"/>
          <w:sz w:val="20"/>
        </w:rPr>
        <w:t xml:space="preserve"> </w:t>
      </w:r>
      <w:r>
        <w:rPr>
          <w:sz w:val="20"/>
        </w:rPr>
        <w:t>proposed</w:t>
      </w:r>
      <w:r>
        <w:rPr>
          <w:spacing w:val="-2"/>
          <w:sz w:val="20"/>
        </w:rPr>
        <w:t xml:space="preserve"> </w:t>
      </w:r>
      <w:r>
        <w:rPr>
          <w:sz w:val="20"/>
        </w:rPr>
        <w:t>PPE</w:t>
      </w:r>
      <w:r>
        <w:rPr>
          <w:spacing w:val="-2"/>
          <w:sz w:val="20"/>
        </w:rPr>
        <w:t xml:space="preserve"> </w:t>
      </w:r>
      <w:r>
        <w:rPr>
          <w:sz w:val="20"/>
        </w:rPr>
        <w:t>to</w:t>
      </w:r>
      <w:r>
        <w:rPr>
          <w:spacing w:val="-2"/>
          <w:sz w:val="20"/>
        </w:rPr>
        <w:t xml:space="preserve"> </w:t>
      </w:r>
      <w:r>
        <w:rPr>
          <w:sz w:val="20"/>
        </w:rPr>
        <w:t>determine</w:t>
      </w:r>
      <w:r>
        <w:rPr>
          <w:spacing w:val="-2"/>
          <w:sz w:val="20"/>
        </w:rPr>
        <w:t xml:space="preserve"> </w:t>
      </w:r>
      <w:r>
        <w:rPr>
          <w:sz w:val="20"/>
        </w:rPr>
        <w:t>whether</w:t>
      </w:r>
      <w:r>
        <w:rPr>
          <w:spacing w:val="-2"/>
          <w:sz w:val="20"/>
        </w:rPr>
        <w:t xml:space="preserve"> </w:t>
      </w:r>
      <w:r>
        <w:rPr>
          <w:sz w:val="20"/>
        </w:rPr>
        <w:t>it</w:t>
      </w:r>
      <w:r>
        <w:rPr>
          <w:spacing w:val="-2"/>
          <w:sz w:val="20"/>
        </w:rPr>
        <w:t xml:space="preserve"> </w:t>
      </w:r>
      <w:r>
        <w:rPr>
          <w:sz w:val="20"/>
        </w:rPr>
        <w:t>is</w:t>
      </w:r>
      <w:r>
        <w:rPr>
          <w:spacing w:val="-2"/>
          <w:sz w:val="20"/>
        </w:rPr>
        <w:t xml:space="preserve"> suitable</w:t>
      </w:r>
    </w:p>
    <w:p w14:paraId="40CBB6CB" w14:textId="77777777" w:rsidR="00B70B60" w:rsidRDefault="00B70B60">
      <w:pPr>
        <w:pStyle w:val="BodyText"/>
        <w:spacing w:before="3"/>
        <w:ind w:left="0"/>
        <w:rPr>
          <w:sz w:val="19"/>
        </w:rPr>
      </w:pPr>
    </w:p>
    <w:p w14:paraId="62305F16" w14:textId="77777777" w:rsidR="00B70B60" w:rsidRDefault="00000000">
      <w:pPr>
        <w:pStyle w:val="ListParagraph"/>
        <w:numPr>
          <w:ilvl w:val="0"/>
          <w:numId w:val="7"/>
        </w:numPr>
        <w:tabs>
          <w:tab w:val="left" w:pos="1139"/>
          <w:tab w:val="left" w:pos="1140"/>
        </w:tabs>
        <w:ind w:hanging="493"/>
        <w:rPr>
          <w:sz w:val="20"/>
        </w:rPr>
      </w:pPr>
      <w:r>
        <w:rPr>
          <w:sz w:val="20"/>
        </w:rPr>
        <w:t>Train</w:t>
      </w:r>
      <w:r>
        <w:rPr>
          <w:spacing w:val="-5"/>
          <w:sz w:val="20"/>
        </w:rPr>
        <w:t xml:space="preserve"> </w:t>
      </w:r>
      <w:r>
        <w:rPr>
          <w:sz w:val="20"/>
        </w:rPr>
        <w:t>employees</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safe</w:t>
      </w:r>
      <w:r>
        <w:rPr>
          <w:spacing w:val="-2"/>
          <w:sz w:val="20"/>
        </w:rPr>
        <w:t xml:space="preserve"> </w:t>
      </w:r>
      <w:r>
        <w:rPr>
          <w:sz w:val="20"/>
        </w:rPr>
        <w:t>use</w:t>
      </w:r>
      <w:r>
        <w:rPr>
          <w:spacing w:val="-3"/>
          <w:sz w:val="20"/>
        </w:rPr>
        <w:t xml:space="preserve"> </w:t>
      </w:r>
      <w:r>
        <w:rPr>
          <w:sz w:val="20"/>
        </w:rPr>
        <w:t>of</w:t>
      </w:r>
      <w:r>
        <w:rPr>
          <w:spacing w:val="-2"/>
          <w:sz w:val="20"/>
        </w:rPr>
        <w:t xml:space="preserve"> </w:t>
      </w:r>
      <w:r>
        <w:rPr>
          <w:sz w:val="20"/>
        </w:rPr>
        <w:t>PPE</w:t>
      </w:r>
      <w:r>
        <w:rPr>
          <w:spacing w:val="-3"/>
          <w:sz w:val="20"/>
        </w:rPr>
        <w:t xml:space="preserve"> </w:t>
      </w:r>
      <w:r>
        <w:rPr>
          <w:sz w:val="20"/>
        </w:rPr>
        <w:t>and</w:t>
      </w:r>
      <w:r>
        <w:rPr>
          <w:spacing w:val="-3"/>
          <w:sz w:val="20"/>
        </w:rPr>
        <w:t xml:space="preserve"> </w:t>
      </w:r>
      <w:r>
        <w:rPr>
          <w:sz w:val="20"/>
        </w:rPr>
        <w:t>inform</w:t>
      </w:r>
      <w:r>
        <w:rPr>
          <w:spacing w:val="-2"/>
          <w:sz w:val="20"/>
        </w:rPr>
        <w:t xml:space="preserve"> </w:t>
      </w:r>
      <w:r>
        <w:rPr>
          <w:sz w:val="20"/>
        </w:rPr>
        <w:t>them</w:t>
      </w:r>
      <w:r>
        <w:rPr>
          <w:spacing w:val="-3"/>
          <w:sz w:val="20"/>
        </w:rPr>
        <w:t xml:space="preserve"> </w:t>
      </w:r>
      <w:r>
        <w:rPr>
          <w:sz w:val="20"/>
        </w:rPr>
        <w:t>of</w:t>
      </w:r>
      <w:r>
        <w:rPr>
          <w:spacing w:val="-2"/>
          <w:sz w:val="20"/>
        </w:rPr>
        <w:t xml:space="preserve"> </w:t>
      </w:r>
      <w:r>
        <w:rPr>
          <w:sz w:val="20"/>
        </w:rPr>
        <w:t>any</w:t>
      </w:r>
      <w:r>
        <w:rPr>
          <w:spacing w:val="-3"/>
          <w:sz w:val="20"/>
        </w:rPr>
        <w:t xml:space="preserve"> </w:t>
      </w:r>
      <w:r>
        <w:rPr>
          <w:sz w:val="20"/>
        </w:rPr>
        <w:t>residual</w:t>
      </w:r>
      <w:r>
        <w:rPr>
          <w:spacing w:val="-1"/>
          <w:sz w:val="20"/>
        </w:rPr>
        <w:t xml:space="preserve"> </w:t>
      </w:r>
      <w:r>
        <w:rPr>
          <w:spacing w:val="-2"/>
          <w:sz w:val="20"/>
        </w:rPr>
        <w:t>risks</w:t>
      </w:r>
    </w:p>
    <w:p w14:paraId="74BCCAEC" w14:textId="77777777" w:rsidR="00B70B60" w:rsidRDefault="00B70B60">
      <w:pPr>
        <w:rPr>
          <w:sz w:val="20"/>
        </w:rPr>
        <w:sectPr w:rsidR="00B70B60">
          <w:pgSz w:w="11910" w:h="16840"/>
          <w:pgMar w:top="1340" w:right="1340" w:bottom="920" w:left="1320" w:header="0" w:footer="727" w:gutter="0"/>
          <w:cols w:space="720"/>
        </w:sectPr>
      </w:pPr>
    </w:p>
    <w:p w14:paraId="09C1AA36" w14:textId="77777777" w:rsidR="00B70B60" w:rsidRDefault="00000000">
      <w:pPr>
        <w:pStyle w:val="ListParagraph"/>
        <w:numPr>
          <w:ilvl w:val="0"/>
          <w:numId w:val="7"/>
        </w:numPr>
        <w:tabs>
          <w:tab w:val="left" w:pos="1139"/>
          <w:tab w:val="left" w:pos="1140"/>
        </w:tabs>
        <w:spacing w:before="82" w:line="273" w:lineRule="auto"/>
        <w:ind w:right="577"/>
        <w:rPr>
          <w:sz w:val="20"/>
        </w:rPr>
      </w:pPr>
      <w:r>
        <w:rPr>
          <w:sz w:val="20"/>
        </w:rPr>
        <w:t>Take</w:t>
      </w:r>
      <w:r>
        <w:rPr>
          <w:spacing w:val="-3"/>
          <w:sz w:val="20"/>
        </w:rPr>
        <w:t xml:space="preserve"> </w:t>
      </w:r>
      <w:r>
        <w:rPr>
          <w:sz w:val="20"/>
        </w:rPr>
        <w:t>any</w:t>
      </w:r>
      <w:r>
        <w:rPr>
          <w:spacing w:val="-3"/>
          <w:sz w:val="20"/>
        </w:rPr>
        <w:t xml:space="preserve"> </w:t>
      </w:r>
      <w:r>
        <w:rPr>
          <w:sz w:val="20"/>
        </w:rPr>
        <w:t>necessary</w:t>
      </w:r>
      <w:r>
        <w:rPr>
          <w:spacing w:val="-2"/>
          <w:sz w:val="20"/>
        </w:rPr>
        <w:t xml:space="preserve"> </w:t>
      </w:r>
      <w:r>
        <w:rPr>
          <w:sz w:val="20"/>
        </w:rPr>
        <w:t>measures</w:t>
      </w:r>
      <w:r>
        <w:rPr>
          <w:spacing w:val="-3"/>
          <w:sz w:val="20"/>
        </w:rPr>
        <w:t xml:space="preserve"> </w:t>
      </w:r>
      <w:r>
        <w:rPr>
          <w:sz w:val="20"/>
        </w:rPr>
        <w:t>to</w:t>
      </w:r>
      <w:r>
        <w:rPr>
          <w:spacing w:val="-3"/>
          <w:sz w:val="20"/>
        </w:rPr>
        <w:t xml:space="preserve"> </w:t>
      </w:r>
      <w:r>
        <w:rPr>
          <w:sz w:val="20"/>
        </w:rPr>
        <w:t>remedy</w:t>
      </w:r>
      <w:r>
        <w:rPr>
          <w:spacing w:val="-3"/>
          <w:sz w:val="20"/>
        </w:rPr>
        <w:t xml:space="preserve"> </w:t>
      </w:r>
      <w:r>
        <w:rPr>
          <w:sz w:val="20"/>
        </w:rPr>
        <w:t>any</w:t>
      </w:r>
      <w:r>
        <w:rPr>
          <w:spacing w:val="-3"/>
          <w:sz w:val="20"/>
        </w:rPr>
        <w:t xml:space="preserve"> </w:t>
      </w:r>
      <w:r>
        <w:rPr>
          <w:sz w:val="20"/>
        </w:rPr>
        <w:t>risks</w:t>
      </w:r>
      <w:r>
        <w:rPr>
          <w:spacing w:val="-3"/>
          <w:sz w:val="20"/>
        </w:rPr>
        <w:t xml:space="preserve"> </w:t>
      </w:r>
      <w:r>
        <w:rPr>
          <w:sz w:val="20"/>
        </w:rPr>
        <w:t>found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 xml:space="preserve">the </w:t>
      </w:r>
      <w:r>
        <w:rPr>
          <w:spacing w:val="-2"/>
          <w:sz w:val="20"/>
        </w:rPr>
        <w:t>assessment</w:t>
      </w:r>
    </w:p>
    <w:p w14:paraId="65AB9170" w14:textId="77777777" w:rsidR="00B70B60" w:rsidRDefault="00000000">
      <w:pPr>
        <w:pStyle w:val="ListParagraph"/>
        <w:numPr>
          <w:ilvl w:val="0"/>
          <w:numId w:val="7"/>
        </w:numPr>
        <w:tabs>
          <w:tab w:val="left" w:pos="1139"/>
          <w:tab w:val="left" w:pos="1140"/>
        </w:tabs>
        <w:spacing w:before="202" w:line="273" w:lineRule="auto"/>
        <w:ind w:right="428"/>
        <w:rPr>
          <w:sz w:val="20"/>
        </w:rPr>
      </w:pPr>
      <w:r>
        <w:rPr>
          <w:sz w:val="20"/>
        </w:rPr>
        <w:t>Ensure</w:t>
      </w:r>
      <w:r>
        <w:rPr>
          <w:spacing w:val="-3"/>
          <w:sz w:val="20"/>
        </w:rPr>
        <w:t xml:space="preserve"> </w:t>
      </w:r>
      <w:r>
        <w:rPr>
          <w:sz w:val="20"/>
        </w:rPr>
        <w:t>that</w:t>
      </w:r>
      <w:r>
        <w:rPr>
          <w:spacing w:val="-4"/>
          <w:sz w:val="20"/>
        </w:rPr>
        <w:t xml:space="preserve"> </w:t>
      </w:r>
      <w:r>
        <w:rPr>
          <w:sz w:val="20"/>
        </w:rPr>
        <w:t>where</w:t>
      </w:r>
      <w:r>
        <w:rPr>
          <w:spacing w:val="-3"/>
          <w:sz w:val="20"/>
        </w:rPr>
        <w:t xml:space="preserve"> </w:t>
      </w:r>
      <w:r>
        <w:rPr>
          <w:sz w:val="20"/>
        </w:rPr>
        <w:t>two</w:t>
      </w:r>
      <w:r>
        <w:rPr>
          <w:spacing w:val="-4"/>
          <w:sz w:val="20"/>
        </w:rPr>
        <w:t xml:space="preserve"> </w:t>
      </w:r>
      <w:r>
        <w:rPr>
          <w:sz w:val="20"/>
        </w:rPr>
        <w:t>or</w:t>
      </w:r>
      <w:r>
        <w:rPr>
          <w:spacing w:val="-3"/>
          <w:sz w:val="20"/>
        </w:rPr>
        <w:t xml:space="preserve"> </w:t>
      </w:r>
      <w:r>
        <w:rPr>
          <w:sz w:val="20"/>
        </w:rPr>
        <w:t>more</w:t>
      </w:r>
      <w:r>
        <w:rPr>
          <w:spacing w:val="-4"/>
          <w:sz w:val="20"/>
        </w:rPr>
        <w:t xml:space="preserve"> </w:t>
      </w:r>
      <w:r>
        <w:rPr>
          <w:sz w:val="20"/>
        </w:rPr>
        <w:t>items</w:t>
      </w:r>
      <w:r>
        <w:rPr>
          <w:spacing w:val="-3"/>
          <w:sz w:val="20"/>
        </w:rPr>
        <w:t xml:space="preserve"> </w:t>
      </w:r>
      <w:r>
        <w:rPr>
          <w:sz w:val="20"/>
        </w:rPr>
        <w:t>of</w:t>
      </w:r>
      <w:r>
        <w:rPr>
          <w:spacing w:val="-4"/>
          <w:sz w:val="20"/>
        </w:rPr>
        <w:t xml:space="preserve"> </w:t>
      </w:r>
      <w:r>
        <w:rPr>
          <w:sz w:val="20"/>
        </w:rPr>
        <w:t>PPE</w:t>
      </w:r>
      <w:r>
        <w:rPr>
          <w:spacing w:val="-3"/>
          <w:sz w:val="20"/>
        </w:rPr>
        <w:t xml:space="preserve"> </w:t>
      </w:r>
      <w:r>
        <w:rPr>
          <w:sz w:val="20"/>
        </w:rPr>
        <w:t>are</w:t>
      </w:r>
      <w:r>
        <w:rPr>
          <w:spacing w:val="-4"/>
          <w:sz w:val="20"/>
        </w:rPr>
        <w:t xml:space="preserve"> </w:t>
      </w:r>
      <w:r>
        <w:rPr>
          <w:sz w:val="20"/>
        </w:rPr>
        <w:t>used</w:t>
      </w:r>
      <w:r>
        <w:rPr>
          <w:spacing w:val="-3"/>
          <w:sz w:val="20"/>
        </w:rPr>
        <w:t xml:space="preserve"> </w:t>
      </w:r>
      <w:r>
        <w:rPr>
          <w:sz w:val="20"/>
        </w:rPr>
        <w:t>simultaneously,</w:t>
      </w:r>
      <w:r>
        <w:rPr>
          <w:spacing w:val="-2"/>
          <w:sz w:val="20"/>
        </w:rPr>
        <w:t xml:space="preserve"> </w:t>
      </w:r>
      <w:r>
        <w:rPr>
          <w:sz w:val="20"/>
        </w:rPr>
        <w:t>these are compatible and are as effective used together as they are separately</w:t>
      </w:r>
    </w:p>
    <w:p w14:paraId="01F75BE5" w14:textId="77777777" w:rsidR="00B70B60" w:rsidRDefault="00000000">
      <w:pPr>
        <w:pStyle w:val="ListParagraph"/>
        <w:numPr>
          <w:ilvl w:val="0"/>
          <w:numId w:val="7"/>
        </w:numPr>
        <w:tabs>
          <w:tab w:val="left" w:pos="1139"/>
          <w:tab w:val="left" w:pos="1140"/>
        </w:tabs>
        <w:spacing w:before="203"/>
        <w:ind w:hanging="493"/>
        <w:rPr>
          <w:sz w:val="20"/>
        </w:rPr>
      </w:pPr>
      <w:r>
        <w:rPr>
          <w:sz w:val="20"/>
        </w:rPr>
        <w:t>Arrange</w:t>
      </w:r>
      <w:r>
        <w:rPr>
          <w:spacing w:val="-5"/>
          <w:sz w:val="20"/>
        </w:rPr>
        <w:t xml:space="preserve"> </w:t>
      </w:r>
      <w:r>
        <w:rPr>
          <w:sz w:val="20"/>
        </w:rPr>
        <w:t>for</w:t>
      </w:r>
      <w:r>
        <w:rPr>
          <w:spacing w:val="-5"/>
          <w:sz w:val="20"/>
        </w:rPr>
        <w:t xml:space="preserve"> </w:t>
      </w:r>
      <w:r>
        <w:rPr>
          <w:sz w:val="20"/>
        </w:rPr>
        <w:t>adequate</w:t>
      </w:r>
      <w:r>
        <w:rPr>
          <w:spacing w:val="-4"/>
          <w:sz w:val="20"/>
        </w:rPr>
        <w:t xml:space="preserve"> </w:t>
      </w:r>
      <w:r>
        <w:rPr>
          <w:sz w:val="20"/>
        </w:rPr>
        <w:t>accommodation</w:t>
      </w:r>
      <w:r>
        <w:rPr>
          <w:spacing w:val="-4"/>
          <w:sz w:val="20"/>
        </w:rPr>
        <w:t xml:space="preserve"> </w:t>
      </w:r>
      <w:r>
        <w:rPr>
          <w:sz w:val="20"/>
        </w:rPr>
        <w:t>for</w:t>
      </w:r>
      <w:r>
        <w:rPr>
          <w:spacing w:val="-5"/>
          <w:sz w:val="20"/>
        </w:rPr>
        <w:t xml:space="preserve"> </w:t>
      </w:r>
      <w:r>
        <w:rPr>
          <w:sz w:val="20"/>
        </w:rPr>
        <w:t>correct</w:t>
      </w:r>
      <w:r>
        <w:rPr>
          <w:spacing w:val="-3"/>
          <w:sz w:val="20"/>
        </w:rPr>
        <w:t xml:space="preserve"> </w:t>
      </w:r>
      <w:r>
        <w:rPr>
          <w:sz w:val="20"/>
        </w:rPr>
        <w:t>storage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pacing w:val="-5"/>
          <w:sz w:val="20"/>
        </w:rPr>
        <w:t>PPE</w:t>
      </w:r>
    </w:p>
    <w:p w14:paraId="098D0A61" w14:textId="77777777" w:rsidR="00B70B60" w:rsidRDefault="00B70B60">
      <w:pPr>
        <w:pStyle w:val="BodyText"/>
        <w:spacing w:before="3"/>
        <w:ind w:left="0"/>
        <w:rPr>
          <w:sz w:val="19"/>
        </w:rPr>
      </w:pPr>
    </w:p>
    <w:p w14:paraId="02D3E8D6" w14:textId="77777777" w:rsidR="00B70B60" w:rsidRDefault="00000000">
      <w:pPr>
        <w:pStyle w:val="ListParagraph"/>
        <w:numPr>
          <w:ilvl w:val="0"/>
          <w:numId w:val="7"/>
        </w:numPr>
        <w:tabs>
          <w:tab w:val="left" w:pos="1139"/>
          <w:tab w:val="left" w:pos="1140"/>
        </w:tabs>
        <w:ind w:hanging="493"/>
        <w:rPr>
          <w:sz w:val="20"/>
        </w:rPr>
      </w:pPr>
      <w:r>
        <w:rPr>
          <w:sz w:val="20"/>
        </w:rPr>
        <w:t>Implement</w:t>
      </w:r>
      <w:r>
        <w:rPr>
          <w:spacing w:val="-4"/>
          <w:sz w:val="20"/>
        </w:rPr>
        <w:t xml:space="preserve"> </w:t>
      </w:r>
      <w:r>
        <w:rPr>
          <w:sz w:val="20"/>
        </w:rPr>
        <w:t>steps</w:t>
      </w:r>
      <w:r>
        <w:rPr>
          <w:spacing w:val="-4"/>
          <w:sz w:val="20"/>
        </w:rPr>
        <w:t xml:space="preserve"> </w:t>
      </w:r>
      <w:r>
        <w:rPr>
          <w:sz w:val="20"/>
        </w:rPr>
        <w:t>for</w:t>
      </w:r>
      <w:r>
        <w:rPr>
          <w:spacing w:val="-5"/>
          <w:sz w:val="20"/>
        </w:rPr>
        <w:t xml:space="preserve"> </w:t>
      </w:r>
      <w:r>
        <w:rPr>
          <w:sz w:val="20"/>
        </w:rPr>
        <w:t>the</w:t>
      </w:r>
      <w:r>
        <w:rPr>
          <w:spacing w:val="-4"/>
          <w:sz w:val="20"/>
        </w:rPr>
        <w:t xml:space="preserve"> </w:t>
      </w:r>
      <w:r>
        <w:rPr>
          <w:sz w:val="20"/>
        </w:rPr>
        <w:t>maintenance,</w:t>
      </w:r>
      <w:r>
        <w:rPr>
          <w:spacing w:val="-4"/>
          <w:sz w:val="20"/>
        </w:rPr>
        <w:t xml:space="preserve"> </w:t>
      </w:r>
      <w:r>
        <w:rPr>
          <w:sz w:val="20"/>
        </w:rPr>
        <w:t>cleaning</w:t>
      </w:r>
      <w:r>
        <w:rPr>
          <w:spacing w:val="-3"/>
          <w:sz w:val="20"/>
        </w:rPr>
        <w:t xml:space="preserve"> </w:t>
      </w:r>
      <w:r>
        <w:rPr>
          <w:sz w:val="20"/>
        </w:rPr>
        <w:t>and</w:t>
      </w:r>
      <w:r>
        <w:rPr>
          <w:spacing w:val="-5"/>
          <w:sz w:val="20"/>
        </w:rPr>
        <w:t xml:space="preserve"> </w:t>
      </w:r>
      <w:r>
        <w:rPr>
          <w:sz w:val="20"/>
        </w:rPr>
        <w:t>repair</w:t>
      </w:r>
      <w:r>
        <w:rPr>
          <w:spacing w:val="-4"/>
          <w:sz w:val="20"/>
        </w:rPr>
        <w:t xml:space="preserve"> </w:t>
      </w:r>
      <w:r>
        <w:rPr>
          <w:sz w:val="20"/>
        </w:rPr>
        <w:t>of</w:t>
      </w:r>
      <w:r>
        <w:rPr>
          <w:spacing w:val="-4"/>
          <w:sz w:val="20"/>
        </w:rPr>
        <w:t xml:space="preserve"> </w:t>
      </w:r>
      <w:r>
        <w:rPr>
          <w:spacing w:val="-5"/>
          <w:sz w:val="20"/>
        </w:rPr>
        <w:t>PPE</w:t>
      </w:r>
    </w:p>
    <w:p w14:paraId="169809B1" w14:textId="77777777" w:rsidR="00B70B60" w:rsidRDefault="00B70B60">
      <w:pPr>
        <w:pStyle w:val="BodyText"/>
        <w:spacing w:before="4"/>
        <w:ind w:left="0"/>
        <w:rPr>
          <w:sz w:val="19"/>
        </w:rPr>
      </w:pPr>
    </w:p>
    <w:p w14:paraId="61B8791C" w14:textId="77777777" w:rsidR="00B70B60" w:rsidRDefault="00000000">
      <w:pPr>
        <w:pStyle w:val="ListParagraph"/>
        <w:numPr>
          <w:ilvl w:val="0"/>
          <w:numId w:val="7"/>
        </w:numPr>
        <w:tabs>
          <w:tab w:val="left" w:pos="1139"/>
          <w:tab w:val="left" w:pos="1140"/>
        </w:tabs>
        <w:spacing w:line="273" w:lineRule="auto"/>
        <w:ind w:right="1153"/>
        <w:rPr>
          <w:sz w:val="20"/>
        </w:rPr>
      </w:pPr>
      <w:r>
        <w:rPr>
          <w:sz w:val="20"/>
        </w:rPr>
        <w:t>Maintain</w:t>
      </w:r>
      <w:r>
        <w:rPr>
          <w:spacing w:val="-3"/>
          <w:sz w:val="20"/>
        </w:rPr>
        <w:t xml:space="preserve"> </w:t>
      </w:r>
      <w:r>
        <w:rPr>
          <w:sz w:val="20"/>
        </w:rPr>
        <w:t>and</w:t>
      </w:r>
      <w:r>
        <w:rPr>
          <w:spacing w:val="-4"/>
          <w:sz w:val="20"/>
        </w:rPr>
        <w:t xml:space="preserve"> </w:t>
      </w:r>
      <w:r>
        <w:rPr>
          <w:sz w:val="20"/>
        </w:rPr>
        <w:t>replace</w:t>
      </w:r>
      <w:r>
        <w:rPr>
          <w:spacing w:val="-4"/>
          <w:sz w:val="20"/>
        </w:rPr>
        <w:t xml:space="preserve"> </w:t>
      </w:r>
      <w:r>
        <w:rPr>
          <w:sz w:val="20"/>
        </w:rPr>
        <w:t>PPE</w:t>
      </w:r>
      <w:r>
        <w:rPr>
          <w:spacing w:val="-4"/>
          <w:sz w:val="20"/>
        </w:rPr>
        <w:t xml:space="preserve"> </w:t>
      </w:r>
      <w:r>
        <w:rPr>
          <w:sz w:val="20"/>
        </w:rPr>
        <w:t>that</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provided</w:t>
      </w:r>
      <w:r>
        <w:rPr>
          <w:spacing w:val="-4"/>
          <w:sz w:val="20"/>
        </w:rPr>
        <w:t xml:space="preserve"> </w:t>
      </w:r>
      <w:r>
        <w:rPr>
          <w:sz w:val="20"/>
        </w:rPr>
        <w:t>to</w:t>
      </w:r>
      <w:r>
        <w:rPr>
          <w:spacing w:val="-4"/>
          <w:sz w:val="20"/>
        </w:rPr>
        <w:t xml:space="preserve"> </w:t>
      </w:r>
      <w:r>
        <w:rPr>
          <w:sz w:val="20"/>
        </w:rPr>
        <w:t>meet</w:t>
      </w:r>
      <w:r>
        <w:rPr>
          <w:spacing w:val="-4"/>
          <w:sz w:val="20"/>
        </w:rPr>
        <w:t xml:space="preserve"> </w:t>
      </w:r>
      <w:r>
        <w:rPr>
          <w:sz w:val="20"/>
        </w:rPr>
        <w:t>a</w:t>
      </w:r>
      <w:r>
        <w:rPr>
          <w:spacing w:val="-4"/>
          <w:sz w:val="20"/>
        </w:rPr>
        <w:t xml:space="preserve"> </w:t>
      </w:r>
      <w:r>
        <w:rPr>
          <w:sz w:val="20"/>
        </w:rPr>
        <w:t>statutory obligation, as necessary, and at no cost to employees.</w:t>
      </w:r>
    </w:p>
    <w:p w14:paraId="7D0B1EBC" w14:textId="77777777" w:rsidR="00B70B60" w:rsidRDefault="00000000">
      <w:pPr>
        <w:pStyle w:val="ListParagraph"/>
        <w:numPr>
          <w:ilvl w:val="0"/>
          <w:numId w:val="7"/>
        </w:numPr>
        <w:tabs>
          <w:tab w:val="left" w:pos="1139"/>
          <w:tab w:val="left" w:pos="1140"/>
        </w:tabs>
        <w:spacing w:before="203" w:line="273" w:lineRule="auto"/>
        <w:ind w:right="1012"/>
        <w:rPr>
          <w:sz w:val="20"/>
        </w:rPr>
      </w:pPr>
      <w:r>
        <w:rPr>
          <w:sz w:val="20"/>
        </w:rPr>
        <w:t>Where</w:t>
      </w:r>
      <w:r>
        <w:rPr>
          <w:spacing w:val="-4"/>
          <w:sz w:val="20"/>
        </w:rPr>
        <w:t xml:space="preserve"> </w:t>
      </w:r>
      <w:r>
        <w:rPr>
          <w:sz w:val="20"/>
        </w:rPr>
        <w:t>determined</w:t>
      </w:r>
      <w:r>
        <w:rPr>
          <w:spacing w:val="-4"/>
          <w:sz w:val="20"/>
        </w:rPr>
        <w:t xml:space="preserve"> </w:t>
      </w:r>
      <w:r>
        <w:rPr>
          <w:sz w:val="20"/>
        </w:rPr>
        <w:t>by</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provide</w:t>
      </w:r>
      <w:r>
        <w:rPr>
          <w:spacing w:val="-4"/>
          <w:sz w:val="20"/>
        </w:rPr>
        <w:t xml:space="preserve"> </w:t>
      </w:r>
      <w:r>
        <w:rPr>
          <w:sz w:val="20"/>
        </w:rPr>
        <w:t>fall</w:t>
      </w:r>
      <w:r>
        <w:rPr>
          <w:spacing w:val="-4"/>
          <w:sz w:val="20"/>
        </w:rPr>
        <w:t xml:space="preserve"> </w:t>
      </w:r>
      <w:r>
        <w:rPr>
          <w:sz w:val="20"/>
        </w:rPr>
        <w:t>restraint</w:t>
      </w:r>
      <w:r>
        <w:rPr>
          <w:spacing w:val="-3"/>
          <w:sz w:val="20"/>
        </w:rPr>
        <w:t xml:space="preserve"> </w:t>
      </w:r>
      <w:r>
        <w:rPr>
          <w:sz w:val="20"/>
        </w:rPr>
        <w:t>and</w:t>
      </w:r>
      <w:r>
        <w:rPr>
          <w:spacing w:val="-4"/>
          <w:sz w:val="20"/>
        </w:rPr>
        <w:t xml:space="preserve"> </w:t>
      </w:r>
      <w:r>
        <w:rPr>
          <w:sz w:val="20"/>
        </w:rPr>
        <w:t>safety harnesses along with training in their use and inspection.</w:t>
      </w:r>
    </w:p>
    <w:p w14:paraId="2EA71679" w14:textId="77777777" w:rsidR="00B70B60" w:rsidRDefault="00B70B60">
      <w:pPr>
        <w:pStyle w:val="BodyText"/>
        <w:ind w:left="0"/>
        <w:rPr>
          <w:sz w:val="24"/>
        </w:rPr>
      </w:pPr>
    </w:p>
    <w:p w14:paraId="5B15E351" w14:textId="77777777" w:rsidR="00B70B60" w:rsidRDefault="00B70B60">
      <w:pPr>
        <w:pStyle w:val="BodyText"/>
        <w:spacing w:before="8"/>
        <w:ind w:left="0"/>
        <w:rPr>
          <w:sz w:val="30"/>
        </w:rPr>
      </w:pPr>
    </w:p>
    <w:p w14:paraId="71BE7F94" w14:textId="77777777" w:rsidR="00B70B60" w:rsidRDefault="00000000">
      <w:pPr>
        <w:pStyle w:val="BodyText"/>
        <w:spacing w:line="456" w:lineRule="auto"/>
        <w:ind w:left="120" w:right="5538"/>
      </w:pPr>
      <w:r>
        <w:t>Employees</w:t>
      </w:r>
      <w:r>
        <w:rPr>
          <w:spacing w:val="-18"/>
        </w:rPr>
        <w:t xml:space="preserve"> </w:t>
      </w:r>
      <w:r>
        <w:t>responsibilities Employees must: -</w:t>
      </w:r>
    </w:p>
    <w:p w14:paraId="343132D9" w14:textId="77777777" w:rsidR="00B70B60" w:rsidRDefault="00000000">
      <w:pPr>
        <w:pStyle w:val="ListParagraph"/>
        <w:numPr>
          <w:ilvl w:val="0"/>
          <w:numId w:val="7"/>
        </w:numPr>
        <w:tabs>
          <w:tab w:val="left" w:pos="1139"/>
          <w:tab w:val="left" w:pos="1140"/>
        </w:tabs>
        <w:spacing w:before="1"/>
        <w:ind w:hanging="493"/>
        <w:rPr>
          <w:sz w:val="20"/>
        </w:rPr>
      </w:pPr>
      <w:r>
        <w:rPr>
          <w:sz w:val="20"/>
        </w:rPr>
        <w:t>Make</w:t>
      </w:r>
      <w:r>
        <w:rPr>
          <w:spacing w:val="-2"/>
          <w:sz w:val="20"/>
        </w:rPr>
        <w:t xml:space="preserve"> </w:t>
      </w:r>
      <w:r>
        <w:rPr>
          <w:sz w:val="20"/>
        </w:rPr>
        <w:t>full</w:t>
      </w:r>
      <w:r>
        <w:rPr>
          <w:spacing w:val="-2"/>
          <w:sz w:val="20"/>
        </w:rPr>
        <w:t xml:space="preserve"> </w:t>
      </w:r>
      <w:r>
        <w:rPr>
          <w:sz w:val="20"/>
        </w:rPr>
        <w:t>and</w:t>
      </w:r>
      <w:r>
        <w:rPr>
          <w:spacing w:val="-1"/>
          <w:sz w:val="20"/>
        </w:rPr>
        <w:t xml:space="preserve"> </w:t>
      </w:r>
      <w:r>
        <w:rPr>
          <w:sz w:val="20"/>
        </w:rPr>
        <w:t>proper</w:t>
      </w:r>
      <w:r>
        <w:rPr>
          <w:spacing w:val="-2"/>
          <w:sz w:val="20"/>
        </w:rPr>
        <w:t xml:space="preserve"> </w:t>
      </w:r>
      <w:r>
        <w:rPr>
          <w:sz w:val="20"/>
        </w:rPr>
        <w:t>use</w:t>
      </w:r>
      <w:r>
        <w:rPr>
          <w:spacing w:val="-1"/>
          <w:sz w:val="20"/>
        </w:rPr>
        <w:t xml:space="preserve"> </w:t>
      </w:r>
      <w:r>
        <w:rPr>
          <w:sz w:val="20"/>
        </w:rPr>
        <w:t>of</w:t>
      </w:r>
      <w:r>
        <w:rPr>
          <w:spacing w:val="-2"/>
          <w:sz w:val="20"/>
        </w:rPr>
        <w:t xml:space="preserve"> </w:t>
      </w:r>
      <w:r>
        <w:rPr>
          <w:sz w:val="20"/>
        </w:rPr>
        <w:t>all</w:t>
      </w:r>
      <w:r>
        <w:rPr>
          <w:spacing w:val="-1"/>
          <w:sz w:val="20"/>
        </w:rPr>
        <w:t xml:space="preserve"> </w:t>
      </w:r>
      <w:r>
        <w:rPr>
          <w:sz w:val="20"/>
        </w:rPr>
        <w:t>PPE</w:t>
      </w:r>
      <w:r>
        <w:rPr>
          <w:spacing w:val="-2"/>
          <w:sz w:val="20"/>
        </w:rPr>
        <w:t xml:space="preserve"> </w:t>
      </w:r>
      <w:r>
        <w:rPr>
          <w:sz w:val="20"/>
        </w:rPr>
        <w:t>that</w:t>
      </w:r>
      <w:r>
        <w:rPr>
          <w:spacing w:val="-1"/>
          <w:sz w:val="20"/>
        </w:rPr>
        <w:t xml:space="preserve"> </w:t>
      </w:r>
      <w:r>
        <w:rPr>
          <w:sz w:val="20"/>
        </w:rPr>
        <w:t>has</w:t>
      </w:r>
      <w:r>
        <w:rPr>
          <w:spacing w:val="-2"/>
          <w:sz w:val="20"/>
        </w:rPr>
        <w:t xml:space="preserve"> </w:t>
      </w:r>
      <w:r>
        <w:rPr>
          <w:sz w:val="20"/>
        </w:rPr>
        <w:t>been</w:t>
      </w:r>
      <w:r>
        <w:rPr>
          <w:spacing w:val="-1"/>
          <w:sz w:val="20"/>
        </w:rPr>
        <w:t xml:space="preserve"> </w:t>
      </w:r>
      <w:r>
        <w:rPr>
          <w:sz w:val="20"/>
        </w:rPr>
        <w:t>issued</w:t>
      </w:r>
      <w:r>
        <w:rPr>
          <w:spacing w:val="-2"/>
          <w:sz w:val="20"/>
        </w:rPr>
        <w:t xml:space="preserve"> </w:t>
      </w:r>
      <w:r>
        <w:rPr>
          <w:sz w:val="20"/>
        </w:rPr>
        <w:t>to</w:t>
      </w:r>
      <w:r>
        <w:rPr>
          <w:spacing w:val="-1"/>
          <w:sz w:val="20"/>
        </w:rPr>
        <w:t xml:space="preserve"> </w:t>
      </w:r>
      <w:r>
        <w:rPr>
          <w:spacing w:val="-4"/>
          <w:sz w:val="20"/>
        </w:rPr>
        <w:t>them</w:t>
      </w:r>
    </w:p>
    <w:p w14:paraId="5E787FD4" w14:textId="77777777" w:rsidR="00B70B60" w:rsidRDefault="00B70B60">
      <w:pPr>
        <w:pStyle w:val="BodyText"/>
        <w:spacing w:before="4"/>
        <w:ind w:left="0"/>
        <w:rPr>
          <w:sz w:val="19"/>
        </w:rPr>
      </w:pPr>
    </w:p>
    <w:p w14:paraId="4FCCCF6B" w14:textId="77777777" w:rsidR="00B70B60" w:rsidRDefault="00000000">
      <w:pPr>
        <w:pStyle w:val="ListParagraph"/>
        <w:numPr>
          <w:ilvl w:val="0"/>
          <w:numId w:val="7"/>
        </w:numPr>
        <w:tabs>
          <w:tab w:val="left" w:pos="1139"/>
          <w:tab w:val="left" w:pos="1140"/>
        </w:tabs>
        <w:ind w:hanging="493"/>
        <w:rPr>
          <w:sz w:val="20"/>
        </w:rPr>
      </w:pPr>
      <w:r>
        <w:rPr>
          <w:sz w:val="20"/>
        </w:rPr>
        <w:t>Not</w:t>
      </w:r>
      <w:r>
        <w:rPr>
          <w:spacing w:val="-3"/>
          <w:sz w:val="20"/>
        </w:rPr>
        <w:t xml:space="preserve"> </w:t>
      </w:r>
      <w:r>
        <w:rPr>
          <w:sz w:val="20"/>
        </w:rPr>
        <w:t>use</w:t>
      </w:r>
      <w:r>
        <w:rPr>
          <w:spacing w:val="-3"/>
          <w:sz w:val="20"/>
        </w:rPr>
        <w:t xml:space="preserve"> </w:t>
      </w:r>
      <w:r>
        <w:rPr>
          <w:sz w:val="20"/>
        </w:rPr>
        <w:t>any</w:t>
      </w:r>
      <w:r>
        <w:rPr>
          <w:spacing w:val="-2"/>
          <w:sz w:val="20"/>
        </w:rPr>
        <w:t xml:space="preserve"> </w:t>
      </w:r>
      <w:r>
        <w:rPr>
          <w:sz w:val="20"/>
        </w:rPr>
        <w:t>fall</w:t>
      </w:r>
      <w:r>
        <w:rPr>
          <w:spacing w:val="-3"/>
          <w:sz w:val="20"/>
        </w:rPr>
        <w:t xml:space="preserve"> </w:t>
      </w:r>
      <w:r>
        <w:rPr>
          <w:sz w:val="20"/>
        </w:rPr>
        <w:t>restraint</w:t>
      </w:r>
      <w:r>
        <w:rPr>
          <w:spacing w:val="-2"/>
          <w:sz w:val="20"/>
        </w:rPr>
        <w:t xml:space="preserve"> </w:t>
      </w:r>
      <w:r>
        <w:rPr>
          <w:sz w:val="20"/>
        </w:rPr>
        <w:t>devices</w:t>
      </w:r>
      <w:r>
        <w:rPr>
          <w:spacing w:val="-2"/>
          <w:sz w:val="20"/>
        </w:rPr>
        <w:t xml:space="preserve"> </w:t>
      </w:r>
      <w:r>
        <w:rPr>
          <w:sz w:val="20"/>
        </w:rPr>
        <w:t>or</w:t>
      </w:r>
      <w:r>
        <w:rPr>
          <w:spacing w:val="-3"/>
          <w:sz w:val="20"/>
        </w:rPr>
        <w:t xml:space="preserve"> </w:t>
      </w:r>
      <w:r>
        <w:rPr>
          <w:sz w:val="20"/>
        </w:rPr>
        <w:t>harnesses</w:t>
      </w:r>
      <w:r>
        <w:rPr>
          <w:spacing w:val="-1"/>
          <w:sz w:val="20"/>
        </w:rPr>
        <w:t xml:space="preserve"> </w:t>
      </w:r>
      <w:r>
        <w:rPr>
          <w:sz w:val="20"/>
        </w:rPr>
        <w:t>unless</w:t>
      </w:r>
      <w:r>
        <w:rPr>
          <w:spacing w:val="-3"/>
          <w:sz w:val="20"/>
        </w:rPr>
        <w:t xml:space="preserve"> </w:t>
      </w:r>
      <w:r>
        <w:rPr>
          <w:sz w:val="20"/>
        </w:rPr>
        <w:t>fully</w:t>
      </w:r>
      <w:r>
        <w:rPr>
          <w:spacing w:val="-3"/>
          <w:sz w:val="20"/>
        </w:rPr>
        <w:t xml:space="preserve"> </w:t>
      </w:r>
      <w:r>
        <w:rPr>
          <w:sz w:val="20"/>
        </w:rPr>
        <w:t>trained</w:t>
      </w:r>
      <w:r>
        <w:rPr>
          <w:spacing w:val="-2"/>
          <w:sz w:val="20"/>
        </w:rPr>
        <w:t xml:space="preserve"> </w:t>
      </w:r>
      <w:r>
        <w:rPr>
          <w:sz w:val="20"/>
        </w:rPr>
        <w:t>in</w:t>
      </w:r>
      <w:r>
        <w:rPr>
          <w:spacing w:val="-3"/>
          <w:sz w:val="20"/>
        </w:rPr>
        <w:t xml:space="preserve"> </w:t>
      </w:r>
      <w:r>
        <w:rPr>
          <w:sz w:val="20"/>
        </w:rPr>
        <w:t>their</w:t>
      </w:r>
      <w:r>
        <w:rPr>
          <w:spacing w:val="-2"/>
          <w:sz w:val="20"/>
        </w:rPr>
        <w:t xml:space="preserve"> </w:t>
      </w:r>
      <w:r>
        <w:rPr>
          <w:spacing w:val="-5"/>
          <w:sz w:val="20"/>
        </w:rPr>
        <w:t>use</w:t>
      </w:r>
    </w:p>
    <w:p w14:paraId="7F3E08D2" w14:textId="77777777" w:rsidR="00B70B60" w:rsidRDefault="00B70B60">
      <w:pPr>
        <w:pStyle w:val="BodyText"/>
        <w:spacing w:before="3"/>
        <w:ind w:left="0"/>
        <w:rPr>
          <w:sz w:val="19"/>
        </w:rPr>
      </w:pPr>
    </w:p>
    <w:p w14:paraId="09E54F09" w14:textId="77777777" w:rsidR="00B70B60" w:rsidRDefault="00000000">
      <w:pPr>
        <w:pStyle w:val="ListParagraph"/>
        <w:numPr>
          <w:ilvl w:val="0"/>
          <w:numId w:val="7"/>
        </w:numPr>
        <w:tabs>
          <w:tab w:val="left" w:pos="1139"/>
          <w:tab w:val="left" w:pos="1140"/>
        </w:tabs>
        <w:ind w:hanging="493"/>
        <w:rPr>
          <w:sz w:val="20"/>
        </w:rPr>
      </w:pPr>
      <w:r>
        <w:rPr>
          <w:sz w:val="20"/>
        </w:rPr>
        <w:t>Inspect</w:t>
      </w:r>
      <w:r>
        <w:rPr>
          <w:spacing w:val="-2"/>
          <w:sz w:val="20"/>
        </w:rPr>
        <w:t xml:space="preserve"> </w:t>
      </w:r>
      <w:r>
        <w:rPr>
          <w:sz w:val="20"/>
        </w:rPr>
        <w:t>all</w:t>
      </w:r>
      <w:r>
        <w:rPr>
          <w:spacing w:val="-2"/>
          <w:sz w:val="20"/>
        </w:rPr>
        <w:t xml:space="preserve"> </w:t>
      </w:r>
      <w:r>
        <w:rPr>
          <w:sz w:val="20"/>
        </w:rPr>
        <w:t>PPE</w:t>
      </w:r>
      <w:r>
        <w:rPr>
          <w:spacing w:val="-3"/>
          <w:sz w:val="20"/>
        </w:rPr>
        <w:t xml:space="preserve"> </w:t>
      </w:r>
      <w:r>
        <w:rPr>
          <w:sz w:val="20"/>
        </w:rPr>
        <w:t>before</w:t>
      </w:r>
      <w:r>
        <w:rPr>
          <w:spacing w:val="-2"/>
          <w:sz w:val="20"/>
        </w:rPr>
        <w:t xml:space="preserve"> </w:t>
      </w:r>
      <w:r>
        <w:rPr>
          <w:sz w:val="20"/>
        </w:rPr>
        <w:t>use</w:t>
      </w:r>
      <w:r>
        <w:rPr>
          <w:spacing w:val="-2"/>
          <w:sz w:val="20"/>
        </w:rPr>
        <w:t xml:space="preserve"> </w:t>
      </w:r>
      <w:r>
        <w:rPr>
          <w:sz w:val="20"/>
        </w:rPr>
        <w:t>to</w:t>
      </w:r>
      <w:r>
        <w:rPr>
          <w:spacing w:val="-3"/>
          <w:sz w:val="20"/>
        </w:rPr>
        <w:t xml:space="preserve"> </w:t>
      </w:r>
      <w:r>
        <w:rPr>
          <w:sz w:val="20"/>
        </w:rPr>
        <w:t>ensure</w:t>
      </w:r>
      <w:r>
        <w:rPr>
          <w:spacing w:val="-2"/>
          <w:sz w:val="20"/>
        </w:rPr>
        <w:t xml:space="preserve"> </w:t>
      </w:r>
      <w:r>
        <w:rPr>
          <w:sz w:val="20"/>
        </w:rPr>
        <w:t>that</w:t>
      </w:r>
      <w:r>
        <w:rPr>
          <w:spacing w:val="-3"/>
          <w:sz w:val="20"/>
        </w:rPr>
        <w:t xml:space="preserve"> </w:t>
      </w:r>
      <w:r>
        <w:rPr>
          <w:sz w:val="20"/>
        </w:rPr>
        <w:t>it</w:t>
      </w:r>
      <w:r>
        <w:rPr>
          <w:spacing w:val="-2"/>
          <w:sz w:val="20"/>
        </w:rPr>
        <w:t xml:space="preserve"> </w:t>
      </w:r>
      <w:r>
        <w:rPr>
          <w:sz w:val="20"/>
        </w:rPr>
        <w:t>is</w:t>
      </w:r>
      <w:r>
        <w:rPr>
          <w:spacing w:val="-2"/>
          <w:sz w:val="20"/>
        </w:rPr>
        <w:t xml:space="preserve"> </w:t>
      </w:r>
      <w:r>
        <w:rPr>
          <w:sz w:val="20"/>
        </w:rPr>
        <w:t>suitable,</w:t>
      </w:r>
      <w:r>
        <w:rPr>
          <w:spacing w:val="-2"/>
          <w:sz w:val="20"/>
        </w:rPr>
        <w:t xml:space="preserve"> </w:t>
      </w:r>
      <w:r>
        <w:rPr>
          <w:sz w:val="20"/>
        </w:rPr>
        <w:t>clean</w:t>
      </w:r>
      <w:r>
        <w:rPr>
          <w:spacing w:val="-2"/>
          <w:sz w:val="20"/>
        </w:rPr>
        <w:t xml:space="preserve"> </w:t>
      </w:r>
      <w:r>
        <w:rPr>
          <w:sz w:val="20"/>
        </w:rPr>
        <w:t>and</w:t>
      </w:r>
      <w:r>
        <w:rPr>
          <w:spacing w:val="-2"/>
          <w:sz w:val="20"/>
        </w:rPr>
        <w:t xml:space="preserve"> undamaged</w:t>
      </w:r>
    </w:p>
    <w:p w14:paraId="3D15D1BB" w14:textId="77777777" w:rsidR="00B70B60" w:rsidRDefault="00B70B60">
      <w:pPr>
        <w:pStyle w:val="BodyText"/>
        <w:spacing w:before="4"/>
        <w:ind w:left="0"/>
        <w:rPr>
          <w:sz w:val="19"/>
        </w:rPr>
      </w:pPr>
    </w:p>
    <w:p w14:paraId="091BB506" w14:textId="77777777" w:rsidR="00B70B60" w:rsidRDefault="00000000">
      <w:pPr>
        <w:pStyle w:val="ListParagraph"/>
        <w:numPr>
          <w:ilvl w:val="0"/>
          <w:numId w:val="7"/>
        </w:numPr>
        <w:tabs>
          <w:tab w:val="left" w:pos="1139"/>
          <w:tab w:val="left" w:pos="1140"/>
        </w:tabs>
        <w:ind w:hanging="493"/>
        <w:rPr>
          <w:sz w:val="20"/>
        </w:rPr>
      </w:pPr>
      <w:r>
        <w:rPr>
          <w:sz w:val="20"/>
        </w:rPr>
        <w:t>Report</w:t>
      </w:r>
      <w:r>
        <w:rPr>
          <w:spacing w:val="-2"/>
          <w:sz w:val="20"/>
        </w:rPr>
        <w:t xml:space="preserve"> </w:t>
      </w:r>
      <w:r>
        <w:rPr>
          <w:sz w:val="20"/>
        </w:rPr>
        <w:t>any</w:t>
      </w:r>
      <w:r>
        <w:rPr>
          <w:spacing w:val="-1"/>
          <w:sz w:val="20"/>
        </w:rPr>
        <w:t xml:space="preserve"> </w:t>
      </w:r>
      <w:r>
        <w:rPr>
          <w:sz w:val="20"/>
        </w:rPr>
        <w:t>defective</w:t>
      </w:r>
      <w:r>
        <w:rPr>
          <w:spacing w:val="-1"/>
          <w:sz w:val="20"/>
        </w:rPr>
        <w:t xml:space="preserve"> </w:t>
      </w:r>
      <w:r>
        <w:rPr>
          <w:sz w:val="20"/>
        </w:rPr>
        <w:t>PPE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employer</w:t>
      </w:r>
    </w:p>
    <w:p w14:paraId="06FC629A" w14:textId="77777777" w:rsidR="00B70B60" w:rsidRDefault="00B70B60">
      <w:pPr>
        <w:pStyle w:val="BodyText"/>
        <w:spacing w:before="3"/>
        <w:ind w:left="0"/>
        <w:rPr>
          <w:sz w:val="19"/>
        </w:rPr>
      </w:pPr>
    </w:p>
    <w:p w14:paraId="1B5F62FF" w14:textId="77777777" w:rsidR="00B70B60" w:rsidRDefault="00000000">
      <w:pPr>
        <w:pStyle w:val="ListParagraph"/>
        <w:numPr>
          <w:ilvl w:val="0"/>
          <w:numId w:val="7"/>
        </w:numPr>
        <w:tabs>
          <w:tab w:val="left" w:pos="1139"/>
          <w:tab w:val="left" w:pos="1140"/>
        </w:tabs>
        <w:spacing w:before="1" w:line="273" w:lineRule="auto"/>
        <w:ind w:right="399"/>
        <w:rPr>
          <w:sz w:val="20"/>
        </w:rPr>
      </w:pPr>
      <w:r>
        <w:rPr>
          <w:sz w:val="20"/>
        </w:rPr>
        <w:t>Report</w:t>
      </w:r>
      <w:r>
        <w:rPr>
          <w:spacing w:val="-4"/>
          <w:sz w:val="20"/>
        </w:rPr>
        <w:t xml:space="preserve"> </w:t>
      </w:r>
      <w:r>
        <w:rPr>
          <w:sz w:val="20"/>
        </w:rPr>
        <w:t>any</w:t>
      </w:r>
      <w:r>
        <w:rPr>
          <w:spacing w:val="-4"/>
          <w:sz w:val="20"/>
        </w:rPr>
        <w:t xml:space="preserve"> </w:t>
      </w:r>
      <w:r>
        <w:rPr>
          <w:sz w:val="20"/>
        </w:rPr>
        <w:t>discomfort</w:t>
      </w:r>
      <w:r>
        <w:rPr>
          <w:spacing w:val="-4"/>
          <w:sz w:val="20"/>
        </w:rPr>
        <w:t xml:space="preserve"> </w:t>
      </w:r>
      <w:r>
        <w:rPr>
          <w:sz w:val="20"/>
        </w:rPr>
        <w:t>or</w:t>
      </w:r>
      <w:r>
        <w:rPr>
          <w:spacing w:val="-4"/>
          <w:sz w:val="20"/>
        </w:rPr>
        <w:t xml:space="preserve"> </w:t>
      </w:r>
      <w:r>
        <w:rPr>
          <w:sz w:val="20"/>
        </w:rPr>
        <w:t>ill</w:t>
      </w:r>
      <w:r>
        <w:rPr>
          <w:spacing w:val="-4"/>
          <w:sz w:val="20"/>
        </w:rPr>
        <w:t xml:space="preserve"> </w:t>
      </w:r>
      <w:r>
        <w:rPr>
          <w:sz w:val="20"/>
        </w:rPr>
        <w:t>health</w:t>
      </w:r>
      <w:r>
        <w:rPr>
          <w:spacing w:val="-4"/>
          <w:sz w:val="20"/>
        </w:rPr>
        <w:t xml:space="preserve"> </w:t>
      </w:r>
      <w:r>
        <w:rPr>
          <w:sz w:val="20"/>
        </w:rPr>
        <w:t>experienced</w:t>
      </w:r>
      <w:r>
        <w:rPr>
          <w:spacing w:val="-3"/>
          <w:sz w:val="20"/>
        </w:rPr>
        <w:t xml:space="preserve"> </w:t>
      </w:r>
      <w:r>
        <w:rPr>
          <w:sz w:val="20"/>
        </w:rPr>
        <w:t>as</w:t>
      </w:r>
      <w:r>
        <w:rPr>
          <w:spacing w:val="-4"/>
          <w:sz w:val="20"/>
        </w:rPr>
        <w:t xml:space="preserve"> </w:t>
      </w:r>
      <w:r>
        <w:rPr>
          <w:sz w:val="20"/>
        </w:rPr>
        <w:t>a</w:t>
      </w:r>
      <w:r>
        <w:rPr>
          <w:spacing w:val="-4"/>
          <w:sz w:val="20"/>
        </w:rPr>
        <w:t xml:space="preserve"> </w:t>
      </w:r>
      <w:r>
        <w:rPr>
          <w:sz w:val="20"/>
        </w:rPr>
        <w:t>consequence</w:t>
      </w:r>
      <w:r>
        <w:rPr>
          <w:spacing w:val="-2"/>
          <w:sz w:val="20"/>
        </w:rPr>
        <w:t xml:space="preserve"> </w:t>
      </w:r>
      <w:r>
        <w:rPr>
          <w:sz w:val="20"/>
        </w:rPr>
        <w:t>of</w:t>
      </w:r>
      <w:r>
        <w:rPr>
          <w:spacing w:val="-4"/>
          <w:sz w:val="20"/>
        </w:rPr>
        <w:t xml:space="preserve"> </w:t>
      </w:r>
      <w:r>
        <w:rPr>
          <w:sz w:val="20"/>
        </w:rPr>
        <w:t>wearing the equipment</w:t>
      </w:r>
    </w:p>
    <w:p w14:paraId="35659B31" w14:textId="77777777" w:rsidR="00B70B60" w:rsidRDefault="00000000">
      <w:pPr>
        <w:pStyle w:val="ListParagraph"/>
        <w:numPr>
          <w:ilvl w:val="0"/>
          <w:numId w:val="7"/>
        </w:numPr>
        <w:tabs>
          <w:tab w:val="left" w:pos="1139"/>
          <w:tab w:val="left" w:pos="1140"/>
        </w:tabs>
        <w:spacing w:before="202"/>
        <w:ind w:hanging="493"/>
        <w:rPr>
          <w:sz w:val="20"/>
        </w:rPr>
      </w:pPr>
      <w:r>
        <w:rPr>
          <w:sz w:val="20"/>
        </w:rPr>
        <w:t>Not</w:t>
      </w:r>
      <w:r>
        <w:rPr>
          <w:spacing w:val="-4"/>
          <w:sz w:val="20"/>
        </w:rPr>
        <w:t xml:space="preserve"> </w:t>
      </w:r>
      <w:r>
        <w:rPr>
          <w:sz w:val="20"/>
        </w:rPr>
        <w:t>undertake</w:t>
      </w:r>
      <w:r>
        <w:rPr>
          <w:spacing w:val="-2"/>
          <w:sz w:val="20"/>
        </w:rPr>
        <w:t xml:space="preserve"> </w:t>
      </w:r>
      <w:r>
        <w:rPr>
          <w:sz w:val="20"/>
        </w:rPr>
        <w:t>any</w:t>
      </w:r>
      <w:r>
        <w:rPr>
          <w:spacing w:val="-3"/>
          <w:sz w:val="20"/>
        </w:rPr>
        <w:t xml:space="preserve"> </w:t>
      </w:r>
      <w:r>
        <w:rPr>
          <w:sz w:val="20"/>
        </w:rPr>
        <w:t>work</w:t>
      </w:r>
      <w:r>
        <w:rPr>
          <w:spacing w:val="-4"/>
          <w:sz w:val="20"/>
        </w:rPr>
        <w:t xml:space="preserve"> </w:t>
      </w:r>
      <w:r>
        <w:rPr>
          <w:sz w:val="20"/>
        </w:rPr>
        <w:t>unless</w:t>
      </w:r>
      <w:r>
        <w:rPr>
          <w:spacing w:val="-3"/>
          <w:sz w:val="20"/>
        </w:rPr>
        <w:t xml:space="preserve"> </w:t>
      </w:r>
      <w:r>
        <w:rPr>
          <w:sz w:val="20"/>
        </w:rPr>
        <w:t>the</w:t>
      </w:r>
      <w:r>
        <w:rPr>
          <w:spacing w:val="-3"/>
          <w:sz w:val="20"/>
        </w:rPr>
        <w:t xml:space="preserve"> </w:t>
      </w:r>
      <w:r>
        <w:rPr>
          <w:sz w:val="20"/>
        </w:rPr>
        <w:t>correct</w:t>
      </w:r>
      <w:r>
        <w:rPr>
          <w:spacing w:val="-3"/>
          <w:sz w:val="20"/>
        </w:rPr>
        <w:t xml:space="preserve"> </w:t>
      </w:r>
      <w:r>
        <w:rPr>
          <w:sz w:val="20"/>
        </w:rPr>
        <w:t>equipment</w:t>
      </w:r>
      <w:r>
        <w:rPr>
          <w:spacing w:val="-2"/>
          <w:sz w:val="20"/>
        </w:rPr>
        <w:t xml:space="preserve"> </w:t>
      </w:r>
      <w:r>
        <w:rPr>
          <w:sz w:val="20"/>
        </w:rPr>
        <w:t>is</w:t>
      </w:r>
      <w:r>
        <w:rPr>
          <w:spacing w:val="-3"/>
          <w:sz w:val="20"/>
        </w:rPr>
        <w:t xml:space="preserve"> </w:t>
      </w:r>
      <w:r>
        <w:rPr>
          <w:sz w:val="20"/>
        </w:rPr>
        <w:t>being</w:t>
      </w:r>
      <w:r>
        <w:rPr>
          <w:spacing w:val="-3"/>
          <w:sz w:val="20"/>
        </w:rPr>
        <w:t xml:space="preserve"> </w:t>
      </w:r>
      <w:r>
        <w:rPr>
          <w:spacing w:val="-4"/>
          <w:sz w:val="20"/>
        </w:rPr>
        <w:t>worn</w:t>
      </w:r>
    </w:p>
    <w:p w14:paraId="15FF7661" w14:textId="77777777" w:rsidR="00B70B60" w:rsidRDefault="00B70B60">
      <w:pPr>
        <w:pStyle w:val="BodyText"/>
        <w:spacing w:before="4"/>
        <w:ind w:left="0"/>
        <w:rPr>
          <w:sz w:val="19"/>
        </w:rPr>
      </w:pPr>
    </w:p>
    <w:p w14:paraId="046D16F9" w14:textId="77777777" w:rsidR="00B70B60" w:rsidRDefault="00000000">
      <w:pPr>
        <w:pStyle w:val="ListParagraph"/>
        <w:numPr>
          <w:ilvl w:val="0"/>
          <w:numId w:val="7"/>
        </w:numPr>
        <w:tabs>
          <w:tab w:val="left" w:pos="1139"/>
          <w:tab w:val="left" w:pos="1140"/>
        </w:tabs>
        <w:ind w:hanging="493"/>
        <w:rPr>
          <w:sz w:val="20"/>
        </w:rPr>
      </w:pPr>
      <w:r>
        <w:rPr>
          <w:sz w:val="20"/>
        </w:rPr>
        <w:t>Store</w:t>
      </w:r>
      <w:r>
        <w:rPr>
          <w:spacing w:val="-3"/>
          <w:sz w:val="20"/>
        </w:rPr>
        <w:t xml:space="preserve"> </w:t>
      </w:r>
      <w:r>
        <w:rPr>
          <w:sz w:val="20"/>
        </w:rPr>
        <w:t>PPE</w:t>
      </w:r>
      <w:r>
        <w:rPr>
          <w:spacing w:val="-3"/>
          <w:sz w:val="20"/>
        </w:rPr>
        <w:t xml:space="preserve"> </w:t>
      </w:r>
      <w:r>
        <w:rPr>
          <w:sz w:val="20"/>
        </w:rPr>
        <w:t>securely</w:t>
      </w:r>
      <w:r>
        <w:rPr>
          <w:spacing w:val="-2"/>
          <w:sz w:val="20"/>
        </w:rPr>
        <w:t xml:space="preserve"> </w:t>
      </w:r>
      <w:r>
        <w:rPr>
          <w:sz w:val="20"/>
        </w:rPr>
        <w:t>at</w:t>
      </w:r>
      <w:r>
        <w:rPr>
          <w:spacing w:val="-3"/>
          <w:sz w:val="20"/>
        </w:rPr>
        <w:t xml:space="preserve"> </w:t>
      </w:r>
      <w:r>
        <w:rPr>
          <w:sz w:val="20"/>
        </w:rPr>
        <w:t>all</w:t>
      </w:r>
      <w:r>
        <w:rPr>
          <w:spacing w:val="-2"/>
          <w:sz w:val="20"/>
        </w:rPr>
        <w:t xml:space="preserve"> times.</w:t>
      </w:r>
    </w:p>
    <w:p w14:paraId="6816F69E" w14:textId="77777777" w:rsidR="00B70B60" w:rsidRDefault="00B70B60">
      <w:pPr>
        <w:rPr>
          <w:sz w:val="20"/>
        </w:rPr>
        <w:sectPr w:rsidR="00B70B60">
          <w:pgSz w:w="11910" w:h="16840"/>
          <w:pgMar w:top="1340" w:right="1340" w:bottom="920" w:left="1320" w:header="0" w:footer="727" w:gutter="0"/>
          <w:cols w:space="720"/>
        </w:sectPr>
      </w:pPr>
    </w:p>
    <w:p w14:paraId="53FFF306" w14:textId="77777777" w:rsidR="00B70B60" w:rsidRDefault="00000000">
      <w:pPr>
        <w:pStyle w:val="Heading1"/>
        <w:ind w:right="1286"/>
        <w:rPr>
          <w:u w:val="none"/>
        </w:rPr>
      </w:pPr>
      <w:bookmarkStart w:id="73" w:name="_bookmark73"/>
      <w:bookmarkEnd w:id="73"/>
      <w:r>
        <w:t>Portable</w:t>
      </w:r>
      <w:r>
        <w:rPr>
          <w:spacing w:val="-8"/>
        </w:rPr>
        <w:t xml:space="preserve"> </w:t>
      </w:r>
      <w:r>
        <w:t>Electrical</w:t>
      </w:r>
      <w:r>
        <w:rPr>
          <w:spacing w:val="-7"/>
        </w:rPr>
        <w:t xml:space="preserve"> </w:t>
      </w:r>
      <w:r>
        <w:rPr>
          <w:spacing w:val="-2"/>
        </w:rPr>
        <w:t>Appliances</w:t>
      </w:r>
    </w:p>
    <w:p w14:paraId="1D1B0F0A" w14:textId="77777777" w:rsidR="00B70B60" w:rsidRDefault="00B70B60">
      <w:pPr>
        <w:pStyle w:val="BodyText"/>
        <w:ind w:left="0"/>
        <w:rPr>
          <w:b/>
        </w:rPr>
      </w:pPr>
    </w:p>
    <w:p w14:paraId="321CAEA7" w14:textId="77777777" w:rsidR="00B70B60" w:rsidRDefault="00B70B60">
      <w:pPr>
        <w:pStyle w:val="BodyText"/>
        <w:spacing w:before="6"/>
        <w:ind w:left="0"/>
        <w:rPr>
          <w:b/>
          <w:sz w:val="28"/>
        </w:rPr>
      </w:pPr>
    </w:p>
    <w:p w14:paraId="1165031B" w14:textId="77777777" w:rsidR="00B70B60" w:rsidRDefault="00000000">
      <w:pPr>
        <w:pStyle w:val="BodyText"/>
        <w:spacing w:before="101"/>
        <w:ind w:left="120"/>
      </w:pPr>
      <w:r>
        <w:rPr>
          <w:spacing w:val="-2"/>
          <w:u w:val="single"/>
        </w:rPr>
        <w:t>Description</w:t>
      </w:r>
    </w:p>
    <w:p w14:paraId="6B34CC64" w14:textId="77777777" w:rsidR="00B70B60" w:rsidRDefault="00B70B60">
      <w:pPr>
        <w:pStyle w:val="BodyText"/>
        <w:ind w:left="0"/>
        <w:rPr>
          <w:sz w:val="18"/>
        </w:rPr>
      </w:pPr>
    </w:p>
    <w:p w14:paraId="63921143" w14:textId="77777777" w:rsidR="00B70B60" w:rsidRDefault="00000000">
      <w:pPr>
        <w:pStyle w:val="BodyText"/>
        <w:spacing w:line="259" w:lineRule="auto"/>
        <w:ind w:left="120" w:right="97"/>
      </w:pPr>
      <w:r>
        <w:t>Portable electrical appliances are found in most workplaces and include power tools, portable lighting, computer equipment, kitchen appliances, portable heaters and equipment</w:t>
      </w:r>
      <w:r>
        <w:rPr>
          <w:spacing w:val="-3"/>
        </w:rPr>
        <w:t xml:space="preserve"> </w:t>
      </w:r>
      <w:r>
        <w:t>such</w:t>
      </w:r>
      <w:r>
        <w:rPr>
          <w:spacing w:val="-4"/>
        </w:rPr>
        <w:t xml:space="preserve"> </w:t>
      </w:r>
      <w:r>
        <w:t>as</w:t>
      </w:r>
      <w:r>
        <w:rPr>
          <w:spacing w:val="-4"/>
        </w:rPr>
        <w:t xml:space="preserve"> </w:t>
      </w:r>
      <w:r>
        <w:t>cable</w:t>
      </w:r>
      <w:r>
        <w:rPr>
          <w:spacing w:val="-4"/>
        </w:rPr>
        <w:t xml:space="preserve"> </w:t>
      </w:r>
      <w:r>
        <w:t>extension</w:t>
      </w:r>
      <w:r>
        <w:rPr>
          <w:spacing w:val="-3"/>
        </w:rPr>
        <w:t xml:space="preserve"> </w:t>
      </w:r>
      <w:r>
        <w:t>leads.</w:t>
      </w:r>
      <w:r>
        <w:rPr>
          <w:spacing w:val="-4"/>
        </w:rPr>
        <w:t xml:space="preserve"> </w:t>
      </w:r>
      <w:r>
        <w:t>Where</w:t>
      </w:r>
      <w:r>
        <w:rPr>
          <w:spacing w:val="-4"/>
        </w:rPr>
        <w:t xml:space="preserve"> </w:t>
      </w:r>
      <w:r>
        <w:t>equipment</w:t>
      </w:r>
      <w:r>
        <w:rPr>
          <w:spacing w:val="-3"/>
        </w:rPr>
        <w:t xml:space="preserve"> </w:t>
      </w:r>
      <w:r>
        <w:t>is</w:t>
      </w:r>
      <w:r>
        <w:rPr>
          <w:spacing w:val="-4"/>
        </w:rPr>
        <w:t xml:space="preserve"> </w:t>
      </w:r>
      <w:r>
        <w:t>powered</w:t>
      </w:r>
      <w:r>
        <w:rPr>
          <w:spacing w:val="-4"/>
        </w:rPr>
        <w:t xml:space="preserve"> </w:t>
      </w:r>
      <w:r>
        <w:t>from</w:t>
      </w:r>
      <w:r>
        <w:rPr>
          <w:spacing w:val="-4"/>
        </w:rPr>
        <w:t xml:space="preserve"> </w:t>
      </w:r>
      <w:r>
        <w:t>the</w:t>
      </w:r>
      <w:r>
        <w:rPr>
          <w:spacing w:val="-4"/>
        </w:rPr>
        <w:t xml:space="preserve"> </w:t>
      </w:r>
      <w:r>
        <w:t>mains electrical supply there may be a significant electrical hazard that will need to be specifically controlled.</w:t>
      </w:r>
    </w:p>
    <w:p w14:paraId="75AD17C5" w14:textId="77777777" w:rsidR="00B70B60" w:rsidRDefault="00B70B60">
      <w:pPr>
        <w:pStyle w:val="BodyText"/>
        <w:ind w:left="0"/>
        <w:rPr>
          <w:sz w:val="24"/>
        </w:rPr>
      </w:pPr>
    </w:p>
    <w:p w14:paraId="0C75D801"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1FEC6686" w14:textId="77777777" w:rsidR="00B70B60" w:rsidRDefault="00B70B60">
      <w:pPr>
        <w:pStyle w:val="BodyText"/>
        <w:ind w:left="0"/>
        <w:rPr>
          <w:sz w:val="18"/>
        </w:rPr>
      </w:pPr>
    </w:p>
    <w:p w14:paraId="4B25D315" w14:textId="77777777" w:rsidR="00B70B60" w:rsidRDefault="00000000">
      <w:pPr>
        <w:pStyle w:val="ListParagraph"/>
        <w:numPr>
          <w:ilvl w:val="0"/>
          <w:numId w:val="7"/>
        </w:numPr>
        <w:tabs>
          <w:tab w:val="left" w:pos="1139"/>
          <w:tab w:val="left" w:pos="1140"/>
        </w:tabs>
        <w:ind w:hanging="493"/>
        <w:rPr>
          <w:sz w:val="20"/>
        </w:rPr>
      </w:pPr>
      <w:r>
        <w:rPr>
          <w:sz w:val="20"/>
        </w:rPr>
        <w:t>Shock</w:t>
      </w:r>
      <w:r>
        <w:rPr>
          <w:spacing w:val="-3"/>
          <w:sz w:val="20"/>
        </w:rPr>
        <w:t xml:space="preserve"> </w:t>
      </w:r>
      <w:r>
        <w:rPr>
          <w:sz w:val="20"/>
        </w:rPr>
        <w:t>or</w:t>
      </w:r>
      <w:r>
        <w:rPr>
          <w:spacing w:val="-2"/>
          <w:sz w:val="20"/>
        </w:rPr>
        <w:t xml:space="preserve"> burns</w:t>
      </w:r>
    </w:p>
    <w:p w14:paraId="051FB382" w14:textId="77777777" w:rsidR="00B70B60" w:rsidRDefault="00B70B60">
      <w:pPr>
        <w:pStyle w:val="BodyText"/>
        <w:spacing w:before="3"/>
        <w:ind w:left="0"/>
        <w:rPr>
          <w:sz w:val="19"/>
        </w:rPr>
      </w:pPr>
    </w:p>
    <w:p w14:paraId="2C3644C4" w14:textId="77777777" w:rsidR="00B70B60" w:rsidRDefault="00000000">
      <w:pPr>
        <w:pStyle w:val="ListParagraph"/>
        <w:numPr>
          <w:ilvl w:val="0"/>
          <w:numId w:val="7"/>
        </w:numPr>
        <w:tabs>
          <w:tab w:val="left" w:pos="1139"/>
          <w:tab w:val="left" w:pos="1140"/>
        </w:tabs>
        <w:spacing w:before="1"/>
        <w:ind w:hanging="493"/>
        <w:rPr>
          <w:sz w:val="20"/>
        </w:rPr>
      </w:pPr>
      <w:r>
        <w:rPr>
          <w:sz w:val="20"/>
        </w:rPr>
        <w:t>Uncontrolled</w:t>
      </w:r>
      <w:r>
        <w:rPr>
          <w:spacing w:val="-3"/>
          <w:sz w:val="20"/>
        </w:rPr>
        <w:t xml:space="preserve"> </w:t>
      </w:r>
      <w:proofErr w:type="spellStart"/>
      <w:r>
        <w:rPr>
          <w:sz w:val="20"/>
        </w:rPr>
        <w:t>start</w:t>
      </w:r>
      <w:r>
        <w:rPr>
          <w:spacing w:val="-4"/>
          <w:sz w:val="20"/>
        </w:rPr>
        <w:t xml:space="preserve"> </w:t>
      </w:r>
      <w:r>
        <w:rPr>
          <w:sz w:val="20"/>
        </w:rPr>
        <w:t>up</w:t>
      </w:r>
      <w:proofErr w:type="spellEnd"/>
      <w:r>
        <w:rPr>
          <w:spacing w:val="-4"/>
          <w:sz w:val="20"/>
        </w:rPr>
        <w:t xml:space="preserve"> </w:t>
      </w:r>
      <w:r>
        <w:rPr>
          <w:sz w:val="20"/>
        </w:rPr>
        <w:t>of</w:t>
      </w:r>
      <w:r>
        <w:rPr>
          <w:spacing w:val="-4"/>
          <w:sz w:val="20"/>
        </w:rPr>
        <w:t xml:space="preserve"> </w:t>
      </w:r>
      <w:r>
        <w:rPr>
          <w:spacing w:val="-2"/>
          <w:sz w:val="20"/>
        </w:rPr>
        <w:t>equipment</w:t>
      </w:r>
    </w:p>
    <w:p w14:paraId="38F8D212" w14:textId="77777777" w:rsidR="00B70B60" w:rsidRDefault="00B70B60">
      <w:pPr>
        <w:pStyle w:val="BodyText"/>
        <w:spacing w:before="3"/>
        <w:ind w:left="0"/>
        <w:rPr>
          <w:sz w:val="19"/>
        </w:rPr>
      </w:pPr>
    </w:p>
    <w:p w14:paraId="3C9FBF3A" w14:textId="77777777" w:rsidR="00B70B60" w:rsidRDefault="00000000">
      <w:pPr>
        <w:pStyle w:val="ListParagraph"/>
        <w:numPr>
          <w:ilvl w:val="0"/>
          <w:numId w:val="7"/>
        </w:numPr>
        <w:tabs>
          <w:tab w:val="left" w:pos="1139"/>
          <w:tab w:val="left" w:pos="1140"/>
        </w:tabs>
        <w:ind w:hanging="493"/>
        <w:rPr>
          <w:sz w:val="20"/>
        </w:rPr>
      </w:pPr>
      <w:r>
        <w:rPr>
          <w:sz w:val="20"/>
        </w:rPr>
        <w:t>Fire</w:t>
      </w:r>
      <w:r>
        <w:rPr>
          <w:spacing w:val="-2"/>
          <w:sz w:val="20"/>
        </w:rPr>
        <w:t xml:space="preserve"> </w:t>
      </w:r>
      <w:r>
        <w:rPr>
          <w:sz w:val="20"/>
        </w:rPr>
        <w:t>or</w:t>
      </w:r>
      <w:r>
        <w:rPr>
          <w:spacing w:val="-2"/>
          <w:sz w:val="20"/>
        </w:rPr>
        <w:t xml:space="preserve"> explosion</w:t>
      </w:r>
    </w:p>
    <w:p w14:paraId="5777E0DF" w14:textId="77777777" w:rsidR="00B70B60" w:rsidRDefault="00B70B60">
      <w:pPr>
        <w:pStyle w:val="BodyText"/>
        <w:spacing w:before="4"/>
        <w:ind w:left="0"/>
        <w:rPr>
          <w:sz w:val="19"/>
        </w:rPr>
      </w:pPr>
    </w:p>
    <w:p w14:paraId="2CFAABD2" w14:textId="77777777" w:rsidR="00B70B60" w:rsidRDefault="00000000">
      <w:pPr>
        <w:pStyle w:val="ListParagraph"/>
        <w:numPr>
          <w:ilvl w:val="0"/>
          <w:numId w:val="7"/>
        </w:numPr>
        <w:tabs>
          <w:tab w:val="left" w:pos="1139"/>
          <w:tab w:val="left" w:pos="1140"/>
        </w:tabs>
        <w:ind w:hanging="493"/>
        <w:rPr>
          <w:sz w:val="20"/>
        </w:rPr>
      </w:pPr>
      <w:r>
        <w:rPr>
          <w:sz w:val="20"/>
        </w:rPr>
        <w:t>Trips</w:t>
      </w:r>
      <w:r>
        <w:rPr>
          <w:spacing w:val="-3"/>
          <w:sz w:val="20"/>
        </w:rPr>
        <w:t xml:space="preserve"> </w:t>
      </w:r>
      <w:r>
        <w:rPr>
          <w:sz w:val="20"/>
        </w:rPr>
        <w:t>and</w:t>
      </w:r>
      <w:r>
        <w:rPr>
          <w:spacing w:val="-3"/>
          <w:sz w:val="20"/>
        </w:rPr>
        <w:t xml:space="preserve"> </w:t>
      </w:r>
      <w:r>
        <w:rPr>
          <w:spacing w:val="-2"/>
          <w:sz w:val="20"/>
        </w:rPr>
        <w:t>falls.</w:t>
      </w:r>
    </w:p>
    <w:p w14:paraId="279E64D7" w14:textId="77777777" w:rsidR="00B70B60" w:rsidRDefault="00B70B60">
      <w:pPr>
        <w:pStyle w:val="BodyText"/>
        <w:ind w:left="0"/>
        <w:rPr>
          <w:sz w:val="24"/>
        </w:rPr>
      </w:pPr>
    </w:p>
    <w:p w14:paraId="028F65E0" w14:textId="77777777" w:rsidR="00B70B60" w:rsidRDefault="00B70B60">
      <w:pPr>
        <w:pStyle w:val="BodyText"/>
        <w:spacing w:before="3"/>
        <w:ind w:left="0"/>
        <w:rPr>
          <w:sz w:val="18"/>
        </w:rPr>
      </w:pPr>
    </w:p>
    <w:p w14:paraId="5243E6B7"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11F6D7FF" w14:textId="77777777" w:rsidR="00B70B60" w:rsidRDefault="00B70B60">
      <w:pPr>
        <w:pStyle w:val="BodyText"/>
        <w:spacing w:before="1"/>
        <w:ind w:left="0"/>
        <w:rPr>
          <w:sz w:val="18"/>
        </w:rPr>
      </w:pPr>
    </w:p>
    <w:p w14:paraId="45C91020" w14:textId="77777777" w:rsidR="00B70B60" w:rsidRDefault="00000000">
      <w:pPr>
        <w:pStyle w:val="ListParagraph"/>
        <w:numPr>
          <w:ilvl w:val="0"/>
          <w:numId w:val="7"/>
        </w:numPr>
        <w:tabs>
          <w:tab w:val="left" w:pos="1139"/>
          <w:tab w:val="left" w:pos="1140"/>
        </w:tabs>
        <w:spacing w:line="276" w:lineRule="auto"/>
        <w:ind w:right="108"/>
        <w:rPr>
          <w:sz w:val="20"/>
        </w:rPr>
      </w:pPr>
      <w:r>
        <w:rPr>
          <w:sz w:val="20"/>
        </w:rPr>
        <w:t>Undertake a risk assessment for using the applicable portable electrical appliance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task</w:t>
      </w:r>
      <w:r>
        <w:rPr>
          <w:spacing w:val="-4"/>
          <w:sz w:val="20"/>
        </w:rPr>
        <w:t xml:space="preserve"> </w:t>
      </w:r>
      <w:r>
        <w:rPr>
          <w:sz w:val="20"/>
        </w:rPr>
        <w:t>required</w:t>
      </w:r>
      <w:r>
        <w:rPr>
          <w:spacing w:val="-3"/>
          <w:sz w:val="20"/>
        </w:rPr>
        <w:t xml:space="preserve"> </w:t>
      </w:r>
      <w:r>
        <w:rPr>
          <w:sz w:val="20"/>
        </w:rPr>
        <w:t>and</w:t>
      </w:r>
      <w:r>
        <w:rPr>
          <w:spacing w:val="-3"/>
          <w:sz w:val="20"/>
        </w:rPr>
        <w:t xml:space="preserve"> </w:t>
      </w:r>
      <w:r>
        <w:rPr>
          <w:sz w:val="20"/>
        </w:rPr>
        <w:t>implement</w:t>
      </w:r>
      <w:r>
        <w:rPr>
          <w:spacing w:val="-4"/>
          <w:sz w:val="20"/>
        </w:rPr>
        <w:t xml:space="preserve"> </w:t>
      </w:r>
      <w:r>
        <w:rPr>
          <w:sz w:val="20"/>
        </w:rPr>
        <w:t>suitable</w:t>
      </w:r>
      <w:r>
        <w:rPr>
          <w:spacing w:val="-3"/>
          <w:sz w:val="20"/>
        </w:rPr>
        <w:t xml:space="preserve"> </w:t>
      </w:r>
      <w:r>
        <w:rPr>
          <w:sz w:val="20"/>
        </w:rPr>
        <w:t>safe</w:t>
      </w:r>
      <w:r>
        <w:rPr>
          <w:spacing w:val="-3"/>
          <w:sz w:val="20"/>
        </w:rPr>
        <w:t xml:space="preserve"> </w:t>
      </w:r>
      <w:r>
        <w:rPr>
          <w:sz w:val="20"/>
        </w:rPr>
        <w:t>systems</w:t>
      </w:r>
      <w:r>
        <w:rPr>
          <w:spacing w:val="-3"/>
          <w:sz w:val="20"/>
        </w:rPr>
        <w:t xml:space="preserve"> </w:t>
      </w:r>
      <w:r>
        <w:rPr>
          <w:sz w:val="20"/>
        </w:rPr>
        <w:t>of</w:t>
      </w:r>
      <w:r>
        <w:rPr>
          <w:spacing w:val="-3"/>
          <w:sz w:val="20"/>
        </w:rPr>
        <w:t xml:space="preserve"> </w:t>
      </w:r>
      <w:r>
        <w:rPr>
          <w:sz w:val="20"/>
        </w:rPr>
        <w:t>work</w:t>
      </w:r>
      <w:r>
        <w:rPr>
          <w:spacing w:val="-4"/>
          <w:sz w:val="20"/>
        </w:rPr>
        <w:t xml:space="preserve"> </w:t>
      </w:r>
      <w:r>
        <w:rPr>
          <w:sz w:val="20"/>
        </w:rPr>
        <w:t>to control the risks</w:t>
      </w:r>
    </w:p>
    <w:p w14:paraId="4D7C8832" w14:textId="77777777" w:rsidR="00B70B60" w:rsidRDefault="00000000">
      <w:pPr>
        <w:pStyle w:val="ListParagraph"/>
        <w:numPr>
          <w:ilvl w:val="0"/>
          <w:numId w:val="7"/>
        </w:numPr>
        <w:tabs>
          <w:tab w:val="left" w:pos="1139"/>
          <w:tab w:val="left" w:pos="1140"/>
        </w:tabs>
        <w:spacing w:before="198"/>
        <w:ind w:hanging="493"/>
        <w:rPr>
          <w:sz w:val="20"/>
        </w:rPr>
      </w:pPr>
      <w:r>
        <w:rPr>
          <w:sz w:val="20"/>
        </w:rPr>
        <w:t>Ensure</w:t>
      </w:r>
      <w:r>
        <w:rPr>
          <w:spacing w:val="-3"/>
          <w:sz w:val="20"/>
        </w:rPr>
        <w:t xml:space="preserve"> </w:t>
      </w:r>
      <w:r>
        <w:rPr>
          <w:sz w:val="20"/>
        </w:rPr>
        <w:t>that</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competent</w:t>
      </w:r>
      <w:r>
        <w:rPr>
          <w:spacing w:val="-2"/>
          <w:sz w:val="20"/>
        </w:rPr>
        <w:t xml:space="preserve"> </w:t>
      </w:r>
      <w:r>
        <w:rPr>
          <w:sz w:val="20"/>
        </w:rPr>
        <w:t>persons</w:t>
      </w:r>
      <w:r>
        <w:rPr>
          <w:spacing w:val="-3"/>
          <w:sz w:val="20"/>
        </w:rPr>
        <w:t xml:space="preserve"> </w:t>
      </w:r>
      <w:r>
        <w:rPr>
          <w:sz w:val="20"/>
        </w:rPr>
        <w:t>undertake</w:t>
      </w:r>
      <w:r>
        <w:rPr>
          <w:spacing w:val="-2"/>
          <w:sz w:val="20"/>
        </w:rPr>
        <w:t xml:space="preserve"> </w:t>
      </w:r>
      <w:r>
        <w:rPr>
          <w:sz w:val="20"/>
        </w:rPr>
        <w:t>the</w:t>
      </w:r>
      <w:r>
        <w:rPr>
          <w:spacing w:val="-2"/>
          <w:sz w:val="20"/>
        </w:rPr>
        <w:t xml:space="preserve"> </w:t>
      </w:r>
      <w:r>
        <w:rPr>
          <w:spacing w:val="-4"/>
          <w:sz w:val="20"/>
        </w:rPr>
        <w:t>work</w:t>
      </w:r>
    </w:p>
    <w:p w14:paraId="3D81C792" w14:textId="77777777" w:rsidR="00B70B60" w:rsidRDefault="00B70B60">
      <w:pPr>
        <w:pStyle w:val="BodyText"/>
        <w:spacing w:before="3"/>
        <w:ind w:left="0"/>
        <w:rPr>
          <w:sz w:val="19"/>
        </w:rPr>
      </w:pPr>
    </w:p>
    <w:p w14:paraId="36D20AF9" w14:textId="77777777" w:rsidR="00B70B60" w:rsidRDefault="00000000">
      <w:pPr>
        <w:pStyle w:val="ListParagraph"/>
        <w:numPr>
          <w:ilvl w:val="0"/>
          <w:numId w:val="7"/>
        </w:numPr>
        <w:tabs>
          <w:tab w:val="left" w:pos="1139"/>
          <w:tab w:val="left" w:pos="1140"/>
        </w:tabs>
        <w:spacing w:line="273" w:lineRule="auto"/>
        <w:ind w:right="501"/>
        <w:rPr>
          <w:sz w:val="20"/>
        </w:rPr>
      </w:pPr>
      <w:r>
        <w:rPr>
          <w:sz w:val="20"/>
        </w:rPr>
        <w:t>For</w:t>
      </w:r>
      <w:r>
        <w:rPr>
          <w:spacing w:val="-4"/>
          <w:sz w:val="20"/>
        </w:rPr>
        <w:t xml:space="preserve"> </w:t>
      </w:r>
      <w:r>
        <w:rPr>
          <w:sz w:val="20"/>
        </w:rPr>
        <w:t>equipment</w:t>
      </w:r>
      <w:r>
        <w:rPr>
          <w:spacing w:val="-3"/>
          <w:sz w:val="20"/>
        </w:rPr>
        <w:t xml:space="preserve"> </w:t>
      </w:r>
      <w:r>
        <w:rPr>
          <w:sz w:val="20"/>
        </w:rPr>
        <w:t>connected</w:t>
      </w:r>
      <w:r>
        <w:rPr>
          <w:spacing w:val="-3"/>
          <w:sz w:val="20"/>
        </w:rPr>
        <w:t xml:space="preserve"> </w:t>
      </w:r>
      <w:r>
        <w:rPr>
          <w:sz w:val="20"/>
        </w:rPr>
        <w:t>to</w:t>
      </w:r>
      <w:r>
        <w:rPr>
          <w:spacing w:val="-4"/>
          <w:sz w:val="20"/>
        </w:rPr>
        <w:t xml:space="preserve"> </w:t>
      </w:r>
      <w:r>
        <w:rPr>
          <w:sz w:val="20"/>
        </w:rPr>
        <w:t>power</w:t>
      </w:r>
      <w:r>
        <w:rPr>
          <w:spacing w:val="-4"/>
          <w:sz w:val="20"/>
        </w:rPr>
        <w:t xml:space="preserve"> </w:t>
      </w:r>
      <w:r>
        <w:rPr>
          <w:sz w:val="20"/>
        </w:rPr>
        <w:t>sources</w:t>
      </w:r>
      <w:r>
        <w:rPr>
          <w:spacing w:val="-3"/>
          <w:sz w:val="20"/>
        </w:rPr>
        <w:t xml:space="preserve"> </w:t>
      </w:r>
      <w:r>
        <w:rPr>
          <w:sz w:val="20"/>
        </w:rPr>
        <w:t>either</w:t>
      </w:r>
      <w:r>
        <w:rPr>
          <w:spacing w:val="-4"/>
          <w:sz w:val="20"/>
        </w:rPr>
        <w:t xml:space="preserve"> </w:t>
      </w:r>
      <w:r>
        <w:rPr>
          <w:sz w:val="20"/>
        </w:rPr>
        <w:t>use</w:t>
      </w:r>
      <w:r>
        <w:rPr>
          <w:spacing w:val="-4"/>
          <w:sz w:val="20"/>
        </w:rPr>
        <w:t xml:space="preserve"> </w:t>
      </w:r>
      <w:r>
        <w:rPr>
          <w:sz w:val="20"/>
        </w:rPr>
        <w:t>“double</w:t>
      </w:r>
      <w:r>
        <w:rPr>
          <w:spacing w:val="-3"/>
          <w:sz w:val="20"/>
        </w:rPr>
        <w:t xml:space="preserve"> </w:t>
      </w:r>
      <w:r>
        <w:rPr>
          <w:sz w:val="20"/>
        </w:rPr>
        <w:t>insulated”</w:t>
      </w:r>
      <w:r>
        <w:rPr>
          <w:spacing w:val="-4"/>
          <w:sz w:val="20"/>
        </w:rPr>
        <w:t xml:space="preserve"> </w:t>
      </w:r>
      <w:r>
        <w:rPr>
          <w:sz w:val="20"/>
        </w:rPr>
        <w:t>or earthed cables and ensure cables are protected against damage</w:t>
      </w:r>
    </w:p>
    <w:p w14:paraId="32FBD19E" w14:textId="77777777" w:rsidR="00B70B60" w:rsidRDefault="00000000">
      <w:pPr>
        <w:pStyle w:val="ListParagraph"/>
        <w:numPr>
          <w:ilvl w:val="0"/>
          <w:numId w:val="7"/>
        </w:numPr>
        <w:tabs>
          <w:tab w:val="left" w:pos="1139"/>
          <w:tab w:val="left" w:pos="1140"/>
        </w:tabs>
        <w:spacing w:before="203" w:line="273" w:lineRule="auto"/>
        <w:ind w:right="167"/>
        <w:rPr>
          <w:sz w:val="20"/>
        </w:rPr>
      </w:pPr>
      <w:r>
        <w:rPr>
          <w:sz w:val="20"/>
        </w:rPr>
        <w:t>Ensure</w:t>
      </w:r>
      <w:r>
        <w:rPr>
          <w:spacing w:val="-5"/>
          <w:sz w:val="20"/>
        </w:rPr>
        <w:t xml:space="preserve"> </w:t>
      </w:r>
      <w:r>
        <w:rPr>
          <w:sz w:val="20"/>
        </w:rPr>
        <w:t>that</w:t>
      </w:r>
      <w:r>
        <w:rPr>
          <w:spacing w:val="-5"/>
          <w:sz w:val="20"/>
        </w:rPr>
        <w:t xml:space="preserve"> </w:t>
      </w:r>
      <w:r>
        <w:rPr>
          <w:sz w:val="20"/>
        </w:rPr>
        <w:t>equipment</w:t>
      </w:r>
      <w:r>
        <w:rPr>
          <w:spacing w:val="-4"/>
          <w:sz w:val="20"/>
        </w:rPr>
        <w:t xml:space="preserve"> </w:t>
      </w:r>
      <w:r>
        <w:rPr>
          <w:sz w:val="20"/>
        </w:rPr>
        <w:t>is</w:t>
      </w:r>
      <w:r>
        <w:rPr>
          <w:spacing w:val="-5"/>
          <w:sz w:val="20"/>
        </w:rPr>
        <w:t xml:space="preserve"> </w:t>
      </w:r>
      <w:r>
        <w:rPr>
          <w:sz w:val="20"/>
        </w:rPr>
        <w:t>regularly</w:t>
      </w:r>
      <w:r>
        <w:rPr>
          <w:spacing w:val="-4"/>
          <w:sz w:val="20"/>
        </w:rPr>
        <w:t xml:space="preserve"> </w:t>
      </w:r>
      <w:r>
        <w:rPr>
          <w:sz w:val="20"/>
        </w:rPr>
        <w:t>maintained</w:t>
      </w:r>
      <w:r>
        <w:rPr>
          <w:spacing w:val="-4"/>
          <w:sz w:val="20"/>
        </w:rPr>
        <w:t xml:space="preserve"> </w:t>
      </w:r>
      <w:r>
        <w:rPr>
          <w:sz w:val="20"/>
        </w:rPr>
        <w:t>by</w:t>
      </w:r>
      <w:r>
        <w:rPr>
          <w:spacing w:val="-5"/>
          <w:sz w:val="20"/>
        </w:rPr>
        <w:t xml:space="preserve"> </w:t>
      </w:r>
      <w:r>
        <w:rPr>
          <w:sz w:val="20"/>
        </w:rPr>
        <w:t>following</w:t>
      </w:r>
      <w:r>
        <w:rPr>
          <w:spacing w:val="-5"/>
          <w:sz w:val="20"/>
        </w:rPr>
        <w:t xml:space="preserve"> </w:t>
      </w:r>
      <w:r>
        <w:rPr>
          <w:sz w:val="20"/>
        </w:rPr>
        <w:t>the</w:t>
      </w:r>
      <w:r>
        <w:rPr>
          <w:spacing w:val="-5"/>
          <w:sz w:val="20"/>
        </w:rPr>
        <w:t xml:space="preserve"> </w:t>
      </w:r>
      <w:r>
        <w:rPr>
          <w:sz w:val="20"/>
        </w:rPr>
        <w:t xml:space="preserve">manufacturer’s </w:t>
      </w:r>
      <w:r>
        <w:rPr>
          <w:spacing w:val="-2"/>
          <w:sz w:val="20"/>
        </w:rPr>
        <w:t>instructions</w:t>
      </w:r>
    </w:p>
    <w:p w14:paraId="01A5681A" w14:textId="77777777" w:rsidR="00B70B60" w:rsidRDefault="00000000">
      <w:pPr>
        <w:pStyle w:val="ListParagraph"/>
        <w:numPr>
          <w:ilvl w:val="0"/>
          <w:numId w:val="7"/>
        </w:numPr>
        <w:tabs>
          <w:tab w:val="left" w:pos="1139"/>
          <w:tab w:val="left" w:pos="1140"/>
        </w:tabs>
        <w:spacing w:before="202"/>
        <w:ind w:hanging="493"/>
        <w:rPr>
          <w:sz w:val="20"/>
        </w:rPr>
      </w:pPr>
      <w:r>
        <w:rPr>
          <w:sz w:val="20"/>
        </w:rPr>
        <w:t>Ensure</w:t>
      </w:r>
      <w:r>
        <w:rPr>
          <w:spacing w:val="-4"/>
          <w:sz w:val="20"/>
        </w:rPr>
        <w:t xml:space="preserve"> </w:t>
      </w:r>
      <w:r>
        <w:rPr>
          <w:sz w:val="20"/>
        </w:rPr>
        <w:t>users</w:t>
      </w:r>
      <w:r>
        <w:rPr>
          <w:spacing w:val="-4"/>
          <w:sz w:val="20"/>
        </w:rPr>
        <w:t xml:space="preserve"> </w:t>
      </w:r>
      <w:r>
        <w:rPr>
          <w:sz w:val="20"/>
        </w:rPr>
        <w:t>visually</w:t>
      </w:r>
      <w:r>
        <w:rPr>
          <w:spacing w:val="-3"/>
          <w:sz w:val="20"/>
        </w:rPr>
        <w:t xml:space="preserve"> </w:t>
      </w:r>
      <w:r>
        <w:rPr>
          <w:sz w:val="20"/>
        </w:rPr>
        <w:t>check</w:t>
      </w:r>
      <w:r>
        <w:rPr>
          <w:spacing w:val="-3"/>
          <w:sz w:val="20"/>
        </w:rPr>
        <w:t xml:space="preserve"> </w:t>
      </w:r>
      <w:r>
        <w:rPr>
          <w:sz w:val="20"/>
        </w:rPr>
        <w:t>equipment</w:t>
      </w:r>
      <w:r>
        <w:rPr>
          <w:spacing w:val="-3"/>
          <w:sz w:val="20"/>
        </w:rPr>
        <w:t xml:space="preserve"> </w:t>
      </w:r>
      <w:r>
        <w:rPr>
          <w:sz w:val="20"/>
        </w:rPr>
        <w:t>before</w:t>
      </w:r>
      <w:r>
        <w:rPr>
          <w:spacing w:val="-4"/>
          <w:sz w:val="20"/>
        </w:rPr>
        <w:t xml:space="preserve"> </w:t>
      </w:r>
      <w:r>
        <w:rPr>
          <w:sz w:val="20"/>
        </w:rPr>
        <w:t>and</w:t>
      </w:r>
      <w:r>
        <w:rPr>
          <w:spacing w:val="-4"/>
          <w:sz w:val="20"/>
        </w:rPr>
        <w:t xml:space="preserve"> </w:t>
      </w:r>
      <w:r>
        <w:rPr>
          <w:sz w:val="20"/>
        </w:rPr>
        <w:t>during</w:t>
      </w:r>
      <w:r>
        <w:rPr>
          <w:spacing w:val="-3"/>
          <w:sz w:val="20"/>
        </w:rPr>
        <w:t xml:space="preserve"> </w:t>
      </w:r>
      <w:r>
        <w:rPr>
          <w:spacing w:val="-5"/>
          <w:sz w:val="20"/>
        </w:rPr>
        <w:t>use</w:t>
      </w:r>
    </w:p>
    <w:p w14:paraId="41976EC8" w14:textId="77777777" w:rsidR="00B70B60" w:rsidRDefault="00B70B60">
      <w:pPr>
        <w:pStyle w:val="BodyText"/>
        <w:spacing w:before="4"/>
        <w:ind w:left="0"/>
        <w:rPr>
          <w:sz w:val="19"/>
        </w:rPr>
      </w:pPr>
    </w:p>
    <w:p w14:paraId="6981D77B" w14:textId="77777777" w:rsidR="00B70B60" w:rsidRDefault="00000000">
      <w:pPr>
        <w:pStyle w:val="ListParagraph"/>
        <w:numPr>
          <w:ilvl w:val="0"/>
          <w:numId w:val="7"/>
        </w:numPr>
        <w:tabs>
          <w:tab w:val="left" w:pos="1139"/>
          <w:tab w:val="left" w:pos="1140"/>
        </w:tabs>
        <w:spacing w:line="273" w:lineRule="auto"/>
        <w:ind w:right="357"/>
        <w:rPr>
          <w:sz w:val="20"/>
        </w:rPr>
      </w:pPr>
      <w:r>
        <w:rPr>
          <w:sz w:val="20"/>
        </w:rPr>
        <w:t>Regularly</w:t>
      </w:r>
      <w:r>
        <w:rPr>
          <w:spacing w:val="-5"/>
          <w:sz w:val="20"/>
        </w:rPr>
        <w:t xml:space="preserve"> </w:t>
      </w:r>
      <w:r>
        <w:rPr>
          <w:sz w:val="20"/>
        </w:rPr>
        <w:t>undertake,</w:t>
      </w:r>
      <w:r>
        <w:rPr>
          <w:spacing w:val="-4"/>
          <w:sz w:val="20"/>
        </w:rPr>
        <w:t xml:space="preserve"> </w:t>
      </w:r>
      <w:r>
        <w:rPr>
          <w:sz w:val="20"/>
        </w:rPr>
        <w:t>by</w:t>
      </w:r>
      <w:r>
        <w:rPr>
          <w:spacing w:val="-5"/>
          <w:sz w:val="20"/>
        </w:rPr>
        <w:t xml:space="preserve"> </w:t>
      </w:r>
      <w:r>
        <w:rPr>
          <w:sz w:val="20"/>
        </w:rPr>
        <w:t>trained</w:t>
      </w:r>
      <w:r>
        <w:rPr>
          <w:spacing w:val="-5"/>
          <w:sz w:val="20"/>
        </w:rPr>
        <w:t xml:space="preserve"> </w:t>
      </w:r>
      <w:r>
        <w:rPr>
          <w:sz w:val="20"/>
        </w:rPr>
        <w:t>appointed</w:t>
      </w:r>
      <w:r>
        <w:rPr>
          <w:spacing w:val="-5"/>
          <w:sz w:val="20"/>
        </w:rPr>
        <w:t xml:space="preserve"> </w:t>
      </w:r>
      <w:r>
        <w:rPr>
          <w:sz w:val="20"/>
        </w:rPr>
        <w:t>persons,</w:t>
      </w:r>
      <w:r>
        <w:rPr>
          <w:spacing w:val="-5"/>
          <w:sz w:val="20"/>
        </w:rPr>
        <w:t xml:space="preserve"> </w:t>
      </w:r>
      <w:r>
        <w:rPr>
          <w:sz w:val="20"/>
        </w:rPr>
        <w:t>formal</w:t>
      </w:r>
      <w:r>
        <w:rPr>
          <w:spacing w:val="-5"/>
          <w:sz w:val="20"/>
        </w:rPr>
        <w:t xml:space="preserve"> </w:t>
      </w:r>
      <w:r>
        <w:rPr>
          <w:sz w:val="20"/>
        </w:rPr>
        <w:t>visual</w:t>
      </w:r>
      <w:r>
        <w:rPr>
          <w:spacing w:val="-5"/>
          <w:sz w:val="20"/>
        </w:rPr>
        <w:t xml:space="preserve"> </w:t>
      </w:r>
      <w:r>
        <w:rPr>
          <w:sz w:val="20"/>
        </w:rPr>
        <w:t>inspections of the equipment including inspection of the plug and its assembly</w:t>
      </w:r>
    </w:p>
    <w:p w14:paraId="35347369" w14:textId="77777777" w:rsidR="00B70B60" w:rsidRDefault="00000000">
      <w:pPr>
        <w:pStyle w:val="ListParagraph"/>
        <w:numPr>
          <w:ilvl w:val="0"/>
          <w:numId w:val="7"/>
        </w:numPr>
        <w:tabs>
          <w:tab w:val="left" w:pos="1139"/>
          <w:tab w:val="left" w:pos="1140"/>
        </w:tabs>
        <w:spacing w:before="203" w:line="276" w:lineRule="auto"/>
        <w:ind w:right="118"/>
        <w:rPr>
          <w:sz w:val="20"/>
        </w:rPr>
      </w:pPr>
      <w:r>
        <w:rPr>
          <w:sz w:val="20"/>
        </w:rPr>
        <w:t>Carry</w:t>
      </w:r>
      <w:r>
        <w:rPr>
          <w:spacing w:val="-4"/>
          <w:sz w:val="20"/>
        </w:rPr>
        <w:t xml:space="preserve"> </w:t>
      </w:r>
      <w:r>
        <w:rPr>
          <w:sz w:val="20"/>
        </w:rPr>
        <w:t>out</w:t>
      </w:r>
      <w:r>
        <w:rPr>
          <w:spacing w:val="-4"/>
          <w:sz w:val="20"/>
        </w:rPr>
        <w:t xml:space="preserve"> </w:t>
      </w:r>
      <w:r>
        <w:rPr>
          <w:sz w:val="20"/>
        </w:rPr>
        <w:t>combined</w:t>
      </w:r>
      <w:r>
        <w:rPr>
          <w:spacing w:val="-3"/>
          <w:sz w:val="20"/>
        </w:rPr>
        <w:t xml:space="preserve"> </w:t>
      </w:r>
      <w:r>
        <w:rPr>
          <w:sz w:val="20"/>
        </w:rPr>
        <w:t>inspection</w:t>
      </w:r>
      <w:r>
        <w:rPr>
          <w:spacing w:val="-4"/>
          <w:sz w:val="20"/>
        </w:rPr>
        <w:t xml:space="preserve"> </w:t>
      </w:r>
      <w:r>
        <w:rPr>
          <w:sz w:val="20"/>
        </w:rPr>
        <w:t>and</w:t>
      </w:r>
      <w:r>
        <w:rPr>
          <w:spacing w:val="-4"/>
          <w:sz w:val="20"/>
        </w:rPr>
        <w:t xml:space="preserve"> </w:t>
      </w:r>
      <w:r>
        <w:rPr>
          <w:sz w:val="20"/>
        </w:rPr>
        <w:t>testing</w:t>
      </w:r>
      <w:r>
        <w:rPr>
          <w:spacing w:val="-4"/>
          <w:sz w:val="20"/>
        </w:rPr>
        <w:t xml:space="preserve"> </w:t>
      </w:r>
      <w:r>
        <w:rPr>
          <w:sz w:val="20"/>
        </w:rPr>
        <w:t>by</w:t>
      </w:r>
      <w:r>
        <w:rPr>
          <w:spacing w:val="-4"/>
          <w:sz w:val="20"/>
        </w:rPr>
        <w:t xml:space="preserve"> </w:t>
      </w:r>
      <w:r>
        <w:rPr>
          <w:sz w:val="20"/>
        </w:rPr>
        <w:t>electrically</w:t>
      </w:r>
      <w:r>
        <w:rPr>
          <w:spacing w:val="-3"/>
          <w:sz w:val="20"/>
        </w:rPr>
        <w:t xml:space="preserve"> </w:t>
      </w:r>
      <w:r>
        <w:rPr>
          <w:sz w:val="20"/>
        </w:rPr>
        <w:t>competent</w:t>
      </w:r>
      <w:r>
        <w:rPr>
          <w:spacing w:val="-3"/>
          <w:sz w:val="20"/>
        </w:rPr>
        <w:t xml:space="preserve"> </w:t>
      </w:r>
      <w:r>
        <w:rPr>
          <w:sz w:val="20"/>
        </w:rPr>
        <w:t>persons</w:t>
      </w:r>
      <w:r>
        <w:rPr>
          <w:spacing w:val="-4"/>
          <w:sz w:val="20"/>
        </w:rPr>
        <w:t xml:space="preserve"> </w:t>
      </w:r>
      <w:r>
        <w:rPr>
          <w:sz w:val="20"/>
        </w:rPr>
        <w:t>at frequencies required by the risk assessment.</w:t>
      </w:r>
      <w:r>
        <w:rPr>
          <w:spacing w:val="80"/>
          <w:sz w:val="20"/>
        </w:rPr>
        <w:t xml:space="preserve"> </w:t>
      </w:r>
      <w:r>
        <w:rPr>
          <w:sz w:val="20"/>
        </w:rPr>
        <w:t>A register of such inspections will be kept</w:t>
      </w:r>
    </w:p>
    <w:p w14:paraId="383C41EF" w14:textId="77777777" w:rsidR="00B70B60" w:rsidRDefault="00000000">
      <w:pPr>
        <w:pStyle w:val="ListParagraph"/>
        <w:numPr>
          <w:ilvl w:val="0"/>
          <w:numId w:val="7"/>
        </w:numPr>
        <w:tabs>
          <w:tab w:val="left" w:pos="1139"/>
          <w:tab w:val="left" w:pos="1140"/>
        </w:tabs>
        <w:spacing w:before="197" w:line="273" w:lineRule="auto"/>
        <w:ind w:right="698"/>
        <w:rPr>
          <w:sz w:val="20"/>
        </w:rPr>
      </w:pPr>
      <w:r>
        <w:rPr>
          <w:sz w:val="20"/>
        </w:rPr>
        <w:t>Remove</w:t>
      </w:r>
      <w:r>
        <w:rPr>
          <w:spacing w:val="-3"/>
          <w:sz w:val="20"/>
        </w:rPr>
        <w:t xml:space="preserve"> </w:t>
      </w:r>
      <w:r>
        <w:rPr>
          <w:sz w:val="20"/>
        </w:rPr>
        <w:t>from</w:t>
      </w:r>
      <w:r>
        <w:rPr>
          <w:spacing w:val="-3"/>
          <w:sz w:val="20"/>
        </w:rPr>
        <w:t xml:space="preserve"> </w:t>
      </w:r>
      <w:r>
        <w:rPr>
          <w:sz w:val="20"/>
        </w:rPr>
        <w:t>use</w:t>
      </w:r>
      <w:r>
        <w:rPr>
          <w:spacing w:val="-3"/>
          <w:sz w:val="20"/>
        </w:rPr>
        <w:t xml:space="preserve"> </w:t>
      </w:r>
      <w:r>
        <w:rPr>
          <w:sz w:val="20"/>
        </w:rPr>
        <w:t>or</w:t>
      </w:r>
      <w:r>
        <w:rPr>
          <w:spacing w:val="-3"/>
          <w:sz w:val="20"/>
        </w:rPr>
        <w:t xml:space="preserve"> </w:t>
      </w:r>
      <w:r>
        <w:rPr>
          <w:sz w:val="20"/>
        </w:rPr>
        <w:t>arrange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repair</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appliance</w:t>
      </w:r>
      <w:r>
        <w:rPr>
          <w:spacing w:val="-3"/>
          <w:sz w:val="20"/>
        </w:rPr>
        <w:t xml:space="preserve"> </w:t>
      </w:r>
      <w:r>
        <w:rPr>
          <w:sz w:val="20"/>
        </w:rPr>
        <w:t>that</w:t>
      </w:r>
      <w:r>
        <w:rPr>
          <w:spacing w:val="-3"/>
          <w:sz w:val="20"/>
        </w:rPr>
        <w:t xml:space="preserve"> </w:t>
      </w:r>
      <w:r>
        <w:rPr>
          <w:sz w:val="20"/>
        </w:rPr>
        <w:t>fails</w:t>
      </w:r>
      <w:r>
        <w:rPr>
          <w:spacing w:val="-3"/>
          <w:sz w:val="20"/>
        </w:rPr>
        <w:t xml:space="preserve"> </w:t>
      </w:r>
      <w:r>
        <w:rPr>
          <w:sz w:val="20"/>
        </w:rPr>
        <w:t>any inspection, test or other checks</w:t>
      </w:r>
    </w:p>
    <w:p w14:paraId="7ABA4FE7" w14:textId="77777777" w:rsidR="00B70B60" w:rsidRDefault="00000000">
      <w:pPr>
        <w:pStyle w:val="ListParagraph"/>
        <w:numPr>
          <w:ilvl w:val="0"/>
          <w:numId w:val="7"/>
        </w:numPr>
        <w:tabs>
          <w:tab w:val="left" w:pos="1139"/>
          <w:tab w:val="left" w:pos="1140"/>
        </w:tabs>
        <w:spacing w:before="203" w:line="276" w:lineRule="auto"/>
        <w:ind w:right="549"/>
        <w:rPr>
          <w:sz w:val="20"/>
        </w:rPr>
      </w:pPr>
      <w:r>
        <w:rPr>
          <w:sz w:val="20"/>
        </w:rPr>
        <w:t>Where</w:t>
      </w:r>
      <w:r>
        <w:rPr>
          <w:spacing w:val="-4"/>
          <w:sz w:val="20"/>
        </w:rPr>
        <w:t xml:space="preserve"> </w:t>
      </w:r>
      <w:r>
        <w:rPr>
          <w:sz w:val="20"/>
        </w:rPr>
        <w:t>required</w:t>
      </w:r>
      <w:r>
        <w:rPr>
          <w:spacing w:val="-4"/>
          <w:sz w:val="20"/>
        </w:rPr>
        <w:t xml:space="preserve"> </w:t>
      </w:r>
      <w:r>
        <w:rPr>
          <w:sz w:val="20"/>
        </w:rPr>
        <w:t>by</w:t>
      </w:r>
      <w:r>
        <w:rPr>
          <w:spacing w:val="-4"/>
          <w:sz w:val="20"/>
        </w:rPr>
        <w:t xml:space="preserve"> </w:t>
      </w:r>
      <w:r>
        <w:rPr>
          <w:sz w:val="20"/>
        </w:rPr>
        <w:t>risk</w:t>
      </w:r>
      <w:r>
        <w:rPr>
          <w:spacing w:val="-4"/>
          <w:sz w:val="20"/>
        </w:rPr>
        <w:t xml:space="preserve"> </w:t>
      </w:r>
      <w:r>
        <w:rPr>
          <w:sz w:val="20"/>
        </w:rPr>
        <w:t>assessment,</w:t>
      </w:r>
      <w:r>
        <w:rPr>
          <w:spacing w:val="-4"/>
          <w:sz w:val="20"/>
        </w:rPr>
        <w:t xml:space="preserve"> </w:t>
      </w:r>
      <w:r>
        <w:rPr>
          <w:sz w:val="20"/>
        </w:rPr>
        <w:t>provide</w:t>
      </w:r>
      <w:r>
        <w:rPr>
          <w:spacing w:val="-4"/>
          <w:sz w:val="20"/>
        </w:rPr>
        <w:t xml:space="preserve"> </w:t>
      </w:r>
      <w:r>
        <w:rPr>
          <w:sz w:val="20"/>
        </w:rPr>
        <w:t>additional</w:t>
      </w:r>
      <w:r>
        <w:rPr>
          <w:spacing w:val="-4"/>
          <w:sz w:val="20"/>
        </w:rPr>
        <w:t xml:space="preserve"> </w:t>
      </w:r>
      <w:r>
        <w:rPr>
          <w:sz w:val="20"/>
        </w:rPr>
        <w:t>precautions</w:t>
      </w:r>
      <w:r>
        <w:rPr>
          <w:spacing w:val="-4"/>
          <w:sz w:val="20"/>
        </w:rPr>
        <w:t xml:space="preserve"> </w:t>
      </w:r>
      <w:r>
        <w:rPr>
          <w:sz w:val="20"/>
        </w:rPr>
        <w:t>such</w:t>
      </w:r>
      <w:r>
        <w:rPr>
          <w:spacing w:val="-4"/>
          <w:sz w:val="20"/>
        </w:rPr>
        <w:t xml:space="preserve"> </w:t>
      </w:r>
      <w:r>
        <w:rPr>
          <w:sz w:val="20"/>
        </w:rPr>
        <w:t xml:space="preserve">as suitably robust residual current devices (RCD’s), 110v reduced voltage equipment, </w:t>
      </w:r>
      <w:proofErr w:type="spellStart"/>
      <w:r>
        <w:rPr>
          <w:sz w:val="20"/>
        </w:rPr>
        <w:t>etc</w:t>
      </w:r>
      <w:proofErr w:type="spellEnd"/>
    </w:p>
    <w:p w14:paraId="58984834" w14:textId="77777777" w:rsidR="00B70B60" w:rsidRDefault="00000000">
      <w:pPr>
        <w:pStyle w:val="ListParagraph"/>
        <w:numPr>
          <w:ilvl w:val="0"/>
          <w:numId w:val="7"/>
        </w:numPr>
        <w:tabs>
          <w:tab w:val="left" w:pos="1139"/>
          <w:tab w:val="left" w:pos="1140"/>
        </w:tabs>
        <w:spacing w:before="198"/>
        <w:ind w:hanging="493"/>
        <w:rPr>
          <w:sz w:val="20"/>
        </w:rPr>
      </w:pPr>
      <w:r>
        <w:rPr>
          <w:sz w:val="20"/>
        </w:rPr>
        <w:t>Ensure</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power</w:t>
      </w:r>
      <w:r>
        <w:rPr>
          <w:spacing w:val="-2"/>
          <w:sz w:val="20"/>
        </w:rPr>
        <w:t xml:space="preserve"> </w:t>
      </w:r>
      <w:r>
        <w:rPr>
          <w:sz w:val="20"/>
        </w:rPr>
        <w:t>supply</w:t>
      </w:r>
      <w:r>
        <w:rPr>
          <w:spacing w:val="-2"/>
          <w:sz w:val="20"/>
        </w:rPr>
        <w:t xml:space="preserve"> </w:t>
      </w:r>
      <w:r>
        <w:rPr>
          <w:sz w:val="20"/>
        </w:rPr>
        <w:t>is</w:t>
      </w:r>
      <w:r>
        <w:rPr>
          <w:spacing w:val="-2"/>
          <w:sz w:val="20"/>
        </w:rPr>
        <w:t xml:space="preserve"> </w:t>
      </w:r>
      <w:r>
        <w:rPr>
          <w:sz w:val="20"/>
        </w:rPr>
        <w:t>within</w:t>
      </w:r>
      <w:r>
        <w:rPr>
          <w:spacing w:val="-2"/>
          <w:sz w:val="20"/>
        </w:rPr>
        <w:t xml:space="preserve"> </w:t>
      </w:r>
      <w:r>
        <w:rPr>
          <w:sz w:val="20"/>
        </w:rPr>
        <w:t>the</w:t>
      </w:r>
      <w:r>
        <w:rPr>
          <w:spacing w:val="-3"/>
          <w:sz w:val="20"/>
        </w:rPr>
        <w:t xml:space="preserve"> </w:t>
      </w:r>
      <w:r>
        <w:rPr>
          <w:sz w:val="20"/>
        </w:rPr>
        <w:t>operating</w:t>
      </w:r>
      <w:r>
        <w:rPr>
          <w:spacing w:val="-1"/>
          <w:sz w:val="20"/>
        </w:rPr>
        <w:t xml:space="preserve"> </w:t>
      </w:r>
      <w:r>
        <w:rPr>
          <w:sz w:val="20"/>
        </w:rPr>
        <w:t>range</w:t>
      </w:r>
      <w:r>
        <w:rPr>
          <w:spacing w:val="-3"/>
          <w:sz w:val="20"/>
        </w:rPr>
        <w:t xml:space="preserve"> </w:t>
      </w:r>
      <w:r>
        <w:rPr>
          <w:sz w:val="20"/>
        </w:rPr>
        <w:t>of</w:t>
      </w:r>
      <w:r>
        <w:rPr>
          <w:spacing w:val="-2"/>
          <w:sz w:val="20"/>
        </w:rPr>
        <w:t xml:space="preserve"> </w:t>
      </w:r>
      <w:r>
        <w:rPr>
          <w:sz w:val="20"/>
        </w:rPr>
        <w:t>the</w:t>
      </w:r>
      <w:r>
        <w:rPr>
          <w:spacing w:val="-2"/>
          <w:sz w:val="20"/>
        </w:rPr>
        <w:t xml:space="preserve"> appliance</w:t>
      </w:r>
    </w:p>
    <w:p w14:paraId="6516D352" w14:textId="77777777" w:rsidR="00B70B60" w:rsidRDefault="00B70B60">
      <w:pPr>
        <w:rPr>
          <w:sz w:val="20"/>
        </w:rPr>
        <w:sectPr w:rsidR="00B70B60">
          <w:pgSz w:w="11910" w:h="16840"/>
          <w:pgMar w:top="1340" w:right="1340" w:bottom="920" w:left="1320" w:header="0" w:footer="727" w:gutter="0"/>
          <w:cols w:space="720"/>
        </w:sectPr>
      </w:pPr>
    </w:p>
    <w:p w14:paraId="37B5E83A" w14:textId="77777777" w:rsidR="00B70B60" w:rsidRDefault="00000000">
      <w:pPr>
        <w:pStyle w:val="ListParagraph"/>
        <w:numPr>
          <w:ilvl w:val="0"/>
          <w:numId w:val="7"/>
        </w:numPr>
        <w:tabs>
          <w:tab w:val="left" w:pos="1139"/>
          <w:tab w:val="left" w:pos="1140"/>
        </w:tabs>
        <w:spacing w:before="82" w:line="273" w:lineRule="auto"/>
        <w:ind w:right="491"/>
        <w:rPr>
          <w:sz w:val="20"/>
        </w:rPr>
      </w:pPr>
      <w:r>
        <w:rPr>
          <w:sz w:val="20"/>
        </w:rPr>
        <w:t>Ensure</w:t>
      </w:r>
      <w:r>
        <w:rPr>
          <w:spacing w:val="-4"/>
          <w:sz w:val="20"/>
        </w:rPr>
        <w:t xml:space="preserve"> </w:t>
      </w:r>
      <w:r>
        <w:rPr>
          <w:sz w:val="20"/>
        </w:rPr>
        <w:t>that,</w:t>
      </w:r>
      <w:r>
        <w:rPr>
          <w:spacing w:val="-4"/>
          <w:sz w:val="20"/>
        </w:rPr>
        <w:t xml:space="preserve"> </w:t>
      </w:r>
      <w:r>
        <w:rPr>
          <w:sz w:val="20"/>
        </w:rPr>
        <w:t>where</w:t>
      </w:r>
      <w:r>
        <w:rPr>
          <w:spacing w:val="-4"/>
          <w:sz w:val="20"/>
        </w:rPr>
        <w:t xml:space="preserve"> </w:t>
      </w:r>
      <w:r>
        <w:rPr>
          <w:sz w:val="20"/>
        </w:rPr>
        <w:t>provided,</w:t>
      </w:r>
      <w:r>
        <w:rPr>
          <w:spacing w:val="-4"/>
          <w:sz w:val="20"/>
        </w:rPr>
        <w:t xml:space="preserve"> </w:t>
      </w:r>
      <w:r>
        <w:rPr>
          <w:sz w:val="20"/>
        </w:rPr>
        <w:t>guards</w:t>
      </w:r>
      <w:r>
        <w:rPr>
          <w:spacing w:val="-4"/>
          <w:sz w:val="20"/>
        </w:rPr>
        <w:t xml:space="preserve"> </w:t>
      </w:r>
      <w:r>
        <w:rPr>
          <w:sz w:val="20"/>
        </w:rPr>
        <w:t>and</w:t>
      </w:r>
      <w:r>
        <w:rPr>
          <w:spacing w:val="-4"/>
          <w:sz w:val="20"/>
        </w:rPr>
        <w:t xml:space="preserve"> </w:t>
      </w:r>
      <w:r>
        <w:rPr>
          <w:sz w:val="20"/>
        </w:rPr>
        <w:t>protective</w:t>
      </w:r>
      <w:r>
        <w:rPr>
          <w:spacing w:val="-4"/>
          <w:sz w:val="20"/>
        </w:rPr>
        <w:t xml:space="preserve"> </w:t>
      </w:r>
      <w:r>
        <w:rPr>
          <w:sz w:val="20"/>
        </w:rPr>
        <w:t>covers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and kept in good condition.</w:t>
      </w:r>
    </w:p>
    <w:p w14:paraId="589AC113" w14:textId="77777777" w:rsidR="00B70B60" w:rsidRDefault="00B70B60">
      <w:pPr>
        <w:pStyle w:val="BodyText"/>
        <w:ind w:left="0"/>
        <w:rPr>
          <w:sz w:val="24"/>
        </w:rPr>
      </w:pPr>
    </w:p>
    <w:p w14:paraId="43EDE519" w14:textId="77777777" w:rsidR="00B70B60" w:rsidRDefault="00000000">
      <w:pPr>
        <w:pStyle w:val="BodyText"/>
        <w:spacing w:before="190"/>
        <w:ind w:left="120"/>
      </w:pPr>
      <w:r>
        <w:rPr>
          <w:u w:val="single"/>
        </w:rPr>
        <w:t>Employees</w:t>
      </w:r>
      <w:r>
        <w:rPr>
          <w:spacing w:val="-8"/>
          <w:u w:val="single"/>
        </w:rPr>
        <w:t xml:space="preserve"> </w:t>
      </w:r>
      <w:r>
        <w:rPr>
          <w:spacing w:val="-2"/>
          <w:u w:val="single"/>
        </w:rPr>
        <w:t>Responsibilities</w:t>
      </w:r>
    </w:p>
    <w:p w14:paraId="187AB8D7" w14:textId="77777777" w:rsidR="00B70B60" w:rsidRDefault="00B70B60">
      <w:pPr>
        <w:pStyle w:val="BodyText"/>
        <w:ind w:left="0"/>
        <w:rPr>
          <w:sz w:val="18"/>
        </w:rPr>
      </w:pPr>
    </w:p>
    <w:p w14:paraId="3711D1E5" w14:textId="77777777" w:rsidR="00B70B60" w:rsidRDefault="00000000">
      <w:pPr>
        <w:pStyle w:val="ListParagraph"/>
        <w:numPr>
          <w:ilvl w:val="0"/>
          <w:numId w:val="7"/>
        </w:numPr>
        <w:tabs>
          <w:tab w:val="left" w:pos="1140"/>
        </w:tabs>
        <w:spacing w:before="1" w:line="276" w:lineRule="auto"/>
        <w:ind w:right="185"/>
        <w:jc w:val="both"/>
        <w:rPr>
          <w:sz w:val="20"/>
        </w:rPr>
      </w:pPr>
      <w:r>
        <w:rPr>
          <w:sz w:val="20"/>
        </w:rPr>
        <w:t>Visually</w:t>
      </w:r>
      <w:r>
        <w:rPr>
          <w:spacing w:val="-3"/>
          <w:sz w:val="20"/>
        </w:rPr>
        <w:t xml:space="preserve"> </w:t>
      </w:r>
      <w:r>
        <w:rPr>
          <w:sz w:val="20"/>
        </w:rPr>
        <w:t>check</w:t>
      </w:r>
      <w:r>
        <w:rPr>
          <w:spacing w:val="-3"/>
          <w:sz w:val="20"/>
        </w:rPr>
        <w:t xml:space="preserve"> </w:t>
      </w:r>
      <w:r>
        <w:rPr>
          <w:sz w:val="20"/>
        </w:rPr>
        <w:t>the</w:t>
      </w:r>
      <w:r>
        <w:rPr>
          <w:spacing w:val="-3"/>
          <w:sz w:val="20"/>
        </w:rPr>
        <w:t xml:space="preserve"> </w:t>
      </w:r>
      <w:r>
        <w:rPr>
          <w:sz w:val="20"/>
        </w:rPr>
        <w:t>equipment</w:t>
      </w:r>
      <w:r>
        <w:rPr>
          <w:spacing w:val="-2"/>
          <w:sz w:val="20"/>
        </w:rPr>
        <w:t xml:space="preserve"> </w:t>
      </w:r>
      <w:r>
        <w:rPr>
          <w:sz w:val="20"/>
        </w:rPr>
        <w:t>before</w:t>
      </w:r>
      <w:r>
        <w:rPr>
          <w:spacing w:val="-3"/>
          <w:sz w:val="20"/>
        </w:rPr>
        <w:t xml:space="preserve"> </w:t>
      </w:r>
      <w:r>
        <w:rPr>
          <w:sz w:val="20"/>
        </w:rPr>
        <w:t>and</w:t>
      </w:r>
      <w:r>
        <w:rPr>
          <w:spacing w:val="-3"/>
          <w:sz w:val="20"/>
        </w:rPr>
        <w:t xml:space="preserve"> </w:t>
      </w:r>
      <w:r>
        <w:rPr>
          <w:sz w:val="20"/>
        </w:rPr>
        <w:t>during</w:t>
      </w:r>
      <w:r>
        <w:rPr>
          <w:spacing w:val="-3"/>
          <w:sz w:val="20"/>
        </w:rPr>
        <w:t xml:space="preserve"> </w:t>
      </w:r>
      <w:r>
        <w:rPr>
          <w:sz w:val="20"/>
        </w:rPr>
        <w:t>use</w:t>
      </w:r>
      <w:r>
        <w:rPr>
          <w:spacing w:val="-3"/>
          <w:sz w:val="20"/>
        </w:rPr>
        <w:t xml:space="preserve"> </w:t>
      </w:r>
      <w:r>
        <w:rPr>
          <w:sz w:val="20"/>
        </w:rPr>
        <w:t>looking</w:t>
      </w:r>
      <w:r>
        <w:rPr>
          <w:spacing w:val="-3"/>
          <w:sz w:val="20"/>
        </w:rPr>
        <w:t xml:space="preserve"> </w:t>
      </w:r>
      <w:r>
        <w:rPr>
          <w:sz w:val="20"/>
        </w:rPr>
        <w:t>for</w:t>
      </w:r>
      <w:r>
        <w:rPr>
          <w:spacing w:val="-3"/>
          <w:sz w:val="20"/>
        </w:rPr>
        <w:t xml:space="preserve"> </w:t>
      </w:r>
      <w:r>
        <w:rPr>
          <w:sz w:val="20"/>
        </w:rPr>
        <w:t>signs</w:t>
      </w:r>
      <w:r>
        <w:rPr>
          <w:spacing w:val="-3"/>
          <w:sz w:val="20"/>
        </w:rPr>
        <w:t xml:space="preserve"> </w:t>
      </w:r>
      <w:r>
        <w:rPr>
          <w:sz w:val="20"/>
        </w:rPr>
        <w:t>of</w:t>
      </w:r>
      <w:r>
        <w:rPr>
          <w:spacing w:val="-3"/>
          <w:sz w:val="20"/>
        </w:rPr>
        <w:t xml:space="preserve"> </w:t>
      </w:r>
      <w:r>
        <w:rPr>
          <w:sz w:val="20"/>
        </w:rPr>
        <w:t>faults, overheating</w:t>
      </w:r>
      <w:r>
        <w:rPr>
          <w:spacing w:val="-3"/>
          <w:sz w:val="20"/>
        </w:rPr>
        <w:t xml:space="preserve"> </w:t>
      </w:r>
      <w:r>
        <w:rPr>
          <w:sz w:val="20"/>
        </w:rPr>
        <w:t>or</w:t>
      </w:r>
      <w:r>
        <w:rPr>
          <w:spacing w:val="-4"/>
          <w:sz w:val="20"/>
        </w:rPr>
        <w:t xml:space="preserve"> </w:t>
      </w:r>
      <w:r>
        <w:rPr>
          <w:sz w:val="20"/>
        </w:rPr>
        <w:t>damage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including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wiring,</w:t>
      </w:r>
      <w:r>
        <w:rPr>
          <w:spacing w:val="-4"/>
          <w:sz w:val="20"/>
        </w:rPr>
        <w:t xml:space="preserve"> </w:t>
      </w:r>
      <w:r>
        <w:rPr>
          <w:sz w:val="20"/>
        </w:rPr>
        <w:t>plugs,</w:t>
      </w:r>
      <w:r>
        <w:rPr>
          <w:spacing w:val="-4"/>
          <w:sz w:val="20"/>
        </w:rPr>
        <w:t xml:space="preserve"> </w:t>
      </w:r>
      <w:r>
        <w:rPr>
          <w:sz w:val="20"/>
        </w:rPr>
        <w:t>casing and any guarding</w:t>
      </w:r>
    </w:p>
    <w:p w14:paraId="41AE041A" w14:textId="77777777" w:rsidR="00B70B60" w:rsidRDefault="00000000">
      <w:pPr>
        <w:pStyle w:val="ListParagraph"/>
        <w:numPr>
          <w:ilvl w:val="0"/>
          <w:numId w:val="7"/>
        </w:numPr>
        <w:tabs>
          <w:tab w:val="left" w:pos="1139"/>
          <w:tab w:val="left" w:pos="1140"/>
        </w:tabs>
        <w:spacing w:before="197" w:line="273" w:lineRule="auto"/>
        <w:ind w:right="909"/>
        <w:rPr>
          <w:sz w:val="20"/>
        </w:rPr>
      </w:pPr>
      <w:r>
        <w:rPr>
          <w:sz w:val="20"/>
        </w:rPr>
        <w:t>Immediately</w:t>
      </w:r>
      <w:r>
        <w:rPr>
          <w:spacing w:val="-2"/>
          <w:sz w:val="20"/>
        </w:rPr>
        <w:t xml:space="preserve"> </w:t>
      </w:r>
      <w:r>
        <w:rPr>
          <w:sz w:val="20"/>
        </w:rPr>
        <w:t>stop</w:t>
      </w:r>
      <w:r>
        <w:rPr>
          <w:spacing w:val="-3"/>
          <w:sz w:val="20"/>
        </w:rPr>
        <w:t xml:space="preserve"> </w:t>
      </w:r>
      <w:r>
        <w:rPr>
          <w:sz w:val="20"/>
        </w:rPr>
        <w:t>work</w:t>
      </w:r>
      <w:r>
        <w:rPr>
          <w:spacing w:val="-3"/>
          <w:sz w:val="20"/>
        </w:rPr>
        <w:t xml:space="preserve"> </w:t>
      </w:r>
      <w:r>
        <w:rPr>
          <w:sz w:val="20"/>
        </w:rPr>
        <w:t>if</w:t>
      </w:r>
      <w:r>
        <w:rPr>
          <w:spacing w:val="-3"/>
          <w:sz w:val="20"/>
        </w:rPr>
        <w:t xml:space="preserve"> </w:t>
      </w:r>
      <w:r>
        <w:rPr>
          <w:sz w:val="20"/>
        </w:rPr>
        <w:t>faults</w:t>
      </w:r>
      <w:r>
        <w:rPr>
          <w:spacing w:val="-3"/>
          <w:sz w:val="20"/>
        </w:rPr>
        <w:t xml:space="preserve"> </w:t>
      </w:r>
      <w:r>
        <w:rPr>
          <w:sz w:val="20"/>
        </w:rPr>
        <w:t>are</w:t>
      </w:r>
      <w:r>
        <w:rPr>
          <w:spacing w:val="-3"/>
          <w:sz w:val="20"/>
        </w:rPr>
        <w:t xml:space="preserve"> </w:t>
      </w:r>
      <w:r>
        <w:rPr>
          <w:sz w:val="20"/>
        </w:rPr>
        <w:t>found</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any</w:t>
      </w:r>
      <w:r>
        <w:rPr>
          <w:spacing w:val="-3"/>
          <w:sz w:val="20"/>
        </w:rPr>
        <w:t xml:space="preserve"> </w:t>
      </w:r>
      <w:r>
        <w:rPr>
          <w:sz w:val="20"/>
        </w:rPr>
        <w:t>defects</w:t>
      </w:r>
      <w:r>
        <w:rPr>
          <w:spacing w:val="-3"/>
          <w:sz w:val="20"/>
        </w:rPr>
        <w:t xml:space="preserve"> </w:t>
      </w:r>
      <w:r>
        <w:rPr>
          <w:sz w:val="20"/>
        </w:rPr>
        <w:t>to</w:t>
      </w:r>
      <w:r>
        <w:rPr>
          <w:spacing w:val="-3"/>
          <w:sz w:val="20"/>
        </w:rPr>
        <w:t xml:space="preserve"> </w:t>
      </w:r>
      <w:r>
        <w:rPr>
          <w:sz w:val="20"/>
        </w:rPr>
        <w:t xml:space="preserve">the </w:t>
      </w:r>
      <w:r>
        <w:rPr>
          <w:spacing w:val="-2"/>
          <w:sz w:val="20"/>
        </w:rPr>
        <w:t>supervisor</w:t>
      </w:r>
    </w:p>
    <w:p w14:paraId="4BE01EFA" w14:textId="77777777" w:rsidR="00B70B60" w:rsidRDefault="00000000">
      <w:pPr>
        <w:pStyle w:val="ListParagraph"/>
        <w:numPr>
          <w:ilvl w:val="0"/>
          <w:numId w:val="7"/>
        </w:numPr>
        <w:tabs>
          <w:tab w:val="left" w:pos="1140"/>
        </w:tabs>
        <w:spacing w:before="203" w:line="273" w:lineRule="auto"/>
        <w:ind w:right="175"/>
        <w:jc w:val="both"/>
        <w:rPr>
          <w:sz w:val="20"/>
        </w:rPr>
      </w:pPr>
      <w:r>
        <w:rPr>
          <w:sz w:val="20"/>
        </w:rPr>
        <w:t>Do</w:t>
      </w:r>
      <w:r>
        <w:rPr>
          <w:spacing w:val="-3"/>
          <w:sz w:val="20"/>
        </w:rPr>
        <w:t xml:space="preserve"> </w:t>
      </w:r>
      <w:r>
        <w:rPr>
          <w:sz w:val="20"/>
        </w:rPr>
        <w:t>not</w:t>
      </w:r>
      <w:r>
        <w:rPr>
          <w:spacing w:val="-3"/>
          <w:sz w:val="20"/>
        </w:rPr>
        <w:t xml:space="preserve"> </w:t>
      </w:r>
      <w:r>
        <w:rPr>
          <w:sz w:val="20"/>
        </w:rPr>
        <w:t>carry</w:t>
      </w:r>
      <w:r>
        <w:rPr>
          <w:spacing w:val="-3"/>
          <w:sz w:val="20"/>
        </w:rPr>
        <w:t xml:space="preserve"> </w:t>
      </w:r>
      <w:r>
        <w:rPr>
          <w:sz w:val="20"/>
        </w:rPr>
        <w:t>out</w:t>
      </w:r>
      <w:r>
        <w:rPr>
          <w:spacing w:val="-3"/>
          <w:sz w:val="20"/>
        </w:rPr>
        <w:t xml:space="preserve"> </w:t>
      </w:r>
      <w:r>
        <w:rPr>
          <w:sz w:val="20"/>
        </w:rPr>
        <w:t>any</w:t>
      </w:r>
      <w:r>
        <w:rPr>
          <w:spacing w:val="-3"/>
          <w:sz w:val="20"/>
        </w:rPr>
        <w:t xml:space="preserve"> </w:t>
      </w:r>
      <w:r>
        <w:rPr>
          <w:sz w:val="20"/>
        </w:rPr>
        <w:t>repairs</w:t>
      </w:r>
      <w:r>
        <w:rPr>
          <w:spacing w:val="-3"/>
          <w:sz w:val="20"/>
        </w:rPr>
        <w:t xml:space="preserve"> </w:t>
      </w:r>
      <w:r>
        <w:rPr>
          <w:sz w:val="20"/>
        </w:rPr>
        <w:t>or</w:t>
      </w:r>
      <w:r>
        <w:rPr>
          <w:spacing w:val="-3"/>
          <w:sz w:val="20"/>
        </w:rPr>
        <w:t xml:space="preserve"> </w:t>
      </w:r>
      <w:r>
        <w:rPr>
          <w:sz w:val="20"/>
        </w:rPr>
        <w:t>adjustments</w:t>
      </w:r>
      <w:r>
        <w:rPr>
          <w:spacing w:val="-2"/>
          <w:sz w:val="20"/>
        </w:rPr>
        <w:t xml:space="preserve"> </w:t>
      </w:r>
      <w:r>
        <w:rPr>
          <w:sz w:val="20"/>
        </w:rPr>
        <w:t>to</w:t>
      </w:r>
      <w:r>
        <w:rPr>
          <w:spacing w:val="-3"/>
          <w:sz w:val="20"/>
        </w:rPr>
        <w:t xml:space="preserve"> </w:t>
      </w:r>
      <w:r>
        <w:rPr>
          <w:sz w:val="20"/>
        </w:rPr>
        <w:t>equipment</w:t>
      </w:r>
      <w:r>
        <w:rPr>
          <w:spacing w:val="-2"/>
          <w:sz w:val="20"/>
        </w:rPr>
        <w:t xml:space="preserve"> </w:t>
      </w:r>
      <w:r>
        <w:rPr>
          <w:sz w:val="20"/>
        </w:rPr>
        <w:t>unless</w:t>
      </w:r>
      <w:r>
        <w:rPr>
          <w:spacing w:val="-3"/>
          <w:sz w:val="20"/>
        </w:rPr>
        <w:t xml:space="preserve"> </w:t>
      </w:r>
      <w:r>
        <w:rPr>
          <w:sz w:val="20"/>
        </w:rPr>
        <w:t>trained</w:t>
      </w:r>
      <w:r>
        <w:rPr>
          <w:spacing w:val="-3"/>
          <w:sz w:val="20"/>
        </w:rPr>
        <w:t xml:space="preserve"> </w:t>
      </w:r>
      <w:r>
        <w:rPr>
          <w:sz w:val="20"/>
        </w:rPr>
        <w:t>to</w:t>
      </w:r>
      <w:r>
        <w:rPr>
          <w:spacing w:val="-3"/>
          <w:sz w:val="20"/>
        </w:rPr>
        <w:t xml:space="preserve"> </w:t>
      </w:r>
      <w:r>
        <w:rPr>
          <w:sz w:val="20"/>
        </w:rPr>
        <w:t xml:space="preserve">do </w:t>
      </w:r>
      <w:r>
        <w:rPr>
          <w:spacing w:val="-6"/>
          <w:sz w:val="20"/>
        </w:rPr>
        <w:t>so</w:t>
      </w:r>
    </w:p>
    <w:p w14:paraId="70114C3C" w14:textId="77777777" w:rsidR="00B70B60" w:rsidRDefault="00000000">
      <w:pPr>
        <w:pStyle w:val="ListParagraph"/>
        <w:numPr>
          <w:ilvl w:val="0"/>
          <w:numId w:val="7"/>
        </w:numPr>
        <w:tabs>
          <w:tab w:val="left" w:pos="1139"/>
          <w:tab w:val="left" w:pos="1140"/>
        </w:tabs>
        <w:spacing w:before="202"/>
        <w:ind w:hanging="493"/>
        <w:rPr>
          <w:sz w:val="20"/>
        </w:rPr>
      </w:pPr>
      <w:r>
        <w:rPr>
          <w:sz w:val="20"/>
        </w:rPr>
        <w:t>Take</w:t>
      </w:r>
      <w:r>
        <w:rPr>
          <w:spacing w:val="-5"/>
          <w:sz w:val="20"/>
        </w:rPr>
        <w:t xml:space="preserve"> </w:t>
      </w:r>
      <w:r>
        <w:rPr>
          <w:sz w:val="20"/>
        </w:rPr>
        <w:t>care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equipment</w:t>
      </w:r>
      <w:r>
        <w:rPr>
          <w:spacing w:val="-1"/>
          <w:sz w:val="20"/>
        </w:rPr>
        <w:t xml:space="preserve"> </w:t>
      </w:r>
      <w:r>
        <w:rPr>
          <w:sz w:val="20"/>
        </w:rPr>
        <w:t>that</w:t>
      </w:r>
      <w:r>
        <w:rPr>
          <w:spacing w:val="-2"/>
          <w:sz w:val="20"/>
        </w:rPr>
        <w:t xml:space="preserve"> </w:t>
      </w:r>
      <w:r>
        <w:rPr>
          <w:sz w:val="20"/>
        </w:rPr>
        <w:t>has</w:t>
      </w:r>
      <w:r>
        <w:rPr>
          <w:spacing w:val="-2"/>
          <w:sz w:val="20"/>
        </w:rPr>
        <w:t xml:space="preserve"> </w:t>
      </w:r>
      <w:r>
        <w:rPr>
          <w:sz w:val="20"/>
        </w:rPr>
        <w:t>been</w:t>
      </w:r>
      <w:r>
        <w:rPr>
          <w:spacing w:val="-2"/>
          <w:sz w:val="20"/>
        </w:rPr>
        <w:t xml:space="preserve"> provided</w:t>
      </w:r>
    </w:p>
    <w:p w14:paraId="62A69DD2" w14:textId="77777777" w:rsidR="00B70B60" w:rsidRDefault="00B70B60">
      <w:pPr>
        <w:pStyle w:val="BodyText"/>
        <w:spacing w:before="4"/>
        <w:ind w:left="0"/>
        <w:rPr>
          <w:sz w:val="19"/>
        </w:rPr>
      </w:pPr>
    </w:p>
    <w:p w14:paraId="2D015D3A" w14:textId="77777777" w:rsidR="00B70B60" w:rsidRDefault="00000000">
      <w:pPr>
        <w:pStyle w:val="ListParagraph"/>
        <w:numPr>
          <w:ilvl w:val="0"/>
          <w:numId w:val="7"/>
        </w:numPr>
        <w:tabs>
          <w:tab w:val="left" w:pos="1139"/>
          <w:tab w:val="left" w:pos="1140"/>
        </w:tabs>
        <w:ind w:hanging="493"/>
        <w:rPr>
          <w:sz w:val="20"/>
        </w:rPr>
      </w:pPr>
      <w:r>
        <w:rPr>
          <w:sz w:val="20"/>
        </w:rPr>
        <w:t>Disconnect</w:t>
      </w:r>
      <w:r>
        <w:rPr>
          <w:spacing w:val="-6"/>
          <w:sz w:val="20"/>
        </w:rPr>
        <w:t xml:space="preserve"> </w:t>
      </w:r>
      <w:r>
        <w:rPr>
          <w:sz w:val="20"/>
        </w:rPr>
        <w:t>the</w:t>
      </w:r>
      <w:r>
        <w:rPr>
          <w:spacing w:val="-4"/>
          <w:sz w:val="20"/>
        </w:rPr>
        <w:t xml:space="preserve"> </w:t>
      </w:r>
      <w:r>
        <w:rPr>
          <w:sz w:val="20"/>
        </w:rPr>
        <w:t>equipment</w:t>
      </w:r>
      <w:r>
        <w:rPr>
          <w:spacing w:val="-2"/>
          <w:sz w:val="20"/>
        </w:rPr>
        <w:t xml:space="preserve"> </w:t>
      </w:r>
      <w:r>
        <w:rPr>
          <w:sz w:val="20"/>
        </w:rPr>
        <w:t>from</w:t>
      </w:r>
      <w:r>
        <w:rPr>
          <w:spacing w:val="-4"/>
          <w:sz w:val="20"/>
        </w:rPr>
        <w:t xml:space="preserve"> </w:t>
      </w:r>
      <w:r>
        <w:rPr>
          <w:sz w:val="20"/>
        </w:rPr>
        <w:t>the</w:t>
      </w:r>
      <w:r>
        <w:rPr>
          <w:spacing w:val="-3"/>
          <w:sz w:val="20"/>
        </w:rPr>
        <w:t xml:space="preserve"> </w:t>
      </w:r>
      <w:r>
        <w:rPr>
          <w:sz w:val="20"/>
        </w:rPr>
        <w:t>supply</w:t>
      </w:r>
      <w:r>
        <w:rPr>
          <w:spacing w:val="-3"/>
          <w:sz w:val="20"/>
        </w:rPr>
        <w:t xml:space="preserve"> </w:t>
      </w:r>
      <w:r>
        <w:rPr>
          <w:sz w:val="20"/>
        </w:rPr>
        <w:t>before</w:t>
      </w:r>
      <w:r>
        <w:rPr>
          <w:spacing w:val="-3"/>
          <w:sz w:val="20"/>
        </w:rPr>
        <w:t xml:space="preserve"> </w:t>
      </w:r>
      <w:r>
        <w:rPr>
          <w:sz w:val="20"/>
        </w:rPr>
        <w:t>making</w:t>
      </w:r>
      <w:r>
        <w:rPr>
          <w:spacing w:val="-4"/>
          <w:sz w:val="20"/>
        </w:rPr>
        <w:t xml:space="preserve"> </w:t>
      </w:r>
      <w:r>
        <w:rPr>
          <w:sz w:val="20"/>
        </w:rPr>
        <w:t>any</w:t>
      </w:r>
      <w:r>
        <w:rPr>
          <w:spacing w:val="-3"/>
          <w:sz w:val="20"/>
        </w:rPr>
        <w:t xml:space="preserve"> </w:t>
      </w:r>
      <w:r>
        <w:rPr>
          <w:spacing w:val="-2"/>
          <w:sz w:val="20"/>
        </w:rPr>
        <w:t>adjustments</w:t>
      </w:r>
    </w:p>
    <w:p w14:paraId="28624F0A" w14:textId="77777777" w:rsidR="00B70B60" w:rsidRDefault="00B70B60">
      <w:pPr>
        <w:pStyle w:val="BodyText"/>
        <w:spacing w:before="3"/>
        <w:ind w:left="0"/>
        <w:rPr>
          <w:sz w:val="19"/>
        </w:rPr>
      </w:pPr>
    </w:p>
    <w:p w14:paraId="5E7F0BB9" w14:textId="77777777" w:rsidR="00B70B60" w:rsidRDefault="00000000">
      <w:pPr>
        <w:pStyle w:val="ListParagraph"/>
        <w:numPr>
          <w:ilvl w:val="0"/>
          <w:numId w:val="7"/>
        </w:numPr>
        <w:tabs>
          <w:tab w:val="left" w:pos="1139"/>
          <w:tab w:val="left" w:pos="1140"/>
        </w:tabs>
        <w:spacing w:before="1" w:line="273" w:lineRule="auto"/>
        <w:ind w:right="726"/>
        <w:rPr>
          <w:sz w:val="20"/>
        </w:rPr>
      </w:pPr>
      <w:r>
        <w:rPr>
          <w:sz w:val="20"/>
        </w:rPr>
        <w:t>Ensure</w:t>
      </w:r>
      <w:r>
        <w:rPr>
          <w:spacing w:val="-4"/>
          <w:sz w:val="20"/>
        </w:rPr>
        <w:t xml:space="preserve"> </w:t>
      </w:r>
      <w:r>
        <w:rPr>
          <w:sz w:val="20"/>
        </w:rPr>
        <w:t>that</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plugged</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correct</w:t>
      </w:r>
      <w:r>
        <w:rPr>
          <w:spacing w:val="-3"/>
          <w:sz w:val="20"/>
        </w:rPr>
        <w:t xml:space="preserve"> </w:t>
      </w:r>
      <w:r>
        <w:rPr>
          <w:sz w:val="20"/>
        </w:rPr>
        <w:t>supply</w:t>
      </w:r>
      <w:r>
        <w:rPr>
          <w:spacing w:val="-3"/>
          <w:sz w:val="20"/>
        </w:rPr>
        <w:t xml:space="preserve"> </w:t>
      </w:r>
      <w:r>
        <w:rPr>
          <w:sz w:val="20"/>
        </w:rPr>
        <w:t>by</w:t>
      </w:r>
      <w:r>
        <w:rPr>
          <w:spacing w:val="-4"/>
          <w:sz w:val="20"/>
        </w:rPr>
        <w:t xml:space="preserve"> </w:t>
      </w:r>
      <w:r>
        <w:rPr>
          <w:sz w:val="20"/>
        </w:rPr>
        <w:t>an</w:t>
      </w:r>
      <w:r>
        <w:rPr>
          <w:spacing w:val="-4"/>
          <w:sz w:val="20"/>
        </w:rPr>
        <w:t xml:space="preserve"> </w:t>
      </w:r>
      <w:r>
        <w:rPr>
          <w:sz w:val="20"/>
        </w:rPr>
        <w:t>approved method, do not attempt to use a makeshift temporary connection.</w:t>
      </w:r>
    </w:p>
    <w:p w14:paraId="4AF190EC"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305189F9" w14:textId="77777777" w:rsidR="00B70B60" w:rsidRDefault="00B70B60">
      <w:pPr>
        <w:pStyle w:val="BodyText"/>
        <w:spacing w:before="7"/>
        <w:ind w:left="0"/>
        <w:rPr>
          <w:sz w:val="32"/>
        </w:rPr>
      </w:pPr>
    </w:p>
    <w:p w14:paraId="4326DFF0" w14:textId="77777777" w:rsidR="00B70B60" w:rsidRDefault="00000000">
      <w:pPr>
        <w:pStyle w:val="BodyText"/>
        <w:spacing w:before="1"/>
        <w:ind w:left="120"/>
      </w:pPr>
      <w:r>
        <w:rPr>
          <w:spacing w:val="-2"/>
          <w:u w:val="single"/>
        </w:rPr>
        <w:t>Description</w:t>
      </w:r>
    </w:p>
    <w:p w14:paraId="4569C2CB" w14:textId="77777777" w:rsidR="00B70B60" w:rsidRDefault="00000000">
      <w:pPr>
        <w:pStyle w:val="Heading2"/>
        <w:jc w:val="left"/>
        <w:rPr>
          <w:u w:val="none"/>
        </w:rPr>
      </w:pPr>
      <w:r>
        <w:rPr>
          <w:b w:val="0"/>
          <w:u w:val="none"/>
        </w:rPr>
        <w:br w:type="column"/>
      </w:r>
      <w:bookmarkStart w:id="74" w:name="_bookmark74"/>
      <w:bookmarkEnd w:id="74"/>
      <w:r>
        <w:t>Power</w:t>
      </w:r>
      <w:r>
        <w:rPr>
          <w:spacing w:val="-4"/>
        </w:rPr>
        <w:t xml:space="preserve"> </w:t>
      </w:r>
      <w:r>
        <w:rPr>
          <w:spacing w:val="-2"/>
        </w:rPr>
        <w:t>Tools</w:t>
      </w:r>
    </w:p>
    <w:p w14:paraId="0562BFF7" w14:textId="77777777" w:rsidR="00B70B60" w:rsidRDefault="00B70B60">
      <w:pPr>
        <w:sectPr w:rsidR="00B70B60">
          <w:pgSz w:w="11910" w:h="16840"/>
          <w:pgMar w:top="1340" w:right="1340" w:bottom="920" w:left="1320" w:header="0" w:footer="727" w:gutter="0"/>
          <w:cols w:num="2" w:space="720" w:equalWidth="0">
            <w:col w:w="1288" w:space="2398"/>
            <w:col w:w="5564"/>
          </w:cols>
        </w:sectPr>
      </w:pPr>
    </w:p>
    <w:p w14:paraId="386B0E85" w14:textId="77777777" w:rsidR="00B70B60" w:rsidRDefault="00B70B60">
      <w:pPr>
        <w:pStyle w:val="BodyText"/>
        <w:spacing w:before="9"/>
        <w:ind w:left="0"/>
        <w:rPr>
          <w:b/>
          <w:sz w:val="9"/>
        </w:rPr>
      </w:pPr>
    </w:p>
    <w:p w14:paraId="7E18C919" w14:textId="77777777" w:rsidR="00B70B60" w:rsidRDefault="00000000">
      <w:pPr>
        <w:pStyle w:val="BodyText"/>
        <w:spacing w:before="100" w:line="259" w:lineRule="auto"/>
        <w:ind w:left="120" w:right="98"/>
        <w:jc w:val="both"/>
      </w:pPr>
      <w:r>
        <w:t>A Power Tool is a device that may be hand held but is driven by a power source other than human effort. There are various types of power tools determined by their power source: electric, pneumatic (powered by</w:t>
      </w:r>
      <w:r>
        <w:rPr>
          <w:spacing w:val="-3"/>
        </w:rPr>
        <w:t xml:space="preserve"> </w:t>
      </w:r>
      <w:hyperlink r:id="rId18">
        <w:r>
          <w:rPr>
            <w:u w:val="single"/>
          </w:rPr>
          <w:t>compressed-air</w:t>
        </w:r>
      </w:hyperlink>
      <w:r>
        <w:t xml:space="preserve">), liquid or gaseous fuel (Fuel- powered tools are usually operated with gasoline or LPG), hydraulic, and powder- </w:t>
      </w:r>
      <w:r>
        <w:rPr>
          <w:spacing w:val="-2"/>
        </w:rPr>
        <w:t>actuated.</w:t>
      </w:r>
    </w:p>
    <w:p w14:paraId="17E7BA8C" w14:textId="77777777" w:rsidR="00B70B60" w:rsidRDefault="00000000">
      <w:pPr>
        <w:pStyle w:val="BodyText"/>
        <w:spacing w:before="199" w:line="259" w:lineRule="auto"/>
        <w:ind w:left="119" w:right="98"/>
        <w:jc w:val="both"/>
      </w:pPr>
      <w:r>
        <w:t>Powers tools include (but are not limited to): chippers, drills, hammers, sanders, Chain saw, Compressed air guns and other tools.</w:t>
      </w:r>
    </w:p>
    <w:p w14:paraId="2FEC4714" w14:textId="77777777" w:rsidR="00B70B60" w:rsidRDefault="00B70B60">
      <w:pPr>
        <w:pStyle w:val="BodyText"/>
        <w:ind w:left="0"/>
        <w:rPr>
          <w:sz w:val="24"/>
        </w:rPr>
      </w:pPr>
    </w:p>
    <w:p w14:paraId="166FA947" w14:textId="77777777" w:rsidR="00B70B60" w:rsidRDefault="00B70B60">
      <w:pPr>
        <w:pStyle w:val="BodyText"/>
        <w:spacing w:before="6"/>
        <w:ind w:left="0"/>
        <w:rPr>
          <w:sz w:val="30"/>
        </w:rPr>
      </w:pPr>
    </w:p>
    <w:p w14:paraId="54BDC88E" w14:textId="77777777" w:rsidR="00B70B60" w:rsidRDefault="00000000">
      <w:pPr>
        <w:pStyle w:val="BodyText"/>
        <w:ind w:left="120"/>
        <w:jc w:val="both"/>
      </w:pPr>
      <w:r>
        <w:rPr>
          <w:u w:val="single"/>
        </w:rPr>
        <w:t>Dangers</w:t>
      </w:r>
      <w:r>
        <w:rPr>
          <w:spacing w:val="-6"/>
          <w:u w:val="single"/>
        </w:rPr>
        <w:t xml:space="preserve"> </w:t>
      </w:r>
      <w:r>
        <w:rPr>
          <w:u w:val="single"/>
        </w:rPr>
        <w:t>and</w:t>
      </w:r>
      <w:r>
        <w:rPr>
          <w:spacing w:val="-6"/>
          <w:u w:val="single"/>
        </w:rPr>
        <w:t xml:space="preserve"> </w:t>
      </w:r>
      <w:r>
        <w:rPr>
          <w:u w:val="single"/>
        </w:rPr>
        <w:t>associated</w:t>
      </w:r>
      <w:r>
        <w:rPr>
          <w:spacing w:val="-4"/>
          <w:u w:val="single"/>
        </w:rPr>
        <w:t xml:space="preserve"> </w:t>
      </w:r>
      <w:r>
        <w:rPr>
          <w:spacing w:val="-2"/>
          <w:u w:val="single"/>
        </w:rPr>
        <w:t>hazards</w:t>
      </w:r>
    </w:p>
    <w:p w14:paraId="0FC3DF88" w14:textId="77777777" w:rsidR="00B70B60" w:rsidRDefault="00B70B60">
      <w:pPr>
        <w:pStyle w:val="BodyText"/>
        <w:ind w:left="0"/>
        <w:rPr>
          <w:sz w:val="18"/>
        </w:rPr>
      </w:pPr>
    </w:p>
    <w:p w14:paraId="6863261E" w14:textId="77777777" w:rsidR="00B70B60" w:rsidRDefault="00000000">
      <w:pPr>
        <w:pStyle w:val="ListParagraph"/>
        <w:numPr>
          <w:ilvl w:val="0"/>
          <w:numId w:val="7"/>
        </w:numPr>
        <w:tabs>
          <w:tab w:val="left" w:pos="1140"/>
        </w:tabs>
        <w:spacing w:line="276" w:lineRule="auto"/>
        <w:ind w:right="335"/>
        <w:jc w:val="both"/>
        <w:rPr>
          <w:sz w:val="20"/>
        </w:rPr>
      </w:pPr>
      <w:r>
        <w:rPr>
          <w:sz w:val="20"/>
        </w:rPr>
        <w:t>Guards</w:t>
      </w:r>
      <w:r>
        <w:rPr>
          <w:spacing w:val="-4"/>
          <w:sz w:val="20"/>
        </w:rPr>
        <w:t xml:space="preserve"> </w:t>
      </w:r>
      <w:r>
        <w:rPr>
          <w:sz w:val="20"/>
        </w:rPr>
        <w:t>failure</w:t>
      </w:r>
      <w:r>
        <w:rPr>
          <w:spacing w:val="-4"/>
          <w:sz w:val="20"/>
        </w:rPr>
        <w:t xml:space="preserve"> </w:t>
      </w:r>
      <w:r>
        <w:rPr>
          <w:sz w:val="20"/>
        </w:rPr>
        <w:t>/</w:t>
      </w:r>
      <w:r>
        <w:rPr>
          <w:spacing w:val="-4"/>
          <w:sz w:val="20"/>
        </w:rPr>
        <w:t xml:space="preserve"> </w:t>
      </w:r>
      <w:r>
        <w:rPr>
          <w:sz w:val="20"/>
        </w:rPr>
        <w:t>Guards</w:t>
      </w:r>
      <w:r>
        <w:rPr>
          <w:spacing w:val="-4"/>
          <w:sz w:val="20"/>
        </w:rPr>
        <w:t xml:space="preserve"> </w:t>
      </w:r>
      <w:r>
        <w:rPr>
          <w:sz w:val="20"/>
        </w:rPr>
        <w:t>been</w:t>
      </w:r>
      <w:r>
        <w:rPr>
          <w:spacing w:val="-4"/>
          <w:sz w:val="20"/>
        </w:rPr>
        <w:t xml:space="preserve"> </w:t>
      </w:r>
      <w:r>
        <w:rPr>
          <w:sz w:val="20"/>
        </w:rPr>
        <w:t>removed:</w:t>
      </w:r>
      <w:r>
        <w:rPr>
          <w:spacing w:val="-3"/>
          <w:sz w:val="20"/>
        </w:rPr>
        <w:t xml:space="preserve"> </w:t>
      </w:r>
      <w:r>
        <w:rPr>
          <w:sz w:val="20"/>
        </w:rPr>
        <w:t>Exposed</w:t>
      </w:r>
      <w:r>
        <w:rPr>
          <w:spacing w:val="-4"/>
          <w:sz w:val="20"/>
        </w:rPr>
        <w:t xml:space="preserve"> </w:t>
      </w:r>
      <w:r>
        <w:rPr>
          <w:sz w:val="20"/>
        </w:rPr>
        <w:t>moving</w:t>
      </w:r>
      <w:r>
        <w:rPr>
          <w:spacing w:val="-4"/>
          <w:sz w:val="20"/>
        </w:rPr>
        <w:t xml:space="preserve"> </w:t>
      </w:r>
      <w:r>
        <w:rPr>
          <w:sz w:val="20"/>
        </w:rPr>
        <w:t>parts</w:t>
      </w:r>
      <w:r>
        <w:rPr>
          <w:spacing w:val="-4"/>
          <w:sz w:val="20"/>
        </w:rPr>
        <w:t xml:space="preserve"> </w:t>
      </w:r>
      <w:r>
        <w:rPr>
          <w:sz w:val="20"/>
        </w:rPr>
        <w:t>of</w:t>
      </w:r>
      <w:r>
        <w:rPr>
          <w:spacing w:val="-4"/>
          <w:sz w:val="20"/>
        </w:rPr>
        <w:t xml:space="preserve"> </w:t>
      </w:r>
      <w:r>
        <w:rPr>
          <w:sz w:val="20"/>
        </w:rPr>
        <w:t>power</w:t>
      </w:r>
      <w:r>
        <w:rPr>
          <w:spacing w:val="-4"/>
          <w:sz w:val="20"/>
        </w:rPr>
        <w:t xml:space="preserve"> </w:t>
      </w:r>
      <w:r>
        <w:rPr>
          <w:sz w:val="20"/>
        </w:rPr>
        <w:t>tools need to be safeguarded at Point of operation, In-running nip points, rotating parts, ejected chips and sparks to protect the operator and others</w:t>
      </w:r>
    </w:p>
    <w:p w14:paraId="3EBA3234" w14:textId="77777777" w:rsidR="00B70B60" w:rsidRDefault="00000000">
      <w:pPr>
        <w:pStyle w:val="ListParagraph"/>
        <w:numPr>
          <w:ilvl w:val="0"/>
          <w:numId w:val="7"/>
        </w:numPr>
        <w:tabs>
          <w:tab w:val="left" w:pos="1139"/>
          <w:tab w:val="left" w:pos="1140"/>
        </w:tabs>
        <w:spacing w:before="198" w:line="276" w:lineRule="auto"/>
        <w:ind w:right="270"/>
        <w:rPr>
          <w:sz w:val="20"/>
        </w:rPr>
      </w:pPr>
      <w:r>
        <w:rPr>
          <w:sz w:val="20"/>
        </w:rPr>
        <w:t>Operating Controls and Switches: hand-held power tools unequipped with a constant-pressure</w:t>
      </w:r>
      <w:r>
        <w:rPr>
          <w:spacing w:val="-1"/>
          <w:sz w:val="20"/>
        </w:rPr>
        <w:t xml:space="preserve"> </w:t>
      </w:r>
      <w:r>
        <w:rPr>
          <w:sz w:val="20"/>
        </w:rPr>
        <w:t>switch</w:t>
      </w:r>
      <w:r>
        <w:rPr>
          <w:spacing w:val="-3"/>
          <w:sz w:val="20"/>
        </w:rPr>
        <w:t xml:space="preserve"> </w:t>
      </w:r>
      <w:r>
        <w:rPr>
          <w:sz w:val="20"/>
        </w:rPr>
        <w:t>or</w:t>
      </w:r>
      <w:r>
        <w:rPr>
          <w:spacing w:val="-4"/>
          <w:sz w:val="20"/>
        </w:rPr>
        <w:t xml:space="preserve"> </w:t>
      </w:r>
      <w:r>
        <w:rPr>
          <w:sz w:val="20"/>
        </w:rPr>
        <w:t>control</w:t>
      </w:r>
      <w:r>
        <w:rPr>
          <w:spacing w:val="-3"/>
          <w:sz w:val="20"/>
        </w:rPr>
        <w:t xml:space="preserve"> </w:t>
      </w:r>
      <w:r>
        <w:rPr>
          <w:sz w:val="20"/>
        </w:rPr>
        <w:t>that</w:t>
      </w:r>
      <w:r>
        <w:rPr>
          <w:spacing w:val="-4"/>
          <w:sz w:val="20"/>
        </w:rPr>
        <w:t xml:space="preserve"> </w:t>
      </w:r>
      <w:r>
        <w:rPr>
          <w:sz w:val="20"/>
        </w:rPr>
        <w:t>shuts</w:t>
      </w:r>
      <w:r>
        <w:rPr>
          <w:spacing w:val="-4"/>
          <w:sz w:val="20"/>
        </w:rPr>
        <w:t xml:space="preserve"> </w:t>
      </w:r>
      <w:r>
        <w:rPr>
          <w:sz w:val="20"/>
        </w:rPr>
        <w:t>off</w:t>
      </w:r>
      <w:r>
        <w:rPr>
          <w:spacing w:val="-4"/>
          <w:sz w:val="20"/>
        </w:rPr>
        <w:t xml:space="preserve"> </w:t>
      </w:r>
      <w:r>
        <w:rPr>
          <w:sz w:val="20"/>
        </w:rPr>
        <w:t>the</w:t>
      </w:r>
      <w:r>
        <w:rPr>
          <w:spacing w:val="-4"/>
          <w:sz w:val="20"/>
        </w:rPr>
        <w:t xml:space="preserve"> </w:t>
      </w:r>
      <w:r>
        <w:rPr>
          <w:sz w:val="20"/>
        </w:rPr>
        <w:t>power</w:t>
      </w:r>
      <w:r>
        <w:rPr>
          <w:spacing w:val="-4"/>
          <w:sz w:val="20"/>
        </w:rPr>
        <w:t xml:space="preserve"> </w:t>
      </w:r>
      <w:r>
        <w:rPr>
          <w:sz w:val="20"/>
        </w:rPr>
        <w:t>when</w:t>
      </w:r>
      <w:r>
        <w:rPr>
          <w:spacing w:val="-4"/>
          <w:sz w:val="20"/>
        </w:rPr>
        <w:t xml:space="preserve"> </w:t>
      </w:r>
      <w:r>
        <w:rPr>
          <w:sz w:val="20"/>
        </w:rPr>
        <w:t>pressure</w:t>
      </w:r>
      <w:r>
        <w:rPr>
          <w:spacing w:val="-4"/>
          <w:sz w:val="20"/>
        </w:rPr>
        <w:t xml:space="preserve"> </w:t>
      </w:r>
      <w:r>
        <w:rPr>
          <w:sz w:val="20"/>
        </w:rPr>
        <w:t xml:space="preserve">is </w:t>
      </w:r>
      <w:r>
        <w:rPr>
          <w:spacing w:val="-2"/>
          <w:sz w:val="20"/>
        </w:rPr>
        <w:t>released</w:t>
      </w:r>
    </w:p>
    <w:p w14:paraId="0824BE8D" w14:textId="77777777" w:rsidR="00B70B60" w:rsidRDefault="00000000">
      <w:pPr>
        <w:pStyle w:val="ListParagraph"/>
        <w:numPr>
          <w:ilvl w:val="0"/>
          <w:numId w:val="7"/>
        </w:numPr>
        <w:tabs>
          <w:tab w:val="left" w:pos="1139"/>
          <w:tab w:val="left" w:pos="1140"/>
        </w:tabs>
        <w:spacing w:before="198"/>
        <w:ind w:hanging="493"/>
        <w:rPr>
          <w:sz w:val="20"/>
        </w:rPr>
      </w:pPr>
      <w:r>
        <w:rPr>
          <w:sz w:val="20"/>
        </w:rPr>
        <w:t>Electric</w:t>
      </w:r>
      <w:r>
        <w:rPr>
          <w:spacing w:val="-5"/>
          <w:sz w:val="20"/>
        </w:rPr>
        <w:t xml:space="preserve"> </w:t>
      </w:r>
      <w:r>
        <w:rPr>
          <w:sz w:val="20"/>
        </w:rPr>
        <w:t>Tools:</w:t>
      </w:r>
      <w:r>
        <w:rPr>
          <w:spacing w:val="-4"/>
          <w:sz w:val="20"/>
        </w:rPr>
        <w:t xml:space="preserve"> </w:t>
      </w:r>
      <w:r>
        <w:rPr>
          <w:sz w:val="20"/>
        </w:rPr>
        <w:t>burns,</w:t>
      </w:r>
      <w:r>
        <w:rPr>
          <w:spacing w:val="-5"/>
          <w:sz w:val="20"/>
        </w:rPr>
        <w:t xml:space="preserve"> </w:t>
      </w:r>
      <w:r>
        <w:rPr>
          <w:sz w:val="20"/>
        </w:rPr>
        <w:t>shocks,</w:t>
      </w:r>
      <w:r>
        <w:rPr>
          <w:spacing w:val="-3"/>
          <w:sz w:val="20"/>
        </w:rPr>
        <w:t xml:space="preserve"> </w:t>
      </w:r>
      <w:r>
        <w:rPr>
          <w:spacing w:val="-2"/>
          <w:sz w:val="20"/>
        </w:rPr>
        <w:t>trips</w:t>
      </w:r>
    </w:p>
    <w:p w14:paraId="04AEC98B" w14:textId="77777777" w:rsidR="00B70B60" w:rsidRDefault="00B70B60">
      <w:pPr>
        <w:pStyle w:val="BodyText"/>
        <w:spacing w:before="3"/>
        <w:ind w:left="0"/>
        <w:rPr>
          <w:sz w:val="19"/>
        </w:rPr>
      </w:pPr>
    </w:p>
    <w:p w14:paraId="40769451" w14:textId="77777777" w:rsidR="00B70B60" w:rsidRDefault="00000000">
      <w:pPr>
        <w:pStyle w:val="ListParagraph"/>
        <w:numPr>
          <w:ilvl w:val="0"/>
          <w:numId w:val="7"/>
        </w:numPr>
        <w:tabs>
          <w:tab w:val="left" w:pos="1139"/>
          <w:tab w:val="left" w:pos="1140"/>
        </w:tabs>
        <w:ind w:hanging="493"/>
        <w:rPr>
          <w:sz w:val="20"/>
        </w:rPr>
      </w:pPr>
      <w:r>
        <w:rPr>
          <w:sz w:val="20"/>
        </w:rPr>
        <w:t>Portable</w:t>
      </w:r>
      <w:r>
        <w:rPr>
          <w:spacing w:val="-4"/>
          <w:sz w:val="20"/>
        </w:rPr>
        <w:t xml:space="preserve"> </w:t>
      </w:r>
      <w:r>
        <w:rPr>
          <w:sz w:val="20"/>
        </w:rPr>
        <w:t>Abrasive</w:t>
      </w:r>
      <w:r>
        <w:rPr>
          <w:spacing w:val="-4"/>
          <w:sz w:val="20"/>
        </w:rPr>
        <w:t xml:space="preserve"> </w:t>
      </w:r>
      <w:r>
        <w:rPr>
          <w:sz w:val="20"/>
        </w:rPr>
        <w:t>Wheel</w:t>
      </w:r>
      <w:r>
        <w:rPr>
          <w:spacing w:val="-4"/>
          <w:sz w:val="20"/>
        </w:rPr>
        <w:t xml:space="preserve"> </w:t>
      </w:r>
      <w:r>
        <w:rPr>
          <w:sz w:val="20"/>
        </w:rPr>
        <w:t>Tools:</w:t>
      </w:r>
      <w:r>
        <w:rPr>
          <w:spacing w:val="62"/>
          <w:sz w:val="20"/>
        </w:rPr>
        <w:t xml:space="preserve"> </w:t>
      </w:r>
      <w:r>
        <w:rPr>
          <w:sz w:val="20"/>
        </w:rPr>
        <w:t>ejected</w:t>
      </w:r>
      <w:r>
        <w:rPr>
          <w:spacing w:val="-4"/>
          <w:sz w:val="20"/>
        </w:rPr>
        <w:t xml:space="preserve"> </w:t>
      </w:r>
      <w:r>
        <w:rPr>
          <w:sz w:val="20"/>
        </w:rPr>
        <w:t>fragments,</w:t>
      </w:r>
      <w:r>
        <w:rPr>
          <w:spacing w:val="-3"/>
          <w:sz w:val="20"/>
        </w:rPr>
        <w:t xml:space="preserve"> </w:t>
      </w:r>
      <w:r>
        <w:rPr>
          <w:sz w:val="20"/>
        </w:rPr>
        <w:t>moving</w:t>
      </w:r>
      <w:r>
        <w:rPr>
          <w:spacing w:val="-4"/>
          <w:sz w:val="20"/>
        </w:rPr>
        <w:t xml:space="preserve"> </w:t>
      </w:r>
      <w:r>
        <w:rPr>
          <w:sz w:val="20"/>
        </w:rPr>
        <w:t>parts,</w:t>
      </w:r>
      <w:r>
        <w:rPr>
          <w:spacing w:val="-4"/>
          <w:sz w:val="20"/>
        </w:rPr>
        <w:t xml:space="preserve"> cuts</w:t>
      </w:r>
    </w:p>
    <w:p w14:paraId="2024B175" w14:textId="77777777" w:rsidR="00B70B60" w:rsidRDefault="00B70B60">
      <w:pPr>
        <w:pStyle w:val="BodyText"/>
        <w:spacing w:before="4"/>
        <w:ind w:left="0"/>
        <w:rPr>
          <w:sz w:val="19"/>
        </w:rPr>
      </w:pPr>
    </w:p>
    <w:p w14:paraId="3AB89AAA" w14:textId="77777777" w:rsidR="00B70B60" w:rsidRDefault="00000000">
      <w:pPr>
        <w:pStyle w:val="ListParagraph"/>
        <w:numPr>
          <w:ilvl w:val="0"/>
          <w:numId w:val="7"/>
        </w:numPr>
        <w:tabs>
          <w:tab w:val="left" w:pos="1139"/>
          <w:tab w:val="left" w:pos="1140"/>
        </w:tabs>
        <w:spacing w:line="273" w:lineRule="auto"/>
        <w:ind w:right="165"/>
        <w:rPr>
          <w:sz w:val="20"/>
        </w:rPr>
      </w:pPr>
      <w:r>
        <w:rPr>
          <w:sz w:val="20"/>
        </w:rPr>
        <w:t>Pneumatic</w:t>
      </w:r>
      <w:r>
        <w:rPr>
          <w:spacing w:val="-3"/>
          <w:sz w:val="20"/>
        </w:rPr>
        <w:t xml:space="preserve"> </w:t>
      </w:r>
      <w:r>
        <w:rPr>
          <w:sz w:val="20"/>
        </w:rPr>
        <w:t>Tools:</w:t>
      </w:r>
      <w:r>
        <w:rPr>
          <w:spacing w:val="40"/>
          <w:sz w:val="20"/>
        </w:rPr>
        <w:t xml:space="preserve"> </w:t>
      </w:r>
      <w:r>
        <w:rPr>
          <w:sz w:val="20"/>
        </w:rPr>
        <w:t>getting</w:t>
      </w:r>
      <w:r>
        <w:rPr>
          <w:spacing w:val="-3"/>
          <w:sz w:val="20"/>
        </w:rPr>
        <w:t xml:space="preserve"> </w:t>
      </w:r>
      <w:r>
        <w:rPr>
          <w:sz w:val="20"/>
        </w:rPr>
        <w:t>hit</w:t>
      </w:r>
      <w:r>
        <w:rPr>
          <w:spacing w:val="-3"/>
          <w:sz w:val="20"/>
        </w:rPr>
        <w:t xml:space="preserve"> </w:t>
      </w:r>
      <w:r>
        <w:rPr>
          <w:sz w:val="20"/>
        </w:rPr>
        <w:t>by</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tool's</w:t>
      </w:r>
      <w:r>
        <w:rPr>
          <w:spacing w:val="-3"/>
          <w:sz w:val="20"/>
        </w:rPr>
        <w:t xml:space="preserve"> </w:t>
      </w:r>
      <w:r>
        <w:rPr>
          <w:sz w:val="20"/>
        </w:rPr>
        <w:t>attachments</w:t>
      </w:r>
      <w:r>
        <w:rPr>
          <w:spacing w:val="-2"/>
          <w:sz w:val="20"/>
        </w:rPr>
        <w:t xml:space="preserve"> </w:t>
      </w:r>
      <w:r>
        <w:rPr>
          <w:sz w:val="20"/>
        </w:rPr>
        <w:t>or</w:t>
      </w:r>
      <w:r>
        <w:rPr>
          <w:spacing w:val="-3"/>
          <w:sz w:val="20"/>
        </w:rPr>
        <w:t xml:space="preserve"> </w:t>
      </w:r>
      <w:r>
        <w:rPr>
          <w:sz w:val="20"/>
        </w:rPr>
        <w:t>by</w:t>
      </w:r>
      <w:r>
        <w:rPr>
          <w:spacing w:val="-3"/>
          <w:sz w:val="20"/>
        </w:rPr>
        <w:t xml:space="preserve"> </w:t>
      </w:r>
      <w:r>
        <w:rPr>
          <w:sz w:val="20"/>
        </w:rPr>
        <w:t>some</w:t>
      </w:r>
      <w:r>
        <w:rPr>
          <w:spacing w:val="-3"/>
          <w:sz w:val="20"/>
        </w:rPr>
        <w:t xml:space="preserve"> </w:t>
      </w:r>
      <w:r>
        <w:rPr>
          <w:sz w:val="20"/>
        </w:rPr>
        <w:t>kind of fastener the worker is using with the tool, injection of air into bloodstream</w:t>
      </w:r>
    </w:p>
    <w:p w14:paraId="57123855" w14:textId="77777777" w:rsidR="00B70B60" w:rsidRDefault="00000000">
      <w:pPr>
        <w:pStyle w:val="ListParagraph"/>
        <w:numPr>
          <w:ilvl w:val="0"/>
          <w:numId w:val="7"/>
        </w:numPr>
        <w:tabs>
          <w:tab w:val="left" w:pos="1139"/>
          <w:tab w:val="left" w:pos="1140"/>
          <w:tab w:val="left" w:pos="6957"/>
        </w:tabs>
        <w:spacing w:before="203" w:line="273" w:lineRule="auto"/>
        <w:ind w:right="716"/>
        <w:rPr>
          <w:sz w:val="20"/>
        </w:rPr>
      </w:pPr>
      <w:r>
        <w:rPr>
          <w:sz w:val="20"/>
        </w:rPr>
        <w:t xml:space="preserve">Liquid Fuel Tools: fuel </w:t>
      </w:r>
      <w:proofErr w:type="spellStart"/>
      <w:r>
        <w:rPr>
          <w:sz w:val="20"/>
        </w:rPr>
        <w:t>vapours</w:t>
      </w:r>
      <w:proofErr w:type="spellEnd"/>
      <w:r>
        <w:rPr>
          <w:sz w:val="20"/>
        </w:rPr>
        <w:t xml:space="preserve"> can burn or explode and</w:t>
      </w:r>
      <w:r>
        <w:rPr>
          <w:sz w:val="20"/>
        </w:rPr>
        <w:tab/>
        <w:t>emit</w:t>
      </w:r>
      <w:r>
        <w:rPr>
          <w:spacing w:val="-18"/>
          <w:sz w:val="20"/>
        </w:rPr>
        <w:t xml:space="preserve"> </w:t>
      </w:r>
      <w:r>
        <w:rPr>
          <w:sz w:val="20"/>
        </w:rPr>
        <w:t>dangerous exhaust fumes</w:t>
      </w:r>
    </w:p>
    <w:p w14:paraId="71080724" w14:textId="77777777" w:rsidR="00B70B60" w:rsidRDefault="00000000">
      <w:pPr>
        <w:pStyle w:val="ListParagraph"/>
        <w:numPr>
          <w:ilvl w:val="0"/>
          <w:numId w:val="7"/>
        </w:numPr>
        <w:tabs>
          <w:tab w:val="left" w:pos="1139"/>
          <w:tab w:val="left" w:pos="1140"/>
        </w:tabs>
        <w:spacing w:before="202"/>
        <w:ind w:hanging="493"/>
        <w:rPr>
          <w:sz w:val="20"/>
        </w:rPr>
      </w:pPr>
      <w:r>
        <w:rPr>
          <w:sz w:val="20"/>
        </w:rPr>
        <w:t>Powder-Actuated</w:t>
      </w:r>
      <w:r>
        <w:rPr>
          <w:spacing w:val="-5"/>
          <w:sz w:val="20"/>
        </w:rPr>
        <w:t xml:space="preserve"> </w:t>
      </w:r>
      <w:r>
        <w:rPr>
          <w:sz w:val="20"/>
        </w:rPr>
        <w:t>Tools:</w:t>
      </w:r>
      <w:r>
        <w:rPr>
          <w:spacing w:val="62"/>
          <w:sz w:val="20"/>
        </w:rPr>
        <w:t xml:space="preserve"> </w:t>
      </w:r>
      <w:r>
        <w:rPr>
          <w:sz w:val="20"/>
        </w:rPr>
        <w:t>ejected</w:t>
      </w:r>
      <w:r>
        <w:rPr>
          <w:spacing w:val="-4"/>
          <w:sz w:val="20"/>
        </w:rPr>
        <w:t xml:space="preserve"> </w:t>
      </w:r>
      <w:r>
        <w:rPr>
          <w:sz w:val="20"/>
        </w:rPr>
        <w:t>fragments,</w:t>
      </w:r>
      <w:r>
        <w:rPr>
          <w:spacing w:val="-3"/>
          <w:sz w:val="20"/>
        </w:rPr>
        <w:t xml:space="preserve"> </w:t>
      </w:r>
      <w:r>
        <w:rPr>
          <w:sz w:val="20"/>
        </w:rPr>
        <w:t>noise,</w:t>
      </w:r>
      <w:r>
        <w:rPr>
          <w:spacing w:val="-4"/>
          <w:sz w:val="20"/>
        </w:rPr>
        <w:t xml:space="preserve"> </w:t>
      </w:r>
      <w:r>
        <w:rPr>
          <w:spacing w:val="-2"/>
          <w:sz w:val="20"/>
        </w:rPr>
        <w:t>vibration</w:t>
      </w:r>
    </w:p>
    <w:p w14:paraId="5C06F05B" w14:textId="77777777" w:rsidR="00B70B60" w:rsidRDefault="00B70B60">
      <w:pPr>
        <w:pStyle w:val="BodyText"/>
        <w:spacing w:before="4"/>
        <w:ind w:left="0"/>
        <w:rPr>
          <w:sz w:val="19"/>
        </w:rPr>
      </w:pPr>
    </w:p>
    <w:p w14:paraId="113FABB4" w14:textId="77777777" w:rsidR="00B70B60" w:rsidRDefault="00000000">
      <w:pPr>
        <w:pStyle w:val="ListParagraph"/>
        <w:numPr>
          <w:ilvl w:val="0"/>
          <w:numId w:val="7"/>
        </w:numPr>
        <w:tabs>
          <w:tab w:val="left" w:pos="1139"/>
          <w:tab w:val="left" w:pos="1140"/>
        </w:tabs>
        <w:spacing w:line="273" w:lineRule="auto"/>
        <w:ind w:right="358"/>
        <w:rPr>
          <w:sz w:val="20"/>
        </w:rPr>
      </w:pPr>
      <w:r>
        <w:rPr>
          <w:sz w:val="20"/>
        </w:rPr>
        <w:t>Hydraulic</w:t>
      </w:r>
      <w:r>
        <w:rPr>
          <w:spacing w:val="-3"/>
          <w:sz w:val="20"/>
        </w:rPr>
        <w:t xml:space="preserve"> </w:t>
      </w:r>
      <w:r>
        <w:rPr>
          <w:sz w:val="20"/>
        </w:rPr>
        <w:t>Power</w:t>
      </w:r>
      <w:r>
        <w:rPr>
          <w:spacing w:val="-3"/>
          <w:sz w:val="20"/>
        </w:rPr>
        <w:t xml:space="preserve"> </w:t>
      </w:r>
      <w:r>
        <w:rPr>
          <w:sz w:val="20"/>
        </w:rPr>
        <w:t>Tools:</w:t>
      </w:r>
      <w:r>
        <w:rPr>
          <w:spacing w:val="-3"/>
          <w:sz w:val="20"/>
        </w:rPr>
        <w:t xml:space="preserve"> </w:t>
      </w:r>
      <w:r>
        <w:rPr>
          <w:sz w:val="20"/>
        </w:rPr>
        <w:t>fire-</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fluid</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hydraulic</w:t>
      </w:r>
      <w:r>
        <w:rPr>
          <w:spacing w:val="-2"/>
          <w:sz w:val="20"/>
        </w:rPr>
        <w:t xml:space="preserve"> </w:t>
      </w:r>
      <w:r>
        <w:rPr>
          <w:sz w:val="20"/>
        </w:rPr>
        <w:t>power</w:t>
      </w:r>
      <w:r>
        <w:rPr>
          <w:spacing w:val="-3"/>
          <w:sz w:val="20"/>
        </w:rPr>
        <w:t xml:space="preserve"> </w:t>
      </w:r>
      <w:r>
        <w:rPr>
          <w:sz w:val="20"/>
        </w:rPr>
        <w:t>tool</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an approved fire-resistant fluid, injection of fluid into individual.</w:t>
      </w:r>
    </w:p>
    <w:p w14:paraId="52AAC74C" w14:textId="77777777" w:rsidR="00B70B60" w:rsidRDefault="00B70B60">
      <w:pPr>
        <w:pStyle w:val="BodyText"/>
        <w:ind w:left="0"/>
        <w:rPr>
          <w:sz w:val="24"/>
        </w:rPr>
      </w:pPr>
    </w:p>
    <w:p w14:paraId="7CAC7D35" w14:textId="77777777" w:rsidR="00B70B60" w:rsidRDefault="00B70B60">
      <w:pPr>
        <w:pStyle w:val="BodyText"/>
        <w:spacing w:before="1"/>
        <w:ind w:left="0"/>
        <w:rPr>
          <w:sz w:val="29"/>
        </w:rPr>
      </w:pPr>
    </w:p>
    <w:p w14:paraId="004C48DA" w14:textId="77777777" w:rsidR="00B70B60" w:rsidRDefault="00000000">
      <w:pPr>
        <w:pStyle w:val="BodyText"/>
        <w:ind w:left="120"/>
        <w:jc w:val="both"/>
      </w:pPr>
      <w:r>
        <w:rPr>
          <w:u w:val="single"/>
        </w:rPr>
        <w:t>Employer’s</w:t>
      </w:r>
      <w:r>
        <w:rPr>
          <w:spacing w:val="-9"/>
          <w:u w:val="single"/>
        </w:rPr>
        <w:t xml:space="preserve"> </w:t>
      </w:r>
      <w:r>
        <w:rPr>
          <w:spacing w:val="-2"/>
          <w:u w:val="single"/>
        </w:rPr>
        <w:t>Responsibilities</w:t>
      </w:r>
    </w:p>
    <w:p w14:paraId="09938A92" w14:textId="77777777" w:rsidR="00B70B60" w:rsidRDefault="00000000">
      <w:pPr>
        <w:pStyle w:val="ListParagraph"/>
        <w:numPr>
          <w:ilvl w:val="0"/>
          <w:numId w:val="7"/>
        </w:numPr>
        <w:tabs>
          <w:tab w:val="left" w:pos="1139"/>
          <w:tab w:val="left" w:pos="1140"/>
        </w:tabs>
        <w:spacing w:before="200" w:line="273" w:lineRule="auto"/>
        <w:ind w:right="336"/>
        <w:rPr>
          <w:sz w:val="20"/>
        </w:rPr>
      </w:pPr>
      <w:r>
        <w:rPr>
          <w:sz w:val="20"/>
        </w:rPr>
        <w:t>Compile</w:t>
      </w:r>
      <w:r>
        <w:rPr>
          <w:spacing w:val="-5"/>
          <w:sz w:val="20"/>
        </w:rPr>
        <w:t xml:space="preserve"> </w:t>
      </w:r>
      <w:r>
        <w:rPr>
          <w:sz w:val="20"/>
        </w:rPr>
        <w:t>risk</w:t>
      </w:r>
      <w:r>
        <w:rPr>
          <w:spacing w:val="-5"/>
          <w:sz w:val="20"/>
        </w:rPr>
        <w:t xml:space="preserve"> </w:t>
      </w:r>
      <w:r>
        <w:rPr>
          <w:sz w:val="20"/>
        </w:rPr>
        <w:t>assessments</w:t>
      </w:r>
      <w:r>
        <w:rPr>
          <w:spacing w:val="-4"/>
          <w:sz w:val="20"/>
        </w:rPr>
        <w:t xml:space="preserve"> </w:t>
      </w:r>
      <w:r>
        <w:rPr>
          <w:sz w:val="20"/>
        </w:rPr>
        <w:t>and</w:t>
      </w:r>
      <w:r>
        <w:rPr>
          <w:spacing w:val="-5"/>
          <w:sz w:val="20"/>
        </w:rPr>
        <w:t xml:space="preserve"> </w:t>
      </w:r>
      <w:r>
        <w:rPr>
          <w:sz w:val="20"/>
        </w:rPr>
        <w:t>implement</w:t>
      </w:r>
      <w:r>
        <w:rPr>
          <w:spacing w:val="-5"/>
          <w:sz w:val="20"/>
        </w:rPr>
        <w:t xml:space="preserve"> </w:t>
      </w:r>
      <w:r>
        <w:rPr>
          <w:sz w:val="20"/>
        </w:rPr>
        <w:t>suitable</w:t>
      </w:r>
      <w:r>
        <w:rPr>
          <w:spacing w:val="-4"/>
          <w:sz w:val="20"/>
        </w:rPr>
        <w:t xml:space="preserve"> </w:t>
      </w:r>
      <w:r>
        <w:rPr>
          <w:sz w:val="20"/>
        </w:rPr>
        <w:t>controls</w:t>
      </w:r>
      <w:r>
        <w:rPr>
          <w:spacing w:val="-4"/>
          <w:sz w:val="20"/>
        </w:rPr>
        <w:t xml:space="preserve"> </w:t>
      </w:r>
      <w:r>
        <w:rPr>
          <w:sz w:val="20"/>
        </w:rPr>
        <w:t>for</w:t>
      </w:r>
      <w:r>
        <w:rPr>
          <w:spacing w:val="-5"/>
          <w:sz w:val="20"/>
        </w:rPr>
        <w:t xml:space="preserve"> </w:t>
      </w:r>
      <w:r>
        <w:rPr>
          <w:sz w:val="20"/>
        </w:rPr>
        <w:t>work</w:t>
      </w:r>
      <w:r>
        <w:rPr>
          <w:spacing w:val="-5"/>
          <w:sz w:val="20"/>
        </w:rPr>
        <w:t xml:space="preserve"> </w:t>
      </w:r>
      <w:r>
        <w:rPr>
          <w:sz w:val="20"/>
        </w:rPr>
        <w:t>involving powered tools</w:t>
      </w:r>
    </w:p>
    <w:p w14:paraId="7C37BF6E" w14:textId="77777777" w:rsidR="00B70B60" w:rsidRDefault="00000000">
      <w:pPr>
        <w:pStyle w:val="ListParagraph"/>
        <w:numPr>
          <w:ilvl w:val="0"/>
          <w:numId w:val="7"/>
        </w:numPr>
        <w:tabs>
          <w:tab w:val="left" w:pos="1139"/>
          <w:tab w:val="left" w:pos="1140"/>
        </w:tabs>
        <w:spacing w:before="203" w:line="273" w:lineRule="auto"/>
        <w:ind w:right="537"/>
        <w:rPr>
          <w:sz w:val="20"/>
        </w:rPr>
      </w:pPr>
      <w:r>
        <w:rPr>
          <w:sz w:val="20"/>
        </w:rPr>
        <w:t>Provide</w:t>
      </w:r>
      <w:r>
        <w:rPr>
          <w:spacing w:val="-5"/>
          <w:sz w:val="20"/>
        </w:rPr>
        <w:t xml:space="preserve"> </w:t>
      </w:r>
      <w:r>
        <w:rPr>
          <w:sz w:val="20"/>
        </w:rPr>
        <w:t>information,</w:t>
      </w:r>
      <w:r>
        <w:rPr>
          <w:spacing w:val="-5"/>
          <w:sz w:val="20"/>
        </w:rPr>
        <w:t xml:space="preserve"> </w:t>
      </w:r>
      <w:r>
        <w:rPr>
          <w:sz w:val="20"/>
        </w:rPr>
        <w:t>instruction</w:t>
      </w:r>
      <w:r>
        <w:rPr>
          <w:spacing w:val="-5"/>
          <w:sz w:val="20"/>
        </w:rPr>
        <w:t xml:space="preserve"> </w:t>
      </w:r>
      <w:r>
        <w:rPr>
          <w:sz w:val="20"/>
        </w:rPr>
        <w:t>and</w:t>
      </w:r>
      <w:r>
        <w:rPr>
          <w:spacing w:val="-5"/>
          <w:sz w:val="20"/>
        </w:rPr>
        <w:t xml:space="preserve"> </w:t>
      </w:r>
      <w:r>
        <w:rPr>
          <w:sz w:val="20"/>
        </w:rPr>
        <w:t>training</w:t>
      </w:r>
      <w:r>
        <w:rPr>
          <w:spacing w:val="-5"/>
          <w:sz w:val="20"/>
        </w:rPr>
        <w:t xml:space="preserve"> </w:t>
      </w:r>
      <w:r>
        <w:rPr>
          <w:sz w:val="20"/>
        </w:rPr>
        <w:t>and</w:t>
      </w:r>
      <w:r>
        <w:rPr>
          <w:spacing w:val="-5"/>
          <w:sz w:val="20"/>
        </w:rPr>
        <w:t xml:space="preserve"> </w:t>
      </w:r>
      <w:r>
        <w:rPr>
          <w:sz w:val="20"/>
        </w:rPr>
        <w:t>keep</w:t>
      </w:r>
      <w:r>
        <w:rPr>
          <w:spacing w:val="-5"/>
          <w:sz w:val="20"/>
        </w:rPr>
        <w:t xml:space="preserve"> </w:t>
      </w:r>
      <w:r>
        <w:rPr>
          <w:sz w:val="20"/>
        </w:rPr>
        <w:t>appropriate</w:t>
      </w:r>
      <w:r>
        <w:rPr>
          <w:spacing w:val="-4"/>
          <w:sz w:val="20"/>
        </w:rPr>
        <w:t xml:space="preserve"> </w:t>
      </w:r>
      <w:r>
        <w:rPr>
          <w:sz w:val="20"/>
        </w:rPr>
        <w:t>records, specific to each type of equipment used</w:t>
      </w:r>
    </w:p>
    <w:p w14:paraId="01B7D69E" w14:textId="77777777" w:rsidR="00B70B60" w:rsidRDefault="00000000">
      <w:pPr>
        <w:pStyle w:val="ListParagraph"/>
        <w:numPr>
          <w:ilvl w:val="0"/>
          <w:numId w:val="7"/>
        </w:numPr>
        <w:tabs>
          <w:tab w:val="left" w:pos="1139"/>
          <w:tab w:val="left" w:pos="1140"/>
        </w:tabs>
        <w:spacing w:before="203" w:line="273" w:lineRule="auto"/>
        <w:ind w:right="461"/>
        <w:rPr>
          <w:sz w:val="20"/>
        </w:rPr>
      </w:pPr>
      <w:r>
        <w:rPr>
          <w:sz w:val="20"/>
        </w:rPr>
        <w:t>Where</w:t>
      </w:r>
      <w:r>
        <w:rPr>
          <w:spacing w:val="-5"/>
          <w:sz w:val="20"/>
        </w:rPr>
        <w:t xml:space="preserve"> </w:t>
      </w:r>
      <w:r>
        <w:rPr>
          <w:sz w:val="20"/>
        </w:rPr>
        <w:t>required</w:t>
      </w:r>
      <w:r>
        <w:rPr>
          <w:spacing w:val="-4"/>
          <w:sz w:val="20"/>
        </w:rPr>
        <w:t xml:space="preserve"> </w:t>
      </w:r>
      <w:r>
        <w:rPr>
          <w:sz w:val="20"/>
        </w:rPr>
        <w:t>erect</w:t>
      </w:r>
      <w:r>
        <w:rPr>
          <w:spacing w:val="-5"/>
          <w:sz w:val="20"/>
        </w:rPr>
        <w:t xml:space="preserve"> </w:t>
      </w:r>
      <w:r>
        <w:rPr>
          <w:sz w:val="20"/>
        </w:rPr>
        <w:t>suitable</w:t>
      </w:r>
      <w:r>
        <w:rPr>
          <w:spacing w:val="-4"/>
          <w:sz w:val="20"/>
        </w:rPr>
        <w:t xml:space="preserve"> </w:t>
      </w:r>
      <w:r>
        <w:rPr>
          <w:sz w:val="20"/>
        </w:rPr>
        <w:t>barriers</w:t>
      </w:r>
      <w:r>
        <w:rPr>
          <w:spacing w:val="-5"/>
          <w:sz w:val="20"/>
        </w:rPr>
        <w:t xml:space="preserve"> </w:t>
      </w:r>
      <w:r>
        <w:rPr>
          <w:sz w:val="20"/>
        </w:rPr>
        <w:t>and</w:t>
      </w:r>
      <w:r>
        <w:rPr>
          <w:spacing w:val="-5"/>
          <w:sz w:val="20"/>
        </w:rPr>
        <w:t xml:space="preserve"> </w:t>
      </w:r>
      <w:r>
        <w:rPr>
          <w:sz w:val="20"/>
        </w:rPr>
        <w:t>controls</w:t>
      </w:r>
      <w:r>
        <w:rPr>
          <w:spacing w:val="-4"/>
          <w:sz w:val="20"/>
        </w:rPr>
        <w:t xml:space="preserve"> </w:t>
      </w:r>
      <w:r>
        <w:rPr>
          <w:sz w:val="20"/>
        </w:rPr>
        <w:t>to</w:t>
      </w:r>
      <w:r>
        <w:rPr>
          <w:spacing w:val="-5"/>
          <w:sz w:val="20"/>
        </w:rPr>
        <w:t xml:space="preserve"> </w:t>
      </w:r>
      <w:r>
        <w:rPr>
          <w:sz w:val="20"/>
        </w:rPr>
        <w:t>prevent</w:t>
      </w:r>
      <w:r>
        <w:rPr>
          <w:spacing w:val="-5"/>
          <w:sz w:val="20"/>
        </w:rPr>
        <w:t xml:space="preserve"> </w:t>
      </w:r>
      <w:proofErr w:type="spellStart"/>
      <w:r>
        <w:rPr>
          <w:sz w:val="20"/>
        </w:rPr>
        <w:t>unauthorised</w:t>
      </w:r>
      <w:proofErr w:type="spellEnd"/>
      <w:r>
        <w:rPr>
          <w:sz w:val="20"/>
        </w:rPr>
        <w:t xml:space="preserve"> </w:t>
      </w:r>
      <w:r>
        <w:rPr>
          <w:spacing w:val="-2"/>
          <w:sz w:val="20"/>
        </w:rPr>
        <w:t>access</w:t>
      </w:r>
    </w:p>
    <w:p w14:paraId="04B112BD" w14:textId="77777777" w:rsidR="00B70B60" w:rsidRDefault="00000000">
      <w:pPr>
        <w:pStyle w:val="ListParagraph"/>
        <w:numPr>
          <w:ilvl w:val="0"/>
          <w:numId w:val="7"/>
        </w:numPr>
        <w:tabs>
          <w:tab w:val="left" w:pos="1139"/>
          <w:tab w:val="left" w:pos="1140"/>
        </w:tabs>
        <w:spacing w:before="202" w:line="273" w:lineRule="auto"/>
        <w:ind w:right="257"/>
        <w:rPr>
          <w:sz w:val="20"/>
        </w:rPr>
      </w:pPr>
      <w:r>
        <w:rPr>
          <w:sz w:val="20"/>
        </w:rPr>
        <w:t>Secure</w:t>
      </w:r>
      <w:r>
        <w:rPr>
          <w:spacing w:val="-3"/>
          <w:sz w:val="20"/>
        </w:rPr>
        <w:t xml:space="preserve"> </w:t>
      </w:r>
      <w:r>
        <w:rPr>
          <w:sz w:val="20"/>
        </w:rPr>
        <w:t>work</w:t>
      </w:r>
      <w:r>
        <w:rPr>
          <w:spacing w:val="-3"/>
          <w:sz w:val="20"/>
        </w:rPr>
        <w:t xml:space="preserve"> </w:t>
      </w:r>
      <w:r>
        <w:rPr>
          <w:sz w:val="20"/>
        </w:rPr>
        <w:t>with</w:t>
      </w:r>
      <w:r>
        <w:rPr>
          <w:spacing w:val="-3"/>
          <w:sz w:val="20"/>
        </w:rPr>
        <w:t xml:space="preserve"> </w:t>
      </w:r>
      <w:r>
        <w:rPr>
          <w:sz w:val="20"/>
        </w:rPr>
        <w:t>suitable</w:t>
      </w:r>
      <w:r>
        <w:rPr>
          <w:spacing w:val="-2"/>
          <w:sz w:val="20"/>
        </w:rPr>
        <w:t xml:space="preserve"> </w:t>
      </w:r>
      <w:r>
        <w:rPr>
          <w:sz w:val="20"/>
        </w:rPr>
        <w:t>clamps</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vise,</w:t>
      </w:r>
      <w:r>
        <w:rPr>
          <w:spacing w:val="-3"/>
          <w:sz w:val="20"/>
        </w:rPr>
        <w:t xml:space="preserve"> </w:t>
      </w:r>
      <w:r>
        <w:rPr>
          <w:sz w:val="20"/>
        </w:rPr>
        <w:t>freeing</w:t>
      </w:r>
      <w:r>
        <w:rPr>
          <w:spacing w:val="-3"/>
          <w:sz w:val="20"/>
        </w:rPr>
        <w:t xml:space="preserve"> </w:t>
      </w:r>
      <w:r>
        <w:rPr>
          <w:sz w:val="20"/>
        </w:rPr>
        <w:t>both</w:t>
      </w:r>
      <w:r>
        <w:rPr>
          <w:spacing w:val="-3"/>
          <w:sz w:val="20"/>
        </w:rPr>
        <w:t xml:space="preserve"> </w:t>
      </w:r>
      <w:r>
        <w:rPr>
          <w:sz w:val="20"/>
        </w:rPr>
        <w:t>hands</w:t>
      </w:r>
      <w:r>
        <w:rPr>
          <w:spacing w:val="-3"/>
          <w:sz w:val="20"/>
        </w:rPr>
        <w:t xml:space="preserve"> </w:t>
      </w:r>
      <w:r>
        <w:rPr>
          <w:sz w:val="20"/>
        </w:rPr>
        <w:t>to</w:t>
      </w:r>
      <w:r>
        <w:rPr>
          <w:spacing w:val="-3"/>
          <w:sz w:val="20"/>
        </w:rPr>
        <w:t xml:space="preserve"> </w:t>
      </w:r>
      <w:r>
        <w:rPr>
          <w:sz w:val="20"/>
        </w:rPr>
        <w:t>operate</w:t>
      </w:r>
      <w:r>
        <w:rPr>
          <w:spacing w:val="-2"/>
          <w:sz w:val="20"/>
        </w:rPr>
        <w:t xml:space="preserve"> </w:t>
      </w:r>
      <w:r>
        <w:rPr>
          <w:sz w:val="20"/>
        </w:rPr>
        <w:t xml:space="preserve">the </w:t>
      </w:r>
      <w:r>
        <w:rPr>
          <w:spacing w:val="-4"/>
          <w:sz w:val="20"/>
        </w:rPr>
        <w:t>tool</w:t>
      </w:r>
    </w:p>
    <w:p w14:paraId="18289E01" w14:textId="77777777" w:rsidR="00B70B60" w:rsidRDefault="00B70B60">
      <w:pPr>
        <w:spacing w:line="273" w:lineRule="auto"/>
        <w:rPr>
          <w:sz w:val="20"/>
        </w:rPr>
        <w:sectPr w:rsidR="00B70B60">
          <w:type w:val="continuous"/>
          <w:pgSz w:w="11910" w:h="16840"/>
          <w:pgMar w:top="1340" w:right="1340" w:bottom="280" w:left="1320" w:header="0" w:footer="727" w:gutter="0"/>
          <w:cols w:space="720"/>
        </w:sectPr>
      </w:pPr>
    </w:p>
    <w:p w14:paraId="69423F74" w14:textId="77777777" w:rsidR="00B70B60" w:rsidRDefault="00000000">
      <w:pPr>
        <w:pStyle w:val="ListParagraph"/>
        <w:numPr>
          <w:ilvl w:val="0"/>
          <w:numId w:val="7"/>
        </w:numPr>
        <w:tabs>
          <w:tab w:val="left" w:pos="1139"/>
          <w:tab w:val="left" w:pos="1140"/>
        </w:tabs>
        <w:spacing w:before="82" w:line="273" w:lineRule="auto"/>
        <w:ind w:right="528"/>
        <w:rPr>
          <w:sz w:val="20"/>
        </w:rPr>
      </w:pPr>
      <w:r>
        <w:rPr>
          <w:sz w:val="20"/>
        </w:rPr>
        <w:t>Keep</w:t>
      </w:r>
      <w:r>
        <w:rPr>
          <w:spacing w:val="-4"/>
          <w:sz w:val="20"/>
        </w:rPr>
        <w:t xml:space="preserve"> </w:t>
      </w:r>
      <w:r>
        <w:rPr>
          <w:sz w:val="20"/>
        </w:rPr>
        <w:t>appropriate</w:t>
      </w:r>
      <w:r>
        <w:rPr>
          <w:spacing w:val="-3"/>
          <w:sz w:val="20"/>
        </w:rPr>
        <w:t xml:space="preserve"> </w:t>
      </w:r>
      <w:r>
        <w:rPr>
          <w:sz w:val="20"/>
        </w:rPr>
        <w:t>records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issue</w:t>
      </w:r>
      <w:r>
        <w:rPr>
          <w:spacing w:val="-4"/>
          <w:sz w:val="20"/>
        </w:rPr>
        <w:t xml:space="preserve"> </w:t>
      </w:r>
      <w:r>
        <w:rPr>
          <w:sz w:val="20"/>
        </w:rPr>
        <w:t>of</w:t>
      </w:r>
      <w:r>
        <w:rPr>
          <w:spacing w:val="-4"/>
          <w:sz w:val="20"/>
        </w:rPr>
        <w:t xml:space="preserve"> </w:t>
      </w:r>
      <w:r>
        <w:rPr>
          <w:sz w:val="20"/>
        </w:rPr>
        <w:t>tools</w:t>
      </w:r>
      <w:r>
        <w:rPr>
          <w:spacing w:val="-4"/>
          <w:sz w:val="20"/>
        </w:rPr>
        <w:t xml:space="preserve"> </w:t>
      </w:r>
      <w:r>
        <w:rPr>
          <w:sz w:val="20"/>
        </w:rPr>
        <w:t>and</w:t>
      </w:r>
      <w:r>
        <w:rPr>
          <w:spacing w:val="-4"/>
          <w:sz w:val="20"/>
        </w:rPr>
        <w:t xml:space="preserve"> </w:t>
      </w:r>
      <w:r>
        <w:rPr>
          <w:sz w:val="20"/>
        </w:rPr>
        <w:t>guard</w:t>
      </w:r>
      <w:r>
        <w:rPr>
          <w:spacing w:val="-4"/>
          <w:sz w:val="20"/>
        </w:rPr>
        <w:t xml:space="preserve"> </w:t>
      </w:r>
      <w:r>
        <w:rPr>
          <w:sz w:val="20"/>
        </w:rPr>
        <w:t>maintenance</w:t>
      </w:r>
      <w:r>
        <w:rPr>
          <w:spacing w:val="-3"/>
          <w:sz w:val="20"/>
        </w:rPr>
        <w:t xml:space="preserve"> </w:t>
      </w:r>
      <w:r>
        <w:rPr>
          <w:sz w:val="20"/>
        </w:rPr>
        <w:t xml:space="preserve">and </w:t>
      </w:r>
      <w:r>
        <w:rPr>
          <w:spacing w:val="-2"/>
          <w:sz w:val="20"/>
        </w:rPr>
        <w:t>inspection</w:t>
      </w:r>
    </w:p>
    <w:p w14:paraId="2D893173" w14:textId="77777777" w:rsidR="00B70B60" w:rsidRDefault="00000000">
      <w:pPr>
        <w:pStyle w:val="ListParagraph"/>
        <w:numPr>
          <w:ilvl w:val="0"/>
          <w:numId w:val="7"/>
        </w:numPr>
        <w:tabs>
          <w:tab w:val="left" w:pos="1139"/>
          <w:tab w:val="left" w:pos="1140"/>
        </w:tabs>
        <w:spacing w:before="202"/>
        <w:ind w:hanging="493"/>
        <w:rPr>
          <w:sz w:val="20"/>
        </w:rPr>
      </w:pPr>
      <w:r>
        <w:rPr>
          <w:sz w:val="20"/>
        </w:rPr>
        <w:t>Maintain</w:t>
      </w:r>
      <w:r>
        <w:rPr>
          <w:spacing w:val="-3"/>
          <w:sz w:val="20"/>
        </w:rPr>
        <w:t xml:space="preserve"> </w:t>
      </w:r>
      <w:r>
        <w:rPr>
          <w:sz w:val="20"/>
        </w:rPr>
        <w:t>all</w:t>
      </w:r>
      <w:r>
        <w:rPr>
          <w:spacing w:val="-4"/>
          <w:sz w:val="20"/>
        </w:rPr>
        <w:t xml:space="preserve"> </w:t>
      </w:r>
      <w:r>
        <w:rPr>
          <w:sz w:val="20"/>
        </w:rPr>
        <w:t>tools</w:t>
      </w:r>
      <w:r>
        <w:rPr>
          <w:spacing w:val="-3"/>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z w:val="20"/>
        </w:rPr>
        <w:t>manufacturer’s</w:t>
      </w:r>
      <w:r>
        <w:rPr>
          <w:spacing w:val="-2"/>
          <w:sz w:val="20"/>
        </w:rPr>
        <w:t xml:space="preserve"> recommendations</w:t>
      </w:r>
    </w:p>
    <w:p w14:paraId="033AE4F1" w14:textId="77777777" w:rsidR="00B70B60" w:rsidRDefault="00B70B60">
      <w:pPr>
        <w:pStyle w:val="BodyText"/>
        <w:spacing w:before="4"/>
        <w:ind w:left="0"/>
        <w:rPr>
          <w:sz w:val="19"/>
        </w:rPr>
      </w:pPr>
    </w:p>
    <w:p w14:paraId="056DB511"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Keep</w:t>
      </w:r>
      <w:r>
        <w:rPr>
          <w:spacing w:val="24"/>
          <w:sz w:val="20"/>
        </w:rPr>
        <w:t xml:space="preserve"> </w:t>
      </w:r>
      <w:r>
        <w:rPr>
          <w:sz w:val="20"/>
        </w:rPr>
        <w:t>all</w:t>
      </w:r>
      <w:r>
        <w:rPr>
          <w:spacing w:val="24"/>
          <w:sz w:val="20"/>
        </w:rPr>
        <w:t xml:space="preserve"> </w:t>
      </w:r>
      <w:r>
        <w:rPr>
          <w:sz w:val="20"/>
        </w:rPr>
        <w:t>people</w:t>
      </w:r>
      <w:r>
        <w:rPr>
          <w:spacing w:val="24"/>
          <w:sz w:val="20"/>
        </w:rPr>
        <w:t xml:space="preserve"> </w:t>
      </w:r>
      <w:r>
        <w:rPr>
          <w:sz w:val="20"/>
        </w:rPr>
        <w:t>not</w:t>
      </w:r>
      <w:r>
        <w:rPr>
          <w:spacing w:val="24"/>
          <w:sz w:val="20"/>
        </w:rPr>
        <w:t xml:space="preserve"> </w:t>
      </w:r>
      <w:r>
        <w:rPr>
          <w:sz w:val="20"/>
        </w:rPr>
        <w:t>involved</w:t>
      </w:r>
      <w:r>
        <w:rPr>
          <w:spacing w:val="24"/>
          <w:sz w:val="20"/>
        </w:rPr>
        <w:t xml:space="preserve"> </w:t>
      </w:r>
      <w:r>
        <w:rPr>
          <w:sz w:val="20"/>
        </w:rPr>
        <w:t>with</w:t>
      </w:r>
      <w:r>
        <w:rPr>
          <w:spacing w:val="24"/>
          <w:sz w:val="20"/>
        </w:rPr>
        <w:t xml:space="preserve"> </w:t>
      </w:r>
      <w:r>
        <w:rPr>
          <w:sz w:val="20"/>
        </w:rPr>
        <w:t>the</w:t>
      </w:r>
      <w:r>
        <w:rPr>
          <w:spacing w:val="24"/>
          <w:sz w:val="20"/>
        </w:rPr>
        <w:t xml:space="preserve"> </w:t>
      </w:r>
      <w:r>
        <w:rPr>
          <w:sz w:val="20"/>
        </w:rPr>
        <w:t>work</w:t>
      </w:r>
      <w:r>
        <w:rPr>
          <w:spacing w:val="24"/>
          <w:sz w:val="20"/>
        </w:rPr>
        <w:t xml:space="preserve"> </w:t>
      </w:r>
      <w:r>
        <w:rPr>
          <w:sz w:val="20"/>
        </w:rPr>
        <w:t>at</w:t>
      </w:r>
      <w:r>
        <w:rPr>
          <w:spacing w:val="24"/>
          <w:sz w:val="20"/>
        </w:rPr>
        <w:t xml:space="preserve"> </w:t>
      </w:r>
      <w:r>
        <w:rPr>
          <w:sz w:val="20"/>
        </w:rPr>
        <w:t>a</w:t>
      </w:r>
      <w:r>
        <w:rPr>
          <w:spacing w:val="24"/>
          <w:sz w:val="20"/>
        </w:rPr>
        <w:t xml:space="preserve"> </w:t>
      </w:r>
      <w:r>
        <w:rPr>
          <w:sz w:val="20"/>
        </w:rPr>
        <w:t>safe</w:t>
      </w:r>
      <w:r>
        <w:rPr>
          <w:spacing w:val="24"/>
          <w:sz w:val="20"/>
        </w:rPr>
        <w:t xml:space="preserve"> </w:t>
      </w:r>
      <w:r>
        <w:rPr>
          <w:sz w:val="20"/>
        </w:rPr>
        <w:t>distance</w:t>
      </w:r>
      <w:r>
        <w:rPr>
          <w:spacing w:val="24"/>
          <w:sz w:val="20"/>
        </w:rPr>
        <w:t xml:space="preserve"> </w:t>
      </w:r>
      <w:r>
        <w:rPr>
          <w:sz w:val="20"/>
        </w:rPr>
        <w:t>from</w:t>
      </w:r>
      <w:r>
        <w:rPr>
          <w:spacing w:val="24"/>
          <w:sz w:val="20"/>
        </w:rPr>
        <w:t xml:space="preserve"> </w:t>
      </w:r>
      <w:r>
        <w:rPr>
          <w:sz w:val="20"/>
        </w:rPr>
        <w:t>the</w:t>
      </w:r>
      <w:r>
        <w:rPr>
          <w:spacing w:val="24"/>
          <w:sz w:val="20"/>
        </w:rPr>
        <w:t xml:space="preserve"> </w:t>
      </w:r>
      <w:r>
        <w:rPr>
          <w:sz w:val="20"/>
        </w:rPr>
        <w:t xml:space="preserve">work </w:t>
      </w:r>
      <w:r>
        <w:rPr>
          <w:spacing w:val="-4"/>
          <w:sz w:val="20"/>
        </w:rPr>
        <w:t>area</w:t>
      </w:r>
    </w:p>
    <w:p w14:paraId="5CC7F38A" w14:textId="77777777" w:rsidR="00B70B60" w:rsidRDefault="00000000">
      <w:pPr>
        <w:pStyle w:val="ListParagraph"/>
        <w:numPr>
          <w:ilvl w:val="0"/>
          <w:numId w:val="7"/>
        </w:numPr>
        <w:tabs>
          <w:tab w:val="left" w:pos="1139"/>
          <w:tab w:val="left" w:pos="1140"/>
        </w:tabs>
        <w:spacing w:before="202" w:line="273" w:lineRule="auto"/>
        <w:ind w:right="306"/>
        <w:rPr>
          <w:sz w:val="20"/>
        </w:rPr>
      </w:pPr>
      <w:r>
        <w:rPr>
          <w:sz w:val="20"/>
        </w:rPr>
        <w:t>Provide</w:t>
      </w:r>
      <w:r>
        <w:rPr>
          <w:spacing w:val="-4"/>
          <w:sz w:val="20"/>
        </w:rPr>
        <w:t xml:space="preserve"> </w:t>
      </w:r>
      <w:r>
        <w:rPr>
          <w:sz w:val="20"/>
        </w:rPr>
        <w:t>appropriate</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4"/>
          <w:sz w:val="20"/>
        </w:rPr>
        <w:t xml:space="preserve"> </w:t>
      </w:r>
      <w:r>
        <w:rPr>
          <w:sz w:val="20"/>
        </w:rPr>
        <w:t>and</w:t>
      </w:r>
      <w:r>
        <w:rPr>
          <w:spacing w:val="-4"/>
          <w:sz w:val="20"/>
        </w:rPr>
        <w:t xml:space="preserve"> </w:t>
      </w:r>
      <w:r>
        <w:rPr>
          <w:sz w:val="20"/>
        </w:rPr>
        <w:t>train</w:t>
      </w:r>
      <w:r>
        <w:rPr>
          <w:spacing w:val="-4"/>
          <w:sz w:val="20"/>
        </w:rPr>
        <w:t xml:space="preserve"> </w:t>
      </w:r>
      <w:r>
        <w:rPr>
          <w:sz w:val="20"/>
        </w:rPr>
        <w:t>employees</w:t>
      </w:r>
      <w:r>
        <w:rPr>
          <w:spacing w:val="-4"/>
          <w:sz w:val="20"/>
        </w:rPr>
        <w:t xml:space="preserve"> </w:t>
      </w:r>
      <w:r>
        <w:rPr>
          <w:sz w:val="20"/>
        </w:rPr>
        <w:t>in</w:t>
      </w:r>
      <w:r>
        <w:rPr>
          <w:spacing w:val="-4"/>
          <w:sz w:val="20"/>
        </w:rPr>
        <w:t xml:space="preserve"> </w:t>
      </w:r>
      <w:r>
        <w:rPr>
          <w:sz w:val="20"/>
        </w:rPr>
        <w:t>its use and storage</w:t>
      </w:r>
    </w:p>
    <w:p w14:paraId="7DD6E5F6" w14:textId="77777777" w:rsidR="00B70B60" w:rsidRDefault="00000000">
      <w:pPr>
        <w:pStyle w:val="ListParagraph"/>
        <w:numPr>
          <w:ilvl w:val="0"/>
          <w:numId w:val="7"/>
        </w:numPr>
        <w:tabs>
          <w:tab w:val="left" w:pos="1139"/>
          <w:tab w:val="left" w:pos="1140"/>
        </w:tabs>
        <w:spacing w:before="203" w:line="273" w:lineRule="auto"/>
        <w:ind w:right="359"/>
        <w:rPr>
          <w:sz w:val="20"/>
        </w:rPr>
      </w:pPr>
      <w:r>
        <w:rPr>
          <w:sz w:val="20"/>
        </w:rPr>
        <w:t>Where</w:t>
      </w:r>
      <w:r>
        <w:rPr>
          <w:spacing w:val="-4"/>
          <w:sz w:val="20"/>
        </w:rPr>
        <w:t xml:space="preserve"> </w:t>
      </w:r>
      <w:r>
        <w:rPr>
          <w:sz w:val="20"/>
        </w:rPr>
        <w:t>required,</w:t>
      </w:r>
      <w:r>
        <w:rPr>
          <w:spacing w:val="-3"/>
          <w:sz w:val="20"/>
        </w:rPr>
        <w:t xml:space="preserve"> </w:t>
      </w:r>
      <w:r>
        <w:rPr>
          <w:sz w:val="20"/>
        </w:rPr>
        <w:t>provide</w:t>
      </w:r>
      <w:r>
        <w:rPr>
          <w:spacing w:val="-4"/>
          <w:sz w:val="20"/>
        </w:rPr>
        <w:t xml:space="preserve"> </w:t>
      </w:r>
      <w:r>
        <w:rPr>
          <w:sz w:val="20"/>
        </w:rPr>
        <w:t>adequate</w:t>
      </w:r>
      <w:r>
        <w:rPr>
          <w:spacing w:val="-4"/>
          <w:sz w:val="20"/>
        </w:rPr>
        <w:t xml:space="preserve"> </w:t>
      </w:r>
      <w:r>
        <w:rPr>
          <w:sz w:val="20"/>
        </w:rPr>
        <w:t>health</w:t>
      </w:r>
      <w:r>
        <w:rPr>
          <w:spacing w:val="-4"/>
          <w:sz w:val="20"/>
        </w:rPr>
        <w:t xml:space="preserve"> </w:t>
      </w:r>
      <w:r>
        <w:rPr>
          <w:sz w:val="20"/>
        </w:rPr>
        <w:t>surveillance</w:t>
      </w:r>
      <w:r>
        <w:rPr>
          <w:spacing w:val="-2"/>
          <w:sz w:val="20"/>
        </w:rPr>
        <w:t xml:space="preserve"> </w:t>
      </w:r>
      <w:r>
        <w:rPr>
          <w:sz w:val="20"/>
        </w:rPr>
        <w:t>for</w:t>
      </w:r>
      <w:r>
        <w:rPr>
          <w:spacing w:val="-4"/>
          <w:sz w:val="20"/>
        </w:rPr>
        <w:t xml:space="preserve"> </w:t>
      </w:r>
      <w:r>
        <w:rPr>
          <w:sz w:val="20"/>
        </w:rPr>
        <w:t>the</w:t>
      </w:r>
      <w:r>
        <w:rPr>
          <w:spacing w:val="-4"/>
          <w:sz w:val="20"/>
        </w:rPr>
        <w:t xml:space="preserve"> </w:t>
      </w:r>
      <w:r>
        <w:rPr>
          <w:sz w:val="20"/>
        </w:rPr>
        <w:t>effects</w:t>
      </w:r>
      <w:r>
        <w:rPr>
          <w:spacing w:val="-4"/>
          <w:sz w:val="20"/>
        </w:rPr>
        <w:t xml:space="preserve"> </w:t>
      </w:r>
      <w:r>
        <w:rPr>
          <w:sz w:val="20"/>
        </w:rPr>
        <w:t>of</w:t>
      </w:r>
      <w:r>
        <w:rPr>
          <w:spacing w:val="-4"/>
          <w:sz w:val="20"/>
        </w:rPr>
        <w:t xml:space="preserve"> </w:t>
      </w:r>
      <w:r>
        <w:rPr>
          <w:sz w:val="20"/>
        </w:rPr>
        <w:t>noise and vibration</w:t>
      </w:r>
    </w:p>
    <w:p w14:paraId="3841146A" w14:textId="77777777" w:rsidR="00B70B60" w:rsidRDefault="00000000">
      <w:pPr>
        <w:pStyle w:val="ListParagraph"/>
        <w:numPr>
          <w:ilvl w:val="0"/>
          <w:numId w:val="7"/>
        </w:numPr>
        <w:tabs>
          <w:tab w:val="left" w:pos="1139"/>
          <w:tab w:val="left" w:pos="1140"/>
        </w:tabs>
        <w:spacing w:before="203"/>
        <w:ind w:hanging="493"/>
        <w:rPr>
          <w:sz w:val="20"/>
        </w:rPr>
      </w:pPr>
      <w:r>
        <w:rPr>
          <w:sz w:val="20"/>
        </w:rPr>
        <w:t>Fire</w:t>
      </w:r>
      <w:r>
        <w:rPr>
          <w:spacing w:val="-4"/>
          <w:sz w:val="20"/>
        </w:rPr>
        <w:t xml:space="preserve"> </w:t>
      </w:r>
      <w:r>
        <w:rPr>
          <w:sz w:val="20"/>
        </w:rPr>
        <w:t>extinguishers</w:t>
      </w:r>
      <w:r>
        <w:rPr>
          <w:spacing w:val="-3"/>
          <w:sz w:val="20"/>
        </w:rPr>
        <w:t xml:space="preserve"> </w:t>
      </w:r>
      <w:r>
        <w:rPr>
          <w:sz w:val="20"/>
        </w:rPr>
        <w:t>must</w:t>
      </w:r>
      <w:r>
        <w:rPr>
          <w:spacing w:val="-4"/>
          <w:sz w:val="20"/>
        </w:rPr>
        <w:t xml:space="preserve"> </w:t>
      </w:r>
      <w:r>
        <w:rPr>
          <w:sz w:val="20"/>
        </w:rPr>
        <w:t>also</w:t>
      </w:r>
      <w:r>
        <w:rPr>
          <w:spacing w:val="-4"/>
          <w:sz w:val="20"/>
        </w:rPr>
        <w:t xml:space="preserve"> </w:t>
      </w:r>
      <w:r>
        <w:rPr>
          <w:sz w:val="20"/>
        </w:rPr>
        <w:t>be</w:t>
      </w:r>
      <w:r>
        <w:rPr>
          <w:spacing w:val="-3"/>
          <w:sz w:val="20"/>
        </w:rPr>
        <w:t xml:space="preserve"> </w:t>
      </w:r>
      <w:r>
        <w:rPr>
          <w:sz w:val="20"/>
        </w:rPr>
        <w:t>available</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pacing w:val="-4"/>
          <w:sz w:val="20"/>
        </w:rPr>
        <w:t>area</w:t>
      </w:r>
    </w:p>
    <w:p w14:paraId="33B8FEB3" w14:textId="77777777" w:rsidR="00B70B60" w:rsidRDefault="00B70B60">
      <w:pPr>
        <w:pStyle w:val="BodyText"/>
        <w:spacing w:before="3"/>
        <w:ind w:left="0"/>
        <w:rPr>
          <w:sz w:val="19"/>
        </w:rPr>
      </w:pPr>
    </w:p>
    <w:p w14:paraId="5B0FEAD9" w14:textId="77777777" w:rsidR="00B70B60" w:rsidRDefault="00000000">
      <w:pPr>
        <w:pStyle w:val="ListParagraph"/>
        <w:numPr>
          <w:ilvl w:val="0"/>
          <w:numId w:val="7"/>
        </w:numPr>
        <w:tabs>
          <w:tab w:val="left" w:pos="1139"/>
          <w:tab w:val="left" w:pos="1140"/>
        </w:tabs>
        <w:ind w:hanging="493"/>
        <w:rPr>
          <w:sz w:val="20"/>
        </w:rPr>
      </w:pPr>
      <w:r>
        <w:rPr>
          <w:sz w:val="20"/>
        </w:rPr>
        <w:t>Emergency</w:t>
      </w:r>
      <w:r>
        <w:rPr>
          <w:spacing w:val="-4"/>
          <w:sz w:val="20"/>
        </w:rPr>
        <w:t xml:space="preserve"> </w:t>
      </w:r>
      <w:r>
        <w:rPr>
          <w:sz w:val="20"/>
        </w:rPr>
        <w:t>procedure</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and</w:t>
      </w:r>
      <w:r>
        <w:rPr>
          <w:spacing w:val="-3"/>
          <w:sz w:val="20"/>
        </w:rPr>
        <w:t xml:space="preserve"> </w:t>
      </w:r>
      <w:r>
        <w:rPr>
          <w:sz w:val="20"/>
        </w:rPr>
        <w:t>communicated</w:t>
      </w:r>
      <w:r>
        <w:rPr>
          <w:spacing w:val="-1"/>
          <w:sz w:val="20"/>
        </w:rPr>
        <w:t xml:space="preserve"> </w:t>
      </w:r>
      <w:r>
        <w:rPr>
          <w:sz w:val="20"/>
        </w:rPr>
        <w:t>to</w:t>
      </w:r>
      <w:r>
        <w:rPr>
          <w:spacing w:val="-3"/>
          <w:sz w:val="20"/>
        </w:rPr>
        <w:t xml:space="preserve"> </w:t>
      </w:r>
      <w:r>
        <w:rPr>
          <w:spacing w:val="-2"/>
          <w:sz w:val="20"/>
        </w:rPr>
        <w:t>employees</w:t>
      </w:r>
    </w:p>
    <w:p w14:paraId="0CB16E29" w14:textId="77777777" w:rsidR="00B70B60" w:rsidRDefault="00B70B60">
      <w:pPr>
        <w:pStyle w:val="BodyText"/>
        <w:spacing w:before="4"/>
        <w:ind w:left="0"/>
        <w:rPr>
          <w:sz w:val="19"/>
        </w:rPr>
      </w:pPr>
    </w:p>
    <w:p w14:paraId="0DDBE0E2" w14:textId="77777777" w:rsidR="00B70B60" w:rsidRDefault="00000000">
      <w:pPr>
        <w:pStyle w:val="ListParagraph"/>
        <w:numPr>
          <w:ilvl w:val="0"/>
          <w:numId w:val="7"/>
        </w:numPr>
        <w:tabs>
          <w:tab w:val="left" w:pos="1139"/>
          <w:tab w:val="left" w:pos="1140"/>
        </w:tabs>
        <w:spacing w:line="273" w:lineRule="auto"/>
        <w:ind w:right="858"/>
        <w:rPr>
          <w:sz w:val="20"/>
        </w:rPr>
      </w:pPr>
      <w:r>
        <w:rPr>
          <w:sz w:val="20"/>
        </w:rPr>
        <w:t>Provide</w:t>
      </w:r>
      <w:r>
        <w:rPr>
          <w:spacing w:val="-4"/>
          <w:sz w:val="20"/>
        </w:rPr>
        <w:t xml:space="preserve"> </w:t>
      </w:r>
      <w:r>
        <w:rPr>
          <w:sz w:val="20"/>
        </w:rPr>
        <w:t>adequate</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provision</w:t>
      </w:r>
      <w:r>
        <w:rPr>
          <w:spacing w:val="-4"/>
          <w:sz w:val="20"/>
        </w:rPr>
        <w:t xml:space="preserve"> </w:t>
      </w:r>
      <w:proofErr w:type="spellStart"/>
      <w:r>
        <w:rPr>
          <w:sz w:val="20"/>
        </w:rPr>
        <w:t>dependant</w:t>
      </w:r>
      <w:proofErr w:type="spellEnd"/>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risks associated with the equipment</w:t>
      </w:r>
    </w:p>
    <w:p w14:paraId="474EE43D" w14:textId="77777777" w:rsidR="00B70B60" w:rsidRDefault="00B70B60">
      <w:pPr>
        <w:pStyle w:val="BodyText"/>
        <w:ind w:left="0"/>
        <w:rPr>
          <w:sz w:val="24"/>
        </w:rPr>
      </w:pPr>
    </w:p>
    <w:p w14:paraId="3896E375" w14:textId="77777777" w:rsidR="00B70B60" w:rsidRDefault="00B70B60">
      <w:pPr>
        <w:pStyle w:val="BodyText"/>
        <w:spacing w:before="1"/>
        <w:ind w:left="0"/>
        <w:rPr>
          <w:sz w:val="29"/>
        </w:rPr>
      </w:pPr>
    </w:p>
    <w:p w14:paraId="0FA0DD8B" w14:textId="77777777" w:rsidR="00B70B60" w:rsidRDefault="00000000">
      <w:pPr>
        <w:pStyle w:val="BodyText"/>
        <w:spacing w:line="436" w:lineRule="auto"/>
        <w:ind w:left="120" w:right="5538"/>
      </w:pPr>
      <w:r>
        <w:rPr>
          <w:u w:val="single"/>
        </w:rPr>
        <w:t>Employees</w:t>
      </w:r>
      <w:r>
        <w:rPr>
          <w:spacing w:val="-18"/>
          <w:u w:val="single"/>
        </w:rPr>
        <w:t xml:space="preserve"> </w:t>
      </w:r>
      <w:r>
        <w:rPr>
          <w:u w:val="single"/>
        </w:rPr>
        <w:t>Responsibilities</w:t>
      </w:r>
      <w:r>
        <w:t xml:space="preserve"> Employees will:</w:t>
      </w:r>
    </w:p>
    <w:p w14:paraId="295FCF66" w14:textId="77777777" w:rsidR="00B70B60" w:rsidRDefault="00000000">
      <w:pPr>
        <w:pStyle w:val="ListParagraph"/>
        <w:numPr>
          <w:ilvl w:val="0"/>
          <w:numId w:val="7"/>
        </w:numPr>
        <w:tabs>
          <w:tab w:val="left" w:pos="1139"/>
          <w:tab w:val="left" w:pos="1140"/>
        </w:tabs>
        <w:spacing w:before="2"/>
        <w:ind w:hanging="493"/>
        <w:rPr>
          <w:sz w:val="20"/>
        </w:rPr>
      </w:pPr>
      <w:r>
        <w:rPr>
          <w:sz w:val="20"/>
        </w:rPr>
        <w:t>Never</w:t>
      </w:r>
      <w:r>
        <w:rPr>
          <w:spacing w:val="-1"/>
          <w:sz w:val="20"/>
        </w:rPr>
        <w:t xml:space="preserve"> </w:t>
      </w:r>
      <w:r>
        <w:rPr>
          <w:sz w:val="20"/>
        </w:rPr>
        <w:t>carry</w:t>
      </w:r>
      <w:r>
        <w:rPr>
          <w:spacing w:val="-1"/>
          <w:sz w:val="20"/>
        </w:rPr>
        <w:t xml:space="preserve"> </w:t>
      </w:r>
      <w:r>
        <w:rPr>
          <w:sz w:val="20"/>
        </w:rPr>
        <w:t>a</w:t>
      </w:r>
      <w:r>
        <w:rPr>
          <w:spacing w:val="-1"/>
          <w:sz w:val="20"/>
        </w:rPr>
        <w:t xml:space="preserve"> </w:t>
      </w:r>
      <w:r>
        <w:rPr>
          <w:sz w:val="20"/>
        </w:rPr>
        <w:t>tool</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cord</w:t>
      </w:r>
      <w:r>
        <w:rPr>
          <w:spacing w:val="-1"/>
          <w:sz w:val="20"/>
        </w:rPr>
        <w:t xml:space="preserve"> </w:t>
      </w:r>
      <w:r>
        <w:rPr>
          <w:sz w:val="20"/>
        </w:rPr>
        <w:t>or</w:t>
      </w:r>
      <w:r>
        <w:rPr>
          <w:spacing w:val="-1"/>
          <w:sz w:val="20"/>
        </w:rPr>
        <w:t xml:space="preserve"> </w:t>
      </w:r>
      <w:r>
        <w:rPr>
          <w:spacing w:val="-4"/>
          <w:sz w:val="20"/>
        </w:rPr>
        <w:t>hose</w:t>
      </w:r>
    </w:p>
    <w:p w14:paraId="5BA454D8" w14:textId="77777777" w:rsidR="00B70B60" w:rsidRDefault="00B70B60">
      <w:pPr>
        <w:pStyle w:val="BodyText"/>
        <w:spacing w:before="3"/>
        <w:ind w:left="0"/>
        <w:rPr>
          <w:sz w:val="19"/>
        </w:rPr>
      </w:pPr>
    </w:p>
    <w:p w14:paraId="4A57C5AC"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 xml:space="preserve">Never yank the cord or the hose to disconnect it from the receptacle or power </w:t>
      </w:r>
      <w:r>
        <w:rPr>
          <w:spacing w:val="-2"/>
          <w:sz w:val="20"/>
        </w:rPr>
        <w:t>source</w:t>
      </w:r>
    </w:p>
    <w:p w14:paraId="24474435" w14:textId="77777777" w:rsidR="00B70B60" w:rsidRDefault="00000000">
      <w:pPr>
        <w:pStyle w:val="ListParagraph"/>
        <w:numPr>
          <w:ilvl w:val="0"/>
          <w:numId w:val="7"/>
        </w:numPr>
        <w:tabs>
          <w:tab w:val="left" w:pos="1139"/>
          <w:tab w:val="left" w:pos="1140"/>
        </w:tabs>
        <w:spacing w:before="203" w:line="273" w:lineRule="auto"/>
        <w:ind w:right="98"/>
        <w:rPr>
          <w:sz w:val="20"/>
        </w:rPr>
      </w:pPr>
      <w:r>
        <w:rPr>
          <w:sz w:val="20"/>
        </w:rPr>
        <w:t>Keep cords and</w:t>
      </w:r>
      <w:r>
        <w:rPr>
          <w:spacing w:val="-1"/>
          <w:sz w:val="20"/>
        </w:rPr>
        <w:t xml:space="preserve"> </w:t>
      </w:r>
      <w:r>
        <w:rPr>
          <w:sz w:val="20"/>
        </w:rPr>
        <w:t>hoses away</w:t>
      </w:r>
      <w:r>
        <w:rPr>
          <w:spacing w:val="-1"/>
          <w:sz w:val="20"/>
        </w:rPr>
        <w:t xml:space="preserve"> </w:t>
      </w:r>
      <w:r>
        <w:rPr>
          <w:sz w:val="20"/>
        </w:rPr>
        <w:t>from</w:t>
      </w:r>
      <w:r>
        <w:rPr>
          <w:spacing w:val="-1"/>
          <w:sz w:val="20"/>
        </w:rPr>
        <w:t xml:space="preserve"> </w:t>
      </w:r>
      <w:r>
        <w:rPr>
          <w:sz w:val="20"/>
        </w:rPr>
        <w:t>heat, oil, and</w:t>
      </w:r>
      <w:r>
        <w:rPr>
          <w:spacing w:val="-1"/>
          <w:sz w:val="20"/>
        </w:rPr>
        <w:t xml:space="preserve"> </w:t>
      </w:r>
      <w:r>
        <w:rPr>
          <w:sz w:val="20"/>
        </w:rPr>
        <w:t>sharp edges and</w:t>
      </w:r>
      <w:r>
        <w:rPr>
          <w:spacing w:val="-1"/>
          <w:sz w:val="20"/>
        </w:rPr>
        <w:t xml:space="preserve"> </w:t>
      </w:r>
      <w:r>
        <w:rPr>
          <w:sz w:val="20"/>
        </w:rPr>
        <w:t>preferably</w:t>
      </w:r>
      <w:r>
        <w:rPr>
          <w:spacing w:val="-1"/>
          <w:sz w:val="20"/>
        </w:rPr>
        <w:t xml:space="preserve"> </w:t>
      </w:r>
      <w:r>
        <w:rPr>
          <w:sz w:val="20"/>
        </w:rPr>
        <w:t>run above head height</w:t>
      </w:r>
    </w:p>
    <w:p w14:paraId="5D106E3C" w14:textId="77777777" w:rsidR="00B70B60" w:rsidRDefault="00000000">
      <w:pPr>
        <w:pStyle w:val="ListParagraph"/>
        <w:numPr>
          <w:ilvl w:val="0"/>
          <w:numId w:val="7"/>
        </w:numPr>
        <w:tabs>
          <w:tab w:val="left" w:pos="1140"/>
        </w:tabs>
        <w:spacing w:before="203" w:line="276" w:lineRule="auto"/>
        <w:ind w:right="98"/>
        <w:jc w:val="both"/>
        <w:rPr>
          <w:sz w:val="20"/>
        </w:rPr>
      </w:pPr>
      <w:r>
        <w:rPr>
          <w:sz w:val="20"/>
        </w:rPr>
        <w:t>Disconnect tools and ensure movement has stopped when not using them, before servicing and cleaning them, and when changing accessories such as blades, bits, and cutters</w:t>
      </w:r>
    </w:p>
    <w:p w14:paraId="5A61CA7D" w14:textId="77777777" w:rsidR="00B70B60" w:rsidRDefault="00000000">
      <w:pPr>
        <w:pStyle w:val="ListParagraph"/>
        <w:numPr>
          <w:ilvl w:val="0"/>
          <w:numId w:val="7"/>
        </w:numPr>
        <w:tabs>
          <w:tab w:val="left" w:pos="1140"/>
        </w:tabs>
        <w:spacing w:before="197" w:line="276" w:lineRule="auto"/>
        <w:ind w:right="98"/>
        <w:jc w:val="both"/>
        <w:rPr>
          <w:sz w:val="20"/>
        </w:rPr>
      </w:pPr>
      <w:r>
        <w:rPr>
          <w:sz w:val="20"/>
        </w:rPr>
        <w:t>Visual pre-use inspection, look for (broken or missing guards, damaged or cracked tool housings, loose, deformed or missing parts, exposed conductors or “live" parts, leaks from hoses or hydraulic systems etc.)</w:t>
      </w:r>
    </w:p>
    <w:p w14:paraId="74A1FD51" w14:textId="77777777" w:rsidR="00B70B60" w:rsidRDefault="00000000">
      <w:pPr>
        <w:pStyle w:val="ListParagraph"/>
        <w:numPr>
          <w:ilvl w:val="0"/>
          <w:numId w:val="7"/>
        </w:numPr>
        <w:tabs>
          <w:tab w:val="left" w:pos="1140"/>
        </w:tabs>
        <w:spacing w:before="198" w:line="273" w:lineRule="auto"/>
        <w:ind w:right="98"/>
        <w:jc w:val="both"/>
        <w:rPr>
          <w:sz w:val="20"/>
        </w:rPr>
      </w:pPr>
      <w:r>
        <w:rPr>
          <w:sz w:val="20"/>
        </w:rPr>
        <w:t>Avoid accidental starting. Do not hold fingers on the switch button while carrying a plugged-in tool</w:t>
      </w:r>
    </w:p>
    <w:p w14:paraId="057FF973" w14:textId="77777777" w:rsidR="00B70B60" w:rsidRDefault="00000000">
      <w:pPr>
        <w:pStyle w:val="ListParagraph"/>
        <w:numPr>
          <w:ilvl w:val="0"/>
          <w:numId w:val="7"/>
        </w:numPr>
        <w:tabs>
          <w:tab w:val="left" w:pos="1139"/>
          <w:tab w:val="left" w:pos="1140"/>
        </w:tabs>
        <w:spacing w:before="203"/>
        <w:ind w:hanging="493"/>
        <w:rPr>
          <w:sz w:val="20"/>
        </w:rPr>
      </w:pPr>
      <w:r>
        <w:rPr>
          <w:sz w:val="20"/>
        </w:rPr>
        <w:t>Maintain</w:t>
      </w:r>
      <w:r>
        <w:rPr>
          <w:spacing w:val="-2"/>
          <w:sz w:val="20"/>
        </w:rPr>
        <w:t xml:space="preserve"> </w:t>
      </w:r>
      <w:r>
        <w:rPr>
          <w:sz w:val="20"/>
        </w:rPr>
        <w:t>tools</w:t>
      </w:r>
      <w:r>
        <w:rPr>
          <w:spacing w:val="-3"/>
          <w:sz w:val="20"/>
        </w:rPr>
        <w:t xml:space="preserve"> </w:t>
      </w:r>
      <w:r>
        <w:rPr>
          <w:sz w:val="20"/>
        </w:rPr>
        <w:t>with</w:t>
      </w:r>
      <w:r>
        <w:rPr>
          <w:spacing w:val="-2"/>
          <w:sz w:val="20"/>
        </w:rPr>
        <w:t xml:space="preserve"> </w:t>
      </w:r>
      <w:r>
        <w:rPr>
          <w:sz w:val="20"/>
        </w:rPr>
        <w:t>care;</w:t>
      </w:r>
      <w:r>
        <w:rPr>
          <w:spacing w:val="-3"/>
          <w:sz w:val="20"/>
        </w:rPr>
        <w:t xml:space="preserve"> </w:t>
      </w:r>
      <w:r>
        <w:rPr>
          <w:sz w:val="20"/>
        </w:rPr>
        <w:t>keep</w:t>
      </w:r>
      <w:r>
        <w:rPr>
          <w:spacing w:val="-3"/>
          <w:sz w:val="20"/>
        </w:rPr>
        <w:t xml:space="preserve"> </w:t>
      </w:r>
      <w:r>
        <w:rPr>
          <w:sz w:val="20"/>
        </w:rPr>
        <w:t>them</w:t>
      </w:r>
      <w:r>
        <w:rPr>
          <w:spacing w:val="-2"/>
          <w:sz w:val="20"/>
        </w:rPr>
        <w:t xml:space="preserve"> </w:t>
      </w:r>
      <w:r>
        <w:rPr>
          <w:sz w:val="20"/>
        </w:rPr>
        <w:t>sharp</w:t>
      </w:r>
      <w:r>
        <w:rPr>
          <w:spacing w:val="-3"/>
          <w:sz w:val="20"/>
        </w:rPr>
        <w:t xml:space="preserve"> </w:t>
      </w:r>
      <w:r>
        <w:rPr>
          <w:sz w:val="20"/>
        </w:rPr>
        <w:t>and</w:t>
      </w:r>
      <w:r>
        <w:rPr>
          <w:spacing w:val="-3"/>
          <w:sz w:val="20"/>
        </w:rPr>
        <w:t xml:space="preserve"> </w:t>
      </w:r>
      <w:r>
        <w:rPr>
          <w:sz w:val="20"/>
        </w:rPr>
        <w:t>clean</w:t>
      </w:r>
      <w:r>
        <w:rPr>
          <w:spacing w:val="-2"/>
          <w:sz w:val="20"/>
        </w:rPr>
        <w:t xml:space="preserve"> </w:t>
      </w:r>
      <w:r>
        <w:rPr>
          <w:sz w:val="20"/>
        </w:rPr>
        <w:t>for</w:t>
      </w:r>
      <w:r>
        <w:rPr>
          <w:spacing w:val="-3"/>
          <w:sz w:val="20"/>
        </w:rPr>
        <w:t xml:space="preserve"> </w:t>
      </w:r>
      <w:r>
        <w:rPr>
          <w:sz w:val="20"/>
        </w:rPr>
        <w:t>best</w:t>
      </w:r>
      <w:r>
        <w:rPr>
          <w:spacing w:val="-2"/>
          <w:sz w:val="20"/>
        </w:rPr>
        <w:t xml:space="preserve"> performance</w:t>
      </w:r>
    </w:p>
    <w:p w14:paraId="19916F58" w14:textId="77777777" w:rsidR="00B70B60" w:rsidRDefault="00B70B60">
      <w:pPr>
        <w:pStyle w:val="BodyText"/>
        <w:spacing w:before="3"/>
        <w:ind w:left="0"/>
        <w:rPr>
          <w:sz w:val="19"/>
        </w:rPr>
      </w:pPr>
    </w:p>
    <w:p w14:paraId="7B695024" w14:textId="77777777" w:rsidR="00B70B60" w:rsidRDefault="00000000">
      <w:pPr>
        <w:pStyle w:val="ListParagraph"/>
        <w:numPr>
          <w:ilvl w:val="0"/>
          <w:numId w:val="7"/>
        </w:numPr>
        <w:tabs>
          <w:tab w:val="left" w:pos="1140"/>
        </w:tabs>
        <w:spacing w:line="273" w:lineRule="auto"/>
        <w:ind w:right="99"/>
        <w:jc w:val="both"/>
        <w:rPr>
          <w:sz w:val="20"/>
        </w:rPr>
      </w:pPr>
      <w:r>
        <w:rPr>
          <w:sz w:val="20"/>
        </w:rPr>
        <w:t xml:space="preserve">Follow instructions in the user's manual for lubricating and changing </w:t>
      </w:r>
      <w:r>
        <w:rPr>
          <w:spacing w:val="-2"/>
          <w:sz w:val="20"/>
        </w:rPr>
        <w:t>accessories</w:t>
      </w:r>
    </w:p>
    <w:p w14:paraId="123478BB" w14:textId="77777777" w:rsidR="00B70B60" w:rsidRDefault="00000000">
      <w:pPr>
        <w:pStyle w:val="ListParagraph"/>
        <w:numPr>
          <w:ilvl w:val="0"/>
          <w:numId w:val="7"/>
        </w:numPr>
        <w:tabs>
          <w:tab w:val="left" w:pos="1140"/>
        </w:tabs>
        <w:spacing w:before="203" w:line="273" w:lineRule="auto"/>
        <w:ind w:right="99"/>
        <w:jc w:val="both"/>
        <w:rPr>
          <w:sz w:val="20"/>
        </w:rPr>
      </w:pPr>
      <w:r>
        <w:rPr>
          <w:sz w:val="20"/>
        </w:rPr>
        <w:t>Be sure to keep good footing and maintain good balance when operating</w:t>
      </w:r>
      <w:r>
        <w:rPr>
          <w:spacing w:val="40"/>
          <w:sz w:val="20"/>
        </w:rPr>
        <w:t xml:space="preserve"> </w:t>
      </w:r>
      <w:r>
        <w:rPr>
          <w:sz w:val="20"/>
        </w:rPr>
        <w:t>power tools</w:t>
      </w:r>
    </w:p>
    <w:p w14:paraId="020856F5" w14:textId="77777777" w:rsidR="00B70B60" w:rsidRDefault="00000000">
      <w:pPr>
        <w:pStyle w:val="ListParagraph"/>
        <w:numPr>
          <w:ilvl w:val="0"/>
          <w:numId w:val="7"/>
        </w:numPr>
        <w:tabs>
          <w:tab w:val="left" w:pos="1140"/>
        </w:tabs>
        <w:spacing w:before="202" w:line="273" w:lineRule="auto"/>
        <w:ind w:right="98"/>
        <w:jc w:val="both"/>
        <w:rPr>
          <w:sz w:val="20"/>
        </w:rPr>
      </w:pPr>
      <w:r>
        <w:rPr>
          <w:sz w:val="20"/>
        </w:rPr>
        <w:t xml:space="preserve">Wear the correct apparel for the task. Loose clothing, ties, or </w:t>
      </w:r>
      <w:proofErr w:type="spellStart"/>
      <w:r>
        <w:rPr>
          <w:sz w:val="20"/>
        </w:rPr>
        <w:t>jewellery</w:t>
      </w:r>
      <w:proofErr w:type="spellEnd"/>
      <w:r>
        <w:rPr>
          <w:sz w:val="20"/>
        </w:rPr>
        <w:t xml:space="preserve"> can become caught in moving parts</w:t>
      </w:r>
    </w:p>
    <w:p w14:paraId="14FCB140" w14:textId="77777777" w:rsidR="00B70B60" w:rsidRDefault="00B70B60">
      <w:pPr>
        <w:spacing w:line="273" w:lineRule="auto"/>
        <w:jc w:val="both"/>
        <w:rPr>
          <w:sz w:val="20"/>
        </w:rPr>
        <w:sectPr w:rsidR="00B70B60">
          <w:pgSz w:w="11910" w:h="16840"/>
          <w:pgMar w:top="1340" w:right="1340" w:bottom="920" w:left="1320" w:header="0" w:footer="727" w:gutter="0"/>
          <w:cols w:space="720"/>
        </w:sectPr>
      </w:pPr>
    </w:p>
    <w:p w14:paraId="3D28993A" w14:textId="77777777" w:rsidR="00B70B60" w:rsidRDefault="00000000">
      <w:pPr>
        <w:pStyle w:val="ListParagraph"/>
        <w:numPr>
          <w:ilvl w:val="0"/>
          <w:numId w:val="7"/>
        </w:numPr>
        <w:tabs>
          <w:tab w:val="left" w:pos="1140"/>
        </w:tabs>
        <w:spacing w:before="82" w:line="276" w:lineRule="auto"/>
        <w:ind w:right="98"/>
        <w:jc w:val="both"/>
        <w:rPr>
          <w:sz w:val="20"/>
        </w:rPr>
      </w:pPr>
      <w:r>
        <w:rPr>
          <w:sz w:val="20"/>
        </w:rPr>
        <w:t xml:space="preserve">Personal protective equipment provided must be worn (safety goggle, gloves, safety foot wear and hearing protection etc.) as identified by the risk </w:t>
      </w:r>
      <w:r>
        <w:rPr>
          <w:spacing w:val="-2"/>
          <w:sz w:val="20"/>
        </w:rPr>
        <w:t>assessment</w:t>
      </w:r>
    </w:p>
    <w:p w14:paraId="598B20A8" w14:textId="77777777" w:rsidR="00B70B60" w:rsidRDefault="00000000">
      <w:pPr>
        <w:pStyle w:val="ListParagraph"/>
        <w:numPr>
          <w:ilvl w:val="0"/>
          <w:numId w:val="7"/>
        </w:numPr>
        <w:tabs>
          <w:tab w:val="left" w:pos="1140"/>
        </w:tabs>
        <w:spacing w:before="197" w:line="273" w:lineRule="auto"/>
        <w:ind w:right="98"/>
        <w:jc w:val="both"/>
        <w:rPr>
          <w:sz w:val="20"/>
        </w:rPr>
      </w:pPr>
      <w:r>
        <w:rPr>
          <w:sz w:val="20"/>
        </w:rPr>
        <w:t xml:space="preserve">Remove all damaged portable electric tools from use and tag them: "Do Not </w:t>
      </w:r>
      <w:r>
        <w:rPr>
          <w:spacing w:val="-2"/>
          <w:sz w:val="20"/>
        </w:rPr>
        <w:t>Use."</w:t>
      </w:r>
    </w:p>
    <w:p w14:paraId="4970BE06" w14:textId="77777777" w:rsidR="00B70B60" w:rsidRDefault="00B70B60">
      <w:pPr>
        <w:pStyle w:val="BodyText"/>
        <w:ind w:left="0"/>
        <w:rPr>
          <w:sz w:val="24"/>
        </w:rPr>
      </w:pPr>
    </w:p>
    <w:p w14:paraId="0536C2BA" w14:textId="77777777" w:rsidR="00B70B60" w:rsidRDefault="00B70B60">
      <w:pPr>
        <w:pStyle w:val="BodyText"/>
        <w:spacing w:before="2"/>
        <w:ind w:left="0"/>
        <w:rPr>
          <w:sz w:val="29"/>
        </w:rPr>
      </w:pPr>
    </w:p>
    <w:p w14:paraId="20D9052E" w14:textId="77777777" w:rsidR="00B70B60" w:rsidRDefault="00000000">
      <w:pPr>
        <w:pStyle w:val="BodyText"/>
        <w:ind w:left="120"/>
      </w:pPr>
      <w:r>
        <w:rPr>
          <w:u w:val="single"/>
        </w:rPr>
        <w:t>Employees</w:t>
      </w:r>
      <w:r>
        <w:rPr>
          <w:spacing w:val="-12"/>
          <w:u w:val="single"/>
        </w:rPr>
        <w:t xml:space="preserve"> </w:t>
      </w:r>
      <w:r>
        <w:rPr>
          <w:u w:val="single"/>
        </w:rPr>
        <w:t>Responsibilities</w:t>
      </w:r>
      <w:r>
        <w:rPr>
          <w:spacing w:val="-11"/>
          <w:u w:val="single"/>
        </w:rPr>
        <w:t xml:space="preserve"> </w:t>
      </w:r>
      <w:r>
        <w:rPr>
          <w:spacing w:val="-2"/>
          <w:u w:val="single"/>
        </w:rPr>
        <w:t>(electrical)</w:t>
      </w:r>
    </w:p>
    <w:p w14:paraId="40A8849C" w14:textId="77777777" w:rsidR="00B70B60" w:rsidRDefault="00000000">
      <w:pPr>
        <w:pStyle w:val="ListParagraph"/>
        <w:numPr>
          <w:ilvl w:val="0"/>
          <w:numId w:val="7"/>
        </w:numPr>
        <w:tabs>
          <w:tab w:val="left" w:pos="1139"/>
          <w:tab w:val="left" w:pos="1140"/>
        </w:tabs>
        <w:spacing w:before="200" w:line="273" w:lineRule="auto"/>
        <w:ind w:right="420"/>
        <w:rPr>
          <w:sz w:val="20"/>
        </w:rPr>
      </w:pPr>
      <w:r>
        <w:rPr>
          <w:sz w:val="20"/>
        </w:rPr>
        <w:t>Understand</w:t>
      </w:r>
      <w:r>
        <w:rPr>
          <w:spacing w:val="-3"/>
          <w:sz w:val="20"/>
        </w:rPr>
        <w:t xml:space="preserve"> </w:t>
      </w:r>
      <w:r>
        <w:rPr>
          <w:sz w:val="20"/>
        </w:rPr>
        <w:t>any</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Work</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 xml:space="preserve">your </w:t>
      </w:r>
      <w:r>
        <w:rPr>
          <w:spacing w:val="-2"/>
          <w:sz w:val="20"/>
        </w:rPr>
        <w:t>employer</w:t>
      </w:r>
    </w:p>
    <w:p w14:paraId="1BF438C7" w14:textId="77777777" w:rsidR="00B70B60" w:rsidRDefault="00000000">
      <w:pPr>
        <w:pStyle w:val="ListParagraph"/>
        <w:numPr>
          <w:ilvl w:val="0"/>
          <w:numId w:val="7"/>
        </w:numPr>
        <w:tabs>
          <w:tab w:val="left" w:pos="1139"/>
          <w:tab w:val="left" w:pos="1140"/>
        </w:tabs>
        <w:spacing w:before="203"/>
        <w:ind w:hanging="493"/>
        <w:rPr>
          <w:sz w:val="20"/>
        </w:rPr>
      </w:pPr>
      <w:r>
        <w:rPr>
          <w:sz w:val="20"/>
        </w:rPr>
        <w:t>Inspect</w:t>
      </w:r>
      <w:r>
        <w:rPr>
          <w:spacing w:val="-2"/>
          <w:sz w:val="20"/>
        </w:rPr>
        <w:t xml:space="preserve"> </w:t>
      </w:r>
      <w:r>
        <w:rPr>
          <w:sz w:val="20"/>
        </w:rPr>
        <w:t>for</w:t>
      </w:r>
      <w:r>
        <w:rPr>
          <w:spacing w:val="-2"/>
          <w:sz w:val="20"/>
        </w:rPr>
        <w:t xml:space="preserve"> </w:t>
      </w:r>
      <w:r>
        <w:rPr>
          <w:sz w:val="20"/>
        </w:rPr>
        <w:t>damage</w:t>
      </w:r>
      <w:r>
        <w:rPr>
          <w:spacing w:val="-1"/>
          <w:sz w:val="20"/>
        </w:rPr>
        <w:t xml:space="preserve"> </w:t>
      </w:r>
      <w:r>
        <w:rPr>
          <w:sz w:val="20"/>
        </w:rPr>
        <w:t>before</w:t>
      </w:r>
      <w:r>
        <w:rPr>
          <w:spacing w:val="-2"/>
          <w:sz w:val="20"/>
        </w:rPr>
        <w:t xml:space="preserve"> </w:t>
      </w:r>
      <w:r>
        <w:rPr>
          <w:spacing w:val="-5"/>
          <w:sz w:val="20"/>
        </w:rPr>
        <w:t>use</w:t>
      </w:r>
    </w:p>
    <w:p w14:paraId="0332F78C" w14:textId="77777777" w:rsidR="00B70B60" w:rsidRDefault="00B70B60">
      <w:pPr>
        <w:pStyle w:val="BodyText"/>
        <w:spacing w:before="3"/>
        <w:ind w:left="0"/>
        <w:rPr>
          <w:sz w:val="19"/>
        </w:rPr>
      </w:pPr>
    </w:p>
    <w:p w14:paraId="554F73C0" w14:textId="77777777" w:rsidR="00B70B60" w:rsidRDefault="00000000">
      <w:pPr>
        <w:pStyle w:val="ListParagraph"/>
        <w:numPr>
          <w:ilvl w:val="0"/>
          <w:numId w:val="7"/>
        </w:numPr>
        <w:tabs>
          <w:tab w:val="left" w:pos="1139"/>
          <w:tab w:val="left" w:pos="1140"/>
        </w:tabs>
        <w:ind w:hanging="493"/>
        <w:rPr>
          <w:sz w:val="20"/>
        </w:rPr>
      </w:pPr>
      <w:r>
        <w:rPr>
          <w:sz w:val="20"/>
        </w:rPr>
        <w:t>Operate</w:t>
      </w:r>
      <w:r>
        <w:rPr>
          <w:spacing w:val="-3"/>
          <w:sz w:val="20"/>
        </w:rPr>
        <w:t xml:space="preserve"> </w:t>
      </w:r>
      <w:r>
        <w:rPr>
          <w:sz w:val="20"/>
        </w:rPr>
        <w:t>electric</w:t>
      </w:r>
      <w:r>
        <w:rPr>
          <w:spacing w:val="-3"/>
          <w:sz w:val="20"/>
        </w:rPr>
        <w:t xml:space="preserve"> </w:t>
      </w:r>
      <w:r>
        <w:rPr>
          <w:sz w:val="20"/>
        </w:rPr>
        <w:t>tools</w:t>
      </w:r>
      <w:r>
        <w:rPr>
          <w:spacing w:val="-3"/>
          <w:sz w:val="20"/>
        </w:rPr>
        <w:t xml:space="preserve"> </w:t>
      </w:r>
      <w:r>
        <w:rPr>
          <w:sz w:val="20"/>
        </w:rPr>
        <w:t>within</w:t>
      </w:r>
      <w:r>
        <w:rPr>
          <w:spacing w:val="-3"/>
          <w:sz w:val="20"/>
        </w:rPr>
        <w:t xml:space="preserve"> </w:t>
      </w:r>
      <w:r>
        <w:rPr>
          <w:sz w:val="20"/>
        </w:rPr>
        <w:t>their</w:t>
      </w:r>
      <w:r>
        <w:rPr>
          <w:spacing w:val="-3"/>
          <w:sz w:val="20"/>
        </w:rPr>
        <w:t xml:space="preserve"> </w:t>
      </w:r>
      <w:r>
        <w:rPr>
          <w:sz w:val="20"/>
        </w:rPr>
        <w:t>design</w:t>
      </w:r>
      <w:r>
        <w:rPr>
          <w:spacing w:val="-3"/>
          <w:sz w:val="20"/>
        </w:rPr>
        <w:t xml:space="preserve"> </w:t>
      </w:r>
      <w:r>
        <w:rPr>
          <w:spacing w:val="-2"/>
          <w:sz w:val="20"/>
        </w:rPr>
        <w:t>limitations</w:t>
      </w:r>
    </w:p>
    <w:p w14:paraId="641867F0" w14:textId="77777777" w:rsidR="00B70B60" w:rsidRDefault="00B70B60">
      <w:pPr>
        <w:pStyle w:val="BodyText"/>
        <w:spacing w:before="4"/>
        <w:ind w:left="0"/>
        <w:rPr>
          <w:sz w:val="19"/>
        </w:rPr>
      </w:pPr>
    </w:p>
    <w:p w14:paraId="17585535" w14:textId="77777777" w:rsidR="00B70B60" w:rsidRDefault="00000000">
      <w:pPr>
        <w:pStyle w:val="ListParagraph"/>
        <w:numPr>
          <w:ilvl w:val="0"/>
          <w:numId w:val="7"/>
        </w:numPr>
        <w:tabs>
          <w:tab w:val="left" w:pos="1139"/>
          <w:tab w:val="left" w:pos="1140"/>
        </w:tabs>
        <w:ind w:hanging="493"/>
        <w:rPr>
          <w:sz w:val="20"/>
        </w:rPr>
      </w:pPr>
      <w:r>
        <w:rPr>
          <w:sz w:val="20"/>
        </w:rPr>
        <w:t>Use</w:t>
      </w:r>
      <w:r>
        <w:rPr>
          <w:spacing w:val="-4"/>
          <w:sz w:val="20"/>
        </w:rPr>
        <w:t xml:space="preserve"> </w:t>
      </w:r>
      <w:r>
        <w:rPr>
          <w:sz w:val="20"/>
        </w:rPr>
        <w:t>the</w:t>
      </w:r>
      <w:r>
        <w:rPr>
          <w:spacing w:val="-3"/>
          <w:sz w:val="20"/>
        </w:rPr>
        <w:t xml:space="preserve"> </w:t>
      </w:r>
      <w:r>
        <w:rPr>
          <w:sz w:val="20"/>
        </w:rPr>
        <w:t>correct</w:t>
      </w:r>
      <w:r>
        <w:rPr>
          <w:spacing w:val="-2"/>
          <w:sz w:val="20"/>
        </w:rPr>
        <w:t xml:space="preserve"> </w:t>
      </w:r>
      <w:r>
        <w:rPr>
          <w:sz w:val="20"/>
        </w:rPr>
        <w:t>PPE</w:t>
      </w:r>
      <w:r>
        <w:rPr>
          <w:spacing w:val="-3"/>
          <w:sz w:val="20"/>
        </w:rPr>
        <w:t xml:space="preserve"> </w:t>
      </w:r>
      <w:r>
        <w:rPr>
          <w:sz w:val="20"/>
        </w:rPr>
        <w:t>when</w:t>
      </w:r>
      <w:r>
        <w:rPr>
          <w:spacing w:val="-3"/>
          <w:sz w:val="20"/>
        </w:rPr>
        <w:t xml:space="preserve"> </w:t>
      </w:r>
      <w:r>
        <w:rPr>
          <w:sz w:val="20"/>
        </w:rPr>
        <w:t>using</w:t>
      </w:r>
      <w:r>
        <w:rPr>
          <w:spacing w:val="-3"/>
          <w:sz w:val="20"/>
        </w:rPr>
        <w:t xml:space="preserve"> </w:t>
      </w:r>
      <w:r>
        <w:rPr>
          <w:sz w:val="20"/>
        </w:rPr>
        <w:t>electric</w:t>
      </w:r>
      <w:r>
        <w:rPr>
          <w:spacing w:val="-3"/>
          <w:sz w:val="20"/>
        </w:rPr>
        <w:t xml:space="preserve"> </w:t>
      </w:r>
      <w:r>
        <w:rPr>
          <w:spacing w:val="-2"/>
          <w:sz w:val="20"/>
        </w:rPr>
        <w:t>tools</w:t>
      </w:r>
    </w:p>
    <w:p w14:paraId="32C97EC3" w14:textId="77777777" w:rsidR="00B70B60" w:rsidRDefault="00B70B60">
      <w:pPr>
        <w:pStyle w:val="BodyText"/>
        <w:spacing w:before="3"/>
        <w:ind w:left="0"/>
        <w:rPr>
          <w:sz w:val="19"/>
        </w:rPr>
      </w:pPr>
    </w:p>
    <w:p w14:paraId="7710D4A1" w14:textId="77777777" w:rsidR="00B70B60" w:rsidRDefault="00000000">
      <w:pPr>
        <w:pStyle w:val="ListParagraph"/>
        <w:numPr>
          <w:ilvl w:val="0"/>
          <w:numId w:val="7"/>
        </w:numPr>
        <w:tabs>
          <w:tab w:val="left" w:pos="1139"/>
          <w:tab w:val="left" w:pos="1140"/>
        </w:tabs>
        <w:ind w:hanging="493"/>
        <w:rPr>
          <w:sz w:val="20"/>
        </w:rPr>
      </w:pPr>
      <w:r>
        <w:rPr>
          <w:sz w:val="20"/>
        </w:rPr>
        <w:t>Store</w:t>
      </w:r>
      <w:r>
        <w:rPr>
          <w:spacing w:val="-4"/>
          <w:sz w:val="20"/>
        </w:rPr>
        <w:t xml:space="preserve"> </w:t>
      </w:r>
      <w:r>
        <w:rPr>
          <w:sz w:val="20"/>
        </w:rPr>
        <w:t>electric</w:t>
      </w:r>
      <w:r>
        <w:rPr>
          <w:spacing w:val="-2"/>
          <w:sz w:val="20"/>
        </w:rPr>
        <w:t xml:space="preserve"> </w:t>
      </w:r>
      <w:r>
        <w:rPr>
          <w:sz w:val="20"/>
        </w:rPr>
        <w:t>tools</w:t>
      </w:r>
      <w:r>
        <w:rPr>
          <w:spacing w:val="-2"/>
          <w:sz w:val="20"/>
        </w:rPr>
        <w:t xml:space="preserve"> </w:t>
      </w:r>
      <w:r>
        <w:rPr>
          <w:sz w:val="20"/>
        </w:rPr>
        <w:t>in</w:t>
      </w:r>
      <w:r>
        <w:rPr>
          <w:spacing w:val="-2"/>
          <w:sz w:val="20"/>
        </w:rPr>
        <w:t xml:space="preserve"> </w:t>
      </w:r>
      <w:r>
        <w:rPr>
          <w:sz w:val="20"/>
        </w:rPr>
        <w:t>a</w:t>
      </w:r>
      <w:r>
        <w:rPr>
          <w:spacing w:val="-1"/>
          <w:sz w:val="20"/>
        </w:rPr>
        <w:t xml:space="preserve"> </w:t>
      </w:r>
      <w:r>
        <w:rPr>
          <w:sz w:val="20"/>
        </w:rPr>
        <w:t>dry</w:t>
      </w:r>
      <w:r>
        <w:rPr>
          <w:spacing w:val="-2"/>
          <w:sz w:val="20"/>
        </w:rPr>
        <w:t xml:space="preserve"> </w:t>
      </w:r>
      <w:r>
        <w:rPr>
          <w:sz w:val="20"/>
        </w:rPr>
        <w:t>place</w:t>
      </w:r>
      <w:r>
        <w:rPr>
          <w:spacing w:val="-2"/>
          <w:sz w:val="20"/>
        </w:rPr>
        <w:t xml:space="preserve"> </w:t>
      </w:r>
      <w:r>
        <w:rPr>
          <w:sz w:val="20"/>
        </w:rPr>
        <w:t>when</w:t>
      </w:r>
      <w:r>
        <w:rPr>
          <w:spacing w:val="-2"/>
          <w:sz w:val="20"/>
        </w:rPr>
        <w:t xml:space="preserve"> </w:t>
      </w:r>
      <w:r>
        <w:rPr>
          <w:sz w:val="20"/>
        </w:rPr>
        <w:t>not</w:t>
      </w:r>
      <w:r>
        <w:rPr>
          <w:spacing w:val="-2"/>
          <w:sz w:val="20"/>
        </w:rPr>
        <w:t xml:space="preserve"> </w:t>
      </w:r>
      <w:r>
        <w:rPr>
          <w:sz w:val="20"/>
        </w:rPr>
        <w:t>in</w:t>
      </w:r>
      <w:r>
        <w:rPr>
          <w:spacing w:val="-1"/>
          <w:sz w:val="20"/>
        </w:rPr>
        <w:t xml:space="preserve"> </w:t>
      </w:r>
      <w:r>
        <w:rPr>
          <w:spacing w:val="-5"/>
          <w:sz w:val="20"/>
        </w:rPr>
        <w:t>use</w:t>
      </w:r>
    </w:p>
    <w:p w14:paraId="5BBA23DD" w14:textId="77777777" w:rsidR="00B70B60" w:rsidRDefault="00B70B60">
      <w:pPr>
        <w:pStyle w:val="BodyText"/>
        <w:spacing w:before="4"/>
        <w:ind w:left="0"/>
        <w:rPr>
          <w:sz w:val="19"/>
        </w:rPr>
      </w:pPr>
    </w:p>
    <w:p w14:paraId="0EFECD66" w14:textId="77777777" w:rsidR="00B70B60" w:rsidRDefault="00000000">
      <w:pPr>
        <w:pStyle w:val="ListParagraph"/>
        <w:numPr>
          <w:ilvl w:val="0"/>
          <w:numId w:val="7"/>
        </w:numPr>
        <w:tabs>
          <w:tab w:val="left" w:pos="1139"/>
          <w:tab w:val="left" w:pos="1140"/>
        </w:tabs>
        <w:spacing w:line="273" w:lineRule="auto"/>
        <w:ind w:right="148"/>
        <w:rPr>
          <w:sz w:val="20"/>
        </w:rPr>
      </w:pPr>
      <w:r>
        <w:rPr>
          <w:sz w:val="20"/>
        </w:rPr>
        <w:t>Do</w:t>
      </w:r>
      <w:r>
        <w:rPr>
          <w:spacing w:val="-3"/>
          <w:sz w:val="20"/>
        </w:rPr>
        <w:t xml:space="preserve"> </w:t>
      </w:r>
      <w:r>
        <w:rPr>
          <w:sz w:val="20"/>
        </w:rPr>
        <w:t>not</w:t>
      </w:r>
      <w:r>
        <w:rPr>
          <w:spacing w:val="-3"/>
          <w:sz w:val="20"/>
        </w:rPr>
        <w:t xml:space="preserve"> </w:t>
      </w:r>
      <w:r>
        <w:rPr>
          <w:sz w:val="20"/>
        </w:rPr>
        <w:t>use</w:t>
      </w:r>
      <w:r>
        <w:rPr>
          <w:spacing w:val="-3"/>
          <w:sz w:val="20"/>
        </w:rPr>
        <w:t xml:space="preserve"> </w:t>
      </w:r>
      <w:r>
        <w:rPr>
          <w:sz w:val="20"/>
        </w:rPr>
        <w:t>electric</w:t>
      </w:r>
      <w:r>
        <w:rPr>
          <w:spacing w:val="-3"/>
          <w:sz w:val="20"/>
        </w:rPr>
        <w:t xml:space="preserve"> </w:t>
      </w:r>
      <w:r>
        <w:rPr>
          <w:sz w:val="20"/>
        </w:rPr>
        <w:t>tools</w:t>
      </w:r>
      <w:r>
        <w:rPr>
          <w:spacing w:val="-3"/>
          <w:sz w:val="20"/>
        </w:rPr>
        <w:t xml:space="preserve"> </w:t>
      </w:r>
      <w:r>
        <w:rPr>
          <w:sz w:val="20"/>
        </w:rPr>
        <w:t>in</w:t>
      </w:r>
      <w:r>
        <w:rPr>
          <w:spacing w:val="-3"/>
          <w:sz w:val="20"/>
        </w:rPr>
        <w:t xml:space="preserve"> </w:t>
      </w:r>
      <w:r>
        <w:rPr>
          <w:sz w:val="20"/>
        </w:rPr>
        <w:t>damp</w:t>
      </w:r>
      <w:r>
        <w:rPr>
          <w:spacing w:val="-3"/>
          <w:sz w:val="20"/>
        </w:rPr>
        <w:t xml:space="preserve"> </w:t>
      </w:r>
      <w:r>
        <w:rPr>
          <w:sz w:val="20"/>
        </w:rPr>
        <w:t>or</w:t>
      </w:r>
      <w:r>
        <w:rPr>
          <w:spacing w:val="-3"/>
          <w:sz w:val="20"/>
        </w:rPr>
        <w:t xml:space="preserve"> </w:t>
      </w:r>
      <w:r>
        <w:rPr>
          <w:sz w:val="20"/>
        </w:rPr>
        <w:t>wet</w:t>
      </w:r>
      <w:r>
        <w:rPr>
          <w:spacing w:val="-3"/>
          <w:sz w:val="20"/>
        </w:rPr>
        <w:t xml:space="preserve"> </w:t>
      </w:r>
      <w:r>
        <w:rPr>
          <w:sz w:val="20"/>
        </w:rPr>
        <w:t>locations</w:t>
      </w:r>
      <w:r>
        <w:rPr>
          <w:spacing w:val="-3"/>
          <w:sz w:val="20"/>
        </w:rPr>
        <w:t xml:space="preserve"> </w:t>
      </w:r>
      <w:r>
        <w:rPr>
          <w:sz w:val="20"/>
        </w:rPr>
        <w:t>unless</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approved</w:t>
      </w:r>
      <w:r>
        <w:rPr>
          <w:spacing w:val="-3"/>
          <w:sz w:val="20"/>
        </w:rPr>
        <w:t xml:space="preserve"> </w:t>
      </w:r>
      <w:r>
        <w:rPr>
          <w:sz w:val="20"/>
        </w:rPr>
        <w:t>for that purpose</w:t>
      </w:r>
    </w:p>
    <w:p w14:paraId="601A7C0C" w14:textId="77777777" w:rsidR="00B70B60" w:rsidRDefault="00000000">
      <w:pPr>
        <w:pStyle w:val="ListParagraph"/>
        <w:numPr>
          <w:ilvl w:val="0"/>
          <w:numId w:val="7"/>
        </w:numPr>
        <w:tabs>
          <w:tab w:val="left" w:pos="1139"/>
          <w:tab w:val="left" w:pos="1140"/>
        </w:tabs>
        <w:spacing w:before="202"/>
        <w:ind w:hanging="493"/>
        <w:rPr>
          <w:sz w:val="20"/>
        </w:rPr>
      </w:pPr>
      <w:r>
        <w:rPr>
          <w:sz w:val="20"/>
        </w:rPr>
        <w:t>Keep</w:t>
      </w:r>
      <w:r>
        <w:rPr>
          <w:spacing w:val="-7"/>
          <w:sz w:val="20"/>
        </w:rPr>
        <w:t xml:space="preserve"> </w:t>
      </w:r>
      <w:r>
        <w:rPr>
          <w:sz w:val="20"/>
        </w:rPr>
        <w:t>work</w:t>
      </w:r>
      <w:r>
        <w:rPr>
          <w:spacing w:val="-5"/>
          <w:sz w:val="20"/>
        </w:rPr>
        <w:t xml:space="preserve"> </w:t>
      </w:r>
      <w:r>
        <w:rPr>
          <w:sz w:val="20"/>
        </w:rPr>
        <w:t>areas</w:t>
      </w:r>
      <w:r>
        <w:rPr>
          <w:spacing w:val="-4"/>
          <w:sz w:val="20"/>
        </w:rPr>
        <w:t xml:space="preserve"> </w:t>
      </w:r>
      <w:r>
        <w:rPr>
          <w:sz w:val="20"/>
        </w:rPr>
        <w:t>well</w:t>
      </w:r>
      <w:r>
        <w:rPr>
          <w:spacing w:val="-5"/>
          <w:sz w:val="20"/>
        </w:rPr>
        <w:t xml:space="preserve"> </w:t>
      </w:r>
      <w:r>
        <w:rPr>
          <w:sz w:val="20"/>
        </w:rPr>
        <w:t>lighted</w:t>
      </w:r>
      <w:r>
        <w:rPr>
          <w:spacing w:val="-5"/>
          <w:sz w:val="20"/>
        </w:rPr>
        <w:t xml:space="preserve"> </w:t>
      </w:r>
      <w:r>
        <w:rPr>
          <w:sz w:val="20"/>
        </w:rPr>
        <w:t>when</w:t>
      </w:r>
      <w:r>
        <w:rPr>
          <w:spacing w:val="-4"/>
          <w:sz w:val="20"/>
        </w:rPr>
        <w:t xml:space="preserve"> </w:t>
      </w:r>
      <w:r>
        <w:rPr>
          <w:sz w:val="20"/>
        </w:rPr>
        <w:t>operating</w:t>
      </w:r>
      <w:r>
        <w:rPr>
          <w:spacing w:val="-4"/>
          <w:sz w:val="20"/>
        </w:rPr>
        <w:t xml:space="preserve"> </w:t>
      </w:r>
      <w:r>
        <w:rPr>
          <w:sz w:val="20"/>
        </w:rPr>
        <w:t>electric</w:t>
      </w:r>
      <w:r>
        <w:rPr>
          <w:spacing w:val="-4"/>
          <w:sz w:val="20"/>
        </w:rPr>
        <w:t xml:space="preserve"> </w:t>
      </w:r>
      <w:r>
        <w:rPr>
          <w:spacing w:val="-2"/>
          <w:sz w:val="20"/>
        </w:rPr>
        <w:t>tools</w:t>
      </w:r>
    </w:p>
    <w:p w14:paraId="7315C8D3" w14:textId="77777777" w:rsidR="00B70B60" w:rsidRDefault="00B70B60">
      <w:pPr>
        <w:pStyle w:val="BodyText"/>
        <w:spacing w:before="4"/>
        <w:ind w:left="0"/>
        <w:rPr>
          <w:sz w:val="19"/>
        </w:rPr>
      </w:pPr>
    </w:p>
    <w:p w14:paraId="25C63925" w14:textId="77777777" w:rsidR="00B70B60" w:rsidRDefault="00000000">
      <w:pPr>
        <w:pStyle w:val="ListParagraph"/>
        <w:numPr>
          <w:ilvl w:val="0"/>
          <w:numId w:val="7"/>
        </w:numPr>
        <w:tabs>
          <w:tab w:val="left" w:pos="1139"/>
          <w:tab w:val="left" w:pos="1140"/>
        </w:tabs>
        <w:ind w:hanging="493"/>
        <w:rPr>
          <w:sz w:val="20"/>
        </w:rPr>
      </w:pPr>
      <w:r>
        <w:rPr>
          <w:sz w:val="20"/>
        </w:rPr>
        <w:t>Ensure</w:t>
      </w:r>
      <w:r>
        <w:rPr>
          <w:spacing w:val="-2"/>
          <w:sz w:val="20"/>
        </w:rPr>
        <w:t xml:space="preserve"> </w:t>
      </w:r>
      <w:r>
        <w:rPr>
          <w:sz w:val="20"/>
        </w:rPr>
        <w:t>that</w:t>
      </w:r>
      <w:r>
        <w:rPr>
          <w:spacing w:val="-2"/>
          <w:sz w:val="20"/>
        </w:rPr>
        <w:t xml:space="preserve"> </w:t>
      </w:r>
      <w:r>
        <w:rPr>
          <w:sz w:val="20"/>
        </w:rPr>
        <w:t>cords</w:t>
      </w:r>
      <w:r>
        <w:rPr>
          <w:spacing w:val="-2"/>
          <w:sz w:val="20"/>
        </w:rPr>
        <w:t xml:space="preserve"> </w:t>
      </w:r>
      <w:r>
        <w:rPr>
          <w:sz w:val="20"/>
        </w:rPr>
        <w:t>from</w:t>
      </w:r>
      <w:r>
        <w:rPr>
          <w:spacing w:val="-2"/>
          <w:sz w:val="20"/>
        </w:rPr>
        <w:t xml:space="preserve"> </w:t>
      </w:r>
      <w:r>
        <w:rPr>
          <w:sz w:val="20"/>
        </w:rPr>
        <w:t>electric</w:t>
      </w:r>
      <w:r>
        <w:rPr>
          <w:spacing w:val="-2"/>
          <w:sz w:val="20"/>
        </w:rPr>
        <w:t xml:space="preserve"> </w:t>
      </w:r>
      <w:r>
        <w:rPr>
          <w:sz w:val="20"/>
        </w:rPr>
        <w:t>tools</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present</w:t>
      </w:r>
      <w:r>
        <w:rPr>
          <w:spacing w:val="-2"/>
          <w:sz w:val="20"/>
        </w:rPr>
        <w:t xml:space="preserve"> </w:t>
      </w:r>
      <w:r>
        <w:rPr>
          <w:sz w:val="20"/>
        </w:rPr>
        <w:t>a</w:t>
      </w:r>
      <w:r>
        <w:rPr>
          <w:spacing w:val="-2"/>
          <w:sz w:val="20"/>
        </w:rPr>
        <w:t xml:space="preserve"> </w:t>
      </w:r>
      <w:r>
        <w:rPr>
          <w:sz w:val="20"/>
        </w:rPr>
        <w:t>tripping</w:t>
      </w:r>
      <w:r>
        <w:rPr>
          <w:spacing w:val="-1"/>
          <w:sz w:val="20"/>
        </w:rPr>
        <w:t xml:space="preserve"> </w:t>
      </w:r>
      <w:r>
        <w:rPr>
          <w:spacing w:val="-2"/>
          <w:sz w:val="20"/>
        </w:rPr>
        <w:t>hazard</w:t>
      </w:r>
    </w:p>
    <w:p w14:paraId="408B08E6" w14:textId="77777777" w:rsidR="00B70B60" w:rsidRDefault="00B70B60">
      <w:pPr>
        <w:pStyle w:val="BodyText"/>
        <w:spacing w:before="3"/>
        <w:ind w:left="0"/>
        <w:rPr>
          <w:sz w:val="19"/>
        </w:rPr>
      </w:pPr>
    </w:p>
    <w:p w14:paraId="30E12BD5" w14:textId="77777777" w:rsidR="00B70B60" w:rsidRDefault="00000000">
      <w:pPr>
        <w:pStyle w:val="ListParagraph"/>
        <w:numPr>
          <w:ilvl w:val="0"/>
          <w:numId w:val="7"/>
        </w:numPr>
        <w:tabs>
          <w:tab w:val="left" w:pos="1140"/>
        </w:tabs>
        <w:spacing w:before="1" w:line="276" w:lineRule="auto"/>
        <w:ind w:right="898"/>
        <w:jc w:val="both"/>
        <w:rPr>
          <w:sz w:val="20"/>
        </w:rPr>
      </w:pPr>
      <w:r>
        <w:rPr>
          <w:sz w:val="20"/>
        </w:rPr>
        <w:t>In the construction industry, employees who use electric tools must be protected</w:t>
      </w:r>
      <w:r>
        <w:rPr>
          <w:spacing w:val="-5"/>
          <w:sz w:val="20"/>
        </w:rPr>
        <w:t xml:space="preserve"> </w:t>
      </w:r>
      <w:r>
        <w:rPr>
          <w:sz w:val="20"/>
        </w:rPr>
        <w:t>by</w:t>
      </w:r>
      <w:r>
        <w:rPr>
          <w:spacing w:val="-5"/>
          <w:sz w:val="20"/>
        </w:rPr>
        <w:t xml:space="preserve"> </w:t>
      </w:r>
      <w:r>
        <w:rPr>
          <w:sz w:val="20"/>
        </w:rPr>
        <w:t>ground-fault</w:t>
      </w:r>
      <w:r>
        <w:rPr>
          <w:spacing w:val="-5"/>
          <w:sz w:val="20"/>
        </w:rPr>
        <w:t xml:space="preserve"> </w:t>
      </w:r>
      <w:r>
        <w:rPr>
          <w:sz w:val="20"/>
        </w:rPr>
        <w:t>circuit</w:t>
      </w:r>
      <w:r>
        <w:rPr>
          <w:spacing w:val="-4"/>
          <w:sz w:val="20"/>
        </w:rPr>
        <w:t xml:space="preserve"> </w:t>
      </w:r>
      <w:r>
        <w:rPr>
          <w:sz w:val="20"/>
        </w:rPr>
        <w:t>interrupters</w:t>
      </w:r>
      <w:r>
        <w:rPr>
          <w:spacing w:val="-5"/>
          <w:sz w:val="20"/>
        </w:rPr>
        <w:t xml:space="preserve"> </w:t>
      </w:r>
      <w:r>
        <w:rPr>
          <w:sz w:val="20"/>
        </w:rPr>
        <w:t>or</w:t>
      </w:r>
      <w:r>
        <w:rPr>
          <w:spacing w:val="-5"/>
          <w:sz w:val="20"/>
        </w:rPr>
        <w:t xml:space="preserve"> </w:t>
      </w:r>
      <w:r>
        <w:rPr>
          <w:sz w:val="20"/>
        </w:rPr>
        <w:t>an</w:t>
      </w:r>
      <w:r>
        <w:rPr>
          <w:spacing w:val="-5"/>
          <w:sz w:val="20"/>
        </w:rPr>
        <w:t xml:space="preserve"> </w:t>
      </w:r>
      <w:r>
        <w:rPr>
          <w:sz w:val="20"/>
        </w:rPr>
        <w:t>assured</w:t>
      </w:r>
      <w:r>
        <w:rPr>
          <w:spacing w:val="-5"/>
          <w:sz w:val="20"/>
        </w:rPr>
        <w:t xml:space="preserve"> </w:t>
      </w:r>
      <w:r>
        <w:rPr>
          <w:sz w:val="20"/>
        </w:rPr>
        <w:t>equipment- grounding conductor program.</w:t>
      </w:r>
    </w:p>
    <w:p w14:paraId="495B60C5" w14:textId="77777777" w:rsidR="00B70B60" w:rsidRDefault="00B70B60">
      <w:pPr>
        <w:pStyle w:val="BodyText"/>
        <w:ind w:left="0"/>
        <w:rPr>
          <w:sz w:val="24"/>
        </w:rPr>
      </w:pPr>
    </w:p>
    <w:p w14:paraId="519C4FF7" w14:textId="77777777" w:rsidR="00B70B60" w:rsidRDefault="00B70B60">
      <w:pPr>
        <w:pStyle w:val="BodyText"/>
        <w:spacing w:before="8"/>
        <w:ind w:left="0"/>
        <w:rPr>
          <w:sz w:val="28"/>
        </w:rPr>
      </w:pPr>
    </w:p>
    <w:p w14:paraId="74B48DDF" w14:textId="77777777" w:rsidR="00B70B60" w:rsidRDefault="00000000">
      <w:pPr>
        <w:pStyle w:val="BodyText"/>
        <w:ind w:left="120"/>
      </w:pPr>
      <w:r>
        <w:rPr>
          <w:u w:val="single"/>
        </w:rPr>
        <w:t>Employees</w:t>
      </w:r>
      <w:r>
        <w:rPr>
          <w:spacing w:val="-12"/>
          <w:u w:val="single"/>
        </w:rPr>
        <w:t xml:space="preserve"> </w:t>
      </w:r>
      <w:r>
        <w:rPr>
          <w:u w:val="single"/>
        </w:rPr>
        <w:t>Responsibilities</w:t>
      </w:r>
      <w:r>
        <w:rPr>
          <w:spacing w:val="-11"/>
          <w:u w:val="single"/>
        </w:rPr>
        <w:t xml:space="preserve"> </w:t>
      </w:r>
      <w:r>
        <w:rPr>
          <w:spacing w:val="-2"/>
          <w:u w:val="single"/>
        </w:rPr>
        <w:t>(pneumatic)</w:t>
      </w:r>
    </w:p>
    <w:p w14:paraId="4DB3875E" w14:textId="77777777" w:rsidR="00B70B60" w:rsidRDefault="00000000">
      <w:pPr>
        <w:pStyle w:val="ListParagraph"/>
        <w:numPr>
          <w:ilvl w:val="0"/>
          <w:numId w:val="7"/>
        </w:numPr>
        <w:tabs>
          <w:tab w:val="left" w:pos="1139"/>
          <w:tab w:val="left" w:pos="1140"/>
        </w:tabs>
        <w:spacing w:before="200" w:line="273" w:lineRule="auto"/>
        <w:ind w:right="420"/>
        <w:rPr>
          <w:sz w:val="20"/>
        </w:rPr>
      </w:pPr>
      <w:r>
        <w:rPr>
          <w:sz w:val="20"/>
        </w:rPr>
        <w:t>Understand</w:t>
      </w:r>
      <w:r>
        <w:rPr>
          <w:spacing w:val="-3"/>
          <w:sz w:val="20"/>
        </w:rPr>
        <w:t xml:space="preserve"> </w:t>
      </w:r>
      <w:r>
        <w:rPr>
          <w:sz w:val="20"/>
        </w:rPr>
        <w:t>any</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Work</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 xml:space="preserve">your </w:t>
      </w:r>
      <w:r>
        <w:rPr>
          <w:spacing w:val="-2"/>
          <w:sz w:val="20"/>
        </w:rPr>
        <w:t>employer</w:t>
      </w:r>
    </w:p>
    <w:p w14:paraId="7B5CF597" w14:textId="77777777" w:rsidR="00B70B60" w:rsidRDefault="00000000">
      <w:pPr>
        <w:pStyle w:val="ListParagraph"/>
        <w:numPr>
          <w:ilvl w:val="0"/>
          <w:numId w:val="7"/>
        </w:numPr>
        <w:tabs>
          <w:tab w:val="left" w:pos="1139"/>
          <w:tab w:val="left" w:pos="1140"/>
        </w:tabs>
        <w:spacing w:before="203" w:line="273" w:lineRule="auto"/>
        <w:ind w:right="140"/>
        <w:rPr>
          <w:sz w:val="20"/>
        </w:rPr>
      </w:pPr>
      <w:r>
        <w:rPr>
          <w:sz w:val="20"/>
        </w:rPr>
        <w:t>Inspect</w:t>
      </w:r>
      <w:r>
        <w:rPr>
          <w:spacing w:val="-2"/>
          <w:sz w:val="20"/>
        </w:rPr>
        <w:t xml:space="preserve"> </w:t>
      </w:r>
      <w:r>
        <w:rPr>
          <w:sz w:val="20"/>
        </w:rPr>
        <w:t>for</w:t>
      </w:r>
      <w:r>
        <w:rPr>
          <w:spacing w:val="-3"/>
          <w:sz w:val="20"/>
        </w:rPr>
        <w:t xml:space="preserve"> </w:t>
      </w:r>
      <w:r>
        <w:rPr>
          <w:sz w:val="20"/>
        </w:rPr>
        <w:t>damage</w:t>
      </w:r>
      <w:r>
        <w:rPr>
          <w:spacing w:val="-3"/>
          <w:sz w:val="20"/>
        </w:rPr>
        <w:t xml:space="preserve"> </w:t>
      </w:r>
      <w:r>
        <w:rPr>
          <w:sz w:val="20"/>
        </w:rPr>
        <w:t>before</w:t>
      </w:r>
      <w:r>
        <w:rPr>
          <w:spacing w:val="-3"/>
          <w:sz w:val="20"/>
        </w:rPr>
        <w:t xml:space="preserve"> </w:t>
      </w:r>
      <w:r>
        <w:rPr>
          <w:sz w:val="20"/>
        </w:rPr>
        <w:t>use</w:t>
      </w:r>
      <w:r>
        <w:rPr>
          <w:spacing w:val="-3"/>
          <w:sz w:val="20"/>
        </w:rPr>
        <w:t xml:space="preserve"> </w:t>
      </w:r>
      <w:r>
        <w:rPr>
          <w:sz w:val="20"/>
        </w:rPr>
        <w:t>including</w:t>
      </w:r>
      <w:r>
        <w:rPr>
          <w:spacing w:val="-3"/>
          <w:sz w:val="20"/>
        </w:rPr>
        <w:t xml:space="preserve"> </w:t>
      </w:r>
      <w:r>
        <w:rPr>
          <w:sz w:val="20"/>
        </w:rPr>
        <w:t>all</w:t>
      </w:r>
      <w:r>
        <w:rPr>
          <w:spacing w:val="-3"/>
          <w:sz w:val="20"/>
        </w:rPr>
        <w:t xml:space="preserve"> </w:t>
      </w:r>
      <w:r>
        <w:rPr>
          <w:sz w:val="20"/>
        </w:rPr>
        <w:t>hoses</w:t>
      </w:r>
      <w:r>
        <w:rPr>
          <w:spacing w:val="-3"/>
          <w:sz w:val="20"/>
        </w:rPr>
        <w:t xml:space="preserve"> </w:t>
      </w:r>
      <w:r>
        <w:rPr>
          <w:sz w:val="20"/>
        </w:rPr>
        <w:t>for</w:t>
      </w:r>
      <w:r>
        <w:rPr>
          <w:spacing w:val="-3"/>
          <w:sz w:val="20"/>
        </w:rPr>
        <w:t xml:space="preserve"> </w:t>
      </w:r>
      <w:r>
        <w:rPr>
          <w:sz w:val="20"/>
        </w:rPr>
        <w:t>wear</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repair</w:t>
      </w:r>
      <w:r>
        <w:rPr>
          <w:spacing w:val="-3"/>
          <w:sz w:val="20"/>
        </w:rPr>
        <w:t xml:space="preserve"> </w:t>
      </w:r>
      <w:r>
        <w:rPr>
          <w:sz w:val="20"/>
        </w:rPr>
        <w:t>leaks with tape)</w:t>
      </w:r>
    </w:p>
    <w:p w14:paraId="384696E5" w14:textId="77777777" w:rsidR="00B70B60" w:rsidRDefault="00000000">
      <w:pPr>
        <w:pStyle w:val="ListParagraph"/>
        <w:numPr>
          <w:ilvl w:val="0"/>
          <w:numId w:val="7"/>
        </w:numPr>
        <w:tabs>
          <w:tab w:val="left" w:pos="1139"/>
          <w:tab w:val="left" w:pos="1140"/>
        </w:tabs>
        <w:spacing w:before="203"/>
        <w:ind w:hanging="493"/>
        <w:rPr>
          <w:sz w:val="20"/>
        </w:rPr>
      </w:pPr>
      <w:r>
        <w:rPr>
          <w:sz w:val="20"/>
        </w:rPr>
        <w:t>Secure</w:t>
      </w:r>
      <w:r>
        <w:rPr>
          <w:spacing w:val="-2"/>
          <w:sz w:val="20"/>
        </w:rPr>
        <w:t xml:space="preserve"> </w:t>
      </w:r>
      <w:r>
        <w:rPr>
          <w:sz w:val="20"/>
        </w:rPr>
        <w:t>pneumatic</w:t>
      </w:r>
      <w:r>
        <w:rPr>
          <w:spacing w:val="-2"/>
          <w:sz w:val="20"/>
        </w:rPr>
        <w:t xml:space="preserve"> </w:t>
      </w:r>
      <w:r>
        <w:rPr>
          <w:sz w:val="20"/>
        </w:rPr>
        <w:t>power</w:t>
      </w:r>
      <w:r>
        <w:rPr>
          <w:spacing w:val="-2"/>
          <w:sz w:val="20"/>
        </w:rPr>
        <w:t xml:space="preserve"> </w:t>
      </w:r>
      <w:r>
        <w:rPr>
          <w:sz w:val="20"/>
        </w:rPr>
        <w:t>tools</w:t>
      </w:r>
      <w:r>
        <w:rPr>
          <w:spacing w:val="-2"/>
          <w:sz w:val="20"/>
        </w:rPr>
        <w:t xml:space="preserve"> </w:t>
      </w:r>
      <w:r>
        <w:rPr>
          <w:sz w:val="20"/>
        </w:rPr>
        <w:t>to</w:t>
      </w:r>
      <w:r>
        <w:rPr>
          <w:spacing w:val="-2"/>
          <w:sz w:val="20"/>
        </w:rPr>
        <w:t xml:space="preserve"> </w:t>
      </w:r>
      <w:r>
        <w:rPr>
          <w:sz w:val="20"/>
        </w:rPr>
        <w:t>hoses</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accidental</w:t>
      </w:r>
      <w:r>
        <w:rPr>
          <w:spacing w:val="-1"/>
          <w:sz w:val="20"/>
        </w:rPr>
        <w:t xml:space="preserve"> </w:t>
      </w:r>
      <w:r>
        <w:rPr>
          <w:spacing w:val="-2"/>
          <w:sz w:val="20"/>
        </w:rPr>
        <w:t>disconnection</w:t>
      </w:r>
    </w:p>
    <w:p w14:paraId="07179E8B" w14:textId="77777777" w:rsidR="00B70B60" w:rsidRDefault="00B70B60">
      <w:pPr>
        <w:pStyle w:val="BodyText"/>
        <w:spacing w:before="3"/>
        <w:ind w:left="0"/>
        <w:rPr>
          <w:sz w:val="19"/>
        </w:rPr>
      </w:pPr>
    </w:p>
    <w:p w14:paraId="3029FBAF" w14:textId="77777777" w:rsidR="00B70B60" w:rsidRDefault="00000000">
      <w:pPr>
        <w:pStyle w:val="ListParagraph"/>
        <w:numPr>
          <w:ilvl w:val="0"/>
          <w:numId w:val="7"/>
        </w:numPr>
        <w:tabs>
          <w:tab w:val="left" w:pos="1139"/>
          <w:tab w:val="left" w:pos="1140"/>
        </w:tabs>
        <w:spacing w:line="273" w:lineRule="auto"/>
        <w:ind w:right="492"/>
        <w:rPr>
          <w:sz w:val="20"/>
        </w:rPr>
      </w:pPr>
      <w:r>
        <w:rPr>
          <w:sz w:val="20"/>
        </w:rPr>
        <w:t>Do</w:t>
      </w:r>
      <w:r>
        <w:rPr>
          <w:spacing w:val="-4"/>
          <w:sz w:val="20"/>
        </w:rPr>
        <w:t xml:space="preserve"> </w:t>
      </w:r>
      <w:r>
        <w:rPr>
          <w:sz w:val="20"/>
        </w:rPr>
        <w:t>not</w:t>
      </w:r>
      <w:r>
        <w:rPr>
          <w:spacing w:val="-4"/>
          <w:sz w:val="20"/>
        </w:rPr>
        <w:t xml:space="preserve"> </w:t>
      </w:r>
      <w:r>
        <w:rPr>
          <w:sz w:val="20"/>
        </w:rPr>
        <w:t>exceed</w:t>
      </w:r>
      <w:r>
        <w:rPr>
          <w:spacing w:val="-4"/>
          <w:sz w:val="20"/>
        </w:rPr>
        <w:t xml:space="preserve"> </w:t>
      </w:r>
      <w:r>
        <w:rPr>
          <w:sz w:val="20"/>
        </w:rPr>
        <w:t>the</w:t>
      </w:r>
      <w:r>
        <w:rPr>
          <w:spacing w:val="-4"/>
          <w:sz w:val="20"/>
        </w:rPr>
        <w:t xml:space="preserve"> </w:t>
      </w:r>
      <w:r>
        <w:rPr>
          <w:sz w:val="20"/>
        </w:rPr>
        <w:t>manufacturer's</w:t>
      </w:r>
      <w:r>
        <w:rPr>
          <w:spacing w:val="-3"/>
          <w:sz w:val="20"/>
        </w:rPr>
        <w:t xml:space="preserve"> </w:t>
      </w:r>
      <w:r>
        <w:rPr>
          <w:sz w:val="20"/>
        </w:rPr>
        <w:t>safe</w:t>
      </w:r>
      <w:r>
        <w:rPr>
          <w:spacing w:val="-4"/>
          <w:sz w:val="20"/>
        </w:rPr>
        <w:t xml:space="preserve"> </w:t>
      </w:r>
      <w:r>
        <w:rPr>
          <w:sz w:val="20"/>
        </w:rPr>
        <w:t>operating</w:t>
      </w:r>
      <w:r>
        <w:rPr>
          <w:spacing w:val="-3"/>
          <w:sz w:val="20"/>
        </w:rPr>
        <w:t xml:space="preserve"> </w:t>
      </w:r>
      <w:r>
        <w:rPr>
          <w:sz w:val="20"/>
        </w:rPr>
        <w:t>pressure</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hoses</w:t>
      </w:r>
      <w:r>
        <w:rPr>
          <w:spacing w:val="-4"/>
          <w:sz w:val="20"/>
        </w:rPr>
        <w:t xml:space="preserve"> </w:t>
      </w:r>
      <w:r>
        <w:rPr>
          <w:sz w:val="20"/>
        </w:rPr>
        <w:t xml:space="preserve">and </w:t>
      </w:r>
      <w:r>
        <w:rPr>
          <w:spacing w:val="-2"/>
          <w:sz w:val="20"/>
        </w:rPr>
        <w:t>fittings</w:t>
      </w:r>
    </w:p>
    <w:p w14:paraId="55A94376" w14:textId="77777777" w:rsidR="00B70B60" w:rsidRDefault="00000000">
      <w:pPr>
        <w:pStyle w:val="ListParagraph"/>
        <w:numPr>
          <w:ilvl w:val="0"/>
          <w:numId w:val="7"/>
        </w:numPr>
        <w:tabs>
          <w:tab w:val="left" w:pos="1139"/>
          <w:tab w:val="left" w:pos="1140"/>
        </w:tabs>
        <w:spacing w:before="203" w:line="273" w:lineRule="auto"/>
        <w:ind w:right="649"/>
        <w:rPr>
          <w:sz w:val="20"/>
        </w:rPr>
      </w:pPr>
      <w:r>
        <w:rPr>
          <w:sz w:val="20"/>
        </w:rPr>
        <w:t>Install</w:t>
      </w:r>
      <w:r>
        <w:rPr>
          <w:spacing w:val="-3"/>
          <w:sz w:val="20"/>
        </w:rPr>
        <w:t xml:space="preserve"> </w:t>
      </w:r>
      <w:r>
        <w:rPr>
          <w:sz w:val="20"/>
        </w:rPr>
        <w:t>and</w:t>
      </w:r>
      <w:r>
        <w:rPr>
          <w:spacing w:val="-4"/>
          <w:sz w:val="20"/>
        </w:rPr>
        <w:t xml:space="preserve"> </w:t>
      </w:r>
      <w:r>
        <w:rPr>
          <w:sz w:val="20"/>
        </w:rPr>
        <w:t>maintain</w:t>
      </w:r>
      <w:r>
        <w:rPr>
          <w:spacing w:val="-4"/>
          <w:sz w:val="20"/>
        </w:rPr>
        <w:t xml:space="preserve"> </w:t>
      </w:r>
      <w:r>
        <w:rPr>
          <w:sz w:val="20"/>
        </w:rPr>
        <w:t>safety</w:t>
      </w:r>
      <w:r>
        <w:rPr>
          <w:spacing w:val="-3"/>
          <w:sz w:val="20"/>
        </w:rPr>
        <w:t xml:space="preserve"> </w:t>
      </w:r>
      <w:r>
        <w:rPr>
          <w:sz w:val="20"/>
        </w:rPr>
        <w:t>clips</w:t>
      </w:r>
      <w:r>
        <w:rPr>
          <w:spacing w:val="-4"/>
          <w:sz w:val="20"/>
        </w:rPr>
        <w:t xml:space="preserve"> </w:t>
      </w:r>
      <w:r>
        <w:rPr>
          <w:sz w:val="20"/>
        </w:rPr>
        <w:t>or</w:t>
      </w:r>
      <w:r>
        <w:rPr>
          <w:spacing w:val="-4"/>
          <w:sz w:val="20"/>
        </w:rPr>
        <w:t xml:space="preserve"> </w:t>
      </w:r>
      <w:r>
        <w:rPr>
          <w:sz w:val="20"/>
        </w:rPr>
        <w:t>retainers</w:t>
      </w:r>
      <w:r>
        <w:rPr>
          <w:spacing w:val="-3"/>
          <w:sz w:val="20"/>
        </w:rPr>
        <w:t xml:space="preserve"> </w:t>
      </w:r>
      <w:r>
        <w:rPr>
          <w:sz w:val="20"/>
        </w:rPr>
        <w:t>on</w:t>
      </w:r>
      <w:r>
        <w:rPr>
          <w:spacing w:val="-4"/>
          <w:sz w:val="20"/>
        </w:rPr>
        <w:t xml:space="preserve"> </w:t>
      </w:r>
      <w:r>
        <w:rPr>
          <w:sz w:val="20"/>
        </w:rPr>
        <w:t>pneumatic</w:t>
      </w:r>
      <w:r>
        <w:rPr>
          <w:spacing w:val="-4"/>
          <w:sz w:val="20"/>
        </w:rPr>
        <w:t xml:space="preserve"> </w:t>
      </w:r>
      <w:r>
        <w:rPr>
          <w:sz w:val="20"/>
        </w:rPr>
        <w:t>impact</w:t>
      </w:r>
      <w:r>
        <w:rPr>
          <w:spacing w:val="-4"/>
          <w:sz w:val="20"/>
        </w:rPr>
        <w:t xml:space="preserve"> </w:t>
      </w:r>
      <w:r>
        <w:rPr>
          <w:sz w:val="20"/>
        </w:rPr>
        <w:t>tools</w:t>
      </w:r>
      <w:r>
        <w:rPr>
          <w:spacing w:val="-4"/>
          <w:sz w:val="20"/>
        </w:rPr>
        <w:t xml:space="preserve"> </w:t>
      </w:r>
      <w:r>
        <w:rPr>
          <w:sz w:val="20"/>
        </w:rPr>
        <w:t>to prevent them from being accidentally expelled</w:t>
      </w:r>
    </w:p>
    <w:p w14:paraId="598DEC5E" w14:textId="77777777" w:rsidR="00B70B60" w:rsidRDefault="00000000">
      <w:pPr>
        <w:pStyle w:val="ListParagraph"/>
        <w:numPr>
          <w:ilvl w:val="0"/>
          <w:numId w:val="7"/>
        </w:numPr>
        <w:tabs>
          <w:tab w:val="left" w:pos="1139"/>
          <w:tab w:val="left" w:pos="1140"/>
        </w:tabs>
        <w:spacing w:before="202" w:line="273" w:lineRule="auto"/>
        <w:ind w:right="447"/>
        <w:rPr>
          <w:sz w:val="20"/>
        </w:rPr>
      </w:pPr>
      <w:r>
        <w:rPr>
          <w:sz w:val="20"/>
        </w:rPr>
        <w:t>Ensure</w:t>
      </w:r>
      <w:r>
        <w:rPr>
          <w:spacing w:val="-3"/>
          <w:sz w:val="20"/>
        </w:rPr>
        <w:t xml:space="preserve"> </w:t>
      </w:r>
      <w:r>
        <w:rPr>
          <w:sz w:val="20"/>
        </w:rPr>
        <w:t>that</w:t>
      </w:r>
      <w:r>
        <w:rPr>
          <w:spacing w:val="-3"/>
          <w:sz w:val="20"/>
        </w:rPr>
        <w:t xml:space="preserve"> </w:t>
      </w:r>
      <w:r>
        <w:rPr>
          <w:sz w:val="20"/>
        </w:rPr>
        <w:t>safety</w:t>
      </w:r>
      <w:r>
        <w:rPr>
          <w:spacing w:val="-2"/>
          <w:sz w:val="20"/>
        </w:rPr>
        <w:t xml:space="preserve"> </w:t>
      </w:r>
      <w:r>
        <w:rPr>
          <w:sz w:val="20"/>
        </w:rPr>
        <w:t>clips</w:t>
      </w:r>
      <w:r>
        <w:rPr>
          <w:spacing w:val="-3"/>
          <w:sz w:val="20"/>
        </w:rPr>
        <w:t xml:space="preserve"> </w:t>
      </w:r>
      <w:r>
        <w:rPr>
          <w:sz w:val="20"/>
        </w:rPr>
        <w:t>or</w:t>
      </w:r>
      <w:r>
        <w:rPr>
          <w:spacing w:val="-3"/>
          <w:sz w:val="20"/>
        </w:rPr>
        <w:t xml:space="preserve"> </w:t>
      </w:r>
      <w:r>
        <w:rPr>
          <w:sz w:val="20"/>
        </w:rPr>
        <w:t>retainers</w:t>
      </w:r>
      <w:r>
        <w:rPr>
          <w:spacing w:val="-2"/>
          <w:sz w:val="20"/>
        </w:rPr>
        <w:t xml:space="preserve"> </w:t>
      </w:r>
      <w:r>
        <w:rPr>
          <w:sz w:val="20"/>
        </w:rPr>
        <w:t>are</w:t>
      </w:r>
      <w:r>
        <w:rPr>
          <w:spacing w:val="-3"/>
          <w:sz w:val="20"/>
        </w:rPr>
        <w:t xml:space="preserve"> </w:t>
      </w:r>
      <w:r>
        <w:rPr>
          <w:sz w:val="20"/>
        </w:rPr>
        <w:t>used</w:t>
      </w:r>
      <w:r>
        <w:rPr>
          <w:spacing w:val="-3"/>
          <w:sz w:val="20"/>
        </w:rPr>
        <w:t xml:space="preserve"> </w:t>
      </w:r>
      <w:r>
        <w:rPr>
          <w:sz w:val="20"/>
        </w:rPr>
        <w:t>on</w:t>
      </w:r>
      <w:r>
        <w:rPr>
          <w:spacing w:val="-3"/>
          <w:sz w:val="20"/>
        </w:rPr>
        <w:t xml:space="preserve"> </w:t>
      </w:r>
      <w:r>
        <w:rPr>
          <w:sz w:val="20"/>
        </w:rPr>
        <w:t>sections</w:t>
      </w:r>
      <w:r>
        <w:rPr>
          <w:spacing w:val="-2"/>
          <w:sz w:val="20"/>
        </w:rPr>
        <w:t xml:space="preserve"> </w:t>
      </w:r>
      <w:r>
        <w:rPr>
          <w:sz w:val="20"/>
        </w:rPr>
        <w:t>of</w:t>
      </w:r>
      <w:r>
        <w:rPr>
          <w:spacing w:val="-3"/>
          <w:sz w:val="20"/>
        </w:rPr>
        <w:t xml:space="preserve"> </w:t>
      </w:r>
      <w:r>
        <w:rPr>
          <w:sz w:val="20"/>
        </w:rPr>
        <w:t>hose</w:t>
      </w:r>
      <w:r>
        <w:rPr>
          <w:spacing w:val="-3"/>
          <w:sz w:val="20"/>
        </w:rPr>
        <w:t xml:space="preserve"> </w:t>
      </w:r>
      <w:r>
        <w:rPr>
          <w:sz w:val="20"/>
        </w:rPr>
        <w:t>to</w:t>
      </w:r>
      <w:r>
        <w:rPr>
          <w:spacing w:val="-3"/>
          <w:sz w:val="20"/>
        </w:rPr>
        <w:t xml:space="preserve"> </w:t>
      </w:r>
      <w:r>
        <w:rPr>
          <w:sz w:val="20"/>
        </w:rPr>
        <w:t>prevent accidental whip action</w:t>
      </w:r>
    </w:p>
    <w:p w14:paraId="34B1BE92" w14:textId="77777777" w:rsidR="00B70B60" w:rsidRDefault="00000000">
      <w:pPr>
        <w:pStyle w:val="ListParagraph"/>
        <w:numPr>
          <w:ilvl w:val="0"/>
          <w:numId w:val="7"/>
        </w:numPr>
        <w:tabs>
          <w:tab w:val="left" w:pos="1139"/>
          <w:tab w:val="left" w:pos="1140"/>
        </w:tabs>
        <w:spacing w:before="203" w:line="273" w:lineRule="auto"/>
        <w:ind w:right="230"/>
        <w:rPr>
          <w:sz w:val="20"/>
        </w:rPr>
      </w:pPr>
      <w:r>
        <w:rPr>
          <w:sz w:val="20"/>
        </w:rPr>
        <w:t>Use</w:t>
      </w:r>
      <w:r>
        <w:rPr>
          <w:spacing w:val="-3"/>
          <w:sz w:val="20"/>
        </w:rPr>
        <w:t xml:space="preserve"> </w:t>
      </w:r>
      <w:r>
        <w:rPr>
          <w:sz w:val="20"/>
        </w:rPr>
        <w:t>the</w:t>
      </w:r>
      <w:r>
        <w:rPr>
          <w:spacing w:val="-3"/>
          <w:sz w:val="20"/>
        </w:rPr>
        <w:t xml:space="preserve"> </w:t>
      </w:r>
      <w:r>
        <w:rPr>
          <w:sz w:val="20"/>
        </w:rPr>
        <w:t>correct</w:t>
      </w:r>
      <w:r>
        <w:rPr>
          <w:spacing w:val="-2"/>
          <w:sz w:val="20"/>
        </w:rPr>
        <w:t xml:space="preserve"> </w:t>
      </w:r>
      <w:r>
        <w:rPr>
          <w:sz w:val="20"/>
        </w:rPr>
        <w:t>size</w:t>
      </w:r>
      <w:r>
        <w:rPr>
          <w:spacing w:val="-3"/>
          <w:sz w:val="20"/>
        </w:rPr>
        <w:t xml:space="preserve"> </w:t>
      </w:r>
      <w:r>
        <w:rPr>
          <w:sz w:val="20"/>
        </w:rPr>
        <w:t>of</w:t>
      </w:r>
      <w:r>
        <w:rPr>
          <w:spacing w:val="-3"/>
          <w:sz w:val="20"/>
        </w:rPr>
        <w:t xml:space="preserve"> </w:t>
      </w:r>
      <w:r>
        <w:rPr>
          <w:sz w:val="20"/>
        </w:rPr>
        <w:t>hose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shortest</w:t>
      </w:r>
      <w:r>
        <w:rPr>
          <w:spacing w:val="-2"/>
          <w:sz w:val="20"/>
        </w:rPr>
        <w:t xml:space="preserve"> </w:t>
      </w:r>
      <w:r>
        <w:rPr>
          <w:sz w:val="20"/>
        </w:rPr>
        <w:t>size</w:t>
      </w:r>
      <w:r>
        <w:rPr>
          <w:spacing w:val="-3"/>
          <w:sz w:val="20"/>
        </w:rPr>
        <w:t xml:space="preserve"> </w:t>
      </w:r>
      <w:r>
        <w:rPr>
          <w:sz w:val="20"/>
        </w:rPr>
        <w:t>necessary</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tool.</w:t>
      </w:r>
      <w:r>
        <w:rPr>
          <w:spacing w:val="-3"/>
          <w:sz w:val="20"/>
        </w:rPr>
        <w:t xml:space="preserve"> </w:t>
      </w:r>
      <w:r>
        <w:rPr>
          <w:sz w:val="20"/>
        </w:rPr>
        <w:t>Keep all disconnected hoses clean</w:t>
      </w:r>
    </w:p>
    <w:p w14:paraId="21E8BA83"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7847F466" w14:textId="77777777" w:rsidR="00B70B60" w:rsidRDefault="00000000">
      <w:pPr>
        <w:pStyle w:val="ListParagraph"/>
        <w:numPr>
          <w:ilvl w:val="0"/>
          <w:numId w:val="7"/>
        </w:numPr>
        <w:tabs>
          <w:tab w:val="left" w:pos="1139"/>
          <w:tab w:val="left" w:pos="1140"/>
        </w:tabs>
        <w:spacing w:before="82"/>
        <w:ind w:hanging="493"/>
        <w:rPr>
          <w:sz w:val="20"/>
        </w:rPr>
      </w:pPr>
      <w:r>
        <w:rPr>
          <w:sz w:val="20"/>
        </w:rPr>
        <w:t>Fit</w:t>
      </w:r>
      <w:r>
        <w:rPr>
          <w:spacing w:val="-4"/>
          <w:sz w:val="20"/>
        </w:rPr>
        <w:t xml:space="preserve"> </w:t>
      </w:r>
      <w:r>
        <w:rPr>
          <w:sz w:val="20"/>
        </w:rPr>
        <w:t>all</w:t>
      </w:r>
      <w:r>
        <w:rPr>
          <w:spacing w:val="-3"/>
          <w:sz w:val="20"/>
        </w:rPr>
        <w:t xml:space="preserve"> </w:t>
      </w:r>
      <w:r>
        <w:rPr>
          <w:sz w:val="20"/>
        </w:rPr>
        <w:t>air</w:t>
      </w:r>
      <w:r>
        <w:rPr>
          <w:spacing w:val="-3"/>
          <w:sz w:val="20"/>
        </w:rPr>
        <w:t xml:space="preserve"> </w:t>
      </w:r>
      <w:r>
        <w:rPr>
          <w:sz w:val="20"/>
        </w:rPr>
        <w:t>lines</w:t>
      </w:r>
      <w:r>
        <w:rPr>
          <w:spacing w:val="-3"/>
          <w:sz w:val="20"/>
        </w:rPr>
        <w:t xml:space="preserve"> </w:t>
      </w:r>
      <w:r>
        <w:rPr>
          <w:sz w:val="20"/>
        </w:rPr>
        <w:t>with</w:t>
      </w:r>
      <w:r>
        <w:rPr>
          <w:spacing w:val="-4"/>
          <w:sz w:val="20"/>
        </w:rPr>
        <w:t xml:space="preserve"> </w:t>
      </w:r>
      <w:r>
        <w:rPr>
          <w:sz w:val="20"/>
        </w:rPr>
        <w:t>an</w:t>
      </w:r>
      <w:r>
        <w:rPr>
          <w:spacing w:val="-3"/>
          <w:sz w:val="20"/>
        </w:rPr>
        <w:t xml:space="preserve"> </w:t>
      </w:r>
      <w:r>
        <w:rPr>
          <w:sz w:val="20"/>
        </w:rPr>
        <w:t>efficient</w:t>
      </w:r>
      <w:r>
        <w:rPr>
          <w:spacing w:val="-2"/>
          <w:sz w:val="20"/>
        </w:rPr>
        <w:t xml:space="preserve"> </w:t>
      </w:r>
      <w:r>
        <w:rPr>
          <w:sz w:val="20"/>
        </w:rPr>
        <w:t>filter</w:t>
      </w:r>
      <w:r>
        <w:rPr>
          <w:spacing w:val="-3"/>
          <w:sz w:val="20"/>
        </w:rPr>
        <w:t xml:space="preserve"> </w:t>
      </w:r>
      <w:r>
        <w:rPr>
          <w:sz w:val="20"/>
        </w:rPr>
        <w:t>and</w:t>
      </w:r>
      <w:r>
        <w:rPr>
          <w:spacing w:val="-3"/>
          <w:sz w:val="20"/>
        </w:rPr>
        <w:t xml:space="preserve"> </w:t>
      </w:r>
      <w:r>
        <w:rPr>
          <w:spacing w:val="-2"/>
          <w:sz w:val="20"/>
        </w:rPr>
        <w:t>lubricator</w:t>
      </w:r>
    </w:p>
    <w:p w14:paraId="7B77F1D3" w14:textId="77777777" w:rsidR="00B70B60" w:rsidRDefault="00B70B60">
      <w:pPr>
        <w:pStyle w:val="BodyText"/>
        <w:spacing w:before="3"/>
        <w:ind w:left="0"/>
        <w:rPr>
          <w:sz w:val="19"/>
        </w:rPr>
      </w:pPr>
    </w:p>
    <w:p w14:paraId="438526C2" w14:textId="77777777" w:rsidR="00B70B60" w:rsidRDefault="00000000">
      <w:pPr>
        <w:pStyle w:val="ListParagraph"/>
        <w:numPr>
          <w:ilvl w:val="0"/>
          <w:numId w:val="7"/>
        </w:numPr>
        <w:tabs>
          <w:tab w:val="left" w:pos="1139"/>
          <w:tab w:val="left" w:pos="1140"/>
        </w:tabs>
        <w:ind w:hanging="493"/>
        <w:rPr>
          <w:sz w:val="20"/>
        </w:rPr>
      </w:pPr>
      <w:r>
        <w:rPr>
          <w:sz w:val="20"/>
        </w:rPr>
        <w:t>Use</w:t>
      </w:r>
      <w:r>
        <w:rPr>
          <w:spacing w:val="-7"/>
          <w:sz w:val="20"/>
        </w:rPr>
        <w:t xml:space="preserve"> </w:t>
      </w:r>
      <w:r>
        <w:rPr>
          <w:sz w:val="20"/>
        </w:rPr>
        <w:t>compressors</w:t>
      </w:r>
      <w:r>
        <w:rPr>
          <w:spacing w:val="-5"/>
          <w:sz w:val="20"/>
        </w:rPr>
        <w:t xml:space="preserve"> </w:t>
      </w:r>
      <w:r>
        <w:rPr>
          <w:sz w:val="20"/>
        </w:rPr>
        <w:t>in</w:t>
      </w:r>
      <w:r>
        <w:rPr>
          <w:spacing w:val="-7"/>
          <w:sz w:val="20"/>
        </w:rPr>
        <w:t xml:space="preserve"> </w:t>
      </w:r>
      <w:r>
        <w:rPr>
          <w:sz w:val="20"/>
        </w:rPr>
        <w:t>well-ventilated</w:t>
      </w:r>
      <w:r>
        <w:rPr>
          <w:spacing w:val="-5"/>
          <w:sz w:val="20"/>
        </w:rPr>
        <w:t xml:space="preserve"> </w:t>
      </w:r>
      <w:r>
        <w:rPr>
          <w:spacing w:val="-2"/>
          <w:sz w:val="20"/>
        </w:rPr>
        <w:t>areas</w:t>
      </w:r>
    </w:p>
    <w:p w14:paraId="662CCB19" w14:textId="77777777" w:rsidR="00B70B60" w:rsidRDefault="00B70B60">
      <w:pPr>
        <w:pStyle w:val="BodyText"/>
        <w:spacing w:before="4"/>
        <w:ind w:left="0"/>
        <w:rPr>
          <w:sz w:val="19"/>
        </w:rPr>
      </w:pPr>
    </w:p>
    <w:p w14:paraId="5F786A21" w14:textId="77777777" w:rsidR="00B70B60" w:rsidRDefault="00000000">
      <w:pPr>
        <w:pStyle w:val="ListParagraph"/>
        <w:numPr>
          <w:ilvl w:val="0"/>
          <w:numId w:val="7"/>
        </w:numPr>
        <w:tabs>
          <w:tab w:val="left" w:pos="1139"/>
          <w:tab w:val="left" w:pos="1140"/>
        </w:tabs>
        <w:spacing w:line="273" w:lineRule="auto"/>
        <w:ind w:right="427"/>
        <w:rPr>
          <w:sz w:val="20"/>
        </w:rPr>
      </w:pPr>
      <w:r>
        <w:rPr>
          <w:sz w:val="20"/>
        </w:rPr>
        <w:t>Do</w:t>
      </w:r>
      <w:r>
        <w:rPr>
          <w:spacing w:val="-3"/>
          <w:sz w:val="20"/>
        </w:rPr>
        <w:t xml:space="preserve"> </w:t>
      </w:r>
      <w:r>
        <w:rPr>
          <w:sz w:val="20"/>
        </w:rPr>
        <w:t>not</w:t>
      </w:r>
      <w:r>
        <w:rPr>
          <w:spacing w:val="-3"/>
          <w:sz w:val="20"/>
        </w:rPr>
        <w:t xml:space="preserve"> </w:t>
      </w:r>
      <w:r>
        <w:rPr>
          <w:sz w:val="20"/>
        </w:rPr>
        <w:t>use</w:t>
      </w:r>
      <w:r>
        <w:rPr>
          <w:spacing w:val="-3"/>
          <w:sz w:val="20"/>
        </w:rPr>
        <w:t xml:space="preserve"> </w:t>
      </w:r>
      <w:r>
        <w:rPr>
          <w:sz w:val="20"/>
        </w:rPr>
        <w:t>compressed</w:t>
      </w:r>
      <w:r>
        <w:rPr>
          <w:spacing w:val="-2"/>
          <w:sz w:val="20"/>
        </w:rPr>
        <w:t xml:space="preserve"> </w:t>
      </w:r>
      <w:r>
        <w:rPr>
          <w:sz w:val="20"/>
        </w:rPr>
        <w:t>air</w:t>
      </w:r>
      <w:r>
        <w:rPr>
          <w:spacing w:val="-3"/>
          <w:sz w:val="20"/>
        </w:rPr>
        <w:t xml:space="preserve"> </w:t>
      </w:r>
      <w:r>
        <w:rPr>
          <w:sz w:val="20"/>
        </w:rPr>
        <w:t>to</w:t>
      </w:r>
      <w:r>
        <w:rPr>
          <w:spacing w:val="-3"/>
          <w:sz w:val="20"/>
        </w:rPr>
        <w:t xml:space="preserve"> </w:t>
      </w:r>
      <w:r>
        <w:rPr>
          <w:sz w:val="20"/>
        </w:rPr>
        <w:t>clean</w:t>
      </w:r>
      <w:r>
        <w:rPr>
          <w:spacing w:val="-3"/>
          <w:sz w:val="20"/>
        </w:rPr>
        <w:t xml:space="preserve"> </w:t>
      </w:r>
      <w:r>
        <w:rPr>
          <w:sz w:val="20"/>
        </w:rPr>
        <w:t>clothing,</w:t>
      </w:r>
      <w:r>
        <w:rPr>
          <w:spacing w:val="-2"/>
          <w:sz w:val="20"/>
        </w:rPr>
        <w:t xml:space="preserve"> </w:t>
      </w:r>
      <w:r>
        <w:rPr>
          <w:sz w:val="20"/>
        </w:rPr>
        <w:t>skin,</w:t>
      </w:r>
      <w:r>
        <w:rPr>
          <w:spacing w:val="-3"/>
          <w:sz w:val="20"/>
        </w:rPr>
        <w:t xml:space="preserve"> </w:t>
      </w:r>
      <w:r>
        <w:rPr>
          <w:sz w:val="20"/>
        </w:rPr>
        <w:t>or</w:t>
      </w:r>
      <w:r>
        <w:rPr>
          <w:spacing w:val="-3"/>
          <w:sz w:val="20"/>
        </w:rPr>
        <w:t xml:space="preserve"> </w:t>
      </w:r>
      <w:r>
        <w:rPr>
          <w:sz w:val="20"/>
        </w:rPr>
        <w:t>hair</w:t>
      </w:r>
      <w:r>
        <w:rPr>
          <w:spacing w:val="-3"/>
          <w:sz w:val="20"/>
        </w:rPr>
        <w:t xml:space="preserve"> </w:t>
      </w:r>
      <w:r>
        <w:rPr>
          <w:sz w:val="20"/>
        </w:rPr>
        <w:t>and</w:t>
      </w:r>
      <w:r>
        <w:rPr>
          <w:spacing w:val="-3"/>
          <w:sz w:val="20"/>
        </w:rPr>
        <w:t xml:space="preserve"> </w:t>
      </w:r>
      <w:r>
        <w:rPr>
          <w:sz w:val="20"/>
        </w:rPr>
        <w:t>don’t</w:t>
      </w:r>
      <w:r>
        <w:rPr>
          <w:spacing w:val="-3"/>
          <w:sz w:val="20"/>
        </w:rPr>
        <w:t xml:space="preserve"> </w:t>
      </w:r>
      <w:r>
        <w:rPr>
          <w:sz w:val="20"/>
        </w:rPr>
        <w:t>turn</w:t>
      </w:r>
      <w:r>
        <w:rPr>
          <w:spacing w:val="-3"/>
          <w:sz w:val="20"/>
        </w:rPr>
        <w:t xml:space="preserve"> </w:t>
      </w:r>
      <w:r>
        <w:rPr>
          <w:sz w:val="20"/>
        </w:rPr>
        <w:t>the hose towards another person</w:t>
      </w:r>
    </w:p>
    <w:p w14:paraId="298C4AFB" w14:textId="77777777" w:rsidR="00B70B60" w:rsidRDefault="00000000">
      <w:pPr>
        <w:pStyle w:val="ListParagraph"/>
        <w:numPr>
          <w:ilvl w:val="0"/>
          <w:numId w:val="7"/>
        </w:numPr>
        <w:tabs>
          <w:tab w:val="left" w:pos="1139"/>
          <w:tab w:val="left" w:pos="1140"/>
        </w:tabs>
        <w:spacing w:before="202"/>
        <w:ind w:hanging="493"/>
        <w:rPr>
          <w:sz w:val="20"/>
        </w:rPr>
      </w:pPr>
      <w:r>
        <w:rPr>
          <w:sz w:val="20"/>
        </w:rPr>
        <w:t>Wear</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1"/>
          <w:sz w:val="20"/>
        </w:rPr>
        <w:t xml:space="preserve"> </w:t>
      </w:r>
      <w:r>
        <w:rPr>
          <w:sz w:val="20"/>
        </w:rPr>
        <w:t>as</w:t>
      </w:r>
      <w:r>
        <w:rPr>
          <w:spacing w:val="-3"/>
          <w:sz w:val="20"/>
        </w:rPr>
        <w:t xml:space="preserve"> </w:t>
      </w:r>
      <w:r>
        <w:rPr>
          <w:sz w:val="20"/>
        </w:rPr>
        <w:t>supplied</w:t>
      </w:r>
      <w:r>
        <w:rPr>
          <w:spacing w:val="-2"/>
          <w:sz w:val="20"/>
        </w:rPr>
        <w:t xml:space="preserve"> </w:t>
      </w:r>
      <w:r>
        <w:rPr>
          <w:sz w:val="20"/>
        </w:rPr>
        <w:t>by</w:t>
      </w:r>
      <w:r>
        <w:rPr>
          <w:spacing w:val="-3"/>
          <w:sz w:val="20"/>
        </w:rPr>
        <w:t xml:space="preserve"> </w:t>
      </w:r>
      <w:r>
        <w:rPr>
          <w:sz w:val="20"/>
        </w:rPr>
        <w:t>your</w:t>
      </w:r>
      <w:r>
        <w:rPr>
          <w:spacing w:val="-2"/>
          <w:sz w:val="20"/>
        </w:rPr>
        <w:t xml:space="preserve"> employer.</w:t>
      </w:r>
    </w:p>
    <w:p w14:paraId="0625549B" w14:textId="77777777" w:rsidR="00B70B60" w:rsidRDefault="00B70B60">
      <w:pPr>
        <w:pStyle w:val="BodyText"/>
        <w:ind w:left="0"/>
        <w:rPr>
          <w:sz w:val="24"/>
        </w:rPr>
      </w:pPr>
    </w:p>
    <w:p w14:paraId="612B747B" w14:textId="77777777" w:rsidR="00B70B60" w:rsidRDefault="00000000">
      <w:pPr>
        <w:pStyle w:val="BodyText"/>
        <w:spacing w:before="206"/>
        <w:ind w:left="120"/>
      </w:pPr>
      <w:r>
        <w:rPr>
          <w:u w:val="single"/>
        </w:rPr>
        <w:t>Employees</w:t>
      </w:r>
      <w:r>
        <w:rPr>
          <w:spacing w:val="-11"/>
          <w:u w:val="single"/>
        </w:rPr>
        <w:t xml:space="preserve"> </w:t>
      </w:r>
      <w:r>
        <w:rPr>
          <w:u w:val="single"/>
        </w:rPr>
        <w:t>Responsibilities</w:t>
      </w:r>
      <w:r>
        <w:rPr>
          <w:spacing w:val="-10"/>
          <w:u w:val="single"/>
        </w:rPr>
        <w:t xml:space="preserve"> </w:t>
      </w:r>
      <w:r>
        <w:rPr>
          <w:u w:val="single"/>
        </w:rPr>
        <w:t>(abrasive</w:t>
      </w:r>
      <w:r>
        <w:rPr>
          <w:spacing w:val="-10"/>
          <w:u w:val="single"/>
        </w:rPr>
        <w:t xml:space="preserve"> </w:t>
      </w:r>
      <w:r>
        <w:rPr>
          <w:spacing w:val="-2"/>
          <w:u w:val="single"/>
        </w:rPr>
        <w:t>wheels)</w:t>
      </w:r>
    </w:p>
    <w:p w14:paraId="5B207909" w14:textId="77777777" w:rsidR="00B70B60" w:rsidRDefault="00000000">
      <w:pPr>
        <w:pStyle w:val="ListParagraph"/>
        <w:numPr>
          <w:ilvl w:val="0"/>
          <w:numId w:val="7"/>
        </w:numPr>
        <w:tabs>
          <w:tab w:val="left" w:pos="1139"/>
          <w:tab w:val="left" w:pos="1140"/>
        </w:tabs>
        <w:spacing w:before="200" w:line="273" w:lineRule="auto"/>
        <w:ind w:right="420"/>
        <w:rPr>
          <w:sz w:val="20"/>
        </w:rPr>
      </w:pPr>
      <w:r>
        <w:rPr>
          <w:sz w:val="20"/>
        </w:rPr>
        <w:t>Understand</w:t>
      </w:r>
      <w:r>
        <w:rPr>
          <w:spacing w:val="-3"/>
          <w:sz w:val="20"/>
        </w:rPr>
        <w:t xml:space="preserve"> </w:t>
      </w:r>
      <w:r>
        <w:rPr>
          <w:sz w:val="20"/>
        </w:rPr>
        <w:t>any</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Work</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 xml:space="preserve">your </w:t>
      </w:r>
      <w:r>
        <w:rPr>
          <w:spacing w:val="-2"/>
          <w:sz w:val="20"/>
        </w:rPr>
        <w:t>employer</w:t>
      </w:r>
    </w:p>
    <w:p w14:paraId="07D02CC2" w14:textId="77777777" w:rsidR="00B70B60" w:rsidRDefault="00000000">
      <w:pPr>
        <w:pStyle w:val="ListParagraph"/>
        <w:numPr>
          <w:ilvl w:val="0"/>
          <w:numId w:val="7"/>
        </w:numPr>
        <w:tabs>
          <w:tab w:val="left" w:pos="1139"/>
          <w:tab w:val="left" w:pos="1140"/>
        </w:tabs>
        <w:spacing w:before="202" w:line="273" w:lineRule="auto"/>
        <w:ind w:right="159"/>
        <w:rPr>
          <w:sz w:val="20"/>
        </w:rPr>
      </w:pPr>
      <w:r>
        <w:rPr>
          <w:sz w:val="20"/>
        </w:rPr>
        <w:t>Inspect</w:t>
      </w:r>
      <w:r>
        <w:rPr>
          <w:spacing w:val="-2"/>
          <w:sz w:val="20"/>
        </w:rPr>
        <w:t xml:space="preserve"> </w:t>
      </w:r>
      <w:r>
        <w:rPr>
          <w:sz w:val="20"/>
        </w:rPr>
        <w:t>for</w:t>
      </w:r>
      <w:r>
        <w:rPr>
          <w:spacing w:val="-3"/>
          <w:sz w:val="20"/>
        </w:rPr>
        <w:t xml:space="preserve"> </w:t>
      </w:r>
      <w:r>
        <w:rPr>
          <w:sz w:val="20"/>
        </w:rPr>
        <w:t>damage</w:t>
      </w:r>
      <w:r>
        <w:rPr>
          <w:spacing w:val="-3"/>
          <w:sz w:val="20"/>
        </w:rPr>
        <w:t xml:space="preserve"> </w:t>
      </w:r>
      <w:r>
        <w:rPr>
          <w:sz w:val="20"/>
        </w:rPr>
        <w:t>before</w:t>
      </w:r>
      <w:r>
        <w:rPr>
          <w:spacing w:val="-3"/>
          <w:sz w:val="20"/>
        </w:rPr>
        <w:t xml:space="preserve"> </w:t>
      </w:r>
      <w:r>
        <w:rPr>
          <w:sz w:val="20"/>
        </w:rPr>
        <w:t>use,</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use</w:t>
      </w:r>
      <w:r>
        <w:rPr>
          <w:spacing w:val="-3"/>
          <w:sz w:val="20"/>
        </w:rPr>
        <w:t xml:space="preserve"> </w:t>
      </w:r>
      <w:r>
        <w:rPr>
          <w:sz w:val="20"/>
        </w:rPr>
        <w:t>wheels</w:t>
      </w:r>
      <w:r>
        <w:rPr>
          <w:spacing w:val="-3"/>
          <w:sz w:val="20"/>
        </w:rPr>
        <w:t xml:space="preserve"> </w:t>
      </w:r>
      <w:r>
        <w:rPr>
          <w:sz w:val="20"/>
        </w:rPr>
        <w:t>or</w:t>
      </w:r>
      <w:r>
        <w:rPr>
          <w:spacing w:val="-3"/>
          <w:sz w:val="20"/>
        </w:rPr>
        <w:t xml:space="preserve"> </w:t>
      </w:r>
      <w:r>
        <w:rPr>
          <w:sz w:val="20"/>
        </w:rPr>
        <w:t>blades</w:t>
      </w:r>
      <w:r>
        <w:rPr>
          <w:spacing w:val="-3"/>
          <w:sz w:val="20"/>
        </w:rPr>
        <w:t xml:space="preserve"> </w:t>
      </w:r>
      <w:r>
        <w:rPr>
          <w:sz w:val="20"/>
        </w:rPr>
        <w:t>that</w:t>
      </w:r>
      <w:r>
        <w:rPr>
          <w:spacing w:val="-3"/>
          <w:sz w:val="20"/>
        </w:rPr>
        <w:t xml:space="preserve"> </w:t>
      </w:r>
      <w:r>
        <w:rPr>
          <w:sz w:val="20"/>
        </w:rPr>
        <w:t>have</w:t>
      </w:r>
      <w:r>
        <w:rPr>
          <w:spacing w:val="-3"/>
          <w:sz w:val="20"/>
        </w:rPr>
        <w:t xml:space="preserve"> </w:t>
      </w:r>
      <w:r>
        <w:rPr>
          <w:sz w:val="20"/>
        </w:rPr>
        <w:t>gouges, pieces missing or uneven wear to the grinding surface</w:t>
      </w:r>
    </w:p>
    <w:p w14:paraId="5851C3D3" w14:textId="77777777" w:rsidR="00B70B60" w:rsidRDefault="00000000">
      <w:pPr>
        <w:pStyle w:val="ListParagraph"/>
        <w:numPr>
          <w:ilvl w:val="0"/>
          <w:numId w:val="7"/>
        </w:numPr>
        <w:tabs>
          <w:tab w:val="left" w:pos="1139"/>
          <w:tab w:val="left" w:pos="1140"/>
        </w:tabs>
        <w:spacing w:before="203" w:line="276" w:lineRule="auto"/>
        <w:ind w:right="212"/>
        <w:rPr>
          <w:sz w:val="20"/>
        </w:rPr>
      </w:pPr>
      <w:r>
        <w:rPr>
          <w:sz w:val="20"/>
        </w:rPr>
        <w:t>Before</w:t>
      </w:r>
      <w:r>
        <w:rPr>
          <w:spacing w:val="-3"/>
          <w:sz w:val="20"/>
        </w:rPr>
        <w:t xml:space="preserve"> </w:t>
      </w:r>
      <w:r>
        <w:rPr>
          <w:sz w:val="20"/>
        </w:rPr>
        <w:t>an</w:t>
      </w:r>
      <w:r>
        <w:rPr>
          <w:spacing w:val="-3"/>
          <w:sz w:val="20"/>
        </w:rPr>
        <w:t xml:space="preserve"> </w:t>
      </w:r>
      <w:r>
        <w:rPr>
          <w:sz w:val="20"/>
        </w:rPr>
        <w:t>abrasive</w:t>
      </w:r>
      <w:r>
        <w:rPr>
          <w:spacing w:val="-3"/>
          <w:sz w:val="20"/>
        </w:rPr>
        <w:t xml:space="preserve"> </w:t>
      </w:r>
      <w:r>
        <w:rPr>
          <w:sz w:val="20"/>
        </w:rPr>
        <w:t>wheel</w:t>
      </w:r>
      <w:r>
        <w:rPr>
          <w:spacing w:val="-3"/>
          <w:sz w:val="20"/>
        </w:rPr>
        <w:t xml:space="preserve"> </w:t>
      </w:r>
      <w:r>
        <w:rPr>
          <w:sz w:val="20"/>
        </w:rPr>
        <w:t>is</w:t>
      </w:r>
      <w:r>
        <w:rPr>
          <w:spacing w:val="-3"/>
          <w:sz w:val="20"/>
        </w:rPr>
        <w:t xml:space="preserve"> </w:t>
      </w:r>
      <w:r>
        <w:rPr>
          <w:sz w:val="20"/>
        </w:rPr>
        <w:t>mounted,</w:t>
      </w:r>
      <w:r>
        <w:rPr>
          <w:spacing w:val="-3"/>
          <w:sz w:val="20"/>
        </w:rPr>
        <w:t xml:space="preserve"> </w:t>
      </w:r>
      <w:r>
        <w:rPr>
          <w:sz w:val="20"/>
        </w:rPr>
        <w:t>it</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inspected</w:t>
      </w:r>
      <w:r>
        <w:rPr>
          <w:spacing w:val="-3"/>
          <w:sz w:val="20"/>
        </w:rPr>
        <w:t xml:space="preserve"> </w:t>
      </w:r>
      <w:r>
        <w:rPr>
          <w:sz w:val="20"/>
        </w:rPr>
        <w:t>closely</w:t>
      </w:r>
      <w:r>
        <w:rPr>
          <w:spacing w:val="-2"/>
          <w:sz w:val="20"/>
        </w:rPr>
        <w:t xml:space="preserve"> </w:t>
      </w:r>
      <w:r>
        <w:rPr>
          <w:sz w:val="20"/>
        </w:rPr>
        <w:t>for</w:t>
      </w:r>
      <w:r>
        <w:rPr>
          <w:spacing w:val="-3"/>
          <w:sz w:val="20"/>
        </w:rPr>
        <w:t xml:space="preserve"> </w:t>
      </w:r>
      <w:r>
        <w:rPr>
          <w:sz w:val="20"/>
        </w:rPr>
        <w:t xml:space="preserve">damage and should be sound- or ring-tested to ensure that it is free from cracks or </w:t>
      </w:r>
      <w:r>
        <w:rPr>
          <w:spacing w:val="-2"/>
          <w:sz w:val="20"/>
        </w:rPr>
        <w:t>defects</w:t>
      </w:r>
    </w:p>
    <w:p w14:paraId="53D25C14" w14:textId="77777777" w:rsidR="00B70B60" w:rsidRDefault="00000000">
      <w:pPr>
        <w:pStyle w:val="ListParagraph"/>
        <w:numPr>
          <w:ilvl w:val="0"/>
          <w:numId w:val="7"/>
        </w:numPr>
        <w:tabs>
          <w:tab w:val="left" w:pos="1139"/>
          <w:tab w:val="left" w:pos="1140"/>
        </w:tabs>
        <w:spacing w:before="197"/>
        <w:ind w:hanging="493"/>
        <w:rPr>
          <w:sz w:val="20"/>
        </w:rPr>
      </w:pPr>
      <w:r>
        <w:rPr>
          <w:sz w:val="20"/>
        </w:rPr>
        <w:t>To</w:t>
      </w:r>
      <w:r>
        <w:rPr>
          <w:spacing w:val="-3"/>
          <w:sz w:val="20"/>
        </w:rPr>
        <w:t xml:space="preserve"> </w:t>
      </w:r>
      <w:r>
        <w:rPr>
          <w:sz w:val="20"/>
        </w:rPr>
        <w:t>prevent</w:t>
      </w:r>
      <w:r>
        <w:rPr>
          <w:spacing w:val="-3"/>
          <w:sz w:val="20"/>
        </w:rPr>
        <w:t xml:space="preserve"> </w:t>
      </w:r>
      <w:r>
        <w:rPr>
          <w:sz w:val="20"/>
        </w:rPr>
        <w:t>an</w:t>
      </w:r>
      <w:r>
        <w:rPr>
          <w:spacing w:val="-3"/>
          <w:sz w:val="20"/>
        </w:rPr>
        <w:t xml:space="preserve"> </w:t>
      </w:r>
      <w:r>
        <w:rPr>
          <w:sz w:val="20"/>
        </w:rPr>
        <w:t>abrasive</w:t>
      </w:r>
      <w:r>
        <w:rPr>
          <w:spacing w:val="-3"/>
          <w:sz w:val="20"/>
        </w:rPr>
        <w:t xml:space="preserve"> </w:t>
      </w:r>
      <w:r>
        <w:rPr>
          <w:sz w:val="20"/>
        </w:rPr>
        <w:t>wheel</w:t>
      </w:r>
      <w:r>
        <w:rPr>
          <w:spacing w:val="-2"/>
          <w:sz w:val="20"/>
        </w:rPr>
        <w:t xml:space="preserve"> </w:t>
      </w:r>
      <w:r>
        <w:rPr>
          <w:sz w:val="20"/>
        </w:rPr>
        <w:t>from</w:t>
      </w:r>
      <w:r>
        <w:rPr>
          <w:spacing w:val="-3"/>
          <w:sz w:val="20"/>
        </w:rPr>
        <w:t xml:space="preserve"> </w:t>
      </w:r>
      <w:r>
        <w:rPr>
          <w:sz w:val="20"/>
        </w:rPr>
        <w:t>cracking,</w:t>
      </w:r>
      <w:r>
        <w:rPr>
          <w:spacing w:val="-2"/>
          <w:sz w:val="20"/>
        </w:rPr>
        <w:t xml:space="preserve"> </w:t>
      </w:r>
      <w:r>
        <w:rPr>
          <w:sz w:val="20"/>
        </w:rPr>
        <w:t>it</w:t>
      </w:r>
      <w:r>
        <w:rPr>
          <w:spacing w:val="-3"/>
          <w:sz w:val="20"/>
        </w:rPr>
        <w:t xml:space="preserve"> </w:t>
      </w:r>
      <w:r>
        <w:rPr>
          <w:sz w:val="20"/>
        </w:rPr>
        <w:t>must</w:t>
      </w:r>
      <w:r>
        <w:rPr>
          <w:spacing w:val="-2"/>
          <w:sz w:val="20"/>
        </w:rPr>
        <w:t xml:space="preserve"> </w:t>
      </w:r>
      <w:r>
        <w:rPr>
          <w:sz w:val="20"/>
        </w:rPr>
        <w:t>fit</w:t>
      </w:r>
      <w:r>
        <w:rPr>
          <w:spacing w:val="-3"/>
          <w:sz w:val="20"/>
        </w:rPr>
        <w:t xml:space="preserve"> </w:t>
      </w:r>
      <w:r>
        <w:rPr>
          <w:sz w:val="20"/>
        </w:rPr>
        <w:t>freely</w:t>
      </w:r>
      <w:r>
        <w:rPr>
          <w:spacing w:val="-3"/>
          <w:sz w:val="20"/>
        </w:rPr>
        <w:t xml:space="preserve"> </w:t>
      </w:r>
      <w:r>
        <w:rPr>
          <w:sz w:val="20"/>
        </w:rPr>
        <w:t>on</w:t>
      </w:r>
      <w:r>
        <w:rPr>
          <w:spacing w:val="-3"/>
          <w:sz w:val="20"/>
        </w:rPr>
        <w:t xml:space="preserve"> </w:t>
      </w:r>
      <w:r>
        <w:rPr>
          <w:sz w:val="20"/>
        </w:rPr>
        <w:t>the</w:t>
      </w:r>
      <w:r>
        <w:rPr>
          <w:spacing w:val="-2"/>
          <w:sz w:val="20"/>
        </w:rPr>
        <w:t xml:space="preserve"> spindle.</w:t>
      </w:r>
    </w:p>
    <w:p w14:paraId="482350B8" w14:textId="77777777" w:rsidR="00B70B60" w:rsidRDefault="00B70B60">
      <w:pPr>
        <w:pStyle w:val="BodyText"/>
        <w:spacing w:before="4"/>
        <w:ind w:left="0"/>
        <w:rPr>
          <w:sz w:val="19"/>
        </w:rPr>
      </w:pPr>
    </w:p>
    <w:p w14:paraId="0DDC7A70" w14:textId="77777777" w:rsidR="00B70B60" w:rsidRDefault="00000000">
      <w:pPr>
        <w:pStyle w:val="ListParagraph"/>
        <w:numPr>
          <w:ilvl w:val="0"/>
          <w:numId w:val="7"/>
        </w:numPr>
        <w:tabs>
          <w:tab w:val="left" w:pos="1139"/>
          <w:tab w:val="left" w:pos="1140"/>
        </w:tabs>
        <w:ind w:hanging="493"/>
        <w:rPr>
          <w:sz w:val="20"/>
        </w:rPr>
      </w:pPr>
      <w:r>
        <w:rPr>
          <w:sz w:val="20"/>
        </w:rPr>
        <w:t>Follow</w:t>
      </w:r>
      <w:r>
        <w:rPr>
          <w:spacing w:val="-6"/>
          <w:sz w:val="20"/>
        </w:rPr>
        <w:t xml:space="preserve"> </w:t>
      </w:r>
      <w:r>
        <w:rPr>
          <w:sz w:val="20"/>
        </w:rPr>
        <w:t>the</w:t>
      </w:r>
      <w:r>
        <w:rPr>
          <w:spacing w:val="-6"/>
          <w:sz w:val="20"/>
        </w:rPr>
        <w:t xml:space="preserve"> </w:t>
      </w:r>
      <w:r>
        <w:rPr>
          <w:sz w:val="20"/>
        </w:rPr>
        <w:t>manufacturer's</w:t>
      </w:r>
      <w:r>
        <w:rPr>
          <w:spacing w:val="-5"/>
          <w:sz w:val="20"/>
        </w:rPr>
        <w:t xml:space="preserve"> </w:t>
      </w:r>
      <w:r>
        <w:rPr>
          <w:spacing w:val="-2"/>
          <w:sz w:val="20"/>
        </w:rPr>
        <w:t>recommendations</w:t>
      </w:r>
    </w:p>
    <w:p w14:paraId="5E51DB20" w14:textId="77777777" w:rsidR="00B70B60" w:rsidRDefault="00B70B60">
      <w:pPr>
        <w:pStyle w:val="BodyText"/>
        <w:spacing w:before="3"/>
        <w:ind w:left="0"/>
        <w:rPr>
          <w:sz w:val="19"/>
        </w:rPr>
      </w:pPr>
    </w:p>
    <w:p w14:paraId="05503C8F" w14:textId="77777777" w:rsidR="00B70B60" w:rsidRDefault="00000000">
      <w:pPr>
        <w:pStyle w:val="ListParagraph"/>
        <w:numPr>
          <w:ilvl w:val="0"/>
          <w:numId w:val="7"/>
        </w:numPr>
        <w:tabs>
          <w:tab w:val="left" w:pos="1139"/>
          <w:tab w:val="left" w:pos="1140"/>
        </w:tabs>
        <w:spacing w:before="1" w:line="273" w:lineRule="auto"/>
        <w:ind w:right="252"/>
        <w:rPr>
          <w:sz w:val="20"/>
        </w:rPr>
      </w:pPr>
      <w:r>
        <w:rPr>
          <w:sz w:val="20"/>
        </w:rPr>
        <w:t>Take</w:t>
      </w:r>
      <w:r>
        <w:rPr>
          <w:spacing w:val="-3"/>
          <w:sz w:val="20"/>
        </w:rPr>
        <w:t xml:space="preserve"> </w:t>
      </w:r>
      <w:r>
        <w:rPr>
          <w:sz w:val="20"/>
        </w:rPr>
        <w:t>care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spindle</w:t>
      </w:r>
      <w:r>
        <w:rPr>
          <w:spacing w:val="-2"/>
          <w:sz w:val="20"/>
        </w:rPr>
        <w:t xml:space="preserve"> </w:t>
      </w:r>
      <w:r>
        <w:rPr>
          <w:sz w:val="20"/>
        </w:rPr>
        <w:t>speed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machine</w:t>
      </w:r>
      <w:r>
        <w:rPr>
          <w:spacing w:val="-3"/>
          <w:sz w:val="20"/>
        </w:rPr>
        <w:t xml:space="preserve"> </w:t>
      </w:r>
      <w:r>
        <w:rPr>
          <w:sz w:val="20"/>
        </w:rPr>
        <w:t>will</w:t>
      </w:r>
      <w:r>
        <w:rPr>
          <w:spacing w:val="-3"/>
          <w:sz w:val="20"/>
        </w:rPr>
        <w:t xml:space="preserve"> </w:t>
      </w:r>
      <w:r>
        <w:rPr>
          <w:sz w:val="20"/>
        </w:rPr>
        <w:t>not</w:t>
      </w:r>
      <w:r>
        <w:rPr>
          <w:spacing w:val="-3"/>
          <w:sz w:val="20"/>
        </w:rPr>
        <w:t xml:space="preserve"> </w:t>
      </w:r>
      <w:r>
        <w:rPr>
          <w:sz w:val="20"/>
        </w:rPr>
        <w:t>exceed</w:t>
      </w:r>
      <w:r>
        <w:rPr>
          <w:spacing w:val="-3"/>
          <w:sz w:val="20"/>
        </w:rPr>
        <w:t xml:space="preserve"> </w:t>
      </w:r>
      <w:r>
        <w:rPr>
          <w:sz w:val="20"/>
        </w:rPr>
        <w:t>the maximum operating speed marked on the wheel</w:t>
      </w:r>
    </w:p>
    <w:p w14:paraId="722FFCEF" w14:textId="77777777" w:rsidR="00B70B60" w:rsidRDefault="00000000">
      <w:pPr>
        <w:pStyle w:val="ListParagraph"/>
        <w:numPr>
          <w:ilvl w:val="0"/>
          <w:numId w:val="7"/>
        </w:numPr>
        <w:tabs>
          <w:tab w:val="left" w:pos="1139"/>
          <w:tab w:val="left" w:pos="1140"/>
        </w:tabs>
        <w:spacing w:before="202"/>
        <w:ind w:hanging="493"/>
        <w:rPr>
          <w:sz w:val="20"/>
        </w:rPr>
      </w:pPr>
      <w:r>
        <w:rPr>
          <w:sz w:val="20"/>
        </w:rPr>
        <w:t>An</w:t>
      </w:r>
      <w:r>
        <w:rPr>
          <w:spacing w:val="-6"/>
          <w:sz w:val="20"/>
        </w:rPr>
        <w:t xml:space="preserve"> </w:t>
      </w:r>
      <w:r>
        <w:rPr>
          <w:sz w:val="20"/>
        </w:rPr>
        <w:t>abrasive</w:t>
      </w:r>
      <w:r>
        <w:rPr>
          <w:spacing w:val="-3"/>
          <w:sz w:val="20"/>
        </w:rPr>
        <w:t xml:space="preserve"> </w:t>
      </w:r>
      <w:r>
        <w:rPr>
          <w:sz w:val="20"/>
        </w:rPr>
        <w:t>wheel</w:t>
      </w:r>
      <w:r>
        <w:rPr>
          <w:spacing w:val="-4"/>
          <w:sz w:val="20"/>
        </w:rPr>
        <w:t xml:space="preserve"> </w:t>
      </w:r>
      <w:r>
        <w:rPr>
          <w:sz w:val="20"/>
        </w:rPr>
        <w:t>may</w:t>
      </w:r>
      <w:r>
        <w:rPr>
          <w:spacing w:val="-3"/>
          <w:sz w:val="20"/>
        </w:rPr>
        <w:t xml:space="preserve"> </w:t>
      </w:r>
      <w:r>
        <w:rPr>
          <w:sz w:val="20"/>
        </w:rPr>
        <w:t>disintegrate</w:t>
      </w:r>
      <w:r>
        <w:rPr>
          <w:spacing w:val="-3"/>
          <w:sz w:val="20"/>
        </w:rPr>
        <w:t xml:space="preserve"> </w:t>
      </w:r>
      <w:r>
        <w:rPr>
          <w:sz w:val="20"/>
        </w:rPr>
        <w:t>or</w:t>
      </w:r>
      <w:r>
        <w:rPr>
          <w:spacing w:val="-4"/>
          <w:sz w:val="20"/>
        </w:rPr>
        <w:t xml:space="preserve"> </w:t>
      </w:r>
      <w:r>
        <w:rPr>
          <w:sz w:val="20"/>
        </w:rPr>
        <w:t>explode</w:t>
      </w:r>
      <w:r>
        <w:rPr>
          <w:spacing w:val="-3"/>
          <w:sz w:val="20"/>
        </w:rPr>
        <w:t xml:space="preserve"> </w:t>
      </w:r>
      <w:r>
        <w:rPr>
          <w:sz w:val="20"/>
        </w:rPr>
        <w:t>during</w:t>
      </w:r>
      <w:r>
        <w:rPr>
          <w:spacing w:val="-3"/>
          <w:sz w:val="20"/>
        </w:rPr>
        <w:t xml:space="preserve"> </w:t>
      </w:r>
      <w:r>
        <w:rPr>
          <w:sz w:val="20"/>
        </w:rPr>
        <w:t>start-</w:t>
      </w:r>
      <w:r>
        <w:rPr>
          <w:spacing w:val="-5"/>
          <w:sz w:val="20"/>
        </w:rPr>
        <w:t>up.</w:t>
      </w:r>
    </w:p>
    <w:p w14:paraId="36074580" w14:textId="77777777" w:rsidR="00B70B60" w:rsidRDefault="00B70B60">
      <w:pPr>
        <w:pStyle w:val="BodyText"/>
        <w:spacing w:before="4"/>
        <w:ind w:left="0"/>
        <w:rPr>
          <w:sz w:val="19"/>
        </w:rPr>
      </w:pPr>
    </w:p>
    <w:p w14:paraId="50020FE6" w14:textId="77777777" w:rsidR="00B70B60" w:rsidRDefault="00000000">
      <w:pPr>
        <w:pStyle w:val="ListParagraph"/>
        <w:numPr>
          <w:ilvl w:val="0"/>
          <w:numId w:val="7"/>
        </w:numPr>
        <w:tabs>
          <w:tab w:val="left" w:pos="1139"/>
          <w:tab w:val="left" w:pos="1140"/>
        </w:tabs>
        <w:ind w:hanging="493"/>
        <w:rPr>
          <w:sz w:val="20"/>
        </w:rPr>
      </w:pPr>
      <w:r>
        <w:rPr>
          <w:sz w:val="20"/>
        </w:rPr>
        <w:t>Allow</w:t>
      </w:r>
      <w:r>
        <w:rPr>
          <w:spacing w:val="-2"/>
          <w:sz w:val="20"/>
        </w:rPr>
        <w:t xml:space="preserve"> </w:t>
      </w:r>
      <w:r>
        <w:rPr>
          <w:sz w:val="20"/>
        </w:rPr>
        <w:t>the</w:t>
      </w:r>
      <w:r>
        <w:rPr>
          <w:spacing w:val="-2"/>
          <w:sz w:val="20"/>
        </w:rPr>
        <w:t xml:space="preserve"> </w:t>
      </w:r>
      <w:r>
        <w:rPr>
          <w:sz w:val="20"/>
        </w:rPr>
        <w:t>tool</w:t>
      </w:r>
      <w:r>
        <w:rPr>
          <w:spacing w:val="-1"/>
          <w:sz w:val="20"/>
        </w:rPr>
        <w:t xml:space="preserve"> </w:t>
      </w:r>
      <w:r>
        <w:rPr>
          <w:sz w:val="20"/>
        </w:rPr>
        <w:t>to</w:t>
      </w:r>
      <w:r>
        <w:rPr>
          <w:spacing w:val="-2"/>
          <w:sz w:val="20"/>
        </w:rPr>
        <w:t xml:space="preserve"> </w:t>
      </w:r>
      <w:r>
        <w:rPr>
          <w:sz w:val="20"/>
        </w:rPr>
        <w:t>come</w:t>
      </w:r>
      <w:r>
        <w:rPr>
          <w:spacing w:val="-2"/>
          <w:sz w:val="20"/>
        </w:rPr>
        <w:t xml:space="preserve"> </w:t>
      </w:r>
      <w:r>
        <w:rPr>
          <w:sz w:val="20"/>
        </w:rPr>
        <w:t>up</w:t>
      </w:r>
      <w:r>
        <w:rPr>
          <w:spacing w:val="-1"/>
          <w:sz w:val="20"/>
        </w:rPr>
        <w:t xml:space="preserve"> </w:t>
      </w:r>
      <w:r>
        <w:rPr>
          <w:sz w:val="20"/>
        </w:rPr>
        <w:t>to</w:t>
      </w:r>
      <w:r>
        <w:rPr>
          <w:spacing w:val="-2"/>
          <w:sz w:val="20"/>
        </w:rPr>
        <w:t xml:space="preserve"> </w:t>
      </w:r>
      <w:r>
        <w:rPr>
          <w:sz w:val="20"/>
        </w:rPr>
        <w:t>operating speed</w:t>
      </w:r>
      <w:r>
        <w:rPr>
          <w:spacing w:val="-2"/>
          <w:sz w:val="20"/>
        </w:rPr>
        <w:t xml:space="preserve"> </w:t>
      </w:r>
      <w:r>
        <w:rPr>
          <w:sz w:val="20"/>
        </w:rPr>
        <w:t>prior</w:t>
      </w:r>
      <w:r>
        <w:rPr>
          <w:spacing w:val="-2"/>
          <w:sz w:val="20"/>
        </w:rPr>
        <w:t xml:space="preserve"> </w:t>
      </w:r>
      <w:r>
        <w:rPr>
          <w:sz w:val="20"/>
        </w:rPr>
        <w:t>to</w:t>
      </w:r>
      <w:r>
        <w:rPr>
          <w:spacing w:val="-1"/>
          <w:sz w:val="20"/>
        </w:rPr>
        <w:t xml:space="preserve"> </w:t>
      </w:r>
      <w:r>
        <w:rPr>
          <w:sz w:val="20"/>
        </w:rPr>
        <w:t>grinding</w:t>
      </w:r>
      <w:r>
        <w:rPr>
          <w:spacing w:val="-2"/>
          <w:sz w:val="20"/>
        </w:rPr>
        <w:t xml:space="preserve"> </w:t>
      </w:r>
      <w:r>
        <w:rPr>
          <w:sz w:val="20"/>
        </w:rPr>
        <w:t>or</w:t>
      </w:r>
      <w:r>
        <w:rPr>
          <w:spacing w:val="-1"/>
          <w:sz w:val="20"/>
        </w:rPr>
        <w:t xml:space="preserve"> </w:t>
      </w:r>
      <w:r>
        <w:rPr>
          <w:spacing w:val="-2"/>
          <w:sz w:val="20"/>
        </w:rPr>
        <w:t>cutting</w:t>
      </w:r>
    </w:p>
    <w:p w14:paraId="7A28C092" w14:textId="77777777" w:rsidR="00B70B60" w:rsidRDefault="00B70B60">
      <w:pPr>
        <w:pStyle w:val="BodyText"/>
        <w:spacing w:before="3"/>
        <w:ind w:left="0"/>
        <w:rPr>
          <w:sz w:val="19"/>
        </w:rPr>
      </w:pPr>
    </w:p>
    <w:p w14:paraId="08708EF6" w14:textId="77777777" w:rsidR="00B70B60" w:rsidRDefault="00000000">
      <w:pPr>
        <w:pStyle w:val="ListParagraph"/>
        <w:numPr>
          <w:ilvl w:val="0"/>
          <w:numId w:val="7"/>
        </w:numPr>
        <w:tabs>
          <w:tab w:val="left" w:pos="1139"/>
          <w:tab w:val="left" w:pos="1140"/>
        </w:tabs>
        <w:spacing w:line="273" w:lineRule="auto"/>
        <w:ind w:right="838"/>
        <w:rPr>
          <w:sz w:val="20"/>
        </w:rPr>
      </w:pPr>
      <w:r>
        <w:rPr>
          <w:sz w:val="20"/>
        </w:rPr>
        <w:t>Employees</w:t>
      </w:r>
      <w:r>
        <w:rPr>
          <w:spacing w:val="-3"/>
          <w:sz w:val="20"/>
        </w:rPr>
        <w:t xml:space="preserve"> </w:t>
      </w:r>
      <w:r>
        <w:rPr>
          <w:sz w:val="20"/>
        </w:rPr>
        <w:t>should</w:t>
      </w:r>
      <w:r>
        <w:rPr>
          <w:spacing w:val="-2"/>
          <w:sz w:val="20"/>
        </w:rPr>
        <w:t xml:space="preserve"> </w:t>
      </w:r>
      <w:r>
        <w:rPr>
          <w:sz w:val="20"/>
        </w:rPr>
        <w:t>never</w:t>
      </w:r>
      <w:r>
        <w:rPr>
          <w:spacing w:val="-3"/>
          <w:sz w:val="20"/>
        </w:rPr>
        <w:t xml:space="preserve"> </w:t>
      </w:r>
      <w:r>
        <w:rPr>
          <w:sz w:val="20"/>
        </w:rPr>
        <w:t>stand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plane</w:t>
      </w:r>
      <w:r>
        <w:rPr>
          <w:spacing w:val="-3"/>
          <w:sz w:val="20"/>
        </w:rPr>
        <w:t xml:space="preserve"> </w:t>
      </w:r>
      <w:r>
        <w:rPr>
          <w:sz w:val="20"/>
        </w:rPr>
        <w:t>of</w:t>
      </w:r>
      <w:r>
        <w:rPr>
          <w:spacing w:val="-3"/>
          <w:sz w:val="20"/>
        </w:rPr>
        <w:t xml:space="preserve"> </w:t>
      </w:r>
      <w:r>
        <w:rPr>
          <w:sz w:val="20"/>
        </w:rPr>
        <w:t>rotation</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wheel</w:t>
      </w:r>
      <w:r>
        <w:rPr>
          <w:spacing w:val="-3"/>
          <w:sz w:val="20"/>
        </w:rPr>
        <w:t xml:space="preserve"> </w:t>
      </w:r>
      <w:r>
        <w:rPr>
          <w:sz w:val="20"/>
        </w:rPr>
        <w:t>as</w:t>
      </w:r>
      <w:r>
        <w:rPr>
          <w:spacing w:val="-3"/>
          <w:sz w:val="20"/>
        </w:rPr>
        <w:t xml:space="preserve"> </w:t>
      </w:r>
      <w:r>
        <w:rPr>
          <w:sz w:val="20"/>
        </w:rPr>
        <w:t>it accelerates to full operating speed</w:t>
      </w:r>
    </w:p>
    <w:p w14:paraId="612938D3" w14:textId="77777777" w:rsidR="00B70B60" w:rsidRDefault="00000000">
      <w:pPr>
        <w:pStyle w:val="ListParagraph"/>
        <w:numPr>
          <w:ilvl w:val="0"/>
          <w:numId w:val="7"/>
        </w:numPr>
        <w:tabs>
          <w:tab w:val="left" w:pos="1139"/>
          <w:tab w:val="left" w:pos="1140"/>
        </w:tabs>
        <w:spacing w:before="203"/>
        <w:ind w:hanging="493"/>
        <w:rPr>
          <w:sz w:val="20"/>
        </w:rPr>
      </w:pPr>
      <w:r>
        <w:rPr>
          <w:sz w:val="20"/>
        </w:rPr>
        <w:t>Wear</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1"/>
          <w:sz w:val="20"/>
        </w:rPr>
        <w:t xml:space="preserve"> </w:t>
      </w:r>
      <w:r>
        <w:rPr>
          <w:sz w:val="20"/>
        </w:rPr>
        <w:t>as</w:t>
      </w:r>
      <w:r>
        <w:rPr>
          <w:spacing w:val="-3"/>
          <w:sz w:val="20"/>
        </w:rPr>
        <w:t xml:space="preserve"> </w:t>
      </w:r>
      <w:r>
        <w:rPr>
          <w:sz w:val="20"/>
        </w:rPr>
        <w:t>supplied</w:t>
      </w:r>
      <w:r>
        <w:rPr>
          <w:spacing w:val="-2"/>
          <w:sz w:val="20"/>
        </w:rPr>
        <w:t xml:space="preserve"> </w:t>
      </w:r>
      <w:r>
        <w:rPr>
          <w:sz w:val="20"/>
        </w:rPr>
        <w:t>by</w:t>
      </w:r>
      <w:r>
        <w:rPr>
          <w:spacing w:val="-3"/>
          <w:sz w:val="20"/>
        </w:rPr>
        <w:t xml:space="preserve"> </w:t>
      </w:r>
      <w:r>
        <w:rPr>
          <w:sz w:val="20"/>
        </w:rPr>
        <w:t>your</w:t>
      </w:r>
      <w:r>
        <w:rPr>
          <w:spacing w:val="-2"/>
          <w:sz w:val="20"/>
        </w:rPr>
        <w:t xml:space="preserve"> employer.</w:t>
      </w:r>
    </w:p>
    <w:p w14:paraId="0575DF1B" w14:textId="77777777" w:rsidR="00B70B60" w:rsidRDefault="00B70B60">
      <w:pPr>
        <w:pStyle w:val="BodyText"/>
        <w:ind w:left="0"/>
        <w:rPr>
          <w:sz w:val="24"/>
        </w:rPr>
      </w:pPr>
    </w:p>
    <w:p w14:paraId="15FCCA3B" w14:textId="77777777" w:rsidR="00B70B60" w:rsidRDefault="00000000">
      <w:pPr>
        <w:pStyle w:val="BodyText"/>
        <w:spacing w:before="205"/>
        <w:ind w:left="120"/>
      </w:pPr>
      <w:r>
        <w:rPr>
          <w:u w:val="single"/>
        </w:rPr>
        <w:t>Employees</w:t>
      </w:r>
      <w:r>
        <w:rPr>
          <w:spacing w:val="-6"/>
          <w:u w:val="single"/>
        </w:rPr>
        <w:t xml:space="preserve"> </w:t>
      </w:r>
      <w:r>
        <w:rPr>
          <w:u w:val="single"/>
        </w:rPr>
        <w:t>Responsibilities</w:t>
      </w:r>
      <w:r>
        <w:rPr>
          <w:spacing w:val="-5"/>
          <w:u w:val="single"/>
        </w:rPr>
        <w:t xml:space="preserve"> </w:t>
      </w:r>
      <w:r>
        <w:rPr>
          <w:u w:val="single"/>
        </w:rPr>
        <w:t>(liquid</w:t>
      </w:r>
      <w:r>
        <w:rPr>
          <w:spacing w:val="-5"/>
          <w:u w:val="single"/>
        </w:rPr>
        <w:t xml:space="preserve"> </w:t>
      </w:r>
      <w:r>
        <w:rPr>
          <w:u w:val="single"/>
        </w:rPr>
        <w:t>/</w:t>
      </w:r>
      <w:r>
        <w:rPr>
          <w:spacing w:val="-6"/>
          <w:u w:val="single"/>
        </w:rPr>
        <w:t xml:space="preserve"> </w:t>
      </w:r>
      <w:r>
        <w:rPr>
          <w:u w:val="single"/>
        </w:rPr>
        <w:t>gaseous</w:t>
      </w:r>
      <w:r>
        <w:rPr>
          <w:spacing w:val="-5"/>
          <w:u w:val="single"/>
        </w:rPr>
        <w:t xml:space="preserve"> </w:t>
      </w:r>
      <w:r>
        <w:rPr>
          <w:u w:val="single"/>
        </w:rPr>
        <w:t>fuel</w:t>
      </w:r>
      <w:r>
        <w:rPr>
          <w:spacing w:val="-5"/>
          <w:u w:val="single"/>
        </w:rPr>
        <w:t xml:space="preserve"> </w:t>
      </w:r>
      <w:r>
        <w:rPr>
          <w:spacing w:val="-2"/>
          <w:u w:val="single"/>
        </w:rPr>
        <w:t>tools)</w:t>
      </w:r>
    </w:p>
    <w:p w14:paraId="1DE6EE7C" w14:textId="77777777" w:rsidR="00B70B60" w:rsidRDefault="00B70B60">
      <w:pPr>
        <w:pStyle w:val="BodyText"/>
        <w:ind w:left="0"/>
        <w:rPr>
          <w:sz w:val="18"/>
        </w:rPr>
      </w:pPr>
    </w:p>
    <w:p w14:paraId="3F57D59A" w14:textId="77777777" w:rsidR="00B70B60" w:rsidRDefault="00000000">
      <w:pPr>
        <w:pStyle w:val="ListParagraph"/>
        <w:numPr>
          <w:ilvl w:val="0"/>
          <w:numId w:val="7"/>
        </w:numPr>
        <w:tabs>
          <w:tab w:val="left" w:pos="1139"/>
          <w:tab w:val="left" w:pos="1140"/>
        </w:tabs>
        <w:spacing w:before="1" w:line="273" w:lineRule="auto"/>
        <w:ind w:right="420"/>
        <w:rPr>
          <w:sz w:val="20"/>
        </w:rPr>
      </w:pPr>
      <w:r>
        <w:rPr>
          <w:sz w:val="20"/>
        </w:rPr>
        <w:t>Understand</w:t>
      </w:r>
      <w:r>
        <w:rPr>
          <w:spacing w:val="-3"/>
          <w:sz w:val="20"/>
        </w:rPr>
        <w:t xml:space="preserve"> </w:t>
      </w:r>
      <w:r>
        <w:rPr>
          <w:sz w:val="20"/>
        </w:rPr>
        <w:t>any</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Work</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 xml:space="preserve">your </w:t>
      </w:r>
      <w:r>
        <w:rPr>
          <w:spacing w:val="-2"/>
          <w:sz w:val="20"/>
        </w:rPr>
        <w:t>employer</w:t>
      </w:r>
    </w:p>
    <w:p w14:paraId="27AA4485" w14:textId="77777777" w:rsidR="00B70B60" w:rsidRDefault="00000000">
      <w:pPr>
        <w:pStyle w:val="ListParagraph"/>
        <w:numPr>
          <w:ilvl w:val="0"/>
          <w:numId w:val="7"/>
        </w:numPr>
        <w:tabs>
          <w:tab w:val="left" w:pos="1139"/>
          <w:tab w:val="left" w:pos="1140"/>
        </w:tabs>
        <w:spacing w:before="202"/>
        <w:ind w:hanging="493"/>
        <w:rPr>
          <w:sz w:val="20"/>
        </w:rPr>
      </w:pPr>
      <w:r>
        <w:rPr>
          <w:sz w:val="20"/>
        </w:rPr>
        <w:t>Inspect</w:t>
      </w:r>
      <w:r>
        <w:rPr>
          <w:spacing w:val="-2"/>
          <w:sz w:val="20"/>
        </w:rPr>
        <w:t xml:space="preserve"> </w:t>
      </w:r>
      <w:r>
        <w:rPr>
          <w:sz w:val="20"/>
        </w:rPr>
        <w:t>for</w:t>
      </w:r>
      <w:r>
        <w:rPr>
          <w:spacing w:val="-2"/>
          <w:sz w:val="20"/>
        </w:rPr>
        <w:t xml:space="preserve"> </w:t>
      </w:r>
      <w:r>
        <w:rPr>
          <w:sz w:val="20"/>
        </w:rPr>
        <w:t>damage</w:t>
      </w:r>
      <w:r>
        <w:rPr>
          <w:spacing w:val="-3"/>
          <w:sz w:val="20"/>
        </w:rPr>
        <w:t xml:space="preserve"> </w:t>
      </w:r>
      <w:r>
        <w:rPr>
          <w:sz w:val="20"/>
        </w:rPr>
        <w:t>before</w:t>
      </w:r>
      <w:r>
        <w:rPr>
          <w:spacing w:val="-2"/>
          <w:sz w:val="20"/>
        </w:rPr>
        <w:t xml:space="preserve"> </w:t>
      </w:r>
      <w:r>
        <w:rPr>
          <w:sz w:val="20"/>
        </w:rPr>
        <w:t>use,</w:t>
      </w:r>
      <w:r>
        <w:rPr>
          <w:spacing w:val="-3"/>
          <w:sz w:val="20"/>
        </w:rPr>
        <w:t xml:space="preserve"> </w:t>
      </w:r>
      <w:r>
        <w:rPr>
          <w:sz w:val="20"/>
        </w:rPr>
        <w:t>check</w:t>
      </w:r>
      <w:r>
        <w:rPr>
          <w:spacing w:val="-2"/>
          <w:sz w:val="20"/>
        </w:rPr>
        <w:t xml:space="preserve"> </w:t>
      </w:r>
      <w:r>
        <w:rPr>
          <w:sz w:val="20"/>
        </w:rPr>
        <w:t>for</w:t>
      </w:r>
      <w:r>
        <w:rPr>
          <w:spacing w:val="-3"/>
          <w:sz w:val="20"/>
        </w:rPr>
        <w:t xml:space="preserve"> </w:t>
      </w:r>
      <w:r>
        <w:rPr>
          <w:sz w:val="20"/>
        </w:rPr>
        <w:t>leaks</w:t>
      </w:r>
      <w:r>
        <w:rPr>
          <w:spacing w:val="-2"/>
          <w:sz w:val="20"/>
        </w:rPr>
        <w:t xml:space="preserve"> </w:t>
      </w:r>
      <w:r>
        <w:rPr>
          <w:sz w:val="20"/>
        </w:rPr>
        <w:t>of</w:t>
      </w:r>
      <w:r>
        <w:rPr>
          <w:spacing w:val="-2"/>
          <w:sz w:val="20"/>
        </w:rPr>
        <w:t xml:space="preserve"> </w:t>
      </w:r>
      <w:r>
        <w:rPr>
          <w:spacing w:val="-4"/>
          <w:sz w:val="20"/>
        </w:rPr>
        <w:t>fuel</w:t>
      </w:r>
    </w:p>
    <w:p w14:paraId="4A137869" w14:textId="77777777" w:rsidR="00B70B60" w:rsidRDefault="00B70B60">
      <w:pPr>
        <w:pStyle w:val="BodyText"/>
        <w:spacing w:before="4"/>
        <w:ind w:left="0"/>
        <w:rPr>
          <w:sz w:val="19"/>
        </w:rPr>
      </w:pPr>
    </w:p>
    <w:p w14:paraId="67FF22AB" w14:textId="77777777" w:rsidR="00B70B60" w:rsidRDefault="00000000">
      <w:pPr>
        <w:pStyle w:val="ListParagraph"/>
        <w:numPr>
          <w:ilvl w:val="0"/>
          <w:numId w:val="7"/>
        </w:numPr>
        <w:tabs>
          <w:tab w:val="left" w:pos="1139"/>
          <w:tab w:val="left" w:pos="1140"/>
        </w:tabs>
        <w:spacing w:line="276" w:lineRule="auto"/>
        <w:ind w:right="326"/>
        <w:rPr>
          <w:sz w:val="20"/>
        </w:rPr>
      </w:pPr>
      <w:r>
        <w:rPr>
          <w:sz w:val="20"/>
        </w:rPr>
        <w:t>Employees</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careful</w:t>
      </w:r>
      <w:r>
        <w:rPr>
          <w:spacing w:val="-2"/>
          <w:sz w:val="20"/>
        </w:rPr>
        <w:t xml:space="preserve"> </w:t>
      </w:r>
      <w:r>
        <w:rPr>
          <w:sz w:val="20"/>
        </w:rPr>
        <w:t>to</w:t>
      </w:r>
      <w:r>
        <w:rPr>
          <w:spacing w:val="-3"/>
          <w:sz w:val="20"/>
        </w:rPr>
        <w:t xml:space="preserve"> </w:t>
      </w:r>
      <w:r>
        <w:rPr>
          <w:sz w:val="20"/>
        </w:rPr>
        <w:t>handle,</w:t>
      </w:r>
      <w:r>
        <w:rPr>
          <w:spacing w:val="-3"/>
          <w:sz w:val="20"/>
        </w:rPr>
        <w:t xml:space="preserve"> </w:t>
      </w:r>
      <w:r>
        <w:rPr>
          <w:sz w:val="20"/>
        </w:rPr>
        <w:t>transport,</w:t>
      </w:r>
      <w:r>
        <w:rPr>
          <w:spacing w:val="-3"/>
          <w:sz w:val="20"/>
        </w:rPr>
        <w:t xml:space="preserve"> </w:t>
      </w:r>
      <w:r>
        <w:rPr>
          <w:sz w:val="20"/>
        </w:rPr>
        <w:t>and</w:t>
      </w:r>
      <w:r>
        <w:rPr>
          <w:spacing w:val="-3"/>
          <w:sz w:val="20"/>
        </w:rPr>
        <w:t xml:space="preserve"> </w:t>
      </w:r>
      <w:r>
        <w:rPr>
          <w:sz w:val="20"/>
        </w:rPr>
        <w:t>store</w:t>
      </w:r>
      <w:r>
        <w:rPr>
          <w:spacing w:val="-3"/>
          <w:sz w:val="20"/>
        </w:rPr>
        <w:t xml:space="preserve"> </w:t>
      </w:r>
      <w:r>
        <w:rPr>
          <w:sz w:val="20"/>
        </w:rPr>
        <w:t>gas</w:t>
      </w:r>
      <w:r>
        <w:rPr>
          <w:spacing w:val="-3"/>
          <w:sz w:val="20"/>
        </w:rPr>
        <w:t xml:space="preserve"> </w:t>
      </w:r>
      <w:r>
        <w:rPr>
          <w:sz w:val="20"/>
        </w:rPr>
        <w:t>or</w:t>
      </w:r>
      <w:r>
        <w:rPr>
          <w:spacing w:val="-3"/>
          <w:sz w:val="20"/>
        </w:rPr>
        <w:t xml:space="preserve"> </w:t>
      </w:r>
      <w:r>
        <w:rPr>
          <w:sz w:val="20"/>
        </w:rPr>
        <w:t>fuel</w:t>
      </w:r>
      <w:r>
        <w:rPr>
          <w:spacing w:val="-3"/>
          <w:sz w:val="20"/>
        </w:rPr>
        <w:t xml:space="preserve"> </w:t>
      </w:r>
      <w:r>
        <w:rPr>
          <w:sz w:val="20"/>
        </w:rPr>
        <w:t>only</w:t>
      </w:r>
      <w:r>
        <w:rPr>
          <w:spacing w:val="-3"/>
          <w:sz w:val="20"/>
        </w:rPr>
        <w:t xml:space="preserve"> </w:t>
      </w:r>
      <w:r>
        <w:rPr>
          <w:sz w:val="20"/>
        </w:rPr>
        <w:t>in approved flammable liquid containers, according to proper procedures for flammable liquids.</w:t>
      </w:r>
    </w:p>
    <w:p w14:paraId="41E1E1BF" w14:textId="77777777" w:rsidR="00B70B60" w:rsidRDefault="00000000">
      <w:pPr>
        <w:pStyle w:val="ListParagraph"/>
        <w:numPr>
          <w:ilvl w:val="0"/>
          <w:numId w:val="7"/>
        </w:numPr>
        <w:tabs>
          <w:tab w:val="left" w:pos="1139"/>
          <w:tab w:val="left" w:pos="1140"/>
        </w:tabs>
        <w:spacing w:before="198" w:line="276" w:lineRule="auto"/>
        <w:ind w:right="178"/>
        <w:rPr>
          <w:sz w:val="20"/>
        </w:rPr>
      </w:pPr>
      <w:r>
        <w:rPr>
          <w:sz w:val="20"/>
        </w:rPr>
        <w:t>Before refilling a fuel-powered tool tank, the user must shut down the engine and</w:t>
      </w:r>
      <w:r>
        <w:rPr>
          <w:spacing w:val="-4"/>
          <w:sz w:val="20"/>
        </w:rPr>
        <w:t xml:space="preserve"> </w:t>
      </w:r>
      <w:r>
        <w:rPr>
          <w:sz w:val="20"/>
        </w:rPr>
        <w:t>allow</w:t>
      </w:r>
      <w:r>
        <w:rPr>
          <w:spacing w:val="-4"/>
          <w:sz w:val="20"/>
        </w:rPr>
        <w:t xml:space="preserve"> </w:t>
      </w:r>
      <w:r>
        <w:rPr>
          <w:sz w:val="20"/>
        </w:rPr>
        <w:t>it</w:t>
      </w:r>
      <w:r>
        <w:rPr>
          <w:spacing w:val="-4"/>
          <w:sz w:val="20"/>
        </w:rPr>
        <w:t xml:space="preserve"> </w:t>
      </w:r>
      <w:r>
        <w:rPr>
          <w:sz w:val="20"/>
        </w:rPr>
        <w:t>to</w:t>
      </w:r>
      <w:r>
        <w:rPr>
          <w:spacing w:val="-4"/>
          <w:sz w:val="20"/>
        </w:rPr>
        <w:t xml:space="preserve"> </w:t>
      </w:r>
      <w:r>
        <w:rPr>
          <w:sz w:val="20"/>
        </w:rPr>
        <w:t>cool</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accidental</w:t>
      </w:r>
      <w:r>
        <w:rPr>
          <w:spacing w:val="-3"/>
          <w:sz w:val="20"/>
        </w:rPr>
        <w:t xml:space="preserve"> </w:t>
      </w:r>
      <w:r>
        <w:rPr>
          <w:sz w:val="20"/>
        </w:rPr>
        <w:t>ignition</w:t>
      </w:r>
      <w:r>
        <w:rPr>
          <w:spacing w:val="-4"/>
          <w:sz w:val="20"/>
        </w:rPr>
        <w:t xml:space="preserve"> </w:t>
      </w:r>
      <w:r>
        <w:rPr>
          <w:sz w:val="20"/>
        </w:rPr>
        <w:t>of</w:t>
      </w:r>
      <w:r>
        <w:rPr>
          <w:spacing w:val="-4"/>
          <w:sz w:val="20"/>
        </w:rPr>
        <w:t xml:space="preserve"> </w:t>
      </w:r>
      <w:r>
        <w:rPr>
          <w:sz w:val="20"/>
        </w:rPr>
        <w:t>hazardous</w:t>
      </w:r>
      <w:r>
        <w:rPr>
          <w:spacing w:val="-3"/>
          <w:sz w:val="20"/>
        </w:rPr>
        <w:t xml:space="preserve"> </w:t>
      </w:r>
      <w:proofErr w:type="spellStart"/>
      <w:r>
        <w:rPr>
          <w:sz w:val="20"/>
        </w:rPr>
        <w:t>vapours</w:t>
      </w:r>
      <w:proofErr w:type="spellEnd"/>
      <w:r>
        <w:rPr>
          <w:sz w:val="20"/>
        </w:rPr>
        <w:t>,</w:t>
      </w:r>
      <w:r>
        <w:rPr>
          <w:spacing w:val="-3"/>
          <w:sz w:val="20"/>
        </w:rPr>
        <w:t xml:space="preserve"> </w:t>
      </w:r>
      <w:r>
        <w:rPr>
          <w:sz w:val="20"/>
        </w:rPr>
        <w:t xml:space="preserve">before restarting ensure all fuel </w:t>
      </w:r>
      <w:proofErr w:type="spellStart"/>
      <w:r>
        <w:rPr>
          <w:sz w:val="20"/>
        </w:rPr>
        <w:t>vapours</w:t>
      </w:r>
      <w:proofErr w:type="spellEnd"/>
      <w:r>
        <w:rPr>
          <w:sz w:val="20"/>
        </w:rPr>
        <w:t xml:space="preserve"> or spillages have dispersed or been cleaned </w:t>
      </w:r>
      <w:r>
        <w:rPr>
          <w:spacing w:val="-4"/>
          <w:sz w:val="20"/>
        </w:rPr>
        <w:t>away</w:t>
      </w:r>
    </w:p>
    <w:p w14:paraId="119E3E3F" w14:textId="77777777" w:rsidR="00B70B60" w:rsidRDefault="00B70B60">
      <w:pPr>
        <w:spacing w:line="276" w:lineRule="auto"/>
        <w:rPr>
          <w:sz w:val="20"/>
        </w:rPr>
        <w:sectPr w:rsidR="00B70B60">
          <w:pgSz w:w="11910" w:h="16840"/>
          <w:pgMar w:top="1340" w:right="1340" w:bottom="920" w:left="1320" w:header="0" w:footer="727" w:gutter="0"/>
          <w:cols w:space="720"/>
        </w:sectPr>
      </w:pPr>
    </w:p>
    <w:p w14:paraId="7EC6B2E7" w14:textId="77777777" w:rsidR="00B70B60" w:rsidRDefault="00000000">
      <w:pPr>
        <w:pStyle w:val="ListParagraph"/>
        <w:numPr>
          <w:ilvl w:val="0"/>
          <w:numId w:val="7"/>
        </w:numPr>
        <w:tabs>
          <w:tab w:val="left" w:pos="1139"/>
          <w:tab w:val="left" w:pos="1140"/>
        </w:tabs>
        <w:spacing w:before="82" w:line="276" w:lineRule="auto"/>
        <w:ind w:right="367"/>
        <w:rPr>
          <w:sz w:val="20"/>
        </w:rPr>
      </w:pPr>
      <w:r>
        <w:rPr>
          <w:sz w:val="20"/>
        </w:rPr>
        <w:t>When a fuel-powered tool is used inside a closed area, effective ventilation and/or</w:t>
      </w:r>
      <w:r>
        <w:rPr>
          <w:spacing w:val="-5"/>
          <w:sz w:val="20"/>
        </w:rPr>
        <w:t xml:space="preserve"> </w:t>
      </w:r>
      <w:r>
        <w:rPr>
          <w:sz w:val="20"/>
        </w:rPr>
        <w:t>proper</w:t>
      </w:r>
      <w:r>
        <w:rPr>
          <w:spacing w:val="-5"/>
          <w:sz w:val="20"/>
        </w:rPr>
        <w:t xml:space="preserve"> </w:t>
      </w:r>
      <w:r>
        <w:rPr>
          <w:sz w:val="20"/>
        </w:rPr>
        <w:t>respirators</w:t>
      </w:r>
      <w:r>
        <w:rPr>
          <w:spacing w:val="-4"/>
          <w:sz w:val="20"/>
        </w:rPr>
        <w:t xml:space="preserve"> </w:t>
      </w:r>
      <w:r>
        <w:rPr>
          <w:sz w:val="20"/>
        </w:rPr>
        <w:t>such</w:t>
      </w:r>
      <w:r>
        <w:rPr>
          <w:spacing w:val="-5"/>
          <w:sz w:val="20"/>
        </w:rPr>
        <w:t xml:space="preserve"> </w:t>
      </w:r>
      <w:r>
        <w:rPr>
          <w:sz w:val="20"/>
        </w:rPr>
        <w:t>as</w:t>
      </w:r>
      <w:r>
        <w:rPr>
          <w:spacing w:val="-5"/>
          <w:sz w:val="20"/>
        </w:rPr>
        <w:t xml:space="preserve"> </w:t>
      </w:r>
      <w:r>
        <w:rPr>
          <w:sz w:val="20"/>
        </w:rPr>
        <w:t>atmosphere-supplying</w:t>
      </w:r>
      <w:r>
        <w:rPr>
          <w:spacing w:val="-3"/>
          <w:sz w:val="20"/>
        </w:rPr>
        <w:t xml:space="preserve"> </w:t>
      </w:r>
      <w:r>
        <w:rPr>
          <w:sz w:val="20"/>
        </w:rPr>
        <w:t>respirators</w:t>
      </w:r>
      <w:r>
        <w:rPr>
          <w:spacing w:val="-4"/>
          <w:sz w:val="20"/>
        </w:rPr>
        <w:t xml:space="preserve"> </w:t>
      </w:r>
      <w:r>
        <w:rPr>
          <w:sz w:val="20"/>
        </w:rPr>
        <w:t>must</w:t>
      </w:r>
      <w:r>
        <w:rPr>
          <w:spacing w:val="-5"/>
          <w:sz w:val="20"/>
        </w:rPr>
        <w:t xml:space="preserve"> </w:t>
      </w:r>
      <w:r>
        <w:rPr>
          <w:sz w:val="20"/>
        </w:rPr>
        <w:t xml:space="preserve">be </w:t>
      </w:r>
      <w:proofErr w:type="spellStart"/>
      <w:r>
        <w:rPr>
          <w:sz w:val="20"/>
        </w:rPr>
        <w:t>utilised</w:t>
      </w:r>
      <w:proofErr w:type="spellEnd"/>
      <w:r>
        <w:rPr>
          <w:sz w:val="20"/>
        </w:rPr>
        <w:t xml:space="preserve"> to avoid breathing carbon monoxide</w:t>
      </w:r>
    </w:p>
    <w:p w14:paraId="27CA34B7" w14:textId="77777777" w:rsidR="00B70B60" w:rsidRDefault="00000000">
      <w:pPr>
        <w:pStyle w:val="ListParagraph"/>
        <w:numPr>
          <w:ilvl w:val="0"/>
          <w:numId w:val="7"/>
        </w:numPr>
        <w:tabs>
          <w:tab w:val="left" w:pos="1139"/>
          <w:tab w:val="left" w:pos="1140"/>
        </w:tabs>
        <w:spacing w:before="197" w:line="273" w:lineRule="auto"/>
        <w:ind w:right="112"/>
        <w:rPr>
          <w:sz w:val="20"/>
        </w:rPr>
      </w:pPr>
      <w:r>
        <w:rPr>
          <w:sz w:val="20"/>
        </w:rPr>
        <w:t>Wear</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as</w:t>
      </w:r>
      <w:r>
        <w:rPr>
          <w:spacing w:val="-4"/>
          <w:sz w:val="20"/>
        </w:rPr>
        <w:t xml:space="preserve"> </w:t>
      </w:r>
      <w:r>
        <w:rPr>
          <w:sz w:val="20"/>
        </w:rPr>
        <w:t>supplied</w:t>
      </w:r>
      <w:r>
        <w:rPr>
          <w:spacing w:val="-3"/>
          <w:sz w:val="20"/>
        </w:rPr>
        <w:t xml:space="preserve"> </w:t>
      </w:r>
      <w:r>
        <w:rPr>
          <w:sz w:val="20"/>
        </w:rPr>
        <w:t>by</w:t>
      </w:r>
      <w:r>
        <w:rPr>
          <w:spacing w:val="-4"/>
          <w:sz w:val="20"/>
        </w:rPr>
        <w:t xml:space="preserve"> </w:t>
      </w:r>
      <w:r>
        <w:rPr>
          <w:sz w:val="20"/>
        </w:rPr>
        <w:t>your</w:t>
      </w:r>
      <w:r>
        <w:rPr>
          <w:spacing w:val="-4"/>
          <w:sz w:val="20"/>
        </w:rPr>
        <w:t xml:space="preserve"> </w:t>
      </w:r>
      <w:r>
        <w:rPr>
          <w:sz w:val="20"/>
        </w:rPr>
        <w:t>employer,</w:t>
      </w:r>
      <w:r>
        <w:rPr>
          <w:spacing w:val="-3"/>
          <w:sz w:val="20"/>
        </w:rPr>
        <w:t xml:space="preserve"> </w:t>
      </w:r>
      <w:r>
        <w:rPr>
          <w:sz w:val="20"/>
        </w:rPr>
        <w:t>for</w:t>
      </w:r>
      <w:r>
        <w:rPr>
          <w:spacing w:val="-4"/>
          <w:sz w:val="20"/>
        </w:rPr>
        <w:t xml:space="preserve"> </w:t>
      </w:r>
      <w:r>
        <w:rPr>
          <w:sz w:val="20"/>
        </w:rPr>
        <w:t>tool</w:t>
      </w:r>
      <w:r>
        <w:rPr>
          <w:spacing w:val="-4"/>
          <w:sz w:val="20"/>
        </w:rPr>
        <w:t xml:space="preserve"> </w:t>
      </w:r>
      <w:r>
        <w:rPr>
          <w:sz w:val="20"/>
        </w:rPr>
        <w:t>use and refilling procedures.</w:t>
      </w:r>
    </w:p>
    <w:p w14:paraId="1355206F" w14:textId="77777777" w:rsidR="00B70B60" w:rsidRDefault="00B70B60">
      <w:pPr>
        <w:pStyle w:val="BodyText"/>
        <w:ind w:left="0"/>
        <w:rPr>
          <w:sz w:val="24"/>
        </w:rPr>
      </w:pPr>
    </w:p>
    <w:p w14:paraId="43C9EE88" w14:textId="77777777" w:rsidR="00B70B60" w:rsidRDefault="00B70B60">
      <w:pPr>
        <w:pStyle w:val="BodyText"/>
        <w:spacing w:before="9"/>
        <w:ind w:left="0"/>
        <w:rPr>
          <w:sz w:val="30"/>
        </w:rPr>
      </w:pPr>
    </w:p>
    <w:p w14:paraId="34D0B7B1" w14:textId="77777777" w:rsidR="00B70B60" w:rsidRDefault="00000000">
      <w:pPr>
        <w:pStyle w:val="BodyText"/>
        <w:ind w:left="120"/>
      </w:pPr>
      <w:r>
        <w:rPr>
          <w:u w:val="single"/>
        </w:rPr>
        <w:t>Employees</w:t>
      </w:r>
      <w:r>
        <w:rPr>
          <w:spacing w:val="-13"/>
          <w:u w:val="single"/>
        </w:rPr>
        <w:t xml:space="preserve"> </w:t>
      </w:r>
      <w:r>
        <w:rPr>
          <w:u w:val="single"/>
        </w:rPr>
        <w:t>Responsibilities</w:t>
      </w:r>
      <w:r>
        <w:rPr>
          <w:spacing w:val="-13"/>
          <w:u w:val="single"/>
        </w:rPr>
        <w:t xml:space="preserve"> </w:t>
      </w:r>
      <w:r>
        <w:rPr>
          <w:u w:val="single"/>
        </w:rPr>
        <w:t>(powder-actuated</w:t>
      </w:r>
      <w:r>
        <w:rPr>
          <w:spacing w:val="-10"/>
          <w:u w:val="single"/>
        </w:rPr>
        <w:t xml:space="preserve"> </w:t>
      </w:r>
      <w:r>
        <w:rPr>
          <w:spacing w:val="-2"/>
          <w:u w:val="single"/>
        </w:rPr>
        <w:t>tools)</w:t>
      </w:r>
    </w:p>
    <w:p w14:paraId="4623C470" w14:textId="77777777" w:rsidR="00B70B60" w:rsidRDefault="00000000">
      <w:pPr>
        <w:pStyle w:val="ListParagraph"/>
        <w:numPr>
          <w:ilvl w:val="0"/>
          <w:numId w:val="7"/>
        </w:numPr>
        <w:tabs>
          <w:tab w:val="left" w:pos="1139"/>
          <w:tab w:val="left" w:pos="1140"/>
        </w:tabs>
        <w:spacing w:before="200" w:line="273" w:lineRule="auto"/>
        <w:ind w:right="98"/>
        <w:rPr>
          <w:sz w:val="20"/>
        </w:rPr>
      </w:pPr>
      <w:r>
        <w:rPr>
          <w:sz w:val="20"/>
        </w:rPr>
        <w:t>Understand any risk assessment and Safe System of Work provided by your</w:t>
      </w:r>
      <w:r>
        <w:rPr>
          <w:spacing w:val="80"/>
          <w:sz w:val="20"/>
        </w:rPr>
        <w:t xml:space="preserve"> </w:t>
      </w:r>
      <w:r>
        <w:rPr>
          <w:spacing w:val="-2"/>
          <w:sz w:val="20"/>
        </w:rPr>
        <w:t>employer</w:t>
      </w:r>
    </w:p>
    <w:p w14:paraId="6533CCEF" w14:textId="77777777" w:rsidR="00B70B60" w:rsidRDefault="00000000">
      <w:pPr>
        <w:pStyle w:val="ListParagraph"/>
        <w:numPr>
          <w:ilvl w:val="0"/>
          <w:numId w:val="7"/>
        </w:numPr>
        <w:tabs>
          <w:tab w:val="left" w:pos="1139"/>
          <w:tab w:val="left" w:pos="1140"/>
        </w:tabs>
        <w:spacing w:before="203"/>
        <w:ind w:hanging="493"/>
        <w:rPr>
          <w:sz w:val="20"/>
        </w:rPr>
      </w:pPr>
      <w:r>
        <w:rPr>
          <w:sz w:val="20"/>
        </w:rPr>
        <w:t>Inspect</w:t>
      </w:r>
      <w:r>
        <w:rPr>
          <w:spacing w:val="-2"/>
          <w:sz w:val="20"/>
        </w:rPr>
        <w:t xml:space="preserve"> </w:t>
      </w:r>
      <w:r>
        <w:rPr>
          <w:sz w:val="20"/>
        </w:rPr>
        <w:t>for</w:t>
      </w:r>
      <w:r>
        <w:rPr>
          <w:spacing w:val="-2"/>
          <w:sz w:val="20"/>
        </w:rPr>
        <w:t xml:space="preserve"> </w:t>
      </w:r>
      <w:r>
        <w:rPr>
          <w:sz w:val="20"/>
        </w:rPr>
        <w:t>damage</w:t>
      </w:r>
      <w:r>
        <w:rPr>
          <w:spacing w:val="-1"/>
          <w:sz w:val="20"/>
        </w:rPr>
        <w:t xml:space="preserve"> </w:t>
      </w:r>
      <w:r>
        <w:rPr>
          <w:sz w:val="20"/>
        </w:rPr>
        <w:t>before</w:t>
      </w:r>
      <w:r>
        <w:rPr>
          <w:spacing w:val="-2"/>
          <w:sz w:val="20"/>
        </w:rPr>
        <w:t xml:space="preserve"> </w:t>
      </w:r>
      <w:r>
        <w:rPr>
          <w:spacing w:val="-5"/>
          <w:sz w:val="20"/>
        </w:rPr>
        <w:t>use</w:t>
      </w:r>
    </w:p>
    <w:p w14:paraId="0F49DB46" w14:textId="77777777" w:rsidR="00B70B60" w:rsidRDefault="00B70B60">
      <w:pPr>
        <w:pStyle w:val="BodyText"/>
        <w:spacing w:before="3"/>
        <w:ind w:left="0"/>
        <w:rPr>
          <w:sz w:val="19"/>
        </w:rPr>
      </w:pPr>
    </w:p>
    <w:p w14:paraId="1F6DB5DE"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Only</w:t>
      </w:r>
      <w:r>
        <w:rPr>
          <w:spacing w:val="77"/>
          <w:sz w:val="20"/>
        </w:rPr>
        <w:t xml:space="preserve"> </w:t>
      </w:r>
      <w:r>
        <w:rPr>
          <w:sz w:val="20"/>
        </w:rPr>
        <w:t>operate</w:t>
      </w:r>
      <w:r>
        <w:rPr>
          <w:spacing w:val="79"/>
          <w:sz w:val="20"/>
        </w:rPr>
        <w:t xml:space="preserve"> </w:t>
      </w:r>
      <w:r>
        <w:rPr>
          <w:sz w:val="20"/>
        </w:rPr>
        <w:t>equipment</w:t>
      </w:r>
      <w:r>
        <w:rPr>
          <w:spacing w:val="79"/>
          <w:sz w:val="20"/>
        </w:rPr>
        <w:t xml:space="preserve"> </w:t>
      </w:r>
      <w:r>
        <w:rPr>
          <w:sz w:val="20"/>
        </w:rPr>
        <w:t>in</w:t>
      </w:r>
      <w:r>
        <w:rPr>
          <w:spacing w:val="77"/>
          <w:sz w:val="20"/>
        </w:rPr>
        <w:t xml:space="preserve"> </w:t>
      </w:r>
      <w:r>
        <w:rPr>
          <w:sz w:val="20"/>
        </w:rPr>
        <w:t>line</w:t>
      </w:r>
      <w:r>
        <w:rPr>
          <w:spacing w:val="78"/>
          <w:sz w:val="20"/>
        </w:rPr>
        <w:t xml:space="preserve"> </w:t>
      </w:r>
      <w:r>
        <w:rPr>
          <w:sz w:val="20"/>
        </w:rPr>
        <w:t>with</w:t>
      </w:r>
      <w:r>
        <w:rPr>
          <w:spacing w:val="78"/>
          <w:sz w:val="20"/>
        </w:rPr>
        <w:t xml:space="preserve"> </w:t>
      </w:r>
      <w:r>
        <w:rPr>
          <w:sz w:val="20"/>
        </w:rPr>
        <w:t>the</w:t>
      </w:r>
      <w:r>
        <w:rPr>
          <w:spacing w:val="77"/>
          <w:sz w:val="20"/>
        </w:rPr>
        <w:t xml:space="preserve"> </w:t>
      </w:r>
      <w:r>
        <w:rPr>
          <w:sz w:val="20"/>
        </w:rPr>
        <w:t>manufacturer’s</w:t>
      </w:r>
      <w:r>
        <w:rPr>
          <w:spacing w:val="79"/>
          <w:sz w:val="20"/>
        </w:rPr>
        <w:t xml:space="preserve"> </w:t>
      </w:r>
      <w:r>
        <w:rPr>
          <w:sz w:val="20"/>
        </w:rPr>
        <w:t>instructions</w:t>
      </w:r>
      <w:r>
        <w:rPr>
          <w:spacing w:val="78"/>
          <w:sz w:val="20"/>
        </w:rPr>
        <w:t xml:space="preserve"> </w:t>
      </w:r>
      <w:r>
        <w:rPr>
          <w:sz w:val="20"/>
        </w:rPr>
        <w:t>and specific safe systems of work</w:t>
      </w:r>
    </w:p>
    <w:p w14:paraId="4EE6CA48" w14:textId="77777777" w:rsidR="00B70B60" w:rsidRDefault="00000000">
      <w:pPr>
        <w:pStyle w:val="ListParagraph"/>
        <w:numPr>
          <w:ilvl w:val="0"/>
          <w:numId w:val="7"/>
        </w:numPr>
        <w:tabs>
          <w:tab w:val="left" w:pos="1139"/>
          <w:tab w:val="left" w:pos="1140"/>
          <w:tab w:val="left" w:pos="1868"/>
        </w:tabs>
        <w:spacing w:before="203" w:line="273" w:lineRule="auto"/>
        <w:ind w:right="98"/>
        <w:rPr>
          <w:sz w:val="20"/>
        </w:rPr>
      </w:pPr>
      <w:r>
        <w:rPr>
          <w:spacing w:val="-4"/>
          <w:sz w:val="20"/>
        </w:rPr>
        <w:t>Must</w:t>
      </w:r>
      <w:r>
        <w:rPr>
          <w:sz w:val="20"/>
        </w:rPr>
        <w:tab/>
        <w:t>check</w:t>
      </w:r>
      <w:r>
        <w:rPr>
          <w:spacing w:val="80"/>
          <w:sz w:val="20"/>
        </w:rPr>
        <w:t xml:space="preserve"> </w:t>
      </w:r>
      <w:r>
        <w:rPr>
          <w:sz w:val="20"/>
        </w:rPr>
        <w:t>that</w:t>
      </w:r>
      <w:r>
        <w:rPr>
          <w:spacing w:val="80"/>
          <w:sz w:val="20"/>
        </w:rPr>
        <w:t xml:space="preserve"> </w:t>
      </w:r>
      <w:r>
        <w:rPr>
          <w:sz w:val="20"/>
        </w:rPr>
        <w:t>the</w:t>
      </w:r>
      <w:r>
        <w:rPr>
          <w:spacing w:val="80"/>
          <w:sz w:val="20"/>
        </w:rPr>
        <w:t xml:space="preserve"> </w:t>
      </w:r>
      <w:r>
        <w:rPr>
          <w:sz w:val="20"/>
        </w:rPr>
        <w:t>tool</w:t>
      </w:r>
      <w:r>
        <w:rPr>
          <w:spacing w:val="80"/>
          <w:sz w:val="20"/>
        </w:rPr>
        <w:t xml:space="preserve"> </w:t>
      </w:r>
      <w:r>
        <w:rPr>
          <w:sz w:val="20"/>
        </w:rPr>
        <w:t>is</w:t>
      </w:r>
      <w:r>
        <w:rPr>
          <w:spacing w:val="80"/>
          <w:sz w:val="20"/>
        </w:rPr>
        <w:t xml:space="preserve"> </w:t>
      </w:r>
      <w:r>
        <w:rPr>
          <w:sz w:val="20"/>
        </w:rPr>
        <w:t>unloaded</w:t>
      </w:r>
      <w:r>
        <w:rPr>
          <w:spacing w:val="80"/>
          <w:sz w:val="20"/>
        </w:rPr>
        <w:t xml:space="preserve"> </w:t>
      </w:r>
      <w:r>
        <w:rPr>
          <w:sz w:val="20"/>
        </w:rPr>
        <w:t>before</w:t>
      </w:r>
      <w:r>
        <w:rPr>
          <w:spacing w:val="80"/>
          <w:sz w:val="20"/>
        </w:rPr>
        <w:t xml:space="preserve"> </w:t>
      </w:r>
      <w:r>
        <w:rPr>
          <w:sz w:val="20"/>
        </w:rPr>
        <w:t>doing</w:t>
      </w:r>
      <w:r>
        <w:rPr>
          <w:spacing w:val="80"/>
          <w:sz w:val="20"/>
        </w:rPr>
        <w:t xml:space="preserve"> </w:t>
      </w:r>
      <w:r>
        <w:rPr>
          <w:sz w:val="20"/>
        </w:rPr>
        <w:t>any</w:t>
      </w:r>
      <w:r>
        <w:rPr>
          <w:spacing w:val="80"/>
          <w:sz w:val="20"/>
        </w:rPr>
        <w:t xml:space="preserve"> </w:t>
      </w:r>
      <w:r>
        <w:rPr>
          <w:sz w:val="20"/>
        </w:rPr>
        <w:t>alteration</w:t>
      </w:r>
      <w:r>
        <w:rPr>
          <w:spacing w:val="80"/>
          <w:sz w:val="20"/>
        </w:rPr>
        <w:t xml:space="preserve"> </w:t>
      </w:r>
      <w:r>
        <w:rPr>
          <w:sz w:val="20"/>
        </w:rPr>
        <w:t>or</w:t>
      </w:r>
      <w:r>
        <w:rPr>
          <w:spacing w:val="80"/>
          <w:sz w:val="20"/>
        </w:rPr>
        <w:t xml:space="preserve"> </w:t>
      </w:r>
      <w:r>
        <w:rPr>
          <w:sz w:val="20"/>
        </w:rPr>
        <w:t>adjustment to safety guards, muzzle or barrel</w:t>
      </w:r>
    </w:p>
    <w:p w14:paraId="06EB14AF" w14:textId="77777777" w:rsidR="00B70B60" w:rsidRDefault="00000000">
      <w:pPr>
        <w:pStyle w:val="ListParagraph"/>
        <w:numPr>
          <w:ilvl w:val="0"/>
          <w:numId w:val="7"/>
        </w:numPr>
        <w:tabs>
          <w:tab w:val="left" w:pos="1139"/>
          <w:tab w:val="left" w:pos="1140"/>
        </w:tabs>
        <w:spacing w:before="202"/>
        <w:ind w:hanging="493"/>
        <w:rPr>
          <w:sz w:val="20"/>
        </w:rPr>
      </w:pPr>
      <w:r>
        <w:rPr>
          <w:sz w:val="20"/>
        </w:rPr>
        <w:t>Follow</w:t>
      </w:r>
      <w:r>
        <w:rPr>
          <w:spacing w:val="-4"/>
          <w:sz w:val="20"/>
        </w:rPr>
        <w:t xml:space="preserve"> </w:t>
      </w:r>
      <w:r>
        <w:rPr>
          <w:sz w:val="20"/>
        </w:rPr>
        <w:t>the</w:t>
      </w:r>
      <w:r>
        <w:rPr>
          <w:spacing w:val="-3"/>
          <w:sz w:val="20"/>
        </w:rPr>
        <w:t xml:space="preserve"> </w:t>
      </w:r>
      <w:r>
        <w:rPr>
          <w:sz w:val="20"/>
        </w:rPr>
        <w:t>manufacturer’s</w:t>
      </w:r>
      <w:r>
        <w:rPr>
          <w:spacing w:val="-3"/>
          <w:sz w:val="20"/>
        </w:rPr>
        <w:t xml:space="preserve"> </w:t>
      </w:r>
      <w:r>
        <w:rPr>
          <w:sz w:val="20"/>
        </w:rPr>
        <w:t>guidance</w:t>
      </w:r>
      <w:r>
        <w:rPr>
          <w:spacing w:val="-3"/>
          <w:sz w:val="20"/>
        </w:rPr>
        <w:t xml:space="preserve"> </w:t>
      </w:r>
      <w:r>
        <w:rPr>
          <w:sz w:val="20"/>
        </w:rPr>
        <w:t>when</w:t>
      </w:r>
      <w:r>
        <w:rPr>
          <w:spacing w:val="-4"/>
          <w:sz w:val="20"/>
        </w:rPr>
        <w:t xml:space="preserve"> </w:t>
      </w:r>
      <w:r>
        <w:rPr>
          <w:sz w:val="20"/>
        </w:rPr>
        <w:t>dealing</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misfired</w:t>
      </w:r>
      <w:r>
        <w:rPr>
          <w:spacing w:val="-3"/>
          <w:sz w:val="20"/>
        </w:rPr>
        <w:t xml:space="preserve"> </w:t>
      </w:r>
      <w:r>
        <w:rPr>
          <w:spacing w:val="-2"/>
          <w:sz w:val="20"/>
        </w:rPr>
        <w:t>cartridge</w:t>
      </w:r>
    </w:p>
    <w:p w14:paraId="03853FF7" w14:textId="77777777" w:rsidR="00B70B60" w:rsidRDefault="00B70B60">
      <w:pPr>
        <w:pStyle w:val="BodyText"/>
        <w:spacing w:before="4"/>
        <w:ind w:left="0"/>
        <w:rPr>
          <w:sz w:val="19"/>
        </w:rPr>
      </w:pPr>
    </w:p>
    <w:p w14:paraId="29F397A9" w14:textId="77777777" w:rsidR="00B70B60" w:rsidRDefault="00000000">
      <w:pPr>
        <w:pStyle w:val="ListParagraph"/>
        <w:numPr>
          <w:ilvl w:val="0"/>
          <w:numId w:val="7"/>
        </w:numPr>
        <w:tabs>
          <w:tab w:val="left" w:pos="1139"/>
          <w:tab w:val="left" w:pos="1140"/>
        </w:tabs>
        <w:spacing w:line="273" w:lineRule="auto"/>
        <w:ind w:right="98"/>
        <w:rPr>
          <w:sz w:val="20"/>
        </w:rPr>
      </w:pPr>
      <w:r>
        <w:rPr>
          <w:sz w:val="20"/>
        </w:rPr>
        <w:t>Report</w:t>
      </w:r>
      <w:r>
        <w:rPr>
          <w:spacing w:val="40"/>
          <w:sz w:val="20"/>
        </w:rPr>
        <w:t xml:space="preserve"> </w:t>
      </w:r>
      <w:r>
        <w:rPr>
          <w:sz w:val="20"/>
        </w:rPr>
        <w:t>any</w:t>
      </w:r>
      <w:r>
        <w:rPr>
          <w:spacing w:val="40"/>
          <w:sz w:val="20"/>
        </w:rPr>
        <w:t xml:space="preserve"> </w:t>
      </w:r>
      <w:r>
        <w:rPr>
          <w:sz w:val="20"/>
        </w:rPr>
        <w:t>defect</w:t>
      </w:r>
      <w:r>
        <w:rPr>
          <w:spacing w:val="40"/>
          <w:sz w:val="20"/>
        </w:rPr>
        <w:t xml:space="preserve"> </w:t>
      </w:r>
      <w:r>
        <w:rPr>
          <w:sz w:val="20"/>
        </w:rPr>
        <w:t>and</w:t>
      </w:r>
      <w:r>
        <w:rPr>
          <w:spacing w:val="40"/>
          <w:sz w:val="20"/>
        </w:rPr>
        <w:t xml:space="preserve"> </w:t>
      </w:r>
      <w:r>
        <w:rPr>
          <w:sz w:val="20"/>
        </w:rPr>
        <w:t>ensure</w:t>
      </w:r>
      <w:r>
        <w:rPr>
          <w:spacing w:val="40"/>
          <w:sz w:val="20"/>
        </w:rPr>
        <w:t xml:space="preserve"> </w:t>
      </w:r>
      <w:r>
        <w:rPr>
          <w:sz w:val="20"/>
        </w:rPr>
        <w:t>the</w:t>
      </w:r>
      <w:r>
        <w:rPr>
          <w:spacing w:val="40"/>
          <w:sz w:val="20"/>
        </w:rPr>
        <w:t xml:space="preserve"> </w:t>
      </w:r>
      <w:r>
        <w:rPr>
          <w:sz w:val="20"/>
        </w:rPr>
        <w:t>equipment</w:t>
      </w:r>
      <w:r>
        <w:rPr>
          <w:spacing w:val="40"/>
          <w:sz w:val="20"/>
        </w:rPr>
        <w:t xml:space="preserve"> </w:t>
      </w:r>
      <w:r>
        <w:rPr>
          <w:sz w:val="20"/>
        </w:rPr>
        <w:t>is</w:t>
      </w:r>
      <w:r>
        <w:rPr>
          <w:spacing w:val="40"/>
          <w:sz w:val="20"/>
        </w:rPr>
        <w:t xml:space="preserve"> </w:t>
      </w:r>
      <w:r>
        <w:rPr>
          <w:sz w:val="20"/>
        </w:rPr>
        <w:t>not</w:t>
      </w:r>
      <w:r>
        <w:rPr>
          <w:spacing w:val="40"/>
          <w:sz w:val="20"/>
        </w:rPr>
        <w:t xml:space="preserve"> </w:t>
      </w:r>
      <w:r>
        <w:rPr>
          <w:sz w:val="20"/>
        </w:rPr>
        <w:t>used</w:t>
      </w:r>
      <w:r>
        <w:rPr>
          <w:spacing w:val="40"/>
          <w:sz w:val="20"/>
        </w:rPr>
        <w:t xml:space="preserve"> </w:t>
      </w:r>
      <w:r>
        <w:rPr>
          <w:sz w:val="20"/>
        </w:rPr>
        <w:t>until</w:t>
      </w:r>
      <w:r>
        <w:rPr>
          <w:spacing w:val="40"/>
          <w:sz w:val="20"/>
        </w:rPr>
        <w:t xml:space="preserve"> </w:t>
      </w:r>
      <w:r>
        <w:rPr>
          <w:sz w:val="20"/>
        </w:rPr>
        <w:t>it</w:t>
      </w:r>
      <w:r>
        <w:rPr>
          <w:spacing w:val="40"/>
          <w:sz w:val="20"/>
        </w:rPr>
        <w:t xml:space="preserve"> </w:t>
      </w:r>
      <w:r>
        <w:rPr>
          <w:sz w:val="20"/>
        </w:rPr>
        <w:t>has</w:t>
      </w:r>
      <w:r>
        <w:rPr>
          <w:spacing w:val="40"/>
          <w:sz w:val="20"/>
        </w:rPr>
        <w:t xml:space="preserve"> </w:t>
      </w:r>
      <w:r>
        <w:rPr>
          <w:sz w:val="20"/>
        </w:rPr>
        <w:t>been repaired by a competent person</w:t>
      </w:r>
    </w:p>
    <w:p w14:paraId="010DF954" w14:textId="77777777" w:rsidR="00B70B60" w:rsidRDefault="00000000">
      <w:pPr>
        <w:pStyle w:val="ListParagraph"/>
        <w:numPr>
          <w:ilvl w:val="0"/>
          <w:numId w:val="7"/>
        </w:numPr>
        <w:tabs>
          <w:tab w:val="left" w:pos="1139"/>
          <w:tab w:val="left" w:pos="1140"/>
        </w:tabs>
        <w:spacing w:before="203"/>
        <w:ind w:hanging="493"/>
        <w:rPr>
          <w:sz w:val="20"/>
        </w:rPr>
      </w:pPr>
      <w:r>
        <w:rPr>
          <w:sz w:val="20"/>
        </w:rPr>
        <w:t>Not</w:t>
      </w:r>
      <w:r>
        <w:rPr>
          <w:spacing w:val="-2"/>
          <w:sz w:val="20"/>
        </w:rPr>
        <w:t xml:space="preserve"> </w:t>
      </w:r>
      <w:r>
        <w:rPr>
          <w:sz w:val="20"/>
        </w:rPr>
        <w:t>remove</w:t>
      </w:r>
      <w:r>
        <w:rPr>
          <w:spacing w:val="-2"/>
          <w:sz w:val="20"/>
        </w:rPr>
        <w:t xml:space="preserve"> </w:t>
      </w:r>
      <w:r>
        <w:rPr>
          <w:sz w:val="20"/>
        </w:rPr>
        <w:t>any</w:t>
      </w:r>
      <w:r>
        <w:rPr>
          <w:spacing w:val="-2"/>
          <w:sz w:val="20"/>
        </w:rPr>
        <w:t xml:space="preserve"> </w:t>
      </w:r>
      <w:r>
        <w:rPr>
          <w:sz w:val="20"/>
        </w:rPr>
        <w:t>guards</w:t>
      </w:r>
      <w:r>
        <w:rPr>
          <w:spacing w:val="-1"/>
          <w:sz w:val="20"/>
        </w:rPr>
        <w:t xml:space="preserve"> </w:t>
      </w:r>
      <w:r>
        <w:rPr>
          <w:sz w:val="20"/>
        </w:rPr>
        <w:t>fitted</w:t>
      </w:r>
      <w:r>
        <w:rPr>
          <w:spacing w:val="-2"/>
          <w:sz w:val="20"/>
        </w:rPr>
        <w:t xml:space="preserve"> </w:t>
      </w:r>
      <w:r>
        <w:rPr>
          <w:sz w:val="20"/>
        </w:rPr>
        <w:t>to</w:t>
      </w:r>
      <w:r>
        <w:rPr>
          <w:spacing w:val="-2"/>
          <w:sz w:val="20"/>
        </w:rPr>
        <w:t xml:space="preserve"> </w:t>
      </w:r>
      <w:r>
        <w:rPr>
          <w:sz w:val="20"/>
        </w:rPr>
        <w:t>the</w:t>
      </w:r>
      <w:r>
        <w:rPr>
          <w:spacing w:val="-1"/>
          <w:sz w:val="20"/>
        </w:rPr>
        <w:t xml:space="preserve"> </w:t>
      </w:r>
      <w:r>
        <w:rPr>
          <w:spacing w:val="-4"/>
          <w:sz w:val="20"/>
        </w:rPr>
        <w:t>tool</w:t>
      </w:r>
    </w:p>
    <w:p w14:paraId="1022B135" w14:textId="77777777" w:rsidR="00B70B60" w:rsidRDefault="00B70B60">
      <w:pPr>
        <w:pStyle w:val="BodyText"/>
        <w:spacing w:before="3"/>
        <w:ind w:left="0"/>
        <w:rPr>
          <w:sz w:val="19"/>
        </w:rPr>
      </w:pPr>
    </w:p>
    <w:p w14:paraId="1DF4FFBF" w14:textId="77777777" w:rsidR="00B70B60" w:rsidRDefault="00000000">
      <w:pPr>
        <w:pStyle w:val="ListParagraph"/>
        <w:numPr>
          <w:ilvl w:val="0"/>
          <w:numId w:val="7"/>
        </w:numPr>
        <w:tabs>
          <w:tab w:val="left" w:pos="1139"/>
          <w:tab w:val="left" w:pos="1140"/>
        </w:tabs>
        <w:ind w:hanging="493"/>
        <w:rPr>
          <w:sz w:val="20"/>
        </w:rPr>
      </w:pPr>
      <w:r>
        <w:rPr>
          <w:sz w:val="20"/>
        </w:rPr>
        <w:t>Assist</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4"/>
          <w:sz w:val="20"/>
        </w:rPr>
        <w:t xml:space="preserve"> </w:t>
      </w:r>
      <w:r>
        <w:rPr>
          <w:sz w:val="20"/>
        </w:rPr>
        <w:t>counting</w:t>
      </w:r>
      <w:r>
        <w:rPr>
          <w:spacing w:val="-2"/>
          <w:sz w:val="20"/>
        </w:rPr>
        <w:t xml:space="preserve"> </w:t>
      </w:r>
      <w:r>
        <w:rPr>
          <w:sz w:val="20"/>
        </w:rPr>
        <w:t>cartridges</w:t>
      </w:r>
      <w:r>
        <w:rPr>
          <w:spacing w:val="-3"/>
          <w:sz w:val="20"/>
        </w:rPr>
        <w:t xml:space="preserve"> </w:t>
      </w:r>
      <w:r>
        <w:rPr>
          <w:sz w:val="20"/>
        </w:rPr>
        <w:t>out</w:t>
      </w:r>
      <w:r>
        <w:rPr>
          <w:spacing w:val="-4"/>
          <w:sz w:val="20"/>
        </w:rPr>
        <w:t xml:space="preserve"> </w:t>
      </w:r>
      <w:r>
        <w:rPr>
          <w:sz w:val="20"/>
        </w:rPr>
        <w:t>and</w:t>
      </w:r>
      <w:r>
        <w:rPr>
          <w:spacing w:val="-4"/>
          <w:sz w:val="20"/>
        </w:rPr>
        <w:t xml:space="preserve"> </w:t>
      </w:r>
      <w:r>
        <w:rPr>
          <w:sz w:val="20"/>
        </w:rPr>
        <w:t>in</w:t>
      </w:r>
      <w:r>
        <w:rPr>
          <w:spacing w:val="-4"/>
          <w:sz w:val="20"/>
        </w:rPr>
        <w:t xml:space="preserve"> </w:t>
      </w:r>
      <w:r>
        <w:rPr>
          <w:sz w:val="20"/>
        </w:rPr>
        <w:t>every</w:t>
      </w:r>
      <w:r>
        <w:rPr>
          <w:spacing w:val="-3"/>
          <w:sz w:val="20"/>
        </w:rPr>
        <w:t xml:space="preserve"> </w:t>
      </w:r>
      <w:r>
        <w:rPr>
          <w:spacing w:val="-5"/>
          <w:sz w:val="20"/>
        </w:rPr>
        <w:t>day</w:t>
      </w:r>
    </w:p>
    <w:p w14:paraId="5B03F7EC" w14:textId="77777777" w:rsidR="00B70B60" w:rsidRDefault="00B70B60">
      <w:pPr>
        <w:pStyle w:val="BodyText"/>
        <w:spacing w:before="4"/>
        <w:ind w:left="0"/>
        <w:rPr>
          <w:sz w:val="19"/>
        </w:rPr>
      </w:pPr>
    </w:p>
    <w:p w14:paraId="424AFD67" w14:textId="77777777" w:rsidR="00B70B60" w:rsidRDefault="00000000">
      <w:pPr>
        <w:pStyle w:val="ListParagraph"/>
        <w:numPr>
          <w:ilvl w:val="0"/>
          <w:numId w:val="7"/>
        </w:numPr>
        <w:tabs>
          <w:tab w:val="left" w:pos="1139"/>
          <w:tab w:val="left" w:pos="1140"/>
        </w:tabs>
        <w:ind w:hanging="493"/>
        <w:rPr>
          <w:sz w:val="20"/>
        </w:rPr>
      </w:pPr>
      <w:r>
        <w:rPr>
          <w:sz w:val="20"/>
        </w:rPr>
        <w:t>Not</w:t>
      </w:r>
      <w:r>
        <w:rPr>
          <w:spacing w:val="-7"/>
          <w:sz w:val="20"/>
        </w:rPr>
        <w:t xml:space="preserve"> </w:t>
      </w:r>
      <w:r>
        <w:rPr>
          <w:sz w:val="20"/>
        </w:rPr>
        <w:t>undertake</w:t>
      </w:r>
      <w:r>
        <w:rPr>
          <w:spacing w:val="-5"/>
          <w:sz w:val="20"/>
        </w:rPr>
        <w:t xml:space="preserve"> </w:t>
      </w:r>
      <w:r>
        <w:rPr>
          <w:sz w:val="20"/>
        </w:rPr>
        <w:t>horseplay,</w:t>
      </w:r>
      <w:r>
        <w:rPr>
          <w:spacing w:val="-5"/>
          <w:sz w:val="20"/>
        </w:rPr>
        <w:t xml:space="preserve"> </w:t>
      </w:r>
      <w:r>
        <w:rPr>
          <w:sz w:val="20"/>
        </w:rPr>
        <w:t>especially</w:t>
      </w:r>
      <w:r>
        <w:rPr>
          <w:spacing w:val="-5"/>
          <w:sz w:val="20"/>
        </w:rPr>
        <w:t xml:space="preserve"> </w:t>
      </w:r>
      <w:r>
        <w:rPr>
          <w:sz w:val="20"/>
        </w:rPr>
        <w:t>with</w:t>
      </w:r>
      <w:r>
        <w:rPr>
          <w:spacing w:val="-6"/>
          <w:sz w:val="20"/>
        </w:rPr>
        <w:t xml:space="preserve"> </w:t>
      </w:r>
      <w:r>
        <w:rPr>
          <w:sz w:val="20"/>
        </w:rPr>
        <w:t>cartridge</w:t>
      </w:r>
      <w:r>
        <w:rPr>
          <w:spacing w:val="-5"/>
          <w:sz w:val="20"/>
        </w:rPr>
        <w:t xml:space="preserve"> </w:t>
      </w:r>
      <w:r>
        <w:rPr>
          <w:spacing w:val="-2"/>
          <w:sz w:val="20"/>
        </w:rPr>
        <w:t>tools</w:t>
      </w:r>
    </w:p>
    <w:p w14:paraId="51E82059" w14:textId="77777777" w:rsidR="00B70B60" w:rsidRDefault="00B70B60">
      <w:pPr>
        <w:pStyle w:val="BodyText"/>
        <w:spacing w:before="3"/>
        <w:ind w:left="0"/>
        <w:rPr>
          <w:sz w:val="19"/>
        </w:rPr>
      </w:pPr>
    </w:p>
    <w:p w14:paraId="512DDE8E" w14:textId="77777777" w:rsidR="00B70B60" w:rsidRDefault="00000000">
      <w:pPr>
        <w:pStyle w:val="ListParagraph"/>
        <w:numPr>
          <w:ilvl w:val="0"/>
          <w:numId w:val="7"/>
        </w:numPr>
        <w:tabs>
          <w:tab w:val="left" w:pos="1139"/>
          <w:tab w:val="left" w:pos="1140"/>
        </w:tabs>
        <w:ind w:hanging="493"/>
        <w:rPr>
          <w:sz w:val="20"/>
        </w:rPr>
      </w:pPr>
      <w:r>
        <w:rPr>
          <w:sz w:val="20"/>
        </w:rPr>
        <w:t>Never</w:t>
      </w:r>
      <w:r>
        <w:rPr>
          <w:spacing w:val="-3"/>
          <w:sz w:val="20"/>
        </w:rPr>
        <w:t xml:space="preserve"> </w:t>
      </w:r>
      <w:r>
        <w:rPr>
          <w:sz w:val="20"/>
        </w:rPr>
        <w:t>walk</w:t>
      </w:r>
      <w:r>
        <w:rPr>
          <w:spacing w:val="-3"/>
          <w:sz w:val="20"/>
        </w:rPr>
        <w:t xml:space="preserve"> </w:t>
      </w:r>
      <w:r>
        <w:rPr>
          <w:sz w:val="20"/>
        </w:rPr>
        <w:t>around</w:t>
      </w:r>
      <w:r>
        <w:rPr>
          <w:spacing w:val="-2"/>
          <w:sz w:val="20"/>
        </w:rPr>
        <w:t xml:space="preserve"> </w:t>
      </w:r>
      <w:r>
        <w:rPr>
          <w:sz w:val="20"/>
        </w:rPr>
        <w:t>with</w:t>
      </w:r>
      <w:r>
        <w:rPr>
          <w:spacing w:val="-3"/>
          <w:sz w:val="20"/>
        </w:rPr>
        <w:t xml:space="preserve"> </w:t>
      </w:r>
      <w:r>
        <w:rPr>
          <w:sz w:val="20"/>
        </w:rPr>
        <w:t>a</w:t>
      </w:r>
      <w:r>
        <w:rPr>
          <w:spacing w:val="-3"/>
          <w:sz w:val="20"/>
        </w:rPr>
        <w:t xml:space="preserve"> </w:t>
      </w:r>
      <w:r>
        <w:rPr>
          <w:sz w:val="20"/>
        </w:rPr>
        <w:t>loaded</w:t>
      </w:r>
      <w:r>
        <w:rPr>
          <w:spacing w:val="-2"/>
          <w:sz w:val="20"/>
        </w:rPr>
        <w:t xml:space="preserve"> </w:t>
      </w:r>
      <w:r>
        <w:rPr>
          <w:spacing w:val="-5"/>
          <w:sz w:val="20"/>
        </w:rPr>
        <w:t>gun</w:t>
      </w:r>
    </w:p>
    <w:p w14:paraId="67BFE0D3" w14:textId="77777777" w:rsidR="00B70B60" w:rsidRDefault="00B70B60">
      <w:pPr>
        <w:pStyle w:val="BodyText"/>
        <w:spacing w:before="4"/>
        <w:ind w:left="0"/>
        <w:rPr>
          <w:sz w:val="19"/>
        </w:rPr>
      </w:pPr>
    </w:p>
    <w:p w14:paraId="4720E66E" w14:textId="77777777" w:rsidR="00B70B60" w:rsidRDefault="00000000">
      <w:pPr>
        <w:pStyle w:val="ListParagraph"/>
        <w:numPr>
          <w:ilvl w:val="0"/>
          <w:numId w:val="7"/>
        </w:numPr>
        <w:tabs>
          <w:tab w:val="left" w:pos="1139"/>
          <w:tab w:val="left" w:pos="1140"/>
        </w:tabs>
        <w:spacing w:line="273" w:lineRule="auto"/>
        <w:ind w:right="156"/>
        <w:rPr>
          <w:sz w:val="20"/>
        </w:rPr>
      </w:pPr>
      <w:r>
        <w:rPr>
          <w:sz w:val="20"/>
        </w:rPr>
        <w:t>Wear</w:t>
      </w:r>
      <w:r>
        <w:rPr>
          <w:spacing w:val="-4"/>
          <w:sz w:val="20"/>
        </w:rPr>
        <w:t xml:space="preserve"> </w:t>
      </w:r>
      <w:r>
        <w:rPr>
          <w:sz w:val="20"/>
        </w:rPr>
        <w:t>the</w:t>
      </w:r>
      <w:r>
        <w:rPr>
          <w:spacing w:val="-4"/>
          <w:sz w:val="20"/>
        </w:rPr>
        <w:t xml:space="preserve"> </w:t>
      </w:r>
      <w:r>
        <w:rPr>
          <w:sz w:val="20"/>
        </w:rPr>
        <w:t>appropriate</w:t>
      </w:r>
      <w:r>
        <w:rPr>
          <w:spacing w:val="-3"/>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provided,</w:t>
      </w:r>
      <w:r>
        <w:rPr>
          <w:spacing w:val="-4"/>
          <w:sz w:val="20"/>
        </w:rPr>
        <w:t xml:space="preserve"> </w:t>
      </w:r>
      <w:r>
        <w:rPr>
          <w:sz w:val="20"/>
        </w:rPr>
        <w:t>usually</w:t>
      </w:r>
      <w:r>
        <w:rPr>
          <w:spacing w:val="-4"/>
          <w:sz w:val="20"/>
        </w:rPr>
        <w:t xml:space="preserve"> </w:t>
      </w:r>
      <w:r>
        <w:rPr>
          <w:sz w:val="20"/>
        </w:rPr>
        <w:t>eye</w:t>
      </w:r>
      <w:r>
        <w:rPr>
          <w:spacing w:val="-4"/>
          <w:sz w:val="20"/>
        </w:rPr>
        <w:t xml:space="preserve"> </w:t>
      </w:r>
      <w:r>
        <w:rPr>
          <w:sz w:val="20"/>
        </w:rPr>
        <w:t>and hearing protection as a minimum.</w:t>
      </w:r>
    </w:p>
    <w:p w14:paraId="5434D364" w14:textId="77777777" w:rsidR="00B70B60" w:rsidRDefault="00B70B60">
      <w:pPr>
        <w:pStyle w:val="BodyText"/>
        <w:ind w:left="0"/>
        <w:rPr>
          <w:sz w:val="24"/>
        </w:rPr>
      </w:pPr>
    </w:p>
    <w:p w14:paraId="099E7D78" w14:textId="77777777" w:rsidR="00B70B60" w:rsidRDefault="00B70B60">
      <w:pPr>
        <w:pStyle w:val="BodyText"/>
        <w:spacing w:before="1"/>
        <w:ind w:left="0"/>
        <w:rPr>
          <w:sz w:val="32"/>
        </w:rPr>
      </w:pPr>
    </w:p>
    <w:p w14:paraId="20402BC7" w14:textId="77777777" w:rsidR="00B70B60" w:rsidRDefault="00000000">
      <w:pPr>
        <w:pStyle w:val="BodyText"/>
        <w:ind w:left="120"/>
      </w:pPr>
      <w:r>
        <w:rPr>
          <w:u w:val="single"/>
        </w:rPr>
        <w:t>Employees</w:t>
      </w:r>
      <w:r>
        <w:rPr>
          <w:spacing w:val="-8"/>
          <w:u w:val="single"/>
        </w:rPr>
        <w:t xml:space="preserve"> </w:t>
      </w:r>
      <w:r>
        <w:rPr>
          <w:u w:val="single"/>
        </w:rPr>
        <w:t>Responsibilities</w:t>
      </w:r>
      <w:r>
        <w:rPr>
          <w:spacing w:val="-8"/>
          <w:u w:val="single"/>
        </w:rPr>
        <w:t xml:space="preserve"> </w:t>
      </w:r>
      <w:r>
        <w:rPr>
          <w:u w:val="single"/>
        </w:rPr>
        <w:t>(hydraulic</w:t>
      </w:r>
      <w:r>
        <w:rPr>
          <w:spacing w:val="-8"/>
          <w:u w:val="single"/>
        </w:rPr>
        <w:t xml:space="preserve"> </w:t>
      </w:r>
      <w:r>
        <w:rPr>
          <w:u w:val="single"/>
        </w:rPr>
        <w:t>power</w:t>
      </w:r>
      <w:r>
        <w:rPr>
          <w:spacing w:val="-7"/>
          <w:u w:val="single"/>
        </w:rPr>
        <w:t xml:space="preserve"> </w:t>
      </w:r>
      <w:r>
        <w:rPr>
          <w:spacing w:val="-2"/>
          <w:u w:val="single"/>
        </w:rPr>
        <w:t>tools)</w:t>
      </w:r>
    </w:p>
    <w:p w14:paraId="58DC3A32" w14:textId="77777777" w:rsidR="00B70B60" w:rsidRDefault="00000000">
      <w:pPr>
        <w:pStyle w:val="ListParagraph"/>
        <w:numPr>
          <w:ilvl w:val="0"/>
          <w:numId w:val="7"/>
        </w:numPr>
        <w:tabs>
          <w:tab w:val="left" w:pos="1139"/>
          <w:tab w:val="left" w:pos="1140"/>
        </w:tabs>
        <w:spacing w:before="200" w:line="273" w:lineRule="auto"/>
        <w:ind w:right="98"/>
        <w:rPr>
          <w:sz w:val="20"/>
        </w:rPr>
      </w:pPr>
      <w:r>
        <w:rPr>
          <w:sz w:val="20"/>
        </w:rPr>
        <w:t>Understand any risk assessment and Safe System of Work provided by your</w:t>
      </w:r>
      <w:r>
        <w:rPr>
          <w:spacing w:val="80"/>
          <w:sz w:val="20"/>
        </w:rPr>
        <w:t xml:space="preserve"> </w:t>
      </w:r>
      <w:r>
        <w:rPr>
          <w:spacing w:val="-2"/>
          <w:sz w:val="20"/>
        </w:rPr>
        <w:t>employer</w:t>
      </w:r>
    </w:p>
    <w:p w14:paraId="13B18641" w14:textId="77777777" w:rsidR="00B70B60" w:rsidRDefault="00000000">
      <w:pPr>
        <w:pStyle w:val="ListParagraph"/>
        <w:numPr>
          <w:ilvl w:val="0"/>
          <w:numId w:val="7"/>
        </w:numPr>
        <w:tabs>
          <w:tab w:val="left" w:pos="1139"/>
          <w:tab w:val="left" w:pos="1140"/>
        </w:tabs>
        <w:spacing w:before="203" w:line="273" w:lineRule="auto"/>
        <w:ind w:right="98"/>
        <w:rPr>
          <w:sz w:val="20"/>
        </w:rPr>
      </w:pPr>
      <w:r>
        <w:rPr>
          <w:sz w:val="20"/>
        </w:rPr>
        <w:t xml:space="preserve">Inspect for damage before use, including any hoses for wear or leaks (DO NOT </w:t>
      </w:r>
      <w:r>
        <w:rPr>
          <w:spacing w:val="-2"/>
          <w:sz w:val="20"/>
        </w:rPr>
        <w:t>REPAIR)</w:t>
      </w:r>
    </w:p>
    <w:p w14:paraId="1C782948" w14:textId="77777777" w:rsidR="00B70B60" w:rsidRDefault="00000000">
      <w:pPr>
        <w:pStyle w:val="ListParagraph"/>
        <w:numPr>
          <w:ilvl w:val="0"/>
          <w:numId w:val="7"/>
        </w:numPr>
        <w:tabs>
          <w:tab w:val="left" w:pos="1139"/>
          <w:tab w:val="left" w:pos="1140"/>
        </w:tabs>
        <w:spacing w:before="203" w:line="273" w:lineRule="auto"/>
        <w:ind w:right="99"/>
        <w:rPr>
          <w:sz w:val="20"/>
        </w:rPr>
      </w:pPr>
      <w:r>
        <w:rPr>
          <w:sz w:val="20"/>
        </w:rPr>
        <w:t xml:space="preserve">Make sure the fluid used in hydraulic power tools is an approved fire-resistant </w:t>
      </w:r>
      <w:r>
        <w:rPr>
          <w:spacing w:val="-2"/>
          <w:sz w:val="20"/>
        </w:rPr>
        <w:t>fluid</w:t>
      </w:r>
    </w:p>
    <w:p w14:paraId="48D47570" w14:textId="77777777" w:rsidR="00B70B60" w:rsidRDefault="00000000">
      <w:pPr>
        <w:pStyle w:val="ListParagraph"/>
        <w:numPr>
          <w:ilvl w:val="0"/>
          <w:numId w:val="7"/>
        </w:numPr>
        <w:tabs>
          <w:tab w:val="left" w:pos="1139"/>
          <w:tab w:val="left" w:pos="1140"/>
        </w:tabs>
        <w:spacing w:before="202" w:line="273" w:lineRule="auto"/>
        <w:ind w:right="100"/>
        <w:rPr>
          <w:sz w:val="20"/>
        </w:rPr>
      </w:pPr>
      <w:r>
        <w:rPr>
          <w:sz w:val="20"/>
        </w:rPr>
        <w:t>Follow</w:t>
      </w:r>
      <w:r>
        <w:rPr>
          <w:spacing w:val="36"/>
          <w:sz w:val="20"/>
        </w:rPr>
        <w:t xml:space="preserve"> </w:t>
      </w:r>
      <w:r>
        <w:rPr>
          <w:sz w:val="20"/>
        </w:rPr>
        <w:t>The</w:t>
      </w:r>
      <w:r>
        <w:rPr>
          <w:spacing w:val="36"/>
          <w:sz w:val="20"/>
        </w:rPr>
        <w:t xml:space="preserve"> </w:t>
      </w:r>
      <w:r>
        <w:rPr>
          <w:sz w:val="20"/>
        </w:rPr>
        <w:t>manufacturer's</w:t>
      </w:r>
      <w:r>
        <w:rPr>
          <w:spacing w:val="37"/>
          <w:sz w:val="20"/>
        </w:rPr>
        <w:t xml:space="preserve"> </w:t>
      </w:r>
      <w:r>
        <w:rPr>
          <w:sz w:val="20"/>
        </w:rPr>
        <w:t>recommended</w:t>
      </w:r>
      <w:r>
        <w:rPr>
          <w:spacing w:val="37"/>
          <w:sz w:val="20"/>
        </w:rPr>
        <w:t xml:space="preserve"> </w:t>
      </w:r>
      <w:r>
        <w:rPr>
          <w:sz w:val="20"/>
        </w:rPr>
        <w:t>safe</w:t>
      </w:r>
      <w:r>
        <w:rPr>
          <w:spacing w:val="36"/>
          <w:sz w:val="20"/>
        </w:rPr>
        <w:t xml:space="preserve"> </w:t>
      </w:r>
      <w:r>
        <w:rPr>
          <w:sz w:val="20"/>
        </w:rPr>
        <w:t>operating</w:t>
      </w:r>
      <w:r>
        <w:rPr>
          <w:spacing w:val="37"/>
          <w:sz w:val="20"/>
        </w:rPr>
        <w:t xml:space="preserve"> </w:t>
      </w:r>
      <w:r>
        <w:rPr>
          <w:sz w:val="20"/>
        </w:rPr>
        <w:t>pressure</w:t>
      </w:r>
      <w:r>
        <w:rPr>
          <w:spacing w:val="36"/>
          <w:sz w:val="20"/>
        </w:rPr>
        <w:t xml:space="preserve"> </w:t>
      </w:r>
      <w:r>
        <w:rPr>
          <w:sz w:val="20"/>
        </w:rPr>
        <w:t>for</w:t>
      </w:r>
      <w:r>
        <w:rPr>
          <w:spacing w:val="36"/>
          <w:sz w:val="20"/>
        </w:rPr>
        <w:t xml:space="preserve"> </w:t>
      </w:r>
      <w:r>
        <w:rPr>
          <w:sz w:val="20"/>
        </w:rPr>
        <w:t>hoses, valves, pipes, filters, and other fittings must not be exceeded</w:t>
      </w:r>
    </w:p>
    <w:p w14:paraId="19AA3211" w14:textId="77777777" w:rsidR="00B70B60" w:rsidRDefault="00000000">
      <w:pPr>
        <w:pStyle w:val="ListParagraph"/>
        <w:numPr>
          <w:ilvl w:val="0"/>
          <w:numId w:val="7"/>
        </w:numPr>
        <w:tabs>
          <w:tab w:val="left" w:pos="1139"/>
          <w:tab w:val="left" w:pos="1140"/>
        </w:tabs>
        <w:spacing w:before="203" w:line="273" w:lineRule="auto"/>
        <w:ind w:right="98"/>
        <w:rPr>
          <w:sz w:val="20"/>
        </w:rPr>
      </w:pPr>
      <w:r>
        <w:rPr>
          <w:sz w:val="20"/>
        </w:rPr>
        <w:t>If a leak is found DO NOT ATTEMPT TO STOP THE LEAK BY ANY MEANS, turn off equipment, place on floor and remove from power immediately.</w:t>
      </w:r>
    </w:p>
    <w:p w14:paraId="314F6AA0"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4EBA5BA8" w14:textId="77777777" w:rsidR="00B70B60" w:rsidRDefault="00B70B60">
      <w:pPr>
        <w:pStyle w:val="BodyText"/>
        <w:spacing w:before="5"/>
        <w:ind w:left="0"/>
        <w:rPr>
          <w:sz w:val="16"/>
        </w:rPr>
      </w:pPr>
    </w:p>
    <w:p w14:paraId="5E5B2C92" w14:textId="77777777" w:rsidR="00B70B60" w:rsidRDefault="00B70B60">
      <w:pPr>
        <w:rPr>
          <w:sz w:val="16"/>
        </w:rPr>
        <w:sectPr w:rsidR="00B70B60">
          <w:pgSz w:w="11910" w:h="16840"/>
          <w:pgMar w:top="1920" w:right="1340" w:bottom="920" w:left="1320" w:header="0" w:footer="727" w:gutter="0"/>
          <w:cols w:space="720"/>
        </w:sectPr>
      </w:pPr>
    </w:p>
    <w:p w14:paraId="6AC9D67F" w14:textId="77777777" w:rsidR="00B70B60" w:rsidRDefault="00000000">
      <w:pPr>
        <w:pStyle w:val="Heading1"/>
        <w:rPr>
          <w:u w:val="none"/>
        </w:rPr>
      </w:pPr>
      <w:bookmarkStart w:id="75" w:name="_bookmark75"/>
      <w:bookmarkEnd w:id="75"/>
      <w:r>
        <w:t>Respirable</w:t>
      </w:r>
      <w:r>
        <w:rPr>
          <w:spacing w:val="-8"/>
        </w:rPr>
        <w:t xml:space="preserve"> </w:t>
      </w:r>
      <w:r>
        <w:t>Crystalline</w:t>
      </w:r>
      <w:r>
        <w:rPr>
          <w:spacing w:val="-7"/>
        </w:rPr>
        <w:t xml:space="preserve"> </w:t>
      </w:r>
      <w:r>
        <w:t>Silica</w:t>
      </w:r>
      <w:r>
        <w:rPr>
          <w:spacing w:val="-7"/>
        </w:rPr>
        <w:t xml:space="preserve"> </w:t>
      </w:r>
      <w:r>
        <w:rPr>
          <w:spacing w:val="-2"/>
        </w:rPr>
        <w:t>(RCS)</w:t>
      </w:r>
    </w:p>
    <w:p w14:paraId="5C36B0D5" w14:textId="77777777" w:rsidR="00B70B60" w:rsidRDefault="00B70B60">
      <w:pPr>
        <w:pStyle w:val="BodyText"/>
        <w:ind w:left="0"/>
        <w:rPr>
          <w:b/>
        </w:rPr>
      </w:pPr>
    </w:p>
    <w:p w14:paraId="392ACE65" w14:textId="77777777" w:rsidR="00B70B60" w:rsidRDefault="00B70B60">
      <w:pPr>
        <w:pStyle w:val="BodyText"/>
        <w:spacing w:before="6"/>
        <w:ind w:left="0"/>
        <w:rPr>
          <w:b/>
          <w:sz w:val="28"/>
        </w:rPr>
      </w:pPr>
    </w:p>
    <w:p w14:paraId="3A3CCB90" w14:textId="77777777" w:rsidR="00B70B60" w:rsidRDefault="00000000">
      <w:pPr>
        <w:pStyle w:val="BodyText"/>
        <w:spacing w:before="101"/>
        <w:ind w:left="120"/>
      </w:pPr>
      <w:r>
        <w:rPr>
          <w:spacing w:val="-2"/>
          <w:u w:val="single"/>
        </w:rPr>
        <w:t>Description</w:t>
      </w:r>
    </w:p>
    <w:p w14:paraId="495A291B" w14:textId="77777777" w:rsidR="00B70B60" w:rsidRDefault="00B70B60">
      <w:pPr>
        <w:pStyle w:val="BodyText"/>
        <w:ind w:left="0"/>
        <w:rPr>
          <w:sz w:val="18"/>
        </w:rPr>
      </w:pPr>
    </w:p>
    <w:p w14:paraId="22E7C9D3" w14:textId="77777777" w:rsidR="00B70B60" w:rsidRDefault="00000000">
      <w:pPr>
        <w:pStyle w:val="BodyText"/>
        <w:spacing w:line="259" w:lineRule="auto"/>
        <w:ind w:left="119" w:right="97"/>
      </w:pPr>
      <w:r>
        <w:t>Respirable</w:t>
      </w:r>
      <w:r>
        <w:rPr>
          <w:spacing w:val="-3"/>
        </w:rPr>
        <w:t xml:space="preserve"> </w:t>
      </w:r>
      <w:r>
        <w:t>Crystalline</w:t>
      </w:r>
      <w:r>
        <w:rPr>
          <w:spacing w:val="-3"/>
        </w:rPr>
        <w:t xml:space="preserve"> </w:t>
      </w:r>
      <w:r>
        <w:t>Silica</w:t>
      </w:r>
      <w:r>
        <w:rPr>
          <w:spacing w:val="-3"/>
        </w:rPr>
        <w:t xml:space="preserve"> </w:t>
      </w:r>
      <w:r>
        <w:t>(RCS),</w:t>
      </w:r>
      <w:r>
        <w:rPr>
          <w:spacing w:val="-3"/>
        </w:rPr>
        <w:t xml:space="preserve"> </w:t>
      </w:r>
      <w:r>
        <w:t>also</w:t>
      </w:r>
      <w:r>
        <w:rPr>
          <w:spacing w:val="-3"/>
        </w:rPr>
        <w:t xml:space="preserve"> </w:t>
      </w:r>
      <w:r>
        <w:t>referred</w:t>
      </w:r>
      <w:r>
        <w:rPr>
          <w:spacing w:val="-2"/>
        </w:rPr>
        <w:t xml:space="preserve"> </w:t>
      </w:r>
      <w:r>
        <w:t>as</w:t>
      </w:r>
      <w:r>
        <w:rPr>
          <w:spacing w:val="-3"/>
        </w:rPr>
        <w:t xml:space="preserve"> </w:t>
      </w:r>
      <w:r>
        <w:t>Respirable</w:t>
      </w:r>
      <w:r>
        <w:rPr>
          <w:spacing w:val="-3"/>
        </w:rPr>
        <w:t xml:space="preserve"> </w:t>
      </w:r>
      <w:r>
        <w:t>Quartz</w:t>
      </w:r>
      <w:r>
        <w:rPr>
          <w:spacing w:val="-3"/>
        </w:rPr>
        <w:t xml:space="preserve"> </w:t>
      </w:r>
      <w:r>
        <w:t>or</w:t>
      </w:r>
      <w:r>
        <w:rPr>
          <w:spacing w:val="-3"/>
        </w:rPr>
        <w:t xml:space="preserve"> </w:t>
      </w:r>
      <w:r>
        <w:t>Free</w:t>
      </w:r>
      <w:r>
        <w:rPr>
          <w:spacing w:val="-3"/>
        </w:rPr>
        <w:t xml:space="preserve"> </w:t>
      </w:r>
      <w:r>
        <w:t>Silica,</w:t>
      </w:r>
      <w:r>
        <w:rPr>
          <w:spacing w:val="-3"/>
        </w:rPr>
        <w:t xml:space="preserve"> </w:t>
      </w:r>
      <w:r>
        <w:t>can be released into the atmosphere when silica containing material is worked, ground, sanded,</w:t>
      </w:r>
      <w:r>
        <w:rPr>
          <w:spacing w:val="-2"/>
        </w:rPr>
        <w:t xml:space="preserve"> </w:t>
      </w:r>
      <w:r>
        <w:t>drilled,</w:t>
      </w:r>
      <w:r>
        <w:rPr>
          <w:spacing w:val="-3"/>
        </w:rPr>
        <w:t xml:space="preserve"> </w:t>
      </w:r>
      <w:r>
        <w:t>cut,</w:t>
      </w:r>
      <w:r>
        <w:rPr>
          <w:spacing w:val="-3"/>
        </w:rPr>
        <w:t xml:space="preserve"> </w:t>
      </w:r>
      <w:r>
        <w:t>shaped,</w:t>
      </w:r>
      <w:r>
        <w:rPr>
          <w:spacing w:val="-2"/>
        </w:rPr>
        <w:t xml:space="preserve"> </w:t>
      </w:r>
      <w:r>
        <w:t>demolished,</w:t>
      </w:r>
      <w:r>
        <w:rPr>
          <w:spacing w:val="-3"/>
        </w:rPr>
        <w:t xml:space="preserve"> </w:t>
      </w:r>
      <w:r>
        <w:t>crushed,</w:t>
      </w:r>
      <w:r>
        <w:rPr>
          <w:spacing w:val="-2"/>
        </w:rPr>
        <w:t xml:space="preserve"> </w:t>
      </w:r>
      <w:r>
        <w:t>etc.</w:t>
      </w:r>
      <w:r>
        <w:rPr>
          <w:spacing w:val="-3"/>
        </w:rPr>
        <w:t xml:space="preserve"> </w:t>
      </w:r>
      <w:r>
        <w:t>Fine</w:t>
      </w:r>
      <w:r>
        <w:rPr>
          <w:spacing w:val="-3"/>
        </w:rPr>
        <w:t xml:space="preserve"> </w:t>
      </w:r>
      <w:r>
        <w:t>dust</w:t>
      </w:r>
      <w:r>
        <w:rPr>
          <w:spacing w:val="-3"/>
        </w:rPr>
        <w:t xml:space="preserve"> </w:t>
      </w:r>
      <w:r>
        <w:t>created</w:t>
      </w:r>
      <w:r>
        <w:rPr>
          <w:spacing w:val="-2"/>
        </w:rPr>
        <w:t xml:space="preserve"> </w:t>
      </w:r>
      <w:r>
        <w:t>can</w:t>
      </w:r>
      <w:r>
        <w:rPr>
          <w:spacing w:val="-3"/>
        </w:rPr>
        <w:t xml:space="preserve"> </w:t>
      </w:r>
      <w:r>
        <w:t>be</w:t>
      </w:r>
      <w:r>
        <w:rPr>
          <w:spacing w:val="-3"/>
        </w:rPr>
        <w:t xml:space="preserve"> </w:t>
      </w:r>
      <w:r>
        <w:t xml:space="preserve">inhaled deeply into the lungs of an individual or group of people who are unprotected and </w:t>
      </w:r>
      <w:r>
        <w:rPr>
          <w:spacing w:val="-2"/>
        </w:rPr>
        <w:t>exposed.</w:t>
      </w:r>
    </w:p>
    <w:p w14:paraId="31367566" w14:textId="77777777" w:rsidR="00B70B60" w:rsidRDefault="00000000">
      <w:pPr>
        <w:pStyle w:val="BodyText"/>
        <w:spacing w:before="199" w:line="259" w:lineRule="auto"/>
        <w:ind w:left="120"/>
      </w:pPr>
      <w:r>
        <w:t>Many</w:t>
      </w:r>
      <w:r>
        <w:rPr>
          <w:spacing w:val="-4"/>
        </w:rPr>
        <w:t xml:space="preserve"> </w:t>
      </w:r>
      <w:r>
        <w:t>occupational</w:t>
      </w:r>
      <w:r>
        <w:rPr>
          <w:spacing w:val="-2"/>
        </w:rPr>
        <w:t xml:space="preserve"> </w:t>
      </w:r>
      <w:r>
        <w:t>industries</w:t>
      </w:r>
      <w:r>
        <w:rPr>
          <w:spacing w:val="-4"/>
        </w:rPr>
        <w:t xml:space="preserve"> </w:t>
      </w:r>
      <w:r>
        <w:t>and</w:t>
      </w:r>
      <w:r>
        <w:rPr>
          <w:spacing w:val="-4"/>
        </w:rPr>
        <w:t xml:space="preserve"> </w:t>
      </w:r>
      <w:r>
        <w:t>manufacturing</w:t>
      </w:r>
      <w:r>
        <w:rPr>
          <w:spacing w:val="-3"/>
        </w:rPr>
        <w:t xml:space="preserve"> </w:t>
      </w:r>
      <w:r>
        <w:t>processes</w:t>
      </w:r>
      <w:r>
        <w:rPr>
          <w:spacing w:val="-4"/>
        </w:rPr>
        <w:t xml:space="preserve"> </w:t>
      </w:r>
      <w:r>
        <w:t>are</w:t>
      </w:r>
      <w:r>
        <w:rPr>
          <w:spacing w:val="-4"/>
        </w:rPr>
        <w:t xml:space="preserve"> </w:t>
      </w:r>
      <w:r>
        <w:t>likely</w:t>
      </w:r>
      <w:r>
        <w:rPr>
          <w:spacing w:val="-4"/>
        </w:rPr>
        <w:t xml:space="preserve"> </w:t>
      </w:r>
      <w:r>
        <w:t>to</w:t>
      </w:r>
      <w:r>
        <w:rPr>
          <w:spacing w:val="-4"/>
        </w:rPr>
        <w:t xml:space="preserve"> </w:t>
      </w:r>
      <w:r>
        <w:t>create</w:t>
      </w:r>
      <w:r>
        <w:rPr>
          <w:spacing w:val="-3"/>
        </w:rPr>
        <w:t xml:space="preserve"> </w:t>
      </w:r>
      <w:r>
        <w:t>RCS including, e.g.:</w:t>
      </w:r>
    </w:p>
    <w:p w14:paraId="1142AA6A" w14:textId="77777777" w:rsidR="00B70B60" w:rsidRDefault="00000000">
      <w:pPr>
        <w:pStyle w:val="ListParagraph"/>
        <w:numPr>
          <w:ilvl w:val="0"/>
          <w:numId w:val="7"/>
        </w:numPr>
        <w:tabs>
          <w:tab w:val="left" w:pos="1139"/>
          <w:tab w:val="left" w:pos="1140"/>
        </w:tabs>
        <w:spacing w:before="200"/>
        <w:ind w:hanging="493"/>
        <w:rPr>
          <w:sz w:val="20"/>
        </w:rPr>
      </w:pPr>
      <w:r>
        <w:rPr>
          <w:sz w:val="20"/>
        </w:rPr>
        <w:t>Construction</w:t>
      </w:r>
      <w:r>
        <w:rPr>
          <w:spacing w:val="-7"/>
          <w:sz w:val="20"/>
        </w:rPr>
        <w:t xml:space="preserve"> </w:t>
      </w:r>
      <w:r>
        <w:rPr>
          <w:sz w:val="20"/>
        </w:rPr>
        <w:t>and</w:t>
      </w:r>
      <w:r>
        <w:rPr>
          <w:spacing w:val="-6"/>
          <w:sz w:val="20"/>
        </w:rPr>
        <w:t xml:space="preserve"> </w:t>
      </w:r>
      <w:r>
        <w:rPr>
          <w:spacing w:val="-2"/>
          <w:sz w:val="20"/>
        </w:rPr>
        <w:t>demolition</w:t>
      </w:r>
    </w:p>
    <w:p w14:paraId="45906E9D" w14:textId="77777777" w:rsidR="00B70B60" w:rsidRDefault="00B70B60">
      <w:pPr>
        <w:pStyle w:val="BodyText"/>
        <w:spacing w:before="3"/>
        <w:ind w:left="0"/>
        <w:rPr>
          <w:sz w:val="19"/>
        </w:rPr>
      </w:pPr>
    </w:p>
    <w:p w14:paraId="50F04929" w14:textId="77777777" w:rsidR="00B70B60" w:rsidRDefault="00000000">
      <w:pPr>
        <w:pStyle w:val="ListParagraph"/>
        <w:numPr>
          <w:ilvl w:val="0"/>
          <w:numId w:val="7"/>
        </w:numPr>
        <w:tabs>
          <w:tab w:val="left" w:pos="1139"/>
          <w:tab w:val="left" w:pos="1140"/>
        </w:tabs>
        <w:ind w:hanging="493"/>
        <w:rPr>
          <w:sz w:val="20"/>
        </w:rPr>
      </w:pPr>
      <w:r>
        <w:rPr>
          <w:sz w:val="20"/>
        </w:rPr>
        <w:t>Road</w:t>
      </w:r>
      <w:r>
        <w:rPr>
          <w:spacing w:val="-4"/>
          <w:sz w:val="20"/>
        </w:rPr>
        <w:t xml:space="preserve"> </w:t>
      </w:r>
      <w:r>
        <w:rPr>
          <w:sz w:val="20"/>
        </w:rPr>
        <w:t>works,</w:t>
      </w:r>
      <w:r>
        <w:rPr>
          <w:spacing w:val="-4"/>
          <w:sz w:val="20"/>
        </w:rPr>
        <w:t xml:space="preserve"> </w:t>
      </w:r>
      <w:r>
        <w:rPr>
          <w:sz w:val="20"/>
        </w:rPr>
        <w:t>e.g.</w:t>
      </w:r>
      <w:r>
        <w:rPr>
          <w:spacing w:val="-3"/>
          <w:sz w:val="20"/>
        </w:rPr>
        <w:t xml:space="preserve"> </w:t>
      </w:r>
      <w:r>
        <w:rPr>
          <w:spacing w:val="-2"/>
          <w:sz w:val="20"/>
        </w:rPr>
        <w:t>paving</w:t>
      </w:r>
    </w:p>
    <w:p w14:paraId="2D3398B7" w14:textId="77777777" w:rsidR="00B70B60" w:rsidRDefault="00B70B60">
      <w:pPr>
        <w:pStyle w:val="BodyText"/>
        <w:spacing w:before="4"/>
        <w:ind w:left="0"/>
        <w:rPr>
          <w:sz w:val="19"/>
        </w:rPr>
      </w:pPr>
    </w:p>
    <w:p w14:paraId="2F7670C2" w14:textId="77777777" w:rsidR="00B70B60" w:rsidRDefault="00000000">
      <w:pPr>
        <w:pStyle w:val="ListParagraph"/>
        <w:numPr>
          <w:ilvl w:val="0"/>
          <w:numId w:val="7"/>
        </w:numPr>
        <w:tabs>
          <w:tab w:val="left" w:pos="1139"/>
          <w:tab w:val="left" w:pos="1140"/>
        </w:tabs>
        <w:ind w:hanging="493"/>
        <w:rPr>
          <w:sz w:val="20"/>
        </w:rPr>
      </w:pPr>
      <w:r>
        <w:rPr>
          <w:sz w:val="20"/>
        </w:rPr>
        <w:t>Recycling</w:t>
      </w:r>
      <w:r>
        <w:rPr>
          <w:spacing w:val="-5"/>
          <w:sz w:val="20"/>
        </w:rPr>
        <w:t xml:space="preserve"> </w:t>
      </w:r>
      <w:r>
        <w:rPr>
          <w:sz w:val="20"/>
        </w:rPr>
        <w:t>and</w:t>
      </w:r>
      <w:r>
        <w:rPr>
          <w:spacing w:val="-5"/>
          <w:sz w:val="20"/>
        </w:rPr>
        <w:t xml:space="preserve"> </w:t>
      </w:r>
      <w:r>
        <w:rPr>
          <w:spacing w:val="-2"/>
          <w:sz w:val="20"/>
        </w:rPr>
        <w:t>waste</w:t>
      </w:r>
    </w:p>
    <w:p w14:paraId="6DD098DE" w14:textId="77777777" w:rsidR="00B70B60" w:rsidRDefault="00B70B60">
      <w:pPr>
        <w:pStyle w:val="BodyText"/>
        <w:spacing w:before="3"/>
        <w:ind w:left="0"/>
        <w:rPr>
          <w:sz w:val="19"/>
        </w:rPr>
      </w:pPr>
    </w:p>
    <w:p w14:paraId="7685670B" w14:textId="77777777" w:rsidR="00B70B60" w:rsidRDefault="00000000">
      <w:pPr>
        <w:pStyle w:val="ListParagraph"/>
        <w:numPr>
          <w:ilvl w:val="0"/>
          <w:numId w:val="7"/>
        </w:numPr>
        <w:tabs>
          <w:tab w:val="left" w:pos="1139"/>
          <w:tab w:val="left" w:pos="1140"/>
        </w:tabs>
        <w:ind w:hanging="493"/>
        <w:rPr>
          <w:sz w:val="20"/>
        </w:rPr>
      </w:pPr>
      <w:r>
        <w:rPr>
          <w:sz w:val="20"/>
        </w:rPr>
        <w:t>Brick</w:t>
      </w:r>
      <w:r>
        <w:rPr>
          <w:spacing w:val="-4"/>
          <w:sz w:val="20"/>
        </w:rPr>
        <w:t xml:space="preserve"> </w:t>
      </w:r>
      <w:r>
        <w:rPr>
          <w:sz w:val="20"/>
        </w:rPr>
        <w:t>and</w:t>
      </w:r>
      <w:r>
        <w:rPr>
          <w:spacing w:val="-2"/>
          <w:sz w:val="20"/>
        </w:rPr>
        <w:t xml:space="preserve"> </w:t>
      </w:r>
      <w:r>
        <w:rPr>
          <w:sz w:val="20"/>
        </w:rPr>
        <w:t>tile</w:t>
      </w:r>
      <w:r>
        <w:rPr>
          <w:spacing w:val="-2"/>
          <w:sz w:val="20"/>
        </w:rPr>
        <w:t xml:space="preserve"> manufacture</w:t>
      </w:r>
    </w:p>
    <w:p w14:paraId="76CF0E7F" w14:textId="77777777" w:rsidR="00B70B60" w:rsidRDefault="00B70B60">
      <w:pPr>
        <w:pStyle w:val="BodyText"/>
        <w:spacing w:before="4"/>
        <w:ind w:left="0"/>
        <w:rPr>
          <w:sz w:val="19"/>
        </w:rPr>
      </w:pPr>
    </w:p>
    <w:p w14:paraId="006C27EF" w14:textId="77777777" w:rsidR="00B70B60" w:rsidRDefault="00000000">
      <w:pPr>
        <w:pStyle w:val="ListParagraph"/>
        <w:numPr>
          <w:ilvl w:val="0"/>
          <w:numId w:val="7"/>
        </w:numPr>
        <w:tabs>
          <w:tab w:val="left" w:pos="1139"/>
          <w:tab w:val="left" w:pos="1140"/>
        </w:tabs>
        <w:ind w:hanging="493"/>
        <w:rPr>
          <w:sz w:val="20"/>
        </w:rPr>
      </w:pPr>
      <w:r>
        <w:rPr>
          <w:sz w:val="20"/>
        </w:rPr>
        <w:t>Composite</w:t>
      </w:r>
      <w:r>
        <w:rPr>
          <w:spacing w:val="-4"/>
          <w:sz w:val="20"/>
        </w:rPr>
        <w:t xml:space="preserve"> </w:t>
      </w:r>
      <w:r>
        <w:rPr>
          <w:sz w:val="20"/>
        </w:rPr>
        <w:t>plastic</w:t>
      </w:r>
      <w:r>
        <w:rPr>
          <w:spacing w:val="-4"/>
          <w:sz w:val="20"/>
        </w:rPr>
        <w:t xml:space="preserve"> </w:t>
      </w:r>
      <w:r>
        <w:rPr>
          <w:spacing w:val="-2"/>
          <w:sz w:val="20"/>
        </w:rPr>
        <w:t>manufacture</w:t>
      </w:r>
    </w:p>
    <w:p w14:paraId="5044B0CC" w14:textId="77777777" w:rsidR="00B70B60" w:rsidRDefault="00B70B60">
      <w:pPr>
        <w:pStyle w:val="BodyText"/>
        <w:spacing w:before="3"/>
        <w:ind w:left="0"/>
        <w:rPr>
          <w:sz w:val="19"/>
        </w:rPr>
      </w:pPr>
    </w:p>
    <w:p w14:paraId="763F6C0E" w14:textId="77777777" w:rsidR="00B70B60" w:rsidRDefault="00000000">
      <w:pPr>
        <w:pStyle w:val="ListParagraph"/>
        <w:numPr>
          <w:ilvl w:val="0"/>
          <w:numId w:val="7"/>
        </w:numPr>
        <w:tabs>
          <w:tab w:val="left" w:pos="1139"/>
          <w:tab w:val="left" w:pos="1140"/>
        </w:tabs>
        <w:ind w:hanging="493"/>
        <w:rPr>
          <w:sz w:val="20"/>
        </w:rPr>
      </w:pPr>
      <w:r>
        <w:rPr>
          <w:spacing w:val="-2"/>
          <w:sz w:val="20"/>
        </w:rPr>
        <w:t>Quarries</w:t>
      </w:r>
    </w:p>
    <w:p w14:paraId="7A215A9B" w14:textId="77777777" w:rsidR="00B70B60" w:rsidRDefault="00B70B60">
      <w:pPr>
        <w:pStyle w:val="BodyText"/>
        <w:spacing w:before="4"/>
        <w:ind w:left="0"/>
        <w:rPr>
          <w:sz w:val="19"/>
        </w:rPr>
      </w:pPr>
    </w:p>
    <w:p w14:paraId="6C9DE085" w14:textId="77777777" w:rsidR="00B70B60" w:rsidRDefault="00000000">
      <w:pPr>
        <w:pStyle w:val="ListParagraph"/>
        <w:numPr>
          <w:ilvl w:val="0"/>
          <w:numId w:val="7"/>
        </w:numPr>
        <w:tabs>
          <w:tab w:val="left" w:pos="1139"/>
          <w:tab w:val="left" w:pos="1140"/>
        </w:tabs>
        <w:ind w:hanging="493"/>
        <w:rPr>
          <w:sz w:val="20"/>
        </w:rPr>
      </w:pPr>
      <w:r>
        <w:rPr>
          <w:sz w:val="20"/>
        </w:rPr>
        <w:t>Stone</w:t>
      </w:r>
      <w:r>
        <w:rPr>
          <w:spacing w:val="-4"/>
          <w:sz w:val="20"/>
        </w:rPr>
        <w:t xml:space="preserve"> </w:t>
      </w:r>
      <w:r>
        <w:rPr>
          <w:spacing w:val="-2"/>
          <w:sz w:val="20"/>
        </w:rPr>
        <w:t>masonry</w:t>
      </w:r>
    </w:p>
    <w:p w14:paraId="7FBB4406" w14:textId="77777777" w:rsidR="00B70B60" w:rsidRDefault="00B70B60">
      <w:pPr>
        <w:pStyle w:val="BodyText"/>
        <w:spacing w:before="3"/>
        <w:ind w:left="0"/>
        <w:rPr>
          <w:sz w:val="19"/>
        </w:rPr>
      </w:pPr>
    </w:p>
    <w:p w14:paraId="4E2DA82B" w14:textId="77777777" w:rsidR="00B70B60" w:rsidRDefault="00000000">
      <w:pPr>
        <w:pStyle w:val="ListParagraph"/>
        <w:numPr>
          <w:ilvl w:val="0"/>
          <w:numId w:val="7"/>
        </w:numPr>
        <w:tabs>
          <w:tab w:val="left" w:pos="1139"/>
          <w:tab w:val="left" w:pos="1140"/>
        </w:tabs>
        <w:spacing w:before="1"/>
        <w:ind w:hanging="493"/>
        <w:rPr>
          <w:sz w:val="20"/>
        </w:rPr>
      </w:pPr>
      <w:r>
        <w:rPr>
          <w:sz w:val="20"/>
        </w:rPr>
        <w:t>Stone</w:t>
      </w:r>
      <w:r>
        <w:rPr>
          <w:spacing w:val="-6"/>
          <w:sz w:val="20"/>
        </w:rPr>
        <w:t xml:space="preserve"> </w:t>
      </w:r>
      <w:r>
        <w:rPr>
          <w:sz w:val="20"/>
        </w:rPr>
        <w:t>kitchen</w:t>
      </w:r>
      <w:r>
        <w:rPr>
          <w:spacing w:val="-5"/>
          <w:sz w:val="20"/>
        </w:rPr>
        <w:t xml:space="preserve"> </w:t>
      </w:r>
      <w:r>
        <w:rPr>
          <w:sz w:val="20"/>
        </w:rPr>
        <w:t>worktop</w:t>
      </w:r>
      <w:r>
        <w:rPr>
          <w:spacing w:val="-5"/>
          <w:sz w:val="20"/>
        </w:rPr>
        <w:t xml:space="preserve"> </w:t>
      </w:r>
      <w:r>
        <w:rPr>
          <w:sz w:val="20"/>
        </w:rPr>
        <w:t>and</w:t>
      </w:r>
      <w:r>
        <w:rPr>
          <w:spacing w:val="-5"/>
          <w:sz w:val="20"/>
        </w:rPr>
        <w:t xml:space="preserve"> </w:t>
      </w:r>
      <w:r>
        <w:rPr>
          <w:sz w:val="20"/>
        </w:rPr>
        <w:t>fireplace</w:t>
      </w:r>
      <w:r>
        <w:rPr>
          <w:spacing w:val="-5"/>
          <w:sz w:val="20"/>
        </w:rPr>
        <w:t xml:space="preserve"> </w:t>
      </w:r>
      <w:r>
        <w:rPr>
          <w:spacing w:val="-2"/>
          <w:sz w:val="20"/>
        </w:rPr>
        <w:t>manufacture</w:t>
      </w:r>
    </w:p>
    <w:p w14:paraId="48995B8D" w14:textId="77777777" w:rsidR="00B70B60" w:rsidRDefault="00B70B60">
      <w:pPr>
        <w:pStyle w:val="BodyText"/>
        <w:spacing w:before="3"/>
        <w:ind w:left="0"/>
        <w:rPr>
          <w:sz w:val="19"/>
        </w:rPr>
      </w:pPr>
    </w:p>
    <w:p w14:paraId="3E5A1992" w14:textId="77777777" w:rsidR="00B70B60" w:rsidRDefault="00000000">
      <w:pPr>
        <w:pStyle w:val="ListParagraph"/>
        <w:numPr>
          <w:ilvl w:val="0"/>
          <w:numId w:val="7"/>
        </w:numPr>
        <w:tabs>
          <w:tab w:val="left" w:pos="1139"/>
          <w:tab w:val="left" w:pos="1140"/>
        </w:tabs>
        <w:ind w:hanging="493"/>
        <w:rPr>
          <w:sz w:val="20"/>
        </w:rPr>
      </w:pPr>
      <w:r>
        <w:rPr>
          <w:spacing w:val="-2"/>
          <w:sz w:val="20"/>
        </w:rPr>
        <w:t>Pottery.</w:t>
      </w:r>
    </w:p>
    <w:p w14:paraId="2193DEB7" w14:textId="77777777" w:rsidR="00B70B60" w:rsidRDefault="00B70B60">
      <w:pPr>
        <w:pStyle w:val="BodyText"/>
        <w:ind w:left="0"/>
        <w:rPr>
          <w:sz w:val="24"/>
        </w:rPr>
      </w:pPr>
    </w:p>
    <w:p w14:paraId="40D3E2CE" w14:textId="77777777" w:rsidR="00B70B60" w:rsidRDefault="00B70B60">
      <w:pPr>
        <w:pStyle w:val="BodyText"/>
        <w:spacing w:before="4"/>
        <w:ind w:left="0"/>
        <w:rPr>
          <w:sz w:val="33"/>
        </w:rPr>
      </w:pPr>
    </w:p>
    <w:p w14:paraId="1BB0C7E3" w14:textId="77777777" w:rsidR="00B70B60" w:rsidRDefault="00000000">
      <w:pPr>
        <w:pStyle w:val="BodyText"/>
        <w:ind w:left="120"/>
      </w:pPr>
      <w:r>
        <w:t>In</w:t>
      </w:r>
      <w:r>
        <w:rPr>
          <w:spacing w:val="-5"/>
        </w:rPr>
        <w:t xml:space="preserve"> </w:t>
      </w:r>
      <w:r>
        <w:t>addition,</w:t>
      </w:r>
      <w:r>
        <w:rPr>
          <w:spacing w:val="-3"/>
        </w:rPr>
        <w:t xml:space="preserve"> </w:t>
      </w:r>
      <w:r>
        <w:t>dust,</w:t>
      </w:r>
      <w:r>
        <w:rPr>
          <w:spacing w:val="-3"/>
        </w:rPr>
        <w:t xml:space="preserve"> </w:t>
      </w:r>
      <w:r>
        <w:t>if</w:t>
      </w:r>
      <w:r>
        <w:rPr>
          <w:spacing w:val="-3"/>
        </w:rPr>
        <w:t xml:space="preserve"> </w:t>
      </w:r>
      <w:r>
        <w:t>allowed</w:t>
      </w:r>
      <w:r>
        <w:rPr>
          <w:spacing w:val="-3"/>
        </w:rPr>
        <w:t xml:space="preserve"> </w:t>
      </w:r>
      <w:r>
        <w:t>to</w:t>
      </w:r>
      <w:r>
        <w:rPr>
          <w:spacing w:val="-3"/>
        </w:rPr>
        <w:t xml:space="preserve"> </w:t>
      </w:r>
      <w:r>
        <w:t>accumulate,</w:t>
      </w:r>
      <w:r>
        <w:rPr>
          <w:spacing w:val="-2"/>
        </w:rPr>
        <w:t xml:space="preserve"> </w:t>
      </w:r>
      <w:r>
        <w:t>may</w:t>
      </w:r>
      <w:r>
        <w:rPr>
          <w:spacing w:val="-3"/>
        </w:rPr>
        <w:t xml:space="preserve"> </w:t>
      </w:r>
      <w:r>
        <w:t>be</w:t>
      </w:r>
      <w:r>
        <w:rPr>
          <w:spacing w:val="-3"/>
        </w:rPr>
        <w:t xml:space="preserve"> </w:t>
      </w:r>
      <w:r>
        <w:t>disturbed</w:t>
      </w:r>
      <w:r>
        <w:rPr>
          <w:spacing w:val="-3"/>
        </w:rPr>
        <w:t xml:space="preserve"> </w:t>
      </w:r>
      <w:r>
        <w:t>and</w:t>
      </w:r>
      <w:r>
        <w:rPr>
          <w:spacing w:val="-3"/>
        </w:rPr>
        <w:t xml:space="preserve"> </w:t>
      </w:r>
      <w:r>
        <w:t>become</w:t>
      </w:r>
      <w:r>
        <w:rPr>
          <w:spacing w:val="-3"/>
        </w:rPr>
        <w:t xml:space="preserve"> </w:t>
      </w:r>
      <w:proofErr w:type="spellStart"/>
      <w:r>
        <w:t>airbourne</w:t>
      </w:r>
      <w:proofErr w:type="spellEnd"/>
      <w:r>
        <w:rPr>
          <w:spacing w:val="-2"/>
        </w:rPr>
        <w:t xml:space="preserve"> </w:t>
      </w:r>
      <w:r>
        <w:rPr>
          <w:spacing w:val="-5"/>
        </w:rPr>
        <w:t>by,</w:t>
      </w:r>
    </w:p>
    <w:p w14:paraId="67F11B24" w14:textId="77777777" w:rsidR="00B70B60" w:rsidRDefault="00000000">
      <w:pPr>
        <w:pStyle w:val="BodyText"/>
        <w:spacing w:before="20"/>
        <w:ind w:left="119"/>
      </w:pPr>
      <w:r>
        <w:t>e.g.</w:t>
      </w:r>
      <w:r>
        <w:rPr>
          <w:spacing w:val="-3"/>
        </w:rPr>
        <w:t xml:space="preserve"> </w:t>
      </w:r>
      <w:r>
        <w:t>dry</w:t>
      </w:r>
      <w:r>
        <w:rPr>
          <w:spacing w:val="-3"/>
        </w:rPr>
        <w:t xml:space="preserve"> </w:t>
      </w:r>
      <w:r>
        <w:t>sweeping,</w:t>
      </w:r>
      <w:r>
        <w:rPr>
          <w:spacing w:val="-3"/>
        </w:rPr>
        <w:t xml:space="preserve"> </w:t>
      </w:r>
      <w:r>
        <w:t>or</w:t>
      </w:r>
      <w:r>
        <w:rPr>
          <w:spacing w:val="-3"/>
        </w:rPr>
        <w:t xml:space="preserve"> </w:t>
      </w:r>
      <w:r>
        <w:t>general</w:t>
      </w:r>
      <w:r>
        <w:rPr>
          <w:spacing w:val="-3"/>
        </w:rPr>
        <w:t xml:space="preserve"> </w:t>
      </w:r>
      <w:r>
        <w:t>movement</w:t>
      </w:r>
      <w:r>
        <w:rPr>
          <w:spacing w:val="-3"/>
        </w:rPr>
        <w:t xml:space="preserve"> </w:t>
      </w:r>
      <w:r>
        <w:t>around</w:t>
      </w:r>
      <w:r>
        <w:rPr>
          <w:spacing w:val="-2"/>
        </w:rPr>
        <w:t xml:space="preserve"> </w:t>
      </w:r>
      <w:r>
        <w:t>the</w:t>
      </w:r>
      <w:r>
        <w:rPr>
          <w:spacing w:val="-3"/>
        </w:rPr>
        <w:t xml:space="preserve"> </w:t>
      </w:r>
      <w:r>
        <w:rPr>
          <w:spacing w:val="-2"/>
        </w:rPr>
        <w:t>workplace.</w:t>
      </w:r>
    </w:p>
    <w:p w14:paraId="27AB1F74" w14:textId="77777777" w:rsidR="00B70B60" w:rsidRDefault="00B70B60">
      <w:pPr>
        <w:pStyle w:val="BodyText"/>
        <w:ind w:left="0"/>
        <w:rPr>
          <w:sz w:val="24"/>
        </w:rPr>
      </w:pPr>
    </w:p>
    <w:p w14:paraId="6AE263C7" w14:textId="77777777" w:rsidR="00B70B60" w:rsidRDefault="00B70B60">
      <w:pPr>
        <w:pStyle w:val="BodyText"/>
        <w:ind w:left="0"/>
        <w:rPr>
          <w:sz w:val="32"/>
        </w:rPr>
      </w:pPr>
    </w:p>
    <w:p w14:paraId="0A1AC3CE" w14:textId="77777777" w:rsidR="00B70B60" w:rsidRDefault="00000000">
      <w:pPr>
        <w:pStyle w:val="BodyText"/>
        <w:ind w:left="120"/>
      </w:pPr>
      <w:r>
        <w:rPr>
          <w:u w:val="single"/>
        </w:rPr>
        <w:t>Associated</w:t>
      </w:r>
      <w:r>
        <w:rPr>
          <w:spacing w:val="-10"/>
          <w:u w:val="single"/>
        </w:rPr>
        <w:t xml:space="preserve"> </w:t>
      </w:r>
      <w:r>
        <w:rPr>
          <w:spacing w:val="-2"/>
          <w:u w:val="single"/>
        </w:rPr>
        <w:t>Diseases</w:t>
      </w:r>
    </w:p>
    <w:p w14:paraId="3FD668B6" w14:textId="77777777" w:rsidR="00B70B60" w:rsidRDefault="00B70B60">
      <w:pPr>
        <w:pStyle w:val="BodyText"/>
        <w:spacing w:before="1"/>
        <w:ind w:left="0"/>
        <w:rPr>
          <w:sz w:val="18"/>
        </w:rPr>
      </w:pPr>
    </w:p>
    <w:p w14:paraId="1F7BF4C5" w14:textId="77777777" w:rsidR="00B70B60" w:rsidRDefault="00000000">
      <w:pPr>
        <w:pStyle w:val="BodyText"/>
        <w:spacing w:line="259" w:lineRule="auto"/>
        <w:ind w:left="119"/>
      </w:pPr>
      <w:r>
        <w:t xml:space="preserve">Exposure to RCS by inhalation can result in serious lung conditions such as </w:t>
      </w:r>
      <w:r>
        <w:rPr>
          <w:b/>
        </w:rPr>
        <w:t>Silicosis</w:t>
      </w:r>
      <w:r>
        <w:t>, which can cause permanent and irreversible disability or early death. Other health conditions which could develop from exposure include Chronic Obstructive Pulmonary Disease</w:t>
      </w:r>
      <w:r>
        <w:rPr>
          <w:spacing w:val="-4"/>
        </w:rPr>
        <w:t xml:space="preserve"> </w:t>
      </w:r>
      <w:r>
        <w:t>(COPD),</w:t>
      </w:r>
      <w:r>
        <w:rPr>
          <w:spacing w:val="-4"/>
        </w:rPr>
        <w:t xml:space="preserve"> </w:t>
      </w:r>
      <w:r>
        <w:t>e.g.</w:t>
      </w:r>
      <w:r>
        <w:rPr>
          <w:spacing w:val="-4"/>
        </w:rPr>
        <w:t xml:space="preserve"> </w:t>
      </w:r>
      <w:r>
        <w:t>bronchitis</w:t>
      </w:r>
      <w:r>
        <w:rPr>
          <w:spacing w:val="-4"/>
        </w:rPr>
        <w:t xml:space="preserve"> </w:t>
      </w:r>
      <w:r>
        <w:t>or</w:t>
      </w:r>
      <w:r>
        <w:rPr>
          <w:spacing w:val="-4"/>
        </w:rPr>
        <w:t xml:space="preserve"> </w:t>
      </w:r>
      <w:r>
        <w:t>emphysema</w:t>
      </w:r>
      <w:r>
        <w:rPr>
          <w:spacing w:val="-3"/>
        </w:rPr>
        <w:t xml:space="preserve"> </w:t>
      </w:r>
      <w:r>
        <w:t>and</w:t>
      </w:r>
      <w:r>
        <w:rPr>
          <w:spacing w:val="-4"/>
        </w:rPr>
        <w:t xml:space="preserve"> </w:t>
      </w:r>
      <w:r>
        <w:t>also</w:t>
      </w:r>
      <w:r>
        <w:rPr>
          <w:spacing w:val="-4"/>
        </w:rPr>
        <w:t xml:space="preserve"> </w:t>
      </w:r>
      <w:r>
        <w:t>lung</w:t>
      </w:r>
      <w:r>
        <w:rPr>
          <w:spacing w:val="-4"/>
        </w:rPr>
        <w:t xml:space="preserve"> </w:t>
      </w:r>
      <w:r>
        <w:t>cancer.</w:t>
      </w:r>
      <w:r>
        <w:rPr>
          <w:spacing w:val="-3"/>
        </w:rPr>
        <w:t xml:space="preserve"> </w:t>
      </w:r>
      <w:r>
        <w:t>Smoking</w:t>
      </w:r>
      <w:r>
        <w:rPr>
          <w:spacing w:val="-4"/>
        </w:rPr>
        <w:t xml:space="preserve"> </w:t>
      </w:r>
      <w:r>
        <w:t>increases the risk of developing these conditions, and makes them worse.</w:t>
      </w:r>
    </w:p>
    <w:p w14:paraId="7169FD8F" w14:textId="77777777" w:rsidR="00B70B60" w:rsidRDefault="00000000">
      <w:pPr>
        <w:pStyle w:val="BodyText"/>
        <w:spacing w:before="199" w:line="259" w:lineRule="auto"/>
        <w:ind w:left="120" w:right="212"/>
      </w:pPr>
      <w:r>
        <w:t>These diseases can develop over a long period of time and may not be immediately apparent</w:t>
      </w:r>
      <w:r>
        <w:rPr>
          <w:spacing w:val="-3"/>
        </w:rPr>
        <w:t xml:space="preserve"> </w:t>
      </w:r>
      <w:r>
        <w:t>or</w:t>
      </w:r>
      <w:r>
        <w:rPr>
          <w:spacing w:val="-3"/>
        </w:rPr>
        <w:t xml:space="preserve"> </w:t>
      </w:r>
      <w:r>
        <w:t>identified.</w:t>
      </w:r>
      <w:r>
        <w:rPr>
          <w:spacing w:val="-3"/>
        </w:rPr>
        <w:t xml:space="preserve"> </w:t>
      </w:r>
      <w:r>
        <w:t>Therefore,</w:t>
      </w:r>
      <w:r>
        <w:rPr>
          <w:spacing w:val="-3"/>
        </w:rPr>
        <w:t xml:space="preserve"> </w:t>
      </w:r>
      <w:r>
        <w:t>there</w:t>
      </w:r>
      <w:r>
        <w:rPr>
          <w:spacing w:val="-3"/>
        </w:rPr>
        <w:t xml:space="preserve"> </w:t>
      </w:r>
      <w:r>
        <w:t>may</w:t>
      </w:r>
      <w:r>
        <w:rPr>
          <w:spacing w:val="-3"/>
        </w:rPr>
        <w:t xml:space="preserve"> </w:t>
      </w:r>
      <w:r>
        <w:t>be</w:t>
      </w:r>
      <w:r>
        <w:rPr>
          <w:spacing w:val="-3"/>
        </w:rPr>
        <w:t xml:space="preserve"> </w:t>
      </w:r>
      <w:r>
        <w:t>a</w:t>
      </w:r>
      <w:r>
        <w:rPr>
          <w:spacing w:val="-3"/>
        </w:rPr>
        <w:t xml:space="preserve"> </w:t>
      </w:r>
      <w:r>
        <w:t>short</w:t>
      </w:r>
      <w:r>
        <w:rPr>
          <w:spacing w:val="-3"/>
        </w:rPr>
        <w:t xml:space="preserve"> </w:t>
      </w:r>
      <w:r>
        <w:t>time</w:t>
      </w:r>
      <w:r>
        <w:rPr>
          <w:spacing w:val="-3"/>
        </w:rPr>
        <w:t xml:space="preserve"> </w:t>
      </w:r>
      <w:r>
        <w:t>period</w:t>
      </w:r>
      <w:r>
        <w:rPr>
          <w:spacing w:val="-3"/>
        </w:rPr>
        <w:t xml:space="preserve"> </w:t>
      </w:r>
      <w:r>
        <w:t>between</w:t>
      </w:r>
      <w:r>
        <w:rPr>
          <w:spacing w:val="-3"/>
        </w:rPr>
        <w:t xml:space="preserve"> </w:t>
      </w:r>
      <w:r>
        <w:t>diagnosis and death.</w:t>
      </w:r>
    </w:p>
    <w:p w14:paraId="0A31488B" w14:textId="77777777" w:rsidR="00B70B60" w:rsidRDefault="00000000">
      <w:pPr>
        <w:pStyle w:val="BodyText"/>
        <w:spacing w:before="199" w:line="259" w:lineRule="auto"/>
        <w:ind w:left="119"/>
      </w:pPr>
      <w:r>
        <w:t>The risk of ill health depends on the length of time, the amount of dust and the level of silica</w:t>
      </w:r>
      <w:r>
        <w:rPr>
          <w:spacing w:val="-2"/>
        </w:rPr>
        <w:t xml:space="preserve"> </w:t>
      </w:r>
      <w:r>
        <w:t>in</w:t>
      </w:r>
      <w:r>
        <w:rPr>
          <w:spacing w:val="-3"/>
        </w:rPr>
        <w:t xml:space="preserve"> </w:t>
      </w:r>
      <w:r>
        <w:t>the</w:t>
      </w:r>
      <w:r>
        <w:rPr>
          <w:spacing w:val="-3"/>
        </w:rPr>
        <w:t xml:space="preserve"> </w:t>
      </w:r>
      <w:r>
        <w:t>dust</w:t>
      </w:r>
      <w:r>
        <w:rPr>
          <w:spacing w:val="-3"/>
        </w:rPr>
        <w:t xml:space="preserve"> </w:t>
      </w:r>
      <w:r>
        <w:t>that</w:t>
      </w:r>
      <w:r>
        <w:rPr>
          <w:spacing w:val="-3"/>
        </w:rPr>
        <w:t xml:space="preserve"> </w:t>
      </w:r>
      <w:r>
        <w:t>workers</w:t>
      </w:r>
      <w:r>
        <w:rPr>
          <w:spacing w:val="-3"/>
        </w:rPr>
        <w:t xml:space="preserve"> </w:t>
      </w:r>
      <w:r>
        <w:t>are</w:t>
      </w:r>
      <w:r>
        <w:rPr>
          <w:spacing w:val="-3"/>
        </w:rPr>
        <w:t xml:space="preserve"> </w:t>
      </w:r>
      <w:r>
        <w:t>exposed</w:t>
      </w:r>
      <w:r>
        <w:rPr>
          <w:spacing w:val="-3"/>
        </w:rPr>
        <w:t xml:space="preserve"> </w:t>
      </w:r>
      <w:r>
        <w:t>to.</w:t>
      </w:r>
      <w:r>
        <w:rPr>
          <w:spacing w:val="-3"/>
        </w:rPr>
        <w:t xml:space="preserve"> </w:t>
      </w:r>
      <w:r>
        <w:t>The</w:t>
      </w:r>
      <w:r>
        <w:rPr>
          <w:spacing w:val="-3"/>
        </w:rPr>
        <w:t xml:space="preserve"> </w:t>
      </w:r>
      <w:r>
        <w:t>illnesses</w:t>
      </w:r>
      <w:r>
        <w:rPr>
          <w:spacing w:val="-3"/>
        </w:rPr>
        <w:t xml:space="preserve"> </w:t>
      </w:r>
      <w:r>
        <w:t>caused</w:t>
      </w:r>
      <w:r>
        <w:rPr>
          <w:spacing w:val="-2"/>
        </w:rPr>
        <w:t xml:space="preserve"> </w:t>
      </w:r>
      <w:r>
        <w:t>may</w:t>
      </w:r>
      <w:r>
        <w:rPr>
          <w:spacing w:val="-3"/>
        </w:rPr>
        <w:t xml:space="preserve"> </w:t>
      </w:r>
      <w:r>
        <w:t>also</w:t>
      </w:r>
      <w:r>
        <w:rPr>
          <w:spacing w:val="-3"/>
        </w:rPr>
        <w:t xml:space="preserve"> </w:t>
      </w:r>
      <w:r>
        <w:t>continue</w:t>
      </w:r>
      <w:r>
        <w:rPr>
          <w:spacing w:val="-2"/>
        </w:rPr>
        <w:t xml:space="preserve"> </w:t>
      </w:r>
      <w:r>
        <w:t>to worsen even after exposure to the dust ceases.</w:t>
      </w:r>
    </w:p>
    <w:p w14:paraId="1FB8BE10" w14:textId="77777777" w:rsidR="00B70B60" w:rsidRDefault="00B70B60">
      <w:pPr>
        <w:spacing w:line="259" w:lineRule="auto"/>
        <w:sectPr w:rsidR="00B70B60">
          <w:pgSz w:w="11910" w:h="16840"/>
          <w:pgMar w:top="1340" w:right="1340" w:bottom="920" w:left="1320" w:header="0" w:footer="727" w:gutter="0"/>
          <w:cols w:space="720"/>
        </w:sectPr>
      </w:pPr>
    </w:p>
    <w:p w14:paraId="0D601CD2" w14:textId="77777777" w:rsidR="00B70B60" w:rsidRDefault="00000000">
      <w:pPr>
        <w:pStyle w:val="BodyText"/>
        <w:spacing w:before="80"/>
        <w:ind w:left="100"/>
      </w:pPr>
      <w:r>
        <w:rPr>
          <w:u w:val="single"/>
        </w:rPr>
        <w:t>Employers</w:t>
      </w:r>
      <w:r>
        <w:rPr>
          <w:spacing w:val="-8"/>
          <w:u w:val="single"/>
        </w:rPr>
        <w:t xml:space="preserve"> </w:t>
      </w:r>
      <w:r>
        <w:rPr>
          <w:spacing w:val="-2"/>
          <w:u w:val="single"/>
        </w:rPr>
        <w:t>Responsibilities</w:t>
      </w:r>
    </w:p>
    <w:p w14:paraId="3B3E4FD3" w14:textId="77777777" w:rsidR="00B70B60" w:rsidRDefault="00B70B60">
      <w:pPr>
        <w:pStyle w:val="BodyText"/>
        <w:ind w:left="0"/>
        <w:rPr>
          <w:sz w:val="18"/>
        </w:rPr>
      </w:pPr>
    </w:p>
    <w:p w14:paraId="60891995" w14:textId="77777777" w:rsidR="00B70B60" w:rsidRDefault="00000000">
      <w:pPr>
        <w:pStyle w:val="BodyText"/>
        <w:ind w:left="100"/>
      </w:pPr>
      <w:r>
        <w:t>To</w:t>
      </w:r>
      <w:r>
        <w:rPr>
          <w:spacing w:val="-6"/>
        </w:rPr>
        <w:t xml:space="preserve"> </w:t>
      </w:r>
      <w:r>
        <w:t>reduce</w:t>
      </w:r>
      <w:r>
        <w:rPr>
          <w:spacing w:val="-4"/>
        </w:rPr>
        <w:t xml:space="preserve"> </w:t>
      </w:r>
      <w:r>
        <w:t>the</w:t>
      </w:r>
      <w:r>
        <w:rPr>
          <w:spacing w:val="-4"/>
        </w:rPr>
        <w:t xml:space="preserve"> </w:t>
      </w:r>
      <w:r>
        <w:t>likelihood</w:t>
      </w:r>
      <w:r>
        <w:rPr>
          <w:spacing w:val="-3"/>
        </w:rPr>
        <w:t xml:space="preserve"> </w:t>
      </w:r>
      <w:r>
        <w:t>of</w:t>
      </w:r>
      <w:r>
        <w:rPr>
          <w:spacing w:val="-4"/>
        </w:rPr>
        <w:t xml:space="preserve"> </w:t>
      </w:r>
      <w:r>
        <w:t>being</w:t>
      </w:r>
      <w:r>
        <w:rPr>
          <w:spacing w:val="-4"/>
        </w:rPr>
        <w:t xml:space="preserve"> </w:t>
      </w:r>
      <w:r>
        <w:t>exposed</w:t>
      </w:r>
      <w:r>
        <w:rPr>
          <w:spacing w:val="-3"/>
        </w:rPr>
        <w:t xml:space="preserve"> </w:t>
      </w:r>
      <w:r>
        <w:t>to</w:t>
      </w:r>
      <w:r>
        <w:rPr>
          <w:spacing w:val="-4"/>
        </w:rPr>
        <w:t xml:space="preserve"> </w:t>
      </w:r>
      <w:r>
        <w:t>RCS</w:t>
      </w:r>
      <w:r>
        <w:rPr>
          <w:spacing w:val="-4"/>
        </w:rPr>
        <w:t xml:space="preserve"> </w:t>
      </w:r>
      <w:r>
        <w:t>Directline</w:t>
      </w:r>
      <w:r>
        <w:rPr>
          <w:spacing w:val="-3"/>
        </w:rPr>
        <w:t xml:space="preserve"> </w:t>
      </w:r>
      <w:r>
        <w:t>Structures</w:t>
      </w:r>
      <w:r>
        <w:rPr>
          <w:spacing w:val="-3"/>
        </w:rPr>
        <w:t xml:space="preserve"> </w:t>
      </w:r>
      <w:r>
        <w:t>Ltd</w:t>
      </w:r>
      <w:r>
        <w:rPr>
          <w:spacing w:val="-4"/>
        </w:rPr>
        <w:t xml:space="preserve"> </w:t>
      </w:r>
      <w:r>
        <w:t>will:</w:t>
      </w:r>
      <w:r>
        <w:rPr>
          <w:spacing w:val="-3"/>
        </w:rPr>
        <w:t xml:space="preserve"> </w:t>
      </w:r>
      <w:r>
        <w:rPr>
          <w:spacing w:val="-10"/>
        </w:rPr>
        <w:t>-</w:t>
      </w:r>
    </w:p>
    <w:p w14:paraId="06A7515C" w14:textId="77777777" w:rsidR="00B70B60" w:rsidRDefault="00B70B60">
      <w:pPr>
        <w:pStyle w:val="BodyText"/>
        <w:ind w:left="0"/>
        <w:rPr>
          <w:sz w:val="18"/>
        </w:rPr>
      </w:pPr>
    </w:p>
    <w:p w14:paraId="5BE8DCEF" w14:textId="77777777" w:rsidR="00B70B60" w:rsidRDefault="00000000">
      <w:pPr>
        <w:pStyle w:val="ListParagraph"/>
        <w:numPr>
          <w:ilvl w:val="0"/>
          <w:numId w:val="5"/>
        </w:numPr>
        <w:tabs>
          <w:tab w:val="left" w:pos="1120"/>
        </w:tabs>
        <w:spacing w:before="1" w:line="276" w:lineRule="auto"/>
        <w:ind w:right="99"/>
        <w:jc w:val="both"/>
        <w:rPr>
          <w:sz w:val="20"/>
        </w:rPr>
      </w:pPr>
      <w:r>
        <w:rPr>
          <w:sz w:val="20"/>
        </w:rPr>
        <w:t>Check</w:t>
      </w:r>
      <w:r>
        <w:rPr>
          <w:spacing w:val="-4"/>
          <w:sz w:val="20"/>
        </w:rPr>
        <w:t xml:space="preserve"> </w:t>
      </w:r>
      <w:r>
        <w:rPr>
          <w:sz w:val="20"/>
        </w:rPr>
        <w:t>which</w:t>
      </w:r>
      <w:r>
        <w:rPr>
          <w:spacing w:val="-4"/>
          <w:sz w:val="20"/>
        </w:rPr>
        <w:t xml:space="preserve"> </w:t>
      </w:r>
      <w:r>
        <w:rPr>
          <w:sz w:val="20"/>
        </w:rPr>
        <w:t>materials</w:t>
      </w:r>
      <w:r>
        <w:rPr>
          <w:spacing w:val="-3"/>
          <w:sz w:val="20"/>
        </w:rPr>
        <w:t xml:space="preserve"> </w:t>
      </w:r>
      <w:r>
        <w:rPr>
          <w:sz w:val="20"/>
        </w:rPr>
        <w:t>being</w:t>
      </w:r>
      <w:r>
        <w:rPr>
          <w:spacing w:val="-4"/>
          <w:sz w:val="20"/>
        </w:rPr>
        <w:t xml:space="preserve"> </w:t>
      </w:r>
      <w:r>
        <w:rPr>
          <w:sz w:val="20"/>
        </w:rPr>
        <w:t>worked</w:t>
      </w:r>
      <w:r>
        <w:rPr>
          <w:spacing w:val="-4"/>
          <w:sz w:val="20"/>
        </w:rPr>
        <w:t xml:space="preserve"> </w:t>
      </w:r>
      <w:r>
        <w:rPr>
          <w:sz w:val="20"/>
        </w:rPr>
        <w:t>with</w:t>
      </w:r>
      <w:r>
        <w:rPr>
          <w:spacing w:val="-4"/>
          <w:sz w:val="20"/>
        </w:rPr>
        <w:t xml:space="preserve"> </w:t>
      </w:r>
      <w:r>
        <w:rPr>
          <w:sz w:val="20"/>
        </w:rPr>
        <w:t>contain</w:t>
      </w:r>
      <w:r>
        <w:rPr>
          <w:spacing w:val="-3"/>
          <w:sz w:val="20"/>
        </w:rPr>
        <w:t xml:space="preserve"> </w:t>
      </w:r>
      <w:r>
        <w:rPr>
          <w:sz w:val="20"/>
        </w:rPr>
        <w:t>silica</w:t>
      </w:r>
      <w:r>
        <w:rPr>
          <w:spacing w:val="-3"/>
          <w:sz w:val="20"/>
        </w:rPr>
        <w:t xml:space="preserve"> </w:t>
      </w:r>
      <w:r>
        <w:rPr>
          <w:sz w:val="20"/>
        </w:rPr>
        <w:t>and</w:t>
      </w:r>
      <w:r>
        <w:rPr>
          <w:spacing w:val="-4"/>
          <w:sz w:val="20"/>
        </w:rPr>
        <w:t xml:space="preserve"> </w:t>
      </w:r>
      <w:r>
        <w:rPr>
          <w:sz w:val="20"/>
        </w:rPr>
        <w:t>then</w:t>
      </w:r>
      <w:r>
        <w:rPr>
          <w:spacing w:val="-4"/>
          <w:sz w:val="20"/>
        </w:rPr>
        <w:t xml:space="preserve"> </w:t>
      </w:r>
      <w:r>
        <w:rPr>
          <w:sz w:val="20"/>
        </w:rPr>
        <w:t>assess</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of exposure to RCS dust during work activities, as part of the requirement under the Control of Substances Hazardous to Health Regulations (COSHH)</w:t>
      </w:r>
    </w:p>
    <w:p w14:paraId="0F70A49A" w14:textId="77777777" w:rsidR="00B70B60" w:rsidRDefault="00000000">
      <w:pPr>
        <w:pStyle w:val="ListParagraph"/>
        <w:numPr>
          <w:ilvl w:val="0"/>
          <w:numId w:val="5"/>
        </w:numPr>
        <w:tabs>
          <w:tab w:val="left" w:pos="1119"/>
          <w:tab w:val="left" w:pos="1120"/>
        </w:tabs>
        <w:spacing w:before="197"/>
        <w:ind w:hanging="493"/>
        <w:rPr>
          <w:sz w:val="20"/>
        </w:rPr>
      </w:pPr>
      <w:r>
        <w:rPr>
          <w:sz w:val="20"/>
        </w:rPr>
        <w:t>Consider</w:t>
      </w:r>
      <w:r>
        <w:rPr>
          <w:spacing w:val="-6"/>
          <w:sz w:val="20"/>
        </w:rPr>
        <w:t xml:space="preserve"> </w:t>
      </w:r>
      <w:r>
        <w:rPr>
          <w:sz w:val="20"/>
        </w:rPr>
        <w:t>substituting</w:t>
      </w:r>
      <w:r>
        <w:rPr>
          <w:spacing w:val="-1"/>
          <w:sz w:val="20"/>
        </w:rPr>
        <w:t xml:space="preserve"> </w:t>
      </w:r>
      <w:r>
        <w:rPr>
          <w:sz w:val="20"/>
        </w:rPr>
        <w:t>the</w:t>
      </w:r>
      <w:r>
        <w:rPr>
          <w:spacing w:val="-3"/>
          <w:sz w:val="20"/>
        </w:rPr>
        <w:t xml:space="preserve"> </w:t>
      </w:r>
      <w:r>
        <w:rPr>
          <w:sz w:val="20"/>
        </w:rPr>
        <w:t>product</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material</w:t>
      </w:r>
      <w:r>
        <w:rPr>
          <w:spacing w:val="-3"/>
          <w:sz w:val="20"/>
        </w:rPr>
        <w:t xml:space="preserve"> </w:t>
      </w:r>
      <w:r>
        <w:rPr>
          <w:sz w:val="20"/>
        </w:rPr>
        <w:t>that</w:t>
      </w:r>
      <w:r>
        <w:rPr>
          <w:spacing w:val="-3"/>
          <w:sz w:val="20"/>
        </w:rPr>
        <w:t xml:space="preserve"> </w:t>
      </w:r>
      <w:r>
        <w:rPr>
          <w:sz w:val="20"/>
        </w:rPr>
        <w:t>has</w:t>
      </w:r>
      <w:r>
        <w:rPr>
          <w:spacing w:val="-3"/>
          <w:sz w:val="20"/>
        </w:rPr>
        <w:t xml:space="preserve"> </w:t>
      </w:r>
      <w:r>
        <w:rPr>
          <w:sz w:val="20"/>
        </w:rPr>
        <w:t>no</w:t>
      </w:r>
      <w:r>
        <w:rPr>
          <w:spacing w:val="-3"/>
          <w:sz w:val="20"/>
        </w:rPr>
        <w:t xml:space="preserve"> </w:t>
      </w:r>
      <w:r>
        <w:rPr>
          <w:sz w:val="20"/>
        </w:rPr>
        <w:t>or</w:t>
      </w:r>
      <w:r>
        <w:rPr>
          <w:spacing w:val="-3"/>
          <w:sz w:val="20"/>
        </w:rPr>
        <w:t xml:space="preserve"> </w:t>
      </w:r>
      <w:r>
        <w:rPr>
          <w:sz w:val="20"/>
        </w:rPr>
        <w:t>less</w:t>
      </w:r>
      <w:r>
        <w:rPr>
          <w:spacing w:val="-3"/>
          <w:sz w:val="20"/>
        </w:rPr>
        <w:t xml:space="preserve"> </w:t>
      </w:r>
      <w:r>
        <w:rPr>
          <w:sz w:val="20"/>
        </w:rPr>
        <w:t>silica</w:t>
      </w:r>
      <w:r>
        <w:rPr>
          <w:spacing w:val="-2"/>
          <w:sz w:val="20"/>
        </w:rPr>
        <w:t xml:space="preserve"> content</w:t>
      </w:r>
    </w:p>
    <w:p w14:paraId="6F67715F" w14:textId="77777777" w:rsidR="00B70B60" w:rsidRDefault="00B70B60">
      <w:pPr>
        <w:pStyle w:val="BodyText"/>
        <w:spacing w:before="4"/>
        <w:ind w:left="0"/>
        <w:rPr>
          <w:sz w:val="19"/>
        </w:rPr>
      </w:pPr>
    </w:p>
    <w:p w14:paraId="6E754A03" w14:textId="77777777" w:rsidR="00B70B60" w:rsidRDefault="00000000">
      <w:pPr>
        <w:pStyle w:val="ListParagraph"/>
        <w:numPr>
          <w:ilvl w:val="0"/>
          <w:numId w:val="5"/>
        </w:numPr>
        <w:tabs>
          <w:tab w:val="left" w:pos="1119"/>
          <w:tab w:val="left" w:pos="1120"/>
        </w:tabs>
        <w:spacing w:line="276" w:lineRule="auto"/>
        <w:ind w:right="140"/>
        <w:rPr>
          <w:sz w:val="20"/>
        </w:rPr>
      </w:pPr>
      <w:r>
        <w:rPr>
          <w:sz w:val="20"/>
        </w:rPr>
        <w:t>Implement</w:t>
      </w:r>
      <w:r>
        <w:rPr>
          <w:spacing w:val="-3"/>
          <w:sz w:val="20"/>
        </w:rPr>
        <w:t xml:space="preserve"> </w:t>
      </w:r>
      <w:r>
        <w:rPr>
          <w:sz w:val="20"/>
        </w:rPr>
        <w:t>suitable</w:t>
      </w:r>
      <w:r>
        <w:rPr>
          <w:spacing w:val="-3"/>
          <w:sz w:val="20"/>
        </w:rPr>
        <w:t xml:space="preserve"> </w:t>
      </w:r>
      <w:r>
        <w:rPr>
          <w:sz w:val="20"/>
        </w:rPr>
        <w:t>control</w:t>
      </w:r>
      <w:r>
        <w:rPr>
          <w:spacing w:val="-3"/>
          <w:sz w:val="20"/>
        </w:rPr>
        <w:t xml:space="preserve"> </w:t>
      </w:r>
      <w:r>
        <w:rPr>
          <w:sz w:val="20"/>
        </w:rPr>
        <w:t>measures</w:t>
      </w:r>
      <w:r>
        <w:rPr>
          <w:spacing w:val="-4"/>
          <w:sz w:val="20"/>
        </w:rPr>
        <w:t xml:space="preserve"> </w:t>
      </w:r>
      <w:r>
        <w:rPr>
          <w:sz w:val="20"/>
        </w:rPr>
        <w:t>to</w:t>
      </w:r>
      <w:r>
        <w:rPr>
          <w:spacing w:val="-4"/>
          <w:sz w:val="20"/>
        </w:rPr>
        <w:t xml:space="preserve"> </w:t>
      </w: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exposure</w:t>
      </w:r>
      <w:r>
        <w:rPr>
          <w:spacing w:val="-3"/>
          <w:sz w:val="20"/>
        </w:rPr>
        <w:t xml:space="preserve"> </w:t>
      </w:r>
      <w:r>
        <w:rPr>
          <w:sz w:val="20"/>
        </w:rPr>
        <w:t>to</w:t>
      </w:r>
      <w:r>
        <w:rPr>
          <w:spacing w:val="-4"/>
          <w:sz w:val="20"/>
        </w:rPr>
        <w:t xml:space="preserve"> </w:t>
      </w:r>
      <w:r>
        <w:rPr>
          <w:sz w:val="20"/>
        </w:rPr>
        <w:t>RCS</w:t>
      </w:r>
      <w:r>
        <w:rPr>
          <w:spacing w:val="-4"/>
          <w:sz w:val="20"/>
        </w:rPr>
        <w:t xml:space="preserve"> </w:t>
      </w:r>
      <w:r>
        <w:rPr>
          <w:sz w:val="20"/>
        </w:rPr>
        <w:t>and ensure that the legal Workplace Exposure Limit (WEL) of 0.1 mg/m</w:t>
      </w:r>
      <w:r>
        <w:rPr>
          <w:position w:val="6"/>
          <w:sz w:val="13"/>
        </w:rPr>
        <w:t xml:space="preserve">3 </w:t>
      </w:r>
      <w:r>
        <w:rPr>
          <w:sz w:val="20"/>
        </w:rPr>
        <w:t xml:space="preserve">respirable dust, averaged over 8 hours is not exceeded, and consider the need for air </w:t>
      </w:r>
      <w:r>
        <w:rPr>
          <w:spacing w:val="-2"/>
          <w:sz w:val="20"/>
        </w:rPr>
        <w:t>monitoring</w:t>
      </w:r>
    </w:p>
    <w:p w14:paraId="24A542B6" w14:textId="77777777" w:rsidR="00B70B60" w:rsidRDefault="00000000">
      <w:pPr>
        <w:pStyle w:val="ListParagraph"/>
        <w:numPr>
          <w:ilvl w:val="0"/>
          <w:numId w:val="5"/>
        </w:numPr>
        <w:tabs>
          <w:tab w:val="left" w:pos="1119"/>
          <w:tab w:val="left" w:pos="1120"/>
        </w:tabs>
        <w:spacing w:before="198" w:line="276" w:lineRule="auto"/>
        <w:ind w:right="388"/>
        <w:rPr>
          <w:sz w:val="20"/>
        </w:rPr>
      </w:pPr>
      <w:r>
        <w:rPr>
          <w:sz w:val="20"/>
        </w:rPr>
        <w:t>Use</w:t>
      </w:r>
      <w:r>
        <w:rPr>
          <w:spacing w:val="-5"/>
          <w:sz w:val="20"/>
        </w:rPr>
        <w:t xml:space="preserve"> </w:t>
      </w:r>
      <w:r>
        <w:rPr>
          <w:sz w:val="20"/>
        </w:rPr>
        <w:t>dust</w:t>
      </w:r>
      <w:r>
        <w:rPr>
          <w:spacing w:val="-5"/>
          <w:sz w:val="20"/>
        </w:rPr>
        <w:t xml:space="preserve"> </w:t>
      </w:r>
      <w:r>
        <w:rPr>
          <w:sz w:val="20"/>
        </w:rPr>
        <w:t>suppression</w:t>
      </w:r>
      <w:r>
        <w:rPr>
          <w:spacing w:val="-3"/>
          <w:sz w:val="20"/>
        </w:rPr>
        <w:t xml:space="preserve"> </w:t>
      </w:r>
      <w:r>
        <w:rPr>
          <w:sz w:val="20"/>
        </w:rPr>
        <w:t>systems</w:t>
      </w:r>
      <w:r>
        <w:rPr>
          <w:spacing w:val="-4"/>
          <w:sz w:val="20"/>
        </w:rPr>
        <w:t xml:space="preserve"> </w:t>
      </w:r>
      <w:r>
        <w:rPr>
          <w:sz w:val="20"/>
        </w:rPr>
        <w:t>or</w:t>
      </w:r>
      <w:r>
        <w:rPr>
          <w:spacing w:val="-5"/>
          <w:sz w:val="20"/>
        </w:rPr>
        <w:t xml:space="preserve"> </w:t>
      </w:r>
      <w:r>
        <w:rPr>
          <w:sz w:val="20"/>
        </w:rPr>
        <w:t>local</w:t>
      </w:r>
      <w:r>
        <w:rPr>
          <w:spacing w:val="-5"/>
          <w:sz w:val="20"/>
        </w:rPr>
        <w:t xml:space="preserve"> </w:t>
      </w:r>
      <w:r>
        <w:rPr>
          <w:sz w:val="20"/>
        </w:rPr>
        <w:t>exhaust</w:t>
      </w:r>
      <w:r>
        <w:rPr>
          <w:spacing w:val="-5"/>
          <w:sz w:val="20"/>
        </w:rPr>
        <w:t xml:space="preserve"> </w:t>
      </w:r>
      <w:r>
        <w:rPr>
          <w:sz w:val="20"/>
        </w:rPr>
        <w:t>ventilation</w:t>
      </w:r>
      <w:r>
        <w:rPr>
          <w:spacing w:val="-4"/>
          <w:sz w:val="20"/>
        </w:rPr>
        <w:t xml:space="preserve"> </w:t>
      </w:r>
      <w:r>
        <w:rPr>
          <w:sz w:val="20"/>
        </w:rPr>
        <w:t>systems</w:t>
      </w:r>
      <w:r>
        <w:rPr>
          <w:spacing w:val="-4"/>
          <w:sz w:val="20"/>
        </w:rPr>
        <w:t xml:space="preserve"> </w:t>
      </w:r>
      <w:r>
        <w:rPr>
          <w:sz w:val="20"/>
        </w:rPr>
        <w:t>(LEV)</w:t>
      </w:r>
      <w:r>
        <w:rPr>
          <w:spacing w:val="-5"/>
          <w:sz w:val="20"/>
        </w:rPr>
        <w:t xml:space="preserve"> </w:t>
      </w:r>
      <w:r>
        <w:rPr>
          <w:sz w:val="20"/>
        </w:rPr>
        <w:t>where appropriate. Where LEV systems are used ensure they are regularly serviced, tested and thoroughly examined</w:t>
      </w:r>
    </w:p>
    <w:p w14:paraId="72FD1010" w14:textId="77777777" w:rsidR="00B70B60" w:rsidRDefault="00000000">
      <w:pPr>
        <w:pStyle w:val="ListParagraph"/>
        <w:numPr>
          <w:ilvl w:val="0"/>
          <w:numId w:val="5"/>
        </w:numPr>
        <w:tabs>
          <w:tab w:val="left" w:pos="1119"/>
          <w:tab w:val="left" w:pos="1120"/>
        </w:tabs>
        <w:spacing w:before="197" w:line="276" w:lineRule="auto"/>
        <w:ind w:right="431"/>
        <w:rPr>
          <w:sz w:val="20"/>
        </w:rPr>
      </w:pPr>
      <w:r>
        <w:rPr>
          <w:sz w:val="20"/>
        </w:rPr>
        <w:t>Provide</w:t>
      </w:r>
      <w:r>
        <w:rPr>
          <w:spacing w:val="-5"/>
          <w:sz w:val="20"/>
        </w:rPr>
        <w:t xml:space="preserve"> </w:t>
      </w:r>
      <w:r>
        <w:rPr>
          <w:sz w:val="20"/>
        </w:rPr>
        <w:t>suitable</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5"/>
          <w:sz w:val="20"/>
        </w:rPr>
        <w:t xml:space="preserve"> </w:t>
      </w:r>
      <w:r>
        <w:rPr>
          <w:sz w:val="20"/>
        </w:rPr>
        <w:t>(PPE)</w:t>
      </w:r>
      <w:r>
        <w:rPr>
          <w:spacing w:val="-5"/>
          <w:sz w:val="20"/>
        </w:rPr>
        <w:t xml:space="preserve"> </w:t>
      </w:r>
      <w:r>
        <w:rPr>
          <w:sz w:val="20"/>
        </w:rPr>
        <w:t>and</w:t>
      </w:r>
      <w:r>
        <w:rPr>
          <w:spacing w:val="-5"/>
          <w:sz w:val="20"/>
        </w:rPr>
        <w:t xml:space="preserve"> </w:t>
      </w:r>
      <w:r>
        <w:rPr>
          <w:sz w:val="20"/>
        </w:rPr>
        <w:t>Respirable</w:t>
      </w:r>
      <w:r>
        <w:rPr>
          <w:spacing w:val="-5"/>
          <w:sz w:val="20"/>
        </w:rPr>
        <w:t xml:space="preserve"> </w:t>
      </w:r>
      <w:r>
        <w:rPr>
          <w:sz w:val="20"/>
        </w:rPr>
        <w:t>Protective Equipment (RPE) as required by risk assessment, and ensure employees are trained in their use. Face fit testing of RPE will be undertaken</w:t>
      </w:r>
    </w:p>
    <w:p w14:paraId="715E2EBE" w14:textId="77777777" w:rsidR="00B70B60" w:rsidRDefault="00000000">
      <w:pPr>
        <w:pStyle w:val="ListParagraph"/>
        <w:numPr>
          <w:ilvl w:val="0"/>
          <w:numId w:val="5"/>
        </w:numPr>
        <w:tabs>
          <w:tab w:val="left" w:pos="1119"/>
          <w:tab w:val="left" w:pos="1120"/>
        </w:tabs>
        <w:spacing w:before="198" w:line="276" w:lineRule="auto"/>
        <w:ind w:right="478"/>
        <w:rPr>
          <w:sz w:val="20"/>
        </w:rPr>
      </w:pPr>
      <w:r>
        <w:rPr>
          <w:sz w:val="20"/>
        </w:rPr>
        <w:t>Ensure</w:t>
      </w:r>
      <w:r>
        <w:rPr>
          <w:spacing w:val="-5"/>
          <w:sz w:val="20"/>
        </w:rPr>
        <w:t xml:space="preserve"> </w:t>
      </w:r>
      <w:r>
        <w:rPr>
          <w:sz w:val="20"/>
        </w:rPr>
        <w:t>regular</w:t>
      </w:r>
      <w:r>
        <w:rPr>
          <w:spacing w:val="-5"/>
          <w:sz w:val="20"/>
        </w:rPr>
        <w:t xml:space="preserve"> </w:t>
      </w:r>
      <w:r>
        <w:rPr>
          <w:sz w:val="20"/>
        </w:rPr>
        <w:t>maintenance</w:t>
      </w:r>
      <w:r>
        <w:rPr>
          <w:spacing w:val="-4"/>
          <w:sz w:val="20"/>
        </w:rPr>
        <w:t xml:space="preserve"> </w:t>
      </w:r>
      <w:r>
        <w:rPr>
          <w:sz w:val="20"/>
        </w:rPr>
        <w:t>of</w:t>
      </w:r>
      <w:r>
        <w:rPr>
          <w:spacing w:val="-5"/>
          <w:sz w:val="20"/>
        </w:rPr>
        <w:t xml:space="preserve"> </w:t>
      </w:r>
      <w:r>
        <w:rPr>
          <w:sz w:val="20"/>
        </w:rPr>
        <w:t>equipment</w:t>
      </w:r>
      <w:r>
        <w:rPr>
          <w:spacing w:val="-4"/>
          <w:sz w:val="20"/>
        </w:rPr>
        <w:t xml:space="preserve"> </w:t>
      </w:r>
      <w:r>
        <w:rPr>
          <w:sz w:val="20"/>
        </w:rPr>
        <w:t>is</w:t>
      </w:r>
      <w:r>
        <w:rPr>
          <w:spacing w:val="-5"/>
          <w:sz w:val="20"/>
        </w:rPr>
        <w:t xml:space="preserve"> </w:t>
      </w:r>
      <w:r>
        <w:rPr>
          <w:sz w:val="20"/>
        </w:rPr>
        <w:t>undertaken</w:t>
      </w:r>
      <w:r>
        <w:rPr>
          <w:spacing w:val="-4"/>
          <w:sz w:val="20"/>
        </w:rPr>
        <w:t xml:space="preserve"> </w:t>
      </w:r>
      <w:r>
        <w:rPr>
          <w:sz w:val="20"/>
        </w:rPr>
        <w:t>by</w:t>
      </w:r>
      <w:r>
        <w:rPr>
          <w:spacing w:val="-5"/>
          <w:sz w:val="20"/>
        </w:rPr>
        <w:t xml:space="preserve"> </w:t>
      </w:r>
      <w:r>
        <w:rPr>
          <w:sz w:val="20"/>
        </w:rPr>
        <w:t>competent</w:t>
      </w:r>
      <w:r>
        <w:rPr>
          <w:spacing w:val="-4"/>
          <w:sz w:val="20"/>
        </w:rPr>
        <w:t xml:space="preserve"> </w:t>
      </w:r>
      <w:r>
        <w:rPr>
          <w:sz w:val="20"/>
        </w:rPr>
        <w:t xml:space="preserve">people, including PPE/RPE used when there is a risk from </w:t>
      </w:r>
      <w:proofErr w:type="spellStart"/>
      <w:r>
        <w:rPr>
          <w:sz w:val="20"/>
        </w:rPr>
        <w:t>airbourne</w:t>
      </w:r>
      <w:proofErr w:type="spellEnd"/>
      <w:r>
        <w:rPr>
          <w:sz w:val="20"/>
        </w:rPr>
        <w:t xml:space="preserve"> silica containing </w:t>
      </w:r>
      <w:r>
        <w:rPr>
          <w:spacing w:val="-2"/>
          <w:sz w:val="20"/>
        </w:rPr>
        <w:t>material</w:t>
      </w:r>
    </w:p>
    <w:p w14:paraId="453435D2" w14:textId="77777777" w:rsidR="00B70B60" w:rsidRDefault="00000000">
      <w:pPr>
        <w:pStyle w:val="ListParagraph"/>
        <w:numPr>
          <w:ilvl w:val="0"/>
          <w:numId w:val="5"/>
        </w:numPr>
        <w:tabs>
          <w:tab w:val="left" w:pos="1119"/>
          <w:tab w:val="left" w:pos="1120"/>
        </w:tabs>
        <w:spacing w:before="198" w:line="273" w:lineRule="auto"/>
        <w:ind w:right="981"/>
        <w:rPr>
          <w:sz w:val="20"/>
        </w:rPr>
      </w:pPr>
      <w:r>
        <w:rPr>
          <w:sz w:val="20"/>
        </w:rPr>
        <w:t>Develop</w:t>
      </w:r>
      <w:r>
        <w:rPr>
          <w:spacing w:val="-5"/>
          <w:sz w:val="20"/>
        </w:rPr>
        <w:t xml:space="preserve"> </w:t>
      </w:r>
      <w:r>
        <w:rPr>
          <w:sz w:val="20"/>
        </w:rPr>
        <w:t>emergency</w:t>
      </w:r>
      <w:r>
        <w:rPr>
          <w:spacing w:val="-4"/>
          <w:sz w:val="20"/>
        </w:rPr>
        <w:t xml:space="preserve"> </w:t>
      </w:r>
      <w:r>
        <w:rPr>
          <w:sz w:val="20"/>
        </w:rPr>
        <w:t>procedures</w:t>
      </w:r>
      <w:r>
        <w:rPr>
          <w:spacing w:val="-5"/>
          <w:sz w:val="20"/>
        </w:rPr>
        <w:t xml:space="preserve"> </w:t>
      </w:r>
      <w:r>
        <w:rPr>
          <w:sz w:val="20"/>
        </w:rPr>
        <w:t>for</w:t>
      </w:r>
      <w:r>
        <w:rPr>
          <w:spacing w:val="-5"/>
          <w:sz w:val="20"/>
        </w:rPr>
        <w:t xml:space="preserve"> </w:t>
      </w:r>
      <w:r>
        <w:rPr>
          <w:sz w:val="20"/>
        </w:rPr>
        <w:t>incidents</w:t>
      </w:r>
      <w:r>
        <w:rPr>
          <w:spacing w:val="-5"/>
          <w:sz w:val="20"/>
        </w:rPr>
        <w:t xml:space="preserve"> </w:t>
      </w:r>
      <w:r>
        <w:rPr>
          <w:sz w:val="20"/>
        </w:rPr>
        <w:t>of</w:t>
      </w:r>
      <w:r>
        <w:rPr>
          <w:spacing w:val="-5"/>
          <w:sz w:val="20"/>
        </w:rPr>
        <w:t xml:space="preserve"> </w:t>
      </w:r>
      <w:r>
        <w:rPr>
          <w:sz w:val="20"/>
        </w:rPr>
        <w:t>RCS</w:t>
      </w:r>
      <w:r>
        <w:rPr>
          <w:spacing w:val="-5"/>
          <w:sz w:val="20"/>
        </w:rPr>
        <w:t xml:space="preserve"> </w:t>
      </w:r>
      <w:r>
        <w:rPr>
          <w:sz w:val="20"/>
        </w:rPr>
        <w:t>dust</w:t>
      </w:r>
      <w:r>
        <w:rPr>
          <w:spacing w:val="-5"/>
          <w:sz w:val="20"/>
        </w:rPr>
        <w:t xml:space="preserve"> </w:t>
      </w:r>
      <w:r>
        <w:rPr>
          <w:sz w:val="20"/>
        </w:rPr>
        <w:t>being</w:t>
      </w:r>
      <w:r>
        <w:rPr>
          <w:spacing w:val="-5"/>
          <w:sz w:val="20"/>
        </w:rPr>
        <w:t xml:space="preserve"> </w:t>
      </w:r>
      <w:r>
        <w:rPr>
          <w:sz w:val="20"/>
        </w:rPr>
        <w:t xml:space="preserve">accidently </w:t>
      </w:r>
      <w:r>
        <w:rPr>
          <w:spacing w:val="-2"/>
          <w:sz w:val="20"/>
        </w:rPr>
        <w:t>released</w:t>
      </w:r>
    </w:p>
    <w:p w14:paraId="7F018A6F" w14:textId="77777777" w:rsidR="00B70B60" w:rsidRDefault="00000000">
      <w:pPr>
        <w:pStyle w:val="ListParagraph"/>
        <w:numPr>
          <w:ilvl w:val="0"/>
          <w:numId w:val="5"/>
        </w:numPr>
        <w:tabs>
          <w:tab w:val="left" w:pos="1119"/>
          <w:tab w:val="left" w:pos="1120"/>
        </w:tabs>
        <w:spacing w:before="202" w:line="273" w:lineRule="auto"/>
        <w:ind w:right="1107"/>
        <w:rPr>
          <w:sz w:val="20"/>
        </w:rPr>
      </w:pPr>
      <w:r>
        <w:rPr>
          <w:sz w:val="20"/>
        </w:rPr>
        <w:t>Promote</w:t>
      </w:r>
      <w:r>
        <w:rPr>
          <w:spacing w:val="-4"/>
          <w:sz w:val="20"/>
        </w:rPr>
        <w:t xml:space="preserve"> </w:t>
      </w:r>
      <w:r>
        <w:rPr>
          <w:sz w:val="20"/>
        </w:rPr>
        <w:t>awareness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risks</w:t>
      </w:r>
      <w:r>
        <w:rPr>
          <w:spacing w:val="-4"/>
          <w:sz w:val="20"/>
        </w:rPr>
        <w:t xml:space="preserve"> </w:t>
      </w:r>
      <w:r>
        <w:rPr>
          <w:sz w:val="20"/>
        </w:rPr>
        <w:t>of</w:t>
      </w:r>
      <w:r>
        <w:rPr>
          <w:spacing w:val="-4"/>
          <w:sz w:val="20"/>
        </w:rPr>
        <w:t xml:space="preserve"> </w:t>
      </w:r>
      <w:r>
        <w:rPr>
          <w:sz w:val="20"/>
        </w:rPr>
        <w:t>RCS</w:t>
      </w:r>
      <w:r>
        <w:rPr>
          <w:spacing w:val="-4"/>
          <w:sz w:val="20"/>
        </w:rPr>
        <w:t xml:space="preserve"> </w:t>
      </w:r>
      <w:r>
        <w:rPr>
          <w:sz w:val="20"/>
        </w:rPr>
        <w:t>through</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induction</w:t>
      </w:r>
      <w:r>
        <w:rPr>
          <w:spacing w:val="-4"/>
          <w:sz w:val="20"/>
        </w:rPr>
        <w:t xml:space="preserve"> </w:t>
      </w:r>
      <w:r>
        <w:rPr>
          <w:sz w:val="20"/>
        </w:rPr>
        <w:t xml:space="preserve">of </w:t>
      </w:r>
      <w:r>
        <w:rPr>
          <w:spacing w:val="-2"/>
          <w:sz w:val="20"/>
        </w:rPr>
        <w:t>employees</w:t>
      </w:r>
    </w:p>
    <w:p w14:paraId="7928B9A9" w14:textId="77777777" w:rsidR="00B70B60" w:rsidRDefault="00000000">
      <w:pPr>
        <w:pStyle w:val="ListParagraph"/>
        <w:numPr>
          <w:ilvl w:val="0"/>
          <w:numId w:val="5"/>
        </w:numPr>
        <w:tabs>
          <w:tab w:val="left" w:pos="1119"/>
          <w:tab w:val="left" w:pos="1120"/>
        </w:tabs>
        <w:spacing w:before="203" w:line="273" w:lineRule="auto"/>
        <w:ind w:right="217"/>
        <w:rPr>
          <w:sz w:val="20"/>
        </w:rPr>
      </w:pPr>
      <w:r>
        <w:rPr>
          <w:sz w:val="20"/>
        </w:rPr>
        <w:t>Ensure</w:t>
      </w:r>
      <w:r>
        <w:rPr>
          <w:spacing w:val="-4"/>
          <w:sz w:val="20"/>
        </w:rPr>
        <w:t xml:space="preserve"> </w:t>
      </w:r>
      <w:r>
        <w:rPr>
          <w:sz w:val="20"/>
        </w:rPr>
        <w:t>that</w:t>
      </w:r>
      <w:r>
        <w:rPr>
          <w:spacing w:val="-4"/>
          <w:sz w:val="20"/>
        </w:rPr>
        <w:t xml:space="preserve"> </w:t>
      </w:r>
      <w:r>
        <w:rPr>
          <w:sz w:val="20"/>
        </w:rPr>
        <w:t>anyone,</w:t>
      </w:r>
      <w:r>
        <w:rPr>
          <w:spacing w:val="-4"/>
          <w:sz w:val="20"/>
        </w:rPr>
        <w:t xml:space="preserve"> </w:t>
      </w:r>
      <w:r>
        <w:rPr>
          <w:sz w:val="20"/>
        </w:rPr>
        <w:t>including</w:t>
      </w:r>
      <w:r>
        <w:rPr>
          <w:spacing w:val="-4"/>
          <w:sz w:val="20"/>
        </w:rPr>
        <w:t xml:space="preserve"> </w:t>
      </w:r>
      <w:r>
        <w:rPr>
          <w:sz w:val="20"/>
        </w:rPr>
        <w:t>contractors,</w:t>
      </w:r>
      <w:r>
        <w:rPr>
          <w:spacing w:val="-3"/>
          <w:sz w:val="20"/>
        </w:rPr>
        <w:t xml:space="preserve"> </w:t>
      </w:r>
      <w:r>
        <w:rPr>
          <w:sz w:val="20"/>
        </w:rPr>
        <w:t>working</w:t>
      </w:r>
      <w:r>
        <w:rPr>
          <w:spacing w:val="-4"/>
          <w:sz w:val="20"/>
        </w:rPr>
        <w:t xml:space="preserve"> </w:t>
      </w:r>
      <w:r>
        <w:rPr>
          <w:sz w:val="20"/>
        </w:rPr>
        <w:t>with</w:t>
      </w:r>
      <w:r>
        <w:rPr>
          <w:spacing w:val="-4"/>
          <w:sz w:val="20"/>
        </w:rPr>
        <w:t xml:space="preserve"> </w:t>
      </w:r>
      <w:r>
        <w:rPr>
          <w:sz w:val="20"/>
        </w:rPr>
        <w:t>silica</w:t>
      </w:r>
      <w:r>
        <w:rPr>
          <w:spacing w:val="-3"/>
          <w:sz w:val="20"/>
        </w:rPr>
        <w:t xml:space="preserve"> </w:t>
      </w:r>
      <w:r>
        <w:rPr>
          <w:sz w:val="20"/>
        </w:rPr>
        <w:t>based</w:t>
      </w:r>
      <w:r>
        <w:rPr>
          <w:spacing w:val="-4"/>
          <w:sz w:val="20"/>
        </w:rPr>
        <w:t xml:space="preserve"> </w:t>
      </w:r>
      <w:r>
        <w:rPr>
          <w:sz w:val="20"/>
        </w:rPr>
        <w:t>products</w:t>
      </w:r>
      <w:r>
        <w:rPr>
          <w:spacing w:val="-4"/>
          <w:sz w:val="20"/>
        </w:rPr>
        <w:t xml:space="preserve"> </w:t>
      </w:r>
      <w:r>
        <w:rPr>
          <w:sz w:val="20"/>
        </w:rPr>
        <w:t>are adequately trained and competent to carry out the work safely</w:t>
      </w:r>
    </w:p>
    <w:p w14:paraId="2A67739E" w14:textId="77777777" w:rsidR="00B70B60" w:rsidRDefault="00000000">
      <w:pPr>
        <w:pStyle w:val="ListParagraph"/>
        <w:numPr>
          <w:ilvl w:val="0"/>
          <w:numId w:val="5"/>
        </w:numPr>
        <w:tabs>
          <w:tab w:val="left" w:pos="1119"/>
          <w:tab w:val="left" w:pos="1120"/>
        </w:tabs>
        <w:spacing w:before="202" w:line="273" w:lineRule="auto"/>
        <w:ind w:right="501"/>
        <w:rPr>
          <w:sz w:val="20"/>
        </w:rPr>
      </w:pPr>
      <w:r>
        <w:rPr>
          <w:sz w:val="20"/>
        </w:rPr>
        <w:t>Ensure</w:t>
      </w:r>
      <w:r>
        <w:rPr>
          <w:spacing w:val="-6"/>
          <w:sz w:val="20"/>
        </w:rPr>
        <w:t xml:space="preserve"> </w:t>
      </w:r>
      <w:r>
        <w:rPr>
          <w:sz w:val="20"/>
        </w:rPr>
        <w:t>that</w:t>
      </w:r>
      <w:r>
        <w:rPr>
          <w:spacing w:val="-6"/>
          <w:sz w:val="20"/>
        </w:rPr>
        <w:t xml:space="preserve"> </w:t>
      </w:r>
      <w:r>
        <w:rPr>
          <w:sz w:val="20"/>
        </w:rPr>
        <w:t>sub-contractors</w:t>
      </w:r>
      <w:r>
        <w:rPr>
          <w:spacing w:val="-4"/>
          <w:sz w:val="20"/>
        </w:rPr>
        <w:t xml:space="preserve"> </w:t>
      </w:r>
      <w:r>
        <w:rPr>
          <w:sz w:val="20"/>
        </w:rPr>
        <w:t>have</w:t>
      </w:r>
      <w:r>
        <w:rPr>
          <w:spacing w:val="-6"/>
          <w:sz w:val="20"/>
        </w:rPr>
        <w:t xml:space="preserve"> </w:t>
      </w:r>
      <w:r>
        <w:rPr>
          <w:sz w:val="20"/>
        </w:rPr>
        <w:t>suitable</w:t>
      </w:r>
      <w:r>
        <w:rPr>
          <w:spacing w:val="-5"/>
          <w:sz w:val="20"/>
        </w:rPr>
        <w:t xml:space="preserve"> </w:t>
      </w:r>
      <w:r>
        <w:rPr>
          <w:sz w:val="20"/>
        </w:rPr>
        <w:t>arrangements,</w:t>
      </w:r>
      <w:r>
        <w:rPr>
          <w:spacing w:val="-5"/>
          <w:sz w:val="20"/>
        </w:rPr>
        <w:t xml:space="preserve"> </w:t>
      </w:r>
      <w:r>
        <w:rPr>
          <w:sz w:val="20"/>
        </w:rPr>
        <w:t>prior</w:t>
      </w:r>
      <w:r>
        <w:rPr>
          <w:spacing w:val="-6"/>
          <w:sz w:val="20"/>
        </w:rPr>
        <w:t xml:space="preserve"> </w:t>
      </w:r>
      <w:r>
        <w:rPr>
          <w:sz w:val="20"/>
        </w:rPr>
        <w:t>to</w:t>
      </w:r>
      <w:r>
        <w:rPr>
          <w:spacing w:val="-6"/>
          <w:sz w:val="20"/>
        </w:rPr>
        <w:t xml:space="preserve"> </w:t>
      </w:r>
      <w:r>
        <w:rPr>
          <w:sz w:val="20"/>
        </w:rPr>
        <w:t>commencing and during work, to control exposure to RCS</w:t>
      </w:r>
    </w:p>
    <w:p w14:paraId="5DCB4B8A" w14:textId="77777777" w:rsidR="00B70B60" w:rsidRDefault="00000000">
      <w:pPr>
        <w:pStyle w:val="ListParagraph"/>
        <w:numPr>
          <w:ilvl w:val="0"/>
          <w:numId w:val="5"/>
        </w:numPr>
        <w:tabs>
          <w:tab w:val="left" w:pos="1119"/>
          <w:tab w:val="left" w:pos="1120"/>
        </w:tabs>
        <w:spacing w:before="203" w:line="273" w:lineRule="auto"/>
        <w:ind w:right="123"/>
        <w:rPr>
          <w:sz w:val="20"/>
        </w:rPr>
      </w:pPr>
      <w:r>
        <w:rPr>
          <w:sz w:val="20"/>
        </w:rPr>
        <w:t>Ensure</w:t>
      </w:r>
      <w:r>
        <w:rPr>
          <w:spacing w:val="-3"/>
          <w:sz w:val="20"/>
        </w:rPr>
        <w:t xml:space="preserve"> </w:t>
      </w:r>
      <w:r>
        <w:rPr>
          <w:sz w:val="20"/>
        </w:rPr>
        <w:t>suitable</w:t>
      </w:r>
      <w:r>
        <w:rPr>
          <w:spacing w:val="-3"/>
          <w:sz w:val="20"/>
        </w:rPr>
        <w:t xml:space="preserve"> </w:t>
      </w:r>
      <w:r>
        <w:rPr>
          <w:sz w:val="20"/>
        </w:rPr>
        <w:t>arrangements</w:t>
      </w:r>
      <w:r>
        <w:rPr>
          <w:spacing w:val="-3"/>
          <w:sz w:val="20"/>
        </w:rPr>
        <w:t xml:space="preserve"> </w:t>
      </w:r>
      <w:r>
        <w:rPr>
          <w:sz w:val="20"/>
        </w:rPr>
        <w:t>are</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disposal</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RCS</w:t>
      </w:r>
      <w:r>
        <w:rPr>
          <w:spacing w:val="-3"/>
          <w:sz w:val="20"/>
        </w:rPr>
        <w:t xml:space="preserve"> </w:t>
      </w:r>
      <w:r>
        <w:rPr>
          <w:sz w:val="20"/>
        </w:rPr>
        <w:t>dust</w:t>
      </w:r>
      <w:r>
        <w:rPr>
          <w:spacing w:val="-3"/>
          <w:sz w:val="20"/>
        </w:rPr>
        <w:t xml:space="preserve"> </w:t>
      </w:r>
      <w:r>
        <w:rPr>
          <w:sz w:val="20"/>
        </w:rPr>
        <w:t>waste, including used PPE/RPE</w:t>
      </w:r>
    </w:p>
    <w:p w14:paraId="5B1DD07D" w14:textId="77777777" w:rsidR="00B70B60" w:rsidRDefault="00000000">
      <w:pPr>
        <w:pStyle w:val="ListParagraph"/>
        <w:numPr>
          <w:ilvl w:val="0"/>
          <w:numId w:val="5"/>
        </w:numPr>
        <w:tabs>
          <w:tab w:val="left" w:pos="1119"/>
          <w:tab w:val="left" w:pos="1120"/>
        </w:tabs>
        <w:spacing w:before="203"/>
        <w:ind w:hanging="493"/>
        <w:rPr>
          <w:sz w:val="20"/>
        </w:rPr>
      </w:pPr>
      <w:r>
        <w:rPr>
          <w:sz w:val="20"/>
        </w:rPr>
        <w:t>Undertake</w:t>
      </w:r>
      <w:r>
        <w:rPr>
          <w:spacing w:val="-4"/>
          <w:sz w:val="20"/>
        </w:rPr>
        <w:t xml:space="preserve"> </w:t>
      </w:r>
      <w:r>
        <w:rPr>
          <w:sz w:val="20"/>
        </w:rPr>
        <w:t>regular</w:t>
      </w:r>
      <w:r>
        <w:rPr>
          <w:spacing w:val="-5"/>
          <w:sz w:val="20"/>
        </w:rPr>
        <w:t xml:space="preserve"> </w:t>
      </w:r>
      <w:r>
        <w:rPr>
          <w:sz w:val="20"/>
        </w:rPr>
        <w:t>monitoring,</w:t>
      </w:r>
      <w:r>
        <w:rPr>
          <w:spacing w:val="-4"/>
          <w:sz w:val="20"/>
        </w:rPr>
        <w:t xml:space="preserve"> </w:t>
      </w:r>
      <w:r>
        <w:rPr>
          <w:sz w:val="20"/>
        </w:rPr>
        <w:t>and</w:t>
      </w:r>
      <w:r>
        <w:rPr>
          <w:spacing w:val="-5"/>
          <w:sz w:val="20"/>
        </w:rPr>
        <w:t xml:space="preserve"> </w:t>
      </w:r>
      <w:r>
        <w:rPr>
          <w:sz w:val="20"/>
        </w:rPr>
        <w:t>provide</w:t>
      </w:r>
      <w:r>
        <w:rPr>
          <w:spacing w:val="-5"/>
          <w:sz w:val="20"/>
        </w:rPr>
        <w:t xml:space="preserve"> </w:t>
      </w:r>
      <w:r>
        <w:rPr>
          <w:sz w:val="20"/>
        </w:rPr>
        <w:t>adequate</w:t>
      </w:r>
      <w:r>
        <w:rPr>
          <w:spacing w:val="-5"/>
          <w:sz w:val="20"/>
        </w:rPr>
        <w:t xml:space="preserve"> </w:t>
      </w:r>
      <w:r>
        <w:rPr>
          <w:sz w:val="20"/>
        </w:rPr>
        <w:t>levels</w:t>
      </w:r>
      <w:r>
        <w:rPr>
          <w:spacing w:val="-5"/>
          <w:sz w:val="20"/>
        </w:rPr>
        <w:t xml:space="preserve"> </w:t>
      </w:r>
      <w:r>
        <w:rPr>
          <w:sz w:val="20"/>
        </w:rPr>
        <w:t>of</w:t>
      </w:r>
      <w:r>
        <w:rPr>
          <w:spacing w:val="-4"/>
          <w:sz w:val="20"/>
        </w:rPr>
        <w:t xml:space="preserve"> </w:t>
      </w:r>
      <w:r>
        <w:rPr>
          <w:spacing w:val="-2"/>
          <w:sz w:val="20"/>
        </w:rPr>
        <w:t>supervision</w:t>
      </w:r>
    </w:p>
    <w:p w14:paraId="21D41FB5" w14:textId="77777777" w:rsidR="00B70B60" w:rsidRDefault="00B70B60">
      <w:pPr>
        <w:pStyle w:val="BodyText"/>
        <w:spacing w:before="3"/>
        <w:ind w:left="0"/>
        <w:rPr>
          <w:sz w:val="19"/>
        </w:rPr>
      </w:pPr>
    </w:p>
    <w:p w14:paraId="61D1237D" w14:textId="77777777" w:rsidR="00B70B60" w:rsidRDefault="00000000">
      <w:pPr>
        <w:pStyle w:val="ListParagraph"/>
        <w:numPr>
          <w:ilvl w:val="0"/>
          <w:numId w:val="5"/>
        </w:numPr>
        <w:tabs>
          <w:tab w:val="left" w:pos="1119"/>
          <w:tab w:val="left" w:pos="1120"/>
        </w:tabs>
        <w:ind w:hanging="493"/>
        <w:rPr>
          <w:sz w:val="20"/>
        </w:rPr>
      </w:pPr>
      <w:r>
        <w:rPr>
          <w:sz w:val="20"/>
        </w:rPr>
        <w:t>Undertake</w:t>
      </w:r>
      <w:r>
        <w:rPr>
          <w:spacing w:val="-5"/>
          <w:sz w:val="20"/>
        </w:rPr>
        <w:t xml:space="preserve"> </w:t>
      </w:r>
      <w:r>
        <w:rPr>
          <w:sz w:val="20"/>
        </w:rPr>
        <w:t>suitable</w:t>
      </w:r>
      <w:r>
        <w:rPr>
          <w:spacing w:val="-5"/>
          <w:sz w:val="20"/>
        </w:rPr>
        <w:t xml:space="preserve"> </w:t>
      </w:r>
      <w:r>
        <w:rPr>
          <w:sz w:val="20"/>
        </w:rPr>
        <w:t>health</w:t>
      </w:r>
      <w:r>
        <w:rPr>
          <w:spacing w:val="-5"/>
          <w:sz w:val="20"/>
        </w:rPr>
        <w:t xml:space="preserve"> </w:t>
      </w:r>
      <w:r>
        <w:rPr>
          <w:sz w:val="20"/>
        </w:rPr>
        <w:t>surveillance</w:t>
      </w:r>
      <w:r>
        <w:rPr>
          <w:spacing w:val="-4"/>
          <w:sz w:val="20"/>
        </w:rPr>
        <w:t xml:space="preserve"> </w:t>
      </w:r>
      <w:r>
        <w:rPr>
          <w:sz w:val="20"/>
        </w:rPr>
        <w:t>where</w:t>
      </w:r>
      <w:r>
        <w:rPr>
          <w:spacing w:val="-6"/>
          <w:sz w:val="20"/>
        </w:rPr>
        <w:t xml:space="preserve"> </w:t>
      </w:r>
      <w:r>
        <w:rPr>
          <w:sz w:val="20"/>
        </w:rPr>
        <w:t>required</w:t>
      </w:r>
      <w:r>
        <w:rPr>
          <w:spacing w:val="-4"/>
          <w:sz w:val="20"/>
        </w:rPr>
        <w:t xml:space="preserve"> </w:t>
      </w:r>
      <w:r>
        <w:rPr>
          <w:sz w:val="20"/>
        </w:rPr>
        <w:t>by</w:t>
      </w:r>
      <w:r>
        <w:rPr>
          <w:spacing w:val="-6"/>
          <w:sz w:val="20"/>
        </w:rPr>
        <w:t xml:space="preserve"> </w:t>
      </w:r>
      <w:r>
        <w:rPr>
          <w:sz w:val="20"/>
        </w:rPr>
        <w:t>risk</w:t>
      </w:r>
      <w:r>
        <w:rPr>
          <w:spacing w:val="-5"/>
          <w:sz w:val="20"/>
        </w:rPr>
        <w:t xml:space="preserve"> </w:t>
      </w:r>
      <w:r>
        <w:rPr>
          <w:spacing w:val="-2"/>
          <w:sz w:val="20"/>
        </w:rPr>
        <w:t>assessment.</w:t>
      </w:r>
    </w:p>
    <w:p w14:paraId="2F4B7037" w14:textId="77777777" w:rsidR="00B70B60" w:rsidRDefault="00B70B60">
      <w:pPr>
        <w:rPr>
          <w:sz w:val="20"/>
        </w:rPr>
        <w:sectPr w:rsidR="00B70B60">
          <w:footerReference w:type="default" r:id="rId19"/>
          <w:pgSz w:w="12240" w:h="15840"/>
          <w:pgMar w:top="1360" w:right="1360" w:bottom="920" w:left="1340" w:header="0" w:footer="727" w:gutter="0"/>
          <w:cols w:space="720"/>
        </w:sectPr>
      </w:pPr>
    </w:p>
    <w:p w14:paraId="7C1CC6D8" w14:textId="77777777" w:rsidR="00B70B60" w:rsidRDefault="00000000">
      <w:pPr>
        <w:pStyle w:val="BodyText"/>
        <w:spacing w:before="82" w:line="456" w:lineRule="auto"/>
        <w:ind w:left="120" w:right="5538"/>
      </w:pPr>
      <w:r>
        <w:rPr>
          <w:u w:val="single"/>
        </w:rPr>
        <w:t>Employees</w:t>
      </w:r>
      <w:r>
        <w:rPr>
          <w:spacing w:val="-18"/>
          <w:u w:val="single"/>
        </w:rPr>
        <w:t xml:space="preserve"> </w:t>
      </w:r>
      <w:r>
        <w:rPr>
          <w:u w:val="single"/>
        </w:rPr>
        <w:t>Responsibilities</w:t>
      </w:r>
      <w:r>
        <w:t xml:space="preserve"> Employees will: -</w:t>
      </w:r>
    </w:p>
    <w:p w14:paraId="770536A4" w14:textId="77777777" w:rsidR="00B70B60" w:rsidRDefault="00000000">
      <w:pPr>
        <w:pStyle w:val="ListParagraph"/>
        <w:numPr>
          <w:ilvl w:val="0"/>
          <w:numId w:val="5"/>
        </w:numPr>
        <w:tabs>
          <w:tab w:val="left" w:pos="1139"/>
          <w:tab w:val="left" w:pos="1140"/>
        </w:tabs>
        <w:spacing w:before="1" w:line="273" w:lineRule="auto"/>
        <w:ind w:left="1140" w:right="173"/>
        <w:rPr>
          <w:sz w:val="20"/>
        </w:rPr>
      </w:pPr>
      <w:r>
        <w:rPr>
          <w:sz w:val="20"/>
        </w:rPr>
        <w:t>Not</w:t>
      </w:r>
      <w:r>
        <w:rPr>
          <w:spacing w:val="-4"/>
          <w:sz w:val="20"/>
        </w:rPr>
        <w:t xml:space="preserve"> </w:t>
      </w:r>
      <w:r>
        <w:rPr>
          <w:sz w:val="20"/>
        </w:rPr>
        <w:t>work</w:t>
      </w:r>
      <w:r>
        <w:rPr>
          <w:spacing w:val="-4"/>
          <w:sz w:val="20"/>
        </w:rPr>
        <w:t xml:space="preserve"> </w:t>
      </w:r>
      <w:r>
        <w:rPr>
          <w:sz w:val="20"/>
        </w:rPr>
        <w:t>with</w:t>
      </w:r>
      <w:r>
        <w:rPr>
          <w:spacing w:val="-4"/>
          <w:sz w:val="20"/>
        </w:rPr>
        <w:t xml:space="preserve"> </w:t>
      </w:r>
      <w:r>
        <w:rPr>
          <w:sz w:val="20"/>
        </w:rPr>
        <w:t>materials</w:t>
      </w:r>
      <w:r>
        <w:rPr>
          <w:spacing w:val="-3"/>
          <w:sz w:val="20"/>
        </w:rPr>
        <w:t xml:space="preserve"> </w:t>
      </w:r>
      <w:r>
        <w:rPr>
          <w:sz w:val="20"/>
        </w:rPr>
        <w:t>containing</w:t>
      </w:r>
      <w:r>
        <w:rPr>
          <w:spacing w:val="-3"/>
          <w:sz w:val="20"/>
        </w:rPr>
        <w:t xml:space="preserve"> </w:t>
      </w:r>
      <w:r>
        <w:rPr>
          <w:sz w:val="20"/>
        </w:rPr>
        <w:t>silica</w:t>
      </w:r>
      <w:r>
        <w:rPr>
          <w:spacing w:val="-3"/>
          <w:sz w:val="20"/>
        </w:rPr>
        <w:t xml:space="preserve"> </w:t>
      </w:r>
      <w:r>
        <w:rPr>
          <w:sz w:val="20"/>
        </w:rPr>
        <w:t>unless</w:t>
      </w:r>
      <w:r>
        <w:rPr>
          <w:spacing w:val="-4"/>
          <w:sz w:val="20"/>
        </w:rPr>
        <w:t xml:space="preserve"> </w:t>
      </w:r>
      <w:r>
        <w:rPr>
          <w:sz w:val="20"/>
        </w:rPr>
        <w:t>suitably</w:t>
      </w:r>
      <w:r>
        <w:rPr>
          <w:spacing w:val="-3"/>
          <w:sz w:val="20"/>
        </w:rPr>
        <w:t xml:space="preserve"> </w:t>
      </w:r>
      <w:r>
        <w:rPr>
          <w:sz w:val="20"/>
        </w:rPr>
        <w:t>trained</w:t>
      </w:r>
      <w:r>
        <w:rPr>
          <w:spacing w:val="-4"/>
          <w:sz w:val="20"/>
        </w:rPr>
        <w:t xml:space="preserve"> </w:t>
      </w:r>
      <w:r>
        <w:rPr>
          <w:sz w:val="20"/>
        </w:rPr>
        <w:t>and</w:t>
      </w:r>
      <w:r>
        <w:rPr>
          <w:spacing w:val="-4"/>
          <w:sz w:val="20"/>
        </w:rPr>
        <w:t xml:space="preserve"> </w:t>
      </w:r>
      <w:r>
        <w:rPr>
          <w:sz w:val="20"/>
        </w:rPr>
        <w:t>instructed to do so</w:t>
      </w:r>
    </w:p>
    <w:p w14:paraId="1E0E1A41" w14:textId="77777777" w:rsidR="00B70B60" w:rsidRDefault="00000000">
      <w:pPr>
        <w:pStyle w:val="ListParagraph"/>
        <w:numPr>
          <w:ilvl w:val="0"/>
          <w:numId w:val="5"/>
        </w:numPr>
        <w:tabs>
          <w:tab w:val="left" w:pos="1139"/>
          <w:tab w:val="left" w:pos="1140"/>
        </w:tabs>
        <w:spacing w:before="202"/>
        <w:ind w:left="1140" w:hanging="493"/>
        <w:rPr>
          <w:sz w:val="20"/>
        </w:rPr>
      </w:pPr>
      <w:r>
        <w:rPr>
          <w:sz w:val="20"/>
        </w:rPr>
        <w:t>Follow</w:t>
      </w:r>
      <w:r>
        <w:rPr>
          <w:spacing w:val="-6"/>
          <w:sz w:val="20"/>
        </w:rPr>
        <w:t xml:space="preserve"> </w:t>
      </w:r>
      <w:r>
        <w:rPr>
          <w:sz w:val="20"/>
        </w:rPr>
        <w:t>all</w:t>
      </w:r>
      <w:r>
        <w:rPr>
          <w:spacing w:val="-3"/>
          <w:sz w:val="20"/>
        </w:rPr>
        <w:t xml:space="preserve"> </w:t>
      </w:r>
      <w:r>
        <w:rPr>
          <w:sz w:val="20"/>
        </w:rPr>
        <w:t>information,</w:t>
      </w:r>
      <w:r>
        <w:rPr>
          <w:spacing w:val="-3"/>
          <w:sz w:val="20"/>
        </w:rPr>
        <w:t xml:space="preserve"> </w:t>
      </w:r>
      <w:r>
        <w:rPr>
          <w:sz w:val="20"/>
        </w:rPr>
        <w:t>instruction</w:t>
      </w:r>
      <w:r>
        <w:rPr>
          <w:spacing w:val="-3"/>
          <w:sz w:val="20"/>
        </w:rPr>
        <w:t xml:space="preserve"> </w:t>
      </w:r>
      <w:r>
        <w:rPr>
          <w:sz w:val="20"/>
        </w:rPr>
        <w:t>and</w:t>
      </w:r>
      <w:r>
        <w:rPr>
          <w:spacing w:val="-3"/>
          <w:sz w:val="20"/>
        </w:rPr>
        <w:t xml:space="preserve"> </w:t>
      </w:r>
      <w:r>
        <w:rPr>
          <w:sz w:val="20"/>
        </w:rPr>
        <w:t>training</w:t>
      </w:r>
      <w:r>
        <w:rPr>
          <w:spacing w:val="-4"/>
          <w:sz w:val="20"/>
        </w:rPr>
        <w:t xml:space="preserve"> </w:t>
      </w:r>
      <w:r>
        <w:rPr>
          <w:sz w:val="20"/>
        </w:rPr>
        <w:t>given</w:t>
      </w:r>
      <w:r>
        <w:rPr>
          <w:spacing w:val="-3"/>
          <w:sz w:val="20"/>
        </w:rPr>
        <w:t xml:space="preserve"> </w:t>
      </w:r>
      <w:r>
        <w:rPr>
          <w:sz w:val="20"/>
        </w:rPr>
        <w:t>to</w:t>
      </w:r>
      <w:r>
        <w:rPr>
          <w:spacing w:val="-3"/>
          <w:sz w:val="20"/>
        </w:rPr>
        <w:t xml:space="preserve"> </w:t>
      </w:r>
      <w:r>
        <w:rPr>
          <w:sz w:val="20"/>
        </w:rPr>
        <w:t>prevent</w:t>
      </w:r>
      <w:r>
        <w:rPr>
          <w:spacing w:val="-3"/>
          <w:sz w:val="20"/>
        </w:rPr>
        <w:t xml:space="preserve"> </w:t>
      </w:r>
      <w:r>
        <w:rPr>
          <w:sz w:val="20"/>
        </w:rPr>
        <w:t>ill</w:t>
      </w:r>
      <w:r>
        <w:rPr>
          <w:spacing w:val="-3"/>
          <w:sz w:val="20"/>
        </w:rPr>
        <w:t xml:space="preserve"> </w:t>
      </w:r>
      <w:r>
        <w:rPr>
          <w:spacing w:val="-2"/>
          <w:sz w:val="20"/>
        </w:rPr>
        <w:t>health</w:t>
      </w:r>
    </w:p>
    <w:p w14:paraId="1E120004" w14:textId="77777777" w:rsidR="00B70B60" w:rsidRDefault="00B70B60">
      <w:pPr>
        <w:pStyle w:val="BodyText"/>
        <w:spacing w:before="4"/>
        <w:ind w:left="0"/>
        <w:rPr>
          <w:sz w:val="19"/>
        </w:rPr>
      </w:pPr>
    </w:p>
    <w:p w14:paraId="3397491C" w14:textId="77777777" w:rsidR="00B70B60" w:rsidRDefault="00000000">
      <w:pPr>
        <w:pStyle w:val="ListParagraph"/>
        <w:numPr>
          <w:ilvl w:val="0"/>
          <w:numId w:val="5"/>
        </w:numPr>
        <w:tabs>
          <w:tab w:val="left" w:pos="1139"/>
          <w:tab w:val="left" w:pos="1140"/>
        </w:tabs>
        <w:spacing w:line="273" w:lineRule="auto"/>
        <w:ind w:left="1140" w:right="807"/>
        <w:rPr>
          <w:sz w:val="20"/>
        </w:rPr>
      </w:pPr>
      <w:r>
        <w:rPr>
          <w:sz w:val="20"/>
        </w:rPr>
        <w:t>Not</w:t>
      </w:r>
      <w:r>
        <w:rPr>
          <w:spacing w:val="-4"/>
          <w:sz w:val="20"/>
        </w:rPr>
        <w:t xml:space="preserve"> </w:t>
      </w:r>
      <w:r>
        <w:rPr>
          <w:sz w:val="20"/>
        </w:rPr>
        <w:t>dry</w:t>
      </w:r>
      <w:r>
        <w:rPr>
          <w:spacing w:val="-4"/>
          <w:sz w:val="20"/>
        </w:rPr>
        <w:t xml:space="preserve"> </w:t>
      </w:r>
      <w:r>
        <w:rPr>
          <w:sz w:val="20"/>
        </w:rPr>
        <w:t>sweep</w:t>
      </w:r>
      <w:r>
        <w:rPr>
          <w:spacing w:val="-4"/>
          <w:sz w:val="20"/>
        </w:rPr>
        <w:t xml:space="preserve"> </w:t>
      </w:r>
      <w:r>
        <w:rPr>
          <w:sz w:val="20"/>
        </w:rPr>
        <w:t>or</w:t>
      </w:r>
      <w:r>
        <w:rPr>
          <w:spacing w:val="-4"/>
          <w:sz w:val="20"/>
        </w:rPr>
        <w:t xml:space="preserve"> </w:t>
      </w:r>
      <w:r>
        <w:rPr>
          <w:sz w:val="20"/>
        </w:rPr>
        <w:t>use</w:t>
      </w:r>
      <w:r>
        <w:rPr>
          <w:spacing w:val="-4"/>
          <w:sz w:val="20"/>
        </w:rPr>
        <w:t xml:space="preserve"> </w:t>
      </w:r>
      <w:r>
        <w:rPr>
          <w:sz w:val="20"/>
        </w:rPr>
        <w:t>compressed</w:t>
      </w:r>
      <w:r>
        <w:rPr>
          <w:spacing w:val="-3"/>
          <w:sz w:val="20"/>
        </w:rPr>
        <w:t xml:space="preserve"> </w:t>
      </w:r>
      <w:r>
        <w:rPr>
          <w:sz w:val="20"/>
        </w:rPr>
        <w:t>air</w:t>
      </w:r>
      <w:r>
        <w:rPr>
          <w:spacing w:val="-4"/>
          <w:sz w:val="20"/>
        </w:rPr>
        <w:t xml:space="preserve"> </w:t>
      </w:r>
      <w:r>
        <w:rPr>
          <w:sz w:val="20"/>
        </w:rPr>
        <w:t>for</w:t>
      </w:r>
      <w:r>
        <w:rPr>
          <w:spacing w:val="-4"/>
          <w:sz w:val="20"/>
        </w:rPr>
        <w:t xml:space="preserve"> </w:t>
      </w:r>
      <w:r>
        <w:rPr>
          <w:sz w:val="20"/>
        </w:rPr>
        <w:t>removing</w:t>
      </w:r>
      <w:r>
        <w:rPr>
          <w:spacing w:val="-3"/>
          <w:sz w:val="20"/>
        </w:rPr>
        <w:t xml:space="preserve"> </w:t>
      </w:r>
      <w:r>
        <w:rPr>
          <w:sz w:val="20"/>
        </w:rPr>
        <w:t>dust</w:t>
      </w:r>
      <w:r>
        <w:rPr>
          <w:spacing w:val="-4"/>
          <w:sz w:val="20"/>
        </w:rPr>
        <w:t xml:space="preserve"> </w:t>
      </w:r>
      <w:r>
        <w:rPr>
          <w:sz w:val="20"/>
        </w:rPr>
        <w:t>from</w:t>
      </w:r>
      <w:r>
        <w:rPr>
          <w:spacing w:val="-4"/>
          <w:sz w:val="20"/>
        </w:rPr>
        <w:t xml:space="preserve"> </w:t>
      </w:r>
      <w:r>
        <w:rPr>
          <w:sz w:val="20"/>
        </w:rPr>
        <w:t>clothing</w:t>
      </w:r>
      <w:r>
        <w:rPr>
          <w:spacing w:val="-3"/>
          <w:sz w:val="20"/>
        </w:rPr>
        <w:t xml:space="preserve"> </w:t>
      </w:r>
      <w:r>
        <w:rPr>
          <w:sz w:val="20"/>
        </w:rPr>
        <w:t xml:space="preserve">or </w:t>
      </w:r>
      <w:r>
        <w:rPr>
          <w:spacing w:val="-2"/>
          <w:sz w:val="20"/>
        </w:rPr>
        <w:t>equipment</w:t>
      </w:r>
    </w:p>
    <w:p w14:paraId="4DDC7EBA" w14:textId="77777777" w:rsidR="00B70B60" w:rsidRDefault="00000000">
      <w:pPr>
        <w:pStyle w:val="ListParagraph"/>
        <w:numPr>
          <w:ilvl w:val="0"/>
          <w:numId w:val="5"/>
        </w:numPr>
        <w:tabs>
          <w:tab w:val="left" w:pos="1139"/>
          <w:tab w:val="left" w:pos="1140"/>
        </w:tabs>
        <w:spacing w:before="202" w:line="276" w:lineRule="auto"/>
        <w:ind w:left="1140" w:right="428"/>
        <w:rPr>
          <w:sz w:val="20"/>
        </w:rPr>
      </w:pPr>
      <w:r>
        <w:rPr>
          <w:sz w:val="20"/>
        </w:rPr>
        <w:t>Wear Personal Protective Equipment (PPE) and Respirable Protective Equipment</w:t>
      </w:r>
      <w:r>
        <w:rPr>
          <w:spacing w:val="-3"/>
          <w:sz w:val="20"/>
        </w:rPr>
        <w:t xml:space="preserve"> </w:t>
      </w:r>
      <w:r>
        <w:rPr>
          <w:sz w:val="20"/>
        </w:rPr>
        <w:t>(RPE)</w:t>
      </w:r>
      <w:r>
        <w:rPr>
          <w:spacing w:val="-3"/>
          <w:sz w:val="20"/>
        </w:rPr>
        <w:t xml:space="preserve"> </w:t>
      </w:r>
      <w:r>
        <w:rPr>
          <w:sz w:val="20"/>
        </w:rPr>
        <w:t>as</w:t>
      </w:r>
      <w:r>
        <w:rPr>
          <w:spacing w:val="-3"/>
          <w:sz w:val="20"/>
        </w:rPr>
        <w:t xml:space="preserve"> </w:t>
      </w:r>
      <w:r>
        <w:rPr>
          <w:sz w:val="20"/>
        </w:rPr>
        <w:t>provided</w:t>
      </w:r>
      <w:r>
        <w:rPr>
          <w:spacing w:val="-3"/>
          <w:sz w:val="20"/>
        </w:rPr>
        <w:t xml:space="preserve"> </w:t>
      </w:r>
      <w:r>
        <w:rPr>
          <w:sz w:val="20"/>
        </w:rPr>
        <w:t>and</w:t>
      </w:r>
      <w:r>
        <w:rPr>
          <w:spacing w:val="-3"/>
          <w:sz w:val="20"/>
        </w:rPr>
        <w:t xml:space="preserve"> </w:t>
      </w:r>
      <w:r>
        <w:rPr>
          <w:sz w:val="20"/>
        </w:rPr>
        <w:t>trained.</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RPE</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face</w:t>
      </w:r>
      <w:r>
        <w:rPr>
          <w:spacing w:val="-3"/>
          <w:sz w:val="20"/>
        </w:rPr>
        <w:t xml:space="preserve"> </w:t>
      </w:r>
      <w:r>
        <w:rPr>
          <w:sz w:val="20"/>
        </w:rPr>
        <w:t xml:space="preserve">fit </w:t>
      </w:r>
      <w:r>
        <w:rPr>
          <w:spacing w:val="-2"/>
          <w:sz w:val="20"/>
        </w:rPr>
        <w:t>tested</w:t>
      </w:r>
    </w:p>
    <w:p w14:paraId="1EF69152" w14:textId="77777777" w:rsidR="00B70B60" w:rsidRDefault="00000000">
      <w:pPr>
        <w:pStyle w:val="ListParagraph"/>
        <w:numPr>
          <w:ilvl w:val="0"/>
          <w:numId w:val="5"/>
        </w:numPr>
        <w:tabs>
          <w:tab w:val="left" w:pos="1140"/>
        </w:tabs>
        <w:spacing w:before="198" w:line="276" w:lineRule="auto"/>
        <w:ind w:left="1140" w:right="164"/>
        <w:jc w:val="both"/>
        <w:rPr>
          <w:sz w:val="20"/>
        </w:rPr>
      </w:pPr>
      <w:r>
        <w:rPr>
          <w:sz w:val="20"/>
        </w:rPr>
        <w:t>Check</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commencing</w:t>
      </w:r>
      <w:r>
        <w:rPr>
          <w:spacing w:val="-2"/>
          <w:sz w:val="20"/>
        </w:rPr>
        <w:t xml:space="preserve"> </w:t>
      </w:r>
      <w:r>
        <w:rPr>
          <w:sz w:val="20"/>
        </w:rPr>
        <w:t>work,</w:t>
      </w:r>
      <w:r>
        <w:rPr>
          <w:spacing w:val="-3"/>
          <w:sz w:val="20"/>
        </w:rPr>
        <w:t xml:space="preserve"> </w:t>
      </w:r>
      <w:r>
        <w:rPr>
          <w:sz w:val="20"/>
        </w:rPr>
        <w:t>any</w:t>
      </w:r>
      <w:r>
        <w:rPr>
          <w:spacing w:val="-3"/>
          <w:sz w:val="20"/>
        </w:rPr>
        <w:t xml:space="preserve"> </w:t>
      </w:r>
      <w:r>
        <w:rPr>
          <w:sz w:val="20"/>
        </w:rPr>
        <w:t>equipment</w:t>
      </w:r>
      <w:r>
        <w:rPr>
          <w:spacing w:val="-2"/>
          <w:sz w:val="20"/>
        </w:rPr>
        <w:t xml:space="preserve"> </w:t>
      </w:r>
      <w:r>
        <w:rPr>
          <w:sz w:val="20"/>
        </w:rPr>
        <w:t>used,</w:t>
      </w:r>
      <w:r>
        <w:rPr>
          <w:spacing w:val="-3"/>
          <w:sz w:val="20"/>
        </w:rPr>
        <w:t xml:space="preserve"> </w:t>
      </w:r>
      <w:r>
        <w:rPr>
          <w:sz w:val="20"/>
        </w:rPr>
        <w:t>where</w:t>
      </w:r>
      <w:r>
        <w:rPr>
          <w:spacing w:val="-3"/>
          <w:sz w:val="20"/>
        </w:rPr>
        <w:t xml:space="preserve"> </w:t>
      </w:r>
      <w:r>
        <w:rPr>
          <w:sz w:val="20"/>
        </w:rPr>
        <w:t>required</w:t>
      </w:r>
      <w:r>
        <w:rPr>
          <w:spacing w:val="-2"/>
          <w:sz w:val="20"/>
        </w:rPr>
        <w:t xml:space="preserve"> </w:t>
      </w:r>
      <w:r>
        <w:rPr>
          <w:sz w:val="20"/>
        </w:rPr>
        <w:t>by</w:t>
      </w:r>
      <w:r>
        <w:rPr>
          <w:spacing w:val="-3"/>
          <w:sz w:val="20"/>
        </w:rPr>
        <w:t xml:space="preserve"> </w:t>
      </w:r>
      <w:r>
        <w:rPr>
          <w:sz w:val="20"/>
        </w:rPr>
        <w:t>risk assessment,</w:t>
      </w:r>
      <w:r>
        <w:rPr>
          <w:spacing w:val="-4"/>
          <w:sz w:val="20"/>
        </w:rPr>
        <w:t xml:space="preserve"> </w:t>
      </w:r>
      <w:r>
        <w:rPr>
          <w:sz w:val="20"/>
        </w:rPr>
        <w:t>is</w:t>
      </w:r>
      <w:r>
        <w:rPr>
          <w:spacing w:val="-5"/>
          <w:sz w:val="20"/>
        </w:rPr>
        <w:t xml:space="preserve"> </w:t>
      </w:r>
      <w:r>
        <w:rPr>
          <w:sz w:val="20"/>
        </w:rPr>
        <w:t>working,</w:t>
      </w:r>
      <w:r>
        <w:rPr>
          <w:spacing w:val="-5"/>
          <w:sz w:val="20"/>
        </w:rPr>
        <w:t xml:space="preserve"> </w:t>
      </w:r>
      <w:r>
        <w:rPr>
          <w:sz w:val="20"/>
        </w:rPr>
        <w:t>e.g.</w:t>
      </w:r>
      <w:r>
        <w:rPr>
          <w:spacing w:val="-5"/>
          <w:sz w:val="20"/>
        </w:rPr>
        <w:t xml:space="preserve"> </w:t>
      </w:r>
      <w:r>
        <w:rPr>
          <w:sz w:val="20"/>
        </w:rPr>
        <w:t>Local</w:t>
      </w:r>
      <w:r>
        <w:rPr>
          <w:spacing w:val="-5"/>
          <w:sz w:val="20"/>
        </w:rPr>
        <w:t xml:space="preserve"> </w:t>
      </w:r>
      <w:r>
        <w:rPr>
          <w:sz w:val="20"/>
        </w:rPr>
        <w:t>Exhaust</w:t>
      </w:r>
      <w:r>
        <w:rPr>
          <w:spacing w:val="-5"/>
          <w:sz w:val="20"/>
        </w:rPr>
        <w:t xml:space="preserve"> </w:t>
      </w:r>
      <w:r>
        <w:rPr>
          <w:sz w:val="20"/>
        </w:rPr>
        <w:t>Ventilation</w:t>
      </w:r>
      <w:r>
        <w:rPr>
          <w:spacing w:val="-4"/>
          <w:sz w:val="20"/>
        </w:rPr>
        <w:t xml:space="preserve"> </w:t>
      </w:r>
      <w:r>
        <w:rPr>
          <w:sz w:val="20"/>
        </w:rPr>
        <w:t>(LEV),</w:t>
      </w:r>
      <w:r>
        <w:rPr>
          <w:spacing w:val="-5"/>
          <w:sz w:val="20"/>
        </w:rPr>
        <w:t xml:space="preserve"> </w:t>
      </w:r>
      <w:r>
        <w:rPr>
          <w:sz w:val="20"/>
        </w:rPr>
        <w:t>dust</w:t>
      </w:r>
      <w:r>
        <w:rPr>
          <w:spacing w:val="-5"/>
          <w:sz w:val="20"/>
        </w:rPr>
        <w:t xml:space="preserve"> </w:t>
      </w:r>
      <w:r>
        <w:rPr>
          <w:sz w:val="20"/>
        </w:rPr>
        <w:t xml:space="preserve">suppression equipment, </w:t>
      </w:r>
      <w:proofErr w:type="spellStart"/>
      <w:r>
        <w:rPr>
          <w:sz w:val="20"/>
        </w:rPr>
        <w:t>etc</w:t>
      </w:r>
      <w:proofErr w:type="spellEnd"/>
    </w:p>
    <w:p w14:paraId="7431B1E8" w14:textId="77777777" w:rsidR="00B70B60" w:rsidRDefault="00000000">
      <w:pPr>
        <w:pStyle w:val="ListParagraph"/>
        <w:numPr>
          <w:ilvl w:val="0"/>
          <w:numId w:val="5"/>
        </w:numPr>
        <w:tabs>
          <w:tab w:val="left" w:pos="1140"/>
        </w:tabs>
        <w:spacing w:before="198" w:line="273" w:lineRule="auto"/>
        <w:ind w:left="1140" w:right="178"/>
        <w:jc w:val="both"/>
        <w:rPr>
          <w:sz w:val="20"/>
        </w:rPr>
      </w:pPr>
      <w:r>
        <w:rPr>
          <w:sz w:val="20"/>
        </w:rPr>
        <w:t>Report immediately to Management or Site Management Team any faulty equipment</w:t>
      </w:r>
      <w:r>
        <w:rPr>
          <w:spacing w:val="-3"/>
          <w:sz w:val="20"/>
        </w:rPr>
        <w:t xml:space="preserve"> </w:t>
      </w:r>
      <w:r>
        <w:rPr>
          <w:sz w:val="20"/>
        </w:rPr>
        <w:t>and</w:t>
      </w:r>
      <w:r>
        <w:rPr>
          <w:spacing w:val="-4"/>
          <w:sz w:val="20"/>
        </w:rPr>
        <w:t xml:space="preserve"> </w:t>
      </w:r>
      <w:r>
        <w:rPr>
          <w:sz w:val="20"/>
        </w:rPr>
        <w:t>any</w:t>
      </w:r>
      <w:r>
        <w:rPr>
          <w:spacing w:val="-4"/>
          <w:sz w:val="20"/>
        </w:rPr>
        <w:t xml:space="preserve"> </w:t>
      </w:r>
      <w:r>
        <w:rPr>
          <w:sz w:val="20"/>
        </w:rPr>
        <w:t>health</w:t>
      </w:r>
      <w:r>
        <w:rPr>
          <w:spacing w:val="-4"/>
          <w:sz w:val="20"/>
        </w:rPr>
        <w:t xml:space="preserve"> </w:t>
      </w:r>
      <w:r>
        <w:rPr>
          <w:sz w:val="20"/>
        </w:rPr>
        <w:t>issues</w:t>
      </w:r>
      <w:r>
        <w:rPr>
          <w:spacing w:val="-4"/>
          <w:sz w:val="20"/>
        </w:rPr>
        <w:t xml:space="preserve"> </w:t>
      </w:r>
      <w:r>
        <w:rPr>
          <w:sz w:val="20"/>
        </w:rPr>
        <w:t>with</w:t>
      </w:r>
      <w:r>
        <w:rPr>
          <w:spacing w:val="-4"/>
          <w:sz w:val="20"/>
        </w:rPr>
        <w:t xml:space="preserve"> </w:t>
      </w:r>
      <w:r>
        <w:rPr>
          <w:sz w:val="20"/>
        </w:rPr>
        <w:t>working</w:t>
      </w:r>
      <w:r>
        <w:rPr>
          <w:spacing w:val="-4"/>
          <w:sz w:val="20"/>
        </w:rPr>
        <w:t xml:space="preserve"> </w:t>
      </w:r>
      <w:r>
        <w:rPr>
          <w:sz w:val="20"/>
        </w:rPr>
        <w:t>with</w:t>
      </w:r>
      <w:r>
        <w:rPr>
          <w:spacing w:val="-4"/>
          <w:sz w:val="20"/>
        </w:rPr>
        <w:t xml:space="preserve"> </w:t>
      </w:r>
      <w:r>
        <w:rPr>
          <w:sz w:val="20"/>
        </w:rPr>
        <w:t>silica</w:t>
      </w:r>
      <w:r>
        <w:rPr>
          <w:spacing w:val="-3"/>
          <w:sz w:val="20"/>
        </w:rPr>
        <w:t xml:space="preserve"> </w:t>
      </w:r>
      <w:r>
        <w:rPr>
          <w:sz w:val="20"/>
        </w:rPr>
        <w:t>containing</w:t>
      </w:r>
      <w:r>
        <w:rPr>
          <w:spacing w:val="-3"/>
          <w:sz w:val="20"/>
        </w:rPr>
        <w:t xml:space="preserve"> </w:t>
      </w:r>
      <w:r>
        <w:rPr>
          <w:sz w:val="20"/>
        </w:rPr>
        <w:t>materials.</w:t>
      </w:r>
    </w:p>
    <w:p w14:paraId="3182F72F" w14:textId="77777777" w:rsidR="00B70B60" w:rsidRDefault="00B70B60">
      <w:pPr>
        <w:spacing w:line="273" w:lineRule="auto"/>
        <w:jc w:val="both"/>
        <w:rPr>
          <w:sz w:val="20"/>
        </w:rPr>
        <w:sectPr w:rsidR="00B70B60">
          <w:footerReference w:type="default" r:id="rId20"/>
          <w:pgSz w:w="11910" w:h="16840"/>
          <w:pgMar w:top="1340" w:right="1340" w:bottom="920" w:left="1320" w:header="0" w:footer="727" w:gutter="0"/>
          <w:cols w:space="720"/>
        </w:sectPr>
      </w:pPr>
    </w:p>
    <w:p w14:paraId="0851A11E" w14:textId="77777777" w:rsidR="00B70B60" w:rsidRDefault="00000000">
      <w:pPr>
        <w:pStyle w:val="Heading1"/>
        <w:rPr>
          <w:u w:val="none"/>
        </w:rPr>
      </w:pPr>
      <w:bookmarkStart w:id="76" w:name="_bookmark76"/>
      <w:bookmarkEnd w:id="76"/>
      <w:r>
        <w:t>Respiratory</w:t>
      </w:r>
      <w:r>
        <w:rPr>
          <w:spacing w:val="-9"/>
        </w:rPr>
        <w:t xml:space="preserve"> </w:t>
      </w:r>
      <w:r>
        <w:t>Protective</w:t>
      </w:r>
      <w:r>
        <w:rPr>
          <w:spacing w:val="-9"/>
        </w:rPr>
        <w:t xml:space="preserve"> </w:t>
      </w:r>
      <w:r>
        <w:rPr>
          <w:spacing w:val="-2"/>
        </w:rPr>
        <w:t>Equipment</w:t>
      </w:r>
    </w:p>
    <w:p w14:paraId="3E9EA39C" w14:textId="77777777" w:rsidR="00B70B60" w:rsidRDefault="00B70B60">
      <w:pPr>
        <w:pStyle w:val="BodyText"/>
        <w:ind w:left="0"/>
        <w:rPr>
          <w:b/>
        </w:rPr>
      </w:pPr>
    </w:p>
    <w:p w14:paraId="66F77BD9" w14:textId="77777777" w:rsidR="00B70B60" w:rsidRDefault="00B70B60">
      <w:pPr>
        <w:pStyle w:val="BodyText"/>
        <w:spacing w:before="6"/>
        <w:ind w:left="0"/>
        <w:rPr>
          <w:b/>
          <w:sz w:val="28"/>
        </w:rPr>
      </w:pPr>
    </w:p>
    <w:p w14:paraId="3F572E6A" w14:textId="77777777" w:rsidR="00B70B60" w:rsidRDefault="00000000">
      <w:pPr>
        <w:pStyle w:val="BodyText"/>
        <w:spacing w:before="101"/>
        <w:ind w:left="120"/>
      </w:pPr>
      <w:r>
        <w:rPr>
          <w:spacing w:val="-2"/>
          <w:u w:val="single"/>
        </w:rPr>
        <w:t>Description</w:t>
      </w:r>
    </w:p>
    <w:p w14:paraId="0E9C78A5" w14:textId="77777777" w:rsidR="00B70B60" w:rsidRDefault="00B70B60">
      <w:pPr>
        <w:pStyle w:val="BodyText"/>
        <w:ind w:left="0"/>
        <w:rPr>
          <w:sz w:val="18"/>
        </w:rPr>
      </w:pPr>
    </w:p>
    <w:p w14:paraId="23CD0724" w14:textId="77777777" w:rsidR="00B70B60" w:rsidRDefault="00000000">
      <w:pPr>
        <w:pStyle w:val="BodyText"/>
        <w:spacing w:line="259" w:lineRule="auto"/>
        <w:ind w:left="119" w:right="97"/>
      </w:pPr>
      <w:r>
        <w:t>Respiratory protective equipment (RPE) is to be supplied and used at work wherever there</w:t>
      </w:r>
      <w:r>
        <w:rPr>
          <w:spacing w:val="-3"/>
        </w:rPr>
        <w:t xml:space="preserve"> </w:t>
      </w:r>
      <w:r>
        <w:t>are</w:t>
      </w:r>
      <w:r>
        <w:rPr>
          <w:spacing w:val="-3"/>
        </w:rPr>
        <w:t xml:space="preserve"> </w:t>
      </w:r>
      <w:r>
        <w:t>risks</w:t>
      </w:r>
      <w:r>
        <w:rPr>
          <w:spacing w:val="-3"/>
        </w:rPr>
        <w:t xml:space="preserve"> </w:t>
      </w:r>
      <w:r>
        <w:t>to</w:t>
      </w:r>
      <w:r>
        <w:rPr>
          <w:spacing w:val="-3"/>
        </w:rPr>
        <w:t xml:space="preserve"> </w:t>
      </w:r>
      <w:r>
        <w:t>health</w:t>
      </w:r>
      <w:r>
        <w:rPr>
          <w:spacing w:val="-3"/>
        </w:rPr>
        <w:t xml:space="preserve"> </w:t>
      </w:r>
      <w:r>
        <w:t>and</w:t>
      </w:r>
      <w:r>
        <w:rPr>
          <w:spacing w:val="-3"/>
        </w:rPr>
        <w:t xml:space="preserve"> </w:t>
      </w:r>
      <w:r>
        <w:t>safety</w:t>
      </w:r>
      <w:r>
        <w:rPr>
          <w:spacing w:val="-2"/>
        </w:rPr>
        <w:t xml:space="preserve"> </w:t>
      </w:r>
      <w:r>
        <w:t>from</w:t>
      </w:r>
      <w:r>
        <w:rPr>
          <w:spacing w:val="-3"/>
        </w:rPr>
        <w:t xml:space="preserve"> </w:t>
      </w:r>
      <w:r>
        <w:t>harmful</w:t>
      </w:r>
      <w:r>
        <w:rPr>
          <w:spacing w:val="-3"/>
        </w:rPr>
        <w:t xml:space="preserve"> </w:t>
      </w:r>
      <w:r>
        <w:t>substances</w:t>
      </w:r>
      <w:r>
        <w:rPr>
          <w:spacing w:val="-2"/>
        </w:rPr>
        <w:t xml:space="preserve"> </w:t>
      </w:r>
      <w:r>
        <w:t>contaminating</w:t>
      </w:r>
      <w:r>
        <w:rPr>
          <w:spacing w:val="-1"/>
        </w:rPr>
        <w:t xml:space="preserve"> </w:t>
      </w:r>
      <w:r>
        <w:t>the</w:t>
      </w:r>
      <w:r>
        <w:rPr>
          <w:spacing w:val="-3"/>
        </w:rPr>
        <w:t xml:space="preserve"> </w:t>
      </w:r>
      <w:r>
        <w:t>air</w:t>
      </w:r>
      <w:r>
        <w:rPr>
          <w:spacing w:val="-3"/>
        </w:rPr>
        <w:t xml:space="preserve"> </w:t>
      </w:r>
      <w:r>
        <w:t>in</w:t>
      </w:r>
      <w:r>
        <w:rPr>
          <w:spacing w:val="-3"/>
        </w:rPr>
        <w:t xml:space="preserve"> </w:t>
      </w:r>
      <w:r>
        <w:t xml:space="preserve">the form of dust, mist, </w:t>
      </w:r>
      <w:proofErr w:type="spellStart"/>
      <w:r>
        <w:t>vapour</w:t>
      </w:r>
      <w:proofErr w:type="spellEnd"/>
      <w:r>
        <w:t>, gas or fume or from oxygen-deficient atmospheres that cannot be adequately controlled in other ways.</w:t>
      </w:r>
    </w:p>
    <w:p w14:paraId="0B97C892" w14:textId="77777777" w:rsidR="00B70B60" w:rsidRDefault="00B70B60">
      <w:pPr>
        <w:pStyle w:val="BodyText"/>
        <w:ind w:left="0"/>
        <w:rPr>
          <w:sz w:val="24"/>
        </w:rPr>
      </w:pPr>
    </w:p>
    <w:p w14:paraId="58F6505F" w14:textId="77777777" w:rsidR="00B70B60" w:rsidRDefault="00B70B60">
      <w:pPr>
        <w:pStyle w:val="BodyText"/>
        <w:spacing w:before="5"/>
        <w:ind w:left="0"/>
        <w:rPr>
          <w:sz w:val="30"/>
        </w:rPr>
      </w:pPr>
    </w:p>
    <w:p w14:paraId="7C76235A"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5B37218A" w14:textId="77777777" w:rsidR="00B70B60" w:rsidRDefault="00B70B60">
      <w:pPr>
        <w:pStyle w:val="BodyText"/>
        <w:ind w:left="0"/>
        <w:rPr>
          <w:sz w:val="18"/>
        </w:rPr>
      </w:pPr>
    </w:p>
    <w:p w14:paraId="6D0E900F" w14:textId="77777777" w:rsidR="00B70B60" w:rsidRDefault="00000000">
      <w:pPr>
        <w:pStyle w:val="ListParagraph"/>
        <w:numPr>
          <w:ilvl w:val="0"/>
          <w:numId w:val="5"/>
        </w:numPr>
        <w:tabs>
          <w:tab w:val="left" w:pos="1140"/>
        </w:tabs>
        <w:spacing w:before="1" w:line="276" w:lineRule="auto"/>
        <w:ind w:left="1140" w:right="389"/>
        <w:jc w:val="both"/>
        <w:rPr>
          <w:sz w:val="20"/>
        </w:rPr>
      </w:pPr>
      <w:r>
        <w:rPr>
          <w:sz w:val="20"/>
        </w:rPr>
        <w:t>Harmful substances, including chemicals and biological agents in the air - in the</w:t>
      </w:r>
      <w:r>
        <w:rPr>
          <w:spacing w:val="-3"/>
          <w:sz w:val="20"/>
        </w:rPr>
        <w:t xml:space="preserve"> </w:t>
      </w:r>
      <w:r>
        <w:rPr>
          <w:sz w:val="20"/>
        </w:rPr>
        <w:t>form</w:t>
      </w:r>
      <w:r>
        <w:rPr>
          <w:spacing w:val="-3"/>
          <w:sz w:val="20"/>
        </w:rPr>
        <w:t xml:space="preserve"> </w:t>
      </w:r>
      <w:r>
        <w:rPr>
          <w:sz w:val="20"/>
        </w:rPr>
        <w:t>of</w:t>
      </w:r>
      <w:r>
        <w:rPr>
          <w:spacing w:val="-3"/>
          <w:sz w:val="20"/>
        </w:rPr>
        <w:t xml:space="preserve"> </w:t>
      </w:r>
      <w:r>
        <w:rPr>
          <w:sz w:val="20"/>
        </w:rPr>
        <w:t>dust,</w:t>
      </w:r>
      <w:r>
        <w:rPr>
          <w:spacing w:val="-3"/>
          <w:sz w:val="20"/>
        </w:rPr>
        <w:t xml:space="preserve"> </w:t>
      </w:r>
      <w:r>
        <w:rPr>
          <w:sz w:val="20"/>
        </w:rPr>
        <w:t>fumes,</w:t>
      </w:r>
      <w:r>
        <w:rPr>
          <w:spacing w:val="-3"/>
          <w:sz w:val="20"/>
        </w:rPr>
        <w:t xml:space="preserve"> </w:t>
      </w:r>
      <w:proofErr w:type="spellStart"/>
      <w:r>
        <w:rPr>
          <w:sz w:val="20"/>
        </w:rPr>
        <w:t>vapours</w:t>
      </w:r>
      <w:proofErr w:type="spellEnd"/>
      <w:r>
        <w:rPr>
          <w:sz w:val="20"/>
        </w:rPr>
        <w:t>,</w:t>
      </w:r>
      <w:r>
        <w:rPr>
          <w:spacing w:val="-2"/>
          <w:sz w:val="20"/>
        </w:rPr>
        <w:t xml:space="preserve"> </w:t>
      </w:r>
      <w:r>
        <w:rPr>
          <w:sz w:val="20"/>
        </w:rPr>
        <w:t>gas,</w:t>
      </w:r>
      <w:r>
        <w:rPr>
          <w:spacing w:val="-3"/>
          <w:sz w:val="20"/>
        </w:rPr>
        <w:t xml:space="preserve"> </w:t>
      </w:r>
      <w:r>
        <w:rPr>
          <w:sz w:val="20"/>
        </w:rPr>
        <w:t>mist</w:t>
      </w:r>
      <w:r>
        <w:rPr>
          <w:spacing w:val="-3"/>
          <w:sz w:val="20"/>
        </w:rPr>
        <w:t xml:space="preserve"> </w:t>
      </w:r>
      <w:r>
        <w:rPr>
          <w:sz w:val="20"/>
        </w:rPr>
        <w:t>resulting</w:t>
      </w:r>
      <w:r>
        <w:rPr>
          <w:spacing w:val="-2"/>
          <w:sz w:val="20"/>
        </w:rPr>
        <w:t xml:space="preserve"> </w:t>
      </w:r>
      <w:r>
        <w:rPr>
          <w:sz w:val="20"/>
        </w:rPr>
        <w:t>from</w:t>
      </w:r>
      <w:r>
        <w:rPr>
          <w:spacing w:val="-3"/>
          <w:sz w:val="20"/>
        </w:rPr>
        <w:t xml:space="preserve"> </w:t>
      </w:r>
      <w:r>
        <w:rPr>
          <w:sz w:val="20"/>
        </w:rPr>
        <w:t>a</w:t>
      </w:r>
      <w:r>
        <w:rPr>
          <w:spacing w:val="-3"/>
          <w:sz w:val="20"/>
        </w:rPr>
        <w:t xml:space="preserve"> </w:t>
      </w:r>
      <w:r>
        <w:rPr>
          <w:sz w:val="20"/>
        </w:rPr>
        <w:t>work</w:t>
      </w:r>
      <w:r>
        <w:rPr>
          <w:spacing w:val="-3"/>
          <w:sz w:val="20"/>
        </w:rPr>
        <w:t xml:space="preserve"> </w:t>
      </w:r>
      <w:r>
        <w:rPr>
          <w:sz w:val="20"/>
        </w:rPr>
        <w:t>activity</w:t>
      </w:r>
      <w:r>
        <w:rPr>
          <w:spacing w:val="-3"/>
          <w:sz w:val="20"/>
        </w:rPr>
        <w:t xml:space="preserve"> </w:t>
      </w:r>
      <w:r>
        <w:rPr>
          <w:sz w:val="20"/>
        </w:rPr>
        <w:t>or present in the working environment</w:t>
      </w:r>
    </w:p>
    <w:p w14:paraId="62B982FD" w14:textId="77777777" w:rsidR="00B70B60" w:rsidRDefault="00000000">
      <w:pPr>
        <w:pStyle w:val="ListParagraph"/>
        <w:numPr>
          <w:ilvl w:val="0"/>
          <w:numId w:val="5"/>
        </w:numPr>
        <w:tabs>
          <w:tab w:val="left" w:pos="1139"/>
          <w:tab w:val="left" w:pos="1140"/>
        </w:tabs>
        <w:spacing w:before="197"/>
        <w:ind w:left="1140" w:hanging="493"/>
        <w:rPr>
          <w:sz w:val="20"/>
        </w:rPr>
      </w:pPr>
      <w:r>
        <w:rPr>
          <w:sz w:val="20"/>
        </w:rPr>
        <w:t>Oxygen-deficient</w:t>
      </w:r>
      <w:r>
        <w:rPr>
          <w:spacing w:val="-7"/>
          <w:sz w:val="20"/>
        </w:rPr>
        <w:t xml:space="preserve"> </w:t>
      </w:r>
      <w:r>
        <w:rPr>
          <w:sz w:val="20"/>
        </w:rPr>
        <w:t>atmospheres</w:t>
      </w:r>
      <w:r>
        <w:rPr>
          <w:spacing w:val="-4"/>
          <w:sz w:val="20"/>
        </w:rPr>
        <w:t xml:space="preserve"> </w:t>
      </w:r>
      <w:r>
        <w:rPr>
          <w:sz w:val="20"/>
        </w:rPr>
        <w:t>where</w:t>
      </w:r>
      <w:r>
        <w:rPr>
          <w:spacing w:val="-5"/>
          <w:sz w:val="20"/>
        </w:rPr>
        <w:t xml:space="preserve"> </w:t>
      </w:r>
      <w:r>
        <w:rPr>
          <w:sz w:val="20"/>
        </w:rPr>
        <w:t>a</w:t>
      </w:r>
      <w:r>
        <w:rPr>
          <w:spacing w:val="-4"/>
          <w:sz w:val="20"/>
        </w:rPr>
        <w:t xml:space="preserve"> </w:t>
      </w:r>
      <w:r>
        <w:rPr>
          <w:sz w:val="20"/>
        </w:rPr>
        <w:t>supply</w:t>
      </w:r>
      <w:r>
        <w:rPr>
          <w:spacing w:val="-4"/>
          <w:sz w:val="20"/>
        </w:rPr>
        <w:t xml:space="preserve"> </w:t>
      </w:r>
      <w:r>
        <w:rPr>
          <w:sz w:val="20"/>
        </w:rPr>
        <w:t>of</w:t>
      </w:r>
      <w:r>
        <w:rPr>
          <w:spacing w:val="-5"/>
          <w:sz w:val="20"/>
        </w:rPr>
        <w:t xml:space="preserve"> </w:t>
      </w:r>
      <w:r>
        <w:rPr>
          <w:sz w:val="20"/>
        </w:rPr>
        <w:t>clean</w:t>
      </w:r>
      <w:r>
        <w:rPr>
          <w:spacing w:val="-4"/>
          <w:sz w:val="20"/>
        </w:rPr>
        <w:t xml:space="preserve"> </w:t>
      </w:r>
      <w:r>
        <w:rPr>
          <w:sz w:val="20"/>
        </w:rPr>
        <w:t>air</w:t>
      </w:r>
      <w:r>
        <w:rPr>
          <w:spacing w:val="-5"/>
          <w:sz w:val="20"/>
        </w:rPr>
        <w:t xml:space="preserve"> </w:t>
      </w:r>
      <w:r>
        <w:rPr>
          <w:sz w:val="20"/>
        </w:rPr>
        <w:t>is</w:t>
      </w:r>
      <w:r>
        <w:rPr>
          <w:spacing w:val="-4"/>
          <w:sz w:val="20"/>
        </w:rPr>
        <w:t xml:space="preserve"> </w:t>
      </w:r>
      <w:r>
        <w:rPr>
          <w:spacing w:val="-2"/>
          <w:sz w:val="20"/>
        </w:rPr>
        <w:t>needed.</w:t>
      </w:r>
    </w:p>
    <w:p w14:paraId="01E3015A" w14:textId="77777777" w:rsidR="00B70B60" w:rsidRDefault="00B70B60">
      <w:pPr>
        <w:pStyle w:val="BodyText"/>
        <w:spacing w:before="4"/>
        <w:ind w:left="0"/>
        <w:rPr>
          <w:sz w:val="19"/>
        </w:rPr>
      </w:pPr>
    </w:p>
    <w:p w14:paraId="7CB77A36" w14:textId="77777777" w:rsidR="00B70B60" w:rsidRDefault="00000000">
      <w:pPr>
        <w:pStyle w:val="BodyText"/>
        <w:spacing w:line="259" w:lineRule="auto"/>
        <w:ind w:left="120"/>
      </w:pPr>
      <w:r>
        <w:t>RPE</w:t>
      </w:r>
      <w:r>
        <w:rPr>
          <w:spacing w:val="-3"/>
        </w:rPr>
        <w:t xml:space="preserve"> </w:t>
      </w:r>
      <w:r>
        <w:t>must</w:t>
      </w:r>
      <w:r>
        <w:rPr>
          <w:spacing w:val="-3"/>
        </w:rPr>
        <w:t xml:space="preserve"> </w:t>
      </w:r>
      <w:r>
        <w:t>be</w:t>
      </w:r>
      <w:r>
        <w:rPr>
          <w:spacing w:val="-3"/>
        </w:rPr>
        <w:t xml:space="preserve"> </w:t>
      </w:r>
      <w:r>
        <w:t>adequate</w:t>
      </w:r>
      <w:r>
        <w:rPr>
          <w:spacing w:val="-3"/>
        </w:rPr>
        <w:t xml:space="preserve"> </w:t>
      </w:r>
      <w:r>
        <w:t>and</w:t>
      </w:r>
      <w:r>
        <w:rPr>
          <w:spacing w:val="-3"/>
        </w:rPr>
        <w:t xml:space="preserve"> </w:t>
      </w:r>
      <w:r>
        <w:t>suitable.</w:t>
      </w:r>
      <w:r>
        <w:rPr>
          <w:spacing w:val="-2"/>
        </w:rPr>
        <w:t xml:space="preserve"> </w:t>
      </w:r>
      <w:r>
        <w:t>It</w:t>
      </w:r>
      <w:r>
        <w:rPr>
          <w:spacing w:val="-3"/>
        </w:rPr>
        <w:t xml:space="preserve"> </w:t>
      </w:r>
      <w:r>
        <w:t>must</w:t>
      </w:r>
      <w:r>
        <w:rPr>
          <w:spacing w:val="-3"/>
        </w:rPr>
        <w:t xml:space="preserve"> </w:t>
      </w:r>
      <w:r>
        <w:t>be</w:t>
      </w:r>
      <w:r>
        <w:rPr>
          <w:spacing w:val="-3"/>
        </w:rPr>
        <w:t xml:space="preserve"> </w:t>
      </w:r>
      <w:r>
        <w:t>right</w:t>
      </w:r>
      <w:r>
        <w:rPr>
          <w:spacing w:val="-3"/>
        </w:rPr>
        <w:t xml:space="preserve"> </w:t>
      </w:r>
      <w:r>
        <w:t>for</w:t>
      </w:r>
      <w:r>
        <w:rPr>
          <w:spacing w:val="-3"/>
        </w:rPr>
        <w:t xml:space="preserve"> </w:t>
      </w:r>
      <w:r>
        <w:t>the</w:t>
      </w:r>
      <w:r>
        <w:rPr>
          <w:spacing w:val="-3"/>
        </w:rPr>
        <w:t xml:space="preserve"> </w:t>
      </w:r>
      <w:r>
        <w:t>hazard,</w:t>
      </w:r>
      <w:r>
        <w:rPr>
          <w:spacing w:val="-3"/>
        </w:rPr>
        <w:t xml:space="preserve"> </w:t>
      </w:r>
      <w:r>
        <w:t>matched</w:t>
      </w:r>
      <w:r>
        <w:rPr>
          <w:spacing w:val="-3"/>
        </w:rPr>
        <w:t xml:space="preserve"> </w:t>
      </w:r>
      <w:r>
        <w:t>to</w:t>
      </w:r>
      <w:r>
        <w:rPr>
          <w:spacing w:val="-3"/>
        </w:rPr>
        <w:t xml:space="preserve"> </w:t>
      </w:r>
      <w:r>
        <w:t>the</w:t>
      </w:r>
      <w:r>
        <w:rPr>
          <w:spacing w:val="-3"/>
        </w:rPr>
        <w:t xml:space="preserve"> </w:t>
      </w:r>
      <w:r>
        <w:t>job, the environment, the exposure level and the wearer so that the wearer can work freely and without additional risks due to the RPE.</w:t>
      </w:r>
    </w:p>
    <w:p w14:paraId="25D86361" w14:textId="77777777" w:rsidR="00B70B60" w:rsidRDefault="00B70B60">
      <w:pPr>
        <w:pStyle w:val="BodyText"/>
        <w:ind w:left="0"/>
        <w:rPr>
          <w:sz w:val="24"/>
        </w:rPr>
      </w:pPr>
    </w:p>
    <w:p w14:paraId="79695115" w14:textId="77777777" w:rsidR="00B70B60" w:rsidRDefault="00B70B60">
      <w:pPr>
        <w:pStyle w:val="BodyText"/>
        <w:spacing w:before="5"/>
        <w:ind w:left="0"/>
        <w:rPr>
          <w:sz w:val="30"/>
        </w:rPr>
      </w:pPr>
    </w:p>
    <w:p w14:paraId="58589275" w14:textId="77777777" w:rsidR="00B70B60" w:rsidRDefault="00000000">
      <w:pPr>
        <w:pStyle w:val="BodyText"/>
        <w:ind w:left="120"/>
      </w:pPr>
      <w:r>
        <w:rPr>
          <w:u w:val="single"/>
        </w:rPr>
        <w:t>Types</w:t>
      </w:r>
      <w:r>
        <w:rPr>
          <w:spacing w:val="-3"/>
          <w:u w:val="single"/>
        </w:rPr>
        <w:t xml:space="preserve"> </w:t>
      </w:r>
      <w:r>
        <w:rPr>
          <w:u w:val="single"/>
        </w:rPr>
        <w:t>of</w:t>
      </w:r>
      <w:r>
        <w:rPr>
          <w:spacing w:val="-2"/>
          <w:u w:val="single"/>
        </w:rPr>
        <w:t xml:space="preserve"> </w:t>
      </w:r>
      <w:r>
        <w:rPr>
          <w:spacing w:val="-5"/>
          <w:u w:val="single"/>
        </w:rPr>
        <w:t>RPE</w:t>
      </w:r>
    </w:p>
    <w:p w14:paraId="58F767D9" w14:textId="77777777" w:rsidR="00B70B60" w:rsidRDefault="00B70B60">
      <w:pPr>
        <w:pStyle w:val="BodyText"/>
        <w:spacing w:before="1"/>
        <w:ind w:left="0"/>
        <w:rPr>
          <w:sz w:val="18"/>
        </w:rPr>
      </w:pPr>
    </w:p>
    <w:p w14:paraId="2657C567" w14:textId="77777777" w:rsidR="00B70B60" w:rsidRDefault="00000000">
      <w:pPr>
        <w:pStyle w:val="BodyText"/>
        <w:spacing w:line="259" w:lineRule="auto"/>
        <w:ind w:left="119"/>
      </w:pPr>
      <w:r>
        <w:rPr>
          <w:b/>
        </w:rPr>
        <w:t>Respirators</w:t>
      </w:r>
      <w:r>
        <w:rPr>
          <w:b/>
          <w:spacing w:val="-1"/>
        </w:rPr>
        <w:t xml:space="preserve"> </w:t>
      </w:r>
      <w:r>
        <w:t>(filtering</w:t>
      </w:r>
      <w:r>
        <w:rPr>
          <w:spacing w:val="-3"/>
        </w:rPr>
        <w:t xml:space="preserve"> </w:t>
      </w:r>
      <w:r>
        <w:t>devices)</w:t>
      </w:r>
      <w:r>
        <w:rPr>
          <w:spacing w:val="-3"/>
        </w:rPr>
        <w:t xml:space="preserve"> </w:t>
      </w:r>
      <w:r>
        <w:t>can</w:t>
      </w:r>
      <w:r>
        <w:rPr>
          <w:spacing w:val="-3"/>
        </w:rPr>
        <w:t xml:space="preserve"> </w:t>
      </w:r>
      <w:r>
        <w:t>be</w:t>
      </w:r>
      <w:r>
        <w:rPr>
          <w:spacing w:val="-3"/>
        </w:rPr>
        <w:t xml:space="preserve"> </w:t>
      </w:r>
      <w:r>
        <w:t>tight</w:t>
      </w:r>
      <w:r>
        <w:rPr>
          <w:spacing w:val="-3"/>
        </w:rPr>
        <w:t xml:space="preserve"> </w:t>
      </w:r>
      <w:r>
        <w:t>fitting</w:t>
      </w:r>
      <w:r>
        <w:rPr>
          <w:spacing w:val="-3"/>
        </w:rPr>
        <w:t xml:space="preserve"> </w:t>
      </w:r>
      <w:r>
        <w:t>or</w:t>
      </w:r>
      <w:r>
        <w:rPr>
          <w:spacing w:val="-3"/>
        </w:rPr>
        <w:t xml:space="preserve"> </w:t>
      </w:r>
      <w:r>
        <w:t>loose</w:t>
      </w:r>
      <w:r>
        <w:rPr>
          <w:spacing w:val="-3"/>
        </w:rPr>
        <w:t xml:space="preserve"> </w:t>
      </w:r>
      <w:r>
        <w:t>and</w:t>
      </w:r>
      <w:r>
        <w:rPr>
          <w:spacing w:val="-3"/>
        </w:rPr>
        <w:t xml:space="preserve"> </w:t>
      </w:r>
      <w:r>
        <w:t>use</w:t>
      </w:r>
      <w:r>
        <w:rPr>
          <w:spacing w:val="-3"/>
        </w:rPr>
        <w:t xml:space="preserve"> </w:t>
      </w:r>
      <w:r>
        <w:t>filters</w:t>
      </w:r>
      <w:r>
        <w:rPr>
          <w:spacing w:val="-3"/>
        </w:rPr>
        <w:t xml:space="preserve"> </w:t>
      </w:r>
      <w:r>
        <w:t>to</w:t>
      </w:r>
      <w:r>
        <w:rPr>
          <w:spacing w:val="-3"/>
        </w:rPr>
        <w:t xml:space="preserve"> </w:t>
      </w:r>
      <w:r>
        <w:t>remove contaminants from the air being breathed in.</w:t>
      </w:r>
    </w:p>
    <w:p w14:paraId="103CC488" w14:textId="77777777" w:rsidR="00B70B60" w:rsidRDefault="00000000">
      <w:pPr>
        <w:pStyle w:val="BodyText"/>
        <w:spacing w:before="199" w:line="259" w:lineRule="auto"/>
        <w:ind w:left="120"/>
      </w:pPr>
      <w:r>
        <w:rPr>
          <w:b/>
        </w:rPr>
        <w:t>Breathing</w:t>
      </w:r>
      <w:r>
        <w:rPr>
          <w:b/>
          <w:spacing w:val="-2"/>
        </w:rPr>
        <w:t xml:space="preserve"> </w:t>
      </w:r>
      <w:r>
        <w:rPr>
          <w:b/>
        </w:rPr>
        <w:t xml:space="preserve">apparatus </w:t>
      </w:r>
      <w:r>
        <w:t>can</w:t>
      </w:r>
      <w:r>
        <w:rPr>
          <w:spacing w:val="-3"/>
        </w:rPr>
        <w:t xml:space="preserve"> </w:t>
      </w:r>
      <w:r>
        <w:t>be</w:t>
      </w:r>
      <w:r>
        <w:rPr>
          <w:spacing w:val="-3"/>
        </w:rPr>
        <w:t xml:space="preserve"> </w:t>
      </w:r>
      <w:r>
        <w:t>tight</w:t>
      </w:r>
      <w:r>
        <w:rPr>
          <w:spacing w:val="-3"/>
        </w:rPr>
        <w:t xml:space="preserve"> </w:t>
      </w:r>
      <w:r>
        <w:t>fitting</w:t>
      </w:r>
      <w:r>
        <w:rPr>
          <w:spacing w:val="-3"/>
        </w:rPr>
        <w:t xml:space="preserve"> </w:t>
      </w:r>
      <w:r>
        <w:t>or</w:t>
      </w:r>
      <w:r>
        <w:rPr>
          <w:spacing w:val="-3"/>
        </w:rPr>
        <w:t xml:space="preserve"> </w:t>
      </w:r>
      <w:r>
        <w:t>loose</w:t>
      </w:r>
      <w:r>
        <w:rPr>
          <w:spacing w:val="-3"/>
        </w:rPr>
        <w:t xml:space="preserve"> </w:t>
      </w:r>
      <w:r>
        <w:t>and</w:t>
      </w:r>
      <w:r>
        <w:rPr>
          <w:spacing w:val="-3"/>
        </w:rPr>
        <w:t xml:space="preserve"> </w:t>
      </w:r>
      <w:r>
        <w:t>use</w:t>
      </w:r>
      <w:r>
        <w:rPr>
          <w:spacing w:val="-3"/>
        </w:rPr>
        <w:t xml:space="preserve"> </w:t>
      </w:r>
      <w:r>
        <w:t>a</w:t>
      </w:r>
      <w:r>
        <w:rPr>
          <w:spacing w:val="-3"/>
        </w:rPr>
        <w:t xml:space="preserve"> </w:t>
      </w:r>
      <w:r>
        <w:t>supply</w:t>
      </w:r>
      <w:r>
        <w:rPr>
          <w:spacing w:val="-2"/>
        </w:rPr>
        <w:t xml:space="preserve"> </w:t>
      </w:r>
      <w:r>
        <w:t>of</w:t>
      </w:r>
      <w:r>
        <w:rPr>
          <w:spacing w:val="-3"/>
        </w:rPr>
        <w:t xml:space="preserve"> </w:t>
      </w:r>
      <w:r>
        <w:t>breathing-quality air from an air cylinder or compressed air.</w:t>
      </w:r>
    </w:p>
    <w:p w14:paraId="064C4D28" w14:textId="77777777" w:rsidR="00B70B60" w:rsidRDefault="00B70B60">
      <w:pPr>
        <w:pStyle w:val="BodyText"/>
        <w:ind w:left="0"/>
        <w:rPr>
          <w:sz w:val="24"/>
        </w:rPr>
      </w:pPr>
    </w:p>
    <w:p w14:paraId="3838B067" w14:textId="77777777" w:rsidR="00B70B60" w:rsidRDefault="00B70B60">
      <w:pPr>
        <w:pStyle w:val="BodyText"/>
        <w:spacing w:before="6"/>
        <w:ind w:left="0"/>
        <w:rPr>
          <w:sz w:val="30"/>
        </w:rPr>
      </w:pPr>
    </w:p>
    <w:p w14:paraId="71D43416" w14:textId="77777777" w:rsidR="00B70B60" w:rsidRDefault="00000000">
      <w:pPr>
        <w:pStyle w:val="BodyText"/>
        <w:spacing w:line="456" w:lineRule="auto"/>
        <w:ind w:left="120" w:right="553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74DF1392" w14:textId="77777777" w:rsidR="00B70B60" w:rsidRDefault="00000000">
      <w:pPr>
        <w:pStyle w:val="ListParagraph"/>
        <w:numPr>
          <w:ilvl w:val="0"/>
          <w:numId w:val="5"/>
        </w:numPr>
        <w:tabs>
          <w:tab w:val="left" w:pos="1139"/>
          <w:tab w:val="left" w:pos="1140"/>
        </w:tabs>
        <w:spacing w:before="1" w:line="273" w:lineRule="auto"/>
        <w:ind w:left="1140" w:right="853"/>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reasonably</w:t>
      </w:r>
      <w:r>
        <w:rPr>
          <w:spacing w:val="-3"/>
          <w:sz w:val="20"/>
        </w:rPr>
        <w:t xml:space="preserve"> </w:t>
      </w:r>
      <w:r>
        <w:rPr>
          <w:sz w:val="20"/>
        </w:rPr>
        <w:t>practicable</w:t>
      </w:r>
      <w:r>
        <w:rPr>
          <w:spacing w:val="-4"/>
          <w:sz w:val="20"/>
        </w:rPr>
        <w:t xml:space="preserve"> </w:t>
      </w:r>
      <w:r>
        <w:rPr>
          <w:sz w:val="20"/>
        </w:rPr>
        <w:t>measures</w:t>
      </w:r>
      <w:r>
        <w:rPr>
          <w:spacing w:val="-4"/>
          <w:sz w:val="20"/>
        </w:rPr>
        <w:t xml:space="preserve"> </w:t>
      </w:r>
      <w:r>
        <w:rPr>
          <w:sz w:val="20"/>
        </w:rPr>
        <w:t>are</w:t>
      </w:r>
      <w:r>
        <w:rPr>
          <w:spacing w:val="-4"/>
          <w:sz w:val="20"/>
        </w:rPr>
        <w:t xml:space="preserve"> </w:t>
      </w:r>
      <w:r>
        <w:rPr>
          <w:sz w:val="20"/>
        </w:rPr>
        <w:t>taken</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or control exposure to harmful substances</w:t>
      </w:r>
    </w:p>
    <w:p w14:paraId="2CFEB151" w14:textId="77777777" w:rsidR="00B70B60" w:rsidRDefault="00000000">
      <w:pPr>
        <w:pStyle w:val="ListParagraph"/>
        <w:numPr>
          <w:ilvl w:val="0"/>
          <w:numId w:val="5"/>
        </w:numPr>
        <w:tabs>
          <w:tab w:val="left" w:pos="1139"/>
          <w:tab w:val="left" w:pos="1140"/>
        </w:tabs>
        <w:spacing w:before="203"/>
        <w:ind w:left="1140" w:hanging="493"/>
        <w:rPr>
          <w:sz w:val="20"/>
        </w:rPr>
      </w:pPr>
      <w:r>
        <w:rPr>
          <w:sz w:val="20"/>
        </w:rPr>
        <w:t>Carry</w:t>
      </w:r>
      <w:r>
        <w:rPr>
          <w:spacing w:val="-5"/>
          <w:sz w:val="20"/>
        </w:rPr>
        <w:t xml:space="preserve"> </w:t>
      </w:r>
      <w:r>
        <w:rPr>
          <w:sz w:val="20"/>
        </w:rPr>
        <w:t>out</w:t>
      </w:r>
      <w:r>
        <w:rPr>
          <w:spacing w:val="-3"/>
          <w:sz w:val="20"/>
        </w:rPr>
        <w:t xml:space="preserve"> </w:t>
      </w:r>
      <w:r>
        <w:rPr>
          <w:sz w:val="20"/>
        </w:rPr>
        <w:t>risk</w:t>
      </w:r>
      <w:r>
        <w:rPr>
          <w:spacing w:val="-2"/>
          <w:sz w:val="20"/>
        </w:rPr>
        <w:t xml:space="preserve"> </w:t>
      </w:r>
      <w:r>
        <w:rPr>
          <w:sz w:val="20"/>
        </w:rPr>
        <w:t>assessments</w:t>
      </w:r>
      <w:r>
        <w:rPr>
          <w:spacing w:val="-2"/>
          <w:sz w:val="20"/>
        </w:rPr>
        <w:t xml:space="preserve"> </w:t>
      </w:r>
      <w:r>
        <w:rPr>
          <w:sz w:val="20"/>
        </w:rPr>
        <w:t>to</w:t>
      </w:r>
      <w:r>
        <w:rPr>
          <w:spacing w:val="-2"/>
          <w:sz w:val="20"/>
        </w:rPr>
        <w:t xml:space="preserve"> </w:t>
      </w:r>
      <w:r>
        <w:rPr>
          <w:sz w:val="20"/>
        </w:rPr>
        <w:t>determine</w:t>
      </w:r>
      <w:r>
        <w:rPr>
          <w:spacing w:val="-3"/>
          <w:sz w:val="20"/>
        </w:rPr>
        <w:t xml:space="preserve"> </w:t>
      </w:r>
      <w:r>
        <w:rPr>
          <w:sz w:val="20"/>
        </w:rPr>
        <w:t>whether</w:t>
      </w:r>
      <w:r>
        <w:rPr>
          <w:spacing w:val="-3"/>
          <w:sz w:val="20"/>
        </w:rPr>
        <w:t xml:space="preserve"> </w:t>
      </w:r>
      <w:r>
        <w:rPr>
          <w:sz w:val="20"/>
        </w:rPr>
        <w:t>the</w:t>
      </w:r>
      <w:r>
        <w:rPr>
          <w:spacing w:val="-2"/>
          <w:sz w:val="20"/>
        </w:rPr>
        <w:t xml:space="preserve"> </w:t>
      </w:r>
      <w:r>
        <w:rPr>
          <w:sz w:val="20"/>
        </w:rPr>
        <w:t>use</w:t>
      </w:r>
      <w:r>
        <w:rPr>
          <w:spacing w:val="-3"/>
          <w:sz w:val="20"/>
        </w:rPr>
        <w:t xml:space="preserve"> </w:t>
      </w:r>
      <w:r>
        <w:rPr>
          <w:sz w:val="20"/>
        </w:rPr>
        <w:t>of</w:t>
      </w:r>
      <w:r>
        <w:rPr>
          <w:spacing w:val="-2"/>
          <w:sz w:val="20"/>
        </w:rPr>
        <w:t xml:space="preserve"> </w:t>
      </w:r>
      <w:r>
        <w:rPr>
          <w:sz w:val="20"/>
        </w:rPr>
        <w:t>RPE</w:t>
      </w:r>
      <w:r>
        <w:rPr>
          <w:spacing w:val="-3"/>
          <w:sz w:val="20"/>
        </w:rPr>
        <w:t xml:space="preserve"> </w:t>
      </w:r>
      <w:r>
        <w:rPr>
          <w:sz w:val="20"/>
        </w:rPr>
        <w:t>is</w:t>
      </w:r>
      <w:r>
        <w:rPr>
          <w:spacing w:val="-2"/>
          <w:sz w:val="20"/>
        </w:rPr>
        <w:t xml:space="preserve"> necessary</w:t>
      </w:r>
    </w:p>
    <w:p w14:paraId="41E52BD8" w14:textId="77777777" w:rsidR="00B70B60" w:rsidRDefault="00B70B60">
      <w:pPr>
        <w:pStyle w:val="BodyText"/>
        <w:spacing w:before="3"/>
        <w:ind w:left="0"/>
        <w:rPr>
          <w:sz w:val="19"/>
        </w:rPr>
      </w:pPr>
    </w:p>
    <w:p w14:paraId="0FCFD8E2" w14:textId="77777777" w:rsidR="00B70B60" w:rsidRDefault="00000000">
      <w:pPr>
        <w:pStyle w:val="ListParagraph"/>
        <w:numPr>
          <w:ilvl w:val="0"/>
          <w:numId w:val="5"/>
        </w:numPr>
        <w:tabs>
          <w:tab w:val="left" w:pos="1139"/>
          <w:tab w:val="left" w:pos="1140"/>
        </w:tabs>
        <w:ind w:left="1140" w:hanging="493"/>
        <w:rPr>
          <w:sz w:val="20"/>
        </w:rPr>
      </w:pPr>
      <w:r>
        <w:rPr>
          <w:sz w:val="20"/>
        </w:rPr>
        <w:t>Provide</w:t>
      </w:r>
      <w:r>
        <w:rPr>
          <w:spacing w:val="-4"/>
          <w:sz w:val="20"/>
        </w:rPr>
        <w:t xml:space="preserve"> </w:t>
      </w:r>
      <w:r>
        <w:rPr>
          <w:sz w:val="20"/>
        </w:rPr>
        <w:t>adequate</w:t>
      </w:r>
      <w:r>
        <w:rPr>
          <w:spacing w:val="-4"/>
          <w:sz w:val="20"/>
        </w:rPr>
        <w:t xml:space="preserve"> </w:t>
      </w:r>
      <w:r>
        <w:rPr>
          <w:sz w:val="20"/>
        </w:rPr>
        <w:t>and</w:t>
      </w:r>
      <w:r>
        <w:rPr>
          <w:spacing w:val="-4"/>
          <w:sz w:val="20"/>
        </w:rPr>
        <w:t xml:space="preserve"> </w:t>
      </w:r>
      <w:r>
        <w:rPr>
          <w:sz w:val="20"/>
        </w:rPr>
        <w:t>suitable</w:t>
      </w:r>
      <w:r>
        <w:rPr>
          <w:spacing w:val="-3"/>
          <w:sz w:val="20"/>
        </w:rPr>
        <w:t xml:space="preserve"> </w:t>
      </w:r>
      <w:r>
        <w:rPr>
          <w:spacing w:val="-4"/>
          <w:sz w:val="20"/>
        </w:rPr>
        <w:t>RPE:</w:t>
      </w:r>
    </w:p>
    <w:p w14:paraId="33C020A8" w14:textId="77777777" w:rsidR="00B70B60" w:rsidRDefault="00B70B60">
      <w:pPr>
        <w:pStyle w:val="BodyText"/>
        <w:spacing w:before="3"/>
        <w:ind w:left="0"/>
        <w:rPr>
          <w:sz w:val="19"/>
        </w:rPr>
      </w:pPr>
    </w:p>
    <w:p w14:paraId="6CB19C9A" w14:textId="77777777" w:rsidR="00B70B60" w:rsidRDefault="00000000">
      <w:pPr>
        <w:pStyle w:val="ListParagraph"/>
        <w:numPr>
          <w:ilvl w:val="1"/>
          <w:numId w:val="5"/>
        </w:numPr>
        <w:tabs>
          <w:tab w:val="left" w:pos="1482"/>
        </w:tabs>
        <w:spacing w:before="1" w:line="259" w:lineRule="auto"/>
        <w:ind w:right="256" w:firstLine="0"/>
        <w:rPr>
          <w:sz w:val="20"/>
        </w:rPr>
      </w:pPr>
      <w:r>
        <w:rPr>
          <w:sz w:val="20"/>
        </w:rPr>
        <w:t>where</w:t>
      </w:r>
      <w:r>
        <w:rPr>
          <w:spacing w:val="-4"/>
          <w:sz w:val="20"/>
        </w:rPr>
        <w:t xml:space="preserve"> </w:t>
      </w:r>
      <w:r>
        <w:rPr>
          <w:sz w:val="20"/>
        </w:rPr>
        <w:t>a</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exposure</w:t>
      </w:r>
      <w:r>
        <w:rPr>
          <w:spacing w:val="-3"/>
          <w:sz w:val="20"/>
        </w:rPr>
        <w:t xml:space="preserve"> </w:t>
      </w:r>
      <w:r>
        <w:rPr>
          <w:sz w:val="20"/>
        </w:rPr>
        <w:t>by</w:t>
      </w:r>
      <w:r>
        <w:rPr>
          <w:spacing w:val="-4"/>
          <w:sz w:val="20"/>
        </w:rPr>
        <w:t xml:space="preserve"> </w:t>
      </w:r>
      <w:r>
        <w:rPr>
          <w:sz w:val="20"/>
        </w:rPr>
        <w:t>inhalation</w:t>
      </w:r>
      <w:r>
        <w:rPr>
          <w:spacing w:val="-4"/>
          <w:sz w:val="20"/>
        </w:rPr>
        <w:t xml:space="preserve"> </w:t>
      </w:r>
      <w:r>
        <w:rPr>
          <w:sz w:val="20"/>
        </w:rPr>
        <w:t>remains</w:t>
      </w:r>
      <w:r>
        <w:rPr>
          <w:spacing w:val="-4"/>
          <w:sz w:val="20"/>
        </w:rPr>
        <w:t xml:space="preserve"> </w:t>
      </w:r>
      <w:r>
        <w:rPr>
          <w:sz w:val="20"/>
        </w:rPr>
        <w:t>after</w:t>
      </w:r>
      <w:r>
        <w:rPr>
          <w:spacing w:val="-4"/>
          <w:sz w:val="20"/>
        </w:rPr>
        <w:t xml:space="preserve"> </w:t>
      </w:r>
      <w:r>
        <w:rPr>
          <w:sz w:val="20"/>
        </w:rPr>
        <w:t>putting</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other control measures.</w:t>
      </w:r>
    </w:p>
    <w:p w14:paraId="74D1BC66" w14:textId="77777777" w:rsidR="00B70B60" w:rsidRDefault="00000000">
      <w:pPr>
        <w:pStyle w:val="ListParagraph"/>
        <w:numPr>
          <w:ilvl w:val="1"/>
          <w:numId w:val="5"/>
        </w:numPr>
        <w:tabs>
          <w:tab w:val="left" w:pos="1482"/>
        </w:tabs>
        <w:spacing w:before="199"/>
        <w:ind w:left="1481"/>
        <w:rPr>
          <w:sz w:val="20"/>
        </w:rPr>
      </w:pPr>
      <w:r>
        <w:rPr>
          <w:sz w:val="20"/>
        </w:rPr>
        <w:t>As</w:t>
      </w:r>
      <w:r>
        <w:rPr>
          <w:spacing w:val="-3"/>
          <w:sz w:val="20"/>
        </w:rPr>
        <w:t xml:space="preserve"> </w:t>
      </w:r>
      <w:r>
        <w:rPr>
          <w:sz w:val="20"/>
        </w:rPr>
        <w:t>an</w:t>
      </w:r>
      <w:r>
        <w:rPr>
          <w:spacing w:val="-3"/>
          <w:sz w:val="20"/>
        </w:rPr>
        <w:t xml:space="preserve"> </w:t>
      </w:r>
      <w:r>
        <w:rPr>
          <w:sz w:val="20"/>
        </w:rPr>
        <w:t>interim</w:t>
      </w:r>
      <w:r>
        <w:rPr>
          <w:spacing w:val="-3"/>
          <w:sz w:val="20"/>
        </w:rPr>
        <w:t xml:space="preserve"> </w:t>
      </w:r>
      <w:r>
        <w:rPr>
          <w:sz w:val="20"/>
        </w:rPr>
        <w:t>measure</w:t>
      </w:r>
      <w:r>
        <w:rPr>
          <w:spacing w:val="-3"/>
          <w:sz w:val="20"/>
        </w:rPr>
        <w:t xml:space="preserve"> </w:t>
      </w:r>
      <w:r>
        <w:rPr>
          <w:sz w:val="20"/>
        </w:rPr>
        <w:t>when</w:t>
      </w:r>
      <w:r>
        <w:rPr>
          <w:spacing w:val="-3"/>
          <w:sz w:val="20"/>
        </w:rPr>
        <w:t xml:space="preserve"> </w:t>
      </w:r>
      <w:r>
        <w:rPr>
          <w:sz w:val="20"/>
        </w:rPr>
        <w:t>other</w:t>
      </w:r>
      <w:r>
        <w:rPr>
          <w:spacing w:val="-2"/>
          <w:sz w:val="20"/>
        </w:rPr>
        <w:t xml:space="preserve"> </w:t>
      </w:r>
      <w:r>
        <w:rPr>
          <w:sz w:val="20"/>
        </w:rPr>
        <w:t>controls</w:t>
      </w:r>
      <w:r>
        <w:rPr>
          <w:spacing w:val="-2"/>
          <w:sz w:val="20"/>
        </w:rPr>
        <w:t xml:space="preserve"> </w:t>
      </w:r>
      <w:r>
        <w:rPr>
          <w:sz w:val="20"/>
        </w:rPr>
        <w:t>are</w:t>
      </w:r>
      <w:r>
        <w:rPr>
          <w:spacing w:val="-3"/>
          <w:sz w:val="20"/>
        </w:rPr>
        <w:t xml:space="preserve"> </w:t>
      </w:r>
      <w:r>
        <w:rPr>
          <w:sz w:val="20"/>
        </w:rPr>
        <w:t>being</w:t>
      </w:r>
      <w:r>
        <w:rPr>
          <w:spacing w:val="-3"/>
          <w:sz w:val="20"/>
        </w:rPr>
        <w:t xml:space="preserve"> </w:t>
      </w:r>
      <w:r>
        <w:rPr>
          <w:sz w:val="20"/>
        </w:rPr>
        <w:t>put</w:t>
      </w:r>
      <w:r>
        <w:rPr>
          <w:spacing w:val="-3"/>
          <w:sz w:val="20"/>
        </w:rPr>
        <w:t xml:space="preserve"> </w:t>
      </w:r>
      <w:r>
        <w:rPr>
          <w:sz w:val="20"/>
        </w:rPr>
        <w:t>in</w:t>
      </w:r>
      <w:r>
        <w:rPr>
          <w:spacing w:val="-2"/>
          <w:sz w:val="20"/>
        </w:rPr>
        <w:t xml:space="preserve"> place.</w:t>
      </w:r>
    </w:p>
    <w:p w14:paraId="2D358A05" w14:textId="77777777" w:rsidR="00B70B60" w:rsidRDefault="00B70B60">
      <w:pPr>
        <w:pStyle w:val="BodyText"/>
        <w:spacing w:before="1"/>
        <w:ind w:left="0"/>
        <w:rPr>
          <w:sz w:val="18"/>
        </w:rPr>
      </w:pPr>
    </w:p>
    <w:p w14:paraId="79FCAA1E" w14:textId="77777777" w:rsidR="00B70B60" w:rsidRDefault="00000000">
      <w:pPr>
        <w:pStyle w:val="ListParagraph"/>
        <w:numPr>
          <w:ilvl w:val="1"/>
          <w:numId w:val="5"/>
        </w:numPr>
        <w:tabs>
          <w:tab w:val="left" w:pos="1482"/>
        </w:tabs>
        <w:ind w:left="1481"/>
        <w:rPr>
          <w:sz w:val="20"/>
        </w:rPr>
      </w:pPr>
      <w:r>
        <w:rPr>
          <w:sz w:val="20"/>
        </w:rPr>
        <w:t>For</w:t>
      </w:r>
      <w:r>
        <w:rPr>
          <w:spacing w:val="-5"/>
          <w:sz w:val="20"/>
        </w:rPr>
        <w:t xml:space="preserve"> </w:t>
      </w:r>
      <w:r>
        <w:rPr>
          <w:sz w:val="20"/>
        </w:rPr>
        <w:t>emergency</w:t>
      </w:r>
      <w:r>
        <w:rPr>
          <w:spacing w:val="-3"/>
          <w:sz w:val="20"/>
        </w:rPr>
        <w:t xml:space="preserve"> </w:t>
      </w:r>
      <w:r>
        <w:rPr>
          <w:sz w:val="20"/>
        </w:rPr>
        <w:t>work</w:t>
      </w:r>
      <w:r>
        <w:rPr>
          <w:spacing w:val="-4"/>
          <w:sz w:val="20"/>
        </w:rPr>
        <w:t xml:space="preserve"> </w:t>
      </w:r>
      <w:r>
        <w:rPr>
          <w:sz w:val="20"/>
        </w:rPr>
        <w:t>e.g.</w:t>
      </w:r>
      <w:r>
        <w:rPr>
          <w:spacing w:val="-4"/>
          <w:sz w:val="20"/>
        </w:rPr>
        <w:t xml:space="preserve"> </w:t>
      </w:r>
      <w:r>
        <w:rPr>
          <w:sz w:val="20"/>
        </w:rPr>
        <w:t>when</w:t>
      </w:r>
      <w:r>
        <w:rPr>
          <w:spacing w:val="-4"/>
          <w:sz w:val="20"/>
        </w:rPr>
        <w:t xml:space="preserve"> </w:t>
      </w:r>
      <w:r>
        <w:rPr>
          <w:sz w:val="20"/>
        </w:rPr>
        <w:t>other</w:t>
      </w:r>
      <w:r>
        <w:rPr>
          <w:spacing w:val="-4"/>
          <w:sz w:val="20"/>
        </w:rPr>
        <w:t xml:space="preserve"> </w:t>
      </w:r>
      <w:r>
        <w:rPr>
          <w:sz w:val="20"/>
        </w:rPr>
        <w:t>controls</w:t>
      </w:r>
      <w:r>
        <w:rPr>
          <w:spacing w:val="-3"/>
          <w:sz w:val="20"/>
        </w:rPr>
        <w:t xml:space="preserve"> </w:t>
      </w:r>
      <w:r>
        <w:rPr>
          <w:sz w:val="20"/>
        </w:rPr>
        <w:t>have</w:t>
      </w:r>
      <w:r>
        <w:rPr>
          <w:spacing w:val="-4"/>
          <w:sz w:val="20"/>
        </w:rPr>
        <w:t xml:space="preserve"> </w:t>
      </w:r>
      <w:r>
        <w:rPr>
          <w:spacing w:val="-2"/>
          <w:sz w:val="20"/>
        </w:rPr>
        <w:t>failed.</w:t>
      </w:r>
    </w:p>
    <w:p w14:paraId="6D174BF7" w14:textId="77777777" w:rsidR="00B70B60" w:rsidRDefault="00B70B60">
      <w:pPr>
        <w:pStyle w:val="BodyText"/>
        <w:ind w:left="0"/>
        <w:rPr>
          <w:sz w:val="18"/>
        </w:rPr>
      </w:pPr>
    </w:p>
    <w:p w14:paraId="31CA215E" w14:textId="77777777" w:rsidR="00B70B60" w:rsidRDefault="00000000">
      <w:pPr>
        <w:pStyle w:val="ListParagraph"/>
        <w:numPr>
          <w:ilvl w:val="1"/>
          <w:numId w:val="5"/>
        </w:numPr>
        <w:tabs>
          <w:tab w:val="left" w:pos="1482"/>
        </w:tabs>
        <w:spacing w:line="259" w:lineRule="auto"/>
        <w:ind w:left="1319" w:right="568" w:firstLine="0"/>
        <w:rPr>
          <w:sz w:val="20"/>
        </w:rPr>
      </w:pPr>
      <w:r>
        <w:rPr>
          <w:sz w:val="20"/>
        </w:rPr>
        <w:t>For</w:t>
      </w:r>
      <w:r>
        <w:rPr>
          <w:spacing w:val="-4"/>
          <w:sz w:val="20"/>
        </w:rPr>
        <w:t xml:space="preserve"> </w:t>
      </w:r>
      <w:r>
        <w:rPr>
          <w:sz w:val="20"/>
        </w:rPr>
        <w:t>short</w:t>
      </w:r>
      <w:r>
        <w:rPr>
          <w:spacing w:val="-4"/>
          <w:sz w:val="20"/>
        </w:rPr>
        <w:t xml:space="preserve"> </w:t>
      </w:r>
      <w:r>
        <w:rPr>
          <w:sz w:val="20"/>
        </w:rPr>
        <w:t>term</w:t>
      </w:r>
      <w:r>
        <w:rPr>
          <w:spacing w:val="-4"/>
          <w:sz w:val="20"/>
        </w:rPr>
        <w:t xml:space="preserve"> </w:t>
      </w:r>
      <w:r>
        <w:rPr>
          <w:sz w:val="20"/>
        </w:rPr>
        <w:t>or</w:t>
      </w:r>
      <w:r>
        <w:rPr>
          <w:spacing w:val="-4"/>
          <w:sz w:val="20"/>
        </w:rPr>
        <w:t xml:space="preserve"> </w:t>
      </w:r>
      <w:r>
        <w:rPr>
          <w:sz w:val="20"/>
        </w:rPr>
        <w:t>infrequent</w:t>
      </w:r>
      <w:r>
        <w:rPr>
          <w:spacing w:val="-4"/>
          <w:sz w:val="20"/>
        </w:rPr>
        <w:t xml:space="preserve"> </w:t>
      </w:r>
      <w:r>
        <w:rPr>
          <w:sz w:val="20"/>
        </w:rPr>
        <w:t>exposure</w:t>
      </w:r>
      <w:r>
        <w:rPr>
          <w:spacing w:val="-3"/>
          <w:sz w:val="20"/>
        </w:rPr>
        <w:t xml:space="preserve"> </w:t>
      </w:r>
      <w:r>
        <w:rPr>
          <w:sz w:val="20"/>
        </w:rPr>
        <w:t>e.g.</w:t>
      </w:r>
      <w:r>
        <w:rPr>
          <w:spacing w:val="-4"/>
          <w:sz w:val="20"/>
        </w:rPr>
        <w:t xml:space="preserve"> </w:t>
      </w:r>
      <w:r>
        <w:rPr>
          <w:sz w:val="20"/>
        </w:rPr>
        <w:t>during</w:t>
      </w:r>
      <w:r>
        <w:rPr>
          <w:spacing w:val="-4"/>
          <w:sz w:val="20"/>
        </w:rPr>
        <w:t xml:space="preserve"> </w:t>
      </w:r>
      <w:r>
        <w:rPr>
          <w:sz w:val="20"/>
        </w:rPr>
        <w:t>maintenance</w:t>
      </w:r>
      <w:r>
        <w:rPr>
          <w:spacing w:val="-3"/>
          <w:sz w:val="20"/>
        </w:rPr>
        <w:t xml:space="preserve"> </w:t>
      </w:r>
      <w:r>
        <w:rPr>
          <w:sz w:val="20"/>
        </w:rPr>
        <w:t>work</w:t>
      </w:r>
      <w:r>
        <w:rPr>
          <w:spacing w:val="-4"/>
          <w:sz w:val="20"/>
        </w:rPr>
        <w:t xml:space="preserve"> </w:t>
      </w:r>
      <w:r>
        <w:rPr>
          <w:sz w:val="20"/>
        </w:rPr>
        <w:t>or clearing up a spillage.</w:t>
      </w:r>
    </w:p>
    <w:p w14:paraId="326ED683" w14:textId="77777777" w:rsidR="00B70B60" w:rsidRDefault="00B70B60">
      <w:pPr>
        <w:spacing w:line="259" w:lineRule="auto"/>
        <w:rPr>
          <w:sz w:val="20"/>
        </w:rPr>
        <w:sectPr w:rsidR="00B70B60">
          <w:pgSz w:w="11910" w:h="16840"/>
          <w:pgMar w:top="1340" w:right="1340" w:bottom="920" w:left="1320" w:header="0" w:footer="727" w:gutter="0"/>
          <w:cols w:space="720"/>
        </w:sectPr>
      </w:pPr>
    </w:p>
    <w:p w14:paraId="61281E61" w14:textId="77777777" w:rsidR="00B70B60" w:rsidRDefault="00000000">
      <w:pPr>
        <w:pStyle w:val="ListParagraph"/>
        <w:numPr>
          <w:ilvl w:val="0"/>
          <w:numId w:val="5"/>
        </w:numPr>
        <w:tabs>
          <w:tab w:val="left" w:pos="1139"/>
          <w:tab w:val="left" w:pos="1140"/>
        </w:tabs>
        <w:spacing w:before="82" w:line="276" w:lineRule="auto"/>
        <w:ind w:left="1140" w:right="583"/>
        <w:rPr>
          <w:sz w:val="20"/>
        </w:rPr>
      </w:pPr>
      <w:r>
        <w:rPr>
          <w:sz w:val="20"/>
        </w:rPr>
        <w:t>Determine the suitability of RPE using safety data sheets, COSHH assessments,</w:t>
      </w:r>
      <w:r>
        <w:rPr>
          <w:spacing w:val="-5"/>
          <w:sz w:val="20"/>
        </w:rPr>
        <w:t xml:space="preserve"> </w:t>
      </w:r>
      <w:r>
        <w:rPr>
          <w:sz w:val="20"/>
        </w:rPr>
        <w:t>assigned</w:t>
      </w:r>
      <w:r>
        <w:rPr>
          <w:spacing w:val="-6"/>
          <w:sz w:val="20"/>
        </w:rPr>
        <w:t xml:space="preserve"> </w:t>
      </w:r>
      <w:r>
        <w:rPr>
          <w:sz w:val="20"/>
        </w:rPr>
        <w:t>protection</w:t>
      </w:r>
      <w:r>
        <w:rPr>
          <w:spacing w:val="-6"/>
          <w:sz w:val="20"/>
        </w:rPr>
        <w:t xml:space="preserve"> </w:t>
      </w:r>
      <w:r>
        <w:rPr>
          <w:sz w:val="20"/>
        </w:rPr>
        <w:t>factors</w:t>
      </w:r>
      <w:r>
        <w:rPr>
          <w:spacing w:val="-6"/>
          <w:sz w:val="20"/>
        </w:rPr>
        <w:t xml:space="preserve"> </w:t>
      </w:r>
      <w:r>
        <w:rPr>
          <w:sz w:val="20"/>
        </w:rPr>
        <w:t>(APF),</w:t>
      </w:r>
      <w:r>
        <w:rPr>
          <w:spacing w:val="-6"/>
          <w:sz w:val="20"/>
        </w:rPr>
        <w:t xml:space="preserve"> </w:t>
      </w:r>
      <w:r>
        <w:rPr>
          <w:sz w:val="20"/>
        </w:rPr>
        <w:t>workplace</w:t>
      </w:r>
      <w:r>
        <w:rPr>
          <w:spacing w:val="-6"/>
          <w:sz w:val="20"/>
        </w:rPr>
        <w:t xml:space="preserve"> </w:t>
      </w:r>
      <w:r>
        <w:rPr>
          <w:sz w:val="20"/>
        </w:rPr>
        <w:t>exposure</w:t>
      </w:r>
      <w:r>
        <w:rPr>
          <w:spacing w:val="-5"/>
          <w:sz w:val="20"/>
        </w:rPr>
        <w:t xml:space="preserve"> </w:t>
      </w:r>
      <w:r>
        <w:rPr>
          <w:sz w:val="20"/>
        </w:rPr>
        <w:t>limits (WELs), exposure measurements and any specific wearer requirements</w:t>
      </w:r>
    </w:p>
    <w:p w14:paraId="5B225151" w14:textId="77777777" w:rsidR="00B70B60" w:rsidRDefault="00000000">
      <w:pPr>
        <w:pStyle w:val="ListParagraph"/>
        <w:numPr>
          <w:ilvl w:val="0"/>
          <w:numId w:val="5"/>
        </w:numPr>
        <w:tabs>
          <w:tab w:val="left" w:pos="1139"/>
          <w:tab w:val="left" w:pos="1140"/>
        </w:tabs>
        <w:spacing w:before="197" w:line="273" w:lineRule="auto"/>
        <w:ind w:left="1140" w:right="111"/>
        <w:rPr>
          <w:sz w:val="20"/>
        </w:rPr>
      </w:pPr>
      <w:r>
        <w:rPr>
          <w:sz w:val="20"/>
        </w:rPr>
        <w:t>Plan</w:t>
      </w:r>
      <w:r>
        <w:rPr>
          <w:spacing w:val="-3"/>
          <w:sz w:val="20"/>
        </w:rPr>
        <w:t xml:space="preserve"> </w:t>
      </w:r>
      <w:r>
        <w:rPr>
          <w:sz w:val="20"/>
        </w:rPr>
        <w:t>for</w:t>
      </w:r>
      <w:r>
        <w:rPr>
          <w:spacing w:val="-3"/>
          <w:sz w:val="20"/>
        </w:rPr>
        <w:t xml:space="preserve"> </w:t>
      </w:r>
      <w:r>
        <w:rPr>
          <w:sz w:val="20"/>
        </w:rPr>
        <w:t>and</w:t>
      </w:r>
      <w:r>
        <w:rPr>
          <w:spacing w:val="-3"/>
          <w:sz w:val="20"/>
        </w:rPr>
        <w:t xml:space="preserve"> </w:t>
      </w:r>
      <w:r>
        <w:rPr>
          <w:sz w:val="20"/>
        </w:rPr>
        <w:t>practice</w:t>
      </w:r>
      <w:r>
        <w:rPr>
          <w:spacing w:val="-3"/>
          <w:sz w:val="20"/>
        </w:rPr>
        <w:t xml:space="preserve"> </w:t>
      </w:r>
      <w:r>
        <w:rPr>
          <w:sz w:val="20"/>
        </w:rPr>
        <w:t>emergency</w:t>
      </w:r>
      <w:r>
        <w:rPr>
          <w:spacing w:val="-2"/>
          <w:sz w:val="20"/>
        </w:rPr>
        <w:t xml:space="preserve"> </w:t>
      </w:r>
      <w:r>
        <w:rPr>
          <w:sz w:val="20"/>
        </w:rPr>
        <w:t>procedures</w:t>
      </w:r>
      <w:r>
        <w:rPr>
          <w:spacing w:val="-3"/>
          <w:sz w:val="20"/>
        </w:rPr>
        <w:t xml:space="preserve"> </w:t>
      </w:r>
      <w:r>
        <w:rPr>
          <w:sz w:val="20"/>
        </w:rPr>
        <w:t>where</w:t>
      </w:r>
      <w:r>
        <w:rPr>
          <w:spacing w:val="-3"/>
          <w:sz w:val="20"/>
        </w:rPr>
        <w:t xml:space="preserve"> </w:t>
      </w:r>
      <w:r>
        <w:rPr>
          <w:sz w:val="20"/>
        </w:rPr>
        <w:t>RPE</w:t>
      </w:r>
      <w:r>
        <w:rPr>
          <w:spacing w:val="-3"/>
          <w:sz w:val="20"/>
        </w:rPr>
        <w:t xml:space="preserve"> </w:t>
      </w:r>
      <w:r>
        <w:rPr>
          <w:sz w:val="20"/>
        </w:rPr>
        <w:t>is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worn</w:t>
      </w:r>
      <w:r>
        <w:rPr>
          <w:spacing w:val="-3"/>
          <w:sz w:val="20"/>
        </w:rPr>
        <w:t xml:space="preserve"> </w:t>
      </w:r>
      <w:r>
        <w:rPr>
          <w:sz w:val="20"/>
        </w:rPr>
        <w:t>in</w:t>
      </w:r>
      <w:r>
        <w:rPr>
          <w:spacing w:val="-3"/>
          <w:sz w:val="20"/>
        </w:rPr>
        <w:t xml:space="preserve"> </w:t>
      </w:r>
      <w:r>
        <w:rPr>
          <w:sz w:val="20"/>
        </w:rPr>
        <w:t>case</w:t>
      </w:r>
      <w:r>
        <w:rPr>
          <w:spacing w:val="-3"/>
          <w:sz w:val="20"/>
        </w:rPr>
        <w:t xml:space="preserve"> </w:t>
      </w:r>
      <w:r>
        <w:rPr>
          <w:sz w:val="20"/>
        </w:rPr>
        <w:t xml:space="preserve">of </w:t>
      </w:r>
      <w:r>
        <w:rPr>
          <w:spacing w:val="-2"/>
          <w:sz w:val="20"/>
        </w:rPr>
        <w:t>emergencies</w:t>
      </w:r>
    </w:p>
    <w:p w14:paraId="4E9687B6" w14:textId="77777777" w:rsidR="00B70B60" w:rsidRDefault="00000000">
      <w:pPr>
        <w:pStyle w:val="ListParagraph"/>
        <w:numPr>
          <w:ilvl w:val="0"/>
          <w:numId w:val="5"/>
        </w:numPr>
        <w:tabs>
          <w:tab w:val="left" w:pos="1139"/>
          <w:tab w:val="left" w:pos="1140"/>
        </w:tabs>
        <w:spacing w:before="203" w:line="276" w:lineRule="auto"/>
        <w:ind w:left="1140" w:right="243"/>
        <w:rPr>
          <w:sz w:val="20"/>
        </w:rPr>
      </w:pPr>
      <w:r>
        <w:rPr>
          <w:sz w:val="20"/>
        </w:rPr>
        <w:t>Arrange for initial fit testing to be carried out by a competent person for all tight</w:t>
      </w:r>
      <w:r>
        <w:rPr>
          <w:spacing w:val="-3"/>
          <w:sz w:val="20"/>
        </w:rPr>
        <w:t xml:space="preserve"> </w:t>
      </w:r>
      <w:r>
        <w:rPr>
          <w:sz w:val="20"/>
        </w:rPr>
        <w:t>fitting</w:t>
      </w:r>
      <w:r>
        <w:rPr>
          <w:spacing w:val="-3"/>
          <w:sz w:val="20"/>
        </w:rPr>
        <w:t xml:space="preserve"> </w:t>
      </w:r>
      <w:r>
        <w:rPr>
          <w:sz w:val="20"/>
        </w:rPr>
        <w:t>masks</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repeat</w:t>
      </w:r>
      <w:r>
        <w:rPr>
          <w:spacing w:val="-3"/>
          <w:sz w:val="20"/>
        </w:rPr>
        <w:t xml:space="preserve"> </w:t>
      </w:r>
      <w:r>
        <w:rPr>
          <w:sz w:val="20"/>
        </w:rPr>
        <w:t>fit</w:t>
      </w:r>
      <w:r>
        <w:rPr>
          <w:spacing w:val="-3"/>
          <w:sz w:val="20"/>
        </w:rPr>
        <w:t xml:space="preserve"> </w:t>
      </w:r>
      <w:r>
        <w:rPr>
          <w:sz w:val="20"/>
        </w:rPr>
        <w:t>test</w:t>
      </w:r>
      <w:r>
        <w:rPr>
          <w:spacing w:val="-3"/>
          <w:sz w:val="20"/>
        </w:rPr>
        <w:t xml:space="preserve"> </w:t>
      </w:r>
      <w:r>
        <w:rPr>
          <w:sz w:val="20"/>
        </w:rPr>
        <w:t>if</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changes</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wearer’s</w:t>
      </w:r>
      <w:r>
        <w:rPr>
          <w:spacing w:val="-3"/>
          <w:sz w:val="20"/>
        </w:rPr>
        <w:t xml:space="preserve"> </w:t>
      </w:r>
      <w:r>
        <w:rPr>
          <w:sz w:val="20"/>
        </w:rPr>
        <w:t>face that may prevent a good face seal being achieved</w:t>
      </w:r>
    </w:p>
    <w:p w14:paraId="7FE1318C" w14:textId="77777777" w:rsidR="00B70B60" w:rsidRDefault="00000000">
      <w:pPr>
        <w:pStyle w:val="ListParagraph"/>
        <w:numPr>
          <w:ilvl w:val="0"/>
          <w:numId w:val="5"/>
        </w:numPr>
        <w:tabs>
          <w:tab w:val="left" w:pos="1139"/>
          <w:tab w:val="left" w:pos="1140"/>
        </w:tabs>
        <w:spacing w:before="198"/>
        <w:ind w:left="1140" w:hanging="493"/>
        <w:rPr>
          <w:sz w:val="20"/>
        </w:rPr>
      </w:pPr>
      <w:r>
        <w:rPr>
          <w:sz w:val="20"/>
        </w:rPr>
        <w:t>For</w:t>
      </w:r>
      <w:r>
        <w:rPr>
          <w:spacing w:val="-6"/>
          <w:sz w:val="20"/>
        </w:rPr>
        <w:t xml:space="preserve"> </w:t>
      </w:r>
      <w:r>
        <w:rPr>
          <w:sz w:val="20"/>
        </w:rPr>
        <w:t>frequently</w:t>
      </w:r>
      <w:r>
        <w:rPr>
          <w:spacing w:val="-3"/>
          <w:sz w:val="20"/>
        </w:rPr>
        <w:t xml:space="preserve"> </w:t>
      </w:r>
      <w:r>
        <w:rPr>
          <w:sz w:val="20"/>
        </w:rPr>
        <w:t>used</w:t>
      </w:r>
      <w:r>
        <w:rPr>
          <w:spacing w:val="-4"/>
          <w:sz w:val="20"/>
        </w:rPr>
        <w:t xml:space="preserve"> </w:t>
      </w:r>
      <w:r>
        <w:rPr>
          <w:sz w:val="20"/>
        </w:rPr>
        <w:t>RPE,</w:t>
      </w:r>
      <w:r>
        <w:rPr>
          <w:spacing w:val="-3"/>
          <w:sz w:val="20"/>
        </w:rPr>
        <w:t xml:space="preserve"> </w:t>
      </w:r>
      <w:r>
        <w:rPr>
          <w:sz w:val="20"/>
        </w:rPr>
        <w:t>arrange</w:t>
      </w:r>
      <w:r>
        <w:rPr>
          <w:spacing w:val="-4"/>
          <w:sz w:val="20"/>
        </w:rPr>
        <w:t xml:space="preserve"> </w:t>
      </w:r>
      <w:r>
        <w:rPr>
          <w:sz w:val="20"/>
        </w:rPr>
        <w:t>repeat</w:t>
      </w:r>
      <w:r>
        <w:rPr>
          <w:spacing w:val="-4"/>
          <w:sz w:val="20"/>
        </w:rPr>
        <w:t xml:space="preserve"> </w:t>
      </w:r>
      <w:r>
        <w:rPr>
          <w:sz w:val="20"/>
        </w:rPr>
        <w:t>fit</w:t>
      </w:r>
      <w:r>
        <w:rPr>
          <w:spacing w:val="-3"/>
          <w:sz w:val="20"/>
        </w:rPr>
        <w:t xml:space="preserve"> </w:t>
      </w:r>
      <w:r>
        <w:rPr>
          <w:sz w:val="20"/>
        </w:rPr>
        <w:t>tests</w:t>
      </w:r>
      <w:r>
        <w:rPr>
          <w:spacing w:val="-4"/>
          <w:sz w:val="20"/>
        </w:rPr>
        <w:t xml:space="preserve"> </w:t>
      </w:r>
      <w:r>
        <w:rPr>
          <w:sz w:val="20"/>
        </w:rPr>
        <w:t>at</w:t>
      </w:r>
      <w:r>
        <w:rPr>
          <w:spacing w:val="-4"/>
          <w:sz w:val="20"/>
        </w:rPr>
        <w:t xml:space="preserve"> </w:t>
      </w:r>
      <w:r>
        <w:rPr>
          <w:sz w:val="20"/>
        </w:rPr>
        <w:t>regular</w:t>
      </w:r>
      <w:r>
        <w:rPr>
          <w:spacing w:val="-3"/>
          <w:sz w:val="20"/>
        </w:rPr>
        <w:t xml:space="preserve"> </w:t>
      </w:r>
      <w:r>
        <w:rPr>
          <w:spacing w:val="-2"/>
          <w:sz w:val="20"/>
        </w:rPr>
        <w:t>intervals</w:t>
      </w:r>
    </w:p>
    <w:p w14:paraId="7D36BF4B" w14:textId="77777777" w:rsidR="00B70B60" w:rsidRDefault="00B70B60">
      <w:pPr>
        <w:pStyle w:val="BodyText"/>
        <w:spacing w:before="3"/>
        <w:ind w:left="0"/>
        <w:rPr>
          <w:sz w:val="19"/>
        </w:rPr>
      </w:pPr>
    </w:p>
    <w:p w14:paraId="38558EC4" w14:textId="77777777" w:rsidR="00B70B60" w:rsidRDefault="00000000">
      <w:pPr>
        <w:pStyle w:val="ListParagraph"/>
        <w:numPr>
          <w:ilvl w:val="0"/>
          <w:numId w:val="5"/>
        </w:numPr>
        <w:tabs>
          <w:tab w:val="left" w:pos="1139"/>
          <w:tab w:val="left" w:pos="1140"/>
        </w:tabs>
        <w:spacing w:line="273" w:lineRule="auto"/>
        <w:ind w:left="1140" w:right="770"/>
        <w:rPr>
          <w:sz w:val="20"/>
        </w:rPr>
      </w:pPr>
      <w:r>
        <w:rPr>
          <w:sz w:val="20"/>
        </w:rPr>
        <w:t>Regularly</w:t>
      </w:r>
      <w:r>
        <w:rPr>
          <w:spacing w:val="-4"/>
          <w:sz w:val="20"/>
        </w:rPr>
        <w:t xml:space="preserve"> </w:t>
      </w:r>
      <w:r>
        <w:rPr>
          <w:sz w:val="20"/>
        </w:rPr>
        <w:t>maintain</w:t>
      </w:r>
      <w:r>
        <w:rPr>
          <w:spacing w:val="-4"/>
          <w:sz w:val="20"/>
        </w:rPr>
        <w:t xml:space="preserve"> </w:t>
      </w:r>
      <w:r>
        <w:rPr>
          <w:sz w:val="20"/>
        </w:rPr>
        <w:t>RPE</w:t>
      </w:r>
      <w:r>
        <w:rPr>
          <w:spacing w:val="-4"/>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manufacturer’s</w:t>
      </w:r>
      <w:r>
        <w:rPr>
          <w:spacing w:val="-3"/>
          <w:sz w:val="20"/>
        </w:rPr>
        <w:t xml:space="preserve"> </w:t>
      </w:r>
      <w:r>
        <w:rPr>
          <w:sz w:val="20"/>
        </w:rPr>
        <w:t>instructions</w:t>
      </w:r>
      <w:r>
        <w:rPr>
          <w:spacing w:val="-4"/>
          <w:sz w:val="20"/>
        </w:rPr>
        <w:t xml:space="preserve"> </w:t>
      </w:r>
      <w:r>
        <w:rPr>
          <w:sz w:val="20"/>
        </w:rPr>
        <w:t>and</w:t>
      </w:r>
      <w:r>
        <w:rPr>
          <w:spacing w:val="-4"/>
          <w:sz w:val="20"/>
        </w:rPr>
        <w:t xml:space="preserve"> </w:t>
      </w:r>
      <w:r>
        <w:rPr>
          <w:sz w:val="20"/>
        </w:rPr>
        <w:t>keep records for a minimum of 5 years</w:t>
      </w:r>
    </w:p>
    <w:p w14:paraId="4552CC0C" w14:textId="77777777" w:rsidR="00B70B60" w:rsidRDefault="00000000">
      <w:pPr>
        <w:pStyle w:val="ListParagraph"/>
        <w:numPr>
          <w:ilvl w:val="0"/>
          <w:numId w:val="5"/>
        </w:numPr>
        <w:tabs>
          <w:tab w:val="left" w:pos="1139"/>
          <w:tab w:val="left" w:pos="1140"/>
        </w:tabs>
        <w:spacing w:before="203" w:line="273" w:lineRule="auto"/>
        <w:ind w:left="1140" w:right="148"/>
        <w:rPr>
          <w:sz w:val="20"/>
        </w:rPr>
      </w:pPr>
      <w:r>
        <w:rPr>
          <w:sz w:val="20"/>
        </w:rPr>
        <w:t>Ensure</w:t>
      </w:r>
      <w:r>
        <w:rPr>
          <w:spacing w:val="-4"/>
          <w:sz w:val="20"/>
        </w:rPr>
        <w:t xml:space="preserve"> </w:t>
      </w:r>
      <w:r>
        <w:rPr>
          <w:sz w:val="20"/>
        </w:rPr>
        <w:t>employees</w:t>
      </w:r>
      <w:r>
        <w:rPr>
          <w:spacing w:val="-3"/>
          <w:sz w:val="20"/>
        </w:rPr>
        <w:t xml:space="preserve"> </w:t>
      </w:r>
      <w:r>
        <w:rPr>
          <w:sz w:val="20"/>
        </w:rPr>
        <w:t>receive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use and maintenance of RPE</w:t>
      </w:r>
    </w:p>
    <w:p w14:paraId="146AAFD8" w14:textId="77777777" w:rsidR="00B70B60" w:rsidRDefault="00000000">
      <w:pPr>
        <w:pStyle w:val="ListParagraph"/>
        <w:numPr>
          <w:ilvl w:val="0"/>
          <w:numId w:val="5"/>
        </w:numPr>
        <w:tabs>
          <w:tab w:val="left" w:pos="1139"/>
          <w:tab w:val="left" w:pos="1140"/>
        </w:tabs>
        <w:spacing w:before="202" w:line="273" w:lineRule="auto"/>
        <w:ind w:left="1140" w:right="267"/>
        <w:rPr>
          <w:sz w:val="20"/>
        </w:rPr>
      </w:pPr>
      <w:r>
        <w:rPr>
          <w:sz w:val="20"/>
        </w:rPr>
        <w:t>Provide</w:t>
      </w:r>
      <w:r>
        <w:rPr>
          <w:spacing w:val="-3"/>
          <w:sz w:val="20"/>
        </w:rPr>
        <w:t xml:space="preserve"> </w:t>
      </w:r>
      <w:r>
        <w:rPr>
          <w:sz w:val="20"/>
        </w:rPr>
        <w:t>an</w:t>
      </w:r>
      <w:r>
        <w:rPr>
          <w:spacing w:val="-3"/>
          <w:sz w:val="20"/>
        </w:rPr>
        <w:t xml:space="preserve"> </w:t>
      </w:r>
      <w:r>
        <w:rPr>
          <w:sz w:val="20"/>
        </w:rPr>
        <w:t>alternative</w:t>
      </w:r>
      <w:r>
        <w:rPr>
          <w:spacing w:val="-2"/>
          <w:sz w:val="20"/>
        </w:rPr>
        <w:t xml:space="preserve"> </w:t>
      </w:r>
      <w:r>
        <w:rPr>
          <w:sz w:val="20"/>
        </w:rPr>
        <w:t>adequate</w:t>
      </w:r>
      <w:r>
        <w:rPr>
          <w:spacing w:val="-3"/>
          <w:sz w:val="20"/>
        </w:rPr>
        <w:t xml:space="preserve"> </w:t>
      </w:r>
      <w:r>
        <w:rPr>
          <w:sz w:val="20"/>
        </w:rPr>
        <w:t>and</w:t>
      </w:r>
      <w:r>
        <w:rPr>
          <w:spacing w:val="-3"/>
          <w:sz w:val="20"/>
        </w:rPr>
        <w:t xml:space="preserve"> </w:t>
      </w:r>
      <w:r>
        <w:rPr>
          <w:sz w:val="20"/>
        </w:rPr>
        <w:t>suitable</w:t>
      </w:r>
      <w:r>
        <w:rPr>
          <w:spacing w:val="-2"/>
          <w:sz w:val="20"/>
        </w:rPr>
        <w:t xml:space="preserve"> </w:t>
      </w:r>
      <w:r>
        <w:rPr>
          <w:sz w:val="20"/>
        </w:rPr>
        <w:t>type</w:t>
      </w:r>
      <w:r>
        <w:rPr>
          <w:spacing w:val="-3"/>
          <w:sz w:val="20"/>
        </w:rPr>
        <w:t xml:space="preserve"> </w:t>
      </w:r>
      <w:r>
        <w:rPr>
          <w:sz w:val="20"/>
        </w:rPr>
        <w:t>of</w:t>
      </w:r>
      <w:r>
        <w:rPr>
          <w:spacing w:val="-3"/>
          <w:sz w:val="20"/>
        </w:rPr>
        <w:t xml:space="preserve"> </w:t>
      </w:r>
      <w:r>
        <w:rPr>
          <w:sz w:val="20"/>
        </w:rPr>
        <w:t>RPE</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wearer</w:t>
      </w:r>
      <w:r>
        <w:rPr>
          <w:spacing w:val="-3"/>
          <w:sz w:val="20"/>
        </w:rPr>
        <w:t xml:space="preserve"> </w:t>
      </w:r>
      <w:r>
        <w:rPr>
          <w:sz w:val="20"/>
        </w:rPr>
        <w:t>who, for good reason, cannot be clean shaven e.g. for religious reasons.</w:t>
      </w:r>
    </w:p>
    <w:p w14:paraId="5BE8AFE2" w14:textId="77777777" w:rsidR="00B70B60" w:rsidRDefault="00B70B60">
      <w:pPr>
        <w:pStyle w:val="BodyText"/>
        <w:ind w:left="0"/>
        <w:rPr>
          <w:sz w:val="24"/>
        </w:rPr>
      </w:pPr>
    </w:p>
    <w:p w14:paraId="08B056B5" w14:textId="77777777" w:rsidR="00B70B60" w:rsidRDefault="00B70B60">
      <w:pPr>
        <w:pStyle w:val="BodyText"/>
        <w:spacing w:before="9"/>
        <w:ind w:left="0"/>
        <w:rPr>
          <w:sz w:val="30"/>
        </w:rPr>
      </w:pPr>
    </w:p>
    <w:p w14:paraId="6FFB1CEA" w14:textId="77777777" w:rsidR="00B70B60" w:rsidRDefault="00000000">
      <w:pPr>
        <w:pStyle w:val="BodyText"/>
        <w:spacing w:line="456" w:lineRule="auto"/>
        <w:ind w:left="120" w:right="5538"/>
      </w:pPr>
      <w:r>
        <w:rPr>
          <w:u w:val="single"/>
        </w:rPr>
        <w:t>Employees</w:t>
      </w:r>
      <w:r>
        <w:rPr>
          <w:spacing w:val="-18"/>
          <w:u w:val="single"/>
        </w:rPr>
        <w:t xml:space="preserve"> </w:t>
      </w:r>
      <w:r>
        <w:rPr>
          <w:u w:val="single"/>
        </w:rPr>
        <w:t>Responsibilities</w:t>
      </w:r>
      <w:r>
        <w:t xml:space="preserve"> Employees will:</w:t>
      </w:r>
    </w:p>
    <w:p w14:paraId="0F9141EF" w14:textId="77777777" w:rsidR="00B70B60" w:rsidRDefault="00000000">
      <w:pPr>
        <w:pStyle w:val="ListParagraph"/>
        <w:numPr>
          <w:ilvl w:val="0"/>
          <w:numId w:val="5"/>
        </w:numPr>
        <w:tabs>
          <w:tab w:val="left" w:pos="1139"/>
          <w:tab w:val="left" w:pos="1140"/>
        </w:tabs>
        <w:spacing w:before="1"/>
        <w:ind w:left="1140" w:hanging="493"/>
        <w:rPr>
          <w:sz w:val="20"/>
        </w:rPr>
      </w:pPr>
      <w:r>
        <w:rPr>
          <w:sz w:val="20"/>
        </w:rPr>
        <w:t>Wear</w:t>
      </w:r>
      <w:r>
        <w:rPr>
          <w:spacing w:val="-2"/>
          <w:sz w:val="20"/>
        </w:rPr>
        <w:t xml:space="preserve"> </w:t>
      </w:r>
      <w:r>
        <w:rPr>
          <w:sz w:val="20"/>
        </w:rPr>
        <w:t>RPE</w:t>
      </w:r>
      <w:r>
        <w:rPr>
          <w:spacing w:val="-1"/>
          <w:sz w:val="20"/>
        </w:rPr>
        <w:t xml:space="preserve"> </w:t>
      </w:r>
      <w:r>
        <w:rPr>
          <w:sz w:val="20"/>
        </w:rPr>
        <w:t>as</w:t>
      </w:r>
      <w:r>
        <w:rPr>
          <w:spacing w:val="-1"/>
          <w:sz w:val="20"/>
        </w:rPr>
        <w:t xml:space="preserve"> </w:t>
      </w:r>
      <w:r>
        <w:rPr>
          <w:sz w:val="20"/>
        </w:rPr>
        <w:t>provided</w:t>
      </w:r>
      <w:r>
        <w:rPr>
          <w:spacing w:val="-1"/>
          <w:sz w:val="20"/>
        </w:rPr>
        <w:t xml:space="preserve"> </w:t>
      </w:r>
      <w:r>
        <w:rPr>
          <w:sz w:val="20"/>
        </w:rPr>
        <w:t>and</w:t>
      </w:r>
      <w:r>
        <w:rPr>
          <w:spacing w:val="-1"/>
          <w:sz w:val="20"/>
        </w:rPr>
        <w:t xml:space="preserve"> </w:t>
      </w:r>
      <w:r>
        <w:rPr>
          <w:sz w:val="20"/>
        </w:rPr>
        <w:t>trained</w:t>
      </w:r>
      <w:r>
        <w:rPr>
          <w:spacing w:val="-1"/>
          <w:sz w:val="20"/>
        </w:rPr>
        <w:t xml:space="preserve"> </w:t>
      </w:r>
      <w:r>
        <w:rPr>
          <w:sz w:val="20"/>
        </w:rPr>
        <w:t>to</w:t>
      </w:r>
      <w:r>
        <w:rPr>
          <w:spacing w:val="-1"/>
          <w:sz w:val="20"/>
        </w:rPr>
        <w:t xml:space="preserve"> </w:t>
      </w:r>
      <w:r>
        <w:rPr>
          <w:spacing w:val="-5"/>
          <w:sz w:val="20"/>
        </w:rPr>
        <w:t>use</w:t>
      </w:r>
    </w:p>
    <w:p w14:paraId="529B2A4A" w14:textId="77777777" w:rsidR="00B70B60" w:rsidRDefault="00B70B60">
      <w:pPr>
        <w:pStyle w:val="BodyText"/>
        <w:spacing w:before="3"/>
        <w:ind w:left="0"/>
        <w:rPr>
          <w:sz w:val="19"/>
        </w:rPr>
      </w:pPr>
    </w:p>
    <w:p w14:paraId="25B24921" w14:textId="77777777" w:rsidR="00B70B60" w:rsidRDefault="00000000">
      <w:pPr>
        <w:pStyle w:val="ListParagraph"/>
        <w:numPr>
          <w:ilvl w:val="0"/>
          <w:numId w:val="5"/>
        </w:numPr>
        <w:tabs>
          <w:tab w:val="left" w:pos="1139"/>
          <w:tab w:val="left" w:pos="1140"/>
        </w:tabs>
        <w:spacing w:before="1"/>
        <w:ind w:left="1140" w:hanging="493"/>
        <w:rPr>
          <w:sz w:val="20"/>
        </w:rPr>
      </w:pPr>
      <w:r>
        <w:rPr>
          <w:sz w:val="20"/>
        </w:rPr>
        <w:t>Carry</w:t>
      </w:r>
      <w:r>
        <w:rPr>
          <w:spacing w:val="-2"/>
          <w:sz w:val="20"/>
        </w:rPr>
        <w:t xml:space="preserve"> </w:t>
      </w:r>
      <w:r>
        <w:rPr>
          <w:sz w:val="20"/>
        </w:rPr>
        <w:t>out</w:t>
      </w:r>
      <w:r>
        <w:rPr>
          <w:spacing w:val="-2"/>
          <w:sz w:val="20"/>
        </w:rPr>
        <w:t xml:space="preserve"> </w:t>
      </w:r>
      <w:r>
        <w:rPr>
          <w:sz w:val="20"/>
        </w:rPr>
        <w:t>pre-use</w:t>
      </w:r>
      <w:r>
        <w:rPr>
          <w:spacing w:val="-2"/>
          <w:sz w:val="20"/>
        </w:rPr>
        <w:t xml:space="preserve"> </w:t>
      </w:r>
      <w:r>
        <w:rPr>
          <w:sz w:val="20"/>
        </w:rPr>
        <w:t>checks</w:t>
      </w:r>
      <w:r>
        <w:rPr>
          <w:spacing w:val="-2"/>
          <w:sz w:val="20"/>
        </w:rPr>
        <w:t xml:space="preserve"> </w:t>
      </w:r>
      <w:r>
        <w:rPr>
          <w:sz w:val="20"/>
        </w:rPr>
        <w:t>of</w:t>
      </w:r>
      <w:r>
        <w:rPr>
          <w:spacing w:val="-2"/>
          <w:sz w:val="20"/>
        </w:rPr>
        <w:t xml:space="preserve"> </w:t>
      </w:r>
      <w:r>
        <w:rPr>
          <w:sz w:val="20"/>
        </w:rPr>
        <w:t>RPE</w:t>
      </w:r>
      <w:r>
        <w:rPr>
          <w:spacing w:val="-2"/>
          <w:sz w:val="20"/>
        </w:rPr>
        <w:t xml:space="preserve"> </w:t>
      </w:r>
      <w:r>
        <w:rPr>
          <w:sz w:val="20"/>
        </w:rPr>
        <w:t>every</w:t>
      </w:r>
      <w:r>
        <w:rPr>
          <w:spacing w:val="-1"/>
          <w:sz w:val="20"/>
        </w:rPr>
        <w:t xml:space="preserve"> </w:t>
      </w:r>
      <w:r>
        <w:rPr>
          <w:sz w:val="20"/>
        </w:rPr>
        <w:t>time</w:t>
      </w:r>
      <w:r>
        <w:rPr>
          <w:spacing w:val="-2"/>
          <w:sz w:val="20"/>
        </w:rPr>
        <w:t xml:space="preserve"> </w:t>
      </w:r>
      <w:r>
        <w:rPr>
          <w:sz w:val="20"/>
        </w:rPr>
        <w:t>it</w:t>
      </w:r>
      <w:r>
        <w:rPr>
          <w:spacing w:val="-2"/>
          <w:sz w:val="20"/>
        </w:rPr>
        <w:t xml:space="preserve"> </w:t>
      </w:r>
      <w:r>
        <w:rPr>
          <w:sz w:val="20"/>
        </w:rPr>
        <w:t>is</w:t>
      </w:r>
      <w:r>
        <w:rPr>
          <w:spacing w:val="-2"/>
          <w:sz w:val="20"/>
        </w:rPr>
        <w:t xml:space="preserve"> </w:t>
      </w:r>
      <w:r>
        <w:rPr>
          <w:spacing w:val="-4"/>
          <w:sz w:val="20"/>
        </w:rPr>
        <w:t>used</w:t>
      </w:r>
    </w:p>
    <w:p w14:paraId="43AC2E36" w14:textId="77777777" w:rsidR="00B70B60" w:rsidRDefault="00B70B60">
      <w:pPr>
        <w:pStyle w:val="BodyText"/>
        <w:spacing w:before="3"/>
        <w:ind w:left="0"/>
        <w:rPr>
          <w:sz w:val="19"/>
        </w:rPr>
      </w:pPr>
    </w:p>
    <w:p w14:paraId="3F75A270" w14:textId="77777777" w:rsidR="00B70B60" w:rsidRDefault="00000000">
      <w:pPr>
        <w:pStyle w:val="ListParagraph"/>
        <w:numPr>
          <w:ilvl w:val="0"/>
          <w:numId w:val="5"/>
        </w:numPr>
        <w:tabs>
          <w:tab w:val="left" w:pos="1139"/>
          <w:tab w:val="left" w:pos="1140"/>
        </w:tabs>
        <w:ind w:left="1140" w:hanging="493"/>
        <w:rPr>
          <w:sz w:val="20"/>
        </w:rPr>
      </w:pPr>
      <w:r>
        <w:rPr>
          <w:sz w:val="20"/>
        </w:rPr>
        <w:t>Follow</w:t>
      </w:r>
      <w:r>
        <w:rPr>
          <w:spacing w:val="-9"/>
          <w:sz w:val="20"/>
        </w:rPr>
        <w:t xml:space="preserve"> </w:t>
      </w:r>
      <w:r>
        <w:rPr>
          <w:sz w:val="20"/>
        </w:rPr>
        <w:t>manufacturer’s</w:t>
      </w:r>
      <w:r>
        <w:rPr>
          <w:spacing w:val="-8"/>
          <w:sz w:val="20"/>
        </w:rPr>
        <w:t xml:space="preserve"> </w:t>
      </w:r>
      <w:r>
        <w:rPr>
          <w:spacing w:val="-2"/>
          <w:sz w:val="20"/>
        </w:rPr>
        <w:t>instructions</w:t>
      </w:r>
    </w:p>
    <w:p w14:paraId="1EE56DD8" w14:textId="77777777" w:rsidR="00B70B60" w:rsidRDefault="00B70B60">
      <w:pPr>
        <w:pStyle w:val="BodyText"/>
        <w:spacing w:before="4"/>
        <w:ind w:left="0"/>
        <w:rPr>
          <w:sz w:val="19"/>
        </w:rPr>
      </w:pPr>
    </w:p>
    <w:p w14:paraId="62B3B210" w14:textId="77777777" w:rsidR="00B70B60" w:rsidRDefault="00000000">
      <w:pPr>
        <w:pStyle w:val="ListParagraph"/>
        <w:numPr>
          <w:ilvl w:val="0"/>
          <w:numId w:val="5"/>
        </w:numPr>
        <w:tabs>
          <w:tab w:val="left" w:pos="1139"/>
          <w:tab w:val="left" w:pos="1140"/>
        </w:tabs>
        <w:ind w:left="1140" w:hanging="493"/>
        <w:rPr>
          <w:sz w:val="20"/>
        </w:rPr>
      </w:pPr>
      <w:r>
        <w:rPr>
          <w:sz w:val="20"/>
        </w:rPr>
        <w:t>For</w:t>
      </w:r>
      <w:r>
        <w:rPr>
          <w:spacing w:val="-3"/>
          <w:sz w:val="20"/>
        </w:rPr>
        <w:t xml:space="preserve"> </w:t>
      </w:r>
      <w:r>
        <w:rPr>
          <w:sz w:val="20"/>
        </w:rPr>
        <w:t>tight</w:t>
      </w:r>
      <w:r>
        <w:rPr>
          <w:spacing w:val="-2"/>
          <w:sz w:val="20"/>
        </w:rPr>
        <w:t xml:space="preserve"> </w:t>
      </w:r>
      <w:r>
        <w:rPr>
          <w:sz w:val="20"/>
        </w:rPr>
        <w:t>fitting</w:t>
      </w:r>
      <w:r>
        <w:rPr>
          <w:spacing w:val="-2"/>
          <w:sz w:val="20"/>
        </w:rPr>
        <w:t xml:space="preserve"> </w:t>
      </w:r>
      <w:r>
        <w:rPr>
          <w:sz w:val="20"/>
        </w:rPr>
        <w:t>face</w:t>
      </w:r>
      <w:r>
        <w:rPr>
          <w:spacing w:val="-2"/>
          <w:sz w:val="20"/>
        </w:rPr>
        <w:t xml:space="preserve"> </w:t>
      </w:r>
      <w:r>
        <w:rPr>
          <w:sz w:val="20"/>
        </w:rPr>
        <w:t>pieces,</w:t>
      </w:r>
      <w:r>
        <w:rPr>
          <w:spacing w:val="-2"/>
          <w:sz w:val="20"/>
        </w:rPr>
        <w:t xml:space="preserve"> </w:t>
      </w:r>
      <w:r>
        <w:rPr>
          <w:sz w:val="20"/>
        </w:rPr>
        <w:t>carry</w:t>
      </w:r>
      <w:r>
        <w:rPr>
          <w:spacing w:val="-3"/>
          <w:sz w:val="20"/>
        </w:rPr>
        <w:t xml:space="preserve"> </w:t>
      </w:r>
      <w:r>
        <w:rPr>
          <w:sz w:val="20"/>
        </w:rPr>
        <w:t>out</w:t>
      </w:r>
      <w:r>
        <w:rPr>
          <w:spacing w:val="-2"/>
          <w:sz w:val="20"/>
        </w:rPr>
        <w:t xml:space="preserve"> </w:t>
      </w:r>
      <w:r>
        <w:rPr>
          <w:sz w:val="20"/>
        </w:rPr>
        <w:t>a</w:t>
      </w:r>
      <w:r>
        <w:rPr>
          <w:spacing w:val="-2"/>
          <w:sz w:val="20"/>
        </w:rPr>
        <w:t xml:space="preserve"> </w:t>
      </w:r>
      <w:r>
        <w:rPr>
          <w:sz w:val="20"/>
        </w:rPr>
        <w:t>‘fit</w:t>
      </w:r>
      <w:r>
        <w:rPr>
          <w:spacing w:val="-2"/>
          <w:sz w:val="20"/>
        </w:rPr>
        <w:t xml:space="preserve"> </w:t>
      </w:r>
      <w:r>
        <w:rPr>
          <w:sz w:val="20"/>
        </w:rPr>
        <w:t>check’</w:t>
      </w:r>
      <w:r>
        <w:rPr>
          <w:spacing w:val="-1"/>
          <w:sz w:val="20"/>
        </w:rPr>
        <w:t xml:space="preserve"> </w:t>
      </w:r>
      <w:r>
        <w:rPr>
          <w:sz w:val="20"/>
        </w:rPr>
        <w:t>when</w:t>
      </w:r>
      <w:r>
        <w:rPr>
          <w:spacing w:val="-3"/>
          <w:sz w:val="20"/>
        </w:rPr>
        <w:t xml:space="preserve"> </w:t>
      </w:r>
      <w:r>
        <w:rPr>
          <w:sz w:val="20"/>
        </w:rPr>
        <w:t>the</w:t>
      </w:r>
      <w:r>
        <w:rPr>
          <w:spacing w:val="-2"/>
          <w:sz w:val="20"/>
        </w:rPr>
        <w:t xml:space="preserve"> </w:t>
      </w:r>
      <w:r>
        <w:rPr>
          <w:sz w:val="20"/>
        </w:rPr>
        <w:t>RPE</w:t>
      </w:r>
      <w:r>
        <w:rPr>
          <w:spacing w:val="-2"/>
          <w:sz w:val="20"/>
        </w:rPr>
        <w:t xml:space="preserve"> </w:t>
      </w:r>
      <w:r>
        <w:rPr>
          <w:sz w:val="20"/>
        </w:rPr>
        <w:t>is</w:t>
      </w:r>
      <w:r>
        <w:rPr>
          <w:spacing w:val="-2"/>
          <w:sz w:val="20"/>
        </w:rPr>
        <w:t xml:space="preserve"> </w:t>
      </w:r>
      <w:r>
        <w:rPr>
          <w:sz w:val="20"/>
        </w:rPr>
        <w:t>first</w:t>
      </w:r>
      <w:r>
        <w:rPr>
          <w:spacing w:val="-2"/>
          <w:sz w:val="20"/>
        </w:rPr>
        <w:t xml:space="preserve"> </w:t>
      </w:r>
      <w:r>
        <w:rPr>
          <w:sz w:val="20"/>
        </w:rPr>
        <w:t>put</w:t>
      </w:r>
      <w:r>
        <w:rPr>
          <w:spacing w:val="-2"/>
          <w:sz w:val="20"/>
        </w:rPr>
        <w:t xml:space="preserve"> </w:t>
      </w:r>
      <w:r>
        <w:rPr>
          <w:spacing w:val="-5"/>
          <w:sz w:val="20"/>
        </w:rPr>
        <w:t>on</w:t>
      </w:r>
    </w:p>
    <w:p w14:paraId="22C2EB4D" w14:textId="77777777" w:rsidR="00B70B60" w:rsidRDefault="00B70B60">
      <w:pPr>
        <w:pStyle w:val="BodyText"/>
        <w:spacing w:before="3"/>
        <w:ind w:left="0"/>
        <w:rPr>
          <w:sz w:val="19"/>
        </w:rPr>
      </w:pPr>
    </w:p>
    <w:p w14:paraId="2AC9BA7F" w14:textId="77777777" w:rsidR="00B70B60" w:rsidRDefault="00000000">
      <w:pPr>
        <w:pStyle w:val="ListParagraph"/>
        <w:numPr>
          <w:ilvl w:val="0"/>
          <w:numId w:val="5"/>
        </w:numPr>
        <w:tabs>
          <w:tab w:val="left" w:pos="1139"/>
          <w:tab w:val="left" w:pos="1140"/>
        </w:tabs>
        <w:ind w:left="1140" w:hanging="493"/>
        <w:rPr>
          <w:sz w:val="20"/>
        </w:rPr>
      </w:pPr>
      <w:r>
        <w:rPr>
          <w:sz w:val="20"/>
        </w:rPr>
        <w:t>Not</w:t>
      </w:r>
      <w:r>
        <w:rPr>
          <w:spacing w:val="-2"/>
          <w:sz w:val="20"/>
        </w:rPr>
        <w:t xml:space="preserve"> </w:t>
      </w:r>
      <w:r>
        <w:rPr>
          <w:sz w:val="20"/>
        </w:rPr>
        <w:t>wear</w:t>
      </w:r>
      <w:r>
        <w:rPr>
          <w:spacing w:val="-2"/>
          <w:sz w:val="20"/>
        </w:rPr>
        <w:t xml:space="preserve"> </w:t>
      </w:r>
      <w:r>
        <w:rPr>
          <w:sz w:val="20"/>
        </w:rPr>
        <w:t>RPE</w:t>
      </w:r>
      <w:r>
        <w:rPr>
          <w:spacing w:val="-1"/>
          <w:sz w:val="20"/>
        </w:rPr>
        <w:t xml:space="preserve"> </w:t>
      </w:r>
      <w:r>
        <w:rPr>
          <w:sz w:val="20"/>
        </w:rPr>
        <w:t>if</w:t>
      </w:r>
      <w:r>
        <w:rPr>
          <w:spacing w:val="-2"/>
          <w:sz w:val="20"/>
        </w:rPr>
        <w:t xml:space="preserve"> </w:t>
      </w:r>
      <w:r>
        <w:rPr>
          <w:sz w:val="20"/>
        </w:rPr>
        <w:t>a</w:t>
      </w:r>
      <w:r>
        <w:rPr>
          <w:spacing w:val="-1"/>
          <w:sz w:val="20"/>
        </w:rPr>
        <w:t xml:space="preserve"> </w:t>
      </w:r>
      <w:r>
        <w:rPr>
          <w:sz w:val="20"/>
        </w:rPr>
        <w:t>good</w:t>
      </w:r>
      <w:r>
        <w:rPr>
          <w:spacing w:val="-2"/>
          <w:sz w:val="20"/>
        </w:rPr>
        <w:t xml:space="preserve"> </w:t>
      </w:r>
      <w:r>
        <w:rPr>
          <w:sz w:val="20"/>
        </w:rPr>
        <w:t>seal</w:t>
      </w:r>
      <w:r>
        <w:rPr>
          <w:spacing w:val="-1"/>
          <w:sz w:val="20"/>
        </w:rPr>
        <w:t xml:space="preserve"> </w:t>
      </w:r>
      <w:r>
        <w:rPr>
          <w:sz w:val="20"/>
        </w:rPr>
        <w:t>cannot</w:t>
      </w:r>
      <w:r>
        <w:rPr>
          <w:spacing w:val="-1"/>
          <w:sz w:val="20"/>
        </w:rPr>
        <w:t xml:space="preserve"> </w:t>
      </w:r>
      <w:r>
        <w:rPr>
          <w:sz w:val="20"/>
        </w:rPr>
        <w:t>be</w:t>
      </w:r>
      <w:r>
        <w:rPr>
          <w:spacing w:val="-1"/>
          <w:sz w:val="20"/>
        </w:rPr>
        <w:t xml:space="preserve"> </w:t>
      </w:r>
      <w:r>
        <w:rPr>
          <w:spacing w:val="-2"/>
          <w:sz w:val="20"/>
        </w:rPr>
        <w:t>achieved</w:t>
      </w:r>
    </w:p>
    <w:p w14:paraId="18046598" w14:textId="77777777" w:rsidR="00B70B60" w:rsidRDefault="00B70B60">
      <w:pPr>
        <w:pStyle w:val="BodyText"/>
        <w:spacing w:before="4"/>
        <w:ind w:left="0"/>
        <w:rPr>
          <w:sz w:val="19"/>
        </w:rPr>
      </w:pPr>
    </w:p>
    <w:p w14:paraId="7BBA2852" w14:textId="77777777" w:rsidR="00B70B60" w:rsidRDefault="00000000">
      <w:pPr>
        <w:pStyle w:val="ListParagraph"/>
        <w:numPr>
          <w:ilvl w:val="0"/>
          <w:numId w:val="5"/>
        </w:numPr>
        <w:tabs>
          <w:tab w:val="left" w:pos="1139"/>
          <w:tab w:val="left" w:pos="1140"/>
        </w:tabs>
        <w:ind w:left="1140" w:hanging="493"/>
        <w:rPr>
          <w:sz w:val="20"/>
        </w:rPr>
      </w:pPr>
      <w:r>
        <w:rPr>
          <w:sz w:val="20"/>
        </w:rPr>
        <w:t>Be</w:t>
      </w:r>
      <w:r>
        <w:rPr>
          <w:spacing w:val="-3"/>
          <w:sz w:val="20"/>
        </w:rPr>
        <w:t xml:space="preserve"> </w:t>
      </w:r>
      <w:r>
        <w:rPr>
          <w:sz w:val="20"/>
        </w:rPr>
        <w:t>clean</w:t>
      </w:r>
      <w:r>
        <w:rPr>
          <w:spacing w:val="-3"/>
          <w:sz w:val="20"/>
        </w:rPr>
        <w:t xml:space="preserve"> </w:t>
      </w:r>
      <w:r>
        <w:rPr>
          <w:sz w:val="20"/>
        </w:rPr>
        <w:t>shaven</w:t>
      </w:r>
      <w:r>
        <w:rPr>
          <w:spacing w:val="-2"/>
          <w:sz w:val="20"/>
        </w:rPr>
        <w:t xml:space="preserve"> </w:t>
      </w:r>
      <w:r>
        <w:rPr>
          <w:sz w:val="20"/>
        </w:rPr>
        <w:t>to</w:t>
      </w:r>
      <w:r>
        <w:rPr>
          <w:spacing w:val="-2"/>
          <w:sz w:val="20"/>
        </w:rPr>
        <w:t xml:space="preserve"> </w:t>
      </w:r>
      <w:r>
        <w:rPr>
          <w:sz w:val="20"/>
        </w:rPr>
        <w:t>achieve</w:t>
      </w:r>
      <w:r>
        <w:rPr>
          <w:spacing w:val="-3"/>
          <w:sz w:val="20"/>
        </w:rPr>
        <w:t xml:space="preserve"> </w:t>
      </w:r>
      <w:r>
        <w:rPr>
          <w:sz w:val="20"/>
        </w:rPr>
        <w:t>a</w:t>
      </w:r>
      <w:r>
        <w:rPr>
          <w:spacing w:val="-3"/>
          <w:sz w:val="20"/>
        </w:rPr>
        <w:t xml:space="preserve"> </w:t>
      </w:r>
      <w:r>
        <w:rPr>
          <w:sz w:val="20"/>
        </w:rPr>
        <w:t>good</w:t>
      </w:r>
      <w:r>
        <w:rPr>
          <w:spacing w:val="-2"/>
          <w:sz w:val="20"/>
        </w:rPr>
        <w:t xml:space="preserve"> </w:t>
      </w:r>
      <w:r>
        <w:rPr>
          <w:sz w:val="20"/>
        </w:rPr>
        <w:t>seal</w:t>
      </w:r>
      <w:r>
        <w:rPr>
          <w:spacing w:val="-3"/>
          <w:sz w:val="20"/>
        </w:rPr>
        <w:t xml:space="preserve"> </w:t>
      </w:r>
      <w:r>
        <w:rPr>
          <w:sz w:val="20"/>
        </w:rPr>
        <w:t>when</w:t>
      </w:r>
      <w:r>
        <w:rPr>
          <w:spacing w:val="-3"/>
          <w:sz w:val="20"/>
        </w:rPr>
        <w:t xml:space="preserve"> </w:t>
      </w:r>
      <w:r>
        <w:rPr>
          <w:sz w:val="20"/>
        </w:rPr>
        <w:t>using</w:t>
      </w:r>
      <w:r>
        <w:rPr>
          <w:spacing w:val="-2"/>
          <w:sz w:val="20"/>
        </w:rPr>
        <w:t xml:space="preserve"> </w:t>
      </w:r>
      <w:r>
        <w:rPr>
          <w:sz w:val="20"/>
        </w:rPr>
        <w:t>tight</w:t>
      </w:r>
      <w:r>
        <w:rPr>
          <w:spacing w:val="-3"/>
          <w:sz w:val="20"/>
        </w:rPr>
        <w:t xml:space="preserve"> </w:t>
      </w:r>
      <w:r>
        <w:rPr>
          <w:sz w:val="20"/>
        </w:rPr>
        <w:t>fitting</w:t>
      </w:r>
      <w:r>
        <w:rPr>
          <w:spacing w:val="-3"/>
          <w:sz w:val="20"/>
        </w:rPr>
        <w:t xml:space="preserve"> </w:t>
      </w:r>
      <w:r>
        <w:rPr>
          <w:sz w:val="20"/>
        </w:rPr>
        <w:t>face</w:t>
      </w:r>
      <w:r>
        <w:rPr>
          <w:spacing w:val="-2"/>
          <w:sz w:val="20"/>
        </w:rPr>
        <w:t xml:space="preserve"> pieces</w:t>
      </w:r>
    </w:p>
    <w:p w14:paraId="2FA9C328" w14:textId="77777777" w:rsidR="00B70B60" w:rsidRDefault="00B70B60">
      <w:pPr>
        <w:pStyle w:val="BodyText"/>
        <w:spacing w:before="3"/>
        <w:ind w:left="0"/>
        <w:rPr>
          <w:sz w:val="19"/>
        </w:rPr>
      </w:pPr>
    </w:p>
    <w:p w14:paraId="1EB0A8A1" w14:textId="77777777" w:rsidR="00B70B60" w:rsidRDefault="00000000">
      <w:pPr>
        <w:pStyle w:val="ListParagraph"/>
        <w:numPr>
          <w:ilvl w:val="0"/>
          <w:numId w:val="5"/>
        </w:numPr>
        <w:tabs>
          <w:tab w:val="left" w:pos="1139"/>
          <w:tab w:val="left" w:pos="1140"/>
        </w:tabs>
        <w:spacing w:before="1"/>
        <w:ind w:left="1140" w:hanging="493"/>
        <w:rPr>
          <w:sz w:val="20"/>
        </w:rPr>
      </w:pPr>
      <w:r>
        <w:rPr>
          <w:sz w:val="20"/>
        </w:rPr>
        <w:t>Report</w:t>
      </w:r>
      <w:r>
        <w:rPr>
          <w:spacing w:val="-2"/>
          <w:sz w:val="20"/>
        </w:rPr>
        <w:t xml:space="preserve"> </w:t>
      </w:r>
      <w:r>
        <w:rPr>
          <w:sz w:val="20"/>
        </w:rPr>
        <w:t>any</w:t>
      </w:r>
      <w:r>
        <w:rPr>
          <w:spacing w:val="-1"/>
          <w:sz w:val="20"/>
        </w:rPr>
        <w:t xml:space="preserve"> </w:t>
      </w:r>
      <w:r>
        <w:rPr>
          <w:sz w:val="20"/>
        </w:rPr>
        <w:t>defective</w:t>
      </w:r>
      <w:r>
        <w:rPr>
          <w:spacing w:val="-2"/>
          <w:sz w:val="20"/>
        </w:rPr>
        <w:t xml:space="preserve"> </w:t>
      </w:r>
      <w:r>
        <w:rPr>
          <w:sz w:val="20"/>
        </w:rPr>
        <w:t>RPE</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pacing w:val="-2"/>
          <w:sz w:val="20"/>
        </w:rPr>
        <w:t>employer</w:t>
      </w:r>
    </w:p>
    <w:p w14:paraId="7A41ECD2" w14:textId="77777777" w:rsidR="00B70B60" w:rsidRDefault="00B70B60">
      <w:pPr>
        <w:pStyle w:val="BodyText"/>
        <w:spacing w:before="3"/>
        <w:ind w:left="0"/>
        <w:rPr>
          <w:sz w:val="19"/>
        </w:rPr>
      </w:pPr>
    </w:p>
    <w:p w14:paraId="4E27274E" w14:textId="77777777" w:rsidR="00B70B60" w:rsidRDefault="00000000">
      <w:pPr>
        <w:pStyle w:val="ListParagraph"/>
        <w:numPr>
          <w:ilvl w:val="0"/>
          <w:numId w:val="5"/>
        </w:numPr>
        <w:tabs>
          <w:tab w:val="left" w:pos="1139"/>
          <w:tab w:val="left" w:pos="1140"/>
        </w:tabs>
        <w:spacing w:line="273" w:lineRule="auto"/>
        <w:ind w:left="1140" w:right="399"/>
        <w:rPr>
          <w:sz w:val="20"/>
        </w:rPr>
      </w:pPr>
      <w:r>
        <w:rPr>
          <w:sz w:val="20"/>
        </w:rPr>
        <w:t>Report</w:t>
      </w:r>
      <w:r>
        <w:rPr>
          <w:spacing w:val="-4"/>
          <w:sz w:val="20"/>
        </w:rPr>
        <w:t xml:space="preserve"> </w:t>
      </w:r>
      <w:r>
        <w:rPr>
          <w:sz w:val="20"/>
        </w:rPr>
        <w:t>any</w:t>
      </w:r>
      <w:r>
        <w:rPr>
          <w:spacing w:val="-4"/>
          <w:sz w:val="20"/>
        </w:rPr>
        <w:t xml:space="preserve"> </w:t>
      </w:r>
      <w:r>
        <w:rPr>
          <w:sz w:val="20"/>
        </w:rPr>
        <w:t>discomfort</w:t>
      </w:r>
      <w:r>
        <w:rPr>
          <w:spacing w:val="-4"/>
          <w:sz w:val="20"/>
        </w:rPr>
        <w:t xml:space="preserve"> </w:t>
      </w:r>
      <w:r>
        <w:rPr>
          <w:sz w:val="20"/>
        </w:rPr>
        <w:t>or</w:t>
      </w:r>
      <w:r>
        <w:rPr>
          <w:spacing w:val="-4"/>
          <w:sz w:val="20"/>
        </w:rPr>
        <w:t xml:space="preserve"> </w:t>
      </w:r>
      <w:r>
        <w:rPr>
          <w:sz w:val="20"/>
        </w:rPr>
        <w:t>ill</w:t>
      </w:r>
      <w:r>
        <w:rPr>
          <w:spacing w:val="-4"/>
          <w:sz w:val="20"/>
        </w:rPr>
        <w:t xml:space="preserve"> </w:t>
      </w:r>
      <w:r>
        <w:rPr>
          <w:sz w:val="20"/>
        </w:rPr>
        <w:t>health</w:t>
      </w:r>
      <w:r>
        <w:rPr>
          <w:spacing w:val="-4"/>
          <w:sz w:val="20"/>
        </w:rPr>
        <w:t xml:space="preserve"> </w:t>
      </w:r>
      <w:r>
        <w:rPr>
          <w:sz w:val="20"/>
        </w:rPr>
        <w:t>experienced</w:t>
      </w:r>
      <w:r>
        <w:rPr>
          <w:spacing w:val="-3"/>
          <w:sz w:val="20"/>
        </w:rPr>
        <w:t xml:space="preserve"> </w:t>
      </w:r>
      <w:r>
        <w:rPr>
          <w:sz w:val="20"/>
        </w:rPr>
        <w:t>as</w:t>
      </w:r>
      <w:r>
        <w:rPr>
          <w:spacing w:val="-4"/>
          <w:sz w:val="20"/>
        </w:rPr>
        <w:t xml:space="preserve"> </w:t>
      </w:r>
      <w:r>
        <w:rPr>
          <w:sz w:val="20"/>
        </w:rPr>
        <w:t>a</w:t>
      </w:r>
      <w:r>
        <w:rPr>
          <w:spacing w:val="-4"/>
          <w:sz w:val="20"/>
        </w:rPr>
        <w:t xml:space="preserve"> </w:t>
      </w:r>
      <w:r>
        <w:rPr>
          <w:sz w:val="20"/>
        </w:rPr>
        <w:t>consequence</w:t>
      </w:r>
      <w:r>
        <w:rPr>
          <w:spacing w:val="-2"/>
          <w:sz w:val="20"/>
        </w:rPr>
        <w:t xml:space="preserve"> </w:t>
      </w:r>
      <w:r>
        <w:rPr>
          <w:sz w:val="20"/>
        </w:rPr>
        <w:t>of</w:t>
      </w:r>
      <w:r>
        <w:rPr>
          <w:spacing w:val="-4"/>
          <w:sz w:val="20"/>
        </w:rPr>
        <w:t xml:space="preserve"> </w:t>
      </w:r>
      <w:r>
        <w:rPr>
          <w:sz w:val="20"/>
        </w:rPr>
        <w:t xml:space="preserve">wearing </w:t>
      </w:r>
      <w:r>
        <w:rPr>
          <w:spacing w:val="-4"/>
          <w:sz w:val="20"/>
        </w:rPr>
        <w:t>RPE</w:t>
      </w:r>
    </w:p>
    <w:p w14:paraId="4F1BAE48" w14:textId="77777777" w:rsidR="00B70B60" w:rsidRDefault="00000000">
      <w:pPr>
        <w:pStyle w:val="ListParagraph"/>
        <w:numPr>
          <w:ilvl w:val="0"/>
          <w:numId w:val="5"/>
        </w:numPr>
        <w:tabs>
          <w:tab w:val="left" w:pos="1139"/>
          <w:tab w:val="left" w:pos="1140"/>
        </w:tabs>
        <w:spacing w:before="203" w:line="273" w:lineRule="auto"/>
        <w:ind w:left="1140" w:right="187"/>
        <w:rPr>
          <w:sz w:val="20"/>
        </w:rPr>
      </w:pPr>
      <w:r>
        <w:rPr>
          <w:sz w:val="20"/>
        </w:rPr>
        <w:t>Inform</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of</w:t>
      </w:r>
      <w:r>
        <w:rPr>
          <w:spacing w:val="-4"/>
          <w:sz w:val="20"/>
        </w:rPr>
        <w:t xml:space="preserve"> </w:t>
      </w:r>
      <w:r>
        <w:rPr>
          <w:sz w:val="20"/>
        </w:rPr>
        <w:t>pre-existing</w:t>
      </w:r>
      <w:r>
        <w:rPr>
          <w:spacing w:val="-4"/>
          <w:sz w:val="20"/>
        </w:rPr>
        <w:t xml:space="preserve"> </w:t>
      </w:r>
      <w:r>
        <w:rPr>
          <w:sz w:val="20"/>
        </w:rPr>
        <w:t>or</w:t>
      </w:r>
      <w:r>
        <w:rPr>
          <w:spacing w:val="-4"/>
          <w:sz w:val="20"/>
        </w:rPr>
        <w:t xml:space="preserve"> </w:t>
      </w:r>
      <w:r>
        <w:rPr>
          <w:sz w:val="20"/>
        </w:rPr>
        <w:t>new</w:t>
      </w:r>
      <w:r>
        <w:rPr>
          <w:spacing w:val="-4"/>
          <w:sz w:val="20"/>
        </w:rPr>
        <w:t xml:space="preserve"> </w:t>
      </w:r>
      <w:r>
        <w:rPr>
          <w:sz w:val="20"/>
        </w:rPr>
        <w:t>medical</w:t>
      </w:r>
      <w:r>
        <w:rPr>
          <w:spacing w:val="-4"/>
          <w:sz w:val="20"/>
        </w:rPr>
        <w:t xml:space="preserve"> </w:t>
      </w:r>
      <w:r>
        <w:rPr>
          <w:sz w:val="20"/>
        </w:rPr>
        <w:t>conditions</w:t>
      </w:r>
      <w:r>
        <w:rPr>
          <w:spacing w:val="-3"/>
          <w:sz w:val="20"/>
        </w:rPr>
        <w:t xml:space="preserve"> </w:t>
      </w:r>
      <w:r>
        <w:rPr>
          <w:sz w:val="20"/>
        </w:rPr>
        <w:t>that</w:t>
      </w:r>
      <w:r>
        <w:rPr>
          <w:spacing w:val="-4"/>
          <w:sz w:val="20"/>
        </w:rPr>
        <w:t xml:space="preserve"> </w:t>
      </w:r>
      <w:r>
        <w:rPr>
          <w:sz w:val="20"/>
        </w:rPr>
        <w:t>may</w:t>
      </w:r>
      <w:r>
        <w:rPr>
          <w:spacing w:val="-4"/>
          <w:sz w:val="20"/>
        </w:rPr>
        <w:t xml:space="preserve"> </w:t>
      </w:r>
      <w:r>
        <w:rPr>
          <w:sz w:val="20"/>
        </w:rPr>
        <w:t>affect the use of RPE.</w:t>
      </w:r>
    </w:p>
    <w:p w14:paraId="73F9DCEA"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539CF844" w14:textId="77777777" w:rsidR="00B70B60" w:rsidRDefault="00000000">
      <w:pPr>
        <w:pStyle w:val="Heading1"/>
        <w:ind w:right="1286"/>
        <w:rPr>
          <w:u w:val="none"/>
        </w:rPr>
      </w:pPr>
      <w:bookmarkStart w:id="77" w:name="_bookmark77"/>
      <w:bookmarkEnd w:id="77"/>
      <w:r>
        <w:t>Risk</w:t>
      </w:r>
      <w:r>
        <w:rPr>
          <w:spacing w:val="-5"/>
        </w:rPr>
        <w:t xml:space="preserve"> </w:t>
      </w:r>
      <w:r>
        <w:rPr>
          <w:spacing w:val="-2"/>
        </w:rPr>
        <w:t>Assessment</w:t>
      </w:r>
    </w:p>
    <w:p w14:paraId="47ED1AE6" w14:textId="77777777" w:rsidR="00B70B60" w:rsidRDefault="00B70B60">
      <w:pPr>
        <w:pStyle w:val="BodyText"/>
        <w:ind w:left="0"/>
        <w:rPr>
          <w:b/>
        </w:rPr>
      </w:pPr>
    </w:p>
    <w:p w14:paraId="6E2DCD5B" w14:textId="77777777" w:rsidR="00B70B60" w:rsidRDefault="00B70B60">
      <w:pPr>
        <w:pStyle w:val="BodyText"/>
        <w:spacing w:before="6"/>
        <w:ind w:left="0"/>
        <w:rPr>
          <w:b/>
          <w:sz w:val="28"/>
        </w:rPr>
      </w:pPr>
    </w:p>
    <w:p w14:paraId="6E2C1A29" w14:textId="77777777" w:rsidR="00B70B60" w:rsidRDefault="00000000">
      <w:pPr>
        <w:pStyle w:val="BodyText"/>
        <w:spacing w:before="101"/>
        <w:ind w:left="120"/>
      </w:pPr>
      <w:r>
        <w:rPr>
          <w:spacing w:val="-2"/>
          <w:u w:val="single"/>
        </w:rPr>
        <w:t>Description</w:t>
      </w:r>
    </w:p>
    <w:p w14:paraId="2CF48BB6" w14:textId="77777777" w:rsidR="00B70B60" w:rsidRDefault="00B70B60">
      <w:pPr>
        <w:pStyle w:val="BodyText"/>
        <w:ind w:left="0"/>
        <w:rPr>
          <w:sz w:val="18"/>
        </w:rPr>
      </w:pPr>
    </w:p>
    <w:p w14:paraId="3CA07F7D" w14:textId="77777777" w:rsidR="00B70B60" w:rsidRDefault="00000000">
      <w:pPr>
        <w:pStyle w:val="BodyText"/>
        <w:spacing w:line="259" w:lineRule="auto"/>
        <w:ind w:left="119" w:right="212"/>
      </w:pPr>
      <w:r>
        <w:t>In many workplaces there are risks, which may affect the health and safety of employees. There is an absolute duty on employers to ‘conduct suitable and sufficient risk</w:t>
      </w:r>
      <w:r>
        <w:rPr>
          <w:spacing w:val="-3"/>
        </w:rPr>
        <w:t xml:space="preserve"> </w:t>
      </w:r>
      <w:r>
        <w:t>assessments’</w:t>
      </w:r>
      <w:r>
        <w:rPr>
          <w:spacing w:val="-2"/>
        </w:rPr>
        <w:t xml:space="preserve"> </w:t>
      </w:r>
      <w:r>
        <w:t>in</w:t>
      </w:r>
      <w:r>
        <w:rPr>
          <w:spacing w:val="-3"/>
        </w:rPr>
        <w:t xml:space="preserve"> </w:t>
      </w:r>
      <w:r>
        <w:t>the</w:t>
      </w:r>
      <w:r>
        <w:rPr>
          <w:spacing w:val="-3"/>
        </w:rPr>
        <w:t xml:space="preserve"> </w:t>
      </w:r>
      <w:r>
        <w:t>workplace,</w:t>
      </w:r>
      <w:r>
        <w:rPr>
          <w:spacing w:val="-3"/>
        </w:rPr>
        <w:t xml:space="preserve"> </w:t>
      </w:r>
      <w:r>
        <w:t>under</w:t>
      </w:r>
      <w:r>
        <w:rPr>
          <w:spacing w:val="-3"/>
        </w:rPr>
        <w:t xml:space="preserve"> </w:t>
      </w:r>
      <w:r>
        <w:t>Regulation</w:t>
      </w:r>
      <w:r>
        <w:rPr>
          <w:spacing w:val="-3"/>
        </w:rPr>
        <w:t xml:space="preserve"> </w:t>
      </w:r>
      <w:r>
        <w:t>3</w:t>
      </w:r>
      <w:r>
        <w:rPr>
          <w:spacing w:val="-3"/>
        </w:rPr>
        <w:t xml:space="preserve"> </w:t>
      </w:r>
      <w:r>
        <w:t>of</w:t>
      </w:r>
      <w:r>
        <w:rPr>
          <w:spacing w:val="-3"/>
        </w:rPr>
        <w:t xml:space="preserve"> </w:t>
      </w:r>
      <w:r>
        <w:t>The</w:t>
      </w:r>
      <w:r>
        <w:rPr>
          <w:spacing w:val="-3"/>
        </w:rPr>
        <w:t xml:space="preserve"> </w:t>
      </w:r>
      <w:r>
        <w:t>Management</w:t>
      </w:r>
      <w:r>
        <w:rPr>
          <w:spacing w:val="-2"/>
        </w:rPr>
        <w:t xml:space="preserve"> </w:t>
      </w:r>
      <w:r>
        <w:t>of</w:t>
      </w:r>
      <w:r>
        <w:rPr>
          <w:spacing w:val="-3"/>
        </w:rPr>
        <w:t xml:space="preserve"> </w:t>
      </w:r>
      <w:r>
        <w:t>Health</w:t>
      </w:r>
      <w:r>
        <w:rPr>
          <w:spacing w:val="-3"/>
        </w:rPr>
        <w:t xml:space="preserve"> </w:t>
      </w:r>
      <w:r>
        <w:t>&amp; Safety at Work Regulations. In many instances, straightforward measures can control risks, and whilst the law does not expect employers to eliminate all risks, they are required to protect people so far as is reasonably practicable.</w:t>
      </w:r>
    </w:p>
    <w:p w14:paraId="7447A4FD" w14:textId="77777777" w:rsidR="00B70B60" w:rsidRDefault="00B70B60">
      <w:pPr>
        <w:pStyle w:val="BodyText"/>
        <w:ind w:left="0"/>
        <w:rPr>
          <w:sz w:val="24"/>
        </w:rPr>
      </w:pPr>
    </w:p>
    <w:p w14:paraId="7B918228"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183B294D" w14:textId="77777777" w:rsidR="00B70B60" w:rsidRDefault="00B70B60">
      <w:pPr>
        <w:pStyle w:val="BodyText"/>
        <w:spacing w:before="1"/>
        <w:ind w:left="0"/>
        <w:rPr>
          <w:sz w:val="18"/>
        </w:rPr>
      </w:pPr>
    </w:p>
    <w:p w14:paraId="30AC30B0" w14:textId="77777777" w:rsidR="00B70B60" w:rsidRDefault="00000000">
      <w:pPr>
        <w:pStyle w:val="ListParagraph"/>
        <w:numPr>
          <w:ilvl w:val="0"/>
          <w:numId w:val="5"/>
        </w:numPr>
        <w:tabs>
          <w:tab w:val="left" w:pos="1139"/>
          <w:tab w:val="left" w:pos="1140"/>
        </w:tabs>
        <w:ind w:left="1140" w:hanging="493"/>
        <w:rPr>
          <w:sz w:val="20"/>
        </w:rPr>
      </w:pPr>
      <w:r>
        <w:rPr>
          <w:sz w:val="20"/>
        </w:rPr>
        <w:t>Physical,</w:t>
      </w:r>
      <w:r>
        <w:rPr>
          <w:spacing w:val="-3"/>
          <w:sz w:val="20"/>
        </w:rPr>
        <w:t xml:space="preserve"> </w:t>
      </w:r>
      <w:r>
        <w:rPr>
          <w:sz w:val="20"/>
        </w:rPr>
        <w:t>chemical</w:t>
      </w:r>
      <w:r>
        <w:rPr>
          <w:spacing w:val="-3"/>
          <w:sz w:val="20"/>
        </w:rPr>
        <w:t xml:space="preserve"> </w:t>
      </w:r>
      <w:r>
        <w:rPr>
          <w:sz w:val="20"/>
        </w:rPr>
        <w:t>and/or</w:t>
      </w:r>
      <w:r>
        <w:rPr>
          <w:spacing w:val="-3"/>
          <w:sz w:val="20"/>
        </w:rPr>
        <w:t xml:space="preserve"> </w:t>
      </w:r>
      <w:r>
        <w:rPr>
          <w:sz w:val="20"/>
        </w:rPr>
        <w:t>biological</w:t>
      </w:r>
      <w:r>
        <w:rPr>
          <w:spacing w:val="-2"/>
          <w:sz w:val="20"/>
        </w:rPr>
        <w:t xml:space="preserve"> agents</w:t>
      </w:r>
    </w:p>
    <w:p w14:paraId="58D48EE0" w14:textId="77777777" w:rsidR="00B70B60" w:rsidRDefault="00B70B60">
      <w:pPr>
        <w:pStyle w:val="BodyText"/>
        <w:spacing w:before="3"/>
        <w:ind w:left="0"/>
        <w:rPr>
          <w:sz w:val="19"/>
        </w:rPr>
      </w:pPr>
    </w:p>
    <w:p w14:paraId="6D7A1764" w14:textId="77777777" w:rsidR="00B70B60" w:rsidRDefault="00000000">
      <w:pPr>
        <w:pStyle w:val="ListParagraph"/>
        <w:numPr>
          <w:ilvl w:val="0"/>
          <w:numId w:val="5"/>
        </w:numPr>
        <w:tabs>
          <w:tab w:val="left" w:pos="1139"/>
          <w:tab w:val="left" w:pos="1140"/>
        </w:tabs>
        <w:ind w:left="1140" w:hanging="493"/>
        <w:rPr>
          <w:sz w:val="20"/>
        </w:rPr>
      </w:pPr>
      <w:r>
        <w:rPr>
          <w:sz w:val="20"/>
        </w:rPr>
        <w:t>Working</w:t>
      </w:r>
      <w:r>
        <w:rPr>
          <w:spacing w:val="-6"/>
          <w:sz w:val="20"/>
        </w:rPr>
        <w:t xml:space="preserve"> </w:t>
      </w:r>
      <w:r>
        <w:rPr>
          <w:sz w:val="20"/>
        </w:rPr>
        <w:t>conditions</w:t>
      </w:r>
      <w:r>
        <w:rPr>
          <w:spacing w:val="-5"/>
          <w:sz w:val="20"/>
        </w:rPr>
        <w:t xml:space="preserve"> </w:t>
      </w:r>
      <w:r>
        <w:rPr>
          <w:sz w:val="20"/>
        </w:rPr>
        <w:t>and</w:t>
      </w:r>
      <w:r>
        <w:rPr>
          <w:spacing w:val="-5"/>
          <w:sz w:val="20"/>
        </w:rPr>
        <w:t xml:space="preserve"> </w:t>
      </w:r>
      <w:r>
        <w:rPr>
          <w:spacing w:val="-2"/>
          <w:sz w:val="20"/>
        </w:rPr>
        <w:t>processes</w:t>
      </w:r>
    </w:p>
    <w:p w14:paraId="7FE0465E" w14:textId="77777777" w:rsidR="00B70B60" w:rsidRDefault="00B70B60">
      <w:pPr>
        <w:pStyle w:val="BodyText"/>
        <w:spacing w:before="4"/>
        <w:ind w:left="0"/>
        <w:rPr>
          <w:sz w:val="19"/>
        </w:rPr>
      </w:pPr>
    </w:p>
    <w:p w14:paraId="59F88BD8" w14:textId="77777777" w:rsidR="00B70B60" w:rsidRDefault="00000000">
      <w:pPr>
        <w:pStyle w:val="ListParagraph"/>
        <w:numPr>
          <w:ilvl w:val="0"/>
          <w:numId w:val="5"/>
        </w:numPr>
        <w:tabs>
          <w:tab w:val="left" w:pos="1139"/>
          <w:tab w:val="left" w:pos="1140"/>
        </w:tabs>
        <w:ind w:left="1140" w:hanging="493"/>
        <w:rPr>
          <w:sz w:val="20"/>
        </w:rPr>
      </w:pPr>
      <w:r>
        <w:rPr>
          <w:sz w:val="20"/>
        </w:rPr>
        <w:t>Manual</w:t>
      </w:r>
      <w:r>
        <w:rPr>
          <w:spacing w:val="-6"/>
          <w:sz w:val="20"/>
        </w:rPr>
        <w:t xml:space="preserve"> </w:t>
      </w:r>
      <w:r>
        <w:rPr>
          <w:sz w:val="20"/>
        </w:rPr>
        <w:t>handling</w:t>
      </w:r>
      <w:r>
        <w:rPr>
          <w:spacing w:val="-5"/>
          <w:sz w:val="20"/>
        </w:rPr>
        <w:t xml:space="preserve"> </w:t>
      </w:r>
      <w:r>
        <w:rPr>
          <w:spacing w:val="-2"/>
          <w:sz w:val="20"/>
        </w:rPr>
        <w:t>activities</w:t>
      </w:r>
    </w:p>
    <w:p w14:paraId="2F19B583" w14:textId="77777777" w:rsidR="00B70B60" w:rsidRDefault="00B70B60">
      <w:pPr>
        <w:pStyle w:val="BodyText"/>
        <w:spacing w:before="3"/>
        <w:ind w:left="0"/>
        <w:rPr>
          <w:sz w:val="19"/>
        </w:rPr>
      </w:pPr>
    </w:p>
    <w:p w14:paraId="0855267B" w14:textId="77777777" w:rsidR="00B70B60" w:rsidRDefault="00000000">
      <w:pPr>
        <w:pStyle w:val="ListParagraph"/>
        <w:numPr>
          <w:ilvl w:val="0"/>
          <w:numId w:val="5"/>
        </w:numPr>
        <w:tabs>
          <w:tab w:val="left" w:pos="1139"/>
          <w:tab w:val="left" w:pos="1140"/>
        </w:tabs>
        <w:spacing w:before="1"/>
        <w:ind w:left="1140" w:hanging="493"/>
        <w:rPr>
          <w:sz w:val="20"/>
        </w:rPr>
      </w:pPr>
      <w:r>
        <w:rPr>
          <w:sz w:val="20"/>
        </w:rPr>
        <w:t>Exposure</w:t>
      </w:r>
      <w:r>
        <w:rPr>
          <w:spacing w:val="-6"/>
          <w:sz w:val="20"/>
        </w:rPr>
        <w:t xml:space="preserve"> </w:t>
      </w:r>
      <w:r>
        <w:rPr>
          <w:sz w:val="20"/>
        </w:rPr>
        <w:t>to</w:t>
      </w:r>
      <w:r>
        <w:rPr>
          <w:spacing w:val="-5"/>
          <w:sz w:val="20"/>
        </w:rPr>
        <w:t xml:space="preserve"> </w:t>
      </w:r>
      <w:r>
        <w:rPr>
          <w:sz w:val="20"/>
        </w:rPr>
        <w:t>infectious</w:t>
      </w:r>
      <w:r>
        <w:rPr>
          <w:spacing w:val="-5"/>
          <w:sz w:val="20"/>
        </w:rPr>
        <w:t xml:space="preserve"> </w:t>
      </w:r>
      <w:r>
        <w:rPr>
          <w:spacing w:val="-2"/>
          <w:sz w:val="20"/>
        </w:rPr>
        <w:t>diseases</w:t>
      </w:r>
    </w:p>
    <w:p w14:paraId="45B1DF86" w14:textId="77777777" w:rsidR="00B70B60" w:rsidRDefault="00B70B60">
      <w:pPr>
        <w:pStyle w:val="BodyText"/>
        <w:spacing w:before="3"/>
        <w:ind w:left="0"/>
        <w:rPr>
          <w:sz w:val="19"/>
        </w:rPr>
      </w:pPr>
    </w:p>
    <w:p w14:paraId="53D90347" w14:textId="77777777" w:rsidR="00B70B60" w:rsidRDefault="00000000">
      <w:pPr>
        <w:pStyle w:val="ListParagraph"/>
        <w:numPr>
          <w:ilvl w:val="0"/>
          <w:numId w:val="5"/>
        </w:numPr>
        <w:tabs>
          <w:tab w:val="left" w:pos="1139"/>
          <w:tab w:val="left" w:pos="1140"/>
        </w:tabs>
        <w:ind w:left="1140" w:hanging="493"/>
        <w:rPr>
          <w:sz w:val="20"/>
        </w:rPr>
      </w:pPr>
      <w:r>
        <w:rPr>
          <w:sz w:val="20"/>
        </w:rPr>
        <w:t>Work-related</w:t>
      </w:r>
      <w:r>
        <w:rPr>
          <w:spacing w:val="-12"/>
          <w:sz w:val="20"/>
        </w:rPr>
        <w:t xml:space="preserve"> </w:t>
      </w:r>
      <w:r>
        <w:rPr>
          <w:spacing w:val="-2"/>
          <w:sz w:val="20"/>
        </w:rPr>
        <w:t>stress</w:t>
      </w:r>
    </w:p>
    <w:p w14:paraId="475F8E57" w14:textId="77777777" w:rsidR="00B70B60" w:rsidRDefault="00B70B60">
      <w:pPr>
        <w:pStyle w:val="BodyText"/>
        <w:spacing w:before="4"/>
        <w:ind w:left="0"/>
        <w:rPr>
          <w:sz w:val="19"/>
        </w:rPr>
      </w:pPr>
    </w:p>
    <w:p w14:paraId="37E46763" w14:textId="77777777" w:rsidR="00B70B60" w:rsidRDefault="00000000">
      <w:pPr>
        <w:pStyle w:val="ListParagraph"/>
        <w:numPr>
          <w:ilvl w:val="0"/>
          <w:numId w:val="5"/>
        </w:numPr>
        <w:tabs>
          <w:tab w:val="left" w:pos="1139"/>
          <w:tab w:val="left" w:pos="1140"/>
        </w:tabs>
        <w:ind w:left="1140" w:hanging="493"/>
        <w:rPr>
          <w:sz w:val="20"/>
        </w:rPr>
      </w:pPr>
      <w:r>
        <w:rPr>
          <w:sz w:val="20"/>
        </w:rPr>
        <w:t>Long</w:t>
      </w:r>
      <w:r>
        <w:rPr>
          <w:spacing w:val="-5"/>
          <w:sz w:val="20"/>
        </w:rPr>
        <w:t xml:space="preserve"> </w:t>
      </w:r>
      <w:r>
        <w:rPr>
          <w:sz w:val="20"/>
        </w:rPr>
        <w:t>working</w:t>
      </w:r>
      <w:r>
        <w:rPr>
          <w:spacing w:val="-4"/>
          <w:sz w:val="20"/>
        </w:rPr>
        <w:t xml:space="preserve"> </w:t>
      </w:r>
      <w:r>
        <w:rPr>
          <w:spacing w:val="-2"/>
          <w:sz w:val="20"/>
        </w:rPr>
        <w:t>hours</w:t>
      </w:r>
    </w:p>
    <w:p w14:paraId="505F1B41" w14:textId="77777777" w:rsidR="00B70B60" w:rsidRDefault="00B70B60">
      <w:pPr>
        <w:pStyle w:val="BodyText"/>
        <w:spacing w:before="3"/>
        <w:ind w:left="0"/>
        <w:rPr>
          <w:sz w:val="19"/>
        </w:rPr>
      </w:pPr>
    </w:p>
    <w:p w14:paraId="6BA561BB" w14:textId="77777777" w:rsidR="00B70B60" w:rsidRDefault="00000000">
      <w:pPr>
        <w:pStyle w:val="ListParagraph"/>
        <w:numPr>
          <w:ilvl w:val="0"/>
          <w:numId w:val="5"/>
        </w:numPr>
        <w:tabs>
          <w:tab w:val="left" w:pos="1139"/>
          <w:tab w:val="left" w:pos="1140"/>
        </w:tabs>
        <w:ind w:left="1140" w:hanging="493"/>
        <w:rPr>
          <w:sz w:val="20"/>
        </w:rPr>
      </w:pPr>
      <w:r>
        <w:rPr>
          <w:sz w:val="20"/>
        </w:rPr>
        <w:t>Workstations</w:t>
      </w:r>
      <w:r>
        <w:rPr>
          <w:spacing w:val="-6"/>
          <w:sz w:val="20"/>
        </w:rPr>
        <w:t xml:space="preserve"> </w:t>
      </w:r>
      <w:r>
        <w:rPr>
          <w:sz w:val="20"/>
        </w:rPr>
        <w:t>and</w:t>
      </w:r>
      <w:r>
        <w:rPr>
          <w:spacing w:val="-6"/>
          <w:sz w:val="20"/>
        </w:rPr>
        <w:t xml:space="preserve"> </w:t>
      </w:r>
      <w:r>
        <w:rPr>
          <w:spacing w:val="-2"/>
          <w:sz w:val="20"/>
        </w:rPr>
        <w:t>posture</w:t>
      </w:r>
    </w:p>
    <w:p w14:paraId="42A329F6" w14:textId="77777777" w:rsidR="00B70B60" w:rsidRDefault="00B70B60">
      <w:pPr>
        <w:pStyle w:val="BodyText"/>
        <w:spacing w:before="4"/>
        <w:ind w:left="0"/>
        <w:rPr>
          <w:sz w:val="19"/>
        </w:rPr>
      </w:pPr>
    </w:p>
    <w:p w14:paraId="088D92EB" w14:textId="77777777" w:rsidR="00B70B60" w:rsidRDefault="00000000">
      <w:pPr>
        <w:pStyle w:val="ListParagraph"/>
        <w:numPr>
          <w:ilvl w:val="0"/>
          <w:numId w:val="5"/>
        </w:numPr>
        <w:tabs>
          <w:tab w:val="left" w:pos="1139"/>
          <w:tab w:val="left" w:pos="1140"/>
        </w:tabs>
        <w:ind w:left="1140" w:hanging="493"/>
        <w:rPr>
          <w:sz w:val="20"/>
        </w:rPr>
      </w:pPr>
      <w:r>
        <w:rPr>
          <w:sz w:val="20"/>
        </w:rPr>
        <w:t>Other</w:t>
      </w:r>
      <w:r>
        <w:rPr>
          <w:spacing w:val="-6"/>
          <w:sz w:val="20"/>
        </w:rPr>
        <w:t xml:space="preserve"> </w:t>
      </w:r>
      <w:r>
        <w:rPr>
          <w:sz w:val="20"/>
        </w:rPr>
        <w:t>workplace</w:t>
      </w:r>
      <w:r>
        <w:rPr>
          <w:spacing w:val="-6"/>
          <w:sz w:val="20"/>
        </w:rPr>
        <w:t xml:space="preserve"> </w:t>
      </w:r>
      <w:r>
        <w:rPr>
          <w:spacing w:val="-2"/>
          <w:sz w:val="20"/>
        </w:rPr>
        <w:t>hazards.</w:t>
      </w:r>
    </w:p>
    <w:p w14:paraId="3A49FEF6" w14:textId="77777777" w:rsidR="00B70B60" w:rsidRDefault="00B70B60">
      <w:pPr>
        <w:pStyle w:val="BodyText"/>
        <w:ind w:left="0"/>
        <w:rPr>
          <w:sz w:val="24"/>
        </w:rPr>
      </w:pPr>
    </w:p>
    <w:p w14:paraId="43C7090C" w14:textId="77777777" w:rsidR="00B70B60" w:rsidRDefault="00B70B60">
      <w:pPr>
        <w:pStyle w:val="BodyText"/>
        <w:spacing w:before="9"/>
        <w:ind w:left="0"/>
        <w:rPr>
          <w:sz w:val="34"/>
        </w:rPr>
      </w:pPr>
    </w:p>
    <w:p w14:paraId="45B2D77E"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7901D735" w14:textId="77777777" w:rsidR="00B70B60" w:rsidRDefault="00B70B60">
      <w:pPr>
        <w:pStyle w:val="BodyText"/>
        <w:spacing w:before="5"/>
        <w:ind w:left="0"/>
        <w:rPr>
          <w:sz w:val="19"/>
        </w:rPr>
      </w:pPr>
    </w:p>
    <w:p w14:paraId="56AA15AC" w14:textId="77777777" w:rsidR="00B70B60" w:rsidRDefault="00000000">
      <w:pPr>
        <w:pStyle w:val="BodyText"/>
        <w:spacing w:before="1"/>
        <w:ind w:left="120"/>
      </w:pPr>
      <w:r>
        <w:t>Directline</w:t>
      </w:r>
      <w:r>
        <w:rPr>
          <w:spacing w:val="-7"/>
        </w:rPr>
        <w:t xml:space="preserve"> </w:t>
      </w:r>
      <w:r>
        <w:t>Structures</w:t>
      </w:r>
      <w:r>
        <w:rPr>
          <w:spacing w:val="-4"/>
        </w:rPr>
        <w:t xml:space="preserve"> </w:t>
      </w:r>
      <w:r>
        <w:t>Ltd</w:t>
      </w:r>
      <w:r>
        <w:rPr>
          <w:spacing w:val="-5"/>
        </w:rPr>
        <w:t xml:space="preserve"> </w:t>
      </w:r>
      <w:r>
        <w:t>will</w:t>
      </w:r>
      <w:r>
        <w:rPr>
          <w:spacing w:val="-4"/>
        </w:rPr>
        <w:t xml:space="preserve"> </w:t>
      </w:r>
      <w:r>
        <w:t>ensure</w:t>
      </w:r>
      <w:r>
        <w:rPr>
          <w:spacing w:val="-5"/>
        </w:rPr>
        <w:t xml:space="preserve"> </w:t>
      </w:r>
      <w:r>
        <w:t>that:</w:t>
      </w:r>
      <w:r>
        <w:rPr>
          <w:spacing w:val="-4"/>
        </w:rPr>
        <w:t xml:space="preserve"> </w:t>
      </w:r>
      <w:r>
        <w:rPr>
          <w:spacing w:val="-10"/>
        </w:rPr>
        <w:t>-</w:t>
      </w:r>
    </w:p>
    <w:p w14:paraId="560E466B" w14:textId="77777777" w:rsidR="00B70B60" w:rsidRDefault="00B70B60">
      <w:pPr>
        <w:pStyle w:val="BodyText"/>
        <w:ind w:left="0"/>
        <w:rPr>
          <w:sz w:val="18"/>
        </w:rPr>
      </w:pPr>
    </w:p>
    <w:p w14:paraId="7CB05607" w14:textId="77777777" w:rsidR="00B70B60" w:rsidRDefault="00000000">
      <w:pPr>
        <w:pStyle w:val="ListParagraph"/>
        <w:numPr>
          <w:ilvl w:val="0"/>
          <w:numId w:val="5"/>
        </w:numPr>
        <w:tabs>
          <w:tab w:val="left" w:pos="1139"/>
          <w:tab w:val="left" w:pos="1140"/>
        </w:tabs>
        <w:spacing w:line="273" w:lineRule="auto"/>
        <w:ind w:left="1140" w:right="734"/>
        <w:rPr>
          <w:sz w:val="20"/>
        </w:rPr>
      </w:pPr>
      <w:r>
        <w:rPr>
          <w:sz w:val="20"/>
        </w:rPr>
        <w:t>Employees</w:t>
      </w:r>
      <w:r>
        <w:rPr>
          <w:spacing w:val="-5"/>
          <w:sz w:val="20"/>
        </w:rPr>
        <w:t xml:space="preserve"> </w:t>
      </w:r>
      <w:r>
        <w:rPr>
          <w:sz w:val="20"/>
        </w:rPr>
        <w:t>undertaking</w:t>
      </w:r>
      <w:r>
        <w:rPr>
          <w:spacing w:val="-4"/>
          <w:sz w:val="20"/>
        </w:rPr>
        <w:t xml:space="preserve"> </w:t>
      </w:r>
      <w:r>
        <w:rPr>
          <w:sz w:val="20"/>
        </w:rPr>
        <w:t>risk</w:t>
      </w:r>
      <w:r>
        <w:rPr>
          <w:spacing w:val="-5"/>
          <w:sz w:val="20"/>
        </w:rPr>
        <w:t xml:space="preserve"> </w:t>
      </w:r>
      <w:r>
        <w:rPr>
          <w:sz w:val="20"/>
        </w:rPr>
        <w:t>assessments</w:t>
      </w:r>
      <w:r>
        <w:rPr>
          <w:spacing w:val="-4"/>
          <w:sz w:val="20"/>
        </w:rPr>
        <w:t xml:space="preserve"> </w:t>
      </w:r>
      <w:r>
        <w:rPr>
          <w:sz w:val="20"/>
        </w:rPr>
        <w:t>are</w:t>
      </w:r>
      <w:r>
        <w:rPr>
          <w:spacing w:val="-5"/>
          <w:sz w:val="20"/>
        </w:rPr>
        <w:t xml:space="preserve"> </w:t>
      </w:r>
      <w:r>
        <w:rPr>
          <w:sz w:val="20"/>
        </w:rPr>
        <w:t>competent</w:t>
      </w:r>
      <w:r>
        <w:rPr>
          <w:spacing w:val="-4"/>
          <w:sz w:val="20"/>
        </w:rPr>
        <w:t xml:space="preserve"> </w:t>
      </w:r>
      <w:r>
        <w:rPr>
          <w:sz w:val="20"/>
        </w:rPr>
        <w:t>to</w:t>
      </w:r>
      <w:r>
        <w:rPr>
          <w:spacing w:val="-5"/>
          <w:sz w:val="20"/>
        </w:rPr>
        <w:t xml:space="preserve"> </w:t>
      </w:r>
      <w:r>
        <w:rPr>
          <w:sz w:val="20"/>
        </w:rPr>
        <w:t>do</w:t>
      </w:r>
      <w:r>
        <w:rPr>
          <w:spacing w:val="-5"/>
          <w:sz w:val="20"/>
        </w:rPr>
        <w:t xml:space="preserve"> </w:t>
      </w:r>
      <w:r>
        <w:rPr>
          <w:sz w:val="20"/>
        </w:rPr>
        <w:t>so,</w:t>
      </w:r>
      <w:r>
        <w:rPr>
          <w:spacing w:val="-5"/>
          <w:sz w:val="20"/>
        </w:rPr>
        <w:t xml:space="preserve"> </w:t>
      </w:r>
      <w:r>
        <w:rPr>
          <w:sz w:val="20"/>
        </w:rPr>
        <w:t>having undergone suitable training in the risk assessment process</w:t>
      </w:r>
    </w:p>
    <w:p w14:paraId="13E13E9C" w14:textId="77777777" w:rsidR="00B70B60" w:rsidRDefault="00000000">
      <w:pPr>
        <w:pStyle w:val="ListParagraph"/>
        <w:numPr>
          <w:ilvl w:val="0"/>
          <w:numId w:val="5"/>
        </w:numPr>
        <w:tabs>
          <w:tab w:val="left" w:pos="1139"/>
          <w:tab w:val="left" w:pos="1140"/>
        </w:tabs>
        <w:spacing w:before="203" w:line="273" w:lineRule="auto"/>
        <w:ind w:left="1140" w:right="257"/>
        <w:rPr>
          <w:sz w:val="20"/>
        </w:rPr>
      </w:pPr>
      <w:r>
        <w:rPr>
          <w:sz w:val="20"/>
        </w:rPr>
        <w:t>Identify</w:t>
      </w:r>
      <w:r>
        <w:rPr>
          <w:spacing w:val="-2"/>
          <w:sz w:val="20"/>
        </w:rPr>
        <w:t xml:space="preserve"> </w:t>
      </w:r>
      <w:r>
        <w:rPr>
          <w:sz w:val="20"/>
        </w:rPr>
        <w:t>all</w:t>
      </w:r>
      <w:r>
        <w:rPr>
          <w:spacing w:val="-3"/>
          <w:sz w:val="20"/>
        </w:rPr>
        <w:t xml:space="preserve"> </w:t>
      </w:r>
      <w:r>
        <w:rPr>
          <w:sz w:val="20"/>
        </w:rPr>
        <w:t>hazards</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potential</w:t>
      </w:r>
      <w:r>
        <w:rPr>
          <w:spacing w:val="-3"/>
          <w:sz w:val="20"/>
        </w:rPr>
        <w:t xml:space="preserve"> </w:t>
      </w:r>
      <w:r>
        <w:rPr>
          <w:sz w:val="20"/>
        </w:rPr>
        <w:t>to</w:t>
      </w:r>
      <w:r>
        <w:rPr>
          <w:spacing w:val="-3"/>
          <w:sz w:val="20"/>
        </w:rPr>
        <w:t xml:space="preserve"> </w:t>
      </w:r>
      <w:r>
        <w:rPr>
          <w:sz w:val="20"/>
        </w:rPr>
        <w:t>cause</w:t>
      </w:r>
      <w:r>
        <w:rPr>
          <w:spacing w:val="-3"/>
          <w:sz w:val="20"/>
        </w:rPr>
        <w:t xml:space="preserve"> </w:t>
      </w:r>
      <w:r>
        <w:rPr>
          <w:sz w:val="20"/>
        </w:rPr>
        <w:t>harm</w:t>
      </w:r>
      <w:r>
        <w:rPr>
          <w:spacing w:val="-3"/>
          <w:sz w:val="20"/>
        </w:rPr>
        <w:t xml:space="preserve"> </w:t>
      </w:r>
      <w:r>
        <w:rPr>
          <w:sz w:val="20"/>
        </w:rPr>
        <w:t>to</w:t>
      </w:r>
      <w:r>
        <w:rPr>
          <w:spacing w:val="-3"/>
          <w:sz w:val="20"/>
        </w:rPr>
        <w:t xml:space="preserve"> </w:t>
      </w:r>
      <w:r>
        <w:rPr>
          <w:sz w:val="20"/>
        </w:rPr>
        <w:t>employees</w:t>
      </w:r>
      <w:r>
        <w:rPr>
          <w:spacing w:val="-2"/>
          <w:sz w:val="20"/>
        </w:rPr>
        <w:t xml:space="preserve"> </w:t>
      </w:r>
      <w:r>
        <w:rPr>
          <w:sz w:val="20"/>
        </w:rPr>
        <w:t>and</w:t>
      </w:r>
      <w:r>
        <w:rPr>
          <w:spacing w:val="-3"/>
          <w:sz w:val="20"/>
        </w:rPr>
        <w:t xml:space="preserve"> </w:t>
      </w:r>
      <w:r>
        <w:rPr>
          <w:sz w:val="20"/>
        </w:rPr>
        <w:t>others who may be affected by our undertaking</w:t>
      </w:r>
    </w:p>
    <w:p w14:paraId="432BA816" w14:textId="77777777" w:rsidR="00B70B60" w:rsidRDefault="00000000">
      <w:pPr>
        <w:pStyle w:val="ListParagraph"/>
        <w:numPr>
          <w:ilvl w:val="0"/>
          <w:numId w:val="5"/>
        </w:numPr>
        <w:tabs>
          <w:tab w:val="left" w:pos="1139"/>
          <w:tab w:val="left" w:pos="1140"/>
        </w:tabs>
        <w:spacing w:before="202"/>
        <w:ind w:left="1140" w:hanging="493"/>
        <w:rPr>
          <w:sz w:val="20"/>
        </w:rPr>
      </w:pPr>
      <w:r>
        <w:rPr>
          <w:sz w:val="20"/>
        </w:rPr>
        <w:t>Evaluate</w:t>
      </w:r>
      <w:r>
        <w:rPr>
          <w:spacing w:val="-3"/>
          <w:sz w:val="20"/>
        </w:rPr>
        <w:t xml:space="preserve"> </w:t>
      </w:r>
      <w:r>
        <w:rPr>
          <w:sz w:val="20"/>
        </w:rPr>
        <w:t>the</w:t>
      </w:r>
      <w:r>
        <w:rPr>
          <w:spacing w:val="-3"/>
          <w:sz w:val="20"/>
        </w:rPr>
        <w:t xml:space="preserve"> </w:t>
      </w:r>
      <w:r>
        <w:rPr>
          <w:sz w:val="20"/>
        </w:rPr>
        <w:t>probability</w:t>
      </w:r>
      <w:r>
        <w:rPr>
          <w:spacing w:val="-2"/>
          <w:sz w:val="20"/>
        </w:rPr>
        <w:t xml:space="preserve"> </w:t>
      </w:r>
      <w:r>
        <w:rPr>
          <w:sz w:val="20"/>
        </w:rPr>
        <w:t>and</w:t>
      </w:r>
      <w:r>
        <w:rPr>
          <w:spacing w:val="-3"/>
          <w:sz w:val="20"/>
        </w:rPr>
        <w:t xml:space="preserve"> </w:t>
      </w:r>
      <w:r>
        <w:rPr>
          <w:sz w:val="20"/>
        </w:rPr>
        <w:t>severity</w:t>
      </w:r>
      <w:r>
        <w:rPr>
          <w:spacing w:val="-1"/>
          <w:sz w:val="20"/>
        </w:rPr>
        <w:t xml:space="preserve"> </w:t>
      </w:r>
      <w:r>
        <w:rPr>
          <w:sz w:val="20"/>
        </w:rPr>
        <w:t>of</w:t>
      </w:r>
      <w:r>
        <w:rPr>
          <w:spacing w:val="-3"/>
          <w:sz w:val="20"/>
        </w:rPr>
        <w:t xml:space="preserve"> </w:t>
      </w:r>
      <w:r>
        <w:rPr>
          <w:sz w:val="20"/>
        </w:rPr>
        <w:t>potential</w:t>
      </w:r>
      <w:r>
        <w:rPr>
          <w:spacing w:val="-2"/>
          <w:sz w:val="20"/>
        </w:rPr>
        <w:t xml:space="preserve"> </w:t>
      </w:r>
      <w:r>
        <w:rPr>
          <w:sz w:val="20"/>
        </w:rPr>
        <w:t>injury</w:t>
      </w:r>
      <w:r>
        <w:rPr>
          <w:spacing w:val="-3"/>
          <w:sz w:val="20"/>
        </w:rPr>
        <w:t xml:space="preserve"> </w:t>
      </w:r>
      <w:r>
        <w:rPr>
          <w:sz w:val="20"/>
        </w:rPr>
        <w:t>or</w:t>
      </w:r>
      <w:r>
        <w:rPr>
          <w:spacing w:val="-2"/>
          <w:sz w:val="20"/>
        </w:rPr>
        <w:t xml:space="preserve"> damage</w:t>
      </w:r>
    </w:p>
    <w:p w14:paraId="7CDC1D6B" w14:textId="77777777" w:rsidR="00B70B60" w:rsidRDefault="00B70B60">
      <w:pPr>
        <w:pStyle w:val="BodyText"/>
        <w:spacing w:before="4"/>
        <w:ind w:left="0"/>
        <w:rPr>
          <w:sz w:val="19"/>
        </w:rPr>
      </w:pPr>
    </w:p>
    <w:p w14:paraId="23619260" w14:textId="77777777" w:rsidR="00B70B60" w:rsidRDefault="00000000">
      <w:pPr>
        <w:pStyle w:val="ListParagraph"/>
        <w:numPr>
          <w:ilvl w:val="0"/>
          <w:numId w:val="5"/>
        </w:numPr>
        <w:tabs>
          <w:tab w:val="left" w:pos="1139"/>
          <w:tab w:val="left" w:pos="1140"/>
        </w:tabs>
        <w:spacing w:line="273" w:lineRule="auto"/>
        <w:ind w:left="1140" w:right="263"/>
        <w:rPr>
          <w:sz w:val="20"/>
        </w:rPr>
      </w:pPr>
      <w:r>
        <w:rPr>
          <w:sz w:val="20"/>
        </w:rPr>
        <w:t>Identify</w:t>
      </w:r>
      <w:r>
        <w:rPr>
          <w:spacing w:val="-3"/>
          <w:sz w:val="20"/>
        </w:rPr>
        <w:t xml:space="preserve"> </w:t>
      </w:r>
      <w:r>
        <w:rPr>
          <w:sz w:val="20"/>
        </w:rPr>
        <w:t>the</w:t>
      </w:r>
      <w:r>
        <w:rPr>
          <w:spacing w:val="-4"/>
          <w:sz w:val="20"/>
        </w:rPr>
        <w:t xml:space="preserve"> </w:t>
      </w:r>
      <w:r>
        <w:rPr>
          <w:sz w:val="20"/>
        </w:rPr>
        <w:t>options</w:t>
      </w:r>
      <w:r>
        <w:rPr>
          <w:spacing w:val="-3"/>
          <w:sz w:val="20"/>
        </w:rPr>
        <w:t xml:space="preserve"> </w:t>
      </w:r>
      <w:r>
        <w:rPr>
          <w:sz w:val="20"/>
        </w:rPr>
        <w:t>for</w:t>
      </w:r>
      <w:r>
        <w:rPr>
          <w:spacing w:val="-4"/>
          <w:sz w:val="20"/>
        </w:rPr>
        <w:t xml:space="preserve"> </w:t>
      </w:r>
      <w:r>
        <w:rPr>
          <w:sz w:val="20"/>
        </w:rPr>
        <w:t>eliminating,</w:t>
      </w:r>
      <w:r>
        <w:rPr>
          <w:spacing w:val="-3"/>
          <w:sz w:val="20"/>
        </w:rPr>
        <w:t xml:space="preserve"> </w:t>
      </w:r>
      <w:r>
        <w:rPr>
          <w:sz w:val="20"/>
        </w:rPr>
        <w:t>reducing</w:t>
      </w:r>
      <w:r>
        <w:rPr>
          <w:spacing w:val="-3"/>
          <w:sz w:val="20"/>
        </w:rPr>
        <w:t xml:space="preserve"> </w:t>
      </w:r>
      <w:r>
        <w:rPr>
          <w:sz w:val="20"/>
        </w:rPr>
        <w:t>or</w:t>
      </w:r>
      <w:r>
        <w:rPr>
          <w:spacing w:val="-4"/>
          <w:sz w:val="20"/>
        </w:rPr>
        <w:t xml:space="preserve"> </w:t>
      </w:r>
      <w:r>
        <w:rPr>
          <w:sz w:val="20"/>
        </w:rPr>
        <w:t>controlling</w:t>
      </w:r>
      <w:r>
        <w:rPr>
          <w:spacing w:val="-3"/>
          <w:sz w:val="20"/>
        </w:rPr>
        <w:t xml:space="preserve"> </w:t>
      </w:r>
      <w:r>
        <w:rPr>
          <w:sz w:val="20"/>
        </w:rPr>
        <w:t>the</w:t>
      </w:r>
      <w:r>
        <w:rPr>
          <w:spacing w:val="-4"/>
          <w:sz w:val="20"/>
        </w:rPr>
        <w:t xml:space="preserve"> </w:t>
      </w:r>
      <w:r>
        <w:rPr>
          <w:sz w:val="20"/>
        </w:rPr>
        <w:t>identified</w:t>
      </w:r>
      <w:r>
        <w:rPr>
          <w:spacing w:val="-4"/>
          <w:sz w:val="20"/>
        </w:rPr>
        <w:t xml:space="preserve"> </w:t>
      </w:r>
      <w:r>
        <w:rPr>
          <w:sz w:val="20"/>
        </w:rPr>
        <w:t>risks and taking the necessary action</w:t>
      </w:r>
    </w:p>
    <w:p w14:paraId="71393421" w14:textId="77777777" w:rsidR="00B70B60" w:rsidRDefault="00000000">
      <w:pPr>
        <w:pStyle w:val="ListParagraph"/>
        <w:numPr>
          <w:ilvl w:val="0"/>
          <w:numId w:val="5"/>
        </w:numPr>
        <w:tabs>
          <w:tab w:val="left" w:pos="1139"/>
          <w:tab w:val="left" w:pos="1140"/>
        </w:tabs>
        <w:spacing w:before="202" w:line="273" w:lineRule="auto"/>
        <w:ind w:left="1140" w:right="889"/>
        <w:rPr>
          <w:sz w:val="20"/>
        </w:rPr>
      </w:pPr>
      <w:r>
        <w:rPr>
          <w:sz w:val="20"/>
        </w:rPr>
        <w:t>Provide</w:t>
      </w:r>
      <w:r>
        <w:rPr>
          <w:spacing w:val="-4"/>
          <w:sz w:val="20"/>
        </w:rPr>
        <w:t xml:space="preserve"> </w:t>
      </w:r>
      <w:r>
        <w:rPr>
          <w:sz w:val="20"/>
        </w:rPr>
        <w:t>employees</w:t>
      </w:r>
      <w:r>
        <w:rPr>
          <w:spacing w:val="-3"/>
          <w:sz w:val="20"/>
        </w:rPr>
        <w:t xml:space="preserve"> </w:t>
      </w:r>
      <w:r>
        <w:rPr>
          <w:sz w:val="20"/>
        </w:rPr>
        <w:t>with</w:t>
      </w:r>
      <w:r>
        <w:rPr>
          <w:spacing w:val="-4"/>
          <w:sz w:val="20"/>
        </w:rPr>
        <w:t xml:space="preserve"> </w:t>
      </w:r>
      <w:r>
        <w:rPr>
          <w:sz w:val="20"/>
        </w:rPr>
        <w:t>any</w:t>
      </w:r>
      <w:r>
        <w:rPr>
          <w:spacing w:val="-4"/>
          <w:sz w:val="20"/>
        </w:rPr>
        <w:t xml:space="preserve"> </w:t>
      </w:r>
      <w:r>
        <w:rPr>
          <w:sz w:val="20"/>
        </w:rPr>
        <w:t>additional</w:t>
      </w:r>
      <w:r>
        <w:rPr>
          <w:spacing w:val="-3"/>
          <w:sz w:val="20"/>
        </w:rPr>
        <w:t xml:space="preserve"> </w:t>
      </w:r>
      <w:r>
        <w:rPr>
          <w:sz w:val="20"/>
        </w:rPr>
        <w:t>training</w:t>
      </w:r>
      <w:r>
        <w:rPr>
          <w:spacing w:val="-4"/>
          <w:sz w:val="20"/>
        </w:rPr>
        <w:t xml:space="preserve"> </w:t>
      </w:r>
      <w:r>
        <w:rPr>
          <w:sz w:val="20"/>
        </w:rPr>
        <w:t>identified</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risk assessment process as being a necessary control measure</w:t>
      </w:r>
    </w:p>
    <w:p w14:paraId="3A91CC3A" w14:textId="77777777" w:rsidR="00B70B60" w:rsidRDefault="00000000">
      <w:pPr>
        <w:pStyle w:val="ListParagraph"/>
        <w:numPr>
          <w:ilvl w:val="0"/>
          <w:numId w:val="5"/>
        </w:numPr>
        <w:tabs>
          <w:tab w:val="left" w:pos="1139"/>
          <w:tab w:val="left" w:pos="1140"/>
        </w:tabs>
        <w:spacing w:before="203" w:line="273" w:lineRule="auto"/>
        <w:ind w:left="1140" w:right="293"/>
        <w:rPr>
          <w:sz w:val="20"/>
        </w:rPr>
      </w:pPr>
      <w:r>
        <w:rPr>
          <w:sz w:val="20"/>
        </w:rPr>
        <w:t>Review</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assessments</w:t>
      </w:r>
      <w:r>
        <w:rPr>
          <w:spacing w:val="-2"/>
          <w:sz w:val="20"/>
        </w:rPr>
        <w:t xml:space="preserve"> </w:t>
      </w:r>
      <w:r>
        <w:rPr>
          <w:sz w:val="20"/>
        </w:rPr>
        <w:t>annually,</w:t>
      </w:r>
      <w:r>
        <w:rPr>
          <w:spacing w:val="-3"/>
          <w:sz w:val="20"/>
        </w:rPr>
        <w:t xml:space="preserve"> </w:t>
      </w:r>
      <w:r>
        <w:rPr>
          <w:sz w:val="20"/>
        </w:rPr>
        <w:t>where</w:t>
      </w:r>
      <w:r>
        <w:rPr>
          <w:spacing w:val="-3"/>
          <w:sz w:val="20"/>
        </w:rPr>
        <w:t xml:space="preserve"> </w:t>
      </w:r>
      <w:r>
        <w:rPr>
          <w:sz w:val="20"/>
        </w:rPr>
        <w:t>they</w:t>
      </w:r>
      <w:r>
        <w:rPr>
          <w:spacing w:val="-3"/>
          <w:sz w:val="20"/>
        </w:rPr>
        <w:t xml:space="preserve"> </w:t>
      </w:r>
      <w:r>
        <w:rPr>
          <w:sz w:val="20"/>
        </w:rPr>
        <w:t>may</w:t>
      </w:r>
      <w:r>
        <w:rPr>
          <w:spacing w:val="-3"/>
          <w:sz w:val="20"/>
        </w:rPr>
        <w:t xml:space="preserve"> </w:t>
      </w:r>
      <w:r>
        <w:rPr>
          <w:sz w:val="20"/>
        </w:rPr>
        <w:t>no</w:t>
      </w:r>
      <w:r>
        <w:rPr>
          <w:spacing w:val="-3"/>
          <w:sz w:val="20"/>
        </w:rPr>
        <w:t xml:space="preserve"> </w:t>
      </w:r>
      <w:r>
        <w:rPr>
          <w:sz w:val="20"/>
        </w:rPr>
        <w:t>longer</w:t>
      </w:r>
      <w:r>
        <w:rPr>
          <w:spacing w:val="-3"/>
          <w:sz w:val="20"/>
        </w:rPr>
        <w:t xml:space="preserve"> </w:t>
      </w:r>
      <w:r>
        <w:rPr>
          <w:sz w:val="20"/>
        </w:rPr>
        <w:t>be</w:t>
      </w:r>
      <w:r>
        <w:rPr>
          <w:spacing w:val="-3"/>
          <w:sz w:val="20"/>
        </w:rPr>
        <w:t xml:space="preserve"> </w:t>
      </w:r>
      <w:r>
        <w:rPr>
          <w:sz w:val="20"/>
        </w:rPr>
        <w:t>valid,</w:t>
      </w:r>
      <w:r>
        <w:rPr>
          <w:spacing w:val="-3"/>
          <w:sz w:val="20"/>
        </w:rPr>
        <w:t xml:space="preserve"> </w:t>
      </w:r>
      <w:r>
        <w:rPr>
          <w:sz w:val="20"/>
        </w:rPr>
        <w:t>or where there has been a significant change in work activities or processes</w:t>
      </w:r>
    </w:p>
    <w:p w14:paraId="065498D4" w14:textId="77777777" w:rsidR="00B70B60" w:rsidRDefault="00B70B60">
      <w:pPr>
        <w:spacing w:line="273" w:lineRule="auto"/>
        <w:rPr>
          <w:sz w:val="20"/>
        </w:rPr>
        <w:sectPr w:rsidR="00B70B60">
          <w:pgSz w:w="11910" w:h="16840"/>
          <w:pgMar w:top="1340" w:right="1340" w:bottom="920" w:left="1320" w:header="0" w:footer="727" w:gutter="0"/>
          <w:cols w:space="720"/>
        </w:sectPr>
      </w:pPr>
    </w:p>
    <w:p w14:paraId="7677A2A0" w14:textId="77777777" w:rsidR="00B70B60" w:rsidRDefault="00000000">
      <w:pPr>
        <w:pStyle w:val="ListParagraph"/>
        <w:numPr>
          <w:ilvl w:val="0"/>
          <w:numId w:val="5"/>
        </w:numPr>
        <w:tabs>
          <w:tab w:val="left" w:pos="1139"/>
          <w:tab w:val="left" w:pos="1140"/>
        </w:tabs>
        <w:spacing w:before="82" w:line="273" w:lineRule="auto"/>
        <w:ind w:left="1140" w:right="485"/>
        <w:rPr>
          <w:sz w:val="20"/>
        </w:rPr>
      </w:pPr>
      <w:r>
        <w:rPr>
          <w:sz w:val="20"/>
        </w:rPr>
        <w:t>Keep</w:t>
      </w:r>
      <w:r>
        <w:rPr>
          <w:spacing w:val="-4"/>
          <w:sz w:val="20"/>
        </w:rPr>
        <w:t xml:space="preserve"> </w:t>
      </w:r>
      <w:r>
        <w:rPr>
          <w:sz w:val="20"/>
        </w:rPr>
        <w:t>records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significant</w:t>
      </w:r>
      <w:r>
        <w:rPr>
          <w:spacing w:val="-2"/>
          <w:sz w:val="20"/>
        </w:rPr>
        <w:t xml:space="preserve"> </w:t>
      </w:r>
      <w:r>
        <w:rPr>
          <w:sz w:val="20"/>
        </w:rPr>
        <w:t>findings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and</w:t>
      </w:r>
      <w:r>
        <w:rPr>
          <w:spacing w:val="-4"/>
          <w:sz w:val="20"/>
        </w:rPr>
        <w:t xml:space="preserve"> </w:t>
      </w:r>
      <w:r>
        <w:rPr>
          <w:sz w:val="20"/>
        </w:rPr>
        <w:t>identify employees who may be especially at risk</w:t>
      </w:r>
    </w:p>
    <w:p w14:paraId="66A6DB5E" w14:textId="77777777" w:rsidR="00B70B60" w:rsidRDefault="00000000">
      <w:pPr>
        <w:pStyle w:val="ListParagraph"/>
        <w:numPr>
          <w:ilvl w:val="0"/>
          <w:numId w:val="5"/>
        </w:numPr>
        <w:tabs>
          <w:tab w:val="left" w:pos="1139"/>
          <w:tab w:val="left" w:pos="1140"/>
        </w:tabs>
        <w:spacing w:before="202" w:line="273" w:lineRule="auto"/>
        <w:ind w:left="1140" w:right="355"/>
        <w:rPr>
          <w:sz w:val="20"/>
        </w:rPr>
      </w:pPr>
      <w:r>
        <w:rPr>
          <w:sz w:val="20"/>
        </w:rPr>
        <w:t>Provide</w:t>
      </w:r>
      <w:r>
        <w:rPr>
          <w:spacing w:val="-4"/>
          <w:sz w:val="20"/>
        </w:rPr>
        <w:t xml:space="preserve"> </w:t>
      </w:r>
      <w:r>
        <w:rPr>
          <w:sz w:val="20"/>
        </w:rPr>
        <w:t>appropriate</w:t>
      </w:r>
      <w:r>
        <w:rPr>
          <w:spacing w:val="-3"/>
          <w:sz w:val="20"/>
        </w:rPr>
        <w:t xml:space="preserve"> </w:t>
      </w:r>
      <w:r>
        <w:rPr>
          <w:sz w:val="20"/>
        </w:rPr>
        <w:t>health</w:t>
      </w:r>
      <w:r>
        <w:rPr>
          <w:spacing w:val="-4"/>
          <w:sz w:val="20"/>
        </w:rPr>
        <w:t xml:space="preserve"> </w:t>
      </w:r>
      <w:r>
        <w:rPr>
          <w:sz w:val="20"/>
        </w:rPr>
        <w:t>surveillance</w:t>
      </w:r>
      <w:r>
        <w:rPr>
          <w:spacing w:val="-3"/>
          <w:sz w:val="20"/>
        </w:rPr>
        <w:t xml:space="preserve"> </w:t>
      </w:r>
      <w:r>
        <w:rPr>
          <w:sz w:val="20"/>
        </w:rPr>
        <w:t>where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an</w:t>
      </w:r>
      <w:r>
        <w:rPr>
          <w:spacing w:val="-4"/>
          <w:sz w:val="20"/>
        </w:rPr>
        <w:t xml:space="preserve"> </w:t>
      </w:r>
      <w:r>
        <w:rPr>
          <w:sz w:val="20"/>
        </w:rPr>
        <w:t>identifiable</w:t>
      </w:r>
      <w:r>
        <w:rPr>
          <w:spacing w:val="-4"/>
          <w:sz w:val="20"/>
        </w:rPr>
        <w:t xml:space="preserve"> </w:t>
      </w:r>
      <w:r>
        <w:rPr>
          <w:sz w:val="20"/>
        </w:rPr>
        <w:t>disease or potential adverse health condition related to the work activity</w:t>
      </w:r>
    </w:p>
    <w:p w14:paraId="2A3AA01B" w14:textId="77777777" w:rsidR="00B70B60" w:rsidRDefault="00000000">
      <w:pPr>
        <w:pStyle w:val="ListParagraph"/>
        <w:numPr>
          <w:ilvl w:val="0"/>
          <w:numId w:val="5"/>
        </w:numPr>
        <w:tabs>
          <w:tab w:val="left" w:pos="1139"/>
          <w:tab w:val="left" w:pos="1140"/>
        </w:tabs>
        <w:spacing w:before="203" w:line="276" w:lineRule="auto"/>
        <w:ind w:left="1140" w:right="294"/>
        <w:rPr>
          <w:sz w:val="20"/>
        </w:rPr>
      </w:pPr>
      <w:r>
        <w:rPr>
          <w:sz w:val="20"/>
        </w:rPr>
        <w:t>Provide employees and employees of other employers working on the premises</w:t>
      </w:r>
      <w:r>
        <w:rPr>
          <w:spacing w:val="-5"/>
          <w:sz w:val="20"/>
        </w:rPr>
        <w:t xml:space="preserve"> </w:t>
      </w:r>
      <w:r>
        <w:rPr>
          <w:sz w:val="20"/>
        </w:rPr>
        <w:t>with</w:t>
      </w:r>
      <w:r>
        <w:rPr>
          <w:spacing w:val="-5"/>
          <w:sz w:val="20"/>
        </w:rPr>
        <w:t xml:space="preserve"> </w:t>
      </w:r>
      <w:r>
        <w:rPr>
          <w:sz w:val="20"/>
        </w:rPr>
        <w:t>comprehensive</w:t>
      </w:r>
      <w:r>
        <w:rPr>
          <w:spacing w:val="-3"/>
          <w:sz w:val="20"/>
        </w:rPr>
        <w:t xml:space="preserve"> </w:t>
      </w:r>
      <w:r>
        <w:rPr>
          <w:sz w:val="20"/>
        </w:rPr>
        <w:t>and</w:t>
      </w:r>
      <w:r>
        <w:rPr>
          <w:spacing w:val="-5"/>
          <w:sz w:val="20"/>
        </w:rPr>
        <w:t xml:space="preserve"> </w:t>
      </w:r>
      <w:r>
        <w:rPr>
          <w:sz w:val="20"/>
        </w:rPr>
        <w:t>relevant</w:t>
      </w:r>
      <w:r>
        <w:rPr>
          <w:spacing w:val="-4"/>
          <w:sz w:val="20"/>
        </w:rPr>
        <w:t xml:space="preserve"> </w:t>
      </w:r>
      <w:r>
        <w:rPr>
          <w:sz w:val="20"/>
        </w:rPr>
        <w:t>information</w:t>
      </w:r>
      <w:r>
        <w:rPr>
          <w:spacing w:val="-5"/>
          <w:sz w:val="20"/>
        </w:rPr>
        <w:t xml:space="preserve"> </w:t>
      </w:r>
      <w:r>
        <w:rPr>
          <w:sz w:val="20"/>
        </w:rPr>
        <w:t>on</w:t>
      </w:r>
      <w:r>
        <w:rPr>
          <w:spacing w:val="-5"/>
          <w:sz w:val="20"/>
        </w:rPr>
        <w:t xml:space="preserve"> </w:t>
      </w:r>
      <w:r>
        <w:rPr>
          <w:sz w:val="20"/>
        </w:rPr>
        <w:t>risks,</w:t>
      </w:r>
      <w:r>
        <w:rPr>
          <w:spacing w:val="-5"/>
          <w:sz w:val="20"/>
        </w:rPr>
        <w:t xml:space="preserve"> </w:t>
      </w:r>
      <w:r>
        <w:rPr>
          <w:sz w:val="20"/>
        </w:rPr>
        <w:t>preventative and protective measures, emergency procedures and competent persons.</w:t>
      </w:r>
    </w:p>
    <w:p w14:paraId="261D086C" w14:textId="77777777" w:rsidR="00B70B60" w:rsidRDefault="00B70B60">
      <w:pPr>
        <w:pStyle w:val="BodyText"/>
        <w:ind w:left="0"/>
        <w:rPr>
          <w:sz w:val="24"/>
        </w:rPr>
      </w:pPr>
    </w:p>
    <w:p w14:paraId="42D8DE31" w14:textId="77777777" w:rsidR="00B70B60" w:rsidRDefault="00B70B60">
      <w:pPr>
        <w:pStyle w:val="BodyText"/>
        <w:spacing w:before="8"/>
        <w:ind w:left="0"/>
        <w:rPr>
          <w:sz w:val="31"/>
        </w:rPr>
      </w:pPr>
    </w:p>
    <w:p w14:paraId="14D0D82B" w14:textId="77777777" w:rsidR="00B70B60" w:rsidRDefault="00000000">
      <w:pPr>
        <w:pStyle w:val="BodyText"/>
        <w:spacing w:before="1" w:line="472" w:lineRule="auto"/>
        <w:ind w:left="120" w:right="5538"/>
      </w:pPr>
      <w:r>
        <w:rPr>
          <w:u w:val="single"/>
        </w:rPr>
        <w:t>Employees</w:t>
      </w:r>
      <w:r>
        <w:rPr>
          <w:spacing w:val="-18"/>
          <w:u w:val="single"/>
        </w:rPr>
        <w:t xml:space="preserve"> </w:t>
      </w:r>
      <w:r>
        <w:rPr>
          <w:u w:val="single"/>
        </w:rPr>
        <w:t>Responsibilities</w:t>
      </w:r>
      <w:r>
        <w:t xml:space="preserve"> Employees must: -</w:t>
      </w:r>
    </w:p>
    <w:p w14:paraId="2B019F59" w14:textId="77777777" w:rsidR="00B70B60" w:rsidRDefault="00000000">
      <w:pPr>
        <w:pStyle w:val="ListParagraph"/>
        <w:numPr>
          <w:ilvl w:val="0"/>
          <w:numId w:val="5"/>
        </w:numPr>
        <w:tabs>
          <w:tab w:val="left" w:pos="1139"/>
          <w:tab w:val="left" w:pos="1140"/>
        </w:tabs>
        <w:spacing w:line="229" w:lineRule="exact"/>
        <w:ind w:left="1140" w:hanging="493"/>
        <w:rPr>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6"/>
          <w:sz w:val="20"/>
        </w:rPr>
        <w:t xml:space="preserve"> </w:t>
      </w:r>
      <w:r>
        <w:rPr>
          <w:sz w:val="20"/>
        </w:rPr>
        <w:t>arrangements</w:t>
      </w:r>
      <w:r>
        <w:rPr>
          <w:spacing w:val="-5"/>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6"/>
          <w:sz w:val="20"/>
        </w:rPr>
        <w:t xml:space="preserve"> </w:t>
      </w:r>
      <w:r>
        <w:rPr>
          <w:sz w:val="20"/>
        </w:rPr>
        <w:t>workplace</w:t>
      </w:r>
      <w:r>
        <w:rPr>
          <w:spacing w:val="-5"/>
          <w:sz w:val="20"/>
        </w:rPr>
        <w:t xml:space="preserve"> </w:t>
      </w:r>
      <w:r>
        <w:rPr>
          <w:spacing w:val="-4"/>
          <w:sz w:val="20"/>
        </w:rPr>
        <w:t>risk</w:t>
      </w:r>
    </w:p>
    <w:p w14:paraId="784AD5DF" w14:textId="77777777" w:rsidR="00B70B60" w:rsidRDefault="00000000">
      <w:pPr>
        <w:pStyle w:val="BodyText"/>
        <w:spacing w:before="34"/>
      </w:pPr>
      <w:r>
        <w:rPr>
          <w:spacing w:val="-2"/>
        </w:rPr>
        <w:t>assessments</w:t>
      </w:r>
    </w:p>
    <w:p w14:paraId="69FBC338" w14:textId="77777777" w:rsidR="00B70B60" w:rsidRDefault="00B70B60">
      <w:pPr>
        <w:pStyle w:val="BodyText"/>
        <w:spacing w:before="5"/>
        <w:ind w:left="0"/>
        <w:rPr>
          <w:sz w:val="19"/>
        </w:rPr>
      </w:pPr>
    </w:p>
    <w:p w14:paraId="7A7D3B3E" w14:textId="77777777" w:rsidR="00B70B60" w:rsidRDefault="00000000">
      <w:pPr>
        <w:pStyle w:val="ListParagraph"/>
        <w:numPr>
          <w:ilvl w:val="0"/>
          <w:numId w:val="5"/>
        </w:numPr>
        <w:tabs>
          <w:tab w:val="left" w:pos="1139"/>
          <w:tab w:val="left" w:pos="1140"/>
        </w:tabs>
        <w:spacing w:before="1" w:line="273" w:lineRule="auto"/>
        <w:ind w:left="1140" w:right="957"/>
        <w:rPr>
          <w:sz w:val="20"/>
        </w:rPr>
      </w:pPr>
      <w:r>
        <w:rPr>
          <w:sz w:val="20"/>
        </w:rPr>
        <w:t>Follow</w:t>
      </w:r>
      <w:r>
        <w:rPr>
          <w:spacing w:val="-4"/>
          <w:sz w:val="20"/>
        </w:rPr>
        <w:t xml:space="preserve"> </w:t>
      </w:r>
      <w:r>
        <w:rPr>
          <w:sz w:val="20"/>
        </w:rPr>
        <w:t>any</w:t>
      </w:r>
      <w:r>
        <w:rPr>
          <w:spacing w:val="-4"/>
          <w:sz w:val="20"/>
        </w:rPr>
        <w:t xml:space="preserve"> </w:t>
      </w:r>
      <w:r>
        <w:rPr>
          <w:sz w:val="20"/>
        </w:rPr>
        <w:t>training,</w:t>
      </w:r>
      <w:r>
        <w:rPr>
          <w:spacing w:val="-4"/>
          <w:sz w:val="20"/>
        </w:rPr>
        <w:t xml:space="preserve"> </w:t>
      </w:r>
      <w:r>
        <w:rPr>
          <w:sz w:val="20"/>
        </w:rPr>
        <w:t>information,</w:t>
      </w:r>
      <w:r>
        <w:rPr>
          <w:spacing w:val="-4"/>
          <w:sz w:val="20"/>
        </w:rPr>
        <w:t xml:space="preserve"> </w:t>
      </w:r>
      <w:r>
        <w:rPr>
          <w:sz w:val="20"/>
        </w:rPr>
        <w:t>guidance</w:t>
      </w:r>
      <w:r>
        <w:rPr>
          <w:spacing w:val="-4"/>
          <w:sz w:val="20"/>
        </w:rPr>
        <w:t xml:space="preserve"> </w:t>
      </w:r>
      <w:r>
        <w:rPr>
          <w:sz w:val="20"/>
        </w:rPr>
        <w:t>and</w:t>
      </w:r>
      <w:r>
        <w:rPr>
          <w:spacing w:val="-4"/>
          <w:sz w:val="20"/>
        </w:rPr>
        <w:t xml:space="preserve"> </w:t>
      </w:r>
      <w:r>
        <w:rPr>
          <w:sz w:val="20"/>
        </w:rPr>
        <w:t>instruction</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 xml:space="preserve">the </w:t>
      </w:r>
      <w:r>
        <w:rPr>
          <w:spacing w:val="-2"/>
          <w:sz w:val="20"/>
        </w:rPr>
        <w:t>employer</w:t>
      </w:r>
    </w:p>
    <w:p w14:paraId="3156BC0D" w14:textId="77777777" w:rsidR="00B70B60" w:rsidRDefault="00000000">
      <w:pPr>
        <w:pStyle w:val="ListParagraph"/>
        <w:numPr>
          <w:ilvl w:val="0"/>
          <w:numId w:val="5"/>
        </w:numPr>
        <w:tabs>
          <w:tab w:val="left" w:pos="1139"/>
          <w:tab w:val="left" w:pos="1140"/>
        </w:tabs>
        <w:spacing w:before="202"/>
        <w:ind w:left="1140" w:hanging="493"/>
        <w:rPr>
          <w:sz w:val="20"/>
        </w:rPr>
      </w:pPr>
      <w:r>
        <w:rPr>
          <w:sz w:val="20"/>
        </w:rPr>
        <w:t>Comply</w:t>
      </w:r>
      <w:r>
        <w:rPr>
          <w:spacing w:val="-6"/>
          <w:sz w:val="20"/>
        </w:rPr>
        <w:t xml:space="preserve"> </w:t>
      </w:r>
      <w:r>
        <w:rPr>
          <w:sz w:val="20"/>
        </w:rPr>
        <w:t>with</w:t>
      </w:r>
      <w:r>
        <w:rPr>
          <w:spacing w:val="-4"/>
          <w:sz w:val="20"/>
        </w:rPr>
        <w:t xml:space="preserve"> </w:t>
      </w:r>
      <w:r>
        <w:rPr>
          <w:sz w:val="20"/>
        </w:rPr>
        <w:t>any</w:t>
      </w:r>
      <w:r>
        <w:rPr>
          <w:spacing w:val="-4"/>
          <w:sz w:val="20"/>
        </w:rPr>
        <w:t xml:space="preserve"> </w:t>
      </w:r>
      <w:r>
        <w:rPr>
          <w:sz w:val="20"/>
        </w:rPr>
        <w:t>control</w:t>
      </w:r>
      <w:r>
        <w:rPr>
          <w:spacing w:val="-3"/>
          <w:sz w:val="20"/>
        </w:rPr>
        <w:t xml:space="preserve"> </w:t>
      </w:r>
      <w:r>
        <w:rPr>
          <w:sz w:val="20"/>
        </w:rPr>
        <w:t>measures</w:t>
      </w:r>
      <w:r>
        <w:rPr>
          <w:spacing w:val="-3"/>
          <w:sz w:val="20"/>
        </w:rPr>
        <w:t xml:space="preserve"> </w:t>
      </w:r>
      <w:r>
        <w:rPr>
          <w:sz w:val="20"/>
        </w:rPr>
        <w:t>laid</w:t>
      </w:r>
      <w:r>
        <w:rPr>
          <w:spacing w:val="-4"/>
          <w:sz w:val="20"/>
        </w:rPr>
        <w:t xml:space="preserve"> </w:t>
      </w:r>
      <w:r>
        <w:rPr>
          <w:sz w:val="20"/>
        </w:rPr>
        <w:t>down</w:t>
      </w:r>
      <w:r>
        <w:rPr>
          <w:spacing w:val="-4"/>
          <w:sz w:val="20"/>
        </w:rPr>
        <w:t xml:space="preserve"> </w:t>
      </w:r>
      <w:r>
        <w:rPr>
          <w:sz w:val="20"/>
        </w:rPr>
        <w:t>within</w:t>
      </w:r>
      <w:r>
        <w:rPr>
          <w:spacing w:val="-4"/>
          <w:sz w:val="20"/>
        </w:rPr>
        <w:t xml:space="preserve"> </w:t>
      </w:r>
      <w:r>
        <w:rPr>
          <w:sz w:val="20"/>
        </w:rPr>
        <w:t>risk</w:t>
      </w:r>
      <w:r>
        <w:rPr>
          <w:spacing w:val="-3"/>
          <w:sz w:val="20"/>
        </w:rPr>
        <w:t xml:space="preserve"> </w:t>
      </w:r>
      <w:r>
        <w:rPr>
          <w:spacing w:val="-2"/>
          <w:sz w:val="20"/>
        </w:rPr>
        <w:t>assessments</w:t>
      </w:r>
    </w:p>
    <w:p w14:paraId="67790261" w14:textId="77777777" w:rsidR="00B70B60" w:rsidRDefault="00B70B60">
      <w:pPr>
        <w:pStyle w:val="BodyText"/>
        <w:spacing w:before="4"/>
        <w:ind w:left="0"/>
        <w:rPr>
          <w:sz w:val="19"/>
        </w:rPr>
      </w:pPr>
    </w:p>
    <w:p w14:paraId="285D4444" w14:textId="77777777" w:rsidR="00B70B60" w:rsidRDefault="00000000">
      <w:pPr>
        <w:pStyle w:val="ListParagraph"/>
        <w:numPr>
          <w:ilvl w:val="0"/>
          <w:numId w:val="5"/>
        </w:numPr>
        <w:tabs>
          <w:tab w:val="left" w:pos="1139"/>
          <w:tab w:val="left" w:pos="1140"/>
        </w:tabs>
        <w:ind w:left="1140" w:hanging="493"/>
        <w:rPr>
          <w:sz w:val="20"/>
        </w:rPr>
      </w:pPr>
      <w:r>
        <w:rPr>
          <w:sz w:val="20"/>
        </w:rPr>
        <w:t>Report</w:t>
      </w:r>
      <w:r>
        <w:rPr>
          <w:spacing w:val="-3"/>
          <w:sz w:val="20"/>
        </w:rPr>
        <w:t xml:space="preserve"> </w:t>
      </w:r>
      <w:r>
        <w:rPr>
          <w:sz w:val="20"/>
        </w:rPr>
        <w:t>any</w:t>
      </w:r>
      <w:r>
        <w:rPr>
          <w:spacing w:val="-3"/>
          <w:sz w:val="20"/>
        </w:rPr>
        <w:t xml:space="preserve"> </w:t>
      </w:r>
      <w:r>
        <w:rPr>
          <w:sz w:val="20"/>
        </w:rPr>
        <w:t>hazards</w:t>
      </w:r>
      <w:r>
        <w:rPr>
          <w:spacing w:val="-2"/>
          <w:sz w:val="20"/>
        </w:rPr>
        <w:t xml:space="preserve"> </w:t>
      </w:r>
      <w:r>
        <w:rPr>
          <w:sz w:val="20"/>
        </w:rPr>
        <w:t>or</w:t>
      </w:r>
      <w:r>
        <w:rPr>
          <w:spacing w:val="-3"/>
          <w:sz w:val="20"/>
        </w:rPr>
        <w:t xml:space="preserve"> </w:t>
      </w:r>
      <w:r>
        <w:rPr>
          <w:sz w:val="20"/>
        </w:rPr>
        <w:t>defects</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employer</w:t>
      </w:r>
      <w:r>
        <w:rPr>
          <w:spacing w:val="-2"/>
          <w:sz w:val="20"/>
        </w:rPr>
        <w:t xml:space="preserve"> immediately</w:t>
      </w:r>
    </w:p>
    <w:p w14:paraId="1D10B64D" w14:textId="77777777" w:rsidR="00B70B60" w:rsidRDefault="00B70B60">
      <w:pPr>
        <w:pStyle w:val="BodyText"/>
        <w:spacing w:before="3"/>
        <w:ind w:left="0"/>
        <w:rPr>
          <w:sz w:val="19"/>
        </w:rPr>
      </w:pPr>
    </w:p>
    <w:p w14:paraId="252E7A65" w14:textId="77777777" w:rsidR="00B70B60" w:rsidRDefault="00000000">
      <w:pPr>
        <w:pStyle w:val="ListParagraph"/>
        <w:numPr>
          <w:ilvl w:val="0"/>
          <w:numId w:val="5"/>
        </w:numPr>
        <w:tabs>
          <w:tab w:val="left" w:pos="1139"/>
          <w:tab w:val="left" w:pos="1140"/>
        </w:tabs>
        <w:ind w:left="1140" w:hanging="493"/>
        <w:rPr>
          <w:sz w:val="20"/>
        </w:rPr>
      </w:pPr>
      <w:r>
        <w:rPr>
          <w:sz w:val="20"/>
        </w:rPr>
        <w:t>Make</w:t>
      </w:r>
      <w:r>
        <w:rPr>
          <w:spacing w:val="-2"/>
          <w:sz w:val="20"/>
        </w:rPr>
        <w:t xml:space="preserve"> </w:t>
      </w:r>
      <w:r>
        <w:rPr>
          <w:sz w:val="20"/>
        </w:rPr>
        <w:t>full</w:t>
      </w:r>
      <w:r>
        <w:rPr>
          <w:spacing w:val="-2"/>
          <w:sz w:val="20"/>
        </w:rPr>
        <w:t xml:space="preserve"> </w:t>
      </w:r>
      <w:r>
        <w:rPr>
          <w:sz w:val="20"/>
        </w:rPr>
        <w:t>and</w:t>
      </w:r>
      <w:r>
        <w:rPr>
          <w:spacing w:val="-1"/>
          <w:sz w:val="20"/>
        </w:rPr>
        <w:t xml:space="preserve"> </w:t>
      </w:r>
      <w:r>
        <w:rPr>
          <w:sz w:val="20"/>
        </w:rPr>
        <w:t>proper</w:t>
      </w:r>
      <w:r>
        <w:rPr>
          <w:spacing w:val="-2"/>
          <w:sz w:val="20"/>
        </w:rPr>
        <w:t xml:space="preserve"> </w:t>
      </w:r>
      <w:r>
        <w:rPr>
          <w:sz w:val="20"/>
        </w:rPr>
        <w:t>use</w:t>
      </w:r>
      <w:r>
        <w:rPr>
          <w:spacing w:val="-2"/>
          <w:sz w:val="20"/>
        </w:rPr>
        <w:t xml:space="preserve"> </w:t>
      </w:r>
      <w:r>
        <w:rPr>
          <w:sz w:val="20"/>
        </w:rPr>
        <w:t>of</w:t>
      </w:r>
      <w:r>
        <w:rPr>
          <w:spacing w:val="-1"/>
          <w:sz w:val="20"/>
        </w:rPr>
        <w:t xml:space="preserve"> </w:t>
      </w:r>
      <w:r>
        <w:rPr>
          <w:sz w:val="20"/>
        </w:rPr>
        <w:t>any</w:t>
      </w:r>
      <w:r>
        <w:rPr>
          <w:spacing w:val="-2"/>
          <w:sz w:val="20"/>
        </w:rPr>
        <w:t xml:space="preserve"> </w:t>
      </w:r>
      <w:r>
        <w:rPr>
          <w:sz w:val="20"/>
        </w:rPr>
        <w:t>PPE</w:t>
      </w:r>
      <w:r>
        <w:rPr>
          <w:spacing w:val="-1"/>
          <w:sz w:val="20"/>
        </w:rPr>
        <w:t xml:space="preserve"> </w:t>
      </w:r>
      <w:r>
        <w:rPr>
          <w:spacing w:val="-2"/>
          <w:sz w:val="20"/>
        </w:rPr>
        <w:t>provide.</w:t>
      </w:r>
    </w:p>
    <w:p w14:paraId="031A470B" w14:textId="77777777" w:rsidR="00B70B60" w:rsidRDefault="00B70B60">
      <w:pPr>
        <w:rPr>
          <w:sz w:val="20"/>
        </w:rPr>
        <w:sectPr w:rsidR="00B70B60">
          <w:pgSz w:w="11910" w:h="16840"/>
          <w:pgMar w:top="1340" w:right="1340" w:bottom="920" w:left="1320" w:header="0" w:footer="727" w:gutter="0"/>
          <w:cols w:space="720"/>
        </w:sectPr>
      </w:pPr>
    </w:p>
    <w:p w14:paraId="22241603" w14:textId="77777777" w:rsidR="00B70B60" w:rsidRDefault="00000000">
      <w:pPr>
        <w:spacing w:before="80"/>
        <w:ind w:left="2096" w:right="2096"/>
        <w:jc w:val="center"/>
        <w:rPr>
          <w:b/>
          <w:sz w:val="29"/>
        </w:rPr>
      </w:pPr>
      <w:r>
        <w:rPr>
          <w:b/>
          <w:sz w:val="29"/>
          <w:u w:val="single"/>
        </w:rPr>
        <w:t>Risk</w:t>
      </w:r>
      <w:r>
        <w:rPr>
          <w:b/>
          <w:spacing w:val="-5"/>
          <w:sz w:val="29"/>
          <w:u w:val="single"/>
        </w:rPr>
        <w:t xml:space="preserve"> </w:t>
      </w:r>
      <w:r>
        <w:rPr>
          <w:b/>
          <w:sz w:val="29"/>
          <w:u w:val="single"/>
        </w:rPr>
        <w:t>Assessment</w:t>
      </w:r>
      <w:r>
        <w:rPr>
          <w:b/>
          <w:spacing w:val="-5"/>
          <w:sz w:val="29"/>
          <w:u w:val="single"/>
        </w:rPr>
        <w:t xml:space="preserve"> </w:t>
      </w:r>
      <w:r>
        <w:rPr>
          <w:b/>
          <w:sz w:val="29"/>
          <w:u w:val="single"/>
        </w:rPr>
        <w:t>Flow</w:t>
      </w:r>
      <w:r>
        <w:rPr>
          <w:b/>
          <w:spacing w:val="-5"/>
          <w:sz w:val="29"/>
          <w:u w:val="single"/>
        </w:rPr>
        <w:t xml:space="preserve"> </w:t>
      </w:r>
      <w:r>
        <w:rPr>
          <w:b/>
          <w:spacing w:val="-2"/>
          <w:sz w:val="29"/>
          <w:u w:val="single"/>
        </w:rPr>
        <w:t>Chart</w:t>
      </w:r>
    </w:p>
    <w:p w14:paraId="5D6D4097" w14:textId="77777777" w:rsidR="00B70B60" w:rsidRDefault="00B70B60">
      <w:pPr>
        <w:pStyle w:val="BodyText"/>
        <w:ind w:left="0"/>
        <w:rPr>
          <w:b/>
        </w:rPr>
      </w:pPr>
    </w:p>
    <w:p w14:paraId="4353C6FC" w14:textId="77777777" w:rsidR="00B70B60" w:rsidRDefault="00B70B60">
      <w:pPr>
        <w:pStyle w:val="BodyText"/>
        <w:ind w:left="0"/>
        <w:rPr>
          <w:b/>
        </w:rPr>
      </w:pPr>
    </w:p>
    <w:p w14:paraId="00057B21" w14:textId="77777777" w:rsidR="00B70B60" w:rsidRDefault="00000000">
      <w:pPr>
        <w:pStyle w:val="BodyText"/>
        <w:spacing w:before="8"/>
        <w:ind w:left="0"/>
        <w:rPr>
          <w:b/>
          <w:sz w:val="16"/>
        </w:rPr>
      </w:pPr>
      <w:r>
        <w:rPr>
          <w:noProof/>
        </w:rPr>
        <w:drawing>
          <wp:anchor distT="0" distB="0" distL="0" distR="0" simplePos="0" relativeHeight="10" behindDoc="0" locked="0" layoutInCell="1" allowOverlap="1" wp14:anchorId="619D8A38" wp14:editId="73CC7562">
            <wp:simplePos x="0" y="0"/>
            <wp:positionH relativeFrom="page">
              <wp:posOffset>1682349</wp:posOffset>
            </wp:positionH>
            <wp:positionV relativeFrom="paragraph">
              <wp:posOffset>143866</wp:posOffset>
            </wp:positionV>
            <wp:extent cx="4400549" cy="6065043"/>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4400549" cy="6065043"/>
                    </a:xfrm>
                    <a:prstGeom prst="rect">
                      <a:avLst/>
                    </a:prstGeom>
                  </pic:spPr>
                </pic:pic>
              </a:graphicData>
            </a:graphic>
          </wp:anchor>
        </w:drawing>
      </w:r>
    </w:p>
    <w:p w14:paraId="6D5162B3" w14:textId="77777777" w:rsidR="00B70B60" w:rsidRDefault="00B70B60">
      <w:pPr>
        <w:rPr>
          <w:sz w:val="16"/>
        </w:rPr>
        <w:sectPr w:rsidR="00B70B60">
          <w:footerReference w:type="default" r:id="rId22"/>
          <w:pgSz w:w="12240" w:h="15840"/>
          <w:pgMar w:top="1360" w:right="1720" w:bottom="920" w:left="1720" w:header="0" w:footer="727" w:gutter="0"/>
          <w:cols w:space="720"/>
        </w:sectPr>
      </w:pPr>
    </w:p>
    <w:p w14:paraId="66445254" w14:textId="77777777" w:rsidR="00B70B60" w:rsidRDefault="00000000">
      <w:pPr>
        <w:spacing w:before="82"/>
        <w:ind w:left="2578" w:right="2479"/>
        <w:jc w:val="center"/>
        <w:rPr>
          <w:b/>
          <w:sz w:val="29"/>
        </w:rPr>
      </w:pPr>
      <w:r>
        <w:rPr>
          <w:b/>
          <w:sz w:val="29"/>
          <w:u w:val="single"/>
        </w:rPr>
        <w:t>Risk</w:t>
      </w:r>
      <w:r>
        <w:rPr>
          <w:b/>
          <w:spacing w:val="-6"/>
          <w:sz w:val="29"/>
          <w:u w:val="single"/>
        </w:rPr>
        <w:t xml:space="preserve"> </w:t>
      </w:r>
      <w:r>
        <w:rPr>
          <w:b/>
          <w:sz w:val="29"/>
          <w:u w:val="single"/>
        </w:rPr>
        <w:t>Assessment</w:t>
      </w:r>
      <w:r>
        <w:rPr>
          <w:b/>
          <w:spacing w:val="-6"/>
          <w:sz w:val="29"/>
          <w:u w:val="single"/>
        </w:rPr>
        <w:t xml:space="preserve"> </w:t>
      </w:r>
      <w:r>
        <w:rPr>
          <w:b/>
          <w:spacing w:val="-2"/>
          <w:sz w:val="29"/>
          <w:u w:val="single"/>
        </w:rPr>
        <w:t>Process</w:t>
      </w:r>
    </w:p>
    <w:p w14:paraId="66175E78" w14:textId="77777777" w:rsidR="00B70B60" w:rsidRDefault="00B70B60">
      <w:pPr>
        <w:pStyle w:val="BodyText"/>
        <w:ind w:left="0"/>
        <w:rPr>
          <w:b/>
        </w:rPr>
      </w:pPr>
    </w:p>
    <w:p w14:paraId="29900866" w14:textId="77777777" w:rsidR="00B70B60" w:rsidRDefault="00B70B60">
      <w:pPr>
        <w:pStyle w:val="BodyText"/>
        <w:ind w:left="0"/>
        <w:rPr>
          <w:b/>
        </w:rPr>
      </w:pPr>
    </w:p>
    <w:p w14:paraId="159EECA0" w14:textId="77777777" w:rsidR="00B70B60" w:rsidRDefault="00000000">
      <w:pPr>
        <w:pStyle w:val="BodyText"/>
        <w:spacing w:before="5"/>
        <w:ind w:left="0"/>
        <w:rPr>
          <w:b/>
          <w:sz w:val="19"/>
        </w:rPr>
      </w:pPr>
      <w:r>
        <w:rPr>
          <w:noProof/>
        </w:rPr>
        <w:drawing>
          <wp:anchor distT="0" distB="0" distL="0" distR="0" simplePos="0" relativeHeight="11" behindDoc="0" locked="0" layoutInCell="1" allowOverlap="1" wp14:anchorId="05C03827" wp14:editId="3A36D3E9">
            <wp:simplePos x="0" y="0"/>
            <wp:positionH relativeFrom="page">
              <wp:posOffset>1597742</wp:posOffset>
            </wp:positionH>
            <wp:positionV relativeFrom="paragraph">
              <wp:posOffset>165297</wp:posOffset>
            </wp:positionV>
            <wp:extent cx="4320731" cy="593483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4320731" cy="5934836"/>
                    </a:xfrm>
                    <a:prstGeom prst="rect">
                      <a:avLst/>
                    </a:prstGeom>
                  </pic:spPr>
                </pic:pic>
              </a:graphicData>
            </a:graphic>
          </wp:anchor>
        </w:drawing>
      </w:r>
    </w:p>
    <w:p w14:paraId="0CE8791D" w14:textId="77777777" w:rsidR="00B70B60" w:rsidRDefault="00B70B60">
      <w:pPr>
        <w:rPr>
          <w:sz w:val="19"/>
        </w:rPr>
        <w:sectPr w:rsidR="00B70B60">
          <w:footerReference w:type="default" r:id="rId24"/>
          <w:pgSz w:w="11910" w:h="16840"/>
          <w:pgMar w:top="1340" w:right="1420" w:bottom="920" w:left="1320" w:header="0" w:footer="727" w:gutter="0"/>
          <w:cols w:space="720"/>
        </w:sectPr>
      </w:pPr>
    </w:p>
    <w:p w14:paraId="4D7B0FD9" w14:textId="77777777" w:rsidR="00B70B60" w:rsidRDefault="00000000">
      <w:pPr>
        <w:spacing w:before="82"/>
        <w:ind w:left="2578" w:right="2479"/>
        <w:jc w:val="center"/>
        <w:rPr>
          <w:b/>
          <w:sz w:val="29"/>
        </w:rPr>
      </w:pPr>
      <w:bookmarkStart w:id="78" w:name="_bookmark78"/>
      <w:bookmarkEnd w:id="78"/>
      <w:r>
        <w:rPr>
          <w:b/>
          <w:sz w:val="29"/>
          <w:u w:val="single"/>
        </w:rPr>
        <w:t>Safety</w:t>
      </w:r>
      <w:r>
        <w:rPr>
          <w:b/>
          <w:spacing w:val="-3"/>
          <w:sz w:val="29"/>
          <w:u w:val="single"/>
        </w:rPr>
        <w:t xml:space="preserve"> </w:t>
      </w:r>
      <w:r>
        <w:rPr>
          <w:b/>
          <w:sz w:val="29"/>
          <w:u w:val="single"/>
        </w:rPr>
        <w:t>At</w:t>
      </w:r>
      <w:r>
        <w:rPr>
          <w:b/>
          <w:spacing w:val="-2"/>
          <w:sz w:val="29"/>
          <w:u w:val="single"/>
        </w:rPr>
        <w:t xml:space="preserve"> Roadworks</w:t>
      </w:r>
    </w:p>
    <w:p w14:paraId="051BC829" w14:textId="77777777" w:rsidR="00B70B60" w:rsidRDefault="00B70B60">
      <w:pPr>
        <w:pStyle w:val="BodyText"/>
        <w:ind w:left="0"/>
        <w:rPr>
          <w:b/>
        </w:rPr>
      </w:pPr>
    </w:p>
    <w:p w14:paraId="15DA7595" w14:textId="77777777" w:rsidR="00B70B60" w:rsidRDefault="00B70B60">
      <w:pPr>
        <w:pStyle w:val="BodyText"/>
        <w:spacing w:before="6"/>
        <w:ind w:left="0"/>
        <w:rPr>
          <w:b/>
          <w:sz w:val="28"/>
        </w:rPr>
      </w:pPr>
    </w:p>
    <w:p w14:paraId="78DDA0CE" w14:textId="77777777" w:rsidR="00B70B60" w:rsidRDefault="00000000">
      <w:pPr>
        <w:pStyle w:val="BodyText"/>
        <w:spacing w:before="101"/>
        <w:ind w:left="120"/>
      </w:pPr>
      <w:r>
        <w:rPr>
          <w:spacing w:val="-2"/>
          <w:u w:val="single"/>
        </w:rPr>
        <w:t>Description</w:t>
      </w:r>
    </w:p>
    <w:p w14:paraId="696EEA35" w14:textId="77777777" w:rsidR="00B70B60" w:rsidRDefault="00B70B60">
      <w:pPr>
        <w:pStyle w:val="BodyText"/>
        <w:ind w:left="0"/>
        <w:rPr>
          <w:sz w:val="18"/>
        </w:rPr>
      </w:pPr>
    </w:p>
    <w:p w14:paraId="5F1BD855" w14:textId="77777777" w:rsidR="00B70B60" w:rsidRDefault="00000000">
      <w:pPr>
        <w:pStyle w:val="BodyText"/>
        <w:spacing w:line="259" w:lineRule="auto"/>
        <w:ind w:left="119" w:right="91"/>
      </w:pPr>
      <w:r>
        <w:t>The</w:t>
      </w:r>
      <w:r>
        <w:rPr>
          <w:spacing w:val="-3"/>
        </w:rPr>
        <w:t xml:space="preserve"> </w:t>
      </w:r>
      <w:r>
        <w:t>live</w:t>
      </w:r>
      <w:r>
        <w:rPr>
          <w:spacing w:val="-3"/>
        </w:rPr>
        <w:t xml:space="preserve"> </w:t>
      </w:r>
      <w:r>
        <w:t>carriageway</w:t>
      </w:r>
      <w:r>
        <w:rPr>
          <w:spacing w:val="-1"/>
        </w:rPr>
        <w:t xml:space="preserve"> </w:t>
      </w:r>
      <w:r>
        <w:t>can</w:t>
      </w:r>
      <w:r>
        <w:rPr>
          <w:spacing w:val="-3"/>
        </w:rPr>
        <w:t xml:space="preserve"> </w:t>
      </w:r>
      <w:r>
        <w:t>be</w:t>
      </w:r>
      <w:r>
        <w:rPr>
          <w:spacing w:val="-3"/>
        </w:rPr>
        <w:t xml:space="preserve"> </w:t>
      </w:r>
      <w:r>
        <w:t>a</w:t>
      </w:r>
      <w:r>
        <w:rPr>
          <w:spacing w:val="-3"/>
        </w:rPr>
        <w:t xml:space="preserve"> </w:t>
      </w:r>
      <w:r>
        <w:t>dangerous</w:t>
      </w:r>
      <w:r>
        <w:rPr>
          <w:spacing w:val="-3"/>
        </w:rPr>
        <w:t xml:space="preserve"> </w:t>
      </w:r>
      <w:r>
        <w:t>environment</w:t>
      </w:r>
      <w:r>
        <w:rPr>
          <w:spacing w:val="-2"/>
        </w:rPr>
        <w:t xml:space="preserve"> </w:t>
      </w:r>
      <w:r>
        <w:t>to</w:t>
      </w:r>
      <w:r>
        <w:rPr>
          <w:spacing w:val="-3"/>
        </w:rPr>
        <w:t xml:space="preserve"> </w:t>
      </w:r>
      <w:r>
        <w:t>work.</w:t>
      </w:r>
      <w:r>
        <w:rPr>
          <w:spacing w:val="-3"/>
        </w:rPr>
        <w:t xml:space="preserve"> </w:t>
      </w:r>
      <w:r>
        <w:t>Drivers</w:t>
      </w:r>
      <w:r>
        <w:rPr>
          <w:spacing w:val="-3"/>
        </w:rPr>
        <w:t xml:space="preserve"> </w:t>
      </w:r>
      <w:r>
        <w:t>do</w:t>
      </w:r>
      <w:r>
        <w:rPr>
          <w:spacing w:val="-3"/>
        </w:rPr>
        <w:t xml:space="preserve"> </w:t>
      </w:r>
      <w:r>
        <w:t>not</w:t>
      </w:r>
      <w:r>
        <w:rPr>
          <w:spacing w:val="-3"/>
        </w:rPr>
        <w:t xml:space="preserve"> </w:t>
      </w:r>
      <w:r>
        <w:t>expect</w:t>
      </w:r>
      <w:r>
        <w:rPr>
          <w:spacing w:val="-3"/>
        </w:rPr>
        <w:t xml:space="preserve"> </w:t>
      </w:r>
      <w:r>
        <w:t>to encounter standing or slow moving vehicles, pedestrians or persons at work. Directline Structures Ltd will create a safe working environment and a suitable and sufficient means of controlling emergencies for road worker.</w:t>
      </w:r>
    </w:p>
    <w:p w14:paraId="4A470FFE" w14:textId="77777777" w:rsidR="00B70B60" w:rsidRDefault="00B70B60">
      <w:pPr>
        <w:pStyle w:val="BodyText"/>
        <w:ind w:left="0"/>
        <w:rPr>
          <w:sz w:val="24"/>
        </w:rPr>
      </w:pPr>
    </w:p>
    <w:p w14:paraId="233D5852"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0371FB7D" w14:textId="77777777" w:rsidR="00B70B60" w:rsidRDefault="00B70B60">
      <w:pPr>
        <w:pStyle w:val="BodyText"/>
        <w:ind w:left="0"/>
        <w:rPr>
          <w:sz w:val="18"/>
        </w:rPr>
      </w:pPr>
    </w:p>
    <w:p w14:paraId="46C998A4" w14:textId="77777777" w:rsidR="00B70B60" w:rsidRDefault="00000000">
      <w:pPr>
        <w:pStyle w:val="BodyText"/>
        <w:ind w:left="120"/>
      </w:pPr>
      <w:r>
        <w:t>These</w:t>
      </w:r>
      <w:r>
        <w:rPr>
          <w:spacing w:val="-6"/>
        </w:rPr>
        <w:t xml:space="preserve"> </w:t>
      </w:r>
      <w:r>
        <w:t>are</w:t>
      </w:r>
      <w:r>
        <w:rPr>
          <w:spacing w:val="-3"/>
        </w:rPr>
        <w:t xml:space="preserve"> </w:t>
      </w:r>
      <w:r>
        <w:t>often</w:t>
      </w:r>
      <w:r>
        <w:rPr>
          <w:spacing w:val="-3"/>
        </w:rPr>
        <w:t xml:space="preserve"> </w:t>
      </w:r>
      <w:r>
        <w:t>related</w:t>
      </w:r>
      <w:r>
        <w:rPr>
          <w:spacing w:val="-4"/>
        </w:rPr>
        <w:t xml:space="preserve"> </w:t>
      </w:r>
      <w:r>
        <w:t>to</w:t>
      </w:r>
      <w:r>
        <w:rPr>
          <w:spacing w:val="-3"/>
        </w:rPr>
        <w:t xml:space="preserve"> </w:t>
      </w:r>
      <w:r>
        <w:t>the</w:t>
      </w:r>
      <w:r>
        <w:rPr>
          <w:spacing w:val="-3"/>
        </w:rPr>
        <w:t xml:space="preserve"> </w:t>
      </w:r>
      <w:r>
        <w:t>interaction</w:t>
      </w:r>
      <w:r>
        <w:rPr>
          <w:spacing w:val="-4"/>
        </w:rPr>
        <w:t xml:space="preserve"> </w:t>
      </w:r>
      <w:r>
        <w:t>of</w:t>
      </w:r>
      <w:r>
        <w:rPr>
          <w:spacing w:val="-3"/>
        </w:rPr>
        <w:t xml:space="preserve"> </w:t>
      </w:r>
      <w:r>
        <w:t>people</w:t>
      </w:r>
      <w:r>
        <w:rPr>
          <w:spacing w:val="-3"/>
        </w:rPr>
        <w:t xml:space="preserve"> </w:t>
      </w:r>
      <w:r>
        <w:t>and</w:t>
      </w:r>
      <w:r>
        <w:rPr>
          <w:spacing w:val="-4"/>
        </w:rPr>
        <w:t xml:space="preserve"> </w:t>
      </w:r>
      <w:r>
        <w:t>vehicles</w:t>
      </w:r>
      <w:r>
        <w:rPr>
          <w:spacing w:val="-2"/>
        </w:rPr>
        <w:t xml:space="preserve"> </w:t>
      </w:r>
      <w:r>
        <w:t>i.e.:</w:t>
      </w:r>
      <w:r>
        <w:rPr>
          <w:spacing w:val="-3"/>
        </w:rPr>
        <w:t xml:space="preserve"> </w:t>
      </w:r>
      <w:r>
        <w:rPr>
          <w:spacing w:val="-10"/>
        </w:rPr>
        <w:t>–</w:t>
      </w:r>
    </w:p>
    <w:p w14:paraId="3EF1A831" w14:textId="77777777" w:rsidR="00B70B60" w:rsidRDefault="00B70B60">
      <w:pPr>
        <w:pStyle w:val="BodyText"/>
        <w:spacing w:before="1"/>
        <w:ind w:left="0"/>
        <w:rPr>
          <w:sz w:val="18"/>
        </w:rPr>
      </w:pPr>
    </w:p>
    <w:p w14:paraId="57CE26C2" w14:textId="77777777" w:rsidR="00B70B60" w:rsidRDefault="00000000">
      <w:pPr>
        <w:pStyle w:val="ListParagraph"/>
        <w:numPr>
          <w:ilvl w:val="0"/>
          <w:numId w:val="4"/>
        </w:numPr>
        <w:tabs>
          <w:tab w:val="left" w:pos="1139"/>
          <w:tab w:val="left" w:pos="1140"/>
        </w:tabs>
        <w:ind w:hanging="493"/>
        <w:rPr>
          <w:sz w:val="20"/>
        </w:rPr>
      </w:pPr>
      <w:r>
        <w:rPr>
          <w:sz w:val="20"/>
        </w:rPr>
        <w:t>Fast</w:t>
      </w:r>
      <w:r>
        <w:rPr>
          <w:spacing w:val="-4"/>
          <w:sz w:val="20"/>
        </w:rPr>
        <w:t xml:space="preserve"> </w:t>
      </w:r>
      <w:r>
        <w:rPr>
          <w:sz w:val="20"/>
        </w:rPr>
        <w:t>moving</w:t>
      </w:r>
      <w:r>
        <w:rPr>
          <w:spacing w:val="-4"/>
          <w:sz w:val="20"/>
        </w:rPr>
        <w:t xml:space="preserve"> </w:t>
      </w:r>
      <w:r>
        <w:rPr>
          <w:spacing w:val="-2"/>
          <w:sz w:val="20"/>
        </w:rPr>
        <w:t>vehicles</w:t>
      </w:r>
    </w:p>
    <w:p w14:paraId="1AB1BAD8" w14:textId="77777777" w:rsidR="00B70B60" w:rsidRDefault="00B70B60">
      <w:pPr>
        <w:pStyle w:val="BodyText"/>
        <w:spacing w:before="3"/>
        <w:ind w:left="0"/>
        <w:rPr>
          <w:sz w:val="19"/>
        </w:rPr>
      </w:pPr>
    </w:p>
    <w:p w14:paraId="2F59A632" w14:textId="77777777" w:rsidR="00B70B60" w:rsidRDefault="00000000">
      <w:pPr>
        <w:pStyle w:val="ListParagraph"/>
        <w:numPr>
          <w:ilvl w:val="0"/>
          <w:numId w:val="4"/>
        </w:numPr>
        <w:tabs>
          <w:tab w:val="left" w:pos="1139"/>
          <w:tab w:val="left" w:pos="1140"/>
        </w:tabs>
        <w:ind w:hanging="493"/>
        <w:rPr>
          <w:sz w:val="20"/>
        </w:rPr>
      </w:pPr>
      <w:r>
        <w:rPr>
          <w:sz w:val="20"/>
        </w:rPr>
        <w:t>Vehicles</w:t>
      </w:r>
      <w:r>
        <w:rPr>
          <w:spacing w:val="-4"/>
          <w:sz w:val="20"/>
        </w:rPr>
        <w:t xml:space="preserve"> </w:t>
      </w:r>
      <w:r>
        <w:rPr>
          <w:sz w:val="20"/>
        </w:rPr>
        <w:t>moving</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contra-flow,</w:t>
      </w:r>
      <w:r>
        <w:rPr>
          <w:spacing w:val="-2"/>
          <w:sz w:val="20"/>
        </w:rPr>
        <w:t xml:space="preserve"> </w:t>
      </w:r>
      <w:r>
        <w:rPr>
          <w:sz w:val="20"/>
        </w:rPr>
        <w:t>which</w:t>
      </w:r>
      <w:r>
        <w:rPr>
          <w:spacing w:val="-4"/>
          <w:sz w:val="20"/>
        </w:rPr>
        <w:t xml:space="preserve"> </w:t>
      </w:r>
      <w:r>
        <w:rPr>
          <w:sz w:val="20"/>
        </w:rPr>
        <w:t>may</w:t>
      </w:r>
      <w:r>
        <w:rPr>
          <w:spacing w:val="-4"/>
          <w:sz w:val="20"/>
        </w:rPr>
        <w:t xml:space="preserve"> </w:t>
      </w:r>
      <w:r>
        <w:rPr>
          <w:sz w:val="20"/>
        </w:rPr>
        <w:t>reduce</w:t>
      </w:r>
      <w:r>
        <w:rPr>
          <w:spacing w:val="-4"/>
          <w:sz w:val="20"/>
        </w:rPr>
        <w:t xml:space="preserve"> </w:t>
      </w:r>
      <w:r>
        <w:rPr>
          <w:sz w:val="20"/>
        </w:rPr>
        <w:t>drivers</w:t>
      </w:r>
      <w:r>
        <w:rPr>
          <w:spacing w:val="-3"/>
          <w:sz w:val="20"/>
        </w:rPr>
        <w:t xml:space="preserve"> </w:t>
      </w:r>
      <w:r>
        <w:rPr>
          <w:spacing w:val="-2"/>
          <w:sz w:val="20"/>
        </w:rPr>
        <w:t>alertness</w:t>
      </w:r>
    </w:p>
    <w:p w14:paraId="1D4988B5" w14:textId="77777777" w:rsidR="00B70B60" w:rsidRDefault="00B70B60">
      <w:pPr>
        <w:pStyle w:val="BodyText"/>
        <w:spacing w:before="4"/>
        <w:ind w:left="0"/>
        <w:rPr>
          <w:sz w:val="19"/>
        </w:rPr>
      </w:pPr>
    </w:p>
    <w:p w14:paraId="290E589A" w14:textId="77777777" w:rsidR="00B70B60" w:rsidRDefault="00000000">
      <w:pPr>
        <w:pStyle w:val="ListParagraph"/>
        <w:numPr>
          <w:ilvl w:val="0"/>
          <w:numId w:val="4"/>
        </w:numPr>
        <w:tabs>
          <w:tab w:val="left" w:pos="1139"/>
          <w:tab w:val="left" w:pos="1140"/>
        </w:tabs>
        <w:ind w:hanging="493"/>
        <w:rPr>
          <w:sz w:val="20"/>
        </w:rPr>
      </w:pPr>
      <w:r>
        <w:rPr>
          <w:sz w:val="20"/>
        </w:rPr>
        <w:t>Poor</w:t>
      </w:r>
      <w:r>
        <w:rPr>
          <w:spacing w:val="-3"/>
          <w:sz w:val="20"/>
        </w:rPr>
        <w:t xml:space="preserve"> </w:t>
      </w:r>
      <w:r>
        <w:rPr>
          <w:sz w:val="20"/>
        </w:rPr>
        <w:t>visibility</w:t>
      </w:r>
      <w:r>
        <w:rPr>
          <w:spacing w:val="-2"/>
          <w:sz w:val="20"/>
        </w:rPr>
        <w:t xml:space="preserve"> </w:t>
      </w:r>
      <w:r>
        <w:rPr>
          <w:sz w:val="20"/>
        </w:rPr>
        <w:t>of</w:t>
      </w:r>
      <w:r>
        <w:rPr>
          <w:spacing w:val="-3"/>
          <w:sz w:val="20"/>
        </w:rPr>
        <w:t xml:space="preserve"> </w:t>
      </w:r>
      <w:r>
        <w:rPr>
          <w:sz w:val="20"/>
        </w:rPr>
        <w:t>drivers</w:t>
      </w:r>
      <w:r>
        <w:rPr>
          <w:spacing w:val="-3"/>
          <w:sz w:val="20"/>
        </w:rPr>
        <w:t xml:space="preserve"> </w:t>
      </w:r>
      <w:r>
        <w:rPr>
          <w:sz w:val="20"/>
        </w:rPr>
        <w:t>in</w:t>
      </w:r>
      <w:r>
        <w:rPr>
          <w:spacing w:val="-3"/>
          <w:sz w:val="20"/>
        </w:rPr>
        <w:t xml:space="preserve"> </w:t>
      </w:r>
      <w:r>
        <w:rPr>
          <w:sz w:val="20"/>
        </w:rPr>
        <w:t>adverse</w:t>
      </w:r>
      <w:r>
        <w:rPr>
          <w:spacing w:val="-2"/>
          <w:sz w:val="20"/>
        </w:rPr>
        <w:t xml:space="preserve"> conditions</w:t>
      </w:r>
    </w:p>
    <w:p w14:paraId="2669E569" w14:textId="77777777" w:rsidR="00B70B60" w:rsidRDefault="00B70B60">
      <w:pPr>
        <w:pStyle w:val="BodyText"/>
        <w:spacing w:before="3"/>
        <w:ind w:left="0"/>
        <w:rPr>
          <w:sz w:val="19"/>
        </w:rPr>
      </w:pPr>
    </w:p>
    <w:p w14:paraId="4792C256" w14:textId="77777777" w:rsidR="00B70B60" w:rsidRDefault="00000000">
      <w:pPr>
        <w:pStyle w:val="ListParagraph"/>
        <w:numPr>
          <w:ilvl w:val="0"/>
          <w:numId w:val="4"/>
        </w:numPr>
        <w:tabs>
          <w:tab w:val="left" w:pos="1139"/>
          <w:tab w:val="left" w:pos="1140"/>
        </w:tabs>
        <w:spacing w:line="273" w:lineRule="auto"/>
        <w:ind w:right="695"/>
        <w:rPr>
          <w:sz w:val="20"/>
        </w:rPr>
      </w:pPr>
      <w:r>
        <w:rPr>
          <w:sz w:val="20"/>
        </w:rPr>
        <w:t>Varied</w:t>
      </w:r>
      <w:r>
        <w:rPr>
          <w:spacing w:val="-4"/>
          <w:sz w:val="20"/>
        </w:rPr>
        <w:t xml:space="preserve"> </w:t>
      </w:r>
      <w:r>
        <w:rPr>
          <w:sz w:val="20"/>
        </w:rPr>
        <w:t>and</w:t>
      </w:r>
      <w:r>
        <w:rPr>
          <w:spacing w:val="-4"/>
          <w:sz w:val="20"/>
        </w:rPr>
        <w:t xml:space="preserve"> </w:t>
      </w:r>
      <w:r>
        <w:rPr>
          <w:sz w:val="20"/>
        </w:rPr>
        <w:t>different</w:t>
      </w:r>
      <w:r>
        <w:rPr>
          <w:spacing w:val="-4"/>
          <w:sz w:val="20"/>
        </w:rPr>
        <w:t xml:space="preserve"> </w:t>
      </w:r>
      <w:r>
        <w:rPr>
          <w:sz w:val="20"/>
        </w:rPr>
        <w:t>environments</w:t>
      </w:r>
      <w:r>
        <w:rPr>
          <w:spacing w:val="-3"/>
          <w:sz w:val="20"/>
        </w:rPr>
        <w:t xml:space="preserve"> </w:t>
      </w:r>
      <w:r>
        <w:rPr>
          <w:sz w:val="20"/>
        </w:rPr>
        <w:t>for</w:t>
      </w:r>
      <w:r>
        <w:rPr>
          <w:spacing w:val="-4"/>
          <w:sz w:val="20"/>
        </w:rPr>
        <w:t xml:space="preserve"> </w:t>
      </w:r>
      <w:r>
        <w:rPr>
          <w:sz w:val="20"/>
        </w:rPr>
        <w:t>workers</w:t>
      </w:r>
      <w:r>
        <w:rPr>
          <w:spacing w:val="-4"/>
          <w:sz w:val="20"/>
        </w:rPr>
        <w:t xml:space="preserve"> </w:t>
      </w:r>
      <w:r>
        <w:rPr>
          <w:sz w:val="20"/>
        </w:rPr>
        <w:t>that</w:t>
      </w:r>
      <w:r>
        <w:rPr>
          <w:spacing w:val="-4"/>
          <w:sz w:val="20"/>
        </w:rPr>
        <w:t xml:space="preserve"> </w:t>
      </w:r>
      <w:r>
        <w:rPr>
          <w:sz w:val="20"/>
        </w:rPr>
        <w:t>require</w:t>
      </w:r>
      <w:r>
        <w:rPr>
          <w:spacing w:val="-4"/>
          <w:sz w:val="20"/>
        </w:rPr>
        <w:t xml:space="preserve"> </w:t>
      </w:r>
      <w:r>
        <w:rPr>
          <w:sz w:val="20"/>
        </w:rPr>
        <w:t>high</w:t>
      </w:r>
      <w:r>
        <w:rPr>
          <w:spacing w:val="-4"/>
          <w:sz w:val="20"/>
        </w:rPr>
        <w:t xml:space="preserve"> </w:t>
      </w:r>
      <w:r>
        <w:rPr>
          <w:sz w:val="20"/>
        </w:rPr>
        <w:t>levels</w:t>
      </w:r>
      <w:r>
        <w:rPr>
          <w:spacing w:val="-4"/>
          <w:sz w:val="20"/>
        </w:rPr>
        <w:t xml:space="preserve"> </w:t>
      </w:r>
      <w:r>
        <w:rPr>
          <w:sz w:val="20"/>
        </w:rPr>
        <w:t xml:space="preserve">of </w:t>
      </w:r>
      <w:r>
        <w:rPr>
          <w:spacing w:val="-2"/>
          <w:sz w:val="20"/>
        </w:rPr>
        <w:t>concentration.</w:t>
      </w:r>
    </w:p>
    <w:p w14:paraId="64364B3C" w14:textId="77777777" w:rsidR="00B70B60" w:rsidRDefault="00B70B60">
      <w:pPr>
        <w:pStyle w:val="BodyText"/>
        <w:ind w:left="0"/>
        <w:rPr>
          <w:sz w:val="24"/>
        </w:rPr>
      </w:pPr>
    </w:p>
    <w:p w14:paraId="11F12F84" w14:textId="77777777" w:rsidR="00B70B60" w:rsidRDefault="00B70B60">
      <w:pPr>
        <w:pStyle w:val="BodyText"/>
        <w:spacing w:before="2"/>
        <w:ind w:left="0"/>
        <w:rPr>
          <w:sz w:val="32"/>
        </w:rPr>
      </w:pPr>
    </w:p>
    <w:p w14:paraId="6CB891F3"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7FC3FD8D" w14:textId="77777777" w:rsidR="00B70B60" w:rsidRDefault="00B70B60">
      <w:pPr>
        <w:pStyle w:val="BodyText"/>
        <w:spacing w:before="5"/>
        <w:ind w:left="0"/>
        <w:rPr>
          <w:sz w:val="19"/>
        </w:rPr>
      </w:pPr>
    </w:p>
    <w:p w14:paraId="1CE3082E" w14:textId="77777777" w:rsidR="00B70B60" w:rsidRDefault="00000000">
      <w:pPr>
        <w:pStyle w:val="ListParagraph"/>
        <w:numPr>
          <w:ilvl w:val="0"/>
          <w:numId w:val="4"/>
        </w:numPr>
        <w:tabs>
          <w:tab w:val="left" w:pos="1139"/>
          <w:tab w:val="left" w:pos="1140"/>
        </w:tabs>
        <w:spacing w:before="1" w:line="273" w:lineRule="auto"/>
        <w:ind w:right="430"/>
        <w:rPr>
          <w:sz w:val="20"/>
        </w:rPr>
      </w:pPr>
      <w:r>
        <w:rPr>
          <w:sz w:val="20"/>
        </w:rPr>
        <w:t>Undertake</w:t>
      </w:r>
      <w:r>
        <w:rPr>
          <w:spacing w:val="-4"/>
          <w:sz w:val="20"/>
        </w:rPr>
        <w:t xml:space="preserve"> </w:t>
      </w:r>
      <w:r>
        <w:rPr>
          <w:sz w:val="20"/>
        </w:rPr>
        <w:t>risk</w:t>
      </w:r>
      <w:r>
        <w:rPr>
          <w:spacing w:val="-5"/>
          <w:sz w:val="20"/>
        </w:rPr>
        <w:t xml:space="preserve"> </w:t>
      </w:r>
      <w:r>
        <w:rPr>
          <w:sz w:val="20"/>
        </w:rPr>
        <w:t>assessments</w:t>
      </w:r>
      <w:r>
        <w:rPr>
          <w:spacing w:val="-4"/>
          <w:sz w:val="20"/>
        </w:rPr>
        <w:t xml:space="preserve"> </w:t>
      </w:r>
      <w:r>
        <w:rPr>
          <w:sz w:val="20"/>
        </w:rPr>
        <w:t>for</w:t>
      </w:r>
      <w:r>
        <w:rPr>
          <w:spacing w:val="-5"/>
          <w:sz w:val="20"/>
        </w:rPr>
        <w:t xml:space="preserve"> </w:t>
      </w:r>
      <w:r>
        <w:rPr>
          <w:sz w:val="20"/>
        </w:rPr>
        <w:t>significant</w:t>
      </w:r>
      <w:r>
        <w:rPr>
          <w:spacing w:val="-3"/>
          <w:sz w:val="20"/>
        </w:rPr>
        <w:t xml:space="preserve"> </w:t>
      </w:r>
      <w:r>
        <w:rPr>
          <w:sz w:val="20"/>
        </w:rPr>
        <w:t>workplace</w:t>
      </w:r>
      <w:r>
        <w:rPr>
          <w:spacing w:val="-5"/>
          <w:sz w:val="20"/>
        </w:rPr>
        <w:t xml:space="preserve"> </w:t>
      </w:r>
      <w:r>
        <w:rPr>
          <w:sz w:val="20"/>
        </w:rPr>
        <w:t>activities</w:t>
      </w:r>
      <w:r>
        <w:rPr>
          <w:spacing w:val="-4"/>
          <w:sz w:val="20"/>
        </w:rPr>
        <w:t xml:space="preserve"> </w:t>
      </w:r>
      <w:r>
        <w:rPr>
          <w:sz w:val="20"/>
        </w:rPr>
        <w:t>and</w:t>
      </w:r>
      <w:r>
        <w:rPr>
          <w:spacing w:val="-5"/>
          <w:sz w:val="20"/>
        </w:rPr>
        <w:t xml:space="preserve"> </w:t>
      </w:r>
      <w:r>
        <w:rPr>
          <w:sz w:val="20"/>
        </w:rPr>
        <w:t>develop emergency plans and procedures before work commences</w:t>
      </w:r>
    </w:p>
    <w:p w14:paraId="4CBD8D39" w14:textId="77777777" w:rsidR="00B70B60" w:rsidRDefault="00000000">
      <w:pPr>
        <w:pStyle w:val="ListParagraph"/>
        <w:numPr>
          <w:ilvl w:val="0"/>
          <w:numId w:val="4"/>
        </w:numPr>
        <w:tabs>
          <w:tab w:val="left" w:pos="1139"/>
          <w:tab w:val="left" w:pos="1140"/>
        </w:tabs>
        <w:spacing w:before="202" w:line="276" w:lineRule="auto"/>
        <w:ind w:right="546"/>
        <w:rPr>
          <w:sz w:val="20"/>
        </w:rPr>
      </w:pPr>
      <w:r>
        <w:rPr>
          <w:sz w:val="20"/>
        </w:rPr>
        <w:t>Wherever</w:t>
      </w:r>
      <w:r>
        <w:rPr>
          <w:spacing w:val="-3"/>
          <w:sz w:val="20"/>
        </w:rPr>
        <w:t xml:space="preserve"> </w:t>
      </w:r>
      <w:r>
        <w:rPr>
          <w:sz w:val="20"/>
        </w:rPr>
        <w:t>possible,</w:t>
      </w:r>
      <w:r>
        <w:rPr>
          <w:spacing w:val="-4"/>
          <w:sz w:val="20"/>
        </w:rPr>
        <w:t xml:space="preserve"> </w:t>
      </w:r>
      <w:r>
        <w:rPr>
          <w:sz w:val="20"/>
        </w:rPr>
        <w:t>arrange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mobile</w:t>
      </w:r>
      <w:r>
        <w:rPr>
          <w:spacing w:val="-4"/>
          <w:sz w:val="20"/>
        </w:rPr>
        <w:t xml:space="preserve"> </w:t>
      </w:r>
      <w:r>
        <w:rPr>
          <w:sz w:val="20"/>
        </w:rPr>
        <w:t>lane</w:t>
      </w:r>
      <w:r>
        <w:rPr>
          <w:spacing w:val="-4"/>
          <w:sz w:val="20"/>
        </w:rPr>
        <w:t xml:space="preserve"> </w:t>
      </w:r>
      <w:r>
        <w:rPr>
          <w:sz w:val="20"/>
        </w:rPr>
        <w:t>closures,</w:t>
      </w:r>
      <w:r>
        <w:rPr>
          <w:spacing w:val="-3"/>
          <w:sz w:val="20"/>
        </w:rPr>
        <w:t xml:space="preserve"> </w:t>
      </w:r>
      <w:r>
        <w:rPr>
          <w:sz w:val="20"/>
        </w:rPr>
        <w:t>night</w:t>
      </w:r>
      <w:r>
        <w:rPr>
          <w:spacing w:val="-4"/>
          <w:sz w:val="20"/>
        </w:rPr>
        <w:t xml:space="preserve"> </w:t>
      </w:r>
      <w:r>
        <w:rPr>
          <w:sz w:val="20"/>
        </w:rPr>
        <w:t>shift working, narrow lane and tidal flow management to reduce the occasions where vehicles and workers may interact</w:t>
      </w:r>
    </w:p>
    <w:p w14:paraId="1EDFAC9C" w14:textId="77777777" w:rsidR="00B70B60" w:rsidRDefault="00000000">
      <w:pPr>
        <w:pStyle w:val="ListParagraph"/>
        <w:numPr>
          <w:ilvl w:val="0"/>
          <w:numId w:val="4"/>
        </w:numPr>
        <w:tabs>
          <w:tab w:val="left" w:pos="1139"/>
          <w:tab w:val="left" w:pos="1140"/>
        </w:tabs>
        <w:spacing w:before="198" w:line="276" w:lineRule="auto"/>
        <w:ind w:right="644"/>
        <w:rPr>
          <w:sz w:val="20"/>
        </w:rPr>
      </w:pPr>
      <w:r>
        <w:rPr>
          <w:sz w:val="20"/>
        </w:rPr>
        <w:t>Assess lower category routes to identify if current sight distance, design standards</w:t>
      </w:r>
      <w:r>
        <w:rPr>
          <w:spacing w:val="-4"/>
          <w:sz w:val="20"/>
        </w:rPr>
        <w:t xml:space="preserve"> </w:t>
      </w:r>
      <w:r>
        <w:rPr>
          <w:sz w:val="20"/>
        </w:rPr>
        <w:t>and</w:t>
      </w:r>
      <w:r>
        <w:rPr>
          <w:spacing w:val="-5"/>
          <w:sz w:val="20"/>
        </w:rPr>
        <w:t xml:space="preserve"> </w:t>
      </w:r>
      <w:r>
        <w:rPr>
          <w:sz w:val="20"/>
        </w:rPr>
        <w:t>available</w:t>
      </w:r>
      <w:r>
        <w:rPr>
          <w:spacing w:val="-5"/>
          <w:sz w:val="20"/>
        </w:rPr>
        <w:t xml:space="preserve"> </w:t>
      </w:r>
      <w:r>
        <w:rPr>
          <w:sz w:val="20"/>
        </w:rPr>
        <w:t>carriageway</w:t>
      </w:r>
      <w:r>
        <w:rPr>
          <w:spacing w:val="-3"/>
          <w:sz w:val="20"/>
        </w:rPr>
        <w:t xml:space="preserve"> </w:t>
      </w:r>
      <w:r>
        <w:rPr>
          <w:sz w:val="20"/>
        </w:rPr>
        <w:t>width</w:t>
      </w:r>
      <w:r>
        <w:rPr>
          <w:spacing w:val="-5"/>
          <w:sz w:val="20"/>
        </w:rPr>
        <w:t xml:space="preserve"> </w:t>
      </w:r>
      <w:r>
        <w:rPr>
          <w:sz w:val="20"/>
        </w:rPr>
        <w:t>are</w:t>
      </w:r>
      <w:r>
        <w:rPr>
          <w:spacing w:val="-5"/>
          <w:sz w:val="20"/>
        </w:rPr>
        <w:t xml:space="preserve"> </w:t>
      </w:r>
      <w:r>
        <w:rPr>
          <w:sz w:val="20"/>
        </w:rPr>
        <w:t>limited</w:t>
      </w:r>
      <w:r>
        <w:rPr>
          <w:spacing w:val="-5"/>
          <w:sz w:val="20"/>
        </w:rPr>
        <w:t xml:space="preserve"> </w:t>
      </w:r>
      <w:r>
        <w:rPr>
          <w:sz w:val="20"/>
        </w:rPr>
        <w:t>and</w:t>
      </w:r>
      <w:r>
        <w:rPr>
          <w:spacing w:val="-5"/>
          <w:sz w:val="20"/>
        </w:rPr>
        <w:t xml:space="preserve"> </w:t>
      </w:r>
      <w:r>
        <w:rPr>
          <w:sz w:val="20"/>
        </w:rPr>
        <w:t>therefore</w:t>
      </w:r>
      <w:r>
        <w:rPr>
          <w:spacing w:val="-5"/>
          <w:sz w:val="20"/>
        </w:rPr>
        <w:t xml:space="preserve"> </w:t>
      </w:r>
      <w:r>
        <w:rPr>
          <w:sz w:val="20"/>
        </w:rPr>
        <w:t>may require specific controls</w:t>
      </w:r>
    </w:p>
    <w:p w14:paraId="05ED9B8A" w14:textId="77777777" w:rsidR="00B70B60" w:rsidRDefault="00000000">
      <w:pPr>
        <w:pStyle w:val="ListParagraph"/>
        <w:numPr>
          <w:ilvl w:val="0"/>
          <w:numId w:val="4"/>
        </w:numPr>
        <w:tabs>
          <w:tab w:val="left" w:pos="1139"/>
          <w:tab w:val="left" w:pos="1140"/>
        </w:tabs>
        <w:spacing w:before="198" w:line="276" w:lineRule="auto"/>
        <w:ind w:right="109"/>
        <w:rPr>
          <w:sz w:val="20"/>
        </w:rPr>
      </w:pPr>
      <w:r>
        <w:rPr>
          <w:sz w:val="20"/>
        </w:rPr>
        <w:t>Prior</w:t>
      </w:r>
      <w:r>
        <w:rPr>
          <w:spacing w:val="-5"/>
          <w:sz w:val="20"/>
        </w:rPr>
        <w:t xml:space="preserve"> </w:t>
      </w:r>
      <w:r>
        <w:rPr>
          <w:sz w:val="20"/>
        </w:rPr>
        <w:t>to</w:t>
      </w:r>
      <w:r>
        <w:rPr>
          <w:spacing w:val="-5"/>
          <w:sz w:val="20"/>
        </w:rPr>
        <w:t xml:space="preserve"> </w:t>
      </w:r>
      <w:r>
        <w:rPr>
          <w:sz w:val="20"/>
        </w:rPr>
        <w:t>work</w:t>
      </w:r>
      <w:r>
        <w:rPr>
          <w:spacing w:val="-5"/>
          <w:sz w:val="20"/>
        </w:rPr>
        <w:t xml:space="preserve"> </w:t>
      </w:r>
      <w:r>
        <w:rPr>
          <w:sz w:val="20"/>
        </w:rPr>
        <w:t>commencing</w:t>
      </w:r>
      <w:r>
        <w:rPr>
          <w:spacing w:val="-4"/>
          <w:sz w:val="20"/>
        </w:rPr>
        <w:t xml:space="preserve"> </w:t>
      </w:r>
      <w:r>
        <w:rPr>
          <w:sz w:val="20"/>
        </w:rPr>
        <w:t>issue</w:t>
      </w:r>
      <w:r>
        <w:rPr>
          <w:spacing w:val="-5"/>
          <w:sz w:val="20"/>
        </w:rPr>
        <w:t xml:space="preserve"> </w:t>
      </w:r>
      <w:r>
        <w:rPr>
          <w:sz w:val="20"/>
        </w:rPr>
        <w:t>work</w:t>
      </w:r>
      <w:r>
        <w:rPr>
          <w:spacing w:val="-5"/>
          <w:sz w:val="20"/>
        </w:rPr>
        <w:t xml:space="preserve"> </w:t>
      </w:r>
      <w:r>
        <w:rPr>
          <w:sz w:val="20"/>
        </w:rPr>
        <w:t>instructions,</w:t>
      </w:r>
      <w:r>
        <w:rPr>
          <w:spacing w:val="-4"/>
          <w:sz w:val="20"/>
        </w:rPr>
        <w:t xml:space="preserve"> </w:t>
      </w:r>
      <w:r>
        <w:rPr>
          <w:sz w:val="20"/>
        </w:rPr>
        <w:t>specifications</w:t>
      </w:r>
      <w:r>
        <w:rPr>
          <w:spacing w:val="-3"/>
          <w:sz w:val="20"/>
        </w:rPr>
        <w:t xml:space="preserve"> </w:t>
      </w:r>
      <w:r>
        <w:rPr>
          <w:sz w:val="20"/>
        </w:rPr>
        <w:t>and</w:t>
      </w:r>
      <w:r>
        <w:rPr>
          <w:spacing w:val="-5"/>
          <w:sz w:val="20"/>
        </w:rPr>
        <w:t xml:space="preserve"> </w:t>
      </w:r>
      <w:r>
        <w:rPr>
          <w:sz w:val="20"/>
        </w:rPr>
        <w:t>drawings and ensure that all relevant persons have been notified of them and have them readily available during the work activities</w:t>
      </w:r>
    </w:p>
    <w:p w14:paraId="0774BFD3" w14:textId="77777777" w:rsidR="00B70B60" w:rsidRDefault="00000000">
      <w:pPr>
        <w:pStyle w:val="ListParagraph"/>
        <w:numPr>
          <w:ilvl w:val="0"/>
          <w:numId w:val="4"/>
        </w:numPr>
        <w:tabs>
          <w:tab w:val="left" w:pos="1139"/>
          <w:tab w:val="left" w:pos="1140"/>
        </w:tabs>
        <w:spacing w:before="197"/>
        <w:ind w:hanging="493"/>
        <w:rPr>
          <w:sz w:val="20"/>
        </w:rPr>
      </w:pPr>
      <w:r>
        <w:rPr>
          <w:sz w:val="20"/>
        </w:rPr>
        <w:t>Complete</w:t>
      </w:r>
      <w:r>
        <w:rPr>
          <w:spacing w:val="-5"/>
          <w:sz w:val="20"/>
        </w:rPr>
        <w:t xml:space="preserve"> </w:t>
      </w:r>
      <w:r>
        <w:rPr>
          <w:sz w:val="20"/>
        </w:rPr>
        <w:t>method</w:t>
      </w:r>
      <w:r>
        <w:rPr>
          <w:spacing w:val="-5"/>
          <w:sz w:val="20"/>
        </w:rPr>
        <w:t xml:space="preserve"> </w:t>
      </w:r>
      <w:r>
        <w:rPr>
          <w:sz w:val="20"/>
        </w:rPr>
        <w:t>statements</w:t>
      </w:r>
      <w:r>
        <w:rPr>
          <w:spacing w:val="-4"/>
          <w:sz w:val="20"/>
        </w:rPr>
        <w:t xml:space="preserve"> </w:t>
      </w:r>
      <w:r>
        <w:rPr>
          <w:sz w:val="20"/>
        </w:rPr>
        <w:t>and</w:t>
      </w:r>
      <w:r>
        <w:rPr>
          <w:spacing w:val="-5"/>
          <w:sz w:val="20"/>
        </w:rPr>
        <w:t xml:space="preserve"> </w:t>
      </w:r>
      <w:r>
        <w:rPr>
          <w:sz w:val="20"/>
        </w:rPr>
        <w:t>risk</w:t>
      </w:r>
      <w:r>
        <w:rPr>
          <w:spacing w:val="-4"/>
          <w:sz w:val="20"/>
        </w:rPr>
        <w:t xml:space="preserve"> </w:t>
      </w:r>
      <w:r>
        <w:rPr>
          <w:sz w:val="20"/>
        </w:rPr>
        <w:t>assessments</w:t>
      </w:r>
      <w:r>
        <w:rPr>
          <w:spacing w:val="-4"/>
          <w:sz w:val="20"/>
        </w:rPr>
        <w:t xml:space="preserve"> </w:t>
      </w:r>
      <w:r>
        <w:rPr>
          <w:sz w:val="20"/>
        </w:rPr>
        <w:t>for</w:t>
      </w:r>
      <w:r>
        <w:rPr>
          <w:spacing w:val="-5"/>
          <w:sz w:val="20"/>
        </w:rPr>
        <w:t xml:space="preserve"> </w:t>
      </w:r>
      <w:r>
        <w:rPr>
          <w:sz w:val="20"/>
        </w:rPr>
        <w:t>all</w:t>
      </w:r>
      <w:r>
        <w:rPr>
          <w:spacing w:val="-5"/>
          <w:sz w:val="20"/>
        </w:rPr>
        <w:t xml:space="preserve"> </w:t>
      </w:r>
      <w:r>
        <w:rPr>
          <w:sz w:val="20"/>
        </w:rPr>
        <w:t>road</w:t>
      </w:r>
      <w:r>
        <w:rPr>
          <w:spacing w:val="-4"/>
          <w:sz w:val="20"/>
        </w:rPr>
        <w:t xml:space="preserve"> work</w:t>
      </w:r>
    </w:p>
    <w:p w14:paraId="24EFA818" w14:textId="77777777" w:rsidR="00B70B60" w:rsidRDefault="00B70B60">
      <w:pPr>
        <w:pStyle w:val="BodyText"/>
        <w:spacing w:before="4"/>
        <w:ind w:left="0"/>
        <w:rPr>
          <w:sz w:val="19"/>
        </w:rPr>
      </w:pPr>
    </w:p>
    <w:p w14:paraId="19105B2A" w14:textId="77777777" w:rsidR="00B70B60" w:rsidRDefault="00000000">
      <w:pPr>
        <w:pStyle w:val="ListParagraph"/>
        <w:numPr>
          <w:ilvl w:val="0"/>
          <w:numId w:val="4"/>
        </w:numPr>
        <w:tabs>
          <w:tab w:val="left" w:pos="1139"/>
          <w:tab w:val="left" w:pos="1140"/>
        </w:tabs>
        <w:ind w:hanging="493"/>
        <w:rPr>
          <w:sz w:val="20"/>
        </w:rPr>
      </w:pPr>
      <w:r>
        <w:rPr>
          <w:sz w:val="20"/>
        </w:rPr>
        <w:t>Complete</w:t>
      </w:r>
      <w:r>
        <w:rPr>
          <w:spacing w:val="-3"/>
          <w:sz w:val="20"/>
        </w:rPr>
        <w:t xml:space="preserve"> </w:t>
      </w:r>
      <w:r>
        <w:rPr>
          <w:sz w:val="20"/>
        </w:rPr>
        <w:t>a</w:t>
      </w:r>
      <w:r>
        <w:rPr>
          <w:spacing w:val="-3"/>
          <w:sz w:val="20"/>
        </w:rPr>
        <w:t xml:space="preserve"> </w:t>
      </w:r>
      <w:r>
        <w:rPr>
          <w:sz w:val="20"/>
        </w:rPr>
        <w:t>specific</w:t>
      </w:r>
      <w:r>
        <w:rPr>
          <w:spacing w:val="-2"/>
          <w:sz w:val="20"/>
        </w:rPr>
        <w:t xml:space="preserve"> </w:t>
      </w:r>
      <w:r>
        <w:rPr>
          <w:sz w:val="20"/>
        </w:rPr>
        <w:t>quality</w:t>
      </w:r>
      <w:r>
        <w:rPr>
          <w:spacing w:val="-3"/>
          <w:sz w:val="20"/>
        </w:rPr>
        <w:t xml:space="preserve"> </w:t>
      </w:r>
      <w:r>
        <w:rPr>
          <w:sz w:val="20"/>
        </w:rPr>
        <w:t>plan</w:t>
      </w:r>
      <w:r>
        <w:rPr>
          <w:spacing w:val="-2"/>
          <w:sz w:val="20"/>
        </w:rPr>
        <w:t xml:space="preserve"> </w:t>
      </w:r>
      <w:r>
        <w:rPr>
          <w:sz w:val="20"/>
        </w:rPr>
        <w:t>where</w:t>
      </w:r>
      <w:r>
        <w:rPr>
          <w:spacing w:val="-3"/>
          <w:sz w:val="20"/>
        </w:rPr>
        <w:t xml:space="preserve"> </w:t>
      </w:r>
      <w:r>
        <w:rPr>
          <w:sz w:val="20"/>
        </w:rPr>
        <w:t>required</w:t>
      </w:r>
      <w:r>
        <w:rPr>
          <w:spacing w:val="-2"/>
          <w:sz w:val="20"/>
        </w:rPr>
        <w:t xml:space="preserve"> </w:t>
      </w:r>
      <w:r>
        <w:rPr>
          <w:sz w:val="20"/>
        </w:rPr>
        <w:t>by</w:t>
      </w:r>
      <w:r>
        <w:rPr>
          <w:spacing w:val="-3"/>
          <w:sz w:val="20"/>
        </w:rPr>
        <w:t xml:space="preserve"> </w:t>
      </w:r>
      <w:r>
        <w:rPr>
          <w:sz w:val="20"/>
        </w:rPr>
        <w:t>the</w:t>
      </w:r>
      <w:r>
        <w:rPr>
          <w:spacing w:val="-2"/>
          <w:sz w:val="20"/>
        </w:rPr>
        <w:t xml:space="preserve"> client</w:t>
      </w:r>
    </w:p>
    <w:p w14:paraId="238627D0" w14:textId="77777777" w:rsidR="00B70B60" w:rsidRDefault="00B70B60">
      <w:pPr>
        <w:pStyle w:val="BodyText"/>
        <w:spacing w:before="3"/>
        <w:ind w:left="0"/>
        <w:rPr>
          <w:sz w:val="19"/>
        </w:rPr>
      </w:pPr>
    </w:p>
    <w:p w14:paraId="6CB209F6" w14:textId="77777777" w:rsidR="00B70B60" w:rsidRDefault="00000000">
      <w:pPr>
        <w:pStyle w:val="ListParagraph"/>
        <w:numPr>
          <w:ilvl w:val="0"/>
          <w:numId w:val="4"/>
        </w:numPr>
        <w:tabs>
          <w:tab w:val="left" w:pos="1140"/>
        </w:tabs>
        <w:spacing w:line="276" w:lineRule="auto"/>
        <w:ind w:right="946"/>
        <w:jc w:val="both"/>
        <w:rPr>
          <w:sz w:val="20"/>
        </w:rPr>
      </w:pPr>
      <w:r>
        <w:rPr>
          <w:sz w:val="20"/>
        </w:rPr>
        <w:t>Ensure</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vehicles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comply</w:t>
      </w:r>
      <w:r>
        <w:rPr>
          <w:spacing w:val="-2"/>
          <w:sz w:val="20"/>
        </w:rPr>
        <w:t xml:space="preserve"> </w:t>
      </w:r>
      <w:r>
        <w:rPr>
          <w:sz w:val="20"/>
        </w:rPr>
        <w:t>with</w:t>
      </w:r>
      <w:r>
        <w:rPr>
          <w:spacing w:val="-3"/>
          <w:sz w:val="20"/>
        </w:rPr>
        <w:t xml:space="preserve"> </w:t>
      </w:r>
      <w:r>
        <w:rPr>
          <w:sz w:val="20"/>
        </w:rPr>
        <w:t>current</w:t>
      </w:r>
      <w:r>
        <w:rPr>
          <w:spacing w:val="-2"/>
          <w:sz w:val="20"/>
        </w:rPr>
        <w:t xml:space="preserve"> </w:t>
      </w:r>
      <w:r>
        <w:rPr>
          <w:sz w:val="20"/>
        </w:rPr>
        <w:t>legislation</w:t>
      </w:r>
      <w:r>
        <w:rPr>
          <w:spacing w:val="-3"/>
          <w:sz w:val="20"/>
        </w:rPr>
        <w:t xml:space="preserve"> </w:t>
      </w:r>
      <w:r>
        <w:rPr>
          <w:sz w:val="20"/>
        </w:rPr>
        <w:t>and standards</w:t>
      </w:r>
      <w:r>
        <w:rPr>
          <w:spacing w:val="-4"/>
          <w:sz w:val="20"/>
        </w:rPr>
        <w:t xml:space="preserve"> </w:t>
      </w:r>
      <w:r>
        <w:rPr>
          <w:sz w:val="20"/>
        </w:rPr>
        <w:t>and</w:t>
      </w:r>
      <w:r>
        <w:rPr>
          <w:spacing w:val="-4"/>
          <w:sz w:val="20"/>
        </w:rPr>
        <w:t xml:space="preserve"> </w:t>
      </w:r>
      <w:r>
        <w:rPr>
          <w:sz w:val="20"/>
        </w:rPr>
        <w:t>display</w:t>
      </w:r>
      <w:r>
        <w:rPr>
          <w:spacing w:val="-4"/>
          <w:sz w:val="20"/>
        </w:rPr>
        <w:t xml:space="preserve"> </w:t>
      </w:r>
      <w:r>
        <w:rPr>
          <w:sz w:val="20"/>
        </w:rPr>
        <w:t>the</w:t>
      </w:r>
      <w:r>
        <w:rPr>
          <w:spacing w:val="-4"/>
          <w:sz w:val="20"/>
        </w:rPr>
        <w:t xml:space="preserve"> </w:t>
      </w:r>
      <w:r>
        <w:rPr>
          <w:sz w:val="20"/>
        </w:rPr>
        <w:t>‘motorway</w:t>
      </w:r>
      <w:r>
        <w:rPr>
          <w:spacing w:val="-4"/>
          <w:sz w:val="20"/>
        </w:rPr>
        <w:t xml:space="preserve"> </w:t>
      </w:r>
      <w:r>
        <w:rPr>
          <w:sz w:val="20"/>
        </w:rPr>
        <w:t>maintenance’</w:t>
      </w:r>
      <w:r>
        <w:rPr>
          <w:spacing w:val="-4"/>
          <w:sz w:val="20"/>
        </w:rPr>
        <w:t xml:space="preserve"> </w:t>
      </w:r>
      <w:r>
        <w:rPr>
          <w:sz w:val="20"/>
        </w:rPr>
        <w:t>sign</w:t>
      </w:r>
      <w:r>
        <w:rPr>
          <w:spacing w:val="-4"/>
          <w:sz w:val="20"/>
        </w:rPr>
        <w:t xml:space="preserve"> </w:t>
      </w:r>
      <w:r>
        <w:rPr>
          <w:sz w:val="20"/>
        </w:rPr>
        <w:t>displayed</w:t>
      </w:r>
      <w:r>
        <w:rPr>
          <w:spacing w:val="-4"/>
          <w:sz w:val="20"/>
        </w:rPr>
        <w:t xml:space="preserve"> </w:t>
      </w:r>
      <w:r>
        <w:rPr>
          <w:sz w:val="20"/>
        </w:rPr>
        <w:t>in</w:t>
      </w:r>
      <w:r>
        <w:rPr>
          <w:spacing w:val="-4"/>
          <w:sz w:val="20"/>
        </w:rPr>
        <w:t xml:space="preserve"> </w:t>
      </w:r>
      <w:r>
        <w:rPr>
          <w:sz w:val="20"/>
        </w:rPr>
        <w:t>a prominent position at the rear of the vehicle</w:t>
      </w:r>
    </w:p>
    <w:p w14:paraId="05351370" w14:textId="77777777" w:rsidR="00B70B60" w:rsidRDefault="00000000">
      <w:pPr>
        <w:pStyle w:val="ListParagraph"/>
        <w:numPr>
          <w:ilvl w:val="0"/>
          <w:numId w:val="4"/>
        </w:numPr>
        <w:tabs>
          <w:tab w:val="left" w:pos="1139"/>
          <w:tab w:val="left" w:pos="1140"/>
        </w:tabs>
        <w:spacing w:before="198" w:line="273" w:lineRule="auto"/>
        <w:ind w:right="108"/>
        <w:rPr>
          <w:sz w:val="20"/>
        </w:rPr>
      </w:pPr>
      <w:r>
        <w:rPr>
          <w:sz w:val="20"/>
        </w:rPr>
        <w:t>Provide</w:t>
      </w:r>
      <w:r>
        <w:rPr>
          <w:spacing w:val="-3"/>
          <w:sz w:val="20"/>
        </w:rPr>
        <w:t xml:space="preserve"> </w:t>
      </w:r>
      <w:r>
        <w:rPr>
          <w:sz w:val="20"/>
        </w:rPr>
        <w:t>vehicles</w:t>
      </w:r>
      <w:r>
        <w:rPr>
          <w:spacing w:val="-2"/>
          <w:sz w:val="20"/>
        </w:rPr>
        <w:t xml:space="preserve"> </w:t>
      </w:r>
      <w:r>
        <w:rPr>
          <w:sz w:val="20"/>
        </w:rPr>
        <w:t>with</w:t>
      </w:r>
      <w:r>
        <w:rPr>
          <w:spacing w:val="-3"/>
          <w:sz w:val="20"/>
        </w:rPr>
        <w:t xml:space="preserve"> </w:t>
      </w:r>
      <w:r>
        <w:rPr>
          <w:sz w:val="20"/>
        </w:rPr>
        <w:t>impact</w:t>
      </w:r>
      <w:r>
        <w:rPr>
          <w:spacing w:val="-3"/>
          <w:sz w:val="20"/>
        </w:rPr>
        <w:t xml:space="preserve"> </w:t>
      </w:r>
      <w:r>
        <w:rPr>
          <w:sz w:val="20"/>
        </w:rPr>
        <w:t>protection</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light</w:t>
      </w:r>
      <w:r>
        <w:rPr>
          <w:spacing w:val="-3"/>
          <w:sz w:val="20"/>
        </w:rPr>
        <w:t xml:space="preserve"> </w:t>
      </w:r>
      <w:r>
        <w:rPr>
          <w:sz w:val="20"/>
        </w:rPr>
        <w:t>arrow</w:t>
      </w:r>
      <w:r>
        <w:rPr>
          <w:spacing w:val="-3"/>
          <w:sz w:val="20"/>
        </w:rPr>
        <w:t xml:space="preserve"> </w:t>
      </w:r>
      <w:r>
        <w:rPr>
          <w:sz w:val="20"/>
        </w:rPr>
        <w:t>sign</w:t>
      </w:r>
      <w:r>
        <w:rPr>
          <w:spacing w:val="-3"/>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 need to encroach into live lanes.</w:t>
      </w:r>
    </w:p>
    <w:p w14:paraId="603766E8" w14:textId="77777777" w:rsidR="00B70B60" w:rsidRDefault="00B70B60">
      <w:pPr>
        <w:spacing w:line="273" w:lineRule="auto"/>
        <w:rPr>
          <w:sz w:val="20"/>
        </w:rPr>
        <w:sectPr w:rsidR="00B70B60">
          <w:pgSz w:w="11910" w:h="16840"/>
          <w:pgMar w:top="1340" w:right="1420" w:bottom="920" w:left="1320" w:header="0" w:footer="727" w:gutter="0"/>
          <w:cols w:space="720"/>
        </w:sectPr>
      </w:pPr>
    </w:p>
    <w:p w14:paraId="4873CD77" w14:textId="77777777" w:rsidR="00B70B60" w:rsidRDefault="00000000">
      <w:pPr>
        <w:pStyle w:val="BodyText"/>
        <w:spacing w:before="80"/>
        <w:ind w:left="100"/>
      </w:pPr>
      <w:r>
        <w:rPr>
          <w:u w:val="single"/>
        </w:rPr>
        <w:t>Employees</w:t>
      </w:r>
      <w:r>
        <w:rPr>
          <w:spacing w:val="-8"/>
          <w:u w:val="single"/>
        </w:rPr>
        <w:t xml:space="preserve"> </w:t>
      </w:r>
      <w:r>
        <w:rPr>
          <w:spacing w:val="-2"/>
          <w:u w:val="single"/>
        </w:rPr>
        <w:t>Responsibilities</w:t>
      </w:r>
    </w:p>
    <w:p w14:paraId="1D9E1963" w14:textId="77777777" w:rsidR="00B70B60" w:rsidRDefault="00B70B60">
      <w:pPr>
        <w:pStyle w:val="BodyText"/>
        <w:ind w:left="0"/>
        <w:rPr>
          <w:sz w:val="18"/>
        </w:rPr>
      </w:pPr>
    </w:p>
    <w:p w14:paraId="5540A58F" w14:textId="77777777" w:rsidR="00B70B60" w:rsidRDefault="00000000">
      <w:pPr>
        <w:pStyle w:val="ListParagraph"/>
        <w:numPr>
          <w:ilvl w:val="0"/>
          <w:numId w:val="4"/>
        </w:numPr>
        <w:tabs>
          <w:tab w:val="left" w:pos="1119"/>
          <w:tab w:val="left" w:pos="1120"/>
        </w:tabs>
        <w:spacing w:line="273" w:lineRule="auto"/>
        <w:ind w:left="1120" w:right="437"/>
        <w:rPr>
          <w:sz w:val="20"/>
        </w:rPr>
      </w:pPr>
      <w:r>
        <w:rPr>
          <w:sz w:val="20"/>
        </w:rPr>
        <w:t>Co-operate</w:t>
      </w:r>
      <w:r>
        <w:rPr>
          <w:spacing w:val="-4"/>
          <w:sz w:val="20"/>
        </w:rPr>
        <w:t xml:space="preserve"> </w:t>
      </w:r>
      <w:r>
        <w:rPr>
          <w:sz w:val="20"/>
        </w:rPr>
        <w:t>and</w:t>
      </w:r>
      <w:r>
        <w:rPr>
          <w:spacing w:val="-4"/>
          <w:sz w:val="20"/>
        </w:rPr>
        <w:t xml:space="preserve"> </w:t>
      </w:r>
      <w:r>
        <w:rPr>
          <w:sz w:val="20"/>
        </w:rPr>
        <w:t>follow</w:t>
      </w:r>
      <w:r>
        <w:rPr>
          <w:spacing w:val="-4"/>
          <w:sz w:val="20"/>
        </w:rPr>
        <w:t xml:space="preserve"> </w:t>
      </w:r>
      <w:r>
        <w:rPr>
          <w:sz w:val="20"/>
        </w:rPr>
        <w:t>directions</w:t>
      </w:r>
      <w:r>
        <w:rPr>
          <w:spacing w:val="-4"/>
          <w:sz w:val="20"/>
        </w:rPr>
        <w:t xml:space="preserve"> </w:t>
      </w:r>
      <w:r>
        <w:rPr>
          <w:sz w:val="20"/>
        </w:rPr>
        <w:t>of</w:t>
      </w:r>
      <w:r>
        <w:rPr>
          <w:spacing w:val="-4"/>
          <w:sz w:val="20"/>
        </w:rPr>
        <w:t xml:space="preserve"> </w:t>
      </w:r>
      <w:r>
        <w:rPr>
          <w:sz w:val="20"/>
        </w:rPr>
        <w:t>responsible</w:t>
      </w:r>
      <w:r>
        <w:rPr>
          <w:spacing w:val="-3"/>
          <w:sz w:val="20"/>
        </w:rPr>
        <w:t xml:space="preserve"> </w:t>
      </w:r>
      <w:r>
        <w:rPr>
          <w:sz w:val="20"/>
        </w:rPr>
        <w:t>persons</w:t>
      </w:r>
      <w:r>
        <w:rPr>
          <w:spacing w:val="-4"/>
          <w:sz w:val="20"/>
        </w:rPr>
        <w:t xml:space="preserve"> </w:t>
      </w:r>
      <w:r>
        <w:rPr>
          <w:sz w:val="20"/>
        </w:rPr>
        <w:t>in</w:t>
      </w:r>
      <w:r>
        <w:rPr>
          <w:spacing w:val="-4"/>
          <w:sz w:val="20"/>
        </w:rPr>
        <w:t xml:space="preserve"> </w:t>
      </w:r>
      <w:r>
        <w:rPr>
          <w:sz w:val="20"/>
        </w:rPr>
        <w:t>order</w:t>
      </w:r>
      <w:r>
        <w:rPr>
          <w:spacing w:val="-4"/>
          <w:sz w:val="20"/>
        </w:rPr>
        <w:t xml:space="preserve"> </w:t>
      </w:r>
      <w:r>
        <w:rPr>
          <w:sz w:val="20"/>
        </w:rPr>
        <w:t>to</w:t>
      </w:r>
      <w:r>
        <w:rPr>
          <w:spacing w:val="-4"/>
          <w:sz w:val="20"/>
        </w:rPr>
        <w:t xml:space="preserve"> </w:t>
      </w:r>
      <w:r>
        <w:rPr>
          <w:sz w:val="20"/>
        </w:rPr>
        <w:t>comply</w:t>
      </w:r>
      <w:r>
        <w:rPr>
          <w:spacing w:val="-3"/>
          <w:sz w:val="20"/>
        </w:rPr>
        <w:t xml:space="preserve"> </w:t>
      </w:r>
      <w:r>
        <w:rPr>
          <w:sz w:val="20"/>
        </w:rPr>
        <w:t>with the method statements and risk assessments</w:t>
      </w:r>
    </w:p>
    <w:p w14:paraId="2C1C3A70" w14:textId="77777777" w:rsidR="00B70B60" w:rsidRDefault="00000000">
      <w:pPr>
        <w:pStyle w:val="ListParagraph"/>
        <w:numPr>
          <w:ilvl w:val="0"/>
          <w:numId w:val="4"/>
        </w:numPr>
        <w:tabs>
          <w:tab w:val="left" w:pos="1119"/>
          <w:tab w:val="left" w:pos="1120"/>
        </w:tabs>
        <w:spacing w:before="203" w:line="276" w:lineRule="auto"/>
        <w:ind w:left="1120" w:right="331"/>
        <w:rPr>
          <w:sz w:val="20"/>
        </w:rPr>
      </w:pPr>
      <w:r>
        <w:rPr>
          <w:sz w:val="20"/>
        </w:rPr>
        <w:t>Report immediately any hazards, which are identified and proceed with work activities</w:t>
      </w:r>
      <w:r>
        <w:rPr>
          <w:spacing w:val="-3"/>
          <w:sz w:val="20"/>
        </w:rPr>
        <w:t xml:space="preserve"> </w:t>
      </w:r>
      <w:r>
        <w:rPr>
          <w:sz w:val="20"/>
        </w:rPr>
        <w:t>only</w:t>
      </w:r>
      <w:r>
        <w:rPr>
          <w:spacing w:val="-4"/>
          <w:sz w:val="20"/>
        </w:rPr>
        <w:t xml:space="preserve"> </w:t>
      </w:r>
      <w:r>
        <w:rPr>
          <w:sz w:val="20"/>
        </w:rPr>
        <w:t>when</w:t>
      </w:r>
      <w:r>
        <w:rPr>
          <w:spacing w:val="-4"/>
          <w:sz w:val="20"/>
        </w:rPr>
        <w:t xml:space="preserve"> </w:t>
      </w:r>
      <w:r>
        <w:rPr>
          <w:sz w:val="20"/>
        </w:rPr>
        <w:t>controls</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implemented</w:t>
      </w:r>
      <w:r>
        <w:rPr>
          <w:spacing w:val="-4"/>
          <w:sz w:val="20"/>
        </w:rPr>
        <w:t xml:space="preserve"> </w:t>
      </w:r>
      <w:r>
        <w:rPr>
          <w:sz w:val="20"/>
        </w:rPr>
        <w:t>and</w:t>
      </w:r>
      <w:r>
        <w:rPr>
          <w:spacing w:val="-4"/>
          <w:sz w:val="20"/>
        </w:rPr>
        <w:t xml:space="preserve"> </w:t>
      </w:r>
      <w:r>
        <w:rPr>
          <w:sz w:val="20"/>
        </w:rPr>
        <w:t>permission</w:t>
      </w:r>
      <w:r>
        <w:rPr>
          <w:spacing w:val="-4"/>
          <w:sz w:val="20"/>
        </w:rPr>
        <w:t xml:space="preserve"> </w:t>
      </w:r>
      <w:r>
        <w:rPr>
          <w:sz w:val="20"/>
        </w:rPr>
        <w:t>is</w:t>
      </w:r>
      <w:r>
        <w:rPr>
          <w:spacing w:val="-4"/>
          <w:sz w:val="20"/>
        </w:rPr>
        <w:t xml:space="preserve"> </w:t>
      </w:r>
      <w:r>
        <w:rPr>
          <w:sz w:val="20"/>
        </w:rPr>
        <w:t>given</w:t>
      </w:r>
      <w:r>
        <w:rPr>
          <w:spacing w:val="-4"/>
          <w:sz w:val="20"/>
        </w:rPr>
        <w:t xml:space="preserve"> </w:t>
      </w:r>
      <w:r>
        <w:rPr>
          <w:sz w:val="20"/>
        </w:rPr>
        <w:t>by the responsible person</w:t>
      </w:r>
    </w:p>
    <w:p w14:paraId="51FAAC35" w14:textId="77777777" w:rsidR="00B70B60" w:rsidRDefault="00000000">
      <w:pPr>
        <w:pStyle w:val="ListParagraph"/>
        <w:numPr>
          <w:ilvl w:val="0"/>
          <w:numId w:val="4"/>
        </w:numPr>
        <w:tabs>
          <w:tab w:val="left" w:pos="1119"/>
          <w:tab w:val="left" w:pos="1120"/>
        </w:tabs>
        <w:spacing w:before="197" w:line="273" w:lineRule="auto"/>
        <w:ind w:left="1120" w:right="309"/>
        <w:rPr>
          <w:sz w:val="20"/>
        </w:rPr>
      </w:pPr>
      <w:r>
        <w:rPr>
          <w:sz w:val="20"/>
        </w:rPr>
        <w:t>Wear</w:t>
      </w:r>
      <w:r>
        <w:rPr>
          <w:spacing w:val="-4"/>
          <w:sz w:val="20"/>
        </w:rPr>
        <w:t xml:space="preserve"> </w:t>
      </w:r>
      <w:r>
        <w:rPr>
          <w:sz w:val="20"/>
        </w:rPr>
        <w:t>high</w:t>
      </w:r>
      <w:r>
        <w:rPr>
          <w:spacing w:val="-4"/>
          <w:sz w:val="20"/>
        </w:rPr>
        <w:t xml:space="preserve"> </w:t>
      </w:r>
      <w:r>
        <w:rPr>
          <w:sz w:val="20"/>
        </w:rPr>
        <w:t>visibility</w:t>
      </w:r>
      <w:r>
        <w:rPr>
          <w:spacing w:val="-3"/>
          <w:sz w:val="20"/>
        </w:rPr>
        <w:t xml:space="preserve"> </w:t>
      </w:r>
      <w:r>
        <w:rPr>
          <w:sz w:val="20"/>
        </w:rPr>
        <w:t>clothing</w:t>
      </w:r>
      <w:r>
        <w:rPr>
          <w:spacing w:val="-3"/>
          <w:sz w:val="20"/>
        </w:rPr>
        <w:t xml:space="preserve"> </w:t>
      </w:r>
      <w:r>
        <w:rPr>
          <w:sz w:val="20"/>
        </w:rPr>
        <w:t>and</w:t>
      </w:r>
      <w:r>
        <w:rPr>
          <w:spacing w:val="-4"/>
          <w:sz w:val="20"/>
        </w:rPr>
        <w:t xml:space="preserve"> </w:t>
      </w:r>
      <w:r>
        <w:rPr>
          <w:sz w:val="20"/>
        </w:rPr>
        <w:t>PPE</w:t>
      </w:r>
      <w:r>
        <w:rPr>
          <w:spacing w:val="-4"/>
          <w:sz w:val="20"/>
        </w:rPr>
        <w:t xml:space="preserve"> </w:t>
      </w:r>
      <w:r>
        <w:rPr>
          <w:sz w:val="20"/>
        </w:rPr>
        <w:t>as</w:t>
      </w:r>
      <w:r>
        <w:rPr>
          <w:spacing w:val="-4"/>
          <w:sz w:val="20"/>
        </w:rPr>
        <w:t xml:space="preserve"> </w:t>
      </w:r>
      <w:r>
        <w:rPr>
          <w:sz w:val="20"/>
        </w:rPr>
        <w:t>determined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must be worn at all times</w:t>
      </w:r>
    </w:p>
    <w:p w14:paraId="18AD5F13" w14:textId="77777777" w:rsidR="00B70B60" w:rsidRDefault="00000000">
      <w:pPr>
        <w:pStyle w:val="ListParagraph"/>
        <w:numPr>
          <w:ilvl w:val="0"/>
          <w:numId w:val="4"/>
        </w:numPr>
        <w:tabs>
          <w:tab w:val="left" w:pos="1119"/>
          <w:tab w:val="left" w:pos="1120"/>
        </w:tabs>
        <w:spacing w:before="203"/>
        <w:ind w:left="1120" w:hanging="493"/>
        <w:rPr>
          <w:sz w:val="20"/>
        </w:rPr>
      </w:pPr>
      <w:r>
        <w:rPr>
          <w:sz w:val="20"/>
        </w:rPr>
        <w:t>Obey</w:t>
      </w:r>
      <w:r>
        <w:rPr>
          <w:spacing w:val="-3"/>
          <w:sz w:val="20"/>
        </w:rPr>
        <w:t xml:space="preserve"> </w:t>
      </w:r>
      <w:r>
        <w:rPr>
          <w:sz w:val="20"/>
        </w:rPr>
        <w:t>any</w:t>
      </w:r>
      <w:r>
        <w:rPr>
          <w:spacing w:val="-2"/>
          <w:sz w:val="20"/>
        </w:rPr>
        <w:t xml:space="preserve"> </w:t>
      </w:r>
      <w:r>
        <w:rPr>
          <w:sz w:val="20"/>
        </w:rPr>
        <w:t>site</w:t>
      </w:r>
      <w:r>
        <w:rPr>
          <w:spacing w:val="-2"/>
          <w:sz w:val="20"/>
        </w:rPr>
        <w:t xml:space="preserve"> </w:t>
      </w:r>
      <w:r>
        <w:rPr>
          <w:sz w:val="20"/>
        </w:rPr>
        <w:t>rules</w:t>
      </w:r>
      <w:r>
        <w:rPr>
          <w:spacing w:val="-2"/>
          <w:sz w:val="20"/>
        </w:rPr>
        <w:t xml:space="preserve"> </w:t>
      </w:r>
      <w:r>
        <w:rPr>
          <w:sz w:val="20"/>
        </w:rPr>
        <w:t>imposed</w:t>
      </w:r>
      <w:r>
        <w:rPr>
          <w:spacing w:val="-3"/>
          <w:sz w:val="20"/>
        </w:rPr>
        <w:t xml:space="preserve"> </w:t>
      </w:r>
      <w:r>
        <w:rPr>
          <w:sz w:val="20"/>
        </w:rPr>
        <w:t>by</w:t>
      </w:r>
      <w:r>
        <w:rPr>
          <w:spacing w:val="-2"/>
          <w:sz w:val="20"/>
        </w:rPr>
        <w:t xml:space="preserve"> </w:t>
      </w:r>
      <w:r>
        <w:rPr>
          <w:sz w:val="20"/>
        </w:rPr>
        <w:t>the</w:t>
      </w:r>
      <w:r>
        <w:rPr>
          <w:spacing w:val="-2"/>
          <w:sz w:val="20"/>
        </w:rPr>
        <w:t xml:space="preserve"> </w:t>
      </w:r>
      <w:r>
        <w:rPr>
          <w:sz w:val="20"/>
        </w:rPr>
        <w:t>Principal</w:t>
      </w:r>
      <w:r>
        <w:rPr>
          <w:spacing w:val="-2"/>
          <w:sz w:val="20"/>
        </w:rPr>
        <w:t xml:space="preserve"> Contractor.</w:t>
      </w:r>
    </w:p>
    <w:p w14:paraId="4E250C01" w14:textId="77777777" w:rsidR="00B70B60" w:rsidRDefault="00B70B60">
      <w:pPr>
        <w:pStyle w:val="BodyText"/>
        <w:ind w:left="0"/>
        <w:rPr>
          <w:sz w:val="24"/>
        </w:rPr>
      </w:pPr>
    </w:p>
    <w:p w14:paraId="7E4A73BA" w14:textId="77777777" w:rsidR="00B70B60" w:rsidRDefault="00B70B60">
      <w:pPr>
        <w:pStyle w:val="BodyText"/>
        <w:spacing w:before="4"/>
        <w:ind w:left="0"/>
        <w:rPr>
          <w:sz w:val="33"/>
        </w:rPr>
      </w:pPr>
    </w:p>
    <w:p w14:paraId="09469FF5" w14:textId="77777777" w:rsidR="00B70B60" w:rsidRDefault="00000000">
      <w:pPr>
        <w:pStyle w:val="BodyText"/>
        <w:ind w:left="100"/>
      </w:pPr>
      <w:r>
        <w:rPr>
          <w:u w:val="single"/>
        </w:rPr>
        <w:t>Approaching</w:t>
      </w:r>
      <w:r>
        <w:rPr>
          <w:spacing w:val="-6"/>
          <w:u w:val="single"/>
        </w:rPr>
        <w:t xml:space="preserve"> </w:t>
      </w:r>
      <w:r>
        <w:rPr>
          <w:u w:val="single"/>
        </w:rPr>
        <w:t>The</w:t>
      </w:r>
      <w:r>
        <w:rPr>
          <w:spacing w:val="-5"/>
          <w:u w:val="single"/>
        </w:rPr>
        <w:t xml:space="preserve"> </w:t>
      </w:r>
      <w:r>
        <w:rPr>
          <w:spacing w:val="-2"/>
          <w:u w:val="single"/>
        </w:rPr>
        <w:t>Works</w:t>
      </w:r>
    </w:p>
    <w:p w14:paraId="7573375E" w14:textId="77777777" w:rsidR="00B70B60" w:rsidRDefault="00B70B60">
      <w:pPr>
        <w:pStyle w:val="BodyText"/>
        <w:ind w:left="0"/>
        <w:rPr>
          <w:sz w:val="18"/>
        </w:rPr>
      </w:pPr>
    </w:p>
    <w:p w14:paraId="60200848" w14:textId="77777777" w:rsidR="00B70B60" w:rsidRDefault="00000000">
      <w:pPr>
        <w:pStyle w:val="ListParagraph"/>
        <w:numPr>
          <w:ilvl w:val="0"/>
          <w:numId w:val="4"/>
        </w:numPr>
        <w:tabs>
          <w:tab w:val="left" w:pos="1119"/>
          <w:tab w:val="left" w:pos="1120"/>
        </w:tabs>
        <w:spacing w:before="1" w:line="273" w:lineRule="auto"/>
        <w:ind w:left="1120" w:right="442"/>
        <w:rPr>
          <w:sz w:val="20"/>
        </w:rPr>
      </w:pPr>
      <w:r>
        <w:rPr>
          <w:sz w:val="20"/>
        </w:rPr>
        <w:t>Approach</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lane</w:t>
      </w:r>
      <w:r>
        <w:rPr>
          <w:spacing w:val="-4"/>
          <w:sz w:val="20"/>
        </w:rPr>
        <w:t xml:space="preserve"> </w:t>
      </w:r>
      <w:r>
        <w:rPr>
          <w:sz w:val="20"/>
        </w:rPr>
        <w:t>adjacent</w:t>
      </w:r>
      <w:r>
        <w:rPr>
          <w:spacing w:val="-4"/>
          <w:sz w:val="20"/>
        </w:rPr>
        <w:t xml:space="preserve"> </w:t>
      </w:r>
      <w:r>
        <w:rPr>
          <w:sz w:val="20"/>
        </w:rPr>
        <w:t>and</w:t>
      </w:r>
      <w:r>
        <w:rPr>
          <w:spacing w:val="-4"/>
          <w:sz w:val="20"/>
        </w:rPr>
        <w:t xml:space="preserve"> </w:t>
      </w:r>
      <w:r>
        <w:rPr>
          <w:sz w:val="20"/>
        </w:rPr>
        <w:t>maintain</w:t>
      </w:r>
      <w:r>
        <w:rPr>
          <w:spacing w:val="-4"/>
          <w:sz w:val="20"/>
        </w:rPr>
        <w:t xml:space="preserve"> </w:t>
      </w:r>
      <w:r>
        <w:rPr>
          <w:sz w:val="20"/>
        </w:rPr>
        <w:t>vehicle</w:t>
      </w:r>
      <w:r>
        <w:rPr>
          <w:spacing w:val="-4"/>
          <w:sz w:val="20"/>
        </w:rPr>
        <w:t xml:space="preserve"> </w:t>
      </w:r>
      <w:r>
        <w:rPr>
          <w:sz w:val="20"/>
        </w:rPr>
        <w:t>speed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 xml:space="preserve">surrounding </w:t>
      </w:r>
      <w:r>
        <w:rPr>
          <w:spacing w:val="-2"/>
          <w:sz w:val="20"/>
        </w:rPr>
        <w:t>traffic</w:t>
      </w:r>
    </w:p>
    <w:p w14:paraId="47EAAB2A" w14:textId="77777777" w:rsidR="00B70B60" w:rsidRDefault="00000000">
      <w:pPr>
        <w:pStyle w:val="ListParagraph"/>
        <w:numPr>
          <w:ilvl w:val="0"/>
          <w:numId w:val="4"/>
        </w:numPr>
        <w:tabs>
          <w:tab w:val="left" w:pos="1119"/>
          <w:tab w:val="left" w:pos="1120"/>
        </w:tabs>
        <w:spacing w:before="202" w:line="273" w:lineRule="auto"/>
        <w:ind w:left="1120" w:right="435"/>
        <w:rPr>
          <w:sz w:val="20"/>
        </w:rPr>
      </w:pPr>
      <w:r>
        <w:rPr>
          <w:sz w:val="20"/>
        </w:rPr>
        <w:t>In</w:t>
      </w:r>
      <w:r>
        <w:rPr>
          <w:spacing w:val="-3"/>
          <w:sz w:val="20"/>
        </w:rPr>
        <w:t xml:space="preserve"> </w:t>
      </w:r>
      <w:r>
        <w:rPr>
          <w:sz w:val="20"/>
        </w:rPr>
        <w:t>advance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Works</w:t>
      </w:r>
      <w:r>
        <w:rPr>
          <w:spacing w:val="-3"/>
          <w:sz w:val="20"/>
        </w:rPr>
        <w:t xml:space="preserve"> </w:t>
      </w:r>
      <w:r>
        <w:rPr>
          <w:sz w:val="20"/>
        </w:rPr>
        <w:t>Access</w:t>
      </w:r>
      <w:r>
        <w:rPr>
          <w:spacing w:val="-3"/>
          <w:sz w:val="20"/>
        </w:rPr>
        <w:t xml:space="preserve"> </w:t>
      </w:r>
      <w:r>
        <w:rPr>
          <w:sz w:val="20"/>
        </w:rPr>
        <w:t>100</w:t>
      </w:r>
      <w:r>
        <w:rPr>
          <w:spacing w:val="-3"/>
          <w:sz w:val="20"/>
        </w:rPr>
        <w:t xml:space="preserve"> </w:t>
      </w:r>
      <w:r>
        <w:rPr>
          <w:sz w:val="20"/>
        </w:rPr>
        <w:t>Yards</w:t>
      </w:r>
      <w:r>
        <w:rPr>
          <w:spacing w:val="-3"/>
          <w:sz w:val="20"/>
        </w:rPr>
        <w:t xml:space="preserve"> </w:t>
      </w:r>
      <w:r>
        <w:rPr>
          <w:sz w:val="20"/>
        </w:rPr>
        <w:t>sign,</w:t>
      </w:r>
      <w:r>
        <w:rPr>
          <w:spacing w:val="-3"/>
          <w:sz w:val="20"/>
        </w:rPr>
        <w:t xml:space="preserve"> </w:t>
      </w:r>
      <w:r>
        <w:rPr>
          <w:sz w:val="20"/>
        </w:rPr>
        <w:t>turn</w:t>
      </w:r>
      <w:r>
        <w:rPr>
          <w:spacing w:val="-3"/>
          <w:sz w:val="20"/>
        </w:rPr>
        <w:t xml:space="preserve"> </w:t>
      </w:r>
      <w:r>
        <w:rPr>
          <w:sz w:val="20"/>
        </w:rPr>
        <w:t>on</w:t>
      </w:r>
      <w:r>
        <w:rPr>
          <w:spacing w:val="-3"/>
          <w:sz w:val="20"/>
        </w:rPr>
        <w:t xml:space="preserve"> </w:t>
      </w:r>
      <w:r>
        <w:rPr>
          <w:sz w:val="20"/>
        </w:rPr>
        <w:t>flashing</w:t>
      </w:r>
      <w:r>
        <w:rPr>
          <w:spacing w:val="-3"/>
          <w:sz w:val="20"/>
        </w:rPr>
        <w:t xml:space="preserve"> </w:t>
      </w:r>
      <w:r>
        <w:rPr>
          <w:sz w:val="20"/>
        </w:rPr>
        <w:t>amber</w:t>
      </w:r>
      <w:r>
        <w:rPr>
          <w:spacing w:val="-3"/>
          <w:sz w:val="20"/>
        </w:rPr>
        <w:t xml:space="preserve"> </w:t>
      </w:r>
      <w:r>
        <w:rPr>
          <w:sz w:val="20"/>
        </w:rPr>
        <w:t>beacon and indicate to turn</w:t>
      </w:r>
    </w:p>
    <w:p w14:paraId="10B55183" w14:textId="77777777" w:rsidR="00B70B60" w:rsidRDefault="00000000">
      <w:pPr>
        <w:pStyle w:val="ListParagraph"/>
        <w:numPr>
          <w:ilvl w:val="0"/>
          <w:numId w:val="4"/>
        </w:numPr>
        <w:tabs>
          <w:tab w:val="left" w:pos="1119"/>
          <w:tab w:val="left" w:pos="1120"/>
        </w:tabs>
        <w:spacing w:before="203"/>
        <w:ind w:left="1120" w:hanging="493"/>
        <w:rPr>
          <w:sz w:val="20"/>
        </w:rPr>
      </w:pPr>
      <w:r>
        <w:rPr>
          <w:sz w:val="20"/>
        </w:rPr>
        <w:t>If</w:t>
      </w:r>
      <w:r>
        <w:rPr>
          <w:spacing w:val="-5"/>
          <w:sz w:val="20"/>
        </w:rPr>
        <w:t xml:space="preserve"> </w:t>
      </w:r>
      <w:r>
        <w:rPr>
          <w:sz w:val="20"/>
        </w:rPr>
        <w:t>entrance</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clear</w:t>
      </w:r>
      <w:r>
        <w:rPr>
          <w:spacing w:val="-3"/>
          <w:sz w:val="20"/>
        </w:rPr>
        <w:t xml:space="preserve"> </w:t>
      </w:r>
      <w:r>
        <w:rPr>
          <w:sz w:val="20"/>
        </w:rPr>
        <w:t>continue</w:t>
      </w:r>
      <w:r>
        <w:rPr>
          <w:spacing w:val="-2"/>
          <w:sz w:val="20"/>
        </w:rPr>
        <w:t xml:space="preserve"> </w:t>
      </w:r>
      <w:r>
        <w:rPr>
          <w:sz w:val="20"/>
        </w:rPr>
        <w:t>with</w:t>
      </w:r>
      <w:r>
        <w:rPr>
          <w:spacing w:val="-3"/>
          <w:sz w:val="20"/>
        </w:rPr>
        <w:t xml:space="preserve"> </w:t>
      </w:r>
      <w:r>
        <w:rPr>
          <w:sz w:val="20"/>
        </w:rPr>
        <w:t>traffic</w:t>
      </w:r>
      <w:r>
        <w:rPr>
          <w:spacing w:val="-2"/>
          <w:sz w:val="20"/>
        </w:rPr>
        <w:t xml:space="preserve"> </w:t>
      </w:r>
      <w:r>
        <w:rPr>
          <w:sz w:val="20"/>
        </w:rPr>
        <w:t>and</w:t>
      </w:r>
      <w:r>
        <w:rPr>
          <w:spacing w:val="-3"/>
          <w:sz w:val="20"/>
        </w:rPr>
        <w:t xml:space="preserve"> </w:t>
      </w:r>
      <w:r>
        <w:rPr>
          <w:sz w:val="20"/>
        </w:rPr>
        <w:t>repeat</w:t>
      </w:r>
      <w:r>
        <w:rPr>
          <w:spacing w:val="-3"/>
          <w:sz w:val="20"/>
        </w:rPr>
        <w:t xml:space="preserve"> </w:t>
      </w:r>
      <w:r>
        <w:rPr>
          <w:sz w:val="20"/>
        </w:rPr>
        <w:t>attempt</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safe</w:t>
      </w:r>
      <w:r>
        <w:rPr>
          <w:spacing w:val="-2"/>
          <w:sz w:val="20"/>
        </w:rPr>
        <w:t xml:space="preserve"> manner</w:t>
      </w:r>
    </w:p>
    <w:p w14:paraId="1704CD9B" w14:textId="77777777" w:rsidR="00B70B60" w:rsidRDefault="00B70B60">
      <w:pPr>
        <w:pStyle w:val="BodyText"/>
        <w:spacing w:before="3"/>
        <w:ind w:left="0"/>
        <w:rPr>
          <w:sz w:val="19"/>
        </w:rPr>
      </w:pPr>
    </w:p>
    <w:p w14:paraId="2E5083EF" w14:textId="77777777" w:rsidR="00B70B60" w:rsidRDefault="00000000">
      <w:pPr>
        <w:pStyle w:val="ListParagraph"/>
        <w:numPr>
          <w:ilvl w:val="0"/>
          <w:numId w:val="4"/>
        </w:numPr>
        <w:tabs>
          <w:tab w:val="left" w:pos="1119"/>
          <w:tab w:val="left" w:pos="1120"/>
        </w:tabs>
        <w:spacing w:line="273" w:lineRule="auto"/>
        <w:ind w:left="1120" w:right="726"/>
        <w:rPr>
          <w:sz w:val="20"/>
        </w:rPr>
      </w:pPr>
      <w:r>
        <w:rPr>
          <w:sz w:val="20"/>
        </w:rPr>
        <w:t>Never</w:t>
      </w:r>
      <w:r>
        <w:rPr>
          <w:spacing w:val="-3"/>
          <w:sz w:val="20"/>
        </w:rPr>
        <w:t xml:space="preserve"> </w:t>
      </w:r>
      <w:r>
        <w:rPr>
          <w:sz w:val="20"/>
        </w:rPr>
        <w:t>stop</w:t>
      </w:r>
      <w:r>
        <w:rPr>
          <w:spacing w:val="-3"/>
          <w:sz w:val="20"/>
        </w:rPr>
        <w:t xml:space="preserve"> </w:t>
      </w:r>
      <w:r>
        <w:rPr>
          <w:sz w:val="20"/>
        </w:rPr>
        <w:t>or</w:t>
      </w:r>
      <w:r>
        <w:rPr>
          <w:spacing w:val="-3"/>
          <w:sz w:val="20"/>
        </w:rPr>
        <w:t xml:space="preserve"> </w:t>
      </w:r>
      <w:r>
        <w:rPr>
          <w:sz w:val="20"/>
        </w:rPr>
        <w:t>park</w:t>
      </w:r>
      <w:r>
        <w:rPr>
          <w:spacing w:val="-3"/>
          <w:sz w:val="20"/>
        </w:rPr>
        <w:t xml:space="preserve"> </w:t>
      </w:r>
      <w:r>
        <w:rPr>
          <w:sz w:val="20"/>
        </w:rPr>
        <w:t>your</w:t>
      </w:r>
      <w:r>
        <w:rPr>
          <w:spacing w:val="-3"/>
          <w:sz w:val="20"/>
        </w:rPr>
        <w:t xml:space="preserve"> </w:t>
      </w:r>
      <w:r>
        <w:rPr>
          <w:sz w:val="20"/>
        </w:rPr>
        <w:t>vehicle</w:t>
      </w:r>
      <w:r>
        <w:rPr>
          <w:spacing w:val="-3"/>
          <w:sz w:val="20"/>
        </w:rPr>
        <w:t xml:space="preserve"> </w:t>
      </w:r>
      <w:r>
        <w:rPr>
          <w:sz w:val="20"/>
        </w:rPr>
        <w:t>immediately</w:t>
      </w:r>
      <w:r>
        <w:rPr>
          <w:spacing w:val="-3"/>
          <w:sz w:val="20"/>
        </w:rPr>
        <w:t xml:space="preserve"> </w:t>
      </w:r>
      <w:r>
        <w:rPr>
          <w:sz w:val="20"/>
        </w:rPr>
        <w:t>on</w:t>
      </w:r>
      <w:r>
        <w:rPr>
          <w:spacing w:val="-3"/>
          <w:sz w:val="20"/>
        </w:rPr>
        <w:t xml:space="preserve"> </w:t>
      </w:r>
      <w:r>
        <w:rPr>
          <w:sz w:val="20"/>
        </w:rPr>
        <w:t>entry</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which</w:t>
      </w:r>
      <w:r>
        <w:rPr>
          <w:spacing w:val="-3"/>
          <w:sz w:val="20"/>
        </w:rPr>
        <w:t xml:space="preserve"> </w:t>
      </w:r>
      <w:r>
        <w:rPr>
          <w:sz w:val="20"/>
        </w:rPr>
        <w:t>may prevent site traffic from entering the zone.</w:t>
      </w:r>
    </w:p>
    <w:p w14:paraId="61E22C62" w14:textId="77777777" w:rsidR="00B70B60" w:rsidRDefault="00B70B60">
      <w:pPr>
        <w:pStyle w:val="BodyText"/>
        <w:ind w:left="0"/>
        <w:rPr>
          <w:sz w:val="24"/>
        </w:rPr>
      </w:pPr>
    </w:p>
    <w:p w14:paraId="3CCD8D29" w14:textId="77777777" w:rsidR="00B70B60" w:rsidRDefault="00B70B60">
      <w:pPr>
        <w:pStyle w:val="BodyText"/>
        <w:spacing w:before="2"/>
        <w:ind w:left="0"/>
        <w:rPr>
          <w:sz w:val="24"/>
        </w:rPr>
      </w:pPr>
    </w:p>
    <w:p w14:paraId="34AD2467" w14:textId="77777777" w:rsidR="00B70B60" w:rsidRDefault="00000000">
      <w:pPr>
        <w:pStyle w:val="BodyText"/>
        <w:ind w:left="100"/>
      </w:pPr>
      <w:r>
        <w:rPr>
          <w:u w:val="single"/>
        </w:rPr>
        <w:t>Within</w:t>
      </w:r>
      <w:r>
        <w:rPr>
          <w:spacing w:val="-4"/>
          <w:u w:val="single"/>
        </w:rPr>
        <w:t xml:space="preserve"> </w:t>
      </w:r>
      <w:r>
        <w:rPr>
          <w:u w:val="single"/>
        </w:rPr>
        <w:t>The</w:t>
      </w:r>
      <w:r>
        <w:rPr>
          <w:spacing w:val="-4"/>
          <w:u w:val="single"/>
        </w:rPr>
        <w:t xml:space="preserve"> </w:t>
      </w:r>
      <w:r>
        <w:rPr>
          <w:u w:val="single"/>
        </w:rPr>
        <w:t>Works</w:t>
      </w:r>
      <w:r>
        <w:rPr>
          <w:spacing w:val="-3"/>
          <w:u w:val="single"/>
        </w:rPr>
        <w:t xml:space="preserve"> </w:t>
      </w:r>
      <w:r>
        <w:rPr>
          <w:spacing w:val="-4"/>
          <w:u w:val="single"/>
        </w:rPr>
        <w:t>Area</w:t>
      </w:r>
    </w:p>
    <w:p w14:paraId="715A5A55" w14:textId="77777777" w:rsidR="00B70B60" w:rsidRDefault="00B70B60">
      <w:pPr>
        <w:pStyle w:val="BodyText"/>
        <w:ind w:left="0"/>
        <w:rPr>
          <w:sz w:val="18"/>
        </w:rPr>
      </w:pPr>
    </w:p>
    <w:p w14:paraId="324863B1" w14:textId="77777777" w:rsidR="00B70B60" w:rsidRDefault="00000000">
      <w:pPr>
        <w:pStyle w:val="ListParagraph"/>
        <w:numPr>
          <w:ilvl w:val="0"/>
          <w:numId w:val="4"/>
        </w:numPr>
        <w:tabs>
          <w:tab w:val="left" w:pos="1119"/>
          <w:tab w:val="left" w:pos="1120"/>
        </w:tabs>
        <w:ind w:left="1120" w:hanging="493"/>
        <w:rPr>
          <w:sz w:val="20"/>
        </w:rPr>
      </w:pPr>
      <w:r>
        <w:rPr>
          <w:sz w:val="20"/>
        </w:rPr>
        <w:t>Ensure</w:t>
      </w:r>
      <w:r>
        <w:rPr>
          <w:spacing w:val="-2"/>
          <w:sz w:val="20"/>
        </w:rPr>
        <w:t xml:space="preserve"> </w:t>
      </w:r>
      <w:r>
        <w:rPr>
          <w:sz w:val="20"/>
        </w:rPr>
        <w:t>other</w:t>
      </w:r>
      <w:r>
        <w:rPr>
          <w:spacing w:val="-2"/>
          <w:sz w:val="20"/>
        </w:rPr>
        <w:t xml:space="preserve"> </w:t>
      </w:r>
      <w:r>
        <w:rPr>
          <w:sz w:val="20"/>
        </w:rPr>
        <w:t>traffic</w:t>
      </w:r>
      <w:r>
        <w:rPr>
          <w:spacing w:val="-2"/>
          <w:sz w:val="20"/>
        </w:rPr>
        <w:t xml:space="preserve"> </w:t>
      </w:r>
      <w:r>
        <w:rPr>
          <w:sz w:val="20"/>
        </w:rPr>
        <w:t>can</w:t>
      </w:r>
      <w:r>
        <w:rPr>
          <w:spacing w:val="-2"/>
          <w:sz w:val="20"/>
        </w:rPr>
        <w:t xml:space="preserve"> </w:t>
      </w:r>
      <w:r>
        <w:rPr>
          <w:sz w:val="20"/>
        </w:rPr>
        <w:t>pass</w:t>
      </w:r>
      <w:r>
        <w:rPr>
          <w:spacing w:val="-2"/>
          <w:sz w:val="20"/>
        </w:rPr>
        <w:t xml:space="preserve"> </w:t>
      </w:r>
      <w:r>
        <w:rPr>
          <w:sz w:val="20"/>
        </w:rPr>
        <w:t>before</w:t>
      </w:r>
      <w:r>
        <w:rPr>
          <w:spacing w:val="-2"/>
          <w:sz w:val="20"/>
        </w:rPr>
        <w:t xml:space="preserve"> </w:t>
      </w:r>
      <w:r>
        <w:rPr>
          <w:sz w:val="20"/>
        </w:rPr>
        <w:t>parking</w:t>
      </w:r>
      <w:r>
        <w:rPr>
          <w:spacing w:val="-2"/>
          <w:sz w:val="20"/>
        </w:rPr>
        <w:t xml:space="preserve"> </w:t>
      </w:r>
      <w:r>
        <w:rPr>
          <w:sz w:val="20"/>
        </w:rPr>
        <w:t>and</w:t>
      </w:r>
      <w:r>
        <w:rPr>
          <w:spacing w:val="-2"/>
          <w:sz w:val="20"/>
        </w:rPr>
        <w:t xml:space="preserve"> </w:t>
      </w:r>
      <w:r>
        <w:rPr>
          <w:sz w:val="20"/>
        </w:rPr>
        <w:t>opening</w:t>
      </w:r>
      <w:r>
        <w:rPr>
          <w:spacing w:val="-1"/>
          <w:sz w:val="20"/>
        </w:rPr>
        <w:t xml:space="preserve"> </w:t>
      </w:r>
      <w:r>
        <w:rPr>
          <w:sz w:val="20"/>
        </w:rPr>
        <w:t>the</w:t>
      </w:r>
      <w:r>
        <w:rPr>
          <w:spacing w:val="-1"/>
          <w:sz w:val="20"/>
        </w:rPr>
        <w:t xml:space="preserve"> </w:t>
      </w:r>
      <w:r>
        <w:rPr>
          <w:spacing w:val="-4"/>
          <w:sz w:val="20"/>
        </w:rPr>
        <w:t>door</w:t>
      </w:r>
    </w:p>
    <w:p w14:paraId="1E255E09" w14:textId="77777777" w:rsidR="00B70B60" w:rsidRDefault="00B70B60">
      <w:pPr>
        <w:pStyle w:val="BodyText"/>
        <w:spacing w:before="4"/>
        <w:ind w:left="0"/>
        <w:rPr>
          <w:sz w:val="19"/>
        </w:rPr>
      </w:pPr>
    </w:p>
    <w:p w14:paraId="1A9545DB" w14:textId="77777777" w:rsidR="00B70B60" w:rsidRDefault="00000000">
      <w:pPr>
        <w:pStyle w:val="ListParagraph"/>
        <w:numPr>
          <w:ilvl w:val="0"/>
          <w:numId w:val="4"/>
        </w:numPr>
        <w:tabs>
          <w:tab w:val="left" w:pos="1119"/>
          <w:tab w:val="left" w:pos="1120"/>
        </w:tabs>
        <w:ind w:left="1120" w:hanging="493"/>
        <w:rPr>
          <w:sz w:val="20"/>
        </w:rPr>
      </w:pPr>
      <w:r>
        <w:rPr>
          <w:sz w:val="20"/>
        </w:rPr>
        <w:t>Never</w:t>
      </w:r>
      <w:r>
        <w:rPr>
          <w:spacing w:val="-4"/>
          <w:sz w:val="20"/>
        </w:rPr>
        <w:t xml:space="preserve"> </w:t>
      </w:r>
      <w:r>
        <w:rPr>
          <w:sz w:val="20"/>
        </w:rPr>
        <w:t>leave</w:t>
      </w:r>
      <w:r>
        <w:rPr>
          <w:spacing w:val="-4"/>
          <w:sz w:val="20"/>
        </w:rPr>
        <w:t xml:space="preserve"> </w:t>
      </w:r>
      <w:r>
        <w:rPr>
          <w:sz w:val="20"/>
        </w:rPr>
        <w:t>the</w:t>
      </w:r>
      <w:r>
        <w:rPr>
          <w:spacing w:val="-3"/>
          <w:sz w:val="20"/>
        </w:rPr>
        <w:t xml:space="preserve"> </w:t>
      </w:r>
      <w:r>
        <w:rPr>
          <w:sz w:val="20"/>
        </w:rPr>
        <w:t>vehicle</w:t>
      </w:r>
      <w:r>
        <w:rPr>
          <w:spacing w:val="-4"/>
          <w:sz w:val="20"/>
        </w:rPr>
        <w:t xml:space="preserve"> </w:t>
      </w:r>
      <w:r>
        <w:rPr>
          <w:sz w:val="20"/>
        </w:rPr>
        <w:t>unattended</w:t>
      </w:r>
      <w:r>
        <w:rPr>
          <w:spacing w:val="-3"/>
          <w:sz w:val="20"/>
        </w:rPr>
        <w:t xml:space="preserve"> </w:t>
      </w:r>
      <w:r>
        <w:rPr>
          <w:sz w:val="20"/>
        </w:rPr>
        <w:t>in</w:t>
      </w:r>
      <w:r>
        <w:rPr>
          <w:spacing w:val="-3"/>
          <w:sz w:val="20"/>
        </w:rPr>
        <w:t xml:space="preserve"> </w:t>
      </w:r>
      <w:r>
        <w:rPr>
          <w:sz w:val="20"/>
        </w:rPr>
        <w:t>an</w:t>
      </w:r>
      <w:r>
        <w:rPr>
          <w:spacing w:val="-4"/>
          <w:sz w:val="20"/>
        </w:rPr>
        <w:t xml:space="preserve"> </w:t>
      </w:r>
      <w:r>
        <w:rPr>
          <w:sz w:val="20"/>
        </w:rPr>
        <w:t>emergency</w:t>
      </w:r>
      <w:r>
        <w:rPr>
          <w:spacing w:val="-2"/>
          <w:sz w:val="20"/>
        </w:rPr>
        <w:t xml:space="preserve"> </w:t>
      </w:r>
      <w:r>
        <w:rPr>
          <w:spacing w:val="-4"/>
          <w:sz w:val="20"/>
        </w:rPr>
        <w:t>lane</w:t>
      </w:r>
    </w:p>
    <w:p w14:paraId="6BA59A14" w14:textId="77777777" w:rsidR="00B70B60" w:rsidRDefault="00B70B60">
      <w:pPr>
        <w:pStyle w:val="BodyText"/>
        <w:spacing w:before="3"/>
        <w:ind w:left="0"/>
        <w:rPr>
          <w:sz w:val="19"/>
        </w:rPr>
      </w:pPr>
    </w:p>
    <w:p w14:paraId="4B14E1F5" w14:textId="77777777" w:rsidR="00B70B60" w:rsidRDefault="00000000">
      <w:pPr>
        <w:pStyle w:val="ListParagraph"/>
        <w:numPr>
          <w:ilvl w:val="0"/>
          <w:numId w:val="4"/>
        </w:numPr>
        <w:tabs>
          <w:tab w:val="left" w:pos="1119"/>
          <w:tab w:val="left" w:pos="1120"/>
        </w:tabs>
        <w:spacing w:before="1" w:line="273" w:lineRule="auto"/>
        <w:ind w:left="1120" w:right="408"/>
        <w:rPr>
          <w:sz w:val="20"/>
        </w:rPr>
      </w:pPr>
      <w:r>
        <w:rPr>
          <w:sz w:val="20"/>
        </w:rPr>
        <w:t>When</w:t>
      </w:r>
      <w:r>
        <w:rPr>
          <w:spacing w:val="-4"/>
          <w:sz w:val="20"/>
        </w:rPr>
        <w:t xml:space="preserve"> </w:t>
      </w:r>
      <w:r>
        <w:rPr>
          <w:sz w:val="20"/>
        </w:rPr>
        <w:t>stationary</w:t>
      </w:r>
      <w:r>
        <w:rPr>
          <w:spacing w:val="-3"/>
          <w:sz w:val="20"/>
        </w:rPr>
        <w:t xml:space="preserve"> </w:t>
      </w:r>
      <w:r>
        <w:rPr>
          <w:sz w:val="20"/>
        </w:rPr>
        <w:t>and</w:t>
      </w:r>
      <w:r>
        <w:rPr>
          <w:spacing w:val="-4"/>
          <w:sz w:val="20"/>
        </w:rPr>
        <w:t xml:space="preserve"> </w:t>
      </w:r>
      <w:r>
        <w:rPr>
          <w:sz w:val="20"/>
        </w:rPr>
        <w:t>unattended</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coned-off</w:t>
      </w:r>
      <w:r>
        <w:rPr>
          <w:spacing w:val="-3"/>
          <w:sz w:val="20"/>
        </w:rPr>
        <w:t xml:space="preserve"> </w:t>
      </w:r>
      <w:r>
        <w:rPr>
          <w:sz w:val="20"/>
        </w:rPr>
        <w:t>area</w:t>
      </w:r>
      <w:r>
        <w:rPr>
          <w:spacing w:val="-4"/>
          <w:sz w:val="20"/>
        </w:rPr>
        <w:t xml:space="preserve"> </w:t>
      </w:r>
      <w:r>
        <w:rPr>
          <w:sz w:val="20"/>
        </w:rPr>
        <w:t>the</w:t>
      </w:r>
      <w:r>
        <w:rPr>
          <w:spacing w:val="-4"/>
          <w:sz w:val="20"/>
        </w:rPr>
        <w:t xml:space="preserve"> </w:t>
      </w:r>
      <w:r>
        <w:rPr>
          <w:sz w:val="20"/>
        </w:rPr>
        <w:t>flashing</w:t>
      </w:r>
      <w:r>
        <w:rPr>
          <w:spacing w:val="-4"/>
          <w:sz w:val="20"/>
        </w:rPr>
        <w:t xml:space="preserve"> </w:t>
      </w:r>
      <w:r>
        <w:rPr>
          <w:sz w:val="20"/>
        </w:rPr>
        <w:t>amber</w:t>
      </w:r>
      <w:r>
        <w:rPr>
          <w:spacing w:val="-4"/>
          <w:sz w:val="20"/>
        </w:rPr>
        <w:t xml:space="preserve"> </w:t>
      </w:r>
      <w:r>
        <w:rPr>
          <w:sz w:val="20"/>
        </w:rPr>
        <w:t>beacon should be turned off.</w:t>
      </w:r>
    </w:p>
    <w:p w14:paraId="7B2D5508" w14:textId="77777777" w:rsidR="00B70B60" w:rsidRDefault="00B70B60">
      <w:pPr>
        <w:pStyle w:val="BodyText"/>
        <w:ind w:left="0"/>
        <w:rPr>
          <w:sz w:val="24"/>
        </w:rPr>
      </w:pPr>
    </w:p>
    <w:p w14:paraId="15241CBA" w14:textId="77777777" w:rsidR="00B70B60" w:rsidRDefault="00B70B60">
      <w:pPr>
        <w:pStyle w:val="BodyText"/>
        <w:spacing w:before="1"/>
        <w:ind w:left="0"/>
        <w:rPr>
          <w:sz w:val="24"/>
        </w:rPr>
      </w:pPr>
    </w:p>
    <w:p w14:paraId="256ED91F" w14:textId="77777777" w:rsidR="00B70B60" w:rsidRDefault="00000000">
      <w:pPr>
        <w:pStyle w:val="BodyText"/>
        <w:ind w:left="100"/>
      </w:pPr>
      <w:r>
        <w:rPr>
          <w:u w:val="single"/>
        </w:rPr>
        <w:t>Leaving</w:t>
      </w:r>
      <w:r>
        <w:rPr>
          <w:spacing w:val="-4"/>
          <w:u w:val="single"/>
        </w:rPr>
        <w:t xml:space="preserve"> </w:t>
      </w:r>
      <w:r>
        <w:rPr>
          <w:u w:val="single"/>
        </w:rPr>
        <w:t>The</w:t>
      </w:r>
      <w:r>
        <w:rPr>
          <w:spacing w:val="-4"/>
          <w:u w:val="single"/>
        </w:rPr>
        <w:t xml:space="preserve"> Site</w:t>
      </w:r>
    </w:p>
    <w:p w14:paraId="288C5407" w14:textId="77777777" w:rsidR="00B70B60" w:rsidRDefault="00B70B60">
      <w:pPr>
        <w:pStyle w:val="BodyText"/>
        <w:ind w:left="0"/>
        <w:rPr>
          <w:sz w:val="18"/>
        </w:rPr>
      </w:pPr>
    </w:p>
    <w:p w14:paraId="2A805B40" w14:textId="77777777" w:rsidR="00B70B60" w:rsidRDefault="00000000">
      <w:pPr>
        <w:pStyle w:val="ListParagraph"/>
        <w:numPr>
          <w:ilvl w:val="0"/>
          <w:numId w:val="4"/>
        </w:numPr>
        <w:tabs>
          <w:tab w:val="left" w:pos="1119"/>
          <w:tab w:val="left" w:pos="1120"/>
        </w:tabs>
        <w:spacing w:before="1"/>
        <w:ind w:left="1120" w:hanging="493"/>
        <w:rPr>
          <w:sz w:val="20"/>
        </w:rPr>
      </w:pPr>
      <w:r>
        <w:rPr>
          <w:sz w:val="20"/>
        </w:rPr>
        <w:t>Check</w:t>
      </w:r>
      <w:r>
        <w:rPr>
          <w:spacing w:val="-2"/>
          <w:sz w:val="20"/>
        </w:rPr>
        <w:t xml:space="preserve"> </w:t>
      </w:r>
      <w:r>
        <w:rPr>
          <w:sz w:val="20"/>
        </w:rPr>
        <w:t>the</w:t>
      </w:r>
      <w:r>
        <w:rPr>
          <w:spacing w:val="-2"/>
          <w:sz w:val="20"/>
        </w:rPr>
        <w:t xml:space="preserve"> </w:t>
      </w:r>
      <w:r>
        <w:rPr>
          <w:sz w:val="20"/>
        </w:rPr>
        <w:t>exit</w:t>
      </w:r>
      <w:r>
        <w:rPr>
          <w:spacing w:val="-2"/>
          <w:sz w:val="20"/>
        </w:rPr>
        <w:t xml:space="preserve"> </w:t>
      </w:r>
      <w:r>
        <w:rPr>
          <w:sz w:val="20"/>
        </w:rPr>
        <w:t>is</w:t>
      </w:r>
      <w:r>
        <w:rPr>
          <w:spacing w:val="-2"/>
          <w:sz w:val="20"/>
        </w:rPr>
        <w:t xml:space="preserve"> </w:t>
      </w:r>
      <w:r>
        <w:rPr>
          <w:sz w:val="20"/>
        </w:rPr>
        <w:t>clear</w:t>
      </w:r>
      <w:r>
        <w:rPr>
          <w:spacing w:val="-2"/>
          <w:sz w:val="20"/>
        </w:rPr>
        <w:t xml:space="preserve"> </w:t>
      </w:r>
      <w:r>
        <w:rPr>
          <w:sz w:val="20"/>
        </w:rPr>
        <w:t>and</w:t>
      </w:r>
      <w:r>
        <w:rPr>
          <w:spacing w:val="-2"/>
          <w:sz w:val="20"/>
        </w:rPr>
        <w:t xml:space="preserve"> </w:t>
      </w:r>
      <w:r>
        <w:rPr>
          <w:sz w:val="20"/>
        </w:rPr>
        <w:t>proceed</w:t>
      </w:r>
      <w:r>
        <w:rPr>
          <w:spacing w:val="-2"/>
          <w:sz w:val="20"/>
        </w:rPr>
        <w:t xml:space="preserve"> </w:t>
      </w:r>
      <w:r>
        <w:rPr>
          <w:sz w:val="20"/>
        </w:rPr>
        <w:t>only</w:t>
      </w:r>
      <w:r>
        <w:rPr>
          <w:spacing w:val="-2"/>
          <w:sz w:val="20"/>
        </w:rPr>
        <w:t xml:space="preserve"> </w:t>
      </w:r>
      <w:r>
        <w:rPr>
          <w:sz w:val="20"/>
        </w:rPr>
        <w:t>when</w:t>
      </w:r>
      <w:r>
        <w:rPr>
          <w:spacing w:val="-2"/>
          <w:sz w:val="20"/>
        </w:rPr>
        <w:t xml:space="preserve"> </w:t>
      </w:r>
      <w:r>
        <w:rPr>
          <w:sz w:val="20"/>
        </w:rPr>
        <w:t>safe</w:t>
      </w:r>
      <w:r>
        <w:rPr>
          <w:spacing w:val="-2"/>
          <w:sz w:val="20"/>
        </w:rPr>
        <w:t xml:space="preserve"> </w:t>
      </w:r>
      <w:r>
        <w:rPr>
          <w:sz w:val="20"/>
        </w:rPr>
        <w:t>to</w:t>
      </w:r>
      <w:r>
        <w:rPr>
          <w:spacing w:val="-2"/>
          <w:sz w:val="20"/>
        </w:rPr>
        <w:t xml:space="preserve"> </w:t>
      </w:r>
      <w:r>
        <w:rPr>
          <w:sz w:val="20"/>
        </w:rPr>
        <w:t>do</w:t>
      </w:r>
      <w:r>
        <w:rPr>
          <w:spacing w:val="-1"/>
          <w:sz w:val="20"/>
        </w:rPr>
        <w:t xml:space="preserve"> </w:t>
      </w:r>
      <w:r>
        <w:rPr>
          <w:spacing w:val="-5"/>
          <w:sz w:val="20"/>
        </w:rPr>
        <w:t>so</w:t>
      </w:r>
    </w:p>
    <w:p w14:paraId="19395D66" w14:textId="77777777" w:rsidR="00B70B60" w:rsidRDefault="00B70B60">
      <w:pPr>
        <w:pStyle w:val="BodyText"/>
        <w:spacing w:before="3"/>
        <w:ind w:left="0"/>
        <w:rPr>
          <w:sz w:val="19"/>
        </w:rPr>
      </w:pPr>
    </w:p>
    <w:p w14:paraId="48C0DFE8" w14:textId="77777777" w:rsidR="00B70B60" w:rsidRDefault="00000000">
      <w:pPr>
        <w:pStyle w:val="ListParagraph"/>
        <w:numPr>
          <w:ilvl w:val="0"/>
          <w:numId w:val="4"/>
        </w:numPr>
        <w:tabs>
          <w:tab w:val="left" w:pos="1119"/>
          <w:tab w:val="left" w:pos="1120"/>
        </w:tabs>
        <w:spacing w:line="273" w:lineRule="auto"/>
        <w:ind w:left="1120" w:right="107"/>
        <w:rPr>
          <w:sz w:val="20"/>
        </w:rPr>
      </w:pPr>
      <w:r>
        <w:rPr>
          <w:sz w:val="20"/>
        </w:rPr>
        <w:t>Build</w:t>
      </w:r>
      <w:r>
        <w:rPr>
          <w:spacing w:val="-3"/>
          <w:sz w:val="20"/>
        </w:rPr>
        <w:t xml:space="preserve"> </w:t>
      </w:r>
      <w:r>
        <w:rPr>
          <w:sz w:val="20"/>
        </w:rPr>
        <w:t>up</w:t>
      </w:r>
      <w:r>
        <w:rPr>
          <w:spacing w:val="-3"/>
          <w:sz w:val="20"/>
        </w:rPr>
        <w:t xml:space="preserve"> </w:t>
      </w:r>
      <w:r>
        <w:rPr>
          <w:sz w:val="20"/>
        </w:rPr>
        <w:t>speed</w:t>
      </w:r>
      <w:r>
        <w:rPr>
          <w:spacing w:val="-3"/>
          <w:sz w:val="20"/>
        </w:rPr>
        <w:t xml:space="preserve"> </w:t>
      </w:r>
      <w:r>
        <w:rPr>
          <w:sz w:val="20"/>
        </w:rPr>
        <w:t>to</w:t>
      </w:r>
      <w:r>
        <w:rPr>
          <w:spacing w:val="-3"/>
          <w:sz w:val="20"/>
        </w:rPr>
        <w:t xml:space="preserve"> </w:t>
      </w:r>
      <w:r>
        <w:rPr>
          <w:sz w:val="20"/>
        </w:rPr>
        <w:t>that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live</w:t>
      </w:r>
      <w:r>
        <w:rPr>
          <w:spacing w:val="-3"/>
          <w:sz w:val="20"/>
        </w:rPr>
        <w:t xml:space="preserve"> </w:t>
      </w:r>
      <w:r>
        <w:rPr>
          <w:sz w:val="20"/>
        </w:rPr>
        <w:t>traffic</w:t>
      </w:r>
      <w:r>
        <w:rPr>
          <w:spacing w:val="-3"/>
          <w:sz w:val="20"/>
        </w:rPr>
        <w:t xml:space="preserve"> </w:t>
      </w:r>
      <w:r>
        <w:rPr>
          <w:sz w:val="20"/>
        </w:rPr>
        <w:t>and</w:t>
      </w:r>
      <w:r>
        <w:rPr>
          <w:spacing w:val="-3"/>
          <w:sz w:val="20"/>
        </w:rPr>
        <w:t xml:space="preserve"> </w:t>
      </w:r>
      <w:r>
        <w:rPr>
          <w:sz w:val="20"/>
        </w:rPr>
        <w:t>merge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traffic</w:t>
      </w:r>
      <w:r>
        <w:rPr>
          <w:spacing w:val="-3"/>
          <w:sz w:val="20"/>
        </w:rPr>
        <w:t xml:space="preserve"> </w:t>
      </w:r>
      <w:r>
        <w:rPr>
          <w:sz w:val="20"/>
        </w:rPr>
        <w:t>when</w:t>
      </w:r>
      <w:r>
        <w:rPr>
          <w:spacing w:val="-3"/>
          <w:sz w:val="20"/>
        </w:rPr>
        <w:t xml:space="preserve"> </w:t>
      </w:r>
      <w:r>
        <w:rPr>
          <w:sz w:val="20"/>
        </w:rPr>
        <w:t>safe</w:t>
      </w:r>
      <w:r>
        <w:rPr>
          <w:spacing w:val="-3"/>
          <w:sz w:val="20"/>
        </w:rPr>
        <w:t xml:space="preserve"> </w:t>
      </w:r>
      <w:r>
        <w:rPr>
          <w:sz w:val="20"/>
        </w:rPr>
        <w:t>to</w:t>
      </w:r>
      <w:r>
        <w:rPr>
          <w:spacing w:val="-3"/>
          <w:sz w:val="20"/>
        </w:rPr>
        <w:t xml:space="preserve"> </w:t>
      </w:r>
      <w:r>
        <w:rPr>
          <w:sz w:val="20"/>
        </w:rPr>
        <w:t xml:space="preserve">do </w:t>
      </w:r>
      <w:r>
        <w:rPr>
          <w:spacing w:val="-6"/>
          <w:sz w:val="20"/>
        </w:rPr>
        <w:t>so</w:t>
      </w:r>
    </w:p>
    <w:p w14:paraId="2A5A968F" w14:textId="77777777" w:rsidR="00B70B60" w:rsidRDefault="00000000">
      <w:pPr>
        <w:pStyle w:val="ListParagraph"/>
        <w:numPr>
          <w:ilvl w:val="0"/>
          <w:numId w:val="4"/>
        </w:numPr>
        <w:tabs>
          <w:tab w:val="left" w:pos="1119"/>
          <w:tab w:val="left" w:pos="1120"/>
        </w:tabs>
        <w:spacing w:before="203" w:line="273" w:lineRule="auto"/>
        <w:ind w:left="1120" w:right="287"/>
        <w:rPr>
          <w:sz w:val="20"/>
        </w:rPr>
      </w:pPr>
      <w:r>
        <w:rPr>
          <w:sz w:val="20"/>
        </w:rPr>
        <w:t>When</w:t>
      </w:r>
      <w:r>
        <w:rPr>
          <w:spacing w:val="-4"/>
          <w:sz w:val="20"/>
        </w:rPr>
        <w:t xml:space="preserve"> </w:t>
      </w:r>
      <w:r>
        <w:rPr>
          <w:sz w:val="20"/>
        </w:rPr>
        <w:t>leaving</w:t>
      </w:r>
      <w:r>
        <w:rPr>
          <w:spacing w:val="-4"/>
          <w:sz w:val="20"/>
        </w:rPr>
        <w:t xml:space="preserve"> </w:t>
      </w:r>
      <w:r>
        <w:rPr>
          <w:sz w:val="20"/>
        </w:rPr>
        <w:t>from</w:t>
      </w:r>
      <w:r>
        <w:rPr>
          <w:spacing w:val="-4"/>
          <w:sz w:val="20"/>
        </w:rPr>
        <w:t xml:space="preserve"> </w:t>
      </w:r>
      <w:r>
        <w:rPr>
          <w:sz w:val="20"/>
        </w:rPr>
        <w:t>an</w:t>
      </w:r>
      <w:r>
        <w:rPr>
          <w:spacing w:val="-4"/>
          <w:sz w:val="20"/>
        </w:rPr>
        <w:t xml:space="preserve"> </w:t>
      </w:r>
      <w:r>
        <w:rPr>
          <w:sz w:val="20"/>
        </w:rPr>
        <w:t>outside</w:t>
      </w:r>
      <w:r>
        <w:rPr>
          <w:spacing w:val="-3"/>
          <w:sz w:val="20"/>
        </w:rPr>
        <w:t xml:space="preserve"> </w:t>
      </w:r>
      <w:r>
        <w:rPr>
          <w:sz w:val="20"/>
        </w:rPr>
        <w:t>enclosure,</w:t>
      </w:r>
      <w:r>
        <w:rPr>
          <w:spacing w:val="-3"/>
          <w:sz w:val="20"/>
        </w:rPr>
        <w:t xml:space="preserve"> </w:t>
      </w:r>
      <w:r>
        <w:rPr>
          <w:sz w:val="20"/>
        </w:rPr>
        <w:t>move</w:t>
      </w:r>
      <w:r>
        <w:rPr>
          <w:spacing w:val="-4"/>
          <w:sz w:val="20"/>
        </w:rPr>
        <w:t xml:space="preserve"> </w:t>
      </w:r>
      <w:r>
        <w:rPr>
          <w:sz w:val="20"/>
        </w:rPr>
        <w:t>over</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left,</w:t>
      </w:r>
      <w:r>
        <w:rPr>
          <w:spacing w:val="-4"/>
          <w:sz w:val="20"/>
        </w:rPr>
        <w:t xml:space="preserve"> </w:t>
      </w:r>
      <w:r>
        <w:rPr>
          <w:sz w:val="20"/>
        </w:rPr>
        <w:t>only</w:t>
      </w:r>
      <w:r>
        <w:rPr>
          <w:spacing w:val="-4"/>
          <w:sz w:val="20"/>
        </w:rPr>
        <w:t xml:space="preserve"> </w:t>
      </w:r>
      <w:r>
        <w:rPr>
          <w:sz w:val="20"/>
        </w:rPr>
        <w:t>when</w:t>
      </w:r>
      <w:r>
        <w:rPr>
          <w:spacing w:val="-4"/>
          <w:sz w:val="20"/>
        </w:rPr>
        <w:t xml:space="preserve"> </w:t>
      </w:r>
      <w:r>
        <w:rPr>
          <w:sz w:val="20"/>
        </w:rPr>
        <w:t>speed and traffic permit.</w:t>
      </w:r>
    </w:p>
    <w:p w14:paraId="704EA62A" w14:textId="77777777" w:rsidR="00B70B60" w:rsidRDefault="00B70B60">
      <w:pPr>
        <w:spacing w:line="273" w:lineRule="auto"/>
        <w:rPr>
          <w:sz w:val="20"/>
        </w:rPr>
        <w:sectPr w:rsidR="00B70B60">
          <w:footerReference w:type="default" r:id="rId25"/>
          <w:pgSz w:w="12240" w:h="15840"/>
          <w:pgMar w:top="1360" w:right="1340" w:bottom="920" w:left="1340" w:header="0" w:footer="727" w:gutter="0"/>
          <w:cols w:space="720"/>
        </w:sectPr>
      </w:pPr>
    </w:p>
    <w:p w14:paraId="14499EA2" w14:textId="77777777" w:rsidR="00B70B60" w:rsidRDefault="00000000">
      <w:pPr>
        <w:pStyle w:val="BodyText"/>
        <w:spacing w:before="82"/>
        <w:ind w:left="120"/>
      </w:pPr>
      <w:r>
        <w:rPr>
          <w:u w:val="single"/>
        </w:rPr>
        <w:t>Stopping</w:t>
      </w:r>
      <w:r>
        <w:rPr>
          <w:spacing w:val="-5"/>
          <w:u w:val="single"/>
        </w:rPr>
        <w:t xml:space="preserve"> </w:t>
      </w:r>
      <w:r>
        <w:rPr>
          <w:u w:val="single"/>
        </w:rPr>
        <w:t>Outside</w:t>
      </w:r>
      <w:r>
        <w:rPr>
          <w:spacing w:val="-5"/>
          <w:u w:val="single"/>
        </w:rPr>
        <w:t xml:space="preserve"> </w:t>
      </w:r>
      <w:r>
        <w:rPr>
          <w:u w:val="single"/>
        </w:rPr>
        <w:t>The</w:t>
      </w:r>
      <w:r>
        <w:rPr>
          <w:spacing w:val="-5"/>
          <w:u w:val="single"/>
        </w:rPr>
        <w:t xml:space="preserve"> </w:t>
      </w:r>
      <w:r>
        <w:rPr>
          <w:u w:val="single"/>
        </w:rPr>
        <w:t>Works</w:t>
      </w:r>
      <w:r>
        <w:rPr>
          <w:spacing w:val="-4"/>
          <w:u w:val="single"/>
        </w:rPr>
        <w:t xml:space="preserve"> Area</w:t>
      </w:r>
    </w:p>
    <w:p w14:paraId="67576C9D" w14:textId="77777777" w:rsidR="00B70B60" w:rsidRDefault="00B70B60">
      <w:pPr>
        <w:pStyle w:val="BodyText"/>
        <w:ind w:left="0"/>
        <w:rPr>
          <w:sz w:val="18"/>
        </w:rPr>
      </w:pPr>
    </w:p>
    <w:p w14:paraId="1FEEB2FB" w14:textId="77777777" w:rsidR="00B70B60" w:rsidRDefault="00000000">
      <w:pPr>
        <w:pStyle w:val="ListParagraph"/>
        <w:numPr>
          <w:ilvl w:val="0"/>
          <w:numId w:val="4"/>
        </w:numPr>
        <w:tabs>
          <w:tab w:val="left" w:pos="1140"/>
        </w:tabs>
        <w:spacing w:line="276" w:lineRule="auto"/>
        <w:ind w:right="202"/>
        <w:jc w:val="both"/>
        <w:rPr>
          <w:sz w:val="20"/>
        </w:rPr>
      </w:pPr>
      <w:r>
        <w:rPr>
          <w:sz w:val="20"/>
        </w:rPr>
        <w:t>Always</w:t>
      </w:r>
      <w:r>
        <w:rPr>
          <w:spacing w:val="-3"/>
          <w:sz w:val="20"/>
        </w:rPr>
        <w:t xml:space="preserve"> </w:t>
      </w:r>
      <w:r>
        <w:rPr>
          <w:sz w:val="20"/>
        </w:rPr>
        <w:t>use</w:t>
      </w:r>
      <w:r>
        <w:rPr>
          <w:spacing w:val="-3"/>
          <w:sz w:val="20"/>
        </w:rPr>
        <w:t xml:space="preserve"> </w:t>
      </w:r>
      <w:r>
        <w:rPr>
          <w:sz w:val="20"/>
        </w:rPr>
        <w:t>Amber</w:t>
      </w:r>
      <w:r>
        <w:rPr>
          <w:spacing w:val="-3"/>
          <w:sz w:val="20"/>
        </w:rPr>
        <w:t xml:space="preserve"> </w:t>
      </w:r>
      <w:r>
        <w:rPr>
          <w:sz w:val="20"/>
        </w:rPr>
        <w:t>Beacons</w:t>
      </w:r>
      <w:r>
        <w:rPr>
          <w:spacing w:val="-3"/>
          <w:sz w:val="20"/>
        </w:rPr>
        <w:t xml:space="preserve"> </w:t>
      </w:r>
      <w:r>
        <w:rPr>
          <w:sz w:val="20"/>
        </w:rPr>
        <w:t>when</w:t>
      </w:r>
      <w:r>
        <w:rPr>
          <w:spacing w:val="-3"/>
          <w:sz w:val="20"/>
        </w:rPr>
        <w:t xml:space="preserve"> </w:t>
      </w:r>
      <w:r>
        <w:rPr>
          <w:sz w:val="20"/>
        </w:rPr>
        <w:t>stopping</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hard</w:t>
      </w:r>
      <w:r>
        <w:rPr>
          <w:spacing w:val="-3"/>
          <w:sz w:val="20"/>
        </w:rPr>
        <w:t xml:space="preserve"> </w:t>
      </w:r>
      <w:r>
        <w:rPr>
          <w:sz w:val="20"/>
        </w:rPr>
        <w:t>shoulder</w:t>
      </w:r>
      <w:r>
        <w:rPr>
          <w:spacing w:val="-2"/>
          <w:sz w:val="20"/>
        </w:rPr>
        <w:t xml:space="preserve"> </w:t>
      </w:r>
      <w:r>
        <w:rPr>
          <w:sz w:val="20"/>
        </w:rPr>
        <w:t>or</w:t>
      </w:r>
      <w:r>
        <w:rPr>
          <w:spacing w:val="-3"/>
          <w:sz w:val="20"/>
        </w:rPr>
        <w:t xml:space="preserve"> </w:t>
      </w:r>
      <w:r>
        <w:rPr>
          <w:sz w:val="20"/>
        </w:rPr>
        <w:t>adjacent</w:t>
      </w:r>
      <w:r>
        <w:rPr>
          <w:spacing w:val="-3"/>
          <w:sz w:val="20"/>
        </w:rPr>
        <w:t xml:space="preserve"> </w:t>
      </w:r>
      <w:r>
        <w:rPr>
          <w:sz w:val="20"/>
        </w:rPr>
        <w:t>to the nearside verge.</w:t>
      </w:r>
      <w:r>
        <w:rPr>
          <w:spacing w:val="40"/>
          <w:sz w:val="20"/>
        </w:rPr>
        <w:t xml:space="preserve"> </w:t>
      </w:r>
      <w:r>
        <w:rPr>
          <w:sz w:val="20"/>
        </w:rPr>
        <w:t>When stopped switch on the hazard lights and stop as far away from the live carriageway as possible</w:t>
      </w:r>
    </w:p>
    <w:p w14:paraId="235508E6" w14:textId="77777777" w:rsidR="00B70B60" w:rsidRDefault="00000000">
      <w:pPr>
        <w:pStyle w:val="ListParagraph"/>
        <w:numPr>
          <w:ilvl w:val="0"/>
          <w:numId w:val="4"/>
        </w:numPr>
        <w:tabs>
          <w:tab w:val="left" w:pos="1139"/>
          <w:tab w:val="left" w:pos="1140"/>
        </w:tabs>
        <w:spacing w:before="198"/>
        <w:ind w:hanging="493"/>
        <w:rPr>
          <w:sz w:val="20"/>
        </w:rPr>
      </w:pPr>
      <w:r>
        <w:rPr>
          <w:sz w:val="20"/>
        </w:rPr>
        <w:t>Dismount</w:t>
      </w:r>
      <w:r>
        <w:rPr>
          <w:spacing w:val="-7"/>
          <w:sz w:val="20"/>
        </w:rPr>
        <w:t xml:space="preserve"> </w:t>
      </w:r>
      <w:r>
        <w:rPr>
          <w:sz w:val="20"/>
        </w:rPr>
        <w:t>from</w:t>
      </w:r>
      <w:r>
        <w:rPr>
          <w:spacing w:val="-4"/>
          <w:sz w:val="20"/>
        </w:rPr>
        <w:t xml:space="preserve"> </w:t>
      </w:r>
      <w:r>
        <w:rPr>
          <w:sz w:val="20"/>
        </w:rPr>
        <w:t>the</w:t>
      </w:r>
      <w:r>
        <w:rPr>
          <w:spacing w:val="-5"/>
          <w:sz w:val="20"/>
        </w:rPr>
        <w:t xml:space="preserve"> </w:t>
      </w:r>
      <w:r>
        <w:rPr>
          <w:sz w:val="20"/>
        </w:rPr>
        <w:t>non-traffic</w:t>
      </w:r>
      <w:r>
        <w:rPr>
          <w:spacing w:val="-3"/>
          <w:sz w:val="20"/>
        </w:rPr>
        <w:t xml:space="preserve"> </w:t>
      </w:r>
      <w:r>
        <w:rPr>
          <w:sz w:val="20"/>
        </w:rPr>
        <w:t>side</w:t>
      </w:r>
      <w:r>
        <w:rPr>
          <w:spacing w:val="-5"/>
          <w:sz w:val="20"/>
        </w:rPr>
        <w:t xml:space="preserve"> </w:t>
      </w:r>
      <w:r>
        <w:rPr>
          <w:sz w:val="20"/>
        </w:rPr>
        <w:t>of</w:t>
      </w:r>
      <w:r>
        <w:rPr>
          <w:spacing w:val="-4"/>
          <w:sz w:val="20"/>
        </w:rPr>
        <w:t xml:space="preserve"> </w:t>
      </w:r>
      <w:r>
        <w:rPr>
          <w:sz w:val="20"/>
        </w:rPr>
        <w:t>your</w:t>
      </w:r>
      <w:r>
        <w:rPr>
          <w:spacing w:val="-5"/>
          <w:sz w:val="20"/>
        </w:rPr>
        <w:t xml:space="preserve"> </w:t>
      </w:r>
      <w:r>
        <w:rPr>
          <w:sz w:val="20"/>
        </w:rPr>
        <w:t>vehicle</w:t>
      </w:r>
      <w:r>
        <w:rPr>
          <w:spacing w:val="-4"/>
          <w:sz w:val="20"/>
        </w:rPr>
        <w:t xml:space="preserve"> </w:t>
      </w:r>
      <w:r>
        <w:rPr>
          <w:sz w:val="20"/>
        </w:rPr>
        <w:t>wherever</w:t>
      </w:r>
      <w:r>
        <w:rPr>
          <w:spacing w:val="-4"/>
          <w:sz w:val="20"/>
        </w:rPr>
        <w:t xml:space="preserve"> </w:t>
      </w:r>
      <w:r>
        <w:rPr>
          <w:spacing w:val="-2"/>
          <w:sz w:val="20"/>
        </w:rPr>
        <w:t>possible</w:t>
      </w:r>
    </w:p>
    <w:p w14:paraId="10431E7F" w14:textId="77777777" w:rsidR="00B70B60" w:rsidRDefault="00B70B60">
      <w:pPr>
        <w:pStyle w:val="BodyText"/>
        <w:spacing w:before="3"/>
        <w:ind w:left="0"/>
        <w:rPr>
          <w:sz w:val="19"/>
        </w:rPr>
      </w:pPr>
    </w:p>
    <w:p w14:paraId="79F5B7CA" w14:textId="77777777" w:rsidR="00B70B60" w:rsidRDefault="00000000">
      <w:pPr>
        <w:pStyle w:val="ListParagraph"/>
        <w:numPr>
          <w:ilvl w:val="0"/>
          <w:numId w:val="4"/>
        </w:numPr>
        <w:tabs>
          <w:tab w:val="left" w:pos="1140"/>
        </w:tabs>
        <w:spacing w:line="273" w:lineRule="auto"/>
        <w:ind w:right="254"/>
        <w:jc w:val="both"/>
        <w:rPr>
          <w:sz w:val="20"/>
        </w:rPr>
      </w:pPr>
      <w:r>
        <w:rPr>
          <w:sz w:val="20"/>
        </w:rPr>
        <w:t>DO</w:t>
      </w:r>
      <w:r>
        <w:rPr>
          <w:spacing w:val="-3"/>
          <w:sz w:val="20"/>
        </w:rPr>
        <w:t xml:space="preserve"> </w:t>
      </w:r>
      <w:r>
        <w:rPr>
          <w:sz w:val="20"/>
        </w:rPr>
        <w:t>NOT</w:t>
      </w:r>
      <w:r>
        <w:rPr>
          <w:spacing w:val="-3"/>
          <w:sz w:val="20"/>
        </w:rPr>
        <w:t xml:space="preserve"> </w:t>
      </w:r>
      <w:r>
        <w:rPr>
          <w:sz w:val="20"/>
        </w:rPr>
        <w:t>stop</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hard</w:t>
      </w:r>
      <w:r>
        <w:rPr>
          <w:spacing w:val="-3"/>
          <w:sz w:val="20"/>
        </w:rPr>
        <w:t xml:space="preserve"> </w:t>
      </w:r>
      <w:r>
        <w:rPr>
          <w:sz w:val="20"/>
        </w:rPr>
        <w:t>shoulder</w:t>
      </w:r>
      <w:r>
        <w:rPr>
          <w:spacing w:val="-2"/>
          <w:sz w:val="20"/>
        </w:rPr>
        <w:t xml:space="preserve"> </w:t>
      </w:r>
      <w:r>
        <w:rPr>
          <w:sz w:val="20"/>
        </w:rPr>
        <w:t>opposite</w:t>
      </w:r>
      <w:r>
        <w:rPr>
          <w:spacing w:val="-2"/>
          <w:sz w:val="20"/>
        </w:rPr>
        <w:t xml:space="preserve"> </w:t>
      </w:r>
      <w:r>
        <w:rPr>
          <w:sz w:val="20"/>
        </w:rPr>
        <w:t>a</w:t>
      </w:r>
      <w:r>
        <w:rPr>
          <w:spacing w:val="-3"/>
          <w:sz w:val="20"/>
        </w:rPr>
        <w:t xml:space="preserve"> </w:t>
      </w:r>
      <w:r>
        <w:rPr>
          <w:sz w:val="20"/>
        </w:rPr>
        <w:t>lane</w:t>
      </w:r>
      <w:r>
        <w:rPr>
          <w:spacing w:val="-3"/>
          <w:sz w:val="20"/>
        </w:rPr>
        <w:t xml:space="preserve"> </w:t>
      </w:r>
      <w:r>
        <w:rPr>
          <w:sz w:val="20"/>
        </w:rPr>
        <w:t>2</w:t>
      </w:r>
      <w:r>
        <w:rPr>
          <w:spacing w:val="-3"/>
          <w:sz w:val="20"/>
        </w:rPr>
        <w:t xml:space="preserve"> </w:t>
      </w:r>
      <w:r>
        <w:rPr>
          <w:sz w:val="20"/>
        </w:rPr>
        <w:t>and</w:t>
      </w:r>
      <w:r>
        <w:rPr>
          <w:spacing w:val="-3"/>
          <w:sz w:val="20"/>
        </w:rPr>
        <w:t xml:space="preserve"> </w:t>
      </w:r>
      <w:r>
        <w:rPr>
          <w:sz w:val="20"/>
        </w:rPr>
        <w:t>3</w:t>
      </w:r>
      <w:r>
        <w:rPr>
          <w:spacing w:val="-3"/>
          <w:sz w:val="20"/>
        </w:rPr>
        <w:t xml:space="preserve"> </w:t>
      </w:r>
      <w:r>
        <w:rPr>
          <w:sz w:val="20"/>
        </w:rPr>
        <w:t>closure,</w:t>
      </w:r>
      <w:r>
        <w:rPr>
          <w:spacing w:val="-2"/>
          <w:sz w:val="20"/>
        </w:rPr>
        <w:t xml:space="preserve"> </w:t>
      </w:r>
      <w:r>
        <w:rPr>
          <w:sz w:val="20"/>
        </w:rPr>
        <w:t>nor</w:t>
      </w:r>
      <w:r>
        <w:rPr>
          <w:spacing w:val="-3"/>
          <w:sz w:val="20"/>
        </w:rPr>
        <w:t xml:space="preserve"> </w:t>
      </w:r>
      <w:r>
        <w:rPr>
          <w:sz w:val="20"/>
        </w:rPr>
        <w:t>unless absolutely necessary a lane 3 closure</w:t>
      </w:r>
    </w:p>
    <w:p w14:paraId="6298AF6D" w14:textId="77777777" w:rsidR="00B70B60" w:rsidRDefault="00000000">
      <w:pPr>
        <w:pStyle w:val="ListParagraph"/>
        <w:numPr>
          <w:ilvl w:val="0"/>
          <w:numId w:val="4"/>
        </w:numPr>
        <w:tabs>
          <w:tab w:val="left" w:pos="1139"/>
          <w:tab w:val="left" w:pos="1140"/>
        </w:tabs>
        <w:spacing w:before="203" w:line="276" w:lineRule="auto"/>
        <w:ind w:right="228"/>
        <w:rPr>
          <w:sz w:val="20"/>
        </w:rPr>
      </w:pPr>
      <w:r>
        <w:rPr>
          <w:sz w:val="20"/>
        </w:rPr>
        <w:t>When waiting to cross a live carriageway DO NOT stand by the side of the vehicle</w:t>
      </w:r>
      <w:r>
        <w:rPr>
          <w:spacing w:val="-3"/>
          <w:sz w:val="20"/>
        </w:rPr>
        <w:t xml:space="preserve"> </w:t>
      </w:r>
      <w:r>
        <w:rPr>
          <w:sz w:val="20"/>
        </w:rPr>
        <w:t>adjacent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live</w:t>
      </w:r>
      <w:r>
        <w:rPr>
          <w:spacing w:val="-3"/>
          <w:sz w:val="20"/>
        </w:rPr>
        <w:t xml:space="preserve"> </w:t>
      </w:r>
      <w:r>
        <w:rPr>
          <w:sz w:val="20"/>
        </w:rPr>
        <w:t>traffic.</w:t>
      </w:r>
      <w:r>
        <w:rPr>
          <w:spacing w:val="-3"/>
          <w:sz w:val="20"/>
        </w:rPr>
        <w:t xml:space="preserve"> </w:t>
      </w:r>
      <w:r>
        <w:rPr>
          <w:sz w:val="20"/>
        </w:rPr>
        <w:t>Stand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rear</w:t>
      </w:r>
      <w:r>
        <w:rPr>
          <w:spacing w:val="-3"/>
          <w:sz w:val="20"/>
        </w:rPr>
        <w:t xml:space="preserve"> </w:t>
      </w:r>
      <w:r>
        <w:rPr>
          <w:sz w:val="20"/>
        </w:rPr>
        <w:t>so</w:t>
      </w:r>
      <w:r>
        <w:rPr>
          <w:spacing w:val="-3"/>
          <w:sz w:val="20"/>
        </w:rPr>
        <w:t xml:space="preserve"> </w:t>
      </w:r>
      <w:r>
        <w:rPr>
          <w:sz w:val="20"/>
        </w:rPr>
        <w:t>approaching</w:t>
      </w:r>
      <w:r>
        <w:rPr>
          <w:spacing w:val="-2"/>
          <w:sz w:val="20"/>
        </w:rPr>
        <w:t xml:space="preserve"> </w:t>
      </w:r>
      <w:r>
        <w:rPr>
          <w:sz w:val="20"/>
        </w:rPr>
        <w:t>traffic</w:t>
      </w:r>
      <w:r>
        <w:rPr>
          <w:spacing w:val="-3"/>
          <w:sz w:val="20"/>
        </w:rPr>
        <w:t xml:space="preserve"> </w:t>
      </w:r>
      <w:r>
        <w:rPr>
          <w:sz w:val="20"/>
        </w:rPr>
        <w:t>can be clearly seen</w:t>
      </w:r>
    </w:p>
    <w:p w14:paraId="168EC9EF" w14:textId="77777777" w:rsidR="00B70B60" w:rsidRDefault="00000000">
      <w:pPr>
        <w:pStyle w:val="ListParagraph"/>
        <w:numPr>
          <w:ilvl w:val="0"/>
          <w:numId w:val="4"/>
        </w:numPr>
        <w:tabs>
          <w:tab w:val="left" w:pos="1139"/>
          <w:tab w:val="left" w:pos="1140"/>
        </w:tabs>
        <w:spacing w:before="198" w:line="273" w:lineRule="auto"/>
        <w:ind w:right="295"/>
        <w:rPr>
          <w:sz w:val="20"/>
        </w:rPr>
      </w:pPr>
      <w:r>
        <w:rPr>
          <w:sz w:val="20"/>
        </w:rPr>
        <w:t>If</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no</w:t>
      </w:r>
      <w:r>
        <w:rPr>
          <w:spacing w:val="-3"/>
          <w:sz w:val="20"/>
        </w:rPr>
        <w:t xml:space="preserve"> </w:t>
      </w:r>
      <w:r>
        <w:rPr>
          <w:sz w:val="20"/>
        </w:rPr>
        <w:t>hard</w:t>
      </w:r>
      <w:r>
        <w:rPr>
          <w:spacing w:val="-3"/>
          <w:sz w:val="20"/>
        </w:rPr>
        <w:t xml:space="preserve"> </w:t>
      </w:r>
      <w:r>
        <w:rPr>
          <w:sz w:val="20"/>
        </w:rPr>
        <w:t>shoulder</w:t>
      </w:r>
      <w:r>
        <w:rPr>
          <w:spacing w:val="-2"/>
          <w:sz w:val="20"/>
        </w:rPr>
        <w:t xml:space="preserve"> </w:t>
      </w:r>
      <w:r>
        <w:rPr>
          <w:sz w:val="20"/>
        </w:rPr>
        <w:t>then</w:t>
      </w:r>
      <w:r>
        <w:rPr>
          <w:spacing w:val="-3"/>
          <w:sz w:val="20"/>
        </w:rPr>
        <w:t xml:space="preserve"> </w:t>
      </w:r>
      <w:r>
        <w:rPr>
          <w:sz w:val="20"/>
        </w:rPr>
        <w:t>the</w:t>
      </w:r>
      <w:r>
        <w:rPr>
          <w:spacing w:val="-3"/>
          <w:sz w:val="20"/>
        </w:rPr>
        <w:t xml:space="preserve"> </w:t>
      </w:r>
      <w:r>
        <w:rPr>
          <w:sz w:val="20"/>
        </w:rPr>
        <w:t>vehicle</w:t>
      </w:r>
      <w:r>
        <w:rPr>
          <w:spacing w:val="-3"/>
          <w:sz w:val="20"/>
        </w:rPr>
        <w:t xml:space="preserve"> </w:t>
      </w:r>
      <w:r>
        <w:rPr>
          <w:sz w:val="20"/>
        </w:rPr>
        <w:t>must</w:t>
      </w:r>
      <w:r>
        <w:rPr>
          <w:spacing w:val="-3"/>
          <w:sz w:val="20"/>
        </w:rPr>
        <w:t xml:space="preserve"> </w:t>
      </w:r>
      <w:r>
        <w:rPr>
          <w:sz w:val="20"/>
        </w:rPr>
        <w:t>have</w:t>
      </w:r>
      <w:r>
        <w:rPr>
          <w:spacing w:val="-3"/>
          <w:sz w:val="20"/>
        </w:rPr>
        <w:t xml:space="preserve"> </w:t>
      </w:r>
      <w:r>
        <w:rPr>
          <w:sz w:val="20"/>
        </w:rPr>
        <w:t>impact</w:t>
      </w:r>
      <w:r>
        <w:rPr>
          <w:spacing w:val="-3"/>
          <w:sz w:val="20"/>
        </w:rPr>
        <w:t xml:space="preserve"> </w:t>
      </w:r>
      <w:r>
        <w:rPr>
          <w:sz w:val="20"/>
        </w:rPr>
        <w:t>protection</w:t>
      </w:r>
      <w:r>
        <w:rPr>
          <w:spacing w:val="-3"/>
          <w:sz w:val="20"/>
        </w:rPr>
        <w:t xml:space="preserve"> </w:t>
      </w:r>
      <w:r>
        <w:rPr>
          <w:sz w:val="20"/>
        </w:rPr>
        <w:t>and be fitted with a light arrow sign.</w:t>
      </w:r>
    </w:p>
    <w:p w14:paraId="7EE5876C" w14:textId="77777777" w:rsidR="00B70B60" w:rsidRDefault="00B70B60">
      <w:pPr>
        <w:pStyle w:val="BodyText"/>
        <w:ind w:left="0"/>
        <w:rPr>
          <w:sz w:val="24"/>
        </w:rPr>
      </w:pPr>
    </w:p>
    <w:p w14:paraId="468943E1" w14:textId="77777777" w:rsidR="00B70B60" w:rsidRDefault="00B70B60">
      <w:pPr>
        <w:pStyle w:val="BodyText"/>
        <w:spacing w:before="1"/>
        <w:ind w:left="0"/>
        <w:rPr>
          <w:sz w:val="24"/>
        </w:rPr>
      </w:pPr>
    </w:p>
    <w:p w14:paraId="1AFDDC24" w14:textId="77777777" w:rsidR="00B70B60" w:rsidRDefault="00000000">
      <w:pPr>
        <w:pStyle w:val="BodyText"/>
        <w:ind w:left="120"/>
      </w:pPr>
      <w:r>
        <w:rPr>
          <w:u w:val="single"/>
        </w:rPr>
        <w:t>Applicable</w:t>
      </w:r>
      <w:r>
        <w:rPr>
          <w:spacing w:val="-8"/>
          <w:u w:val="single"/>
        </w:rPr>
        <w:t xml:space="preserve"> </w:t>
      </w:r>
      <w:r>
        <w:rPr>
          <w:spacing w:val="-2"/>
          <w:u w:val="single"/>
        </w:rPr>
        <w:t>Legislation</w:t>
      </w:r>
    </w:p>
    <w:p w14:paraId="17F31CE9" w14:textId="77777777" w:rsidR="00B70B60" w:rsidRDefault="00B70B60">
      <w:pPr>
        <w:pStyle w:val="BodyText"/>
        <w:spacing w:before="1"/>
        <w:ind w:left="0"/>
        <w:rPr>
          <w:sz w:val="18"/>
        </w:rPr>
      </w:pPr>
    </w:p>
    <w:p w14:paraId="64A8C33A" w14:textId="77777777" w:rsidR="00B70B60" w:rsidRDefault="00000000">
      <w:pPr>
        <w:pStyle w:val="ListParagraph"/>
        <w:numPr>
          <w:ilvl w:val="0"/>
          <w:numId w:val="4"/>
        </w:numPr>
        <w:tabs>
          <w:tab w:val="left" w:pos="1139"/>
          <w:tab w:val="left" w:pos="1140"/>
        </w:tabs>
        <w:ind w:hanging="493"/>
        <w:rPr>
          <w:sz w:val="20"/>
        </w:rPr>
      </w:pP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etc.</w:t>
      </w:r>
      <w:r>
        <w:rPr>
          <w:spacing w:val="-3"/>
          <w:sz w:val="20"/>
        </w:rPr>
        <w:t xml:space="preserve"> </w:t>
      </w:r>
      <w:r>
        <w:rPr>
          <w:sz w:val="20"/>
        </w:rPr>
        <w:t>Act</w:t>
      </w:r>
      <w:r>
        <w:rPr>
          <w:spacing w:val="-2"/>
          <w:sz w:val="20"/>
        </w:rPr>
        <w:t xml:space="preserve"> </w:t>
      </w:r>
      <w:r>
        <w:rPr>
          <w:spacing w:val="-4"/>
          <w:sz w:val="20"/>
        </w:rPr>
        <w:t>1974</w:t>
      </w:r>
    </w:p>
    <w:p w14:paraId="395664D5" w14:textId="77777777" w:rsidR="00B70B60" w:rsidRDefault="00B70B60">
      <w:pPr>
        <w:pStyle w:val="BodyText"/>
        <w:spacing w:before="3"/>
        <w:ind w:left="0"/>
        <w:rPr>
          <w:sz w:val="19"/>
        </w:rPr>
      </w:pPr>
    </w:p>
    <w:p w14:paraId="42671446" w14:textId="77777777" w:rsidR="00B70B60" w:rsidRDefault="00000000">
      <w:pPr>
        <w:pStyle w:val="ListParagraph"/>
        <w:numPr>
          <w:ilvl w:val="0"/>
          <w:numId w:val="4"/>
        </w:numPr>
        <w:tabs>
          <w:tab w:val="left" w:pos="1139"/>
          <w:tab w:val="left" w:pos="1140"/>
        </w:tabs>
        <w:ind w:hanging="493"/>
        <w:rPr>
          <w:sz w:val="20"/>
        </w:rPr>
      </w:pPr>
      <w:r>
        <w:rPr>
          <w:sz w:val="20"/>
        </w:rPr>
        <w:t>Construction</w:t>
      </w:r>
      <w:r>
        <w:rPr>
          <w:spacing w:val="-8"/>
          <w:sz w:val="20"/>
        </w:rPr>
        <w:t xml:space="preserve"> </w:t>
      </w:r>
      <w:r>
        <w:rPr>
          <w:sz w:val="20"/>
        </w:rPr>
        <w:t>(Design</w:t>
      </w:r>
      <w:r>
        <w:rPr>
          <w:spacing w:val="-8"/>
          <w:sz w:val="20"/>
        </w:rPr>
        <w:t xml:space="preserve"> </w:t>
      </w:r>
      <w:r>
        <w:rPr>
          <w:sz w:val="20"/>
        </w:rPr>
        <w:t>and</w:t>
      </w:r>
      <w:r>
        <w:rPr>
          <w:spacing w:val="-8"/>
          <w:sz w:val="20"/>
        </w:rPr>
        <w:t xml:space="preserve"> </w:t>
      </w:r>
      <w:r>
        <w:rPr>
          <w:sz w:val="20"/>
        </w:rPr>
        <w:t>Management)</w:t>
      </w:r>
      <w:r>
        <w:rPr>
          <w:spacing w:val="-7"/>
          <w:sz w:val="20"/>
        </w:rPr>
        <w:t xml:space="preserve"> </w:t>
      </w:r>
      <w:r>
        <w:rPr>
          <w:sz w:val="20"/>
        </w:rPr>
        <w:t>Regulations</w:t>
      </w:r>
      <w:r>
        <w:rPr>
          <w:spacing w:val="-7"/>
          <w:sz w:val="20"/>
        </w:rPr>
        <w:t xml:space="preserve"> </w:t>
      </w:r>
      <w:r>
        <w:rPr>
          <w:spacing w:val="-4"/>
          <w:sz w:val="20"/>
        </w:rPr>
        <w:t>2015</w:t>
      </w:r>
    </w:p>
    <w:p w14:paraId="0781938E" w14:textId="77777777" w:rsidR="00B70B60" w:rsidRDefault="00B70B60">
      <w:pPr>
        <w:pStyle w:val="BodyText"/>
        <w:spacing w:before="4"/>
        <w:ind w:left="0"/>
        <w:rPr>
          <w:sz w:val="19"/>
        </w:rPr>
      </w:pPr>
    </w:p>
    <w:p w14:paraId="11066510" w14:textId="77777777" w:rsidR="00B70B60" w:rsidRDefault="00000000">
      <w:pPr>
        <w:pStyle w:val="ListParagraph"/>
        <w:numPr>
          <w:ilvl w:val="0"/>
          <w:numId w:val="4"/>
        </w:numPr>
        <w:tabs>
          <w:tab w:val="left" w:pos="1139"/>
          <w:tab w:val="left" w:pos="1140"/>
        </w:tabs>
        <w:ind w:hanging="493"/>
        <w:rPr>
          <w:sz w:val="20"/>
        </w:rPr>
      </w:pPr>
      <w:r>
        <w:rPr>
          <w:sz w:val="20"/>
        </w:rPr>
        <w:t>Management</w:t>
      </w:r>
      <w:r>
        <w:rPr>
          <w:spacing w:val="-6"/>
          <w:sz w:val="20"/>
        </w:rPr>
        <w:t xml:space="preserve"> </w:t>
      </w:r>
      <w:r>
        <w:rPr>
          <w:sz w:val="20"/>
        </w:rPr>
        <w:t>of</w:t>
      </w:r>
      <w:r>
        <w:rPr>
          <w:spacing w:val="-5"/>
          <w:sz w:val="20"/>
        </w:rPr>
        <w:t xml:space="preserve"> </w:t>
      </w:r>
      <w:r>
        <w:rPr>
          <w:sz w:val="20"/>
        </w:rPr>
        <w:t>Health</w:t>
      </w:r>
      <w:r>
        <w:rPr>
          <w:spacing w:val="-4"/>
          <w:sz w:val="20"/>
        </w:rPr>
        <w:t xml:space="preserve"> </w:t>
      </w:r>
      <w:r>
        <w:rPr>
          <w:sz w:val="20"/>
        </w:rPr>
        <w:t>and</w:t>
      </w:r>
      <w:r>
        <w:rPr>
          <w:spacing w:val="-5"/>
          <w:sz w:val="20"/>
        </w:rPr>
        <w:t xml:space="preserve"> </w:t>
      </w:r>
      <w:r>
        <w:rPr>
          <w:sz w:val="20"/>
        </w:rPr>
        <w:t>Safety</w:t>
      </w:r>
      <w:r>
        <w:rPr>
          <w:spacing w:val="-4"/>
          <w:sz w:val="20"/>
        </w:rPr>
        <w:t xml:space="preserve"> </w:t>
      </w:r>
      <w:r>
        <w:rPr>
          <w:sz w:val="20"/>
        </w:rPr>
        <w:t>at</w:t>
      </w:r>
      <w:r>
        <w:rPr>
          <w:spacing w:val="-5"/>
          <w:sz w:val="20"/>
        </w:rPr>
        <w:t xml:space="preserve"> </w:t>
      </w:r>
      <w:r>
        <w:rPr>
          <w:sz w:val="20"/>
        </w:rPr>
        <w:t>Work</w:t>
      </w:r>
      <w:r>
        <w:rPr>
          <w:spacing w:val="-4"/>
          <w:sz w:val="20"/>
        </w:rPr>
        <w:t xml:space="preserve"> </w:t>
      </w:r>
      <w:r>
        <w:rPr>
          <w:sz w:val="20"/>
        </w:rPr>
        <w:t>Regulations</w:t>
      </w:r>
      <w:r>
        <w:rPr>
          <w:spacing w:val="-4"/>
          <w:sz w:val="20"/>
        </w:rPr>
        <w:t xml:space="preserve"> </w:t>
      </w:r>
      <w:r>
        <w:rPr>
          <w:spacing w:val="-2"/>
          <w:sz w:val="20"/>
        </w:rPr>
        <w:t>1999.</w:t>
      </w:r>
    </w:p>
    <w:p w14:paraId="3D5FCC50" w14:textId="77777777" w:rsidR="00B70B60" w:rsidRDefault="00B70B60">
      <w:pPr>
        <w:rPr>
          <w:sz w:val="20"/>
        </w:rPr>
        <w:sectPr w:rsidR="00B70B60">
          <w:footerReference w:type="default" r:id="rId26"/>
          <w:pgSz w:w="11910" w:h="16840"/>
          <w:pgMar w:top="1340" w:right="1300" w:bottom="920" w:left="1320" w:header="0" w:footer="727" w:gutter="0"/>
          <w:cols w:space="720"/>
        </w:sectPr>
      </w:pPr>
    </w:p>
    <w:p w14:paraId="1F2DE711" w14:textId="77777777" w:rsidR="00B70B60" w:rsidRDefault="00000000">
      <w:pPr>
        <w:pStyle w:val="Heading1"/>
        <w:ind w:left="2065" w:right="2083"/>
        <w:rPr>
          <w:u w:val="none"/>
        </w:rPr>
      </w:pPr>
      <w:bookmarkStart w:id="79" w:name="_bookmark79"/>
      <w:bookmarkEnd w:id="79"/>
      <w:r>
        <w:t>Safety</w:t>
      </w:r>
      <w:r>
        <w:rPr>
          <w:spacing w:val="-4"/>
        </w:rPr>
        <w:t xml:space="preserve"> Signs</w:t>
      </w:r>
    </w:p>
    <w:p w14:paraId="3F062E06" w14:textId="77777777" w:rsidR="00B70B60" w:rsidRDefault="00B70B60">
      <w:pPr>
        <w:pStyle w:val="BodyText"/>
        <w:ind w:left="0"/>
        <w:rPr>
          <w:b/>
        </w:rPr>
      </w:pPr>
    </w:p>
    <w:p w14:paraId="6B207485" w14:textId="77777777" w:rsidR="00B70B60" w:rsidRDefault="00B70B60">
      <w:pPr>
        <w:pStyle w:val="BodyText"/>
        <w:spacing w:before="6"/>
        <w:ind w:left="0"/>
        <w:rPr>
          <w:b/>
          <w:sz w:val="28"/>
        </w:rPr>
      </w:pPr>
    </w:p>
    <w:p w14:paraId="5722F213" w14:textId="77777777" w:rsidR="00B70B60" w:rsidRDefault="00000000">
      <w:pPr>
        <w:pStyle w:val="BodyText"/>
        <w:spacing w:before="101"/>
        <w:ind w:left="120"/>
      </w:pPr>
      <w:r>
        <w:rPr>
          <w:spacing w:val="-2"/>
          <w:u w:val="single"/>
        </w:rPr>
        <w:t>Description</w:t>
      </w:r>
    </w:p>
    <w:p w14:paraId="72ADA222" w14:textId="77777777" w:rsidR="00B70B60" w:rsidRDefault="00B70B60">
      <w:pPr>
        <w:pStyle w:val="BodyText"/>
        <w:ind w:left="0"/>
        <w:rPr>
          <w:sz w:val="18"/>
        </w:rPr>
      </w:pPr>
    </w:p>
    <w:p w14:paraId="0A31ED63" w14:textId="77777777" w:rsidR="00B70B60" w:rsidRDefault="00000000">
      <w:pPr>
        <w:pStyle w:val="BodyText"/>
        <w:spacing w:line="259" w:lineRule="auto"/>
        <w:ind w:left="119" w:right="245"/>
      </w:pPr>
      <w:r>
        <w:t>Safety signs include the use of illuminated signs, hand and acoustic signals (e.g. fire alarms), spoken communication and the marking of pipe work containing dangerous substances.</w:t>
      </w:r>
      <w:r>
        <w:rPr>
          <w:spacing w:val="40"/>
        </w:rPr>
        <w:t xml:space="preserve"> </w:t>
      </w:r>
      <w:r>
        <w:t>Traditional signboards such as prohibition and warning signs may need to be</w:t>
      </w:r>
      <w:r>
        <w:rPr>
          <w:spacing w:val="-4"/>
        </w:rPr>
        <w:t xml:space="preserve"> </w:t>
      </w:r>
      <w:r>
        <w:t>supplemented</w:t>
      </w:r>
      <w:r>
        <w:rPr>
          <w:spacing w:val="-2"/>
        </w:rPr>
        <w:t xml:space="preserve"> </w:t>
      </w:r>
      <w:r>
        <w:t>to</w:t>
      </w:r>
      <w:r>
        <w:rPr>
          <w:spacing w:val="-4"/>
        </w:rPr>
        <w:t xml:space="preserve"> </w:t>
      </w:r>
      <w:r>
        <w:t>comply</w:t>
      </w:r>
      <w:r>
        <w:rPr>
          <w:spacing w:val="-3"/>
        </w:rPr>
        <w:t xml:space="preserve"> </w:t>
      </w:r>
      <w:r>
        <w:t>with</w:t>
      </w:r>
      <w:r>
        <w:rPr>
          <w:spacing w:val="-4"/>
        </w:rPr>
        <w:t xml:space="preserve"> </w:t>
      </w:r>
      <w:r>
        <w:t>more</w:t>
      </w:r>
      <w:r>
        <w:rPr>
          <w:spacing w:val="-4"/>
        </w:rPr>
        <w:t xml:space="preserve"> </w:t>
      </w:r>
      <w:r>
        <w:t>specific</w:t>
      </w:r>
      <w:r>
        <w:rPr>
          <w:spacing w:val="-3"/>
        </w:rPr>
        <w:t xml:space="preserve"> </w:t>
      </w:r>
      <w:r>
        <w:t>legislation,</w:t>
      </w:r>
      <w:r>
        <w:rPr>
          <w:spacing w:val="-4"/>
        </w:rPr>
        <w:t xml:space="preserve"> </w:t>
      </w:r>
      <w:r>
        <w:t>e.g.</w:t>
      </w:r>
      <w:r>
        <w:rPr>
          <w:spacing w:val="-4"/>
        </w:rPr>
        <w:t xml:space="preserve"> </w:t>
      </w:r>
      <w:r>
        <w:t>photo</w:t>
      </w:r>
      <w:r>
        <w:rPr>
          <w:spacing w:val="-4"/>
        </w:rPr>
        <w:t xml:space="preserve"> </w:t>
      </w:r>
      <w:r>
        <w:t>luminescent</w:t>
      </w:r>
      <w:r>
        <w:rPr>
          <w:spacing w:val="-4"/>
        </w:rPr>
        <w:t xml:space="preserve"> </w:t>
      </w:r>
      <w:r>
        <w:t>signs for fire exits and fire-fighting equipment.</w:t>
      </w:r>
    </w:p>
    <w:p w14:paraId="386CAC55" w14:textId="77777777" w:rsidR="00B70B60" w:rsidRDefault="00000000">
      <w:pPr>
        <w:pStyle w:val="BodyText"/>
        <w:spacing w:before="199" w:line="259" w:lineRule="auto"/>
        <w:ind w:left="119" w:right="245"/>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provide</w:t>
      </w:r>
      <w:r>
        <w:rPr>
          <w:spacing w:val="-3"/>
        </w:rPr>
        <w:t xml:space="preserve"> </w:t>
      </w:r>
      <w:r>
        <w:t>specific</w:t>
      </w:r>
      <w:r>
        <w:rPr>
          <w:spacing w:val="-2"/>
        </w:rPr>
        <w:t xml:space="preserve"> </w:t>
      </w:r>
      <w:r>
        <w:t>safety</w:t>
      </w:r>
      <w:r>
        <w:rPr>
          <w:spacing w:val="-2"/>
        </w:rPr>
        <w:t xml:space="preserve"> </w:t>
      </w:r>
      <w:r>
        <w:t>signs</w:t>
      </w:r>
      <w:r>
        <w:rPr>
          <w:spacing w:val="-3"/>
        </w:rPr>
        <w:t xml:space="preserve"> </w:t>
      </w:r>
      <w:r>
        <w:t>whenever</w:t>
      </w:r>
      <w:r>
        <w:rPr>
          <w:spacing w:val="-3"/>
        </w:rPr>
        <w:t xml:space="preserve"> </w:t>
      </w:r>
      <w:r>
        <w:t>there</w:t>
      </w:r>
      <w:r>
        <w:rPr>
          <w:spacing w:val="-3"/>
        </w:rPr>
        <w:t xml:space="preserve"> </w:t>
      </w:r>
      <w:r>
        <w:t>is</w:t>
      </w:r>
      <w:r>
        <w:rPr>
          <w:spacing w:val="-3"/>
        </w:rPr>
        <w:t xml:space="preserve"> </w:t>
      </w:r>
      <w:r>
        <w:t>a</w:t>
      </w:r>
      <w:r>
        <w:rPr>
          <w:spacing w:val="-3"/>
        </w:rPr>
        <w:t xml:space="preserve"> </w:t>
      </w:r>
      <w:r>
        <w:t>risk</w:t>
      </w:r>
      <w:r>
        <w:rPr>
          <w:spacing w:val="-3"/>
        </w:rPr>
        <w:t xml:space="preserve"> </w:t>
      </w:r>
      <w:r>
        <w:t>that cannot be avoided or controlled by other means, for instance by engineering controls and safe systems of work. Where a safety sign would not help to reduce that risk, or where the risk is not significant, there is no need to provide a sign.</w:t>
      </w:r>
    </w:p>
    <w:p w14:paraId="3C1C09A7" w14:textId="77777777" w:rsidR="00B70B60" w:rsidRDefault="00B70B60">
      <w:pPr>
        <w:pStyle w:val="BodyText"/>
        <w:ind w:left="0"/>
        <w:rPr>
          <w:sz w:val="24"/>
        </w:rPr>
      </w:pPr>
    </w:p>
    <w:p w14:paraId="1AAB1E2B" w14:textId="77777777" w:rsidR="00B70B60" w:rsidRDefault="00000000">
      <w:pPr>
        <w:pStyle w:val="BodyText"/>
        <w:spacing w:before="170"/>
        <w:ind w:left="120"/>
      </w:pPr>
      <w:r>
        <w:t>All</w:t>
      </w:r>
      <w:r>
        <w:rPr>
          <w:spacing w:val="-6"/>
        </w:rPr>
        <w:t xml:space="preserve"> </w:t>
      </w:r>
      <w:r>
        <w:t>safety</w:t>
      </w:r>
      <w:r>
        <w:rPr>
          <w:spacing w:val="-3"/>
        </w:rPr>
        <w:t xml:space="preserve"> </w:t>
      </w:r>
      <w:r>
        <w:t>signs</w:t>
      </w:r>
      <w:r>
        <w:rPr>
          <w:spacing w:val="-3"/>
        </w:rPr>
        <w:t xml:space="preserve"> </w:t>
      </w:r>
      <w:r>
        <w:t>are</w:t>
      </w:r>
      <w:r>
        <w:rPr>
          <w:spacing w:val="-4"/>
        </w:rPr>
        <w:t xml:space="preserve"> </w:t>
      </w:r>
      <w:proofErr w:type="spellStart"/>
      <w:r>
        <w:t>colour</w:t>
      </w:r>
      <w:proofErr w:type="spellEnd"/>
      <w:r>
        <w:rPr>
          <w:spacing w:val="-2"/>
        </w:rPr>
        <w:t xml:space="preserve"> </w:t>
      </w:r>
      <w:r>
        <w:t>coded</w:t>
      </w:r>
      <w:r>
        <w:rPr>
          <w:spacing w:val="-4"/>
        </w:rPr>
        <w:t xml:space="preserve"> </w:t>
      </w:r>
      <w:r>
        <w:t>and</w:t>
      </w:r>
      <w:r>
        <w:rPr>
          <w:spacing w:val="-3"/>
        </w:rPr>
        <w:t xml:space="preserve"> </w:t>
      </w:r>
      <w:r>
        <w:t>each</w:t>
      </w:r>
      <w:r>
        <w:rPr>
          <w:spacing w:val="-4"/>
        </w:rPr>
        <w:t xml:space="preserve"> </w:t>
      </w:r>
      <w:proofErr w:type="spellStart"/>
      <w:r>
        <w:t>colour</w:t>
      </w:r>
      <w:proofErr w:type="spellEnd"/>
      <w:r>
        <w:rPr>
          <w:spacing w:val="-3"/>
        </w:rPr>
        <w:t xml:space="preserve"> </w:t>
      </w:r>
      <w:r>
        <w:t>has</w:t>
      </w:r>
      <w:r>
        <w:rPr>
          <w:spacing w:val="-3"/>
        </w:rPr>
        <w:t xml:space="preserve"> </w:t>
      </w:r>
      <w:r>
        <w:t>a</w:t>
      </w:r>
      <w:r>
        <w:rPr>
          <w:spacing w:val="-4"/>
        </w:rPr>
        <w:t xml:space="preserve"> </w:t>
      </w:r>
      <w:r>
        <w:t>meaning,</w:t>
      </w:r>
      <w:r>
        <w:rPr>
          <w:spacing w:val="-3"/>
        </w:rPr>
        <w:t xml:space="preserve"> </w:t>
      </w:r>
      <w:r>
        <w:t>for</w:t>
      </w:r>
      <w:r>
        <w:rPr>
          <w:spacing w:val="-4"/>
        </w:rPr>
        <w:t xml:space="preserve"> </w:t>
      </w:r>
      <w:r>
        <w:t>example:</w:t>
      </w:r>
      <w:r>
        <w:rPr>
          <w:spacing w:val="-2"/>
        </w:rPr>
        <w:t xml:space="preserve"> </w:t>
      </w:r>
      <w:r>
        <w:rPr>
          <w:spacing w:val="-10"/>
        </w:rPr>
        <w:t>-</w:t>
      </w:r>
    </w:p>
    <w:p w14:paraId="31B10A93" w14:textId="77777777" w:rsidR="00B70B60" w:rsidRDefault="00B70B60">
      <w:pPr>
        <w:pStyle w:val="BodyText"/>
        <w:ind w:left="0"/>
        <w:rPr>
          <w:sz w:val="18"/>
        </w:rPr>
      </w:pPr>
    </w:p>
    <w:p w14:paraId="6FEF70A8" w14:textId="77777777" w:rsidR="00B70B60" w:rsidRDefault="00000000">
      <w:pPr>
        <w:pStyle w:val="ListParagraph"/>
        <w:numPr>
          <w:ilvl w:val="0"/>
          <w:numId w:val="4"/>
        </w:numPr>
        <w:tabs>
          <w:tab w:val="left" w:pos="1139"/>
          <w:tab w:val="left" w:pos="1140"/>
        </w:tabs>
        <w:spacing w:line="256" w:lineRule="auto"/>
        <w:ind w:left="1210" w:right="424" w:hanging="563"/>
        <w:rPr>
          <w:sz w:val="20"/>
        </w:rPr>
      </w:pPr>
      <w:r>
        <w:rPr>
          <w:sz w:val="20"/>
        </w:rPr>
        <w:t>White</w:t>
      </w:r>
      <w:r>
        <w:rPr>
          <w:spacing w:val="-4"/>
          <w:sz w:val="20"/>
        </w:rPr>
        <w:t xml:space="preserve"> </w:t>
      </w:r>
      <w:r>
        <w:rPr>
          <w:sz w:val="20"/>
        </w:rPr>
        <w:t>circle</w:t>
      </w:r>
      <w:r>
        <w:rPr>
          <w:spacing w:val="-3"/>
          <w:sz w:val="20"/>
        </w:rPr>
        <w:t xml:space="preserve"> </w:t>
      </w:r>
      <w:r>
        <w:rPr>
          <w:sz w:val="20"/>
        </w:rPr>
        <w:t>with</w:t>
      </w:r>
      <w:r>
        <w:rPr>
          <w:spacing w:val="-4"/>
          <w:sz w:val="20"/>
        </w:rPr>
        <w:t xml:space="preserve"> </w:t>
      </w:r>
      <w:r>
        <w:rPr>
          <w:sz w:val="20"/>
        </w:rPr>
        <w:t>red</w:t>
      </w:r>
      <w:r>
        <w:rPr>
          <w:spacing w:val="-4"/>
          <w:sz w:val="20"/>
        </w:rPr>
        <w:t xml:space="preserve"> </w:t>
      </w:r>
      <w:r>
        <w:rPr>
          <w:sz w:val="20"/>
        </w:rPr>
        <w:t>edging</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diagonal</w:t>
      </w:r>
      <w:r>
        <w:rPr>
          <w:spacing w:val="-4"/>
          <w:sz w:val="20"/>
        </w:rPr>
        <w:t xml:space="preserve"> </w:t>
      </w:r>
      <w:r>
        <w:rPr>
          <w:sz w:val="20"/>
        </w:rPr>
        <w:t>line</w:t>
      </w:r>
      <w:r>
        <w:rPr>
          <w:spacing w:val="-4"/>
          <w:sz w:val="20"/>
        </w:rPr>
        <w:t xml:space="preserve"> </w:t>
      </w:r>
      <w:r>
        <w:rPr>
          <w:sz w:val="20"/>
        </w:rPr>
        <w:t>indicates</w:t>
      </w:r>
      <w:r>
        <w:rPr>
          <w:spacing w:val="-4"/>
          <w:sz w:val="20"/>
        </w:rPr>
        <w:t xml:space="preserve"> </w:t>
      </w:r>
      <w:r>
        <w:rPr>
          <w:b/>
          <w:sz w:val="20"/>
        </w:rPr>
        <w:t>PROHIBITED</w:t>
      </w:r>
      <w:r>
        <w:rPr>
          <w:b/>
          <w:spacing w:val="-3"/>
          <w:sz w:val="20"/>
        </w:rPr>
        <w:t xml:space="preserve"> </w:t>
      </w:r>
      <w:r>
        <w:rPr>
          <w:sz w:val="20"/>
        </w:rPr>
        <w:t>e.g. no smoking</w:t>
      </w:r>
    </w:p>
    <w:p w14:paraId="4FC1D344" w14:textId="77777777" w:rsidR="00B70B60" w:rsidRDefault="00000000">
      <w:pPr>
        <w:pStyle w:val="BodyText"/>
        <w:spacing w:before="6"/>
        <w:ind w:left="0"/>
        <w:rPr>
          <w:sz w:val="16"/>
        </w:rPr>
      </w:pPr>
      <w:r>
        <w:rPr>
          <w:noProof/>
        </w:rPr>
        <w:drawing>
          <wp:anchor distT="0" distB="0" distL="0" distR="0" simplePos="0" relativeHeight="12" behindDoc="0" locked="0" layoutInCell="1" allowOverlap="1" wp14:anchorId="646C5DC5" wp14:editId="2C563D63">
            <wp:simplePos x="0" y="0"/>
            <wp:positionH relativeFrom="page">
              <wp:posOffset>1690687</wp:posOffset>
            </wp:positionH>
            <wp:positionV relativeFrom="paragraph">
              <wp:posOffset>143106</wp:posOffset>
            </wp:positionV>
            <wp:extent cx="392906" cy="4000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392906" cy="400050"/>
                    </a:xfrm>
                    <a:prstGeom prst="rect">
                      <a:avLst/>
                    </a:prstGeom>
                  </pic:spPr>
                </pic:pic>
              </a:graphicData>
            </a:graphic>
          </wp:anchor>
        </w:drawing>
      </w:r>
    </w:p>
    <w:p w14:paraId="59D2C9D1" w14:textId="77777777" w:rsidR="00B70B60" w:rsidRDefault="00B70B60">
      <w:pPr>
        <w:pStyle w:val="BodyText"/>
        <w:spacing w:before="11"/>
        <w:ind w:left="0"/>
        <w:rPr>
          <w:sz w:val="18"/>
        </w:rPr>
      </w:pPr>
    </w:p>
    <w:p w14:paraId="06954945" w14:textId="77777777" w:rsidR="00B70B60" w:rsidRDefault="00000000">
      <w:pPr>
        <w:pStyle w:val="ListParagraph"/>
        <w:numPr>
          <w:ilvl w:val="0"/>
          <w:numId w:val="4"/>
        </w:numPr>
        <w:tabs>
          <w:tab w:val="left" w:pos="1139"/>
          <w:tab w:val="left" w:pos="1140"/>
        </w:tabs>
        <w:spacing w:line="256" w:lineRule="auto"/>
        <w:ind w:right="672" w:hanging="412"/>
        <w:rPr>
          <w:sz w:val="20"/>
        </w:rPr>
      </w:pPr>
      <w:r>
        <w:rPr>
          <w:sz w:val="20"/>
        </w:rPr>
        <w:t>Blue</w:t>
      </w:r>
      <w:r>
        <w:rPr>
          <w:spacing w:val="-3"/>
          <w:sz w:val="20"/>
        </w:rPr>
        <w:t xml:space="preserve"> </w:t>
      </w:r>
      <w:r>
        <w:rPr>
          <w:sz w:val="20"/>
        </w:rPr>
        <w:t>signs</w:t>
      </w:r>
      <w:r>
        <w:rPr>
          <w:spacing w:val="-3"/>
          <w:sz w:val="20"/>
        </w:rPr>
        <w:t xml:space="preserve"> </w:t>
      </w:r>
      <w:r>
        <w:rPr>
          <w:sz w:val="20"/>
        </w:rPr>
        <w:t>indicate</w:t>
      </w:r>
      <w:r>
        <w:rPr>
          <w:spacing w:val="-3"/>
          <w:sz w:val="20"/>
        </w:rPr>
        <w:t xml:space="preserve"> </w:t>
      </w:r>
      <w:r>
        <w:rPr>
          <w:sz w:val="20"/>
        </w:rPr>
        <w:t>that</w:t>
      </w:r>
      <w:r>
        <w:rPr>
          <w:spacing w:val="-3"/>
          <w:sz w:val="20"/>
        </w:rPr>
        <w:t xml:space="preserve"> </w:t>
      </w:r>
      <w:r>
        <w:rPr>
          <w:sz w:val="20"/>
        </w:rPr>
        <w:t>it</w:t>
      </w:r>
      <w:r>
        <w:rPr>
          <w:spacing w:val="-3"/>
          <w:sz w:val="20"/>
        </w:rPr>
        <w:t xml:space="preserve"> </w:t>
      </w:r>
      <w:r>
        <w:rPr>
          <w:sz w:val="20"/>
        </w:rPr>
        <w:t>is</w:t>
      </w:r>
      <w:r>
        <w:rPr>
          <w:spacing w:val="-3"/>
          <w:sz w:val="20"/>
        </w:rPr>
        <w:t xml:space="preserve"> </w:t>
      </w:r>
      <w:r>
        <w:rPr>
          <w:b/>
          <w:sz w:val="20"/>
        </w:rPr>
        <w:t xml:space="preserve">MANDATORY </w:t>
      </w:r>
      <w:r>
        <w:rPr>
          <w:sz w:val="20"/>
        </w:rPr>
        <w:t>to</w:t>
      </w:r>
      <w:r>
        <w:rPr>
          <w:spacing w:val="-3"/>
          <w:sz w:val="20"/>
        </w:rPr>
        <w:t xml:space="preserve"> </w:t>
      </w:r>
      <w:r>
        <w:rPr>
          <w:sz w:val="20"/>
        </w:rPr>
        <w:t>carry</w:t>
      </w:r>
      <w:r>
        <w:rPr>
          <w:spacing w:val="-3"/>
          <w:sz w:val="20"/>
        </w:rPr>
        <w:t xml:space="preserve"> </w:t>
      </w:r>
      <w:r>
        <w:rPr>
          <w:sz w:val="20"/>
        </w:rPr>
        <w:t>out</w:t>
      </w:r>
      <w:r>
        <w:rPr>
          <w:spacing w:val="-3"/>
          <w:sz w:val="20"/>
        </w:rPr>
        <w:t xml:space="preserve"> </w:t>
      </w:r>
      <w:r>
        <w:rPr>
          <w:sz w:val="20"/>
        </w:rPr>
        <w:t>an</w:t>
      </w:r>
      <w:r>
        <w:rPr>
          <w:spacing w:val="-3"/>
          <w:sz w:val="20"/>
        </w:rPr>
        <w:t xml:space="preserve"> </w:t>
      </w:r>
      <w:r>
        <w:rPr>
          <w:sz w:val="20"/>
        </w:rPr>
        <w:t>action,</w:t>
      </w:r>
      <w:r>
        <w:rPr>
          <w:spacing w:val="-3"/>
          <w:sz w:val="20"/>
        </w:rPr>
        <w:t xml:space="preserve"> </w:t>
      </w:r>
      <w:r>
        <w:rPr>
          <w:sz w:val="20"/>
        </w:rPr>
        <w:t>e.g.</w:t>
      </w:r>
      <w:r>
        <w:rPr>
          <w:spacing w:val="-3"/>
          <w:sz w:val="20"/>
        </w:rPr>
        <w:t xml:space="preserve"> </w:t>
      </w:r>
      <w:r>
        <w:rPr>
          <w:sz w:val="20"/>
        </w:rPr>
        <w:t>the wearing of personal protective equipment</w:t>
      </w:r>
    </w:p>
    <w:p w14:paraId="28289696" w14:textId="77777777" w:rsidR="00B70B60" w:rsidRDefault="00000000">
      <w:pPr>
        <w:pStyle w:val="BodyText"/>
        <w:spacing w:before="8"/>
        <w:ind w:left="0"/>
        <w:rPr>
          <w:sz w:val="15"/>
        </w:rPr>
      </w:pPr>
      <w:r>
        <w:rPr>
          <w:noProof/>
        </w:rPr>
        <w:drawing>
          <wp:anchor distT="0" distB="0" distL="0" distR="0" simplePos="0" relativeHeight="13" behindDoc="0" locked="0" layoutInCell="1" allowOverlap="1" wp14:anchorId="037DCB3F" wp14:editId="0BEADFEB">
            <wp:simplePos x="0" y="0"/>
            <wp:positionH relativeFrom="page">
              <wp:posOffset>1676400</wp:posOffset>
            </wp:positionH>
            <wp:positionV relativeFrom="paragraph">
              <wp:posOffset>136117</wp:posOffset>
            </wp:positionV>
            <wp:extent cx="471487" cy="44291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471487" cy="442912"/>
                    </a:xfrm>
                    <a:prstGeom prst="rect">
                      <a:avLst/>
                    </a:prstGeom>
                  </pic:spPr>
                </pic:pic>
              </a:graphicData>
            </a:graphic>
          </wp:anchor>
        </w:drawing>
      </w:r>
    </w:p>
    <w:p w14:paraId="3825CD03" w14:textId="77777777" w:rsidR="00B70B60" w:rsidRDefault="00B70B60">
      <w:pPr>
        <w:pStyle w:val="BodyText"/>
        <w:spacing w:before="10"/>
        <w:ind w:left="0"/>
        <w:rPr>
          <w:sz w:val="19"/>
        </w:rPr>
      </w:pPr>
    </w:p>
    <w:p w14:paraId="1D36C1BC" w14:textId="77777777" w:rsidR="00B70B60" w:rsidRDefault="00000000">
      <w:pPr>
        <w:pStyle w:val="ListParagraph"/>
        <w:numPr>
          <w:ilvl w:val="0"/>
          <w:numId w:val="4"/>
        </w:numPr>
        <w:tabs>
          <w:tab w:val="left" w:pos="1139"/>
          <w:tab w:val="left" w:pos="1140"/>
        </w:tabs>
        <w:spacing w:before="1" w:line="256" w:lineRule="auto"/>
        <w:ind w:right="1199"/>
        <w:rPr>
          <w:sz w:val="20"/>
        </w:rPr>
      </w:pPr>
      <w:r>
        <w:rPr>
          <w:sz w:val="20"/>
        </w:rPr>
        <w:t>A triangular sign with black edging and a yellow background indicates</w:t>
      </w:r>
      <w:r>
        <w:rPr>
          <w:spacing w:val="-4"/>
          <w:sz w:val="20"/>
        </w:rPr>
        <w:t xml:space="preserve"> </w:t>
      </w:r>
      <w:r>
        <w:rPr>
          <w:b/>
          <w:sz w:val="20"/>
        </w:rPr>
        <w:t>WARNING</w:t>
      </w:r>
      <w:r>
        <w:rPr>
          <w:b/>
          <w:spacing w:val="-2"/>
          <w:sz w:val="20"/>
        </w:rPr>
        <w:t xml:space="preserve"> </w:t>
      </w:r>
      <w:r>
        <w:rPr>
          <w:sz w:val="20"/>
        </w:rPr>
        <w:t>of</w:t>
      </w:r>
      <w:r>
        <w:rPr>
          <w:spacing w:val="-4"/>
          <w:sz w:val="20"/>
        </w:rPr>
        <w:t xml:space="preserve"> </w:t>
      </w:r>
      <w:r>
        <w:rPr>
          <w:sz w:val="20"/>
        </w:rPr>
        <w:t>a</w:t>
      </w:r>
      <w:r>
        <w:rPr>
          <w:spacing w:val="-4"/>
          <w:sz w:val="20"/>
        </w:rPr>
        <w:t xml:space="preserve"> </w:t>
      </w:r>
      <w:r>
        <w:rPr>
          <w:sz w:val="20"/>
        </w:rPr>
        <w:t>hazard</w:t>
      </w:r>
      <w:r>
        <w:rPr>
          <w:spacing w:val="-4"/>
          <w:sz w:val="20"/>
        </w:rPr>
        <w:t xml:space="preserve"> </w:t>
      </w:r>
      <w:r>
        <w:rPr>
          <w:sz w:val="20"/>
        </w:rPr>
        <w:t>and</w:t>
      </w:r>
      <w:r>
        <w:rPr>
          <w:spacing w:val="-4"/>
          <w:sz w:val="20"/>
        </w:rPr>
        <w:t xml:space="preserve"> </w:t>
      </w:r>
      <w:r>
        <w:rPr>
          <w:sz w:val="20"/>
        </w:rPr>
        <w:t>would</w:t>
      </w:r>
      <w:r>
        <w:rPr>
          <w:spacing w:val="-4"/>
          <w:sz w:val="20"/>
        </w:rPr>
        <w:t xml:space="preserve"> </w:t>
      </w:r>
      <w:r>
        <w:rPr>
          <w:sz w:val="20"/>
        </w:rPr>
        <w:t>normally</w:t>
      </w:r>
      <w:r>
        <w:rPr>
          <w:spacing w:val="-3"/>
          <w:sz w:val="20"/>
        </w:rPr>
        <w:t xml:space="preserve"> </w:t>
      </w:r>
      <w:r>
        <w:rPr>
          <w:sz w:val="20"/>
        </w:rPr>
        <w:t>contain</w:t>
      </w:r>
      <w:r>
        <w:rPr>
          <w:spacing w:val="-3"/>
          <w:sz w:val="20"/>
        </w:rPr>
        <w:t xml:space="preserve"> </w:t>
      </w:r>
      <w:r>
        <w:rPr>
          <w:sz w:val="20"/>
        </w:rPr>
        <w:t>a</w:t>
      </w:r>
      <w:r>
        <w:rPr>
          <w:spacing w:val="-4"/>
          <w:sz w:val="20"/>
        </w:rPr>
        <w:t xml:space="preserve"> </w:t>
      </w:r>
      <w:r>
        <w:rPr>
          <w:sz w:val="20"/>
        </w:rPr>
        <w:t>black pictogram, e.g. radiation</w:t>
      </w:r>
    </w:p>
    <w:p w14:paraId="58B31460" w14:textId="77777777" w:rsidR="00B70B60" w:rsidRDefault="00000000">
      <w:pPr>
        <w:pStyle w:val="BodyText"/>
        <w:spacing w:before="10"/>
        <w:ind w:left="0"/>
        <w:rPr>
          <w:sz w:val="14"/>
        </w:rPr>
      </w:pPr>
      <w:r>
        <w:rPr>
          <w:noProof/>
        </w:rPr>
        <w:drawing>
          <wp:anchor distT="0" distB="0" distL="0" distR="0" simplePos="0" relativeHeight="14" behindDoc="0" locked="0" layoutInCell="1" allowOverlap="1" wp14:anchorId="4C9CFE68" wp14:editId="3DD8B2EC">
            <wp:simplePos x="0" y="0"/>
            <wp:positionH relativeFrom="page">
              <wp:posOffset>1683543</wp:posOffset>
            </wp:positionH>
            <wp:positionV relativeFrom="paragraph">
              <wp:posOffset>129796</wp:posOffset>
            </wp:positionV>
            <wp:extent cx="450057" cy="40719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450057" cy="407193"/>
                    </a:xfrm>
                    <a:prstGeom prst="rect">
                      <a:avLst/>
                    </a:prstGeom>
                  </pic:spPr>
                </pic:pic>
              </a:graphicData>
            </a:graphic>
          </wp:anchor>
        </w:drawing>
      </w:r>
    </w:p>
    <w:p w14:paraId="692180DD" w14:textId="77777777" w:rsidR="00B70B60" w:rsidRDefault="00B70B60">
      <w:pPr>
        <w:pStyle w:val="BodyText"/>
        <w:spacing w:before="10"/>
        <w:ind w:left="0"/>
        <w:rPr>
          <w:sz w:val="19"/>
        </w:rPr>
      </w:pPr>
    </w:p>
    <w:p w14:paraId="45597DE5" w14:textId="77777777" w:rsidR="00B70B60" w:rsidRDefault="00000000">
      <w:pPr>
        <w:pStyle w:val="ListParagraph"/>
        <w:numPr>
          <w:ilvl w:val="0"/>
          <w:numId w:val="4"/>
        </w:numPr>
        <w:tabs>
          <w:tab w:val="left" w:pos="1139"/>
          <w:tab w:val="left" w:pos="1140"/>
        </w:tabs>
        <w:spacing w:before="1" w:line="256" w:lineRule="auto"/>
        <w:ind w:right="242"/>
        <w:rPr>
          <w:sz w:val="20"/>
        </w:rPr>
      </w:pPr>
      <w:r>
        <w:rPr>
          <w:sz w:val="20"/>
        </w:rPr>
        <w:t>Green</w:t>
      </w:r>
      <w:r>
        <w:rPr>
          <w:spacing w:val="-4"/>
          <w:sz w:val="20"/>
        </w:rPr>
        <w:t xml:space="preserve"> </w:t>
      </w:r>
      <w:r>
        <w:rPr>
          <w:sz w:val="20"/>
        </w:rPr>
        <w:t>signs</w:t>
      </w:r>
      <w:r>
        <w:rPr>
          <w:spacing w:val="-4"/>
          <w:sz w:val="20"/>
        </w:rPr>
        <w:t xml:space="preserve"> </w:t>
      </w:r>
      <w:r>
        <w:rPr>
          <w:sz w:val="20"/>
        </w:rPr>
        <w:t>identify</w:t>
      </w:r>
      <w:r>
        <w:rPr>
          <w:spacing w:val="-4"/>
          <w:sz w:val="20"/>
        </w:rPr>
        <w:t xml:space="preserve"> </w:t>
      </w:r>
      <w:r>
        <w:rPr>
          <w:sz w:val="20"/>
        </w:rPr>
        <w:t>or</w:t>
      </w:r>
      <w:r>
        <w:rPr>
          <w:spacing w:val="-4"/>
          <w:sz w:val="20"/>
        </w:rPr>
        <w:t xml:space="preserve"> </w:t>
      </w:r>
      <w:r>
        <w:rPr>
          <w:sz w:val="20"/>
        </w:rPr>
        <w:t>locate</w:t>
      </w:r>
      <w:r>
        <w:rPr>
          <w:spacing w:val="-4"/>
          <w:sz w:val="20"/>
        </w:rPr>
        <w:t xml:space="preserve"> </w:t>
      </w:r>
      <w:r>
        <w:rPr>
          <w:sz w:val="20"/>
        </w:rPr>
        <w:t>safety</w:t>
      </w:r>
      <w:r>
        <w:rPr>
          <w:spacing w:val="-3"/>
          <w:sz w:val="20"/>
        </w:rPr>
        <w:t xml:space="preserve"> </w:t>
      </w:r>
      <w:r>
        <w:rPr>
          <w:sz w:val="20"/>
        </w:rPr>
        <w:t>equipment</w:t>
      </w:r>
      <w:r>
        <w:rPr>
          <w:spacing w:val="-3"/>
          <w:sz w:val="20"/>
        </w:rPr>
        <w:t xml:space="preserve"> </w:t>
      </w:r>
      <w:r>
        <w:rPr>
          <w:sz w:val="20"/>
        </w:rPr>
        <w:t>as</w:t>
      </w:r>
      <w:r>
        <w:rPr>
          <w:spacing w:val="-4"/>
          <w:sz w:val="20"/>
        </w:rPr>
        <w:t xml:space="preserve"> </w:t>
      </w:r>
      <w:r>
        <w:rPr>
          <w:sz w:val="20"/>
        </w:rPr>
        <w:t>well</w:t>
      </w:r>
      <w:r>
        <w:rPr>
          <w:spacing w:val="-4"/>
          <w:sz w:val="20"/>
        </w:rPr>
        <w:t xml:space="preserve"> </w:t>
      </w:r>
      <w:r>
        <w:rPr>
          <w:sz w:val="20"/>
        </w:rPr>
        <w:t>as</w:t>
      </w:r>
      <w:r>
        <w:rPr>
          <w:spacing w:val="-4"/>
          <w:sz w:val="20"/>
        </w:rPr>
        <w:t xml:space="preserve"> </w:t>
      </w:r>
      <w:r>
        <w:rPr>
          <w:sz w:val="20"/>
        </w:rPr>
        <w:t>marking</w:t>
      </w:r>
      <w:r>
        <w:rPr>
          <w:spacing w:val="-4"/>
          <w:sz w:val="20"/>
        </w:rPr>
        <w:t xml:space="preserve"> </w:t>
      </w:r>
      <w:r>
        <w:rPr>
          <w:sz w:val="20"/>
        </w:rPr>
        <w:t>emergency escape routes.</w:t>
      </w:r>
    </w:p>
    <w:p w14:paraId="153F8B57" w14:textId="77777777" w:rsidR="00B70B60" w:rsidRDefault="00000000">
      <w:pPr>
        <w:pStyle w:val="BodyText"/>
        <w:spacing w:before="6"/>
        <w:ind w:left="0"/>
        <w:rPr>
          <w:sz w:val="16"/>
        </w:rPr>
      </w:pPr>
      <w:r>
        <w:rPr>
          <w:noProof/>
        </w:rPr>
        <w:drawing>
          <wp:anchor distT="0" distB="0" distL="0" distR="0" simplePos="0" relativeHeight="15" behindDoc="0" locked="0" layoutInCell="1" allowOverlap="1" wp14:anchorId="3D54EB17" wp14:editId="7DCBA5A5">
            <wp:simplePos x="0" y="0"/>
            <wp:positionH relativeFrom="page">
              <wp:posOffset>1683543</wp:posOffset>
            </wp:positionH>
            <wp:positionV relativeFrom="paragraph">
              <wp:posOffset>142687</wp:posOffset>
            </wp:positionV>
            <wp:extent cx="400050" cy="40719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400050" cy="407193"/>
                    </a:xfrm>
                    <a:prstGeom prst="rect">
                      <a:avLst/>
                    </a:prstGeom>
                  </pic:spPr>
                </pic:pic>
              </a:graphicData>
            </a:graphic>
          </wp:anchor>
        </w:drawing>
      </w:r>
    </w:p>
    <w:p w14:paraId="41D15795" w14:textId="77777777" w:rsidR="00B70B60" w:rsidRDefault="00000000">
      <w:pPr>
        <w:pStyle w:val="BodyText"/>
        <w:spacing w:before="64"/>
        <w:ind w:left="120"/>
      </w:pPr>
      <w:r>
        <w:rPr>
          <w:u w:val="single"/>
        </w:rPr>
        <w:t>Employer’s</w:t>
      </w:r>
      <w:r>
        <w:rPr>
          <w:spacing w:val="-9"/>
          <w:u w:val="single"/>
        </w:rPr>
        <w:t xml:space="preserve"> </w:t>
      </w:r>
      <w:r>
        <w:rPr>
          <w:spacing w:val="-2"/>
          <w:u w:val="single"/>
        </w:rPr>
        <w:t>Responsibilities</w:t>
      </w:r>
    </w:p>
    <w:p w14:paraId="1719B3D7" w14:textId="77777777" w:rsidR="00B70B60" w:rsidRDefault="00B70B60">
      <w:pPr>
        <w:pStyle w:val="BodyText"/>
        <w:ind w:left="0"/>
        <w:rPr>
          <w:sz w:val="18"/>
        </w:rPr>
      </w:pPr>
    </w:p>
    <w:p w14:paraId="5015083C" w14:textId="77777777" w:rsidR="00B70B60" w:rsidRDefault="00000000">
      <w:pPr>
        <w:pStyle w:val="BodyText"/>
        <w:spacing w:line="259" w:lineRule="auto"/>
        <w:ind w:left="119" w:right="201"/>
      </w:pPr>
      <w:r>
        <w:t>The</w:t>
      </w:r>
      <w:r>
        <w:rPr>
          <w:spacing w:val="40"/>
        </w:rPr>
        <w:t xml:space="preserve"> </w:t>
      </w:r>
      <w:proofErr w:type="spellStart"/>
      <w:r>
        <w:t>organisation</w:t>
      </w:r>
      <w:proofErr w:type="spellEnd"/>
      <w:r>
        <w:t xml:space="preserve"> acknowledge</w:t>
      </w:r>
      <w:r>
        <w:rPr>
          <w:spacing w:val="40"/>
        </w:rPr>
        <w:t xml:space="preserve"> </w:t>
      </w:r>
      <w:r>
        <w:t>that</w:t>
      </w:r>
      <w:r>
        <w:rPr>
          <w:spacing w:val="40"/>
        </w:rPr>
        <w:t xml:space="preserve"> </w:t>
      </w:r>
      <w:r>
        <w:t>signs</w:t>
      </w:r>
      <w:r>
        <w:rPr>
          <w:spacing w:val="40"/>
        </w:rPr>
        <w:t xml:space="preserve"> </w:t>
      </w:r>
      <w:r>
        <w:t>must</w:t>
      </w:r>
      <w:r>
        <w:rPr>
          <w:spacing w:val="40"/>
        </w:rPr>
        <w:t xml:space="preserve"> </w:t>
      </w:r>
      <w:r>
        <w:t>comply</w:t>
      </w:r>
      <w:r>
        <w:rPr>
          <w:spacing w:val="40"/>
        </w:rPr>
        <w:t xml:space="preserve"> </w:t>
      </w:r>
      <w:r>
        <w:t>with</w:t>
      </w:r>
      <w:r>
        <w:rPr>
          <w:spacing w:val="40"/>
        </w:rPr>
        <w:t xml:space="preserve"> </w:t>
      </w:r>
      <w:r>
        <w:t>the</w:t>
      </w:r>
      <w:r>
        <w:rPr>
          <w:spacing w:val="40"/>
        </w:rPr>
        <w:t xml:space="preserve"> </w:t>
      </w:r>
      <w:r>
        <w:t>regulations,</w:t>
      </w:r>
      <w:r>
        <w:rPr>
          <w:spacing w:val="40"/>
        </w:rPr>
        <w:t xml:space="preserve"> </w:t>
      </w:r>
      <w:r>
        <w:t>however where necessary we may design specific signs to maintain a safe environment.</w:t>
      </w:r>
    </w:p>
    <w:p w14:paraId="51E9CA6D" w14:textId="77777777" w:rsidR="00B70B60" w:rsidRDefault="00B70B60">
      <w:pPr>
        <w:pStyle w:val="BodyText"/>
        <w:ind w:left="0"/>
        <w:rPr>
          <w:sz w:val="24"/>
        </w:rPr>
      </w:pPr>
    </w:p>
    <w:p w14:paraId="11078F44" w14:textId="77777777" w:rsidR="00B70B60" w:rsidRDefault="00000000">
      <w:pPr>
        <w:pStyle w:val="BodyText"/>
        <w:spacing w:before="171"/>
        <w:ind w:left="120"/>
      </w:pPr>
      <w:r>
        <w:t>It</w:t>
      </w:r>
      <w:r>
        <w:rPr>
          <w:spacing w:val="-3"/>
        </w:rPr>
        <w:t xml:space="preserve"> </w:t>
      </w:r>
      <w:r>
        <w:t>is</w:t>
      </w:r>
      <w:r>
        <w:rPr>
          <w:spacing w:val="-2"/>
        </w:rPr>
        <w:t xml:space="preserve"> </w:t>
      </w:r>
      <w:r>
        <w:t>our</w:t>
      </w:r>
      <w:r>
        <w:rPr>
          <w:spacing w:val="-2"/>
        </w:rPr>
        <w:t xml:space="preserve"> </w:t>
      </w:r>
      <w:r>
        <w:t>policy</w:t>
      </w:r>
      <w:r>
        <w:rPr>
          <w:spacing w:val="-2"/>
        </w:rPr>
        <w:t xml:space="preserve"> </w:t>
      </w:r>
      <w:r>
        <w:t>to</w:t>
      </w:r>
      <w:r>
        <w:rPr>
          <w:spacing w:val="-2"/>
        </w:rPr>
        <w:t xml:space="preserve"> </w:t>
      </w:r>
      <w:r>
        <w:t>ensure</w:t>
      </w:r>
      <w:r>
        <w:rPr>
          <w:spacing w:val="-2"/>
        </w:rPr>
        <w:t xml:space="preserve"> </w:t>
      </w:r>
      <w:r>
        <w:t>that</w:t>
      </w:r>
      <w:r>
        <w:rPr>
          <w:spacing w:val="-2"/>
        </w:rPr>
        <w:t xml:space="preserve"> </w:t>
      </w:r>
      <w:r>
        <w:t>any</w:t>
      </w:r>
      <w:r>
        <w:rPr>
          <w:spacing w:val="-2"/>
        </w:rPr>
        <w:t xml:space="preserve"> </w:t>
      </w:r>
      <w:r>
        <w:t>signs</w:t>
      </w:r>
      <w:r>
        <w:rPr>
          <w:spacing w:val="-2"/>
        </w:rPr>
        <w:t xml:space="preserve"> </w:t>
      </w:r>
      <w:r>
        <w:t>that</w:t>
      </w:r>
      <w:r>
        <w:rPr>
          <w:spacing w:val="-2"/>
        </w:rPr>
        <w:t xml:space="preserve"> </w:t>
      </w:r>
      <w:r>
        <w:t>are</w:t>
      </w:r>
      <w:r>
        <w:rPr>
          <w:spacing w:val="-2"/>
        </w:rPr>
        <w:t xml:space="preserve"> </w:t>
      </w:r>
      <w:r>
        <w:t>provided</w:t>
      </w:r>
      <w:r>
        <w:rPr>
          <w:spacing w:val="-2"/>
        </w:rPr>
        <w:t xml:space="preserve"> </w:t>
      </w:r>
      <w:r>
        <w:t>for</w:t>
      </w:r>
      <w:r>
        <w:rPr>
          <w:spacing w:val="-2"/>
        </w:rPr>
        <w:t xml:space="preserve"> </w:t>
      </w:r>
      <w:r>
        <w:t>safety</w:t>
      </w:r>
      <w:r>
        <w:rPr>
          <w:spacing w:val="-1"/>
        </w:rPr>
        <w:t xml:space="preserve"> </w:t>
      </w:r>
      <w:r>
        <w:t>reasons</w:t>
      </w:r>
      <w:r>
        <w:rPr>
          <w:spacing w:val="-2"/>
        </w:rPr>
        <w:t xml:space="preserve"> </w:t>
      </w:r>
      <w:r>
        <w:t>are:</w:t>
      </w:r>
      <w:r>
        <w:rPr>
          <w:spacing w:val="-2"/>
        </w:rPr>
        <w:t xml:space="preserve"> </w:t>
      </w:r>
      <w:r>
        <w:rPr>
          <w:spacing w:val="-10"/>
        </w:rPr>
        <w:t>–</w:t>
      </w:r>
    </w:p>
    <w:p w14:paraId="6A0FEB1C" w14:textId="77777777" w:rsidR="00B70B60" w:rsidRDefault="00B70B60">
      <w:pPr>
        <w:pStyle w:val="BodyText"/>
        <w:ind w:left="0"/>
        <w:rPr>
          <w:sz w:val="18"/>
        </w:rPr>
      </w:pPr>
    </w:p>
    <w:p w14:paraId="7FBB6EFB" w14:textId="77777777" w:rsidR="00B70B60" w:rsidRDefault="00000000">
      <w:pPr>
        <w:pStyle w:val="ListParagraph"/>
        <w:numPr>
          <w:ilvl w:val="0"/>
          <w:numId w:val="4"/>
        </w:numPr>
        <w:tabs>
          <w:tab w:val="left" w:pos="1139"/>
          <w:tab w:val="left" w:pos="1140"/>
        </w:tabs>
        <w:ind w:hanging="493"/>
        <w:rPr>
          <w:sz w:val="20"/>
        </w:rPr>
      </w:pPr>
      <w:r>
        <w:rPr>
          <w:sz w:val="20"/>
        </w:rPr>
        <w:t>Maintained</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good</w:t>
      </w:r>
      <w:r>
        <w:rPr>
          <w:spacing w:val="-2"/>
          <w:sz w:val="20"/>
        </w:rPr>
        <w:t xml:space="preserve"> condition</w:t>
      </w:r>
    </w:p>
    <w:p w14:paraId="549D7CE8" w14:textId="77777777" w:rsidR="00B70B60" w:rsidRDefault="00B70B60">
      <w:pPr>
        <w:rPr>
          <w:sz w:val="20"/>
        </w:rPr>
        <w:sectPr w:rsidR="00B70B60">
          <w:pgSz w:w="11910" w:h="16840"/>
          <w:pgMar w:top="1340" w:right="1300" w:bottom="920" w:left="1320" w:header="0" w:footer="727" w:gutter="0"/>
          <w:cols w:space="720"/>
        </w:sectPr>
      </w:pPr>
    </w:p>
    <w:p w14:paraId="38CDB583" w14:textId="77777777" w:rsidR="00B70B60" w:rsidRDefault="00000000">
      <w:pPr>
        <w:pStyle w:val="ListParagraph"/>
        <w:numPr>
          <w:ilvl w:val="0"/>
          <w:numId w:val="4"/>
        </w:numPr>
        <w:tabs>
          <w:tab w:val="left" w:pos="1139"/>
          <w:tab w:val="left" w:pos="1140"/>
        </w:tabs>
        <w:spacing w:before="82"/>
        <w:ind w:hanging="493"/>
        <w:rPr>
          <w:sz w:val="20"/>
        </w:rPr>
      </w:pPr>
      <w:r>
        <w:rPr>
          <w:sz w:val="20"/>
        </w:rPr>
        <w:t>Positioned</w:t>
      </w:r>
      <w:r>
        <w:rPr>
          <w:spacing w:val="-4"/>
          <w:sz w:val="20"/>
        </w:rPr>
        <w:t xml:space="preserve"> </w:t>
      </w:r>
      <w:r>
        <w:rPr>
          <w:sz w:val="20"/>
        </w:rPr>
        <w:t>in</w:t>
      </w:r>
      <w:r>
        <w:rPr>
          <w:spacing w:val="-2"/>
          <w:sz w:val="20"/>
        </w:rPr>
        <w:t xml:space="preserve"> </w:t>
      </w:r>
      <w:r>
        <w:rPr>
          <w:sz w:val="20"/>
        </w:rPr>
        <w:t>the</w:t>
      </w:r>
      <w:r>
        <w:rPr>
          <w:spacing w:val="-2"/>
          <w:sz w:val="20"/>
        </w:rPr>
        <w:t xml:space="preserve"> </w:t>
      </w:r>
      <w:r>
        <w:rPr>
          <w:sz w:val="20"/>
        </w:rPr>
        <w:t xml:space="preserve">correct </w:t>
      </w:r>
      <w:r>
        <w:rPr>
          <w:spacing w:val="-2"/>
          <w:sz w:val="20"/>
        </w:rPr>
        <w:t>location</w:t>
      </w:r>
    </w:p>
    <w:p w14:paraId="46B92547" w14:textId="77777777" w:rsidR="00B70B60" w:rsidRDefault="00B70B60">
      <w:pPr>
        <w:pStyle w:val="BodyText"/>
        <w:spacing w:before="3"/>
        <w:ind w:left="0"/>
        <w:rPr>
          <w:sz w:val="19"/>
        </w:rPr>
      </w:pPr>
    </w:p>
    <w:p w14:paraId="47D7E198" w14:textId="77777777" w:rsidR="00B70B60" w:rsidRDefault="00000000">
      <w:pPr>
        <w:pStyle w:val="ListParagraph"/>
        <w:numPr>
          <w:ilvl w:val="0"/>
          <w:numId w:val="4"/>
        </w:numPr>
        <w:tabs>
          <w:tab w:val="left" w:pos="1139"/>
          <w:tab w:val="left" w:pos="1140"/>
        </w:tabs>
        <w:spacing w:line="273" w:lineRule="auto"/>
        <w:ind w:right="138"/>
        <w:rPr>
          <w:sz w:val="20"/>
        </w:rPr>
      </w:pPr>
      <w:r>
        <w:rPr>
          <w:sz w:val="20"/>
        </w:rPr>
        <w:t>Explained to all members of employees to ensure that they are aware of the</w:t>
      </w:r>
      <w:r>
        <w:rPr>
          <w:spacing w:val="40"/>
          <w:sz w:val="20"/>
        </w:rPr>
        <w:t xml:space="preserve"> </w:t>
      </w:r>
      <w:r>
        <w:rPr>
          <w:sz w:val="20"/>
        </w:rPr>
        <w:t>meaning of the signs and the correct actions to be taken.</w:t>
      </w:r>
    </w:p>
    <w:p w14:paraId="3FF66507" w14:textId="77777777" w:rsidR="00B70B60" w:rsidRDefault="00B70B60">
      <w:pPr>
        <w:pStyle w:val="BodyText"/>
        <w:ind w:left="0"/>
        <w:rPr>
          <w:sz w:val="24"/>
        </w:rPr>
      </w:pPr>
    </w:p>
    <w:p w14:paraId="6A8E8B17"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797AF17B" w14:textId="77777777" w:rsidR="00B70B60" w:rsidRDefault="00B70B60">
      <w:pPr>
        <w:pStyle w:val="BodyText"/>
        <w:spacing w:before="1"/>
        <w:ind w:left="0"/>
        <w:rPr>
          <w:sz w:val="18"/>
        </w:rPr>
      </w:pPr>
    </w:p>
    <w:p w14:paraId="7C8EECBF" w14:textId="77777777" w:rsidR="00B70B60" w:rsidRDefault="00000000">
      <w:pPr>
        <w:pStyle w:val="ListParagraph"/>
        <w:numPr>
          <w:ilvl w:val="0"/>
          <w:numId w:val="4"/>
        </w:numPr>
        <w:tabs>
          <w:tab w:val="left" w:pos="1139"/>
          <w:tab w:val="left" w:pos="1140"/>
        </w:tabs>
        <w:ind w:hanging="493"/>
        <w:rPr>
          <w:sz w:val="20"/>
        </w:rPr>
      </w:pPr>
      <w:proofErr w:type="spellStart"/>
      <w:r>
        <w:rPr>
          <w:sz w:val="20"/>
        </w:rPr>
        <w:t>Familiarise</w:t>
      </w:r>
      <w:proofErr w:type="spellEnd"/>
      <w:r>
        <w:rPr>
          <w:spacing w:val="-3"/>
          <w:sz w:val="20"/>
        </w:rPr>
        <w:t xml:space="preserve"> </w:t>
      </w:r>
      <w:r>
        <w:rPr>
          <w:sz w:val="20"/>
        </w:rPr>
        <w:t>yourself</w:t>
      </w:r>
      <w:r>
        <w:rPr>
          <w:spacing w:val="-3"/>
          <w:sz w:val="20"/>
        </w:rPr>
        <w:t xml:space="preserve"> </w:t>
      </w:r>
      <w:r>
        <w:rPr>
          <w:sz w:val="20"/>
        </w:rPr>
        <w:t>and</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any</w:t>
      </w:r>
      <w:r>
        <w:rPr>
          <w:spacing w:val="-4"/>
          <w:sz w:val="20"/>
        </w:rPr>
        <w:t xml:space="preserve"> </w:t>
      </w:r>
      <w:r>
        <w:rPr>
          <w:sz w:val="20"/>
        </w:rPr>
        <w:t>signs</w:t>
      </w:r>
      <w:r>
        <w:rPr>
          <w:spacing w:val="-4"/>
          <w:sz w:val="20"/>
        </w:rPr>
        <w:t xml:space="preserve"> </w:t>
      </w:r>
      <w:r>
        <w:rPr>
          <w:sz w:val="20"/>
        </w:rPr>
        <w:t>and</w:t>
      </w:r>
      <w:r>
        <w:rPr>
          <w:spacing w:val="-4"/>
          <w:sz w:val="20"/>
        </w:rPr>
        <w:t xml:space="preserve"> </w:t>
      </w:r>
      <w:r>
        <w:rPr>
          <w:sz w:val="20"/>
        </w:rPr>
        <w:t>notices</w:t>
      </w:r>
      <w:r>
        <w:rPr>
          <w:spacing w:val="-4"/>
          <w:sz w:val="20"/>
        </w:rPr>
        <w:t xml:space="preserve"> </w:t>
      </w:r>
      <w:r>
        <w:rPr>
          <w:sz w:val="20"/>
        </w:rPr>
        <w:t>that</w:t>
      </w:r>
      <w:r>
        <w:rPr>
          <w:spacing w:val="-4"/>
          <w:sz w:val="20"/>
        </w:rPr>
        <w:t xml:space="preserve"> </w:t>
      </w:r>
      <w:r>
        <w:rPr>
          <w:sz w:val="20"/>
        </w:rPr>
        <w:t>are</w:t>
      </w:r>
      <w:r>
        <w:rPr>
          <w:spacing w:val="-3"/>
          <w:sz w:val="20"/>
        </w:rPr>
        <w:t xml:space="preserve"> </w:t>
      </w:r>
      <w:r>
        <w:rPr>
          <w:spacing w:val="-2"/>
          <w:sz w:val="20"/>
        </w:rPr>
        <w:t>displayed</w:t>
      </w:r>
    </w:p>
    <w:p w14:paraId="121D5F57" w14:textId="77777777" w:rsidR="00B70B60" w:rsidRDefault="00B70B60">
      <w:pPr>
        <w:pStyle w:val="BodyText"/>
        <w:spacing w:before="3"/>
        <w:ind w:left="0"/>
        <w:rPr>
          <w:sz w:val="19"/>
        </w:rPr>
      </w:pPr>
    </w:p>
    <w:p w14:paraId="0BDF3B24" w14:textId="77777777" w:rsidR="00B70B60" w:rsidRDefault="00000000">
      <w:pPr>
        <w:pStyle w:val="ListParagraph"/>
        <w:numPr>
          <w:ilvl w:val="0"/>
          <w:numId w:val="4"/>
        </w:numPr>
        <w:tabs>
          <w:tab w:val="left" w:pos="1139"/>
          <w:tab w:val="left" w:pos="1140"/>
        </w:tabs>
        <w:spacing w:before="1"/>
        <w:ind w:hanging="493"/>
        <w:rPr>
          <w:sz w:val="20"/>
        </w:rPr>
      </w:pPr>
      <w:r>
        <w:rPr>
          <w:sz w:val="20"/>
        </w:rPr>
        <w:t>Bring</w:t>
      </w:r>
      <w:r>
        <w:rPr>
          <w:spacing w:val="-3"/>
          <w:sz w:val="20"/>
        </w:rPr>
        <w:t xml:space="preserve"> </w:t>
      </w:r>
      <w:r>
        <w:rPr>
          <w:sz w:val="20"/>
        </w:rPr>
        <w:t>any</w:t>
      </w:r>
      <w:r>
        <w:rPr>
          <w:spacing w:val="-3"/>
          <w:sz w:val="20"/>
        </w:rPr>
        <w:t xml:space="preserve"> </w:t>
      </w:r>
      <w:r>
        <w:rPr>
          <w:sz w:val="20"/>
        </w:rPr>
        <w:t>defects</w:t>
      </w:r>
      <w:r>
        <w:rPr>
          <w:spacing w:val="-3"/>
          <w:sz w:val="20"/>
        </w:rPr>
        <w:t xml:space="preserve"> </w:t>
      </w:r>
      <w:r>
        <w:rPr>
          <w:sz w:val="20"/>
        </w:rPr>
        <w:t>to</w:t>
      </w:r>
      <w:r>
        <w:rPr>
          <w:spacing w:val="-3"/>
          <w:sz w:val="20"/>
        </w:rPr>
        <w:t xml:space="preserve"> </w:t>
      </w:r>
      <w:r>
        <w:rPr>
          <w:sz w:val="20"/>
        </w:rPr>
        <w:t>your</w:t>
      </w:r>
      <w:r>
        <w:rPr>
          <w:spacing w:val="-3"/>
          <w:sz w:val="20"/>
        </w:rPr>
        <w:t xml:space="preserve"> </w:t>
      </w:r>
      <w:r>
        <w:rPr>
          <w:sz w:val="20"/>
        </w:rPr>
        <w:t>line</w:t>
      </w:r>
      <w:r>
        <w:rPr>
          <w:spacing w:val="-3"/>
          <w:sz w:val="20"/>
        </w:rPr>
        <w:t xml:space="preserve"> </w:t>
      </w:r>
      <w:r>
        <w:rPr>
          <w:sz w:val="20"/>
        </w:rPr>
        <w:t>manager’s</w:t>
      </w:r>
      <w:r>
        <w:rPr>
          <w:spacing w:val="-1"/>
          <w:sz w:val="20"/>
        </w:rPr>
        <w:t xml:space="preserve"> </w:t>
      </w:r>
      <w:r>
        <w:rPr>
          <w:spacing w:val="-2"/>
          <w:sz w:val="20"/>
        </w:rPr>
        <w:t>attention</w:t>
      </w:r>
    </w:p>
    <w:p w14:paraId="0DEC7FD7" w14:textId="77777777" w:rsidR="00B70B60" w:rsidRDefault="00B70B60">
      <w:pPr>
        <w:pStyle w:val="BodyText"/>
        <w:spacing w:before="3"/>
        <w:ind w:left="0"/>
        <w:rPr>
          <w:sz w:val="19"/>
        </w:rPr>
      </w:pPr>
    </w:p>
    <w:p w14:paraId="44F11194" w14:textId="77777777" w:rsidR="00B70B60" w:rsidRDefault="00000000">
      <w:pPr>
        <w:pStyle w:val="ListParagraph"/>
        <w:numPr>
          <w:ilvl w:val="0"/>
          <w:numId w:val="4"/>
        </w:numPr>
        <w:tabs>
          <w:tab w:val="left" w:pos="1139"/>
          <w:tab w:val="left" w:pos="1140"/>
        </w:tabs>
        <w:ind w:hanging="493"/>
        <w:rPr>
          <w:sz w:val="20"/>
        </w:rPr>
      </w:pPr>
      <w:r>
        <w:rPr>
          <w:sz w:val="20"/>
        </w:rPr>
        <w:t>Follow</w:t>
      </w:r>
      <w:r>
        <w:rPr>
          <w:spacing w:val="-4"/>
          <w:sz w:val="20"/>
        </w:rPr>
        <w:t xml:space="preserve"> </w:t>
      </w:r>
      <w:r>
        <w:rPr>
          <w:sz w:val="20"/>
        </w:rPr>
        <w:t>safe</w:t>
      </w:r>
      <w:r>
        <w:rPr>
          <w:spacing w:val="-4"/>
          <w:sz w:val="20"/>
        </w:rPr>
        <w:t xml:space="preserve"> </w:t>
      </w:r>
      <w:r>
        <w:rPr>
          <w:spacing w:val="-2"/>
          <w:sz w:val="20"/>
        </w:rPr>
        <w:t>procedures</w:t>
      </w:r>
    </w:p>
    <w:p w14:paraId="6F3C36A0" w14:textId="77777777" w:rsidR="00B70B60" w:rsidRDefault="00B70B60">
      <w:pPr>
        <w:pStyle w:val="BodyText"/>
        <w:spacing w:before="4"/>
        <w:ind w:left="0"/>
        <w:rPr>
          <w:sz w:val="19"/>
        </w:rPr>
      </w:pPr>
    </w:p>
    <w:p w14:paraId="74088C7C" w14:textId="77777777" w:rsidR="00B70B60" w:rsidRDefault="00000000">
      <w:pPr>
        <w:pStyle w:val="ListParagraph"/>
        <w:numPr>
          <w:ilvl w:val="0"/>
          <w:numId w:val="4"/>
        </w:numPr>
        <w:tabs>
          <w:tab w:val="left" w:pos="1139"/>
          <w:tab w:val="left" w:pos="1140"/>
        </w:tabs>
        <w:ind w:hanging="493"/>
        <w:rPr>
          <w:sz w:val="20"/>
        </w:rPr>
      </w:pPr>
      <w:r>
        <w:rPr>
          <w:sz w:val="20"/>
        </w:rPr>
        <w:t>Wear</w:t>
      </w:r>
      <w:r>
        <w:rPr>
          <w:spacing w:val="-4"/>
          <w:sz w:val="20"/>
        </w:rPr>
        <w:t xml:space="preserve"> </w:t>
      </w:r>
      <w:r>
        <w:rPr>
          <w:sz w:val="20"/>
        </w:rPr>
        <w:t>relevant</w:t>
      </w:r>
      <w:r>
        <w:rPr>
          <w:spacing w:val="-2"/>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as</w:t>
      </w:r>
      <w:r>
        <w:rPr>
          <w:spacing w:val="-3"/>
          <w:sz w:val="20"/>
        </w:rPr>
        <w:t xml:space="preserve"> </w:t>
      </w:r>
      <w:r>
        <w:rPr>
          <w:spacing w:val="-2"/>
          <w:sz w:val="20"/>
        </w:rPr>
        <w:t>indicated.</w:t>
      </w:r>
    </w:p>
    <w:p w14:paraId="070274B3" w14:textId="77777777" w:rsidR="00B70B60" w:rsidRDefault="00B70B60">
      <w:pPr>
        <w:rPr>
          <w:sz w:val="20"/>
        </w:rPr>
        <w:sectPr w:rsidR="00B70B60">
          <w:pgSz w:w="11910" w:h="16840"/>
          <w:pgMar w:top="1340" w:right="1300" w:bottom="920" w:left="1320" w:header="0" w:footer="727" w:gutter="0"/>
          <w:cols w:space="720"/>
        </w:sectPr>
      </w:pPr>
    </w:p>
    <w:p w14:paraId="0443B00D" w14:textId="77777777" w:rsidR="00B70B60" w:rsidRDefault="00000000">
      <w:pPr>
        <w:pStyle w:val="Heading1"/>
        <w:ind w:left="2430" w:right="2449"/>
        <w:rPr>
          <w:u w:val="none"/>
        </w:rPr>
      </w:pPr>
      <w:bookmarkStart w:id="80" w:name="_bookmark80"/>
      <w:bookmarkEnd w:id="80"/>
      <w:r>
        <w:rPr>
          <w:spacing w:val="-2"/>
        </w:rPr>
        <w:t>Scaffolding</w:t>
      </w:r>
    </w:p>
    <w:p w14:paraId="33C59EF7" w14:textId="77777777" w:rsidR="00B70B60" w:rsidRDefault="00B70B60">
      <w:pPr>
        <w:pStyle w:val="BodyText"/>
        <w:ind w:left="0"/>
        <w:rPr>
          <w:b/>
        </w:rPr>
      </w:pPr>
    </w:p>
    <w:p w14:paraId="3F704512" w14:textId="77777777" w:rsidR="00B70B60" w:rsidRDefault="00B70B60">
      <w:pPr>
        <w:pStyle w:val="BodyText"/>
        <w:spacing w:before="6"/>
        <w:ind w:left="0"/>
        <w:rPr>
          <w:b/>
          <w:sz w:val="28"/>
        </w:rPr>
      </w:pPr>
    </w:p>
    <w:p w14:paraId="51168720" w14:textId="77777777" w:rsidR="00B70B60" w:rsidRDefault="00000000">
      <w:pPr>
        <w:pStyle w:val="BodyText"/>
        <w:spacing w:before="101"/>
        <w:ind w:left="120"/>
      </w:pPr>
      <w:r>
        <w:rPr>
          <w:spacing w:val="-2"/>
          <w:u w:val="single"/>
        </w:rPr>
        <w:t>Description</w:t>
      </w:r>
    </w:p>
    <w:p w14:paraId="684AAA51" w14:textId="77777777" w:rsidR="00B70B60" w:rsidRDefault="00B70B60">
      <w:pPr>
        <w:pStyle w:val="BodyText"/>
        <w:ind w:left="0"/>
        <w:rPr>
          <w:sz w:val="18"/>
        </w:rPr>
      </w:pPr>
    </w:p>
    <w:p w14:paraId="1374E183" w14:textId="77777777" w:rsidR="00B70B60" w:rsidRDefault="00000000">
      <w:pPr>
        <w:pStyle w:val="BodyText"/>
        <w:spacing w:line="259" w:lineRule="auto"/>
        <w:ind w:left="119" w:right="245"/>
      </w:pPr>
      <w:r>
        <w:t>Fixed or mobile scaffolding is versatile and highly adaptable. Selected and installed correctly,</w:t>
      </w:r>
      <w:r>
        <w:rPr>
          <w:spacing w:val="-2"/>
        </w:rPr>
        <w:t xml:space="preserve"> </w:t>
      </w:r>
      <w:r>
        <w:t>scaffolding</w:t>
      </w:r>
      <w:r>
        <w:rPr>
          <w:spacing w:val="-1"/>
        </w:rPr>
        <w:t xml:space="preserve"> </w:t>
      </w:r>
      <w:r>
        <w:t>provides</w:t>
      </w:r>
      <w:r>
        <w:rPr>
          <w:spacing w:val="-3"/>
        </w:rPr>
        <w:t xml:space="preserve"> </w:t>
      </w:r>
      <w:r>
        <w:t>a</w:t>
      </w:r>
      <w:r>
        <w:rPr>
          <w:spacing w:val="-3"/>
        </w:rPr>
        <w:t xml:space="preserve"> </w:t>
      </w:r>
      <w:r>
        <w:t>useful</w:t>
      </w:r>
      <w:r>
        <w:rPr>
          <w:spacing w:val="-3"/>
        </w:rPr>
        <w:t xml:space="preserve"> </w:t>
      </w:r>
      <w:r>
        <w:t>means</w:t>
      </w:r>
      <w:r>
        <w:rPr>
          <w:spacing w:val="-3"/>
        </w:rPr>
        <w:t xml:space="preserve"> </w:t>
      </w:r>
      <w:r>
        <w:t>of</w:t>
      </w:r>
      <w:r>
        <w:rPr>
          <w:spacing w:val="-3"/>
        </w:rPr>
        <w:t xml:space="preserve"> </w:t>
      </w:r>
      <w:r>
        <w:t>access</w:t>
      </w:r>
      <w:r>
        <w:rPr>
          <w:spacing w:val="-3"/>
        </w:rPr>
        <w:t xml:space="preserve"> </w:t>
      </w:r>
      <w:r>
        <w:t>and</w:t>
      </w:r>
      <w:r>
        <w:rPr>
          <w:spacing w:val="-3"/>
        </w:rPr>
        <w:t xml:space="preserve"> </w:t>
      </w:r>
      <w:r>
        <w:t>a</w:t>
      </w:r>
      <w:r>
        <w:rPr>
          <w:spacing w:val="-3"/>
        </w:rPr>
        <w:t xml:space="preserve"> </w:t>
      </w:r>
      <w:r>
        <w:t>safe</w:t>
      </w:r>
      <w:r>
        <w:rPr>
          <w:spacing w:val="-3"/>
        </w:rPr>
        <w:t xml:space="preserve"> </w:t>
      </w:r>
      <w:r>
        <w:t>working</w:t>
      </w:r>
      <w:r>
        <w:rPr>
          <w:spacing w:val="-3"/>
        </w:rPr>
        <w:t xml:space="preserve"> </w:t>
      </w:r>
      <w:r>
        <w:t>platform.</w:t>
      </w:r>
      <w:r>
        <w:rPr>
          <w:spacing w:val="-3"/>
        </w:rPr>
        <w:t xml:space="preserve"> </w:t>
      </w:r>
      <w:r>
        <w:t>In line</w:t>
      </w:r>
      <w:r>
        <w:rPr>
          <w:spacing w:val="-3"/>
        </w:rPr>
        <w:t xml:space="preserve"> </w:t>
      </w:r>
      <w:r>
        <w:t>with</w:t>
      </w:r>
      <w:r>
        <w:rPr>
          <w:spacing w:val="-3"/>
        </w:rPr>
        <w:t xml:space="preserve"> </w:t>
      </w:r>
      <w:r>
        <w:t>the</w:t>
      </w:r>
      <w:r>
        <w:rPr>
          <w:spacing w:val="-3"/>
        </w:rPr>
        <w:t xml:space="preserve"> </w:t>
      </w:r>
      <w:r>
        <w:t>‘Work</w:t>
      </w:r>
      <w:r>
        <w:rPr>
          <w:spacing w:val="-3"/>
        </w:rPr>
        <w:t xml:space="preserve"> </w:t>
      </w:r>
      <w:r>
        <w:t>at</w:t>
      </w:r>
      <w:r>
        <w:rPr>
          <w:spacing w:val="-3"/>
        </w:rPr>
        <w:t xml:space="preserve"> </w:t>
      </w:r>
      <w:r>
        <w:t>Height</w:t>
      </w:r>
      <w:r>
        <w:rPr>
          <w:spacing w:val="-3"/>
        </w:rPr>
        <w:t xml:space="preserve"> </w:t>
      </w:r>
      <w:r>
        <w:t>Regulations’</w:t>
      </w:r>
      <w:r>
        <w:rPr>
          <w:spacing w:val="-3"/>
        </w:rPr>
        <w:t xml:space="preserve"> </w:t>
      </w:r>
      <w:r>
        <w:t>hierarchy</w:t>
      </w:r>
      <w:r>
        <w:rPr>
          <w:spacing w:val="-2"/>
        </w:rPr>
        <w:t xml:space="preserve"> </w:t>
      </w:r>
      <w:r>
        <w:t>of</w:t>
      </w:r>
      <w:r>
        <w:rPr>
          <w:spacing w:val="-3"/>
        </w:rPr>
        <w:t xml:space="preserve"> </w:t>
      </w:r>
      <w:r>
        <w:t>control,</w:t>
      </w:r>
      <w:r>
        <w:rPr>
          <w:spacing w:val="-2"/>
        </w:rPr>
        <w:t xml:space="preserve"> </w:t>
      </w:r>
      <w:r>
        <w:t>scaffolding</w:t>
      </w:r>
      <w:r>
        <w:rPr>
          <w:spacing w:val="-1"/>
        </w:rPr>
        <w:t xml:space="preserve"> </w:t>
      </w:r>
      <w:r>
        <w:t>is</w:t>
      </w:r>
      <w:r>
        <w:rPr>
          <w:spacing w:val="-3"/>
        </w:rPr>
        <w:t xml:space="preserve"> </w:t>
      </w:r>
      <w:r>
        <w:t>a</w:t>
      </w:r>
      <w:r>
        <w:rPr>
          <w:spacing w:val="-3"/>
        </w:rPr>
        <w:t xml:space="preserve"> </w:t>
      </w:r>
      <w:r>
        <w:t>preferred method for working at height, however the use of scaffolding is not risk free.</w:t>
      </w:r>
    </w:p>
    <w:p w14:paraId="05FC0A47" w14:textId="77777777" w:rsidR="00B70B60" w:rsidRDefault="00000000">
      <w:pPr>
        <w:pStyle w:val="BodyText"/>
        <w:spacing w:before="199"/>
        <w:ind w:left="120"/>
      </w:pPr>
      <w:r>
        <w:rPr>
          <w:u w:val="single"/>
        </w:rPr>
        <w:t>Associated</w:t>
      </w:r>
      <w:r>
        <w:rPr>
          <w:spacing w:val="-8"/>
          <w:u w:val="single"/>
        </w:rPr>
        <w:t xml:space="preserve"> </w:t>
      </w:r>
      <w:r>
        <w:rPr>
          <w:spacing w:val="-2"/>
          <w:u w:val="single"/>
        </w:rPr>
        <w:t>Hazards</w:t>
      </w:r>
    </w:p>
    <w:p w14:paraId="3122F54C" w14:textId="77777777" w:rsidR="00B70B60" w:rsidRDefault="00B70B60">
      <w:pPr>
        <w:pStyle w:val="BodyText"/>
        <w:ind w:left="0"/>
        <w:rPr>
          <w:sz w:val="18"/>
        </w:rPr>
      </w:pPr>
    </w:p>
    <w:p w14:paraId="25294498" w14:textId="77777777" w:rsidR="00B70B60" w:rsidRDefault="00000000">
      <w:pPr>
        <w:pStyle w:val="ListParagraph"/>
        <w:numPr>
          <w:ilvl w:val="0"/>
          <w:numId w:val="4"/>
        </w:numPr>
        <w:tabs>
          <w:tab w:val="left" w:pos="1139"/>
          <w:tab w:val="left" w:pos="1140"/>
        </w:tabs>
        <w:spacing w:before="1"/>
        <w:ind w:hanging="493"/>
        <w:rPr>
          <w:sz w:val="20"/>
        </w:rPr>
      </w:pPr>
      <w:r>
        <w:rPr>
          <w:sz w:val="20"/>
        </w:rPr>
        <w:t>Falls</w:t>
      </w:r>
      <w:r>
        <w:rPr>
          <w:spacing w:val="-3"/>
          <w:sz w:val="20"/>
        </w:rPr>
        <w:t xml:space="preserve"> </w:t>
      </w:r>
      <w:r>
        <w:rPr>
          <w:sz w:val="20"/>
        </w:rPr>
        <w:t>of</w:t>
      </w:r>
      <w:r>
        <w:rPr>
          <w:spacing w:val="-2"/>
          <w:sz w:val="20"/>
        </w:rPr>
        <w:t xml:space="preserve"> persons</w:t>
      </w:r>
    </w:p>
    <w:p w14:paraId="3B3948D8" w14:textId="77777777" w:rsidR="00B70B60" w:rsidRDefault="00B70B60">
      <w:pPr>
        <w:pStyle w:val="BodyText"/>
        <w:spacing w:before="3"/>
        <w:ind w:left="0"/>
        <w:rPr>
          <w:sz w:val="19"/>
        </w:rPr>
      </w:pPr>
    </w:p>
    <w:p w14:paraId="1FAC6734" w14:textId="77777777" w:rsidR="00B70B60" w:rsidRDefault="00000000">
      <w:pPr>
        <w:pStyle w:val="ListParagraph"/>
        <w:numPr>
          <w:ilvl w:val="0"/>
          <w:numId w:val="4"/>
        </w:numPr>
        <w:tabs>
          <w:tab w:val="left" w:pos="1139"/>
          <w:tab w:val="left" w:pos="1140"/>
        </w:tabs>
        <w:ind w:hanging="493"/>
        <w:rPr>
          <w:sz w:val="20"/>
        </w:rPr>
      </w:pPr>
      <w:r>
        <w:rPr>
          <w:sz w:val="20"/>
        </w:rPr>
        <w:t>Falling</w:t>
      </w:r>
      <w:r>
        <w:rPr>
          <w:spacing w:val="-6"/>
          <w:sz w:val="20"/>
        </w:rPr>
        <w:t xml:space="preserve"> </w:t>
      </w:r>
      <w:r>
        <w:rPr>
          <w:spacing w:val="-2"/>
          <w:sz w:val="20"/>
        </w:rPr>
        <w:t>materials</w:t>
      </w:r>
    </w:p>
    <w:p w14:paraId="33FFFC79" w14:textId="77777777" w:rsidR="00B70B60" w:rsidRDefault="00B70B60">
      <w:pPr>
        <w:pStyle w:val="BodyText"/>
        <w:spacing w:before="4"/>
        <w:ind w:left="0"/>
        <w:rPr>
          <w:sz w:val="19"/>
        </w:rPr>
      </w:pPr>
    </w:p>
    <w:p w14:paraId="7E858BD7" w14:textId="77777777" w:rsidR="00B70B60" w:rsidRDefault="00000000">
      <w:pPr>
        <w:pStyle w:val="ListParagraph"/>
        <w:numPr>
          <w:ilvl w:val="0"/>
          <w:numId w:val="4"/>
        </w:numPr>
        <w:tabs>
          <w:tab w:val="left" w:pos="1139"/>
          <w:tab w:val="left" w:pos="1140"/>
        </w:tabs>
        <w:ind w:hanging="493"/>
        <w:rPr>
          <w:sz w:val="20"/>
        </w:rPr>
      </w:pPr>
      <w:r>
        <w:rPr>
          <w:sz w:val="20"/>
        </w:rPr>
        <w:t>Collapse</w:t>
      </w:r>
      <w:r>
        <w:rPr>
          <w:spacing w:val="-6"/>
          <w:sz w:val="20"/>
        </w:rPr>
        <w:t xml:space="preserve"> </w:t>
      </w:r>
      <w:r>
        <w:rPr>
          <w:sz w:val="20"/>
        </w:rPr>
        <w:t>of</w:t>
      </w:r>
      <w:r>
        <w:rPr>
          <w:spacing w:val="-6"/>
          <w:sz w:val="20"/>
        </w:rPr>
        <w:t xml:space="preserve"> </w:t>
      </w:r>
      <w:r>
        <w:rPr>
          <w:sz w:val="20"/>
        </w:rPr>
        <w:t>scaffolding</w:t>
      </w:r>
      <w:r>
        <w:rPr>
          <w:spacing w:val="-4"/>
          <w:sz w:val="20"/>
        </w:rPr>
        <w:t xml:space="preserve"> </w:t>
      </w:r>
      <w:r>
        <w:rPr>
          <w:spacing w:val="-2"/>
          <w:sz w:val="20"/>
        </w:rPr>
        <w:t>structure.</w:t>
      </w:r>
    </w:p>
    <w:p w14:paraId="6452A7CC" w14:textId="77777777" w:rsidR="00B70B60" w:rsidRDefault="00B70B60">
      <w:pPr>
        <w:pStyle w:val="BodyText"/>
        <w:spacing w:before="3"/>
        <w:ind w:left="0"/>
        <w:rPr>
          <w:sz w:val="19"/>
        </w:rPr>
      </w:pPr>
    </w:p>
    <w:p w14:paraId="51FC1E24" w14:textId="77777777" w:rsidR="00B70B60" w:rsidRDefault="00000000">
      <w:pPr>
        <w:pStyle w:val="BodyText"/>
        <w:spacing w:line="456" w:lineRule="auto"/>
        <w:ind w:left="120" w:right="5578"/>
      </w:pPr>
      <w:r>
        <w:rPr>
          <w:u w:val="single"/>
        </w:rPr>
        <w:t>Employer’s Responsibilities</w:t>
      </w:r>
      <w:r>
        <w:t xml:space="preserve"> Directline</w:t>
      </w:r>
      <w:r>
        <w:rPr>
          <w:spacing w:val="-9"/>
        </w:rPr>
        <w:t xml:space="preserve"> </w:t>
      </w:r>
      <w:r>
        <w:t>Structures</w:t>
      </w:r>
      <w:r>
        <w:rPr>
          <w:spacing w:val="-8"/>
        </w:rPr>
        <w:t xml:space="preserve"> </w:t>
      </w:r>
      <w:r>
        <w:t>Ltd</w:t>
      </w:r>
      <w:r>
        <w:rPr>
          <w:spacing w:val="-9"/>
        </w:rPr>
        <w:t xml:space="preserve"> </w:t>
      </w:r>
      <w:r>
        <w:t>will:</w:t>
      </w:r>
      <w:r>
        <w:rPr>
          <w:spacing w:val="-9"/>
        </w:rPr>
        <w:t xml:space="preserve"> </w:t>
      </w:r>
      <w:r>
        <w:t>-</w:t>
      </w:r>
    </w:p>
    <w:p w14:paraId="501D2D89" w14:textId="77777777" w:rsidR="00B70B60" w:rsidRDefault="00000000">
      <w:pPr>
        <w:pStyle w:val="ListParagraph"/>
        <w:numPr>
          <w:ilvl w:val="0"/>
          <w:numId w:val="4"/>
        </w:numPr>
        <w:tabs>
          <w:tab w:val="left" w:pos="1139"/>
          <w:tab w:val="left" w:pos="1140"/>
        </w:tabs>
        <w:spacing w:before="1" w:line="276" w:lineRule="auto"/>
        <w:ind w:right="182"/>
        <w:rPr>
          <w:sz w:val="20"/>
        </w:rPr>
      </w:pPr>
      <w:r>
        <w:rPr>
          <w:sz w:val="20"/>
        </w:rPr>
        <w:t>Undertake</w:t>
      </w:r>
      <w:r>
        <w:rPr>
          <w:spacing w:val="-3"/>
          <w:sz w:val="20"/>
        </w:rPr>
        <w:t xml:space="preserve"> </w:t>
      </w:r>
      <w:r>
        <w:rPr>
          <w:sz w:val="20"/>
        </w:rPr>
        <w:t>a</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and</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alternative</w:t>
      </w:r>
      <w:r>
        <w:rPr>
          <w:spacing w:val="-3"/>
          <w:sz w:val="20"/>
        </w:rPr>
        <w:t xml:space="preserve"> </w:t>
      </w:r>
      <w:r>
        <w:rPr>
          <w:sz w:val="20"/>
        </w:rPr>
        <w:t>methods to working at height are considered. If work has to be performed at height then the most suitable work equipment will be selected</w:t>
      </w:r>
    </w:p>
    <w:p w14:paraId="0A68AE2D" w14:textId="77777777" w:rsidR="00B70B60" w:rsidRDefault="00000000">
      <w:pPr>
        <w:pStyle w:val="ListParagraph"/>
        <w:numPr>
          <w:ilvl w:val="0"/>
          <w:numId w:val="4"/>
        </w:numPr>
        <w:tabs>
          <w:tab w:val="left" w:pos="1139"/>
          <w:tab w:val="left" w:pos="1140"/>
        </w:tabs>
        <w:spacing w:before="198" w:line="276" w:lineRule="auto"/>
        <w:ind w:right="222"/>
        <w:rPr>
          <w:sz w:val="20"/>
        </w:rPr>
      </w:pPr>
      <w:r>
        <w:rPr>
          <w:sz w:val="20"/>
        </w:rPr>
        <w:t>Compile</w:t>
      </w:r>
      <w:r>
        <w:rPr>
          <w:spacing w:val="-3"/>
          <w:sz w:val="20"/>
        </w:rPr>
        <w:t xml:space="preserve"> </w:t>
      </w:r>
      <w:r>
        <w:rPr>
          <w:sz w:val="20"/>
        </w:rPr>
        <w:t>a</w:t>
      </w:r>
      <w:r>
        <w:rPr>
          <w:spacing w:val="-3"/>
          <w:sz w:val="20"/>
        </w:rPr>
        <w:t xml:space="preserve"> </w:t>
      </w:r>
      <w:r>
        <w:rPr>
          <w:sz w:val="20"/>
        </w:rPr>
        <w:t>documented</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describing</w:t>
      </w:r>
      <w:r>
        <w:rPr>
          <w:spacing w:val="-3"/>
          <w:sz w:val="20"/>
        </w:rPr>
        <w:t xml:space="preserve"> </w:t>
      </w:r>
      <w:r>
        <w:rPr>
          <w:sz w:val="20"/>
        </w:rPr>
        <w:t>the</w:t>
      </w:r>
      <w:r>
        <w:rPr>
          <w:spacing w:val="-3"/>
          <w:sz w:val="20"/>
        </w:rPr>
        <w:t xml:space="preserve"> </w:t>
      </w:r>
      <w:r>
        <w:rPr>
          <w:sz w:val="20"/>
        </w:rPr>
        <w:t>steps</w:t>
      </w:r>
      <w:r>
        <w:rPr>
          <w:spacing w:val="-3"/>
          <w:sz w:val="20"/>
        </w:rPr>
        <w:t xml:space="preserve"> </w:t>
      </w:r>
      <w:r>
        <w:rPr>
          <w:sz w:val="20"/>
        </w:rPr>
        <w:t>to</w:t>
      </w:r>
      <w:r>
        <w:rPr>
          <w:spacing w:val="-3"/>
          <w:sz w:val="20"/>
        </w:rPr>
        <w:t xml:space="preserve"> </w:t>
      </w:r>
      <w:r>
        <w:rPr>
          <w:sz w:val="20"/>
        </w:rPr>
        <w:t>control</w:t>
      </w:r>
      <w:r>
        <w:rPr>
          <w:spacing w:val="-2"/>
          <w:sz w:val="20"/>
        </w:rPr>
        <w:t xml:space="preserve"> </w:t>
      </w:r>
      <w:r>
        <w:rPr>
          <w:sz w:val="20"/>
        </w:rPr>
        <w:t>the risks during the work. This will include a scaffold assembly, use and dismantling plan drawn up by a competent person, which will be available to relevant persons until completion of the dismantling process</w:t>
      </w:r>
    </w:p>
    <w:p w14:paraId="6CEE99CF" w14:textId="77777777" w:rsidR="00B70B60" w:rsidRDefault="00000000">
      <w:pPr>
        <w:pStyle w:val="ListParagraph"/>
        <w:numPr>
          <w:ilvl w:val="0"/>
          <w:numId w:val="4"/>
        </w:numPr>
        <w:tabs>
          <w:tab w:val="left" w:pos="1139"/>
          <w:tab w:val="left" w:pos="1140"/>
        </w:tabs>
        <w:spacing w:before="198" w:line="276" w:lineRule="auto"/>
        <w:ind w:right="192"/>
        <w:rPr>
          <w:sz w:val="20"/>
        </w:rPr>
      </w:pPr>
      <w:r>
        <w:rPr>
          <w:sz w:val="20"/>
        </w:rPr>
        <w:t>Ensure the design, erection, modification and dismantling (or in part) of a scaffold structure will only be undertaken and supervised by trained and competent</w:t>
      </w:r>
      <w:r>
        <w:rPr>
          <w:spacing w:val="-5"/>
          <w:sz w:val="20"/>
        </w:rPr>
        <w:t xml:space="preserve"> </w:t>
      </w:r>
      <w:r>
        <w:rPr>
          <w:sz w:val="20"/>
        </w:rPr>
        <w:t>persons</w:t>
      </w:r>
      <w:r>
        <w:rPr>
          <w:spacing w:val="-6"/>
          <w:sz w:val="20"/>
        </w:rPr>
        <w:t xml:space="preserve"> </w:t>
      </w:r>
      <w:r>
        <w:rPr>
          <w:sz w:val="20"/>
        </w:rPr>
        <w:t>following</w:t>
      </w:r>
      <w:r>
        <w:rPr>
          <w:spacing w:val="-6"/>
          <w:sz w:val="20"/>
        </w:rPr>
        <w:t xml:space="preserve"> </w:t>
      </w:r>
      <w:r>
        <w:rPr>
          <w:sz w:val="20"/>
        </w:rPr>
        <w:t>manufacturer’s</w:t>
      </w:r>
      <w:r>
        <w:rPr>
          <w:spacing w:val="-5"/>
          <w:sz w:val="20"/>
        </w:rPr>
        <w:t xml:space="preserve"> </w:t>
      </w:r>
      <w:r>
        <w:rPr>
          <w:sz w:val="20"/>
        </w:rPr>
        <w:t>instructions</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requirements of TG20 - A Guide to Good Practice for Scaffolding with Tubes and Fittings</w:t>
      </w:r>
    </w:p>
    <w:p w14:paraId="188F9383" w14:textId="77777777" w:rsidR="00B70B60" w:rsidRDefault="00000000">
      <w:pPr>
        <w:pStyle w:val="ListParagraph"/>
        <w:numPr>
          <w:ilvl w:val="0"/>
          <w:numId w:val="4"/>
        </w:numPr>
        <w:tabs>
          <w:tab w:val="left" w:pos="1139"/>
          <w:tab w:val="left" w:pos="1140"/>
        </w:tabs>
        <w:spacing w:before="197" w:line="273" w:lineRule="auto"/>
        <w:ind w:right="808"/>
        <w:rPr>
          <w:sz w:val="20"/>
        </w:rPr>
      </w:pPr>
      <w:r>
        <w:rPr>
          <w:sz w:val="20"/>
        </w:rPr>
        <w:t>Ensure</w:t>
      </w:r>
      <w:r>
        <w:rPr>
          <w:spacing w:val="-4"/>
          <w:sz w:val="20"/>
        </w:rPr>
        <w:t xml:space="preserve"> </w:t>
      </w:r>
      <w:r>
        <w:rPr>
          <w:sz w:val="20"/>
        </w:rPr>
        <w:t>that</w:t>
      </w:r>
      <w:r>
        <w:rPr>
          <w:spacing w:val="-4"/>
          <w:sz w:val="20"/>
        </w:rPr>
        <w:t xml:space="preserve"> </w:t>
      </w:r>
      <w:r>
        <w:rPr>
          <w:sz w:val="20"/>
        </w:rPr>
        <w:t>scaffolds</w:t>
      </w:r>
      <w:r>
        <w:rPr>
          <w:spacing w:val="-3"/>
          <w:sz w:val="20"/>
        </w:rPr>
        <w:t xml:space="preserve"> </w:t>
      </w:r>
      <w:r>
        <w:rPr>
          <w:sz w:val="20"/>
        </w:rPr>
        <w:t>are</w:t>
      </w:r>
      <w:r>
        <w:rPr>
          <w:spacing w:val="-4"/>
          <w:sz w:val="20"/>
        </w:rPr>
        <w:t xml:space="preserve"> </w:t>
      </w:r>
      <w:r>
        <w:rPr>
          <w:sz w:val="20"/>
        </w:rPr>
        <w:t>suitable,</w:t>
      </w:r>
      <w:r>
        <w:rPr>
          <w:spacing w:val="-3"/>
          <w:sz w:val="20"/>
        </w:rPr>
        <w:t xml:space="preserve"> </w:t>
      </w:r>
      <w:r>
        <w:rPr>
          <w:sz w:val="20"/>
        </w:rPr>
        <w:t>supported</w:t>
      </w:r>
      <w:r>
        <w:rPr>
          <w:spacing w:val="-3"/>
          <w:sz w:val="20"/>
        </w:rPr>
        <w:t xml:space="preserve"> </w:t>
      </w:r>
      <w:r>
        <w:rPr>
          <w:sz w:val="20"/>
        </w:rPr>
        <w:t>and</w:t>
      </w:r>
      <w:r>
        <w:rPr>
          <w:spacing w:val="-4"/>
          <w:sz w:val="20"/>
        </w:rPr>
        <w:t xml:space="preserve"> </w:t>
      </w:r>
      <w:r>
        <w:rPr>
          <w:sz w:val="20"/>
        </w:rPr>
        <w:t>tied</w:t>
      </w:r>
      <w:r>
        <w:rPr>
          <w:spacing w:val="-4"/>
          <w:sz w:val="20"/>
        </w:rPr>
        <w:t xml:space="preserve"> </w:t>
      </w:r>
      <w:r>
        <w:rPr>
          <w:sz w:val="20"/>
        </w:rPr>
        <w:t>correctly</w:t>
      </w:r>
      <w:r>
        <w:rPr>
          <w:spacing w:val="-3"/>
          <w:sz w:val="20"/>
        </w:rPr>
        <w:t xml:space="preserve"> </w:t>
      </w:r>
      <w:r>
        <w:rPr>
          <w:sz w:val="20"/>
        </w:rPr>
        <w:t>and</w:t>
      </w:r>
      <w:r>
        <w:rPr>
          <w:spacing w:val="-4"/>
          <w:sz w:val="20"/>
        </w:rPr>
        <w:t xml:space="preserve"> </w:t>
      </w:r>
      <w:r>
        <w:rPr>
          <w:sz w:val="20"/>
        </w:rPr>
        <w:t>have sufficient strength and rigidity</w:t>
      </w:r>
    </w:p>
    <w:p w14:paraId="571ABF10" w14:textId="77777777" w:rsidR="00B70B60" w:rsidRDefault="00000000">
      <w:pPr>
        <w:pStyle w:val="ListParagraph"/>
        <w:numPr>
          <w:ilvl w:val="0"/>
          <w:numId w:val="4"/>
        </w:numPr>
        <w:tabs>
          <w:tab w:val="left" w:pos="1139"/>
          <w:tab w:val="left" w:pos="1140"/>
        </w:tabs>
        <w:spacing w:before="203" w:line="276" w:lineRule="auto"/>
        <w:ind w:right="648"/>
        <w:rPr>
          <w:sz w:val="20"/>
        </w:rPr>
      </w:pPr>
      <w:r>
        <w:rPr>
          <w:sz w:val="20"/>
        </w:rPr>
        <w:t>Control the risk of falling objects and people, through the correct use and installation</w:t>
      </w:r>
      <w:r>
        <w:rPr>
          <w:spacing w:val="-5"/>
          <w:sz w:val="20"/>
        </w:rPr>
        <w:t xml:space="preserve"> </w:t>
      </w:r>
      <w:r>
        <w:rPr>
          <w:sz w:val="20"/>
        </w:rPr>
        <w:t>of</w:t>
      </w:r>
      <w:r>
        <w:rPr>
          <w:spacing w:val="-5"/>
          <w:sz w:val="20"/>
        </w:rPr>
        <w:t xml:space="preserve"> </w:t>
      </w:r>
      <w:r>
        <w:rPr>
          <w:sz w:val="20"/>
        </w:rPr>
        <w:t>guardrails,</w:t>
      </w:r>
      <w:r>
        <w:rPr>
          <w:spacing w:val="-5"/>
          <w:sz w:val="20"/>
        </w:rPr>
        <w:t xml:space="preserve"> </w:t>
      </w:r>
      <w:r>
        <w:rPr>
          <w:sz w:val="20"/>
        </w:rPr>
        <w:t>intermediate</w:t>
      </w:r>
      <w:r>
        <w:rPr>
          <w:spacing w:val="-5"/>
          <w:sz w:val="20"/>
        </w:rPr>
        <w:t xml:space="preserve"> </w:t>
      </w:r>
      <w:r>
        <w:rPr>
          <w:sz w:val="20"/>
        </w:rPr>
        <w:t>rails,</w:t>
      </w:r>
      <w:r>
        <w:rPr>
          <w:spacing w:val="-5"/>
          <w:sz w:val="20"/>
        </w:rPr>
        <w:t xml:space="preserve"> </w:t>
      </w:r>
      <w:r>
        <w:rPr>
          <w:sz w:val="20"/>
        </w:rPr>
        <w:t>toe</w:t>
      </w:r>
      <w:r>
        <w:rPr>
          <w:spacing w:val="-5"/>
          <w:sz w:val="20"/>
        </w:rPr>
        <w:t xml:space="preserve"> </w:t>
      </w:r>
      <w:r>
        <w:rPr>
          <w:sz w:val="20"/>
        </w:rPr>
        <w:t>boards,</w:t>
      </w:r>
      <w:r>
        <w:rPr>
          <w:spacing w:val="-5"/>
          <w:sz w:val="20"/>
        </w:rPr>
        <w:t xml:space="preserve"> </w:t>
      </w:r>
      <w:r>
        <w:rPr>
          <w:sz w:val="20"/>
        </w:rPr>
        <w:t>airbags,</w:t>
      </w:r>
      <w:r>
        <w:rPr>
          <w:spacing w:val="-5"/>
          <w:sz w:val="20"/>
        </w:rPr>
        <w:t xml:space="preserve"> </w:t>
      </w:r>
      <w:r>
        <w:rPr>
          <w:sz w:val="20"/>
        </w:rPr>
        <w:t>sheeting, netting and harnesses where appropriate</w:t>
      </w:r>
    </w:p>
    <w:p w14:paraId="3820A4AD" w14:textId="77777777" w:rsidR="00B70B60" w:rsidRDefault="00000000">
      <w:pPr>
        <w:pStyle w:val="ListParagraph"/>
        <w:numPr>
          <w:ilvl w:val="0"/>
          <w:numId w:val="4"/>
        </w:numPr>
        <w:tabs>
          <w:tab w:val="left" w:pos="1139"/>
          <w:tab w:val="left" w:pos="1140"/>
        </w:tabs>
        <w:spacing w:before="198" w:line="273" w:lineRule="auto"/>
        <w:ind w:right="494"/>
        <w:rPr>
          <w:sz w:val="20"/>
        </w:rPr>
      </w:pPr>
      <w:r>
        <w:rPr>
          <w:sz w:val="20"/>
        </w:rPr>
        <w:t>Ensure</w:t>
      </w:r>
      <w:r>
        <w:rPr>
          <w:spacing w:val="-3"/>
          <w:sz w:val="20"/>
        </w:rPr>
        <w:t xml:space="preserve"> </w:t>
      </w:r>
      <w:r>
        <w:rPr>
          <w:sz w:val="20"/>
        </w:rPr>
        <w:t>that</w:t>
      </w:r>
      <w:r>
        <w:rPr>
          <w:spacing w:val="-3"/>
          <w:sz w:val="20"/>
        </w:rPr>
        <w:t xml:space="preserve"> </w:t>
      </w:r>
      <w:r>
        <w:rPr>
          <w:sz w:val="20"/>
        </w:rPr>
        <w:t>users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scaffold</w:t>
      </w:r>
      <w:r>
        <w:rPr>
          <w:spacing w:val="-2"/>
          <w:sz w:val="20"/>
        </w:rPr>
        <w:t xml:space="preserve"> </w:t>
      </w:r>
      <w:r>
        <w:rPr>
          <w:sz w:val="20"/>
        </w:rPr>
        <w:t>are</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that</w:t>
      </w:r>
      <w:r>
        <w:rPr>
          <w:spacing w:val="-3"/>
          <w:sz w:val="20"/>
        </w:rPr>
        <w:t xml:space="preserve"> </w:t>
      </w:r>
      <w:r>
        <w:rPr>
          <w:sz w:val="20"/>
        </w:rPr>
        <w:t>visitors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public are protected from scaffolding operations</w:t>
      </w:r>
    </w:p>
    <w:p w14:paraId="575A4ED9" w14:textId="77777777" w:rsidR="00B70B60" w:rsidRDefault="00000000">
      <w:pPr>
        <w:pStyle w:val="ListParagraph"/>
        <w:numPr>
          <w:ilvl w:val="0"/>
          <w:numId w:val="4"/>
        </w:numPr>
        <w:tabs>
          <w:tab w:val="left" w:pos="1139"/>
          <w:tab w:val="left" w:pos="1140"/>
        </w:tabs>
        <w:spacing w:before="202" w:line="273" w:lineRule="auto"/>
        <w:ind w:right="721"/>
        <w:rPr>
          <w:sz w:val="20"/>
        </w:rPr>
      </w:pPr>
      <w:r>
        <w:rPr>
          <w:sz w:val="20"/>
        </w:rPr>
        <w:t>Ensure</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sufficient</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warning</w:t>
      </w:r>
      <w:r>
        <w:rPr>
          <w:spacing w:val="-4"/>
          <w:sz w:val="20"/>
        </w:rPr>
        <w:t xml:space="preserve"> </w:t>
      </w:r>
      <w:r>
        <w:rPr>
          <w:sz w:val="20"/>
        </w:rPr>
        <w:t>signs</w:t>
      </w:r>
      <w:r>
        <w:rPr>
          <w:spacing w:val="-4"/>
          <w:sz w:val="20"/>
        </w:rPr>
        <w:t xml:space="preserve"> </w:t>
      </w:r>
      <w:r>
        <w:rPr>
          <w:sz w:val="20"/>
        </w:rPr>
        <w:t>are</w:t>
      </w:r>
      <w:r>
        <w:rPr>
          <w:spacing w:val="-4"/>
          <w:sz w:val="20"/>
        </w:rPr>
        <w:t xml:space="preserve"> </w:t>
      </w:r>
      <w:r>
        <w:rPr>
          <w:sz w:val="20"/>
        </w:rPr>
        <w:t>displayed</w:t>
      </w:r>
      <w:r>
        <w:rPr>
          <w:spacing w:val="-4"/>
          <w:sz w:val="20"/>
        </w:rPr>
        <w:t xml:space="preserve"> </w:t>
      </w:r>
      <w:r>
        <w:rPr>
          <w:sz w:val="20"/>
        </w:rPr>
        <w:t>to</w:t>
      </w:r>
      <w:r>
        <w:rPr>
          <w:spacing w:val="-4"/>
          <w:sz w:val="20"/>
        </w:rPr>
        <w:t xml:space="preserve"> </w:t>
      </w:r>
      <w:r>
        <w:rPr>
          <w:sz w:val="20"/>
        </w:rPr>
        <w:t>prevent access to danger zones whilst scaffolding is not being used</w:t>
      </w:r>
    </w:p>
    <w:p w14:paraId="3E8FB80B" w14:textId="77777777" w:rsidR="00B70B60" w:rsidRDefault="00000000">
      <w:pPr>
        <w:pStyle w:val="ListParagraph"/>
        <w:numPr>
          <w:ilvl w:val="0"/>
          <w:numId w:val="4"/>
        </w:numPr>
        <w:tabs>
          <w:tab w:val="left" w:pos="1139"/>
          <w:tab w:val="left" w:pos="1140"/>
        </w:tabs>
        <w:spacing w:before="203" w:line="273" w:lineRule="auto"/>
        <w:ind w:right="284"/>
        <w:rPr>
          <w:sz w:val="20"/>
        </w:rPr>
      </w:pPr>
      <w:r>
        <w:rPr>
          <w:sz w:val="20"/>
        </w:rPr>
        <w:t>Provide</w:t>
      </w:r>
      <w:r>
        <w:rPr>
          <w:spacing w:val="-3"/>
          <w:sz w:val="20"/>
        </w:rPr>
        <w:t xml:space="preserve"> </w:t>
      </w:r>
      <w:r>
        <w:rPr>
          <w:sz w:val="20"/>
        </w:rPr>
        <w:t>a</w:t>
      </w:r>
      <w:r>
        <w:rPr>
          <w:spacing w:val="-3"/>
          <w:sz w:val="20"/>
        </w:rPr>
        <w:t xml:space="preserve"> </w:t>
      </w:r>
      <w:r>
        <w:rPr>
          <w:sz w:val="20"/>
        </w:rPr>
        <w:t>safe</w:t>
      </w:r>
      <w:r>
        <w:rPr>
          <w:spacing w:val="-3"/>
          <w:sz w:val="20"/>
        </w:rPr>
        <w:t xml:space="preserve"> </w:t>
      </w:r>
      <w:r>
        <w:rPr>
          <w:sz w:val="20"/>
        </w:rPr>
        <w:t>means</w:t>
      </w:r>
      <w:r>
        <w:rPr>
          <w:spacing w:val="-3"/>
          <w:sz w:val="20"/>
        </w:rPr>
        <w:t xml:space="preserve"> </w:t>
      </w:r>
      <w:r>
        <w:rPr>
          <w:sz w:val="20"/>
        </w:rPr>
        <w:t>of</w:t>
      </w:r>
      <w:r>
        <w:rPr>
          <w:spacing w:val="-3"/>
          <w:sz w:val="20"/>
        </w:rPr>
        <w:t xml:space="preserve"> </w:t>
      </w:r>
      <w:r>
        <w:rPr>
          <w:sz w:val="20"/>
        </w:rPr>
        <w:t>access</w:t>
      </w:r>
      <w:r>
        <w:rPr>
          <w:spacing w:val="-3"/>
          <w:sz w:val="20"/>
        </w:rPr>
        <w:t xml:space="preserve"> </w:t>
      </w:r>
      <w:r>
        <w:rPr>
          <w:sz w:val="20"/>
        </w:rPr>
        <w:t>and</w:t>
      </w:r>
      <w:r>
        <w:rPr>
          <w:spacing w:val="-3"/>
          <w:sz w:val="20"/>
        </w:rPr>
        <w:t xml:space="preserve"> </w:t>
      </w:r>
      <w:r>
        <w:rPr>
          <w:sz w:val="20"/>
        </w:rPr>
        <w:t>egress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scaffold</w:t>
      </w:r>
      <w:r>
        <w:rPr>
          <w:spacing w:val="-2"/>
          <w:sz w:val="20"/>
        </w:rPr>
        <w:t xml:space="preserve"> </w:t>
      </w:r>
      <w:r>
        <w:rPr>
          <w:sz w:val="20"/>
        </w:rPr>
        <w:t>and</w:t>
      </w:r>
      <w:r>
        <w:rPr>
          <w:spacing w:val="-3"/>
          <w:sz w:val="20"/>
        </w:rPr>
        <w:t xml:space="preserve"> </w:t>
      </w:r>
      <w:r>
        <w:rPr>
          <w:sz w:val="20"/>
        </w:rPr>
        <w:t xml:space="preserve">prevent </w:t>
      </w:r>
      <w:proofErr w:type="spellStart"/>
      <w:r>
        <w:rPr>
          <w:sz w:val="20"/>
        </w:rPr>
        <w:t>unauthorised</w:t>
      </w:r>
      <w:proofErr w:type="spellEnd"/>
      <w:r>
        <w:rPr>
          <w:sz w:val="20"/>
        </w:rPr>
        <w:t xml:space="preserve"> access onto the scaffold</w:t>
      </w:r>
    </w:p>
    <w:p w14:paraId="2A945657" w14:textId="77777777" w:rsidR="00B70B60" w:rsidRDefault="00000000">
      <w:pPr>
        <w:pStyle w:val="ListParagraph"/>
        <w:numPr>
          <w:ilvl w:val="0"/>
          <w:numId w:val="4"/>
        </w:numPr>
        <w:tabs>
          <w:tab w:val="left" w:pos="1139"/>
          <w:tab w:val="left" w:pos="1140"/>
        </w:tabs>
        <w:spacing w:before="202" w:line="273" w:lineRule="auto"/>
        <w:ind w:right="615"/>
        <w:rPr>
          <w:sz w:val="20"/>
        </w:rPr>
      </w:pPr>
      <w:r>
        <w:rPr>
          <w:sz w:val="20"/>
        </w:rPr>
        <w:t>Ensure</w:t>
      </w:r>
      <w:r>
        <w:rPr>
          <w:spacing w:val="-4"/>
          <w:sz w:val="20"/>
        </w:rPr>
        <w:t xml:space="preserve"> </w:t>
      </w:r>
      <w:r>
        <w:rPr>
          <w:sz w:val="20"/>
        </w:rPr>
        <w:t>working</w:t>
      </w:r>
      <w:r>
        <w:rPr>
          <w:spacing w:val="-4"/>
          <w:sz w:val="20"/>
        </w:rPr>
        <w:t xml:space="preserve"> </w:t>
      </w:r>
      <w:r>
        <w:rPr>
          <w:sz w:val="20"/>
        </w:rPr>
        <w:t>platforms</w:t>
      </w:r>
      <w:r>
        <w:rPr>
          <w:spacing w:val="-4"/>
          <w:sz w:val="20"/>
        </w:rPr>
        <w:t xml:space="preserve"> </w:t>
      </w:r>
      <w:r>
        <w:rPr>
          <w:sz w:val="20"/>
        </w:rPr>
        <w:t>are</w:t>
      </w:r>
      <w:r>
        <w:rPr>
          <w:spacing w:val="-4"/>
          <w:sz w:val="20"/>
        </w:rPr>
        <w:t xml:space="preserve"> </w:t>
      </w:r>
      <w:r>
        <w:rPr>
          <w:sz w:val="20"/>
        </w:rPr>
        <w:t>suitably</w:t>
      </w:r>
      <w:r>
        <w:rPr>
          <w:spacing w:val="-3"/>
          <w:sz w:val="20"/>
        </w:rPr>
        <w:t xml:space="preserve"> </w:t>
      </w:r>
      <w:r>
        <w:rPr>
          <w:sz w:val="20"/>
        </w:rPr>
        <w:t>boarded</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slipping</w:t>
      </w:r>
      <w:r>
        <w:rPr>
          <w:spacing w:val="-3"/>
          <w:sz w:val="20"/>
        </w:rPr>
        <w:t xml:space="preserve"> </w:t>
      </w:r>
      <w:r>
        <w:rPr>
          <w:sz w:val="20"/>
        </w:rPr>
        <w:t xml:space="preserve">and tripping is </w:t>
      </w:r>
      <w:proofErr w:type="spellStart"/>
      <w:r>
        <w:rPr>
          <w:sz w:val="20"/>
        </w:rPr>
        <w:t>minimised</w:t>
      </w:r>
      <w:proofErr w:type="spellEnd"/>
    </w:p>
    <w:p w14:paraId="17C10101"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62503C15" w14:textId="77777777" w:rsidR="00B70B60" w:rsidRDefault="00000000">
      <w:pPr>
        <w:pStyle w:val="ListParagraph"/>
        <w:numPr>
          <w:ilvl w:val="0"/>
          <w:numId w:val="4"/>
        </w:numPr>
        <w:tabs>
          <w:tab w:val="left" w:pos="1139"/>
          <w:tab w:val="left" w:pos="1140"/>
        </w:tabs>
        <w:spacing w:before="82" w:line="273" w:lineRule="auto"/>
        <w:ind w:right="587"/>
        <w:rPr>
          <w:sz w:val="20"/>
        </w:rPr>
      </w:pPr>
      <w:r>
        <w:rPr>
          <w:sz w:val="20"/>
        </w:rPr>
        <w:t>Protect</w:t>
      </w:r>
      <w:r>
        <w:rPr>
          <w:spacing w:val="-4"/>
          <w:sz w:val="20"/>
        </w:rPr>
        <w:t xml:space="preserve"> </w:t>
      </w:r>
      <w:r>
        <w:rPr>
          <w:sz w:val="20"/>
        </w:rPr>
        <w:t>the</w:t>
      </w:r>
      <w:r>
        <w:rPr>
          <w:spacing w:val="-4"/>
          <w:sz w:val="20"/>
        </w:rPr>
        <w:t xml:space="preserve"> </w:t>
      </w:r>
      <w:r>
        <w:rPr>
          <w:sz w:val="20"/>
        </w:rPr>
        <w:t>scaffold</w:t>
      </w:r>
      <w:r>
        <w:rPr>
          <w:spacing w:val="-3"/>
          <w:sz w:val="20"/>
        </w:rPr>
        <w:t xml:space="preserve"> </w:t>
      </w:r>
      <w:r>
        <w:rPr>
          <w:sz w:val="20"/>
        </w:rPr>
        <w:t>and</w:t>
      </w:r>
      <w:r>
        <w:rPr>
          <w:spacing w:val="-4"/>
          <w:sz w:val="20"/>
        </w:rPr>
        <w:t xml:space="preserve"> </w:t>
      </w:r>
      <w:r>
        <w:rPr>
          <w:sz w:val="20"/>
        </w:rPr>
        <w:t>workers</w:t>
      </w:r>
      <w:r>
        <w:rPr>
          <w:spacing w:val="-4"/>
          <w:sz w:val="20"/>
        </w:rPr>
        <w:t xml:space="preserve"> </w:t>
      </w:r>
      <w:r>
        <w:rPr>
          <w:sz w:val="20"/>
        </w:rPr>
        <w:t>from</w:t>
      </w:r>
      <w:r>
        <w:rPr>
          <w:spacing w:val="-4"/>
          <w:sz w:val="20"/>
        </w:rPr>
        <w:t xml:space="preserve"> </w:t>
      </w:r>
      <w:r>
        <w:rPr>
          <w:sz w:val="20"/>
        </w:rPr>
        <w:t>overhead</w:t>
      </w:r>
      <w:r>
        <w:rPr>
          <w:spacing w:val="-3"/>
          <w:sz w:val="20"/>
        </w:rPr>
        <w:t xml:space="preserve"> </w:t>
      </w:r>
      <w:r>
        <w:rPr>
          <w:sz w:val="20"/>
        </w:rPr>
        <w:t>cables,</w:t>
      </w:r>
      <w:r>
        <w:rPr>
          <w:spacing w:val="-3"/>
          <w:sz w:val="20"/>
        </w:rPr>
        <w:t xml:space="preserve"> </w:t>
      </w:r>
      <w:r>
        <w:rPr>
          <w:sz w:val="20"/>
        </w:rPr>
        <w:t>vehicles,</w:t>
      </w:r>
      <w:r>
        <w:rPr>
          <w:spacing w:val="-3"/>
          <w:sz w:val="20"/>
        </w:rPr>
        <w:t xml:space="preserve"> </w:t>
      </w:r>
      <w:r>
        <w:rPr>
          <w:sz w:val="20"/>
        </w:rPr>
        <w:t>and</w:t>
      </w:r>
      <w:r>
        <w:rPr>
          <w:spacing w:val="-4"/>
          <w:sz w:val="20"/>
        </w:rPr>
        <w:t xml:space="preserve"> </w:t>
      </w:r>
      <w:r>
        <w:rPr>
          <w:sz w:val="20"/>
        </w:rPr>
        <w:t xml:space="preserve">other </w:t>
      </w:r>
      <w:r>
        <w:rPr>
          <w:spacing w:val="-2"/>
          <w:sz w:val="20"/>
        </w:rPr>
        <w:t>obstructions</w:t>
      </w:r>
    </w:p>
    <w:p w14:paraId="3B1DDEBA" w14:textId="77777777" w:rsidR="00B70B60" w:rsidRDefault="00000000">
      <w:pPr>
        <w:pStyle w:val="ListParagraph"/>
        <w:numPr>
          <w:ilvl w:val="0"/>
          <w:numId w:val="4"/>
        </w:numPr>
        <w:tabs>
          <w:tab w:val="left" w:pos="1139"/>
          <w:tab w:val="left" w:pos="1140"/>
        </w:tabs>
        <w:spacing w:before="202" w:line="276" w:lineRule="auto"/>
        <w:ind w:right="229"/>
        <w:rPr>
          <w:sz w:val="20"/>
        </w:rPr>
      </w:pPr>
      <w:r>
        <w:rPr>
          <w:sz w:val="20"/>
        </w:rPr>
        <w:t>Ensure a competent person inspects the scaffold after installation, substantial alteration,</w:t>
      </w:r>
      <w:r>
        <w:rPr>
          <w:spacing w:val="-3"/>
          <w:sz w:val="20"/>
        </w:rPr>
        <w:t xml:space="preserve"> </w:t>
      </w:r>
      <w:r>
        <w:rPr>
          <w:sz w:val="20"/>
        </w:rPr>
        <w:t>events</w:t>
      </w:r>
      <w:r>
        <w:rPr>
          <w:spacing w:val="-4"/>
          <w:sz w:val="20"/>
        </w:rPr>
        <w:t xml:space="preserve"> </w:t>
      </w:r>
      <w:r>
        <w:rPr>
          <w:sz w:val="20"/>
        </w:rPr>
        <w:t>that</w:t>
      </w:r>
      <w:r>
        <w:rPr>
          <w:spacing w:val="-4"/>
          <w:sz w:val="20"/>
        </w:rPr>
        <w:t xml:space="preserve"> </w:t>
      </w:r>
      <w:r>
        <w:rPr>
          <w:sz w:val="20"/>
        </w:rPr>
        <w:t>affect</w:t>
      </w:r>
      <w:r>
        <w:rPr>
          <w:spacing w:val="-4"/>
          <w:sz w:val="20"/>
        </w:rPr>
        <w:t xml:space="preserve"> </w:t>
      </w:r>
      <w:r>
        <w:rPr>
          <w:sz w:val="20"/>
        </w:rPr>
        <w:t>its</w:t>
      </w:r>
      <w:r>
        <w:rPr>
          <w:spacing w:val="-4"/>
          <w:sz w:val="20"/>
        </w:rPr>
        <w:t xml:space="preserve"> </w:t>
      </w:r>
      <w:r>
        <w:rPr>
          <w:sz w:val="20"/>
        </w:rPr>
        <w:t>stability</w:t>
      </w:r>
      <w:r>
        <w:rPr>
          <w:spacing w:val="-3"/>
          <w:sz w:val="20"/>
        </w:rPr>
        <w:t xml:space="preserve"> </w:t>
      </w:r>
      <w:r>
        <w:rPr>
          <w:sz w:val="20"/>
        </w:rPr>
        <w:t>and</w:t>
      </w:r>
      <w:r>
        <w:rPr>
          <w:spacing w:val="-4"/>
          <w:sz w:val="20"/>
        </w:rPr>
        <w:t xml:space="preserve"> </w:t>
      </w:r>
      <w:r>
        <w:rPr>
          <w:sz w:val="20"/>
        </w:rPr>
        <w:t>where</w:t>
      </w:r>
      <w:r>
        <w:rPr>
          <w:spacing w:val="-4"/>
          <w:sz w:val="20"/>
        </w:rPr>
        <w:t xml:space="preserve"> </w:t>
      </w:r>
      <w:r>
        <w:rPr>
          <w:sz w:val="20"/>
        </w:rPr>
        <w:t>applicable,</w:t>
      </w:r>
      <w:r>
        <w:rPr>
          <w:spacing w:val="-3"/>
          <w:sz w:val="20"/>
        </w:rPr>
        <w:t xml:space="preserve"> </w:t>
      </w:r>
      <w:r>
        <w:rPr>
          <w:sz w:val="20"/>
        </w:rPr>
        <w:t>at</w:t>
      </w:r>
      <w:r>
        <w:rPr>
          <w:spacing w:val="-4"/>
          <w:sz w:val="20"/>
        </w:rPr>
        <w:t xml:space="preserve"> </w:t>
      </w:r>
      <w:r>
        <w:rPr>
          <w:sz w:val="20"/>
        </w:rPr>
        <w:t>intervals</w:t>
      </w:r>
      <w:r>
        <w:rPr>
          <w:spacing w:val="-4"/>
          <w:sz w:val="20"/>
        </w:rPr>
        <w:t xml:space="preserve"> </w:t>
      </w:r>
      <w:r>
        <w:rPr>
          <w:sz w:val="20"/>
        </w:rPr>
        <w:t>not exceeding seven days</w:t>
      </w:r>
    </w:p>
    <w:p w14:paraId="03F64B08" w14:textId="77777777" w:rsidR="00B70B60" w:rsidRDefault="00000000">
      <w:pPr>
        <w:pStyle w:val="ListParagraph"/>
        <w:numPr>
          <w:ilvl w:val="0"/>
          <w:numId w:val="4"/>
        </w:numPr>
        <w:tabs>
          <w:tab w:val="left" w:pos="1139"/>
          <w:tab w:val="left" w:pos="1140"/>
        </w:tabs>
        <w:spacing w:before="198"/>
        <w:ind w:hanging="493"/>
        <w:rPr>
          <w:sz w:val="20"/>
        </w:rPr>
      </w:pPr>
      <w:r>
        <w:rPr>
          <w:sz w:val="20"/>
        </w:rPr>
        <w:t>Maintain</w:t>
      </w:r>
      <w:r>
        <w:rPr>
          <w:spacing w:val="-5"/>
          <w:sz w:val="20"/>
        </w:rPr>
        <w:t xml:space="preserve"> </w:t>
      </w:r>
      <w:r>
        <w:rPr>
          <w:sz w:val="20"/>
        </w:rPr>
        <w:t>inspection</w:t>
      </w:r>
      <w:r>
        <w:rPr>
          <w:spacing w:val="-4"/>
          <w:sz w:val="20"/>
        </w:rPr>
        <w:t xml:space="preserve"> </w:t>
      </w:r>
      <w:r>
        <w:rPr>
          <w:sz w:val="20"/>
        </w:rPr>
        <w:t>reports</w:t>
      </w:r>
      <w:r>
        <w:rPr>
          <w:spacing w:val="-4"/>
          <w:sz w:val="20"/>
        </w:rPr>
        <w:t xml:space="preserve"> </w:t>
      </w:r>
      <w:r>
        <w:rPr>
          <w:sz w:val="20"/>
        </w:rPr>
        <w:t>on</w:t>
      </w:r>
      <w:r>
        <w:rPr>
          <w:spacing w:val="-4"/>
          <w:sz w:val="20"/>
        </w:rPr>
        <w:t xml:space="preserve"> </w:t>
      </w:r>
      <w:r>
        <w:rPr>
          <w:sz w:val="20"/>
        </w:rPr>
        <w:t>site</w:t>
      </w:r>
      <w:r>
        <w:rPr>
          <w:spacing w:val="-3"/>
          <w:sz w:val="20"/>
        </w:rPr>
        <w:t xml:space="preserve"> </w:t>
      </w:r>
      <w:r>
        <w:rPr>
          <w:sz w:val="20"/>
        </w:rPr>
        <w:t>until</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is</w:t>
      </w:r>
      <w:r>
        <w:rPr>
          <w:spacing w:val="-3"/>
          <w:sz w:val="20"/>
        </w:rPr>
        <w:t xml:space="preserve"> </w:t>
      </w:r>
      <w:r>
        <w:rPr>
          <w:spacing w:val="-2"/>
          <w:sz w:val="20"/>
        </w:rPr>
        <w:t>complete</w:t>
      </w:r>
    </w:p>
    <w:p w14:paraId="1AA933FF" w14:textId="77777777" w:rsidR="00B70B60" w:rsidRDefault="00B70B60">
      <w:pPr>
        <w:pStyle w:val="BodyText"/>
        <w:spacing w:before="3"/>
        <w:ind w:left="0"/>
        <w:rPr>
          <w:sz w:val="19"/>
        </w:rPr>
      </w:pPr>
    </w:p>
    <w:p w14:paraId="683C790D" w14:textId="77777777" w:rsidR="00B70B60" w:rsidRDefault="00000000">
      <w:pPr>
        <w:pStyle w:val="ListParagraph"/>
        <w:numPr>
          <w:ilvl w:val="0"/>
          <w:numId w:val="4"/>
        </w:numPr>
        <w:tabs>
          <w:tab w:val="left" w:pos="1139"/>
          <w:tab w:val="left" w:pos="1140"/>
        </w:tabs>
        <w:spacing w:before="1" w:line="273" w:lineRule="auto"/>
        <w:ind w:right="528"/>
        <w:rPr>
          <w:sz w:val="20"/>
        </w:rPr>
      </w:pPr>
      <w:r>
        <w:rPr>
          <w:sz w:val="20"/>
        </w:rPr>
        <w:t>Monitor</w:t>
      </w:r>
      <w:r>
        <w:rPr>
          <w:spacing w:val="-4"/>
          <w:sz w:val="20"/>
        </w:rPr>
        <w:t xml:space="preserve"> </w:t>
      </w:r>
      <w:r>
        <w:rPr>
          <w:sz w:val="20"/>
        </w:rPr>
        <w:t>excavations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vicinity</w:t>
      </w:r>
      <w:r>
        <w:rPr>
          <w:spacing w:val="-3"/>
          <w:sz w:val="20"/>
        </w:rPr>
        <w:t xml:space="preserve"> </w:t>
      </w:r>
      <w:r>
        <w:rPr>
          <w:sz w:val="20"/>
        </w:rPr>
        <w:t>of</w:t>
      </w:r>
      <w:r>
        <w:rPr>
          <w:spacing w:val="-4"/>
          <w:sz w:val="20"/>
        </w:rPr>
        <w:t xml:space="preserve"> </w:t>
      </w:r>
      <w:r>
        <w:rPr>
          <w:sz w:val="20"/>
        </w:rPr>
        <w:t>scaffolding</w:t>
      </w:r>
      <w:r>
        <w:rPr>
          <w:spacing w:val="-2"/>
          <w:sz w:val="20"/>
        </w:rPr>
        <w:t xml:space="preserve"> </w:t>
      </w:r>
      <w:r>
        <w:rPr>
          <w:sz w:val="20"/>
        </w:rPr>
        <w:t>to</w:t>
      </w:r>
      <w:r>
        <w:rPr>
          <w:spacing w:val="-4"/>
          <w:sz w:val="20"/>
        </w:rPr>
        <w:t xml:space="preserve"> </w:t>
      </w:r>
      <w:r>
        <w:rPr>
          <w:sz w:val="20"/>
        </w:rPr>
        <w:t>prevent</w:t>
      </w:r>
      <w:r>
        <w:rPr>
          <w:spacing w:val="-4"/>
          <w:sz w:val="20"/>
        </w:rPr>
        <w:t xml:space="preserve"> </w:t>
      </w:r>
      <w:r>
        <w:rPr>
          <w:sz w:val="20"/>
        </w:rPr>
        <w:t>subsidence</w:t>
      </w:r>
      <w:r>
        <w:rPr>
          <w:spacing w:val="-3"/>
          <w:sz w:val="20"/>
        </w:rPr>
        <w:t xml:space="preserve"> </w:t>
      </w:r>
      <w:r>
        <w:rPr>
          <w:sz w:val="20"/>
        </w:rPr>
        <w:t>that could lead to collapse</w:t>
      </w:r>
    </w:p>
    <w:p w14:paraId="72FCE97F" w14:textId="77777777" w:rsidR="00B70B60" w:rsidRDefault="00000000">
      <w:pPr>
        <w:pStyle w:val="ListParagraph"/>
        <w:numPr>
          <w:ilvl w:val="0"/>
          <w:numId w:val="4"/>
        </w:numPr>
        <w:tabs>
          <w:tab w:val="left" w:pos="1139"/>
          <w:tab w:val="left" w:pos="1140"/>
        </w:tabs>
        <w:spacing w:before="202" w:line="273" w:lineRule="auto"/>
        <w:ind w:right="1169"/>
        <w:rPr>
          <w:sz w:val="20"/>
        </w:rPr>
      </w:pPr>
      <w:r>
        <w:rPr>
          <w:sz w:val="20"/>
        </w:rPr>
        <w:t>Compile</w:t>
      </w:r>
      <w:r>
        <w:rPr>
          <w:spacing w:val="-5"/>
          <w:sz w:val="20"/>
        </w:rPr>
        <w:t xml:space="preserve"> </w:t>
      </w:r>
      <w:r>
        <w:rPr>
          <w:sz w:val="20"/>
        </w:rPr>
        <w:t>a</w:t>
      </w:r>
      <w:r>
        <w:rPr>
          <w:spacing w:val="-5"/>
          <w:sz w:val="20"/>
        </w:rPr>
        <w:t xml:space="preserve"> </w:t>
      </w:r>
      <w:r>
        <w:rPr>
          <w:sz w:val="20"/>
        </w:rPr>
        <w:t>suitable</w:t>
      </w:r>
      <w:r>
        <w:rPr>
          <w:spacing w:val="-4"/>
          <w:sz w:val="20"/>
        </w:rPr>
        <w:t xml:space="preserve"> </w:t>
      </w:r>
      <w:r>
        <w:rPr>
          <w:sz w:val="20"/>
        </w:rPr>
        <w:t>emergency</w:t>
      </w:r>
      <w:r>
        <w:rPr>
          <w:spacing w:val="-4"/>
          <w:sz w:val="20"/>
        </w:rPr>
        <w:t xml:space="preserve"> </w:t>
      </w:r>
      <w:r>
        <w:rPr>
          <w:sz w:val="20"/>
        </w:rPr>
        <w:t>plan</w:t>
      </w:r>
      <w:r>
        <w:rPr>
          <w:spacing w:val="-5"/>
          <w:sz w:val="20"/>
        </w:rPr>
        <w:t xml:space="preserve"> </w:t>
      </w:r>
      <w:r>
        <w:rPr>
          <w:sz w:val="20"/>
        </w:rPr>
        <w:t>and</w:t>
      </w:r>
      <w:r>
        <w:rPr>
          <w:spacing w:val="-5"/>
          <w:sz w:val="20"/>
        </w:rPr>
        <w:t xml:space="preserve"> </w:t>
      </w:r>
      <w:r>
        <w:rPr>
          <w:sz w:val="20"/>
        </w:rPr>
        <w:t>provide</w:t>
      </w:r>
      <w:r>
        <w:rPr>
          <w:spacing w:val="-5"/>
          <w:sz w:val="20"/>
        </w:rPr>
        <w:t xml:space="preserve"> </w:t>
      </w:r>
      <w:r>
        <w:rPr>
          <w:sz w:val="20"/>
        </w:rPr>
        <w:t>adequate</w:t>
      </w:r>
      <w:r>
        <w:rPr>
          <w:spacing w:val="-5"/>
          <w:sz w:val="20"/>
        </w:rPr>
        <w:t xml:space="preserve"> </w:t>
      </w:r>
      <w:r>
        <w:rPr>
          <w:sz w:val="20"/>
        </w:rPr>
        <w:t xml:space="preserve">emergency </w:t>
      </w:r>
      <w:r>
        <w:rPr>
          <w:spacing w:val="-2"/>
          <w:sz w:val="20"/>
        </w:rPr>
        <w:t>equipment</w:t>
      </w:r>
    </w:p>
    <w:p w14:paraId="6B969E0D" w14:textId="77777777" w:rsidR="00B70B60" w:rsidRDefault="00000000">
      <w:pPr>
        <w:pStyle w:val="ListParagraph"/>
        <w:numPr>
          <w:ilvl w:val="0"/>
          <w:numId w:val="4"/>
        </w:numPr>
        <w:tabs>
          <w:tab w:val="left" w:pos="1139"/>
          <w:tab w:val="left" w:pos="1140"/>
        </w:tabs>
        <w:spacing w:before="203"/>
        <w:ind w:hanging="493"/>
        <w:rPr>
          <w:sz w:val="20"/>
        </w:rPr>
      </w:pPr>
      <w:r>
        <w:rPr>
          <w:sz w:val="20"/>
        </w:rPr>
        <w:t>Prevent</w:t>
      </w:r>
      <w:r>
        <w:rPr>
          <w:spacing w:val="-3"/>
          <w:sz w:val="20"/>
        </w:rPr>
        <w:t xml:space="preserve"> </w:t>
      </w:r>
      <w:r>
        <w:rPr>
          <w:sz w:val="20"/>
        </w:rPr>
        <w:t>the</w:t>
      </w:r>
      <w:r>
        <w:rPr>
          <w:spacing w:val="-2"/>
          <w:sz w:val="20"/>
        </w:rPr>
        <w:t xml:space="preserve"> </w:t>
      </w:r>
      <w:r>
        <w:rPr>
          <w:sz w:val="20"/>
        </w:rPr>
        <w:t>use</w:t>
      </w:r>
      <w:r>
        <w:rPr>
          <w:spacing w:val="-3"/>
          <w:sz w:val="20"/>
        </w:rPr>
        <w:t xml:space="preserve"> </w:t>
      </w:r>
      <w:r>
        <w:rPr>
          <w:sz w:val="20"/>
        </w:rPr>
        <w:t>of</w:t>
      </w:r>
      <w:r>
        <w:rPr>
          <w:spacing w:val="-2"/>
          <w:sz w:val="20"/>
        </w:rPr>
        <w:t xml:space="preserve"> </w:t>
      </w:r>
      <w:r>
        <w:rPr>
          <w:sz w:val="20"/>
        </w:rPr>
        <w:t>scaffolding</w:t>
      </w:r>
      <w:r>
        <w:rPr>
          <w:spacing w:val="-1"/>
          <w:sz w:val="20"/>
        </w:rPr>
        <w:t xml:space="preserve"> </w:t>
      </w:r>
      <w:r>
        <w:rPr>
          <w:sz w:val="20"/>
        </w:rPr>
        <w:t>if</w:t>
      </w:r>
      <w:r>
        <w:rPr>
          <w:spacing w:val="-2"/>
          <w:sz w:val="20"/>
        </w:rPr>
        <w:t xml:space="preserve"> </w:t>
      </w:r>
      <w:r>
        <w:rPr>
          <w:sz w:val="20"/>
        </w:rPr>
        <w:t>it</w:t>
      </w:r>
      <w:r>
        <w:rPr>
          <w:spacing w:val="-3"/>
          <w:sz w:val="20"/>
        </w:rPr>
        <w:t xml:space="preserve"> </w:t>
      </w:r>
      <w:r>
        <w:rPr>
          <w:sz w:val="20"/>
        </w:rPr>
        <w:t>is</w:t>
      </w:r>
      <w:r>
        <w:rPr>
          <w:spacing w:val="-2"/>
          <w:sz w:val="20"/>
        </w:rPr>
        <w:t xml:space="preserve"> </w:t>
      </w:r>
      <w:r>
        <w:rPr>
          <w:sz w:val="20"/>
        </w:rPr>
        <w:t>exposed</w:t>
      </w:r>
      <w:r>
        <w:rPr>
          <w:spacing w:val="-3"/>
          <w:sz w:val="20"/>
        </w:rPr>
        <w:t xml:space="preserve"> </w:t>
      </w:r>
      <w:r>
        <w:rPr>
          <w:sz w:val="20"/>
        </w:rPr>
        <w:t>to</w:t>
      </w:r>
      <w:r>
        <w:rPr>
          <w:spacing w:val="-2"/>
          <w:sz w:val="20"/>
        </w:rPr>
        <w:t xml:space="preserve"> </w:t>
      </w:r>
      <w:r>
        <w:rPr>
          <w:sz w:val="20"/>
        </w:rPr>
        <w:t>strong</w:t>
      </w:r>
      <w:r>
        <w:rPr>
          <w:spacing w:val="-1"/>
          <w:sz w:val="20"/>
        </w:rPr>
        <w:t xml:space="preserve"> </w:t>
      </w:r>
      <w:r>
        <w:rPr>
          <w:spacing w:val="-2"/>
          <w:sz w:val="20"/>
        </w:rPr>
        <w:t>winds</w:t>
      </w:r>
    </w:p>
    <w:p w14:paraId="0C3A4EBD" w14:textId="77777777" w:rsidR="00B70B60" w:rsidRDefault="00B70B60">
      <w:pPr>
        <w:pStyle w:val="BodyText"/>
        <w:spacing w:before="3"/>
        <w:ind w:left="0"/>
        <w:rPr>
          <w:sz w:val="19"/>
        </w:rPr>
      </w:pPr>
    </w:p>
    <w:p w14:paraId="33EB5F6F" w14:textId="77777777" w:rsidR="00B70B60" w:rsidRDefault="00000000">
      <w:pPr>
        <w:pStyle w:val="ListParagraph"/>
        <w:numPr>
          <w:ilvl w:val="0"/>
          <w:numId w:val="4"/>
        </w:numPr>
        <w:tabs>
          <w:tab w:val="left" w:pos="1139"/>
          <w:tab w:val="left" w:pos="1140"/>
        </w:tabs>
        <w:ind w:hanging="493"/>
        <w:rPr>
          <w:sz w:val="20"/>
        </w:rPr>
      </w:pPr>
      <w:r>
        <w:rPr>
          <w:sz w:val="20"/>
        </w:rPr>
        <w:t>Not</w:t>
      </w:r>
      <w:r>
        <w:rPr>
          <w:spacing w:val="-4"/>
          <w:sz w:val="20"/>
        </w:rPr>
        <w:t xml:space="preserve"> </w:t>
      </w:r>
      <w:r>
        <w:rPr>
          <w:sz w:val="20"/>
        </w:rPr>
        <w:t>exceed</w:t>
      </w:r>
      <w:r>
        <w:rPr>
          <w:spacing w:val="-2"/>
          <w:sz w:val="20"/>
        </w:rPr>
        <w:t xml:space="preserve"> </w:t>
      </w:r>
      <w:r>
        <w:rPr>
          <w:sz w:val="20"/>
        </w:rPr>
        <w:t>the</w:t>
      </w:r>
      <w:r>
        <w:rPr>
          <w:spacing w:val="-2"/>
          <w:sz w:val="20"/>
        </w:rPr>
        <w:t xml:space="preserve"> </w:t>
      </w:r>
      <w:r>
        <w:rPr>
          <w:sz w:val="20"/>
        </w:rPr>
        <w:t>load</w:t>
      </w:r>
      <w:r>
        <w:rPr>
          <w:spacing w:val="-2"/>
          <w:sz w:val="20"/>
        </w:rPr>
        <w:t xml:space="preserve"> </w:t>
      </w:r>
      <w:r>
        <w:rPr>
          <w:sz w:val="20"/>
        </w:rPr>
        <w:t>bearing</w:t>
      </w:r>
      <w:r>
        <w:rPr>
          <w:spacing w:val="-2"/>
          <w:sz w:val="20"/>
        </w:rPr>
        <w:t xml:space="preserve"> </w:t>
      </w:r>
      <w:r>
        <w:rPr>
          <w:sz w:val="20"/>
        </w:rPr>
        <w:t>capacity</w:t>
      </w:r>
      <w:r>
        <w:rPr>
          <w:spacing w:val="-1"/>
          <w:sz w:val="20"/>
        </w:rPr>
        <w:t xml:space="preserve"> </w:t>
      </w:r>
      <w:r>
        <w:rPr>
          <w:sz w:val="20"/>
        </w:rPr>
        <w:t>of</w:t>
      </w:r>
      <w:r>
        <w:rPr>
          <w:spacing w:val="-2"/>
          <w:sz w:val="20"/>
        </w:rPr>
        <w:t xml:space="preserve"> </w:t>
      </w:r>
      <w:r>
        <w:rPr>
          <w:sz w:val="20"/>
        </w:rPr>
        <w:t>the</w:t>
      </w:r>
      <w:r>
        <w:rPr>
          <w:spacing w:val="-2"/>
          <w:sz w:val="20"/>
        </w:rPr>
        <w:t xml:space="preserve"> scaffold</w:t>
      </w:r>
    </w:p>
    <w:p w14:paraId="67B8F6B2" w14:textId="77777777" w:rsidR="00B70B60" w:rsidRDefault="00B70B60">
      <w:pPr>
        <w:pStyle w:val="BodyText"/>
        <w:spacing w:before="4"/>
        <w:ind w:left="0"/>
        <w:rPr>
          <w:sz w:val="19"/>
        </w:rPr>
      </w:pPr>
    </w:p>
    <w:p w14:paraId="3DDCEE8B" w14:textId="77777777" w:rsidR="00B70B60" w:rsidRDefault="00000000">
      <w:pPr>
        <w:pStyle w:val="ListParagraph"/>
        <w:numPr>
          <w:ilvl w:val="0"/>
          <w:numId w:val="4"/>
        </w:numPr>
        <w:tabs>
          <w:tab w:val="left" w:pos="1139"/>
          <w:tab w:val="left" w:pos="1140"/>
        </w:tabs>
        <w:ind w:hanging="493"/>
        <w:rPr>
          <w:sz w:val="20"/>
        </w:rPr>
      </w:pPr>
      <w:r>
        <w:rPr>
          <w:sz w:val="20"/>
        </w:rPr>
        <w:t>Provide</w:t>
      </w:r>
      <w:r>
        <w:rPr>
          <w:spacing w:val="-6"/>
          <w:sz w:val="20"/>
        </w:rPr>
        <w:t xml:space="preserve"> </w:t>
      </w:r>
      <w:r>
        <w:rPr>
          <w:sz w:val="20"/>
        </w:rPr>
        <w:t>hand-over</w:t>
      </w:r>
      <w:r>
        <w:rPr>
          <w:spacing w:val="-5"/>
          <w:sz w:val="20"/>
        </w:rPr>
        <w:t xml:space="preserve"> </w:t>
      </w:r>
      <w:r>
        <w:rPr>
          <w:sz w:val="20"/>
        </w:rPr>
        <w:t>certificates,</w:t>
      </w:r>
      <w:r>
        <w:rPr>
          <w:spacing w:val="-5"/>
          <w:sz w:val="20"/>
        </w:rPr>
        <w:t xml:space="preserve"> </w:t>
      </w:r>
      <w:r>
        <w:rPr>
          <w:sz w:val="20"/>
        </w:rPr>
        <w:t>where</w:t>
      </w:r>
      <w:r>
        <w:rPr>
          <w:spacing w:val="-5"/>
          <w:sz w:val="20"/>
        </w:rPr>
        <w:t xml:space="preserve"> </w:t>
      </w:r>
      <w:r>
        <w:rPr>
          <w:spacing w:val="-2"/>
          <w:sz w:val="20"/>
        </w:rPr>
        <w:t>applicable.</w:t>
      </w:r>
    </w:p>
    <w:p w14:paraId="5FB82934" w14:textId="77777777" w:rsidR="00B70B60" w:rsidRDefault="00B70B60">
      <w:pPr>
        <w:pStyle w:val="BodyText"/>
        <w:spacing w:before="3"/>
        <w:ind w:left="0"/>
        <w:rPr>
          <w:sz w:val="19"/>
        </w:rPr>
      </w:pPr>
    </w:p>
    <w:p w14:paraId="3711A082" w14:textId="77777777" w:rsidR="00B70B60" w:rsidRDefault="00000000">
      <w:pPr>
        <w:pStyle w:val="BodyText"/>
        <w:spacing w:before="1"/>
        <w:ind w:left="120"/>
      </w:pPr>
      <w:r>
        <w:rPr>
          <w:u w:val="single"/>
        </w:rPr>
        <w:t>Employees</w:t>
      </w:r>
      <w:r>
        <w:rPr>
          <w:spacing w:val="-8"/>
          <w:u w:val="single"/>
        </w:rPr>
        <w:t xml:space="preserve"> </w:t>
      </w:r>
      <w:r>
        <w:rPr>
          <w:spacing w:val="-2"/>
          <w:u w:val="single"/>
        </w:rPr>
        <w:t>Responsibilities</w:t>
      </w:r>
    </w:p>
    <w:p w14:paraId="3A47754B" w14:textId="77777777" w:rsidR="00B70B60" w:rsidRDefault="00B70B60">
      <w:pPr>
        <w:pStyle w:val="BodyText"/>
        <w:ind w:left="0"/>
        <w:rPr>
          <w:sz w:val="18"/>
        </w:rPr>
      </w:pPr>
    </w:p>
    <w:p w14:paraId="626B7E75" w14:textId="77777777" w:rsidR="00B70B60" w:rsidRDefault="00000000">
      <w:pPr>
        <w:pStyle w:val="ListParagraph"/>
        <w:numPr>
          <w:ilvl w:val="0"/>
          <w:numId w:val="4"/>
        </w:numPr>
        <w:tabs>
          <w:tab w:val="left" w:pos="1139"/>
          <w:tab w:val="left" w:pos="1140"/>
        </w:tabs>
        <w:ind w:hanging="493"/>
        <w:rPr>
          <w:sz w:val="20"/>
        </w:rPr>
      </w:pPr>
      <w:r>
        <w:rPr>
          <w:sz w:val="20"/>
        </w:rPr>
        <w:t>Report</w:t>
      </w:r>
      <w:r>
        <w:rPr>
          <w:spacing w:val="-3"/>
          <w:sz w:val="20"/>
        </w:rPr>
        <w:t xml:space="preserve"> </w:t>
      </w:r>
      <w:r>
        <w:rPr>
          <w:sz w:val="20"/>
        </w:rPr>
        <w:t>to</w:t>
      </w:r>
      <w:r>
        <w:rPr>
          <w:spacing w:val="-2"/>
          <w:sz w:val="20"/>
        </w:rPr>
        <w:t xml:space="preserve"> </w:t>
      </w:r>
      <w:r>
        <w:rPr>
          <w:sz w:val="20"/>
        </w:rPr>
        <w:t>management</w:t>
      </w:r>
      <w:r>
        <w:rPr>
          <w:spacing w:val="-2"/>
          <w:sz w:val="20"/>
        </w:rPr>
        <w:t xml:space="preserve"> </w:t>
      </w:r>
      <w:r>
        <w:rPr>
          <w:sz w:val="20"/>
        </w:rPr>
        <w:t>any</w:t>
      </w:r>
      <w:r>
        <w:rPr>
          <w:spacing w:val="-2"/>
          <w:sz w:val="20"/>
        </w:rPr>
        <w:t xml:space="preserve"> </w:t>
      </w:r>
      <w:r>
        <w:rPr>
          <w:sz w:val="20"/>
        </w:rPr>
        <w:t>faults</w:t>
      </w:r>
      <w:r>
        <w:rPr>
          <w:spacing w:val="-3"/>
          <w:sz w:val="20"/>
        </w:rPr>
        <w:t xml:space="preserve"> </w:t>
      </w:r>
      <w:r>
        <w:rPr>
          <w:sz w:val="20"/>
        </w:rPr>
        <w:t>or</w:t>
      </w:r>
      <w:r>
        <w:rPr>
          <w:spacing w:val="-2"/>
          <w:sz w:val="20"/>
        </w:rPr>
        <w:t xml:space="preserve"> </w:t>
      </w:r>
      <w:r>
        <w:rPr>
          <w:sz w:val="20"/>
        </w:rPr>
        <w:t>damage</w:t>
      </w:r>
      <w:r>
        <w:rPr>
          <w:spacing w:val="-3"/>
          <w:sz w:val="20"/>
        </w:rPr>
        <w:t xml:space="preserve"> </w:t>
      </w:r>
      <w:r>
        <w:rPr>
          <w:sz w:val="20"/>
        </w:rPr>
        <w:t>to</w:t>
      </w:r>
      <w:r>
        <w:rPr>
          <w:spacing w:val="-2"/>
          <w:sz w:val="20"/>
        </w:rPr>
        <w:t xml:space="preserve"> </w:t>
      </w:r>
      <w:r>
        <w:rPr>
          <w:sz w:val="20"/>
        </w:rPr>
        <w:t>the</w:t>
      </w:r>
      <w:r>
        <w:rPr>
          <w:spacing w:val="-2"/>
          <w:sz w:val="20"/>
        </w:rPr>
        <w:t xml:space="preserve"> structure</w:t>
      </w:r>
    </w:p>
    <w:p w14:paraId="50DF41E5" w14:textId="77777777" w:rsidR="00B70B60" w:rsidRDefault="00B70B60">
      <w:pPr>
        <w:pStyle w:val="BodyText"/>
        <w:spacing w:before="3"/>
        <w:ind w:left="0"/>
        <w:rPr>
          <w:sz w:val="19"/>
        </w:rPr>
      </w:pPr>
    </w:p>
    <w:p w14:paraId="1FEFBD8B" w14:textId="77777777" w:rsidR="00B70B60" w:rsidRDefault="00000000">
      <w:pPr>
        <w:pStyle w:val="ListParagraph"/>
        <w:numPr>
          <w:ilvl w:val="0"/>
          <w:numId w:val="4"/>
        </w:numPr>
        <w:tabs>
          <w:tab w:val="left" w:pos="1139"/>
          <w:tab w:val="left" w:pos="1140"/>
        </w:tabs>
        <w:spacing w:before="1" w:line="273" w:lineRule="auto"/>
        <w:ind w:right="494"/>
        <w:rPr>
          <w:sz w:val="20"/>
        </w:rPr>
      </w:pPr>
      <w:r>
        <w:rPr>
          <w:sz w:val="20"/>
        </w:rPr>
        <w:t>Follow</w:t>
      </w:r>
      <w:r>
        <w:rPr>
          <w:spacing w:val="-4"/>
          <w:sz w:val="20"/>
        </w:rPr>
        <w:t xml:space="preserve"> </w:t>
      </w:r>
      <w:r>
        <w:rPr>
          <w:sz w:val="20"/>
        </w:rPr>
        <w:t>site</w:t>
      </w:r>
      <w:r>
        <w:rPr>
          <w:spacing w:val="-4"/>
          <w:sz w:val="20"/>
        </w:rPr>
        <w:t xml:space="preserve"> </w:t>
      </w:r>
      <w:r>
        <w:rPr>
          <w:sz w:val="20"/>
        </w:rPr>
        <w:t>rules,</w:t>
      </w:r>
      <w:r>
        <w:rPr>
          <w:spacing w:val="-4"/>
          <w:sz w:val="20"/>
        </w:rPr>
        <w:t xml:space="preserve"> </w:t>
      </w:r>
      <w:r>
        <w:rPr>
          <w:sz w:val="20"/>
        </w:rPr>
        <w:t>manufacturer’s</w:t>
      </w:r>
      <w:r>
        <w:rPr>
          <w:spacing w:val="-3"/>
          <w:sz w:val="20"/>
        </w:rPr>
        <w:t xml:space="preserve"> </w:t>
      </w:r>
      <w:r>
        <w:rPr>
          <w:sz w:val="20"/>
        </w:rPr>
        <w:t>instructions</w:t>
      </w:r>
      <w:r>
        <w:rPr>
          <w:spacing w:val="-4"/>
          <w:sz w:val="20"/>
        </w:rPr>
        <w:t xml:space="preserve"> </w:t>
      </w:r>
      <w:r>
        <w:rPr>
          <w:sz w:val="20"/>
        </w:rPr>
        <w:t>and</w:t>
      </w:r>
      <w:r>
        <w:rPr>
          <w:spacing w:val="-4"/>
          <w:sz w:val="20"/>
        </w:rPr>
        <w:t xml:space="preserve"> </w:t>
      </w:r>
      <w:r>
        <w:rPr>
          <w:sz w:val="20"/>
        </w:rPr>
        <w:t>approved</w:t>
      </w:r>
      <w:r>
        <w:rPr>
          <w:spacing w:val="-4"/>
          <w:sz w:val="20"/>
        </w:rPr>
        <w:t xml:space="preserve"> </w:t>
      </w:r>
      <w:r>
        <w:rPr>
          <w:sz w:val="20"/>
        </w:rPr>
        <w:t>safe</w:t>
      </w:r>
      <w:r>
        <w:rPr>
          <w:spacing w:val="-4"/>
          <w:sz w:val="20"/>
        </w:rPr>
        <w:t xml:space="preserve"> </w:t>
      </w:r>
      <w:r>
        <w:rPr>
          <w:sz w:val="20"/>
        </w:rPr>
        <w:t>methods</w:t>
      </w:r>
      <w:r>
        <w:rPr>
          <w:spacing w:val="-4"/>
          <w:sz w:val="20"/>
        </w:rPr>
        <w:t xml:space="preserve"> </w:t>
      </w:r>
      <w:r>
        <w:rPr>
          <w:sz w:val="20"/>
        </w:rPr>
        <w:t>of working with scaffolding</w:t>
      </w:r>
    </w:p>
    <w:p w14:paraId="4B473EAF" w14:textId="77777777" w:rsidR="00B70B60" w:rsidRDefault="00000000">
      <w:pPr>
        <w:pStyle w:val="ListParagraph"/>
        <w:numPr>
          <w:ilvl w:val="0"/>
          <w:numId w:val="4"/>
        </w:numPr>
        <w:tabs>
          <w:tab w:val="left" w:pos="1139"/>
          <w:tab w:val="left" w:pos="1140"/>
        </w:tabs>
        <w:spacing w:before="202" w:line="273" w:lineRule="auto"/>
        <w:ind w:right="734"/>
        <w:rPr>
          <w:sz w:val="20"/>
        </w:rPr>
      </w:pPr>
      <w:r>
        <w:rPr>
          <w:sz w:val="20"/>
        </w:rPr>
        <w:t>Never</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adaptations</w:t>
      </w:r>
      <w:r>
        <w:rPr>
          <w:spacing w:val="-3"/>
          <w:sz w:val="20"/>
        </w:rPr>
        <w:t xml:space="preserve"> </w:t>
      </w:r>
      <w:r>
        <w:rPr>
          <w:sz w:val="20"/>
        </w:rPr>
        <w:t>to</w:t>
      </w:r>
      <w:r>
        <w:rPr>
          <w:spacing w:val="-4"/>
          <w:sz w:val="20"/>
        </w:rPr>
        <w:t xml:space="preserve"> </w:t>
      </w:r>
      <w:r>
        <w:rPr>
          <w:sz w:val="20"/>
        </w:rPr>
        <w:t>any</w:t>
      </w:r>
      <w:r>
        <w:rPr>
          <w:spacing w:val="-4"/>
          <w:sz w:val="20"/>
        </w:rPr>
        <w:t xml:space="preserve"> </w:t>
      </w:r>
      <w:r>
        <w:rPr>
          <w:sz w:val="20"/>
        </w:rPr>
        <w:t>scaffold</w:t>
      </w:r>
      <w:r>
        <w:rPr>
          <w:spacing w:val="-3"/>
          <w:sz w:val="20"/>
        </w:rPr>
        <w:t xml:space="preserve"> </w:t>
      </w:r>
      <w:r>
        <w:rPr>
          <w:sz w:val="20"/>
        </w:rPr>
        <w:t>without</w:t>
      </w:r>
      <w:r>
        <w:rPr>
          <w:spacing w:val="-4"/>
          <w:sz w:val="20"/>
        </w:rPr>
        <w:t xml:space="preserve"> </w:t>
      </w:r>
      <w:r>
        <w:rPr>
          <w:sz w:val="20"/>
        </w:rPr>
        <w:t>full</w:t>
      </w:r>
      <w:r>
        <w:rPr>
          <w:spacing w:val="-4"/>
          <w:sz w:val="20"/>
        </w:rPr>
        <w:t xml:space="preserve"> </w:t>
      </w:r>
      <w:r>
        <w:rPr>
          <w:sz w:val="20"/>
        </w:rPr>
        <w:t>permission</w:t>
      </w:r>
      <w:r>
        <w:rPr>
          <w:spacing w:val="-4"/>
          <w:sz w:val="20"/>
        </w:rPr>
        <w:t xml:space="preserve"> </w:t>
      </w:r>
      <w:r>
        <w:rPr>
          <w:sz w:val="20"/>
        </w:rPr>
        <w:t>of</w:t>
      </w:r>
      <w:r>
        <w:rPr>
          <w:spacing w:val="-4"/>
          <w:sz w:val="20"/>
        </w:rPr>
        <w:t xml:space="preserve"> </w:t>
      </w:r>
      <w:r>
        <w:rPr>
          <w:sz w:val="20"/>
        </w:rPr>
        <w:t xml:space="preserve">site </w:t>
      </w:r>
      <w:r>
        <w:rPr>
          <w:spacing w:val="-2"/>
          <w:sz w:val="20"/>
        </w:rPr>
        <w:t>management</w:t>
      </w:r>
    </w:p>
    <w:p w14:paraId="073C9A77" w14:textId="77777777" w:rsidR="00B70B60" w:rsidRDefault="00000000">
      <w:pPr>
        <w:pStyle w:val="ListParagraph"/>
        <w:numPr>
          <w:ilvl w:val="0"/>
          <w:numId w:val="4"/>
        </w:numPr>
        <w:tabs>
          <w:tab w:val="left" w:pos="1139"/>
          <w:tab w:val="left" w:pos="1140"/>
        </w:tabs>
        <w:spacing w:before="203"/>
        <w:ind w:hanging="493"/>
        <w:rPr>
          <w:sz w:val="20"/>
        </w:rPr>
      </w:pPr>
      <w:r>
        <w:rPr>
          <w:sz w:val="20"/>
        </w:rPr>
        <w:t>Stop</w:t>
      </w:r>
      <w:r>
        <w:rPr>
          <w:spacing w:val="-2"/>
          <w:sz w:val="20"/>
        </w:rPr>
        <w:t xml:space="preserve"> </w:t>
      </w:r>
      <w:r>
        <w:rPr>
          <w:sz w:val="20"/>
        </w:rPr>
        <w:t>work</w:t>
      </w:r>
      <w:r>
        <w:rPr>
          <w:spacing w:val="-2"/>
          <w:sz w:val="20"/>
        </w:rPr>
        <w:t xml:space="preserve"> </w:t>
      </w:r>
      <w:r>
        <w:rPr>
          <w:sz w:val="20"/>
        </w:rPr>
        <w:t>if</w:t>
      </w:r>
      <w:r>
        <w:rPr>
          <w:spacing w:val="-2"/>
          <w:sz w:val="20"/>
        </w:rPr>
        <w:t xml:space="preserve"> </w:t>
      </w:r>
      <w:r>
        <w:rPr>
          <w:sz w:val="20"/>
        </w:rPr>
        <w:t>it</w:t>
      </w:r>
      <w:r>
        <w:rPr>
          <w:spacing w:val="-1"/>
          <w:sz w:val="20"/>
        </w:rPr>
        <w:t xml:space="preserve"> </w:t>
      </w:r>
      <w:r>
        <w:rPr>
          <w:sz w:val="20"/>
        </w:rPr>
        <w:t>is</w:t>
      </w:r>
      <w:r>
        <w:rPr>
          <w:spacing w:val="-2"/>
          <w:sz w:val="20"/>
        </w:rPr>
        <w:t xml:space="preserve"> </w:t>
      </w:r>
      <w:r>
        <w:rPr>
          <w:sz w:val="20"/>
        </w:rPr>
        <w:t>not</w:t>
      </w:r>
      <w:r>
        <w:rPr>
          <w:spacing w:val="-2"/>
          <w:sz w:val="20"/>
        </w:rPr>
        <w:t xml:space="preserve"> </w:t>
      </w:r>
      <w:r>
        <w:rPr>
          <w:sz w:val="20"/>
        </w:rPr>
        <w:t>safe</w:t>
      </w:r>
      <w:r>
        <w:rPr>
          <w:spacing w:val="-2"/>
          <w:sz w:val="20"/>
        </w:rPr>
        <w:t xml:space="preserve"> </w:t>
      </w:r>
      <w:r>
        <w:rPr>
          <w:sz w:val="20"/>
        </w:rPr>
        <w:t>to</w:t>
      </w:r>
      <w:r>
        <w:rPr>
          <w:spacing w:val="-1"/>
          <w:sz w:val="20"/>
        </w:rPr>
        <w:t xml:space="preserve"> </w:t>
      </w:r>
      <w:r>
        <w:rPr>
          <w:spacing w:val="-2"/>
          <w:sz w:val="20"/>
        </w:rPr>
        <w:t>continue</w:t>
      </w:r>
    </w:p>
    <w:p w14:paraId="3AFE875F" w14:textId="77777777" w:rsidR="00B70B60" w:rsidRDefault="00B70B60">
      <w:pPr>
        <w:pStyle w:val="BodyText"/>
        <w:spacing w:before="3"/>
        <w:ind w:left="0"/>
        <w:rPr>
          <w:sz w:val="19"/>
        </w:rPr>
      </w:pPr>
    </w:p>
    <w:p w14:paraId="519C0D92" w14:textId="77777777" w:rsidR="00B70B60" w:rsidRDefault="00000000">
      <w:pPr>
        <w:pStyle w:val="ListParagraph"/>
        <w:numPr>
          <w:ilvl w:val="0"/>
          <w:numId w:val="4"/>
        </w:numPr>
        <w:tabs>
          <w:tab w:val="left" w:pos="1139"/>
          <w:tab w:val="left" w:pos="1140"/>
        </w:tabs>
        <w:spacing w:line="273" w:lineRule="auto"/>
        <w:ind w:right="586"/>
        <w:rPr>
          <w:sz w:val="20"/>
        </w:rPr>
      </w:pPr>
      <w:r>
        <w:rPr>
          <w:sz w:val="20"/>
        </w:rPr>
        <w:t>Keep</w:t>
      </w:r>
      <w:r>
        <w:rPr>
          <w:spacing w:val="-5"/>
          <w:sz w:val="20"/>
        </w:rPr>
        <w:t xml:space="preserve"> </w:t>
      </w:r>
      <w:r>
        <w:rPr>
          <w:sz w:val="20"/>
        </w:rPr>
        <w:t>the</w:t>
      </w:r>
      <w:r>
        <w:rPr>
          <w:spacing w:val="-5"/>
          <w:sz w:val="20"/>
        </w:rPr>
        <w:t xml:space="preserve"> </w:t>
      </w:r>
      <w:r>
        <w:rPr>
          <w:sz w:val="20"/>
        </w:rPr>
        <w:t>scaffold</w:t>
      </w:r>
      <w:r>
        <w:rPr>
          <w:spacing w:val="-4"/>
          <w:sz w:val="20"/>
        </w:rPr>
        <w:t xml:space="preserve"> </w:t>
      </w:r>
      <w:r>
        <w:rPr>
          <w:sz w:val="20"/>
        </w:rPr>
        <w:t>platforms</w:t>
      </w:r>
      <w:r>
        <w:rPr>
          <w:spacing w:val="-5"/>
          <w:sz w:val="20"/>
        </w:rPr>
        <w:t xml:space="preserve"> </w:t>
      </w:r>
      <w:r>
        <w:rPr>
          <w:sz w:val="20"/>
        </w:rPr>
        <w:t>clear</w:t>
      </w:r>
      <w:r>
        <w:rPr>
          <w:spacing w:val="-5"/>
          <w:sz w:val="20"/>
        </w:rPr>
        <w:t xml:space="preserve"> </w:t>
      </w:r>
      <w:r>
        <w:rPr>
          <w:sz w:val="20"/>
        </w:rPr>
        <w:t>of</w:t>
      </w:r>
      <w:r>
        <w:rPr>
          <w:spacing w:val="-5"/>
          <w:sz w:val="20"/>
        </w:rPr>
        <w:t xml:space="preserve"> </w:t>
      </w:r>
      <w:r>
        <w:rPr>
          <w:sz w:val="20"/>
        </w:rPr>
        <w:t>unnecessary</w:t>
      </w:r>
      <w:r>
        <w:rPr>
          <w:spacing w:val="-4"/>
          <w:sz w:val="20"/>
        </w:rPr>
        <w:t xml:space="preserve"> </w:t>
      </w:r>
      <w:r>
        <w:rPr>
          <w:sz w:val="20"/>
        </w:rPr>
        <w:t>materials,</w:t>
      </w:r>
      <w:r>
        <w:rPr>
          <w:spacing w:val="-4"/>
          <w:sz w:val="20"/>
        </w:rPr>
        <w:t xml:space="preserve"> </w:t>
      </w:r>
      <w:r>
        <w:rPr>
          <w:sz w:val="20"/>
        </w:rPr>
        <w:t>equipment</w:t>
      </w:r>
      <w:r>
        <w:rPr>
          <w:spacing w:val="-4"/>
          <w:sz w:val="20"/>
        </w:rPr>
        <w:t xml:space="preserve"> </w:t>
      </w:r>
      <w:r>
        <w:rPr>
          <w:sz w:val="20"/>
        </w:rPr>
        <w:t xml:space="preserve">and </w:t>
      </w:r>
      <w:r>
        <w:rPr>
          <w:spacing w:val="-2"/>
          <w:sz w:val="20"/>
        </w:rPr>
        <w:t>debris</w:t>
      </w:r>
    </w:p>
    <w:p w14:paraId="6AC16D82" w14:textId="77777777" w:rsidR="00B70B60" w:rsidRDefault="00000000">
      <w:pPr>
        <w:pStyle w:val="ListParagraph"/>
        <w:numPr>
          <w:ilvl w:val="0"/>
          <w:numId w:val="4"/>
        </w:numPr>
        <w:tabs>
          <w:tab w:val="left" w:pos="1139"/>
          <w:tab w:val="left" w:pos="1140"/>
        </w:tabs>
        <w:spacing w:before="203" w:line="273" w:lineRule="auto"/>
        <w:ind w:right="1133"/>
        <w:rPr>
          <w:sz w:val="20"/>
        </w:rPr>
      </w:pPr>
      <w:r>
        <w:rPr>
          <w:sz w:val="20"/>
        </w:rPr>
        <w:t>Keep</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stored</w:t>
      </w:r>
      <w:r>
        <w:rPr>
          <w:spacing w:val="-2"/>
          <w:sz w:val="20"/>
        </w:rPr>
        <w:t xml:space="preserve"> </w:t>
      </w:r>
      <w:r>
        <w:rPr>
          <w:sz w:val="20"/>
        </w:rPr>
        <w:t>on</w:t>
      </w:r>
      <w:r>
        <w:rPr>
          <w:spacing w:val="-3"/>
          <w:sz w:val="20"/>
        </w:rPr>
        <w:t xml:space="preserve"> </w:t>
      </w:r>
      <w:r>
        <w:rPr>
          <w:sz w:val="20"/>
        </w:rPr>
        <w:t>a</w:t>
      </w:r>
      <w:r>
        <w:rPr>
          <w:spacing w:val="-3"/>
          <w:sz w:val="20"/>
        </w:rPr>
        <w:t xml:space="preserve"> </w:t>
      </w:r>
      <w:r>
        <w:rPr>
          <w:sz w:val="20"/>
        </w:rPr>
        <w:t>platform</w:t>
      </w:r>
      <w:r>
        <w:rPr>
          <w:spacing w:val="-3"/>
          <w:sz w:val="20"/>
        </w:rPr>
        <w:t xml:space="preserve"> </w:t>
      </w:r>
      <w:r>
        <w:rPr>
          <w:sz w:val="20"/>
        </w:rPr>
        <w:t>and</w:t>
      </w:r>
      <w:r>
        <w:rPr>
          <w:spacing w:val="-3"/>
          <w:sz w:val="20"/>
        </w:rPr>
        <w:t xml:space="preserve"> </w:t>
      </w:r>
      <w:r>
        <w:rPr>
          <w:sz w:val="20"/>
        </w:rPr>
        <w:t>never</w:t>
      </w:r>
      <w:r>
        <w:rPr>
          <w:spacing w:val="-3"/>
          <w:sz w:val="20"/>
        </w:rPr>
        <w:t xml:space="preserve"> </w:t>
      </w:r>
      <w:r>
        <w:rPr>
          <w:sz w:val="20"/>
        </w:rPr>
        <w:t>allow materials to exceed the guardrail height</w:t>
      </w:r>
    </w:p>
    <w:p w14:paraId="1992FB68" w14:textId="77777777" w:rsidR="00B70B60" w:rsidRDefault="00000000">
      <w:pPr>
        <w:pStyle w:val="ListParagraph"/>
        <w:numPr>
          <w:ilvl w:val="0"/>
          <w:numId w:val="4"/>
        </w:numPr>
        <w:tabs>
          <w:tab w:val="left" w:pos="1139"/>
          <w:tab w:val="left" w:pos="1140"/>
        </w:tabs>
        <w:spacing w:before="203"/>
        <w:ind w:hanging="493"/>
        <w:rPr>
          <w:sz w:val="20"/>
        </w:rPr>
      </w:pPr>
      <w:r>
        <w:rPr>
          <w:sz w:val="20"/>
        </w:rPr>
        <w:t>Do</w:t>
      </w:r>
      <w:r>
        <w:rPr>
          <w:spacing w:val="-3"/>
          <w:sz w:val="20"/>
        </w:rPr>
        <w:t xml:space="preserve"> </w:t>
      </w:r>
      <w:r>
        <w:rPr>
          <w:sz w:val="20"/>
        </w:rPr>
        <w:t>not</w:t>
      </w:r>
      <w:r>
        <w:rPr>
          <w:spacing w:val="-2"/>
          <w:sz w:val="20"/>
        </w:rPr>
        <w:t xml:space="preserve"> </w:t>
      </w:r>
      <w:r>
        <w:rPr>
          <w:sz w:val="20"/>
        </w:rPr>
        <w:t>overload</w:t>
      </w:r>
      <w:r>
        <w:rPr>
          <w:spacing w:val="-2"/>
          <w:sz w:val="20"/>
        </w:rPr>
        <w:t xml:space="preserve"> </w:t>
      </w:r>
      <w:r>
        <w:rPr>
          <w:sz w:val="20"/>
        </w:rPr>
        <w:t>the</w:t>
      </w:r>
      <w:r>
        <w:rPr>
          <w:spacing w:val="-2"/>
          <w:sz w:val="20"/>
        </w:rPr>
        <w:t xml:space="preserve"> scaffold</w:t>
      </w:r>
    </w:p>
    <w:p w14:paraId="36C37CD4" w14:textId="77777777" w:rsidR="00B70B60" w:rsidRDefault="00B70B60">
      <w:pPr>
        <w:pStyle w:val="BodyText"/>
        <w:spacing w:before="3"/>
        <w:ind w:left="0"/>
        <w:rPr>
          <w:sz w:val="19"/>
        </w:rPr>
      </w:pPr>
    </w:p>
    <w:p w14:paraId="0498A5C3" w14:textId="77777777" w:rsidR="00B70B60" w:rsidRDefault="00000000">
      <w:pPr>
        <w:pStyle w:val="ListParagraph"/>
        <w:numPr>
          <w:ilvl w:val="0"/>
          <w:numId w:val="4"/>
        </w:numPr>
        <w:tabs>
          <w:tab w:val="left" w:pos="1139"/>
          <w:tab w:val="left" w:pos="1140"/>
        </w:tabs>
        <w:spacing w:line="273" w:lineRule="auto"/>
        <w:ind w:right="390"/>
        <w:rPr>
          <w:sz w:val="20"/>
        </w:rPr>
      </w:pPr>
      <w:r>
        <w:rPr>
          <w:sz w:val="20"/>
        </w:rPr>
        <w:t>Always</w:t>
      </w:r>
      <w:r>
        <w:rPr>
          <w:spacing w:val="-3"/>
          <w:sz w:val="20"/>
        </w:rPr>
        <w:t xml:space="preserve"> </w:t>
      </w:r>
      <w:r>
        <w:rPr>
          <w:sz w:val="20"/>
        </w:rPr>
        <w:t>remove</w:t>
      </w:r>
      <w:r>
        <w:rPr>
          <w:spacing w:val="-3"/>
          <w:sz w:val="20"/>
        </w:rPr>
        <w:t xml:space="preserve"> </w:t>
      </w:r>
      <w:r>
        <w:rPr>
          <w:sz w:val="20"/>
        </w:rPr>
        <w:t>unwanted</w:t>
      </w:r>
      <w:r>
        <w:rPr>
          <w:spacing w:val="-2"/>
          <w:sz w:val="20"/>
        </w:rPr>
        <w:t xml:space="preserve"> </w:t>
      </w:r>
      <w:r>
        <w:rPr>
          <w:sz w:val="20"/>
        </w:rPr>
        <w:t>items</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scaffold</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z w:val="20"/>
        </w:rPr>
        <w:t>end</w:t>
      </w:r>
      <w:r>
        <w:rPr>
          <w:spacing w:val="-3"/>
          <w:sz w:val="20"/>
        </w:rPr>
        <w:t xml:space="preserve"> </w:t>
      </w:r>
      <w:r>
        <w:rPr>
          <w:sz w:val="20"/>
        </w:rPr>
        <w:t>of</w:t>
      </w:r>
      <w:r>
        <w:rPr>
          <w:spacing w:val="-3"/>
          <w:sz w:val="20"/>
        </w:rPr>
        <w:t xml:space="preserve"> </w:t>
      </w:r>
      <w:r>
        <w:rPr>
          <w:sz w:val="20"/>
        </w:rPr>
        <w:t>each</w:t>
      </w:r>
      <w:r>
        <w:rPr>
          <w:spacing w:val="-3"/>
          <w:sz w:val="20"/>
        </w:rPr>
        <w:t xml:space="preserve"> </w:t>
      </w:r>
      <w:r>
        <w:rPr>
          <w:sz w:val="20"/>
        </w:rPr>
        <w:t xml:space="preserve">working </w:t>
      </w:r>
      <w:r>
        <w:rPr>
          <w:spacing w:val="-4"/>
          <w:sz w:val="20"/>
        </w:rPr>
        <w:t>day</w:t>
      </w:r>
    </w:p>
    <w:p w14:paraId="6F1BEE06" w14:textId="77777777" w:rsidR="00B70B60" w:rsidRDefault="00000000">
      <w:pPr>
        <w:pStyle w:val="ListParagraph"/>
        <w:numPr>
          <w:ilvl w:val="0"/>
          <w:numId w:val="4"/>
        </w:numPr>
        <w:tabs>
          <w:tab w:val="left" w:pos="1139"/>
          <w:tab w:val="left" w:pos="1140"/>
        </w:tabs>
        <w:spacing w:before="203" w:line="273" w:lineRule="auto"/>
        <w:ind w:right="195"/>
        <w:rPr>
          <w:sz w:val="20"/>
        </w:rPr>
      </w:pPr>
      <w:r>
        <w:rPr>
          <w:sz w:val="20"/>
        </w:rPr>
        <w:t>Never</w:t>
      </w:r>
      <w:r>
        <w:rPr>
          <w:spacing w:val="-3"/>
          <w:sz w:val="20"/>
        </w:rPr>
        <w:t xml:space="preserve"> </w:t>
      </w:r>
      <w:r>
        <w:rPr>
          <w:sz w:val="20"/>
        </w:rPr>
        <w:t>throw</w:t>
      </w:r>
      <w:r>
        <w:rPr>
          <w:spacing w:val="-3"/>
          <w:sz w:val="20"/>
        </w:rPr>
        <w:t xml:space="preserve"> </w:t>
      </w:r>
      <w:r>
        <w:rPr>
          <w:sz w:val="20"/>
        </w:rPr>
        <w:t>any</w:t>
      </w:r>
      <w:r>
        <w:rPr>
          <w:spacing w:val="-3"/>
          <w:sz w:val="20"/>
        </w:rPr>
        <w:t xml:space="preserve"> </w:t>
      </w:r>
      <w:r>
        <w:rPr>
          <w:sz w:val="20"/>
        </w:rPr>
        <w:t>item</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scaffold.</w:t>
      </w:r>
      <w:r>
        <w:rPr>
          <w:spacing w:val="40"/>
          <w:sz w:val="20"/>
        </w:rPr>
        <w:t xml:space="preserve"> </w:t>
      </w:r>
      <w:r>
        <w:rPr>
          <w:sz w:val="20"/>
        </w:rPr>
        <w:t>Follow</w:t>
      </w:r>
      <w:r>
        <w:rPr>
          <w:spacing w:val="-3"/>
          <w:sz w:val="20"/>
        </w:rPr>
        <w:t xml:space="preserve"> </w:t>
      </w:r>
      <w:r>
        <w:rPr>
          <w:sz w:val="20"/>
        </w:rPr>
        <w:t>the</w:t>
      </w:r>
      <w:r>
        <w:rPr>
          <w:spacing w:val="-3"/>
          <w:sz w:val="20"/>
        </w:rPr>
        <w:t xml:space="preserve"> </w:t>
      </w:r>
      <w:r>
        <w:rPr>
          <w:sz w:val="20"/>
        </w:rPr>
        <w:t>method</w:t>
      </w:r>
      <w:r>
        <w:rPr>
          <w:spacing w:val="-3"/>
          <w:sz w:val="20"/>
        </w:rPr>
        <w:t xml:space="preserve"> </w:t>
      </w:r>
      <w:r>
        <w:rPr>
          <w:sz w:val="20"/>
        </w:rPr>
        <w:t>described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risk assessment or other safe system of work</w:t>
      </w:r>
    </w:p>
    <w:p w14:paraId="1D874143" w14:textId="77777777" w:rsidR="00B70B60" w:rsidRDefault="00000000">
      <w:pPr>
        <w:pStyle w:val="ListParagraph"/>
        <w:numPr>
          <w:ilvl w:val="0"/>
          <w:numId w:val="4"/>
        </w:numPr>
        <w:tabs>
          <w:tab w:val="left" w:pos="1139"/>
          <w:tab w:val="left" w:pos="1140"/>
        </w:tabs>
        <w:spacing w:before="202"/>
        <w:ind w:hanging="493"/>
        <w:rPr>
          <w:sz w:val="20"/>
        </w:rPr>
      </w:pPr>
      <w:r>
        <w:rPr>
          <w:sz w:val="20"/>
        </w:rPr>
        <w:t>Never</w:t>
      </w:r>
      <w:r>
        <w:rPr>
          <w:spacing w:val="-2"/>
          <w:sz w:val="20"/>
        </w:rPr>
        <w:t xml:space="preserve"> </w:t>
      </w:r>
      <w:r>
        <w:rPr>
          <w:sz w:val="20"/>
        </w:rPr>
        <w:t>use</w:t>
      </w:r>
      <w:r>
        <w:rPr>
          <w:spacing w:val="-2"/>
          <w:sz w:val="20"/>
        </w:rPr>
        <w:t xml:space="preserve"> </w:t>
      </w:r>
      <w:r>
        <w:rPr>
          <w:sz w:val="20"/>
        </w:rPr>
        <w:t>a</w:t>
      </w:r>
      <w:r>
        <w:rPr>
          <w:spacing w:val="-2"/>
          <w:sz w:val="20"/>
        </w:rPr>
        <w:t xml:space="preserve"> </w:t>
      </w:r>
      <w:r>
        <w:rPr>
          <w:sz w:val="20"/>
        </w:rPr>
        <w:t>bandstand,</w:t>
      </w:r>
      <w:r>
        <w:rPr>
          <w:spacing w:val="-1"/>
          <w:sz w:val="20"/>
        </w:rPr>
        <w:t xml:space="preserve"> </w:t>
      </w:r>
      <w:r>
        <w:rPr>
          <w:sz w:val="20"/>
        </w:rPr>
        <w:t>trestle</w:t>
      </w:r>
      <w:r>
        <w:rPr>
          <w:spacing w:val="-2"/>
          <w:sz w:val="20"/>
        </w:rPr>
        <w:t xml:space="preserve"> </w:t>
      </w:r>
      <w:r>
        <w:rPr>
          <w:sz w:val="20"/>
        </w:rPr>
        <w:t>or</w:t>
      </w:r>
      <w:r>
        <w:rPr>
          <w:spacing w:val="-2"/>
          <w:sz w:val="20"/>
        </w:rPr>
        <w:t xml:space="preserve"> </w:t>
      </w:r>
      <w:r>
        <w:rPr>
          <w:sz w:val="20"/>
        </w:rPr>
        <w:t>hop-up</w:t>
      </w:r>
      <w:r>
        <w:rPr>
          <w:spacing w:val="-1"/>
          <w:sz w:val="20"/>
        </w:rPr>
        <w:t xml:space="preserve"> </w:t>
      </w:r>
      <w:r>
        <w:rPr>
          <w:sz w:val="20"/>
        </w:rPr>
        <w:t>to</w:t>
      </w:r>
      <w:r>
        <w:rPr>
          <w:spacing w:val="-2"/>
          <w:sz w:val="20"/>
        </w:rPr>
        <w:t xml:space="preserve"> </w:t>
      </w:r>
      <w:r>
        <w:rPr>
          <w:sz w:val="20"/>
        </w:rPr>
        <w:t>gain</w:t>
      </w:r>
      <w:r>
        <w:rPr>
          <w:spacing w:val="-2"/>
          <w:sz w:val="20"/>
        </w:rPr>
        <w:t xml:space="preserve"> </w:t>
      </w:r>
      <w:r>
        <w:rPr>
          <w:sz w:val="20"/>
        </w:rPr>
        <w:t xml:space="preserve">additional </w:t>
      </w:r>
      <w:r>
        <w:rPr>
          <w:spacing w:val="-2"/>
          <w:sz w:val="20"/>
        </w:rPr>
        <w:t>height.</w:t>
      </w:r>
    </w:p>
    <w:p w14:paraId="68DF5C2A" w14:textId="77777777" w:rsidR="00B70B60" w:rsidRDefault="00B70B60">
      <w:pPr>
        <w:pStyle w:val="BodyText"/>
        <w:spacing w:before="4"/>
        <w:ind w:left="0"/>
        <w:rPr>
          <w:sz w:val="19"/>
        </w:rPr>
      </w:pPr>
    </w:p>
    <w:p w14:paraId="5BDF9345" w14:textId="77777777" w:rsidR="00B70B60" w:rsidRDefault="00000000">
      <w:pPr>
        <w:pStyle w:val="BodyText"/>
        <w:ind w:left="120"/>
      </w:pPr>
      <w:r>
        <w:rPr>
          <w:u w:val="single"/>
        </w:rPr>
        <w:t>Tower</w:t>
      </w:r>
      <w:r>
        <w:rPr>
          <w:spacing w:val="-8"/>
          <w:u w:val="single"/>
        </w:rPr>
        <w:t xml:space="preserve"> </w:t>
      </w:r>
      <w:r>
        <w:rPr>
          <w:u w:val="single"/>
        </w:rPr>
        <w:t>Scaffolds</w:t>
      </w:r>
      <w:r>
        <w:rPr>
          <w:spacing w:val="-6"/>
          <w:u w:val="single"/>
        </w:rPr>
        <w:t xml:space="preserve"> </w:t>
      </w:r>
      <w:r>
        <w:rPr>
          <w:u w:val="single"/>
        </w:rPr>
        <w:t>(Mobile</w:t>
      </w:r>
      <w:r>
        <w:rPr>
          <w:spacing w:val="-6"/>
          <w:u w:val="single"/>
        </w:rPr>
        <w:t xml:space="preserve"> </w:t>
      </w:r>
      <w:r>
        <w:rPr>
          <w:u w:val="single"/>
        </w:rPr>
        <w:t>Access</w:t>
      </w:r>
      <w:r>
        <w:rPr>
          <w:spacing w:val="-5"/>
          <w:u w:val="single"/>
        </w:rPr>
        <w:t xml:space="preserve"> </w:t>
      </w:r>
      <w:r>
        <w:rPr>
          <w:spacing w:val="-2"/>
          <w:u w:val="single"/>
        </w:rPr>
        <w:t>Towers)</w:t>
      </w:r>
    </w:p>
    <w:p w14:paraId="2B219A01" w14:textId="77777777" w:rsidR="00B70B60" w:rsidRDefault="00B70B60">
      <w:pPr>
        <w:pStyle w:val="BodyText"/>
        <w:ind w:left="0"/>
        <w:rPr>
          <w:sz w:val="18"/>
        </w:rPr>
      </w:pPr>
    </w:p>
    <w:p w14:paraId="431DED55" w14:textId="77777777" w:rsidR="00B70B60" w:rsidRDefault="00000000">
      <w:pPr>
        <w:pStyle w:val="ListParagraph"/>
        <w:numPr>
          <w:ilvl w:val="0"/>
          <w:numId w:val="4"/>
        </w:numPr>
        <w:tabs>
          <w:tab w:val="left" w:pos="1139"/>
          <w:tab w:val="left" w:pos="1140"/>
        </w:tabs>
        <w:spacing w:line="273" w:lineRule="auto"/>
        <w:ind w:right="509"/>
        <w:rPr>
          <w:sz w:val="20"/>
        </w:rPr>
      </w:pPr>
      <w:r>
        <w:rPr>
          <w:sz w:val="20"/>
        </w:rPr>
        <w:t>Adhere to the manufacturer’s guidance for the safe working height of the equipment</w:t>
      </w:r>
      <w:r>
        <w:rPr>
          <w:spacing w:val="-3"/>
          <w:sz w:val="20"/>
        </w:rPr>
        <w:t xml:space="preserve"> </w:t>
      </w:r>
      <w:r>
        <w:rPr>
          <w:sz w:val="20"/>
        </w:rPr>
        <w:t>ensuring</w:t>
      </w:r>
      <w:r>
        <w:rPr>
          <w:spacing w:val="-3"/>
          <w:sz w:val="20"/>
        </w:rPr>
        <w:t xml:space="preserve"> </w:t>
      </w:r>
      <w:r>
        <w:rPr>
          <w:sz w:val="20"/>
        </w:rPr>
        <w:t>that</w:t>
      </w:r>
      <w:r>
        <w:rPr>
          <w:spacing w:val="-4"/>
          <w:sz w:val="20"/>
        </w:rPr>
        <w:t xml:space="preserve"> </w:t>
      </w:r>
      <w:r>
        <w:rPr>
          <w:sz w:val="20"/>
        </w:rPr>
        <w:t>the</w:t>
      </w:r>
      <w:r>
        <w:rPr>
          <w:spacing w:val="-4"/>
          <w:sz w:val="20"/>
        </w:rPr>
        <w:t xml:space="preserve"> </w:t>
      </w:r>
      <w:r>
        <w:rPr>
          <w:sz w:val="20"/>
        </w:rPr>
        <w:t>maximum</w:t>
      </w:r>
      <w:r>
        <w:rPr>
          <w:spacing w:val="-4"/>
          <w:sz w:val="20"/>
        </w:rPr>
        <w:t xml:space="preserve"> </w:t>
      </w:r>
      <w:r>
        <w:rPr>
          <w:sz w:val="20"/>
        </w:rPr>
        <w:t>height</w:t>
      </w:r>
      <w:r>
        <w:rPr>
          <w:spacing w:val="-4"/>
          <w:sz w:val="20"/>
        </w:rPr>
        <w:t xml:space="preserve"> </w:t>
      </w:r>
      <w:r>
        <w:rPr>
          <w:sz w:val="20"/>
        </w:rPr>
        <w:t>to</w:t>
      </w:r>
      <w:r>
        <w:rPr>
          <w:spacing w:val="-4"/>
          <w:sz w:val="20"/>
        </w:rPr>
        <w:t xml:space="preserve"> </w:t>
      </w:r>
      <w:r>
        <w:rPr>
          <w:sz w:val="20"/>
        </w:rPr>
        <w:t>base</w:t>
      </w:r>
      <w:r>
        <w:rPr>
          <w:spacing w:val="-4"/>
          <w:sz w:val="20"/>
        </w:rPr>
        <w:t xml:space="preserve"> </w:t>
      </w:r>
      <w:r>
        <w:rPr>
          <w:sz w:val="20"/>
        </w:rPr>
        <w:t>ratio</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exceeded</w:t>
      </w:r>
    </w:p>
    <w:p w14:paraId="6E26AEF7" w14:textId="77777777" w:rsidR="00B70B60" w:rsidRDefault="00000000">
      <w:pPr>
        <w:pStyle w:val="ListParagraph"/>
        <w:numPr>
          <w:ilvl w:val="0"/>
          <w:numId w:val="4"/>
        </w:numPr>
        <w:tabs>
          <w:tab w:val="left" w:pos="1139"/>
          <w:tab w:val="left" w:pos="1140"/>
        </w:tabs>
        <w:spacing w:before="203" w:line="273" w:lineRule="auto"/>
        <w:ind w:right="774"/>
        <w:rPr>
          <w:sz w:val="20"/>
        </w:rPr>
      </w:pPr>
      <w:r>
        <w:rPr>
          <w:sz w:val="20"/>
        </w:rPr>
        <w:t>Check</w:t>
      </w:r>
      <w:r>
        <w:rPr>
          <w:spacing w:val="-4"/>
          <w:sz w:val="20"/>
        </w:rPr>
        <w:t xml:space="preserve"> </w:t>
      </w:r>
      <w:r>
        <w:rPr>
          <w:sz w:val="20"/>
        </w:rPr>
        <w:t>that</w:t>
      </w:r>
      <w:r>
        <w:rPr>
          <w:spacing w:val="-4"/>
          <w:sz w:val="20"/>
        </w:rPr>
        <w:t xml:space="preserve"> </w:t>
      </w:r>
      <w:r>
        <w:rPr>
          <w:sz w:val="20"/>
        </w:rPr>
        <w:t>wheels</w:t>
      </w:r>
      <w:r>
        <w:rPr>
          <w:spacing w:val="-4"/>
          <w:sz w:val="20"/>
        </w:rPr>
        <w:t xml:space="preserve"> </w:t>
      </w:r>
      <w:r>
        <w:rPr>
          <w:sz w:val="20"/>
        </w:rPr>
        <w:t>are</w:t>
      </w:r>
      <w:r>
        <w:rPr>
          <w:spacing w:val="-4"/>
          <w:sz w:val="20"/>
        </w:rPr>
        <w:t xml:space="preserve"> </w:t>
      </w:r>
      <w:r>
        <w:rPr>
          <w:sz w:val="20"/>
        </w:rPr>
        <w:t>locked</w:t>
      </w:r>
      <w:r>
        <w:rPr>
          <w:spacing w:val="-4"/>
          <w:sz w:val="20"/>
        </w:rPr>
        <w:t xml:space="preserve"> </w:t>
      </w:r>
      <w:r>
        <w:rPr>
          <w:sz w:val="20"/>
        </w:rPr>
        <w:t>or</w:t>
      </w:r>
      <w:r>
        <w:rPr>
          <w:spacing w:val="-4"/>
          <w:sz w:val="20"/>
        </w:rPr>
        <w:t xml:space="preserve"> </w:t>
      </w:r>
      <w:r>
        <w:rPr>
          <w:sz w:val="20"/>
        </w:rPr>
        <w:t>base</w:t>
      </w:r>
      <w:r>
        <w:rPr>
          <w:spacing w:val="-4"/>
          <w:sz w:val="20"/>
        </w:rPr>
        <w:t xml:space="preserve"> </w:t>
      </w:r>
      <w:r>
        <w:rPr>
          <w:sz w:val="20"/>
        </w:rPr>
        <w:t>plates</w:t>
      </w:r>
      <w:r>
        <w:rPr>
          <w:spacing w:val="-4"/>
          <w:sz w:val="20"/>
        </w:rPr>
        <w:t xml:space="preserve"> </w:t>
      </w:r>
      <w:r>
        <w:rPr>
          <w:sz w:val="20"/>
        </w:rPr>
        <w:t>suitably</w:t>
      </w:r>
      <w:r>
        <w:rPr>
          <w:spacing w:val="-3"/>
          <w:sz w:val="20"/>
        </w:rPr>
        <w:t xml:space="preserve"> </w:t>
      </w:r>
      <w:r>
        <w:rPr>
          <w:sz w:val="20"/>
        </w:rPr>
        <w:t>supported</w:t>
      </w:r>
      <w:r>
        <w:rPr>
          <w:spacing w:val="-3"/>
          <w:sz w:val="20"/>
        </w:rPr>
        <w:t xml:space="preserve"> </w:t>
      </w:r>
      <w:r>
        <w:rPr>
          <w:sz w:val="20"/>
        </w:rPr>
        <w:t>when</w:t>
      </w:r>
      <w:r>
        <w:rPr>
          <w:spacing w:val="-4"/>
          <w:sz w:val="20"/>
        </w:rPr>
        <w:t xml:space="preserve"> </w:t>
      </w:r>
      <w:r>
        <w:rPr>
          <w:sz w:val="20"/>
        </w:rPr>
        <w:t>the scaffolding is being used</w:t>
      </w:r>
    </w:p>
    <w:p w14:paraId="5D1338CF"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45773970" w14:textId="77777777" w:rsidR="00B70B60" w:rsidRDefault="00000000">
      <w:pPr>
        <w:pStyle w:val="ListParagraph"/>
        <w:numPr>
          <w:ilvl w:val="0"/>
          <w:numId w:val="4"/>
        </w:numPr>
        <w:tabs>
          <w:tab w:val="left" w:pos="1139"/>
          <w:tab w:val="left" w:pos="1140"/>
        </w:tabs>
        <w:spacing w:before="82" w:line="273" w:lineRule="auto"/>
        <w:ind w:right="381"/>
        <w:rPr>
          <w:sz w:val="20"/>
        </w:rPr>
      </w:pPr>
      <w:r>
        <w:rPr>
          <w:sz w:val="20"/>
        </w:rPr>
        <w:t>Move</w:t>
      </w:r>
      <w:r>
        <w:rPr>
          <w:spacing w:val="-4"/>
          <w:sz w:val="20"/>
        </w:rPr>
        <w:t xml:space="preserve"> </w:t>
      </w:r>
      <w:r>
        <w:rPr>
          <w:sz w:val="20"/>
        </w:rPr>
        <w:t>mobile</w:t>
      </w:r>
      <w:r>
        <w:rPr>
          <w:spacing w:val="-4"/>
          <w:sz w:val="20"/>
        </w:rPr>
        <w:t xml:space="preserve"> </w:t>
      </w:r>
      <w:r>
        <w:rPr>
          <w:sz w:val="20"/>
        </w:rPr>
        <w:t>scaffolds</w:t>
      </w:r>
      <w:r>
        <w:rPr>
          <w:spacing w:val="-3"/>
          <w:sz w:val="20"/>
        </w:rPr>
        <w:t xml:space="preserve"> </w:t>
      </w:r>
      <w:r>
        <w:rPr>
          <w:sz w:val="20"/>
        </w:rPr>
        <w:t>by</w:t>
      </w:r>
      <w:r>
        <w:rPr>
          <w:spacing w:val="-4"/>
          <w:sz w:val="20"/>
        </w:rPr>
        <w:t xml:space="preserve"> </w:t>
      </w:r>
      <w:r>
        <w:rPr>
          <w:sz w:val="20"/>
        </w:rPr>
        <w:t>pulling</w:t>
      </w:r>
      <w:r>
        <w:rPr>
          <w:spacing w:val="-4"/>
          <w:sz w:val="20"/>
        </w:rPr>
        <w:t xml:space="preserve"> </w:t>
      </w:r>
      <w:r>
        <w:rPr>
          <w:sz w:val="20"/>
        </w:rPr>
        <w:t>or</w:t>
      </w:r>
      <w:r>
        <w:rPr>
          <w:spacing w:val="-4"/>
          <w:sz w:val="20"/>
        </w:rPr>
        <w:t xml:space="preserve"> </w:t>
      </w:r>
      <w:r>
        <w:rPr>
          <w:sz w:val="20"/>
        </w:rPr>
        <w:t>pushing</w:t>
      </w:r>
      <w:r>
        <w:rPr>
          <w:spacing w:val="-4"/>
          <w:sz w:val="20"/>
        </w:rPr>
        <w:t xml:space="preserve"> </w:t>
      </w:r>
      <w:r>
        <w:rPr>
          <w:sz w:val="20"/>
        </w:rPr>
        <w:t>the</w:t>
      </w:r>
      <w:r>
        <w:rPr>
          <w:spacing w:val="-4"/>
          <w:sz w:val="20"/>
        </w:rPr>
        <w:t xml:space="preserve"> </w:t>
      </w:r>
      <w:r>
        <w:rPr>
          <w:sz w:val="20"/>
        </w:rPr>
        <w:t>base,</w:t>
      </w:r>
      <w:r>
        <w:rPr>
          <w:spacing w:val="-4"/>
          <w:sz w:val="20"/>
        </w:rPr>
        <w:t xml:space="preserve"> </w:t>
      </w:r>
      <w:r>
        <w:rPr>
          <w:sz w:val="20"/>
        </w:rPr>
        <w:t>avoiding</w:t>
      </w:r>
      <w:r>
        <w:rPr>
          <w:spacing w:val="-4"/>
          <w:sz w:val="20"/>
        </w:rPr>
        <w:t xml:space="preserve"> </w:t>
      </w:r>
      <w:r>
        <w:rPr>
          <w:sz w:val="20"/>
        </w:rPr>
        <w:t>obstacles</w:t>
      </w:r>
      <w:r>
        <w:rPr>
          <w:spacing w:val="-3"/>
          <w:sz w:val="20"/>
        </w:rPr>
        <w:t xml:space="preserve"> </w:t>
      </w:r>
      <w:r>
        <w:rPr>
          <w:sz w:val="20"/>
        </w:rPr>
        <w:t>and ensuring that no person or equipment is on the platform</w:t>
      </w:r>
    </w:p>
    <w:p w14:paraId="09E3482B" w14:textId="77777777" w:rsidR="00B70B60" w:rsidRDefault="00000000">
      <w:pPr>
        <w:pStyle w:val="ListParagraph"/>
        <w:numPr>
          <w:ilvl w:val="0"/>
          <w:numId w:val="4"/>
        </w:numPr>
        <w:tabs>
          <w:tab w:val="left" w:pos="1139"/>
          <w:tab w:val="left" w:pos="1140"/>
        </w:tabs>
        <w:spacing w:before="202" w:line="273" w:lineRule="auto"/>
        <w:ind w:right="979"/>
        <w:rPr>
          <w:sz w:val="20"/>
        </w:rPr>
      </w:pPr>
      <w:r>
        <w:rPr>
          <w:sz w:val="20"/>
        </w:rPr>
        <w:t>Ensure</w:t>
      </w:r>
      <w:r>
        <w:rPr>
          <w:spacing w:val="-3"/>
          <w:sz w:val="20"/>
        </w:rPr>
        <w:t xml:space="preserve"> </w:t>
      </w:r>
      <w:r>
        <w:rPr>
          <w:sz w:val="20"/>
        </w:rPr>
        <w:t>safe</w:t>
      </w:r>
      <w:r>
        <w:rPr>
          <w:spacing w:val="-3"/>
          <w:sz w:val="20"/>
        </w:rPr>
        <w:t xml:space="preserve"> </w:t>
      </w:r>
      <w:r>
        <w:rPr>
          <w:sz w:val="20"/>
        </w:rPr>
        <w:t>distances</w:t>
      </w:r>
      <w:r>
        <w:rPr>
          <w:spacing w:val="-4"/>
          <w:sz w:val="20"/>
        </w:rPr>
        <w:t xml:space="preserve"> </w:t>
      </w:r>
      <w:r>
        <w:rPr>
          <w:sz w:val="20"/>
        </w:rPr>
        <w:t>are</w:t>
      </w:r>
      <w:r>
        <w:rPr>
          <w:spacing w:val="-3"/>
          <w:sz w:val="20"/>
        </w:rPr>
        <w:t xml:space="preserve"> </w:t>
      </w:r>
      <w:r>
        <w:rPr>
          <w:sz w:val="20"/>
        </w:rPr>
        <w:t>kept</w:t>
      </w:r>
      <w:r>
        <w:rPr>
          <w:spacing w:val="-3"/>
          <w:sz w:val="20"/>
        </w:rPr>
        <w:t xml:space="preserve"> </w:t>
      </w:r>
      <w:r>
        <w:rPr>
          <w:sz w:val="20"/>
        </w:rPr>
        <w:t>between</w:t>
      </w:r>
      <w:r>
        <w:rPr>
          <w:spacing w:val="-4"/>
          <w:sz w:val="20"/>
        </w:rPr>
        <w:t xml:space="preserve"> </w:t>
      </w:r>
      <w:r>
        <w:rPr>
          <w:sz w:val="20"/>
        </w:rPr>
        <w:t>the</w:t>
      </w:r>
      <w:r>
        <w:rPr>
          <w:spacing w:val="-3"/>
          <w:sz w:val="20"/>
        </w:rPr>
        <w:t xml:space="preserve"> </w:t>
      </w:r>
      <w:r>
        <w:rPr>
          <w:sz w:val="20"/>
        </w:rPr>
        <w:t>tower</w:t>
      </w:r>
      <w:r>
        <w:rPr>
          <w:spacing w:val="-3"/>
          <w:sz w:val="20"/>
        </w:rPr>
        <w:t xml:space="preserve"> </w:t>
      </w:r>
      <w:r>
        <w:rPr>
          <w:sz w:val="20"/>
        </w:rPr>
        <w:t>and</w:t>
      </w:r>
      <w:r>
        <w:rPr>
          <w:spacing w:val="-4"/>
          <w:sz w:val="20"/>
        </w:rPr>
        <w:t xml:space="preserve"> </w:t>
      </w:r>
      <w:r>
        <w:rPr>
          <w:sz w:val="20"/>
        </w:rPr>
        <w:t>hazards</w:t>
      </w:r>
      <w:r>
        <w:rPr>
          <w:spacing w:val="-3"/>
          <w:sz w:val="20"/>
        </w:rPr>
        <w:t xml:space="preserve"> </w:t>
      </w:r>
      <w:r>
        <w:rPr>
          <w:sz w:val="20"/>
        </w:rPr>
        <w:t>such</w:t>
      </w:r>
      <w:r>
        <w:rPr>
          <w:spacing w:val="-3"/>
          <w:sz w:val="20"/>
        </w:rPr>
        <w:t xml:space="preserve"> </w:t>
      </w:r>
      <w:r>
        <w:rPr>
          <w:sz w:val="20"/>
        </w:rPr>
        <w:t>as overhead power lines, particularly whilst the tower is being moved</w:t>
      </w:r>
    </w:p>
    <w:p w14:paraId="6F546239" w14:textId="77777777" w:rsidR="00B70B60" w:rsidRDefault="00000000">
      <w:pPr>
        <w:pStyle w:val="ListParagraph"/>
        <w:numPr>
          <w:ilvl w:val="0"/>
          <w:numId w:val="4"/>
        </w:numPr>
        <w:tabs>
          <w:tab w:val="left" w:pos="1139"/>
          <w:tab w:val="left" w:pos="1140"/>
        </w:tabs>
        <w:spacing w:before="203"/>
        <w:ind w:hanging="493"/>
        <w:rPr>
          <w:sz w:val="20"/>
        </w:rPr>
      </w:pPr>
      <w:r>
        <w:rPr>
          <w:sz w:val="20"/>
        </w:rPr>
        <w:t>Ensure</w:t>
      </w:r>
      <w:r>
        <w:rPr>
          <w:spacing w:val="-5"/>
          <w:sz w:val="20"/>
        </w:rPr>
        <w:t xml:space="preserve"> </w:t>
      </w:r>
      <w:r>
        <w:rPr>
          <w:sz w:val="20"/>
        </w:rPr>
        <w:t>mobile</w:t>
      </w:r>
      <w:r>
        <w:rPr>
          <w:spacing w:val="-3"/>
          <w:sz w:val="20"/>
        </w:rPr>
        <w:t xml:space="preserve"> </w:t>
      </w:r>
      <w:r>
        <w:rPr>
          <w:sz w:val="20"/>
        </w:rPr>
        <w:t>scaffolds</w:t>
      </w:r>
      <w:r>
        <w:rPr>
          <w:spacing w:val="-2"/>
          <w:sz w:val="20"/>
        </w:rPr>
        <w:t xml:space="preserve"> </w:t>
      </w:r>
      <w:r>
        <w:rPr>
          <w:sz w:val="20"/>
        </w:rPr>
        <w:t>are</w:t>
      </w:r>
      <w:r>
        <w:rPr>
          <w:spacing w:val="-3"/>
          <w:sz w:val="20"/>
        </w:rPr>
        <w:t xml:space="preserve"> </w:t>
      </w:r>
      <w:r>
        <w:rPr>
          <w:sz w:val="20"/>
        </w:rPr>
        <w:t>only</w:t>
      </w:r>
      <w:r>
        <w:rPr>
          <w:spacing w:val="-2"/>
          <w:sz w:val="20"/>
        </w:rPr>
        <w:t xml:space="preserve"> </w:t>
      </w:r>
      <w:r>
        <w:rPr>
          <w:sz w:val="20"/>
        </w:rPr>
        <w:t>used</w:t>
      </w:r>
      <w:r>
        <w:rPr>
          <w:spacing w:val="-3"/>
          <w:sz w:val="20"/>
        </w:rPr>
        <w:t xml:space="preserve"> </w:t>
      </w:r>
      <w:r>
        <w:rPr>
          <w:sz w:val="20"/>
        </w:rPr>
        <w:t>on</w:t>
      </w:r>
      <w:r>
        <w:rPr>
          <w:spacing w:val="-3"/>
          <w:sz w:val="20"/>
        </w:rPr>
        <w:t xml:space="preserve"> </w:t>
      </w:r>
      <w:r>
        <w:rPr>
          <w:sz w:val="20"/>
        </w:rPr>
        <w:t>ground</w:t>
      </w:r>
      <w:r>
        <w:rPr>
          <w:spacing w:val="-3"/>
          <w:sz w:val="20"/>
        </w:rPr>
        <w:t xml:space="preserve"> </w:t>
      </w:r>
      <w:r>
        <w:rPr>
          <w:sz w:val="20"/>
        </w:rPr>
        <w:t>that</w:t>
      </w:r>
      <w:r>
        <w:rPr>
          <w:spacing w:val="-2"/>
          <w:sz w:val="20"/>
        </w:rPr>
        <w:t xml:space="preserve"> </w:t>
      </w:r>
      <w:r>
        <w:rPr>
          <w:sz w:val="20"/>
        </w:rPr>
        <w:t>is</w:t>
      </w:r>
      <w:r>
        <w:rPr>
          <w:spacing w:val="-3"/>
          <w:sz w:val="20"/>
        </w:rPr>
        <w:t xml:space="preserve"> </w:t>
      </w:r>
      <w:r>
        <w:rPr>
          <w:sz w:val="20"/>
        </w:rPr>
        <w:t>firm</w:t>
      </w:r>
      <w:r>
        <w:rPr>
          <w:spacing w:val="-3"/>
          <w:sz w:val="20"/>
        </w:rPr>
        <w:t xml:space="preserve"> </w:t>
      </w:r>
      <w:r>
        <w:rPr>
          <w:sz w:val="20"/>
        </w:rPr>
        <w:t>and</w:t>
      </w:r>
      <w:r>
        <w:rPr>
          <w:spacing w:val="-2"/>
          <w:sz w:val="20"/>
        </w:rPr>
        <w:t xml:space="preserve"> level</w:t>
      </w:r>
    </w:p>
    <w:p w14:paraId="13492549" w14:textId="77777777" w:rsidR="00B70B60" w:rsidRDefault="00B70B60">
      <w:pPr>
        <w:pStyle w:val="BodyText"/>
        <w:spacing w:before="3"/>
        <w:ind w:left="0"/>
        <w:rPr>
          <w:sz w:val="19"/>
        </w:rPr>
      </w:pPr>
    </w:p>
    <w:p w14:paraId="78282FAB" w14:textId="77777777" w:rsidR="00B70B60" w:rsidRDefault="00000000">
      <w:pPr>
        <w:pStyle w:val="ListParagraph"/>
        <w:numPr>
          <w:ilvl w:val="0"/>
          <w:numId w:val="4"/>
        </w:numPr>
        <w:tabs>
          <w:tab w:val="left" w:pos="1139"/>
          <w:tab w:val="left" w:pos="1140"/>
        </w:tabs>
        <w:spacing w:line="273" w:lineRule="auto"/>
        <w:ind w:right="1076"/>
        <w:rPr>
          <w:sz w:val="20"/>
        </w:rPr>
      </w:pPr>
      <w:r>
        <w:rPr>
          <w:sz w:val="20"/>
        </w:rPr>
        <w:t>Only</w:t>
      </w:r>
      <w:r>
        <w:rPr>
          <w:spacing w:val="-4"/>
          <w:sz w:val="20"/>
        </w:rPr>
        <w:t xml:space="preserve"> </w:t>
      </w:r>
      <w:r>
        <w:rPr>
          <w:sz w:val="20"/>
        </w:rPr>
        <w:t>move</w:t>
      </w:r>
      <w:r>
        <w:rPr>
          <w:spacing w:val="-4"/>
          <w:sz w:val="20"/>
        </w:rPr>
        <w:t xml:space="preserve"> </w:t>
      </w:r>
      <w:r>
        <w:rPr>
          <w:sz w:val="20"/>
        </w:rPr>
        <w:t>the</w:t>
      </w:r>
      <w:r>
        <w:rPr>
          <w:spacing w:val="-4"/>
          <w:sz w:val="20"/>
        </w:rPr>
        <w:t xml:space="preserve"> </w:t>
      </w:r>
      <w:r>
        <w:rPr>
          <w:sz w:val="20"/>
        </w:rPr>
        <w:t>tower</w:t>
      </w:r>
      <w:r>
        <w:rPr>
          <w:spacing w:val="-4"/>
          <w:sz w:val="20"/>
        </w:rPr>
        <w:t xml:space="preserve"> </w:t>
      </w:r>
      <w:r>
        <w:rPr>
          <w:sz w:val="20"/>
        </w:rPr>
        <w:t>scaffold</w:t>
      </w:r>
      <w:r>
        <w:rPr>
          <w:spacing w:val="-3"/>
          <w:sz w:val="20"/>
        </w:rPr>
        <w:t xml:space="preserve"> </w:t>
      </w:r>
      <w:r>
        <w:rPr>
          <w:sz w:val="20"/>
        </w:rPr>
        <w:t>if</w:t>
      </w:r>
      <w:r>
        <w:rPr>
          <w:spacing w:val="-4"/>
          <w:sz w:val="20"/>
        </w:rPr>
        <w:t xml:space="preserve"> </w:t>
      </w:r>
      <w:r>
        <w:rPr>
          <w:sz w:val="20"/>
        </w:rPr>
        <w:t>a</w:t>
      </w:r>
      <w:r>
        <w:rPr>
          <w:spacing w:val="-4"/>
          <w:sz w:val="20"/>
        </w:rPr>
        <w:t xml:space="preserve"> </w:t>
      </w:r>
      <w:r>
        <w:rPr>
          <w:sz w:val="20"/>
        </w:rPr>
        <w:t>competent</w:t>
      </w:r>
      <w:r>
        <w:rPr>
          <w:spacing w:val="-3"/>
          <w:sz w:val="20"/>
        </w:rPr>
        <w:t xml:space="preserve"> </w:t>
      </w:r>
      <w:r>
        <w:rPr>
          <w:sz w:val="20"/>
        </w:rPr>
        <w:t>person</w:t>
      </w:r>
      <w:r>
        <w:rPr>
          <w:spacing w:val="-4"/>
          <w:sz w:val="20"/>
        </w:rPr>
        <w:t xml:space="preserve"> </w:t>
      </w:r>
      <w:r>
        <w:rPr>
          <w:sz w:val="20"/>
        </w:rPr>
        <w:t>is</w:t>
      </w:r>
      <w:r>
        <w:rPr>
          <w:spacing w:val="-4"/>
          <w:sz w:val="20"/>
        </w:rPr>
        <w:t xml:space="preserve"> </w:t>
      </w:r>
      <w:r>
        <w:rPr>
          <w:sz w:val="20"/>
        </w:rPr>
        <w:t>supervising</w:t>
      </w:r>
      <w:r>
        <w:rPr>
          <w:spacing w:val="-2"/>
          <w:sz w:val="20"/>
        </w:rPr>
        <w:t xml:space="preserve"> </w:t>
      </w:r>
      <w:r>
        <w:rPr>
          <w:sz w:val="20"/>
        </w:rPr>
        <w:t xml:space="preserve">the </w:t>
      </w:r>
      <w:r>
        <w:rPr>
          <w:spacing w:val="-2"/>
          <w:sz w:val="20"/>
        </w:rPr>
        <w:t>operation.</w:t>
      </w:r>
    </w:p>
    <w:p w14:paraId="38B99E45"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43F98D51" w14:textId="77777777" w:rsidR="00B70B60" w:rsidRDefault="00000000">
      <w:pPr>
        <w:pStyle w:val="Heading1"/>
        <w:ind w:left="2430" w:right="2449"/>
        <w:rPr>
          <w:u w:val="none"/>
        </w:rPr>
      </w:pPr>
      <w:bookmarkStart w:id="81" w:name="_bookmark81"/>
      <w:bookmarkEnd w:id="81"/>
      <w:r>
        <w:t>Smoking</w:t>
      </w:r>
      <w:r>
        <w:rPr>
          <w:spacing w:val="-3"/>
        </w:rPr>
        <w:t xml:space="preserve"> </w:t>
      </w:r>
      <w:r>
        <w:t>In</w:t>
      </w:r>
      <w:r>
        <w:rPr>
          <w:spacing w:val="-3"/>
        </w:rPr>
        <w:t xml:space="preserve"> </w:t>
      </w:r>
      <w:r>
        <w:t>The</w:t>
      </w:r>
      <w:r>
        <w:rPr>
          <w:spacing w:val="-3"/>
        </w:rPr>
        <w:t xml:space="preserve"> </w:t>
      </w:r>
      <w:r>
        <w:rPr>
          <w:spacing w:val="-2"/>
        </w:rPr>
        <w:t>Workplace</w:t>
      </w:r>
    </w:p>
    <w:p w14:paraId="57AF2481" w14:textId="77777777" w:rsidR="00B70B60" w:rsidRDefault="00B70B60">
      <w:pPr>
        <w:pStyle w:val="BodyText"/>
        <w:ind w:left="0"/>
        <w:rPr>
          <w:b/>
        </w:rPr>
      </w:pPr>
    </w:p>
    <w:p w14:paraId="75185F06" w14:textId="77777777" w:rsidR="00B70B60" w:rsidRDefault="00B70B60">
      <w:pPr>
        <w:pStyle w:val="BodyText"/>
        <w:spacing w:before="6"/>
        <w:ind w:left="0"/>
        <w:rPr>
          <w:b/>
          <w:sz w:val="28"/>
        </w:rPr>
      </w:pPr>
    </w:p>
    <w:p w14:paraId="4302542D" w14:textId="77777777" w:rsidR="00B70B60" w:rsidRDefault="00000000">
      <w:pPr>
        <w:pStyle w:val="BodyText"/>
        <w:spacing w:before="101"/>
        <w:ind w:left="120"/>
      </w:pPr>
      <w:r>
        <w:rPr>
          <w:spacing w:val="-2"/>
          <w:u w:val="single"/>
        </w:rPr>
        <w:t>Description</w:t>
      </w:r>
    </w:p>
    <w:p w14:paraId="4B642ADF" w14:textId="77777777" w:rsidR="00B70B60" w:rsidRDefault="00B70B60">
      <w:pPr>
        <w:pStyle w:val="BodyText"/>
        <w:ind w:left="0"/>
        <w:rPr>
          <w:sz w:val="18"/>
        </w:rPr>
      </w:pPr>
    </w:p>
    <w:p w14:paraId="5CCD95C3" w14:textId="77777777" w:rsidR="00B70B60" w:rsidRDefault="00000000">
      <w:pPr>
        <w:pStyle w:val="BodyText"/>
        <w:spacing w:line="259" w:lineRule="auto"/>
        <w:ind w:left="120" w:right="245"/>
      </w:pPr>
      <w:r>
        <w:t>Second-hand or passive smoking has now been shown to cause lung cancer and heart disease in non-smokers. In addition, tobacco smoke is a cause of discomfort and irritation</w:t>
      </w:r>
      <w:r>
        <w:rPr>
          <w:spacing w:val="-4"/>
        </w:rPr>
        <w:t xml:space="preserve"> </w:t>
      </w:r>
      <w:r>
        <w:t>to</w:t>
      </w:r>
      <w:r>
        <w:rPr>
          <w:spacing w:val="-4"/>
        </w:rPr>
        <w:t xml:space="preserve"> </w:t>
      </w:r>
      <w:r>
        <w:t>many</w:t>
      </w:r>
      <w:r>
        <w:rPr>
          <w:spacing w:val="-4"/>
        </w:rPr>
        <w:t xml:space="preserve"> </w:t>
      </w:r>
      <w:r>
        <w:t>people,</w:t>
      </w:r>
      <w:r>
        <w:rPr>
          <w:spacing w:val="-4"/>
        </w:rPr>
        <w:t xml:space="preserve"> </w:t>
      </w:r>
      <w:r>
        <w:t>particularly</w:t>
      </w:r>
      <w:r>
        <w:rPr>
          <w:spacing w:val="-4"/>
        </w:rPr>
        <w:t xml:space="preserve"> </w:t>
      </w:r>
      <w:r>
        <w:t>those</w:t>
      </w:r>
      <w:r>
        <w:rPr>
          <w:spacing w:val="-4"/>
        </w:rPr>
        <w:t xml:space="preserve"> </w:t>
      </w:r>
      <w:r>
        <w:t>suffering</w:t>
      </w:r>
      <w:r>
        <w:rPr>
          <w:spacing w:val="-3"/>
        </w:rPr>
        <w:t xml:space="preserve"> </w:t>
      </w:r>
      <w:r>
        <w:t>from</w:t>
      </w:r>
      <w:r>
        <w:rPr>
          <w:spacing w:val="-4"/>
        </w:rPr>
        <w:t xml:space="preserve"> </w:t>
      </w:r>
      <w:r>
        <w:t>respiratory</w:t>
      </w:r>
      <w:r>
        <w:rPr>
          <w:spacing w:val="-3"/>
        </w:rPr>
        <w:t xml:space="preserve"> </w:t>
      </w:r>
      <w:r>
        <w:t>illnesses</w:t>
      </w:r>
      <w:r>
        <w:rPr>
          <w:spacing w:val="-4"/>
        </w:rPr>
        <w:t xml:space="preserve"> </w:t>
      </w:r>
      <w:r>
        <w:t>such</w:t>
      </w:r>
      <w:r>
        <w:rPr>
          <w:spacing w:val="-4"/>
        </w:rPr>
        <w:t xml:space="preserve"> </w:t>
      </w:r>
      <w:r>
        <w:t>as asthma, and may lead to increased absence.</w:t>
      </w:r>
    </w:p>
    <w:p w14:paraId="55F73121" w14:textId="77777777" w:rsidR="00B70B60" w:rsidRDefault="00B70B60">
      <w:pPr>
        <w:pStyle w:val="BodyText"/>
        <w:ind w:left="0"/>
        <w:rPr>
          <w:sz w:val="24"/>
        </w:rPr>
      </w:pPr>
    </w:p>
    <w:p w14:paraId="0724B049" w14:textId="77777777" w:rsidR="00B70B60" w:rsidRDefault="00000000">
      <w:pPr>
        <w:pStyle w:val="BodyText"/>
        <w:spacing w:before="170" w:line="259" w:lineRule="auto"/>
        <w:ind w:left="119" w:right="163"/>
      </w:pPr>
      <w:r>
        <w:t>Directline Structures Ltd will comply with statutory duties in respect of smoking in the workplace</w:t>
      </w:r>
      <w:r>
        <w:rPr>
          <w:spacing w:val="-3"/>
        </w:rPr>
        <w:t xml:space="preserve"> </w:t>
      </w:r>
      <w:r>
        <w:t>and,</w:t>
      </w:r>
      <w:r>
        <w:rPr>
          <w:spacing w:val="-3"/>
        </w:rPr>
        <w:t xml:space="preserve"> </w:t>
      </w:r>
      <w:r>
        <w:t>in</w:t>
      </w:r>
      <w:r>
        <w:rPr>
          <w:spacing w:val="-3"/>
        </w:rPr>
        <w:t xml:space="preserve"> </w:t>
      </w:r>
      <w:r>
        <w:t>particular,</w:t>
      </w:r>
      <w:r>
        <w:rPr>
          <w:spacing w:val="-3"/>
        </w:rPr>
        <w:t xml:space="preserve"> </w:t>
      </w:r>
      <w:r>
        <w:t>fulfil</w:t>
      </w:r>
      <w:r>
        <w:rPr>
          <w:spacing w:val="-3"/>
        </w:rPr>
        <w:t xml:space="preserve"> </w:t>
      </w:r>
      <w:r>
        <w:t>obligations</w:t>
      </w:r>
      <w:r>
        <w:rPr>
          <w:spacing w:val="-3"/>
        </w:rPr>
        <w:t xml:space="preserve"> </w:t>
      </w:r>
      <w:r>
        <w:t>to</w:t>
      </w:r>
      <w:r>
        <w:rPr>
          <w:spacing w:val="-3"/>
        </w:rPr>
        <w:t xml:space="preserve"> </w:t>
      </w:r>
      <w:r>
        <w:t>assess</w:t>
      </w:r>
      <w:r>
        <w:rPr>
          <w:spacing w:val="-3"/>
        </w:rPr>
        <w:t xml:space="preserve"> </w:t>
      </w:r>
      <w:r>
        <w:t>the</w:t>
      </w:r>
      <w:r>
        <w:rPr>
          <w:spacing w:val="-3"/>
        </w:rPr>
        <w:t xml:space="preserve"> </w:t>
      </w:r>
      <w:r>
        <w:t>risks</w:t>
      </w:r>
      <w:r>
        <w:rPr>
          <w:spacing w:val="-3"/>
        </w:rPr>
        <w:t xml:space="preserve"> </w:t>
      </w:r>
      <w:r>
        <w:t>associated</w:t>
      </w:r>
      <w:r>
        <w:rPr>
          <w:spacing w:val="-3"/>
        </w:rPr>
        <w:t xml:space="preserve"> </w:t>
      </w:r>
      <w:r>
        <w:t>with</w:t>
      </w:r>
      <w:r>
        <w:rPr>
          <w:spacing w:val="-3"/>
        </w:rPr>
        <w:t xml:space="preserve"> </w:t>
      </w:r>
      <w:r>
        <w:t>smoking in the workplace.</w:t>
      </w:r>
      <w:r>
        <w:rPr>
          <w:spacing w:val="40"/>
        </w:rPr>
        <w:t xml:space="preserve"> </w:t>
      </w:r>
      <w:r>
        <w:t>Effective measures to prevent or control any ill health effects or accidents arising from such activity will be applied.</w:t>
      </w:r>
    </w:p>
    <w:p w14:paraId="258B8636" w14:textId="77777777" w:rsidR="00B70B60" w:rsidRDefault="00000000">
      <w:pPr>
        <w:pStyle w:val="BodyText"/>
        <w:spacing w:line="259" w:lineRule="auto"/>
        <w:ind w:left="119" w:right="245"/>
      </w:pPr>
      <w:r>
        <w:t>This policy is not concerned with the right of individuals to smoke but with where they smoke</w:t>
      </w:r>
      <w:r>
        <w:rPr>
          <w:spacing w:val="-3"/>
        </w:rPr>
        <w:t xml:space="preserve"> </w:t>
      </w:r>
      <w:r>
        <w:t>whilst</w:t>
      </w:r>
      <w:r>
        <w:rPr>
          <w:spacing w:val="-3"/>
        </w:rPr>
        <w:t xml:space="preserve"> </w:t>
      </w:r>
      <w:r>
        <w:t>on</w:t>
      </w:r>
      <w:r>
        <w:rPr>
          <w:spacing w:val="-3"/>
        </w:rPr>
        <w:t xml:space="preserve"> </w:t>
      </w:r>
      <w:r>
        <w:t>Directline</w:t>
      </w:r>
      <w:r>
        <w:rPr>
          <w:spacing w:val="-3"/>
        </w:rPr>
        <w:t xml:space="preserve"> </w:t>
      </w:r>
      <w:r>
        <w:t>Structures</w:t>
      </w:r>
      <w:r>
        <w:rPr>
          <w:spacing w:val="-2"/>
        </w:rPr>
        <w:t xml:space="preserve"> </w:t>
      </w:r>
      <w:proofErr w:type="spellStart"/>
      <w:r>
        <w:t>Ltd’s</w:t>
      </w:r>
      <w:proofErr w:type="spellEnd"/>
      <w:r>
        <w:rPr>
          <w:spacing w:val="-3"/>
        </w:rPr>
        <w:t xml:space="preserve"> </w:t>
      </w:r>
      <w:r>
        <w:t>premises</w:t>
      </w:r>
      <w:r>
        <w:rPr>
          <w:spacing w:val="-3"/>
        </w:rPr>
        <w:t xml:space="preserve"> </w:t>
      </w:r>
      <w:r>
        <w:t>and</w:t>
      </w:r>
      <w:r>
        <w:rPr>
          <w:spacing w:val="-3"/>
        </w:rPr>
        <w:t xml:space="preserve"> </w:t>
      </w:r>
      <w:r>
        <w:t>with</w:t>
      </w:r>
      <w:r>
        <w:rPr>
          <w:spacing w:val="-3"/>
        </w:rPr>
        <w:t xml:space="preserve"> </w:t>
      </w:r>
      <w:r>
        <w:t>due</w:t>
      </w:r>
      <w:r>
        <w:rPr>
          <w:spacing w:val="-3"/>
        </w:rPr>
        <w:t xml:space="preserve"> </w:t>
      </w:r>
      <w:r>
        <w:t>regard</w:t>
      </w:r>
      <w:r>
        <w:rPr>
          <w:spacing w:val="-3"/>
        </w:rPr>
        <w:t xml:space="preserve"> </w:t>
      </w:r>
      <w:r>
        <w:t>to</w:t>
      </w:r>
      <w:r>
        <w:rPr>
          <w:spacing w:val="-3"/>
        </w:rPr>
        <w:t xml:space="preserve"> </w:t>
      </w:r>
      <w:r>
        <w:t>the</w:t>
      </w:r>
      <w:r>
        <w:rPr>
          <w:spacing w:val="-3"/>
        </w:rPr>
        <w:t xml:space="preserve"> </w:t>
      </w:r>
      <w:r>
        <w:t>effects this may have upon the health and wellbeing of others.</w:t>
      </w:r>
    </w:p>
    <w:p w14:paraId="74A8871A" w14:textId="77777777" w:rsidR="00B70B60" w:rsidRDefault="00B70B60">
      <w:pPr>
        <w:pStyle w:val="BodyText"/>
        <w:ind w:left="0"/>
        <w:rPr>
          <w:sz w:val="24"/>
        </w:rPr>
      </w:pPr>
    </w:p>
    <w:p w14:paraId="0053E736" w14:textId="77777777" w:rsidR="00B70B60" w:rsidRDefault="00000000">
      <w:pPr>
        <w:pStyle w:val="BodyText"/>
        <w:spacing w:before="169"/>
        <w:ind w:left="120"/>
      </w:pPr>
      <w:r>
        <w:rPr>
          <w:u w:val="single"/>
        </w:rPr>
        <w:t>Associated</w:t>
      </w:r>
      <w:r>
        <w:rPr>
          <w:spacing w:val="-8"/>
          <w:u w:val="single"/>
        </w:rPr>
        <w:t xml:space="preserve"> </w:t>
      </w:r>
      <w:r>
        <w:rPr>
          <w:spacing w:val="-2"/>
          <w:u w:val="single"/>
        </w:rPr>
        <w:t>Hazards</w:t>
      </w:r>
    </w:p>
    <w:p w14:paraId="2DD9B259" w14:textId="77777777" w:rsidR="00B70B60" w:rsidRDefault="00B70B60">
      <w:pPr>
        <w:pStyle w:val="BodyText"/>
        <w:ind w:left="0"/>
        <w:rPr>
          <w:sz w:val="18"/>
        </w:rPr>
      </w:pPr>
    </w:p>
    <w:p w14:paraId="139BCEDD" w14:textId="77777777" w:rsidR="00B70B60" w:rsidRDefault="00000000">
      <w:pPr>
        <w:pStyle w:val="ListParagraph"/>
        <w:numPr>
          <w:ilvl w:val="0"/>
          <w:numId w:val="4"/>
        </w:numPr>
        <w:tabs>
          <w:tab w:val="left" w:pos="1139"/>
          <w:tab w:val="left" w:pos="1140"/>
        </w:tabs>
        <w:ind w:hanging="493"/>
        <w:rPr>
          <w:sz w:val="20"/>
        </w:rPr>
      </w:pPr>
      <w:r>
        <w:rPr>
          <w:sz w:val="20"/>
        </w:rPr>
        <w:t>Health</w:t>
      </w:r>
      <w:r>
        <w:rPr>
          <w:spacing w:val="-5"/>
          <w:sz w:val="20"/>
        </w:rPr>
        <w:t xml:space="preserve"> </w:t>
      </w:r>
      <w:r>
        <w:rPr>
          <w:sz w:val="20"/>
        </w:rPr>
        <w:t>risks</w:t>
      </w:r>
      <w:r>
        <w:rPr>
          <w:spacing w:val="-5"/>
          <w:sz w:val="20"/>
        </w:rPr>
        <w:t xml:space="preserve"> </w:t>
      </w:r>
      <w:r>
        <w:rPr>
          <w:sz w:val="20"/>
        </w:rPr>
        <w:t>including</w:t>
      </w:r>
      <w:r>
        <w:rPr>
          <w:spacing w:val="-5"/>
          <w:sz w:val="20"/>
        </w:rPr>
        <w:t xml:space="preserve"> </w:t>
      </w:r>
      <w:r>
        <w:rPr>
          <w:sz w:val="20"/>
        </w:rPr>
        <w:t>stroke,</w:t>
      </w:r>
      <w:r>
        <w:rPr>
          <w:spacing w:val="-4"/>
          <w:sz w:val="20"/>
        </w:rPr>
        <w:t xml:space="preserve"> </w:t>
      </w:r>
      <w:r>
        <w:rPr>
          <w:sz w:val="20"/>
        </w:rPr>
        <w:t>cancers</w:t>
      </w:r>
      <w:r>
        <w:rPr>
          <w:spacing w:val="-5"/>
          <w:sz w:val="20"/>
        </w:rPr>
        <w:t xml:space="preserve"> </w:t>
      </w:r>
      <w:r>
        <w:rPr>
          <w:sz w:val="20"/>
        </w:rPr>
        <w:t>and</w:t>
      </w:r>
      <w:r>
        <w:rPr>
          <w:spacing w:val="-5"/>
          <w:sz w:val="20"/>
        </w:rPr>
        <w:t xml:space="preserve"> </w:t>
      </w:r>
      <w:r>
        <w:rPr>
          <w:sz w:val="20"/>
        </w:rPr>
        <w:t>heart</w:t>
      </w:r>
      <w:r>
        <w:rPr>
          <w:spacing w:val="-4"/>
          <w:sz w:val="20"/>
        </w:rPr>
        <w:t xml:space="preserve"> </w:t>
      </w:r>
      <w:r>
        <w:rPr>
          <w:spacing w:val="-2"/>
          <w:sz w:val="20"/>
        </w:rPr>
        <w:t>disease</w:t>
      </w:r>
    </w:p>
    <w:p w14:paraId="5B5B9D92" w14:textId="77777777" w:rsidR="00B70B60" w:rsidRDefault="00B70B60">
      <w:pPr>
        <w:pStyle w:val="BodyText"/>
        <w:spacing w:before="4"/>
        <w:ind w:left="0"/>
        <w:rPr>
          <w:sz w:val="19"/>
        </w:rPr>
      </w:pPr>
    </w:p>
    <w:p w14:paraId="64B8C719" w14:textId="77777777" w:rsidR="00B70B60" w:rsidRDefault="00000000">
      <w:pPr>
        <w:pStyle w:val="ListParagraph"/>
        <w:numPr>
          <w:ilvl w:val="0"/>
          <w:numId w:val="4"/>
        </w:numPr>
        <w:tabs>
          <w:tab w:val="left" w:pos="1139"/>
          <w:tab w:val="left" w:pos="1140"/>
        </w:tabs>
        <w:spacing w:line="273" w:lineRule="auto"/>
        <w:ind w:right="908"/>
        <w:rPr>
          <w:sz w:val="20"/>
        </w:rPr>
      </w:pPr>
      <w:r>
        <w:rPr>
          <w:sz w:val="20"/>
        </w:rPr>
        <w:t>Fire</w:t>
      </w:r>
      <w:r>
        <w:rPr>
          <w:spacing w:val="-3"/>
          <w:sz w:val="20"/>
        </w:rPr>
        <w:t xml:space="preserve"> </w:t>
      </w:r>
      <w:r>
        <w:rPr>
          <w:sz w:val="20"/>
        </w:rPr>
        <w:t>damage</w:t>
      </w:r>
      <w:r>
        <w:rPr>
          <w:spacing w:val="-3"/>
          <w:sz w:val="20"/>
        </w:rPr>
        <w:t xml:space="preserve"> </w:t>
      </w:r>
      <w:r>
        <w:rPr>
          <w:sz w:val="20"/>
        </w:rPr>
        <w:t>to</w:t>
      </w:r>
      <w:r>
        <w:rPr>
          <w:spacing w:val="-3"/>
          <w:sz w:val="20"/>
        </w:rPr>
        <w:t xml:space="preserve"> </w:t>
      </w:r>
      <w:r>
        <w:rPr>
          <w:sz w:val="20"/>
        </w:rPr>
        <w:t>building</w:t>
      </w:r>
      <w:r>
        <w:rPr>
          <w:spacing w:val="-3"/>
          <w:sz w:val="20"/>
        </w:rPr>
        <w:t xml:space="preserve"> </w:t>
      </w:r>
      <w:r>
        <w:rPr>
          <w:sz w:val="20"/>
        </w:rPr>
        <w:t>and</w:t>
      </w:r>
      <w:r>
        <w:rPr>
          <w:spacing w:val="-3"/>
          <w:sz w:val="20"/>
        </w:rPr>
        <w:t xml:space="preserve"> </w:t>
      </w:r>
      <w:r>
        <w:rPr>
          <w:sz w:val="20"/>
        </w:rPr>
        <w:t>associated</w:t>
      </w:r>
      <w:r>
        <w:rPr>
          <w:spacing w:val="-2"/>
          <w:sz w:val="20"/>
        </w:rPr>
        <w:t xml:space="preserve"> </w:t>
      </w:r>
      <w:r>
        <w:rPr>
          <w:sz w:val="20"/>
        </w:rPr>
        <w:t>risks</w:t>
      </w:r>
      <w:r>
        <w:rPr>
          <w:spacing w:val="-3"/>
          <w:sz w:val="20"/>
        </w:rPr>
        <w:t xml:space="preserve"> </w:t>
      </w:r>
      <w:r>
        <w:rPr>
          <w:sz w:val="20"/>
        </w:rPr>
        <w:t>to</w:t>
      </w:r>
      <w:r>
        <w:rPr>
          <w:spacing w:val="-3"/>
          <w:sz w:val="20"/>
        </w:rPr>
        <w:t xml:space="preserve"> </w:t>
      </w:r>
      <w:r>
        <w:rPr>
          <w:sz w:val="20"/>
        </w:rPr>
        <w:t>those</w:t>
      </w:r>
      <w:r>
        <w:rPr>
          <w:spacing w:val="-3"/>
          <w:sz w:val="20"/>
        </w:rPr>
        <w:t xml:space="preserve"> </w:t>
      </w:r>
      <w:r>
        <w:rPr>
          <w:sz w:val="20"/>
        </w:rPr>
        <w:t>in</w:t>
      </w:r>
      <w:r>
        <w:rPr>
          <w:spacing w:val="-3"/>
          <w:sz w:val="20"/>
        </w:rPr>
        <w:t xml:space="preserve"> </w:t>
      </w:r>
      <w:r>
        <w:rPr>
          <w:sz w:val="20"/>
        </w:rPr>
        <w:t>and</w:t>
      </w:r>
      <w:r>
        <w:rPr>
          <w:spacing w:val="-3"/>
          <w:sz w:val="20"/>
        </w:rPr>
        <w:t xml:space="preserve"> </w:t>
      </w:r>
      <w:r>
        <w:rPr>
          <w:sz w:val="20"/>
        </w:rPr>
        <w:t>around</w:t>
      </w:r>
      <w:r>
        <w:rPr>
          <w:spacing w:val="-3"/>
          <w:sz w:val="20"/>
        </w:rPr>
        <w:t xml:space="preserve"> </w:t>
      </w:r>
      <w:r>
        <w:rPr>
          <w:sz w:val="20"/>
        </w:rPr>
        <w:t xml:space="preserve">the </w:t>
      </w:r>
      <w:r>
        <w:rPr>
          <w:spacing w:val="-2"/>
          <w:sz w:val="20"/>
        </w:rPr>
        <w:t>premises.</w:t>
      </w:r>
    </w:p>
    <w:p w14:paraId="1FBAFADA" w14:textId="77777777" w:rsidR="00B70B60" w:rsidRDefault="00000000">
      <w:pPr>
        <w:pStyle w:val="BodyText"/>
        <w:spacing w:before="203"/>
        <w:ind w:left="120"/>
      </w:pPr>
      <w:r>
        <w:rPr>
          <w:b/>
        </w:rPr>
        <w:t>Note:</w:t>
      </w:r>
      <w:r>
        <w:rPr>
          <w:b/>
          <w:spacing w:val="-6"/>
        </w:rPr>
        <w:t xml:space="preserve"> </w:t>
      </w:r>
      <w:r>
        <w:t>the</w:t>
      </w:r>
      <w:r>
        <w:rPr>
          <w:spacing w:val="-3"/>
        </w:rPr>
        <w:t xml:space="preserve"> </w:t>
      </w:r>
      <w:r>
        <w:t>above</w:t>
      </w:r>
      <w:r>
        <w:rPr>
          <w:spacing w:val="-4"/>
        </w:rPr>
        <w:t xml:space="preserve"> </w:t>
      </w:r>
      <w:r>
        <w:t>list</w:t>
      </w:r>
      <w:r>
        <w:rPr>
          <w:spacing w:val="-4"/>
        </w:rPr>
        <w:t xml:space="preserve"> </w:t>
      </w:r>
      <w:r>
        <w:t>of</w:t>
      </w:r>
      <w:r>
        <w:rPr>
          <w:spacing w:val="-3"/>
        </w:rPr>
        <w:t xml:space="preserve"> </w:t>
      </w:r>
      <w:r>
        <w:t>hazards</w:t>
      </w:r>
      <w:r>
        <w:rPr>
          <w:spacing w:val="-4"/>
        </w:rPr>
        <w:t xml:space="preserve"> </w:t>
      </w:r>
      <w:r>
        <w:t>associated</w:t>
      </w:r>
      <w:r>
        <w:rPr>
          <w:spacing w:val="-2"/>
        </w:rPr>
        <w:t xml:space="preserve"> </w:t>
      </w:r>
      <w:r>
        <w:t>with</w:t>
      </w:r>
      <w:r>
        <w:rPr>
          <w:spacing w:val="-4"/>
        </w:rPr>
        <w:t xml:space="preserve"> </w:t>
      </w:r>
      <w:r>
        <w:t>smoking</w:t>
      </w:r>
      <w:r>
        <w:rPr>
          <w:spacing w:val="-2"/>
        </w:rPr>
        <w:t xml:space="preserve"> </w:t>
      </w:r>
      <w:r>
        <w:t>is</w:t>
      </w:r>
      <w:r>
        <w:rPr>
          <w:spacing w:val="-4"/>
        </w:rPr>
        <w:t xml:space="preserve"> </w:t>
      </w:r>
      <w:r>
        <w:t>not</w:t>
      </w:r>
      <w:r>
        <w:rPr>
          <w:spacing w:val="-3"/>
        </w:rPr>
        <w:t xml:space="preserve"> </w:t>
      </w:r>
      <w:r>
        <w:rPr>
          <w:spacing w:val="-2"/>
        </w:rPr>
        <w:t>exhaustive.</w:t>
      </w:r>
    </w:p>
    <w:p w14:paraId="63363ED5" w14:textId="77777777" w:rsidR="00B70B60" w:rsidRDefault="00B70B60">
      <w:pPr>
        <w:pStyle w:val="BodyText"/>
        <w:ind w:left="0"/>
        <w:rPr>
          <w:sz w:val="24"/>
        </w:rPr>
      </w:pPr>
    </w:p>
    <w:p w14:paraId="33154FB7" w14:textId="77777777" w:rsidR="00B70B60" w:rsidRDefault="00000000">
      <w:pPr>
        <w:pStyle w:val="BodyText"/>
        <w:spacing w:before="189"/>
        <w:ind w:left="120"/>
      </w:pPr>
      <w:r>
        <w:rPr>
          <w:u w:val="single"/>
        </w:rPr>
        <w:t>Employer’s</w:t>
      </w:r>
      <w:r>
        <w:rPr>
          <w:spacing w:val="-9"/>
          <w:u w:val="single"/>
        </w:rPr>
        <w:t xml:space="preserve"> </w:t>
      </w:r>
      <w:r>
        <w:rPr>
          <w:spacing w:val="-2"/>
          <w:u w:val="single"/>
        </w:rPr>
        <w:t>Responsibilities</w:t>
      </w:r>
    </w:p>
    <w:p w14:paraId="539FED41" w14:textId="77777777" w:rsidR="00B70B60" w:rsidRDefault="00B70B60">
      <w:pPr>
        <w:pStyle w:val="BodyText"/>
        <w:spacing w:before="1"/>
        <w:ind w:left="0"/>
        <w:rPr>
          <w:sz w:val="18"/>
        </w:rPr>
      </w:pPr>
    </w:p>
    <w:p w14:paraId="395DC548" w14:textId="77777777" w:rsidR="00B70B60" w:rsidRDefault="00000000">
      <w:pPr>
        <w:pStyle w:val="BodyText"/>
        <w:ind w:left="120"/>
      </w:pPr>
      <w:r>
        <w:t>Directline</w:t>
      </w:r>
      <w:r>
        <w:rPr>
          <w:spacing w:val="-5"/>
        </w:rPr>
        <w:t xml:space="preserve"> </w:t>
      </w:r>
      <w:r>
        <w:t>Structures</w:t>
      </w:r>
      <w:r>
        <w:rPr>
          <w:spacing w:val="-4"/>
        </w:rPr>
        <w:t xml:space="preserve"> </w:t>
      </w:r>
      <w:r>
        <w:t>Ltd</w:t>
      </w:r>
      <w:r>
        <w:rPr>
          <w:spacing w:val="-5"/>
        </w:rPr>
        <w:t xml:space="preserve"> </w:t>
      </w:r>
      <w:r>
        <w:t>shall</w:t>
      </w:r>
      <w:r>
        <w:rPr>
          <w:spacing w:val="-4"/>
        </w:rPr>
        <w:t xml:space="preserve"> </w:t>
      </w:r>
      <w:r>
        <w:t>ensure</w:t>
      </w:r>
      <w:r>
        <w:rPr>
          <w:spacing w:val="-5"/>
        </w:rPr>
        <w:t xml:space="preserve"> </w:t>
      </w:r>
      <w:r>
        <w:t>that</w:t>
      </w:r>
      <w:r>
        <w:rPr>
          <w:spacing w:val="-5"/>
        </w:rPr>
        <w:t xml:space="preserve"> </w:t>
      </w:r>
      <w:r>
        <w:t>a</w:t>
      </w:r>
      <w:r>
        <w:rPr>
          <w:spacing w:val="-5"/>
        </w:rPr>
        <w:t xml:space="preserve"> </w:t>
      </w:r>
      <w:r>
        <w:t>risk</w:t>
      </w:r>
      <w:r>
        <w:rPr>
          <w:spacing w:val="-4"/>
        </w:rPr>
        <w:t xml:space="preserve"> </w:t>
      </w:r>
      <w:r>
        <w:t>assessment</w:t>
      </w:r>
      <w:r>
        <w:rPr>
          <w:spacing w:val="-4"/>
        </w:rPr>
        <w:t xml:space="preserve"> </w:t>
      </w:r>
      <w:r>
        <w:t>will</w:t>
      </w:r>
      <w:r>
        <w:rPr>
          <w:spacing w:val="-5"/>
        </w:rPr>
        <w:t xml:space="preserve"> </w:t>
      </w:r>
      <w:r>
        <w:t>identify:</w:t>
      </w:r>
      <w:r>
        <w:rPr>
          <w:spacing w:val="-4"/>
        </w:rPr>
        <w:t xml:space="preserve"> </w:t>
      </w:r>
      <w:r>
        <w:rPr>
          <w:spacing w:val="-10"/>
        </w:rPr>
        <w:t>-</w:t>
      </w:r>
    </w:p>
    <w:p w14:paraId="5D663FDC" w14:textId="77777777" w:rsidR="00B70B60" w:rsidRDefault="00B70B60">
      <w:pPr>
        <w:pStyle w:val="BodyText"/>
        <w:ind w:left="0"/>
        <w:rPr>
          <w:sz w:val="18"/>
        </w:rPr>
      </w:pPr>
    </w:p>
    <w:p w14:paraId="36ACB98F" w14:textId="77777777" w:rsidR="00B70B60" w:rsidRDefault="00000000">
      <w:pPr>
        <w:pStyle w:val="ListParagraph"/>
        <w:numPr>
          <w:ilvl w:val="0"/>
          <w:numId w:val="4"/>
        </w:numPr>
        <w:tabs>
          <w:tab w:val="left" w:pos="1139"/>
          <w:tab w:val="left" w:pos="1140"/>
        </w:tabs>
        <w:ind w:hanging="493"/>
        <w:rPr>
          <w:sz w:val="20"/>
        </w:rPr>
      </w:pPr>
      <w:r>
        <w:rPr>
          <w:sz w:val="20"/>
        </w:rPr>
        <w:t>Persons</w:t>
      </w:r>
      <w:r>
        <w:rPr>
          <w:spacing w:val="-4"/>
          <w:sz w:val="20"/>
        </w:rPr>
        <w:t xml:space="preserve"> </w:t>
      </w:r>
      <w:r>
        <w:rPr>
          <w:sz w:val="20"/>
        </w:rPr>
        <w:t>at</w:t>
      </w:r>
      <w:r>
        <w:rPr>
          <w:spacing w:val="-2"/>
          <w:sz w:val="20"/>
        </w:rPr>
        <w:t xml:space="preserve"> </w:t>
      </w:r>
      <w:r>
        <w:rPr>
          <w:sz w:val="20"/>
        </w:rPr>
        <w:t>risk</w:t>
      </w:r>
      <w:r>
        <w:rPr>
          <w:spacing w:val="-2"/>
          <w:sz w:val="20"/>
        </w:rPr>
        <w:t xml:space="preserve"> </w:t>
      </w:r>
      <w:r>
        <w:rPr>
          <w:sz w:val="20"/>
        </w:rPr>
        <w:t>from</w:t>
      </w:r>
      <w:r>
        <w:rPr>
          <w:spacing w:val="-2"/>
          <w:sz w:val="20"/>
        </w:rPr>
        <w:t xml:space="preserve"> </w:t>
      </w:r>
      <w:r>
        <w:rPr>
          <w:sz w:val="20"/>
        </w:rPr>
        <w:t>smoking</w:t>
      </w:r>
      <w:r>
        <w:rPr>
          <w:spacing w:val="-1"/>
          <w:sz w:val="20"/>
        </w:rPr>
        <w:t xml:space="preserve"> </w:t>
      </w:r>
      <w:r>
        <w:rPr>
          <w:sz w:val="20"/>
        </w:rPr>
        <w:t>in</w:t>
      </w:r>
      <w:r>
        <w:rPr>
          <w:spacing w:val="-2"/>
          <w:sz w:val="20"/>
        </w:rPr>
        <w:t xml:space="preserve"> </w:t>
      </w:r>
      <w:r>
        <w:rPr>
          <w:sz w:val="20"/>
        </w:rPr>
        <w:t>the</w:t>
      </w:r>
      <w:r>
        <w:rPr>
          <w:spacing w:val="-2"/>
          <w:sz w:val="20"/>
        </w:rPr>
        <w:t xml:space="preserve"> workplace</w:t>
      </w:r>
    </w:p>
    <w:p w14:paraId="1B57663D" w14:textId="77777777" w:rsidR="00B70B60" w:rsidRDefault="00B70B60">
      <w:pPr>
        <w:pStyle w:val="BodyText"/>
        <w:spacing w:before="4"/>
        <w:ind w:left="0"/>
        <w:rPr>
          <w:sz w:val="19"/>
        </w:rPr>
      </w:pPr>
    </w:p>
    <w:p w14:paraId="02F9E9FC" w14:textId="77777777" w:rsidR="00B70B60" w:rsidRDefault="00000000">
      <w:pPr>
        <w:pStyle w:val="ListParagraph"/>
        <w:numPr>
          <w:ilvl w:val="0"/>
          <w:numId w:val="4"/>
        </w:numPr>
        <w:tabs>
          <w:tab w:val="left" w:pos="1139"/>
          <w:tab w:val="left" w:pos="1140"/>
        </w:tabs>
        <w:ind w:hanging="493"/>
        <w:rPr>
          <w:sz w:val="20"/>
        </w:rPr>
      </w:pPr>
      <w:r>
        <w:rPr>
          <w:sz w:val="20"/>
        </w:rPr>
        <w:t>Significant</w:t>
      </w:r>
      <w:r>
        <w:rPr>
          <w:spacing w:val="-4"/>
          <w:sz w:val="20"/>
        </w:rPr>
        <w:t xml:space="preserve"> </w:t>
      </w:r>
      <w:r>
        <w:rPr>
          <w:sz w:val="20"/>
        </w:rPr>
        <w:t>risk(s)</w:t>
      </w:r>
      <w:r>
        <w:rPr>
          <w:spacing w:val="-5"/>
          <w:sz w:val="20"/>
        </w:rPr>
        <w:t xml:space="preserve"> </w:t>
      </w:r>
      <w:r>
        <w:rPr>
          <w:sz w:val="20"/>
        </w:rPr>
        <w:t>arising</w:t>
      </w:r>
      <w:r>
        <w:rPr>
          <w:spacing w:val="-4"/>
          <w:sz w:val="20"/>
        </w:rPr>
        <w:t xml:space="preserve"> </w:t>
      </w:r>
      <w:r>
        <w:rPr>
          <w:sz w:val="20"/>
        </w:rPr>
        <w:t>from</w:t>
      </w:r>
      <w:r>
        <w:rPr>
          <w:spacing w:val="-5"/>
          <w:sz w:val="20"/>
        </w:rPr>
        <w:t xml:space="preserve"> </w:t>
      </w:r>
      <w:r>
        <w:rPr>
          <w:sz w:val="20"/>
        </w:rPr>
        <w:t>smoking</w:t>
      </w:r>
      <w:r>
        <w:rPr>
          <w:spacing w:val="-3"/>
          <w:sz w:val="20"/>
        </w:rPr>
        <w:t xml:space="preserve"> </w:t>
      </w:r>
      <w:r>
        <w:rPr>
          <w:sz w:val="20"/>
        </w:rPr>
        <w:t>in</w:t>
      </w:r>
      <w:r>
        <w:rPr>
          <w:spacing w:val="-5"/>
          <w:sz w:val="20"/>
        </w:rPr>
        <w:t xml:space="preserve"> </w:t>
      </w:r>
      <w:r>
        <w:rPr>
          <w:sz w:val="20"/>
        </w:rPr>
        <w:t>the</w:t>
      </w:r>
      <w:r>
        <w:rPr>
          <w:spacing w:val="-4"/>
          <w:sz w:val="20"/>
        </w:rPr>
        <w:t xml:space="preserve"> </w:t>
      </w:r>
      <w:r>
        <w:rPr>
          <w:spacing w:val="-2"/>
          <w:sz w:val="20"/>
        </w:rPr>
        <w:t>workplace</w:t>
      </w:r>
    </w:p>
    <w:p w14:paraId="48922863" w14:textId="77777777" w:rsidR="00B70B60" w:rsidRDefault="00B70B60">
      <w:pPr>
        <w:pStyle w:val="BodyText"/>
        <w:spacing w:before="3"/>
        <w:ind w:left="0"/>
        <w:rPr>
          <w:sz w:val="19"/>
        </w:rPr>
      </w:pPr>
    </w:p>
    <w:p w14:paraId="2A242E84" w14:textId="77777777" w:rsidR="00B70B60" w:rsidRDefault="00000000">
      <w:pPr>
        <w:pStyle w:val="ListParagraph"/>
        <w:numPr>
          <w:ilvl w:val="0"/>
          <w:numId w:val="4"/>
        </w:numPr>
        <w:tabs>
          <w:tab w:val="left" w:pos="1139"/>
          <w:tab w:val="left" w:pos="1140"/>
        </w:tabs>
        <w:spacing w:before="1"/>
        <w:ind w:hanging="493"/>
        <w:rPr>
          <w:sz w:val="20"/>
        </w:rPr>
      </w:pPr>
      <w:r>
        <w:rPr>
          <w:sz w:val="20"/>
        </w:rPr>
        <w:t>Appropriate</w:t>
      </w:r>
      <w:r>
        <w:rPr>
          <w:spacing w:val="-4"/>
          <w:sz w:val="20"/>
        </w:rPr>
        <w:t xml:space="preserve"> </w:t>
      </w:r>
      <w:r>
        <w:rPr>
          <w:sz w:val="20"/>
        </w:rPr>
        <w:t>controls</w:t>
      </w:r>
      <w:r>
        <w:rPr>
          <w:spacing w:val="-3"/>
          <w:sz w:val="20"/>
        </w:rPr>
        <w:t xml:space="preserve"> </w:t>
      </w:r>
      <w:r>
        <w:rPr>
          <w:sz w:val="20"/>
        </w:rPr>
        <w:t>to</w:t>
      </w:r>
      <w:r>
        <w:rPr>
          <w:spacing w:val="-4"/>
          <w:sz w:val="20"/>
        </w:rPr>
        <w:t xml:space="preserve"> </w:t>
      </w:r>
      <w:r>
        <w:rPr>
          <w:sz w:val="20"/>
        </w:rPr>
        <w:t>be</w:t>
      </w:r>
      <w:r>
        <w:rPr>
          <w:spacing w:val="-4"/>
          <w:sz w:val="20"/>
        </w:rPr>
        <w:t xml:space="preserve"> </w:t>
      </w:r>
      <w:r>
        <w:rPr>
          <w:spacing w:val="-2"/>
          <w:sz w:val="20"/>
        </w:rPr>
        <w:t>implemented.</w:t>
      </w:r>
    </w:p>
    <w:p w14:paraId="4919528C" w14:textId="77777777" w:rsidR="00B70B60" w:rsidRDefault="00B70B60">
      <w:pPr>
        <w:pStyle w:val="BodyText"/>
        <w:ind w:left="0"/>
        <w:rPr>
          <w:sz w:val="24"/>
        </w:rPr>
      </w:pPr>
    </w:p>
    <w:p w14:paraId="6B80A178" w14:textId="77777777" w:rsidR="00B70B60" w:rsidRDefault="00000000">
      <w:pPr>
        <w:pStyle w:val="BodyText"/>
        <w:spacing w:before="191" w:line="259" w:lineRule="auto"/>
        <w:ind w:left="119" w:right="178"/>
        <w:jc w:val="both"/>
      </w:pPr>
      <w:r>
        <w:t>Directline</w:t>
      </w:r>
      <w:r>
        <w:rPr>
          <w:spacing w:val="-3"/>
        </w:rPr>
        <w:t xml:space="preserve"> </w:t>
      </w:r>
      <w:r>
        <w:t>Structures</w:t>
      </w:r>
      <w:r>
        <w:rPr>
          <w:spacing w:val="-2"/>
        </w:rPr>
        <w:t xml:space="preserve"> </w:t>
      </w:r>
      <w:r>
        <w:t>Ltd</w:t>
      </w:r>
      <w:r>
        <w:rPr>
          <w:spacing w:val="-3"/>
        </w:rPr>
        <w:t xml:space="preserve"> </w:t>
      </w:r>
      <w:r>
        <w:t>are</w:t>
      </w:r>
      <w:r>
        <w:rPr>
          <w:spacing w:val="-3"/>
        </w:rPr>
        <w:t xml:space="preserve"> </w:t>
      </w:r>
      <w:r>
        <w:t>committed</w:t>
      </w:r>
      <w:r>
        <w:rPr>
          <w:spacing w:val="-2"/>
        </w:rPr>
        <w:t xml:space="preserve"> </w:t>
      </w:r>
      <w:r>
        <w:t>to</w:t>
      </w:r>
      <w:r>
        <w:rPr>
          <w:spacing w:val="-3"/>
        </w:rPr>
        <w:t xml:space="preserve"> </w:t>
      </w:r>
      <w:r>
        <w:t>its</w:t>
      </w:r>
      <w:r>
        <w:rPr>
          <w:spacing w:val="-3"/>
        </w:rPr>
        <w:t xml:space="preserve"> </w:t>
      </w:r>
      <w:r>
        <w:t>statement</w:t>
      </w:r>
      <w:r>
        <w:rPr>
          <w:spacing w:val="-2"/>
        </w:rPr>
        <w:t xml:space="preserve"> </w:t>
      </w:r>
      <w:r>
        <w:t>on</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r>
        <w:t>to take such steps as are reasonably practicable to provide a working environment which is safe and without risks to health.</w:t>
      </w:r>
    </w:p>
    <w:p w14:paraId="40BF65EA" w14:textId="77777777" w:rsidR="00B70B60" w:rsidRDefault="00000000">
      <w:pPr>
        <w:pStyle w:val="BodyText"/>
        <w:spacing w:before="119" w:line="259" w:lineRule="auto"/>
        <w:ind w:left="119" w:right="163"/>
      </w:pPr>
      <w:r>
        <w:t xml:space="preserve">To help achieve this, Directline Structures Ltd </w:t>
      </w:r>
      <w:proofErr w:type="spellStart"/>
      <w:r>
        <w:t>recognises</w:t>
      </w:r>
      <w:proofErr w:type="spellEnd"/>
      <w:r>
        <w:t xml:space="preserve"> the health issues connected with smoking, not only for smokers, but also for non-smokers affected by inhaling tobacco</w:t>
      </w:r>
      <w:r>
        <w:rPr>
          <w:spacing w:val="-3"/>
        </w:rPr>
        <w:t xml:space="preserve"> </w:t>
      </w:r>
      <w:r>
        <w:t>smoke</w:t>
      </w:r>
      <w:r>
        <w:rPr>
          <w:spacing w:val="-3"/>
        </w:rPr>
        <w:t xml:space="preserve"> </w:t>
      </w:r>
      <w:r>
        <w:t>in</w:t>
      </w:r>
      <w:r>
        <w:rPr>
          <w:spacing w:val="-3"/>
        </w:rPr>
        <w:t xml:space="preserve"> </w:t>
      </w:r>
      <w:r>
        <w:t>the</w:t>
      </w:r>
      <w:r>
        <w:rPr>
          <w:spacing w:val="-3"/>
        </w:rPr>
        <w:t xml:space="preserve"> </w:t>
      </w:r>
      <w:r>
        <w:t>course</w:t>
      </w:r>
      <w:r>
        <w:rPr>
          <w:spacing w:val="-2"/>
        </w:rPr>
        <w:t xml:space="preserve"> </w:t>
      </w:r>
      <w:r>
        <w:t>of</w:t>
      </w:r>
      <w:r>
        <w:rPr>
          <w:spacing w:val="-3"/>
        </w:rPr>
        <w:t xml:space="preserve"> </w:t>
      </w:r>
      <w:r>
        <w:t>their</w:t>
      </w:r>
      <w:r>
        <w:rPr>
          <w:spacing w:val="-3"/>
        </w:rPr>
        <w:t xml:space="preserve"> </w:t>
      </w:r>
      <w:r>
        <w:t>work.</w:t>
      </w:r>
      <w:r>
        <w:rPr>
          <w:spacing w:val="-3"/>
        </w:rPr>
        <w:t xml:space="preserve"> </w:t>
      </w:r>
      <w:r>
        <w:t>To</w:t>
      </w:r>
      <w:r>
        <w:rPr>
          <w:spacing w:val="-3"/>
        </w:rPr>
        <w:t xml:space="preserve"> </w:t>
      </w:r>
      <w:r>
        <w:t>permit</w:t>
      </w:r>
      <w:r>
        <w:rPr>
          <w:spacing w:val="-3"/>
        </w:rPr>
        <w:t xml:space="preserve"> </w:t>
      </w:r>
      <w:r>
        <w:t>exposure</w:t>
      </w:r>
      <w:r>
        <w:rPr>
          <w:spacing w:val="-2"/>
        </w:rPr>
        <w:t xml:space="preserve"> </w:t>
      </w:r>
      <w:r>
        <w:t>where</w:t>
      </w:r>
      <w:r>
        <w:rPr>
          <w:spacing w:val="-3"/>
        </w:rPr>
        <w:t xml:space="preserve"> </w:t>
      </w:r>
      <w:r>
        <w:t>we</w:t>
      </w:r>
      <w:r>
        <w:rPr>
          <w:spacing w:val="-3"/>
        </w:rPr>
        <w:t xml:space="preserve"> </w:t>
      </w:r>
      <w:r>
        <w:t>can</w:t>
      </w:r>
      <w:r>
        <w:rPr>
          <w:spacing w:val="-3"/>
        </w:rPr>
        <w:t xml:space="preserve"> </w:t>
      </w:r>
      <w:r>
        <w:t>control</w:t>
      </w:r>
      <w:r>
        <w:rPr>
          <w:spacing w:val="-2"/>
        </w:rPr>
        <w:t xml:space="preserve"> </w:t>
      </w:r>
      <w:r>
        <w:t>it</w:t>
      </w:r>
      <w:r>
        <w:rPr>
          <w:spacing w:val="-3"/>
        </w:rPr>
        <w:t xml:space="preserve"> </w:t>
      </w:r>
      <w:r>
        <w:t>is contrary to our health and safety philosophy.</w:t>
      </w:r>
    </w:p>
    <w:p w14:paraId="09B59C73" w14:textId="77777777" w:rsidR="00B70B60" w:rsidRDefault="00B70B60">
      <w:pPr>
        <w:pStyle w:val="BodyText"/>
        <w:spacing w:before="4"/>
        <w:ind w:left="0"/>
        <w:rPr>
          <w:sz w:val="31"/>
        </w:rPr>
      </w:pPr>
    </w:p>
    <w:p w14:paraId="173FA479" w14:textId="77777777" w:rsidR="00B70B60" w:rsidRDefault="00000000">
      <w:pPr>
        <w:pStyle w:val="BodyText"/>
        <w:spacing w:before="1" w:line="259" w:lineRule="auto"/>
        <w:ind w:left="120"/>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seek</w:t>
      </w:r>
      <w:r>
        <w:rPr>
          <w:spacing w:val="-3"/>
        </w:rPr>
        <w:t xml:space="preserve"> </w:t>
      </w:r>
      <w:r>
        <w:t>to</w:t>
      </w:r>
      <w:r>
        <w:rPr>
          <w:spacing w:val="-3"/>
        </w:rPr>
        <w:t xml:space="preserve"> </w:t>
      </w:r>
      <w:r>
        <w:t>achieve</w:t>
      </w:r>
      <w:r>
        <w:rPr>
          <w:spacing w:val="-3"/>
        </w:rPr>
        <w:t xml:space="preserve"> </w:t>
      </w:r>
      <w:r>
        <w:t>this</w:t>
      </w:r>
      <w:r>
        <w:rPr>
          <w:spacing w:val="-3"/>
        </w:rPr>
        <w:t xml:space="preserve"> </w:t>
      </w:r>
      <w:r>
        <w:t>objective</w:t>
      </w:r>
      <w:r>
        <w:rPr>
          <w:spacing w:val="-2"/>
        </w:rPr>
        <w:t xml:space="preserve"> </w:t>
      </w:r>
      <w:r>
        <w:t>by</w:t>
      </w:r>
      <w:r>
        <w:rPr>
          <w:spacing w:val="-3"/>
        </w:rPr>
        <w:t xml:space="preserve"> </w:t>
      </w:r>
      <w:r>
        <w:t>applying</w:t>
      </w:r>
      <w:r>
        <w:rPr>
          <w:spacing w:val="-3"/>
        </w:rPr>
        <w:t xml:space="preserve"> </w:t>
      </w:r>
      <w:r>
        <w:t>a</w:t>
      </w:r>
      <w:r>
        <w:rPr>
          <w:spacing w:val="-3"/>
        </w:rPr>
        <w:t xml:space="preserve"> </w:t>
      </w:r>
      <w:r>
        <w:t>series</w:t>
      </w:r>
      <w:r>
        <w:rPr>
          <w:spacing w:val="-2"/>
        </w:rPr>
        <w:t xml:space="preserve"> </w:t>
      </w:r>
      <w:r>
        <w:t>of</w:t>
      </w:r>
      <w:r>
        <w:rPr>
          <w:spacing w:val="-3"/>
        </w:rPr>
        <w:t xml:space="preserve"> </w:t>
      </w:r>
      <w:r>
        <w:t>control measures put forward in the Health and Safety Commission’s proposals for an Approved Code of Practice on smoking at work.</w:t>
      </w:r>
    </w:p>
    <w:p w14:paraId="7F956E60" w14:textId="77777777" w:rsidR="00B70B60" w:rsidRDefault="00B70B60">
      <w:pPr>
        <w:spacing w:line="259" w:lineRule="auto"/>
        <w:sectPr w:rsidR="00B70B60">
          <w:pgSz w:w="11910" w:h="16840"/>
          <w:pgMar w:top="1340" w:right="1300" w:bottom="920" w:left="1320" w:header="0" w:footer="727" w:gutter="0"/>
          <w:cols w:space="720"/>
        </w:sectPr>
      </w:pPr>
    </w:p>
    <w:p w14:paraId="22B85076" w14:textId="77777777" w:rsidR="00B70B60" w:rsidRDefault="00000000">
      <w:pPr>
        <w:pStyle w:val="BodyText"/>
        <w:spacing w:before="82"/>
        <w:ind w:left="120"/>
      </w:pPr>
      <w:r>
        <w:t>The</w:t>
      </w:r>
      <w:r>
        <w:rPr>
          <w:spacing w:val="-4"/>
        </w:rPr>
        <w:t xml:space="preserve"> </w:t>
      </w:r>
      <w:r>
        <w:t>hierarchy</w:t>
      </w:r>
      <w:r>
        <w:rPr>
          <w:spacing w:val="-3"/>
        </w:rPr>
        <w:t xml:space="preserve"> </w:t>
      </w:r>
      <w:r>
        <w:t>of</w:t>
      </w:r>
      <w:r>
        <w:rPr>
          <w:spacing w:val="-4"/>
        </w:rPr>
        <w:t xml:space="preserve"> </w:t>
      </w:r>
      <w:r>
        <w:t>control</w:t>
      </w:r>
      <w:r>
        <w:rPr>
          <w:spacing w:val="-3"/>
        </w:rPr>
        <w:t xml:space="preserve"> </w:t>
      </w:r>
      <w:r>
        <w:t>measures</w:t>
      </w:r>
      <w:r>
        <w:rPr>
          <w:spacing w:val="-4"/>
        </w:rPr>
        <w:t xml:space="preserve"> </w:t>
      </w:r>
      <w:r>
        <w:t>are</w:t>
      </w:r>
      <w:r>
        <w:rPr>
          <w:spacing w:val="-4"/>
        </w:rPr>
        <w:t xml:space="preserve"> </w:t>
      </w:r>
      <w:r>
        <w:t>as</w:t>
      </w:r>
      <w:r>
        <w:rPr>
          <w:spacing w:val="-3"/>
        </w:rPr>
        <w:t xml:space="preserve"> </w:t>
      </w:r>
      <w:r>
        <w:rPr>
          <w:spacing w:val="-2"/>
        </w:rPr>
        <w:t>follows:–</w:t>
      </w:r>
    </w:p>
    <w:p w14:paraId="13F394D0" w14:textId="77777777" w:rsidR="00B70B60" w:rsidRDefault="00B70B60">
      <w:pPr>
        <w:pStyle w:val="BodyText"/>
        <w:ind w:left="0"/>
        <w:rPr>
          <w:sz w:val="18"/>
        </w:rPr>
      </w:pPr>
    </w:p>
    <w:p w14:paraId="02A0B028" w14:textId="77777777" w:rsidR="00B70B60" w:rsidRDefault="00000000">
      <w:pPr>
        <w:pStyle w:val="ListParagraph"/>
        <w:numPr>
          <w:ilvl w:val="0"/>
          <w:numId w:val="4"/>
        </w:numPr>
        <w:tabs>
          <w:tab w:val="left" w:pos="1139"/>
          <w:tab w:val="left" w:pos="1140"/>
        </w:tabs>
        <w:ind w:hanging="493"/>
        <w:rPr>
          <w:sz w:val="20"/>
        </w:rPr>
      </w:pPr>
      <w:r>
        <w:rPr>
          <w:sz w:val="20"/>
        </w:rPr>
        <w:t>Completely</w:t>
      </w:r>
      <w:r>
        <w:rPr>
          <w:spacing w:val="-4"/>
          <w:sz w:val="20"/>
        </w:rPr>
        <w:t xml:space="preserve"> </w:t>
      </w:r>
      <w:r>
        <w:rPr>
          <w:sz w:val="20"/>
        </w:rPr>
        <w:t>banning</w:t>
      </w:r>
      <w:r>
        <w:rPr>
          <w:spacing w:val="-4"/>
          <w:sz w:val="20"/>
        </w:rPr>
        <w:t xml:space="preserve"> </w:t>
      </w:r>
      <w:r>
        <w:rPr>
          <w:sz w:val="20"/>
        </w:rPr>
        <w:t>smoking</w:t>
      </w:r>
      <w:r>
        <w:rPr>
          <w:spacing w:val="-4"/>
          <w:sz w:val="20"/>
        </w:rPr>
        <w:t xml:space="preserve"> </w:t>
      </w:r>
      <w:r>
        <w:rPr>
          <w:sz w:val="20"/>
        </w:rPr>
        <w:t>at</w:t>
      </w:r>
      <w:r>
        <w:rPr>
          <w:spacing w:val="-3"/>
          <w:sz w:val="20"/>
        </w:rPr>
        <w:t xml:space="preserve"> </w:t>
      </w:r>
      <w:r>
        <w:rPr>
          <w:spacing w:val="-4"/>
          <w:sz w:val="20"/>
        </w:rPr>
        <w:t>work</w:t>
      </w:r>
    </w:p>
    <w:p w14:paraId="699291AC" w14:textId="77777777" w:rsidR="00B70B60" w:rsidRDefault="00B70B60">
      <w:pPr>
        <w:pStyle w:val="BodyText"/>
        <w:spacing w:before="4"/>
        <w:ind w:left="0"/>
        <w:rPr>
          <w:sz w:val="19"/>
        </w:rPr>
      </w:pPr>
    </w:p>
    <w:p w14:paraId="36EB5498" w14:textId="77777777" w:rsidR="00B70B60" w:rsidRDefault="00000000">
      <w:pPr>
        <w:pStyle w:val="ListParagraph"/>
        <w:numPr>
          <w:ilvl w:val="0"/>
          <w:numId w:val="4"/>
        </w:numPr>
        <w:tabs>
          <w:tab w:val="left" w:pos="1139"/>
          <w:tab w:val="left" w:pos="1140"/>
        </w:tabs>
        <w:ind w:hanging="493"/>
        <w:rPr>
          <w:sz w:val="20"/>
        </w:rPr>
      </w:pPr>
      <w:r>
        <w:rPr>
          <w:sz w:val="20"/>
        </w:rPr>
        <w:t>Banning</w:t>
      </w:r>
      <w:r>
        <w:rPr>
          <w:spacing w:val="-4"/>
          <w:sz w:val="20"/>
        </w:rPr>
        <w:t xml:space="preserve"> </w:t>
      </w:r>
      <w:r>
        <w:rPr>
          <w:sz w:val="20"/>
        </w:rPr>
        <w:t>smoking</w:t>
      </w:r>
      <w:r>
        <w:rPr>
          <w:spacing w:val="-3"/>
          <w:sz w:val="20"/>
        </w:rPr>
        <w:t xml:space="preserve"> </w:t>
      </w:r>
      <w:r>
        <w:rPr>
          <w:sz w:val="20"/>
        </w:rPr>
        <w:t>except</w:t>
      </w:r>
      <w:r>
        <w:rPr>
          <w:spacing w:val="-3"/>
          <w:sz w:val="20"/>
        </w:rPr>
        <w:t xml:space="preserve"> </w:t>
      </w:r>
      <w:r>
        <w:rPr>
          <w:sz w:val="20"/>
        </w:rPr>
        <w:t>in</w:t>
      </w:r>
      <w:r>
        <w:rPr>
          <w:spacing w:val="-4"/>
          <w:sz w:val="20"/>
        </w:rPr>
        <w:t xml:space="preserve"> </w:t>
      </w:r>
      <w:r>
        <w:rPr>
          <w:sz w:val="20"/>
        </w:rPr>
        <w:t>designated</w:t>
      </w:r>
      <w:r>
        <w:rPr>
          <w:spacing w:val="-3"/>
          <w:sz w:val="20"/>
        </w:rPr>
        <w:t xml:space="preserve"> </w:t>
      </w:r>
      <w:r>
        <w:rPr>
          <w:spacing w:val="-2"/>
          <w:sz w:val="20"/>
        </w:rPr>
        <w:t>areas</w:t>
      </w:r>
    </w:p>
    <w:p w14:paraId="7D192547" w14:textId="77777777" w:rsidR="00B70B60" w:rsidRDefault="00B70B60">
      <w:pPr>
        <w:pStyle w:val="BodyText"/>
        <w:spacing w:before="3"/>
        <w:ind w:left="0"/>
        <w:rPr>
          <w:sz w:val="19"/>
        </w:rPr>
      </w:pPr>
    </w:p>
    <w:p w14:paraId="48B821BC" w14:textId="77777777" w:rsidR="00B70B60" w:rsidRDefault="00000000">
      <w:pPr>
        <w:pStyle w:val="ListParagraph"/>
        <w:numPr>
          <w:ilvl w:val="0"/>
          <w:numId w:val="4"/>
        </w:numPr>
        <w:tabs>
          <w:tab w:val="left" w:pos="1139"/>
          <w:tab w:val="left" w:pos="1140"/>
        </w:tabs>
        <w:ind w:hanging="493"/>
        <w:rPr>
          <w:sz w:val="20"/>
        </w:rPr>
      </w:pPr>
      <w:r>
        <w:rPr>
          <w:sz w:val="20"/>
        </w:rPr>
        <w:t>Having</w:t>
      </w:r>
      <w:r>
        <w:rPr>
          <w:spacing w:val="-6"/>
          <w:sz w:val="20"/>
        </w:rPr>
        <w:t xml:space="preserve"> </w:t>
      </w:r>
      <w:r>
        <w:rPr>
          <w:sz w:val="20"/>
        </w:rPr>
        <w:t>separate</w:t>
      </w:r>
      <w:r>
        <w:rPr>
          <w:spacing w:val="-5"/>
          <w:sz w:val="20"/>
        </w:rPr>
        <w:t xml:space="preserve"> </w:t>
      </w:r>
      <w:r>
        <w:rPr>
          <w:sz w:val="20"/>
        </w:rPr>
        <w:t>smoking</w:t>
      </w:r>
      <w:r>
        <w:rPr>
          <w:spacing w:val="-6"/>
          <w:sz w:val="20"/>
        </w:rPr>
        <w:t xml:space="preserve"> </w:t>
      </w:r>
      <w:r>
        <w:rPr>
          <w:sz w:val="20"/>
        </w:rPr>
        <w:t>and</w:t>
      </w:r>
      <w:r>
        <w:rPr>
          <w:spacing w:val="-5"/>
          <w:sz w:val="20"/>
        </w:rPr>
        <w:t xml:space="preserve"> </w:t>
      </w:r>
      <w:r>
        <w:rPr>
          <w:sz w:val="20"/>
        </w:rPr>
        <w:t>non-smoking</w:t>
      </w:r>
      <w:r>
        <w:rPr>
          <w:spacing w:val="-5"/>
          <w:sz w:val="20"/>
        </w:rPr>
        <w:t xml:space="preserve"> </w:t>
      </w:r>
      <w:r>
        <w:rPr>
          <w:spacing w:val="-4"/>
          <w:sz w:val="20"/>
        </w:rPr>
        <w:t>areas</w:t>
      </w:r>
    </w:p>
    <w:p w14:paraId="5AF2F666" w14:textId="77777777" w:rsidR="00B70B60" w:rsidRDefault="00B70B60">
      <w:pPr>
        <w:pStyle w:val="BodyText"/>
        <w:spacing w:before="4"/>
        <w:ind w:left="0"/>
        <w:rPr>
          <w:sz w:val="19"/>
        </w:rPr>
      </w:pPr>
    </w:p>
    <w:p w14:paraId="35E37D5F" w14:textId="77777777" w:rsidR="00B70B60" w:rsidRDefault="00000000">
      <w:pPr>
        <w:pStyle w:val="ListParagraph"/>
        <w:numPr>
          <w:ilvl w:val="0"/>
          <w:numId w:val="4"/>
        </w:numPr>
        <w:tabs>
          <w:tab w:val="left" w:pos="1139"/>
          <w:tab w:val="left" w:pos="1140"/>
        </w:tabs>
        <w:ind w:hanging="493"/>
        <w:rPr>
          <w:sz w:val="20"/>
        </w:rPr>
      </w:pPr>
      <w:r>
        <w:rPr>
          <w:sz w:val="20"/>
        </w:rPr>
        <w:t>Providing</w:t>
      </w:r>
      <w:r>
        <w:rPr>
          <w:spacing w:val="-6"/>
          <w:sz w:val="20"/>
        </w:rPr>
        <w:t xml:space="preserve"> </w:t>
      </w:r>
      <w:r>
        <w:rPr>
          <w:sz w:val="20"/>
        </w:rPr>
        <w:t>adequate</w:t>
      </w:r>
      <w:r>
        <w:rPr>
          <w:spacing w:val="-4"/>
          <w:sz w:val="20"/>
        </w:rPr>
        <w:t xml:space="preserve"> </w:t>
      </w:r>
      <w:r>
        <w:rPr>
          <w:sz w:val="20"/>
        </w:rPr>
        <w:t>ventilation</w:t>
      </w:r>
      <w:r>
        <w:rPr>
          <w:spacing w:val="-3"/>
          <w:sz w:val="20"/>
        </w:rPr>
        <w:t xml:space="preserve"> </w:t>
      </w:r>
      <w:r>
        <w:rPr>
          <w:sz w:val="20"/>
        </w:rPr>
        <w:t>or</w:t>
      </w:r>
      <w:r>
        <w:rPr>
          <w:spacing w:val="-4"/>
          <w:sz w:val="20"/>
        </w:rPr>
        <w:t xml:space="preserve"> </w:t>
      </w:r>
      <w:r>
        <w:rPr>
          <w:sz w:val="20"/>
        </w:rPr>
        <w:t>adopting</w:t>
      </w:r>
      <w:r>
        <w:rPr>
          <w:spacing w:val="-3"/>
          <w:sz w:val="20"/>
        </w:rPr>
        <w:t xml:space="preserve"> </w:t>
      </w:r>
      <w:r>
        <w:rPr>
          <w:sz w:val="20"/>
        </w:rPr>
        <w:t>a</w:t>
      </w:r>
      <w:r>
        <w:rPr>
          <w:spacing w:val="-4"/>
          <w:sz w:val="20"/>
        </w:rPr>
        <w:t xml:space="preserve"> </w:t>
      </w:r>
      <w:r>
        <w:rPr>
          <w:sz w:val="20"/>
        </w:rPr>
        <w:t>safe</w:t>
      </w:r>
      <w:r>
        <w:rPr>
          <w:spacing w:val="-4"/>
          <w:sz w:val="20"/>
        </w:rPr>
        <w:t xml:space="preserve"> </w:t>
      </w:r>
      <w:r>
        <w:rPr>
          <w:sz w:val="20"/>
        </w:rPr>
        <w:t>system</w:t>
      </w:r>
      <w:r>
        <w:rPr>
          <w:spacing w:val="-3"/>
          <w:sz w:val="20"/>
        </w:rPr>
        <w:t xml:space="preserve"> </w:t>
      </w:r>
      <w:r>
        <w:rPr>
          <w:sz w:val="20"/>
        </w:rPr>
        <w:t>of</w:t>
      </w:r>
      <w:r>
        <w:rPr>
          <w:spacing w:val="-3"/>
          <w:sz w:val="20"/>
        </w:rPr>
        <w:t xml:space="preserve"> </w:t>
      </w:r>
      <w:r>
        <w:rPr>
          <w:spacing w:val="-2"/>
          <w:sz w:val="20"/>
        </w:rPr>
        <w:t>work.</w:t>
      </w:r>
    </w:p>
    <w:p w14:paraId="734D88F0" w14:textId="77777777" w:rsidR="00B70B60" w:rsidRDefault="00B70B60">
      <w:pPr>
        <w:pStyle w:val="BodyText"/>
        <w:ind w:left="0"/>
        <w:rPr>
          <w:sz w:val="24"/>
        </w:rPr>
      </w:pPr>
    </w:p>
    <w:p w14:paraId="008B60D1" w14:textId="77777777" w:rsidR="00B70B60" w:rsidRDefault="00000000">
      <w:pPr>
        <w:pStyle w:val="BodyText"/>
        <w:spacing w:before="191" w:line="259" w:lineRule="auto"/>
        <w:ind w:left="119" w:right="579"/>
      </w:pP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manage</w:t>
      </w:r>
      <w:r>
        <w:rPr>
          <w:spacing w:val="-3"/>
        </w:rPr>
        <w:t xml:space="preserve"> </w:t>
      </w:r>
      <w:r>
        <w:t>the</w:t>
      </w:r>
      <w:r>
        <w:rPr>
          <w:spacing w:val="-3"/>
        </w:rPr>
        <w:t xml:space="preserve"> </w:t>
      </w:r>
      <w:r>
        <w:t>risks</w:t>
      </w:r>
      <w:r>
        <w:rPr>
          <w:spacing w:val="-3"/>
        </w:rPr>
        <w:t xml:space="preserve"> </w:t>
      </w:r>
      <w:r>
        <w:t>arising</w:t>
      </w:r>
      <w:r>
        <w:rPr>
          <w:spacing w:val="-3"/>
        </w:rPr>
        <w:t xml:space="preserve"> </w:t>
      </w:r>
      <w:r>
        <w:t>from</w:t>
      </w:r>
      <w:r>
        <w:rPr>
          <w:spacing w:val="-3"/>
        </w:rPr>
        <w:t xml:space="preserve"> </w:t>
      </w:r>
      <w:r>
        <w:t>smoking</w:t>
      </w:r>
      <w:r>
        <w:rPr>
          <w:spacing w:val="-2"/>
        </w:rPr>
        <w:t xml:space="preserve"> </w:t>
      </w:r>
      <w:r>
        <w:t>in</w:t>
      </w:r>
      <w:r>
        <w:rPr>
          <w:spacing w:val="-3"/>
        </w:rPr>
        <w:t xml:space="preserve"> </w:t>
      </w:r>
      <w:r>
        <w:t>the</w:t>
      </w:r>
      <w:r>
        <w:rPr>
          <w:spacing w:val="-3"/>
        </w:rPr>
        <w:t xml:space="preserve"> </w:t>
      </w:r>
      <w:r>
        <w:t xml:space="preserve">workplace </w:t>
      </w:r>
      <w:r>
        <w:rPr>
          <w:spacing w:val="-4"/>
        </w:rPr>
        <w:t>by:-</w:t>
      </w:r>
    </w:p>
    <w:p w14:paraId="7E0DEEB0" w14:textId="77777777" w:rsidR="00B70B60" w:rsidRDefault="00000000">
      <w:pPr>
        <w:pStyle w:val="ListParagraph"/>
        <w:numPr>
          <w:ilvl w:val="0"/>
          <w:numId w:val="4"/>
        </w:numPr>
        <w:tabs>
          <w:tab w:val="left" w:pos="1139"/>
          <w:tab w:val="left" w:pos="1140"/>
        </w:tabs>
        <w:spacing w:before="200" w:line="276" w:lineRule="auto"/>
        <w:ind w:right="515"/>
        <w:rPr>
          <w:sz w:val="20"/>
        </w:rPr>
      </w:pPr>
      <w:r>
        <w:rPr>
          <w:sz w:val="20"/>
        </w:rPr>
        <w:t>Prohibiting the creation of tobacco smoke. Local employee attitudes and cultures</w:t>
      </w:r>
      <w:r>
        <w:rPr>
          <w:spacing w:val="-3"/>
          <w:sz w:val="20"/>
        </w:rPr>
        <w:t xml:space="preserve"> </w:t>
      </w:r>
      <w:r>
        <w:rPr>
          <w:sz w:val="20"/>
        </w:rPr>
        <w:t>should</w:t>
      </w:r>
      <w:r>
        <w:rPr>
          <w:spacing w:val="-3"/>
          <w:sz w:val="20"/>
        </w:rPr>
        <w:t xml:space="preserve"> </w:t>
      </w:r>
      <w:r>
        <w:rPr>
          <w:sz w:val="20"/>
        </w:rPr>
        <w:t>determine</w:t>
      </w:r>
      <w:r>
        <w:rPr>
          <w:spacing w:val="-4"/>
          <w:sz w:val="20"/>
        </w:rPr>
        <w:t xml:space="preserve"> </w:t>
      </w:r>
      <w:r>
        <w:rPr>
          <w:sz w:val="20"/>
        </w:rPr>
        <w:t>whether</w:t>
      </w:r>
      <w:r>
        <w:rPr>
          <w:spacing w:val="-4"/>
          <w:sz w:val="20"/>
        </w:rPr>
        <w:t xml:space="preserve"> </w:t>
      </w:r>
      <w:r>
        <w:rPr>
          <w:sz w:val="20"/>
        </w:rPr>
        <w:t>to</w:t>
      </w:r>
      <w:r>
        <w:rPr>
          <w:spacing w:val="-4"/>
          <w:sz w:val="20"/>
        </w:rPr>
        <w:t xml:space="preserve"> </w:t>
      </w:r>
      <w:r>
        <w:rPr>
          <w:sz w:val="20"/>
        </w:rPr>
        <w:t>extend</w:t>
      </w:r>
      <w:r>
        <w:rPr>
          <w:spacing w:val="-4"/>
          <w:sz w:val="20"/>
        </w:rPr>
        <w:t xml:space="preserve"> </w:t>
      </w:r>
      <w:r>
        <w:rPr>
          <w:sz w:val="20"/>
        </w:rPr>
        <w:t>the</w:t>
      </w:r>
      <w:r>
        <w:rPr>
          <w:spacing w:val="-4"/>
          <w:sz w:val="20"/>
        </w:rPr>
        <w:t xml:space="preserve"> </w:t>
      </w:r>
      <w:r>
        <w:rPr>
          <w:sz w:val="20"/>
        </w:rPr>
        <w:t>concept</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“smoke-free” environment to a “tobacco-free” environment (e.g. chewing tobacco)</w:t>
      </w:r>
    </w:p>
    <w:p w14:paraId="778AE20D" w14:textId="77777777" w:rsidR="00B70B60" w:rsidRDefault="00000000">
      <w:pPr>
        <w:pStyle w:val="ListParagraph"/>
        <w:numPr>
          <w:ilvl w:val="0"/>
          <w:numId w:val="4"/>
        </w:numPr>
        <w:tabs>
          <w:tab w:val="left" w:pos="1139"/>
          <w:tab w:val="left" w:pos="1140"/>
        </w:tabs>
        <w:spacing w:before="197" w:line="276" w:lineRule="auto"/>
        <w:ind w:right="232"/>
        <w:rPr>
          <w:sz w:val="20"/>
        </w:rPr>
      </w:pPr>
      <w:proofErr w:type="spellStart"/>
      <w:r>
        <w:rPr>
          <w:sz w:val="20"/>
        </w:rPr>
        <w:t>Endeavouring</w:t>
      </w:r>
      <w:proofErr w:type="spellEnd"/>
      <w:r>
        <w:rPr>
          <w:spacing w:val="-5"/>
          <w:sz w:val="20"/>
        </w:rPr>
        <w:t xml:space="preserve"> </w:t>
      </w:r>
      <w:r>
        <w:rPr>
          <w:sz w:val="20"/>
        </w:rPr>
        <w:t>to</w:t>
      </w:r>
      <w:r>
        <w:rPr>
          <w:spacing w:val="-5"/>
          <w:sz w:val="20"/>
        </w:rPr>
        <w:t xml:space="preserve"> </w:t>
      </w:r>
      <w:r>
        <w:rPr>
          <w:sz w:val="20"/>
        </w:rPr>
        <w:t>provide</w:t>
      </w:r>
      <w:r>
        <w:rPr>
          <w:spacing w:val="-5"/>
          <w:sz w:val="20"/>
        </w:rPr>
        <w:t xml:space="preserve"> </w:t>
      </w:r>
      <w:r>
        <w:rPr>
          <w:sz w:val="20"/>
        </w:rPr>
        <w:t>reasonable</w:t>
      </w:r>
      <w:r>
        <w:rPr>
          <w:spacing w:val="-4"/>
          <w:sz w:val="20"/>
        </w:rPr>
        <w:t xml:space="preserve"> </w:t>
      </w:r>
      <w:r>
        <w:rPr>
          <w:sz w:val="20"/>
        </w:rPr>
        <w:t>assistance</w:t>
      </w:r>
      <w:r>
        <w:rPr>
          <w:spacing w:val="-4"/>
          <w:sz w:val="20"/>
        </w:rPr>
        <w:t xml:space="preserve"> </w:t>
      </w:r>
      <w:r>
        <w:rPr>
          <w:sz w:val="20"/>
        </w:rPr>
        <w:t>and</w:t>
      </w:r>
      <w:r>
        <w:rPr>
          <w:spacing w:val="-5"/>
          <w:sz w:val="20"/>
        </w:rPr>
        <w:t xml:space="preserve"> </w:t>
      </w:r>
      <w:r>
        <w:rPr>
          <w:sz w:val="20"/>
        </w:rPr>
        <w:t>support</w:t>
      </w:r>
      <w:r>
        <w:rPr>
          <w:spacing w:val="-4"/>
          <w:sz w:val="20"/>
        </w:rPr>
        <w:t xml:space="preserve"> </w:t>
      </w:r>
      <w:r>
        <w:rPr>
          <w:sz w:val="20"/>
        </w:rPr>
        <w:t>to</w:t>
      </w:r>
      <w:r>
        <w:rPr>
          <w:spacing w:val="-5"/>
          <w:sz w:val="20"/>
        </w:rPr>
        <w:t xml:space="preserve"> </w:t>
      </w:r>
      <w:r>
        <w:rPr>
          <w:sz w:val="20"/>
        </w:rPr>
        <w:t>employees</w:t>
      </w:r>
      <w:r>
        <w:rPr>
          <w:spacing w:val="-4"/>
          <w:sz w:val="20"/>
        </w:rPr>
        <w:t xml:space="preserve"> </w:t>
      </w:r>
      <w:r>
        <w:rPr>
          <w:sz w:val="20"/>
        </w:rPr>
        <w:t xml:space="preserve">who wish to stop smoking e.g. by </w:t>
      </w:r>
      <w:proofErr w:type="spellStart"/>
      <w:r>
        <w:rPr>
          <w:sz w:val="20"/>
        </w:rPr>
        <w:t>publicising</w:t>
      </w:r>
      <w:proofErr w:type="spellEnd"/>
      <w:r>
        <w:rPr>
          <w:sz w:val="20"/>
        </w:rPr>
        <w:t xml:space="preserve"> or making available self-help guides and other health education guidance or promotional material</w:t>
      </w:r>
    </w:p>
    <w:p w14:paraId="260F0BBA" w14:textId="77777777" w:rsidR="00B70B60" w:rsidRDefault="00000000">
      <w:pPr>
        <w:pStyle w:val="ListParagraph"/>
        <w:numPr>
          <w:ilvl w:val="0"/>
          <w:numId w:val="4"/>
        </w:numPr>
        <w:tabs>
          <w:tab w:val="left" w:pos="1139"/>
          <w:tab w:val="left" w:pos="1140"/>
        </w:tabs>
        <w:spacing w:before="198" w:line="273" w:lineRule="auto"/>
        <w:ind w:right="388"/>
        <w:rPr>
          <w:sz w:val="20"/>
        </w:rPr>
      </w:pPr>
      <w:r>
        <w:rPr>
          <w:sz w:val="20"/>
        </w:rPr>
        <w:t>Designating</w:t>
      </w:r>
      <w:r>
        <w:rPr>
          <w:spacing w:val="-3"/>
          <w:sz w:val="20"/>
        </w:rPr>
        <w:t xml:space="preserve"> </w:t>
      </w:r>
      <w:r>
        <w:rPr>
          <w:sz w:val="20"/>
        </w:rPr>
        <w:t>specific</w:t>
      </w:r>
      <w:r>
        <w:rPr>
          <w:spacing w:val="-3"/>
          <w:sz w:val="20"/>
        </w:rPr>
        <w:t xml:space="preserve"> </w:t>
      </w:r>
      <w:r>
        <w:rPr>
          <w:sz w:val="20"/>
        </w:rPr>
        <w:t>areas</w:t>
      </w:r>
      <w:r>
        <w:rPr>
          <w:spacing w:val="-4"/>
          <w:sz w:val="20"/>
        </w:rPr>
        <w:t xml:space="preserve"> </w:t>
      </w:r>
      <w:r>
        <w:rPr>
          <w:sz w:val="20"/>
        </w:rPr>
        <w:t>or</w:t>
      </w:r>
      <w:r>
        <w:rPr>
          <w:spacing w:val="-4"/>
          <w:sz w:val="20"/>
        </w:rPr>
        <w:t xml:space="preserve"> </w:t>
      </w:r>
      <w:r>
        <w:rPr>
          <w:sz w:val="20"/>
        </w:rPr>
        <w:t>locations</w:t>
      </w:r>
      <w:r>
        <w:rPr>
          <w:spacing w:val="-4"/>
          <w:sz w:val="20"/>
        </w:rPr>
        <w:t xml:space="preserve"> </w:t>
      </w:r>
      <w:r>
        <w:rPr>
          <w:sz w:val="20"/>
        </w:rPr>
        <w:t>with</w:t>
      </w:r>
      <w:r>
        <w:rPr>
          <w:spacing w:val="-4"/>
          <w:sz w:val="20"/>
        </w:rPr>
        <w:t xml:space="preserve"> </w:t>
      </w:r>
      <w:r>
        <w:rPr>
          <w:sz w:val="20"/>
        </w:rPr>
        <w:t>suitable</w:t>
      </w:r>
      <w:r>
        <w:rPr>
          <w:spacing w:val="-3"/>
          <w:sz w:val="20"/>
        </w:rPr>
        <w:t xml:space="preserve"> </w:t>
      </w:r>
      <w:r>
        <w:rPr>
          <w:sz w:val="20"/>
        </w:rPr>
        <w:t>receptacles</w:t>
      </w:r>
      <w:r>
        <w:rPr>
          <w:spacing w:val="-3"/>
          <w:sz w:val="20"/>
        </w:rPr>
        <w:t xml:space="preserve"> </w:t>
      </w:r>
      <w:r>
        <w:rPr>
          <w:sz w:val="20"/>
        </w:rPr>
        <w:t>to</w:t>
      </w:r>
      <w:r>
        <w:rPr>
          <w:spacing w:val="-4"/>
          <w:sz w:val="20"/>
        </w:rPr>
        <w:t xml:space="preserve"> </w:t>
      </w:r>
      <w:r>
        <w:rPr>
          <w:sz w:val="20"/>
        </w:rPr>
        <w:t>dispose</w:t>
      </w:r>
      <w:r>
        <w:rPr>
          <w:spacing w:val="-4"/>
          <w:sz w:val="20"/>
        </w:rPr>
        <w:t xml:space="preserve"> </w:t>
      </w:r>
      <w:r>
        <w:rPr>
          <w:sz w:val="20"/>
        </w:rPr>
        <w:t>of extinguished smoking materials where smoking is permitted</w:t>
      </w:r>
    </w:p>
    <w:p w14:paraId="2A41B3EA" w14:textId="77777777" w:rsidR="00B70B60" w:rsidRDefault="00000000">
      <w:pPr>
        <w:pStyle w:val="ListParagraph"/>
        <w:numPr>
          <w:ilvl w:val="0"/>
          <w:numId w:val="4"/>
        </w:numPr>
        <w:tabs>
          <w:tab w:val="left" w:pos="1139"/>
          <w:tab w:val="left" w:pos="1140"/>
        </w:tabs>
        <w:spacing w:before="203"/>
        <w:ind w:hanging="493"/>
        <w:rPr>
          <w:sz w:val="20"/>
        </w:rPr>
      </w:pPr>
      <w:r>
        <w:rPr>
          <w:sz w:val="20"/>
        </w:rPr>
        <w:t>Incorporating</w:t>
      </w:r>
      <w:r>
        <w:rPr>
          <w:spacing w:val="-4"/>
          <w:sz w:val="20"/>
        </w:rPr>
        <w:t xml:space="preserve"> </w:t>
      </w:r>
      <w:r>
        <w:rPr>
          <w:sz w:val="20"/>
        </w:rPr>
        <w:t>policy</w:t>
      </w:r>
      <w:r>
        <w:rPr>
          <w:spacing w:val="-6"/>
          <w:sz w:val="20"/>
        </w:rPr>
        <w:t xml:space="preserve"> </w:t>
      </w:r>
      <w:r>
        <w:rPr>
          <w:sz w:val="20"/>
        </w:rPr>
        <w:t>information</w:t>
      </w:r>
      <w:r>
        <w:rPr>
          <w:spacing w:val="-6"/>
          <w:sz w:val="20"/>
        </w:rPr>
        <w:t xml:space="preserve"> </w:t>
      </w:r>
      <w:r>
        <w:rPr>
          <w:sz w:val="20"/>
        </w:rPr>
        <w:t>into</w:t>
      </w:r>
      <w:r>
        <w:rPr>
          <w:spacing w:val="-6"/>
          <w:sz w:val="20"/>
        </w:rPr>
        <w:t xml:space="preserve"> </w:t>
      </w:r>
      <w:r>
        <w:rPr>
          <w:sz w:val="20"/>
        </w:rPr>
        <w:t>new</w:t>
      </w:r>
      <w:r>
        <w:rPr>
          <w:spacing w:val="-6"/>
          <w:sz w:val="20"/>
        </w:rPr>
        <w:t xml:space="preserve"> </w:t>
      </w:r>
      <w:r>
        <w:rPr>
          <w:sz w:val="20"/>
        </w:rPr>
        <w:t>employees</w:t>
      </w:r>
      <w:r>
        <w:rPr>
          <w:spacing w:val="-4"/>
          <w:sz w:val="20"/>
        </w:rPr>
        <w:t xml:space="preserve"> </w:t>
      </w:r>
      <w:r>
        <w:rPr>
          <w:spacing w:val="-2"/>
          <w:sz w:val="20"/>
        </w:rPr>
        <w:t>induction</w:t>
      </w:r>
    </w:p>
    <w:p w14:paraId="359FED94" w14:textId="77777777" w:rsidR="00B70B60" w:rsidRDefault="00B70B60">
      <w:pPr>
        <w:pStyle w:val="BodyText"/>
        <w:spacing w:before="3"/>
        <w:ind w:left="0"/>
        <w:rPr>
          <w:sz w:val="19"/>
        </w:rPr>
      </w:pPr>
    </w:p>
    <w:p w14:paraId="536A0AE0" w14:textId="77777777" w:rsidR="00B70B60" w:rsidRDefault="00000000">
      <w:pPr>
        <w:pStyle w:val="ListParagraph"/>
        <w:numPr>
          <w:ilvl w:val="0"/>
          <w:numId w:val="4"/>
        </w:numPr>
        <w:tabs>
          <w:tab w:val="left" w:pos="1139"/>
          <w:tab w:val="left" w:pos="1140"/>
        </w:tabs>
        <w:spacing w:line="273" w:lineRule="auto"/>
        <w:ind w:right="1022"/>
        <w:rPr>
          <w:sz w:val="20"/>
        </w:rPr>
      </w:pPr>
      <w:r>
        <w:rPr>
          <w:sz w:val="20"/>
        </w:rPr>
        <w:t>Consulting</w:t>
      </w:r>
      <w:r>
        <w:rPr>
          <w:spacing w:val="-5"/>
          <w:sz w:val="20"/>
        </w:rPr>
        <w:t xml:space="preserve"> </w:t>
      </w:r>
      <w:r>
        <w:rPr>
          <w:sz w:val="20"/>
        </w:rPr>
        <w:t>with</w:t>
      </w:r>
      <w:r>
        <w:rPr>
          <w:spacing w:val="-5"/>
          <w:sz w:val="20"/>
        </w:rPr>
        <w:t xml:space="preserve"> </w:t>
      </w:r>
      <w:r>
        <w:rPr>
          <w:sz w:val="20"/>
        </w:rPr>
        <w:t>trade</w:t>
      </w:r>
      <w:r>
        <w:rPr>
          <w:spacing w:val="-5"/>
          <w:sz w:val="20"/>
        </w:rPr>
        <w:t xml:space="preserve"> </w:t>
      </w:r>
      <w:r>
        <w:rPr>
          <w:sz w:val="20"/>
        </w:rPr>
        <w:t>unions,</w:t>
      </w:r>
      <w:r>
        <w:rPr>
          <w:spacing w:val="-4"/>
          <w:sz w:val="20"/>
        </w:rPr>
        <w:t xml:space="preserve"> </w:t>
      </w:r>
      <w:r>
        <w:rPr>
          <w:sz w:val="20"/>
        </w:rPr>
        <w:t>safety</w:t>
      </w:r>
      <w:r>
        <w:rPr>
          <w:spacing w:val="-4"/>
          <w:sz w:val="20"/>
        </w:rPr>
        <w:t xml:space="preserve"> </w:t>
      </w:r>
      <w:r>
        <w:rPr>
          <w:sz w:val="20"/>
        </w:rPr>
        <w:t>representatives</w:t>
      </w:r>
      <w:r>
        <w:rPr>
          <w:spacing w:val="-3"/>
          <w:sz w:val="20"/>
        </w:rPr>
        <w:t xml:space="preserve"> </w:t>
      </w:r>
      <w:r>
        <w:rPr>
          <w:sz w:val="20"/>
        </w:rPr>
        <w:t>and</w:t>
      </w:r>
      <w:r>
        <w:rPr>
          <w:spacing w:val="-5"/>
          <w:sz w:val="20"/>
        </w:rPr>
        <w:t xml:space="preserve"> </w:t>
      </w:r>
      <w:r>
        <w:rPr>
          <w:sz w:val="20"/>
        </w:rPr>
        <w:t>employees</w:t>
      </w:r>
      <w:r>
        <w:rPr>
          <w:spacing w:val="-4"/>
          <w:sz w:val="20"/>
        </w:rPr>
        <w:t xml:space="preserve"> </w:t>
      </w:r>
      <w:r>
        <w:rPr>
          <w:sz w:val="20"/>
        </w:rPr>
        <w:t>to contribute to the provision of a safe and healthy working environment</w:t>
      </w:r>
    </w:p>
    <w:p w14:paraId="2630117D" w14:textId="77777777" w:rsidR="00B70B60" w:rsidRDefault="00000000">
      <w:pPr>
        <w:pStyle w:val="ListParagraph"/>
        <w:numPr>
          <w:ilvl w:val="0"/>
          <w:numId w:val="4"/>
        </w:numPr>
        <w:tabs>
          <w:tab w:val="left" w:pos="1139"/>
          <w:tab w:val="left" w:pos="1140"/>
        </w:tabs>
        <w:spacing w:before="203" w:line="276" w:lineRule="auto"/>
        <w:ind w:right="159"/>
        <w:rPr>
          <w:sz w:val="20"/>
        </w:rPr>
      </w:pPr>
      <w:r>
        <w:rPr>
          <w:sz w:val="20"/>
        </w:rPr>
        <w:t>Ensuring agreement between smokers and non-smokers. If smokers and non- smokers</w:t>
      </w:r>
      <w:r>
        <w:rPr>
          <w:spacing w:val="-2"/>
          <w:sz w:val="20"/>
        </w:rPr>
        <w:t xml:space="preserve"> </w:t>
      </w:r>
      <w:r>
        <w:rPr>
          <w:sz w:val="20"/>
        </w:rPr>
        <w:t>cannot</w:t>
      </w:r>
      <w:r>
        <w:rPr>
          <w:spacing w:val="-2"/>
          <w:sz w:val="20"/>
        </w:rPr>
        <w:t xml:space="preserve"> </w:t>
      </w:r>
      <w:r>
        <w:rPr>
          <w:sz w:val="20"/>
        </w:rPr>
        <w:t>agree</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common</w:t>
      </w:r>
      <w:r>
        <w:rPr>
          <w:spacing w:val="-2"/>
          <w:sz w:val="20"/>
        </w:rPr>
        <w:t xml:space="preserve"> </w:t>
      </w:r>
      <w:r>
        <w:rPr>
          <w:sz w:val="20"/>
        </w:rPr>
        <w:t>outcome,</w:t>
      </w:r>
      <w:r>
        <w:rPr>
          <w:spacing w:val="-2"/>
          <w:sz w:val="20"/>
        </w:rPr>
        <w:t xml:space="preserve"> </w:t>
      </w:r>
      <w:r>
        <w:rPr>
          <w:sz w:val="20"/>
        </w:rPr>
        <w:t>then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conflict</w:t>
      </w:r>
      <w:r>
        <w:rPr>
          <w:spacing w:val="-2"/>
          <w:sz w:val="20"/>
        </w:rPr>
        <w:t xml:space="preserve"> </w:t>
      </w:r>
      <w:r>
        <w:rPr>
          <w:sz w:val="20"/>
        </w:rPr>
        <w:t>of interests, non-smokers shall have priority.</w:t>
      </w:r>
    </w:p>
    <w:p w14:paraId="1D1BA148" w14:textId="77777777" w:rsidR="00B70B60" w:rsidRDefault="00B70B60">
      <w:pPr>
        <w:pStyle w:val="BodyText"/>
        <w:ind w:left="0"/>
        <w:rPr>
          <w:sz w:val="24"/>
        </w:rPr>
      </w:pPr>
    </w:p>
    <w:p w14:paraId="48071BD3" w14:textId="77777777" w:rsidR="00B70B60" w:rsidRDefault="00000000">
      <w:pPr>
        <w:pStyle w:val="BodyText"/>
        <w:spacing w:before="154" w:line="259" w:lineRule="auto"/>
        <w:ind w:left="119" w:right="245"/>
      </w:pPr>
      <w:r>
        <w:t>In</w:t>
      </w:r>
      <w:r>
        <w:rPr>
          <w:spacing w:val="-3"/>
        </w:rPr>
        <w:t xml:space="preserve"> </w:t>
      </w:r>
      <w:r>
        <w:t>addition,</w:t>
      </w:r>
      <w:r>
        <w:rPr>
          <w:spacing w:val="-3"/>
        </w:rPr>
        <w:t xml:space="preserve"> </w:t>
      </w:r>
      <w:r>
        <w:t>Directline</w:t>
      </w:r>
      <w:r>
        <w:rPr>
          <w:spacing w:val="-4"/>
        </w:rPr>
        <w:t xml:space="preserve"> </w:t>
      </w:r>
      <w:r>
        <w:t>Structures</w:t>
      </w:r>
      <w:r>
        <w:rPr>
          <w:spacing w:val="-3"/>
        </w:rPr>
        <w:t xml:space="preserve"> </w:t>
      </w:r>
      <w:r>
        <w:t>Ltd</w:t>
      </w:r>
      <w:r>
        <w:rPr>
          <w:spacing w:val="-3"/>
        </w:rPr>
        <w:t xml:space="preserve"> </w:t>
      </w:r>
      <w:r>
        <w:t>will</w:t>
      </w:r>
      <w:r>
        <w:rPr>
          <w:spacing w:val="-3"/>
        </w:rPr>
        <w:t xml:space="preserve"> </w:t>
      </w:r>
      <w:r>
        <w:t>manage</w:t>
      </w:r>
      <w:r>
        <w:rPr>
          <w:spacing w:val="-4"/>
        </w:rPr>
        <w:t xml:space="preserve"> </w:t>
      </w:r>
      <w:r>
        <w:t>the</w:t>
      </w:r>
      <w:r>
        <w:rPr>
          <w:spacing w:val="-3"/>
        </w:rPr>
        <w:t xml:space="preserve"> </w:t>
      </w:r>
      <w:r>
        <w:t>risks</w:t>
      </w:r>
      <w:r>
        <w:rPr>
          <w:spacing w:val="-3"/>
        </w:rPr>
        <w:t xml:space="preserve"> </w:t>
      </w:r>
      <w:r>
        <w:t>associated</w:t>
      </w:r>
      <w:r>
        <w:rPr>
          <w:spacing w:val="-3"/>
        </w:rPr>
        <w:t xml:space="preserve"> </w:t>
      </w:r>
      <w:r>
        <w:t>with</w:t>
      </w:r>
      <w:r>
        <w:rPr>
          <w:spacing w:val="-3"/>
        </w:rPr>
        <w:t xml:space="preserve"> </w:t>
      </w:r>
      <w:r>
        <w:t>smoking</w:t>
      </w:r>
      <w:r>
        <w:rPr>
          <w:spacing w:val="-3"/>
        </w:rPr>
        <w:t xml:space="preserve"> </w:t>
      </w:r>
      <w:r>
        <w:t>in the workplace by:-</w:t>
      </w:r>
    </w:p>
    <w:p w14:paraId="53C3513B" w14:textId="77777777" w:rsidR="00B70B60" w:rsidRDefault="00000000">
      <w:pPr>
        <w:pStyle w:val="ListParagraph"/>
        <w:numPr>
          <w:ilvl w:val="0"/>
          <w:numId w:val="4"/>
        </w:numPr>
        <w:tabs>
          <w:tab w:val="left" w:pos="1139"/>
          <w:tab w:val="left" w:pos="1140"/>
        </w:tabs>
        <w:spacing w:before="199"/>
        <w:ind w:hanging="493"/>
        <w:rPr>
          <w:sz w:val="20"/>
        </w:rPr>
      </w:pPr>
      <w:r>
        <w:rPr>
          <w:sz w:val="20"/>
        </w:rPr>
        <w:t>Monitoring</w:t>
      </w:r>
      <w:r>
        <w:rPr>
          <w:spacing w:val="-4"/>
          <w:sz w:val="20"/>
        </w:rPr>
        <w:t xml:space="preserve"> </w:t>
      </w:r>
      <w:r>
        <w:rPr>
          <w:sz w:val="20"/>
        </w:rPr>
        <w:t>the</w:t>
      </w:r>
      <w:r>
        <w:rPr>
          <w:spacing w:val="-4"/>
          <w:sz w:val="20"/>
        </w:rPr>
        <w:t xml:space="preserve"> </w:t>
      </w:r>
      <w:r>
        <w:rPr>
          <w:sz w:val="20"/>
        </w:rPr>
        <w:t>effectiveness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arrangements</w:t>
      </w:r>
    </w:p>
    <w:p w14:paraId="07102DA3" w14:textId="77777777" w:rsidR="00B70B60" w:rsidRDefault="00B70B60">
      <w:pPr>
        <w:pStyle w:val="BodyText"/>
        <w:spacing w:before="4"/>
        <w:ind w:left="0"/>
        <w:rPr>
          <w:sz w:val="19"/>
        </w:rPr>
      </w:pPr>
    </w:p>
    <w:p w14:paraId="12B37A98" w14:textId="77777777" w:rsidR="00B70B60" w:rsidRDefault="00000000">
      <w:pPr>
        <w:pStyle w:val="ListParagraph"/>
        <w:numPr>
          <w:ilvl w:val="0"/>
          <w:numId w:val="4"/>
        </w:numPr>
        <w:tabs>
          <w:tab w:val="left" w:pos="1139"/>
          <w:tab w:val="left" w:pos="1140"/>
        </w:tabs>
        <w:ind w:hanging="493"/>
        <w:rPr>
          <w:sz w:val="20"/>
        </w:rPr>
      </w:pPr>
      <w:r>
        <w:rPr>
          <w:sz w:val="20"/>
        </w:rPr>
        <w:t>Reviewing</w:t>
      </w:r>
      <w:r>
        <w:rPr>
          <w:spacing w:val="-4"/>
          <w:sz w:val="20"/>
        </w:rPr>
        <w:t xml:space="preserve"> </w:t>
      </w:r>
      <w:r>
        <w:rPr>
          <w:sz w:val="20"/>
        </w:rPr>
        <w:t>these</w:t>
      </w:r>
      <w:r>
        <w:rPr>
          <w:spacing w:val="-4"/>
          <w:sz w:val="20"/>
        </w:rPr>
        <w:t xml:space="preserve"> </w:t>
      </w:r>
      <w:r>
        <w:rPr>
          <w:sz w:val="20"/>
        </w:rPr>
        <w:t>arrangements</w:t>
      </w:r>
      <w:r>
        <w:rPr>
          <w:spacing w:val="-3"/>
          <w:sz w:val="20"/>
        </w:rPr>
        <w:t xml:space="preserve"> </w:t>
      </w:r>
      <w:r>
        <w:rPr>
          <w:sz w:val="20"/>
        </w:rPr>
        <w:t>periodically,</w:t>
      </w:r>
      <w:r>
        <w:rPr>
          <w:spacing w:val="-3"/>
          <w:sz w:val="20"/>
        </w:rPr>
        <w:t xml:space="preserve"> </w:t>
      </w:r>
      <w:r>
        <w:rPr>
          <w:sz w:val="20"/>
        </w:rPr>
        <w:t>and</w:t>
      </w:r>
      <w:r>
        <w:rPr>
          <w:spacing w:val="-4"/>
          <w:sz w:val="20"/>
        </w:rPr>
        <w:t xml:space="preserve"> </w:t>
      </w:r>
      <w:r>
        <w:rPr>
          <w:sz w:val="20"/>
        </w:rPr>
        <w:t>as</w:t>
      </w:r>
      <w:r>
        <w:rPr>
          <w:spacing w:val="-3"/>
          <w:sz w:val="20"/>
        </w:rPr>
        <w:t xml:space="preserve"> </w:t>
      </w:r>
      <w:r>
        <w:rPr>
          <w:spacing w:val="-2"/>
          <w:sz w:val="20"/>
        </w:rPr>
        <w:t>necessary</w:t>
      </w:r>
    </w:p>
    <w:p w14:paraId="0A72CB6D" w14:textId="77777777" w:rsidR="00B70B60" w:rsidRDefault="00B70B60">
      <w:pPr>
        <w:pStyle w:val="BodyText"/>
        <w:spacing w:before="3"/>
        <w:ind w:left="0"/>
        <w:rPr>
          <w:sz w:val="19"/>
        </w:rPr>
      </w:pPr>
    </w:p>
    <w:p w14:paraId="70F2BC88" w14:textId="77777777" w:rsidR="00B70B60" w:rsidRDefault="00000000">
      <w:pPr>
        <w:pStyle w:val="ListParagraph"/>
        <w:numPr>
          <w:ilvl w:val="0"/>
          <w:numId w:val="4"/>
        </w:numPr>
        <w:tabs>
          <w:tab w:val="left" w:pos="1139"/>
          <w:tab w:val="left" w:pos="1140"/>
        </w:tabs>
        <w:spacing w:before="1"/>
        <w:ind w:hanging="493"/>
        <w:rPr>
          <w:sz w:val="20"/>
        </w:rPr>
      </w:pPr>
      <w:r>
        <w:rPr>
          <w:sz w:val="20"/>
        </w:rPr>
        <w:t>Ensuring</w:t>
      </w:r>
      <w:r>
        <w:rPr>
          <w:spacing w:val="-5"/>
          <w:sz w:val="20"/>
        </w:rPr>
        <w:t xml:space="preserve"> </w:t>
      </w:r>
      <w:r>
        <w:rPr>
          <w:sz w:val="20"/>
        </w:rPr>
        <w:t>that</w:t>
      </w:r>
      <w:r>
        <w:rPr>
          <w:spacing w:val="-4"/>
          <w:sz w:val="20"/>
        </w:rPr>
        <w:t xml:space="preserve"> </w:t>
      </w:r>
      <w:r>
        <w:rPr>
          <w:sz w:val="20"/>
        </w:rPr>
        <w:t>visitors/contractors</w:t>
      </w:r>
      <w:r>
        <w:rPr>
          <w:spacing w:val="-2"/>
          <w:sz w:val="20"/>
        </w:rPr>
        <w:t xml:space="preserve"> </w:t>
      </w:r>
      <w:r>
        <w:rPr>
          <w:sz w:val="20"/>
        </w:rPr>
        <w:t>are</w:t>
      </w:r>
      <w:r>
        <w:rPr>
          <w:spacing w:val="-5"/>
          <w:sz w:val="20"/>
        </w:rPr>
        <w:t xml:space="preserve"> </w:t>
      </w:r>
      <w:r>
        <w:rPr>
          <w:sz w:val="20"/>
        </w:rPr>
        <w:t>made</w:t>
      </w:r>
      <w:r>
        <w:rPr>
          <w:spacing w:val="-4"/>
          <w:sz w:val="20"/>
        </w:rPr>
        <w:t xml:space="preserve"> </w:t>
      </w:r>
      <w:r>
        <w:rPr>
          <w:sz w:val="20"/>
        </w:rPr>
        <w:t>aware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policy.</w:t>
      </w:r>
    </w:p>
    <w:p w14:paraId="2B37A67E" w14:textId="77777777" w:rsidR="00B70B60" w:rsidRDefault="00B70B60">
      <w:pPr>
        <w:rPr>
          <w:sz w:val="20"/>
        </w:rPr>
        <w:sectPr w:rsidR="00B70B60">
          <w:pgSz w:w="11910" w:h="16840"/>
          <w:pgMar w:top="1340" w:right="1300" w:bottom="920" w:left="1320" w:header="0" w:footer="727" w:gutter="0"/>
          <w:cols w:space="720"/>
        </w:sectPr>
      </w:pPr>
    </w:p>
    <w:p w14:paraId="10FAF7A2"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06FABCC0" w14:textId="77777777" w:rsidR="00B70B60" w:rsidRDefault="00B70B60">
      <w:pPr>
        <w:pStyle w:val="BodyText"/>
        <w:ind w:left="0"/>
        <w:rPr>
          <w:sz w:val="18"/>
        </w:rPr>
      </w:pPr>
    </w:p>
    <w:p w14:paraId="5C27BC62" w14:textId="77777777" w:rsidR="00B70B60" w:rsidRDefault="00000000">
      <w:pPr>
        <w:pStyle w:val="BodyText"/>
        <w:spacing w:line="259" w:lineRule="auto"/>
        <w:ind w:left="119"/>
      </w:pPr>
      <w:r>
        <w:t>In</w:t>
      </w:r>
      <w:r>
        <w:rPr>
          <w:spacing w:val="-3"/>
        </w:rPr>
        <w:t xml:space="preserve"> </w:t>
      </w:r>
      <w:r>
        <w:t>order</w:t>
      </w:r>
      <w:r>
        <w:rPr>
          <w:spacing w:val="-3"/>
        </w:rPr>
        <w:t xml:space="preserve"> </w:t>
      </w:r>
      <w:r>
        <w:t>for</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to</w:t>
      </w:r>
      <w:r>
        <w:rPr>
          <w:spacing w:val="-3"/>
        </w:rPr>
        <w:t xml:space="preserve"> </w:t>
      </w:r>
      <w:r>
        <w:t>control</w:t>
      </w:r>
      <w:r>
        <w:rPr>
          <w:spacing w:val="-2"/>
        </w:rPr>
        <w:t xml:space="preserve"> </w:t>
      </w:r>
      <w:r>
        <w:t>the</w:t>
      </w:r>
      <w:r>
        <w:rPr>
          <w:spacing w:val="-3"/>
        </w:rPr>
        <w:t xml:space="preserve"> </w:t>
      </w:r>
      <w:r>
        <w:t>hazards</w:t>
      </w:r>
      <w:r>
        <w:rPr>
          <w:spacing w:val="-3"/>
        </w:rPr>
        <w:t xml:space="preserve"> </w:t>
      </w:r>
      <w:r>
        <w:t>associated</w:t>
      </w:r>
      <w:r>
        <w:rPr>
          <w:spacing w:val="-2"/>
        </w:rPr>
        <w:t xml:space="preserve"> </w:t>
      </w:r>
      <w:r>
        <w:t>with</w:t>
      </w:r>
      <w:r>
        <w:rPr>
          <w:spacing w:val="-3"/>
        </w:rPr>
        <w:t xml:space="preserve"> </w:t>
      </w:r>
      <w:r>
        <w:t>the</w:t>
      </w:r>
      <w:r>
        <w:rPr>
          <w:spacing w:val="-3"/>
        </w:rPr>
        <w:t xml:space="preserve"> </w:t>
      </w:r>
      <w:r>
        <w:t>effects</w:t>
      </w:r>
      <w:r>
        <w:rPr>
          <w:spacing w:val="-3"/>
        </w:rPr>
        <w:t xml:space="preserve"> </w:t>
      </w:r>
      <w:r>
        <w:t>of second hand smoke on non-smokers and to reduce the risks of fire, compliance with our arrangements for smoking is critical to the safety of everyone.</w:t>
      </w:r>
    </w:p>
    <w:p w14:paraId="7B72E300" w14:textId="77777777" w:rsidR="00B70B60" w:rsidRDefault="00000000">
      <w:pPr>
        <w:pStyle w:val="BodyText"/>
        <w:spacing w:before="200"/>
        <w:ind w:left="120"/>
      </w:pPr>
      <w:r>
        <w:t>Employees</w:t>
      </w:r>
      <w:r>
        <w:rPr>
          <w:spacing w:val="-8"/>
        </w:rPr>
        <w:t xml:space="preserve"> </w:t>
      </w:r>
      <w:r>
        <w:rPr>
          <w:spacing w:val="-2"/>
        </w:rPr>
        <w:t>must:-</w:t>
      </w:r>
    </w:p>
    <w:p w14:paraId="017B6A52" w14:textId="77777777" w:rsidR="00B70B60" w:rsidRDefault="00B70B60">
      <w:pPr>
        <w:pStyle w:val="BodyText"/>
        <w:ind w:left="0"/>
        <w:rPr>
          <w:sz w:val="18"/>
        </w:rPr>
      </w:pPr>
    </w:p>
    <w:p w14:paraId="76AA6DE1" w14:textId="77777777" w:rsidR="00B70B60" w:rsidRDefault="00000000">
      <w:pPr>
        <w:pStyle w:val="ListParagraph"/>
        <w:numPr>
          <w:ilvl w:val="0"/>
          <w:numId w:val="4"/>
        </w:numPr>
        <w:tabs>
          <w:tab w:val="left" w:pos="1139"/>
          <w:tab w:val="left" w:pos="1140"/>
        </w:tabs>
        <w:spacing w:line="273" w:lineRule="auto"/>
        <w:ind w:right="331"/>
        <w:rPr>
          <w:sz w:val="20"/>
        </w:rPr>
      </w:pPr>
      <w:r>
        <w:rPr>
          <w:sz w:val="20"/>
        </w:rPr>
        <w:t>Adhere</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arrangements</w:t>
      </w:r>
      <w:r>
        <w:rPr>
          <w:spacing w:val="-3"/>
          <w:sz w:val="20"/>
        </w:rPr>
        <w:t xml:space="preserve"> </w:t>
      </w:r>
      <w:r>
        <w:rPr>
          <w:sz w:val="20"/>
        </w:rPr>
        <w:t>for</w:t>
      </w:r>
      <w:r>
        <w:rPr>
          <w:spacing w:val="-4"/>
          <w:sz w:val="20"/>
        </w:rPr>
        <w:t xml:space="preserve"> </w:t>
      </w:r>
      <w:r>
        <w:rPr>
          <w:sz w:val="20"/>
        </w:rPr>
        <w:t>smoking,</w:t>
      </w:r>
      <w:r>
        <w:rPr>
          <w:spacing w:val="-3"/>
          <w:sz w:val="20"/>
        </w:rPr>
        <w:t xml:space="preserve"> </w:t>
      </w:r>
      <w:r>
        <w:rPr>
          <w:sz w:val="20"/>
        </w:rPr>
        <w:t>follow</w:t>
      </w:r>
      <w:r>
        <w:rPr>
          <w:spacing w:val="-4"/>
          <w:sz w:val="20"/>
        </w:rPr>
        <w:t xml:space="preserve"> </w:t>
      </w:r>
      <w:r>
        <w:rPr>
          <w:sz w:val="20"/>
        </w:rPr>
        <w:t>instructions</w:t>
      </w:r>
      <w:r>
        <w:rPr>
          <w:spacing w:val="-4"/>
          <w:sz w:val="20"/>
        </w:rPr>
        <w:t xml:space="preserve"> </w:t>
      </w:r>
      <w:r>
        <w:rPr>
          <w:sz w:val="20"/>
        </w:rPr>
        <w:t>and</w:t>
      </w:r>
      <w:r>
        <w:rPr>
          <w:spacing w:val="-4"/>
          <w:sz w:val="20"/>
        </w:rPr>
        <w:t xml:space="preserve"> </w:t>
      </w:r>
      <w:r>
        <w:rPr>
          <w:sz w:val="20"/>
        </w:rPr>
        <w:t>comply</w:t>
      </w:r>
      <w:r>
        <w:rPr>
          <w:spacing w:val="-3"/>
          <w:sz w:val="20"/>
        </w:rPr>
        <w:t xml:space="preserve"> </w:t>
      </w:r>
      <w:r>
        <w:rPr>
          <w:sz w:val="20"/>
        </w:rPr>
        <w:t>with ‘No Smoking’ signage</w:t>
      </w:r>
    </w:p>
    <w:p w14:paraId="03464362" w14:textId="77777777" w:rsidR="00B70B60" w:rsidRDefault="00000000">
      <w:pPr>
        <w:pStyle w:val="ListParagraph"/>
        <w:numPr>
          <w:ilvl w:val="0"/>
          <w:numId w:val="4"/>
        </w:numPr>
        <w:tabs>
          <w:tab w:val="left" w:pos="1139"/>
          <w:tab w:val="left" w:pos="1140"/>
        </w:tabs>
        <w:spacing w:before="203"/>
        <w:ind w:hanging="493"/>
        <w:rPr>
          <w:sz w:val="20"/>
        </w:rPr>
      </w:pPr>
      <w:r>
        <w:rPr>
          <w:sz w:val="20"/>
        </w:rPr>
        <w:t>Not</w:t>
      </w:r>
      <w:r>
        <w:rPr>
          <w:spacing w:val="-3"/>
          <w:sz w:val="20"/>
        </w:rPr>
        <w:t xml:space="preserve"> </w:t>
      </w:r>
      <w:r>
        <w:rPr>
          <w:sz w:val="20"/>
        </w:rPr>
        <w:t>smoke</w:t>
      </w:r>
      <w:r>
        <w:rPr>
          <w:spacing w:val="-2"/>
          <w:sz w:val="20"/>
        </w:rPr>
        <w:t xml:space="preserve"> </w:t>
      </w:r>
      <w:r>
        <w:rPr>
          <w:sz w:val="20"/>
        </w:rPr>
        <w:t>in</w:t>
      </w:r>
      <w:r>
        <w:rPr>
          <w:spacing w:val="-2"/>
          <w:sz w:val="20"/>
        </w:rPr>
        <w:t xml:space="preserve"> </w:t>
      </w:r>
      <w:r>
        <w:rPr>
          <w:sz w:val="20"/>
        </w:rPr>
        <w:t>any</w:t>
      </w:r>
      <w:r>
        <w:rPr>
          <w:spacing w:val="-2"/>
          <w:sz w:val="20"/>
        </w:rPr>
        <w:t xml:space="preserve"> </w:t>
      </w:r>
      <w:r>
        <w:rPr>
          <w:sz w:val="20"/>
        </w:rPr>
        <w:t>area</w:t>
      </w:r>
      <w:r>
        <w:rPr>
          <w:spacing w:val="-2"/>
          <w:sz w:val="20"/>
        </w:rPr>
        <w:t xml:space="preserve"> </w:t>
      </w:r>
      <w:r>
        <w:rPr>
          <w:sz w:val="20"/>
        </w:rPr>
        <w:t>or</w:t>
      </w:r>
      <w:r>
        <w:rPr>
          <w:spacing w:val="-3"/>
          <w:sz w:val="20"/>
        </w:rPr>
        <w:t xml:space="preserve"> </w:t>
      </w:r>
      <w:r>
        <w:rPr>
          <w:sz w:val="20"/>
        </w:rPr>
        <w:t>vehicle</w:t>
      </w:r>
      <w:r>
        <w:rPr>
          <w:spacing w:val="-2"/>
          <w:sz w:val="20"/>
        </w:rPr>
        <w:t xml:space="preserve"> </w:t>
      </w:r>
      <w:r>
        <w:rPr>
          <w:sz w:val="20"/>
        </w:rPr>
        <w:t>that</w:t>
      </w:r>
      <w:r>
        <w:rPr>
          <w:spacing w:val="-2"/>
          <w:sz w:val="20"/>
        </w:rPr>
        <w:t xml:space="preserve"> </w:t>
      </w:r>
      <w:r>
        <w:rPr>
          <w:sz w:val="20"/>
        </w:rPr>
        <w:t>is</w:t>
      </w:r>
      <w:r>
        <w:rPr>
          <w:spacing w:val="-2"/>
          <w:sz w:val="20"/>
        </w:rPr>
        <w:t xml:space="preserve"> </w:t>
      </w:r>
      <w:r>
        <w:rPr>
          <w:sz w:val="20"/>
        </w:rPr>
        <w:t>designated</w:t>
      </w:r>
      <w:r>
        <w:rPr>
          <w:spacing w:val="-2"/>
          <w:sz w:val="20"/>
        </w:rPr>
        <w:t xml:space="preserve"> </w:t>
      </w:r>
      <w:r>
        <w:rPr>
          <w:sz w:val="20"/>
        </w:rPr>
        <w:t>as</w:t>
      </w:r>
      <w:r>
        <w:rPr>
          <w:spacing w:val="-2"/>
          <w:sz w:val="20"/>
        </w:rPr>
        <w:t xml:space="preserve"> </w:t>
      </w:r>
      <w:r>
        <w:rPr>
          <w:sz w:val="20"/>
        </w:rPr>
        <w:t>‘Non-</w:t>
      </w:r>
      <w:r>
        <w:rPr>
          <w:spacing w:val="-2"/>
          <w:sz w:val="20"/>
        </w:rPr>
        <w:t>Smoking’.</w:t>
      </w:r>
    </w:p>
    <w:p w14:paraId="3993C22C" w14:textId="77777777" w:rsidR="00B70B60" w:rsidRDefault="00B70B60">
      <w:pPr>
        <w:pStyle w:val="BodyText"/>
        <w:spacing w:before="3"/>
        <w:ind w:left="0"/>
        <w:rPr>
          <w:sz w:val="19"/>
        </w:rPr>
      </w:pPr>
    </w:p>
    <w:p w14:paraId="748CD4F8" w14:textId="77777777" w:rsidR="00B70B60" w:rsidRDefault="00000000">
      <w:pPr>
        <w:pStyle w:val="BodyText"/>
        <w:spacing w:line="259" w:lineRule="auto"/>
        <w:ind w:left="119"/>
      </w:pPr>
      <w:r>
        <w:t>Any</w:t>
      </w:r>
      <w:r>
        <w:rPr>
          <w:spacing w:val="-3"/>
        </w:rPr>
        <w:t xml:space="preserve"> </w:t>
      </w:r>
      <w:r>
        <w:t>employee</w:t>
      </w:r>
      <w:r>
        <w:rPr>
          <w:spacing w:val="-2"/>
        </w:rPr>
        <w:t xml:space="preserve"> </w:t>
      </w:r>
      <w:r>
        <w:t>who</w:t>
      </w:r>
      <w:r>
        <w:rPr>
          <w:spacing w:val="-3"/>
        </w:rPr>
        <w:t xml:space="preserve"> </w:t>
      </w:r>
      <w:r>
        <w:t>refuses</w:t>
      </w:r>
      <w:r>
        <w:rPr>
          <w:spacing w:val="-3"/>
        </w:rPr>
        <w:t xml:space="preserve"> </w:t>
      </w:r>
      <w:r>
        <w:t>to</w:t>
      </w:r>
      <w:r>
        <w:rPr>
          <w:spacing w:val="-3"/>
        </w:rPr>
        <w:t xml:space="preserve"> </w:t>
      </w:r>
      <w:r>
        <w:t>comply</w:t>
      </w:r>
      <w:r>
        <w:rPr>
          <w:spacing w:val="-2"/>
        </w:rPr>
        <w:t xml:space="preserve"> </w:t>
      </w:r>
      <w:r>
        <w:t>with</w:t>
      </w:r>
      <w:r>
        <w:rPr>
          <w:spacing w:val="-3"/>
        </w:rPr>
        <w:t xml:space="preserve"> </w:t>
      </w:r>
      <w:r>
        <w:t>the</w:t>
      </w:r>
      <w:r>
        <w:rPr>
          <w:spacing w:val="-3"/>
        </w:rPr>
        <w:t xml:space="preserve"> </w:t>
      </w:r>
      <w:r>
        <w:t>smoking</w:t>
      </w:r>
      <w:r>
        <w:rPr>
          <w:spacing w:val="-2"/>
        </w:rPr>
        <w:t xml:space="preserve"> </w:t>
      </w:r>
      <w:r>
        <w:t>policy</w:t>
      </w:r>
      <w:r>
        <w:rPr>
          <w:spacing w:val="-3"/>
        </w:rPr>
        <w:t xml:space="preserve"> </w:t>
      </w:r>
      <w:r>
        <w:t>may</w:t>
      </w:r>
      <w:r>
        <w:rPr>
          <w:spacing w:val="-3"/>
        </w:rPr>
        <w:t xml:space="preserve"> </w:t>
      </w:r>
      <w:r>
        <w:t>be</w:t>
      </w:r>
      <w:r>
        <w:rPr>
          <w:spacing w:val="-3"/>
        </w:rPr>
        <w:t xml:space="preserve"> </w:t>
      </w:r>
      <w:r>
        <w:t>in</w:t>
      </w:r>
      <w:r>
        <w:rPr>
          <w:spacing w:val="-3"/>
        </w:rPr>
        <w:t xml:space="preserve"> </w:t>
      </w:r>
      <w:r>
        <w:t>breach</w:t>
      </w:r>
      <w:r>
        <w:rPr>
          <w:spacing w:val="-3"/>
        </w:rPr>
        <w:t xml:space="preserve"> </w:t>
      </w:r>
      <w:r>
        <w:t>of employment law and subject to disciplinary action.</w:t>
      </w:r>
    </w:p>
    <w:p w14:paraId="59D32DC5" w14:textId="77777777" w:rsidR="00B70B60" w:rsidRDefault="00B70B60">
      <w:pPr>
        <w:spacing w:line="259" w:lineRule="auto"/>
        <w:sectPr w:rsidR="00B70B60">
          <w:pgSz w:w="11910" w:h="16840"/>
          <w:pgMar w:top="1340" w:right="1300" w:bottom="920" w:left="1320" w:header="0" w:footer="727" w:gutter="0"/>
          <w:cols w:space="720"/>
        </w:sectPr>
      </w:pPr>
    </w:p>
    <w:p w14:paraId="158FCC30" w14:textId="77777777" w:rsidR="00B70B60" w:rsidRDefault="00000000">
      <w:pPr>
        <w:pStyle w:val="Heading2"/>
        <w:ind w:left="2065" w:right="1726"/>
        <w:rPr>
          <w:u w:val="none"/>
        </w:rPr>
      </w:pPr>
      <w:bookmarkStart w:id="82" w:name="_bookmark82"/>
      <w:bookmarkEnd w:id="82"/>
      <w:r>
        <w:t>Social</w:t>
      </w:r>
      <w:r>
        <w:rPr>
          <w:spacing w:val="-5"/>
        </w:rPr>
        <w:t xml:space="preserve"> </w:t>
      </w:r>
      <w:r>
        <w:rPr>
          <w:spacing w:val="-2"/>
        </w:rPr>
        <w:t>Distancing</w:t>
      </w:r>
    </w:p>
    <w:p w14:paraId="48991D50" w14:textId="77777777" w:rsidR="00B70B60" w:rsidRDefault="00B70B60">
      <w:pPr>
        <w:pStyle w:val="BodyText"/>
        <w:ind w:left="0"/>
        <w:rPr>
          <w:b/>
        </w:rPr>
      </w:pPr>
    </w:p>
    <w:p w14:paraId="350651AB" w14:textId="77777777" w:rsidR="00B70B60" w:rsidRDefault="00B70B60">
      <w:pPr>
        <w:pStyle w:val="BodyText"/>
        <w:spacing w:before="2"/>
        <w:ind w:left="0"/>
        <w:rPr>
          <w:b/>
          <w:sz w:val="28"/>
        </w:rPr>
      </w:pPr>
    </w:p>
    <w:p w14:paraId="4E77CB29" w14:textId="77777777" w:rsidR="00B70B60" w:rsidRDefault="00000000">
      <w:pPr>
        <w:pStyle w:val="BodyText"/>
        <w:spacing w:before="100"/>
        <w:ind w:left="120"/>
      </w:pPr>
      <w:r>
        <w:rPr>
          <w:spacing w:val="-2"/>
          <w:u w:val="single"/>
        </w:rPr>
        <w:t>Description</w:t>
      </w:r>
    </w:p>
    <w:p w14:paraId="64B9CD04" w14:textId="77777777" w:rsidR="00B70B60" w:rsidRDefault="00B70B60">
      <w:pPr>
        <w:pStyle w:val="BodyText"/>
        <w:ind w:left="0"/>
        <w:rPr>
          <w:sz w:val="18"/>
        </w:rPr>
      </w:pPr>
    </w:p>
    <w:p w14:paraId="46FB0C96" w14:textId="77777777" w:rsidR="00B70B60" w:rsidRDefault="00000000">
      <w:pPr>
        <w:pStyle w:val="BodyText"/>
        <w:spacing w:line="259" w:lineRule="auto"/>
        <w:ind w:left="120" w:right="245"/>
      </w:pPr>
      <w:r>
        <w:t>Social</w:t>
      </w:r>
      <w:r>
        <w:rPr>
          <w:spacing w:val="-3"/>
        </w:rPr>
        <w:t xml:space="preserve"> </w:t>
      </w:r>
      <w:r>
        <w:t>Distancing</w:t>
      </w:r>
      <w:r>
        <w:rPr>
          <w:spacing w:val="-3"/>
        </w:rPr>
        <w:t xml:space="preserve"> </w:t>
      </w:r>
      <w:r>
        <w:t>is</w:t>
      </w:r>
      <w:r>
        <w:rPr>
          <w:spacing w:val="-3"/>
        </w:rPr>
        <w:t xml:space="preserve"> </w:t>
      </w:r>
      <w:r>
        <w:t>a</w:t>
      </w:r>
      <w:r>
        <w:rPr>
          <w:spacing w:val="-3"/>
        </w:rPr>
        <w:t xml:space="preserve"> </w:t>
      </w:r>
      <w:r>
        <w:t>Public</w:t>
      </w:r>
      <w:r>
        <w:rPr>
          <w:spacing w:val="-3"/>
        </w:rPr>
        <w:t xml:space="preserve"> </w:t>
      </w:r>
      <w:r>
        <w:t>Health</w:t>
      </w:r>
      <w:r>
        <w:rPr>
          <w:spacing w:val="-3"/>
        </w:rPr>
        <w:t xml:space="preserve"> </w:t>
      </w:r>
      <w:r>
        <w:t>measure</w:t>
      </w:r>
      <w:r>
        <w:rPr>
          <w:spacing w:val="-3"/>
        </w:rPr>
        <w:t xml:space="preserve"> </w:t>
      </w:r>
      <w:r>
        <w:t>introduced</w:t>
      </w:r>
      <w:r>
        <w:rPr>
          <w:spacing w:val="-3"/>
        </w:rPr>
        <w:t xml:space="preserve"> </w:t>
      </w:r>
      <w:r>
        <w:t>to</w:t>
      </w:r>
      <w:r>
        <w:rPr>
          <w:spacing w:val="-3"/>
        </w:rPr>
        <w:t xml:space="preserve"> </w:t>
      </w:r>
      <w:r>
        <w:t>reduce</w:t>
      </w:r>
      <w:r>
        <w:rPr>
          <w:spacing w:val="-3"/>
        </w:rPr>
        <w:t xml:space="preserve"> </w:t>
      </w:r>
      <w:r>
        <w:t>the</w:t>
      </w:r>
      <w:r>
        <w:rPr>
          <w:spacing w:val="-3"/>
        </w:rPr>
        <w:t xml:space="preserve"> </w:t>
      </w:r>
      <w:r>
        <w:t>spread</w:t>
      </w:r>
      <w:r>
        <w:rPr>
          <w:spacing w:val="-2"/>
        </w:rPr>
        <w:t xml:space="preserve"> </w:t>
      </w:r>
      <w:r>
        <w:t>of</w:t>
      </w:r>
      <w:r>
        <w:rPr>
          <w:spacing w:val="-3"/>
        </w:rPr>
        <w:t xml:space="preserve"> </w:t>
      </w:r>
      <w:r>
        <w:t xml:space="preserve">the highly infectious Covid-19 virus which is the causative agent in the current global </w:t>
      </w:r>
      <w:r>
        <w:rPr>
          <w:spacing w:val="-2"/>
        </w:rPr>
        <w:t>pandemic.</w:t>
      </w:r>
    </w:p>
    <w:p w14:paraId="281EB32E" w14:textId="77777777" w:rsidR="00B70B60" w:rsidRDefault="00000000">
      <w:pPr>
        <w:pStyle w:val="BodyText"/>
        <w:spacing w:before="200" w:line="259" w:lineRule="auto"/>
        <w:ind w:left="119" w:right="163"/>
      </w:pPr>
      <w:r>
        <w:t>Social Distancing measures are in place throughout the whole of society, but it is the responsibility of</w:t>
      </w:r>
      <w:r>
        <w:rPr>
          <w:spacing w:val="-1"/>
        </w:rPr>
        <w:t xml:space="preserve"> </w:t>
      </w:r>
      <w:r>
        <w:t>Directline</w:t>
      </w:r>
      <w:r>
        <w:rPr>
          <w:spacing w:val="-1"/>
        </w:rPr>
        <w:t xml:space="preserve"> </w:t>
      </w:r>
      <w:r>
        <w:t>Structures Ltd</w:t>
      </w:r>
      <w:r>
        <w:rPr>
          <w:spacing w:val="40"/>
        </w:rPr>
        <w:t xml:space="preserve"> </w:t>
      </w:r>
      <w:r>
        <w:t>to</w:t>
      </w:r>
      <w:r>
        <w:rPr>
          <w:spacing w:val="-1"/>
        </w:rPr>
        <w:t xml:space="preserve"> </w:t>
      </w:r>
      <w:r>
        <w:t>ensure</w:t>
      </w:r>
      <w:r>
        <w:rPr>
          <w:spacing w:val="-1"/>
        </w:rPr>
        <w:t xml:space="preserve"> </w:t>
      </w:r>
      <w:r>
        <w:t>that</w:t>
      </w:r>
      <w:r>
        <w:rPr>
          <w:spacing w:val="-1"/>
        </w:rPr>
        <w:t xml:space="preserve"> </w:t>
      </w:r>
      <w:r>
        <w:t>Social</w:t>
      </w:r>
      <w:r>
        <w:rPr>
          <w:spacing w:val="-1"/>
        </w:rPr>
        <w:t xml:space="preserve"> </w:t>
      </w:r>
      <w:r>
        <w:t>Distancing</w:t>
      </w:r>
      <w:r>
        <w:rPr>
          <w:spacing w:val="-1"/>
        </w:rPr>
        <w:t xml:space="preserve"> </w:t>
      </w:r>
      <w:r>
        <w:t>measures</w:t>
      </w:r>
      <w:r>
        <w:rPr>
          <w:spacing w:val="-1"/>
        </w:rPr>
        <w:t xml:space="preserve"> </w:t>
      </w:r>
      <w:r>
        <w:t>can be</w:t>
      </w:r>
      <w:r>
        <w:rPr>
          <w:spacing w:val="-4"/>
        </w:rPr>
        <w:t xml:space="preserve"> </w:t>
      </w:r>
      <w:r>
        <w:t>implemented</w:t>
      </w:r>
      <w:r>
        <w:rPr>
          <w:spacing w:val="-4"/>
        </w:rPr>
        <w:t xml:space="preserve"> </w:t>
      </w:r>
      <w:r>
        <w:t>and</w:t>
      </w:r>
      <w:r>
        <w:rPr>
          <w:spacing w:val="-4"/>
        </w:rPr>
        <w:t xml:space="preserve"> </w:t>
      </w:r>
      <w:r>
        <w:t>maintained</w:t>
      </w:r>
      <w:r>
        <w:rPr>
          <w:spacing w:val="-3"/>
        </w:rPr>
        <w:t xml:space="preserve"> </w:t>
      </w:r>
      <w:r>
        <w:t>wherever</w:t>
      </w:r>
      <w:r>
        <w:rPr>
          <w:spacing w:val="-4"/>
        </w:rPr>
        <w:t xml:space="preserve"> </w:t>
      </w:r>
      <w:r>
        <w:t>possible</w:t>
      </w:r>
      <w:r>
        <w:rPr>
          <w:spacing w:val="-4"/>
        </w:rPr>
        <w:t xml:space="preserve"> </w:t>
      </w:r>
      <w:r>
        <w:t>throughout</w:t>
      </w:r>
      <w:r>
        <w:rPr>
          <w:spacing w:val="-4"/>
        </w:rPr>
        <w:t xml:space="preserve"> </w:t>
      </w:r>
      <w:r>
        <w:t>the</w:t>
      </w:r>
      <w:r>
        <w:rPr>
          <w:spacing w:val="-4"/>
        </w:rPr>
        <w:t xml:space="preserve"> </w:t>
      </w:r>
      <w:r>
        <w:t>workplace</w:t>
      </w:r>
      <w:r>
        <w:rPr>
          <w:spacing w:val="-4"/>
        </w:rPr>
        <w:t xml:space="preserve"> </w:t>
      </w:r>
      <w:r>
        <w:t>and</w:t>
      </w:r>
      <w:r>
        <w:rPr>
          <w:spacing w:val="-4"/>
        </w:rPr>
        <w:t xml:space="preserve"> </w:t>
      </w:r>
      <w:r>
        <w:t>across all work activities.</w:t>
      </w:r>
    </w:p>
    <w:p w14:paraId="3CCCB9A3" w14:textId="77777777" w:rsidR="00B70B60" w:rsidRDefault="00000000">
      <w:pPr>
        <w:pStyle w:val="BodyText"/>
        <w:spacing w:before="199" w:line="259" w:lineRule="auto"/>
        <w:ind w:left="119" w:right="201"/>
      </w:pPr>
      <w:r>
        <w:t>Adherence</w:t>
      </w:r>
      <w:r>
        <w:rPr>
          <w:spacing w:val="-3"/>
        </w:rPr>
        <w:t xml:space="preserve"> </w:t>
      </w:r>
      <w:r>
        <w:t>to</w:t>
      </w:r>
      <w:r>
        <w:rPr>
          <w:spacing w:val="-3"/>
        </w:rPr>
        <w:t xml:space="preserve"> </w:t>
      </w:r>
      <w:r>
        <w:t>Social</w:t>
      </w:r>
      <w:r>
        <w:rPr>
          <w:spacing w:val="-3"/>
        </w:rPr>
        <w:t xml:space="preserve"> </w:t>
      </w:r>
      <w:r>
        <w:t>Distancing</w:t>
      </w:r>
      <w:r>
        <w:rPr>
          <w:spacing w:val="-3"/>
        </w:rPr>
        <w:t xml:space="preserve"> </w:t>
      </w:r>
      <w:r>
        <w:t>measures</w:t>
      </w:r>
      <w:r>
        <w:rPr>
          <w:spacing w:val="-3"/>
        </w:rPr>
        <w:t xml:space="preserve"> </w:t>
      </w:r>
      <w:r>
        <w:t>is</w:t>
      </w:r>
      <w:r>
        <w:rPr>
          <w:spacing w:val="-3"/>
        </w:rPr>
        <w:t xml:space="preserve"> </w:t>
      </w:r>
      <w:r>
        <w:t>one</w:t>
      </w:r>
      <w:r>
        <w:rPr>
          <w:spacing w:val="-3"/>
        </w:rPr>
        <w:t xml:space="preserve"> </w:t>
      </w:r>
      <w:r>
        <w:t>of</w:t>
      </w:r>
      <w:r>
        <w:rPr>
          <w:spacing w:val="-3"/>
        </w:rPr>
        <w:t xml:space="preserve"> </w:t>
      </w:r>
      <w:r>
        <w:t>the</w:t>
      </w:r>
      <w:r>
        <w:rPr>
          <w:spacing w:val="-3"/>
        </w:rPr>
        <w:t xml:space="preserve"> </w:t>
      </w:r>
      <w:r>
        <w:t>primary</w:t>
      </w:r>
      <w:r>
        <w:rPr>
          <w:spacing w:val="-3"/>
        </w:rPr>
        <w:t xml:space="preserve"> </w:t>
      </w:r>
      <w:r>
        <w:t>means</w:t>
      </w:r>
      <w:r>
        <w:rPr>
          <w:spacing w:val="-3"/>
        </w:rPr>
        <w:t xml:space="preserve"> </w:t>
      </w:r>
      <w:r>
        <w:t>of</w:t>
      </w:r>
      <w:r>
        <w:rPr>
          <w:spacing w:val="-3"/>
        </w:rPr>
        <w:t xml:space="preserve"> </w:t>
      </w:r>
      <w:r>
        <w:t>controlling</w:t>
      </w:r>
      <w:r>
        <w:rPr>
          <w:spacing w:val="-1"/>
        </w:rPr>
        <w:t xml:space="preserve"> </w:t>
      </w:r>
      <w:r>
        <w:t xml:space="preserve">the risk of transmission of this infection alongside effective hand and respiratory hygiene </w:t>
      </w:r>
      <w:r>
        <w:rPr>
          <w:spacing w:val="-2"/>
        </w:rPr>
        <w:t>measures.</w:t>
      </w:r>
    </w:p>
    <w:p w14:paraId="14FA7876" w14:textId="77777777" w:rsidR="00B70B60" w:rsidRDefault="00000000">
      <w:pPr>
        <w:pStyle w:val="BodyText"/>
        <w:spacing w:before="199" w:line="259" w:lineRule="auto"/>
        <w:ind w:left="119"/>
      </w:pPr>
      <w:r>
        <w:t>It</w:t>
      </w:r>
      <w:r>
        <w:rPr>
          <w:spacing w:val="-3"/>
        </w:rPr>
        <w:t xml:space="preserve"> </w:t>
      </w:r>
      <w:r>
        <w:t>involves</w:t>
      </w:r>
      <w:r>
        <w:rPr>
          <w:spacing w:val="-3"/>
        </w:rPr>
        <w:t xml:space="preserve"> </w:t>
      </w:r>
      <w:r>
        <w:t>keeping</w:t>
      </w:r>
      <w:r>
        <w:rPr>
          <w:spacing w:val="-3"/>
        </w:rPr>
        <w:t xml:space="preserve"> </w:t>
      </w:r>
      <w:r>
        <w:t>a</w:t>
      </w:r>
      <w:r>
        <w:rPr>
          <w:spacing w:val="-3"/>
        </w:rPr>
        <w:t xml:space="preserve"> </w:t>
      </w:r>
      <w:r>
        <w:t>distance</w:t>
      </w:r>
      <w:r>
        <w:rPr>
          <w:spacing w:val="-3"/>
        </w:rPr>
        <w:t xml:space="preserve"> </w:t>
      </w:r>
      <w:r>
        <w:t>of</w:t>
      </w:r>
      <w:r>
        <w:rPr>
          <w:spacing w:val="-3"/>
        </w:rPr>
        <w:t xml:space="preserve"> </w:t>
      </w:r>
      <w:r>
        <w:t>a</w:t>
      </w:r>
      <w:r>
        <w:rPr>
          <w:spacing w:val="-3"/>
        </w:rPr>
        <w:t xml:space="preserve"> </w:t>
      </w:r>
      <w:r>
        <w:t>“safe</w:t>
      </w:r>
      <w:r>
        <w:rPr>
          <w:spacing w:val="-3"/>
        </w:rPr>
        <w:t xml:space="preserve"> </w:t>
      </w:r>
      <w:r>
        <w:t>social</w:t>
      </w:r>
      <w:r>
        <w:rPr>
          <w:spacing w:val="-2"/>
        </w:rPr>
        <w:t xml:space="preserve"> </w:t>
      </w:r>
      <w:r>
        <w:t>distance”</w:t>
      </w:r>
      <w:r>
        <w:rPr>
          <w:spacing w:val="-3"/>
        </w:rPr>
        <w:t xml:space="preserve"> </w:t>
      </w:r>
      <w:r>
        <w:t>from</w:t>
      </w:r>
      <w:r>
        <w:rPr>
          <w:spacing w:val="-3"/>
        </w:rPr>
        <w:t xml:space="preserve"> </w:t>
      </w:r>
      <w:r>
        <w:t>other</w:t>
      </w:r>
      <w:r>
        <w:rPr>
          <w:spacing w:val="-3"/>
        </w:rPr>
        <w:t xml:space="preserve"> </w:t>
      </w:r>
      <w:r>
        <w:t>persons</w:t>
      </w:r>
      <w:r>
        <w:rPr>
          <w:spacing w:val="-3"/>
        </w:rPr>
        <w:t xml:space="preserve"> </w:t>
      </w:r>
      <w:r>
        <w:t>at</w:t>
      </w:r>
      <w:r>
        <w:rPr>
          <w:spacing w:val="-3"/>
        </w:rPr>
        <w:t xml:space="preserve"> </w:t>
      </w:r>
      <w:r>
        <w:t>all</w:t>
      </w:r>
      <w:r>
        <w:rPr>
          <w:spacing w:val="-3"/>
        </w:rPr>
        <w:t xml:space="preserve"> </w:t>
      </w:r>
      <w:r>
        <w:t>times where possible.</w:t>
      </w:r>
      <w:r>
        <w:rPr>
          <w:spacing w:val="40"/>
        </w:rPr>
        <w:t xml:space="preserve"> </w:t>
      </w:r>
      <w:r>
        <w:t>In circumstances where it is not possible to maintain this safe social distance there must be further controls in place to mitigate the risk.</w:t>
      </w:r>
    </w:p>
    <w:p w14:paraId="67EBFCF7" w14:textId="77777777" w:rsidR="00B70B60" w:rsidRDefault="00000000">
      <w:pPr>
        <w:pStyle w:val="BodyText"/>
        <w:spacing w:before="199" w:line="259" w:lineRule="auto"/>
        <w:ind w:left="119" w:right="163"/>
      </w:pPr>
      <w:r>
        <w:t>As social distancing is the primary control for managing the risk of Covid-19 transmission, interactions with other people should be eliminated or reduced as much as possible.</w:t>
      </w:r>
      <w:r>
        <w:rPr>
          <w:spacing w:val="40"/>
        </w:rPr>
        <w:t xml:space="preserve"> </w:t>
      </w:r>
      <w:r>
        <w:t>Where</w:t>
      </w:r>
      <w:r>
        <w:rPr>
          <w:spacing w:val="-3"/>
        </w:rPr>
        <w:t xml:space="preserve"> </w:t>
      </w:r>
      <w:r>
        <w:t>able</w:t>
      </w:r>
      <w:r>
        <w:rPr>
          <w:spacing w:val="-3"/>
        </w:rPr>
        <w:t xml:space="preserve"> </w:t>
      </w:r>
      <w:r>
        <w:t>to,</w:t>
      </w:r>
      <w:r>
        <w:rPr>
          <w:spacing w:val="-3"/>
        </w:rPr>
        <w:t xml:space="preserve"> </w:t>
      </w:r>
      <w:r>
        <w:t>a</w:t>
      </w:r>
      <w:r>
        <w:rPr>
          <w:spacing w:val="-3"/>
        </w:rPr>
        <w:t xml:space="preserve"> </w:t>
      </w:r>
      <w:r>
        <w:t>2m</w:t>
      </w:r>
      <w:r>
        <w:rPr>
          <w:spacing w:val="-3"/>
        </w:rPr>
        <w:t xml:space="preserve"> </w:t>
      </w:r>
      <w:r>
        <w:t>distance</w:t>
      </w:r>
      <w:r>
        <w:rPr>
          <w:spacing w:val="-3"/>
        </w:rPr>
        <w:t xml:space="preserve"> </w:t>
      </w:r>
      <w:r>
        <w:t>should</w:t>
      </w:r>
      <w:r>
        <w:rPr>
          <w:spacing w:val="-2"/>
        </w:rPr>
        <w:t xml:space="preserve"> </w:t>
      </w:r>
      <w:r>
        <w:t>be</w:t>
      </w:r>
      <w:r>
        <w:rPr>
          <w:spacing w:val="-3"/>
        </w:rPr>
        <w:t xml:space="preserve"> </w:t>
      </w:r>
      <w:r>
        <w:t>maintained</w:t>
      </w:r>
      <w:r>
        <w:rPr>
          <w:spacing w:val="-2"/>
        </w:rPr>
        <w:t xml:space="preserve"> </w:t>
      </w:r>
      <w:r>
        <w:t>between</w:t>
      </w:r>
      <w:r>
        <w:rPr>
          <w:spacing w:val="-3"/>
        </w:rPr>
        <w:t xml:space="preserve"> </w:t>
      </w:r>
      <w:r>
        <w:t>people</w:t>
      </w:r>
      <w:r>
        <w:rPr>
          <w:spacing w:val="-3"/>
        </w:rPr>
        <w:t xml:space="preserve"> </w:t>
      </w:r>
      <w:r>
        <w:t>and</w:t>
      </w:r>
      <w:r>
        <w:rPr>
          <w:spacing w:val="-3"/>
        </w:rPr>
        <w:t xml:space="preserve"> </w:t>
      </w:r>
      <w:r>
        <w:t>where this is not possible the distance should be as far as possible and will require additional mitigation measures to reduce the risk of transmission.</w:t>
      </w:r>
    </w:p>
    <w:p w14:paraId="63546F1D" w14:textId="77777777" w:rsidR="00B70B60" w:rsidRDefault="00000000">
      <w:pPr>
        <w:pStyle w:val="BodyText"/>
        <w:spacing w:before="199" w:line="259" w:lineRule="auto"/>
        <w:ind w:left="120" w:right="245"/>
      </w:pPr>
      <w:r>
        <w:t>The required social distance for businesses is regularly reviewed by the relevant Governments</w:t>
      </w:r>
      <w:r>
        <w:rPr>
          <w:spacing w:val="-3"/>
        </w:rPr>
        <w:t xml:space="preserve"> </w:t>
      </w:r>
      <w:r>
        <w:t>and</w:t>
      </w:r>
      <w:r>
        <w:rPr>
          <w:spacing w:val="-3"/>
        </w:rPr>
        <w:t xml:space="preserve"> </w:t>
      </w:r>
      <w:r>
        <w:t>it</w:t>
      </w:r>
      <w:r>
        <w:rPr>
          <w:spacing w:val="-3"/>
        </w:rPr>
        <w:t xml:space="preserve"> </w:t>
      </w:r>
      <w:r>
        <w:t>is</w:t>
      </w:r>
      <w:r>
        <w:rPr>
          <w:spacing w:val="-3"/>
        </w:rPr>
        <w:t xml:space="preserve"> </w:t>
      </w:r>
      <w:r>
        <w:t>vital</w:t>
      </w:r>
      <w:r>
        <w:rPr>
          <w:spacing w:val="-3"/>
        </w:rPr>
        <w:t xml:space="preserve"> </w:t>
      </w:r>
      <w:r>
        <w:t>that</w:t>
      </w:r>
      <w:r>
        <w:rPr>
          <w:spacing w:val="-3"/>
        </w:rPr>
        <w:t xml:space="preserve"> </w:t>
      </w:r>
      <w:r>
        <w:t>this</w:t>
      </w:r>
      <w:r>
        <w:rPr>
          <w:spacing w:val="-3"/>
        </w:rPr>
        <w:t xml:space="preserve"> </w:t>
      </w:r>
      <w:r>
        <w:t>is</w:t>
      </w:r>
      <w:r>
        <w:rPr>
          <w:spacing w:val="-3"/>
        </w:rPr>
        <w:t xml:space="preserve"> </w:t>
      </w:r>
      <w:r>
        <w:t>reflected</w:t>
      </w:r>
      <w:r>
        <w:rPr>
          <w:spacing w:val="-2"/>
        </w:rPr>
        <w:t xml:space="preserve"> </w:t>
      </w:r>
      <w:r>
        <w:t>in</w:t>
      </w:r>
      <w:r>
        <w:rPr>
          <w:spacing w:val="-3"/>
        </w:rPr>
        <w:t xml:space="preserve"> </w:t>
      </w:r>
      <w:r>
        <w:t>reviewed</w:t>
      </w:r>
      <w:r>
        <w:rPr>
          <w:spacing w:val="-2"/>
        </w:rPr>
        <w:t xml:space="preserve"> </w:t>
      </w:r>
      <w:r>
        <w:t>risk</w:t>
      </w:r>
      <w:r>
        <w:rPr>
          <w:spacing w:val="-3"/>
        </w:rPr>
        <w:t xml:space="preserve"> </w:t>
      </w:r>
      <w:r>
        <w:t>assessments</w:t>
      </w:r>
      <w:r>
        <w:rPr>
          <w:spacing w:val="-2"/>
        </w:rPr>
        <w:t xml:space="preserve"> </w:t>
      </w:r>
      <w:r>
        <w:t>and working practices.</w:t>
      </w:r>
    </w:p>
    <w:p w14:paraId="39378E24" w14:textId="77777777" w:rsidR="00B70B60" w:rsidRDefault="00B70B60">
      <w:pPr>
        <w:pStyle w:val="BodyText"/>
        <w:ind w:left="0"/>
        <w:rPr>
          <w:sz w:val="24"/>
        </w:rPr>
      </w:pPr>
    </w:p>
    <w:p w14:paraId="2354D66B" w14:textId="77777777" w:rsidR="00B70B60" w:rsidRDefault="00B70B60">
      <w:pPr>
        <w:pStyle w:val="BodyText"/>
        <w:spacing w:before="6"/>
        <w:ind w:left="0"/>
        <w:rPr>
          <w:sz w:val="30"/>
        </w:rPr>
      </w:pPr>
    </w:p>
    <w:p w14:paraId="08B28A76"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44767E33" w14:textId="77777777" w:rsidR="00B70B60" w:rsidRDefault="00B70B60">
      <w:pPr>
        <w:pStyle w:val="BodyText"/>
        <w:ind w:left="0"/>
        <w:rPr>
          <w:sz w:val="18"/>
        </w:rPr>
      </w:pPr>
    </w:p>
    <w:p w14:paraId="10D44040" w14:textId="77777777" w:rsidR="00B70B60" w:rsidRDefault="00000000">
      <w:pPr>
        <w:pStyle w:val="BodyText"/>
        <w:spacing w:line="259" w:lineRule="auto"/>
        <w:ind w:left="120" w:right="163"/>
      </w:pPr>
      <w:r>
        <w:t>Whilst</w:t>
      </w:r>
      <w:r>
        <w:rPr>
          <w:spacing w:val="-3"/>
        </w:rPr>
        <w:t xml:space="preserve"> </w:t>
      </w:r>
      <w:r>
        <w:t>the</w:t>
      </w:r>
      <w:r>
        <w:rPr>
          <w:spacing w:val="-3"/>
        </w:rPr>
        <w:t xml:space="preserve"> </w:t>
      </w:r>
      <w:r>
        <w:t>full</w:t>
      </w:r>
      <w:r>
        <w:rPr>
          <w:spacing w:val="-3"/>
        </w:rPr>
        <w:t xml:space="preserve"> </w:t>
      </w:r>
      <w:r>
        <w:t>extent</w:t>
      </w:r>
      <w:r>
        <w:rPr>
          <w:spacing w:val="-3"/>
        </w:rPr>
        <w:t xml:space="preserve"> </w:t>
      </w:r>
      <w:r>
        <w:t>of</w:t>
      </w:r>
      <w:r>
        <w:rPr>
          <w:spacing w:val="-3"/>
        </w:rPr>
        <w:t xml:space="preserve"> </w:t>
      </w:r>
      <w:r>
        <w:t>the</w:t>
      </w:r>
      <w:r>
        <w:rPr>
          <w:spacing w:val="-3"/>
        </w:rPr>
        <w:t xml:space="preserve"> </w:t>
      </w:r>
      <w:r>
        <w:t>consequences</w:t>
      </w:r>
      <w:r>
        <w:rPr>
          <w:spacing w:val="-1"/>
        </w:rPr>
        <w:t xml:space="preserve"> </w:t>
      </w:r>
      <w:r>
        <w:t>of</w:t>
      </w:r>
      <w:r>
        <w:rPr>
          <w:spacing w:val="-3"/>
        </w:rPr>
        <w:t xml:space="preserve"> </w:t>
      </w:r>
      <w:r>
        <w:t>acquiring</w:t>
      </w:r>
      <w:r>
        <w:rPr>
          <w:spacing w:val="-3"/>
        </w:rPr>
        <w:t xml:space="preserve"> </w:t>
      </w:r>
      <w:r>
        <w:t>the</w:t>
      </w:r>
      <w:r>
        <w:rPr>
          <w:spacing w:val="-3"/>
        </w:rPr>
        <w:t xml:space="preserve"> </w:t>
      </w:r>
      <w:r>
        <w:t>Covid-19</w:t>
      </w:r>
      <w:r>
        <w:rPr>
          <w:spacing w:val="-3"/>
        </w:rPr>
        <w:t xml:space="preserve"> </w:t>
      </w:r>
      <w:r>
        <w:t>infection</w:t>
      </w:r>
      <w:r>
        <w:rPr>
          <w:spacing w:val="-3"/>
        </w:rPr>
        <w:t xml:space="preserve"> </w:t>
      </w:r>
      <w:r>
        <w:t>are</w:t>
      </w:r>
      <w:r>
        <w:rPr>
          <w:spacing w:val="-3"/>
        </w:rPr>
        <w:t xml:space="preserve"> </w:t>
      </w:r>
      <w:r>
        <w:t>not</w:t>
      </w:r>
      <w:r>
        <w:rPr>
          <w:spacing w:val="-3"/>
        </w:rPr>
        <w:t xml:space="preserve"> </w:t>
      </w:r>
      <w:r>
        <w:t>yet known the range of outcomes include- mild flu-like symptoms such as cough, fever, aches and malaise, (loss of sense of taste or smell) through to serious respiratory distress syndrome, organ failure and death.</w:t>
      </w:r>
    </w:p>
    <w:p w14:paraId="39B182EF" w14:textId="77777777" w:rsidR="00B70B60" w:rsidRDefault="00B70B60">
      <w:pPr>
        <w:pStyle w:val="BodyText"/>
        <w:ind w:left="0"/>
        <w:rPr>
          <w:sz w:val="24"/>
        </w:rPr>
      </w:pPr>
    </w:p>
    <w:p w14:paraId="69F8E0B1" w14:textId="77777777" w:rsidR="00B70B60" w:rsidRDefault="00B70B60">
      <w:pPr>
        <w:pStyle w:val="BodyText"/>
        <w:spacing w:before="5"/>
        <w:ind w:left="0"/>
        <w:rPr>
          <w:sz w:val="30"/>
        </w:rPr>
      </w:pPr>
    </w:p>
    <w:p w14:paraId="0BD0C64A" w14:textId="77777777" w:rsidR="00B70B60" w:rsidRDefault="00000000">
      <w:pPr>
        <w:pStyle w:val="BodyText"/>
        <w:spacing w:line="456" w:lineRule="auto"/>
        <w:ind w:left="120" w:right="557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6353AC25" w14:textId="77777777" w:rsidR="00B70B60" w:rsidRDefault="00000000">
      <w:pPr>
        <w:pStyle w:val="ListParagraph"/>
        <w:numPr>
          <w:ilvl w:val="0"/>
          <w:numId w:val="4"/>
        </w:numPr>
        <w:tabs>
          <w:tab w:val="left" w:pos="1139"/>
          <w:tab w:val="left" w:pos="1140"/>
        </w:tabs>
        <w:spacing w:before="1" w:line="256" w:lineRule="auto"/>
        <w:ind w:right="326"/>
        <w:rPr>
          <w:sz w:val="20"/>
        </w:rPr>
      </w:pPr>
      <w:r>
        <w:rPr>
          <w:sz w:val="20"/>
        </w:rPr>
        <w:t>Not</w:t>
      </w:r>
      <w:r>
        <w:rPr>
          <w:spacing w:val="-3"/>
          <w:sz w:val="20"/>
        </w:rPr>
        <w:t xml:space="preserve"> </w:t>
      </w:r>
      <w:r>
        <w:rPr>
          <w:sz w:val="20"/>
        </w:rPr>
        <w:t>open</w:t>
      </w:r>
      <w:r>
        <w:rPr>
          <w:spacing w:val="-3"/>
          <w:sz w:val="20"/>
        </w:rPr>
        <w:t xml:space="preserve"> </w:t>
      </w:r>
      <w:r>
        <w:rPr>
          <w:sz w:val="20"/>
        </w:rPr>
        <w:t>or</w:t>
      </w:r>
      <w:r>
        <w:rPr>
          <w:spacing w:val="-3"/>
          <w:sz w:val="20"/>
        </w:rPr>
        <w:t xml:space="preserve"> </w:t>
      </w:r>
      <w:r>
        <w:rPr>
          <w:sz w:val="20"/>
        </w:rPr>
        <w:t>operate</w:t>
      </w:r>
      <w:r>
        <w:rPr>
          <w:spacing w:val="-2"/>
          <w:sz w:val="20"/>
        </w:rPr>
        <w:t xml:space="preserve"> </w:t>
      </w:r>
      <w:r>
        <w:rPr>
          <w:sz w:val="20"/>
        </w:rPr>
        <w:t>if</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current</w:t>
      </w:r>
      <w:r>
        <w:rPr>
          <w:spacing w:val="-2"/>
          <w:sz w:val="20"/>
        </w:rPr>
        <w:t xml:space="preserve"> </w:t>
      </w:r>
      <w:r>
        <w:rPr>
          <w:sz w:val="20"/>
        </w:rPr>
        <w:t>list</w:t>
      </w:r>
      <w:r>
        <w:rPr>
          <w:spacing w:val="-3"/>
          <w:sz w:val="20"/>
        </w:rPr>
        <w:t xml:space="preserve"> </w:t>
      </w:r>
      <w:r>
        <w:rPr>
          <w:sz w:val="20"/>
        </w:rPr>
        <w:t>of</w:t>
      </w:r>
      <w:r>
        <w:rPr>
          <w:spacing w:val="-3"/>
          <w:sz w:val="20"/>
        </w:rPr>
        <w:t xml:space="preserve"> </w:t>
      </w:r>
      <w:r>
        <w:rPr>
          <w:sz w:val="20"/>
        </w:rPr>
        <w:t>prohibited</w:t>
      </w:r>
      <w:r>
        <w:rPr>
          <w:spacing w:val="-3"/>
          <w:sz w:val="20"/>
        </w:rPr>
        <w:t xml:space="preserve"> </w:t>
      </w:r>
      <w:r>
        <w:rPr>
          <w:sz w:val="20"/>
        </w:rPr>
        <w:t>businesses</w:t>
      </w:r>
      <w:r>
        <w:rPr>
          <w:spacing w:val="-3"/>
          <w:sz w:val="20"/>
        </w:rPr>
        <w:t xml:space="preserve"> </w:t>
      </w:r>
      <w:r>
        <w:rPr>
          <w:sz w:val="20"/>
        </w:rPr>
        <w:t>as</w:t>
      </w:r>
      <w:r>
        <w:rPr>
          <w:spacing w:val="-3"/>
          <w:sz w:val="20"/>
        </w:rPr>
        <w:t xml:space="preserve"> </w:t>
      </w:r>
      <w:r>
        <w:rPr>
          <w:sz w:val="20"/>
        </w:rPr>
        <w:t>declared by the Government.</w:t>
      </w:r>
    </w:p>
    <w:p w14:paraId="1BFFE82D" w14:textId="77777777" w:rsidR="00B70B60" w:rsidRDefault="00000000">
      <w:pPr>
        <w:pStyle w:val="ListParagraph"/>
        <w:numPr>
          <w:ilvl w:val="0"/>
          <w:numId w:val="4"/>
        </w:numPr>
        <w:tabs>
          <w:tab w:val="left" w:pos="1139"/>
          <w:tab w:val="left" w:pos="1140"/>
        </w:tabs>
        <w:spacing w:before="203" w:line="256" w:lineRule="auto"/>
        <w:ind w:right="340"/>
        <w:rPr>
          <w:sz w:val="20"/>
        </w:rPr>
      </w:pPr>
      <w:r>
        <w:rPr>
          <w:sz w:val="20"/>
        </w:rPr>
        <w:t>Not permit persons into the premises who should be self-isolating because either</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symptoms</w:t>
      </w:r>
      <w:r>
        <w:rPr>
          <w:spacing w:val="-3"/>
          <w:sz w:val="20"/>
        </w:rPr>
        <w:t xml:space="preserve"> </w:t>
      </w:r>
      <w:r>
        <w:rPr>
          <w:sz w:val="20"/>
        </w:rPr>
        <w:t>or</w:t>
      </w:r>
      <w:r>
        <w:rPr>
          <w:spacing w:val="-4"/>
          <w:sz w:val="20"/>
        </w:rPr>
        <w:t xml:space="preserve"> </w:t>
      </w:r>
      <w:r>
        <w:rPr>
          <w:sz w:val="20"/>
        </w:rPr>
        <w:t>reside</w:t>
      </w:r>
      <w:r>
        <w:rPr>
          <w:spacing w:val="-4"/>
          <w:sz w:val="20"/>
        </w:rPr>
        <w:t xml:space="preserve"> </w:t>
      </w:r>
      <w:r>
        <w:rPr>
          <w:sz w:val="20"/>
        </w:rPr>
        <w:t>with</w:t>
      </w:r>
      <w:r>
        <w:rPr>
          <w:spacing w:val="-4"/>
          <w:sz w:val="20"/>
        </w:rPr>
        <w:t xml:space="preserve"> </w:t>
      </w:r>
      <w:r>
        <w:rPr>
          <w:sz w:val="20"/>
        </w:rPr>
        <w:t>someone</w:t>
      </w:r>
      <w:r>
        <w:rPr>
          <w:spacing w:val="-3"/>
          <w:sz w:val="20"/>
        </w:rPr>
        <w:t xml:space="preserve"> </w:t>
      </w:r>
      <w:r>
        <w:rPr>
          <w:sz w:val="20"/>
        </w:rPr>
        <w:t>with</w:t>
      </w:r>
      <w:r>
        <w:rPr>
          <w:spacing w:val="-4"/>
          <w:sz w:val="20"/>
        </w:rPr>
        <w:t xml:space="preserve"> </w:t>
      </w:r>
      <w:r>
        <w:rPr>
          <w:sz w:val="20"/>
        </w:rPr>
        <w:t>symptoms.</w:t>
      </w:r>
      <w:r>
        <w:rPr>
          <w:spacing w:val="-3"/>
          <w:sz w:val="20"/>
        </w:rPr>
        <w:t xml:space="preserve"> </w:t>
      </w:r>
      <w:r>
        <w:rPr>
          <w:sz w:val="20"/>
        </w:rPr>
        <w:t>Duration of isolation should be determined from up to date government information.</w:t>
      </w:r>
    </w:p>
    <w:p w14:paraId="437ACCEE" w14:textId="77777777" w:rsidR="00B70B60" w:rsidRDefault="00000000">
      <w:pPr>
        <w:pStyle w:val="ListParagraph"/>
        <w:numPr>
          <w:ilvl w:val="0"/>
          <w:numId w:val="4"/>
        </w:numPr>
        <w:tabs>
          <w:tab w:val="left" w:pos="1139"/>
          <w:tab w:val="left" w:pos="1140"/>
        </w:tabs>
        <w:spacing w:before="204" w:line="256" w:lineRule="auto"/>
        <w:ind w:right="241"/>
        <w:rPr>
          <w:sz w:val="20"/>
        </w:rPr>
      </w:pPr>
      <w:r>
        <w:rPr>
          <w:sz w:val="20"/>
        </w:rPr>
        <w:t>Support those who are at higher risk from Covid-19 infection and its complications</w:t>
      </w:r>
      <w:r>
        <w:rPr>
          <w:spacing w:val="-2"/>
          <w:sz w:val="20"/>
        </w:rPr>
        <w:t xml:space="preserve"> </w:t>
      </w:r>
      <w:r>
        <w:rPr>
          <w:sz w:val="20"/>
        </w:rPr>
        <w:t>due</w:t>
      </w:r>
      <w:r>
        <w:rPr>
          <w:spacing w:val="-4"/>
          <w:sz w:val="20"/>
        </w:rPr>
        <w:t xml:space="preserve"> </w:t>
      </w:r>
      <w:r>
        <w:rPr>
          <w:sz w:val="20"/>
        </w:rPr>
        <w:t>to</w:t>
      </w:r>
      <w:r>
        <w:rPr>
          <w:spacing w:val="-4"/>
          <w:sz w:val="20"/>
        </w:rPr>
        <w:t xml:space="preserve"> </w:t>
      </w:r>
      <w:r>
        <w:rPr>
          <w:sz w:val="20"/>
        </w:rPr>
        <w:t>their</w:t>
      </w:r>
      <w:r>
        <w:rPr>
          <w:spacing w:val="-4"/>
          <w:sz w:val="20"/>
        </w:rPr>
        <w:t xml:space="preserve"> </w:t>
      </w:r>
      <w:r>
        <w:rPr>
          <w:sz w:val="20"/>
        </w:rPr>
        <w:t>age,</w:t>
      </w:r>
      <w:r>
        <w:rPr>
          <w:spacing w:val="-4"/>
          <w:sz w:val="20"/>
        </w:rPr>
        <w:t xml:space="preserve"> </w:t>
      </w:r>
      <w:r>
        <w:rPr>
          <w:sz w:val="20"/>
        </w:rPr>
        <w:t>underlying</w:t>
      </w:r>
      <w:r>
        <w:rPr>
          <w:spacing w:val="-3"/>
          <w:sz w:val="20"/>
        </w:rPr>
        <w:t xml:space="preserve"> </w:t>
      </w:r>
      <w:r>
        <w:rPr>
          <w:sz w:val="20"/>
        </w:rPr>
        <w:t>health</w:t>
      </w:r>
      <w:r>
        <w:rPr>
          <w:spacing w:val="-4"/>
          <w:sz w:val="20"/>
        </w:rPr>
        <w:t xml:space="preserve"> </w:t>
      </w:r>
      <w:r>
        <w:rPr>
          <w:sz w:val="20"/>
        </w:rPr>
        <w:t>conditions,</w:t>
      </w:r>
      <w:r>
        <w:rPr>
          <w:spacing w:val="-2"/>
          <w:sz w:val="20"/>
        </w:rPr>
        <w:t xml:space="preserve"> </w:t>
      </w:r>
      <w:r>
        <w:rPr>
          <w:sz w:val="20"/>
        </w:rPr>
        <w:t>because</w:t>
      </w:r>
      <w:r>
        <w:rPr>
          <w:spacing w:val="-4"/>
          <w:sz w:val="20"/>
        </w:rPr>
        <w:t xml:space="preserve"> </w:t>
      </w:r>
      <w:r>
        <w:rPr>
          <w:sz w:val="20"/>
        </w:rPr>
        <w:t>they</w:t>
      </w:r>
      <w:r>
        <w:rPr>
          <w:spacing w:val="-4"/>
          <w:sz w:val="20"/>
        </w:rPr>
        <w:t xml:space="preserve"> </w:t>
      </w:r>
      <w:r>
        <w:rPr>
          <w:sz w:val="20"/>
        </w:rPr>
        <w:t>are</w:t>
      </w:r>
    </w:p>
    <w:p w14:paraId="5914A458" w14:textId="77777777" w:rsidR="00B70B60" w:rsidRDefault="00B70B60">
      <w:pPr>
        <w:spacing w:line="256" w:lineRule="auto"/>
        <w:rPr>
          <w:sz w:val="20"/>
        </w:rPr>
        <w:sectPr w:rsidR="00B70B60">
          <w:pgSz w:w="11910" w:h="16840"/>
          <w:pgMar w:top="1340" w:right="1300" w:bottom="920" w:left="1320" w:header="0" w:footer="727" w:gutter="0"/>
          <w:cols w:space="720"/>
        </w:sectPr>
      </w:pPr>
    </w:p>
    <w:p w14:paraId="07F1B4AA" w14:textId="77777777" w:rsidR="00B70B60" w:rsidRDefault="00000000">
      <w:pPr>
        <w:pStyle w:val="BodyText"/>
        <w:spacing w:before="82" w:line="259" w:lineRule="auto"/>
        <w:ind w:right="245"/>
      </w:pPr>
      <w:r>
        <w:t>pregnant</w:t>
      </w:r>
      <w:r>
        <w:rPr>
          <w:spacing w:val="-4"/>
        </w:rPr>
        <w:t xml:space="preserve"> </w:t>
      </w:r>
      <w:r>
        <w:t>or</w:t>
      </w:r>
      <w:r>
        <w:rPr>
          <w:spacing w:val="-4"/>
        </w:rPr>
        <w:t xml:space="preserve"> </w:t>
      </w:r>
      <w:r>
        <w:t>if</w:t>
      </w:r>
      <w:r>
        <w:rPr>
          <w:spacing w:val="-4"/>
        </w:rPr>
        <w:t xml:space="preserve"> </w:t>
      </w:r>
      <w:r>
        <w:t>they</w:t>
      </w:r>
      <w:r>
        <w:rPr>
          <w:spacing w:val="-4"/>
        </w:rPr>
        <w:t xml:space="preserve"> </w:t>
      </w:r>
      <w:r>
        <w:t>come</w:t>
      </w:r>
      <w:r>
        <w:rPr>
          <w:spacing w:val="-4"/>
        </w:rPr>
        <w:t xml:space="preserve"> </w:t>
      </w:r>
      <w:r>
        <w:t>from</w:t>
      </w:r>
      <w:r>
        <w:rPr>
          <w:spacing w:val="-4"/>
        </w:rPr>
        <w:t xml:space="preserve"> </w:t>
      </w:r>
      <w:r>
        <w:t>a</w:t>
      </w:r>
      <w:r>
        <w:rPr>
          <w:spacing w:val="-4"/>
        </w:rPr>
        <w:t xml:space="preserve"> </w:t>
      </w:r>
      <w:r>
        <w:t>Black</w:t>
      </w:r>
      <w:r>
        <w:rPr>
          <w:spacing w:val="-4"/>
        </w:rPr>
        <w:t xml:space="preserve"> </w:t>
      </w:r>
      <w:r>
        <w:t>Asian,</w:t>
      </w:r>
      <w:r>
        <w:rPr>
          <w:spacing w:val="-4"/>
        </w:rPr>
        <w:t xml:space="preserve"> </w:t>
      </w:r>
      <w:r>
        <w:t>Ethnic</w:t>
      </w:r>
      <w:r>
        <w:rPr>
          <w:spacing w:val="-4"/>
        </w:rPr>
        <w:t xml:space="preserve"> </w:t>
      </w:r>
      <w:r>
        <w:t>Minority</w:t>
      </w:r>
      <w:r>
        <w:rPr>
          <w:spacing w:val="-3"/>
        </w:rPr>
        <w:t xml:space="preserve"> </w:t>
      </w:r>
      <w:r>
        <w:t xml:space="preserve">(BAME) </w:t>
      </w:r>
      <w:r>
        <w:rPr>
          <w:spacing w:val="-2"/>
        </w:rPr>
        <w:t>background.</w:t>
      </w:r>
    </w:p>
    <w:p w14:paraId="5EAC986D" w14:textId="77777777" w:rsidR="00B70B60" w:rsidRDefault="00000000">
      <w:pPr>
        <w:pStyle w:val="ListParagraph"/>
        <w:numPr>
          <w:ilvl w:val="0"/>
          <w:numId w:val="4"/>
        </w:numPr>
        <w:tabs>
          <w:tab w:val="left" w:pos="1139"/>
          <w:tab w:val="left" w:pos="1140"/>
        </w:tabs>
        <w:spacing w:before="199" w:line="256" w:lineRule="auto"/>
        <w:ind w:right="647"/>
        <w:rPr>
          <w:sz w:val="20"/>
        </w:rPr>
      </w:pPr>
      <w:r>
        <w:rPr>
          <w:sz w:val="20"/>
        </w:rPr>
        <w:t>Operate</w:t>
      </w:r>
      <w:r>
        <w:rPr>
          <w:spacing w:val="-3"/>
          <w:sz w:val="20"/>
        </w:rPr>
        <w:t xml:space="preserve"> </w:t>
      </w:r>
      <w:r>
        <w:rPr>
          <w:sz w:val="20"/>
        </w:rPr>
        <w:t>remotely</w:t>
      </w:r>
      <w:r>
        <w:rPr>
          <w:spacing w:val="-2"/>
          <w:sz w:val="20"/>
        </w:rPr>
        <w:t xml:space="preserve"> </w:t>
      </w:r>
      <w:r>
        <w:rPr>
          <w:sz w:val="20"/>
        </w:rPr>
        <w:t>where</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possible</w:t>
      </w:r>
      <w:r>
        <w:rPr>
          <w:spacing w:val="-3"/>
          <w:sz w:val="20"/>
        </w:rPr>
        <w:t xml:space="preserve"> </w:t>
      </w:r>
      <w:r>
        <w:rPr>
          <w:sz w:val="20"/>
        </w:rPr>
        <w:t>to</w:t>
      </w:r>
      <w:r>
        <w:rPr>
          <w:spacing w:val="-3"/>
          <w:sz w:val="20"/>
        </w:rPr>
        <w:t xml:space="preserve"> </w:t>
      </w:r>
      <w:r>
        <w:rPr>
          <w:sz w:val="20"/>
        </w:rPr>
        <w:t>avoid</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for</w:t>
      </w:r>
      <w:r>
        <w:rPr>
          <w:spacing w:val="-3"/>
          <w:sz w:val="20"/>
        </w:rPr>
        <w:t xml:space="preserve"> </w:t>
      </w:r>
      <w:r>
        <w:rPr>
          <w:sz w:val="20"/>
        </w:rPr>
        <w:t>employees</w:t>
      </w:r>
      <w:r>
        <w:rPr>
          <w:spacing w:val="-2"/>
          <w:sz w:val="20"/>
        </w:rPr>
        <w:t xml:space="preserve"> </w:t>
      </w:r>
      <w:r>
        <w:rPr>
          <w:sz w:val="20"/>
        </w:rPr>
        <w:t>to travel into the workplace.</w:t>
      </w:r>
    </w:p>
    <w:p w14:paraId="1E60700E" w14:textId="77777777" w:rsidR="00B70B60" w:rsidRDefault="00000000">
      <w:pPr>
        <w:pStyle w:val="ListParagraph"/>
        <w:numPr>
          <w:ilvl w:val="0"/>
          <w:numId w:val="4"/>
        </w:numPr>
        <w:tabs>
          <w:tab w:val="left" w:pos="1139"/>
          <w:tab w:val="left" w:pos="1140"/>
        </w:tabs>
        <w:spacing w:before="203" w:line="256" w:lineRule="auto"/>
        <w:ind w:right="551"/>
        <w:rPr>
          <w:sz w:val="20"/>
        </w:rPr>
      </w:pPr>
      <w:r>
        <w:rPr>
          <w:sz w:val="20"/>
        </w:rPr>
        <w:t>Carry</w:t>
      </w:r>
      <w:r>
        <w:rPr>
          <w:spacing w:val="-3"/>
          <w:sz w:val="20"/>
        </w:rPr>
        <w:t xml:space="preserve"> </w:t>
      </w:r>
      <w:r>
        <w:rPr>
          <w:sz w:val="20"/>
        </w:rPr>
        <w:t>out</w:t>
      </w:r>
      <w:r>
        <w:rPr>
          <w:spacing w:val="-3"/>
          <w:sz w:val="20"/>
        </w:rPr>
        <w:t xml:space="preserve"> </w:t>
      </w:r>
      <w:r>
        <w:rPr>
          <w:sz w:val="20"/>
        </w:rPr>
        <w:t>a</w:t>
      </w:r>
      <w:r>
        <w:rPr>
          <w:spacing w:val="-3"/>
          <w:sz w:val="20"/>
        </w:rPr>
        <w:t xml:space="preserve"> </w:t>
      </w:r>
      <w:r>
        <w:rPr>
          <w:sz w:val="20"/>
        </w:rPr>
        <w:t>risk</w:t>
      </w:r>
      <w:r>
        <w:rPr>
          <w:spacing w:val="-3"/>
          <w:sz w:val="20"/>
        </w:rPr>
        <w:t xml:space="preserve"> </w:t>
      </w:r>
      <w:r>
        <w:rPr>
          <w:sz w:val="20"/>
        </w:rPr>
        <w:t>assessment</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work</w:t>
      </w:r>
      <w:r>
        <w:rPr>
          <w:spacing w:val="-3"/>
          <w:sz w:val="20"/>
        </w:rPr>
        <w:t xml:space="preserve"> </w:t>
      </w:r>
      <w:r>
        <w:rPr>
          <w:sz w:val="20"/>
        </w:rPr>
        <w:t>activities</w:t>
      </w:r>
      <w:r>
        <w:rPr>
          <w:spacing w:val="-3"/>
          <w:sz w:val="20"/>
        </w:rPr>
        <w:t xml:space="preserve"> </w:t>
      </w:r>
      <w:r>
        <w:rPr>
          <w:sz w:val="20"/>
        </w:rPr>
        <w:t>and</w:t>
      </w:r>
      <w:r>
        <w:rPr>
          <w:spacing w:val="-3"/>
          <w:sz w:val="20"/>
        </w:rPr>
        <w:t xml:space="preserve"> </w:t>
      </w:r>
      <w:r>
        <w:rPr>
          <w:sz w:val="20"/>
        </w:rPr>
        <w:t>workspaces</w:t>
      </w:r>
      <w:r>
        <w:rPr>
          <w:spacing w:val="-3"/>
          <w:sz w:val="20"/>
        </w:rPr>
        <w:t xml:space="preserve"> </w:t>
      </w:r>
      <w:r>
        <w:rPr>
          <w:sz w:val="20"/>
        </w:rPr>
        <w:t>to</w:t>
      </w:r>
      <w:r>
        <w:rPr>
          <w:spacing w:val="-3"/>
          <w:sz w:val="20"/>
        </w:rPr>
        <w:t xml:space="preserve"> </w:t>
      </w:r>
      <w:r>
        <w:rPr>
          <w:sz w:val="20"/>
        </w:rPr>
        <w:t>ensure Social Distancing can be implemented and maintained effectively. Control measures may include:-</w:t>
      </w:r>
    </w:p>
    <w:p w14:paraId="74B7967C" w14:textId="77777777" w:rsidR="00B70B60" w:rsidRDefault="00000000">
      <w:pPr>
        <w:pStyle w:val="ListParagraph"/>
        <w:numPr>
          <w:ilvl w:val="1"/>
          <w:numId w:val="4"/>
        </w:numPr>
        <w:tabs>
          <w:tab w:val="left" w:pos="2159"/>
          <w:tab w:val="left" w:pos="2160"/>
        </w:tabs>
        <w:spacing w:before="204"/>
        <w:rPr>
          <w:sz w:val="20"/>
        </w:rPr>
      </w:pPr>
      <w:r>
        <w:rPr>
          <w:sz w:val="20"/>
        </w:rPr>
        <w:t>Remote</w:t>
      </w:r>
      <w:r>
        <w:rPr>
          <w:spacing w:val="-4"/>
          <w:sz w:val="20"/>
        </w:rPr>
        <w:t xml:space="preserve"> </w:t>
      </w:r>
      <w:r>
        <w:rPr>
          <w:sz w:val="20"/>
        </w:rPr>
        <w:t>Working</w:t>
      </w:r>
      <w:r>
        <w:rPr>
          <w:spacing w:val="-4"/>
          <w:sz w:val="20"/>
        </w:rPr>
        <w:t xml:space="preserve"> </w:t>
      </w:r>
      <w:r>
        <w:rPr>
          <w:sz w:val="20"/>
        </w:rPr>
        <w:t>where</w:t>
      </w:r>
      <w:r>
        <w:rPr>
          <w:spacing w:val="-3"/>
          <w:sz w:val="20"/>
        </w:rPr>
        <w:t xml:space="preserve"> </w:t>
      </w:r>
      <w:r>
        <w:rPr>
          <w:sz w:val="20"/>
        </w:rPr>
        <w:t>at</w:t>
      </w:r>
      <w:r>
        <w:rPr>
          <w:spacing w:val="-4"/>
          <w:sz w:val="20"/>
        </w:rPr>
        <w:t xml:space="preserve"> </w:t>
      </w:r>
      <w:r>
        <w:rPr>
          <w:sz w:val="20"/>
        </w:rPr>
        <w:t>all</w:t>
      </w:r>
      <w:r>
        <w:rPr>
          <w:spacing w:val="-3"/>
          <w:sz w:val="20"/>
        </w:rPr>
        <w:t xml:space="preserve"> </w:t>
      </w:r>
      <w:r>
        <w:rPr>
          <w:spacing w:val="-2"/>
          <w:sz w:val="20"/>
        </w:rPr>
        <w:t>possible</w:t>
      </w:r>
    </w:p>
    <w:p w14:paraId="4215053D" w14:textId="77777777" w:rsidR="00B70B60" w:rsidRDefault="00000000">
      <w:pPr>
        <w:pStyle w:val="ListParagraph"/>
        <w:numPr>
          <w:ilvl w:val="1"/>
          <w:numId w:val="4"/>
        </w:numPr>
        <w:tabs>
          <w:tab w:val="left" w:pos="2159"/>
          <w:tab w:val="left" w:pos="2160"/>
        </w:tabs>
        <w:spacing w:before="201"/>
        <w:ind w:left="2159" w:right="303"/>
        <w:rPr>
          <w:sz w:val="20"/>
        </w:rPr>
      </w:pPr>
      <w:r>
        <w:rPr>
          <w:sz w:val="20"/>
        </w:rPr>
        <w:t>Staggered</w:t>
      </w:r>
      <w:r>
        <w:rPr>
          <w:spacing w:val="-4"/>
          <w:sz w:val="20"/>
        </w:rPr>
        <w:t xml:space="preserve"> </w:t>
      </w:r>
      <w:r>
        <w:rPr>
          <w:sz w:val="20"/>
        </w:rPr>
        <w:t>work</w:t>
      </w:r>
      <w:r>
        <w:rPr>
          <w:spacing w:val="-4"/>
          <w:sz w:val="20"/>
        </w:rPr>
        <w:t xml:space="preserve"> </w:t>
      </w:r>
      <w:r>
        <w:rPr>
          <w:sz w:val="20"/>
        </w:rPr>
        <w:t>patterns</w:t>
      </w:r>
      <w:r>
        <w:rPr>
          <w:spacing w:val="-4"/>
          <w:sz w:val="20"/>
        </w:rPr>
        <w:t xml:space="preserve"> </w:t>
      </w:r>
      <w:r>
        <w:rPr>
          <w:sz w:val="20"/>
        </w:rPr>
        <w:t>to</w:t>
      </w:r>
      <w:r>
        <w:rPr>
          <w:spacing w:val="-4"/>
          <w:sz w:val="20"/>
        </w:rPr>
        <w:t xml:space="preserve"> </w:t>
      </w:r>
      <w:r>
        <w:rPr>
          <w:sz w:val="20"/>
        </w:rPr>
        <w:t>reduce</w:t>
      </w:r>
      <w:r>
        <w:rPr>
          <w:spacing w:val="-4"/>
          <w:sz w:val="20"/>
        </w:rPr>
        <w:t xml:space="preserve"> </w:t>
      </w:r>
      <w:r>
        <w:rPr>
          <w:sz w:val="20"/>
        </w:rPr>
        <w:t>the</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personnel</w:t>
      </w:r>
      <w:r>
        <w:rPr>
          <w:spacing w:val="-4"/>
          <w:sz w:val="20"/>
        </w:rPr>
        <w:t xml:space="preserve"> </w:t>
      </w:r>
      <w:r>
        <w:rPr>
          <w:sz w:val="20"/>
        </w:rPr>
        <w:t>on</w:t>
      </w:r>
      <w:r>
        <w:rPr>
          <w:spacing w:val="-4"/>
          <w:sz w:val="20"/>
        </w:rPr>
        <w:t xml:space="preserve"> </w:t>
      </w:r>
      <w:r>
        <w:rPr>
          <w:sz w:val="20"/>
        </w:rPr>
        <w:t>site at any one time</w:t>
      </w:r>
    </w:p>
    <w:p w14:paraId="3B76C81B" w14:textId="77777777" w:rsidR="00B70B60" w:rsidRDefault="00B70B60">
      <w:pPr>
        <w:pStyle w:val="BodyText"/>
        <w:spacing w:before="2"/>
        <w:ind w:left="0"/>
        <w:rPr>
          <w:sz w:val="18"/>
        </w:rPr>
      </w:pPr>
    </w:p>
    <w:p w14:paraId="56E79092" w14:textId="77777777" w:rsidR="00B70B60" w:rsidRDefault="00000000">
      <w:pPr>
        <w:pStyle w:val="ListParagraph"/>
        <w:numPr>
          <w:ilvl w:val="1"/>
          <w:numId w:val="4"/>
        </w:numPr>
        <w:tabs>
          <w:tab w:val="left" w:pos="2159"/>
          <w:tab w:val="left" w:pos="2160"/>
        </w:tabs>
        <w:rPr>
          <w:sz w:val="20"/>
        </w:rPr>
      </w:pPr>
      <w:r>
        <w:rPr>
          <w:sz w:val="20"/>
        </w:rPr>
        <w:t>Restricted</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common</w:t>
      </w:r>
      <w:r>
        <w:rPr>
          <w:spacing w:val="-3"/>
          <w:sz w:val="20"/>
        </w:rPr>
        <w:t xml:space="preserve"> </w:t>
      </w:r>
      <w:r>
        <w:rPr>
          <w:spacing w:val="-2"/>
          <w:sz w:val="20"/>
        </w:rPr>
        <w:t>areas</w:t>
      </w:r>
    </w:p>
    <w:p w14:paraId="0CA205F0" w14:textId="77777777" w:rsidR="00B70B60" w:rsidRDefault="00000000">
      <w:pPr>
        <w:pStyle w:val="ListParagraph"/>
        <w:numPr>
          <w:ilvl w:val="1"/>
          <w:numId w:val="4"/>
        </w:numPr>
        <w:tabs>
          <w:tab w:val="left" w:pos="2159"/>
          <w:tab w:val="left" w:pos="2160"/>
        </w:tabs>
        <w:spacing w:before="201"/>
        <w:rPr>
          <w:sz w:val="20"/>
        </w:rPr>
      </w:pPr>
      <w:r>
        <w:rPr>
          <w:sz w:val="20"/>
        </w:rPr>
        <w:t>Control</w:t>
      </w:r>
      <w:r>
        <w:rPr>
          <w:spacing w:val="-5"/>
          <w:sz w:val="20"/>
        </w:rPr>
        <w:t xml:space="preserve"> </w:t>
      </w:r>
      <w:r>
        <w:rPr>
          <w:sz w:val="20"/>
        </w:rPr>
        <w:t>of</w:t>
      </w:r>
      <w:r>
        <w:rPr>
          <w:spacing w:val="-4"/>
          <w:sz w:val="20"/>
        </w:rPr>
        <w:t xml:space="preserve"> </w:t>
      </w:r>
      <w:r>
        <w:rPr>
          <w:sz w:val="20"/>
        </w:rPr>
        <w:t>visitors</w:t>
      </w:r>
      <w:r>
        <w:rPr>
          <w:spacing w:val="-3"/>
          <w:sz w:val="20"/>
        </w:rPr>
        <w:t xml:space="preserve"> </w:t>
      </w:r>
      <w:r>
        <w:rPr>
          <w:sz w:val="20"/>
        </w:rPr>
        <w:t>and</w:t>
      </w:r>
      <w:r>
        <w:rPr>
          <w:spacing w:val="-5"/>
          <w:sz w:val="20"/>
        </w:rPr>
        <w:t xml:space="preserve"> </w:t>
      </w:r>
      <w:r>
        <w:rPr>
          <w:sz w:val="20"/>
        </w:rPr>
        <w:t>contractors</w:t>
      </w:r>
      <w:r>
        <w:rPr>
          <w:spacing w:val="-2"/>
          <w:sz w:val="20"/>
        </w:rPr>
        <w:t xml:space="preserve"> </w:t>
      </w:r>
      <w:r>
        <w:rPr>
          <w:sz w:val="20"/>
        </w:rPr>
        <w:t>to</w:t>
      </w:r>
      <w:r>
        <w:rPr>
          <w:spacing w:val="-4"/>
          <w:sz w:val="20"/>
        </w:rPr>
        <w:t xml:space="preserve"> site</w:t>
      </w:r>
    </w:p>
    <w:p w14:paraId="3ECA73F2" w14:textId="77777777" w:rsidR="00B70B60" w:rsidRDefault="00000000">
      <w:pPr>
        <w:pStyle w:val="ListParagraph"/>
        <w:numPr>
          <w:ilvl w:val="1"/>
          <w:numId w:val="4"/>
        </w:numPr>
        <w:tabs>
          <w:tab w:val="left" w:pos="2159"/>
          <w:tab w:val="left" w:pos="2160"/>
        </w:tabs>
        <w:spacing w:before="201"/>
        <w:rPr>
          <w:sz w:val="20"/>
        </w:rPr>
      </w:pPr>
      <w:r>
        <w:rPr>
          <w:sz w:val="20"/>
        </w:rPr>
        <w:t>Adaption</w:t>
      </w:r>
      <w:r>
        <w:rPr>
          <w:spacing w:val="-4"/>
          <w:sz w:val="20"/>
        </w:rPr>
        <w:t xml:space="preserve"> </w:t>
      </w:r>
      <w:r>
        <w:rPr>
          <w:sz w:val="20"/>
        </w:rPr>
        <w:t>of</w:t>
      </w:r>
      <w:r>
        <w:rPr>
          <w:spacing w:val="-3"/>
          <w:sz w:val="20"/>
        </w:rPr>
        <w:t xml:space="preserve"> </w:t>
      </w:r>
      <w:r>
        <w:rPr>
          <w:sz w:val="20"/>
        </w:rPr>
        <w:t>tasks</w:t>
      </w:r>
      <w:r>
        <w:rPr>
          <w:spacing w:val="-3"/>
          <w:sz w:val="20"/>
        </w:rPr>
        <w:t xml:space="preserve"> </w:t>
      </w:r>
      <w:r>
        <w:rPr>
          <w:sz w:val="20"/>
        </w:rPr>
        <w:t>to</w:t>
      </w:r>
      <w:r>
        <w:rPr>
          <w:spacing w:val="-4"/>
          <w:sz w:val="20"/>
        </w:rPr>
        <w:t xml:space="preserve"> </w:t>
      </w:r>
      <w:r>
        <w:rPr>
          <w:sz w:val="20"/>
        </w:rPr>
        <w:t>allow</w:t>
      </w:r>
      <w:r>
        <w:rPr>
          <w:spacing w:val="-3"/>
          <w:sz w:val="20"/>
        </w:rPr>
        <w:t xml:space="preserve"> </w:t>
      </w:r>
      <w:r>
        <w:rPr>
          <w:sz w:val="20"/>
        </w:rPr>
        <w:t>for</w:t>
      </w:r>
      <w:r>
        <w:rPr>
          <w:spacing w:val="-3"/>
          <w:sz w:val="20"/>
        </w:rPr>
        <w:t xml:space="preserve"> </w:t>
      </w:r>
      <w:r>
        <w:rPr>
          <w:sz w:val="20"/>
        </w:rPr>
        <w:t>one-person</w:t>
      </w:r>
      <w:r>
        <w:rPr>
          <w:spacing w:val="-2"/>
          <w:sz w:val="20"/>
        </w:rPr>
        <w:t xml:space="preserve"> completion</w:t>
      </w:r>
    </w:p>
    <w:p w14:paraId="77CEE7BF" w14:textId="77777777" w:rsidR="00B70B60" w:rsidRDefault="00000000">
      <w:pPr>
        <w:pStyle w:val="ListParagraph"/>
        <w:numPr>
          <w:ilvl w:val="1"/>
          <w:numId w:val="4"/>
        </w:numPr>
        <w:tabs>
          <w:tab w:val="left" w:pos="2159"/>
          <w:tab w:val="left" w:pos="2160"/>
        </w:tabs>
        <w:spacing w:before="202"/>
        <w:rPr>
          <w:sz w:val="20"/>
        </w:rPr>
      </w:pPr>
      <w:r>
        <w:rPr>
          <w:sz w:val="20"/>
        </w:rPr>
        <w:t>Prevention</w:t>
      </w:r>
      <w:r>
        <w:rPr>
          <w:spacing w:val="-4"/>
          <w:sz w:val="20"/>
        </w:rPr>
        <w:t xml:space="preserve"> </w:t>
      </w:r>
      <w:r>
        <w:rPr>
          <w:sz w:val="20"/>
        </w:rPr>
        <w:t>of</w:t>
      </w:r>
      <w:r>
        <w:rPr>
          <w:spacing w:val="-4"/>
          <w:sz w:val="20"/>
        </w:rPr>
        <w:t xml:space="preserve"> </w:t>
      </w:r>
      <w:r>
        <w:rPr>
          <w:sz w:val="20"/>
        </w:rPr>
        <w:t>shared</w:t>
      </w:r>
      <w:r>
        <w:rPr>
          <w:spacing w:val="-3"/>
          <w:sz w:val="20"/>
        </w:rPr>
        <w:t xml:space="preserve"> </w:t>
      </w:r>
      <w:r>
        <w:rPr>
          <w:sz w:val="20"/>
        </w:rPr>
        <w:t>of</w:t>
      </w:r>
      <w:r>
        <w:rPr>
          <w:spacing w:val="-4"/>
          <w:sz w:val="20"/>
        </w:rPr>
        <w:t xml:space="preserve"> </w:t>
      </w:r>
      <w:r>
        <w:rPr>
          <w:sz w:val="20"/>
        </w:rPr>
        <w:t>vehicle,</w:t>
      </w:r>
      <w:r>
        <w:rPr>
          <w:spacing w:val="-3"/>
          <w:sz w:val="20"/>
        </w:rPr>
        <w:t xml:space="preserve"> </w:t>
      </w:r>
      <w:r>
        <w:rPr>
          <w:sz w:val="20"/>
        </w:rPr>
        <w:t>workstations</w:t>
      </w:r>
      <w:r>
        <w:rPr>
          <w:spacing w:val="-4"/>
          <w:sz w:val="20"/>
        </w:rPr>
        <w:t xml:space="preserve"> </w:t>
      </w:r>
      <w:r>
        <w:rPr>
          <w:sz w:val="20"/>
        </w:rPr>
        <w:t>and</w:t>
      </w:r>
      <w:r>
        <w:rPr>
          <w:spacing w:val="-3"/>
          <w:sz w:val="20"/>
        </w:rPr>
        <w:t xml:space="preserve"> </w:t>
      </w:r>
      <w:r>
        <w:rPr>
          <w:spacing w:val="-2"/>
          <w:sz w:val="20"/>
        </w:rPr>
        <w:t>equipment.</w:t>
      </w:r>
    </w:p>
    <w:p w14:paraId="579D8C9C" w14:textId="77777777" w:rsidR="00B70B60" w:rsidRDefault="00000000">
      <w:pPr>
        <w:pStyle w:val="ListParagraph"/>
        <w:numPr>
          <w:ilvl w:val="0"/>
          <w:numId w:val="4"/>
        </w:numPr>
        <w:tabs>
          <w:tab w:val="left" w:pos="1139"/>
          <w:tab w:val="left" w:pos="1140"/>
        </w:tabs>
        <w:spacing w:before="201" w:line="256" w:lineRule="auto"/>
        <w:ind w:right="609"/>
        <w:rPr>
          <w:sz w:val="20"/>
        </w:rPr>
      </w:pPr>
      <w:r>
        <w:rPr>
          <w:sz w:val="20"/>
        </w:rPr>
        <w:t>Will</w:t>
      </w:r>
      <w:r>
        <w:rPr>
          <w:spacing w:val="-4"/>
          <w:sz w:val="20"/>
        </w:rPr>
        <w:t xml:space="preserve"> </w:t>
      </w:r>
      <w:r>
        <w:rPr>
          <w:sz w:val="20"/>
        </w:rPr>
        <w:t>implement</w:t>
      </w:r>
      <w:r>
        <w:rPr>
          <w:spacing w:val="-4"/>
          <w:sz w:val="20"/>
        </w:rPr>
        <w:t xml:space="preserve"> </w:t>
      </w:r>
      <w:r>
        <w:rPr>
          <w:sz w:val="20"/>
        </w:rPr>
        <w:t>further</w:t>
      </w:r>
      <w:r>
        <w:rPr>
          <w:spacing w:val="-4"/>
          <w:sz w:val="20"/>
        </w:rPr>
        <w:t xml:space="preserve"> </w:t>
      </w:r>
      <w:r>
        <w:rPr>
          <w:sz w:val="20"/>
        </w:rPr>
        <w:t>control</w:t>
      </w:r>
      <w:r>
        <w:rPr>
          <w:spacing w:val="-4"/>
          <w:sz w:val="20"/>
        </w:rPr>
        <w:t xml:space="preserve"> </w:t>
      </w:r>
      <w:r>
        <w:rPr>
          <w:sz w:val="20"/>
        </w:rPr>
        <w:t>measures</w:t>
      </w:r>
      <w:r>
        <w:rPr>
          <w:spacing w:val="-4"/>
          <w:sz w:val="20"/>
        </w:rPr>
        <w:t xml:space="preserve"> </w:t>
      </w:r>
      <w:r>
        <w:rPr>
          <w:sz w:val="20"/>
        </w:rPr>
        <w:t>where</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cannot</w:t>
      </w:r>
      <w:r>
        <w:rPr>
          <w:spacing w:val="-4"/>
          <w:sz w:val="20"/>
        </w:rPr>
        <w:t xml:space="preserve"> </w:t>
      </w:r>
      <w:r>
        <w:rPr>
          <w:sz w:val="20"/>
        </w:rPr>
        <w:t>be successfully implemented or maintained effectively.</w:t>
      </w:r>
      <w:r>
        <w:rPr>
          <w:spacing w:val="40"/>
          <w:sz w:val="20"/>
        </w:rPr>
        <w:t xml:space="preserve"> </w:t>
      </w:r>
      <w:r>
        <w:rPr>
          <w:sz w:val="20"/>
        </w:rPr>
        <w:t>This may include:-</w:t>
      </w:r>
    </w:p>
    <w:p w14:paraId="5228312F" w14:textId="77777777" w:rsidR="00B70B60" w:rsidRDefault="00000000">
      <w:pPr>
        <w:pStyle w:val="ListParagraph"/>
        <w:numPr>
          <w:ilvl w:val="1"/>
          <w:numId w:val="4"/>
        </w:numPr>
        <w:tabs>
          <w:tab w:val="left" w:pos="2159"/>
          <w:tab w:val="left" w:pos="2160"/>
        </w:tabs>
        <w:spacing w:before="202"/>
        <w:ind w:right="152"/>
        <w:rPr>
          <w:sz w:val="20"/>
        </w:rPr>
      </w:pPr>
      <w:r>
        <w:rPr>
          <w:sz w:val="20"/>
        </w:rPr>
        <w:t>Documented</w:t>
      </w:r>
      <w:r>
        <w:rPr>
          <w:spacing w:val="-4"/>
          <w:sz w:val="20"/>
        </w:rPr>
        <w:t xml:space="preserve"> </w:t>
      </w:r>
      <w:r>
        <w:rPr>
          <w:sz w:val="20"/>
        </w:rPr>
        <w:t>work</w:t>
      </w:r>
      <w:r>
        <w:rPr>
          <w:spacing w:val="-4"/>
          <w:sz w:val="20"/>
        </w:rPr>
        <w:t xml:space="preserve"> </w:t>
      </w:r>
      <w:r>
        <w:rPr>
          <w:sz w:val="20"/>
        </w:rPr>
        <w:t>planning</w:t>
      </w:r>
      <w:r>
        <w:rPr>
          <w:spacing w:val="-4"/>
          <w:sz w:val="20"/>
        </w:rPr>
        <w:t xml:space="preserve"> </w:t>
      </w:r>
      <w:r>
        <w:rPr>
          <w:sz w:val="20"/>
        </w:rPr>
        <w:t>for</w:t>
      </w:r>
      <w:r>
        <w:rPr>
          <w:spacing w:val="-4"/>
          <w:sz w:val="20"/>
        </w:rPr>
        <w:t xml:space="preserve"> </w:t>
      </w:r>
      <w:r>
        <w:rPr>
          <w:sz w:val="20"/>
        </w:rPr>
        <w:t>how</w:t>
      </w:r>
      <w:r>
        <w:rPr>
          <w:spacing w:val="-4"/>
          <w:sz w:val="20"/>
        </w:rPr>
        <w:t xml:space="preserve"> </w:t>
      </w:r>
      <w:r>
        <w:rPr>
          <w:sz w:val="20"/>
        </w:rPr>
        <w:t>task</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to</w:t>
      </w:r>
      <w:r>
        <w:rPr>
          <w:spacing w:val="-4"/>
          <w:sz w:val="20"/>
        </w:rPr>
        <w:t xml:space="preserve"> </w:t>
      </w:r>
      <w:r>
        <w:rPr>
          <w:sz w:val="20"/>
        </w:rPr>
        <w:t>reduce the risk</w:t>
      </w:r>
    </w:p>
    <w:p w14:paraId="6AF3C338" w14:textId="77777777" w:rsidR="00B70B60" w:rsidRDefault="00B70B60">
      <w:pPr>
        <w:pStyle w:val="BodyText"/>
        <w:spacing w:before="2"/>
        <w:ind w:left="0"/>
        <w:rPr>
          <w:sz w:val="18"/>
        </w:rPr>
      </w:pPr>
    </w:p>
    <w:p w14:paraId="249531CF" w14:textId="77777777" w:rsidR="00B70B60" w:rsidRDefault="00000000">
      <w:pPr>
        <w:pStyle w:val="ListParagraph"/>
        <w:numPr>
          <w:ilvl w:val="1"/>
          <w:numId w:val="4"/>
        </w:numPr>
        <w:tabs>
          <w:tab w:val="left" w:pos="2159"/>
          <w:tab w:val="left" w:pos="2160"/>
        </w:tabs>
        <w:rPr>
          <w:sz w:val="20"/>
        </w:rPr>
      </w:pPr>
      <w:proofErr w:type="spellStart"/>
      <w:r>
        <w:rPr>
          <w:sz w:val="20"/>
        </w:rPr>
        <w:t>Minimising</w:t>
      </w:r>
      <w:proofErr w:type="spellEnd"/>
      <w:r>
        <w:rPr>
          <w:spacing w:val="-3"/>
          <w:sz w:val="20"/>
        </w:rPr>
        <w:t xml:space="preserve"> </w:t>
      </w:r>
      <w:r>
        <w:rPr>
          <w:sz w:val="20"/>
        </w:rPr>
        <w:t>the</w:t>
      </w:r>
      <w:r>
        <w:rPr>
          <w:spacing w:val="-4"/>
          <w:sz w:val="20"/>
        </w:rPr>
        <w:t xml:space="preserve"> </w:t>
      </w:r>
      <w:r>
        <w:rPr>
          <w:sz w:val="20"/>
        </w:rPr>
        <w:t>time</w:t>
      </w:r>
      <w:r>
        <w:rPr>
          <w:spacing w:val="-4"/>
          <w:sz w:val="20"/>
        </w:rPr>
        <w:t xml:space="preserve"> </w:t>
      </w:r>
      <w:r>
        <w:rPr>
          <w:sz w:val="20"/>
        </w:rPr>
        <w:t>spent</w:t>
      </w:r>
      <w:r>
        <w:rPr>
          <w:spacing w:val="-3"/>
          <w:sz w:val="20"/>
        </w:rPr>
        <w:t xml:space="preserve"> </w:t>
      </w:r>
      <w:r>
        <w:rPr>
          <w:sz w:val="20"/>
        </w:rPr>
        <w:t>within</w:t>
      </w:r>
      <w:r>
        <w:rPr>
          <w:spacing w:val="-4"/>
          <w:sz w:val="20"/>
        </w:rPr>
        <w:t xml:space="preserve"> </w:t>
      </w:r>
      <w:r>
        <w:rPr>
          <w:sz w:val="20"/>
        </w:rPr>
        <w:t>safe</w:t>
      </w:r>
      <w:r>
        <w:rPr>
          <w:spacing w:val="-4"/>
          <w:sz w:val="20"/>
        </w:rPr>
        <w:t xml:space="preserve"> </w:t>
      </w:r>
      <w:r>
        <w:rPr>
          <w:sz w:val="20"/>
        </w:rPr>
        <w:t>social</w:t>
      </w:r>
      <w:r>
        <w:rPr>
          <w:spacing w:val="-2"/>
          <w:sz w:val="20"/>
        </w:rPr>
        <w:t xml:space="preserve"> distance</w:t>
      </w:r>
    </w:p>
    <w:p w14:paraId="0AA48C6C" w14:textId="77777777" w:rsidR="00B70B60" w:rsidRDefault="00000000">
      <w:pPr>
        <w:pStyle w:val="ListParagraph"/>
        <w:numPr>
          <w:ilvl w:val="1"/>
          <w:numId w:val="4"/>
        </w:numPr>
        <w:tabs>
          <w:tab w:val="left" w:pos="2159"/>
          <w:tab w:val="left" w:pos="2160"/>
        </w:tabs>
        <w:spacing w:before="201"/>
        <w:ind w:right="720"/>
        <w:rPr>
          <w:sz w:val="20"/>
        </w:rPr>
      </w:pPr>
      <w:proofErr w:type="spellStart"/>
      <w:r>
        <w:rPr>
          <w:sz w:val="20"/>
        </w:rPr>
        <w:t>Minimising</w:t>
      </w:r>
      <w:proofErr w:type="spellEnd"/>
      <w:r>
        <w:rPr>
          <w:spacing w:val="-3"/>
          <w:sz w:val="20"/>
        </w:rPr>
        <w:t xml:space="preserve"> </w:t>
      </w:r>
      <w:r>
        <w:rPr>
          <w:sz w:val="20"/>
        </w:rPr>
        <w:t>the</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people,</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social</w:t>
      </w:r>
      <w:r>
        <w:rPr>
          <w:spacing w:val="-3"/>
          <w:sz w:val="20"/>
        </w:rPr>
        <w:t xml:space="preserve"> </w:t>
      </w:r>
      <w:r>
        <w:rPr>
          <w:sz w:val="20"/>
        </w:rPr>
        <w:t>distancing</w:t>
      </w:r>
      <w:r>
        <w:rPr>
          <w:spacing w:val="-4"/>
          <w:sz w:val="20"/>
        </w:rPr>
        <w:t xml:space="preserve"> </w:t>
      </w:r>
      <w:r>
        <w:rPr>
          <w:sz w:val="20"/>
        </w:rPr>
        <w:t xml:space="preserve">is </w:t>
      </w:r>
      <w:r>
        <w:rPr>
          <w:spacing w:val="-2"/>
          <w:sz w:val="20"/>
        </w:rPr>
        <w:t>breached.</w:t>
      </w:r>
    </w:p>
    <w:p w14:paraId="65ABC3E1" w14:textId="77777777" w:rsidR="00B70B60" w:rsidRDefault="00B70B60">
      <w:pPr>
        <w:pStyle w:val="BodyText"/>
        <w:spacing w:before="1"/>
        <w:ind w:left="0"/>
        <w:rPr>
          <w:sz w:val="18"/>
        </w:rPr>
      </w:pPr>
    </w:p>
    <w:p w14:paraId="098674DF" w14:textId="77777777" w:rsidR="00B70B60" w:rsidRDefault="00000000">
      <w:pPr>
        <w:pStyle w:val="ListParagraph"/>
        <w:numPr>
          <w:ilvl w:val="0"/>
          <w:numId w:val="4"/>
        </w:numPr>
        <w:tabs>
          <w:tab w:val="left" w:pos="1139"/>
          <w:tab w:val="left" w:pos="1140"/>
        </w:tabs>
        <w:spacing w:before="1" w:line="256" w:lineRule="auto"/>
        <w:ind w:right="404"/>
        <w:rPr>
          <w:sz w:val="20"/>
        </w:rPr>
      </w:pPr>
      <w:r>
        <w:rPr>
          <w:sz w:val="20"/>
        </w:rPr>
        <w:t>Provide adequate Personal Protective Equipment (PPE) and Respiratory Protective</w:t>
      </w:r>
      <w:r>
        <w:rPr>
          <w:spacing w:val="-4"/>
          <w:sz w:val="20"/>
        </w:rPr>
        <w:t xml:space="preserve"> </w:t>
      </w:r>
      <w:r>
        <w:rPr>
          <w:sz w:val="20"/>
        </w:rPr>
        <w:t>Equipment</w:t>
      </w:r>
      <w:r>
        <w:rPr>
          <w:spacing w:val="-4"/>
          <w:sz w:val="20"/>
        </w:rPr>
        <w:t xml:space="preserve"> </w:t>
      </w:r>
      <w:r>
        <w:rPr>
          <w:sz w:val="20"/>
        </w:rPr>
        <w:t>(RPE)</w:t>
      </w:r>
      <w:r>
        <w:rPr>
          <w:spacing w:val="-4"/>
          <w:sz w:val="20"/>
        </w:rPr>
        <w:t xml:space="preserve"> </w:t>
      </w:r>
      <w:r>
        <w:rPr>
          <w:sz w:val="20"/>
        </w:rPr>
        <w:t>as</w:t>
      </w:r>
      <w:r>
        <w:rPr>
          <w:spacing w:val="-4"/>
          <w:sz w:val="20"/>
        </w:rPr>
        <w:t xml:space="preserve"> </w:t>
      </w:r>
      <w:r>
        <w:rPr>
          <w:sz w:val="20"/>
        </w:rPr>
        <w:t>identified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w:t>
      </w:r>
      <w:r>
        <w:rPr>
          <w:spacing w:val="-3"/>
          <w:sz w:val="20"/>
        </w:rPr>
        <w:t xml:space="preserve"> </w:t>
      </w:r>
      <w:r>
        <w:rPr>
          <w:sz w:val="20"/>
        </w:rPr>
        <w:t>with</w:t>
      </w:r>
      <w:r>
        <w:rPr>
          <w:spacing w:val="-4"/>
          <w:sz w:val="20"/>
        </w:rPr>
        <w:t xml:space="preserve"> </w:t>
      </w:r>
      <w:r>
        <w:rPr>
          <w:sz w:val="20"/>
        </w:rPr>
        <w:t>training on its safe and effective use, storage and disposal.</w:t>
      </w:r>
    </w:p>
    <w:p w14:paraId="063E323B" w14:textId="77777777" w:rsidR="00B70B60" w:rsidRDefault="00000000">
      <w:pPr>
        <w:pStyle w:val="ListParagraph"/>
        <w:numPr>
          <w:ilvl w:val="0"/>
          <w:numId w:val="4"/>
        </w:numPr>
        <w:tabs>
          <w:tab w:val="left" w:pos="1139"/>
          <w:tab w:val="left" w:pos="1140"/>
        </w:tabs>
        <w:spacing w:before="204" w:line="256" w:lineRule="auto"/>
        <w:ind w:right="332"/>
        <w:rPr>
          <w:sz w:val="20"/>
        </w:rPr>
      </w:pPr>
      <w:r>
        <w:rPr>
          <w:sz w:val="20"/>
        </w:rPr>
        <w:t>Review risk assessments and work plans in response to any changes in Government</w:t>
      </w:r>
      <w:r>
        <w:rPr>
          <w:spacing w:val="-4"/>
          <w:sz w:val="20"/>
        </w:rPr>
        <w:t xml:space="preserve"> </w:t>
      </w:r>
      <w:r>
        <w:rPr>
          <w:sz w:val="20"/>
        </w:rPr>
        <w:t>advice</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all</w:t>
      </w:r>
      <w:r>
        <w:rPr>
          <w:spacing w:val="-4"/>
          <w:sz w:val="20"/>
        </w:rPr>
        <w:t xml:space="preserve"> </w:t>
      </w:r>
      <w:r>
        <w:rPr>
          <w:sz w:val="20"/>
        </w:rPr>
        <w:t>working</w:t>
      </w:r>
      <w:r>
        <w:rPr>
          <w:spacing w:val="-4"/>
          <w:sz w:val="20"/>
        </w:rPr>
        <w:t xml:space="preserve"> </w:t>
      </w:r>
      <w:r>
        <w:rPr>
          <w:sz w:val="20"/>
        </w:rPr>
        <w:t>practices</w:t>
      </w:r>
      <w:r>
        <w:rPr>
          <w:spacing w:val="-4"/>
          <w:sz w:val="20"/>
        </w:rPr>
        <w:t xml:space="preserve"> </w:t>
      </w:r>
      <w:r>
        <w:rPr>
          <w:sz w:val="20"/>
        </w:rPr>
        <w:t>adhere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most</w:t>
      </w:r>
      <w:r>
        <w:rPr>
          <w:spacing w:val="-4"/>
          <w:sz w:val="20"/>
        </w:rPr>
        <w:t xml:space="preserve"> </w:t>
      </w:r>
      <w:r>
        <w:rPr>
          <w:sz w:val="20"/>
        </w:rPr>
        <w:t xml:space="preserve">recent </w:t>
      </w:r>
      <w:r>
        <w:rPr>
          <w:spacing w:val="-2"/>
          <w:sz w:val="20"/>
        </w:rPr>
        <w:t>guidelines.</w:t>
      </w:r>
    </w:p>
    <w:p w14:paraId="1B19C326" w14:textId="77777777" w:rsidR="00B70B60" w:rsidRDefault="00000000">
      <w:pPr>
        <w:pStyle w:val="ListParagraph"/>
        <w:numPr>
          <w:ilvl w:val="0"/>
          <w:numId w:val="4"/>
        </w:numPr>
        <w:tabs>
          <w:tab w:val="left" w:pos="1139"/>
          <w:tab w:val="left" w:pos="1140"/>
        </w:tabs>
        <w:spacing w:before="205" w:line="256" w:lineRule="auto"/>
        <w:ind w:right="168"/>
        <w:rPr>
          <w:sz w:val="20"/>
        </w:rPr>
      </w:pPr>
      <w:r>
        <w:rPr>
          <w:sz w:val="20"/>
        </w:rPr>
        <w:t>Ensure all employees receive information, instruction, training and supervision to</w:t>
      </w:r>
      <w:r>
        <w:rPr>
          <w:spacing w:val="-4"/>
          <w:sz w:val="20"/>
        </w:rPr>
        <w:t xml:space="preserve"> </w:t>
      </w:r>
      <w:r>
        <w:rPr>
          <w:sz w:val="20"/>
        </w:rPr>
        <w:t>ensure</w:t>
      </w:r>
      <w:r>
        <w:rPr>
          <w:spacing w:val="-4"/>
          <w:sz w:val="20"/>
        </w:rPr>
        <w:t xml:space="preserve"> </w:t>
      </w:r>
      <w:r>
        <w:rPr>
          <w:sz w:val="20"/>
        </w:rPr>
        <w:t>awareness</w:t>
      </w:r>
      <w:r>
        <w:rPr>
          <w:spacing w:val="-4"/>
          <w:sz w:val="20"/>
        </w:rPr>
        <w:t xml:space="preserve"> </w:t>
      </w:r>
      <w:r>
        <w:rPr>
          <w:sz w:val="20"/>
        </w:rPr>
        <w:t>and</w:t>
      </w:r>
      <w:r>
        <w:rPr>
          <w:spacing w:val="-4"/>
          <w:sz w:val="20"/>
        </w:rPr>
        <w:t xml:space="preserve"> </w:t>
      </w:r>
      <w:r>
        <w:rPr>
          <w:sz w:val="20"/>
        </w:rPr>
        <w:t>adherence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Control</w:t>
      </w:r>
      <w:r>
        <w:rPr>
          <w:spacing w:val="-4"/>
          <w:sz w:val="20"/>
        </w:rPr>
        <w:t xml:space="preserve"> </w:t>
      </w:r>
      <w:r>
        <w:rPr>
          <w:sz w:val="20"/>
        </w:rPr>
        <w:t>Measures.</w:t>
      </w:r>
    </w:p>
    <w:p w14:paraId="466047BF" w14:textId="77777777" w:rsidR="00B70B60" w:rsidRDefault="00000000">
      <w:pPr>
        <w:pStyle w:val="ListParagraph"/>
        <w:numPr>
          <w:ilvl w:val="0"/>
          <w:numId w:val="4"/>
        </w:numPr>
        <w:tabs>
          <w:tab w:val="left" w:pos="1139"/>
          <w:tab w:val="left" w:pos="1140"/>
          <w:tab w:val="left" w:pos="4914"/>
        </w:tabs>
        <w:spacing w:before="202" w:line="256" w:lineRule="auto"/>
        <w:ind w:right="245"/>
        <w:rPr>
          <w:sz w:val="20"/>
        </w:rPr>
      </w:pPr>
      <w:r>
        <w:rPr>
          <w:sz w:val="20"/>
        </w:rPr>
        <w:t>Ensure</w:t>
      </w:r>
      <w:r>
        <w:rPr>
          <w:spacing w:val="-4"/>
          <w:sz w:val="20"/>
        </w:rPr>
        <w:t xml:space="preserve"> </w:t>
      </w:r>
      <w:r>
        <w:rPr>
          <w:sz w:val="20"/>
        </w:rPr>
        <w:t>that</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is</w:t>
      </w:r>
      <w:r>
        <w:rPr>
          <w:spacing w:val="-4"/>
          <w:sz w:val="20"/>
        </w:rPr>
        <w:t xml:space="preserve"> </w:t>
      </w:r>
      <w:r>
        <w:rPr>
          <w:sz w:val="20"/>
        </w:rPr>
        <w:t>supported</w:t>
      </w:r>
      <w:r>
        <w:rPr>
          <w:spacing w:val="-3"/>
          <w:sz w:val="20"/>
        </w:rPr>
        <w:t xml:space="preserve"> </w:t>
      </w:r>
      <w:r>
        <w:rPr>
          <w:sz w:val="20"/>
        </w:rPr>
        <w:t>by</w:t>
      </w:r>
      <w:r>
        <w:rPr>
          <w:spacing w:val="-4"/>
          <w:sz w:val="20"/>
        </w:rPr>
        <w:t xml:space="preserve"> </w:t>
      </w:r>
      <w:r>
        <w:rPr>
          <w:sz w:val="20"/>
        </w:rPr>
        <w:t>other</w:t>
      </w:r>
      <w:r>
        <w:rPr>
          <w:spacing w:val="-4"/>
          <w:sz w:val="20"/>
        </w:rPr>
        <w:t xml:space="preserve"> </w:t>
      </w:r>
      <w:r>
        <w:rPr>
          <w:sz w:val="20"/>
        </w:rPr>
        <w:t>effective</w:t>
      </w:r>
      <w:r>
        <w:rPr>
          <w:spacing w:val="-3"/>
          <w:sz w:val="20"/>
        </w:rPr>
        <w:t xml:space="preserve"> </w:t>
      </w:r>
      <w:r>
        <w:rPr>
          <w:sz w:val="20"/>
        </w:rPr>
        <w:t>control</w:t>
      </w:r>
      <w:r>
        <w:rPr>
          <w:spacing w:val="-3"/>
          <w:sz w:val="20"/>
        </w:rPr>
        <w:t xml:space="preserve"> </w:t>
      </w:r>
      <w:r>
        <w:rPr>
          <w:sz w:val="20"/>
        </w:rPr>
        <w:t>measures such as hand hygiene and respiratory hygiene and will make the relevant provisions for these to be effective.</w:t>
      </w:r>
      <w:r>
        <w:rPr>
          <w:sz w:val="20"/>
        </w:rPr>
        <w:tab/>
        <w:t>This may include:-</w:t>
      </w:r>
    </w:p>
    <w:p w14:paraId="76AD340A" w14:textId="77777777" w:rsidR="00B70B60" w:rsidRDefault="00000000">
      <w:pPr>
        <w:pStyle w:val="ListParagraph"/>
        <w:numPr>
          <w:ilvl w:val="1"/>
          <w:numId w:val="4"/>
        </w:numPr>
        <w:tabs>
          <w:tab w:val="left" w:pos="2159"/>
          <w:tab w:val="left" w:pos="2160"/>
        </w:tabs>
        <w:spacing w:before="205"/>
        <w:rPr>
          <w:sz w:val="20"/>
        </w:rPr>
      </w:pPr>
      <w:r>
        <w:rPr>
          <w:sz w:val="20"/>
        </w:rPr>
        <w:t>Provision</w:t>
      </w:r>
      <w:r>
        <w:rPr>
          <w:spacing w:val="-4"/>
          <w:sz w:val="20"/>
        </w:rPr>
        <w:t xml:space="preserve"> </w:t>
      </w:r>
      <w:r>
        <w:rPr>
          <w:sz w:val="20"/>
        </w:rPr>
        <w:t>of</w:t>
      </w:r>
      <w:r>
        <w:rPr>
          <w:spacing w:val="-4"/>
          <w:sz w:val="20"/>
        </w:rPr>
        <w:t xml:space="preserve"> </w:t>
      </w:r>
      <w:r>
        <w:rPr>
          <w:sz w:val="20"/>
        </w:rPr>
        <w:t>adequate</w:t>
      </w:r>
      <w:r>
        <w:rPr>
          <w:spacing w:val="-4"/>
          <w:sz w:val="20"/>
        </w:rPr>
        <w:t xml:space="preserve"> </w:t>
      </w:r>
      <w:r>
        <w:rPr>
          <w:sz w:val="20"/>
        </w:rPr>
        <w:t>hand</w:t>
      </w:r>
      <w:r>
        <w:rPr>
          <w:spacing w:val="-4"/>
          <w:sz w:val="20"/>
        </w:rPr>
        <w:t xml:space="preserve"> </w:t>
      </w:r>
      <w:r>
        <w:rPr>
          <w:sz w:val="20"/>
        </w:rPr>
        <w:t>washing</w:t>
      </w:r>
      <w:r>
        <w:rPr>
          <w:spacing w:val="-4"/>
          <w:sz w:val="20"/>
        </w:rPr>
        <w:t xml:space="preserve"> </w:t>
      </w:r>
      <w:r>
        <w:rPr>
          <w:sz w:val="20"/>
        </w:rPr>
        <w:t>facilities</w:t>
      </w:r>
      <w:r>
        <w:rPr>
          <w:spacing w:val="-3"/>
          <w:sz w:val="20"/>
        </w:rPr>
        <w:t xml:space="preserve"> </w:t>
      </w:r>
      <w:r>
        <w:rPr>
          <w:sz w:val="20"/>
        </w:rPr>
        <w:t>and</w:t>
      </w:r>
      <w:r>
        <w:rPr>
          <w:spacing w:val="-4"/>
          <w:sz w:val="20"/>
        </w:rPr>
        <w:t xml:space="preserve"> </w:t>
      </w:r>
      <w:proofErr w:type="spellStart"/>
      <w:r>
        <w:rPr>
          <w:spacing w:val="-2"/>
          <w:sz w:val="20"/>
        </w:rPr>
        <w:t>sanitiser</w:t>
      </w:r>
      <w:proofErr w:type="spellEnd"/>
    </w:p>
    <w:p w14:paraId="6DB252AD" w14:textId="77777777" w:rsidR="00B70B60" w:rsidRDefault="00000000">
      <w:pPr>
        <w:pStyle w:val="ListParagraph"/>
        <w:numPr>
          <w:ilvl w:val="1"/>
          <w:numId w:val="4"/>
        </w:numPr>
        <w:tabs>
          <w:tab w:val="left" w:pos="2159"/>
          <w:tab w:val="left" w:pos="2160"/>
        </w:tabs>
        <w:spacing w:before="201"/>
        <w:ind w:left="2159" w:right="226"/>
        <w:rPr>
          <w:sz w:val="20"/>
        </w:rPr>
      </w:pPr>
      <w:r>
        <w:rPr>
          <w:sz w:val="20"/>
        </w:rPr>
        <w:t>Arrangements</w:t>
      </w:r>
      <w:r>
        <w:rPr>
          <w:spacing w:val="-4"/>
          <w:sz w:val="20"/>
        </w:rPr>
        <w:t xml:space="preserve"> </w:t>
      </w:r>
      <w:r>
        <w:rPr>
          <w:sz w:val="20"/>
        </w:rPr>
        <w:t>and</w:t>
      </w:r>
      <w:r>
        <w:rPr>
          <w:spacing w:val="-5"/>
          <w:sz w:val="20"/>
        </w:rPr>
        <w:t xml:space="preserve"> </w:t>
      </w:r>
      <w:r>
        <w:rPr>
          <w:sz w:val="20"/>
        </w:rPr>
        <w:t>provisions</w:t>
      </w:r>
      <w:r>
        <w:rPr>
          <w:spacing w:val="-5"/>
          <w:sz w:val="20"/>
        </w:rPr>
        <w:t xml:space="preserve"> </w:t>
      </w:r>
      <w:r>
        <w:rPr>
          <w:sz w:val="20"/>
        </w:rPr>
        <w:t>for</w:t>
      </w:r>
      <w:r>
        <w:rPr>
          <w:spacing w:val="-5"/>
          <w:sz w:val="20"/>
        </w:rPr>
        <w:t xml:space="preserve"> </w:t>
      </w:r>
      <w:r>
        <w:rPr>
          <w:sz w:val="20"/>
        </w:rPr>
        <w:t>regular</w:t>
      </w:r>
      <w:r>
        <w:rPr>
          <w:spacing w:val="-5"/>
          <w:sz w:val="20"/>
        </w:rPr>
        <w:t xml:space="preserve"> </w:t>
      </w:r>
      <w:r>
        <w:rPr>
          <w:sz w:val="20"/>
        </w:rPr>
        <w:t>cleaning</w:t>
      </w:r>
      <w:r>
        <w:rPr>
          <w:spacing w:val="-4"/>
          <w:sz w:val="20"/>
        </w:rPr>
        <w:t xml:space="preserve"> </w:t>
      </w:r>
      <w:r>
        <w:rPr>
          <w:sz w:val="20"/>
        </w:rPr>
        <w:t>and</w:t>
      </w:r>
      <w:r>
        <w:rPr>
          <w:spacing w:val="-5"/>
          <w:sz w:val="20"/>
        </w:rPr>
        <w:t xml:space="preserve"> </w:t>
      </w:r>
      <w:r>
        <w:rPr>
          <w:sz w:val="20"/>
        </w:rPr>
        <w:t>disinfection</w:t>
      </w:r>
      <w:r>
        <w:rPr>
          <w:spacing w:val="-5"/>
          <w:sz w:val="20"/>
        </w:rPr>
        <w:t xml:space="preserve"> </w:t>
      </w:r>
      <w:r>
        <w:rPr>
          <w:sz w:val="20"/>
        </w:rPr>
        <w:t>of workplaces and equipment.</w:t>
      </w:r>
    </w:p>
    <w:p w14:paraId="6D1A982D" w14:textId="77777777" w:rsidR="00B70B60" w:rsidRDefault="00B70B60">
      <w:pPr>
        <w:pStyle w:val="BodyText"/>
        <w:spacing w:before="1"/>
        <w:ind w:left="0"/>
        <w:rPr>
          <w:sz w:val="18"/>
        </w:rPr>
      </w:pPr>
    </w:p>
    <w:p w14:paraId="304CF4C1" w14:textId="77777777" w:rsidR="00B70B60" w:rsidRDefault="00000000">
      <w:pPr>
        <w:pStyle w:val="ListParagraph"/>
        <w:numPr>
          <w:ilvl w:val="0"/>
          <w:numId w:val="4"/>
        </w:numPr>
        <w:tabs>
          <w:tab w:val="left" w:pos="1139"/>
          <w:tab w:val="left" w:pos="1140"/>
        </w:tabs>
        <w:spacing w:line="256" w:lineRule="auto"/>
        <w:ind w:right="630"/>
        <w:rPr>
          <w:sz w:val="20"/>
        </w:rPr>
      </w:pPr>
      <w:r>
        <w:rPr>
          <w:sz w:val="20"/>
        </w:rPr>
        <w:t>Report to the enforcing authority as required by the Reportable Injuries Diseases</w:t>
      </w:r>
      <w:r>
        <w:rPr>
          <w:spacing w:val="-5"/>
          <w:sz w:val="20"/>
        </w:rPr>
        <w:t xml:space="preserve"> </w:t>
      </w:r>
      <w:r>
        <w:rPr>
          <w:sz w:val="20"/>
        </w:rPr>
        <w:t>and</w:t>
      </w:r>
      <w:r>
        <w:rPr>
          <w:spacing w:val="-5"/>
          <w:sz w:val="20"/>
        </w:rPr>
        <w:t xml:space="preserve"> </w:t>
      </w:r>
      <w:r>
        <w:rPr>
          <w:sz w:val="20"/>
        </w:rPr>
        <w:t>Dangerous</w:t>
      </w:r>
      <w:r>
        <w:rPr>
          <w:spacing w:val="-5"/>
          <w:sz w:val="20"/>
        </w:rPr>
        <w:t xml:space="preserve"> </w:t>
      </w:r>
      <w:r>
        <w:rPr>
          <w:sz w:val="20"/>
        </w:rPr>
        <w:t>Occurrence</w:t>
      </w:r>
      <w:r>
        <w:rPr>
          <w:spacing w:val="-5"/>
          <w:sz w:val="20"/>
        </w:rPr>
        <w:t xml:space="preserve"> </w:t>
      </w:r>
      <w:r>
        <w:rPr>
          <w:sz w:val="20"/>
        </w:rPr>
        <w:t>Regulations</w:t>
      </w:r>
      <w:r>
        <w:rPr>
          <w:spacing w:val="-5"/>
          <w:sz w:val="20"/>
        </w:rPr>
        <w:t xml:space="preserve"> </w:t>
      </w:r>
      <w:r>
        <w:rPr>
          <w:sz w:val="20"/>
        </w:rPr>
        <w:t>(RIDDOR),</w:t>
      </w:r>
      <w:r>
        <w:rPr>
          <w:spacing w:val="-5"/>
          <w:sz w:val="20"/>
        </w:rPr>
        <w:t xml:space="preserve"> </w:t>
      </w:r>
      <w:r>
        <w:rPr>
          <w:sz w:val="20"/>
        </w:rPr>
        <w:t>any</w:t>
      </w:r>
      <w:r>
        <w:rPr>
          <w:spacing w:val="-5"/>
          <w:sz w:val="20"/>
        </w:rPr>
        <w:t xml:space="preserve"> </w:t>
      </w:r>
      <w:r>
        <w:rPr>
          <w:sz w:val="20"/>
        </w:rPr>
        <w:t>instances</w:t>
      </w:r>
    </w:p>
    <w:p w14:paraId="13565414" w14:textId="77777777" w:rsidR="00B70B60" w:rsidRDefault="00B70B60">
      <w:pPr>
        <w:spacing w:line="256" w:lineRule="auto"/>
        <w:rPr>
          <w:sz w:val="20"/>
        </w:rPr>
        <w:sectPr w:rsidR="00B70B60">
          <w:pgSz w:w="11910" w:h="16840"/>
          <w:pgMar w:top="1340" w:right="1300" w:bottom="920" w:left="1320" w:header="0" w:footer="727" w:gutter="0"/>
          <w:cols w:space="720"/>
        </w:sectPr>
      </w:pPr>
    </w:p>
    <w:p w14:paraId="71E42D13" w14:textId="77777777" w:rsidR="00B70B60" w:rsidRDefault="00000000">
      <w:pPr>
        <w:pStyle w:val="BodyText"/>
        <w:spacing w:before="82" w:line="259" w:lineRule="auto"/>
        <w:ind w:left="1139" w:right="764"/>
      </w:pPr>
      <w:r>
        <w:t>where</w:t>
      </w:r>
      <w:r>
        <w:rPr>
          <w:spacing w:val="-4"/>
        </w:rPr>
        <w:t xml:space="preserve"> </w:t>
      </w:r>
      <w:r>
        <w:t>a</w:t>
      </w:r>
      <w:r>
        <w:rPr>
          <w:spacing w:val="-4"/>
        </w:rPr>
        <w:t xml:space="preserve"> </w:t>
      </w:r>
      <w:r>
        <w:t>member</w:t>
      </w:r>
      <w:r>
        <w:rPr>
          <w:spacing w:val="-4"/>
        </w:rPr>
        <w:t xml:space="preserve"> </w:t>
      </w:r>
      <w:r>
        <w:t>of</w:t>
      </w:r>
      <w:r>
        <w:rPr>
          <w:spacing w:val="-4"/>
        </w:rPr>
        <w:t xml:space="preserve"> </w:t>
      </w:r>
      <w:r>
        <w:t>staff</w:t>
      </w:r>
      <w:r>
        <w:rPr>
          <w:spacing w:val="-4"/>
        </w:rPr>
        <w:t xml:space="preserve"> </w:t>
      </w:r>
      <w:r>
        <w:t>receives</w:t>
      </w:r>
      <w:r>
        <w:rPr>
          <w:spacing w:val="-3"/>
        </w:rPr>
        <w:t xml:space="preserve"> </w:t>
      </w:r>
      <w:r>
        <w:t>written</w:t>
      </w:r>
      <w:r>
        <w:rPr>
          <w:spacing w:val="-4"/>
        </w:rPr>
        <w:t xml:space="preserve"> </w:t>
      </w:r>
      <w:r>
        <w:t>confirmation</w:t>
      </w:r>
      <w:r>
        <w:rPr>
          <w:spacing w:val="-2"/>
        </w:rPr>
        <w:t xml:space="preserve"> </w:t>
      </w:r>
      <w:r>
        <w:t>of</w:t>
      </w:r>
      <w:r>
        <w:rPr>
          <w:spacing w:val="-4"/>
        </w:rPr>
        <w:t xml:space="preserve"> </w:t>
      </w:r>
      <w:r>
        <w:t>a</w:t>
      </w:r>
      <w:r>
        <w:rPr>
          <w:spacing w:val="-4"/>
        </w:rPr>
        <w:t xml:space="preserve"> </w:t>
      </w:r>
      <w:r>
        <w:t>Work-Related Covid-19 infection from a medical practitioner.</w:t>
      </w:r>
    </w:p>
    <w:p w14:paraId="59A21961" w14:textId="77777777" w:rsidR="00B70B60" w:rsidRDefault="00000000">
      <w:pPr>
        <w:pStyle w:val="ListParagraph"/>
        <w:numPr>
          <w:ilvl w:val="0"/>
          <w:numId w:val="4"/>
        </w:numPr>
        <w:tabs>
          <w:tab w:val="left" w:pos="1139"/>
          <w:tab w:val="left" w:pos="1140"/>
        </w:tabs>
        <w:spacing w:before="199" w:line="256" w:lineRule="auto"/>
        <w:ind w:right="216"/>
        <w:rPr>
          <w:sz w:val="20"/>
        </w:rPr>
      </w:pPr>
      <w:r>
        <w:rPr>
          <w:sz w:val="20"/>
        </w:rPr>
        <w:t>Investigate all Covid-19 related incidents and implement any action identified as</w:t>
      </w:r>
      <w:r>
        <w:rPr>
          <w:spacing w:val="-4"/>
          <w:sz w:val="20"/>
        </w:rPr>
        <w:t xml:space="preserve"> </w:t>
      </w:r>
      <w:r>
        <w:rPr>
          <w:sz w:val="20"/>
        </w:rPr>
        <w:t>necessary</w:t>
      </w:r>
      <w:r>
        <w:rPr>
          <w:spacing w:val="-3"/>
          <w:sz w:val="20"/>
        </w:rPr>
        <w:t xml:space="preserve"> </w:t>
      </w:r>
      <w:r>
        <w:rPr>
          <w:sz w:val="20"/>
        </w:rPr>
        <w:t>to</w:t>
      </w:r>
      <w:r>
        <w:rPr>
          <w:spacing w:val="-4"/>
          <w:sz w:val="20"/>
        </w:rPr>
        <w:t xml:space="preserve"> </w:t>
      </w:r>
      <w:r>
        <w:rPr>
          <w:sz w:val="20"/>
        </w:rPr>
        <w:t>prevent</w:t>
      </w:r>
      <w:r>
        <w:rPr>
          <w:spacing w:val="-4"/>
          <w:sz w:val="20"/>
        </w:rPr>
        <w:t xml:space="preserve"> </w:t>
      </w:r>
      <w:r>
        <w:rPr>
          <w:sz w:val="20"/>
        </w:rPr>
        <w:t>a</w:t>
      </w:r>
      <w:r>
        <w:rPr>
          <w:spacing w:val="-4"/>
          <w:sz w:val="20"/>
        </w:rPr>
        <w:t xml:space="preserve"> </w:t>
      </w:r>
      <w:r>
        <w:rPr>
          <w:sz w:val="20"/>
        </w:rPr>
        <w:t>recurrence.</w:t>
      </w:r>
      <w:r>
        <w:rPr>
          <w:spacing w:val="-3"/>
          <w:sz w:val="20"/>
        </w:rPr>
        <w:t xml:space="preserve"> </w:t>
      </w:r>
      <w:r>
        <w:rPr>
          <w:sz w:val="20"/>
        </w:rPr>
        <w:t>Monitor</w:t>
      </w:r>
      <w:r>
        <w:rPr>
          <w:spacing w:val="-4"/>
          <w:sz w:val="20"/>
        </w:rPr>
        <w:t xml:space="preserve"> </w:t>
      </w:r>
      <w:r>
        <w:rPr>
          <w:sz w:val="20"/>
        </w:rPr>
        <w:t>the</w:t>
      </w:r>
      <w:r>
        <w:rPr>
          <w:spacing w:val="-4"/>
          <w:sz w:val="20"/>
        </w:rPr>
        <w:t xml:space="preserve"> </w:t>
      </w:r>
      <w:r>
        <w:rPr>
          <w:sz w:val="20"/>
        </w:rPr>
        <w:t>effectiveness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actions.</w:t>
      </w:r>
    </w:p>
    <w:p w14:paraId="3AB4723C" w14:textId="77777777" w:rsidR="00B70B60" w:rsidRDefault="00000000">
      <w:pPr>
        <w:pStyle w:val="ListParagraph"/>
        <w:numPr>
          <w:ilvl w:val="0"/>
          <w:numId w:val="4"/>
        </w:numPr>
        <w:tabs>
          <w:tab w:val="left" w:pos="1139"/>
          <w:tab w:val="left" w:pos="1140"/>
        </w:tabs>
        <w:spacing w:before="203"/>
        <w:ind w:hanging="493"/>
        <w:rPr>
          <w:sz w:val="20"/>
        </w:rPr>
      </w:pPr>
      <w:r>
        <w:rPr>
          <w:sz w:val="20"/>
        </w:rPr>
        <w:t>Ensure</w:t>
      </w:r>
      <w:r>
        <w:rPr>
          <w:spacing w:val="-4"/>
          <w:sz w:val="20"/>
        </w:rPr>
        <w:t xml:space="preserve"> </w:t>
      </w:r>
      <w:r>
        <w:rPr>
          <w:sz w:val="20"/>
        </w:rPr>
        <w:t>employees</w:t>
      </w:r>
      <w:r>
        <w:rPr>
          <w:spacing w:val="-3"/>
          <w:sz w:val="20"/>
        </w:rPr>
        <w:t xml:space="preserve"> </w:t>
      </w:r>
      <w:r>
        <w:rPr>
          <w:sz w:val="20"/>
        </w:rPr>
        <w:t>can</w:t>
      </w:r>
      <w:r>
        <w:rPr>
          <w:spacing w:val="-4"/>
          <w:sz w:val="20"/>
        </w:rPr>
        <w:t xml:space="preserve"> </w:t>
      </w:r>
      <w:r>
        <w:rPr>
          <w:sz w:val="20"/>
        </w:rPr>
        <w:t>attend</w:t>
      </w:r>
      <w:r>
        <w:rPr>
          <w:spacing w:val="-3"/>
          <w:sz w:val="20"/>
        </w:rPr>
        <w:t xml:space="preserve"> </w:t>
      </w:r>
      <w:r>
        <w:rPr>
          <w:sz w:val="20"/>
        </w:rPr>
        <w:t>Covid-19</w:t>
      </w:r>
      <w:r>
        <w:rPr>
          <w:spacing w:val="-4"/>
          <w:sz w:val="20"/>
        </w:rPr>
        <w:t xml:space="preserve"> </w:t>
      </w:r>
      <w:r>
        <w:rPr>
          <w:sz w:val="20"/>
        </w:rPr>
        <w:t>tests</w:t>
      </w:r>
      <w:r>
        <w:rPr>
          <w:spacing w:val="-4"/>
          <w:sz w:val="20"/>
        </w:rPr>
        <w:t xml:space="preserve"> </w:t>
      </w:r>
      <w:r>
        <w:rPr>
          <w:sz w:val="20"/>
        </w:rPr>
        <w:t>where</w:t>
      </w:r>
      <w:r>
        <w:rPr>
          <w:spacing w:val="-3"/>
          <w:sz w:val="20"/>
        </w:rPr>
        <w:t xml:space="preserve"> </w:t>
      </w:r>
      <w:r>
        <w:rPr>
          <w:sz w:val="20"/>
        </w:rPr>
        <w:t>they</w:t>
      </w:r>
      <w:r>
        <w:rPr>
          <w:spacing w:val="-4"/>
          <w:sz w:val="20"/>
        </w:rPr>
        <w:t xml:space="preserve"> </w:t>
      </w:r>
      <w:r>
        <w:rPr>
          <w:sz w:val="20"/>
        </w:rPr>
        <w:t>are</w:t>
      </w:r>
      <w:r>
        <w:rPr>
          <w:spacing w:val="-3"/>
          <w:sz w:val="20"/>
        </w:rPr>
        <w:t xml:space="preserve"> </w:t>
      </w:r>
      <w:r>
        <w:rPr>
          <w:spacing w:val="-2"/>
          <w:sz w:val="20"/>
        </w:rPr>
        <w:t>required.</w:t>
      </w:r>
    </w:p>
    <w:p w14:paraId="378F3307" w14:textId="77777777" w:rsidR="00B70B60" w:rsidRDefault="00B70B60">
      <w:pPr>
        <w:pStyle w:val="BodyText"/>
        <w:ind w:left="0"/>
        <w:rPr>
          <w:sz w:val="24"/>
        </w:rPr>
      </w:pPr>
    </w:p>
    <w:p w14:paraId="0BA5551C" w14:textId="77777777" w:rsidR="00B70B60" w:rsidRDefault="00B70B60">
      <w:pPr>
        <w:pStyle w:val="BodyText"/>
        <w:spacing w:before="11"/>
        <w:ind w:left="0"/>
        <w:rPr>
          <w:sz w:val="31"/>
        </w:rPr>
      </w:pPr>
    </w:p>
    <w:p w14:paraId="60BEC42C"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1178C43F" w14:textId="77777777" w:rsidR="00B70B60" w:rsidRDefault="00B70B60">
      <w:pPr>
        <w:pStyle w:val="BodyText"/>
        <w:ind w:left="0"/>
        <w:rPr>
          <w:sz w:val="18"/>
        </w:rPr>
      </w:pPr>
    </w:p>
    <w:p w14:paraId="610D6CD1" w14:textId="77777777" w:rsidR="00B70B60" w:rsidRDefault="00000000">
      <w:pPr>
        <w:pStyle w:val="ListParagraph"/>
        <w:numPr>
          <w:ilvl w:val="0"/>
          <w:numId w:val="4"/>
        </w:numPr>
        <w:tabs>
          <w:tab w:val="left" w:pos="1139"/>
          <w:tab w:val="left" w:pos="1140"/>
        </w:tabs>
        <w:spacing w:line="256" w:lineRule="auto"/>
        <w:ind w:right="416"/>
        <w:rPr>
          <w:sz w:val="20"/>
        </w:rPr>
      </w:pPr>
      <w:r>
        <w:rPr>
          <w:sz w:val="20"/>
        </w:rPr>
        <w:t>To</w:t>
      </w:r>
      <w:r>
        <w:rPr>
          <w:spacing w:val="-3"/>
          <w:sz w:val="20"/>
        </w:rPr>
        <w:t xml:space="preserve"> </w:t>
      </w:r>
      <w:r>
        <w:rPr>
          <w:sz w:val="20"/>
        </w:rPr>
        <w:t>take</w:t>
      </w:r>
      <w:r>
        <w:rPr>
          <w:spacing w:val="-3"/>
          <w:sz w:val="20"/>
        </w:rPr>
        <w:t xml:space="preserve"> </w:t>
      </w:r>
      <w:r>
        <w:rPr>
          <w:sz w:val="20"/>
        </w:rPr>
        <w:t>care</w:t>
      </w:r>
      <w:r>
        <w:rPr>
          <w:spacing w:val="-3"/>
          <w:sz w:val="20"/>
        </w:rPr>
        <w:t xml:space="preserve"> </w:t>
      </w:r>
      <w:r>
        <w:rPr>
          <w:sz w:val="20"/>
        </w:rPr>
        <w:t>of</w:t>
      </w:r>
      <w:r>
        <w:rPr>
          <w:spacing w:val="-3"/>
          <w:sz w:val="20"/>
        </w:rPr>
        <w:t xml:space="preserve"> </w:t>
      </w:r>
      <w:r>
        <w:rPr>
          <w:sz w:val="20"/>
        </w:rPr>
        <w:t>themselves</w:t>
      </w:r>
      <w:r>
        <w:rPr>
          <w:spacing w:val="-3"/>
          <w:sz w:val="20"/>
        </w:rPr>
        <w:t xml:space="preserve"> </w:t>
      </w:r>
      <w:r>
        <w:rPr>
          <w:sz w:val="20"/>
        </w:rPr>
        <w:t>and</w:t>
      </w:r>
      <w:r>
        <w:rPr>
          <w:spacing w:val="-3"/>
          <w:sz w:val="20"/>
        </w:rPr>
        <w:t xml:space="preserve"> </w:t>
      </w:r>
      <w:r>
        <w:rPr>
          <w:sz w:val="20"/>
        </w:rPr>
        <w:t>others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where</w:t>
      </w:r>
      <w:r>
        <w:rPr>
          <w:spacing w:val="-3"/>
          <w:sz w:val="20"/>
        </w:rPr>
        <w:t xml:space="preserve"> </w:t>
      </w:r>
      <w:r>
        <w:rPr>
          <w:sz w:val="20"/>
        </w:rPr>
        <w:t>activities</w:t>
      </w:r>
      <w:r>
        <w:rPr>
          <w:spacing w:val="-2"/>
          <w:sz w:val="20"/>
        </w:rPr>
        <w:t xml:space="preserve"> </w:t>
      </w:r>
      <w:r>
        <w:rPr>
          <w:sz w:val="20"/>
        </w:rPr>
        <w:t>give rise to the potential for Covid-19 infection.</w:t>
      </w:r>
    </w:p>
    <w:p w14:paraId="5B147626" w14:textId="77777777" w:rsidR="00B70B60" w:rsidRDefault="00B70B60">
      <w:pPr>
        <w:pStyle w:val="BodyText"/>
        <w:spacing w:before="11"/>
        <w:ind w:left="0"/>
        <w:rPr>
          <w:sz w:val="24"/>
        </w:rPr>
      </w:pPr>
    </w:p>
    <w:p w14:paraId="3B05830C" w14:textId="77777777" w:rsidR="00B70B60" w:rsidRDefault="00000000">
      <w:pPr>
        <w:pStyle w:val="ListParagraph"/>
        <w:numPr>
          <w:ilvl w:val="0"/>
          <w:numId w:val="4"/>
        </w:numPr>
        <w:tabs>
          <w:tab w:val="left" w:pos="1139"/>
          <w:tab w:val="left" w:pos="1140"/>
        </w:tabs>
        <w:spacing w:line="256" w:lineRule="auto"/>
        <w:ind w:right="437"/>
        <w:rPr>
          <w:sz w:val="20"/>
        </w:rPr>
      </w:pPr>
      <w:r>
        <w:rPr>
          <w:sz w:val="20"/>
        </w:rPr>
        <w:t>Adhere</w:t>
      </w:r>
      <w:r>
        <w:rPr>
          <w:spacing w:val="-4"/>
          <w:sz w:val="20"/>
        </w:rPr>
        <w:t xml:space="preserve"> </w:t>
      </w:r>
      <w:r>
        <w:rPr>
          <w:sz w:val="20"/>
        </w:rPr>
        <w:t>to</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by</w:t>
      </w:r>
      <w:r>
        <w:rPr>
          <w:spacing w:val="-4"/>
          <w:sz w:val="20"/>
        </w:rPr>
        <w:t xml:space="preserve"> </w:t>
      </w:r>
      <w:r>
        <w:rPr>
          <w:sz w:val="20"/>
        </w:rPr>
        <w:t>following</w:t>
      </w:r>
      <w:r>
        <w:rPr>
          <w:spacing w:val="-4"/>
          <w:sz w:val="20"/>
        </w:rPr>
        <w:t xml:space="preserve"> </w:t>
      </w:r>
      <w:r>
        <w:rPr>
          <w:sz w:val="20"/>
        </w:rPr>
        <w:t>instructions,</w:t>
      </w:r>
      <w:r>
        <w:rPr>
          <w:spacing w:val="-3"/>
          <w:sz w:val="20"/>
        </w:rPr>
        <w:t xml:space="preserve"> </w:t>
      </w:r>
      <w:r>
        <w:rPr>
          <w:sz w:val="20"/>
        </w:rPr>
        <w:t>signage,</w:t>
      </w:r>
      <w:r>
        <w:rPr>
          <w:spacing w:val="-3"/>
          <w:sz w:val="20"/>
        </w:rPr>
        <w:t xml:space="preserve"> </w:t>
      </w:r>
      <w:r>
        <w:rPr>
          <w:sz w:val="20"/>
        </w:rPr>
        <w:t>markings</w:t>
      </w:r>
      <w:r>
        <w:rPr>
          <w:spacing w:val="-4"/>
          <w:sz w:val="20"/>
        </w:rPr>
        <w:t xml:space="preserve"> </w:t>
      </w:r>
      <w:r>
        <w:rPr>
          <w:sz w:val="20"/>
        </w:rPr>
        <w:t xml:space="preserve">and </w:t>
      </w:r>
      <w:r>
        <w:rPr>
          <w:spacing w:val="-2"/>
          <w:sz w:val="20"/>
        </w:rPr>
        <w:t>training.</w:t>
      </w:r>
    </w:p>
    <w:p w14:paraId="5D8124C5" w14:textId="77777777" w:rsidR="00B70B60" w:rsidRDefault="00B70B60">
      <w:pPr>
        <w:pStyle w:val="BodyText"/>
        <w:spacing w:before="2"/>
        <w:ind w:left="0"/>
        <w:rPr>
          <w:sz w:val="19"/>
        </w:rPr>
      </w:pPr>
    </w:p>
    <w:p w14:paraId="3E6C895C" w14:textId="77777777" w:rsidR="00B70B60" w:rsidRDefault="00000000">
      <w:pPr>
        <w:pStyle w:val="ListParagraph"/>
        <w:numPr>
          <w:ilvl w:val="0"/>
          <w:numId w:val="4"/>
        </w:numPr>
        <w:tabs>
          <w:tab w:val="left" w:pos="1139"/>
          <w:tab w:val="left" w:pos="1140"/>
        </w:tabs>
        <w:spacing w:line="259" w:lineRule="auto"/>
        <w:ind w:right="375"/>
        <w:rPr>
          <w:sz w:val="20"/>
        </w:rPr>
      </w:pPr>
      <w:r>
        <w:rPr>
          <w:sz w:val="20"/>
        </w:rPr>
        <w:t xml:space="preserve">Observe good hygiene practices at all times with frequent hand washing or </w:t>
      </w:r>
      <w:proofErr w:type="spellStart"/>
      <w:r>
        <w:rPr>
          <w:sz w:val="20"/>
        </w:rPr>
        <w:t>sanitising</w:t>
      </w:r>
      <w:proofErr w:type="spellEnd"/>
      <w:r>
        <w:rPr>
          <w:spacing w:val="-3"/>
          <w:sz w:val="20"/>
        </w:rPr>
        <w:t xml:space="preserve"> </w:t>
      </w:r>
      <w:r>
        <w:rPr>
          <w:sz w:val="20"/>
        </w:rPr>
        <w:t>for</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20</w:t>
      </w:r>
      <w:r>
        <w:rPr>
          <w:spacing w:val="-4"/>
          <w:sz w:val="20"/>
        </w:rPr>
        <w:t xml:space="preserve"> </w:t>
      </w:r>
      <w:r>
        <w:rPr>
          <w:sz w:val="20"/>
        </w:rPr>
        <w:t>seconds-</w:t>
      </w:r>
      <w:r>
        <w:rPr>
          <w:spacing w:val="-3"/>
          <w:sz w:val="20"/>
        </w:rPr>
        <w:t xml:space="preserve"> </w:t>
      </w:r>
      <w:r>
        <w:rPr>
          <w:sz w:val="20"/>
        </w:rPr>
        <w:t>including</w:t>
      </w:r>
      <w:r>
        <w:rPr>
          <w:spacing w:val="-4"/>
          <w:sz w:val="20"/>
        </w:rPr>
        <w:t xml:space="preserve"> </w:t>
      </w:r>
      <w:r>
        <w:rPr>
          <w:sz w:val="20"/>
        </w:rPr>
        <w:t>before</w:t>
      </w:r>
      <w:r>
        <w:rPr>
          <w:spacing w:val="-4"/>
          <w:sz w:val="20"/>
        </w:rPr>
        <w:t xml:space="preserve"> </w:t>
      </w:r>
      <w:r>
        <w:rPr>
          <w:sz w:val="20"/>
        </w:rPr>
        <w:t>and</w:t>
      </w:r>
      <w:r>
        <w:rPr>
          <w:spacing w:val="-4"/>
          <w:sz w:val="20"/>
        </w:rPr>
        <w:t xml:space="preserve"> </w:t>
      </w:r>
      <w:r>
        <w:rPr>
          <w:sz w:val="20"/>
        </w:rPr>
        <w:t>after</w:t>
      </w:r>
      <w:r>
        <w:rPr>
          <w:spacing w:val="-4"/>
          <w:sz w:val="20"/>
        </w:rPr>
        <w:t xml:space="preserve"> </w:t>
      </w:r>
      <w:r>
        <w:rPr>
          <w:sz w:val="20"/>
        </w:rPr>
        <w:t>eating,</w:t>
      </w:r>
      <w:r>
        <w:rPr>
          <w:spacing w:val="-4"/>
          <w:sz w:val="20"/>
        </w:rPr>
        <w:t xml:space="preserve"> </w:t>
      </w:r>
      <w:r>
        <w:rPr>
          <w:sz w:val="20"/>
        </w:rPr>
        <w:t>touching the</w:t>
      </w:r>
      <w:r>
        <w:rPr>
          <w:spacing w:val="-1"/>
          <w:sz w:val="20"/>
        </w:rPr>
        <w:t xml:space="preserve"> </w:t>
      </w:r>
      <w:r>
        <w:rPr>
          <w:sz w:val="20"/>
        </w:rPr>
        <w:t>face,</w:t>
      </w:r>
      <w:r>
        <w:rPr>
          <w:spacing w:val="-1"/>
          <w:sz w:val="20"/>
        </w:rPr>
        <w:t xml:space="preserve"> </w:t>
      </w:r>
      <w:r>
        <w:rPr>
          <w:sz w:val="20"/>
        </w:rPr>
        <w:t>touching</w:t>
      </w:r>
      <w:r>
        <w:rPr>
          <w:spacing w:val="-1"/>
          <w:sz w:val="20"/>
        </w:rPr>
        <w:t xml:space="preserve"> </w:t>
      </w:r>
      <w:r>
        <w:rPr>
          <w:sz w:val="20"/>
        </w:rPr>
        <w:t>common touched</w:t>
      </w:r>
      <w:r>
        <w:rPr>
          <w:spacing w:val="-1"/>
          <w:sz w:val="20"/>
        </w:rPr>
        <w:t xml:space="preserve"> </w:t>
      </w:r>
      <w:r>
        <w:rPr>
          <w:sz w:val="20"/>
        </w:rPr>
        <w:t>surfaces such</w:t>
      </w:r>
      <w:r>
        <w:rPr>
          <w:spacing w:val="-1"/>
          <w:sz w:val="20"/>
        </w:rPr>
        <w:t xml:space="preserve"> </w:t>
      </w:r>
      <w:r>
        <w:rPr>
          <w:sz w:val="20"/>
        </w:rPr>
        <w:t>as</w:t>
      </w:r>
      <w:r>
        <w:rPr>
          <w:spacing w:val="-1"/>
          <w:sz w:val="20"/>
        </w:rPr>
        <w:t xml:space="preserve"> </w:t>
      </w:r>
      <w:r>
        <w:rPr>
          <w:sz w:val="20"/>
        </w:rPr>
        <w:t>buttons,</w:t>
      </w:r>
      <w:r>
        <w:rPr>
          <w:spacing w:val="-1"/>
          <w:sz w:val="20"/>
        </w:rPr>
        <w:t xml:space="preserve"> </w:t>
      </w:r>
      <w:r>
        <w:rPr>
          <w:sz w:val="20"/>
        </w:rPr>
        <w:t>dials,</w:t>
      </w:r>
      <w:r>
        <w:rPr>
          <w:spacing w:val="-1"/>
          <w:sz w:val="20"/>
        </w:rPr>
        <w:t xml:space="preserve"> </w:t>
      </w:r>
      <w:r>
        <w:rPr>
          <w:sz w:val="20"/>
        </w:rPr>
        <w:t>handrail and handles, coughing and sneezing.</w:t>
      </w:r>
    </w:p>
    <w:p w14:paraId="64DE688F" w14:textId="77777777" w:rsidR="00B70B60" w:rsidRDefault="00000000">
      <w:pPr>
        <w:pStyle w:val="ListParagraph"/>
        <w:numPr>
          <w:ilvl w:val="0"/>
          <w:numId w:val="4"/>
        </w:numPr>
        <w:tabs>
          <w:tab w:val="left" w:pos="1139"/>
          <w:tab w:val="left" w:pos="1140"/>
        </w:tabs>
        <w:spacing w:before="197" w:line="256" w:lineRule="auto"/>
        <w:ind w:right="545"/>
        <w:rPr>
          <w:sz w:val="20"/>
        </w:rPr>
      </w:pPr>
      <w:r>
        <w:rPr>
          <w:sz w:val="20"/>
        </w:rPr>
        <w:t>Carry</w:t>
      </w:r>
      <w:r>
        <w:rPr>
          <w:spacing w:val="-5"/>
          <w:sz w:val="20"/>
        </w:rPr>
        <w:t xml:space="preserve"> </w:t>
      </w:r>
      <w:r>
        <w:rPr>
          <w:sz w:val="20"/>
        </w:rPr>
        <w:t>out</w:t>
      </w:r>
      <w:r>
        <w:rPr>
          <w:spacing w:val="-5"/>
          <w:sz w:val="20"/>
        </w:rPr>
        <w:t xml:space="preserve"> </w:t>
      </w:r>
      <w:r>
        <w:rPr>
          <w:sz w:val="20"/>
        </w:rPr>
        <w:t>good</w:t>
      </w:r>
      <w:r>
        <w:rPr>
          <w:spacing w:val="-5"/>
          <w:sz w:val="20"/>
        </w:rPr>
        <w:t xml:space="preserve"> </w:t>
      </w:r>
      <w:r>
        <w:rPr>
          <w:sz w:val="20"/>
        </w:rPr>
        <w:t>respiratory</w:t>
      </w:r>
      <w:r>
        <w:rPr>
          <w:spacing w:val="-4"/>
          <w:sz w:val="20"/>
        </w:rPr>
        <w:t xml:space="preserve"> </w:t>
      </w:r>
      <w:r>
        <w:rPr>
          <w:sz w:val="20"/>
        </w:rPr>
        <w:t>hygiene</w:t>
      </w:r>
      <w:r>
        <w:rPr>
          <w:spacing w:val="-5"/>
          <w:sz w:val="20"/>
        </w:rPr>
        <w:t xml:space="preserve"> </w:t>
      </w:r>
      <w:r>
        <w:rPr>
          <w:sz w:val="20"/>
        </w:rPr>
        <w:t>practices</w:t>
      </w:r>
      <w:r>
        <w:rPr>
          <w:spacing w:val="-5"/>
          <w:sz w:val="20"/>
        </w:rPr>
        <w:t xml:space="preserve"> </w:t>
      </w:r>
      <w:r>
        <w:rPr>
          <w:sz w:val="20"/>
        </w:rPr>
        <w:t>including</w:t>
      </w:r>
      <w:r>
        <w:rPr>
          <w:spacing w:val="-5"/>
          <w:sz w:val="20"/>
        </w:rPr>
        <w:t xml:space="preserve"> </w:t>
      </w:r>
      <w:r>
        <w:rPr>
          <w:sz w:val="20"/>
        </w:rPr>
        <w:t>catching</w:t>
      </w:r>
      <w:r>
        <w:rPr>
          <w:spacing w:val="-4"/>
          <w:sz w:val="20"/>
        </w:rPr>
        <w:t xml:space="preserve"> </w:t>
      </w:r>
      <w:r>
        <w:rPr>
          <w:sz w:val="20"/>
        </w:rPr>
        <w:t>coughs</w:t>
      </w:r>
      <w:r>
        <w:rPr>
          <w:spacing w:val="-4"/>
          <w:sz w:val="20"/>
        </w:rPr>
        <w:t xml:space="preserve"> </w:t>
      </w:r>
      <w:r>
        <w:rPr>
          <w:sz w:val="20"/>
        </w:rPr>
        <w:t>and sneezes in tissues which are disposed of correctly followed by good hand hygiene afterwards.</w:t>
      </w:r>
    </w:p>
    <w:p w14:paraId="435E237F" w14:textId="77777777" w:rsidR="00B70B60" w:rsidRDefault="00000000">
      <w:pPr>
        <w:pStyle w:val="ListParagraph"/>
        <w:numPr>
          <w:ilvl w:val="0"/>
          <w:numId w:val="4"/>
        </w:numPr>
        <w:tabs>
          <w:tab w:val="left" w:pos="1139"/>
          <w:tab w:val="left" w:pos="1140"/>
        </w:tabs>
        <w:spacing w:before="205" w:line="256" w:lineRule="auto"/>
        <w:ind w:right="339"/>
        <w:rPr>
          <w:sz w:val="20"/>
        </w:rPr>
      </w:pPr>
      <w:r>
        <w:rPr>
          <w:sz w:val="20"/>
        </w:rPr>
        <w:t>Follow the further controls in the risk assessment and work plan methods to ensure</w:t>
      </w:r>
      <w:r>
        <w:rPr>
          <w:spacing w:val="-4"/>
          <w:sz w:val="20"/>
        </w:rPr>
        <w:t xml:space="preserve"> </w:t>
      </w:r>
      <w:r>
        <w:rPr>
          <w:sz w:val="20"/>
        </w:rPr>
        <w:t>that</w:t>
      </w:r>
      <w:r>
        <w:rPr>
          <w:spacing w:val="-4"/>
          <w:sz w:val="20"/>
        </w:rPr>
        <w:t xml:space="preserve"> </w:t>
      </w:r>
      <w:r>
        <w:rPr>
          <w:sz w:val="20"/>
        </w:rPr>
        <w:t>where</w:t>
      </w:r>
      <w:r>
        <w:rPr>
          <w:spacing w:val="-4"/>
          <w:sz w:val="20"/>
        </w:rPr>
        <w:t xml:space="preserve"> </w:t>
      </w:r>
      <w:r>
        <w:rPr>
          <w:sz w:val="20"/>
        </w:rPr>
        <w:t>Social</w:t>
      </w:r>
      <w:r>
        <w:rPr>
          <w:spacing w:val="-4"/>
          <w:sz w:val="20"/>
        </w:rPr>
        <w:t xml:space="preserve"> </w:t>
      </w:r>
      <w:r>
        <w:rPr>
          <w:sz w:val="20"/>
        </w:rPr>
        <w:t>Distancing</w:t>
      </w:r>
      <w:r>
        <w:rPr>
          <w:spacing w:val="-4"/>
          <w:sz w:val="20"/>
        </w:rPr>
        <w:t xml:space="preserve"> </w:t>
      </w:r>
      <w:r>
        <w:rPr>
          <w:sz w:val="20"/>
        </w:rPr>
        <w:t>cannot</w:t>
      </w:r>
      <w:r>
        <w:rPr>
          <w:spacing w:val="-3"/>
          <w:sz w:val="20"/>
        </w:rPr>
        <w:t xml:space="preserve"> </w:t>
      </w:r>
      <w:r>
        <w:rPr>
          <w:sz w:val="20"/>
        </w:rPr>
        <w:t>be</w:t>
      </w:r>
      <w:r>
        <w:rPr>
          <w:spacing w:val="-4"/>
          <w:sz w:val="20"/>
        </w:rPr>
        <w:t xml:space="preserve"> </w:t>
      </w:r>
      <w:r>
        <w:rPr>
          <w:sz w:val="20"/>
        </w:rPr>
        <w:t>maintained</w:t>
      </w:r>
      <w:r>
        <w:rPr>
          <w:spacing w:val="-3"/>
          <w:sz w:val="20"/>
        </w:rPr>
        <w:t xml:space="preserve"> </w:t>
      </w:r>
      <w:r>
        <w:rPr>
          <w:sz w:val="20"/>
        </w:rPr>
        <w:t>the</w:t>
      </w:r>
      <w:r>
        <w:rPr>
          <w:spacing w:val="-4"/>
          <w:sz w:val="20"/>
        </w:rPr>
        <w:t xml:space="preserve"> </w:t>
      </w:r>
      <w:r>
        <w:rPr>
          <w:sz w:val="20"/>
        </w:rPr>
        <w:t>risk</w:t>
      </w:r>
      <w:r>
        <w:rPr>
          <w:spacing w:val="-4"/>
          <w:sz w:val="20"/>
        </w:rPr>
        <w:t xml:space="preserve"> </w:t>
      </w:r>
      <w:r>
        <w:rPr>
          <w:sz w:val="20"/>
        </w:rPr>
        <w:t>is</w:t>
      </w:r>
      <w:r>
        <w:rPr>
          <w:spacing w:val="-4"/>
          <w:sz w:val="20"/>
        </w:rPr>
        <w:t xml:space="preserve"> </w:t>
      </w:r>
      <w:r>
        <w:rPr>
          <w:sz w:val="20"/>
        </w:rPr>
        <w:t>reduced by other means.</w:t>
      </w:r>
    </w:p>
    <w:p w14:paraId="0D84880C" w14:textId="77777777" w:rsidR="00B70B60" w:rsidRDefault="00000000">
      <w:pPr>
        <w:pStyle w:val="ListParagraph"/>
        <w:numPr>
          <w:ilvl w:val="0"/>
          <w:numId w:val="4"/>
        </w:numPr>
        <w:tabs>
          <w:tab w:val="left" w:pos="1139"/>
          <w:tab w:val="left" w:pos="1140"/>
        </w:tabs>
        <w:spacing w:before="205" w:line="256" w:lineRule="auto"/>
        <w:ind w:right="689"/>
        <w:rPr>
          <w:sz w:val="20"/>
        </w:rPr>
      </w:pPr>
      <w:r>
        <w:rPr>
          <w:sz w:val="20"/>
        </w:rPr>
        <w:t>Use,</w:t>
      </w:r>
      <w:r>
        <w:rPr>
          <w:spacing w:val="-3"/>
          <w:sz w:val="20"/>
        </w:rPr>
        <w:t xml:space="preserve"> </w:t>
      </w:r>
      <w:r>
        <w:rPr>
          <w:sz w:val="20"/>
        </w:rPr>
        <w:t>store</w:t>
      </w:r>
      <w:r>
        <w:rPr>
          <w:spacing w:val="-3"/>
          <w:sz w:val="20"/>
        </w:rPr>
        <w:t xml:space="preserve"> </w:t>
      </w:r>
      <w:r>
        <w:rPr>
          <w:sz w:val="20"/>
        </w:rPr>
        <w:t>and</w:t>
      </w:r>
      <w:r>
        <w:rPr>
          <w:spacing w:val="-3"/>
          <w:sz w:val="20"/>
        </w:rPr>
        <w:t xml:space="preserve"> </w:t>
      </w:r>
      <w:r>
        <w:rPr>
          <w:sz w:val="20"/>
        </w:rPr>
        <w:t>dispose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appropriate</w:t>
      </w:r>
      <w:r>
        <w:rPr>
          <w:spacing w:val="-2"/>
          <w:sz w:val="20"/>
        </w:rPr>
        <w:t xml:space="preserve"> </w:t>
      </w:r>
      <w:r>
        <w:rPr>
          <w:sz w:val="20"/>
        </w:rPr>
        <w:t>PPE</w:t>
      </w:r>
      <w:r>
        <w:rPr>
          <w:spacing w:val="-3"/>
          <w:sz w:val="20"/>
        </w:rPr>
        <w:t xml:space="preserve"> </w:t>
      </w:r>
      <w:r>
        <w:rPr>
          <w:sz w:val="20"/>
        </w:rPr>
        <w:t>and</w:t>
      </w:r>
      <w:r>
        <w:rPr>
          <w:spacing w:val="-3"/>
          <w:sz w:val="20"/>
        </w:rPr>
        <w:t xml:space="preserve"> </w:t>
      </w:r>
      <w:r>
        <w:rPr>
          <w:sz w:val="20"/>
        </w:rPr>
        <w:t>RPE</w:t>
      </w:r>
      <w:r>
        <w:rPr>
          <w:spacing w:val="-3"/>
          <w:sz w:val="20"/>
        </w:rPr>
        <w:t xml:space="preserve"> </w:t>
      </w:r>
      <w:r>
        <w:rPr>
          <w:sz w:val="20"/>
        </w:rPr>
        <w:t>in</w:t>
      </w:r>
      <w:r>
        <w:rPr>
          <w:spacing w:val="-3"/>
          <w:sz w:val="20"/>
        </w:rPr>
        <w:t xml:space="preserve"> </w:t>
      </w:r>
      <w:r>
        <w:rPr>
          <w:sz w:val="20"/>
        </w:rPr>
        <w:t>accordance</w:t>
      </w:r>
      <w:r>
        <w:rPr>
          <w:spacing w:val="-2"/>
          <w:sz w:val="20"/>
        </w:rPr>
        <w:t xml:space="preserve"> </w:t>
      </w:r>
      <w:r>
        <w:rPr>
          <w:sz w:val="20"/>
        </w:rPr>
        <w:t>with training and manufacturers guidelines.</w:t>
      </w:r>
    </w:p>
    <w:p w14:paraId="3063DDB9" w14:textId="77777777" w:rsidR="00B70B60" w:rsidRDefault="00000000">
      <w:pPr>
        <w:pStyle w:val="ListParagraph"/>
        <w:numPr>
          <w:ilvl w:val="0"/>
          <w:numId w:val="4"/>
        </w:numPr>
        <w:tabs>
          <w:tab w:val="left" w:pos="1139"/>
          <w:tab w:val="left" w:pos="1140"/>
        </w:tabs>
        <w:spacing w:before="202" w:line="256" w:lineRule="auto"/>
        <w:ind w:right="359"/>
        <w:rPr>
          <w:sz w:val="20"/>
        </w:rPr>
      </w:pPr>
      <w:r>
        <w:rPr>
          <w:sz w:val="20"/>
        </w:rPr>
        <w:t>Report</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feel</w:t>
      </w:r>
      <w:r>
        <w:rPr>
          <w:spacing w:val="-3"/>
          <w:sz w:val="20"/>
        </w:rPr>
        <w:t xml:space="preserve"> </w:t>
      </w:r>
      <w:r>
        <w:rPr>
          <w:sz w:val="20"/>
        </w:rPr>
        <w:t>unwell</w:t>
      </w:r>
      <w:r>
        <w:rPr>
          <w:spacing w:val="-3"/>
          <w:sz w:val="20"/>
        </w:rPr>
        <w:t xml:space="preserve"> </w:t>
      </w:r>
      <w:r>
        <w:rPr>
          <w:sz w:val="20"/>
        </w:rPr>
        <w:t>at</w:t>
      </w:r>
      <w:r>
        <w:rPr>
          <w:spacing w:val="-3"/>
          <w:sz w:val="20"/>
        </w:rPr>
        <w:t xml:space="preserve"> </w:t>
      </w:r>
      <w:r>
        <w:rPr>
          <w:sz w:val="20"/>
        </w:rPr>
        <w:t>work</w:t>
      </w:r>
      <w:r>
        <w:rPr>
          <w:spacing w:val="-3"/>
          <w:sz w:val="20"/>
        </w:rPr>
        <w:t xml:space="preserve"> </w:t>
      </w:r>
      <w:r>
        <w:rPr>
          <w:sz w:val="20"/>
        </w:rPr>
        <w:t>with</w:t>
      </w:r>
      <w:r>
        <w:rPr>
          <w:spacing w:val="-3"/>
          <w:sz w:val="20"/>
        </w:rPr>
        <w:t xml:space="preserve"> </w:t>
      </w:r>
      <w:r>
        <w:rPr>
          <w:sz w:val="20"/>
        </w:rPr>
        <w:t>any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Covid-19</w:t>
      </w:r>
      <w:r>
        <w:rPr>
          <w:spacing w:val="-3"/>
          <w:sz w:val="20"/>
        </w:rPr>
        <w:t xml:space="preserve"> </w:t>
      </w:r>
      <w:r>
        <w:rPr>
          <w:sz w:val="20"/>
        </w:rPr>
        <w:t>symptoms</w:t>
      </w:r>
      <w:r>
        <w:rPr>
          <w:spacing w:val="-2"/>
          <w:sz w:val="20"/>
        </w:rPr>
        <w:t xml:space="preserve"> </w:t>
      </w:r>
      <w:r>
        <w:rPr>
          <w:sz w:val="20"/>
        </w:rPr>
        <w:t>and</w:t>
      </w:r>
      <w:r>
        <w:rPr>
          <w:spacing w:val="-3"/>
          <w:sz w:val="20"/>
        </w:rPr>
        <w:t xml:space="preserve"> </w:t>
      </w:r>
      <w:r>
        <w:rPr>
          <w:sz w:val="20"/>
        </w:rPr>
        <w:t>go directly home and follow the current Government / NHS</w:t>
      </w:r>
    </w:p>
    <w:p w14:paraId="023DBFE1" w14:textId="77777777" w:rsidR="00B70B60" w:rsidRDefault="00000000">
      <w:pPr>
        <w:pStyle w:val="BodyText"/>
        <w:spacing w:before="2" w:line="259" w:lineRule="auto"/>
        <w:ind w:right="231"/>
      </w:pPr>
      <w:r>
        <w:t>guidance.</w:t>
      </w:r>
      <w:r>
        <w:rPr>
          <w:spacing w:val="25"/>
        </w:rPr>
        <w:t xml:space="preserve"> </w:t>
      </w:r>
      <w:hyperlink r:id="rId31">
        <w:r>
          <w:rPr>
            <w:color w:val="0000EE"/>
            <w:u w:val="single" w:color="0000EE"/>
          </w:rPr>
          <w:t>https://www.nhs.uk/conditions/coronavirus-covid-19/self-isolation-</w:t>
        </w:r>
      </w:hyperlink>
      <w:r>
        <w:rPr>
          <w:color w:val="0000EE"/>
        </w:rPr>
        <w:t xml:space="preserve"> </w:t>
      </w:r>
      <w:hyperlink r:id="rId32">
        <w:r>
          <w:rPr>
            <w:color w:val="0000EE"/>
            <w:spacing w:val="-2"/>
            <w:u w:val="single" w:color="0000EE"/>
          </w:rPr>
          <w:t>and-treatment/when-to-self-isolate-and-what-to-do/</w:t>
        </w:r>
      </w:hyperlink>
    </w:p>
    <w:p w14:paraId="15F6BAA9" w14:textId="77777777" w:rsidR="00B70B60" w:rsidRDefault="00000000">
      <w:pPr>
        <w:pStyle w:val="ListParagraph"/>
        <w:numPr>
          <w:ilvl w:val="0"/>
          <w:numId w:val="4"/>
        </w:numPr>
        <w:tabs>
          <w:tab w:val="left" w:pos="1139"/>
          <w:tab w:val="left" w:pos="1140"/>
        </w:tabs>
        <w:spacing w:before="200" w:line="259" w:lineRule="auto"/>
        <w:ind w:right="238"/>
        <w:rPr>
          <w:sz w:val="20"/>
        </w:rPr>
      </w:pPr>
      <w:r>
        <w:rPr>
          <w:sz w:val="20"/>
        </w:rPr>
        <w:t>Not</w:t>
      </w:r>
      <w:r>
        <w:rPr>
          <w:spacing w:val="-4"/>
          <w:sz w:val="20"/>
        </w:rPr>
        <w:t xml:space="preserve"> </w:t>
      </w:r>
      <w:r>
        <w:rPr>
          <w:sz w:val="20"/>
        </w:rPr>
        <w:t>attend</w:t>
      </w:r>
      <w:r>
        <w:rPr>
          <w:spacing w:val="-4"/>
          <w:sz w:val="20"/>
        </w:rPr>
        <w:t xml:space="preserve"> </w:t>
      </w:r>
      <w:r>
        <w:rPr>
          <w:sz w:val="20"/>
        </w:rPr>
        <w:t>work</w:t>
      </w:r>
      <w:r>
        <w:rPr>
          <w:spacing w:val="-4"/>
          <w:sz w:val="20"/>
        </w:rPr>
        <w:t xml:space="preserve"> </w:t>
      </w:r>
      <w:r>
        <w:rPr>
          <w:sz w:val="20"/>
        </w:rPr>
        <w:t>if</w:t>
      </w:r>
      <w:r>
        <w:rPr>
          <w:spacing w:val="-4"/>
          <w:sz w:val="20"/>
        </w:rPr>
        <w:t xml:space="preserve"> </w:t>
      </w:r>
      <w:r>
        <w:rPr>
          <w:sz w:val="20"/>
        </w:rPr>
        <w:t>they</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self-isolating</w:t>
      </w:r>
      <w:r>
        <w:rPr>
          <w:spacing w:val="-2"/>
          <w:sz w:val="20"/>
        </w:rPr>
        <w:t xml:space="preserve"> </w:t>
      </w:r>
      <w:r>
        <w:rPr>
          <w:sz w:val="20"/>
        </w:rPr>
        <w:t>due</w:t>
      </w:r>
      <w:r>
        <w:rPr>
          <w:spacing w:val="-4"/>
          <w:sz w:val="20"/>
        </w:rPr>
        <w:t xml:space="preserve"> </w:t>
      </w:r>
      <w:r>
        <w:rPr>
          <w:sz w:val="20"/>
        </w:rPr>
        <w:t>to</w:t>
      </w:r>
      <w:r>
        <w:rPr>
          <w:spacing w:val="-4"/>
          <w:sz w:val="20"/>
        </w:rPr>
        <w:t xml:space="preserve"> </w:t>
      </w:r>
      <w:r>
        <w:rPr>
          <w:sz w:val="20"/>
        </w:rPr>
        <w:t>displaying</w:t>
      </w:r>
      <w:r>
        <w:rPr>
          <w:spacing w:val="-4"/>
          <w:sz w:val="20"/>
        </w:rPr>
        <w:t xml:space="preserve"> </w:t>
      </w:r>
      <w:r>
        <w:rPr>
          <w:sz w:val="20"/>
        </w:rPr>
        <w:t>symptoms</w:t>
      </w:r>
      <w:r>
        <w:rPr>
          <w:spacing w:val="-3"/>
          <w:sz w:val="20"/>
        </w:rPr>
        <w:t xml:space="preserve"> </w:t>
      </w:r>
      <w:r>
        <w:rPr>
          <w:sz w:val="20"/>
        </w:rPr>
        <w:t>or residing with someone who is displaying symptoms, if they have been contacted by NHS Test and Trace and asked to isolate or if they are required to due to recent travel and quarantine requirements. Duration of isolation should be determined from up to date government information.</w:t>
      </w:r>
    </w:p>
    <w:p w14:paraId="3563A769" w14:textId="77777777" w:rsidR="00B70B60" w:rsidRDefault="00000000">
      <w:pPr>
        <w:pStyle w:val="ListParagraph"/>
        <w:numPr>
          <w:ilvl w:val="0"/>
          <w:numId w:val="4"/>
        </w:numPr>
        <w:tabs>
          <w:tab w:val="left" w:pos="1139"/>
          <w:tab w:val="left" w:pos="1140"/>
        </w:tabs>
        <w:spacing w:before="197" w:line="256" w:lineRule="auto"/>
        <w:ind w:right="1027"/>
        <w:rPr>
          <w:sz w:val="20"/>
        </w:rPr>
      </w:pPr>
      <w:r>
        <w:rPr>
          <w:sz w:val="20"/>
        </w:rPr>
        <w:t>Report</w:t>
      </w:r>
      <w:r>
        <w:rPr>
          <w:spacing w:val="-5"/>
          <w:sz w:val="20"/>
        </w:rPr>
        <w:t xml:space="preserve"> </w:t>
      </w:r>
      <w:r>
        <w:rPr>
          <w:sz w:val="20"/>
        </w:rPr>
        <w:t>any</w:t>
      </w:r>
      <w:r>
        <w:rPr>
          <w:spacing w:val="-5"/>
          <w:sz w:val="20"/>
        </w:rPr>
        <w:t xml:space="preserve"> </w:t>
      </w:r>
      <w:r>
        <w:rPr>
          <w:sz w:val="20"/>
        </w:rPr>
        <w:t>concerns</w:t>
      </w:r>
      <w:r>
        <w:rPr>
          <w:spacing w:val="-4"/>
          <w:sz w:val="20"/>
        </w:rPr>
        <w:t xml:space="preserve"> </w:t>
      </w:r>
      <w:r>
        <w:rPr>
          <w:sz w:val="20"/>
        </w:rPr>
        <w:t>or</w:t>
      </w:r>
      <w:r>
        <w:rPr>
          <w:spacing w:val="-5"/>
          <w:sz w:val="20"/>
        </w:rPr>
        <w:t xml:space="preserve"> </w:t>
      </w:r>
      <w:r>
        <w:rPr>
          <w:sz w:val="20"/>
        </w:rPr>
        <w:t>issues</w:t>
      </w:r>
      <w:r>
        <w:rPr>
          <w:spacing w:val="-5"/>
          <w:sz w:val="20"/>
        </w:rPr>
        <w:t xml:space="preserve"> </w:t>
      </w:r>
      <w:r>
        <w:rPr>
          <w:sz w:val="20"/>
        </w:rPr>
        <w:t>relating</w:t>
      </w:r>
      <w:r>
        <w:rPr>
          <w:spacing w:val="-4"/>
          <w:sz w:val="20"/>
        </w:rPr>
        <w:t xml:space="preserve"> </w:t>
      </w:r>
      <w:r>
        <w:rPr>
          <w:sz w:val="20"/>
        </w:rPr>
        <w:t>to</w:t>
      </w:r>
      <w:r>
        <w:rPr>
          <w:spacing w:val="-5"/>
          <w:sz w:val="20"/>
        </w:rPr>
        <w:t xml:space="preserve"> </w:t>
      </w:r>
      <w:r>
        <w:rPr>
          <w:sz w:val="20"/>
        </w:rPr>
        <w:t>non-conformance</w:t>
      </w:r>
      <w:r>
        <w:rPr>
          <w:spacing w:val="-3"/>
          <w:sz w:val="20"/>
        </w:rPr>
        <w:t xml:space="preserve"> </w:t>
      </w:r>
      <w:r>
        <w:rPr>
          <w:sz w:val="20"/>
        </w:rPr>
        <w:t>with</w:t>
      </w:r>
      <w:r>
        <w:rPr>
          <w:spacing w:val="-5"/>
          <w:sz w:val="20"/>
        </w:rPr>
        <w:t xml:space="preserve"> </w:t>
      </w:r>
      <w:r>
        <w:rPr>
          <w:sz w:val="20"/>
        </w:rPr>
        <w:t>Social Distancing in the workplace.</w:t>
      </w:r>
    </w:p>
    <w:p w14:paraId="4B1A3299" w14:textId="77777777" w:rsidR="00B70B60" w:rsidRDefault="00000000">
      <w:pPr>
        <w:pStyle w:val="ListParagraph"/>
        <w:numPr>
          <w:ilvl w:val="0"/>
          <w:numId w:val="4"/>
        </w:numPr>
        <w:tabs>
          <w:tab w:val="left" w:pos="1139"/>
          <w:tab w:val="left" w:pos="1140"/>
        </w:tabs>
        <w:spacing w:before="202"/>
        <w:ind w:hanging="493"/>
        <w:rPr>
          <w:sz w:val="20"/>
        </w:rPr>
      </w:pPr>
      <w:r>
        <w:rPr>
          <w:sz w:val="20"/>
        </w:rPr>
        <w:t>Attend</w:t>
      </w:r>
      <w:r>
        <w:rPr>
          <w:spacing w:val="-3"/>
          <w:sz w:val="20"/>
        </w:rPr>
        <w:t xml:space="preserve"> </w:t>
      </w:r>
      <w:r>
        <w:rPr>
          <w:sz w:val="20"/>
        </w:rPr>
        <w:t>Covid-19</w:t>
      </w:r>
      <w:r>
        <w:rPr>
          <w:spacing w:val="-3"/>
          <w:sz w:val="20"/>
        </w:rPr>
        <w:t xml:space="preserve"> </w:t>
      </w:r>
      <w:r>
        <w:rPr>
          <w:sz w:val="20"/>
        </w:rPr>
        <w:t>tests</w:t>
      </w:r>
      <w:r>
        <w:rPr>
          <w:spacing w:val="-3"/>
          <w:sz w:val="20"/>
        </w:rPr>
        <w:t xml:space="preserve"> </w:t>
      </w:r>
      <w:r>
        <w:rPr>
          <w:sz w:val="20"/>
        </w:rPr>
        <w:t>where</w:t>
      </w:r>
      <w:r>
        <w:rPr>
          <w:spacing w:val="-2"/>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2"/>
          <w:sz w:val="20"/>
        </w:rPr>
        <w:t xml:space="preserve"> </w:t>
      </w:r>
      <w:r>
        <w:rPr>
          <w:sz w:val="20"/>
        </w:rPr>
        <w:t>requirement</w:t>
      </w:r>
      <w:r>
        <w:rPr>
          <w:spacing w:val="-2"/>
          <w:sz w:val="20"/>
        </w:rPr>
        <w:t xml:space="preserve"> </w:t>
      </w:r>
      <w:r>
        <w:rPr>
          <w:sz w:val="20"/>
        </w:rPr>
        <w:t>to</w:t>
      </w:r>
      <w:r>
        <w:rPr>
          <w:spacing w:val="-3"/>
          <w:sz w:val="20"/>
        </w:rPr>
        <w:t xml:space="preserve"> </w:t>
      </w:r>
      <w:r>
        <w:rPr>
          <w:sz w:val="20"/>
        </w:rPr>
        <w:t>do</w:t>
      </w:r>
      <w:r>
        <w:rPr>
          <w:spacing w:val="-2"/>
          <w:sz w:val="20"/>
        </w:rPr>
        <w:t xml:space="preserve"> </w:t>
      </w:r>
      <w:r>
        <w:rPr>
          <w:spacing w:val="-5"/>
          <w:sz w:val="20"/>
        </w:rPr>
        <w:t>so.</w:t>
      </w:r>
    </w:p>
    <w:p w14:paraId="4713EE0D" w14:textId="77777777" w:rsidR="00B70B60" w:rsidRDefault="00B70B60">
      <w:pPr>
        <w:rPr>
          <w:sz w:val="20"/>
        </w:rPr>
        <w:sectPr w:rsidR="00B70B60">
          <w:pgSz w:w="11910" w:h="16840"/>
          <w:pgMar w:top="1340" w:right="1300" w:bottom="920" w:left="1320" w:header="0" w:footer="727" w:gutter="0"/>
          <w:cols w:space="720"/>
        </w:sectPr>
      </w:pPr>
    </w:p>
    <w:p w14:paraId="62A033B9" w14:textId="77777777" w:rsidR="00B70B60" w:rsidRDefault="00000000">
      <w:pPr>
        <w:pStyle w:val="Heading1"/>
        <w:ind w:left="2065" w:right="2083"/>
        <w:rPr>
          <w:u w:val="none"/>
        </w:rPr>
      </w:pPr>
      <w:bookmarkStart w:id="83" w:name="_bookmark83"/>
      <w:bookmarkEnd w:id="83"/>
      <w:r>
        <w:t>Stacking,</w:t>
      </w:r>
      <w:r>
        <w:rPr>
          <w:spacing w:val="-5"/>
        </w:rPr>
        <w:t xml:space="preserve"> </w:t>
      </w:r>
      <w:r>
        <w:t>Racking</w:t>
      </w:r>
      <w:r>
        <w:rPr>
          <w:spacing w:val="-4"/>
        </w:rPr>
        <w:t xml:space="preserve"> </w:t>
      </w:r>
      <w:r>
        <w:t>and</w:t>
      </w:r>
      <w:r>
        <w:rPr>
          <w:spacing w:val="-5"/>
        </w:rPr>
        <w:t xml:space="preserve"> </w:t>
      </w:r>
      <w:r>
        <w:rPr>
          <w:spacing w:val="-2"/>
        </w:rPr>
        <w:t>Storage</w:t>
      </w:r>
    </w:p>
    <w:p w14:paraId="36ED3997" w14:textId="77777777" w:rsidR="00B70B60" w:rsidRDefault="00B70B60">
      <w:pPr>
        <w:pStyle w:val="BodyText"/>
        <w:ind w:left="0"/>
        <w:rPr>
          <w:b/>
        </w:rPr>
      </w:pPr>
    </w:p>
    <w:p w14:paraId="45C73996" w14:textId="77777777" w:rsidR="00B70B60" w:rsidRDefault="00B70B60">
      <w:pPr>
        <w:pStyle w:val="BodyText"/>
        <w:spacing w:before="6"/>
        <w:ind w:left="0"/>
        <w:rPr>
          <w:b/>
          <w:sz w:val="28"/>
        </w:rPr>
      </w:pPr>
    </w:p>
    <w:p w14:paraId="06F90045" w14:textId="77777777" w:rsidR="00B70B60" w:rsidRDefault="00000000">
      <w:pPr>
        <w:pStyle w:val="BodyText"/>
        <w:spacing w:before="101"/>
        <w:ind w:left="120"/>
      </w:pPr>
      <w:r>
        <w:rPr>
          <w:spacing w:val="-2"/>
          <w:u w:val="single"/>
        </w:rPr>
        <w:t>Description</w:t>
      </w:r>
    </w:p>
    <w:p w14:paraId="198C0334" w14:textId="77777777" w:rsidR="00B70B60" w:rsidRDefault="00B70B60">
      <w:pPr>
        <w:pStyle w:val="BodyText"/>
        <w:ind w:left="0"/>
        <w:rPr>
          <w:sz w:val="18"/>
        </w:rPr>
      </w:pPr>
    </w:p>
    <w:p w14:paraId="2B6394D8" w14:textId="77777777" w:rsidR="00B70B60" w:rsidRDefault="00000000">
      <w:pPr>
        <w:pStyle w:val="BodyText"/>
        <w:spacing w:line="259" w:lineRule="auto"/>
        <w:ind w:left="119" w:right="245"/>
      </w:pPr>
      <w:r>
        <w:t>There</w:t>
      </w:r>
      <w:r>
        <w:rPr>
          <w:spacing w:val="-3"/>
        </w:rPr>
        <w:t xml:space="preserve"> </w:t>
      </w:r>
      <w:r>
        <w:t>have</w:t>
      </w:r>
      <w:r>
        <w:rPr>
          <w:spacing w:val="-3"/>
        </w:rPr>
        <w:t xml:space="preserve"> </w:t>
      </w:r>
      <w:r>
        <w:t>been</w:t>
      </w:r>
      <w:r>
        <w:rPr>
          <w:spacing w:val="-3"/>
        </w:rPr>
        <w:t xml:space="preserve"> </w:t>
      </w:r>
      <w:r>
        <w:t>many</w:t>
      </w:r>
      <w:r>
        <w:rPr>
          <w:spacing w:val="-3"/>
        </w:rPr>
        <w:t xml:space="preserve"> </w:t>
      </w:r>
      <w:r>
        <w:t>incidents</w:t>
      </w:r>
      <w:r>
        <w:rPr>
          <w:spacing w:val="-3"/>
        </w:rPr>
        <w:t xml:space="preserve"> </w:t>
      </w:r>
      <w:r>
        <w:t>associated</w:t>
      </w:r>
      <w:r>
        <w:rPr>
          <w:spacing w:val="-2"/>
        </w:rPr>
        <w:t xml:space="preserve"> </w:t>
      </w:r>
      <w:r>
        <w:t>with</w:t>
      </w:r>
      <w:r>
        <w:rPr>
          <w:spacing w:val="-3"/>
        </w:rPr>
        <w:t xml:space="preserve"> </w:t>
      </w:r>
      <w:r>
        <w:t>stacking,</w:t>
      </w:r>
      <w:r>
        <w:rPr>
          <w:spacing w:val="-2"/>
        </w:rPr>
        <w:t xml:space="preserve"> </w:t>
      </w:r>
      <w:r>
        <w:t>racking</w:t>
      </w:r>
      <w:r>
        <w:rPr>
          <w:spacing w:val="-3"/>
        </w:rPr>
        <w:t xml:space="preserve"> </w:t>
      </w:r>
      <w:r>
        <w:t>and</w:t>
      </w:r>
      <w:r>
        <w:rPr>
          <w:spacing w:val="-3"/>
        </w:rPr>
        <w:t xml:space="preserve"> </w:t>
      </w:r>
      <w:r>
        <w:t>storage</w:t>
      </w:r>
      <w:r>
        <w:rPr>
          <w:spacing w:val="-2"/>
        </w:rPr>
        <w:t xml:space="preserve"> </w:t>
      </w:r>
      <w:r>
        <w:t>of</w:t>
      </w:r>
      <w:r>
        <w:rPr>
          <w:spacing w:val="-3"/>
        </w:rPr>
        <w:t xml:space="preserve"> </w:t>
      </w:r>
      <w:r>
        <w:t>goods in the construction sector, including falls involving people, goods or materials and even the complete collapse or failure of the racking structure itself. The term racking is used to describe a skeleton framework of fixed or adjustable design to support loads without the use of shelves.</w:t>
      </w:r>
    </w:p>
    <w:p w14:paraId="2651E9BA" w14:textId="77777777" w:rsidR="00B70B60" w:rsidRDefault="00000000">
      <w:pPr>
        <w:pStyle w:val="BodyText"/>
        <w:spacing w:before="199" w:line="259" w:lineRule="auto"/>
        <w:ind w:left="120"/>
      </w:pPr>
      <w:r>
        <w:t>Racking</w:t>
      </w:r>
      <w:r>
        <w:rPr>
          <w:spacing w:val="-3"/>
        </w:rPr>
        <w:t xml:space="preserve"> </w:t>
      </w:r>
      <w:r>
        <w:t>and</w:t>
      </w:r>
      <w:r>
        <w:rPr>
          <w:spacing w:val="-3"/>
        </w:rPr>
        <w:t xml:space="preserve"> </w:t>
      </w:r>
      <w:r>
        <w:t>storage</w:t>
      </w:r>
      <w:r>
        <w:rPr>
          <w:spacing w:val="-3"/>
        </w:rPr>
        <w:t xml:space="preserve"> </w:t>
      </w:r>
      <w:r>
        <w:t>on</w:t>
      </w:r>
      <w:r>
        <w:rPr>
          <w:spacing w:val="-3"/>
        </w:rPr>
        <w:t xml:space="preserve"> </w:t>
      </w:r>
      <w:r>
        <w:t>site</w:t>
      </w:r>
      <w:r>
        <w:rPr>
          <w:spacing w:val="-3"/>
        </w:rPr>
        <w:t xml:space="preserve"> </w:t>
      </w:r>
      <w:r>
        <w:t>is</w:t>
      </w:r>
      <w:r>
        <w:rPr>
          <w:spacing w:val="-3"/>
        </w:rPr>
        <w:t xml:space="preserve"> </w:t>
      </w:r>
      <w:r>
        <w:t>commonly</w:t>
      </w:r>
      <w:r>
        <w:rPr>
          <w:spacing w:val="-3"/>
        </w:rPr>
        <w:t xml:space="preserve"> </w:t>
      </w:r>
      <w:r>
        <w:t>used</w:t>
      </w:r>
      <w:r>
        <w:rPr>
          <w:spacing w:val="-3"/>
        </w:rPr>
        <w:t xml:space="preserve"> </w:t>
      </w:r>
      <w:r>
        <w:t>to</w:t>
      </w:r>
      <w:r>
        <w:rPr>
          <w:spacing w:val="-3"/>
        </w:rPr>
        <w:t xml:space="preserve"> </w:t>
      </w:r>
      <w:r>
        <w:t>store</w:t>
      </w:r>
      <w:r>
        <w:rPr>
          <w:spacing w:val="-3"/>
        </w:rPr>
        <w:t xml:space="preserve"> </w:t>
      </w:r>
      <w:r>
        <w:t>building</w:t>
      </w:r>
      <w:r>
        <w:rPr>
          <w:spacing w:val="-3"/>
        </w:rPr>
        <w:t xml:space="preserve"> </w:t>
      </w:r>
      <w:r>
        <w:t>materials</w:t>
      </w:r>
      <w:r>
        <w:rPr>
          <w:spacing w:val="-3"/>
        </w:rPr>
        <w:t xml:space="preserve"> </w:t>
      </w:r>
      <w:r>
        <w:t>and</w:t>
      </w:r>
      <w:r>
        <w:rPr>
          <w:spacing w:val="-3"/>
        </w:rPr>
        <w:t xml:space="preserve"> </w:t>
      </w:r>
      <w:r>
        <w:t xml:space="preserve">substances (some of which hazardous) such as wall formwork, perimeter fencing panels, precast flooring, timber roof structures, bagged cement, glass, rockwool, plasterboard, solvents </w:t>
      </w:r>
      <w:r>
        <w:rPr>
          <w:spacing w:val="-4"/>
        </w:rPr>
        <w:t>etc.</w:t>
      </w:r>
    </w:p>
    <w:p w14:paraId="2F805472" w14:textId="77777777" w:rsidR="00B70B60" w:rsidRDefault="00B70B60">
      <w:pPr>
        <w:pStyle w:val="BodyText"/>
        <w:ind w:left="0"/>
        <w:rPr>
          <w:sz w:val="24"/>
        </w:rPr>
      </w:pPr>
    </w:p>
    <w:p w14:paraId="69346504"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1A142EDC" w14:textId="77777777" w:rsidR="00B70B60" w:rsidRDefault="00B70B60">
      <w:pPr>
        <w:pStyle w:val="BodyText"/>
        <w:ind w:left="0"/>
        <w:rPr>
          <w:sz w:val="18"/>
        </w:rPr>
      </w:pPr>
    </w:p>
    <w:p w14:paraId="135670B0" w14:textId="77777777" w:rsidR="00B70B60" w:rsidRDefault="00000000">
      <w:pPr>
        <w:pStyle w:val="ListParagraph"/>
        <w:numPr>
          <w:ilvl w:val="0"/>
          <w:numId w:val="4"/>
        </w:numPr>
        <w:tabs>
          <w:tab w:val="left" w:pos="1139"/>
          <w:tab w:val="left" w:pos="1140"/>
        </w:tabs>
        <w:ind w:hanging="493"/>
        <w:rPr>
          <w:sz w:val="20"/>
        </w:rPr>
      </w:pPr>
      <w:r>
        <w:rPr>
          <w:sz w:val="20"/>
        </w:rPr>
        <w:t>Falls</w:t>
      </w:r>
      <w:r>
        <w:rPr>
          <w:spacing w:val="-4"/>
          <w:sz w:val="20"/>
        </w:rPr>
        <w:t xml:space="preserve"> </w:t>
      </w:r>
      <w:r>
        <w:rPr>
          <w:sz w:val="20"/>
        </w:rPr>
        <w:t>from</w:t>
      </w:r>
      <w:r>
        <w:rPr>
          <w:spacing w:val="-3"/>
          <w:sz w:val="20"/>
        </w:rPr>
        <w:t xml:space="preserve"> </w:t>
      </w:r>
      <w:r>
        <w:rPr>
          <w:spacing w:val="-2"/>
          <w:sz w:val="20"/>
        </w:rPr>
        <w:t>height</w:t>
      </w:r>
    </w:p>
    <w:p w14:paraId="762DBD57" w14:textId="77777777" w:rsidR="00B70B60" w:rsidRDefault="00B70B60">
      <w:pPr>
        <w:pStyle w:val="BodyText"/>
        <w:spacing w:before="4"/>
        <w:ind w:left="0"/>
        <w:rPr>
          <w:sz w:val="19"/>
        </w:rPr>
      </w:pPr>
    </w:p>
    <w:p w14:paraId="53C5B5A7" w14:textId="77777777" w:rsidR="00B70B60" w:rsidRDefault="00000000">
      <w:pPr>
        <w:pStyle w:val="ListParagraph"/>
        <w:numPr>
          <w:ilvl w:val="0"/>
          <w:numId w:val="4"/>
        </w:numPr>
        <w:tabs>
          <w:tab w:val="left" w:pos="1139"/>
          <w:tab w:val="left" w:pos="1140"/>
        </w:tabs>
        <w:ind w:hanging="493"/>
        <w:rPr>
          <w:sz w:val="20"/>
        </w:rPr>
      </w:pPr>
      <w:r>
        <w:rPr>
          <w:sz w:val="20"/>
        </w:rPr>
        <w:t>Materials</w:t>
      </w:r>
      <w:r>
        <w:rPr>
          <w:spacing w:val="-5"/>
          <w:sz w:val="20"/>
        </w:rPr>
        <w:t xml:space="preserve"> </w:t>
      </w:r>
      <w:r>
        <w:rPr>
          <w:sz w:val="20"/>
        </w:rPr>
        <w:t>falling</w:t>
      </w:r>
      <w:r>
        <w:rPr>
          <w:spacing w:val="-6"/>
          <w:sz w:val="20"/>
        </w:rPr>
        <w:t xml:space="preserve"> </w:t>
      </w:r>
      <w:r>
        <w:rPr>
          <w:sz w:val="20"/>
        </w:rPr>
        <w:t>from</w:t>
      </w:r>
      <w:r>
        <w:rPr>
          <w:spacing w:val="-6"/>
          <w:sz w:val="20"/>
        </w:rPr>
        <w:t xml:space="preserve"> </w:t>
      </w:r>
      <w:r>
        <w:rPr>
          <w:sz w:val="20"/>
        </w:rPr>
        <w:t>storage</w:t>
      </w:r>
      <w:r>
        <w:rPr>
          <w:spacing w:val="-4"/>
          <w:sz w:val="20"/>
        </w:rPr>
        <w:t xml:space="preserve"> </w:t>
      </w:r>
      <w:r>
        <w:rPr>
          <w:spacing w:val="-2"/>
          <w:sz w:val="20"/>
        </w:rPr>
        <w:t>systems</w:t>
      </w:r>
    </w:p>
    <w:p w14:paraId="62D6BC08" w14:textId="77777777" w:rsidR="00B70B60" w:rsidRDefault="00B70B60">
      <w:pPr>
        <w:pStyle w:val="BodyText"/>
        <w:spacing w:before="3"/>
        <w:ind w:left="0"/>
        <w:rPr>
          <w:sz w:val="19"/>
        </w:rPr>
      </w:pPr>
    </w:p>
    <w:p w14:paraId="62F85C1E" w14:textId="77777777" w:rsidR="00B70B60" w:rsidRDefault="00000000">
      <w:pPr>
        <w:pStyle w:val="ListParagraph"/>
        <w:numPr>
          <w:ilvl w:val="0"/>
          <w:numId w:val="4"/>
        </w:numPr>
        <w:tabs>
          <w:tab w:val="left" w:pos="1139"/>
          <w:tab w:val="left" w:pos="1140"/>
        </w:tabs>
        <w:spacing w:line="273" w:lineRule="auto"/>
        <w:ind w:right="216"/>
        <w:rPr>
          <w:sz w:val="20"/>
        </w:rPr>
      </w:pPr>
      <w:r>
        <w:rPr>
          <w:sz w:val="20"/>
        </w:rPr>
        <w:t>Unsafe</w:t>
      </w:r>
      <w:r>
        <w:rPr>
          <w:spacing w:val="-4"/>
          <w:sz w:val="20"/>
        </w:rPr>
        <w:t xml:space="preserve"> </w:t>
      </w:r>
      <w:r>
        <w:rPr>
          <w:sz w:val="20"/>
        </w:rPr>
        <w:t>methods</w:t>
      </w:r>
      <w:r>
        <w:rPr>
          <w:spacing w:val="-4"/>
          <w:sz w:val="20"/>
        </w:rPr>
        <w:t xml:space="preserve"> </w:t>
      </w:r>
      <w:r>
        <w:rPr>
          <w:sz w:val="20"/>
        </w:rPr>
        <w:t>of</w:t>
      </w:r>
      <w:r>
        <w:rPr>
          <w:spacing w:val="-4"/>
          <w:sz w:val="20"/>
        </w:rPr>
        <w:t xml:space="preserve"> </w:t>
      </w:r>
      <w:r>
        <w:rPr>
          <w:sz w:val="20"/>
        </w:rPr>
        <w:t>stock</w:t>
      </w:r>
      <w:r>
        <w:rPr>
          <w:spacing w:val="-4"/>
          <w:sz w:val="20"/>
        </w:rPr>
        <w:t xml:space="preserve"> </w:t>
      </w:r>
      <w:r>
        <w:rPr>
          <w:sz w:val="20"/>
        </w:rPr>
        <w:t>retrieval</w:t>
      </w:r>
      <w:r>
        <w:rPr>
          <w:spacing w:val="-3"/>
          <w:sz w:val="20"/>
        </w:rPr>
        <w:t xml:space="preserve"> </w:t>
      </w:r>
      <w:r>
        <w:rPr>
          <w:sz w:val="20"/>
        </w:rPr>
        <w:t>(e.g.</w:t>
      </w:r>
      <w:r>
        <w:rPr>
          <w:spacing w:val="-4"/>
          <w:sz w:val="20"/>
        </w:rPr>
        <w:t xml:space="preserve"> </w:t>
      </w:r>
      <w:r>
        <w:rPr>
          <w:sz w:val="20"/>
        </w:rPr>
        <w:t>ladders</w:t>
      </w:r>
      <w:r>
        <w:rPr>
          <w:spacing w:val="-4"/>
          <w:sz w:val="20"/>
        </w:rPr>
        <w:t xml:space="preserve"> </w:t>
      </w:r>
      <w:r>
        <w:rPr>
          <w:sz w:val="20"/>
        </w:rPr>
        <w:t>/</w:t>
      </w:r>
      <w:r>
        <w:rPr>
          <w:spacing w:val="-4"/>
          <w:sz w:val="20"/>
        </w:rPr>
        <w:t xml:space="preserve"> </w:t>
      </w:r>
      <w:r>
        <w:rPr>
          <w:sz w:val="20"/>
        </w:rPr>
        <w:t>stepladders,</w:t>
      </w:r>
      <w:r>
        <w:rPr>
          <w:spacing w:val="-2"/>
          <w:sz w:val="20"/>
        </w:rPr>
        <w:t xml:space="preserve"> </w:t>
      </w:r>
      <w:r>
        <w:rPr>
          <w:sz w:val="20"/>
        </w:rPr>
        <w:t>climbing,</w:t>
      </w:r>
      <w:r>
        <w:rPr>
          <w:spacing w:val="-3"/>
          <w:sz w:val="20"/>
        </w:rPr>
        <w:t xml:space="preserve"> </w:t>
      </w:r>
      <w:r>
        <w:rPr>
          <w:sz w:val="20"/>
        </w:rPr>
        <w:t>unsafe use of plant)</w:t>
      </w:r>
    </w:p>
    <w:p w14:paraId="6CF2C33D" w14:textId="77777777" w:rsidR="00B70B60" w:rsidRDefault="00000000">
      <w:pPr>
        <w:pStyle w:val="ListParagraph"/>
        <w:numPr>
          <w:ilvl w:val="0"/>
          <w:numId w:val="4"/>
        </w:numPr>
        <w:tabs>
          <w:tab w:val="left" w:pos="1139"/>
          <w:tab w:val="left" w:pos="1140"/>
        </w:tabs>
        <w:spacing w:before="203" w:line="273" w:lineRule="auto"/>
        <w:ind w:right="1033"/>
        <w:rPr>
          <w:sz w:val="20"/>
        </w:rPr>
      </w:pPr>
      <w:r>
        <w:rPr>
          <w:sz w:val="20"/>
        </w:rPr>
        <w:t>Impact</w:t>
      </w:r>
      <w:r>
        <w:rPr>
          <w:spacing w:val="-4"/>
          <w:sz w:val="20"/>
        </w:rPr>
        <w:t xml:space="preserve"> </w:t>
      </w:r>
      <w:r>
        <w:rPr>
          <w:sz w:val="20"/>
        </w:rPr>
        <w:t>damage</w:t>
      </w:r>
      <w:r>
        <w:rPr>
          <w:spacing w:val="-4"/>
          <w:sz w:val="20"/>
        </w:rPr>
        <w:t xml:space="preserve"> </w:t>
      </w:r>
      <w:r>
        <w:rPr>
          <w:sz w:val="20"/>
        </w:rPr>
        <w:t>caused</w:t>
      </w:r>
      <w:r>
        <w:rPr>
          <w:spacing w:val="-3"/>
          <w:sz w:val="20"/>
        </w:rPr>
        <w:t xml:space="preserve"> </w:t>
      </w:r>
      <w:r>
        <w:rPr>
          <w:sz w:val="20"/>
        </w:rPr>
        <w:t>by</w:t>
      </w:r>
      <w:r>
        <w:rPr>
          <w:spacing w:val="-4"/>
          <w:sz w:val="20"/>
        </w:rPr>
        <w:t xml:space="preserve"> </w:t>
      </w:r>
      <w:r>
        <w:rPr>
          <w:sz w:val="20"/>
        </w:rPr>
        <w:t>movement</w:t>
      </w:r>
      <w:r>
        <w:rPr>
          <w:spacing w:val="-4"/>
          <w:sz w:val="20"/>
        </w:rPr>
        <w:t xml:space="preserve"> </w:t>
      </w:r>
      <w:r>
        <w:rPr>
          <w:sz w:val="20"/>
        </w:rPr>
        <w:t>of</w:t>
      </w:r>
      <w:r>
        <w:rPr>
          <w:spacing w:val="-4"/>
          <w:sz w:val="20"/>
        </w:rPr>
        <w:t xml:space="preserve"> </w:t>
      </w:r>
      <w:r>
        <w:rPr>
          <w:sz w:val="20"/>
        </w:rPr>
        <w:t>vehicles,</w:t>
      </w:r>
      <w:r>
        <w:rPr>
          <w:spacing w:val="-3"/>
          <w:sz w:val="20"/>
        </w:rPr>
        <w:t xml:space="preserve"> </w:t>
      </w:r>
      <w:r>
        <w:rPr>
          <w:sz w:val="20"/>
        </w:rPr>
        <w:t>site</w:t>
      </w:r>
      <w:r>
        <w:rPr>
          <w:spacing w:val="-4"/>
          <w:sz w:val="20"/>
        </w:rPr>
        <w:t xml:space="preserve"> </w:t>
      </w:r>
      <w:r>
        <w:rPr>
          <w:sz w:val="20"/>
        </w:rPr>
        <w:t>plant</w:t>
      </w:r>
      <w:r>
        <w:rPr>
          <w:spacing w:val="-4"/>
          <w:sz w:val="20"/>
        </w:rPr>
        <w:t xml:space="preserve"> </w:t>
      </w:r>
      <w:r>
        <w:rPr>
          <w:sz w:val="20"/>
        </w:rPr>
        <w:t>and</w:t>
      </w:r>
      <w:r>
        <w:rPr>
          <w:spacing w:val="-4"/>
          <w:sz w:val="20"/>
        </w:rPr>
        <w:t xml:space="preserve"> </w:t>
      </w:r>
      <w:r>
        <w:rPr>
          <w:sz w:val="20"/>
        </w:rPr>
        <w:t xml:space="preserve">traffic </w:t>
      </w:r>
      <w:r>
        <w:rPr>
          <w:spacing w:val="-2"/>
          <w:sz w:val="20"/>
        </w:rPr>
        <w:t>movement</w:t>
      </w:r>
    </w:p>
    <w:p w14:paraId="3838DAEB" w14:textId="77777777" w:rsidR="00B70B60" w:rsidRDefault="00000000">
      <w:pPr>
        <w:pStyle w:val="ListParagraph"/>
        <w:numPr>
          <w:ilvl w:val="0"/>
          <w:numId w:val="4"/>
        </w:numPr>
        <w:tabs>
          <w:tab w:val="left" w:pos="1139"/>
          <w:tab w:val="left" w:pos="1140"/>
        </w:tabs>
        <w:spacing w:before="203" w:line="273" w:lineRule="auto"/>
        <w:ind w:right="303"/>
        <w:rPr>
          <w:sz w:val="20"/>
        </w:rPr>
      </w:pPr>
      <w:r>
        <w:rPr>
          <w:sz w:val="20"/>
        </w:rPr>
        <w:t>Collapse</w:t>
      </w:r>
      <w:r>
        <w:rPr>
          <w:spacing w:val="-4"/>
          <w:sz w:val="20"/>
        </w:rPr>
        <w:t xml:space="preserve"> </w:t>
      </w:r>
      <w:r>
        <w:rPr>
          <w:sz w:val="20"/>
        </w:rPr>
        <w:t>or</w:t>
      </w:r>
      <w:r>
        <w:rPr>
          <w:spacing w:val="-4"/>
          <w:sz w:val="20"/>
        </w:rPr>
        <w:t xml:space="preserve"> </w:t>
      </w:r>
      <w:r>
        <w:rPr>
          <w:sz w:val="20"/>
        </w:rPr>
        <w:t>failure</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overloaded</w:t>
      </w:r>
      <w:r>
        <w:rPr>
          <w:spacing w:val="-3"/>
          <w:sz w:val="20"/>
        </w:rPr>
        <w:t xml:space="preserve"> </w:t>
      </w:r>
      <w:r>
        <w:rPr>
          <w:sz w:val="20"/>
        </w:rPr>
        <w:t>shelves,</w:t>
      </w:r>
      <w:r>
        <w:rPr>
          <w:spacing w:val="-3"/>
          <w:sz w:val="20"/>
        </w:rPr>
        <w:t xml:space="preserve"> </w:t>
      </w:r>
      <w:r>
        <w:rPr>
          <w:sz w:val="20"/>
        </w:rPr>
        <w:t>unsafe</w:t>
      </w:r>
      <w:r>
        <w:rPr>
          <w:spacing w:val="-4"/>
          <w:sz w:val="20"/>
        </w:rPr>
        <w:t xml:space="preserve"> </w:t>
      </w:r>
      <w:r>
        <w:rPr>
          <w:sz w:val="20"/>
        </w:rPr>
        <w:t>racking</w:t>
      </w:r>
      <w:r>
        <w:rPr>
          <w:spacing w:val="-4"/>
          <w:sz w:val="20"/>
        </w:rPr>
        <w:t xml:space="preserve"> </w:t>
      </w:r>
      <w:r>
        <w:rPr>
          <w:sz w:val="20"/>
        </w:rPr>
        <w:t>or</w:t>
      </w:r>
      <w:r>
        <w:rPr>
          <w:spacing w:val="-4"/>
          <w:sz w:val="20"/>
        </w:rPr>
        <w:t xml:space="preserve"> </w:t>
      </w:r>
      <w:r>
        <w:rPr>
          <w:sz w:val="20"/>
        </w:rPr>
        <w:t>racking</w:t>
      </w:r>
      <w:r>
        <w:rPr>
          <w:spacing w:val="-4"/>
          <w:sz w:val="20"/>
        </w:rPr>
        <w:t xml:space="preserve"> </w:t>
      </w:r>
      <w:r>
        <w:rPr>
          <w:sz w:val="20"/>
        </w:rPr>
        <w:t>being situated on non-level or uneven surfaces</w:t>
      </w:r>
    </w:p>
    <w:p w14:paraId="7833489A" w14:textId="77777777" w:rsidR="00B70B60" w:rsidRDefault="00000000">
      <w:pPr>
        <w:pStyle w:val="ListParagraph"/>
        <w:numPr>
          <w:ilvl w:val="0"/>
          <w:numId w:val="4"/>
        </w:numPr>
        <w:tabs>
          <w:tab w:val="left" w:pos="1139"/>
          <w:tab w:val="left" w:pos="1140"/>
        </w:tabs>
        <w:spacing w:before="202"/>
        <w:ind w:hanging="493"/>
        <w:rPr>
          <w:sz w:val="20"/>
        </w:rPr>
      </w:pPr>
      <w:r>
        <w:rPr>
          <w:sz w:val="20"/>
        </w:rPr>
        <w:t>Incorrect</w:t>
      </w:r>
      <w:r>
        <w:rPr>
          <w:spacing w:val="-7"/>
          <w:sz w:val="20"/>
        </w:rPr>
        <w:t xml:space="preserve"> </w:t>
      </w:r>
      <w:r>
        <w:rPr>
          <w:sz w:val="20"/>
        </w:rPr>
        <w:t>installation</w:t>
      </w:r>
      <w:r>
        <w:rPr>
          <w:spacing w:val="-6"/>
          <w:sz w:val="20"/>
        </w:rPr>
        <w:t xml:space="preserve"> </w:t>
      </w:r>
      <w:r>
        <w:rPr>
          <w:sz w:val="20"/>
        </w:rPr>
        <w:t>and</w:t>
      </w:r>
      <w:r>
        <w:rPr>
          <w:spacing w:val="-6"/>
          <w:sz w:val="20"/>
        </w:rPr>
        <w:t xml:space="preserve"> </w:t>
      </w:r>
      <w:r>
        <w:rPr>
          <w:sz w:val="20"/>
        </w:rPr>
        <w:t>assembly</w:t>
      </w:r>
      <w:r>
        <w:rPr>
          <w:spacing w:val="-6"/>
          <w:sz w:val="20"/>
        </w:rPr>
        <w:t xml:space="preserve"> </w:t>
      </w:r>
      <w:r>
        <w:rPr>
          <w:sz w:val="20"/>
        </w:rPr>
        <w:t>of</w:t>
      </w:r>
      <w:r>
        <w:rPr>
          <w:spacing w:val="-6"/>
          <w:sz w:val="20"/>
        </w:rPr>
        <w:t xml:space="preserve"> </w:t>
      </w:r>
      <w:r>
        <w:rPr>
          <w:sz w:val="20"/>
        </w:rPr>
        <w:t>racking</w:t>
      </w:r>
      <w:r>
        <w:rPr>
          <w:spacing w:val="-5"/>
          <w:sz w:val="20"/>
        </w:rPr>
        <w:t xml:space="preserve"> </w:t>
      </w:r>
      <w:r>
        <w:rPr>
          <w:spacing w:val="-2"/>
          <w:sz w:val="20"/>
        </w:rPr>
        <w:t>system</w:t>
      </w:r>
    </w:p>
    <w:p w14:paraId="627536FA" w14:textId="77777777" w:rsidR="00B70B60" w:rsidRDefault="00B70B60">
      <w:pPr>
        <w:pStyle w:val="BodyText"/>
        <w:spacing w:before="4"/>
        <w:ind w:left="0"/>
        <w:rPr>
          <w:sz w:val="19"/>
        </w:rPr>
      </w:pPr>
    </w:p>
    <w:p w14:paraId="45CAF88D" w14:textId="77777777" w:rsidR="00B70B60" w:rsidRDefault="00000000">
      <w:pPr>
        <w:pStyle w:val="ListParagraph"/>
        <w:numPr>
          <w:ilvl w:val="0"/>
          <w:numId w:val="4"/>
        </w:numPr>
        <w:tabs>
          <w:tab w:val="left" w:pos="1139"/>
          <w:tab w:val="left" w:pos="1140"/>
        </w:tabs>
        <w:ind w:hanging="493"/>
        <w:rPr>
          <w:sz w:val="20"/>
        </w:rPr>
      </w:pPr>
      <w:r>
        <w:rPr>
          <w:sz w:val="20"/>
        </w:rPr>
        <w:t>Protruding</w:t>
      </w:r>
      <w:r>
        <w:rPr>
          <w:spacing w:val="-3"/>
          <w:sz w:val="20"/>
        </w:rPr>
        <w:t xml:space="preserve"> </w:t>
      </w:r>
      <w:r>
        <w:rPr>
          <w:sz w:val="20"/>
        </w:rPr>
        <w:t>objects</w:t>
      </w:r>
      <w:r>
        <w:rPr>
          <w:spacing w:val="-2"/>
          <w:sz w:val="20"/>
        </w:rPr>
        <w:t xml:space="preserve"> </w:t>
      </w:r>
      <w:r>
        <w:rPr>
          <w:sz w:val="20"/>
        </w:rPr>
        <w:t>and</w:t>
      </w:r>
      <w:r>
        <w:rPr>
          <w:spacing w:val="-3"/>
          <w:sz w:val="20"/>
        </w:rPr>
        <w:t xml:space="preserve"> </w:t>
      </w:r>
      <w:r>
        <w:rPr>
          <w:sz w:val="20"/>
        </w:rPr>
        <w:t>poorly</w:t>
      </w:r>
      <w:r>
        <w:rPr>
          <w:spacing w:val="-3"/>
          <w:sz w:val="20"/>
        </w:rPr>
        <w:t xml:space="preserve"> </w:t>
      </w:r>
      <w:r>
        <w:rPr>
          <w:sz w:val="20"/>
        </w:rPr>
        <w:t>stocked</w:t>
      </w:r>
      <w:r>
        <w:rPr>
          <w:spacing w:val="-1"/>
          <w:sz w:val="20"/>
        </w:rPr>
        <w:t xml:space="preserve"> </w:t>
      </w:r>
      <w:r>
        <w:rPr>
          <w:spacing w:val="-2"/>
          <w:sz w:val="20"/>
        </w:rPr>
        <w:t>racking.</w:t>
      </w:r>
    </w:p>
    <w:p w14:paraId="16AE0A00" w14:textId="77777777" w:rsidR="00B70B60" w:rsidRDefault="00B70B60">
      <w:pPr>
        <w:pStyle w:val="BodyText"/>
        <w:ind w:left="0"/>
        <w:rPr>
          <w:sz w:val="24"/>
        </w:rPr>
      </w:pPr>
    </w:p>
    <w:p w14:paraId="2DC24E22" w14:textId="77777777" w:rsidR="00B70B60" w:rsidRDefault="00000000">
      <w:pPr>
        <w:pStyle w:val="BodyText"/>
        <w:spacing w:before="186"/>
        <w:ind w:left="120"/>
      </w:pPr>
      <w:r>
        <w:rPr>
          <w:u w:val="single"/>
        </w:rPr>
        <w:t>Employer's</w:t>
      </w:r>
      <w:r>
        <w:rPr>
          <w:spacing w:val="-9"/>
          <w:u w:val="single"/>
        </w:rPr>
        <w:t xml:space="preserve"> </w:t>
      </w:r>
      <w:r>
        <w:rPr>
          <w:spacing w:val="-2"/>
          <w:u w:val="single"/>
        </w:rPr>
        <w:t>Responsibilities</w:t>
      </w:r>
    </w:p>
    <w:p w14:paraId="123C47AB" w14:textId="77777777" w:rsidR="00B70B60" w:rsidRDefault="00000000">
      <w:pPr>
        <w:pStyle w:val="BodyText"/>
        <w:spacing w:before="200"/>
        <w:ind w:left="120"/>
      </w:pPr>
      <w:r>
        <w:t>To</w:t>
      </w:r>
      <w:r>
        <w:rPr>
          <w:spacing w:val="-5"/>
        </w:rPr>
        <w:t xml:space="preserve"> </w:t>
      </w:r>
      <w:r>
        <w:t>help</w:t>
      </w:r>
      <w:r>
        <w:rPr>
          <w:spacing w:val="-4"/>
        </w:rPr>
        <w:t xml:space="preserve"> </w:t>
      </w:r>
      <w:r>
        <w:t>manage</w:t>
      </w:r>
      <w:r>
        <w:rPr>
          <w:spacing w:val="-4"/>
        </w:rPr>
        <w:t xml:space="preserve"> </w:t>
      </w:r>
      <w:r>
        <w:t>the</w:t>
      </w:r>
      <w:r>
        <w:rPr>
          <w:spacing w:val="-5"/>
        </w:rPr>
        <w:t xml:space="preserve"> </w:t>
      </w:r>
      <w:r>
        <w:t>safe</w:t>
      </w:r>
      <w:r>
        <w:rPr>
          <w:spacing w:val="-4"/>
        </w:rPr>
        <w:t xml:space="preserve"> </w:t>
      </w:r>
      <w:r>
        <w:t>storage</w:t>
      </w:r>
      <w:r>
        <w:rPr>
          <w:spacing w:val="-3"/>
        </w:rPr>
        <w:t xml:space="preserve"> </w:t>
      </w:r>
      <w:r>
        <w:t>of</w:t>
      </w:r>
      <w:r>
        <w:rPr>
          <w:spacing w:val="-5"/>
        </w:rPr>
        <w:t xml:space="preserve"> </w:t>
      </w:r>
      <w:r>
        <w:t>materials,</w:t>
      </w:r>
      <w:r>
        <w:rPr>
          <w:spacing w:val="-3"/>
        </w:rPr>
        <w:t xml:space="preserve"> </w:t>
      </w:r>
      <w:r>
        <w:t>Directline</w:t>
      </w:r>
      <w:r>
        <w:rPr>
          <w:spacing w:val="-4"/>
        </w:rPr>
        <w:t xml:space="preserve"> </w:t>
      </w:r>
      <w:r>
        <w:t>Structures</w:t>
      </w:r>
      <w:r>
        <w:rPr>
          <w:spacing w:val="-4"/>
        </w:rPr>
        <w:t xml:space="preserve"> </w:t>
      </w:r>
      <w:r>
        <w:t>Ltd</w:t>
      </w:r>
      <w:r>
        <w:rPr>
          <w:spacing w:val="-4"/>
        </w:rPr>
        <w:t xml:space="preserve"> </w:t>
      </w:r>
      <w:r>
        <w:t>will</w:t>
      </w:r>
      <w:r>
        <w:rPr>
          <w:spacing w:val="-4"/>
        </w:rPr>
        <w:t xml:space="preserve"> </w:t>
      </w:r>
      <w:r>
        <w:t>ensure</w:t>
      </w:r>
      <w:r>
        <w:rPr>
          <w:spacing w:val="-4"/>
        </w:rPr>
        <w:t xml:space="preserve"> </w:t>
      </w:r>
      <w:r>
        <w:rPr>
          <w:spacing w:val="-2"/>
        </w:rPr>
        <w:t>that:</w:t>
      </w:r>
    </w:p>
    <w:p w14:paraId="2D963261" w14:textId="77777777" w:rsidR="00B70B60" w:rsidRDefault="00000000">
      <w:pPr>
        <w:spacing w:before="19"/>
        <w:ind w:left="120"/>
        <w:rPr>
          <w:sz w:val="20"/>
        </w:rPr>
      </w:pPr>
      <w:r>
        <w:rPr>
          <w:sz w:val="20"/>
        </w:rPr>
        <w:t>-</w:t>
      </w:r>
    </w:p>
    <w:p w14:paraId="7617831C" w14:textId="77777777" w:rsidR="00B70B60" w:rsidRDefault="00B70B60">
      <w:pPr>
        <w:pStyle w:val="BodyText"/>
        <w:spacing w:before="10"/>
        <w:ind w:left="0"/>
        <w:rPr>
          <w:sz w:val="9"/>
        </w:rPr>
      </w:pPr>
    </w:p>
    <w:p w14:paraId="7F0DBB22" w14:textId="77777777" w:rsidR="00B70B60" w:rsidRDefault="00000000">
      <w:pPr>
        <w:pStyle w:val="ListParagraph"/>
        <w:numPr>
          <w:ilvl w:val="0"/>
          <w:numId w:val="4"/>
        </w:numPr>
        <w:tabs>
          <w:tab w:val="left" w:pos="1139"/>
          <w:tab w:val="left" w:pos="1140"/>
        </w:tabs>
        <w:spacing w:before="100" w:line="276" w:lineRule="auto"/>
        <w:ind w:right="161"/>
        <w:rPr>
          <w:sz w:val="20"/>
        </w:rPr>
      </w:pPr>
      <w:r>
        <w:rPr>
          <w:sz w:val="20"/>
        </w:rPr>
        <w:t xml:space="preserve">Risk assessments are undertaken in respect of the use of storage systems to ensure that they are correctly selected, designed, installed, maintained and </w:t>
      </w:r>
      <w:proofErr w:type="spellStart"/>
      <w:r>
        <w:rPr>
          <w:sz w:val="20"/>
        </w:rPr>
        <w:t>organised</w:t>
      </w:r>
      <w:proofErr w:type="spellEnd"/>
      <w:r>
        <w:rPr>
          <w:spacing w:val="-3"/>
          <w:sz w:val="20"/>
        </w:rPr>
        <w:t xml:space="preserve"> </w:t>
      </w:r>
      <w:r>
        <w:rPr>
          <w:sz w:val="20"/>
        </w:rPr>
        <w:t>to</w:t>
      </w:r>
      <w:r>
        <w:rPr>
          <w:spacing w:val="-4"/>
          <w:sz w:val="20"/>
        </w:rPr>
        <w:t xml:space="preserve"> </w:t>
      </w:r>
      <w:r>
        <w:rPr>
          <w:sz w:val="20"/>
        </w:rPr>
        <w:t>allow</w:t>
      </w:r>
      <w:r>
        <w:rPr>
          <w:spacing w:val="-4"/>
          <w:sz w:val="20"/>
        </w:rPr>
        <w:t xml:space="preserve"> </w:t>
      </w:r>
      <w:r>
        <w:rPr>
          <w:sz w:val="20"/>
        </w:rPr>
        <w:t>for</w:t>
      </w:r>
      <w:r>
        <w:rPr>
          <w:spacing w:val="-4"/>
          <w:sz w:val="20"/>
        </w:rPr>
        <w:t xml:space="preserve"> </w:t>
      </w:r>
      <w:r>
        <w:rPr>
          <w:sz w:val="20"/>
        </w:rPr>
        <w:t>safe</w:t>
      </w:r>
      <w:r>
        <w:rPr>
          <w:spacing w:val="-4"/>
          <w:sz w:val="20"/>
        </w:rPr>
        <w:t xml:space="preserve"> </w:t>
      </w:r>
      <w:r>
        <w:rPr>
          <w:sz w:val="20"/>
        </w:rPr>
        <w:t>access</w:t>
      </w:r>
      <w:r>
        <w:rPr>
          <w:spacing w:val="-4"/>
          <w:sz w:val="20"/>
        </w:rPr>
        <w:t xml:space="preserve"> </w:t>
      </w:r>
      <w:r>
        <w:rPr>
          <w:sz w:val="20"/>
        </w:rPr>
        <w:t>to</w:t>
      </w:r>
      <w:r>
        <w:rPr>
          <w:spacing w:val="-4"/>
          <w:sz w:val="20"/>
        </w:rPr>
        <w:t xml:space="preserve"> </w:t>
      </w:r>
      <w:r>
        <w:rPr>
          <w:sz w:val="20"/>
        </w:rPr>
        <w:t>goods</w:t>
      </w:r>
      <w:r>
        <w:rPr>
          <w:spacing w:val="-4"/>
          <w:sz w:val="20"/>
        </w:rPr>
        <w:t xml:space="preserve"> </w:t>
      </w:r>
      <w:r>
        <w:rPr>
          <w:sz w:val="20"/>
        </w:rPr>
        <w:t>and</w:t>
      </w:r>
      <w:r>
        <w:rPr>
          <w:spacing w:val="-4"/>
          <w:sz w:val="20"/>
        </w:rPr>
        <w:t xml:space="preserve"> </w:t>
      </w:r>
      <w:r>
        <w:rPr>
          <w:sz w:val="20"/>
        </w:rPr>
        <w:t>materials</w:t>
      </w:r>
      <w:r>
        <w:rPr>
          <w:spacing w:val="-3"/>
          <w:sz w:val="20"/>
        </w:rPr>
        <w:t xml:space="preserve"> </w:t>
      </w:r>
      <w:r>
        <w:rPr>
          <w:sz w:val="20"/>
        </w:rPr>
        <w:t>throughout</w:t>
      </w:r>
      <w:r>
        <w:rPr>
          <w:spacing w:val="-4"/>
          <w:sz w:val="20"/>
        </w:rPr>
        <w:t xml:space="preserve"> </w:t>
      </w:r>
      <w:r>
        <w:rPr>
          <w:sz w:val="20"/>
        </w:rPr>
        <w:t>all</w:t>
      </w:r>
      <w:r>
        <w:rPr>
          <w:spacing w:val="-4"/>
          <w:sz w:val="20"/>
        </w:rPr>
        <w:t xml:space="preserve"> </w:t>
      </w:r>
      <w:r>
        <w:rPr>
          <w:sz w:val="20"/>
        </w:rPr>
        <w:t>stages of the construction project</w:t>
      </w:r>
    </w:p>
    <w:p w14:paraId="4CD11231" w14:textId="77777777" w:rsidR="00B70B60" w:rsidRDefault="00000000">
      <w:pPr>
        <w:pStyle w:val="ListParagraph"/>
        <w:numPr>
          <w:ilvl w:val="0"/>
          <w:numId w:val="4"/>
        </w:numPr>
        <w:tabs>
          <w:tab w:val="left" w:pos="1139"/>
          <w:tab w:val="left" w:pos="1140"/>
        </w:tabs>
        <w:spacing w:before="197" w:line="276" w:lineRule="auto"/>
        <w:ind w:right="283"/>
        <w:rPr>
          <w:sz w:val="20"/>
        </w:rPr>
      </w:pPr>
      <w:r>
        <w:rPr>
          <w:sz w:val="20"/>
        </w:rPr>
        <w:t>Individual storage areas are provided for plant, materials, waste, flammable substances</w:t>
      </w:r>
      <w:r>
        <w:rPr>
          <w:spacing w:val="-3"/>
          <w:sz w:val="20"/>
        </w:rPr>
        <w:t xml:space="preserve"> </w:t>
      </w:r>
      <w:r>
        <w:rPr>
          <w:sz w:val="20"/>
        </w:rPr>
        <w:t>(e.g.</w:t>
      </w:r>
      <w:r>
        <w:rPr>
          <w:spacing w:val="-4"/>
          <w:sz w:val="20"/>
        </w:rPr>
        <w:t xml:space="preserve"> </w:t>
      </w:r>
      <w:r>
        <w:rPr>
          <w:sz w:val="20"/>
        </w:rPr>
        <w:t>foam</w:t>
      </w:r>
      <w:r>
        <w:rPr>
          <w:spacing w:val="-4"/>
          <w:sz w:val="20"/>
        </w:rPr>
        <w:t xml:space="preserve"> </w:t>
      </w:r>
      <w:r>
        <w:rPr>
          <w:sz w:val="20"/>
        </w:rPr>
        <w:t>plastics,</w:t>
      </w:r>
      <w:r>
        <w:rPr>
          <w:spacing w:val="-4"/>
          <w:sz w:val="20"/>
        </w:rPr>
        <w:t xml:space="preserve"> </w:t>
      </w:r>
      <w:r>
        <w:rPr>
          <w:sz w:val="20"/>
        </w:rPr>
        <w:t>flammable</w:t>
      </w:r>
      <w:r>
        <w:rPr>
          <w:spacing w:val="-4"/>
          <w:sz w:val="20"/>
        </w:rPr>
        <w:t xml:space="preserve"> </w:t>
      </w:r>
      <w:r>
        <w:rPr>
          <w:sz w:val="20"/>
        </w:rPr>
        <w:t>liquids</w:t>
      </w:r>
      <w:r>
        <w:rPr>
          <w:spacing w:val="-4"/>
          <w:sz w:val="20"/>
        </w:rPr>
        <w:t xml:space="preserve"> </w:t>
      </w:r>
      <w:r>
        <w:rPr>
          <w:sz w:val="20"/>
        </w:rPr>
        <w:t>and</w:t>
      </w:r>
      <w:r>
        <w:rPr>
          <w:spacing w:val="-4"/>
          <w:sz w:val="20"/>
        </w:rPr>
        <w:t xml:space="preserve"> </w:t>
      </w:r>
      <w:r>
        <w:rPr>
          <w:sz w:val="20"/>
        </w:rPr>
        <w:t>gases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propane) and hazardous substances</w:t>
      </w:r>
    </w:p>
    <w:p w14:paraId="0BB3D1F9" w14:textId="77777777" w:rsidR="00B70B60" w:rsidRDefault="00000000">
      <w:pPr>
        <w:pStyle w:val="ListParagraph"/>
        <w:numPr>
          <w:ilvl w:val="0"/>
          <w:numId w:val="4"/>
        </w:numPr>
        <w:tabs>
          <w:tab w:val="left" w:pos="1139"/>
          <w:tab w:val="left" w:pos="1140"/>
        </w:tabs>
        <w:spacing w:before="198" w:line="276" w:lineRule="auto"/>
        <w:ind w:right="447"/>
        <w:rPr>
          <w:sz w:val="20"/>
        </w:rPr>
      </w:pPr>
      <w:r>
        <w:rPr>
          <w:sz w:val="20"/>
        </w:rPr>
        <w:t>On assessment of that being stored, consider the security and exposure to hazardous</w:t>
      </w:r>
      <w:r>
        <w:rPr>
          <w:spacing w:val="-3"/>
          <w:sz w:val="20"/>
        </w:rPr>
        <w:t xml:space="preserve"> </w:t>
      </w:r>
      <w:r>
        <w:rPr>
          <w:sz w:val="20"/>
        </w:rPr>
        <w:t>substances</w:t>
      </w:r>
      <w:r>
        <w:rPr>
          <w:spacing w:val="-3"/>
          <w:sz w:val="20"/>
        </w:rPr>
        <w:t xml:space="preserve"> </w:t>
      </w:r>
      <w:r>
        <w:rPr>
          <w:sz w:val="20"/>
        </w:rPr>
        <w:t>and</w:t>
      </w:r>
      <w:r>
        <w:rPr>
          <w:spacing w:val="-4"/>
          <w:sz w:val="20"/>
        </w:rPr>
        <w:t xml:space="preserve"> </w:t>
      </w:r>
      <w:r>
        <w:rPr>
          <w:sz w:val="20"/>
        </w:rPr>
        <w:t>use</w:t>
      </w:r>
      <w:r>
        <w:rPr>
          <w:spacing w:val="-4"/>
          <w:sz w:val="20"/>
        </w:rPr>
        <w:t xml:space="preserve"> </w:t>
      </w:r>
      <w:r>
        <w:rPr>
          <w:sz w:val="20"/>
        </w:rPr>
        <w:t>adequate</w:t>
      </w:r>
      <w:r>
        <w:rPr>
          <w:spacing w:val="-4"/>
          <w:sz w:val="20"/>
        </w:rPr>
        <w:t xml:space="preserve"> </w:t>
      </w:r>
      <w:r>
        <w:rPr>
          <w:sz w:val="20"/>
        </w:rPr>
        <w:t>means</w:t>
      </w:r>
      <w:r>
        <w:rPr>
          <w:spacing w:val="-4"/>
          <w:sz w:val="20"/>
        </w:rPr>
        <w:t xml:space="preserve"> </w:t>
      </w:r>
      <w:r>
        <w:rPr>
          <w:sz w:val="20"/>
        </w:rPr>
        <w:t>to</w:t>
      </w:r>
      <w:r>
        <w:rPr>
          <w:spacing w:val="-4"/>
          <w:sz w:val="20"/>
        </w:rPr>
        <w:t xml:space="preserve"> </w:t>
      </w:r>
      <w:r>
        <w:rPr>
          <w:sz w:val="20"/>
        </w:rPr>
        <w:t>contain</w:t>
      </w:r>
      <w:r>
        <w:rPr>
          <w:spacing w:val="-3"/>
          <w:sz w:val="20"/>
        </w:rPr>
        <w:t xml:space="preserve"> </w:t>
      </w:r>
      <w:r>
        <w:rPr>
          <w:sz w:val="20"/>
        </w:rPr>
        <w:t>this,</w:t>
      </w:r>
      <w:r>
        <w:rPr>
          <w:spacing w:val="-4"/>
          <w:sz w:val="20"/>
        </w:rPr>
        <w:t xml:space="preserve"> </w:t>
      </w:r>
      <w:r>
        <w:rPr>
          <w:sz w:val="20"/>
        </w:rPr>
        <w:t>e.g.</w:t>
      </w:r>
      <w:r>
        <w:rPr>
          <w:spacing w:val="-4"/>
          <w:sz w:val="20"/>
        </w:rPr>
        <w:t xml:space="preserve"> </w:t>
      </w:r>
      <w:r>
        <w:rPr>
          <w:sz w:val="20"/>
        </w:rPr>
        <w:t>Hazmat Containers, following related safety guidance</w:t>
      </w:r>
    </w:p>
    <w:p w14:paraId="0C8AEDB7" w14:textId="77777777" w:rsidR="00B70B60" w:rsidRDefault="00B70B60">
      <w:pPr>
        <w:spacing w:line="276" w:lineRule="auto"/>
        <w:rPr>
          <w:sz w:val="20"/>
        </w:rPr>
        <w:sectPr w:rsidR="00B70B60">
          <w:pgSz w:w="11910" w:h="16840"/>
          <w:pgMar w:top="1340" w:right="1300" w:bottom="920" w:left="1320" w:header="0" w:footer="727" w:gutter="0"/>
          <w:cols w:space="720"/>
        </w:sectPr>
      </w:pPr>
    </w:p>
    <w:p w14:paraId="48CE380F" w14:textId="77777777" w:rsidR="00B70B60" w:rsidRDefault="00000000">
      <w:pPr>
        <w:pStyle w:val="ListParagraph"/>
        <w:numPr>
          <w:ilvl w:val="0"/>
          <w:numId w:val="4"/>
        </w:numPr>
        <w:tabs>
          <w:tab w:val="left" w:pos="1139"/>
          <w:tab w:val="left" w:pos="1140"/>
        </w:tabs>
        <w:spacing w:before="82" w:line="273" w:lineRule="auto"/>
        <w:ind w:right="415"/>
        <w:rPr>
          <w:sz w:val="20"/>
        </w:rPr>
      </w:pPr>
      <w:r>
        <w:rPr>
          <w:sz w:val="20"/>
        </w:rPr>
        <w:t>The</w:t>
      </w:r>
      <w:r>
        <w:rPr>
          <w:spacing w:val="-4"/>
          <w:sz w:val="20"/>
        </w:rPr>
        <w:t xml:space="preserve"> </w:t>
      </w:r>
      <w:r>
        <w:rPr>
          <w:sz w:val="20"/>
        </w:rPr>
        <w:t>findings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are</w:t>
      </w:r>
      <w:r>
        <w:rPr>
          <w:spacing w:val="-4"/>
          <w:sz w:val="20"/>
        </w:rPr>
        <w:t xml:space="preserve"> </w:t>
      </w:r>
      <w:r>
        <w:rPr>
          <w:sz w:val="20"/>
        </w:rPr>
        <w:t>communicated</w:t>
      </w:r>
      <w:r>
        <w:rPr>
          <w:spacing w:val="-2"/>
          <w:sz w:val="20"/>
        </w:rPr>
        <w:t xml:space="preserve"> </w:t>
      </w:r>
      <w:r>
        <w:rPr>
          <w:sz w:val="20"/>
        </w:rPr>
        <w:t>to</w:t>
      </w:r>
      <w:r>
        <w:rPr>
          <w:spacing w:val="-4"/>
          <w:sz w:val="20"/>
        </w:rPr>
        <w:t xml:space="preserve"> </w:t>
      </w:r>
      <w:proofErr w:type="spellStart"/>
      <w:r>
        <w:rPr>
          <w:sz w:val="20"/>
        </w:rPr>
        <w:t>to</w:t>
      </w:r>
      <w:proofErr w:type="spellEnd"/>
      <w:r>
        <w:rPr>
          <w:spacing w:val="-4"/>
          <w:sz w:val="20"/>
        </w:rPr>
        <w:t xml:space="preserve"> </w:t>
      </w:r>
      <w:r>
        <w:rPr>
          <w:sz w:val="20"/>
        </w:rPr>
        <w:t>employees</w:t>
      </w:r>
      <w:r>
        <w:rPr>
          <w:spacing w:val="-3"/>
          <w:sz w:val="20"/>
        </w:rPr>
        <w:t xml:space="preserve"> </w:t>
      </w:r>
      <w:r>
        <w:rPr>
          <w:sz w:val="20"/>
        </w:rPr>
        <w:t>and others who may be affected by work activities</w:t>
      </w:r>
    </w:p>
    <w:p w14:paraId="2A49623B" w14:textId="77777777" w:rsidR="00B70B60" w:rsidRDefault="00000000">
      <w:pPr>
        <w:pStyle w:val="ListParagraph"/>
        <w:numPr>
          <w:ilvl w:val="0"/>
          <w:numId w:val="4"/>
        </w:numPr>
        <w:tabs>
          <w:tab w:val="left" w:pos="1139"/>
          <w:tab w:val="left" w:pos="1140"/>
        </w:tabs>
        <w:spacing w:before="202" w:line="276" w:lineRule="auto"/>
        <w:ind w:right="188"/>
        <w:rPr>
          <w:sz w:val="20"/>
        </w:rPr>
      </w:pPr>
      <w:r>
        <w:rPr>
          <w:sz w:val="20"/>
        </w:rPr>
        <w:t>Racking</w:t>
      </w:r>
      <w:r>
        <w:rPr>
          <w:spacing w:val="-5"/>
          <w:sz w:val="20"/>
        </w:rPr>
        <w:t xml:space="preserve"> </w:t>
      </w:r>
      <w:r>
        <w:rPr>
          <w:sz w:val="20"/>
        </w:rPr>
        <w:t>/</w:t>
      </w:r>
      <w:r>
        <w:rPr>
          <w:spacing w:val="-5"/>
          <w:sz w:val="20"/>
        </w:rPr>
        <w:t xml:space="preserve"> </w:t>
      </w:r>
      <w:r>
        <w:rPr>
          <w:sz w:val="20"/>
        </w:rPr>
        <w:t>storage</w:t>
      </w:r>
      <w:r>
        <w:rPr>
          <w:spacing w:val="-4"/>
          <w:sz w:val="20"/>
        </w:rPr>
        <w:t xml:space="preserve"> </w:t>
      </w:r>
      <w:r>
        <w:rPr>
          <w:sz w:val="20"/>
        </w:rPr>
        <w:t>systems</w:t>
      </w:r>
      <w:r>
        <w:rPr>
          <w:spacing w:val="-4"/>
          <w:sz w:val="20"/>
        </w:rPr>
        <w:t xml:space="preserve"> </w:t>
      </w:r>
      <w:r>
        <w:rPr>
          <w:sz w:val="20"/>
        </w:rPr>
        <w:t>are</w:t>
      </w:r>
      <w:r>
        <w:rPr>
          <w:spacing w:val="-5"/>
          <w:sz w:val="20"/>
        </w:rPr>
        <w:t xml:space="preserve"> </w:t>
      </w:r>
      <w:r>
        <w:rPr>
          <w:sz w:val="20"/>
        </w:rPr>
        <w:t>protected</w:t>
      </w:r>
      <w:r>
        <w:rPr>
          <w:spacing w:val="-5"/>
          <w:sz w:val="20"/>
        </w:rPr>
        <w:t xml:space="preserve"> </w:t>
      </w:r>
      <w:r>
        <w:rPr>
          <w:sz w:val="20"/>
        </w:rPr>
        <w:t>against</w:t>
      </w:r>
      <w:r>
        <w:rPr>
          <w:spacing w:val="-5"/>
          <w:sz w:val="20"/>
        </w:rPr>
        <w:t xml:space="preserve"> </w:t>
      </w:r>
      <w:r>
        <w:rPr>
          <w:sz w:val="20"/>
        </w:rPr>
        <w:t>mechanical</w:t>
      </w:r>
      <w:r>
        <w:rPr>
          <w:spacing w:val="-4"/>
          <w:sz w:val="20"/>
        </w:rPr>
        <w:t xml:space="preserve"> </w:t>
      </w:r>
      <w:r>
        <w:rPr>
          <w:sz w:val="20"/>
        </w:rPr>
        <w:t>damage,</w:t>
      </w:r>
      <w:r>
        <w:rPr>
          <w:spacing w:val="-5"/>
          <w:sz w:val="20"/>
        </w:rPr>
        <w:t xml:space="preserve"> </w:t>
      </w:r>
      <w:r>
        <w:rPr>
          <w:sz w:val="20"/>
        </w:rPr>
        <w:t>whereby a traffic management plan is implemented, and designated routes are highlighted on site considering all types of moving plant and equipment</w:t>
      </w:r>
    </w:p>
    <w:p w14:paraId="5C4A2F8C" w14:textId="77777777" w:rsidR="00B70B60" w:rsidRDefault="00000000">
      <w:pPr>
        <w:pStyle w:val="ListParagraph"/>
        <w:numPr>
          <w:ilvl w:val="0"/>
          <w:numId w:val="4"/>
        </w:numPr>
        <w:tabs>
          <w:tab w:val="left" w:pos="1139"/>
          <w:tab w:val="left" w:pos="1140"/>
        </w:tabs>
        <w:spacing w:before="198" w:line="276" w:lineRule="auto"/>
        <w:ind w:right="574"/>
        <w:rPr>
          <w:sz w:val="20"/>
        </w:rPr>
      </w:pPr>
      <w:r>
        <w:rPr>
          <w:sz w:val="20"/>
        </w:rPr>
        <w:t>Where the design of the racking system requires it to be secured, only methods,</w:t>
      </w:r>
      <w:r>
        <w:rPr>
          <w:spacing w:val="-4"/>
          <w:sz w:val="20"/>
        </w:rPr>
        <w:t xml:space="preserve"> </w:t>
      </w:r>
      <w:r>
        <w:rPr>
          <w:sz w:val="20"/>
        </w:rPr>
        <w:t>which</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“proved”</w:t>
      </w:r>
      <w:r>
        <w:rPr>
          <w:spacing w:val="-3"/>
          <w:sz w:val="20"/>
        </w:rPr>
        <w:t xml:space="preserve"> </w:t>
      </w:r>
      <w:r>
        <w:rPr>
          <w:sz w:val="20"/>
        </w:rPr>
        <w:t>by</w:t>
      </w:r>
      <w:r>
        <w:rPr>
          <w:spacing w:val="-4"/>
          <w:sz w:val="20"/>
        </w:rPr>
        <w:t xml:space="preserve"> </w:t>
      </w:r>
      <w:r>
        <w:rPr>
          <w:sz w:val="20"/>
        </w:rPr>
        <w:t>structural</w:t>
      </w:r>
      <w:r>
        <w:rPr>
          <w:spacing w:val="-3"/>
          <w:sz w:val="20"/>
        </w:rPr>
        <w:t xml:space="preserve"> </w:t>
      </w:r>
      <w:r>
        <w:rPr>
          <w:sz w:val="20"/>
        </w:rPr>
        <w:t>calculations,</w:t>
      </w:r>
      <w:r>
        <w:rPr>
          <w:spacing w:val="-2"/>
          <w:sz w:val="20"/>
        </w:rPr>
        <w:t xml:space="preserve"> </w:t>
      </w:r>
      <w:r>
        <w:rPr>
          <w:sz w:val="20"/>
        </w:rPr>
        <w:t>will</w:t>
      </w:r>
      <w:r>
        <w:rPr>
          <w:spacing w:val="-4"/>
          <w:sz w:val="20"/>
        </w:rPr>
        <w:t xml:space="preserve"> </w:t>
      </w:r>
      <w:r>
        <w:rPr>
          <w:sz w:val="20"/>
        </w:rPr>
        <w:t>be</w:t>
      </w:r>
      <w:r>
        <w:rPr>
          <w:spacing w:val="-4"/>
          <w:sz w:val="20"/>
        </w:rPr>
        <w:t xml:space="preserve"> </w:t>
      </w:r>
      <w:r>
        <w:rPr>
          <w:sz w:val="20"/>
        </w:rPr>
        <w:t>used alongside manufacturers guidelines</w:t>
      </w:r>
    </w:p>
    <w:p w14:paraId="250EFDF4" w14:textId="77777777" w:rsidR="00B70B60" w:rsidRDefault="00000000">
      <w:pPr>
        <w:pStyle w:val="ListParagraph"/>
        <w:numPr>
          <w:ilvl w:val="0"/>
          <w:numId w:val="4"/>
        </w:numPr>
        <w:tabs>
          <w:tab w:val="left" w:pos="1139"/>
          <w:tab w:val="left" w:pos="1140"/>
        </w:tabs>
        <w:spacing w:before="198" w:line="273" w:lineRule="auto"/>
        <w:ind w:right="845"/>
        <w:rPr>
          <w:sz w:val="20"/>
        </w:rPr>
      </w:pPr>
      <w:r>
        <w:rPr>
          <w:sz w:val="20"/>
        </w:rPr>
        <w:t>Where</w:t>
      </w:r>
      <w:r>
        <w:rPr>
          <w:spacing w:val="-4"/>
          <w:sz w:val="20"/>
        </w:rPr>
        <w:t xml:space="preserve"> </w:t>
      </w:r>
      <w:r>
        <w:rPr>
          <w:sz w:val="20"/>
        </w:rPr>
        <w:t>necessary</w:t>
      </w:r>
      <w:r>
        <w:rPr>
          <w:spacing w:val="-4"/>
          <w:sz w:val="20"/>
        </w:rPr>
        <w:t xml:space="preserve"> </w:t>
      </w:r>
      <w:r>
        <w:rPr>
          <w:sz w:val="20"/>
        </w:rPr>
        <w:t>(i.e.</w:t>
      </w:r>
      <w:r>
        <w:rPr>
          <w:spacing w:val="-4"/>
          <w:sz w:val="20"/>
        </w:rPr>
        <w:t xml:space="preserve"> </w:t>
      </w:r>
      <w:r>
        <w:rPr>
          <w:sz w:val="20"/>
        </w:rPr>
        <w:t>where</w:t>
      </w:r>
      <w:r>
        <w:rPr>
          <w:spacing w:val="-5"/>
          <w:sz w:val="20"/>
        </w:rPr>
        <w:t xml:space="preserve"> </w:t>
      </w:r>
      <w:r>
        <w:rPr>
          <w:sz w:val="20"/>
        </w:rPr>
        <w:t>forklift</w:t>
      </w:r>
      <w:r>
        <w:rPr>
          <w:spacing w:val="-4"/>
          <w:sz w:val="20"/>
        </w:rPr>
        <w:t xml:space="preserve"> </w:t>
      </w:r>
      <w:r>
        <w:rPr>
          <w:sz w:val="20"/>
        </w:rPr>
        <w:t>trucks</w:t>
      </w:r>
      <w:r>
        <w:rPr>
          <w:spacing w:val="-5"/>
          <w:sz w:val="20"/>
        </w:rPr>
        <w:t xml:space="preserve"> </w:t>
      </w:r>
      <w:r>
        <w:rPr>
          <w:sz w:val="20"/>
        </w:rPr>
        <w:t>or</w:t>
      </w:r>
      <w:r>
        <w:rPr>
          <w:spacing w:val="-4"/>
          <w:sz w:val="20"/>
        </w:rPr>
        <w:t xml:space="preserve"> </w:t>
      </w:r>
      <w:r>
        <w:rPr>
          <w:sz w:val="20"/>
        </w:rPr>
        <w:t>other</w:t>
      </w:r>
      <w:r>
        <w:rPr>
          <w:spacing w:val="-5"/>
          <w:sz w:val="20"/>
        </w:rPr>
        <w:t xml:space="preserve"> </w:t>
      </w:r>
      <w:r>
        <w:rPr>
          <w:sz w:val="20"/>
        </w:rPr>
        <w:t>mechanical</w:t>
      </w:r>
      <w:r>
        <w:rPr>
          <w:spacing w:val="-4"/>
          <w:sz w:val="20"/>
        </w:rPr>
        <w:t xml:space="preserve"> </w:t>
      </w:r>
      <w:r>
        <w:rPr>
          <w:sz w:val="20"/>
        </w:rPr>
        <w:t>handling equipment is used), racking will be securely fixed to the floor</w:t>
      </w:r>
    </w:p>
    <w:p w14:paraId="4B31494A" w14:textId="77777777" w:rsidR="00B70B60" w:rsidRDefault="00000000">
      <w:pPr>
        <w:pStyle w:val="ListParagraph"/>
        <w:numPr>
          <w:ilvl w:val="0"/>
          <w:numId w:val="4"/>
        </w:numPr>
        <w:tabs>
          <w:tab w:val="left" w:pos="1139"/>
          <w:tab w:val="left" w:pos="1140"/>
        </w:tabs>
        <w:spacing w:before="202"/>
        <w:ind w:hanging="493"/>
        <w:rPr>
          <w:sz w:val="20"/>
        </w:rPr>
      </w:pPr>
      <w:r>
        <w:rPr>
          <w:sz w:val="20"/>
        </w:rPr>
        <w:t>Employees</w:t>
      </w:r>
      <w:r>
        <w:rPr>
          <w:spacing w:val="-4"/>
          <w:sz w:val="20"/>
        </w:rPr>
        <w:t xml:space="preserve"> </w:t>
      </w:r>
      <w:r>
        <w:rPr>
          <w:sz w:val="20"/>
        </w:rPr>
        <w:t>are</w:t>
      </w:r>
      <w:r>
        <w:rPr>
          <w:spacing w:val="-3"/>
          <w:sz w:val="20"/>
        </w:rPr>
        <w:t xml:space="preserve"> </w:t>
      </w:r>
      <w:r>
        <w:rPr>
          <w:sz w:val="20"/>
        </w:rPr>
        <w:t>trained</w:t>
      </w:r>
      <w:r>
        <w:rPr>
          <w:spacing w:val="-4"/>
          <w:sz w:val="20"/>
        </w:rPr>
        <w:t xml:space="preserve"> </w:t>
      </w:r>
      <w:r>
        <w:rPr>
          <w:sz w:val="20"/>
        </w:rPr>
        <w:t>in</w:t>
      </w:r>
      <w:r>
        <w:rPr>
          <w:spacing w:val="-3"/>
          <w:sz w:val="20"/>
        </w:rPr>
        <w:t xml:space="preserve"> </w:t>
      </w:r>
      <w:r>
        <w:rPr>
          <w:sz w:val="20"/>
        </w:rPr>
        <w:t>safe</w:t>
      </w:r>
      <w:r>
        <w:rPr>
          <w:spacing w:val="-4"/>
          <w:sz w:val="20"/>
        </w:rPr>
        <w:t xml:space="preserve"> </w:t>
      </w:r>
      <w:r>
        <w:rPr>
          <w:sz w:val="20"/>
        </w:rPr>
        <w:t>methods</w:t>
      </w:r>
      <w:r>
        <w:rPr>
          <w:spacing w:val="-3"/>
          <w:sz w:val="20"/>
        </w:rPr>
        <w:t xml:space="preserve"> </w:t>
      </w:r>
      <w:r>
        <w:rPr>
          <w:sz w:val="20"/>
        </w:rPr>
        <w:t>of</w:t>
      </w:r>
      <w:r>
        <w:rPr>
          <w:spacing w:val="-4"/>
          <w:sz w:val="20"/>
        </w:rPr>
        <w:t xml:space="preserve"> </w:t>
      </w:r>
      <w:r>
        <w:rPr>
          <w:sz w:val="20"/>
        </w:rPr>
        <w:t>storage</w:t>
      </w:r>
      <w:r>
        <w:rPr>
          <w:spacing w:val="-2"/>
          <w:sz w:val="20"/>
        </w:rPr>
        <w:t xml:space="preserve"> </w:t>
      </w:r>
      <w:r>
        <w:rPr>
          <w:sz w:val="20"/>
        </w:rPr>
        <w:t>and</w:t>
      </w:r>
      <w:r>
        <w:rPr>
          <w:spacing w:val="-4"/>
          <w:sz w:val="20"/>
        </w:rPr>
        <w:t xml:space="preserve"> </w:t>
      </w:r>
      <w:r>
        <w:rPr>
          <w:sz w:val="20"/>
        </w:rPr>
        <w:t>correct</w:t>
      </w:r>
      <w:r>
        <w:rPr>
          <w:spacing w:val="-2"/>
          <w:sz w:val="20"/>
        </w:rPr>
        <w:t xml:space="preserve"> retrieval</w:t>
      </w:r>
    </w:p>
    <w:p w14:paraId="3CD578F2" w14:textId="77777777" w:rsidR="00B70B60" w:rsidRDefault="00B70B60">
      <w:pPr>
        <w:pStyle w:val="BodyText"/>
        <w:spacing w:before="4"/>
        <w:ind w:left="0"/>
        <w:rPr>
          <w:sz w:val="19"/>
        </w:rPr>
      </w:pPr>
    </w:p>
    <w:p w14:paraId="648DA651" w14:textId="77777777" w:rsidR="00B70B60" w:rsidRDefault="00000000">
      <w:pPr>
        <w:pStyle w:val="ListParagraph"/>
        <w:numPr>
          <w:ilvl w:val="0"/>
          <w:numId w:val="4"/>
        </w:numPr>
        <w:tabs>
          <w:tab w:val="left" w:pos="1139"/>
          <w:tab w:val="left" w:pos="1140"/>
        </w:tabs>
        <w:ind w:hanging="493"/>
        <w:rPr>
          <w:sz w:val="20"/>
        </w:rPr>
      </w:pPr>
      <w:r>
        <w:rPr>
          <w:sz w:val="20"/>
        </w:rPr>
        <w:t>If</w:t>
      </w:r>
      <w:r>
        <w:rPr>
          <w:spacing w:val="-4"/>
          <w:sz w:val="20"/>
        </w:rPr>
        <w:t xml:space="preserve"> </w:t>
      </w:r>
      <w:r>
        <w:rPr>
          <w:sz w:val="20"/>
        </w:rPr>
        <w:t>pallets</w:t>
      </w:r>
      <w:r>
        <w:rPr>
          <w:spacing w:val="-3"/>
          <w:sz w:val="20"/>
        </w:rPr>
        <w:t xml:space="preserve"> </w:t>
      </w:r>
      <w:r>
        <w:rPr>
          <w:sz w:val="20"/>
        </w:rPr>
        <w:t>or</w:t>
      </w:r>
      <w:r>
        <w:rPr>
          <w:spacing w:val="-3"/>
          <w:sz w:val="20"/>
        </w:rPr>
        <w:t xml:space="preserve"> </w:t>
      </w:r>
      <w:r>
        <w:rPr>
          <w:sz w:val="20"/>
        </w:rPr>
        <w:t>containers</w:t>
      </w:r>
      <w:r>
        <w:rPr>
          <w:spacing w:val="-2"/>
          <w:sz w:val="20"/>
        </w:rPr>
        <w:t xml:space="preserve"> </w:t>
      </w:r>
      <w:r>
        <w:rPr>
          <w:sz w:val="20"/>
        </w:rPr>
        <w:t>are</w:t>
      </w:r>
      <w:r>
        <w:rPr>
          <w:spacing w:val="-3"/>
          <w:sz w:val="20"/>
        </w:rPr>
        <w:t xml:space="preserve"> </w:t>
      </w:r>
      <w:r>
        <w:rPr>
          <w:sz w:val="20"/>
        </w:rPr>
        <w:t>used</w:t>
      </w:r>
      <w:r>
        <w:rPr>
          <w:spacing w:val="-3"/>
          <w:sz w:val="20"/>
        </w:rPr>
        <w:t xml:space="preserve"> </w:t>
      </w:r>
      <w:r>
        <w:rPr>
          <w:sz w:val="20"/>
        </w:rPr>
        <w:t>they</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regularly</w:t>
      </w:r>
      <w:r>
        <w:rPr>
          <w:spacing w:val="-2"/>
          <w:sz w:val="20"/>
        </w:rPr>
        <w:t xml:space="preserve"> </w:t>
      </w:r>
      <w:r>
        <w:rPr>
          <w:sz w:val="20"/>
        </w:rPr>
        <w:t>inspected</w:t>
      </w:r>
      <w:r>
        <w:rPr>
          <w:spacing w:val="-3"/>
          <w:sz w:val="20"/>
        </w:rPr>
        <w:t xml:space="preserve"> </w:t>
      </w:r>
      <w:r>
        <w:rPr>
          <w:sz w:val="20"/>
        </w:rPr>
        <w:t>for</w:t>
      </w:r>
      <w:r>
        <w:rPr>
          <w:spacing w:val="-3"/>
          <w:sz w:val="20"/>
        </w:rPr>
        <w:t xml:space="preserve"> </w:t>
      </w:r>
      <w:r>
        <w:rPr>
          <w:spacing w:val="-2"/>
          <w:sz w:val="20"/>
        </w:rPr>
        <w:t>damage</w:t>
      </w:r>
    </w:p>
    <w:p w14:paraId="2932596E" w14:textId="77777777" w:rsidR="00B70B60" w:rsidRDefault="00B70B60">
      <w:pPr>
        <w:pStyle w:val="BodyText"/>
        <w:spacing w:before="3"/>
        <w:ind w:left="0"/>
        <w:rPr>
          <w:sz w:val="19"/>
        </w:rPr>
      </w:pPr>
    </w:p>
    <w:p w14:paraId="0B9D88F0" w14:textId="77777777" w:rsidR="00B70B60" w:rsidRDefault="00000000">
      <w:pPr>
        <w:pStyle w:val="ListParagraph"/>
        <w:numPr>
          <w:ilvl w:val="0"/>
          <w:numId w:val="4"/>
        </w:numPr>
        <w:tabs>
          <w:tab w:val="left" w:pos="1139"/>
          <w:tab w:val="left" w:pos="1140"/>
        </w:tabs>
        <w:spacing w:line="276" w:lineRule="auto"/>
        <w:ind w:right="149"/>
        <w:rPr>
          <w:sz w:val="20"/>
        </w:rPr>
      </w:pPr>
      <w:r>
        <w:rPr>
          <w:sz w:val="20"/>
        </w:rPr>
        <w:t>As racking is considered work equipment under PUWER, internal visual inspections of racking / storage systems will be undertaken and recorded by the</w:t>
      </w:r>
      <w:r>
        <w:rPr>
          <w:spacing w:val="-5"/>
          <w:sz w:val="20"/>
        </w:rPr>
        <w:t xml:space="preserve"> </w:t>
      </w:r>
      <w:r>
        <w:rPr>
          <w:sz w:val="20"/>
        </w:rPr>
        <w:t>nominated</w:t>
      </w:r>
      <w:r>
        <w:rPr>
          <w:spacing w:val="-4"/>
          <w:sz w:val="20"/>
        </w:rPr>
        <w:t xml:space="preserve"> </w:t>
      </w:r>
      <w:r>
        <w:rPr>
          <w:sz w:val="20"/>
        </w:rPr>
        <w:t>Person</w:t>
      </w:r>
      <w:r>
        <w:rPr>
          <w:spacing w:val="-5"/>
          <w:sz w:val="20"/>
        </w:rPr>
        <w:t xml:space="preserve"> </w:t>
      </w:r>
      <w:r>
        <w:rPr>
          <w:sz w:val="20"/>
        </w:rPr>
        <w:t>Responsible</w:t>
      </w:r>
      <w:r>
        <w:rPr>
          <w:spacing w:val="-5"/>
          <w:sz w:val="20"/>
        </w:rPr>
        <w:t xml:space="preserve"> </w:t>
      </w:r>
      <w:r>
        <w:rPr>
          <w:sz w:val="20"/>
        </w:rPr>
        <w:t>for</w:t>
      </w:r>
      <w:r>
        <w:rPr>
          <w:spacing w:val="-5"/>
          <w:sz w:val="20"/>
        </w:rPr>
        <w:t xml:space="preserve"> </w:t>
      </w:r>
      <w:r>
        <w:rPr>
          <w:sz w:val="20"/>
        </w:rPr>
        <w:t>Racking</w:t>
      </w:r>
      <w:r>
        <w:rPr>
          <w:spacing w:val="-5"/>
          <w:sz w:val="20"/>
        </w:rPr>
        <w:t xml:space="preserve"> </w:t>
      </w:r>
      <w:r>
        <w:rPr>
          <w:sz w:val="20"/>
        </w:rPr>
        <w:t>Safety</w:t>
      </w:r>
      <w:r>
        <w:rPr>
          <w:spacing w:val="-5"/>
          <w:sz w:val="20"/>
        </w:rPr>
        <w:t xml:space="preserve"> </w:t>
      </w:r>
      <w:r>
        <w:rPr>
          <w:sz w:val="20"/>
        </w:rPr>
        <w:t>(PRRS).</w:t>
      </w:r>
      <w:r>
        <w:rPr>
          <w:spacing w:val="-5"/>
          <w:sz w:val="20"/>
        </w:rPr>
        <w:t xml:space="preserve"> </w:t>
      </w:r>
      <w:r>
        <w:rPr>
          <w:sz w:val="20"/>
        </w:rPr>
        <w:t>Including</w:t>
      </w:r>
      <w:r>
        <w:rPr>
          <w:spacing w:val="-4"/>
          <w:sz w:val="20"/>
        </w:rPr>
        <w:t xml:space="preserve"> </w:t>
      </w:r>
      <w:r>
        <w:rPr>
          <w:sz w:val="20"/>
        </w:rPr>
        <w:t>checks to ensure safety keys are in place.</w:t>
      </w:r>
    </w:p>
    <w:p w14:paraId="359B069A" w14:textId="77777777" w:rsidR="00B70B60" w:rsidRDefault="00000000">
      <w:pPr>
        <w:pStyle w:val="ListParagraph"/>
        <w:numPr>
          <w:ilvl w:val="0"/>
          <w:numId w:val="4"/>
        </w:numPr>
        <w:tabs>
          <w:tab w:val="left" w:pos="1139"/>
          <w:tab w:val="left" w:pos="1140"/>
        </w:tabs>
        <w:spacing w:before="198" w:line="276" w:lineRule="auto"/>
        <w:ind w:right="618"/>
        <w:rPr>
          <w:sz w:val="20"/>
        </w:rPr>
      </w:pPr>
      <w:r>
        <w:rPr>
          <w:sz w:val="20"/>
        </w:rPr>
        <w:t>A competent person e.g. SEMA (Storage Equipment Manufacturers Association) approved racking inspector will carry out an annual “expert” safety</w:t>
      </w:r>
      <w:r>
        <w:rPr>
          <w:spacing w:val="-2"/>
          <w:sz w:val="20"/>
        </w:rPr>
        <w:t xml:space="preserve"> </w:t>
      </w:r>
      <w:r>
        <w:rPr>
          <w:sz w:val="20"/>
        </w:rPr>
        <w:t>inspection</w:t>
      </w:r>
      <w:r>
        <w:rPr>
          <w:spacing w:val="-3"/>
          <w:sz w:val="20"/>
        </w:rPr>
        <w:t xml:space="preserve"> </w:t>
      </w:r>
      <w:r>
        <w:rPr>
          <w:sz w:val="20"/>
        </w:rPr>
        <w:t>of</w:t>
      </w:r>
      <w:r>
        <w:rPr>
          <w:spacing w:val="-3"/>
          <w:sz w:val="20"/>
        </w:rPr>
        <w:t xml:space="preserve"> </w:t>
      </w:r>
      <w:r>
        <w:rPr>
          <w:sz w:val="20"/>
        </w:rPr>
        <w:t>company</w:t>
      </w:r>
      <w:r>
        <w:rPr>
          <w:spacing w:val="-2"/>
          <w:sz w:val="20"/>
        </w:rPr>
        <w:t xml:space="preserve"> </w:t>
      </w:r>
      <w:r>
        <w:rPr>
          <w:sz w:val="20"/>
        </w:rPr>
        <w:t>racking</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loaded</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fork</w:t>
      </w:r>
      <w:r>
        <w:rPr>
          <w:spacing w:val="-3"/>
          <w:sz w:val="20"/>
        </w:rPr>
        <w:t xml:space="preserve"> </w:t>
      </w:r>
      <w:r>
        <w:rPr>
          <w:sz w:val="20"/>
        </w:rPr>
        <w:t>lift</w:t>
      </w:r>
      <w:r>
        <w:rPr>
          <w:spacing w:val="-3"/>
          <w:sz w:val="20"/>
        </w:rPr>
        <w:t xml:space="preserve"> </w:t>
      </w:r>
      <w:r>
        <w:rPr>
          <w:sz w:val="20"/>
        </w:rPr>
        <w:t>truck.</w:t>
      </w:r>
      <w:r>
        <w:rPr>
          <w:spacing w:val="-3"/>
          <w:sz w:val="20"/>
        </w:rPr>
        <w:t xml:space="preserve"> </w:t>
      </w:r>
      <w:r>
        <w:rPr>
          <w:sz w:val="20"/>
        </w:rPr>
        <w:t>A formal record of the inspection will be maintained</w:t>
      </w:r>
    </w:p>
    <w:p w14:paraId="17590A41" w14:textId="77777777" w:rsidR="00B70B60" w:rsidRDefault="00000000">
      <w:pPr>
        <w:pStyle w:val="ListParagraph"/>
        <w:numPr>
          <w:ilvl w:val="0"/>
          <w:numId w:val="4"/>
        </w:numPr>
        <w:tabs>
          <w:tab w:val="left" w:pos="1139"/>
          <w:tab w:val="left" w:pos="1140"/>
        </w:tabs>
        <w:spacing w:before="198" w:line="273" w:lineRule="auto"/>
        <w:ind w:right="584"/>
        <w:rPr>
          <w:sz w:val="20"/>
        </w:rPr>
      </w:pPr>
      <w:r>
        <w:rPr>
          <w:sz w:val="20"/>
        </w:rPr>
        <w:t>Where</w:t>
      </w:r>
      <w:r>
        <w:rPr>
          <w:spacing w:val="-5"/>
          <w:sz w:val="20"/>
        </w:rPr>
        <w:t xml:space="preserve"> </w:t>
      </w:r>
      <w:r>
        <w:rPr>
          <w:sz w:val="20"/>
        </w:rPr>
        <w:t>scaffold</w:t>
      </w:r>
      <w:r>
        <w:rPr>
          <w:spacing w:val="-4"/>
          <w:sz w:val="20"/>
        </w:rPr>
        <w:t xml:space="preserve"> </w:t>
      </w:r>
      <w:r>
        <w:rPr>
          <w:sz w:val="20"/>
        </w:rPr>
        <w:t>systems</w:t>
      </w:r>
      <w:r>
        <w:rPr>
          <w:spacing w:val="-4"/>
          <w:sz w:val="20"/>
        </w:rPr>
        <w:t xml:space="preserve"> </w:t>
      </w:r>
      <w:r>
        <w:rPr>
          <w:sz w:val="20"/>
        </w:rPr>
        <w:t>provide</w:t>
      </w:r>
      <w:r>
        <w:rPr>
          <w:spacing w:val="-5"/>
          <w:sz w:val="20"/>
        </w:rPr>
        <w:t xml:space="preserve"> </w:t>
      </w:r>
      <w:r>
        <w:rPr>
          <w:sz w:val="20"/>
        </w:rPr>
        <w:t>storage</w:t>
      </w:r>
      <w:r>
        <w:rPr>
          <w:spacing w:val="-4"/>
          <w:sz w:val="20"/>
        </w:rPr>
        <w:t xml:space="preserve"> </w:t>
      </w:r>
      <w:r>
        <w:rPr>
          <w:sz w:val="20"/>
        </w:rPr>
        <w:t>solutions</w:t>
      </w:r>
      <w:r>
        <w:rPr>
          <w:spacing w:val="-4"/>
          <w:sz w:val="20"/>
        </w:rPr>
        <w:t xml:space="preserve"> </w:t>
      </w:r>
      <w:r>
        <w:rPr>
          <w:sz w:val="20"/>
        </w:rPr>
        <w:t>on</w:t>
      </w:r>
      <w:r>
        <w:rPr>
          <w:spacing w:val="-5"/>
          <w:sz w:val="20"/>
        </w:rPr>
        <w:t xml:space="preserve"> </w:t>
      </w:r>
      <w:r>
        <w:rPr>
          <w:sz w:val="20"/>
        </w:rPr>
        <w:t>site,</w:t>
      </w:r>
      <w:r>
        <w:rPr>
          <w:spacing w:val="-5"/>
          <w:sz w:val="20"/>
        </w:rPr>
        <w:t xml:space="preserve"> </w:t>
      </w:r>
      <w:r>
        <w:rPr>
          <w:sz w:val="20"/>
        </w:rPr>
        <w:t>ensure</w:t>
      </w:r>
      <w:r>
        <w:rPr>
          <w:spacing w:val="-5"/>
          <w:sz w:val="20"/>
        </w:rPr>
        <w:t xml:space="preserve"> </w:t>
      </w:r>
      <w:r>
        <w:rPr>
          <w:sz w:val="20"/>
        </w:rPr>
        <w:t>adequate guarding is fitted to prevent fall when handling materials at height</w:t>
      </w:r>
    </w:p>
    <w:p w14:paraId="4DEB1DF4" w14:textId="77777777" w:rsidR="00B70B60" w:rsidRDefault="00000000">
      <w:pPr>
        <w:pStyle w:val="ListParagraph"/>
        <w:numPr>
          <w:ilvl w:val="0"/>
          <w:numId w:val="4"/>
        </w:numPr>
        <w:tabs>
          <w:tab w:val="left" w:pos="1139"/>
          <w:tab w:val="left" w:pos="1140"/>
        </w:tabs>
        <w:spacing w:before="202"/>
        <w:ind w:hanging="493"/>
        <w:rPr>
          <w:sz w:val="20"/>
        </w:rPr>
      </w:pPr>
      <w:r>
        <w:rPr>
          <w:sz w:val="20"/>
        </w:rPr>
        <w:t>Hazard-reporting</w:t>
      </w:r>
      <w:r>
        <w:rPr>
          <w:spacing w:val="-5"/>
          <w:sz w:val="20"/>
        </w:rPr>
        <w:t xml:space="preserve"> </w:t>
      </w:r>
      <w:r>
        <w:rPr>
          <w:sz w:val="20"/>
        </w:rPr>
        <w:t>procedures</w:t>
      </w:r>
      <w:r>
        <w:rPr>
          <w:spacing w:val="-6"/>
          <w:sz w:val="20"/>
        </w:rPr>
        <w:t xml:space="preserve"> </w:t>
      </w:r>
      <w:r>
        <w:rPr>
          <w:sz w:val="20"/>
        </w:rPr>
        <w:t>are</w:t>
      </w:r>
      <w:r>
        <w:rPr>
          <w:spacing w:val="-5"/>
          <w:sz w:val="20"/>
        </w:rPr>
        <w:t xml:space="preserve"> </w:t>
      </w:r>
      <w:r>
        <w:rPr>
          <w:spacing w:val="-2"/>
          <w:sz w:val="20"/>
        </w:rPr>
        <w:t>followed</w:t>
      </w:r>
    </w:p>
    <w:p w14:paraId="4FE8F846" w14:textId="77777777" w:rsidR="00B70B60" w:rsidRDefault="00B70B60">
      <w:pPr>
        <w:pStyle w:val="BodyText"/>
        <w:spacing w:before="4"/>
        <w:ind w:left="0"/>
        <w:rPr>
          <w:sz w:val="19"/>
        </w:rPr>
      </w:pPr>
    </w:p>
    <w:p w14:paraId="37897F14" w14:textId="77777777" w:rsidR="00B70B60" w:rsidRDefault="00000000">
      <w:pPr>
        <w:pStyle w:val="ListParagraph"/>
        <w:numPr>
          <w:ilvl w:val="0"/>
          <w:numId w:val="4"/>
        </w:numPr>
        <w:tabs>
          <w:tab w:val="left" w:pos="1139"/>
          <w:tab w:val="left" w:pos="1140"/>
        </w:tabs>
        <w:spacing w:line="273" w:lineRule="auto"/>
        <w:ind w:right="430"/>
        <w:rPr>
          <w:sz w:val="20"/>
        </w:rPr>
      </w:pPr>
      <w:r>
        <w:rPr>
          <w:sz w:val="20"/>
        </w:rPr>
        <w:t>Racking</w:t>
      </w:r>
      <w:r>
        <w:rPr>
          <w:spacing w:val="-4"/>
          <w:sz w:val="20"/>
        </w:rPr>
        <w:t xml:space="preserve"> </w:t>
      </w:r>
      <w:r>
        <w:rPr>
          <w:sz w:val="20"/>
        </w:rPr>
        <w:t>/</w:t>
      </w:r>
      <w:r>
        <w:rPr>
          <w:spacing w:val="-4"/>
          <w:sz w:val="20"/>
        </w:rPr>
        <w:t xml:space="preserve"> </w:t>
      </w:r>
      <w:r>
        <w:rPr>
          <w:sz w:val="20"/>
        </w:rPr>
        <w:t>storage</w:t>
      </w:r>
      <w:r>
        <w:rPr>
          <w:spacing w:val="-3"/>
          <w:sz w:val="20"/>
        </w:rPr>
        <w:t xml:space="preserve"> </w:t>
      </w:r>
      <w:r>
        <w:rPr>
          <w:sz w:val="20"/>
        </w:rPr>
        <w:t>systems</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affixed</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notice</w:t>
      </w:r>
      <w:r>
        <w:rPr>
          <w:spacing w:val="-4"/>
          <w:sz w:val="20"/>
        </w:rPr>
        <w:t xml:space="preserve"> </w:t>
      </w:r>
      <w:r>
        <w:rPr>
          <w:sz w:val="20"/>
        </w:rPr>
        <w:t>stating</w:t>
      </w:r>
      <w:r>
        <w:rPr>
          <w:spacing w:val="-3"/>
          <w:sz w:val="20"/>
        </w:rPr>
        <w:t xml:space="preserve"> </w:t>
      </w:r>
      <w:r>
        <w:rPr>
          <w:sz w:val="20"/>
        </w:rPr>
        <w:t>the</w:t>
      </w:r>
      <w:r>
        <w:rPr>
          <w:spacing w:val="-4"/>
          <w:sz w:val="20"/>
        </w:rPr>
        <w:t xml:space="preserve"> </w:t>
      </w:r>
      <w:r>
        <w:rPr>
          <w:sz w:val="20"/>
        </w:rPr>
        <w:t>maximum safe working load, together with any specified load configurations.</w:t>
      </w:r>
    </w:p>
    <w:p w14:paraId="30DD0074" w14:textId="77777777" w:rsidR="00B70B60" w:rsidRDefault="00000000">
      <w:pPr>
        <w:pStyle w:val="ListParagraph"/>
        <w:numPr>
          <w:ilvl w:val="0"/>
          <w:numId w:val="4"/>
        </w:numPr>
        <w:tabs>
          <w:tab w:val="left" w:pos="1139"/>
          <w:tab w:val="left" w:pos="1140"/>
        </w:tabs>
        <w:spacing w:before="203" w:line="273" w:lineRule="auto"/>
        <w:ind w:right="935"/>
        <w:rPr>
          <w:sz w:val="20"/>
        </w:rPr>
      </w:pPr>
      <w:r>
        <w:rPr>
          <w:sz w:val="20"/>
        </w:rPr>
        <w:t>No</w:t>
      </w:r>
      <w:r>
        <w:rPr>
          <w:spacing w:val="-3"/>
          <w:sz w:val="20"/>
        </w:rPr>
        <w:t xml:space="preserve"> </w:t>
      </w:r>
      <w:r>
        <w:rPr>
          <w:sz w:val="20"/>
        </w:rPr>
        <w:t>climbing</w:t>
      </w:r>
      <w:r>
        <w:rPr>
          <w:spacing w:val="-2"/>
          <w:sz w:val="20"/>
        </w:rPr>
        <w:t xml:space="preserve"> </w:t>
      </w:r>
      <w:r>
        <w:rPr>
          <w:sz w:val="20"/>
        </w:rPr>
        <w:t>notices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affixed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racking</w:t>
      </w:r>
      <w:r>
        <w:rPr>
          <w:spacing w:val="-3"/>
          <w:sz w:val="20"/>
        </w:rPr>
        <w:t xml:space="preserve"> </w:t>
      </w:r>
      <w:r>
        <w:rPr>
          <w:sz w:val="20"/>
        </w:rPr>
        <w:t>and</w:t>
      </w:r>
      <w:r>
        <w:rPr>
          <w:spacing w:val="-3"/>
          <w:sz w:val="20"/>
        </w:rPr>
        <w:t xml:space="preserve"> </w:t>
      </w:r>
      <w:r>
        <w:rPr>
          <w:sz w:val="20"/>
        </w:rPr>
        <w:t>no</w:t>
      </w:r>
      <w:r>
        <w:rPr>
          <w:spacing w:val="-3"/>
          <w:sz w:val="20"/>
        </w:rPr>
        <w:t xml:space="preserve"> </w:t>
      </w:r>
      <w:r>
        <w:rPr>
          <w:sz w:val="20"/>
        </w:rPr>
        <w:t>climbing</w:t>
      </w:r>
      <w:r>
        <w:rPr>
          <w:spacing w:val="-2"/>
          <w:sz w:val="20"/>
        </w:rPr>
        <w:t xml:space="preserve"> </w:t>
      </w:r>
      <w:r>
        <w:rPr>
          <w:sz w:val="20"/>
        </w:rPr>
        <w:t>policy communicated to employees</w:t>
      </w:r>
    </w:p>
    <w:p w14:paraId="296721FB" w14:textId="77777777" w:rsidR="00B70B60" w:rsidRDefault="00000000">
      <w:pPr>
        <w:pStyle w:val="ListParagraph"/>
        <w:numPr>
          <w:ilvl w:val="0"/>
          <w:numId w:val="4"/>
        </w:numPr>
        <w:tabs>
          <w:tab w:val="left" w:pos="1139"/>
          <w:tab w:val="left" w:pos="1140"/>
        </w:tabs>
        <w:spacing w:before="202" w:line="273" w:lineRule="auto"/>
        <w:ind w:right="165"/>
        <w:rPr>
          <w:sz w:val="20"/>
        </w:rPr>
      </w:pPr>
      <w:r>
        <w:rPr>
          <w:sz w:val="20"/>
        </w:rPr>
        <w:t>Implement</w:t>
      </w:r>
      <w:r>
        <w:rPr>
          <w:spacing w:val="-3"/>
          <w:sz w:val="20"/>
        </w:rPr>
        <w:t xml:space="preserve"> </w:t>
      </w:r>
      <w:r>
        <w:rPr>
          <w:sz w:val="20"/>
        </w:rPr>
        <w:t>formal</w:t>
      </w:r>
      <w:r>
        <w:rPr>
          <w:spacing w:val="-4"/>
          <w:sz w:val="20"/>
        </w:rPr>
        <w:t xml:space="preserve"> </w:t>
      </w:r>
      <w:r>
        <w:rPr>
          <w:sz w:val="20"/>
        </w:rPr>
        <w:t>plans</w:t>
      </w:r>
      <w:r>
        <w:rPr>
          <w:spacing w:val="-4"/>
          <w:sz w:val="20"/>
        </w:rPr>
        <w:t xml:space="preserve"> </w:t>
      </w:r>
      <w:r>
        <w:rPr>
          <w:sz w:val="20"/>
        </w:rPr>
        <w:t>to</w:t>
      </w:r>
      <w:r>
        <w:rPr>
          <w:spacing w:val="-4"/>
          <w:sz w:val="20"/>
        </w:rPr>
        <w:t xml:space="preserve"> </w:t>
      </w:r>
      <w:r>
        <w:rPr>
          <w:sz w:val="20"/>
        </w:rPr>
        <w:t>monitor</w:t>
      </w:r>
      <w:r>
        <w:rPr>
          <w:spacing w:val="-4"/>
          <w:sz w:val="20"/>
        </w:rPr>
        <w:t xml:space="preserve"> </w:t>
      </w:r>
      <w:r>
        <w:rPr>
          <w:sz w:val="20"/>
        </w:rPr>
        <w:t>changing</w:t>
      </w:r>
      <w:r>
        <w:rPr>
          <w:spacing w:val="-3"/>
          <w:sz w:val="20"/>
        </w:rPr>
        <w:t xml:space="preserve"> </w:t>
      </w:r>
      <w:r>
        <w:rPr>
          <w:sz w:val="20"/>
        </w:rPr>
        <w:t>weather</w:t>
      </w:r>
      <w:r>
        <w:rPr>
          <w:spacing w:val="-4"/>
          <w:sz w:val="20"/>
        </w:rPr>
        <w:t xml:space="preserve"> </w:t>
      </w:r>
      <w:r>
        <w:rPr>
          <w:sz w:val="20"/>
        </w:rPr>
        <w:t>and</w:t>
      </w:r>
      <w:r>
        <w:rPr>
          <w:spacing w:val="-4"/>
          <w:sz w:val="20"/>
        </w:rPr>
        <w:t xml:space="preserve"> </w:t>
      </w:r>
      <w:r>
        <w:rPr>
          <w:sz w:val="20"/>
        </w:rPr>
        <w:t>ground</w:t>
      </w:r>
      <w:r>
        <w:rPr>
          <w:spacing w:val="-4"/>
          <w:sz w:val="20"/>
        </w:rPr>
        <w:t xml:space="preserve"> </w:t>
      </w:r>
      <w:r>
        <w:rPr>
          <w:sz w:val="20"/>
        </w:rPr>
        <w:t>conditions</w:t>
      </w:r>
      <w:r>
        <w:rPr>
          <w:spacing w:val="-3"/>
          <w:sz w:val="20"/>
        </w:rPr>
        <w:t xml:space="preserve"> </w:t>
      </w:r>
      <w:r>
        <w:rPr>
          <w:sz w:val="20"/>
        </w:rPr>
        <w:t>to guarantee racking and storage systems are not affected</w:t>
      </w:r>
    </w:p>
    <w:p w14:paraId="748F6ABB" w14:textId="77777777" w:rsidR="00B70B60" w:rsidRDefault="00000000">
      <w:pPr>
        <w:pStyle w:val="ListParagraph"/>
        <w:numPr>
          <w:ilvl w:val="0"/>
          <w:numId w:val="4"/>
        </w:numPr>
        <w:tabs>
          <w:tab w:val="left" w:pos="1139"/>
          <w:tab w:val="left" w:pos="1140"/>
        </w:tabs>
        <w:spacing w:before="203" w:line="273" w:lineRule="auto"/>
        <w:ind w:right="1030"/>
        <w:rPr>
          <w:sz w:val="20"/>
        </w:rPr>
      </w:pPr>
      <w:r>
        <w:rPr>
          <w:sz w:val="20"/>
        </w:rPr>
        <w:t>Control</w:t>
      </w:r>
      <w:r>
        <w:rPr>
          <w:spacing w:val="-4"/>
          <w:sz w:val="20"/>
        </w:rPr>
        <w:t xml:space="preserve"> </w:t>
      </w:r>
      <w:r>
        <w:rPr>
          <w:sz w:val="20"/>
        </w:rPr>
        <w:t>materials</w:t>
      </w:r>
      <w:r>
        <w:rPr>
          <w:spacing w:val="-3"/>
          <w:sz w:val="20"/>
        </w:rPr>
        <w:t xml:space="preserve"> </w:t>
      </w:r>
      <w:r>
        <w:rPr>
          <w:sz w:val="20"/>
        </w:rPr>
        <w:t>and</w:t>
      </w:r>
      <w:r>
        <w:rPr>
          <w:spacing w:val="-4"/>
          <w:sz w:val="20"/>
        </w:rPr>
        <w:t xml:space="preserve"> </w:t>
      </w:r>
      <w:r>
        <w:rPr>
          <w:sz w:val="20"/>
        </w:rPr>
        <w:t>order</w:t>
      </w:r>
      <w:r>
        <w:rPr>
          <w:spacing w:val="-4"/>
          <w:sz w:val="20"/>
        </w:rPr>
        <w:t xml:space="preserve"> </w:t>
      </w:r>
      <w:r>
        <w:rPr>
          <w:sz w:val="20"/>
        </w:rPr>
        <w:t>deliveries</w:t>
      </w:r>
      <w:r>
        <w:rPr>
          <w:spacing w:val="-4"/>
          <w:sz w:val="20"/>
        </w:rPr>
        <w:t xml:space="preserve"> </w:t>
      </w:r>
      <w:r>
        <w:rPr>
          <w:sz w:val="20"/>
        </w:rPr>
        <w:t>for</w:t>
      </w:r>
      <w:r>
        <w:rPr>
          <w:spacing w:val="-4"/>
          <w:sz w:val="20"/>
        </w:rPr>
        <w:t xml:space="preserve"> </w:t>
      </w:r>
      <w:r>
        <w:rPr>
          <w:sz w:val="20"/>
        </w:rPr>
        <w:t>planned</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avoid</w:t>
      </w:r>
      <w:r>
        <w:rPr>
          <w:spacing w:val="-4"/>
          <w:sz w:val="20"/>
        </w:rPr>
        <w:t xml:space="preserve"> </w:t>
      </w:r>
      <w:r>
        <w:rPr>
          <w:sz w:val="20"/>
        </w:rPr>
        <w:t>waste collation, poor housekeeping and over stocking of storage systems</w:t>
      </w:r>
    </w:p>
    <w:p w14:paraId="3CFE6BE3" w14:textId="77777777" w:rsidR="00B70B60" w:rsidRDefault="00000000">
      <w:pPr>
        <w:pStyle w:val="ListParagraph"/>
        <w:numPr>
          <w:ilvl w:val="0"/>
          <w:numId w:val="4"/>
        </w:numPr>
        <w:tabs>
          <w:tab w:val="left" w:pos="1139"/>
          <w:tab w:val="left" w:pos="1140"/>
        </w:tabs>
        <w:spacing w:before="202" w:line="273" w:lineRule="auto"/>
        <w:ind w:right="146"/>
        <w:rPr>
          <w:sz w:val="20"/>
        </w:rPr>
      </w:pPr>
      <w:r>
        <w:rPr>
          <w:sz w:val="20"/>
        </w:rPr>
        <w:t>Consider</w:t>
      </w:r>
      <w:r>
        <w:rPr>
          <w:spacing w:val="-4"/>
          <w:sz w:val="20"/>
        </w:rPr>
        <w:t xml:space="preserve"> </w:t>
      </w:r>
      <w:r>
        <w:rPr>
          <w:sz w:val="20"/>
        </w:rPr>
        <w:t>the</w:t>
      </w:r>
      <w:r>
        <w:rPr>
          <w:spacing w:val="-4"/>
          <w:sz w:val="20"/>
        </w:rPr>
        <w:t xml:space="preserve"> </w:t>
      </w:r>
      <w:r>
        <w:rPr>
          <w:sz w:val="20"/>
        </w:rPr>
        <w:t>changing</w:t>
      </w:r>
      <w:r>
        <w:rPr>
          <w:spacing w:val="-3"/>
          <w:sz w:val="20"/>
        </w:rPr>
        <w:t xml:space="preserve"> </w:t>
      </w:r>
      <w:r>
        <w:rPr>
          <w:sz w:val="20"/>
        </w:rPr>
        <w:t>nature</w:t>
      </w:r>
      <w:r>
        <w:rPr>
          <w:spacing w:val="-4"/>
          <w:sz w:val="20"/>
        </w:rPr>
        <w:t xml:space="preserve"> </w:t>
      </w:r>
      <w:r>
        <w:rPr>
          <w:sz w:val="20"/>
        </w:rPr>
        <w:t>of</w:t>
      </w:r>
      <w:r>
        <w:rPr>
          <w:spacing w:val="-4"/>
          <w:sz w:val="20"/>
        </w:rPr>
        <w:t xml:space="preserve"> </w:t>
      </w:r>
      <w:r>
        <w:rPr>
          <w:sz w:val="20"/>
        </w:rPr>
        <w:t>materials</w:t>
      </w:r>
      <w:r>
        <w:rPr>
          <w:spacing w:val="-3"/>
          <w:sz w:val="20"/>
        </w:rPr>
        <w:t xml:space="preserve"> </w:t>
      </w:r>
      <w:r>
        <w:rPr>
          <w:sz w:val="20"/>
        </w:rPr>
        <w:t>when</w:t>
      </w:r>
      <w:r>
        <w:rPr>
          <w:spacing w:val="-4"/>
          <w:sz w:val="20"/>
        </w:rPr>
        <w:t xml:space="preserve"> </w:t>
      </w:r>
      <w:r>
        <w:rPr>
          <w:sz w:val="20"/>
        </w:rPr>
        <w:t>exposed</w:t>
      </w:r>
      <w:r>
        <w:rPr>
          <w:spacing w:val="-4"/>
          <w:sz w:val="20"/>
        </w:rPr>
        <w:t xml:space="preserve"> </w:t>
      </w:r>
      <w:r>
        <w:rPr>
          <w:sz w:val="20"/>
        </w:rPr>
        <w:t>to</w:t>
      </w:r>
      <w:r>
        <w:rPr>
          <w:spacing w:val="-4"/>
          <w:sz w:val="20"/>
        </w:rPr>
        <w:t xml:space="preserve"> </w:t>
      </w:r>
      <w:r>
        <w:rPr>
          <w:sz w:val="20"/>
        </w:rPr>
        <w:t>external</w:t>
      </w:r>
      <w:r>
        <w:rPr>
          <w:spacing w:val="-4"/>
          <w:sz w:val="20"/>
        </w:rPr>
        <w:t xml:space="preserve"> </w:t>
      </w:r>
      <w:r>
        <w:rPr>
          <w:sz w:val="20"/>
        </w:rPr>
        <w:t>conditions such as hot weather or rain</w:t>
      </w:r>
    </w:p>
    <w:p w14:paraId="077DC94C" w14:textId="77777777" w:rsidR="00B70B60" w:rsidRDefault="00B70B60">
      <w:pPr>
        <w:pStyle w:val="BodyText"/>
        <w:ind w:left="0"/>
        <w:rPr>
          <w:sz w:val="24"/>
        </w:rPr>
      </w:pPr>
    </w:p>
    <w:p w14:paraId="7FA01650" w14:textId="77777777" w:rsidR="00B70B60" w:rsidRDefault="00000000">
      <w:pPr>
        <w:pStyle w:val="BodyText"/>
        <w:spacing w:before="174" w:line="456" w:lineRule="auto"/>
        <w:ind w:left="120" w:right="5578"/>
      </w:pPr>
      <w:r>
        <w:rPr>
          <w:u w:val="single"/>
        </w:rPr>
        <w:t>Employees Responsibilities</w:t>
      </w:r>
      <w:r>
        <w:t xml:space="preserve"> Employees</w:t>
      </w:r>
      <w:r>
        <w:rPr>
          <w:spacing w:val="-7"/>
        </w:rPr>
        <w:t xml:space="preserve"> </w:t>
      </w:r>
      <w:r>
        <w:t>are</w:t>
      </w:r>
      <w:r>
        <w:rPr>
          <w:spacing w:val="-7"/>
        </w:rPr>
        <w:t xml:space="preserve"> </w:t>
      </w:r>
      <w:r>
        <w:t>duty</w:t>
      </w:r>
      <w:r>
        <w:rPr>
          <w:spacing w:val="-7"/>
        </w:rPr>
        <w:t xml:space="preserve"> </w:t>
      </w:r>
      <w:r>
        <w:t>bound</w:t>
      </w:r>
      <w:r>
        <w:rPr>
          <w:spacing w:val="-7"/>
        </w:rPr>
        <w:t xml:space="preserve"> </w:t>
      </w:r>
      <w:r>
        <w:t>to:</w:t>
      </w:r>
      <w:r>
        <w:rPr>
          <w:spacing w:val="-7"/>
        </w:rPr>
        <w:t xml:space="preserve"> </w:t>
      </w:r>
      <w:r>
        <w:t>-</w:t>
      </w:r>
    </w:p>
    <w:p w14:paraId="3B84F39F" w14:textId="77777777" w:rsidR="00B70B60" w:rsidRDefault="00000000">
      <w:pPr>
        <w:pStyle w:val="ListParagraph"/>
        <w:numPr>
          <w:ilvl w:val="0"/>
          <w:numId w:val="4"/>
        </w:numPr>
        <w:tabs>
          <w:tab w:val="left" w:pos="1139"/>
          <w:tab w:val="left" w:pos="1140"/>
        </w:tabs>
        <w:spacing w:before="1" w:line="273" w:lineRule="auto"/>
        <w:ind w:right="566"/>
        <w:rPr>
          <w:sz w:val="20"/>
        </w:rPr>
      </w:pPr>
      <w:r>
        <w:rPr>
          <w:sz w:val="20"/>
        </w:rPr>
        <w:t>Not</w:t>
      </w:r>
      <w:r>
        <w:rPr>
          <w:spacing w:val="-3"/>
          <w:sz w:val="20"/>
        </w:rPr>
        <w:t xml:space="preserve"> </w:t>
      </w:r>
      <w:r>
        <w:rPr>
          <w:sz w:val="20"/>
        </w:rPr>
        <w:t>attempt</w:t>
      </w:r>
      <w:r>
        <w:rPr>
          <w:spacing w:val="-3"/>
          <w:sz w:val="20"/>
        </w:rPr>
        <w:t xml:space="preserve"> </w:t>
      </w:r>
      <w:r>
        <w:rPr>
          <w:sz w:val="20"/>
        </w:rPr>
        <w:t>to</w:t>
      </w:r>
      <w:r>
        <w:rPr>
          <w:spacing w:val="-3"/>
          <w:sz w:val="20"/>
        </w:rPr>
        <w:t xml:space="preserve"> </w:t>
      </w:r>
      <w:r>
        <w:rPr>
          <w:sz w:val="20"/>
        </w:rPr>
        <w:t>access,</w:t>
      </w:r>
      <w:r>
        <w:rPr>
          <w:spacing w:val="-3"/>
          <w:sz w:val="20"/>
        </w:rPr>
        <w:t xml:space="preserve"> </w:t>
      </w:r>
      <w:r>
        <w:rPr>
          <w:sz w:val="20"/>
        </w:rPr>
        <w:t>place</w:t>
      </w:r>
      <w:r>
        <w:rPr>
          <w:spacing w:val="-3"/>
          <w:sz w:val="20"/>
        </w:rPr>
        <w:t xml:space="preserve"> </w:t>
      </w:r>
      <w:r>
        <w:rPr>
          <w:sz w:val="20"/>
        </w:rPr>
        <w:t>goods</w:t>
      </w:r>
      <w:r>
        <w:rPr>
          <w:spacing w:val="-3"/>
          <w:sz w:val="20"/>
        </w:rPr>
        <w:t xml:space="preserve"> </w:t>
      </w:r>
      <w:r>
        <w:rPr>
          <w:sz w:val="20"/>
        </w:rPr>
        <w:t>on,</w:t>
      </w:r>
      <w:r>
        <w:rPr>
          <w:spacing w:val="-3"/>
          <w:sz w:val="20"/>
        </w:rPr>
        <w:t xml:space="preserve"> </w:t>
      </w:r>
      <w:r>
        <w:rPr>
          <w:sz w:val="20"/>
        </w:rPr>
        <w:t>or</w:t>
      </w:r>
      <w:r>
        <w:rPr>
          <w:spacing w:val="-3"/>
          <w:sz w:val="20"/>
        </w:rPr>
        <w:t xml:space="preserve"> </w:t>
      </w:r>
      <w:r>
        <w:rPr>
          <w:sz w:val="20"/>
        </w:rPr>
        <w:t>retrieve</w:t>
      </w:r>
      <w:r>
        <w:rPr>
          <w:spacing w:val="-2"/>
          <w:sz w:val="20"/>
        </w:rPr>
        <w:t xml:space="preserve"> </w:t>
      </w:r>
      <w:r>
        <w:rPr>
          <w:sz w:val="20"/>
        </w:rPr>
        <w:t>goods</w:t>
      </w:r>
      <w:r>
        <w:rPr>
          <w:spacing w:val="-3"/>
          <w:sz w:val="20"/>
        </w:rPr>
        <w:t xml:space="preserve"> </w:t>
      </w:r>
      <w:r>
        <w:rPr>
          <w:sz w:val="20"/>
        </w:rPr>
        <w:t>or</w:t>
      </w:r>
      <w:r>
        <w:rPr>
          <w:spacing w:val="-3"/>
          <w:sz w:val="20"/>
        </w:rPr>
        <w:t xml:space="preserve"> </w:t>
      </w:r>
      <w:r>
        <w:rPr>
          <w:sz w:val="20"/>
        </w:rPr>
        <w:t>materials</w:t>
      </w:r>
      <w:r>
        <w:rPr>
          <w:spacing w:val="-2"/>
          <w:sz w:val="20"/>
        </w:rPr>
        <w:t xml:space="preserve"> </w:t>
      </w:r>
      <w:r>
        <w:rPr>
          <w:sz w:val="20"/>
        </w:rPr>
        <w:t>in</w:t>
      </w:r>
      <w:r>
        <w:rPr>
          <w:spacing w:val="-3"/>
          <w:sz w:val="20"/>
        </w:rPr>
        <w:t xml:space="preserve"> </w:t>
      </w:r>
      <w:r>
        <w:rPr>
          <w:sz w:val="20"/>
        </w:rPr>
        <w:t>an unsafe manner</w:t>
      </w:r>
    </w:p>
    <w:p w14:paraId="7682FEA3"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1A6FB84A" w14:textId="77777777" w:rsidR="00B70B60" w:rsidRDefault="00000000">
      <w:pPr>
        <w:pStyle w:val="ListParagraph"/>
        <w:numPr>
          <w:ilvl w:val="0"/>
          <w:numId w:val="4"/>
        </w:numPr>
        <w:tabs>
          <w:tab w:val="left" w:pos="1139"/>
          <w:tab w:val="left" w:pos="1140"/>
        </w:tabs>
        <w:spacing w:before="82" w:line="273" w:lineRule="auto"/>
        <w:ind w:right="359"/>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4"/>
          <w:sz w:val="20"/>
        </w:rPr>
        <w:t xml:space="preserve"> </w:t>
      </w:r>
      <w:r>
        <w:rPr>
          <w:sz w:val="20"/>
        </w:rPr>
        <w:t>management</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safe</w:t>
      </w:r>
      <w:r>
        <w:rPr>
          <w:spacing w:val="-4"/>
          <w:sz w:val="20"/>
        </w:rPr>
        <w:t xml:space="preserve"> </w:t>
      </w:r>
      <w:r>
        <w:rPr>
          <w:sz w:val="20"/>
        </w:rPr>
        <w:t>use of storage systems</w:t>
      </w:r>
    </w:p>
    <w:p w14:paraId="4AFDB923" w14:textId="77777777" w:rsidR="00B70B60" w:rsidRDefault="00000000">
      <w:pPr>
        <w:pStyle w:val="ListParagraph"/>
        <w:numPr>
          <w:ilvl w:val="0"/>
          <w:numId w:val="4"/>
        </w:numPr>
        <w:tabs>
          <w:tab w:val="left" w:pos="1139"/>
          <w:tab w:val="left" w:pos="1140"/>
        </w:tabs>
        <w:spacing w:before="202"/>
        <w:ind w:hanging="493"/>
        <w:rPr>
          <w:sz w:val="20"/>
        </w:rPr>
      </w:pPr>
      <w:r>
        <w:rPr>
          <w:sz w:val="20"/>
        </w:rPr>
        <w:t>Follow</w:t>
      </w:r>
      <w:r>
        <w:rPr>
          <w:spacing w:val="-6"/>
          <w:sz w:val="20"/>
        </w:rPr>
        <w:t xml:space="preserve"> </w:t>
      </w:r>
      <w:r>
        <w:rPr>
          <w:sz w:val="20"/>
        </w:rPr>
        <w:t>any</w:t>
      </w:r>
      <w:r>
        <w:rPr>
          <w:spacing w:val="-3"/>
          <w:sz w:val="20"/>
        </w:rPr>
        <w:t xml:space="preserve"> </w:t>
      </w:r>
      <w:r>
        <w:rPr>
          <w:sz w:val="20"/>
        </w:rPr>
        <w:t>training,</w:t>
      </w:r>
      <w:r>
        <w:rPr>
          <w:spacing w:val="-3"/>
          <w:sz w:val="20"/>
        </w:rPr>
        <w:t xml:space="preserve"> </w:t>
      </w:r>
      <w:r>
        <w:rPr>
          <w:sz w:val="20"/>
        </w:rPr>
        <w:t>instruction</w:t>
      </w:r>
      <w:r>
        <w:rPr>
          <w:spacing w:val="-3"/>
          <w:sz w:val="20"/>
        </w:rPr>
        <w:t xml:space="preserve"> </w:t>
      </w:r>
      <w:r>
        <w:rPr>
          <w:sz w:val="20"/>
        </w:rPr>
        <w:t>and</w:t>
      </w:r>
      <w:r>
        <w:rPr>
          <w:spacing w:val="-4"/>
          <w:sz w:val="20"/>
        </w:rPr>
        <w:t xml:space="preserve"> </w:t>
      </w:r>
      <w:r>
        <w:rPr>
          <w:sz w:val="20"/>
        </w:rPr>
        <w:t>information</w:t>
      </w:r>
      <w:r>
        <w:rPr>
          <w:spacing w:val="-3"/>
          <w:sz w:val="20"/>
        </w:rPr>
        <w:t xml:space="preserve"> </w:t>
      </w:r>
      <w:r>
        <w:rPr>
          <w:sz w:val="20"/>
        </w:rPr>
        <w:t>given</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pacing w:val="-2"/>
          <w:sz w:val="20"/>
        </w:rPr>
        <w:t>employer</w:t>
      </w:r>
    </w:p>
    <w:p w14:paraId="02B44DC8" w14:textId="77777777" w:rsidR="00B70B60" w:rsidRDefault="00B70B60">
      <w:pPr>
        <w:pStyle w:val="BodyText"/>
        <w:spacing w:before="4"/>
        <w:ind w:left="0"/>
        <w:rPr>
          <w:sz w:val="19"/>
        </w:rPr>
      </w:pPr>
    </w:p>
    <w:p w14:paraId="5A18B1DE" w14:textId="77777777" w:rsidR="00B70B60" w:rsidRDefault="00000000">
      <w:pPr>
        <w:pStyle w:val="ListParagraph"/>
        <w:numPr>
          <w:ilvl w:val="0"/>
          <w:numId w:val="4"/>
        </w:numPr>
        <w:tabs>
          <w:tab w:val="left" w:pos="1139"/>
          <w:tab w:val="left" w:pos="1140"/>
        </w:tabs>
        <w:spacing w:line="273" w:lineRule="auto"/>
        <w:ind w:right="741"/>
        <w:rPr>
          <w:sz w:val="20"/>
        </w:rPr>
      </w:pPr>
      <w:r>
        <w:rPr>
          <w:sz w:val="20"/>
        </w:rPr>
        <w:t>Report</w:t>
      </w:r>
      <w:r>
        <w:rPr>
          <w:spacing w:val="-4"/>
          <w:sz w:val="20"/>
        </w:rPr>
        <w:t xml:space="preserve"> </w:t>
      </w:r>
      <w:r>
        <w:rPr>
          <w:sz w:val="20"/>
        </w:rPr>
        <w:t>any</w:t>
      </w:r>
      <w:r>
        <w:rPr>
          <w:spacing w:val="-4"/>
          <w:sz w:val="20"/>
        </w:rPr>
        <w:t xml:space="preserve"> </w:t>
      </w:r>
      <w:r>
        <w:rPr>
          <w:sz w:val="20"/>
        </w:rPr>
        <w:t>minor</w:t>
      </w:r>
      <w:r>
        <w:rPr>
          <w:spacing w:val="-4"/>
          <w:sz w:val="20"/>
        </w:rPr>
        <w:t xml:space="preserve"> </w:t>
      </w:r>
      <w:r>
        <w:rPr>
          <w:sz w:val="20"/>
        </w:rPr>
        <w:t>damage</w:t>
      </w:r>
      <w:r>
        <w:rPr>
          <w:spacing w:val="-4"/>
          <w:sz w:val="20"/>
        </w:rPr>
        <w:t xml:space="preserve"> </w:t>
      </w:r>
      <w:r>
        <w:rPr>
          <w:sz w:val="20"/>
        </w:rPr>
        <w:t>or</w:t>
      </w:r>
      <w:r>
        <w:rPr>
          <w:spacing w:val="-4"/>
          <w:sz w:val="20"/>
        </w:rPr>
        <w:t xml:space="preserve"> </w:t>
      </w:r>
      <w:r>
        <w:rPr>
          <w:sz w:val="20"/>
        </w:rPr>
        <w:t>safety</w:t>
      </w:r>
      <w:r>
        <w:rPr>
          <w:spacing w:val="-3"/>
          <w:sz w:val="20"/>
        </w:rPr>
        <w:t xml:space="preserve"> </w:t>
      </w:r>
      <w:r>
        <w:rPr>
          <w:sz w:val="20"/>
        </w:rPr>
        <w:t>defects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Person</w:t>
      </w:r>
      <w:r>
        <w:rPr>
          <w:spacing w:val="-4"/>
          <w:sz w:val="20"/>
        </w:rPr>
        <w:t xml:space="preserve"> </w:t>
      </w:r>
      <w:r>
        <w:rPr>
          <w:sz w:val="20"/>
        </w:rPr>
        <w:t>Responsible</w:t>
      </w:r>
      <w:r>
        <w:rPr>
          <w:spacing w:val="-4"/>
          <w:sz w:val="20"/>
        </w:rPr>
        <w:t xml:space="preserve"> </w:t>
      </w:r>
      <w:r>
        <w:rPr>
          <w:sz w:val="20"/>
        </w:rPr>
        <w:t>for Racking Safety (PRRS) immediately</w:t>
      </w:r>
    </w:p>
    <w:p w14:paraId="006C850B" w14:textId="77777777" w:rsidR="00B70B60" w:rsidRDefault="00000000">
      <w:pPr>
        <w:pStyle w:val="ListParagraph"/>
        <w:numPr>
          <w:ilvl w:val="0"/>
          <w:numId w:val="4"/>
        </w:numPr>
        <w:tabs>
          <w:tab w:val="left" w:pos="1139"/>
          <w:tab w:val="left" w:pos="1140"/>
        </w:tabs>
        <w:spacing w:before="202" w:line="273" w:lineRule="auto"/>
        <w:ind w:right="398"/>
        <w:rPr>
          <w:sz w:val="20"/>
        </w:rPr>
      </w:pPr>
      <w:r>
        <w:rPr>
          <w:sz w:val="20"/>
        </w:rPr>
        <w:t>Make</w:t>
      </w:r>
      <w:r>
        <w:rPr>
          <w:spacing w:val="-3"/>
          <w:sz w:val="20"/>
        </w:rPr>
        <w:t xml:space="preserve"> </w:t>
      </w:r>
      <w:r>
        <w:rPr>
          <w:sz w:val="20"/>
        </w:rPr>
        <w:t>full</w:t>
      </w:r>
      <w:r>
        <w:rPr>
          <w:spacing w:val="-3"/>
          <w:sz w:val="20"/>
        </w:rPr>
        <w:t xml:space="preserve"> </w:t>
      </w:r>
      <w:r>
        <w:rPr>
          <w:sz w:val="20"/>
        </w:rPr>
        <w:t>and</w:t>
      </w:r>
      <w:r>
        <w:rPr>
          <w:spacing w:val="-3"/>
          <w:sz w:val="20"/>
        </w:rPr>
        <w:t xml:space="preserve"> </w:t>
      </w:r>
      <w:r>
        <w:rPr>
          <w:sz w:val="20"/>
        </w:rPr>
        <w:t>proper</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issued</w:t>
      </w:r>
      <w:r>
        <w:rPr>
          <w:spacing w:val="-3"/>
          <w:sz w:val="20"/>
        </w:rPr>
        <w:t xml:space="preserve"> </w:t>
      </w:r>
      <w:r>
        <w:rPr>
          <w:sz w:val="20"/>
        </w:rPr>
        <w:t>by</w:t>
      </w:r>
      <w:r>
        <w:rPr>
          <w:spacing w:val="-3"/>
          <w:sz w:val="20"/>
        </w:rPr>
        <w:t xml:space="preserve"> </w:t>
      </w:r>
      <w:r>
        <w:rPr>
          <w:sz w:val="20"/>
        </w:rPr>
        <w:t xml:space="preserve">the </w:t>
      </w:r>
      <w:r>
        <w:rPr>
          <w:spacing w:val="-2"/>
          <w:sz w:val="20"/>
        </w:rPr>
        <w:t>employer.</w:t>
      </w:r>
    </w:p>
    <w:p w14:paraId="5E38B6FC"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40D0C008" w14:textId="77777777" w:rsidR="00B70B60" w:rsidRDefault="00000000">
      <w:pPr>
        <w:pStyle w:val="Heading1"/>
        <w:ind w:left="2065" w:right="2083"/>
        <w:rPr>
          <w:u w:val="none"/>
        </w:rPr>
      </w:pPr>
      <w:bookmarkStart w:id="84" w:name="_bookmark84"/>
      <w:bookmarkEnd w:id="84"/>
      <w:r>
        <w:rPr>
          <w:spacing w:val="-2"/>
        </w:rPr>
        <w:t>Stress</w:t>
      </w:r>
    </w:p>
    <w:p w14:paraId="2363DA16" w14:textId="77777777" w:rsidR="00B70B60" w:rsidRDefault="00B70B60">
      <w:pPr>
        <w:pStyle w:val="BodyText"/>
        <w:ind w:left="0"/>
        <w:rPr>
          <w:b/>
        </w:rPr>
      </w:pPr>
    </w:p>
    <w:p w14:paraId="48B2360A" w14:textId="77777777" w:rsidR="00B70B60" w:rsidRDefault="00B70B60">
      <w:pPr>
        <w:pStyle w:val="BodyText"/>
        <w:spacing w:before="6"/>
        <w:ind w:left="0"/>
        <w:rPr>
          <w:b/>
          <w:sz w:val="28"/>
        </w:rPr>
      </w:pPr>
    </w:p>
    <w:p w14:paraId="77CFF260" w14:textId="77777777" w:rsidR="00B70B60" w:rsidRDefault="00000000">
      <w:pPr>
        <w:pStyle w:val="BodyText"/>
        <w:spacing w:before="101"/>
        <w:ind w:left="120"/>
      </w:pPr>
      <w:r>
        <w:rPr>
          <w:spacing w:val="-2"/>
          <w:u w:val="single"/>
        </w:rPr>
        <w:t>Description</w:t>
      </w:r>
    </w:p>
    <w:p w14:paraId="7F92376B" w14:textId="77777777" w:rsidR="00B70B60" w:rsidRDefault="00B70B60">
      <w:pPr>
        <w:pStyle w:val="BodyText"/>
        <w:ind w:left="0"/>
        <w:rPr>
          <w:sz w:val="18"/>
        </w:rPr>
      </w:pPr>
    </w:p>
    <w:p w14:paraId="27650F77" w14:textId="77777777" w:rsidR="00B70B60" w:rsidRDefault="00000000">
      <w:pPr>
        <w:pStyle w:val="BodyText"/>
        <w:spacing w:line="259" w:lineRule="auto"/>
        <w:ind w:left="119" w:right="245"/>
      </w:pPr>
      <w:r>
        <w:t xml:space="preserve">It is Directline Structures </w:t>
      </w:r>
      <w:proofErr w:type="spellStart"/>
      <w:r>
        <w:t>Ltd’s</w:t>
      </w:r>
      <w:proofErr w:type="spellEnd"/>
      <w:r>
        <w:t xml:space="preserve"> policy to address all work-related illnesses and in particular</w:t>
      </w:r>
      <w:r>
        <w:rPr>
          <w:spacing w:val="-4"/>
        </w:rPr>
        <w:t xml:space="preserve"> </w:t>
      </w:r>
      <w:r>
        <w:t>stress,</w:t>
      </w:r>
      <w:r>
        <w:rPr>
          <w:spacing w:val="-3"/>
        </w:rPr>
        <w:t xml:space="preserve"> </w:t>
      </w:r>
      <w:r>
        <w:t>to</w:t>
      </w:r>
      <w:r>
        <w:rPr>
          <w:spacing w:val="-4"/>
        </w:rPr>
        <w:t xml:space="preserve"> </w:t>
      </w:r>
      <w:r>
        <w:t>control,</w:t>
      </w:r>
      <w:r>
        <w:rPr>
          <w:spacing w:val="-3"/>
        </w:rPr>
        <w:t xml:space="preserve"> </w:t>
      </w:r>
      <w:r>
        <w:t>reduce</w:t>
      </w:r>
      <w:r>
        <w:rPr>
          <w:spacing w:val="-4"/>
        </w:rPr>
        <w:t xml:space="preserve"> </w:t>
      </w:r>
      <w:r>
        <w:t>or</w:t>
      </w:r>
      <w:r>
        <w:rPr>
          <w:spacing w:val="-4"/>
        </w:rPr>
        <w:t xml:space="preserve"> </w:t>
      </w:r>
      <w:r>
        <w:t>eliminate</w:t>
      </w:r>
      <w:r>
        <w:rPr>
          <w:spacing w:val="-3"/>
        </w:rPr>
        <w:t xml:space="preserve"> </w:t>
      </w:r>
      <w:r>
        <w:t>so</w:t>
      </w:r>
      <w:r>
        <w:rPr>
          <w:spacing w:val="-4"/>
        </w:rPr>
        <w:t xml:space="preserve"> </w:t>
      </w:r>
      <w:r>
        <w:t>far</w:t>
      </w:r>
      <w:r>
        <w:rPr>
          <w:spacing w:val="-4"/>
        </w:rPr>
        <w:t xml:space="preserve"> </w:t>
      </w:r>
      <w:r>
        <w:t>as</w:t>
      </w:r>
      <w:r>
        <w:rPr>
          <w:spacing w:val="-4"/>
        </w:rPr>
        <w:t xml:space="preserve"> </w:t>
      </w:r>
      <w:r>
        <w:t>is</w:t>
      </w:r>
      <w:r>
        <w:rPr>
          <w:spacing w:val="-4"/>
        </w:rPr>
        <w:t xml:space="preserve"> </w:t>
      </w:r>
      <w:r>
        <w:t>reasonably</w:t>
      </w:r>
      <w:r>
        <w:rPr>
          <w:spacing w:val="-3"/>
        </w:rPr>
        <w:t xml:space="preserve"> </w:t>
      </w:r>
      <w:r>
        <w:t>practicable.</w:t>
      </w:r>
    </w:p>
    <w:p w14:paraId="6B0F0AFD" w14:textId="77777777" w:rsidR="00B70B60" w:rsidRDefault="00000000">
      <w:pPr>
        <w:pStyle w:val="BodyText"/>
        <w:spacing w:before="200" w:line="259" w:lineRule="auto"/>
        <w:ind w:left="119" w:right="245"/>
      </w:pPr>
      <w:r>
        <w:t xml:space="preserve">The Health and Safety Executive has defined health and safety as both the physical and mental wellbeing of all persons employed by the Business. We </w:t>
      </w:r>
      <w:proofErr w:type="spellStart"/>
      <w:r>
        <w:t>recognise</w:t>
      </w:r>
      <w:proofErr w:type="spellEnd"/>
      <w:r>
        <w:t xml:space="preserve"> that our personnel</w:t>
      </w:r>
      <w:r>
        <w:rPr>
          <w:spacing w:val="-3"/>
        </w:rPr>
        <w:t xml:space="preserve"> </w:t>
      </w:r>
      <w:r>
        <w:t>are</w:t>
      </w:r>
      <w:r>
        <w:rPr>
          <w:spacing w:val="-3"/>
        </w:rPr>
        <w:t xml:space="preserve"> </w:t>
      </w:r>
      <w:r>
        <w:t>the</w:t>
      </w:r>
      <w:r>
        <w:rPr>
          <w:spacing w:val="-3"/>
        </w:rPr>
        <w:t xml:space="preserve"> </w:t>
      </w:r>
      <w:r>
        <w:t>Business’s</w:t>
      </w:r>
      <w:r>
        <w:rPr>
          <w:spacing w:val="-3"/>
        </w:rPr>
        <w:t xml:space="preserve"> </w:t>
      </w:r>
      <w:r>
        <w:t>most</w:t>
      </w:r>
      <w:r>
        <w:rPr>
          <w:spacing w:val="-3"/>
        </w:rPr>
        <w:t xml:space="preserve"> </w:t>
      </w:r>
      <w:r>
        <w:t>valuable</w:t>
      </w:r>
      <w:r>
        <w:rPr>
          <w:spacing w:val="-2"/>
        </w:rPr>
        <w:t xml:space="preserve"> </w:t>
      </w:r>
      <w:r>
        <w:t>assets</w:t>
      </w:r>
      <w:r>
        <w:rPr>
          <w:spacing w:val="-3"/>
        </w:rPr>
        <w:t xml:space="preserve"> </w:t>
      </w:r>
      <w:r>
        <w:t>and</w:t>
      </w:r>
      <w:r>
        <w:rPr>
          <w:spacing w:val="-3"/>
        </w:rPr>
        <w:t xml:space="preserve"> </w:t>
      </w:r>
      <w:r>
        <w:t>that</w:t>
      </w:r>
      <w:r>
        <w:rPr>
          <w:spacing w:val="-3"/>
        </w:rPr>
        <w:t xml:space="preserve"> </w:t>
      </w:r>
      <w:r>
        <w:t>any</w:t>
      </w:r>
      <w:r>
        <w:rPr>
          <w:spacing w:val="-3"/>
        </w:rPr>
        <w:t xml:space="preserve"> </w:t>
      </w:r>
      <w:r>
        <w:t>problem</w:t>
      </w:r>
      <w:r>
        <w:rPr>
          <w:spacing w:val="-3"/>
        </w:rPr>
        <w:t xml:space="preserve"> </w:t>
      </w:r>
      <w:r>
        <w:t>associated</w:t>
      </w:r>
      <w:r>
        <w:rPr>
          <w:spacing w:val="-2"/>
        </w:rPr>
        <w:t xml:space="preserve"> </w:t>
      </w:r>
      <w:r>
        <w:t>with work-related stress is a management duty.</w:t>
      </w:r>
    </w:p>
    <w:p w14:paraId="3B25860B" w14:textId="77777777" w:rsidR="00B70B60" w:rsidRDefault="00000000">
      <w:pPr>
        <w:pStyle w:val="BodyText"/>
        <w:spacing w:before="199" w:line="259" w:lineRule="auto"/>
        <w:ind w:left="119"/>
      </w:pPr>
      <w:r>
        <w:t>A certain amount of stress provides high motivation, a positive outlook and good performance. However, it is when these personal levels are exceeded that detrimental health</w:t>
      </w:r>
      <w:r>
        <w:rPr>
          <w:spacing w:val="-4"/>
        </w:rPr>
        <w:t xml:space="preserve"> </w:t>
      </w:r>
      <w:r>
        <w:t>effects</w:t>
      </w:r>
      <w:r>
        <w:rPr>
          <w:spacing w:val="-4"/>
        </w:rPr>
        <w:t xml:space="preserve"> </w:t>
      </w:r>
      <w:r>
        <w:t>may</w:t>
      </w:r>
      <w:r>
        <w:rPr>
          <w:spacing w:val="-4"/>
        </w:rPr>
        <w:t xml:space="preserve"> </w:t>
      </w:r>
      <w:r>
        <w:t>appear.</w:t>
      </w:r>
      <w:r>
        <w:rPr>
          <w:spacing w:val="-4"/>
        </w:rPr>
        <w:t xml:space="preserve"> </w:t>
      </w:r>
      <w:r>
        <w:t>Whilst</w:t>
      </w:r>
      <w:r>
        <w:rPr>
          <w:spacing w:val="-4"/>
        </w:rPr>
        <w:t xml:space="preserve"> </w:t>
      </w:r>
      <w:r>
        <w:t>stress-related</w:t>
      </w:r>
      <w:r>
        <w:rPr>
          <w:spacing w:val="-2"/>
        </w:rPr>
        <w:t xml:space="preserve"> </w:t>
      </w:r>
      <w:r>
        <w:t>problems</w:t>
      </w:r>
      <w:r>
        <w:rPr>
          <w:spacing w:val="-4"/>
        </w:rPr>
        <w:t xml:space="preserve"> </w:t>
      </w:r>
      <w:r>
        <w:t>of</w:t>
      </w:r>
      <w:r>
        <w:rPr>
          <w:spacing w:val="-4"/>
        </w:rPr>
        <w:t xml:space="preserve"> </w:t>
      </w:r>
      <w:r>
        <w:t>short</w:t>
      </w:r>
      <w:r>
        <w:rPr>
          <w:spacing w:val="-4"/>
        </w:rPr>
        <w:t xml:space="preserve"> </w:t>
      </w:r>
      <w:r>
        <w:t>duration</w:t>
      </w:r>
      <w:r>
        <w:rPr>
          <w:spacing w:val="-4"/>
        </w:rPr>
        <w:t xml:space="preserve"> </w:t>
      </w:r>
      <w:r>
        <w:t>often</w:t>
      </w:r>
      <w:r>
        <w:rPr>
          <w:spacing w:val="-4"/>
        </w:rPr>
        <w:t xml:space="preserve"> </w:t>
      </w:r>
      <w:r>
        <w:t>resolve themselves, it is the long-term stresses that the Business aim to address.</w:t>
      </w:r>
    </w:p>
    <w:p w14:paraId="299430D5" w14:textId="77777777" w:rsidR="00B70B60" w:rsidRDefault="00000000">
      <w:pPr>
        <w:pStyle w:val="BodyText"/>
        <w:spacing w:before="199" w:line="259" w:lineRule="auto"/>
        <w:ind w:left="119" w:right="245"/>
      </w:pPr>
      <w:r>
        <w:t>Through the risk assessment process, Directline Structures Ltd will continue to identify hazards</w:t>
      </w:r>
      <w:r>
        <w:rPr>
          <w:spacing w:val="-3"/>
        </w:rPr>
        <w:t xml:space="preserve"> </w:t>
      </w:r>
      <w:r>
        <w:t>and</w:t>
      </w:r>
      <w:r>
        <w:rPr>
          <w:spacing w:val="-3"/>
        </w:rPr>
        <w:t xml:space="preserve"> </w:t>
      </w:r>
      <w:r>
        <w:t>assess</w:t>
      </w:r>
      <w:r>
        <w:rPr>
          <w:spacing w:val="-3"/>
        </w:rPr>
        <w:t xml:space="preserve"> </w:t>
      </w:r>
      <w:r>
        <w:t>all</w:t>
      </w:r>
      <w:r>
        <w:rPr>
          <w:spacing w:val="-3"/>
        </w:rPr>
        <w:t xml:space="preserve"> </w:t>
      </w:r>
      <w:r>
        <w:t>mental</w:t>
      </w:r>
      <w:r>
        <w:rPr>
          <w:spacing w:val="-3"/>
        </w:rPr>
        <w:t xml:space="preserve"> </w:t>
      </w:r>
      <w:r>
        <w:t>and</w:t>
      </w:r>
      <w:r>
        <w:rPr>
          <w:spacing w:val="-3"/>
        </w:rPr>
        <w:t xml:space="preserve"> </w:t>
      </w:r>
      <w:r>
        <w:t>physical</w:t>
      </w:r>
      <w:r>
        <w:rPr>
          <w:spacing w:val="-3"/>
        </w:rPr>
        <w:t xml:space="preserve"> </w:t>
      </w:r>
      <w:r>
        <w:t>risks</w:t>
      </w:r>
      <w:r>
        <w:rPr>
          <w:spacing w:val="-3"/>
        </w:rPr>
        <w:t xml:space="preserve"> </w:t>
      </w:r>
      <w:r>
        <w:t>to</w:t>
      </w:r>
      <w:r>
        <w:rPr>
          <w:spacing w:val="-3"/>
        </w:rPr>
        <w:t xml:space="preserve"> </w:t>
      </w:r>
      <w:r>
        <w:t>health</w:t>
      </w:r>
      <w:r>
        <w:rPr>
          <w:spacing w:val="-3"/>
        </w:rPr>
        <w:t xml:space="preserve"> </w:t>
      </w:r>
      <w:r>
        <w:t>and</w:t>
      </w:r>
      <w:r>
        <w:rPr>
          <w:spacing w:val="-3"/>
        </w:rPr>
        <w:t xml:space="preserve"> </w:t>
      </w:r>
      <w:r>
        <w:t>safety</w:t>
      </w:r>
      <w:r>
        <w:rPr>
          <w:spacing w:val="-2"/>
        </w:rPr>
        <w:t xml:space="preserve"> </w:t>
      </w:r>
      <w:r>
        <w:t>with</w:t>
      </w:r>
      <w:r>
        <w:rPr>
          <w:spacing w:val="-3"/>
        </w:rPr>
        <w:t xml:space="preserve"> </w:t>
      </w:r>
      <w:r>
        <w:t>the</w:t>
      </w:r>
      <w:r>
        <w:rPr>
          <w:spacing w:val="-3"/>
        </w:rPr>
        <w:t xml:space="preserve"> </w:t>
      </w:r>
      <w:r>
        <w:t>objective of reducing them, as far as is reasonably practicable.</w:t>
      </w:r>
    </w:p>
    <w:p w14:paraId="3522373E" w14:textId="77777777" w:rsidR="00B70B60" w:rsidRDefault="00000000">
      <w:pPr>
        <w:pStyle w:val="BodyText"/>
        <w:spacing w:before="199" w:line="259" w:lineRule="auto"/>
        <w:ind w:left="119" w:right="223"/>
      </w:pPr>
      <w:r>
        <w:t xml:space="preserve">The main problem with stress is the </w:t>
      </w:r>
      <w:proofErr w:type="spellStart"/>
      <w:r>
        <w:t>self-realisation</w:t>
      </w:r>
      <w:proofErr w:type="spellEnd"/>
      <w:r>
        <w:t xml:space="preserve"> that we are actively suffering from</w:t>
      </w:r>
      <w:r>
        <w:rPr>
          <w:spacing w:val="40"/>
        </w:rPr>
        <w:t xml:space="preserve"> </w:t>
      </w:r>
      <w:r>
        <w:t>it.</w:t>
      </w:r>
      <w:r>
        <w:rPr>
          <w:spacing w:val="40"/>
        </w:rPr>
        <w:t xml:space="preserve"> </w:t>
      </w:r>
      <w:r>
        <w:t>Others</w:t>
      </w:r>
      <w:r>
        <w:rPr>
          <w:spacing w:val="-3"/>
        </w:rPr>
        <w:t xml:space="preserve"> </w:t>
      </w:r>
      <w:r>
        <w:t>affected</w:t>
      </w:r>
      <w:r>
        <w:rPr>
          <w:spacing w:val="-3"/>
        </w:rPr>
        <w:t xml:space="preserve"> </w:t>
      </w:r>
      <w:r>
        <w:t>by</w:t>
      </w:r>
      <w:r>
        <w:rPr>
          <w:spacing w:val="-3"/>
        </w:rPr>
        <w:t xml:space="preserve"> </w:t>
      </w:r>
      <w:r>
        <w:t>our</w:t>
      </w:r>
      <w:r>
        <w:rPr>
          <w:spacing w:val="-3"/>
        </w:rPr>
        <w:t xml:space="preserve"> </w:t>
      </w:r>
      <w:r>
        <w:t>stress</w:t>
      </w:r>
      <w:r>
        <w:rPr>
          <w:spacing w:val="-2"/>
        </w:rPr>
        <w:t xml:space="preserve"> </w:t>
      </w:r>
      <w:r>
        <w:t>symptoms</w:t>
      </w:r>
      <w:r>
        <w:rPr>
          <w:spacing w:val="-2"/>
        </w:rPr>
        <w:t xml:space="preserve"> </w:t>
      </w:r>
      <w:r>
        <w:t>tend</w:t>
      </w:r>
      <w:r>
        <w:rPr>
          <w:spacing w:val="-3"/>
        </w:rPr>
        <w:t xml:space="preserve"> </w:t>
      </w:r>
      <w:r>
        <w:t>to</w:t>
      </w:r>
      <w:r>
        <w:rPr>
          <w:spacing w:val="-3"/>
        </w:rPr>
        <w:t xml:space="preserve"> </w:t>
      </w:r>
      <w:r>
        <w:t>shy</w:t>
      </w:r>
      <w:r>
        <w:rPr>
          <w:spacing w:val="-3"/>
        </w:rPr>
        <w:t xml:space="preserve"> </w:t>
      </w:r>
      <w:r>
        <w:t>away</w:t>
      </w:r>
      <w:r>
        <w:rPr>
          <w:spacing w:val="-3"/>
        </w:rPr>
        <w:t xml:space="preserve"> </w:t>
      </w:r>
      <w:r>
        <w:t>from</w:t>
      </w:r>
      <w:r>
        <w:rPr>
          <w:spacing w:val="-3"/>
        </w:rPr>
        <w:t xml:space="preserve"> </w:t>
      </w:r>
      <w:r>
        <w:t>broaching</w:t>
      </w:r>
      <w:r>
        <w:rPr>
          <w:spacing w:val="-3"/>
        </w:rPr>
        <w:t xml:space="preserve"> </w:t>
      </w:r>
      <w:r>
        <w:t>the</w:t>
      </w:r>
      <w:r>
        <w:rPr>
          <w:spacing w:val="-3"/>
        </w:rPr>
        <w:t xml:space="preserve"> </w:t>
      </w:r>
      <w:r>
        <w:t>subject as it may be construed as interference or just being nosy.</w:t>
      </w:r>
    </w:p>
    <w:p w14:paraId="7CAE1385" w14:textId="77777777" w:rsidR="00B70B60" w:rsidRDefault="00000000">
      <w:pPr>
        <w:pStyle w:val="BodyText"/>
        <w:spacing w:before="200" w:line="259" w:lineRule="auto"/>
        <w:ind w:left="119" w:right="201"/>
      </w:pPr>
      <w:r>
        <w:t>Stress is usually brought about by an accumulation of minor irritations that cannot be resolved in the time scale we wish and/or with the desired outcome.</w:t>
      </w:r>
      <w:r>
        <w:rPr>
          <w:spacing w:val="40"/>
        </w:rPr>
        <w:t xml:space="preserve"> </w:t>
      </w:r>
      <w:r>
        <w:t>However, there may</w:t>
      </w:r>
      <w:r>
        <w:rPr>
          <w:spacing w:val="-3"/>
        </w:rPr>
        <w:t xml:space="preserve"> </w:t>
      </w:r>
      <w:r>
        <w:t>be</w:t>
      </w:r>
      <w:r>
        <w:rPr>
          <w:spacing w:val="-3"/>
        </w:rPr>
        <w:t xml:space="preserve"> </w:t>
      </w:r>
      <w:r>
        <w:t>one</w:t>
      </w:r>
      <w:r>
        <w:rPr>
          <w:spacing w:val="-3"/>
        </w:rPr>
        <w:t xml:space="preserve"> </w:t>
      </w:r>
      <w:r>
        <w:t>single</w:t>
      </w:r>
      <w:r>
        <w:rPr>
          <w:spacing w:val="-2"/>
        </w:rPr>
        <w:t xml:space="preserve"> </w:t>
      </w:r>
      <w:r>
        <w:t>event</w:t>
      </w:r>
      <w:r>
        <w:rPr>
          <w:spacing w:val="-3"/>
        </w:rPr>
        <w:t xml:space="preserve"> </w:t>
      </w:r>
      <w:r>
        <w:t>or</w:t>
      </w:r>
      <w:r>
        <w:rPr>
          <w:spacing w:val="-3"/>
        </w:rPr>
        <w:t xml:space="preserve"> </w:t>
      </w:r>
      <w:r>
        <w:t>set</w:t>
      </w:r>
      <w:r>
        <w:rPr>
          <w:spacing w:val="-3"/>
        </w:rPr>
        <w:t xml:space="preserve"> </w:t>
      </w:r>
      <w:r>
        <w:t>of</w:t>
      </w:r>
      <w:r>
        <w:rPr>
          <w:spacing w:val="-3"/>
        </w:rPr>
        <w:t xml:space="preserve"> </w:t>
      </w:r>
      <w:r>
        <w:t>circumstances</w:t>
      </w:r>
      <w:r>
        <w:rPr>
          <w:spacing w:val="-1"/>
        </w:rPr>
        <w:t xml:space="preserve"> </w:t>
      </w:r>
      <w:r>
        <w:t>that</w:t>
      </w:r>
      <w:r>
        <w:rPr>
          <w:spacing w:val="-3"/>
        </w:rPr>
        <w:t xml:space="preserve"> </w:t>
      </w:r>
      <w:r>
        <w:t>combine</w:t>
      </w:r>
      <w:r>
        <w:rPr>
          <w:spacing w:val="-2"/>
        </w:rPr>
        <w:t xml:space="preserve"> </w:t>
      </w:r>
      <w:r>
        <w:t>to</w:t>
      </w:r>
      <w:r>
        <w:rPr>
          <w:spacing w:val="-3"/>
        </w:rPr>
        <w:t xml:space="preserve"> </w:t>
      </w:r>
      <w:r>
        <w:t>provide</w:t>
      </w:r>
      <w:r>
        <w:rPr>
          <w:spacing w:val="-3"/>
        </w:rPr>
        <w:t xml:space="preserve"> </w:t>
      </w:r>
      <w:r>
        <w:t>the</w:t>
      </w:r>
      <w:r>
        <w:rPr>
          <w:spacing w:val="-3"/>
        </w:rPr>
        <w:t xml:space="preserve"> </w:t>
      </w:r>
      <w:r>
        <w:t>additional stress overload.</w:t>
      </w:r>
    </w:p>
    <w:p w14:paraId="3D2FD8E4" w14:textId="77777777" w:rsidR="00B70B60" w:rsidRDefault="00000000">
      <w:pPr>
        <w:pStyle w:val="BodyText"/>
        <w:spacing w:before="199"/>
        <w:ind w:left="120"/>
      </w:pPr>
      <w:r>
        <w:t>Some</w:t>
      </w:r>
      <w:r>
        <w:rPr>
          <w:spacing w:val="-5"/>
        </w:rPr>
        <w:t xml:space="preserve"> </w:t>
      </w:r>
      <w:r>
        <w:t>examples</w:t>
      </w:r>
      <w:r>
        <w:rPr>
          <w:spacing w:val="-3"/>
        </w:rPr>
        <w:t xml:space="preserve"> </w:t>
      </w:r>
      <w:r>
        <w:t>are:</w:t>
      </w:r>
      <w:r>
        <w:rPr>
          <w:spacing w:val="-4"/>
        </w:rPr>
        <w:t xml:space="preserve"> </w:t>
      </w:r>
      <w:r>
        <w:rPr>
          <w:spacing w:val="-10"/>
        </w:rPr>
        <w:t>-</w:t>
      </w:r>
    </w:p>
    <w:p w14:paraId="6FA07B2A" w14:textId="77777777" w:rsidR="00B70B60" w:rsidRDefault="00B70B60">
      <w:pPr>
        <w:pStyle w:val="BodyText"/>
        <w:ind w:left="0"/>
        <w:rPr>
          <w:sz w:val="18"/>
        </w:rPr>
      </w:pPr>
    </w:p>
    <w:p w14:paraId="7AA20060" w14:textId="77777777" w:rsidR="00B70B60" w:rsidRDefault="00000000">
      <w:pPr>
        <w:pStyle w:val="ListParagraph"/>
        <w:numPr>
          <w:ilvl w:val="0"/>
          <w:numId w:val="4"/>
        </w:numPr>
        <w:tabs>
          <w:tab w:val="left" w:pos="1139"/>
          <w:tab w:val="left" w:pos="1140"/>
        </w:tabs>
        <w:spacing w:line="273" w:lineRule="auto"/>
        <w:ind w:right="140"/>
        <w:rPr>
          <w:sz w:val="20"/>
        </w:rPr>
      </w:pPr>
      <w:r>
        <w:rPr>
          <w:sz w:val="20"/>
        </w:rPr>
        <w:t>Possible</w:t>
      </w:r>
      <w:r>
        <w:rPr>
          <w:spacing w:val="-6"/>
          <w:sz w:val="20"/>
        </w:rPr>
        <w:t xml:space="preserve"> </w:t>
      </w:r>
      <w:r>
        <w:rPr>
          <w:sz w:val="20"/>
        </w:rPr>
        <w:t>environmental</w:t>
      </w:r>
      <w:r>
        <w:rPr>
          <w:spacing w:val="-5"/>
          <w:sz w:val="20"/>
        </w:rPr>
        <w:t xml:space="preserve"> </w:t>
      </w:r>
      <w:r>
        <w:rPr>
          <w:sz w:val="20"/>
        </w:rPr>
        <w:t>stressors</w:t>
      </w:r>
      <w:r>
        <w:rPr>
          <w:spacing w:val="-5"/>
          <w:sz w:val="20"/>
        </w:rPr>
        <w:t xml:space="preserve"> </w:t>
      </w:r>
      <w:r>
        <w:rPr>
          <w:sz w:val="20"/>
        </w:rPr>
        <w:t>include</w:t>
      </w:r>
      <w:r>
        <w:rPr>
          <w:spacing w:val="-6"/>
          <w:sz w:val="20"/>
        </w:rPr>
        <w:t xml:space="preserve"> </w:t>
      </w:r>
      <w:r>
        <w:rPr>
          <w:sz w:val="20"/>
        </w:rPr>
        <w:t>noise,</w:t>
      </w:r>
      <w:r>
        <w:rPr>
          <w:spacing w:val="-6"/>
          <w:sz w:val="20"/>
        </w:rPr>
        <w:t xml:space="preserve"> </w:t>
      </w:r>
      <w:r>
        <w:rPr>
          <w:sz w:val="20"/>
        </w:rPr>
        <w:t>temperature,</w:t>
      </w:r>
      <w:r>
        <w:rPr>
          <w:spacing w:val="-6"/>
          <w:sz w:val="20"/>
        </w:rPr>
        <w:t xml:space="preserve"> </w:t>
      </w:r>
      <w:r>
        <w:rPr>
          <w:sz w:val="20"/>
        </w:rPr>
        <w:t>overcrowding</w:t>
      </w:r>
      <w:r>
        <w:rPr>
          <w:spacing w:val="-4"/>
          <w:sz w:val="20"/>
        </w:rPr>
        <w:t xml:space="preserve"> </w:t>
      </w:r>
      <w:r>
        <w:rPr>
          <w:sz w:val="20"/>
        </w:rPr>
        <w:t xml:space="preserve">and </w:t>
      </w:r>
      <w:r>
        <w:rPr>
          <w:spacing w:val="-2"/>
          <w:sz w:val="20"/>
        </w:rPr>
        <w:t>humidity.</w:t>
      </w:r>
    </w:p>
    <w:p w14:paraId="33F56879" w14:textId="77777777" w:rsidR="00B70B60" w:rsidRDefault="00000000">
      <w:pPr>
        <w:pStyle w:val="ListParagraph"/>
        <w:numPr>
          <w:ilvl w:val="0"/>
          <w:numId w:val="4"/>
        </w:numPr>
        <w:tabs>
          <w:tab w:val="left" w:pos="1139"/>
          <w:tab w:val="left" w:pos="1140"/>
        </w:tabs>
        <w:spacing w:before="203" w:line="273" w:lineRule="auto"/>
        <w:ind w:right="467"/>
        <w:rPr>
          <w:sz w:val="20"/>
        </w:rPr>
      </w:pPr>
      <w:r>
        <w:rPr>
          <w:sz w:val="20"/>
        </w:rPr>
        <w:t>Possible</w:t>
      </w:r>
      <w:r>
        <w:rPr>
          <w:spacing w:val="-5"/>
          <w:sz w:val="20"/>
        </w:rPr>
        <w:t xml:space="preserve"> </w:t>
      </w:r>
      <w:r>
        <w:rPr>
          <w:sz w:val="20"/>
        </w:rPr>
        <w:t>work-related</w:t>
      </w:r>
      <w:r>
        <w:rPr>
          <w:spacing w:val="-5"/>
          <w:sz w:val="20"/>
        </w:rPr>
        <w:t xml:space="preserve"> </w:t>
      </w:r>
      <w:r>
        <w:rPr>
          <w:sz w:val="20"/>
        </w:rPr>
        <w:t>stressors</w:t>
      </w:r>
      <w:r>
        <w:rPr>
          <w:spacing w:val="-4"/>
          <w:sz w:val="20"/>
        </w:rPr>
        <w:t xml:space="preserve"> </w:t>
      </w:r>
      <w:r>
        <w:rPr>
          <w:sz w:val="20"/>
        </w:rPr>
        <w:t>include</w:t>
      </w:r>
      <w:r>
        <w:rPr>
          <w:spacing w:val="-5"/>
          <w:sz w:val="20"/>
        </w:rPr>
        <w:t xml:space="preserve"> </w:t>
      </w:r>
      <w:r>
        <w:rPr>
          <w:sz w:val="20"/>
        </w:rPr>
        <w:t>working</w:t>
      </w:r>
      <w:r>
        <w:rPr>
          <w:spacing w:val="-5"/>
          <w:sz w:val="20"/>
        </w:rPr>
        <w:t xml:space="preserve"> </w:t>
      </w:r>
      <w:r>
        <w:rPr>
          <w:sz w:val="20"/>
        </w:rPr>
        <w:t>to</w:t>
      </w:r>
      <w:r>
        <w:rPr>
          <w:spacing w:val="-5"/>
          <w:sz w:val="20"/>
        </w:rPr>
        <w:t xml:space="preserve"> </w:t>
      </w:r>
      <w:r>
        <w:rPr>
          <w:sz w:val="20"/>
        </w:rPr>
        <w:t>tight</w:t>
      </w:r>
      <w:r>
        <w:rPr>
          <w:spacing w:val="-5"/>
          <w:sz w:val="20"/>
        </w:rPr>
        <w:t xml:space="preserve"> </w:t>
      </w:r>
      <w:r>
        <w:rPr>
          <w:sz w:val="20"/>
        </w:rPr>
        <w:t>deadlines,</w:t>
      </w:r>
      <w:r>
        <w:rPr>
          <w:spacing w:val="-5"/>
          <w:sz w:val="20"/>
        </w:rPr>
        <w:t xml:space="preserve"> </w:t>
      </w:r>
      <w:r>
        <w:rPr>
          <w:sz w:val="20"/>
        </w:rPr>
        <w:t xml:space="preserve">overwork and change to </w:t>
      </w:r>
      <w:proofErr w:type="spellStart"/>
      <w:r>
        <w:rPr>
          <w:sz w:val="20"/>
        </w:rPr>
        <w:t>organisation</w:t>
      </w:r>
      <w:proofErr w:type="spellEnd"/>
      <w:r>
        <w:rPr>
          <w:sz w:val="20"/>
        </w:rPr>
        <w:t>. Other issues that may have an impact include;</w:t>
      </w:r>
    </w:p>
    <w:p w14:paraId="68B5BEB3" w14:textId="77777777" w:rsidR="00B70B60" w:rsidRDefault="00000000">
      <w:pPr>
        <w:pStyle w:val="ListParagraph"/>
        <w:numPr>
          <w:ilvl w:val="1"/>
          <w:numId w:val="4"/>
        </w:numPr>
        <w:tabs>
          <w:tab w:val="left" w:pos="2159"/>
          <w:tab w:val="left" w:pos="2160"/>
        </w:tabs>
        <w:spacing w:before="202"/>
        <w:rPr>
          <w:sz w:val="20"/>
        </w:rPr>
      </w:pPr>
      <w:r>
        <w:rPr>
          <w:sz w:val="20"/>
        </w:rPr>
        <w:t>Under</w:t>
      </w:r>
      <w:r>
        <w:rPr>
          <w:spacing w:val="-3"/>
          <w:sz w:val="20"/>
        </w:rPr>
        <w:t xml:space="preserve"> </w:t>
      </w:r>
      <w:r>
        <w:rPr>
          <w:sz w:val="20"/>
        </w:rPr>
        <w:t>challenged</w:t>
      </w:r>
      <w:r>
        <w:rPr>
          <w:spacing w:val="-1"/>
          <w:sz w:val="20"/>
        </w:rPr>
        <w:t xml:space="preserve"> </w:t>
      </w:r>
      <w:r>
        <w:rPr>
          <w:sz w:val="20"/>
        </w:rPr>
        <w:t>/</w:t>
      </w:r>
      <w:r>
        <w:rPr>
          <w:spacing w:val="-2"/>
          <w:sz w:val="20"/>
        </w:rPr>
        <w:t xml:space="preserve"> </w:t>
      </w:r>
      <w:r>
        <w:rPr>
          <w:sz w:val="20"/>
        </w:rPr>
        <w:t>Promotion</w:t>
      </w:r>
      <w:r>
        <w:rPr>
          <w:spacing w:val="-2"/>
          <w:sz w:val="20"/>
        </w:rPr>
        <w:t xml:space="preserve"> </w:t>
      </w:r>
      <w:r>
        <w:rPr>
          <w:sz w:val="20"/>
        </w:rPr>
        <w:t>prospects</w:t>
      </w:r>
      <w:r>
        <w:rPr>
          <w:spacing w:val="-2"/>
          <w:sz w:val="20"/>
        </w:rPr>
        <w:t xml:space="preserve"> </w:t>
      </w:r>
      <w:r>
        <w:rPr>
          <w:sz w:val="20"/>
        </w:rPr>
        <w:t>/</w:t>
      </w:r>
      <w:r>
        <w:rPr>
          <w:spacing w:val="-2"/>
          <w:sz w:val="20"/>
        </w:rPr>
        <w:t xml:space="preserve"> </w:t>
      </w:r>
      <w:r>
        <w:rPr>
          <w:sz w:val="20"/>
        </w:rPr>
        <w:t>Job</w:t>
      </w:r>
      <w:r>
        <w:rPr>
          <w:spacing w:val="-2"/>
          <w:sz w:val="20"/>
        </w:rPr>
        <w:t xml:space="preserve"> satisfaction</w:t>
      </w:r>
    </w:p>
    <w:p w14:paraId="1F61C394" w14:textId="77777777" w:rsidR="00B70B60" w:rsidRDefault="00000000">
      <w:pPr>
        <w:pStyle w:val="ListParagraph"/>
        <w:numPr>
          <w:ilvl w:val="1"/>
          <w:numId w:val="4"/>
        </w:numPr>
        <w:tabs>
          <w:tab w:val="left" w:pos="2159"/>
          <w:tab w:val="left" w:pos="2160"/>
        </w:tabs>
        <w:spacing w:before="219"/>
        <w:rPr>
          <w:sz w:val="20"/>
        </w:rPr>
      </w:pPr>
      <w:r>
        <w:rPr>
          <w:sz w:val="20"/>
        </w:rPr>
        <w:t>Racial</w:t>
      </w:r>
      <w:r>
        <w:rPr>
          <w:spacing w:val="-4"/>
          <w:sz w:val="20"/>
        </w:rPr>
        <w:t xml:space="preserve"> </w:t>
      </w:r>
      <w:r>
        <w:rPr>
          <w:sz w:val="20"/>
        </w:rPr>
        <w:t>or</w:t>
      </w:r>
      <w:r>
        <w:rPr>
          <w:spacing w:val="-4"/>
          <w:sz w:val="20"/>
        </w:rPr>
        <w:t xml:space="preserve"> </w:t>
      </w:r>
      <w:r>
        <w:rPr>
          <w:sz w:val="20"/>
        </w:rPr>
        <w:t>sexist</w:t>
      </w:r>
      <w:r>
        <w:rPr>
          <w:spacing w:val="-2"/>
          <w:sz w:val="20"/>
        </w:rPr>
        <w:t xml:space="preserve"> remarks</w:t>
      </w:r>
    </w:p>
    <w:p w14:paraId="0498C37C" w14:textId="77777777" w:rsidR="00B70B60" w:rsidRDefault="00000000">
      <w:pPr>
        <w:pStyle w:val="ListParagraph"/>
        <w:numPr>
          <w:ilvl w:val="1"/>
          <w:numId w:val="4"/>
        </w:numPr>
        <w:tabs>
          <w:tab w:val="left" w:pos="2159"/>
          <w:tab w:val="left" w:pos="2160"/>
        </w:tabs>
        <w:spacing w:before="218"/>
        <w:rPr>
          <w:sz w:val="20"/>
        </w:rPr>
      </w:pPr>
      <w:r>
        <w:rPr>
          <w:sz w:val="20"/>
        </w:rPr>
        <w:t>Personal</w:t>
      </w:r>
      <w:r>
        <w:rPr>
          <w:spacing w:val="-5"/>
          <w:sz w:val="20"/>
        </w:rPr>
        <w:t xml:space="preserve"> </w:t>
      </w:r>
      <w:r>
        <w:rPr>
          <w:sz w:val="20"/>
        </w:rPr>
        <w:t>relationships</w:t>
      </w:r>
      <w:r>
        <w:rPr>
          <w:spacing w:val="-4"/>
          <w:sz w:val="20"/>
        </w:rPr>
        <w:t xml:space="preserve"> </w:t>
      </w:r>
      <w:r>
        <w:rPr>
          <w:sz w:val="20"/>
        </w:rPr>
        <w:t>with</w:t>
      </w:r>
      <w:r>
        <w:rPr>
          <w:spacing w:val="-5"/>
          <w:sz w:val="20"/>
        </w:rPr>
        <w:t xml:space="preserve"> </w:t>
      </w:r>
      <w:r>
        <w:rPr>
          <w:sz w:val="20"/>
        </w:rPr>
        <w:t>other</w:t>
      </w:r>
      <w:r>
        <w:rPr>
          <w:spacing w:val="-4"/>
          <w:sz w:val="20"/>
        </w:rPr>
        <w:t xml:space="preserve"> </w:t>
      </w:r>
      <w:r>
        <w:rPr>
          <w:spacing w:val="-2"/>
          <w:sz w:val="20"/>
        </w:rPr>
        <w:t>employees</w:t>
      </w:r>
    </w:p>
    <w:p w14:paraId="739020CB" w14:textId="77777777" w:rsidR="00B70B60" w:rsidRDefault="00000000">
      <w:pPr>
        <w:pStyle w:val="ListParagraph"/>
        <w:numPr>
          <w:ilvl w:val="1"/>
          <w:numId w:val="4"/>
        </w:numPr>
        <w:tabs>
          <w:tab w:val="left" w:pos="2159"/>
          <w:tab w:val="left" w:pos="2160"/>
        </w:tabs>
        <w:spacing w:before="219"/>
        <w:rPr>
          <w:sz w:val="20"/>
        </w:rPr>
      </w:pPr>
      <w:r>
        <w:rPr>
          <w:spacing w:val="-2"/>
          <w:sz w:val="20"/>
        </w:rPr>
        <w:t>Travelling</w:t>
      </w:r>
    </w:p>
    <w:p w14:paraId="7B470726" w14:textId="77777777" w:rsidR="00B70B60" w:rsidRDefault="00000000">
      <w:pPr>
        <w:pStyle w:val="ListParagraph"/>
        <w:numPr>
          <w:ilvl w:val="1"/>
          <w:numId w:val="4"/>
        </w:numPr>
        <w:tabs>
          <w:tab w:val="left" w:pos="2159"/>
          <w:tab w:val="left" w:pos="2160"/>
        </w:tabs>
        <w:spacing w:before="218"/>
        <w:rPr>
          <w:sz w:val="20"/>
        </w:rPr>
      </w:pPr>
      <w:r>
        <w:rPr>
          <w:sz w:val="20"/>
        </w:rPr>
        <w:t>Harassment</w:t>
      </w:r>
      <w:r>
        <w:rPr>
          <w:spacing w:val="-6"/>
          <w:sz w:val="20"/>
        </w:rPr>
        <w:t xml:space="preserve"> </w:t>
      </w:r>
      <w:r>
        <w:rPr>
          <w:sz w:val="20"/>
        </w:rPr>
        <w:t>and</w:t>
      </w:r>
      <w:r>
        <w:rPr>
          <w:spacing w:val="-5"/>
          <w:sz w:val="20"/>
        </w:rPr>
        <w:t xml:space="preserve"> </w:t>
      </w:r>
      <w:r>
        <w:rPr>
          <w:spacing w:val="-2"/>
          <w:sz w:val="20"/>
        </w:rPr>
        <w:t>confrontation.</w:t>
      </w:r>
    </w:p>
    <w:p w14:paraId="6EEA434C" w14:textId="77777777" w:rsidR="00B70B60" w:rsidRDefault="00B70B60">
      <w:pPr>
        <w:pStyle w:val="BodyText"/>
        <w:ind w:left="0"/>
        <w:rPr>
          <w:sz w:val="26"/>
        </w:rPr>
      </w:pPr>
    </w:p>
    <w:p w14:paraId="2C24BC9D" w14:textId="77777777" w:rsidR="00B70B60" w:rsidRDefault="00B70B60">
      <w:pPr>
        <w:pStyle w:val="BodyText"/>
        <w:spacing w:before="5"/>
        <w:ind w:left="0"/>
        <w:rPr>
          <w:sz w:val="31"/>
        </w:rPr>
      </w:pPr>
    </w:p>
    <w:p w14:paraId="18648C35" w14:textId="77777777" w:rsidR="00B70B60" w:rsidRDefault="00000000">
      <w:pPr>
        <w:pStyle w:val="BodyText"/>
        <w:spacing w:line="259" w:lineRule="auto"/>
        <w:ind w:left="119"/>
      </w:pPr>
      <w:r>
        <w:t>Stress</w:t>
      </w:r>
      <w:r>
        <w:rPr>
          <w:spacing w:val="-3"/>
        </w:rPr>
        <w:t xml:space="preserve"> </w:t>
      </w:r>
      <w:r>
        <w:t>counselling</w:t>
      </w:r>
      <w:r>
        <w:rPr>
          <w:spacing w:val="-1"/>
        </w:rPr>
        <w:t xml:space="preserve"> </w:t>
      </w:r>
      <w:r>
        <w:t>can</w:t>
      </w:r>
      <w:r>
        <w:rPr>
          <w:spacing w:val="-3"/>
        </w:rPr>
        <w:t xml:space="preserve"> </w:t>
      </w:r>
      <w:r>
        <w:t>often</w:t>
      </w:r>
      <w:r>
        <w:rPr>
          <w:spacing w:val="-3"/>
        </w:rPr>
        <w:t xml:space="preserve"> </w:t>
      </w:r>
      <w:r>
        <w:t>have</w:t>
      </w:r>
      <w:r>
        <w:rPr>
          <w:spacing w:val="-3"/>
        </w:rPr>
        <w:t xml:space="preserve"> </w:t>
      </w:r>
      <w:r>
        <w:t>a</w:t>
      </w:r>
      <w:r>
        <w:rPr>
          <w:spacing w:val="-3"/>
        </w:rPr>
        <w:t xml:space="preserve"> </w:t>
      </w:r>
      <w:r>
        <w:t>stigma</w:t>
      </w:r>
      <w:r>
        <w:rPr>
          <w:spacing w:val="-2"/>
        </w:rPr>
        <w:t xml:space="preserve"> </w:t>
      </w:r>
      <w:r>
        <w:t>that</w:t>
      </w:r>
      <w:r>
        <w:rPr>
          <w:spacing w:val="-3"/>
        </w:rPr>
        <w:t xml:space="preserve"> </w:t>
      </w:r>
      <w:r>
        <w:t>it</w:t>
      </w:r>
      <w:r>
        <w:rPr>
          <w:spacing w:val="-3"/>
        </w:rPr>
        <w:t xml:space="preserve"> </w:t>
      </w:r>
      <w:r>
        <w:t>is</w:t>
      </w:r>
      <w:r>
        <w:rPr>
          <w:spacing w:val="-3"/>
        </w:rPr>
        <w:t xml:space="preserve"> </w:t>
      </w:r>
      <w:r>
        <w:t>only</w:t>
      </w:r>
      <w:r>
        <w:rPr>
          <w:spacing w:val="-3"/>
        </w:rPr>
        <w:t xml:space="preserve"> </w:t>
      </w:r>
      <w:r>
        <w:t>for</w:t>
      </w:r>
      <w:r>
        <w:rPr>
          <w:spacing w:val="-3"/>
        </w:rPr>
        <w:t xml:space="preserve"> </w:t>
      </w:r>
      <w:r>
        <w:t>the</w:t>
      </w:r>
      <w:r>
        <w:rPr>
          <w:spacing w:val="-3"/>
        </w:rPr>
        <w:t xml:space="preserve"> </w:t>
      </w:r>
      <w:r>
        <w:t>'weak'</w:t>
      </w:r>
      <w:r>
        <w:rPr>
          <w:spacing w:val="-3"/>
        </w:rPr>
        <w:t xml:space="preserve"> </w:t>
      </w:r>
      <w:r>
        <w:t>or</w:t>
      </w:r>
      <w:r>
        <w:rPr>
          <w:spacing w:val="-3"/>
        </w:rPr>
        <w:t xml:space="preserve"> </w:t>
      </w:r>
      <w:r>
        <w:t>'mentally</w:t>
      </w:r>
      <w:r>
        <w:rPr>
          <w:spacing w:val="-3"/>
        </w:rPr>
        <w:t xml:space="preserve"> </w:t>
      </w:r>
      <w:r>
        <w:t>ill', however the reverse is actually true.</w:t>
      </w:r>
    </w:p>
    <w:p w14:paraId="6463976E" w14:textId="77777777" w:rsidR="00B70B60" w:rsidRDefault="00B70B60">
      <w:pPr>
        <w:spacing w:line="259" w:lineRule="auto"/>
        <w:sectPr w:rsidR="00B70B60">
          <w:pgSz w:w="11910" w:h="16840"/>
          <w:pgMar w:top="1340" w:right="1300" w:bottom="920" w:left="1320" w:header="0" w:footer="727" w:gutter="0"/>
          <w:cols w:space="720"/>
        </w:sectPr>
      </w:pPr>
    </w:p>
    <w:p w14:paraId="5BB5506B" w14:textId="77777777" w:rsidR="00B70B60" w:rsidRDefault="00000000">
      <w:pPr>
        <w:pStyle w:val="BodyText"/>
        <w:spacing w:before="82" w:line="259" w:lineRule="auto"/>
        <w:ind w:left="119" w:right="250"/>
      </w:pPr>
      <w:r>
        <w:t>It may be difficult to talk to a colleague about the problem face to face, as it might be this relationship that is the cause. It is our policy that all employees can approach management to raise any concerns relating to stress.</w:t>
      </w:r>
      <w:r>
        <w:rPr>
          <w:spacing w:val="40"/>
        </w:rPr>
        <w:t xml:space="preserve"> </w:t>
      </w:r>
      <w:r>
        <w:t>All conversations will be addressed</w:t>
      </w:r>
      <w:r>
        <w:rPr>
          <w:spacing w:val="-3"/>
        </w:rPr>
        <w:t xml:space="preserve"> </w:t>
      </w:r>
      <w:r>
        <w:t>in</w:t>
      </w:r>
      <w:r>
        <w:rPr>
          <w:spacing w:val="-3"/>
        </w:rPr>
        <w:t xml:space="preserve"> </w:t>
      </w:r>
      <w:r>
        <w:t>the</w:t>
      </w:r>
      <w:r>
        <w:rPr>
          <w:spacing w:val="-3"/>
        </w:rPr>
        <w:t xml:space="preserve"> </w:t>
      </w:r>
      <w:r>
        <w:t>strictest</w:t>
      </w:r>
      <w:r>
        <w:rPr>
          <w:spacing w:val="-2"/>
        </w:rPr>
        <w:t xml:space="preserve"> </w:t>
      </w:r>
      <w:r>
        <w:t>confidence</w:t>
      </w:r>
      <w:r>
        <w:rPr>
          <w:spacing w:val="-2"/>
        </w:rPr>
        <w:t xml:space="preserve"> </w:t>
      </w:r>
      <w:r>
        <w:t>and</w:t>
      </w:r>
      <w:r>
        <w:rPr>
          <w:spacing w:val="-3"/>
        </w:rPr>
        <w:t xml:space="preserve"> </w:t>
      </w:r>
      <w:r>
        <w:t>we</w:t>
      </w:r>
      <w:r>
        <w:rPr>
          <w:spacing w:val="-3"/>
        </w:rPr>
        <w:t xml:space="preserve"> </w:t>
      </w:r>
      <w:r>
        <w:t>will</w:t>
      </w:r>
      <w:r>
        <w:rPr>
          <w:spacing w:val="-3"/>
        </w:rPr>
        <w:t xml:space="preserve"> </w:t>
      </w:r>
      <w:r>
        <w:t>try</w:t>
      </w:r>
      <w:r>
        <w:rPr>
          <w:spacing w:val="-3"/>
        </w:rPr>
        <w:t xml:space="preserve"> </w:t>
      </w:r>
      <w:r>
        <w:t>and</w:t>
      </w:r>
      <w:r>
        <w:rPr>
          <w:spacing w:val="-3"/>
        </w:rPr>
        <w:t xml:space="preserve"> </w:t>
      </w:r>
      <w:r>
        <w:t>assist</w:t>
      </w:r>
      <w:r>
        <w:rPr>
          <w:spacing w:val="-3"/>
        </w:rPr>
        <w:t xml:space="preserve"> </w:t>
      </w:r>
      <w:r>
        <w:t>any</w:t>
      </w:r>
      <w:r>
        <w:rPr>
          <w:spacing w:val="-3"/>
        </w:rPr>
        <w:t xml:space="preserve"> </w:t>
      </w:r>
      <w:r>
        <w:t>individuals</w:t>
      </w:r>
      <w:r>
        <w:rPr>
          <w:spacing w:val="-3"/>
        </w:rPr>
        <w:t xml:space="preserve"> </w:t>
      </w:r>
      <w:r>
        <w:t>suffering from stress.</w:t>
      </w:r>
    </w:p>
    <w:p w14:paraId="55DB0391" w14:textId="77777777" w:rsidR="00B70B60" w:rsidRDefault="00B70B60">
      <w:pPr>
        <w:spacing w:line="259" w:lineRule="auto"/>
        <w:sectPr w:rsidR="00B70B60">
          <w:pgSz w:w="11910" w:h="16840"/>
          <w:pgMar w:top="1340" w:right="1300" w:bottom="920" w:left="1320" w:header="0" w:footer="727" w:gutter="0"/>
          <w:cols w:space="720"/>
        </w:sectPr>
      </w:pPr>
    </w:p>
    <w:p w14:paraId="4E24C4B1" w14:textId="77777777" w:rsidR="00B70B60" w:rsidRDefault="00000000">
      <w:pPr>
        <w:pStyle w:val="Heading1"/>
        <w:ind w:left="2065" w:right="2083"/>
        <w:rPr>
          <w:u w:val="none"/>
        </w:rPr>
      </w:pPr>
      <w:bookmarkStart w:id="85" w:name="_bookmark85"/>
      <w:bookmarkEnd w:id="85"/>
      <w:r>
        <w:t>Temporary</w:t>
      </w:r>
      <w:r>
        <w:rPr>
          <w:spacing w:val="-6"/>
        </w:rPr>
        <w:t xml:space="preserve"> </w:t>
      </w:r>
      <w:r>
        <w:rPr>
          <w:spacing w:val="-2"/>
        </w:rPr>
        <w:t>Works</w:t>
      </w:r>
    </w:p>
    <w:p w14:paraId="739A8D2B" w14:textId="77777777" w:rsidR="00B70B60" w:rsidRDefault="00B70B60">
      <w:pPr>
        <w:pStyle w:val="BodyText"/>
        <w:ind w:left="0"/>
        <w:rPr>
          <w:b/>
        </w:rPr>
      </w:pPr>
    </w:p>
    <w:p w14:paraId="0B26A6C8" w14:textId="77777777" w:rsidR="00B70B60" w:rsidRDefault="00B70B60">
      <w:pPr>
        <w:pStyle w:val="BodyText"/>
        <w:spacing w:before="6"/>
        <w:ind w:left="0"/>
        <w:rPr>
          <w:b/>
          <w:sz w:val="28"/>
        </w:rPr>
      </w:pPr>
    </w:p>
    <w:p w14:paraId="64D8F961" w14:textId="77777777" w:rsidR="00B70B60" w:rsidRDefault="00000000">
      <w:pPr>
        <w:pStyle w:val="BodyText"/>
        <w:spacing w:before="101"/>
        <w:ind w:left="120"/>
      </w:pPr>
      <w:r>
        <w:rPr>
          <w:spacing w:val="-2"/>
          <w:u w:val="single"/>
        </w:rPr>
        <w:t>Description</w:t>
      </w:r>
    </w:p>
    <w:p w14:paraId="72E3FD50" w14:textId="77777777" w:rsidR="00B70B60" w:rsidRDefault="00B70B60">
      <w:pPr>
        <w:pStyle w:val="BodyText"/>
        <w:ind w:left="0"/>
        <w:rPr>
          <w:sz w:val="18"/>
        </w:rPr>
      </w:pPr>
    </w:p>
    <w:p w14:paraId="2F79E8AA" w14:textId="77777777" w:rsidR="00B70B60" w:rsidRDefault="00000000">
      <w:pPr>
        <w:pStyle w:val="BodyText"/>
        <w:ind w:left="120"/>
      </w:pPr>
      <w:r>
        <w:t>Temporary</w:t>
      </w:r>
      <w:r>
        <w:rPr>
          <w:spacing w:val="-4"/>
        </w:rPr>
        <w:t xml:space="preserve"> </w:t>
      </w:r>
      <w:r>
        <w:t>works</w:t>
      </w:r>
      <w:r>
        <w:rPr>
          <w:spacing w:val="-4"/>
        </w:rPr>
        <w:t xml:space="preserve"> </w:t>
      </w:r>
      <w:r>
        <w:t>is</w:t>
      </w:r>
      <w:r>
        <w:rPr>
          <w:spacing w:val="-4"/>
        </w:rPr>
        <w:t xml:space="preserve"> </w:t>
      </w:r>
      <w:r>
        <w:t>defined</w:t>
      </w:r>
      <w:r>
        <w:rPr>
          <w:spacing w:val="-4"/>
        </w:rPr>
        <w:t xml:space="preserve"> </w:t>
      </w:r>
      <w:r>
        <w:t>in</w:t>
      </w:r>
      <w:r>
        <w:rPr>
          <w:spacing w:val="-4"/>
        </w:rPr>
        <w:t xml:space="preserve"> </w:t>
      </w:r>
      <w:r>
        <w:t>British</w:t>
      </w:r>
      <w:r>
        <w:rPr>
          <w:spacing w:val="-4"/>
        </w:rPr>
        <w:t xml:space="preserve"> </w:t>
      </w:r>
      <w:r>
        <w:t>Standards</w:t>
      </w:r>
      <w:r>
        <w:rPr>
          <w:spacing w:val="-4"/>
        </w:rPr>
        <w:t xml:space="preserve"> </w:t>
      </w:r>
      <w:r>
        <w:rPr>
          <w:spacing w:val="-5"/>
        </w:rPr>
        <w:t>as:</w:t>
      </w:r>
    </w:p>
    <w:p w14:paraId="72DF8C4F" w14:textId="77777777" w:rsidR="00B70B60" w:rsidRDefault="00B70B60">
      <w:pPr>
        <w:pStyle w:val="BodyText"/>
        <w:ind w:left="0"/>
        <w:rPr>
          <w:sz w:val="18"/>
        </w:rPr>
      </w:pPr>
    </w:p>
    <w:p w14:paraId="0516A8A4" w14:textId="77777777" w:rsidR="00B70B60" w:rsidRDefault="00000000">
      <w:pPr>
        <w:spacing w:line="259" w:lineRule="auto"/>
        <w:ind w:left="119" w:right="245"/>
        <w:rPr>
          <w:i/>
          <w:sz w:val="20"/>
        </w:rPr>
      </w:pPr>
      <w:r>
        <w:rPr>
          <w:i/>
          <w:sz w:val="20"/>
        </w:rPr>
        <w:t>‘parts of the works that allow or enable construction of, protect, support or provide access</w:t>
      </w:r>
      <w:r>
        <w:rPr>
          <w:i/>
          <w:spacing w:val="-3"/>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permanent</w:t>
      </w:r>
      <w:r>
        <w:rPr>
          <w:i/>
          <w:spacing w:val="-3"/>
          <w:sz w:val="20"/>
        </w:rPr>
        <w:t xml:space="preserve"> </w:t>
      </w:r>
      <w:r>
        <w:rPr>
          <w:i/>
          <w:sz w:val="20"/>
        </w:rPr>
        <w:t>works</w:t>
      </w:r>
      <w:r>
        <w:rPr>
          <w:i/>
          <w:spacing w:val="-3"/>
          <w:sz w:val="20"/>
        </w:rPr>
        <w:t xml:space="preserve"> </w:t>
      </w:r>
      <w:r>
        <w:rPr>
          <w:i/>
          <w:sz w:val="20"/>
        </w:rPr>
        <w:t>and</w:t>
      </w:r>
      <w:r>
        <w:rPr>
          <w:i/>
          <w:spacing w:val="-3"/>
          <w:sz w:val="20"/>
        </w:rPr>
        <w:t xml:space="preserve"> </w:t>
      </w:r>
      <w:r>
        <w:rPr>
          <w:i/>
          <w:sz w:val="20"/>
        </w:rPr>
        <w:t>which</w:t>
      </w:r>
      <w:r>
        <w:rPr>
          <w:i/>
          <w:spacing w:val="-3"/>
          <w:sz w:val="20"/>
        </w:rPr>
        <w:t xml:space="preserve"> </w:t>
      </w:r>
      <w:r>
        <w:rPr>
          <w:i/>
          <w:sz w:val="20"/>
        </w:rPr>
        <w:t>might</w:t>
      </w:r>
      <w:r>
        <w:rPr>
          <w:i/>
          <w:spacing w:val="-3"/>
          <w:sz w:val="20"/>
        </w:rPr>
        <w:t xml:space="preserve"> </w:t>
      </w:r>
      <w:r>
        <w:rPr>
          <w:i/>
          <w:sz w:val="20"/>
        </w:rPr>
        <w:t>or</w:t>
      </w:r>
      <w:r>
        <w:rPr>
          <w:i/>
          <w:spacing w:val="-3"/>
          <w:sz w:val="20"/>
        </w:rPr>
        <w:t xml:space="preserve"> </w:t>
      </w:r>
      <w:r>
        <w:rPr>
          <w:i/>
          <w:sz w:val="20"/>
        </w:rPr>
        <w:t>might</w:t>
      </w:r>
      <w:r>
        <w:rPr>
          <w:i/>
          <w:spacing w:val="-3"/>
          <w:sz w:val="20"/>
        </w:rPr>
        <w:t xml:space="preserve"> </w:t>
      </w:r>
      <w:r>
        <w:rPr>
          <w:i/>
          <w:sz w:val="20"/>
        </w:rPr>
        <w:t>not</w:t>
      </w:r>
      <w:r>
        <w:rPr>
          <w:i/>
          <w:spacing w:val="-3"/>
          <w:sz w:val="20"/>
        </w:rPr>
        <w:t xml:space="preserve"> </w:t>
      </w:r>
      <w:r>
        <w:rPr>
          <w:i/>
          <w:sz w:val="20"/>
        </w:rPr>
        <w:t>remain</w:t>
      </w:r>
      <w:r>
        <w:rPr>
          <w:i/>
          <w:spacing w:val="-3"/>
          <w:sz w:val="20"/>
        </w:rPr>
        <w:t xml:space="preserve"> </w:t>
      </w:r>
      <w:r>
        <w:rPr>
          <w:i/>
          <w:sz w:val="20"/>
        </w:rPr>
        <w:t>in</w:t>
      </w:r>
      <w:r>
        <w:rPr>
          <w:i/>
          <w:spacing w:val="-3"/>
          <w:sz w:val="20"/>
        </w:rPr>
        <w:t xml:space="preserve"> </w:t>
      </w:r>
      <w:r>
        <w:rPr>
          <w:i/>
          <w:sz w:val="20"/>
        </w:rPr>
        <w:t>place</w:t>
      </w:r>
      <w:r>
        <w:rPr>
          <w:i/>
          <w:spacing w:val="-3"/>
          <w:sz w:val="20"/>
        </w:rPr>
        <w:t xml:space="preserve"> </w:t>
      </w:r>
      <w:r>
        <w:rPr>
          <w:i/>
          <w:sz w:val="20"/>
        </w:rPr>
        <w:t>at</w:t>
      </w:r>
      <w:r>
        <w:rPr>
          <w:i/>
          <w:spacing w:val="-3"/>
          <w:sz w:val="20"/>
        </w:rPr>
        <w:t xml:space="preserve"> </w:t>
      </w:r>
      <w:r>
        <w:rPr>
          <w:i/>
          <w:sz w:val="20"/>
        </w:rPr>
        <w:t>the completion of the works’</w:t>
      </w:r>
    </w:p>
    <w:p w14:paraId="51504B75" w14:textId="77777777" w:rsidR="00B70B60" w:rsidRDefault="00B70B60">
      <w:pPr>
        <w:pStyle w:val="BodyText"/>
        <w:ind w:left="0"/>
        <w:rPr>
          <w:i/>
          <w:sz w:val="24"/>
        </w:rPr>
      </w:pPr>
    </w:p>
    <w:p w14:paraId="106BA3F8" w14:textId="77777777" w:rsidR="00B70B60" w:rsidRDefault="00B70B60">
      <w:pPr>
        <w:pStyle w:val="BodyText"/>
        <w:spacing w:before="6"/>
        <w:ind w:left="0"/>
        <w:rPr>
          <w:i/>
          <w:sz w:val="30"/>
        </w:rPr>
      </w:pPr>
    </w:p>
    <w:p w14:paraId="0C7E1A1E" w14:textId="77777777" w:rsidR="00B70B60" w:rsidRDefault="00000000">
      <w:pPr>
        <w:pStyle w:val="BodyText"/>
        <w:ind w:left="120"/>
      </w:pPr>
      <w:r>
        <w:t>Examples</w:t>
      </w:r>
      <w:r>
        <w:rPr>
          <w:spacing w:val="-4"/>
        </w:rPr>
        <w:t xml:space="preserve"> </w:t>
      </w:r>
      <w:r>
        <w:t>of</w:t>
      </w:r>
      <w:r>
        <w:rPr>
          <w:spacing w:val="-3"/>
        </w:rPr>
        <w:t xml:space="preserve"> </w:t>
      </w:r>
      <w:r>
        <w:t>temporary</w:t>
      </w:r>
      <w:r>
        <w:rPr>
          <w:spacing w:val="-3"/>
        </w:rPr>
        <w:t xml:space="preserve"> </w:t>
      </w:r>
      <w:r>
        <w:t>works,</w:t>
      </w:r>
      <w:r>
        <w:rPr>
          <w:spacing w:val="-3"/>
        </w:rPr>
        <w:t xml:space="preserve"> </w:t>
      </w:r>
      <w:r>
        <w:rPr>
          <w:spacing w:val="-2"/>
        </w:rPr>
        <w:t>include:</w:t>
      </w:r>
    </w:p>
    <w:p w14:paraId="5CBCAD24" w14:textId="77777777" w:rsidR="00B70B60" w:rsidRDefault="00B70B60">
      <w:pPr>
        <w:pStyle w:val="BodyText"/>
        <w:ind w:left="0"/>
        <w:rPr>
          <w:sz w:val="18"/>
        </w:rPr>
      </w:pPr>
    </w:p>
    <w:p w14:paraId="4D4B196A" w14:textId="77777777" w:rsidR="00B70B60" w:rsidRDefault="00000000">
      <w:pPr>
        <w:pStyle w:val="ListParagraph"/>
        <w:numPr>
          <w:ilvl w:val="0"/>
          <w:numId w:val="4"/>
        </w:numPr>
        <w:tabs>
          <w:tab w:val="left" w:pos="1139"/>
          <w:tab w:val="left" w:pos="1140"/>
        </w:tabs>
        <w:spacing w:line="273" w:lineRule="auto"/>
        <w:ind w:right="834"/>
        <w:rPr>
          <w:sz w:val="20"/>
        </w:rPr>
      </w:pPr>
      <w:r>
        <w:rPr>
          <w:sz w:val="20"/>
        </w:rPr>
        <w:t>Earthworks</w:t>
      </w:r>
      <w:r>
        <w:rPr>
          <w:spacing w:val="-6"/>
          <w:sz w:val="20"/>
        </w:rPr>
        <w:t xml:space="preserve"> </w:t>
      </w:r>
      <w:r>
        <w:rPr>
          <w:sz w:val="20"/>
        </w:rPr>
        <w:t>e.g.</w:t>
      </w:r>
      <w:r>
        <w:rPr>
          <w:spacing w:val="-6"/>
          <w:sz w:val="20"/>
        </w:rPr>
        <w:t xml:space="preserve"> </w:t>
      </w:r>
      <w:r>
        <w:rPr>
          <w:sz w:val="20"/>
        </w:rPr>
        <w:t>trenches,</w:t>
      </w:r>
      <w:r>
        <w:rPr>
          <w:spacing w:val="-6"/>
          <w:sz w:val="20"/>
        </w:rPr>
        <w:t xml:space="preserve"> </w:t>
      </w:r>
      <w:r>
        <w:rPr>
          <w:sz w:val="20"/>
        </w:rPr>
        <w:t>excavations,</w:t>
      </w:r>
      <w:r>
        <w:rPr>
          <w:spacing w:val="-5"/>
          <w:sz w:val="20"/>
        </w:rPr>
        <w:t xml:space="preserve"> </w:t>
      </w:r>
      <w:r>
        <w:rPr>
          <w:sz w:val="20"/>
        </w:rPr>
        <w:t>temporary</w:t>
      </w:r>
      <w:r>
        <w:rPr>
          <w:spacing w:val="-6"/>
          <w:sz w:val="20"/>
        </w:rPr>
        <w:t xml:space="preserve"> </w:t>
      </w:r>
      <w:r>
        <w:rPr>
          <w:sz w:val="20"/>
        </w:rPr>
        <w:t>slopes</w:t>
      </w:r>
      <w:r>
        <w:rPr>
          <w:spacing w:val="-5"/>
          <w:sz w:val="20"/>
        </w:rPr>
        <w:t xml:space="preserve"> </w:t>
      </w:r>
      <w:r>
        <w:rPr>
          <w:sz w:val="20"/>
        </w:rPr>
        <w:t>and</w:t>
      </w:r>
      <w:r>
        <w:rPr>
          <w:spacing w:val="-6"/>
          <w:sz w:val="20"/>
        </w:rPr>
        <w:t xml:space="preserve"> </w:t>
      </w:r>
      <w:r>
        <w:rPr>
          <w:sz w:val="20"/>
        </w:rPr>
        <w:t xml:space="preserve">stockpiles. </w:t>
      </w:r>
      <w:r>
        <w:rPr>
          <w:spacing w:val="-2"/>
          <w:sz w:val="20"/>
        </w:rPr>
        <w:t>Cofferdams</w:t>
      </w:r>
    </w:p>
    <w:p w14:paraId="551AE175" w14:textId="77777777" w:rsidR="00B70B60" w:rsidRDefault="00000000">
      <w:pPr>
        <w:pStyle w:val="ListParagraph"/>
        <w:numPr>
          <w:ilvl w:val="0"/>
          <w:numId w:val="4"/>
        </w:numPr>
        <w:tabs>
          <w:tab w:val="left" w:pos="1139"/>
          <w:tab w:val="left" w:pos="1140"/>
        </w:tabs>
        <w:spacing w:before="203" w:line="273" w:lineRule="auto"/>
        <w:ind w:right="169"/>
        <w:rPr>
          <w:sz w:val="20"/>
        </w:rPr>
      </w:pPr>
      <w:r>
        <w:rPr>
          <w:sz w:val="20"/>
        </w:rPr>
        <w:t>Structures</w:t>
      </w:r>
      <w:r>
        <w:rPr>
          <w:spacing w:val="-5"/>
          <w:sz w:val="20"/>
        </w:rPr>
        <w:t xml:space="preserve"> </w:t>
      </w:r>
      <w:r>
        <w:rPr>
          <w:sz w:val="20"/>
        </w:rPr>
        <w:t>e.g.</w:t>
      </w:r>
      <w:r>
        <w:rPr>
          <w:spacing w:val="-6"/>
          <w:sz w:val="20"/>
        </w:rPr>
        <w:t xml:space="preserve"> </w:t>
      </w:r>
      <w:r>
        <w:rPr>
          <w:sz w:val="20"/>
        </w:rPr>
        <w:t>scaffolding,</w:t>
      </w:r>
      <w:r>
        <w:rPr>
          <w:spacing w:val="-4"/>
          <w:sz w:val="20"/>
        </w:rPr>
        <w:t xml:space="preserve"> </w:t>
      </w:r>
      <w:r>
        <w:rPr>
          <w:sz w:val="20"/>
        </w:rPr>
        <w:t>formwork,</w:t>
      </w:r>
      <w:r>
        <w:rPr>
          <w:spacing w:val="-6"/>
          <w:sz w:val="20"/>
        </w:rPr>
        <w:t xml:space="preserve"> </w:t>
      </w:r>
      <w:r>
        <w:rPr>
          <w:sz w:val="20"/>
        </w:rPr>
        <w:t>falsework,</w:t>
      </w:r>
      <w:r>
        <w:rPr>
          <w:spacing w:val="-5"/>
          <w:sz w:val="20"/>
        </w:rPr>
        <w:t xml:space="preserve"> </w:t>
      </w:r>
      <w:r>
        <w:rPr>
          <w:sz w:val="20"/>
        </w:rPr>
        <w:t>hoardings.</w:t>
      </w:r>
      <w:r>
        <w:rPr>
          <w:spacing w:val="-5"/>
          <w:sz w:val="20"/>
        </w:rPr>
        <w:t xml:space="preserve"> </w:t>
      </w:r>
      <w:r>
        <w:rPr>
          <w:sz w:val="20"/>
        </w:rPr>
        <w:t>propping,</w:t>
      </w:r>
      <w:r>
        <w:rPr>
          <w:spacing w:val="-6"/>
          <w:sz w:val="20"/>
        </w:rPr>
        <w:t xml:space="preserve"> </w:t>
      </w:r>
      <w:r>
        <w:rPr>
          <w:sz w:val="20"/>
        </w:rPr>
        <w:t>shoring, edge protection, temporary bridges</w:t>
      </w:r>
    </w:p>
    <w:p w14:paraId="03481934" w14:textId="77777777" w:rsidR="00B70B60" w:rsidRDefault="00000000">
      <w:pPr>
        <w:pStyle w:val="ListParagraph"/>
        <w:numPr>
          <w:ilvl w:val="0"/>
          <w:numId w:val="4"/>
        </w:numPr>
        <w:tabs>
          <w:tab w:val="left" w:pos="1139"/>
          <w:tab w:val="left" w:pos="1140"/>
        </w:tabs>
        <w:spacing w:before="203" w:line="273" w:lineRule="auto"/>
        <w:ind w:right="474"/>
        <w:rPr>
          <w:sz w:val="20"/>
        </w:rPr>
      </w:pPr>
      <w:r>
        <w:rPr>
          <w:sz w:val="20"/>
        </w:rPr>
        <w:t>Equipment/plant</w:t>
      </w:r>
      <w:r>
        <w:rPr>
          <w:spacing w:val="-5"/>
          <w:sz w:val="20"/>
        </w:rPr>
        <w:t xml:space="preserve"> </w:t>
      </w:r>
      <w:r>
        <w:rPr>
          <w:sz w:val="20"/>
        </w:rPr>
        <w:t>foundations</w:t>
      </w:r>
      <w:r>
        <w:rPr>
          <w:spacing w:val="-4"/>
          <w:sz w:val="20"/>
        </w:rPr>
        <w:t xml:space="preserve"> </w:t>
      </w:r>
      <w:r>
        <w:rPr>
          <w:sz w:val="20"/>
        </w:rPr>
        <w:t>e.g.</w:t>
      </w:r>
      <w:r>
        <w:rPr>
          <w:spacing w:val="-5"/>
          <w:sz w:val="20"/>
        </w:rPr>
        <w:t xml:space="preserve"> </w:t>
      </w:r>
      <w:r>
        <w:rPr>
          <w:sz w:val="20"/>
        </w:rPr>
        <w:t>tower</w:t>
      </w:r>
      <w:r>
        <w:rPr>
          <w:spacing w:val="-5"/>
          <w:sz w:val="20"/>
        </w:rPr>
        <w:t xml:space="preserve"> </w:t>
      </w:r>
      <w:r>
        <w:rPr>
          <w:sz w:val="20"/>
        </w:rPr>
        <w:t>crane</w:t>
      </w:r>
      <w:r>
        <w:rPr>
          <w:spacing w:val="-5"/>
          <w:sz w:val="20"/>
        </w:rPr>
        <w:t xml:space="preserve"> </w:t>
      </w:r>
      <w:r>
        <w:rPr>
          <w:sz w:val="20"/>
        </w:rPr>
        <w:t>bases,</w:t>
      </w:r>
      <w:r>
        <w:rPr>
          <w:spacing w:val="-5"/>
          <w:sz w:val="20"/>
        </w:rPr>
        <w:t xml:space="preserve"> </w:t>
      </w:r>
      <w:r>
        <w:rPr>
          <w:sz w:val="20"/>
        </w:rPr>
        <w:t>supports,</w:t>
      </w:r>
      <w:r>
        <w:rPr>
          <w:spacing w:val="-4"/>
          <w:sz w:val="20"/>
        </w:rPr>
        <w:t xml:space="preserve"> </w:t>
      </w:r>
      <w:r>
        <w:rPr>
          <w:sz w:val="20"/>
        </w:rPr>
        <w:t>anchors</w:t>
      </w:r>
      <w:r>
        <w:rPr>
          <w:spacing w:val="-5"/>
          <w:sz w:val="20"/>
        </w:rPr>
        <w:t xml:space="preserve"> </w:t>
      </w:r>
      <w:r>
        <w:rPr>
          <w:sz w:val="20"/>
        </w:rPr>
        <w:t>and ties for hoists, MCWPs, crane and piling platforms.</w:t>
      </w:r>
    </w:p>
    <w:p w14:paraId="7FFB8F3E" w14:textId="77777777" w:rsidR="00B70B60" w:rsidRDefault="00B70B60">
      <w:pPr>
        <w:pStyle w:val="BodyText"/>
        <w:ind w:left="0"/>
        <w:rPr>
          <w:sz w:val="24"/>
        </w:rPr>
      </w:pPr>
    </w:p>
    <w:p w14:paraId="70B335EF" w14:textId="77777777" w:rsidR="00B70B60" w:rsidRDefault="00B70B60">
      <w:pPr>
        <w:pStyle w:val="BodyText"/>
        <w:spacing w:before="8"/>
        <w:ind w:left="0"/>
        <w:rPr>
          <w:sz w:val="30"/>
        </w:rPr>
      </w:pPr>
    </w:p>
    <w:p w14:paraId="2628FEB2" w14:textId="77777777" w:rsidR="00B70B60" w:rsidRDefault="00000000">
      <w:pPr>
        <w:pStyle w:val="BodyText"/>
        <w:ind w:left="120"/>
      </w:pPr>
      <w:r>
        <w:t>Temporary</w:t>
      </w:r>
      <w:r>
        <w:rPr>
          <w:spacing w:val="-7"/>
        </w:rPr>
        <w:t xml:space="preserve"> </w:t>
      </w:r>
      <w:r>
        <w:t>works</w:t>
      </w:r>
      <w:r>
        <w:rPr>
          <w:spacing w:val="-5"/>
        </w:rPr>
        <w:t xml:space="preserve"> </w:t>
      </w:r>
      <w:r>
        <w:t>is</w:t>
      </w:r>
      <w:r>
        <w:rPr>
          <w:spacing w:val="-5"/>
        </w:rPr>
        <w:t xml:space="preserve"> </w:t>
      </w:r>
      <w:proofErr w:type="spellStart"/>
      <w:r>
        <w:t>categorised</w:t>
      </w:r>
      <w:proofErr w:type="spellEnd"/>
      <w:r>
        <w:rPr>
          <w:spacing w:val="-4"/>
        </w:rPr>
        <w:t xml:space="preserve"> </w:t>
      </w:r>
      <w:r>
        <w:t>into</w:t>
      </w:r>
      <w:r>
        <w:rPr>
          <w:spacing w:val="-5"/>
        </w:rPr>
        <w:t xml:space="preserve"> </w:t>
      </w:r>
      <w:r>
        <w:t>Risk</w:t>
      </w:r>
      <w:r>
        <w:rPr>
          <w:spacing w:val="-5"/>
        </w:rPr>
        <w:t xml:space="preserve"> </w:t>
      </w:r>
      <w:r>
        <w:t>levels*</w:t>
      </w:r>
      <w:r>
        <w:rPr>
          <w:spacing w:val="-4"/>
        </w:rPr>
        <w:t xml:space="preserve"> e.g.</w:t>
      </w:r>
    </w:p>
    <w:p w14:paraId="0DBFC9A9" w14:textId="77777777" w:rsidR="00B70B60" w:rsidRDefault="00B70B60">
      <w:pPr>
        <w:pStyle w:val="BodyText"/>
        <w:ind w:left="0"/>
        <w:rPr>
          <w:sz w:val="18"/>
        </w:rPr>
      </w:pPr>
    </w:p>
    <w:p w14:paraId="11A80774" w14:textId="77777777" w:rsidR="00B70B60" w:rsidRDefault="00000000">
      <w:pPr>
        <w:pStyle w:val="BodyText"/>
        <w:spacing w:before="1" w:line="259" w:lineRule="auto"/>
        <w:ind w:left="119"/>
      </w:pPr>
      <w:r>
        <w:t>High</w:t>
      </w:r>
      <w:r>
        <w:rPr>
          <w:spacing w:val="-4"/>
        </w:rPr>
        <w:t xml:space="preserve"> </w:t>
      </w:r>
      <w:r>
        <w:t>Risk:</w:t>
      </w:r>
      <w:r>
        <w:rPr>
          <w:spacing w:val="-4"/>
        </w:rPr>
        <w:t xml:space="preserve"> </w:t>
      </w:r>
      <w:r>
        <w:t>e.g.</w:t>
      </w:r>
      <w:r>
        <w:rPr>
          <w:spacing w:val="-4"/>
        </w:rPr>
        <w:t xml:space="preserve"> </w:t>
      </w:r>
      <w:r>
        <w:t>tower</w:t>
      </w:r>
      <w:r>
        <w:rPr>
          <w:spacing w:val="-4"/>
        </w:rPr>
        <w:t xml:space="preserve"> </w:t>
      </w:r>
      <w:r>
        <w:t>crane</w:t>
      </w:r>
      <w:r>
        <w:rPr>
          <w:spacing w:val="-4"/>
        </w:rPr>
        <w:t xml:space="preserve"> </w:t>
      </w:r>
      <w:r>
        <w:t>bases,</w:t>
      </w:r>
      <w:r>
        <w:rPr>
          <w:spacing w:val="-4"/>
        </w:rPr>
        <w:t xml:space="preserve"> </w:t>
      </w:r>
      <w:r>
        <w:t>trenchless</w:t>
      </w:r>
      <w:r>
        <w:rPr>
          <w:spacing w:val="-4"/>
        </w:rPr>
        <w:t xml:space="preserve"> </w:t>
      </w:r>
      <w:r>
        <w:t>construction,</w:t>
      </w:r>
      <w:r>
        <w:rPr>
          <w:spacing w:val="-2"/>
        </w:rPr>
        <w:t xml:space="preserve"> </w:t>
      </w:r>
      <w:r>
        <w:t>facade</w:t>
      </w:r>
      <w:r>
        <w:rPr>
          <w:spacing w:val="-4"/>
        </w:rPr>
        <w:t xml:space="preserve"> </w:t>
      </w:r>
      <w:r>
        <w:t>retention</w:t>
      </w:r>
      <w:r>
        <w:rPr>
          <w:spacing w:val="-3"/>
        </w:rPr>
        <w:t xml:space="preserve"> </w:t>
      </w:r>
      <w:r>
        <w:t xml:space="preserve">schemes, jacking schemes, bridge erection schemes, complex structural steelwork, complex </w:t>
      </w:r>
      <w:r>
        <w:rPr>
          <w:spacing w:val="-2"/>
        </w:rPr>
        <w:t>scaffolding.</w:t>
      </w:r>
    </w:p>
    <w:p w14:paraId="7632A350" w14:textId="77777777" w:rsidR="00B70B60" w:rsidRDefault="00000000">
      <w:pPr>
        <w:pStyle w:val="BodyText"/>
        <w:spacing w:before="199" w:line="259" w:lineRule="auto"/>
        <w:ind w:left="120" w:right="69"/>
      </w:pPr>
      <w:r>
        <w:t>Medium</w:t>
      </w:r>
      <w:r>
        <w:rPr>
          <w:spacing w:val="-3"/>
        </w:rPr>
        <w:t xml:space="preserve"> </w:t>
      </w:r>
      <w:r>
        <w:t>risk:</w:t>
      </w:r>
      <w:r>
        <w:rPr>
          <w:spacing w:val="-3"/>
        </w:rPr>
        <w:t xml:space="preserve"> </w:t>
      </w:r>
      <w:r>
        <w:t>e.g.</w:t>
      </w:r>
      <w:r>
        <w:rPr>
          <w:spacing w:val="-3"/>
        </w:rPr>
        <w:t xml:space="preserve"> </w:t>
      </w:r>
      <w:r>
        <w:t>safety</w:t>
      </w:r>
      <w:r>
        <w:rPr>
          <w:spacing w:val="-2"/>
        </w:rPr>
        <w:t xml:space="preserve"> </w:t>
      </w:r>
      <w:r>
        <w:t>net</w:t>
      </w:r>
      <w:r>
        <w:rPr>
          <w:spacing w:val="-3"/>
        </w:rPr>
        <w:t xml:space="preserve"> </w:t>
      </w:r>
      <w:r>
        <w:t>systems,</w:t>
      </w:r>
      <w:r>
        <w:rPr>
          <w:spacing w:val="-2"/>
        </w:rPr>
        <w:t xml:space="preserve"> </w:t>
      </w:r>
      <w:r>
        <w:t>trench</w:t>
      </w:r>
      <w:r>
        <w:rPr>
          <w:spacing w:val="-3"/>
        </w:rPr>
        <w:t xml:space="preserve"> </w:t>
      </w:r>
      <w:r>
        <w:t>excavations</w:t>
      </w:r>
      <w:r>
        <w:rPr>
          <w:spacing w:val="-2"/>
        </w:rPr>
        <w:t xml:space="preserve"> </w:t>
      </w:r>
      <w:r>
        <w:t>up</w:t>
      </w:r>
      <w:r>
        <w:rPr>
          <w:spacing w:val="-3"/>
        </w:rPr>
        <w:t xml:space="preserve"> </w:t>
      </w:r>
      <w:r>
        <w:t>to</w:t>
      </w:r>
      <w:r>
        <w:rPr>
          <w:spacing w:val="-3"/>
        </w:rPr>
        <w:t xml:space="preserve"> </w:t>
      </w:r>
      <w:r>
        <w:t>3m</w:t>
      </w:r>
      <w:r>
        <w:rPr>
          <w:spacing w:val="-3"/>
        </w:rPr>
        <w:t xml:space="preserve"> </w:t>
      </w:r>
      <w:r>
        <w:t>deep</w:t>
      </w:r>
      <w:r>
        <w:rPr>
          <w:spacing w:val="-3"/>
        </w:rPr>
        <w:t xml:space="preserve"> </w:t>
      </w:r>
      <w:r>
        <w:t>in</w:t>
      </w:r>
      <w:r>
        <w:rPr>
          <w:spacing w:val="-3"/>
        </w:rPr>
        <w:t xml:space="preserve"> </w:t>
      </w:r>
      <w:r>
        <w:t>good</w:t>
      </w:r>
      <w:r>
        <w:rPr>
          <w:spacing w:val="-3"/>
        </w:rPr>
        <w:t xml:space="preserve"> </w:t>
      </w:r>
      <w:r>
        <w:t>ground, formwork for concrete columns and walls up to 3m, foundation underpinning not using piles, falsework up to 3m high, hoardings, fencing up to 2m.</w:t>
      </w:r>
    </w:p>
    <w:p w14:paraId="0FB01A6B" w14:textId="77777777" w:rsidR="00B70B60" w:rsidRDefault="00000000">
      <w:pPr>
        <w:pStyle w:val="BodyText"/>
        <w:spacing w:before="199" w:line="259" w:lineRule="auto"/>
        <w:ind w:left="120"/>
      </w:pPr>
      <w:r>
        <w:t>Low</w:t>
      </w:r>
      <w:r>
        <w:rPr>
          <w:spacing w:val="-3"/>
        </w:rPr>
        <w:t xml:space="preserve"> </w:t>
      </w:r>
      <w:r>
        <w:t>risk:</w:t>
      </w:r>
      <w:r>
        <w:rPr>
          <w:spacing w:val="-3"/>
        </w:rPr>
        <w:t xml:space="preserve"> </w:t>
      </w:r>
      <w:r>
        <w:t>e.g.</w:t>
      </w:r>
      <w:r>
        <w:rPr>
          <w:spacing w:val="-3"/>
        </w:rPr>
        <w:t xml:space="preserve"> </w:t>
      </w:r>
      <w:r>
        <w:t>simple</w:t>
      </w:r>
      <w:r>
        <w:rPr>
          <w:spacing w:val="-2"/>
        </w:rPr>
        <w:t xml:space="preserve"> </w:t>
      </w:r>
      <w:r>
        <w:t>scaffolding</w:t>
      </w:r>
      <w:r>
        <w:rPr>
          <w:spacing w:val="-1"/>
        </w:rPr>
        <w:t xml:space="preserve"> </w:t>
      </w:r>
      <w:r>
        <w:t>design,</w:t>
      </w:r>
      <w:r>
        <w:rPr>
          <w:spacing w:val="-3"/>
        </w:rPr>
        <w:t xml:space="preserve"> </w:t>
      </w:r>
      <w:r>
        <w:t>formwork</w:t>
      </w:r>
      <w:r>
        <w:rPr>
          <w:spacing w:val="-3"/>
        </w:rPr>
        <w:t xml:space="preserve"> </w:t>
      </w:r>
      <w:r>
        <w:t>less</w:t>
      </w:r>
      <w:r>
        <w:rPr>
          <w:spacing w:val="-3"/>
        </w:rPr>
        <w:t xml:space="preserve"> </w:t>
      </w:r>
      <w:r>
        <w:t>than</w:t>
      </w:r>
      <w:r>
        <w:rPr>
          <w:spacing w:val="-3"/>
        </w:rPr>
        <w:t xml:space="preserve"> </w:t>
      </w:r>
      <w:r>
        <w:t>1.2m</w:t>
      </w:r>
      <w:r>
        <w:rPr>
          <w:spacing w:val="-3"/>
        </w:rPr>
        <w:t xml:space="preserve"> </w:t>
      </w:r>
      <w:r>
        <w:t>in</w:t>
      </w:r>
      <w:r>
        <w:rPr>
          <w:spacing w:val="-3"/>
        </w:rPr>
        <w:t xml:space="preserve"> </w:t>
      </w:r>
      <w:r>
        <w:t>height,</w:t>
      </w:r>
      <w:r>
        <w:rPr>
          <w:spacing w:val="-3"/>
        </w:rPr>
        <w:t xml:space="preserve"> </w:t>
      </w:r>
      <w:r>
        <w:t>fencing</w:t>
      </w:r>
      <w:r>
        <w:rPr>
          <w:spacing w:val="-3"/>
        </w:rPr>
        <w:t xml:space="preserve"> </w:t>
      </w:r>
      <w:r>
        <w:t xml:space="preserve">and hoarding up to 1.2m in height, internal hoarding systems and temporary partitions not subject to wind </w:t>
      </w:r>
      <w:proofErr w:type="spellStart"/>
      <w:r>
        <w:t>etc</w:t>
      </w:r>
      <w:proofErr w:type="spellEnd"/>
      <w:r>
        <w:t>, shallow trenches less than 1.2m deep in good ground.</w:t>
      </w:r>
    </w:p>
    <w:p w14:paraId="71F23324" w14:textId="77777777" w:rsidR="00B70B60" w:rsidRDefault="00000000">
      <w:pPr>
        <w:spacing w:before="200"/>
        <w:ind w:left="120"/>
        <w:rPr>
          <w:i/>
          <w:sz w:val="20"/>
        </w:rPr>
      </w:pPr>
      <w:r>
        <w:rPr>
          <w:i/>
          <w:sz w:val="20"/>
        </w:rPr>
        <w:t>See</w:t>
      </w:r>
      <w:r>
        <w:rPr>
          <w:i/>
          <w:spacing w:val="-5"/>
          <w:sz w:val="20"/>
        </w:rPr>
        <w:t xml:space="preserve"> </w:t>
      </w:r>
      <w:r>
        <w:rPr>
          <w:i/>
          <w:sz w:val="20"/>
        </w:rPr>
        <w:t>BS</w:t>
      </w:r>
      <w:r>
        <w:rPr>
          <w:i/>
          <w:spacing w:val="-2"/>
          <w:sz w:val="20"/>
        </w:rPr>
        <w:t xml:space="preserve"> </w:t>
      </w:r>
      <w:r>
        <w:rPr>
          <w:i/>
          <w:sz w:val="20"/>
        </w:rPr>
        <w:t>BS5975</w:t>
      </w:r>
      <w:r>
        <w:rPr>
          <w:i/>
          <w:spacing w:val="-2"/>
          <w:sz w:val="20"/>
        </w:rPr>
        <w:t xml:space="preserve"> </w:t>
      </w:r>
      <w:r>
        <w:rPr>
          <w:i/>
          <w:sz w:val="20"/>
        </w:rPr>
        <w:t>for</w:t>
      </w:r>
      <w:r>
        <w:rPr>
          <w:i/>
          <w:spacing w:val="-2"/>
          <w:sz w:val="20"/>
        </w:rPr>
        <w:t xml:space="preserve"> </w:t>
      </w:r>
      <w:r>
        <w:rPr>
          <w:i/>
          <w:sz w:val="20"/>
        </w:rPr>
        <w:t>more</w:t>
      </w:r>
      <w:r>
        <w:rPr>
          <w:i/>
          <w:spacing w:val="-2"/>
          <w:sz w:val="20"/>
        </w:rPr>
        <w:t xml:space="preserve"> </w:t>
      </w:r>
      <w:r>
        <w:rPr>
          <w:i/>
          <w:sz w:val="20"/>
        </w:rPr>
        <w:t>detailed</w:t>
      </w:r>
      <w:r>
        <w:rPr>
          <w:i/>
          <w:spacing w:val="-2"/>
          <w:sz w:val="20"/>
        </w:rPr>
        <w:t xml:space="preserve"> guidance.</w:t>
      </w:r>
    </w:p>
    <w:p w14:paraId="73A0D5B9" w14:textId="77777777" w:rsidR="00B70B60" w:rsidRDefault="00B70B60">
      <w:pPr>
        <w:pStyle w:val="BodyText"/>
        <w:ind w:left="0"/>
        <w:rPr>
          <w:i/>
        </w:rPr>
      </w:pPr>
    </w:p>
    <w:p w14:paraId="7C341EE7" w14:textId="77777777" w:rsidR="00B70B60" w:rsidRDefault="00000000">
      <w:pPr>
        <w:pStyle w:val="BodyText"/>
        <w:spacing w:before="10"/>
        <w:ind w:left="0"/>
        <w:rPr>
          <w:i/>
          <w:sz w:val="14"/>
        </w:rPr>
      </w:pPr>
      <w:r>
        <w:pict w14:anchorId="089EB869">
          <v:shape id="docshape36" o:spid="_x0000_s2051" style="position:absolute;margin-left:1in;margin-top:10.25pt;width:3.55pt;height:.1pt;z-index:-15720448;mso-wrap-distance-left:0;mso-wrap-distance-right:0;mso-position-horizontal-relative:page" coordorigin="1440,205" coordsize="71,0" path="m1440,205r70,e" filled="f" strokeweight=".5pt">
            <v:path arrowok="t"/>
            <w10:wrap type="topAndBottom" anchorx="page"/>
          </v:shape>
        </w:pict>
      </w:r>
    </w:p>
    <w:p w14:paraId="76927821" w14:textId="77777777" w:rsidR="00B70B60" w:rsidRDefault="00000000">
      <w:pPr>
        <w:pStyle w:val="BodyText"/>
        <w:spacing w:before="28"/>
        <w:ind w:left="120"/>
      </w:pPr>
      <w:r>
        <w:rPr>
          <w:u w:val="single"/>
        </w:rPr>
        <w:t>Associated</w:t>
      </w:r>
      <w:r>
        <w:rPr>
          <w:spacing w:val="-8"/>
          <w:u w:val="single"/>
        </w:rPr>
        <w:t xml:space="preserve"> </w:t>
      </w:r>
      <w:r>
        <w:rPr>
          <w:spacing w:val="-2"/>
          <w:u w:val="single"/>
        </w:rPr>
        <w:t>Hazards</w:t>
      </w:r>
    </w:p>
    <w:p w14:paraId="6C177FB3" w14:textId="77777777" w:rsidR="00B70B60" w:rsidRDefault="00B70B60">
      <w:pPr>
        <w:pStyle w:val="BodyText"/>
        <w:spacing w:before="1"/>
        <w:ind w:left="0"/>
        <w:rPr>
          <w:sz w:val="18"/>
        </w:rPr>
      </w:pPr>
    </w:p>
    <w:p w14:paraId="5C8ADDA7" w14:textId="77777777" w:rsidR="00B70B60" w:rsidRDefault="00000000">
      <w:pPr>
        <w:pStyle w:val="ListParagraph"/>
        <w:numPr>
          <w:ilvl w:val="0"/>
          <w:numId w:val="4"/>
        </w:numPr>
        <w:tabs>
          <w:tab w:val="left" w:pos="1139"/>
          <w:tab w:val="left" w:pos="1140"/>
        </w:tabs>
        <w:ind w:hanging="493"/>
        <w:rPr>
          <w:sz w:val="20"/>
        </w:rPr>
      </w:pPr>
      <w:r>
        <w:rPr>
          <w:sz w:val="20"/>
        </w:rPr>
        <w:t>Collapse</w:t>
      </w:r>
      <w:r>
        <w:rPr>
          <w:spacing w:val="-4"/>
          <w:sz w:val="20"/>
        </w:rPr>
        <w:t xml:space="preserve"> </w:t>
      </w:r>
      <w:r>
        <w:rPr>
          <w:sz w:val="20"/>
        </w:rPr>
        <w:t>of</w:t>
      </w:r>
      <w:r>
        <w:rPr>
          <w:spacing w:val="-4"/>
          <w:sz w:val="20"/>
        </w:rPr>
        <w:t xml:space="preserve"> </w:t>
      </w:r>
      <w:r>
        <w:rPr>
          <w:spacing w:val="-2"/>
          <w:sz w:val="20"/>
        </w:rPr>
        <w:t>falsework</w:t>
      </w:r>
    </w:p>
    <w:p w14:paraId="56663199" w14:textId="77777777" w:rsidR="00B70B60" w:rsidRDefault="00B70B60">
      <w:pPr>
        <w:pStyle w:val="BodyText"/>
        <w:spacing w:before="3"/>
        <w:ind w:left="0"/>
        <w:rPr>
          <w:sz w:val="19"/>
        </w:rPr>
      </w:pPr>
    </w:p>
    <w:p w14:paraId="2989A3EF" w14:textId="77777777" w:rsidR="00B70B60" w:rsidRDefault="00000000">
      <w:pPr>
        <w:pStyle w:val="ListParagraph"/>
        <w:numPr>
          <w:ilvl w:val="0"/>
          <w:numId w:val="4"/>
        </w:numPr>
        <w:tabs>
          <w:tab w:val="left" w:pos="1139"/>
          <w:tab w:val="left" w:pos="1140"/>
        </w:tabs>
        <w:spacing w:before="1"/>
        <w:ind w:hanging="493"/>
        <w:rPr>
          <w:sz w:val="20"/>
        </w:rPr>
      </w:pPr>
      <w:r>
        <w:rPr>
          <w:sz w:val="20"/>
        </w:rPr>
        <w:t>Collapse</w:t>
      </w:r>
      <w:r>
        <w:rPr>
          <w:spacing w:val="-4"/>
          <w:sz w:val="20"/>
        </w:rPr>
        <w:t xml:space="preserve"> </w:t>
      </w:r>
      <w:r>
        <w:rPr>
          <w:sz w:val="20"/>
        </w:rPr>
        <w:t>of</w:t>
      </w:r>
      <w:r>
        <w:rPr>
          <w:spacing w:val="-4"/>
          <w:sz w:val="20"/>
        </w:rPr>
        <w:t xml:space="preserve"> </w:t>
      </w:r>
      <w:r>
        <w:rPr>
          <w:sz w:val="20"/>
        </w:rPr>
        <w:t>structure</w:t>
      </w:r>
      <w:r>
        <w:rPr>
          <w:spacing w:val="-4"/>
          <w:sz w:val="20"/>
        </w:rPr>
        <w:t xml:space="preserve"> </w:t>
      </w:r>
      <w:r>
        <w:rPr>
          <w:sz w:val="20"/>
        </w:rPr>
        <w:t>being</w:t>
      </w:r>
      <w:r>
        <w:rPr>
          <w:spacing w:val="-3"/>
          <w:sz w:val="20"/>
        </w:rPr>
        <w:t xml:space="preserve"> </w:t>
      </w:r>
      <w:r>
        <w:rPr>
          <w:spacing w:val="-2"/>
          <w:sz w:val="20"/>
        </w:rPr>
        <w:t>supported</w:t>
      </w:r>
    </w:p>
    <w:p w14:paraId="2062CA23" w14:textId="77777777" w:rsidR="00B70B60" w:rsidRDefault="00B70B60">
      <w:pPr>
        <w:pStyle w:val="BodyText"/>
        <w:spacing w:before="3"/>
        <w:ind w:left="0"/>
        <w:rPr>
          <w:sz w:val="19"/>
        </w:rPr>
      </w:pPr>
    </w:p>
    <w:p w14:paraId="08F1710B" w14:textId="77777777" w:rsidR="00B70B60" w:rsidRDefault="00000000">
      <w:pPr>
        <w:pStyle w:val="ListParagraph"/>
        <w:numPr>
          <w:ilvl w:val="0"/>
          <w:numId w:val="4"/>
        </w:numPr>
        <w:tabs>
          <w:tab w:val="left" w:pos="1139"/>
          <w:tab w:val="left" w:pos="1140"/>
        </w:tabs>
        <w:ind w:hanging="493"/>
        <w:rPr>
          <w:sz w:val="20"/>
        </w:rPr>
      </w:pPr>
      <w:r>
        <w:rPr>
          <w:sz w:val="20"/>
        </w:rPr>
        <w:t>Trench</w:t>
      </w:r>
      <w:r>
        <w:rPr>
          <w:spacing w:val="-5"/>
          <w:sz w:val="20"/>
        </w:rPr>
        <w:t xml:space="preserve"> </w:t>
      </w:r>
      <w:r>
        <w:rPr>
          <w:spacing w:val="-2"/>
          <w:sz w:val="20"/>
        </w:rPr>
        <w:t>collapse</w:t>
      </w:r>
    </w:p>
    <w:p w14:paraId="318A5BAF" w14:textId="77777777" w:rsidR="00B70B60" w:rsidRDefault="00B70B60">
      <w:pPr>
        <w:pStyle w:val="BodyText"/>
        <w:spacing w:before="3"/>
        <w:ind w:left="0"/>
        <w:rPr>
          <w:sz w:val="19"/>
        </w:rPr>
      </w:pPr>
    </w:p>
    <w:p w14:paraId="23EC1441" w14:textId="77777777" w:rsidR="00B70B60" w:rsidRDefault="00000000">
      <w:pPr>
        <w:pStyle w:val="ListParagraph"/>
        <w:numPr>
          <w:ilvl w:val="0"/>
          <w:numId w:val="4"/>
        </w:numPr>
        <w:tabs>
          <w:tab w:val="left" w:pos="1139"/>
          <w:tab w:val="left" w:pos="1140"/>
        </w:tabs>
        <w:spacing w:before="1"/>
        <w:ind w:hanging="493"/>
        <w:rPr>
          <w:sz w:val="20"/>
        </w:rPr>
      </w:pPr>
      <w:r>
        <w:rPr>
          <w:sz w:val="20"/>
        </w:rPr>
        <w:t>Falls</w:t>
      </w:r>
      <w:r>
        <w:rPr>
          <w:spacing w:val="-4"/>
          <w:sz w:val="20"/>
        </w:rPr>
        <w:t xml:space="preserve"> </w:t>
      </w:r>
      <w:r>
        <w:rPr>
          <w:sz w:val="20"/>
        </w:rPr>
        <w:t>from</w:t>
      </w:r>
      <w:r>
        <w:rPr>
          <w:spacing w:val="-3"/>
          <w:sz w:val="20"/>
        </w:rPr>
        <w:t xml:space="preserve"> </w:t>
      </w:r>
      <w:r>
        <w:rPr>
          <w:spacing w:val="-2"/>
          <w:sz w:val="20"/>
        </w:rPr>
        <w:t>height</w:t>
      </w:r>
    </w:p>
    <w:p w14:paraId="32D1C6A0" w14:textId="77777777" w:rsidR="00B70B60" w:rsidRDefault="00B70B60">
      <w:pPr>
        <w:pStyle w:val="BodyText"/>
        <w:spacing w:before="3"/>
        <w:ind w:left="0"/>
        <w:rPr>
          <w:sz w:val="19"/>
        </w:rPr>
      </w:pPr>
    </w:p>
    <w:p w14:paraId="34BDA6C4" w14:textId="77777777" w:rsidR="00B70B60" w:rsidRDefault="00000000">
      <w:pPr>
        <w:pStyle w:val="ListParagraph"/>
        <w:numPr>
          <w:ilvl w:val="0"/>
          <w:numId w:val="4"/>
        </w:numPr>
        <w:tabs>
          <w:tab w:val="left" w:pos="1139"/>
          <w:tab w:val="left" w:pos="1140"/>
        </w:tabs>
        <w:ind w:hanging="493"/>
        <w:rPr>
          <w:sz w:val="20"/>
        </w:rPr>
      </w:pPr>
      <w:r>
        <w:rPr>
          <w:sz w:val="20"/>
        </w:rPr>
        <w:t>Crane</w:t>
      </w:r>
      <w:r>
        <w:rPr>
          <w:spacing w:val="-4"/>
          <w:sz w:val="20"/>
        </w:rPr>
        <w:t xml:space="preserve"> </w:t>
      </w:r>
      <w:r>
        <w:rPr>
          <w:spacing w:val="-2"/>
          <w:sz w:val="20"/>
        </w:rPr>
        <w:t>overturning</w:t>
      </w:r>
    </w:p>
    <w:p w14:paraId="6AB38158" w14:textId="77777777" w:rsidR="00B70B60" w:rsidRDefault="00B70B60">
      <w:pPr>
        <w:pStyle w:val="BodyText"/>
        <w:spacing w:before="4"/>
        <w:ind w:left="0"/>
        <w:rPr>
          <w:sz w:val="19"/>
        </w:rPr>
      </w:pPr>
    </w:p>
    <w:p w14:paraId="03760C80" w14:textId="77777777" w:rsidR="00B70B60" w:rsidRDefault="00000000">
      <w:pPr>
        <w:pStyle w:val="ListParagraph"/>
        <w:numPr>
          <w:ilvl w:val="0"/>
          <w:numId w:val="4"/>
        </w:numPr>
        <w:tabs>
          <w:tab w:val="left" w:pos="1139"/>
          <w:tab w:val="left" w:pos="1140"/>
        </w:tabs>
        <w:ind w:hanging="493"/>
        <w:rPr>
          <w:sz w:val="20"/>
        </w:rPr>
      </w:pPr>
      <w:r>
        <w:rPr>
          <w:sz w:val="20"/>
        </w:rPr>
        <w:t>Scaffold</w:t>
      </w:r>
      <w:r>
        <w:rPr>
          <w:spacing w:val="-7"/>
          <w:sz w:val="20"/>
        </w:rPr>
        <w:t xml:space="preserve"> </w:t>
      </w:r>
      <w:r>
        <w:rPr>
          <w:spacing w:val="-2"/>
          <w:sz w:val="20"/>
        </w:rPr>
        <w:t>collapse</w:t>
      </w:r>
    </w:p>
    <w:p w14:paraId="62CA43D1" w14:textId="77777777" w:rsidR="00B70B60" w:rsidRDefault="00B70B60">
      <w:pPr>
        <w:rPr>
          <w:sz w:val="20"/>
        </w:rPr>
        <w:sectPr w:rsidR="00B70B60">
          <w:pgSz w:w="11910" w:h="16840"/>
          <w:pgMar w:top="1340" w:right="1300" w:bottom="920" w:left="1320" w:header="0" w:footer="727" w:gutter="0"/>
          <w:cols w:space="720"/>
        </w:sectPr>
      </w:pPr>
    </w:p>
    <w:p w14:paraId="0498A769" w14:textId="77777777" w:rsidR="00B70B60" w:rsidRDefault="00000000">
      <w:pPr>
        <w:pStyle w:val="ListParagraph"/>
        <w:numPr>
          <w:ilvl w:val="0"/>
          <w:numId w:val="4"/>
        </w:numPr>
        <w:tabs>
          <w:tab w:val="left" w:pos="1139"/>
          <w:tab w:val="left" w:pos="1140"/>
        </w:tabs>
        <w:spacing w:before="82"/>
        <w:ind w:hanging="493"/>
        <w:rPr>
          <w:sz w:val="20"/>
        </w:rPr>
      </w:pPr>
      <w:r>
        <w:rPr>
          <w:sz w:val="20"/>
        </w:rPr>
        <w:t>Falling</w:t>
      </w:r>
      <w:r>
        <w:rPr>
          <w:spacing w:val="-6"/>
          <w:sz w:val="20"/>
        </w:rPr>
        <w:t xml:space="preserve"> </w:t>
      </w:r>
      <w:r>
        <w:rPr>
          <w:spacing w:val="-2"/>
          <w:sz w:val="20"/>
        </w:rPr>
        <w:t>materials.</w:t>
      </w:r>
    </w:p>
    <w:p w14:paraId="6F5B0BA2" w14:textId="77777777" w:rsidR="00B70B60" w:rsidRDefault="00B70B60">
      <w:pPr>
        <w:pStyle w:val="BodyText"/>
        <w:ind w:left="0"/>
        <w:rPr>
          <w:sz w:val="24"/>
        </w:rPr>
      </w:pPr>
    </w:p>
    <w:p w14:paraId="12DA314D" w14:textId="77777777" w:rsidR="00B70B60" w:rsidRDefault="00B70B60">
      <w:pPr>
        <w:pStyle w:val="BodyText"/>
        <w:spacing w:before="4"/>
        <w:ind w:left="0"/>
        <w:rPr>
          <w:sz w:val="33"/>
        </w:rPr>
      </w:pPr>
    </w:p>
    <w:p w14:paraId="57A21CBB"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01350FE6" w14:textId="77777777" w:rsidR="00B70B60" w:rsidRDefault="00B70B60">
      <w:pPr>
        <w:pStyle w:val="BodyText"/>
        <w:ind w:left="0"/>
        <w:rPr>
          <w:sz w:val="18"/>
        </w:rPr>
      </w:pPr>
    </w:p>
    <w:p w14:paraId="6BAF957C" w14:textId="77777777" w:rsidR="00B70B60" w:rsidRDefault="00000000">
      <w:pPr>
        <w:pStyle w:val="ListParagraph"/>
        <w:numPr>
          <w:ilvl w:val="0"/>
          <w:numId w:val="4"/>
        </w:numPr>
        <w:tabs>
          <w:tab w:val="left" w:pos="1139"/>
          <w:tab w:val="left" w:pos="1140"/>
        </w:tabs>
        <w:spacing w:line="276" w:lineRule="auto"/>
        <w:ind w:right="762"/>
        <w:rPr>
          <w:sz w:val="20"/>
        </w:rPr>
      </w:pPr>
      <w:r>
        <w:rPr>
          <w:sz w:val="20"/>
        </w:rPr>
        <w:t>Appoint a Temporary Works Coordinator (TWC) and Temporary Works Supervisor</w:t>
      </w:r>
      <w:r>
        <w:rPr>
          <w:spacing w:val="-3"/>
          <w:sz w:val="20"/>
        </w:rPr>
        <w:t xml:space="preserve"> </w:t>
      </w:r>
      <w:r>
        <w:rPr>
          <w:sz w:val="20"/>
        </w:rPr>
        <w:t>(TWS).</w:t>
      </w:r>
      <w:r>
        <w:rPr>
          <w:spacing w:val="-4"/>
          <w:sz w:val="20"/>
        </w:rPr>
        <w:t xml:space="preserve"> </w:t>
      </w:r>
      <w:r>
        <w:rPr>
          <w:sz w:val="20"/>
        </w:rPr>
        <w:t>The</w:t>
      </w:r>
      <w:r>
        <w:rPr>
          <w:spacing w:val="-4"/>
          <w:sz w:val="20"/>
        </w:rPr>
        <w:t xml:space="preserve"> </w:t>
      </w:r>
      <w:r>
        <w:rPr>
          <w:sz w:val="20"/>
        </w:rPr>
        <w:t>higher</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the</w:t>
      </w:r>
      <w:r>
        <w:rPr>
          <w:spacing w:val="-4"/>
          <w:sz w:val="20"/>
        </w:rPr>
        <w:t xml:space="preserve"> </w:t>
      </w:r>
      <w:r>
        <w:rPr>
          <w:sz w:val="20"/>
        </w:rPr>
        <w:t>more</w:t>
      </w:r>
      <w:r>
        <w:rPr>
          <w:spacing w:val="-4"/>
          <w:sz w:val="20"/>
        </w:rPr>
        <w:t xml:space="preserve"> </w:t>
      </w:r>
      <w:r>
        <w:rPr>
          <w:sz w:val="20"/>
        </w:rPr>
        <w:t>experience</w:t>
      </w:r>
      <w:r>
        <w:rPr>
          <w:spacing w:val="-3"/>
          <w:sz w:val="20"/>
        </w:rPr>
        <w:t xml:space="preserve"> </w:t>
      </w:r>
      <w:r>
        <w:rPr>
          <w:sz w:val="20"/>
        </w:rPr>
        <w:t>and</w:t>
      </w:r>
      <w:r>
        <w:rPr>
          <w:spacing w:val="-4"/>
          <w:sz w:val="20"/>
        </w:rPr>
        <w:t xml:space="preserve"> </w:t>
      </w:r>
      <w:r>
        <w:rPr>
          <w:sz w:val="20"/>
        </w:rPr>
        <w:t>technical ability the TWC requires</w:t>
      </w:r>
    </w:p>
    <w:p w14:paraId="4A06B952" w14:textId="77777777" w:rsidR="00B70B60" w:rsidRDefault="00000000">
      <w:pPr>
        <w:pStyle w:val="ListParagraph"/>
        <w:numPr>
          <w:ilvl w:val="0"/>
          <w:numId w:val="4"/>
        </w:numPr>
        <w:tabs>
          <w:tab w:val="left" w:pos="1139"/>
          <w:tab w:val="left" w:pos="1140"/>
        </w:tabs>
        <w:spacing w:before="198" w:line="273" w:lineRule="auto"/>
        <w:ind w:right="589"/>
        <w:rPr>
          <w:sz w:val="20"/>
        </w:rPr>
      </w:pPr>
      <w:r>
        <w:rPr>
          <w:sz w:val="20"/>
        </w:rPr>
        <w:t>Ensure</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Temporary</w:t>
      </w:r>
      <w:r>
        <w:rPr>
          <w:spacing w:val="-4"/>
          <w:sz w:val="20"/>
        </w:rPr>
        <w:t xml:space="preserve"> </w:t>
      </w:r>
      <w:r>
        <w:rPr>
          <w:sz w:val="20"/>
        </w:rPr>
        <w:t>Works</w:t>
      </w:r>
      <w:r>
        <w:rPr>
          <w:spacing w:val="-4"/>
          <w:sz w:val="20"/>
        </w:rPr>
        <w:t xml:space="preserve"> </w:t>
      </w:r>
      <w:r>
        <w:rPr>
          <w:sz w:val="20"/>
        </w:rPr>
        <w:t>Register</w:t>
      </w:r>
      <w:r>
        <w:rPr>
          <w:spacing w:val="-4"/>
          <w:sz w:val="20"/>
        </w:rPr>
        <w:t xml:space="preserve"> </w:t>
      </w:r>
      <w:r>
        <w:rPr>
          <w:sz w:val="20"/>
        </w:rPr>
        <w:t>and</w:t>
      </w:r>
      <w:r>
        <w:rPr>
          <w:spacing w:val="-4"/>
          <w:sz w:val="20"/>
        </w:rPr>
        <w:t xml:space="preserve"> </w:t>
      </w:r>
      <w:r>
        <w:rPr>
          <w:sz w:val="20"/>
        </w:rPr>
        <w:t>temporary</w:t>
      </w:r>
      <w:r>
        <w:rPr>
          <w:spacing w:val="-4"/>
          <w:sz w:val="20"/>
        </w:rPr>
        <w:t xml:space="preserve"> </w:t>
      </w:r>
      <w:r>
        <w:rPr>
          <w:sz w:val="20"/>
        </w:rPr>
        <w:t>works</w:t>
      </w:r>
      <w:r>
        <w:rPr>
          <w:spacing w:val="-4"/>
          <w:sz w:val="20"/>
        </w:rPr>
        <w:t xml:space="preserve"> </w:t>
      </w:r>
      <w:r>
        <w:rPr>
          <w:sz w:val="20"/>
        </w:rPr>
        <w:t>designs</w:t>
      </w:r>
      <w:r>
        <w:rPr>
          <w:spacing w:val="-4"/>
          <w:sz w:val="20"/>
        </w:rPr>
        <w:t xml:space="preserve"> </w:t>
      </w:r>
      <w:r>
        <w:rPr>
          <w:sz w:val="20"/>
        </w:rPr>
        <w:t>are produced and maintained</w:t>
      </w:r>
    </w:p>
    <w:p w14:paraId="7F006D28" w14:textId="77777777" w:rsidR="00B70B60" w:rsidRDefault="00000000">
      <w:pPr>
        <w:pStyle w:val="ListParagraph"/>
        <w:numPr>
          <w:ilvl w:val="0"/>
          <w:numId w:val="4"/>
        </w:numPr>
        <w:tabs>
          <w:tab w:val="left" w:pos="1139"/>
          <w:tab w:val="left" w:pos="1140"/>
        </w:tabs>
        <w:spacing w:before="203"/>
        <w:ind w:hanging="493"/>
        <w:rPr>
          <w:sz w:val="20"/>
        </w:rPr>
      </w:pPr>
      <w:r>
        <w:rPr>
          <w:sz w:val="20"/>
        </w:rPr>
        <w:t>Obtain</w:t>
      </w:r>
      <w:r>
        <w:rPr>
          <w:spacing w:val="-3"/>
          <w:sz w:val="20"/>
        </w:rPr>
        <w:t xml:space="preserve"> </w:t>
      </w:r>
      <w:r>
        <w:rPr>
          <w:sz w:val="20"/>
        </w:rPr>
        <w:t>design</w:t>
      </w:r>
      <w:r>
        <w:rPr>
          <w:spacing w:val="-3"/>
          <w:sz w:val="20"/>
        </w:rPr>
        <w:t xml:space="preserve"> </w:t>
      </w:r>
      <w:r>
        <w:rPr>
          <w:sz w:val="20"/>
        </w:rPr>
        <w:t>brief</w:t>
      </w:r>
      <w:r>
        <w:rPr>
          <w:spacing w:val="-3"/>
          <w:sz w:val="20"/>
        </w:rPr>
        <w:t xml:space="preserve"> </w:t>
      </w:r>
      <w:r>
        <w:rPr>
          <w:sz w:val="20"/>
        </w:rPr>
        <w:t>elements</w:t>
      </w:r>
      <w:r>
        <w:rPr>
          <w:spacing w:val="-3"/>
          <w:sz w:val="20"/>
        </w:rPr>
        <w:t xml:space="preserve"> </w:t>
      </w:r>
      <w:r>
        <w:rPr>
          <w:sz w:val="20"/>
        </w:rPr>
        <w:t>as</w:t>
      </w:r>
      <w:r>
        <w:rPr>
          <w:spacing w:val="-3"/>
          <w:sz w:val="20"/>
        </w:rPr>
        <w:t xml:space="preserve"> </w:t>
      </w:r>
      <w:r>
        <w:rPr>
          <w:sz w:val="20"/>
        </w:rPr>
        <w:t>identified</w:t>
      </w:r>
      <w:r>
        <w:rPr>
          <w:spacing w:val="-3"/>
          <w:sz w:val="20"/>
        </w:rPr>
        <w:t xml:space="preserve"> </w:t>
      </w:r>
      <w:r>
        <w:rPr>
          <w:sz w:val="20"/>
        </w:rPr>
        <w:t>in</w:t>
      </w:r>
      <w:r>
        <w:rPr>
          <w:spacing w:val="-3"/>
          <w:sz w:val="20"/>
        </w:rPr>
        <w:t xml:space="preserve"> </w:t>
      </w:r>
      <w:r>
        <w:rPr>
          <w:sz w:val="20"/>
        </w:rPr>
        <w:t>the</w:t>
      </w:r>
      <w:r>
        <w:rPr>
          <w:spacing w:val="-2"/>
          <w:sz w:val="20"/>
        </w:rPr>
        <w:t xml:space="preserve"> Register</w:t>
      </w:r>
    </w:p>
    <w:p w14:paraId="4E6886B9" w14:textId="77777777" w:rsidR="00B70B60" w:rsidRDefault="00B70B60">
      <w:pPr>
        <w:pStyle w:val="BodyText"/>
        <w:spacing w:before="3"/>
        <w:ind w:left="0"/>
        <w:rPr>
          <w:sz w:val="19"/>
        </w:rPr>
      </w:pPr>
    </w:p>
    <w:p w14:paraId="1B055654" w14:textId="77777777" w:rsidR="00B70B60" w:rsidRDefault="00000000">
      <w:pPr>
        <w:pStyle w:val="ListParagraph"/>
        <w:numPr>
          <w:ilvl w:val="0"/>
          <w:numId w:val="4"/>
        </w:numPr>
        <w:tabs>
          <w:tab w:val="left" w:pos="1140"/>
        </w:tabs>
        <w:spacing w:line="276" w:lineRule="auto"/>
        <w:ind w:right="395"/>
        <w:jc w:val="both"/>
        <w:rPr>
          <w:sz w:val="20"/>
        </w:rPr>
      </w:pPr>
      <w:r>
        <w:rPr>
          <w:sz w:val="20"/>
        </w:rPr>
        <w:t>Produce</w:t>
      </w:r>
      <w:r>
        <w:rPr>
          <w:spacing w:val="-4"/>
          <w:sz w:val="20"/>
        </w:rPr>
        <w:t xml:space="preserve"> </w:t>
      </w:r>
      <w:r>
        <w:rPr>
          <w:sz w:val="20"/>
        </w:rPr>
        <w:t>risk</w:t>
      </w:r>
      <w:r>
        <w:rPr>
          <w:spacing w:val="-4"/>
          <w:sz w:val="20"/>
        </w:rPr>
        <w:t xml:space="preserve"> </w:t>
      </w:r>
      <w:r>
        <w:rPr>
          <w:sz w:val="20"/>
        </w:rPr>
        <w:t>assessments</w:t>
      </w:r>
      <w:r>
        <w:rPr>
          <w:spacing w:val="-3"/>
          <w:sz w:val="20"/>
        </w:rPr>
        <w:t xml:space="preserve"> </w:t>
      </w:r>
      <w:r>
        <w:rPr>
          <w:sz w:val="20"/>
        </w:rPr>
        <w:t>and</w:t>
      </w:r>
      <w:r>
        <w:rPr>
          <w:spacing w:val="-4"/>
          <w:sz w:val="20"/>
        </w:rPr>
        <w:t xml:space="preserve"> </w:t>
      </w:r>
      <w:r>
        <w:rPr>
          <w:sz w:val="20"/>
        </w:rPr>
        <w:t>safe</w:t>
      </w:r>
      <w:r>
        <w:rPr>
          <w:spacing w:val="-4"/>
          <w:sz w:val="20"/>
        </w:rPr>
        <w:t xml:space="preserve"> </w:t>
      </w:r>
      <w:r>
        <w:rPr>
          <w:sz w:val="20"/>
        </w:rPr>
        <w:t>systems</w:t>
      </w:r>
      <w:r>
        <w:rPr>
          <w:spacing w:val="-3"/>
          <w:sz w:val="20"/>
        </w:rPr>
        <w:t xml:space="preserve"> </w:t>
      </w:r>
      <w:r>
        <w:rPr>
          <w:sz w:val="20"/>
        </w:rPr>
        <w:t>of</w:t>
      </w:r>
      <w:r>
        <w:rPr>
          <w:spacing w:val="-4"/>
          <w:sz w:val="20"/>
        </w:rPr>
        <w:t xml:space="preserve"> </w:t>
      </w:r>
      <w:r>
        <w:rPr>
          <w:sz w:val="20"/>
        </w:rPr>
        <w:t>work</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temporary</w:t>
      </w:r>
      <w:r>
        <w:rPr>
          <w:spacing w:val="-4"/>
          <w:sz w:val="20"/>
        </w:rPr>
        <w:t xml:space="preserve"> </w:t>
      </w:r>
      <w:r>
        <w:rPr>
          <w:sz w:val="20"/>
        </w:rPr>
        <w:t>works installation</w:t>
      </w:r>
      <w:r>
        <w:rPr>
          <w:spacing w:val="-4"/>
          <w:sz w:val="20"/>
        </w:rPr>
        <w:t xml:space="preserve"> </w:t>
      </w:r>
      <w:r>
        <w:rPr>
          <w:sz w:val="20"/>
        </w:rPr>
        <w:t>and</w:t>
      </w:r>
      <w:r>
        <w:rPr>
          <w:spacing w:val="-4"/>
          <w:sz w:val="20"/>
        </w:rPr>
        <w:t xml:space="preserve"> </w:t>
      </w:r>
      <w:r>
        <w:rPr>
          <w:sz w:val="20"/>
        </w:rPr>
        <w:t>removal</w:t>
      </w:r>
      <w:r>
        <w:rPr>
          <w:spacing w:val="-4"/>
          <w:sz w:val="20"/>
        </w:rPr>
        <w:t xml:space="preserve"> </w:t>
      </w:r>
      <w:r>
        <w:rPr>
          <w:sz w:val="20"/>
        </w:rPr>
        <w:t>tasks</w:t>
      </w:r>
      <w:r>
        <w:rPr>
          <w:spacing w:val="-4"/>
          <w:sz w:val="20"/>
        </w:rPr>
        <w:t xml:space="preserve"> </w:t>
      </w:r>
      <w:r>
        <w:rPr>
          <w:sz w:val="20"/>
        </w:rPr>
        <w:t>and</w:t>
      </w:r>
      <w:r>
        <w:rPr>
          <w:spacing w:val="-4"/>
          <w:sz w:val="20"/>
        </w:rPr>
        <w:t xml:space="preserve"> </w:t>
      </w:r>
      <w:r>
        <w:rPr>
          <w:sz w:val="20"/>
        </w:rPr>
        <w:t>communicate</w:t>
      </w:r>
      <w:r>
        <w:rPr>
          <w:spacing w:val="-2"/>
          <w:sz w:val="20"/>
        </w:rPr>
        <w:t xml:space="preserve"> </w:t>
      </w:r>
      <w:r>
        <w:rPr>
          <w:sz w:val="20"/>
        </w:rPr>
        <w:t>procedures</w:t>
      </w:r>
      <w:r>
        <w:rPr>
          <w:spacing w:val="-4"/>
          <w:sz w:val="20"/>
        </w:rPr>
        <w:t xml:space="preserve"> </w:t>
      </w:r>
      <w:r>
        <w:rPr>
          <w:sz w:val="20"/>
        </w:rPr>
        <w:t>to</w:t>
      </w:r>
      <w:r>
        <w:rPr>
          <w:spacing w:val="-4"/>
          <w:sz w:val="20"/>
        </w:rPr>
        <w:t xml:space="preserve"> </w:t>
      </w:r>
      <w:r>
        <w:rPr>
          <w:sz w:val="20"/>
        </w:rPr>
        <w:t>relevant</w:t>
      </w:r>
      <w:r>
        <w:rPr>
          <w:spacing w:val="-3"/>
          <w:sz w:val="20"/>
        </w:rPr>
        <w:t xml:space="preserve"> </w:t>
      </w:r>
      <w:r>
        <w:rPr>
          <w:sz w:val="20"/>
        </w:rPr>
        <w:t xml:space="preserve">duty </w:t>
      </w:r>
      <w:r>
        <w:rPr>
          <w:spacing w:val="-2"/>
          <w:sz w:val="20"/>
        </w:rPr>
        <w:t>holders.</w:t>
      </w:r>
    </w:p>
    <w:p w14:paraId="36CD964E" w14:textId="77777777" w:rsidR="00B70B60" w:rsidRDefault="00000000">
      <w:pPr>
        <w:pStyle w:val="BodyText"/>
        <w:spacing w:before="198" w:line="259" w:lineRule="auto"/>
        <w:ind w:left="1559" w:right="245"/>
      </w:pPr>
      <w:r>
        <w:t>Check*</w:t>
      </w:r>
      <w:r>
        <w:rPr>
          <w:spacing w:val="-3"/>
        </w:rPr>
        <w:t xml:space="preserve"> </w:t>
      </w:r>
      <w:r>
        <w:t>temporary</w:t>
      </w:r>
      <w:r>
        <w:rPr>
          <w:spacing w:val="-3"/>
        </w:rPr>
        <w:t xml:space="preserve"> </w:t>
      </w:r>
      <w:r>
        <w:t>works</w:t>
      </w:r>
      <w:r>
        <w:rPr>
          <w:spacing w:val="-3"/>
        </w:rPr>
        <w:t xml:space="preserve"> </w:t>
      </w:r>
      <w:r>
        <w:t>prior</w:t>
      </w:r>
      <w:r>
        <w:rPr>
          <w:spacing w:val="-3"/>
        </w:rPr>
        <w:t xml:space="preserve"> </w:t>
      </w:r>
      <w:r>
        <w:t>to</w:t>
      </w:r>
      <w:r>
        <w:rPr>
          <w:spacing w:val="-3"/>
        </w:rPr>
        <w:t xml:space="preserve"> </w:t>
      </w:r>
      <w:r>
        <w:t>first</w:t>
      </w:r>
      <w:r>
        <w:rPr>
          <w:spacing w:val="-3"/>
        </w:rPr>
        <w:t xml:space="preserve"> </w:t>
      </w:r>
      <w:r>
        <w:t>use</w:t>
      </w:r>
      <w:r>
        <w:rPr>
          <w:spacing w:val="-3"/>
        </w:rPr>
        <w:t xml:space="preserve"> </w:t>
      </w:r>
      <w:r>
        <w:t>and</w:t>
      </w:r>
      <w:r>
        <w:rPr>
          <w:spacing w:val="-3"/>
        </w:rPr>
        <w:t xml:space="preserve"> </w:t>
      </w:r>
      <w:r>
        <w:t>throughout</w:t>
      </w:r>
      <w:r>
        <w:rPr>
          <w:spacing w:val="-3"/>
        </w:rPr>
        <w:t xml:space="preserve"> </w:t>
      </w:r>
      <w:r>
        <w:t>the</w:t>
      </w:r>
      <w:r>
        <w:rPr>
          <w:spacing w:val="-3"/>
        </w:rPr>
        <w:t xml:space="preserve"> </w:t>
      </w:r>
      <w:r>
        <w:t>duration</w:t>
      </w:r>
      <w:r>
        <w:rPr>
          <w:spacing w:val="-3"/>
        </w:rPr>
        <w:t xml:space="preserve"> </w:t>
      </w:r>
      <w:r>
        <w:t>of the temporary works.</w:t>
      </w:r>
    </w:p>
    <w:p w14:paraId="080BF43F" w14:textId="77777777" w:rsidR="00B70B60" w:rsidRDefault="00000000">
      <w:pPr>
        <w:pStyle w:val="BodyText"/>
        <w:spacing w:before="199" w:line="259" w:lineRule="auto"/>
        <w:ind w:left="1559" w:right="245"/>
      </w:pPr>
      <w:r>
        <w:t>* For higher/medium risk activities, more comprehensive, independent, checking</w:t>
      </w:r>
      <w:r>
        <w:rPr>
          <w:spacing w:val="-3"/>
        </w:rPr>
        <w:t xml:space="preserve"> </w:t>
      </w:r>
      <w:r>
        <w:t>of</w:t>
      </w:r>
      <w:r>
        <w:rPr>
          <w:spacing w:val="-4"/>
        </w:rPr>
        <w:t xml:space="preserve"> </w:t>
      </w:r>
      <w:r>
        <w:t>the</w:t>
      </w:r>
      <w:r>
        <w:rPr>
          <w:spacing w:val="-4"/>
        </w:rPr>
        <w:t xml:space="preserve"> </w:t>
      </w:r>
      <w:r>
        <w:t>temporary</w:t>
      </w:r>
      <w:r>
        <w:rPr>
          <w:spacing w:val="-4"/>
        </w:rPr>
        <w:t xml:space="preserve"> </w:t>
      </w:r>
      <w:r>
        <w:t>works’</w:t>
      </w:r>
      <w:r>
        <w:rPr>
          <w:spacing w:val="-4"/>
        </w:rPr>
        <w:t xml:space="preserve"> </w:t>
      </w:r>
      <w:r>
        <w:t>designs</w:t>
      </w:r>
      <w:r>
        <w:rPr>
          <w:spacing w:val="-4"/>
        </w:rPr>
        <w:t xml:space="preserve"> </w:t>
      </w:r>
      <w:r>
        <w:t>is</w:t>
      </w:r>
      <w:r>
        <w:rPr>
          <w:spacing w:val="-4"/>
        </w:rPr>
        <w:t xml:space="preserve"> </w:t>
      </w:r>
      <w:r>
        <w:t>required.</w:t>
      </w:r>
      <w:r>
        <w:rPr>
          <w:spacing w:val="-3"/>
        </w:rPr>
        <w:t xml:space="preserve"> </w:t>
      </w:r>
      <w:r>
        <w:t>Low</w:t>
      </w:r>
      <w:r>
        <w:rPr>
          <w:spacing w:val="-4"/>
        </w:rPr>
        <w:t xml:space="preserve"> </w:t>
      </w:r>
      <w:r>
        <w:t>risk</w:t>
      </w:r>
      <w:r>
        <w:rPr>
          <w:spacing w:val="-4"/>
        </w:rPr>
        <w:t xml:space="preserve"> </w:t>
      </w:r>
      <w:r>
        <w:t>temporary works designs can be undertaken by someone in the site team or the design team.</w:t>
      </w:r>
    </w:p>
    <w:p w14:paraId="4DA5DA6B" w14:textId="77777777" w:rsidR="00B70B60" w:rsidRDefault="00000000">
      <w:pPr>
        <w:pStyle w:val="ListParagraph"/>
        <w:numPr>
          <w:ilvl w:val="0"/>
          <w:numId w:val="4"/>
        </w:numPr>
        <w:tabs>
          <w:tab w:val="left" w:pos="1140"/>
        </w:tabs>
        <w:spacing w:before="200" w:line="273" w:lineRule="auto"/>
        <w:ind w:right="329"/>
        <w:jc w:val="both"/>
        <w:rPr>
          <w:sz w:val="20"/>
        </w:rPr>
      </w:pPr>
      <w:r>
        <w:rPr>
          <w:sz w:val="20"/>
        </w:rPr>
        <w:t>Maintain</w:t>
      </w:r>
      <w:r>
        <w:rPr>
          <w:spacing w:val="-3"/>
          <w:sz w:val="20"/>
        </w:rPr>
        <w:t xml:space="preserve"> </w:t>
      </w:r>
      <w:r>
        <w:rPr>
          <w:sz w:val="20"/>
        </w:rPr>
        <w:t>the</w:t>
      </w:r>
      <w:r>
        <w:rPr>
          <w:spacing w:val="-4"/>
          <w:sz w:val="20"/>
        </w:rPr>
        <w:t xml:space="preserve"> </w:t>
      </w:r>
      <w:r>
        <w:rPr>
          <w:sz w:val="20"/>
        </w:rPr>
        <w:t>structural</w:t>
      </w:r>
      <w:r>
        <w:rPr>
          <w:spacing w:val="-3"/>
          <w:sz w:val="20"/>
        </w:rPr>
        <w:t xml:space="preserve"> </w:t>
      </w:r>
      <w:r>
        <w:rPr>
          <w:sz w:val="20"/>
        </w:rPr>
        <w:t>integrity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temporary</w:t>
      </w:r>
      <w:r>
        <w:rPr>
          <w:spacing w:val="-4"/>
          <w:sz w:val="20"/>
        </w:rPr>
        <w:t xml:space="preserve"> </w:t>
      </w:r>
      <w:r>
        <w:rPr>
          <w:sz w:val="20"/>
        </w:rPr>
        <w:t>works</w:t>
      </w:r>
      <w:r>
        <w:rPr>
          <w:spacing w:val="-4"/>
          <w:sz w:val="20"/>
        </w:rPr>
        <w:t xml:space="preserve"> </w:t>
      </w:r>
      <w:r>
        <w:rPr>
          <w:sz w:val="20"/>
        </w:rPr>
        <w:t>by</w:t>
      </w:r>
      <w:r>
        <w:rPr>
          <w:spacing w:val="-4"/>
          <w:sz w:val="20"/>
        </w:rPr>
        <w:t xml:space="preserve"> </w:t>
      </w:r>
      <w:r>
        <w:rPr>
          <w:sz w:val="20"/>
        </w:rPr>
        <w:t>regular</w:t>
      </w:r>
      <w:r>
        <w:rPr>
          <w:spacing w:val="-4"/>
          <w:sz w:val="20"/>
        </w:rPr>
        <w:t xml:space="preserve"> </w:t>
      </w:r>
      <w:r>
        <w:rPr>
          <w:sz w:val="20"/>
        </w:rPr>
        <w:t>inspection ensuring that the load bearing capacity of falsework is not exceeded</w:t>
      </w:r>
    </w:p>
    <w:p w14:paraId="6EB92A49" w14:textId="77777777" w:rsidR="00B70B60" w:rsidRDefault="00000000">
      <w:pPr>
        <w:pStyle w:val="ListParagraph"/>
        <w:numPr>
          <w:ilvl w:val="0"/>
          <w:numId w:val="4"/>
        </w:numPr>
        <w:tabs>
          <w:tab w:val="left" w:pos="1140"/>
        </w:tabs>
        <w:spacing w:before="202" w:line="273" w:lineRule="auto"/>
        <w:ind w:right="322"/>
        <w:jc w:val="both"/>
        <w:rPr>
          <w:sz w:val="20"/>
        </w:rPr>
      </w:pPr>
      <w:r>
        <w:rPr>
          <w:sz w:val="20"/>
        </w:rPr>
        <w:t>Implement</w:t>
      </w:r>
      <w:r>
        <w:rPr>
          <w:spacing w:val="-2"/>
          <w:sz w:val="20"/>
        </w:rPr>
        <w:t xml:space="preserve"> </w:t>
      </w:r>
      <w:r>
        <w:rPr>
          <w:sz w:val="20"/>
        </w:rPr>
        <w:t>a</w:t>
      </w:r>
      <w:r>
        <w:rPr>
          <w:spacing w:val="-3"/>
          <w:sz w:val="20"/>
        </w:rPr>
        <w:t xml:space="preserve"> </w:t>
      </w:r>
      <w:r>
        <w:rPr>
          <w:sz w:val="20"/>
        </w:rPr>
        <w:t>‘permit</w:t>
      </w:r>
      <w:r>
        <w:rPr>
          <w:spacing w:val="-3"/>
          <w:sz w:val="20"/>
        </w:rPr>
        <w:t xml:space="preserve"> </w:t>
      </w:r>
      <w:r>
        <w:rPr>
          <w:sz w:val="20"/>
        </w:rPr>
        <w:t>to</w:t>
      </w:r>
      <w:r>
        <w:rPr>
          <w:spacing w:val="-3"/>
          <w:sz w:val="20"/>
        </w:rPr>
        <w:t xml:space="preserve"> </w:t>
      </w:r>
      <w:r>
        <w:rPr>
          <w:sz w:val="20"/>
        </w:rPr>
        <w:t>load’</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loading</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‘permit</w:t>
      </w:r>
      <w:r>
        <w:rPr>
          <w:spacing w:val="-3"/>
          <w:sz w:val="20"/>
        </w:rPr>
        <w:t xml:space="preserve"> </w:t>
      </w:r>
      <w:r>
        <w:rPr>
          <w:sz w:val="20"/>
        </w:rPr>
        <w:t>to</w:t>
      </w:r>
      <w:r>
        <w:rPr>
          <w:spacing w:val="-3"/>
          <w:sz w:val="20"/>
        </w:rPr>
        <w:t xml:space="preserve"> </w:t>
      </w:r>
      <w:r>
        <w:rPr>
          <w:sz w:val="20"/>
        </w:rPr>
        <w:t>dismantle’</w:t>
      </w:r>
      <w:r>
        <w:rPr>
          <w:spacing w:val="-3"/>
          <w:sz w:val="20"/>
        </w:rPr>
        <w:t xml:space="preserve"> </w:t>
      </w:r>
      <w:r>
        <w:rPr>
          <w:sz w:val="20"/>
        </w:rPr>
        <w:t>prior to striking/dismantling</w:t>
      </w:r>
    </w:p>
    <w:p w14:paraId="5098368B" w14:textId="77777777" w:rsidR="00B70B60" w:rsidRDefault="00000000">
      <w:pPr>
        <w:pStyle w:val="ListParagraph"/>
        <w:numPr>
          <w:ilvl w:val="0"/>
          <w:numId w:val="4"/>
        </w:numPr>
        <w:tabs>
          <w:tab w:val="left" w:pos="1139"/>
          <w:tab w:val="left" w:pos="1140"/>
        </w:tabs>
        <w:spacing w:before="203" w:line="276" w:lineRule="auto"/>
        <w:ind w:right="396"/>
        <w:rPr>
          <w:sz w:val="20"/>
        </w:rPr>
      </w:pPr>
      <w:r>
        <w:rPr>
          <w:sz w:val="20"/>
        </w:rPr>
        <w:t>Assess the risks from the movement of vehicles, loads (including manual handling,</w:t>
      </w:r>
      <w:r>
        <w:rPr>
          <w:spacing w:val="-5"/>
          <w:sz w:val="20"/>
        </w:rPr>
        <w:t xml:space="preserve"> </w:t>
      </w:r>
      <w:r>
        <w:rPr>
          <w:sz w:val="20"/>
        </w:rPr>
        <w:t>mechanical</w:t>
      </w:r>
      <w:r>
        <w:rPr>
          <w:spacing w:val="-5"/>
          <w:sz w:val="20"/>
        </w:rPr>
        <w:t xml:space="preserve"> </w:t>
      </w:r>
      <w:r>
        <w:rPr>
          <w:sz w:val="20"/>
        </w:rPr>
        <w:t>lifting/moving</w:t>
      </w:r>
      <w:r>
        <w:rPr>
          <w:spacing w:val="-5"/>
          <w:sz w:val="20"/>
        </w:rPr>
        <w:t xml:space="preserve"> </w:t>
      </w:r>
      <w:r>
        <w:rPr>
          <w:sz w:val="20"/>
        </w:rPr>
        <w:t>equipment)</w:t>
      </w:r>
      <w:r>
        <w:rPr>
          <w:spacing w:val="-5"/>
          <w:sz w:val="20"/>
        </w:rPr>
        <w:t xml:space="preserve"> </w:t>
      </w:r>
      <w:r>
        <w:rPr>
          <w:sz w:val="20"/>
        </w:rPr>
        <w:t>and</w:t>
      </w:r>
      <w:r>
        <w:rPr>
          <w:spacing w:val="-6"/>
          <w:sz w:val="20"/>
        </w:rPr>
        <w:t xml:space="preserve"> </w:t>
      </w:r>
      <w:r>
        <w:rPr>
          <w:sz w:val="20"/>
        </w:rPr>
        <w:t>develop</w:t>
      </w:r>
      <w:r>
        <w:rPr>
          <w:spacing w:val="-6"/>
          <w:sz w:val="20"/>
        </w:rPr>
        <w:t xml:space="preserve"> </w:t>
      </w:r>
      <w:r>
        <w:rPr>
          <w:sz w:val="20"/>
        </w:rPr>
        <w:t>a</w:t>
      </w:r>
      <w:r>
        <w:rPr>
          <w:spacing w:val="-6"/>
          <w:sz w:val="20"/>
        </w:rPr>
        <w:t xml:space="preserve"> </w:t>
      </w:r>
      <w:r>
        <w:rPr>
          <w:sz w:val="20"/>
        </w:rPr>
        <w:t>vehicle/traffic management system to protect pedestrians, handlers and drivers</w:t>
      </w:r>
    </w:p>
    <w:p w14:paraId="7A714E6E" w14:textId="77777777" w:rsidR="00B70B60" w:rsidRDefault="00000000">
      <w:pPr>
        <w:pStyle w:val="ListParagraph"/>
        <w:numPr>
          <w:ilvl w:val="0"/>
          <w:numId w:val="4"/>
        </w:numPr>
        <w:tabs>
          <w:tab w:val="left" w:pos="1139"/>
          <w:tab w:val="left" w:pos="1140"/>
        </w:tabs>
        <w:spacing w:before="197" w:line="276" w:lineRule="auto"/>
        <w:ind w:right="196"/>
        <w:rPr>
          <w:sz w:val="20"/>
        </w:rPr>
      </w:pPr>
      <w:r>
        <w:rPr>
          <w:sz w:val="20"/>
        </w:rPr>
        <w:t>Ensure</w:t>
      </w:r>
      <w:r>
        <w:rPr>
          <w:spacing w:val="-3"/>
          <w:sz w:val="20"/>
        </w:rPr>
        <w:t xml:space="preserve"> </w:t>
      </w:r>
      <w:r>
        <w:rPr>
          <w:sz w:val="20"/>
        </w:rPr>
        <w:t>trained,</w:t>
      </w:r>
      <w:r>
        <w:rPr>
          <w:spacing w:val="-3"/>
          <w:sz w:val="20"/>
        </w:rPr>
        <w:t xml:space="preserve"> </w:t>
      </w:r>
      <w:r>
        <w:rPr>
          <w:sz w:val="20"/>
        </w:rPr>
        <w:t>competent</w:t>
      </w:r>
      <w:r>
        <w:rPr>
          <w:spacing w:val="-3"/>
          <w:sz w:val="20"/>
        </w:rPr>
        <w:t xml:space="preserve"> </w:t>
      </w:r>
      <w:r>
        <w:rPr>
          <w:sz w:val="20"/>
        </w:rPr>
        <w:t>persons</w:t>
      </w:r>
      <w:r>
        <w:rPr>
          <w:spacing w:val="-3"/>
          <w:sz w:val="20"/>
        </w:rPr>
        <w:t xml:space="preserve"> </w:t>
      </w:r>
      <w:r>
        <w:rPr>
          <w:sz w:val="20"/>
        </w:rPr>
        <w:t>are</w:t>
      </w:r>
      <w:r>
        <w:rPr>
          <w:spacing w:val="-3"/>
          <w:sz w:val="20"/>
        </w:rPr>
        <w:t xml:space="preserve"> </w:t>
      </w:r>
      <w:r>
        <w:rPr>
          <w:sz w:val="20"/>
        </w:rPr>
        <w:t>used</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stages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including temporary works designers, supervisors, coordinators, contractors and engineers and provide adequate information, instruction and supervision</w:t>
      </w:r>
    </w:p>
    <w:p w14:paraId="67DACD4A" w14:textId="77777777" w:rsidR="00B70B60" w:rsidRDefault="00000000">
      <w:pPr>
        <w:pStyle w:val="ListParagraph"/>
        <w:numPr>
          <w:ilvl w:val="0"/>
          <w:numId w:val="4"/>
        </w:numPr>
        <w:tabs>
          <w:tab w:val="left" w:pos="1139"/>
          <w:tab w:val="left" w:pos="1140"/>
        </w:tabs>
        <w:spacing w:before="198" w:line="276" w:lineRule="auto"/>
        <w:ind w:right="179"/>
        <w:rPr>
          <w:sz w:val="20"/>
        </w:rPr>
      </w:pPr>
      <w:r>
        <w:rPr>
          <w:sz w:val="20"/>
        </w:rPr>
        <w:t>Ensure that equipment and materials used are suitable for the purpose they were intended and that equipment is regularly inspected, tested and maintained</w:t>
      </w:r>
      <w:r>
        <w:rPr>
          <w:spacing w:val="-4"/>
          <w:sz w:val="20"/>
        </w:rPr>
        <w:t xml:space="preserve"> </w:t>
      </w:r>
      <w:r>
        <w:rPr>
          <w:sz w:val="20"/>
        </w:rPr>
        <w:t>by</w:t>
      </w:r>
      <w:r>
        <w:rPr>
          <w:spacing w:val="-5"/>
          <w:sz w:val="20"/>
        </w:rPr>
        <w:t xml:space="preserve"> </w:t>
      </w:r>
      <w:r>
        <w:rPr>
          <w:sz w:val="20"/>
        </w:rPr>
        <w:t>competent</w:t>
      </w:r>
      <w:r>
        <w:rPr>
          <w:spacing w:val="-4"/>
          <w:sz w:val="20"/>
        </w:rPr>
        <w:t xml:space="preserve"> </w:t>
      </w:r>
      <w:r>
        <w:rPr>
          <w:sz w:val="20"/>
        </w:rPr>
        <w:t>persons</w:t>
      </w:r>
      <w:r>
        <w:rPr>
          <w:spacing w:val="-5"/>
          <w:sz w:val="20"/>
        </w:rPr>
        <w:t xml:space="preserve"> </w:t>
      </w:r>
      <w:r>
        <w:rPr>
          <w:sz w:val="20"/>
        </w:rPr>
        <w:t>as</w:t>
      </w:r>
      <w:r>
        <w:rPr>
          <w:spacing w:val="-5"/>
          <w:sz w:val="20"/>
        </w:rPr>
        <w:t xml:space="preserve"> </w:t>
      </w:r>
      <w:r>
        <w:rPr>
          <w:sz w:val="20"/>
        </w:rPr>
        <w:t>per</w:t>
      </w:r>
      <w:r>
        <w:rPr>
          <w:spacing w:val="-5"/>
          <w:sz w:val="20"/>
        </w:rPr>
        <w:t xml:space="preserve"> </w:t>
      </w:r>
      <w:r>
        <w:rPr>
          <w:sz w:val="20"/>
        </w:rPr>
        <w:t>the</w:t>
      </w:r>
      <w:r>
        <w:rPr>
          <w:spacing w:val="-5"/>
          <w:sz w:val="20"/>
        </w:rPr>
        <w:t xml:space="preserve"> </w:t>
      </w:r>
      <w:r>
        <w:rPr>
          <w:sz w:val="20"/>
        </w:rPr>
        <w:t>manufacturers’</w:t>
      </w:r>
      <w:r>
        <w:rPr>
          <w:spacing w:val="-4"/>
          <w:sz w:val="20"/>
        </w:rPr>
        <w:t xml:space="preserve"> </w:t>
      </w:r>
      <w:r>
        <w:rPr>
          <w:sz w:val="20"/>
        </w:rPr>
        <w:t>recommendations or statutory requirements</w:t>
      </w:r>
    </w:p>
    <w:p w14:paraId="50028F7C" w14:textId="77777777" w:rsidR="00B70B60" w:rsidRDefault="00000000">
      <w:pPr>
        <w:pStyle w:val="ListParagraph"/>
        <w:numPr>
          <w:ilvl w:val="0"/>
          <w:numId w:val="4"/>
        </w:numPr>
        <w:tabs>
          <w:tab w:val="left" w:pos="1140"/>
        </w:tabs>
        <w:spacing w:before="198" w:line="273" w:lineRule="auto"/>
        <w:ind w:right="314"/>
        <w:jc w:val="both"/>
        <w:rPr>
          <w:sz w:val="20"/>
        </w:rPr>
      </w:pPr>
      <w:r>
        <w:rPr>
          <w:sz w:val="20"/>
        </w:rPr>
        <w:t>Prevent</w:t>
      </w:r>
      <w:r>
        <w:rPr>
          <w:spacing w:val="-4"/>
          <w:sz w:val="20"/>
        </w:rPr>
        <w:t xml:space="preserve"> </w:t>
      </w:r>
      <w:r>
        <w:rPr>
          <w:sz w:val="20"/>
        </w:rPr>
        <w:t>persons</w:t>
      </w:r>
      <w:r>
        <w:rPr>
          <w:spacing w:val="-4"/>
          <w:sz w:val="20"/>
        </w:rPr>
        <w:t xml:space="preserve"> </w:t>
      </w:r>
      <w:r>
        <w:rPr>
          <w:sz w:val="20"/>
        </w:rPr>
        <w:t>or</w:t>
      </w:r>
      <w:r>
        <w:rPr>
          <w:spacing w:val="-4"/>
          <w:sz w:val="20"/>
        </w:rPr>
        <w:t xml:space="preserve"> </w:t>
      </w:r>
      <w:r>
        <w:rPr>
          <w:sz w:val="20"/>
        </w:rPr>
        <w:t>objects</w:t>
      </w:r>
      <w:r>
        <w:rPr>
          <w:spacing w:val="-3"/>
          <w:sz w:val="20"/>
        </w:rPr>
        <w:t xml:space="preserve"> </w:t>
      </w:r>
      <w:r>
        <w:rPr>
          <w:sz w:val="20"/>
        </w:rPr>
        <w:t>falling</w:t>
      </w:r>
      <w:r>
        <w:rPr>
          <w:spacing w:val="-4"/>
          <w:sz w:val="20"/>
        </w:rPr>
        <w:t xml:space="preserve"> </w:t>
      </w:r>
      <w:r>
        <w:rPr>
          <w:sz w:val="20"/>
        </w:rPr>
        <w:t>by</w:t>
      </w:r>
      <w:r>
        <w:rPr>
          <w:spacing w:val="-4"/>
          <w:sz w:val="20"/>
        </w:rPr>
        <w:t xml:space="preserve"> </w:t>
      </w:r>
      <w:r>
        <w:rPr>
          <w:sz w:val="20"/>
        </w:rPr>
        <w:t>providing</w:t>
      </w:r>
      <w:r>
        <w:rPr>
          <w:spacing w:val="-4"/>
          <w:sz w:val="20"/>
        </w:rPr>
        <w:t xml:space="preserve"> </w:t>
      </w:r>
      <w:r>
        <w:rPr>
          <w:sz w:val="20"/>
        </w:rPr>
        <w:t>adequate</w:t>
      </w:r>
      <w:r>
        <w:rPr>
          <w:spacing w:val="-4"/>
          <w:sz w:val="20"/>
        </w:rPr>
        <w:t xml:space="preserve"> </w:t>
      </w:r>
      <w:r>
        <w:rPr>
          <w:sz w:val="20"/>
        </w:rPr>
        <w:t>hierarchy</w:t>
      </w:r>
      <w:r>
        <w:rPr>
          <w:spacing w:val="-3"/>
          <w:sz w:val="20"/>
        </w:rPr>
        <w:t xml:space="preserve"> </w:t>
      </w:r>
      <w:r>
        <w:rPr>
          <w:sz w:val="20"/>
        </w:rPr>
        <w:t>of</w:t>
      </w:r>
      <w:r>
        <w:rPr>
          <w:spacing w:val="-4"/>
          <w:sz w:val="20"/>
        </w:rPr>
        <w:t xml:space="preserve"> </w:t>
      </w:r>
      <w:r>
        <w:rPr>
          <w:sz w:val="20"/>
        </w:rPr>
        <w:t>controls such as, handrails, edge protection, use of working platforms and netting</w:t>
      </w:r>
    </w:p>
    <w:p w14:paraId="0D476EB4" w14:textId="77777777" w:rsidR="00B70B60" w:rsidRDefault="00000000">
      <w:pPr>
        <w:pStyle w:val="ListParagraph"/>
        <w:numPr>
          <w:ilvl w:val="0"/>
          <w:numId w:val="4"/>
        </w:numPr>
        <w:tabs>
          <w:tab w:val="left" w:pos="1140"/>
        </w:tabs>
        <w:spacing w:before="202" w:line="273" w:lineRule="auto"/>
        <w:ind w:right="421"/>
        <w:jc w:val="both"/>
        <w:rPr>
          <w:sz w:val="20"/>
        </w:rPr>
      </w:pPr>
      <w:r>
        <w:rPr>
          <w:sz w:val="20"/>
        </w:rPr>
        <w:t>Issue</w:t>
      </w:r>
      <w:r>
        <w:rPr>
          <w:spacing w:val="-5"/>
          <w:sz w:val="20"/>
        </w:rPr>
        <w:t xml:space="preserve"> </w:t>
      </w:r>
      <w:r>
        <w:rPr>
          <w:sz w:val="20"/>
        </w:rPr>
        <w:t>appropriate</w:t>
      </w:r>
      <w:r>
        <w:rPr>
          <w:spacing w:val="-4"/>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as</w:t>
      </w:r>
      <w:r>
        <w:rPr>
          <w:spacing w:val="-5"/>
          <w:sz w:val="20"/>
        </w:rPr>
        <w:t xml:space="preserve"> </w:t>
      </w:r>
      <w:r>
        <w:rPr>
          <w:sz w:val="20"/>
        </w:rPr>
        <w:t>per</w:t>
      </w:r>
      <w:r>
        <w:rPr>
          <w:spacing w:val="-5"/>
          <w:sz w:val="20"/>
        </w:rPr>
        <w:t xml:space="preserve"> </w:t>
      </w:r>
      <w:r>
        <w:rPr>
          <w:sz w:val="20"/>
        </w:rPr>
        <w:t>risk</w:t>
      </w:r>
      <w:r>
        <w:rPr>
          <w:spacing w:val="-5"/>
          <w:sz w:val="20"/>
        </w:rPr>
        <w:t xml:space="preserve"> </w:t>
      </w:r>
      <w:r>
        <w:rPr>
          <w:sz w:val="20"/>
        </w:rPr>
        <w:t>assessment</w:t>
      </w:r>
      <w:r>
        <w:rPr>
          <w:spacing w:val="-4"/>
          <w:sz w:val="20"/>
        </w:rPr>
        <w:t xml:space="preserve"> </w:t>
      </w:r>
      <w:r>
        <w:rPr>
          <w:sz w:val="20"/>
        </w:rPr>
        <w:t>and ensure it is being used correctly</w:t>
      </w:r>
    </w:p>
    <w:p w14:paraId="086E9D07" w14:textId="77777777" w:rsidR="00B70B60" w:rsidRDefault="00000000">
      <w:pPr>
        <w:pStyle w:val="ListParagraph"/>
        <w:numPr>
          <w:ilvl w:val="0"/>
          <w:numId w:val="4"/>
        </w:numPr>
        <w:tabs>
          <w:tab w:val="left" w:pos="1139"/>
          <w:tab w:val="left" w:pos="1140"/>
        </w:tabs>
        <w:spacing w:before="203"/>
        <w:ind w:hanging="493"/>
        <w:rPr>
          <w:sz w:val="20"/>
        </w:rPr>
      </w:pPr>
      <w:r>
        <w:rPr>
          <w:sz w:val="20"/>
        </w:rPr>
        <w:t>Plan</w:t>
      </w:r>
      <w:r>
        <w:rPr>
          <w:spacing w:val="-6"/>
          <w:sz w:val="20"/>
        </w:rPr>
        <w:t xml:space="preserve"> </w:t>
      </w:r>
      <w:r>
        <w:rPr>
          <w:sz w:val="20"/>
        </w:rPr>
        <w:t>emergency</w:t>
      </w:r>
      <w:r>
        <w:rPr>
          <w:spacing w:val="-3"/>
          <w:sz w:val="20"/>
        </w:rPr>
        <w:t xml:space="preserve"> </w:t>
      </w:r>
      <w:r>
        <w:rPr>
          <w:spacing w:val="-2"/>
          <w:sz w:val="20"/>
        </w:rPr>
        <w:t>arrangements.</w:t>
      </w:r>
    </w:p>
    <w:p w14:paraId="168ABA69" w14:textId="77777777" w:rsidR="00B70B60" w:rsidRDefault="00B70B60">
      <w:pPr>
        <w:rPr>
          <w:sz w:val="20"/>
        </w:rPr>
        <w:sectPr w:rsidR="00B70B60">
          <w:pgSz w:w="11910" w:h="16840"/>
          <w:pgMar w:top="1340" w:right="1300" w:bottom="920" w:left="1320" w:header="0" w:footer="727" w:gutter="0"/>
          <w:cols w:space="720"/>
        </w:sectPr>
      </w:pPr>
    </w:p>
    <w:p w14:paraId="631E0FB4"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134D6A20" w14:textId="77777777" w:rsidR="00B70B60" w:rsidRDefault="00B70B60">
      <w:pPr>
        <w:pStyle w:val="BodyText"/>
        <w:ind w:left="0"/>
        <w:rPr>
          <w:sz w:val="18"/>
        </w:rPr>
      </w:pPr>
    </w:p>
    <w:p w14:paraId="1BECF929" w14:textId="77777777" w:rsidR="00B70B60" w:rsidRDefault="00000000">
      <w:pPr>
        <w:pStyle w:val="ListParagraph"/>
        <w:numPr>
          <w:ilvl w:val="0"/>
          <w:numId w:val="4"/>
        </w:numPr>
        <w:tabs>
          <w:tab w:val="left" w:pos="1139"/>
          <w:tab w:val="left" w:pos="1140"/>
        </w:tabs>
        <w:ind w:hanging="493"/>
        <w:rPr>
          <w:sz w:val="20"/>
        </w:rPr>
      </w:pPr>
      <w:r>
        <w:rPr>
          <w:sz w:val="20"/>
        </w:rPr>
        <w:t>Follow</w:t>
      </w:r>
      <w:r>
        <w:rPr>
          <w:spacing w:val="-3"/>
          <w:sz w:val="20"/>
        </w:rPr>
        <w:t xml:space="preserve"> </w:t>
      </w:r>
      <w:r>
        <w:rPr>
          <w:sz w:val="20"/>
        </w:rPr>
        <w:t>training,</w:t>
      </w:r>
      <w:r>
        <w:rPr>
          <w:spacing w:val="-3"/>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to</w:t>
      </w:r>
      <w:r>
        <w:rPr>
          <w:spacing w:val="-3"/>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3"/>
          <w:sz w:val="20"/>
        </w:rPr>
        <w:t xml:space="preserve"> </w:t>
      </w:r>
      <w:r>
        <w:rPr>
          <w:sz w:val="20"/>
        </w:rPr>
        <w:t>ill</w:t>
      </w:r>
      <w:r>
        <w:rPr>
          <w:spacing w:val="-2"/>
          <w:sz w:val="20"/>
        </w:rPr>
        <w:t xml:space="preserve"> health</w:t>
      </w:r>
    </w:p>
    <w:p w14:paraId="6D1F61D3" w14:textId="77777777" w:rsidR="00B70B60" w:rsidRDefault="00B70B60">
      <w:pPr>
        <w:pStyle w:val="BodyText"/>
        <w:spacing w:before="4"/>
        <w:ind w:left="0"/>
        <w:rPr>
          <w:sz w:val="19"/>
        </w:rPr>
      </w:pPr>
    </w:p>
    <w:p w14:paraId="67F8C3E0" w14:textId="77777777" w:rsidR="00B70B60" w:rsidRDefault="00000000">
      <w:pPr>
        <w:pStyle w:val="ListParagraph"/>
        <w:numPr>
          <w:ilvl w:val="0"/>
          <w:numId w:val="4"/>
        </w:numPr>
        <w:tabs>
          <w:tab w:val="left" w:pos="1139"/>
          <w:tab w:val="left" w:pos="1140"/>
        </w:tabs>
        <w:ind w:hanging="493"/>
        <w:rPr>
          <w:sz w:val="20"/>
        </w:rPr>
      </w:pPr>
      <w:r>
        <w:rPr>
          <w:sz w:val="20"/>
        </w:rPr>
        <w:t>Use</w:t>
      </w:r>
      <w:r>
        <w:rPr>
          <w:spacing w:val="-4"/>
          <w:sz w:val="20"/>
        </w:rPr>
        <w:t xml:space="preserve"> </w:t>
      </w:r>
      <w:r>
        <w:rPr>
          <w:sz w:val="20"/>
        </w:rPr>
        <w:t>protective</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equipment</w:t>
      </w:r>
      <w:r>
        <w:rPr>
          <w:spacing w:val="-2"/>
          <w:sz w:val="20"/>
        </w:rPr>
        <w:t xml:space="preserve"> provided</w:t>
      </w:r>
    </w:p>
    <w:p w14:paraId="4D7F5BB0" w14:textId="77777777" w:rsidR="00B70B60" w:rsidRDefault="00B70B60">
      <w:pPr>
        <w:pStyle w:val="BodyText"/>
        <w:spacing w:before="3"/>
        <w:ind w:left="0"/>
        <w:rPr>
          <w:sz w:val="19"/>
        </w:rPr>
      </w:pPr>
    </w:p>
    <w:p w14:paraId="29ED5DAF" w14:textId="77777777" w:rsidR="00B70B60" w:rsidRDefault="00000000">
      <w:pPr>
        <w:pStyle w:val="ListParagraph"/>
        <w:numPr>
          <w:ilvl w:val="0"/>
          <w:numId w:val="4"/>
        </w:numPr>
        <w:tabs>
          <w:tab w:val="left" w:pos="1139"/>
          <w:tab w:val="left" w:pos="1140"/>
        </w:tabs>
        <w:ind w:hanging="493"/>
        <w:rPr>
          <w:sz w:val="20"/>
        </w:rPr>
      </w:pPr>
      <w:r>
        <w:rPr>
          <w:sz w:val="20"/>
        </w:rPr>
        <w:t>Report</w:t>
      </w:r>
      <w:r>
        <w:rPr>
          <w:spacing w:val="-6"/>
          <w:sz w:val="20"/>
        </w:rPr>
        <w:t xml:space="preserve"> </w:t>
      </w:r>
      <w:r>
        <w:rPr>
          <w:sz w:val="20"/>
        </w:rPr>
        <w:t>to</w:t>
      </w:r>
      <w:r>
        <w:rPr>
          <w:spacing w:val="-3"/>
          <w:sz w:val="20"/>
        </w:rPr>
        <w:t xml:space="preserve"> </w:t>
      </w:r>
      <w:r>
        <w:rPr>
          <w:sz w:val="20"/>
        </w:rPr>
        <w:t>management</w:t>
      </w:r>
      <w:r>
        <w:rPr>
          <w:spacing w:val="-2"/>
          <w:sz w:val="20"/>
        </w:rPr>
        <w:t xml:space="preserve"> </w:t>
      </w:r>
      <w:r>
        <w:rPr>
          <w:sz w:val="20"/>
        </w:rPr>
        <w:t>of</w:t>
      </w:r>
      <w:r>
        <w:rPr>
          <w:spacing w:val="-3"/>
          <w:sz w:val="20"/>
        </w:rPr>
        <w:t xml:space="preserve"> </w:t>
      </w:r>
      <w:r>
        <w:rPr>
          <w:sz w:val="20"/>
        </w:rPr>
        <w:t>any</w:t>
      </w:r>
      <w:r>
        <w:rPr>
          <w:spacing w:val="-4"/>
          <w:sz w:val="20"/>
        </w:rPr>
        <w:t xml:space="preserve"> </w:t>
      </w:r>
      <w:r>
        <w:rPr>
          <w:sz w:val="20"/>
        </w:rPr>
        <w:t>hazardous</w:t>
      </w:r>
      <w:r>
        <w:rPr>
          <w:spacing w:val="-2"/>
          <w:sz w:val="20"/>
        </w:rPr>
        <w:t xml:space="preserve"> </w:t>
      </w:r>
      <w:r>
        <w:rPr>
          <w:sz w:val="20"/>
        </w:rPr>
        <w:t>or</w:t>
      </w:r>
      <w:r>
        <w:rPr>
          <w:spacing w:val="-3"/>
          <w:sz w:val="20"/>
        </w:rPr>
        <w:t xml:space="preserve"> </w:t>
      </w:r>
      <w:r>
        <w:rPr>
          <w:sz w:val="20"/>
        </w:rPr>
        <w:t>dangerous</w:t>
      </w:r>
      <w:r>
        <w:rPr>
          <w:spacing w:val="-3"/>
          <w:sz w:val="20"/>
        </w:rPr>
        <w:t xml:space="preserve"> </w:t>
      </w:r>
      <w:r>
        <w:rPr>
          <w:spacing w:val="-2"/>
          <w:sz w:val="20"/>
        </w:rPr>
        <w:t>situations</w:t>
      </w:r>
    </w:p>
    <w:p w14:paraId="122FC7E3" w14:textId="77777777" w:rsidR="00B70B60" w:rsidRDefault="00B70B60">
      <w:pPr>
        <w:pStyle w:val="BodyText"/>
        <w:spacing w:before="4"/>
        <w:ind w:left="0"/>
        <w:rPr>
          <w:sz w:val="19"/>
        </w:rPr>
      </w:pPr>
    </w:p>
    <w:p w14:paraId="4E14039D" w14:textId="77777777" w:rsidR="00B70B60" w:rsidRDefault="00000000">
      <w:pPr>
        <w:pStyle w:val="ListParagraph"/>
        <w:numPr>
          <w:ilvl w:val="0"/>
          <w:numId w:val="4"/>
        </w:numPr>
        <w:tabs>
          <w:tab w:val="left" w:pos="1139"/>
          <w:tab w:val="left" w:pos="1140"/>
        </w:tabs>
        <w:ind w:hanging="493"/>
        <w:rPr>
          <w:sz w:val="20"/>
        </w:rPr>
      </w:pPr>
      <w:r>
        <w:rPr>
          <w:sz w:val="20"/>
        </w:rPr>
        <w:t>Do</w:t>
      </w:r>
      <w:r>
        <w:rPr>
          <w:spacing w:val="-4"/>
          <w:sz w:val="20"/>
        </w:rPr>
        <w:t xml:space="preserve"> </w:t>
      </w:r>
      <w:r>
        <w:rPr>
          <w:sz w:val="20"/>
        </w:rPr>
        <w:t>not</w:t>
      </w:r>
      <w:r>
        <w:rPr>
          <w:spacing w:val="-4"/>
          <w:sz w:val="20"/>
        </w:rPr>
        <w:t xml:space="preserve"> </w:t>
      </w:r>
      <w:r>
        <w:rPr>
          <w:sz w:val="20"/>
        </w:rPr>
        <w:t>overload</w:t>
      </w:r>
      <w:r>
        <w:rPr>
          <w:spacing w:val="-4"/>
          <w:sz w:val="20"/>
        </w:rPr>
        <w:t xml:space="preserve"> </w:t>
      </w:r>
      <w:r>
        <w:rPr>
          <w:sz w:val="20"/>
        </w:rPr>
        <w:t>working</w:t>
      </w:r>
      <w:r>
        <w:rPr>
          <w:spacing w:val="-3"/>
          <w:sz w:val="20"/>
        </w:rPr>
        <w:t xml:space="preserve"> </w:t>
      </w:r>
      <w:r>
        <w:rPr>
          <w:spacing w:val="-2"/>
          <w:sz w:val="20"/>
        </w:rPr>
        <w:t>platforms</w:t>
      </w:r>
    </w:p>
    <w:p w14:paraId="70DB880E" w14:textId="77777777" w:rsidR="00B70B60" w:rsidRDefault="00B70B60">
      <w:pPr>
        <w:pStyle w:val="BodyText"/>
        <w:spacing w:before="3"/>
        <w:ind w:left="0"/>
        <w:rPr>
          <w:sz w:val="19"/>
        </w:rPr>
      </w:pPr>
    </w:p>
    <w:p w14:paraId="30FF821D" w14:textId="77777777" w:rsidR="00B70B60" w:rsidRDefault="00000000">
      <w:pPr>
        <w:pStyle w:val="ListParagraph"/>
        <w:numPr>
          <w:ilvl w:val="0"/>
          <w:numId w:val="4"/>
        </w:numPr>
        <w:tabs>
          <w:tab w:val="left" w:pos="1139"/>
          <w:tab w:val="left" w:pos="1140"/>
        </w:tabs>
        <w:spacing w:before="1"/>
        <w:ind w:hanging="493"/>
        <w:rPr>
          <w:sz w:val="20"/>
        </w:rPr>
      </w:pPr>
      <w:r>
        <w:rPr>
          <w:sz w:val="20"/>
        </w:rPr>
        <w:t>Not</w:t>
      </w:r>
      <w:r>
        <w:rPr>
          <w:spacing w:val="-1"/>
          <w:sz w:val="20"/>
        </w:rPr>
        <w:t xml:space="preserve"> </w:t>
      </w:r>
      <w:r>
        <w:rPr>
          <w:sz w:val="20"/>
        </w:rPr>
        <w:t>to</w:t>
      </w:r>
      <w:r>
        <w:rPr>
          <w:spacing w:val="-1"/>
          <w:sz w:val="20"/>
        </w:rPr>
        <w:t xml:space="preserve"> </w:t>
      </w:r>
      <w:r>
        <w:rPr>
          <w:sz w:val="20"/>
        </w:rPr>
        <w:t>remove</w:t>
      </w:r>
      <w:r>
        <w:rPr>
          <w:spacing w:val="-1"/>
          <w:sz w:val="20"/>
        </w:rPr>
        <w:t xml:space="preserve"> </w:t>
      </w:r>
      <w:r>
        <w:rPr>
          <w:sz w:val="20"/>
        </w:rPr>
        <w:t>any</w:t>
      </w:r>
      <w:r>
        <w:rPr>
          <w:spacing w:val="-1"/>
          <w:sz w:val="20"/>
        </w:rPr>
        <w:t xml:space="preserve"> </w:t>
      </w:r>
      <w:r>
        <w:rPr>
          <w:sz w:val="20"/>
        </w:rPr>
        <w:t>parts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temporary</w:t>
      </w:r>
      <w:r>
        <w:rPr>
          <w:spacing w:val="-1"/>
          <w:sz w:val="20"/>
        </w:rPr>
        <w:t xml:space="preserve"> </w:t>
      </w:r>
      <w:r>
        <w:rPr>
          <w:spacing w:val="-2"/>
          <w:sz w:val="20"/>
        </w:rPr>
        <w:t>works.</w:t>
      </w:r>
    </w:p>
    <w:p w14:paraId="552F6448" w14:textId="77777777" w:rsidR="00B70B60" w:rsidRDefault="00B70B60">
      <w:pPr>
        <w:rPr>
          <w:sz w:val="20"/>
        </w:rPr>
        <w:sectPr w:rsidR="00B70B60">
          <w:pgSz w:w="11910" w:h="16840"/>
          <w:pgMar w:top="1340" w:right="1300" w:bottom="920" w:left="1320" w:header="0" w:footer="727" w:gutter="0"/>
          <w:cols w:space="720"/>
        </w:sectPr>
      </w:pPr>
    </w:p>
    <w:p w14:paraId="1626FE84" w14:textId="77777777" w:rsidR="00B70B60" w:rsidRDefault="00000000">
      <w:pPr>
        <w:pStyle w:val="Heading1"/>
        <w:ind w:left="2430" w:right="2449"/>
        <w:rPr>
          <w:u w:val="none"/>
        </w:rPr>
      </w:pPr>
      <w:bookmarkStart w:id="86" w:name="_bookmark86"/>
      <w:bookmarkEnd w:id="86"/>
      <w:r>
        <w:t>Traffic</w:t>
      </w:r>
      <w:r>
        <w:rPr>
          <w:spacing w:val="-5"/>
        </w:rPr>
        <w:t xml:space="preserve"> </w:t>
      </w:r>
      <w:r>
        <w:rPr>
          <w:spacing w:val="-2"/>
        </w:rPr>
        <w:t>Management</w:t>
      </w:r>
    </w:p>
    <w:p w14:paraId="70FED80E" w14:textId="77777777" w:rsidR="00B70B60" w:rsidRDefault="00B70B60">
      <w:pPr>
        <w:pStyle w:val="BodyText"/>
        <w:ind w:left="0"/>
        <w:rPr>
          <w:b/>
        </w:rPr>
      </w:pPr>
    </w:p>
    <w:p w14:paraId="7BB38393" w14:textId="77777777" w:rsidR="00B70B60" w:rsidRDefault="00B70B60">
      <w:pPr>
        <w:pStyle w:val="BodyText"/>
        <w:spacing w:before="6"/>
        <w:ind w:left="0"/>
        <w:rPr>
          <w:b/>
          <w:sz w:val="28"/>
        </w:rPr>
      </w:pPr>
    </w:p>
    <w:p w14:paraId="30CB8D39" w14:textId="77777777" w:rsidR="00B70B60" w:rsidRDefault="00000000">
      <w:pPr>
        <w:pStyle w:val="BodyText"/>
        <w:spacing w:before="101"/>
        <w:ind w:left="120"/>
      </w:pPr>
      <w:r>
        <w:rPr>
          <w:spacing w:val="-2"/>
          <w:u w:val="single"/>
        </w:rPr>
        <w:t>Description</w:t>
      </w:r>
    </w:p>
    <w:p w14:paraId="0BF59010" w14:textId="77777777" w:rsidR="00B70B60" w:rsidRDefault="00B70B60">
      <w:pPr>
        <w:pStyle w:val="BodyText"/>
        <w:ind w:left="0"/>
        <w:rPr>
          <w:sz w:val="18"/>
        </w:rPr>
      </w:pPr>
    </w:p>
    <w:p w14:paraId="66A46CCF" w14:textId="77777777" w:rsidR="00B70B60" w:rsidRDefault="00000000">
      <w:pPr>
        <w:pStyle w:val="BodyText"/>
        <w:spacing w:line="259" w:lineRule="auto"/>
        <w:ind w:left="119"/>
      </w:pPr>
      <w:r>
        <w:t xml:space="preserve">In order to </w:t>
      </w:r>
      <w:proofErr w:type="spellStart"/>
      <w:r>
        <w:t>minimise</w:t>
      </w:r>
      <w:proofErr w:type="spellEnd"/>
      <w:r>
        <w:t xml:space="preserve"> the potential dangers from moving vehicles and mobile plant, a suitable</w:t>
      </w:r>
      <w:r>
        <w:rPr>
          <w:spacing w:val="-3"/>
        </w:rPr>
        <w:t xml:space="preserve"> </w:t>
      </w:r>
      <w:r>
        <w:t>traffic</w:t>
      </w:r>
      <w:r>
        <w:rPr>
          <w:spacing w:val="-3"/>
        </w:rPr>
        <w:t xml:space="preserve"> </w:t>
      </w:r>
      <w:r>
        <w:t>management</w:t>
      </w:r>
      <w:r>
        <w:rPr>
          <w:spacing w:val="-3"/>
        </w:rPr>
        <w:t xml:space="preserve"> </w:t>
      </w:r>
      <w:r>
        <w:t>plan</w:t>
      </w:r>
      <w:r>
        <w:rPr>
          <w:spacing w:val="-3"/>
        </w:rPr>
        <w:t xml:space="preserve"> </w:t>
      </w:r>
      <w:r>
        <w:t>needs</w:t>
      </w:r>
      <w:r>
        <w:rPr>
          <w:spacing w:val="-3"/>
        </w:rPr>
        <w:t xml:space="preserve"> </w:t>
      </w:r>
      <w:r>
        <w:t>to</w:t>
      </w:r>
      <w:r>
        <w:rPr>
          <w:spacing w:val="-3"/>
        </w:rPr>
        <w:t xml:space="preserve"> </w:t>
      </w:r>
      <w:r>
        <w:t>be</w:t>
      </w:r>
      <w:r>
        <w:rPr>
          <w:spacing w:val="-3"/>
        </w:rPr>
        <w:t xml:space="preserve"> </w:t>
      </w:r>
      <w:r>
        <w:t>developed</w:t>
      </w:r>
      <w:r>
        <w:rPr>
          <w:spacing w:val="-3"/>
        </w:rPr>
        <w:t xml:space="preserve"> </w:t>
      </w:r>
      <w:r>
        <w:t>and</w:t>
      </w:r>
      <w:r>
        <w:rPr>
          <w:spacing w:val="-3"/>
        </w:rPr>
        <w:t xml:space="preserve"> </w:t>
      </w:r>
      <w:r>
        <w:t>implemented</w:t>
      </w:r>
      <w:r>
        <w:rPr>
          <w:spacing w:val="-3"/>
        </w:rPr>
        <w:t xml:space="preserve"> </w:t>
      </w:r>
      <w:r>
        <w:t>for</w:t>
      </w:r>
      <w:r>
        <w:rPr>
          <w:spacing w:val="-3"/>
        </w:rPr>
        <w:t xml:space="preserve"> </w:t>
      </w:r>
      <w:r>
        <w:t>each</w:t>
      </w:r>
      <w:r>
        <w:rPr>
          <w:spacing w:val="-3"/>
        </w:rPr>
        <w:t xml:space="preserve"> </w:t>
      </w:r>
      <w:r>
        <w:t>site.</w:t>
      </w:r>
    </w:p>
    <w:p w14:paraId="4CEF277A" w14:textId="77777777" w:rsidR="00B70B60" w:rsidRDefault="00000000">
      <w:pPr>
        <w:pStyle w:val="BodyText"/>
        <w:spacing w:before="200" w:line="259" w:lineRule="auto"/>
        <w:ind w:left="119"/>
      </w:pPr>
      <w:r>
        <w:t>Vehicles</w:t>
      </w:r>
      <w:r>
        <w:rPr>
          <w:spacing w:val="-3"/>
        </w:rPr>
        <w:t xml:space="preserve"> </w:t>
      </w:r>
      <w:r>
        <w:t>and</w:t>
      </w:r>
      <w:r>
        <w:rPr>
          <w:spacing w:val="-3"/>
        </w:rPr>
        <w:t xml:space="preserve"> </w:t>
      </w:r>
      <w:r>
        <w:t>mobile</w:t>
      </w:r>
      <w:r>
        <w:rPr>
          <w:spacing w:val="-3"/>
        </w:rPr>
        <w:t xml:space="preserve"> </w:t>
      </w:r>
      <w:r>
        <w:t>plant</w:t>
      </w:r>
      <w:r>
        <w:rPr>
          <w:spacing w:val="-3"/>
        </w:rPr>
        <w:t xml:space="preserve"> </w:t>
      </w:r>
      <w:r>
        <w:t>that</w:t>
      </w:r>
      <w:r>
        <w:rPr>
          <w:spacing w:val="-3"/>
        </w:rPr>
        <w:t xml:space="preserve"> </w:t>
      </w:r>
      <w:r>
        <w:t>need</w:t>
      </w:r>
      <w:r>
        <w:rPr>
          <w:spacing w:val="-3"/>
        </w:rPr>
        <w:t xml:space="preserve"> </w:t>
      </w:r>
      <w:r>
        <w:t>to</w:t>
      </w:r>
      <w:r>
        <w:rPr>
          <w:spacing w:val="-3"/>
        </w:rPr>
        <w:t xml:space="preserve"> </w:t>
      </w:r>
      <w:r>
        <w:t>be</w:t>
      </w:r>
      <w:r>
        <w:rPr>
          <w:spacing w:val="-3"/>
        </w:rPr>
        <w:t xml:space="preserve"> </w:t>
      </w:r>
      <w:r>
        <w:t>controlled</w:t>
      </w:r>
      <w:r>
        <w:rPr>
          <w:spacing w:val="-2"/>
        </w:rPr>
        <w:t xml:space="preserve"> </w:t>
      </w:r>
      <w:r>
        <w:t>include</w:t>
      </w:r>
      <w:r>
        <w:rPr>
          <w:spacing w:val="-3"/>
        </w:rPr>
        <w:t xml:space="preserve"> </w:t>
      </w:r>
      <w:r>
        <w:t>cars,</w:t>
      </w:r>
      <w:r>
        <w:rPr>
          <w:spacing w:val="-3"/>
        </w:rPr>
        <w:t xml:space="preserve"> </w:t>
      </w:r>
      <w:r>
        <w:t>vans,</w:t>
      </w:r>
      <w:r>
        <w:rPr>
          <w:spacing w:val="-3"/>
        </w:rPr>
        <w:t xml:space="preserve"> </w:t>
      </w:r>
      <w:r>
        <w:t>lorries,</w:t>
      </w:r>
      <w:r>
        <w:rPr>
          <w:spacing w:val="-3"/>
        </w:rPr>
        <w:t xml:space="preserve"> </w:t>
      </w:r>
      <w:r>
        <w:t>dumper trucks, cranes, tele-handlers, scissor lifts etc.</w:t>
      </w:r>
    </w:p>
    <w:p w14:paraId="0DCA4AD7" w14:textId="77777777" w:rsidR="00B70B60" w:rsidRDefault="00000000">
      <w:pPr>
        <w:pStyle w:val="BodyText"/>
        <w:spacing w:before="119" w:line="259" w:lineRule="auto"/>
        <w:ind w:left="119" w:right="245"/>
      </w:pPr>
      <w:r>
        <w:t>From</w:t>
      </w:r>
      <w:r>
        <w:rPr>
          <w:spacing w:val="-3"/>
        </w:rPr>
        <w:t xml:space="preserve"> </w:t>
      </w:r>
      <w:r>
        <w:t>site</w:t>
      </w:r>
      <w:r>
        <w:rPr>
          <w:spacing w:val="-3"/>
        </w:rPr>
        <w:t xml:space="preserve"> </w:t>
      </w:r>
      <w:r>
        <w:t>to</w:t>
      </w:r>
      <w:r>
        <w:rPr>
          <w:spacing w:val="-3"/>
        </w:rPr>
        <w:t xml:space="preserve"> </w:t>
      </w:r>
      <w:r>
        <w:t>site,</w:t>
      </w:r>
      <w:r>
        <w:rPr>
          <w:spacing w:val="-3"/>
        </w:rPr>
        <w:t xml:space="preserve"> </w:t>
      </w:r>
      <w:r>
        <w:t>logistical</w:t>
      </w:r>
      <w:r>
        <w:rPr>
          <w:spacing w:val="-3"/>
        </w:rPr>
        <w:t xml:space="preserve"> </w:t>
      </w:r>
      <w:r>
        <w:t>and</w:t>
      </w:r>
      <w:r>
        <w:rPr>
          <w:spacing w:val="-3"/>
        </w:rPr>
        <w:t xml:space="preserve"> </w:t>
      </w:r>
      <w:r>
        <w:t>environmental</w:t>
      </w:r>
      <w:r>
        <w:rPr>
          <w:spacing w:val="-3"/>
        </w:rPr>
        <w:t xml:space="preserve"> </w:t>
      </w:r>
      <w:r>
        <w:t>conditions</w:t>
      </w:r>
      <w:r>
        <w:rPr>
          <w:spacing w:val="-3"/>
        </w:rPr>
        <w:t xml:space="preserve"> </w:t>
      </w:r>
      <w:r>
        <w:t>can</w:t>
      </w:r>
      <w:r>
        <w:rPr>
          <w:spacing w:val="-3"/>
        </w:rPr>
        <w:t xml:space="preserve"> </w:t>
      </w:r>
      <w:r>
        <w:t>vary,</w:t>
      </w:r>
      <w:r>
        <w:rPr>
          <w:spacing w:val="-3"/>
        </w:rPr>
        <w:t xml:space="preserve"> </w:t>
      </w:r>
      <w:r>
        <w:t>it</w:t>
      </w:r>
      <w:r>
        <w:rPr>
          <w:spacing w:val="-3"/>
        </w:rPr>
        <w:t xml:space="preserve"> </w:t>
      </w:r>
      <w:r>
        <w:t>is</w:t>
      </w:r>
      <w:r>
        <w:rPr>
          <w:spacing w:val="-3"/>
        </w:rPr>
        <w:t xml:space="preserve"> </w:t>
      </w:r>
      <w:r>
        <w:t xml:space="preserve">recommended that all drivers receive induction training and copies of any local rules that may be in </w:t>
      </w:r>
      <w:r>
        <w:rPr>
          <w:spacing w:val="-2"/>
        </w:rPr>
        <w:t>place.</w:t>
      </w:r>
    </w:p>
    <w:p w14:paraId="24A5D394" w14:textId="77777777" w:rsidR="00B70B60" w:rsidRDefault="00B70B60">
      <w:pPr>
        <w:pStyle w:val="BodyText"/>
        <w:ind w:left="0"/>
        <w:rPr>
          <w:sz w:val="24"/>
        </w:rPr>
      </w:pPr>
    </w:p>
    <w:p w14:paraId="08B29475" w14:textId="77777777" w:rsidR="00B70B60" w:rsidRDefault="00000000">
      <w:pPr>
        <w:pStyle w:val="BodyText"/>
        <w:spacing w:before="210"/>
        <w:ind w:left="120"/>
      </w:pPr>
      <w:r>
        <w:rPr>
          <w:u w:val="single"/>
        </w:rPr>
        <w:t>Associated</w:t>
      </w:r>
      <w:r>
        <w:rPr>
          <w:spacing w:val="-8"/>
          <w:u w:val="single"/>
        </w:rPr>
        <w:t xml:space="preserve"> </w:t>
      </w:r>
      <w:r>
        <w:rPr>
          <w:spacing w:val="-2"/>
          <w:u w:val="single"/>
        </w:rPr>
        <w:t>Hazards</w:t>
      </w:r>
    </w:p>
    <w:p w14:paraId="45F60F1D" w14:textId="77777777" w:rsidR="00B70B60" w:rsidRDefault="00B70B60">
      <w:pPr>
        <w:pStyle w:val="BodyText"/>
        <w:ind w:left="0"/>
        <w:rPr>
          <w:sz w:val="18"/>
        </w:rPr>
      </w:pPr>
    </w:p>
    <w:p w14:paraId="0BAEB7BC" w14:textId="77777777" w:rsidR="00B70B60" w:rsidRDefault="00000000">
      <w:pPr>
        <w:pStyle w:val="ListParagraph"/>
        <w:numPr>
          <w:ilvl w:val="0"/>
          <w:numId w:val="4"/>
        </w:numPr>
        <w:tabs>
          <w:tab w:val="left" w:pos="1139"/>
          <w:tab w:val="left" w:pos="1140"/>
        </w:tabs>
        <w:spacing w:before="1"/>
        <w:ind w:hanging="493"/>
        <w:rPr>
          <w:sz w:val="20"/>
        </w:rPr>
      </w:pPr>
      <w:r>
        <w:rPr>
          <w:sz w:val="20"/>
        </w:rPr>
        <w:t>Collision</w:t>
      </w:r>
      <w:r>
        <w:rPr>
          <w:spacing w:val="-6"/>
          <w:sz w:val="20"/>
        </w:rPr>
        <w:t xml:space="preserve"> </w:t>
      </w:r>
      <w:r>
        <w:rPr>
          <w:sz w:val="20"/>
        </w:rPr>
        <w:t>with</w:t>
      </w:r>
      <w:r>
        <w:rPr>
          <w:spacing w:val="-5"/>
          <w:sz w:val="20"/>
        </w:rPr>
        <w:t xml:space="preserve"> </w:t>
      </w:r>
      <w:r>
        <w:rPr>
          <w:spacing w:val="-2"/>
          <w:sz w:val="20"/>
        </w:rPr>
        <w:t>pedestrians</w:t>
      </w:r>
    </w:p>
    <w:p w14:paraId="48CB65DD" w14:textId="77777777" w:rsidR="00B70B60" w:rsidRDefault="00B70B60">
      <w:pPr>
        <w:pStyle w:val="BodyText"/>
        <w:spacing w:before="3"/>
        <w:ind w:left="0"/>
        <w:rPr>
          <w:sz w:val="19"/>
        </w:rPr>
      </w:pPr>
    </w:p>
    <w:p w14:paraId="3E0F9C76" w14:textId="77777777" w:rsidR="00B70B60" w:rsidRDefault="00000000">
      <w:pPr>
        <w:pStyle w:val="ListParagraph"/>
        <w:numPr>
          <w:ilvl w:val="0"/>
          <w:numId w:val="4"/>
        </w:numPr>
        <w:tabs>
          <w:tab w:val="left" w:pos="1139"/>
          <w:tab w:val="left" w:pos="1140"/>
        </w:tabs>
        <w:ind w:hanging="493"/>
        <w:rPr>
          <w:sz w:val="20"/>
        </w:rPr>
      </w:pPr>
      <w:r>
        <w:rPr>
          <w:sz w:val="20"/>
        </w:rPr>
        <w:t>Collision</w:t>
      </w:r>
      <w:r>
        <w:rPr>
          <w:spacing w:val="-6"/>
          <w:sz w:val="20"/>
        </w:rPr>
        <w:t xml:space="preserve"> </w:t>
      </w:r>
      <w:r>
        <w:rPr>
          <w:sz w:val="20"/>
        </w:rPr>
        <w:t>with</w:t>
      </w:r>
      <w:r>
        <w:rPr>
          <w:spacing w:val="-5"/>
          <w:sz w:val="20"/>
        </w:rPr>
        <w:t xml:space="preserve"> </w:t>
      </w:r>
      <w:r>
        <w:rPr>
          <w:spacing w:val="-2"/>
          <w:sz w:val="20"/>
        </w:rPr>
        <w:t>structures</w:t>
      </w:r>
    </w:p>
    <w:p w14:paraId="77F23826" w14:textId="77777777" w:rsidR="00B70B60" w:rsidRDefault="00B70B60">
      <w:pPr>
        <w:pStyle w:val="BodyText"/>
        <w:spacing w:before="4"/>
        <w:ind w:left="0"/>
        <w:rPr>
          <w:sz w:val="19"/>
        </w:rPr>
      </w:pPr>
    </w:p>
    <w:p w14:paraId="22610F7B" w14:textId="77777777" w:rsidR="00B70B60" w:rsidRDefault="00000000">
      <w:pPr>
        <w:pStyle w:val="ListParagraph"/>
        <w:numPr>
          <w:ilvl w:val="0"/>
          <w:numId w:val="4"/>
        </w:numPr>
        <w:tabs>
          <w:tab w:val="left" w:pos="1139"/>
          <w:tab w:val="left" w:pos="1140"/>
        </w:tabs>
        <w:ind w:hanging="493"/>
        <w:rPr>
          <w:sz w:val="20"/>
        </w:rPr>
      </w:pPr>
      <w:r>
        <w:rPr>
          <w:sz w:val="20"/>
        </w:rPr>
        <w:t>Collision</w:t>
      </w:r>
      <w:r>
        <w:rPr>
          <w:spacing w:val="-5"/>
          <w:sz w:val="20"/>
        </w:rPr>
        <w:t xml:space="preserve"> </w:t>
      </w:r>
      <w:r>
        <w:rPr>
          <w:sz w:val="20"/>
        </w:rPr>
        <w:t>with</w:t>
      </w:r>
      <w:r>
        <w:rPr>
          <w:spacing w:val="-5"/>
          <w:sz w:val="20"/>
        </w:rPr>
        <w:t xml:space="preserve"> </w:t>
      </w:r>
      <w:r>
        <w:rPr>
          <w:sz w:val="20"/>
        </w:rPr>
        <w:t>other</w:t>
      </w:r>
      <w:r>
        <w:rPr>
          <w:spacing w:val="-5"/>
          <w:sz w:val="20"/>
        </w:rPr>
        <w:t xml:space="preserve"> </w:t>
      </w:r>
      <w:r>
        <w:rPr>
          <w:spacing w:val="-2"/>
          <w:sz w:val="20"/>
        </w:rPr>
        <w:t>vehicles</w:t>
      </w:r>
    </w:p>
    <w:p w14:paraId="009B96F6" w14:textId="77777777" w:rsidR="00B70B60" w:rsidRDefault="00B70B60">
      <w:pPr>
        <w:pStyle w:val="BodyText"/>
        <w:spacing w:before="3"/>
        <w:ind w:left="0"/>
        <w:rPr>
          <w:sz w:val="19"/>
        </w:rPr>
      </w:pPr>
    </w:p>
    <w:p w14:paraId="6BFB1476" w14:textId="77777777" w:rsidR="00B70B60" w:rsidRDefault="00000000">
      <w:pPr>
        <w:pStyle w:val="ListParagraph"/>
        <w:numPr>
          <w:ilvl w:val="0"/>
          <w:numId w:val="4"/>
        </w:numPr>
        <w:tabs>
          <w:tab w:val="left" w:pos="1139"/>
          <w:tab w:val="left" w:pos="1140"/>
        </w:tabs>
        <w:ind w:hanging="493"/>
        <w:rPr>
          <w:sz w:val="20"/>
        </w:rPr>
      </w:pPr>
      <w:r>
        <w:rPr>
          <w:sz w:val="20"/>
        </w:rPr>
        <w:t>Overturning</w:t>
      </w:r>
      <w:r>
        <w:rPr>
          <w:spacing w:val="-6"/>
          <w:sz w:val="20"/>
        </w:rPr>
        <w:t xml:space="preserve"> </w:t>
      </w:r>
      <w:r>
        <w:rPr>
          <w:sz w:val="20"/>
        </w:rPr>
        <w:t>of</w:t>
      </w:r>
      <w:r>
        <w:rPr>
          <w:spacing w:val="-5"/>
          <w:sz w:val="20"/>
        </w:rPr>
        <w:t xml:space="preserve"> </w:t>
      </w:r>
      <w:r>
        <w:rPr>
          <w:spacing w:val="-2"/>
          <w:sz w:val="20"/>
        </w:rPr>
        <w:t>vehicles</w:t>
      </w:r>
    </w:p>
    <w:p w14:paraId="1A4CDC72" w14:textId="77777777" w:rsidR="00B70B60" w:rsidRDefault="00B70B60">
      <w:pPr>
        <w:pStyle w:val="BodyText"/>
        <w:spacing w:before="4"/>
        <w:ind w:left="0"/>
        <w:rPr>
          <w:sz w:val="19"/>
        </w:rPr>
      </w:pPr>
    </w:p>
    <w:p w14:paraId="11B1BDE2" w14:textId="77777777" w:rsidR="00B70B60" w:rsidRDefault="00000000">
      <w:pPr>
        <w:pStyle w:val="ListParagraph"/>
        <w:numPr>
          <w:ilvl w:val="0"/>
          <w:numId w:val="4"/>
        </w:numPr>
        <w:tabs>
          <w:tab w:val="left" w:pos="1139"/>
          <w:tab w:val="left" w:pos="1140"/>
        </w:tabs>
        <w:ind w:hanging="493"/>
        <w:rPr>
          <w:sz w:val="20"/>
        </w:rPr>
      </w:pPr>
      <w:r>
        <w:rPr>
          <w:sz w:val="20"/>
        </w:rPr>
        <w:t>Overhead</w:t>
      </w:r>
      <w:r>
        <w:rPr>
          <w:spacing w:val="-4"/>
          <w:sz w:val="20"/>
        </w:rPr>
        <w:t xml:space="preserve"> </w:t>
      </w:r>
      <w:r>
        <w:rPr>
          <w:sz w:val="20"/>
        </w:rPr>
        <w:t>power</w:t>
      </w:r>
      <w:r>
        <w:rPr>
          <w:spacing w:val="-3"/>
          <w:sz w:val="20"/>
        </w:rPr>
        <w:t xml:space="preserve"> </w:t>
      </w:r>
      <w:r>
        <w:rPr>
          <w:spacing w:val="-2"/>
          <w:sz w:val="20"/>
        </w:rPr>
        <w:t>lines</w:t>
      </w:r>
    </w:p>
    <w:p w14:paraId="6ACE50FB" w14:textId="77777777" w:rsidR="00B70B60" w:rsidRDefault="00B70B60">
      <w:pPr>
        <w:pStyle w:val="BodyText"/>
        <w:spacing w:before="3"/>
        <w:ind w:left="0"/>
        <w:rPr>
          <w:sz w:val="19"/>
        </w:rPr>
      </w:pPr>
    </w:p>
    <w:p w14:paraId="08058AC6" w14:textId="77777777" w:rsidR="00B70B60" w:rsidRDefault="00000000">
      <w:pPr>
        <w:pStyle w:val="ListParagraph"/>
        <w:numPr>
          <w:ilvl w:val="0"/>
          <w:numId w:val="4"/>
        </w:numPr>
        <w:tabs>
          <w:tab w:val="left" w:pos="1139"/>
          <w:tab w:val="left" w:pos="1140"/>
        </w:tabs>
        <w:spacing w:before="1"/>
        <w:ind w:hanging="493"/>
        <w:rPr>
          <w:sz w:val="20"/>
        </w:rPr>
      </w:pPr>
      <w:r>
        <w:rPr>
          <w:spacing w:val="-2"/>
          <w:sz w:val="20"/>
        </w:rPr>
        <w:t>Excavations</w:t>
      </w:r>
    </w:p>
    <w:p w14:paraId="57A97C76" w14:textId="77777777" w:rsidR="00B70B60" w:rsidRDefault="00B70B60">
      <w:pPr>
        <w:pStyle w:val="BodyText"/>
        <w:spacing w:before="3"/>
        <w:ind w:left="0"/>
        <w:rPr>
          <w:sz w:val="19"/>
        </w:rPr>
      </w:pPr>
    </w:p>
    <w:p w14:paraId="1C188CFE" w14:textId="77777777" w:rsidR="00B70B60" w:rsidRDefault="00000000">
      <w:pPr>
        <w:pStyle w:val="ListParagraph"/>
        <w:numPr>
          <w:ilvl w:val="0"/>
          <w:numId w:val="4"/>
        </w:numPr>
        <w:tabs>
          <w:tab w:val="left" w:pos="1139"/>
          <w:tab w:val="left" w:pos="1140"/>
        </w:tabs>
        <w:ind w:hanging="493"/>
        <w:rPr>
          <w:sz w:val="20"/>
        </w:rPr>
      </w:pPr>
      <w:r>
        <w:rPr>
          <w:sz w:val="20"/>
        </w:rPr>
        <w:t>Blind</w:t>
      </w:r>
      <w:r>
        <w:rPr>
          <w:spacing w:val="-3"/>
          <w:sz w:val="20"/>
        </w:rPr>
        <w:t xml:space="preserve"> </w:t>
      </w:r>
      <w:r>
        <w:rPr>
          <w:sz w:val="20"/>
        </w:rPr>
        <w:t>spots</w:t>
      </w:r>
      <w:r>
        <w:rPr>
          <w:spacing w:val="-2"/>
          <w:sz w:val="20"/>
        </w:rPr>
        <w:t xml:space="preserve"> </w:t>
      </w:r>
      <w:r>
        <w:rPr>
          <w:sz w:val="20"/>
        </w:rPr>
        <w:t>or</w:t>
      </w:r>
      <w:r>
        <w:rPr>
          <w:spacing w:val="-2"/>
          <w:sz w:val="20"/>
        </w:rPr>
        <w:t xml:space="preserve"> </w:t>
      </w:r>
      <w:r>
        <w:rPr>
          <w:sz w:val="20"/>
        </w:rPr>
        <w:t>poor</w:t>
      </w:r>
      <w:r>
        <w:rPr>
          <w:spacing w:val="-2"/>
          <w:sz w:val="20"/>
        </w:rPr>
        <w:t xml:space="preserve"> visibility.</w:t>
      </w:r>
    </w:p>
    <w:p w14:paraId="74E5A2BE" w14:textId="77777777" w:rsidR="00B70B60" w:rsidRDefault="00B70B60">
      <w:pPr>
        <w:pStyle w:val="BodyText"/>
        <w:ind w:left="0"/>
        <w:rPr>
          <w:sz w:val="24"/>
        </w:rPr>
      </w:pPr>
    </w:p>
    <w:p w14:paraId="28A15540"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50504666" w14:textId="77777777" w:rsidR="00B70B60" w:rsidRDefault="00B70B60">
      <w:pPr>
        <w:pStyle w:val="BodyText"/>
        <w:spacing w:before="1"/>
        <w:ind w:left="0"/>
        <w:rPr>
          <w:sz w:val="18"/>
        </w:rPr>
      </w:pPr>
    </w:p>
    <w:p w14:paraId="32A9A234" w14:textId="77777777" w:rsidR="00B70B60" w:rsidRDefault="00000000">
      <w:pPr>
        <w:pStyle w:val="ListParagraph"/>
        <w:numPr>
          <w:ilvl w:val="0"/>
          <w:numId w:val="4"/>
        </w:numPr>
        <w:tabs>
          <w:tab w:val="left" w:pos="1139"/>
          <w:tab w:val="left" w:pos="1140"/>
        </w:tabs>
        <w:spacing w:line="276" w:lineRule="auto"/>
        <w:ind w:right="215"/>
        <w:rPr>
          <w:sz w:val="20"/>
        </w:rPr>
      </w:pPr>
      <w:r>
        <w:rPr>
          <w:sz w:val="20"/>
        </w:rPr>
        <w:t>Undertake a risk assessment of the hazards created by moving vehicles and plant</w:t>
      </w:r>
      <w:r>
        <w:rPr>
          <w:spacing w:val="-4"/>
          <w:sz w:val="20"/>
        </w:rPr>
        <w:t xml:space="preserve"> </w:t>
      </w:r>
      <w:r>
        <w:rPr>
          <w:sz w:val="20"/>
        </w:rPr>
        <w:t>and</w:t>
      </w:r>
      <w:r>
        <w:rPr>
          <w:spacing w:val="-4"/>
          <w:sz w:val="20"/>
        </w:rPr>
        <w:t xml:space="preserve"> </w:t>
      </w:r>
      <w:r>
        <w:rPr>
          <w:sz w:val="20"/>
        </w:rPr>
        <w:t>develop</w:t>
      </w:r>
      <w:r>
        <w:rPr>
          <w:spacing w:val="-4"/>
          <w:sz w:val="20"/>
        </w:rPr>
        <w:t xml:space="preserve"> </w:t>
      </w:r>
      <w:r>
        <w:rPr>
          <w:sz w:val="20"/>
        </w:rPr>
        <w:t>procedures</w:t>
      </w:r>
      <w:r>
        <w:rPr>
          <w:spacing w:val="-4"/>
          <w:sz w:val="20"/>
        </w:rPr>
        <w:t xml:space="preserve"> </w:t>
      </w:r>
      <w:r>
        <w:rPr>
          <w:sz w:val="20"/>
        </w:rPr>
        <w:t>to</w:t>
      </w:r>
      <w:r>
        <w:rPr>
          <w:spacing w:val="-4"/>
          <w:sz w:val="20"/>
        </w:rPr>
        <w:t xml:space="preserve"> </w:t>
      </w:r>
      <w:r>
        <w:rPr>
          <w:sz w:val="20"/>
        </w:rPr>
        <w:t>protect</w:t>
      </w:r>
      <w:r>
        <w:rPr>
          <w:spacing w:val="-4"/>
          <w:sz w:val="20"/>
        </w:rPr>
        <w:t xml:space="preserve"> </w:t>
      </w:r>
      <w:r>
        <w:rPr>
          <w:sz w:val="20"/>
        </w:rPr>
        <w:t>all</w:t>
      </w:r>
      <w:r>
        <w:rPr>
          <w:spacing w:val="-4"/>
          <w:sz w:val="20"/>
        </w:rPr>
        <w:t xml:space="preserve"> </w:t>
      </w:r>
      <w:r>
        <w:rPr>
          <w:sz w:val="20"/>
        </w:rPr>
        <w:t>persons,</w:t>
      </w:r>
      <w:r>
        <w:rPr>
          <w:spacing w:val="-4"/>
          <w:sz w:val="20"/>
        </w:rPr>
        <w:t xml:space="preserve"> </w:t>
      </w:r>
      <w:r>
        <w:rPr>
          <w:sz w:val="20"/>
        </w:rPr>
        <w:t>equipment</w:t>
      </w:r>
      <w:r>
        <w:rPr>
          <w:spacing w:val="-3"/>
          <w:sz w:val="20"/>
        </w:rPr>
        <w:t xml:space="preserve"> </w:t>
      </w:r>
      <w:r>
        <w:rPr>
          <w:sz w:val="20"/>
        </w:rPr>
        <w:t>and</w:t>
      </w:r>
      <w:r>
        <w:rPr>
          <w:spacing w:val="-4"/>
          <w:sz w:val="20"/>
        </w:rPr>
        <w:t xml:space="preserve"> </w:t>
      </w:r>
      <w:r>
        <w:rPr>
          <w:sz w:val="20"/>
        </w:rPr>
        <w:t>structures on site. Review the assessment when significant changes to the site layout or activities occur and implement new control measures accordingly</w:t>
      </w:r>
    </w:p>
    <w:p w14:paraId="30C074FD" w14:textId="77777777" w:rsidR="00B70B60" w:rsidRDefault="00000000">
      <w:pPr>
        <w:pStyle w:val="ListParagraph"/>
        <w:numPr>
          <w:ilvl w:val="0"/>
          <w:numId w:val="4"/>
        </w:numPr>
        <w:tabs>
          <w:tab w:val="left" w:pos="1139"/>
          <w:tab w:val="left" w:pos="1140"/>
        </w:tabs>
        <w:spacing w:before="197" w:line="273" w:lineRule="auto"/>
        <w:ind w:right="194"/>
        <w:rPr>
          <w:sz w:val="20"/>
        </w:rPr>
      </w:pPr>
      <w:r>
        <w:rPr>
          <w:sz w:val="20"/>
        </w:rPr>
        <w:t>Ensure</w:t>
      </w:r>
      <w:r>
        <w:rPr>
          <w:spacing w:val="-4"/>
          <w:sz w:val="20"/>
        </w:rPr>
        <w:t xml:space="preserve"> </w:t>
      </w:r>
      <w:r>
        <w:rPr>
          <w:sz w:val="20"/>
        </w:rPr>
        <w:t>that</w:t>
      </w:r>
      <w:r>
        <w:rPr>
          <w:spacing w:val="-4"/>
          <w:sz w:val="20"/>
        </w:rPr>
        <w:t xml:space="preserve"> </w:t>
      </w:r>
      <w:r>
        <w:rPr>
          <w:sz w:val="20"/>
        </w:rPr>
        <w:t>drivers</w:t>
      </w:r>
      <w:r>
        <w:rPr>
          <w:spacing w:val="-4"/>
          <w:sz w:val="20"/>
        </w:rPr>
        <w:t xml:space="preserve"> </w:t>
      </w:r>
      <w:r>
        <w:rPr>
          <w:sz w:val="20"/>
        </w:rPr>
        <w:t>and</w:t>
      </w:r>
      <w:r>
        <w:rPr>
          <w:spacing w:val="-4"/>
          <w:sz w:val="20"/>
        </w:rPr>
        <w:t xml:space="preserve"> </w:t>
      </w:r>
      <w:r>
        <w:rPr>
          <w:sz w:val="20"/>
        </w:rPr>
        <w:t>operators</w:t>
      </w:r>
      <w:r>
        <w:rPr>
          <w:spacing w:val="-3"/>
          <w:sz w:val="20"/>
        </w:rPr>
        <w:t xml:space="preserve"> </w:t>
      </w:r>
      <w:r>
        <w:rPr>
          <w:sz w:val="20"/>
        </w:rPr>
        <w:t>are</w:t>
      </w:r>
      <w:r>
        <w:rPr>
          <w:spacing w:val="-4"/>
          <w:sz w:val="20"/>
        </w:rPr>
        <w:t xml:space="preserve"> </w:t>
      </w:r>
      <w:r>
        <w:rPr>
          <w:sz w:val="20"/>
        </w:rPr>
        <w:t>trained,</w:t>
      </w:r>
      <w:r>
        <w:rPr>
          <w:spacing w:val="-4"/>
          <w:sz w:val="20"/>
        </w:rPr>
        <w:t xml:space="preserve"> </w:t>
      </w:r>
      <w:r>
        <w:rPr>
          <w:sz w:val="20"/>
        </w:rPr>
        <w:t>competent</w:t>
      </w:r>
      <w:r>
        <w:rPr>
          <w:spacing w:val="-3"/>
          <w:sz w:val="20"/>
        </w:rPr>
        <w:t xml:space="preserve"> </w:t>
      </w:r>
      <w:r>
        <w:rPr>
          <w:sz w:val="20"/>
        </w:rPr>
        <w:t>and</w:t>
      </w:r>
      <w:r>
        <w:rPr>
          <w:spacing w:val="-4"/>
          <w:sz w:val="20"/>
        </w:rPr>
        <w:t xml:space="preserve"> </w:t>
      </w:r>
      <w:r>
        <w:rPr>
          <w:sz w:val="20"/>
        </w:rPr>
        <w:t>hold</w:t>
      </w:r>
      <w:r>
        <w:rPr>
          <w:spacing w:val="-4"/>
          <w:sz w:val="20"/>
        </w:rPr>
        <w:t xml:space="preserve"> </w:t>
      </w:r>
      <w:r>
        <w:rPr>
          <w:sz w:val="20"/>
        </w:rPr>
        <w:t xml:space="preserve">appropriate </w:t>
      </w:r>
      <w:proofErr w:type="spellStart"/>
      <w:r>
        <w:rPr>
          <w:spacing w:val="-2"/>
          <w:sz w:val="20"/>
        </w:rPr>
        <w:t>licences</w:t>
      </w:r>
      <w:proofErr w:type="spellEnd"/>
    </w:p>
    <w:p w14:paraId="6254EE6B" w14:textId="77777777" w:rsidR="00B70B60" w:rsidRDefault="00000000">
      <w:pPr>
        <w:pStyle w:val="ListParagraph"/>
        <w:numPr>
          <w:ilvl w:val="0"/>
          <w:numId w:val="4"/>
        </w:numPr>
        <w:tabs>
          <w:tab w:val="left" w:pos="1139"/>
          <w:tab w:val="left" w:pos="1140"/>
        </w:tabs>
        <w:spacing w:before="203" w:line="273" w:lineRule="auto"/>
        <w:ind w:right="759"/>
        <w:rPr>
          <w:sz w:val="20"/>
        </w:rPr>
      </w:pPr>
      <w:r>
        <w:rPr>
          <w:sz w:val="20"/>
        </w:rPr>
        <w:t>Provide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to</w:t>
      </w:r>
      <w:r>
        <w:rPr>
          <w:spacing w:val="-4"/>
          <w:sz w:val="20"/>
        </w:rPr>
        <w:t xml:space="preserve"> </w:t>
      </w:r>
      <w:r>
        <w:rPr>
          <w:sz w:val="20"/>
        </w:rPr>
        <w:t>all</w:t>
      </w:r>
      <w:r>
        <w:rPr>
          <w:spacing w:val="-4"/>
          <w:sz w:val="20"/>
        </w:rPr>
        <w:t xml:space="preserve"> </w:t>
      </w:r>
      <w:r>
        <w:rPr>
          <w:sz w:val="20"/>
        </w:rPr>
        <w:t>persons</w:t>
      </w:r>
      <w:r>
        <w:rPr>
          <w:spacing w:val="-4"/>
          <w:sz w:val="20"/>
        </w:rPr>
        <w:t xml:space="preserve"> </w:t>
      </w:r>
      <w:r>
        <w:rPr>
          <w:sz w:val="20"/>
        </w:rPr>
        <w:t>relating</w:t>
      </w:r>
      <w:r>
        <w:rPr>
          <w:spacing w:val="-3"/>
          <w:sz w:val="20"/>
        </w:rPr>
        <w:t xml:space="preserve"> </w:t>
      </w:r>
      <w:r>
        <w:rPr>
          <w:sz w:val="20"/>
        </w:rPr>
        <w:t>to</w:t>
      </w:r>
      <w:r>
        <w:rPr>
          <w:spacing w:val="-4"/>
          <w:sz w:val="20"/>
        </w:rPr>
        <w:t xml:space="preserve"> </w:t>
      </w:r>
      <w:r>
        <w:rPr>
          <w:sz w:val="20"/>
        </w:rPr>
        <w:t>the requirements of the traffic plan</w:t>
      </w:r>
    </w:p>
    <w:p w14:paraId="6F4B56E9" w14:textId="77777777" w:rsidR="00B70B60" w:rsidRDefault="00000000">
      <w:pPr>
        <w:pStyle w:val="ListParagraph"/>
        <w:numPr>
          <w:ilvl w:val="0"/>
          <w:numId w:val="4"/>
        </w:numPr>
        <w:tabs>
          <w:tab w:val="left" w:pos="1139"/>
          <w:tab w:val="left" w:pos="1140"/>
        </w:tabs>
        <w:spacing w:before="203"/>
        <w:ind w:hanging="493"/>
        <w:rPr>
          <w:sz w:val="20"/>
        </w:rPr>
      </w:pPr>
      <w:r>
        <w:rPr>
          <w:sz w:val="20"/>
        </w:rPr>
        <w:t>Ensure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adequate</w:t>
      </w:r>
      <w:r>
        <w:rPr>
          <w:spacing w:val="-4"/>
          <w:sz w:val="20"/>
        </w:rPr>
        <w:t xml:space="preserve"> </w:t>
      </w:r>
      <w:r>
        <w:rPr>
          <w:sz w:val="20"/>
        </w:rPr>
        <w:t>supervision</w:t>
      </w:r>
      <w:r>
        <w:rPr>
          <w:spacing w:val="-2"/>
          <w:sz w:val="20"/>
        </w:rPr>
        <w:t xml:space="preserve"> </w:t>
      </w:r>
      <w:r>
        <w:rPr>
          <w:sz w:val="20"/>
        </w:rPr>
        <w:t>of</w:t>
      </w:r>
      <w:r>
        <w:rPr>
          <w:spacing w:val="-4"/>
          <w:sz w:val="20"/>
        </w:rPr>
        <w:t xml:space="preserve"> </w:t>
      </w:r>
      <w:r>
        <w:rPr>
          <w:sz w:val="20"/>
        </w:rPr>
        <w:t>site</w:t>
      </w:r>
      <w:r>
        <w:rPr>
          <w:spacing w:val="-3"/>
          <w:sz w:val="20"/>
        </w:rPr>
        <w:t xml:space="preserve"> </w:t>
      </w:r>
      <w:r>
        <w:rPr>
          <w:spacing w:val="-2"/>
          <w:sz w:val="20"/>
        </w:rPr>
        <w:t>traffic</w:t>
      </w:r>
    </w:p>
    <w:p w14:paraId="385212E5" w14:textId="77777777" w:rsidR="00B70B60" w:rsidRDefault="00B70B60">
      <w:pPr>
        <w:pStyle w:val="BodyText"/>
        <w:spacing w:before="3"/>
        <w:ind w:left="0"/>
        <w:rPr>
          <w:sz w:val="19"/>
        </w:rPr>
      </w:pPr>
    </w:p>
    <w:p w14:paraId="3FABA48C" w14:textId="77777777" w:rsidR="00B70B60" w:rsidRDefault="00000000">
      <w:pPr>
        <w:pStyle w:val="ListParagraph"/>
        <w:numPr>
          <w:ilvl w:val="0"/>
          <w:numId w:val="4"/>
        </w:numPr>
        <w:tabs>
          <w:tab w:val="left" w:pos="1139"/>
          <w:tab w:val="left" w:pos="1140"/>
        </w:tabs>
        <w:spacing w:line="273" w:lineRule="auto"/>
        <w:ind w:right="886"/>
        <w:rPr>
          <w:sz w:val="20"/>
        </w:rPr>
      </w:pPr>
      <w:r>
        <w:rPr>
          <w:sz w:val="20"/>
        </w:rPr>
        <w:t>Only</w:t>
      </w:r>
      <w:r>
        <w:rPr>
          <w:spacing w:val="-3"/>
          <w:sz w:val="20"/>
        </w:rPr>
        <w:t xml:space="preserve"> </w:t>
      </w:r>
      <w:r>
        <w:rPr>
          <w:sz w:val="20"/>
        </w:rPr>
        <w:t>allow</w:t>
      </w:r>
      <w:r>
        <w:rPr>
          <w:spacing w:val="-3"/>
          <w:sz w:val="20"/>
        </w:rPr>
        <w:t xml:space="preserve"> </w:t>
      </w:r>
      <w:r>
        <w:rPr>
          <w:sz w:val="20"/>
        </w:rPr>
        <w:t>access</w:t>
      </w:r>
      <w:r>
        <w:rPr>
          <w:spacing w:val="-3"/>
          <w:sz w:val="20"/>
        </w:rPr>
        <w:t xml:space="preserve"> </w:t>
      </w:r>
      <w:r>
        <w:rPr>
          <w:sz w:val="20"/>
        </w:rPr>
        <w:t>to</w:t>
      </w:r>
      <w:r>
        <w:rPr>
          <w:spacing w:val="-3"/>
          <w:sz w:val="20"/>
        </w:rPr>
        <w:t xml:space="preserve"> </w:t>
      </w:r>
      <w:r>
        <w:rPr>
          <w:sz w:val="20"/>
        </w:rPr>
        <w:t>vehicles</w:t>
      </w:r>
      <w:r>
        <w:rPr>
          <w:spacing w:val="-2"/>
          <w:sz w:val="20"/>
        </w:rPr>
        <w:t xml:space="preserve"> </w:t>
      </w:r>
      <w:r>
        <w:rPr>
          <w:sz w:val="20"/>
        </w:rPr>
        <w:t>and</w:t>
      </w:r>
      <w:r>
        <w:rPr>
          <w:spacing w:val="-3"/>
          <w:sz w:val="20"/>
        </w:rPr>
        <w:t xml:space="preserve"> </w:t>
      </w:r>
      <w:r>
        <w:rPr>
          <w:sz w:val="20"/>
        </w:rPr>
        <w:t>plant</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suitable</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working environment and ensure vehicles have optimal driver vision</w:t>
      </w:r>
    </w:p>
    <w:p w14:paraId="36D46208" w14:textId="77777777" w:rsidR="00B70B60" w:rsidRDefault="00000000">
      <w:pPr>
        <w:pStyle w:val="ListParagraph"/>
        <w:numPr>
          <w:ilvl w:val="0"/>
          <w:numId w:val="4"/>
        </w:numPr>
        <w:tabs>
          <w:tab w:val="left" w:pos="1139"/>
          <w:tab w:val="left" w:pos="1140"/>
        </w:tabs>
        <w:spacing w:before="203"/>
        <w:ind w:hanging="493"/>
        <w:rPr>
          <w:sz w:val="20"/>
        </w:rPr>
      </w:pPr>
      <w:r>
        <w:rPr>
          <w:sz w:val="20"/>
        </w:rPr>
        <w:t>Provide</w:t>
      </w:r>
      <w:r>
        <w:rPr>
          <w:spacing w:val="-4"/>
          <w:sz w:val="20"/>
        </w:rPr>
        <w:t xml:space="preserve"> </w:t>
      </w:r>
      <w:r>
        <w:rPr>
          <w:sz w:val="20"/>
        </w:rPr>
        <w:t>safe</w:t>
      </w:r>
      <w:r>
        <w:rPr>
          <w:spacing w:val="-3"/>
          <w:sz w:val="20"/>
        </w:rPr>
        <w:t xml:space="preserve"> </w:t>
      </w:r>
      <w:r>
        <w:rPr>
          <w:sz w:val="20"/>
        </w:rPr>
        <w:t>systems</w:t>
      </w:r>
      <w:r>
        <w:rPr>
          <w:spacing w:val="-3"/>
          <w:sz w:val="20"/>
        </w:rPr>
        <w:t xml:space="preserve"> </w:t>
      </w:r>
      <w:r>
        <w:rPr>
          <w:sz w:val="20"/>
        </w:rPr>
        <w:t>of</w:t>
      </w:r>
      <w:r>
        <w:rPr>
          <w:spacing w:val="-3"/>
          <w:sz w:val="20"/>
        </w:rPr>
        <w:t xml:space="preserve"> </w:t>
      </w:r>
      <w:r>
        <w:rPr>
          <w:sz w:val="20"/>
        </w:rPr>
        <w:t>work</w:t>
      </w:r>
      <w:r>
        <w:rPr>
          <w:spacing w:val="-4"/>
          <w:sz w:val="20"/>
        </w:rPr>
        <w:t xml:space="preserve"> </w:t>
      </w:r>
      <w:r>
        <w:rPr>
          <w:sz w:val="20"/>
        </w:rPr>
        <w:t>for</w:t>
      </w:r>
      <w:r>
        <w:rPr>
          <w:spacing w:val="-3"/>
          <w:sz w:val="20"/>
        </w:rPr>
        <w:t xml:space="preserve"> </w:t>
      </w:r>
      <w:r>
        <w:rPr>
          <w:sz w:val="20"/>
        </w:rPr>
        <w:t>loading</w:t>
      </w:r>
      <w:r>
        <w:rPr>
          <w:spacing w:val="-4"/>
          <w:sz w:val="20"/>
        </w:rPr>
        <w:t xml:space="preserve"> </w:t>
      </w:r>
      <w:r>
        <w:rPr>
          <w:sz w:val="20"/>
        </w:rPr>
        <w:t>and</w:t>
      </w:r>
      <w:r>
        <w:rPr>
          <w:spacing w:val="-3"/>
          <w:sz w:val="20"/>
        </w:rPr>
        <w:t xml:space="preserve"> </w:t>
      </w:r>
      <w:r>
        <w:rPr>
          <w:sz w:val="20"/>
        </w:rPr>
        <w:t>unloading</w:t>
      </w:r>
      <w:r>
        <w:rPr>
          <w:spacing w:val="-2"/>
          <w:sz w:val="20"/>
        </w:rPr>
        <w:t xml:space="preserve"> operations</w:t>
      </w:r>
    </w:p>
    <w:p w14:paraId="0CC19836" w14:textId="77777777" w:rsidR="00B70B60" w:rsidRDefault="00B70B60">
      <w:pPr>
        <w:rPr>
          <w:sz w:val="20"/>
        </w:rPr>
        <w:sectPr w:rsidR="00B70B60">
          <w:pgSz w:w="11910" w:h="16840"/>
          <w:pgMar w:top="1340" w:right="1300" w:bottom="920" w:left="1320" w:header="0" w:footer="727" w:gutter="0"/>
          <w:cols w:space="720"/>
        </w:sectPr>
      </w:pPr>
    </w:p>
    <w:p w14:paraId="79F91825" w14:textId="77777777" w:rsidR="00B70B60" w:rsidRDefault="00000000">
      <w:pPr>
        <w:pStyle w:val="ListParagraph"/>
        <w:numPr>
          <w:ilvl w:val="0"/>
          <w:numId w:val="4"/>
        </w:numPr>
        <w:tabs>
          <w:tab w:val="left" w:pos="1139"/>
          <w:tab w:val="left" w:pos="1140"/>
        </w:tabs>
        <w:spacing w:before="82" w:line="276" w:lineRule="auto"/>
        <w:ind w:right="158"/>
        <w:rPr>
          <w:sz w:val="20"/>
        </w:rPr>
      </w:pPr>
      <w:r>
        <w:rPr>
          <w:sz w:val="20"/>
        </w:rPr>
        <w:t>All reversing vehicles must be controlled by, for example, trained and competent</w:t>
      </w:r>
      <w:r>
        <w:rPr>
          <w:spacing w:val="-3"/>
          <w:sz w:val="20"/>
        </w:rPr>
        <w:t xml:space="preserve"> </w:t>
      </w:r>
      <w:r>
        <w:rPr>
          <w:sz w:val="20"/>
        </w:rPr>
        <w:t>banksmen,</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mirrors,</w:t>
      </w:r>
      <w:r>
        <w:rPr>
          <w:spacing w:val="-4"/>
          <w:sz w:val="20"/>
        </w:rPr>
        <w:t xml:space="preserve"> </w:t>
      </w:r>
      <w:r>
        <w:rPr>
          <w:sz w:val="20"/>
        </w:rPr>
        <w:t>reversing</w:t>
      </w:r>
      <w:r>
        <w:rPr>
          <w:spacing w:val="-3"/>
          <w:sz w:val="20"/>
        </w:rPr>
        <w:t xml:space="preserve"> </w:t>
      </w:r>
      <w:r>
        <w:rPr>
          <w:sz w:val="20"/>
        </w:rPr>
        <w:t>alarms</w:t>
      </w:r>
      <w:r>
        <w:rPr>
          <w:spacing w:val="-4"/>
          <w:sz w:val="20"/>
        </w:rPr>
        <w:t xml:space="preserve"> </w:t>
      </w:r>
      <w:r>
        <w:rPr>
          <w:sz w:val="20"/>
        </w:rPr>
        <w:t>and</w:t>
      </w:r>
      <w:r>
        <w:rPr>
          <w:spacing w:val="-4"/>
          <w:sz w:val="20"/>
        </w:rPr>
        <w:t xml:space="preserve"> </w:t>
      </w:r>
      <w:r>
        <w:rPr>
          <w:sz w:val="20"/>
        </w:rPr>
        <w:t>vision</w:t>
      </w:r>
      <w:r>
        <w:rPr>
          <w:spacing w:val="-4"/>
          <w:sz w:val="20"/>
        </w:rPr>
        <w:t xml:space="preserve"> </w:t>
      </w:r>
      <w:r>
        <w:rPr>
          <w:sz w:val="20"/>
        </w:rPr>
        <w:t>aids.</w:t>
      </w:r>
      <w:r>
        <w:rPr>
          <w:spacing w:val="40"/>
          <w:sz w:val="20"/>
        </w:rPr>
        <w:t xml:space="preserve"> </w:t>
      </w:r>
      <w:r>
        <w:rPr>
          <w:sz w:val="20"/>
        </w:rPr>
        <w:t>Where possible, use a turning area to avoid unnecessary reversing</w:t>
      </w:r>
    </w:p>
    <w:p w14:paraId="64203D0C" w14:textId="77777777" w:rsidR="00B70B60" w:rsidRDefault="00000000">
      <w:pPr>
        <w:pStyle w:val="ListParagraph"/>
        <w:numPr>
          <w:ilvl w:val="0"/>
          <w:numId w:val="4"/>
        </w:numPr>
        <w:tabs>
          <w:tab w:val="left" w:pos="1139"/>
          <w:tab w:val="left" w:pos="1140"/>
        </w:tabs>
        <w:spacing w:before="197"/>
        <w:ind w:hanging="493"/>
        <w:rPr>
          <w:sz w:val="20"/>
        </w:rPr>
      </w:pPr>
      <w:r>
        <w:rPr>
          <w:sz w:val="20"/>
        </w:rPr>
        <w:t>Plan</w:t>
      </w:r>
      <w:r>
        <w:rPr>
          <w:spacing w:val="-4"/>
          <w:sz w:val="20"/>
        </w:rPr>
        <w:t xml:space="preserve"> </w:t>
      </w:r>
      <w:r>
        <w:rPr>
          <w:sz w:val="20"/>
        </w:rPr>
        <w:t>for</w:t>
      </w:r>
      <w:r>
        <w:rPr>
          <w:spacing w:val="-3"/>
          <w:sz w:val="20"/>
        </w:rPr>
        <w:t xml:space="preserve"> </w:t>
      </w:r>
      <w:r>
        <w:rPr>
          <w:sz w:val="20"/>
        </w:rPr>
        <w:t>emergencies</w:t>
      </w:r>
      <w:r>
        <w:rPr>
          <w:spacing w:val="-3"/>
          <w:sz w:val="20"/>
        </w:rPr>
        <w:t xml:space="preserve"> </w:t>
      </w:r>
      <w:r>
        <w:rPr>
          <w:sz w:val="20"/>
        </w:rPr>
        <w:t>and</w:t>
      </w:r>
      <w:r>
        <w:rPr>
          <w:spacing w:val="-3"/>
          <w:sz w:val="20"/>
        </w:rPr>
        <w:t xml:space="preserve"> </w:t>
      </w:r>
      <w:r>
        <w:rPr>
          <w:sz w:val="20"/>
        </w:rPr>
        <w:t>ensure</w:t>
      </w:r>
      <w:r>
        <w:rPr>
          <w:spacing w:val="-4"/>
          <w:sz w:val="20"/>
        </w:rPr>
        <w:t xml:space="preserve"> </w:t>
      </w:r>
      <w:r>
        <w:rPr>
          <w:sz w:val="20"/>
        </w:rPr>
        <w:t>there</w:t>
      </w:r>
      <w:r>
        <w:rPr>
          <w:spacing w:val="-3"/>
          <w:sz w:val="20"/>
        </w:rPr>
        <w:t xml:space="preserve"> </w:t>
      </w:r>
      <w:r>
        <w:rPr>
          <w:sz w:val="20"/>
        </w:rPr>
        <w:t>is</w:t>
      </w:r>
      <w:r>
        <w:rPr>
          <w:spacing w:val="-4"/>
          <w:sz w:val="20"/>
        </w:rPr>
        <w:t xml:space="preserve"> </w:t>
      </w:r>
      <w:r>
        <w:rPr>
          <w:sz w:val="20"/>
        </w:rPr>
        <w:t>access</w:t>
      </w:r>
      <w:r>
        <w:rPr>
          <w:spacing w:val="-3"/>
          <w:sz w:val="20"/>
        </w:rPr>
        <w:t xml:space="preserve"> </w:t>
      </w:r>
      <w:r>
        <w:rPr>
          <w:sz w:val="20"/>
        </w:rPr>
        <w:t>for</w:t>
      </w:r>
      <w:r>
        <w:rPr>
          <w:spacing w:val="-4"/>
          <w:sz w:val="20"/>
        </w:rPr>
        <w:t xml:space="preserve"> </w:t>
      </w:r>
      <w:r>
        <w:rPr>
          <w:sz w:val="20"/>
        </w:rPr>
        <w:t>emergency</w:t>
      </w:r>
      <w:r>
        <w:rPr>
          <w:spacing w:val="-2"/>
          <w:sz w:val="20"/>
        </w:rPr>
        <w:t xml:space="preserve"> vehicles</w:t>
      </w:r>
    </w:p>
    <w:p w14:paraId="43D2EE12" w14:textId="77777777" w:rsidR="00B70B60" w:rsidRDefault="00B70B60">
      <w:pPr>
        <w:pStyle w:val="BodyText"/>
        <w:spacing w:before="4"/>
        <w:ind w:left="0"/>
        <w:rPr>
          <w:sz w:val="19"/>
        </w:rPr>
      </w:pPr>
    </w:p>
    <w:p w14:paraId="0E03F3EC" w14:textId="77777777" w:rsidR="00B70B60" w:rsidRDefault="00000000">
      <w:pPr>
        <w:pStyle w:val="ListParagraph"/>
        <w:numPr>
          <w:ilvl w:val="0"/>
          <w:numId w:val="4"/>
        </w:numPr>
        <w:tabs>
          <w:tab w:val="left" w:pos="1139"/>
          <w:tab w:val="left" w:pos="1140"/>
        </w:tabs>
        <w:spacing w:line="276" w:lineRule="auto"/>
        <w:ind w:right="532"/>
        <w:rPr>
          <w:sz w:val="20"/>
        </w:rPr>
      </w:pPr>
      <w:r>
        <w:rPr>
          <w:sz w:val="20"/>
        </w:rPr>
        <w:t>Ensure that vehicles and plant are regularly checked, inspected and maintained</w:t>
      </w:r>
      <w:r>
        <w:rPr>
          <w:spacing w:val="-4"/>
          <w:sz w:val="20"/>
        </w:rPr>
        <w:t xml:space="preserve"> </w:t>
      </w:r>
      <w:r>
        <w:rPr>
          <w:sz w:val="20"/>
        </w:rPr>
        <w:t>by</w:t>
      </w:r>
      <w:r>
        <w:rPr>
          <w:spacing w:val="-5"/>
          <w:sz w:val="20"/>
        </w:rPr>
        <w:t xml:space="preserve"> </w:t>
      </w:r>
      <w:r>
        <w:rPr>
          <w:sz w:val="20"/>
        </w:rPr>
        <w:t>trained</w:t>
      </w:r>
      <w:r>
        <w:rPr>
          <w:spacing w:val="-5"/>
          <w:sz w:val="20"/>
        </w:rPr>
        <w:t xml:space="preserve"> </w:t>
      </w:r>
      <w:r>
        <w:rPr>
          <w:sz w:val="20"/>
        </w:rPr>
        <w:t>and</w:t>
      </w:r>
      <w:r>
        <w:rPr>
          <w:spacing w:val="-5"/>
          <w:sz w:val="20"/>
        </w:rPr>
        <w:t xml:space="preserve"> </w:t>
      </w:r>
      <w:r>
        <w:rPr>
          <w:sz w:val="20"/>
        </w:rPr>
        <w:t>competent</w:t>
      </w:r>
      <w:r>
        <w:rPr>
          <w:spacing w:val="-4"/>
          <w:sz w:val="20"/>
        </w:rPr>
        <w:t xml:space="preserve"> </w:t>
      </w:r>
      <w:r>
        <w:rPr>
          <w:sz w:val="20"/>
        </w:rPr>
        <w:t>persons,</w:t>
      </w:r>
      <w:r>
        <w:rPr>
          <w:spacing w:val="-5"/>
          <w:sz w:val="20"/>
        </w:rPr>
        <w:t xml:space="preserve"> </w:t>
      </w:r>
      <w:r>
        <w:rPr>
          <w:sz w:val="20"/>
        </w:rPr>
        <w:t>according</w:t>
      </w:r>
      <w:r>
        <w:rPr>
          <w:spacing w:val="-5"/>
          <w:sz w:val="20"/>
        </w:rPr>
        <w:t xml:space="preserve"> </w:t>
      </w:r>
      <w:r>
        <w:rPr>
          <w:sz w:val="20"/>
        </w:rPr>
        <w:t>to</w:t>
      </w:r>
      <w:r>
        <w:rPr>
          <w:spacing w:val="-5"/>
          <w:sz w:val="20"/>
        </w:rPr>
        <w:t xml:space="preserve"> </w:t>
      </w:r>
      <w:r>
        <w:rPr>
          <w:sz w:val="20"/>
        </w:rPr>
        <w:t>manufacturer’s instructions.</w:t>
      </w:r>
      <w:r>
        <w:rPr>
          <w:spacing w:val="40"/>
          <w:sz w:val="20"/>
        </w:rPr>
        <w:t xml:space="preserve"> </w:t>
      </w:r>
      <w:r>
        <w:rPr>
          <w:sz w:val="20"/>
        </w:rPr>
        <w:t>Keep records of inspections of plant and equipment</w:t>
      </w:r>
    </w:p>
    <w:p w14:paraId="48B14DDF" w14:textId="77777777" w:rsidR="00B70B60" w:rsidRDefault="00000000">
      <w:pPr>
        <w:pStyle w:val="ListParagraph"/>
        <w:numPr>
          <w:ilvl w:val="0"/>
          <w:numId w:val="4"/>
        </w:numPr>
        <w:tabs>
          <w:tab w:val="left" w:pos="1139"/>
          <w:tab w:val="left" w:pos="1140"/>
        </w:tabs>
        <w:spacing w:before="198"/>
        <w:ind w:hanging="493"/>
        <w:rPr>
          <w:sz w:val="20"/>
        </w:rPr>
      </w:pPr>
      <w:r>
        <w:rPr>
          <w:sz w:val="20"/>
        </w:rPr>
        <w:t>Ensure</w:t>
      </w:r>
      <w:r>
        <w:rPr>
          <w:spacing w:val="-4"/>
          <w:sz w:val="20"/>
        </w:rPr>
        <w:t xml:space="preserve"> </w:t>
      </w:r>
      <w:r>
        <w:rPr>
          <w:sz w:val="20"/>
        </w:rPr>
        <w:t>no</w:t>
      </w:r>
      <w:r>
        <w:rPr>
          <w:spacing w:val="-3"/>
          <w:sz w:val="20"/>
        </w:rPr>
        <w:t xml:space="preserve"> </w:t>
      </w:r>
      <w:r>
        <w:rPr>
          <w:sz w:val="20"/>
        </w:rPr>
        <w:t>illegal</w:t>
      </w:r>
      <w:r>
        <w:rPr>
          <w:spacing w:val="-4"/>
          <w:sz w:val="20"/>
        </w:rPr>
        <w:t xml:space="preserve"> </w:t>
      </w:r>
      <w:r>
        <w:rPr>
          <w:sz w:val="20"/>
        </w:rPr>
        <w:t>riding</w:t>
      </w:r>
      <w:r>
        <w:rPr>
          <w:spacing w:val="-3"/>
          <w:sz w:val="20"/>
        </w:rPr>
        <w:t xml:space="preserve"> </w:t>
      </w:r>
      <w:r>
        <w:rPr>
          <w:sz w:val="20"/>
        </w:rPr>
        <w:t>on</w:t>
      </w:r>
      <w:r>
        <w:rPr>
          <w:spacing w:val="-4"/>
          <w:sz w:val="20"/>
        </w:rPr>
        <w:t xml:space="preserve"> </w:t>
      </w:r>
      <w:r>
        <w:rPr>
          <w:sz w:val="20"/>
        </w:rPr>
        <w:t>site</w:t>
      </w:r>
      <w:r>
        <w:rPr>
          <w:spacing w:val="-3"/>
          <w:sz w:val="20"/>
        </w:rPr>
        <w:t xml:space="preserve"> </w:t>
      </w:r>
      <w:r>
        <w:rPr>
          <w:spacing w:val="-2"/>
          <w:sz w:val="20"/>
        </w:rPr>
        <w:t>vehicles</w:t>
      </w:r>
    </w:p>
    <w:p w14:paraId="55053323" w14:textId="77777777" w:rsidR="00B70B60" w:rsidRDefault="00B70B60">
      <w:pPr>
        <w:pStyle w:val="BodyText"/>
        <w:spacing w:before="3"/>
        <w:ind w:left="0"/>
        <w:rPr>
          <w:sz w:val="19"/>
        </w:rPr>
      </w:pPr>
    </w:p>
    <w:p w14:paraId="4387985C" w14:textId="77777777" w:rsidR="00B70B60" w:rsidRDefault="00000000">
      <w:pPr>
        <w:pStyle w:val="ListParagraph"/>
        <w:numPr>
          <w:ilvl w:val="0"/>
          <w:numId w:val="4"/>
        </w:numPr>
        <w:tabs>
          <w:tab w:val="left" w:pos="1139"/>
          <w:tab w:val="left" w:pos="1140"/>
        </w:tabs>
        <w:ind w:hanging="493"/>
        <w:rPr>
          <w:sz w:val="20"/>
        </w:rPr>
      </w:pPr>
      <w:r>
        <w:rPr>
          <w:sz w:val="20"/>
        </w:rPr>
        <w:t>Provide</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high-visibility</w:t>
      </w:r>
      <w:r>
        <w:rPr>
          <w:spacing w:val="-3"/>
          <w:sz w:val="20"/>
        </w:rPr>
        <w:t xml:space="preserve"> </w:t>
      </w:r>
      <w:r>
        <w:rPr>
          <w:spacing w:val="-2"/>
          <w:sz w:val="20"/>
        </w:rPr>
        <w:t>clothing.</w:t>
      </w:r>
    </w:p>
    <w:p w14:paraId="43ECE8AC" w14:textId="77777777" w:rsidR="00B70B60" w:rsidRDefault="00B70B60">
      <w:pPr>
        <w:pStyle w:val="BodyText"/>
        <w:ind w:left="0"/>
        <w:rPr>
          <w:sz w:val="24"/>
        </w:rPr>
      </w:pPr>
    </w:p>
    <w:p w14:paraId="72A6F3DC" w14:textId="77777777" w:rsidR="00B70B60" w:rsidRDefault="00000000">
      <w:pPr>
        <w:pStyle w:val="BodyText"/>
        <w:spacing w:before="205"/>
        <w:ind w:left="120"/>
      </w:pPr>
      <w:r>
        <w:t>Where</w:t>
      </w:r>
      <w:r>
        <w:rPr>
          <w:spacing w:val="-5"/>
        </w:rPr>
        <w:t xml:space="preserve"> </w:t>
      </w:r>
      <w:r>
        <w:t>applicable,</w:t>
      </w:r>
      <w:r>
        <w:rPr>
          <w:spacing w:val="-4"/>
        </w:rPr>
        <w:t xml:space="preserve"> </w:t>
      </w:r>
      <w:r>
        <w:t>the</w:t>
      </w:r>
      <w:r>
        <w:rPr>
          <w:spacing w:val="-5"/>
        </w:rPr>
        <w:t xml:space="preserve"> </w:t>
      </w:r>
      <w:r>
        <w:t>company</w:t>
      </w:r>
      <w:r>
        <w:rPr>
          <w:spacing w:val="-4"/>
        </w:rPr>
        <w:t xml:space="preserve"> </w:t>
      </w:r>
      <w:r>
        <w:t>will:</w:t>
      </w:r>
      <w:r>
        <w:rPr>
          <w:spacing w:val="-4"/>
        </w:rPr>
        <w:t xml:space="preserve"> </w:t>
      </w:r>
      <w:r>
        <w:rPr>
          <w:spacing w:val="-10"/>
        </w:rPr>
        <w:t>-</w:t>
      </w:r>
    </w:p>
    <w:p w14:paraId="09E635E9" w14:textId="77777777" w:rsidR="00B70B60" w:rsidRDefault="00B70B60">
      <w:pPr>
        <w:pStyle w:val="BodyText"/>
        <w:spacing w:before="1"/>
        <w:ind w:left="0"/>
        <w:rPr>
          <w:sz w:val="18"/>
        </w:rPr>
      </w:pPr>
    </w:p>
    <w:p w14:paraId="5FAEF034" w14:textId="77777777" w:rsidR="00B70B60" w:rsidRDefault="00000000">
      <w:pPr>
        <w:pStyle w:val="ListParagraph"/>
        <w:numPr>
          <w:ilvl w:val="0"/>
          <w:numId w:val="4"/>
        </w:numPr>
        <w:tabs>
          <w:tab w:val="left" w:pos="1139"/>
          <w:tab w:val="left" w:pos="1140"/>
        </w:tabs>
        <w:spacing w:line="273" w:lineRule="auto"/>
        <w:ind w:right="316"/>
        <w:rPr>
          <w:sz w:val="20"/>
        </w:rPr>
      </w:pPr>
      <w:proofErr w:type="spellStart"/>
      <w:r>
        <w:rPr>
          <w:sz w:val="20"/>
        </w:rPr>
        <w:t>Minimise</w:t>
      </w:r>
      <w:proofErr w:type="spellEnd"/>
      <w:r>
        <w:rPr>
          <w:spacing w:val="-3"/>
          <w:sz w:val="20"/>
        </w:rPr>
        <w:t xml:space="preserve"> </w:t>
      </w:r>
      <w:r>
        <w:rPr>
          <w:sz w:val="20"/>
        </w:rPr>
        <w:t>the</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vehicular</w:t>
      </w:r>
      <w:r>
        <w:rPr>
          <w:spacing w:val="-3"/>
          <w:sz w:val="20"/>
        </w:rPr>
        <w:t xml:space="preserve"> </w:t>
      </w:r>
      <w:r>
        <w:rPr>
          <w:sz w:val="20"/>
        </w:rPr>
        <w:t>movement</w:t>
      </w:r>
      <w:r>
        <w:rPr>
          <w:spacing w:val="-4"/>
          <w:sz w:val="20"/>
        </w:rPr>
        <w:t xml:space="preserve"> </w:t>
      </w:r>
      <w:r>
        <w:rPr>
          <w:sz w:val="20"/>
        </w:rPr>
        <w:t>by</w:t>
      </w:r>
      <w:r>
        <w:rPr>
          <w:spacing w:val="-4"/>
          <w:sz w:val="20"/>
        </w:rPr>
        <w:t xml:space="preserve"> </w:t>
      </w:r>
      <w:r>
        <w:rPr>
          <w:sz w:val="20"/>
        </w:rPr>
        <w:t>controlling</w:t>
      </w:r>
      <w:r>
        <w:rPr>
          <w:spacing w:val="-2"/>
          <w:sz w:val="20"/>
        </w:rPr>
        <w:t xml:space="preserve"> </w:t>
      </w:r>
      <w:r>
        <w:rPr>
          <w:sz w:val="20"/>
        </w:rPr>
        <w:t>access</w:t>
      </w:r>
      <w:r>
        <w:rPr>
          <w:spacing w:val="-4"/>
          <w:sz w:val="20"/>
        </w:rPr>
        <w:t xml:space="preserve"> </w:t>
      </w:r>
      <w:r>
        <w:rPr>
          <w:sz w:val="20"/>
        </w:rPr>
        <w:t>and</w:t>
      </w:r>
      <w:r>
        <w:rPr>
          <w:spacing w:val="-4"/>
          <w:sz w:val="20"/>
        </w:rPr>
        <w:t xml:space="preserve"> </w:t>
      </w:r>
      <w:r>
        <w:rPr>
          <w:sz w:val="20"/>
        </w:rPr>
        <w:t>egress to and from site, use of parking areas and allocating suitable storage areas</w:t>
      </w:r>
    </w:p>
    <w:p w14:paraId="5541DC72" w14:textId="77777777" w:rsidR="00B70B60" w:rsidRDefault="00000000">
      <w:pPr>
        <w:pStyle w:val="ListParagraph"/>
        <w:numPr>
          <w:ilvl w:val="0"/>
          <w:numId w:val="4"/>
        </w:numPr>
        <w:tabs>
          <w:tab w:val="left" w:pos="1139"/>
          <w:tab w:val="left" w:pos="1140"/>
        </w:tabs>
        <w:spacing w:before="202" w:line="273" w:lineRule="auto"/>
        <w:ind w:right="389"/>
        <w:rPr>
          <w:sz w:val="20"/>
        </w:rPr>
      </w:pPr>
      <w:r>
        <w:rPr>
          <w:sz w:val="20"/>
        </w:rPr>
        <w:t>Plan and manage traffic routes using, for example, one-way systems, traffic lights,</w:t>
      </w:r>
      <w:r>
        <w:rPr>
          <w:spacing w:val="-5"/>
          <w:sz w:val="20"/>
        </w:rPr>
        <w:t xml:space="preserve"> </w:t>
      </w:r>
      <w:r>
        <w:rPr>
          <w:sz w:val="20"/>
        </w:rPr>
        <w:t>road</w:t>
      </w:r>
      <w:r>
        <w:rPr>
          <w:spacing w:val="-5"/>
          <w:sz w:val="20"/>
        </w:rPr>
        <w:t xml:space="preserve"> </w:t>
      </w:r>
      <w:r>
        <w:rPr>
          <w:sz w:val="20"/>
        </w:rPr>
        <w:t>markings,</w:t>
      </w:r>
      <w:r>
        <w:rPr>
          <w:spacing w:val="-4"/>
          <w:sz w:val="20"/>
        </w:rPr>
        <w:t xml:space="preserve"> </w:t>
      </w:r>
      <w:r>
        <w:rPr>
          <w:sz w:val="20"/>
        </w:rPr>
        <w:t>speed</w:t>
      </w:r>
      <w:r>
        <w:rPr>
          <w:spacing w:val="-5"/>
          <w:sz w:val="20"/>
        </w:rPr>
        <w:t xml:space="preserve"> </w:t>
      </w:r>
      <w:r>
        <w:rPr>
          <w:sz w:val="20"/>
        </w:rPr>
        <w:t>control,</w:t>
      </w:r>
      <w:r>
        <w:rPr>
          <w:spacing w:val="-4"/>
          <w:sz w:val="20"/>
        </w:rPr>
        <w:t xml:space="preserve"> </w:t>
      </w:r>
      <w:proofErr w:type="spellStart"/>
      <w:r>
        <w:rPr>
          <w:sz w:val="20"/>
        </w:rPr>
        <w:t>signallers</w:t>
      </w:r>
      <w:proofErr w:type="spellEnd"/>
      <w:r>
        <w:rPr>
          <w:sz w:val="20"/>
        </w:rPr>
        <w:t>,</w:t>
      </w:r>
      <w:r>
        <w:rPr>
          <w:spacing w:val="-3"/>
          <w:sz w:val="20"/>
        </w:rPr>
        <w:t xml:space="preserve"> </w:t>
      </w:r>
      <w:r>
        <w:rPr>
          <w:sz w:val="20"/>
        </w:rPr>
        <w:t>suitable</w:t>
      </w:r>
      <w:r>
        <w:rPr>
          <w:spacing w:val="-4"/>
          <w:sz w:val="20"/>
        </w:rPr>
        <w:t xml:space="preserve"> </w:t>
      </w:r>
      <w:r>
        <w:rPr>
          <w:sz w:val="20"/>
        </w:rPr>
        <w:t>lighting</w:t>
      </w:r>
      <w:r>
        <w:rPr>
          <w:spacing w:val="-5"/>
          <w:sz w:val="20"/>
        </w:rPr>
        <w:t xml:space="preserve"> </w:t>
      </w:r>
      <w:r>
        <w:rPr>
          <w:sz w:val="20"/>
        </w:rPr>
        <w:t>and</w:t>
      </w:r>
      <w:r>
        <w:rPr>
          <w:spacing w:val="-5"/>
          <w:sz w:val="20"/>
        </w:rPr>
        <w:t xml:space="preserve"> </w:t>
      </w:r>
      <w:r>
        <w:rPr>
          <w:sz w:val="20"/>
        </w:rPr>
        <w:t>signage</w:t>
      </w:r>
    </w:p>
    <w:p w14:paraId="5AB2EE49" w14:textId="77777777" w:rsidR="00B70B60" w:rsidRDefault="00000000">
      <w:pPr>
        <w:pStyle w:val="ListParagraph"/>
        <w:numPr>
          <w:ilvl w:val="0"/>
          <w:numId w:val="4"/>
        </w:numPr>
        <w:tabs>
          <w:tab w:val="left" w:pos="1139"/>
          <w:tab w:val="left" w:pos="1140"/>
        </w:tabs>
        <w:spacing w:before="203" w:line="273" w:lineRule="auto"/>
        <w:ind w:right="315"/>
        <w:rPr>
          <w:sz w:val="20"/>
        </w:rPr>
      </w:pPr>
      <w:r>
        <w:rPr>
          <w:sz w:val="20"/>
        </w:rPr>
        <w:t>Ensure</w:t>
      </w:r>
      <w:r>
        <w:rPr>
          <w:spacing w:val="-3"/>
          <w:sz w:val="20"/>
        </w:rPr>
        <w:t xml:space="preserve"> </w:t>
      </w:r>
      <w:r>
        <w:rPr>
          <w:sz w:val="20"/>
        </w:rPr>
        <w:t>that</w:t>
      </w:r>
      <w:r>
        <w:rPr>
          <w:spacing w:val="-3"/>
          <w:sz w:val="20"/>
        </w:rPr>
        <w:t xml:space="preserve"> </w:t>
      </w:r>
      <w:r>
        <w:rPr>
          <w:sz w:val="20"/>
        </w:rPr>
        <w:t>traffic</w:t>
      </w:r>
      <w:r>
        <w:rPr>
          <w:spacing w:val="-3"/>
          <w:sz w:val="20"/>
        </w:rPr>
        <w:t xml:space="preserve"> </w:t>
      </w:r>
      <w:r>
        <w:rPr>
          <w:sz w:val="20"/>
        </w:rPr>
        <w:t>routes</w:t>
      </w:r>
      <w:r>
        <w:rPr>
          <w:spacing w:val="-3"/>
          <w:sz w:val="20"/>
        </w:rPr>
        <w:t xml:space="preserve"> </w:t>
      </w:r>
      <w:r>
        <w:rPr>
          <w:sz w:val="20"/>
        </w:rPr>
        <w:t>are</w:t>
      </w:r>
      <w:r>
        <w:rPr>
          <w:spacing w:val="-3"/>
          <w:sz w:val="20"/>
        </w:rPr>
        <w:t xml:space="preserve"> </w:t>
      </w:r>
      <w:r>
        <w:rPr>
          <w:sz w:val="20"/>
        </w:rPr>
        <w:t>well</w:t>
      </w:r>
      <w:r>
        <w:rPr>
          <w:spacing w:val="-3"/>
          <w:sz w:val="20"/>
        </w:rPr>
        <w:t xml:space="preserve"> </w:t>
      </w:r>
      <w:r>
        <w:rPr>
          <w:sz w:val="20"/>
        </w:rPr>
        <w:t>constructed</w:t>
      </w:r>
      <w:r>
        <w:rPr>
          <w:spacing w:val="-2"/>
          <w:sz w:val="20"/>
        </w:rPr>
        <w:t xml:space="preserve"> </w:t>
      </w:r>
      <w:r>
        <w:rPr>
          <w:sz w:val="20"/>
        </w:rPr>
        <w:t>with</w:t>
      </w:r>
      <w:r>
        <w:rPr>
          <w:spacing w:val="-3"/>
          <w:sz w:val="20"/>
        </w:rPr>
        <w:t xml:space="preserve"> </w:t>
      </w:r>
      <w:r>
        <w:rPr>
          <w:sz w:val="20"/>
        </w:rPr>
        <w:t>firm</w:t>
      </w:r>
      <w:r>
        <w:rPr>
          <w:spacing w:val="-3"/>
          <w:sz w:val="20"/>
        </w:rPr>
        <w:t xml:space="preserve"> </w:t>
      </w:r>
      <w:r>
        <w:rPr>
          <w:sz w:val="20"/>
        </w:rPr>
        <w:t>and</w:t>
      </w:r>
      <w:r>
        <w:rPr>
          <w:spacing w:val="-3"/>
          <w:sz w:val="20"/>
        </w:rPr>
        <w:t xml:space="preserve"> </w:t>
      </w:r>
      <w:r>
        <w:rPr>
          <w:sz w:val="20"/>
        </w:rPr>
        <w:t>even</w:t>
      </w:r>
      <w:r>
        <w:rPr>
          <w:spacing w:val="-3"/>
          <w:sz w:val="20"/>
        </w:rPr>
        <w:t xml:space="preserve"> </w:t>
      </w:r>
      <w:r>
        <w:rPr>
          <w:sz w:val="20"/>
        </w:rPr>
        <w:t>surfaces,</w:t>
      </w:r>
      <w:r>
        <w:rPr>
          <w:spacing w:val="-3"/>
          <w:sz w:val="20"/>
        </w:rPr>
        <w:t xml:space="preserve"> </w:t>
      </w:r>
      <w:r>
        <w:rPr>
          <w:sz w:val="20"/>
        </w:rPr>
        <w:t>of suitable width, well maintained and clear of obstructions</w:t>
      </w:r>
    </w:p>
    <w:p w14:paraId="1D6C3D70" w14:textId="77777777" w:rsidR="00B70B60" w:rsidRDefault="00000000">
      <w:pPr>
        <w:pStyle w:val="ListParagraph"/>
        <w:numPr>
          <w:ilvl w:val="0"/>
          <w:numId w:val="4"/>
        </w:numPr>
        <w:tabs>
          <w:tab w:val="left" w:pos="1139"/>
          <w:tab w:val="left" w:pos="1140"/>
        </w:tabs>
        <w:spacing w:before="203" w:line="273" w:lineRule="auto"/>
        <w:ind w:right="188"/>
        <w:rPr>
          <w:sz w:val="20"/>
        </w:rPr>
      </w:pPr>
      <w:r>
        <w:rPr>
          <w:sz w:val="20"/>
        </w:rPr>
        <w:t>Design</w:t>
      </w:r>
      <w:r>
        <w:rPr>
          <w:spacing w:val="-4"/>
          <w:sz w:val="20"/>
        </w:rPr>
        <w:t xml:space="preserve"> </w:t>
      </w:r>
      <w:r>
        <w:rPr>
          <w:sz w:val="20"/>
        </w:rPr>
        <w:t>routes,</w:t>
      </w:r>
      <w:r>
        <w:rPr>
          <w:spacing w:val="-4"/>
          <w:sz w:val="20"/>
        </w:rPr>
        <w:t xml:space="preserve"> </w:t>
      </w:r>
      <w:r>
        <w:rPr>
          <w:sz w:val="20"/>
        </w:rPr>
        <w:t>where</w:t>
      </w:r>
      <w:r>
        <w:rPr>
          <w:spacing w:val="-4"/>
          <w:sz w:val="20"/>
        </w:rPr>
        <w:t xml:space="preserve"> </w:t>
      </w:r>
      <w:r>
        <w:rPr>
          <w:sz w:val="20"/>
        </w:rPr>
        <w:t>possible,</w:t>
      </w:r>
      <w:r>
        <w:rPr>
          <w:spacing w:val="-4"/>
          <w:sz w:val="20"/>
        </w:rPr>
        <w:t xml:space="preserve"> </w:t>
      </w:r>
      <w:r>
        <w:rPr>
          <w:sz w:val="20"/>
        </w:rPr>
        <w:t>to</w:t>
      </w:r>
      <w:r>
        <w:rPr>
          <w:spacing w:val="-4"/>
          <w:sz w:val="20"/>
        </w:rPr>
        <w:t xml:space="preserve"> </w:t>
      </w:r>
      <w:r>
        <w:rPr>
          <w:sz w:val="20"/>
        </w:rPr>
        <w:t>avoid</w:t>
      </w:r>
      <w:r>
        <w:rPr>
          <w:spacing w:val="-4"/>
          <w:sz w:val="20"/>
        </w:rPr>
        <w:t xml:space="preserve"> </w:t>
      </w:r>
      <w:r>
        <w:rPr>
          <w:sz w:val="20"/>
        </w:rPr>
        <w:t>blind</w:t>
      </w:r>
      <w:r>
        <w:rPr>
          <w:spacing w:val="-4"/>
          <w:sz w:val="20"/>
        </w:rPr>
        <w:t xml:space="preserve"> </w:t>
      </w:r>
      <w:r>
        <w:rPr>
          <w:sz w:val="20"/>
        </w:rPr>
        <w:t>spots</w:t>
      </w:r>
      <w:r>
        <w:rPr>
          <w:spacing w:val="-4"/>
          <w:sz w:val="20"/>
        </w:rPr>
        <w:t xml:space="preserve"> </w:t>
      </w:r>
      <w:r>
        <w:rPr>
          <w:sz w:val="20"/>
        </w:rPr>
        <w:t>and</w:t>
      </w:r>
      <w:r>
        <w:rPr>
          <w:spacing w:val="-4"/>
          <w:sz w:val="20"/>
        </w:rPr>
        <w:t xml:space="preserve"> </w:t>
      </w:r>
      <w:r>
        <w:rPr>
          <w:sz w:val="20"/>
        </w:rPr>
        <w:t>sharp</w:t>
      </w:r>
      <w:r>
        <w:rPr>
          <w:spacing w:val="-4"/>
          <w:sz w:val="20"/>
        </w:rPr>
        <w:t xml:space="preserve"> </w:t>
      </w:r>
      <w:r>
        <w:rPr>
          <w:sz w:val="20"/>
        </w:rPr>
        <w:t>bends,</w:t>
      </w:r>
      <w:r>
        <w:rPr>
          <w:spacing w:val="-4"/>
          <w:sz w:val="20"/>
        </w:rPr>
        <w:t xml:space="preserve"> </w:t>
      </w:r>
      <w:r>
        <w:rPr>
          <w:sz w:val="20"/>
        </w:rPr>
        <w:t>overhead power lines, excavations, structures, water and other hazards</w:t>
      </w:r>
    </w:p>
    <w:p w14:paraId="5C7DC023" w14:textId="77777777" w:rsidR="00B70B60" w:rsidRDefault="00000000">
      <w:pPr>
        <w:pStyle w:val="ListParagraph"/>
        <w:numPr>
          <w:ilvl w:val="0"/>
          <w:numId w:val="4"/>
        </w:numPr>
        <w:tabs>
          <w:tab w:val="left" w:pos="1139"/>
          <w:tab w:val="left" w:pos="1140"/>
        </w:tabs>
        <w:spacing w:before="202"/>
        <w:ind w:hanging="493"/>
        <w:rPr>
          <w:sz w:val="20"/>
        </w:rPr>
      </w:pPr>
      <w:r>
        <w:rPr>
          <w:sz w:val="20"/>
        </w:rPr>
        <w:t>Where</w:t>
      </w:r>
      <w:r>
        <w:rPr>
          <w:spacing w:val="-5"/>
          <w:sz w:val="20"/>
        </w:rPr>
        <w:t xml:space="preserve"> </w:t>
      </w:r>
      <w:r>
        <w:rPr>
          <w:sz w:val="20"/>
        </w:rPr>
        <w:t>possible,</w:t>
      </w:r>
      <w:r>
        <w:rPr>
          <w:spacing w:val="-3"/>
          <w:sz w:val="20"/>
        </w:rPr>
        <w:t xml:space="preserve"> </w:t>
      </w:r>
      <w:r>
        <w:rPr>
          <w:sz w:val="20"/>
        </w:rPr>
        <w:t>provide</w:t>
      </w:r>
      <w:r>
        <w:rPr>
          <w:spacing w:val="-3"/>
          <w:sz w:val="20"/>
        </w:rPr>
        <w:t xml:space="preserve"> </w:t>
      </w:r>
      <w:r>
        <w:rPr>
          <w:sz w:val="20"/>
        </w:rPr>
        <w:t>separate</w:t>
      </w:r>
      <w:r>
        <w:rPr>
          <w:spacing w:val="-2"/>
          <w:sz w:val="20"/>
        </w:rPr>
        <w:t xml:space="preserve"> </w:t>
      </w:r>
      <w:r>
        <w:rPr>
          <w:sz w:val="20"/>
        </w:rPr>
        <w:t>site</w:t>
      </w:r>
      <w:r>
        <w:rPr>
          <w:spacing w:val="-3"/>
          <w:sz w:val="20"/>
        </w:rPr>
        <w:t xml:space="preserve"> </w:t>
      </w:r>
      <w:r>
        <w:rPr>
          <w:sz w:val="20"/>
        </w:rPr>
        <w:t>entrances</w:t>
      </w:r>
      <w:r>
        <w:rPr>
          <w:spacing w:val="-2"/>
          <w:sz w:val="20"/>
        </w:rPr>
        <w:t xml:space="preserve"> </w:t>
      </w:r>
      <w:r>
        <w:rPr>
          <w:sz w:val="20"/>
        </w:rPr>
        <w:t>for</w:t>
      </w:r>
      <w:r>
        <w:rPr>
          <w:spacing w:val="-3"/>
          <w:sz w:val="20"/>
        </w:rPr>
        <w:t xml:space="preserve"> </w:t>
      </w:r>
      <w:r>
        <w:rPr>
          <w:sz w:val="20"/>
        </w:rPr>
        <w:t>pedestrians</w:t>
      </w:r>
      <w:r>
        <w:rPr>
          <w:spacing w:val="-3"/>
          <w:sz w:val="20"/>
        </w:rPr>
        <w:t xml:space="preserve"> </w:t>
      </w:r>
      <w:r>
        <w:rPr>
          <w:sz w:val="20"/>
        </w:rPr>
        <w:t>and</w:t>
      </w:r>
      <w:r>
        <w:rPr>
          <w:spacing w:val="-2"/>
          <w:sz w:val="20"/>
        </w:rPr>
        <w:t xml:space="preserve"> vehicles</w:t>
      </w:r>
    </w:p>
    <w:p w14:paraId="5F40DF5F" w14:textId="77777777" w:rsidR="00B70B60" w:rsidRDefault="00B70B60">
      <w:pPr>
        <w:pStyle w:val="BodyText"/>
        <w:spacing w:before="4"/>
        <w:ind w:left="0"/>
        <w:rPr>
          <w:sz w:val="19"/>
        </w:rPr>
      </w:pPr>
    </w:p>
    <w:p w14:paraId="56C6257D" w14:textId="77777777" w:rsidR="00B70B60" w:rsidRDefault="00000000">
      <w:pPr>
        <w:pStyle w:val="ListParagraph"/>
        <w:numPr>
          <w:ilvl w:val="0"/>
          <w:numId w:val="4"/>
        </w:numPr>
        <w:tabs>
          <w:tab w:val="left" w:pos="1139"/>
          <w:tab w:val="left" w:pos="1140"/>
        </w:tabs>
        <w:spacing w:line="273" w:lineRule="auto"/>
        <w:ind w:right="312"/>
        <w:rPr>
          <w:sz w:val="20"/>
        </w:rPr>
      </w:pPr>
      <w:r>
        <w:rPr>
          <w:sz w:val="20"/>
        </w:rPr>
        <w:t>Separate</w:t>
      </w:r>
      <w:r>
        <w:rPr>
          <w:spacing w:val="-4"/>
          <w:sz w:val="20"/>
        </w:rPr>
        <w:t xml:space="preserve"> </w:t>
      </w:r>
      <w:r>
        <w:rPr>
          <w:sz w:val="20"/>
        </w:rPr>
        <w:t>pedestrians</w:t>
      </w:r>
      <w:r>
        <w:rPr>
          <w:spacing w:val="-4"/>
          <w:sz w:val="20"/>
        </w:rPr>
        <w:t xml:space="preserve"> </w:t>
      </w:r>
      <w:r>
        <w:rPr>
          <w:sz w:val="20"/>
        </w:rPr>
        <w:t>and</w:t>
      </w:r>
      <w:r>
        <w:rPr>
          <w:spacing w:val="-4"/>
          <w:sz w:val="20"/>
        </w:rPr>
        <w:t xml:space="preserve"> </w:t>
      </w:r>
      <w:r>
        <w:rPr>
          <w:sz w:val="20"/>
        </w:rPr>
        <w:t>vehicles</w:t>
      </w:r>
      <w:r>
        <w:rPr>
          <w:spacing w:val="-3"/>
          <w:sz w:val="20"/>
        </w:rPr>
        <w:t xml:space="preserve"> </w:t>
      </w:r>
      <w:r>
        <w:rPr>
          <w:sz w:val="20"/>
        </w:rPr>
        <w:t>on</w:t>
      </w:r>
      <w:r>
        <w:rPr>
          <w:spacing w:val="-4"/>
          <w:sz w:val="20"/>
        </w:rPr>
        <w:t xml:space="preserve"> </w:t>
      </w:r>
      <w:r>
        <w:rPr>
          <w:sz w:val="20"/>
        </w:rPr>
        <w:t>site</w:t>
      </w:r>
      <w:r>
        <w:rPr>
          <w:spacing w:val="-4"/>
          <w:sz w:val="20"/>
        </w:rPr>
        <w:t xml:space="preserve"> </w:t>
      </w:r>
      <w:r>
        <w:rPr>
          <w:sz w:val="20"/>
        </w:rPr>
        <w:t>using,</w:t>
      </w:r>
      <w:r>
        <w:rPr>
          <w:spacing w:val="-4"/>
          <w:sz w:val="20"/>
        </w:rPr>
        <w:t xml:space="preserve"> </w:t>
      </w:r>
      <w:r>
        <w:rPr>
          <w:sz w:val="20"/>
        </w:rPr>
        <w:t>for</w:t>
      </w:r>
      <w:r>
        <w:rPr>
          <w:spacing w:val="-4"/>
          <w:sz w:val="20"/>
        </w:rPr>
        <w:t xml:space="preserve"> </w:t>
      </w:r>
      <w:r>
        <w:rPr>
          <w:sz w:val="20"/>
        </w:rPr>
        <w:t>example,</w:t>
      </w:r>
      <w:r>
        <w:rPr>
          <w:spacing w:val="-3"/>
          <w:sz w:val="20"/>
        </w:rPr>
        <w:t xml:space="preserve"> </w:t>
      </w:r>
      <w:r>
        <w:rPr>
          <w:sz w:val="20"/>
        </w:rPr>
        <w:t>barriers,</w:t>
      </w:r>
      <w:r>
        <w:rPr>
          <w:spacing w:val="-4"/>
          <w:sz w:val="20"/>
        </w:rPr>
        <w:t xml:space="preserve"> </w:t>
      </w:r>
      <w:proofErr w:type="spellStart"/>
      <w:r>
        <w:rPr>
          <w:sz w:val="20"/>
        </w:rPr>
        <w:t>kerbs</w:t>
      </w:r>
      <w:proofErr w:type="spellEnd"/>
      <w:r>
        <w:rPr>
          <w:sz w:val="20"/>
        </w:rPr>
        <w:t xml:space="preserve">, fences, walkways, </w:t>
      </w:r>
      <w:proofErr w:type="spellStart"/>
      <w:r>
        <w:rPr>
          <w:sz w:val="20"/>
        </w:rPr>
        <w:t>signallers</w:t>
      </w:r>
      <w:proofErr w:type="spellEnd"/>
      <w:r>
        <w:rPr>
          <w:sz w:val="20"/>
        </w:rPr>
        <w:t xml:space="preserve">, </w:t>
      </w:r>
      <w:proofErr w:type="spellStart"/>
      <w:r>
        <w:rPr>
          <w:sz w:val="20"/>
        </w:rPr>
        <w:t>authorised</w:t>
      </w:r>
      <w:proofErr w:type="spellEnd"/>
      <w:r>
        <w:rPr>
          <w:sz w:val="20"/>
        </w:rPr>
        <w:t xml:space="preserve"> access and road crossings</w:t>
      </w:r>
    </w:p>
    <w:p w14:paraId="0A990E6C" w14:textId="77777777" w:rsidR="00B70B60" w:rsidRDefault="00000000">
      <w:pPr>
        <w:pStyle w:val="ListParagraph"/>
        <w:numPr>
          <w:ilvl w:val="0"/>
          <w:numId w:val="4"/>
        </w:numPr>
        <w:tabs>
          <w:tab w:val="left" w:pos="1139"/>
          <w:tab w:val="left" w:pos="1140"/>
        </w:tabs>
        <w:spacing w:before="202" w:line="273" w:lineRule="auto"/>
        <w:ind w:right="511"/>
        <w:rPr>
          <w:sz w:val="20"/>
        </w:rPr>
      </w:pPr>
      <w:r>
        <w:rPr>
          <w:sz w:val="20"/>
        </w:rPr>
        <w:t>Where</w:t>
      </w:r>
      <w:r>
        <w:rPr>
          <w:spacing w:val="-3"/>
          <w:sz w:val="20"/>
        </w:rPr>
        <w:t xml:space="preserve"> </w:t>
      </w:r>
      <w:r>
        <w:rPr>
          <w:sz w:val="20"/>
        </w:rPr>
        <w:t>pedestrians</w:t>
      </w:r>
      <w:r>
        <w:rPr>
          <w:spacing w:val="-3"/>
          <w:sz w:val="20"/>
        </w:rPr>
        <w:t xml:space="preserve"> </w:t>
      </w:r>
      <w:r>
        <w:rPr>
          <w:sz w:val="20"/>
        </w:rPr>
        <w:t>use</w:t>
      </w:r>
      <w:r>
        <w:rPr>
          <w:spacing w:val="-3"/>
          <w:sz w:val="20"/>
        </w:rPr>
        <w:t xml:space="preserve"> </w:t>
      </w:r>
      <w:r>
        <w:rPr>
          <w:sz w:val="20"/>
        </w:rPr>
        <w:t>doors</w:t>
      </w:r>
      <w:r>
        <w:rPr>
          <w:spacing w:val="-3"/>
          <w:sz w:val="20"/>
        </w:rPr>
        <w:t xml:space="preserve"> </w:t>
      </w:r>
      <w:r>
        <w:rPr>
          <w:sz w:val="20"/>
        </w:rPr>
        <w:t>or</w:t>
      </w:r>
      <w:r>
        <w:rPr>
          <w:spacing w:val="-3"/>
          <w:sz w:val="20"/>
        </w:rPr>
        <w:t xml:space="preserve"> </w:t>
      </w:r>
      <w:r>
        <w:rPr>
          <w:sz w:val="20"/>
        </w:rPr>
        <w:t>gates</w:t>
      </w:r>
      <w:r>
        <w:rPr>
          <w:spacing w:val="-3"/>
          <w:sz w:val="20"/>
        </w:rPr>
        <w:t xml:space="preserve"> </w:t>
      </w:r>
      <w:r>
        <w:rPr>
          <w:sz w:val="20"/>
        </w:rPr>
        <w:t>leading</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traffic</w:t>
      </w:r>
      <w:r>
        <w:rPr>
          <w:spacing w:val="-3"/>
          <w:sz w:val="20"/>
        </w:rPr>
        <w:t xml:space="preserve"> </w:t>
      </w:r>
      <w:r>
        <w:rPr>
          <w:sz w:val="20"/>
        </w:rPr>
        <w:t>route,</w:t>
      </w:r>
      <w:r>
        <w:rPr>
          <w:spacing w:val="-3"/>
          <w:sz w:val="20"/>
        </w:rPr>
        <w:t xml:space="preserve"> </w:t>
      </w:r>
      <w:r>
        <w:rPr>
          <w:sz w:val="20"/>
        </w:rPr>
        <w:t>ensure</w:t>
      </w:r>
      <w:r>
        <w:rPr>
          <w:spacing w:val="-3"/>
          <w:sz w:val="20"/>
        </w:rPr>
        <w:t xml:space="preserve"> </w:t>
      </w:r>
      <w:r>
        <w:rPr>
          <w:sz w:val="20"/>
        </w:rPr>
        <w:t>that they can see approaching vehicles</w:t>
      </w:r>
    </w:p>
    <w:p w14:paraId="2CCAE8D4" w14:textId="77777777" w:rsidR="00B70B60" w:rsidRDefault="00000000">
      <w:pPr>
        <w:pStyle w:val="ListParagraph"/>
        <w:numPr>
          <w:ilvl w:val="0"/>
          <w:numId w:val="4"/>
        </w:numPr>
        <w:tabs>
          <w:tab w:val="left" w:pos="1139"/>
          <w:tab w:val="left" w:pos="1140"/>
        </w:tabs>
        <w:spacing w:before="203" w:line="273" w:lineRule="auto"/>
        <w:ind w:right="372"/>
        <w:rPr>
          <w:sz w:val="20"/>
        </w:rPr>
      </w:pPr>
      <w:r>
        <w:rPr>
          <w:sz w:val="20"/>
        </w:rPr>
        <w:t>Regularly</w:t>
      </w:r>
      <w:r>
        <w:rPr>
          <w:spacing w:val="-3"/>
          <w:sz w:val="20"/>
        </w:rPr>
        <w:t xml:space="preserve"> </w:t>
      </w:r>
      <w:r>
        <w:rPr>
          <w:sz w:val="20"/>
        </w:rPr>
        <w:t>inspect</w:t>
      </w:r>
      <w:r>
        <w:rPr>
          <w:spacing w:val="-3"/>
          <w:sz w:val="20"/>
        </w:rPr>
        <w:t xml:space="preserve"> </w:t>
      </w:r>
      <w:r>
        <w:rPr>
          <w:sz w:val="20"/>
        </w:rPr>
        <w:t>the</w:t>
      </w:r>
      <w:r>
        <w:rPr>
          <w:spacing w:val="-3"/>
          <w:sz w:val="20"/>
        </w:rPr>
        <w:t xml:space="preserve"> </w:t>
      </w:r>
      <w:r>
        <w:rPr>
          <w:sz w:val="20"/>
        </w:rPr>
        <w:t>workplace</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traffic</w:t>
      </w:r>
      <w:r>
        <w:rPr>
          <w:spacing w:val="-3"/>
          <w:sz w:val="20"/>
        </w:rPr>
        <w:t xml:space="preserve"> </w:t>
      </w:r>
      <w:r>
        <w:rPr>
          <w:sz w:val="20"/>
        </w:rPr>
        <w:t>related</w:t>
      </w:r>
      <w:r>
        <w:rPr>
          <w:spacing w:val="-3"/>
          <w:sz w:val="20"/>
        </w:rPr>
        <w:t xml:space="preserve"> </w:t>
      </w:r>
      <w:r>
        <w:rPr>
          <w:sz w:val="20"/>
        </w:rPr>
        <w:t>hazards</w:t>
      </w:r>
      <w:r>
        <w:rPr>
          <w:spacing w:val="-3"/>
          <w:sz w:val="20"/>
        </w:rPr>
        <w:t xml:space="preserve"> </w:t>
      </w:r>
      <w:r>
        <w:rPr>
          <w:sz w:val="20"/>
        </w:rPr>
        <w:t>are adequately controlled</w:t>
      </w:r>
    </w:p>
    <w:p w14:paraId="7F52CB34" w14:textId="77777777" w:rsidR="00B70B60" w:rsidRDefault="00000000">
      <w:pPr>
        <w:pStyle w:val="ListParagraph"/>
        <w:numPr>
          <w:ilvl w:val="0"/>
          <w:numId w:val="4"/>
        </w:numPr>
        <w:tabs>
          <w:tab w:val="left" w:pos="1139"/>
          <w:tab w:val="left" w:pos="1140"/>
        </w:tabs>
        <w:spacing w:before="203" w:line="273" w:lineRule="auto"/>
        <w:ind w:right="348"/>
        <w:rPr>
          <w:sz w:val="20"/>
        </w:rPr>
      </w:pPr>
      <w:r>
        <w:rPr>
          <w:sz w:val="20"/>
        </w:rPr>
        <w:t>Consider</w:t>
      </w:r>
      <w:r>
        <w:rPr>
          <w:spacing w:val="-3"/>
          <w:sz w:val="20"/>
        </w:rPr>
        <w:t xml:space="preserve"> </w:t>
      </w:r>
      <w:r>
        <w:rPr>
          <w:sz w:val="20"/>
        </w:rPr>
        <w:t>the</w:t>
      </w:r>
      <w:r>
        <w:rPr>
          <w:spacing w:val="-3"/>
          <w:sz w:val="20"/>
        </w:rPr>
        <w:t xml:space="preserve"> </w:t>
      </w:r>
      <w:r>
        <w:rPr>
          <w:sz w:val="20"/>
        </w:rPr>
        <w:t>provision</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wheel-washing</w:t>
      </w:r>
      <w:r>
        <w:rPr>
          <w:spacing w:val="-3"/>
          <w:sz w:val="20"/>
        </w:rPr>
        <w:t xml:space="preserve"> </w:t>
      </w:r>
      <w:r>
        <w:rPr>
          <w:sz w:val="20"/>
        </w:rPr>
        <w:t>unit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debris</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site is not passed on to the public roads.</w:t>
      </w:r>
    </w:p>
    <w:p w14:paraId="264A80F4" w14:textId="77777777" w:rsidR="00B70B60" w:rsidRDefault="00B70B60">
      <w:pPr>
        <w:pStyle w:val="BodyText"/>
        <w:ind w:left="0"/>
        <w:rPr>
          <w:sz w:val="24"/>
        </w:rPr>
      </w:pPr>
    </w:p>
    <w:p w14:paraId="1341DC3F" w14:textId="77777777" w:rsidR="00B70B60" w:rsidRDefault="00B70B60">
      <w:pPr>
        <w:pStyle w:val="BodyText"/>
        <w:spacing w:before="1"/>
        <w:ind w:left="0"/>
        <w:rPr>
          <w:sz w:val="24"/>
        </w:rPr>
      </w:pPr>
    </w:p>
    <w:p w14:paraId="60AB1AED" w14:textId="77777777" w:rsidR="00B70B60" w:rsidRDefault="00000000">
      <w:pPr>
        <w:pStyle w:val="BodyText"/>
        <w:ind w:left="120"/>
      </w:pPr>
      <w:r>
        <w:rPr>
          <w:u w:val="single"/>
        </w:rPr>
        <w:t>Employees</w:t>
      </w:r>
      <w:r>
        <w:rPr>
          <w:spacing w:val="-8"/>
          <w:u w:val="single"/>
        </w:rPr>
        <w:t xml:space="preserve"> </w:t>
      </w:r>
      <w:r>
        <w:rPr>
          <w:spacing w:val="-2"/>
          <w:u w:val="single"/>
        </w:rPr>
        <w:t>Responsibilities</w:t>
      </w:r>
    </w:p>
    <w:p w14:paraId="1F34DF39" w14:textId="77777777" w:rsidR="00B70B60" w:rsidRDefault="00B70B60">
      <w:pPr>
        <w:pStyle w:val="BodyText"/>
        <w:ind w:left="0"/>
        <w:rPr>
          <w:sz w:val="18"/>
        </w:rPr>
      </w:pPr>
    </w:p>
    <w:p w14:paraId="4A64617A" w14:textId="77777777" w:rsidR="00B70B60" w:rsidRDefault="00000000">
      <w:pPr>
        <w:pStyle w:val="ListParagraph"/>
        <w:numPr>
          <w:ilvl w:val="0"/>
          <w:numId w:val="4"/>
        </w:numPr>
        <w:tabs>
          <w:tab w:val="left" w:pos="1139"/>
          <w:tab w:val="left" w:pos="1140"/>
        </w:tabs>
        <w:spacing w:before="1" w:line="273" w:lineRule="auto"/>
        <w:ind w:right="435"/>
        <w:rPr>
          <w:sz w:val="20"/>
        </w:rPr>
      </w:pPr>
      <w:r>
        <w:rPr>
          <w:sz w:val="20"/>
        </w:rPr>
        <w:t>Follow</w:t>
      </w:r>
      <w:r>
        <w:rPr>
          <w:spacing w:val="-4"/>
          <w:sz w:val="20"/>
        </w:rPr>
        <w:t xml:space="preserve"> </w:t>
      </w:r>
      <w:r>
        <w:rPr>
          <w:sz w:val="20"/>
        </w:rPr>
        <w:t>site</w:t>
      </w:r>
      <w:r>
        <w:rPr>
          <w:spacing w:val="-4"/>
          <w:sz w:val="20"/>
        </w:rPr>
        <w:t xml:space="preserve"> </w:t>
      </w:r>
      <w:r>
        <w:rPr>
          <w:sz w:val="20"/>
        </w:rPr>
        <w:t>rules</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wearing</w:t>
      </w:r>
      <w:r>
        <w:rPr>
          <w:spacing w:val="-4"/>
          <w:sz w:val="20"/>
        </w:rPr>
        <w:t xml:space="preserve"> </w:t>
      </w:r>
      <w:r>
        <w:rPr>
          <w:sz w:val="20"/>
        </w:rPr>
        <w:t>of</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e.g. Hi-visibility clothing</w:t>
      </w:r>
    </w:p>
    <w:p w14:paraId="07FC6203" w14:textId="77777777" w:rsidR="00B70B60" w:rsidRDefault="00000000">
      <w:pPr>
        <w:pStyle w:val="ListParagraph"/>
        <w:numPr>
          <w:ilvl w:val="0"/>
          <w:numId w:val="4"/>
        </w:numPr>
        <w:tabs>
          <w:tab w:val="left" w:pos="1139"/>
          <w:tab w:val="left" w:pos="1140"/>
        </w:tabs>
        <w:spacing w:before="202" w:line="273" w:lineRule="auto"/>
        <w:ind w:right="322"/>
        <w:rPr>
          <w:sz w:val="20"/>
        </w:rPr>
      </w:pPr>
      <w:r>
        <w:rPr>
          <w:sz w:val="20"/>
        </w:rPr>
        <w:t>Be</w:t>
      </w:r>
      <w:r>
        <w:rPr>
          <w:spacing w:val="-4"/>
          <w:sz w:val="20"/>
        </w:rPr>
        <w:t xml:space="preserve"> </w:t>
      </w:r>
      <w:r>
        <w:rPr>
          <w:sz w:val="20"/>
        </w:rPr>
        <w:t>aware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hazards</w:t>
      </w:r>
      <w:r>
        <w:rPr>
          <w:spacing w:val="-4"/>
          <w:sz w:val="20"/>
        </w:rPr>
        <w:t xml:space="preserve"> </w:t>
      </w:r>
      <w:r>
        <w:rPr>
          <w:sz w:val="20"/>
        </w:rPr>
        <w:t>presented</w:t>
      </w:r>
      <w:r>
        <w:rPr>
          <w:spacing w:val="-4"/>
          <w:sz w:val="20"/>
        </w:rPr>
        <w:t xml:space="preserve"> </w:t>
      </w:r>
      <w:r>
        <w:rPr>
          <w:sz w:val="20"/>
        </w:rPr>
        <w:t>by</w:t>
      </w:r>
      <w:r>
        <w:rPr>
          <w:spacing w:val="-4"/>
          <w:sz w:val="20"/>
        </w:rPr>
        <w:t xml:space="preserve"> </w:t>
      </w:r>
      <w:r>
        <w:rPr>
          <w:sz w:val="20"/>
        </w:rPr>
        <w:t>pedestrians,</w:t>
      </w:r>
      <w:r>
        <w:rPr>
          <w:spacing w:val="-4"/>
          <w:sz w:val="20"/>
        </w:rPr>
        <w:t xml:space="preserve"> </w:t>
      </w:r>
      <w:r>
        <w:rPr>
          <w:sz w:val="20"/>
        </w:rPr>
        <w:t>fixed</w:t>
      </w:r>
      <w:r>
        <w:rPr>
          <w:spacing w:val="-4"/>
          <w:sz w:val="20"/>
        </w:rPr>
        <w:t xml:space="preserve"> </w:t>
      </w:r>
      <w:r>
        <w:rPr>
          <w:sz w:val="20"/>
        </w:rPr>
        <w:t>structures</w:t>
      </w:r>
      <w:r>
        <w:rPr>
          <w:spacing w:val="-3"/>
          <w:sz w:val="20"/>
        </w:rPr>
        <w:t xml:space="preserve"> </w:t>
      </w:r>
      <w:r>
        <w:rPr>
          <w:sz w:val="20"/>
        </w:rPr>
        <w:t>and</w:t>
      </w:r>
      <w:r>
        <w:rPr>
          <w:spacing w:val="-4"/>
          <w:sz w:val="20"/>
        </w:rPr>
        <w:t xml:space="preserve"> </w:t>
      </w:r>
      <w:r>
        <w:rPr>
          <w:sz w:val="20"/>
        </w:rPr>
        <w:t xml:space="preserve">other </w:t>
      </w:r>
      <w:r>
        <w:rPr>
          <w:spacing w:val="-2"/>
          <w:sz w:val="20"/>
        </w:rPr>
        <w:t>vehicles</w:t>
      </w:r>
    </w:p>
    <w:p w14:paraId="7848B4A6" w14:textId="77777777" w:rsidR="00B70B60" w:rsidRDefault="00000000">
      <w:pPr>
        <w:pStyle w:val="ListParagraph"/>
        <w:numPr>
          <w:ilvl w:val="0"/>
          <w:numId w:val="4"/>
        </w:numPr>
        <w:tabs>
          <w:tab w:val="left" w:pos="1139"/>
          <w:tab w:val="left" w:pos="1140"/>
        </w:tabs>
        <w:spacing w:before="203" w:line="273" w:lineRule="auto"/>
        <w:ind w:right="184"/>
        <w:rPr>
          <w:sz w:val="20"/>
        </w:rPr>
      </w:pPr>
      <w:r>
        <w:rPr>
          <w:sz w:val="20"/>
        </w:rPr>
        <w:t>Only</w:t>
      </w:r>
      <w:r>
        <w:rPr>
          <w:spacing w:val="-4"/>
          <w:sz w:val="20"/>
        </w:rPr>
        <w:t xml:space="preserve"> </w:t>
      </w:r>
      <w:r>
        <w:rPr>
          <w:sz w:val="20"/>
        </w:rPr>
        <w:t>operate</w:t>
      </w:r>
      <w:r>
        <w:rPr>
          <w:spacing w:val="-3"/>
          <w:sz w:val="20"/>
        </w:rPr>
        <w:t xml:space="preserve"> </w:t>
      </w:r>
      <w:r>
        <w:rPr>
          <w:sz w:val="20"/>
        </w:rPr>
        <w:t>equipment</w:t>
      </w:r>
      <w:r>
        <w:rPr>
          <w:spacing w:val="-3"/>
          <w:sz w:val="20"/>
        </w:rPr>
        <w:t xml:space="preserve"> </w:t>
      </w:r>
      <w:r>
        <w:rPr>
          <w:sz w:val="20"/>
        </w:rPr>
        <w:t>that</w:t>
      </w:r>
      <w:r>
        <w:rPr>
          <w:spacing w:val="-4"/>
          <w:sz w:val="20"/>
        </w:rPr>
        <w:t xml:space="preserve"> </w:t>
      </w:r>
      <w:r>
        <w:rPr>
          <w:sz w:val="20"/>
        </w:rPr>
        <w:t>you</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trained,</w:t>
      </w:r>
      <w:r>
        <w:rPr>
          <w:spacing w:val="-4"/>
          <w:sz w:val="20"/>
        </w:rPr>
        <w:t xml:space="preserve"> </w:t>
      </w:r>
      <w:r>
        <w:rPr>
          <w:sz w:val="20"/>
        </w:rPr>
        <w:t>instructed</w:t>
      </w:r>
      <w:r>
        <w:rPr>
          <w:spacing w:val="-4"/>
          <w:sz w:val="20"/>
        </w:rPr>
        <w:t xml:space="preserve"> </w:t>
      </w:r>
      <w:r>
        <w:rPr>
          <w:sz w:val="20"/>
        </w:rPr>
        <w:t>and</w:t>
      </w:r>
      <w:r>
        <w:rPr>
          <w:spacing w:val="-4"/>
          <w:sz w:val="20"/>
        </w:rPr>
        <w:t xml:space="preserve"> </w:t>
      </w:r>
      <w:proofErr w:type="spellStart"/>
      <w:r>
        <w:rPr>
          <w:sz w:val="20"/>
        </w:rPr>
        <w:t>authorised</w:t>
      </w:r>
      <w:proofErr w:type="spellEnd"/>
      <w:r>
        <w:rPr>
          <w:sz w:val="20"/>
        </w:rPr>
        <w:t xml:space="preserve"> to use</w:t>
      </w:r>
    </w:p>
    <w:p w14:paraId="184740EA"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0092072F" w14:textId="77777777" w:rsidR="00B70B60" w:rsidRDefault="00000000">
      <w:pPr>
        <w:pStyle w:val="ListParagraph"/>
        <w:numPr>
          <w:ilvl w:val="0"/>
          <w:numId w:val="4"/>
        </w:numPr>
        <w:tabs>
          <w:tab w:val="left" w:pos="1139"/>
          <w:tab w:val="left" w:pos="1140"/>
        </w:tabs>
        <w:spacing w:before="82" w:line="273" w:lineRule="auto"/>
        <w:ind w:right="240"/>
        <w:rPr>
          <w:sz w:val="20"/>
        </w:rPr>
      </w:pPr>
      <w:r>
        <w:rPr>
          <w:sz w:val="20"/>
        </w:rPr>
        <w:t>Report</w:t>
      </w:r>
      <w:r>
        <w:rPr>
          <w:spacing w:val="-4"/>
          <w:sz w:val="20"/>
        </w:rPr>
        <w:t xml:space="preserve"> </w:t>
      </w:r>
      <w:r>
        <w:rPr>
          <w:sz w:val="20"/>
        </w:rPr>
        <w:t>any</w:t>
      </w:r>
      <w:r>
        <w:rPr>
          <w:spacing w:val="-4"/>
          <w:sz w:val="20"/>
        </w:rPr>
        <w:t xml:space="preserve"> </w:t>
      </w:r>
      <w:r>
        <w:rPr>
          <w:sz w:val="20"/>
        </w:rPr>
        <w:t>defects</w:t>
      </w:r>
      <w:r>
        <w:rPr>
          <w:spacing w:val="-4"/>
          <w:sz w:val="20"/>
        </w:rPr>
        <w:t xml:space="preserve"> </w:t>
      </w:r>
      <w:r>
        <w:rPr>
          <w:sz w:val="20"/>
        </w:rPr>
        <w:t>or</w:t>
      </w:r>
      <w:r>
        <w:rPr>
          <w:spacing w:val="-4"/>
          <w:sz w:val="20"/>
        </w:rPr>
        <w:t xml:space="preserve"> </w:t>
      </w:r>
      <w:r>
        <w:rPr>
          <w:sz w:val="20"/>
        </w:rPr>
        <w:t>problems</w:t>
      </w:r>
      <w:r>
        <w:rPr>
          <w:spacing w:val="-4"/>
          <w:sz w:val="20"/>
        </w:rPr>
        <w:t xml:space="preserve"> </w:t>
      </w:r>
      <w:r>
        <w:rPr>
          <w:sz w:val="20"/>
        </w:rPr>
        <w:t>with</w:t>
      </w:r>
      <w:r>
        <w:rPr>
          <w:spacing w:val="-4"/>
          <w:sz w:val="20"/>
        </w:rPr>
        <w:t xml:space="preserve"> </w:t>
      </w:r>
      <w:r>
        <w:rPr>
          <w:sz w:val="20"/>
        </w:rPr>
        <w:t>vehicles,</w:t>
      </w:r>
      <w:r>
        <w:rPr>
          <w:spacing w:val="-3"/>
          <w:sz w:val="20"/>
        </w:rPr>
        <w:t xml:space="preserve"> </w:t>
      </w:r>
      <w:r>
        <w:rPr>
          <w:sz w:val="20"/>
        </w:rPr>
        <w:t>plant</w:t>
      </w:r>
      <w:r>
        <w:rPr>
          <w:spacing w:val="-4"/>
          <w:sz w:val="20"/>
        </w:rPr>
        <w:t xml:space="preserve"> </w:t>
      </w:r>
      <w:r>
        <w:rPr>
          <w:sz w:val="20"/>
        </w:rPr>
        <w:t>or</w:t>
      </w:r>
      <w:r>
        <w:rPr>
          <w:spacing w:val="-4"/>
          <w:sz w:val="20"/>
        </w:rPr>
        <w:t xml:space="preserve"> </w:t>
      </w:r>
      <w:r>
        <w:rPr>
          <w:sz w:val="20"/>
        </w:rPr>
        <w:t>the</w:t>
      </w:r>
      <w:r>
        <w:rPr>
          <w:spacing w:val="-4"/>
          <w:sz w:val="20"/>
        </w:rPr>
        <w:t xml:space="preserve"> </w:t>
      </w:r>
      <w:r>
        <w:rPr>
          <w:sz w:val="20"/>
        </w:rPr>
        <w:t>traffic</w:t>
      </w:r>
      <w:r>
        <w:rPr>
          <w:spacing w:val="-4"/>
          <w:sz w:val="20"/>
        </w:rPr>
        <w:t xml:space="preserve"> </w:t>
      </w:r>
      <w:r>
        <w:rPr>
          <w:sz w:val="20"/>
        </w:rPr>
        <w:t xml:space="preserve">management </w:t>
      </w:r>
      <w:r>
        <w:rPr>
          <w:spacing w:val="-4"/>
          <w:sz w:val="20"/>
        </w:rPr>
        <w:t>plan</w:t>
      </w:r>
    </w:p>
    <w:p w14:paraId="7D2A560F" w14:textId="77777777" w:rsidR="00B70B60" w:rsidRDefault="00000000">
      <w:pPr>
        <w:pStyle w:val="ListParagraph"/>
        <w:numPr>
          <w:ilvl w:val="0"/>
          <w:numId w:val="4"/>
        </w:numPr>
        <w:tabs>
          <w:tab w:val="left" w:pos="1139"/>
          <w:tab w:val="left" w:pos="1140"/>
        </w:tabs>
        <w:spacing w:before="202" w:line="273" w:lineRule="auto"/>
        <w:ind w:right="258"/>
        <w:rPr>
          <w:sz w:val="20"/>
        </w:rPr>
      </w:pPr>
      <w:r>
        <w:rPr>
          <w:sz w:val="20"/>
        </w:rPr>
        <w:t>Never</w:t>
      </w:r>
      <w:r>
        <w:rPr>
          <w:spacing w:val="-3"/>
          <w:sz w:val="20"/>
        </w:rPr>
        <w:t xml:space="preserve"> </w:t>
      </w:r>
      <w:r>
        <w:rPr>
          <w:sz w:val="20"/>
        </w:rPr>
        <w:t>use</w:t>
      </w:r>
      <w:r>
        <w:rPr>
          <w:spacing w:val="-3"/>
          <w:sz w:val="20"/>
        </w:rPr>
        <w:t xml:space="preserve"> </w:t>
      </w:r>
      <w:r>
        <w:rPr>
          <w:sz w:val="20"/>
        </w:rPr>
        <w:t>vehicles</w:t>
      </w:r>
      <w:r>
        <w:rPr>
          <w:spacing w:val="-2"/>
          <w:sz w:val="20"/>
        </w:rPr>
        <w:t xml:space="preserve"> </w:t>
      </w:r>
      <w:r>
        <w:rPr>
          <w:sz w:val="20"/>
        </w:rPr>
        <w:t>or</w:t>
      </w:r>
      <w:r>
        <w:rPr>
          <w:spacing w:val="-3"/>
          <w:sz w:val="20"/>
        </w:rPr>
        <w:t xml:space="preserve"> </w:t>
      </w:r>
      <w:r>
        <w:rPr>
          <w:sz w:val="20"/>
        </w:rPr>
        <w:t>plant</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faulty</w:t>
      </w:r>
      <w:r>
        <w:rPr>
          <w:spacing w:val="-3"/>
          <w:sz w:val="20"/>
        </w:rPr>
        <w:t xml:space="preserve"> </w:t>
      </w:r>
      <w:r>
        <w:rPr>
          <w:sz w:val="20"/>
        </w:rPr>
        <w:t>or</w:t>
      </w:r>
      <w:r>
        <w:rPr>
          <w:spacing w:val="-3"/>
          <w:sz w:val="20"/>
        </w:rPr>
        <w:t xml:space="preserve"> </w:t>
      </w:r>
      <w:r>
        <w:rPr>
          <w:sz w:val="20"/>
        </w:rPr>
        <w:t>damaged</w:t>
      </w:r>
      <w:r>
        <w:rPr>
          <w:spacing w:val="-3"/>
          <w:sz w:val="20"/>
        </w:rPr>
        <w:t xml:space="preserve"> </w:t>
      </w:r>
      <w:r>
        <w:rPr>
          <w:sz w:val="20"/>
        </w:rPr>
        <w:t>and</w:t>
      </w:r>
      <w:r>
        <w:rPr>
          <w:spacing w:val="-3"/>
          <w:sz w:val="20"/>
        </w:rPr>
        <w:t xml:space="preserve"> </w:t>
      </w:r>
      <w:r>
        <w:rPr>
          <w:sz w:val="20"/>
        </w:rPr>
        <w:t>never</w:t>
      </w:r>
      <w:r>
        <w:rPr>
          <w:spacing w:val="-3"/>
          <w:sz w:val="20"/>
        </w:rPr>
        <w:t xml:space="preserve"> </w:t>
      </w:r>
      <w:r>
        <w:rPr>
          <w:sz w:val="20"/>
        </w:rPr>
        <w:t>modify</w:t>
      </w:r>
      <w:r>
        <w:rPr>
          <w:spacing w:val="-3"/>
          <w:sz w:val="20"/>
        </w:rPr>
        <w:t xml:space="preserve"> </w:t>
      </w:r>
      <w:r>
        <w:rPr>
          <w:sz w:val="20"/>
        </w:rPr>
        <w:t xml:space="preserve">such </w:t>
      </w:r>
      <w:r>
        <w:rPr>
          <w:spacing w:val="-2"/>
          <w:sz w:val="20"/>
        </w:rPr>
        <w:t>equipment</w:t>
      </w:r>
    </w:p>
    <w:p w14:paraId="5C34824C" w14:textId="77777777" w:rsidR="00B70B60" w:rsidRDefault="00000000">
      <w:pPr>
        <w:pStyle w:val="ListParagraph"/>
        <w:numPr>
          <w:ilvl w:val="0"/>
          <w:numId w:val="4"/>
        </w:numPr>
        <w:tabs>
          <w:tab w:val="left" w:pos="1139"/>
          <w:tab w:val="left" w:pos="1140"/>
        </w:tabs>
        <w:spacing w:before="203" w:line="273" w:lineRule="auto"/>
        <w:ind w:right="1075"/>
        <w:rPr>
          <w:sz w:val="20"/>
        </w:rPr>
      </w:pPr>
      <w:r>
        <w:rPr>
          <w:sz w:val="20"/>
        </w:rPr>
        <w:t>Always</w:t>
      </w:r>
      <w:r>
        <w:rPr>
          <w:spacing w:val="-3"/>
          <w:sz w:val="20"/>
        </w:rPr>
        <w:t xml:space="preserve"> </w:t>
      </w:r>
      <w:r>
        <w:rPr>
          <w:sz w:val="20"/>
        </w:rPr>
        <w:t>seek</w:t>
      </w:r>
      <w:r>
        <w:rPr>
          <w:spacing w:val="-3"/>
          <w:sz w:val="20"/>
        </w:rPr>
        <w:t xml:space="preserve"> </w:t>
      </w:r>
      <w:r>
        <w:rPr>
          <w:sz w:val="20"/>
        </w:rPr>
        <w:t>help</w:t>
      </w:r>
      <w:r>
        <w:rPr>
          <w:spacing w:val="-3"/>
          <w:sz w:val="20"/>
        </w:rPr>
        <w:t xml:space="preserve"> </w:t>
      </w:r>
      <w:r>
        <w:rPr>
          <w:sz w:val="20"/>
        </w:rPr>
        <w:t>in</w:t>
      </w:r>
      <w:r>
        <w:rPr>
          <w:spacing w:val="-3"/>
          <w:sz w:val="20"/>
        </w:rPr>
        <w:t xml:space="preserve"> </w:t>
      </w:r>
      <w:r>
        <w:rPr>
          <w:sz w:val="20"/>
        </w:rPr>
        <w:t>reversing</w:t>
      </w:r>
      <w:r>
        <w:rPr>
          <w:spacing w:val="-2"/>
          <w:sz w:val="20"/>
        </w:rPr>
        <w:t xml:space="preserve"> </w:t>
      </w:r>
      <w:r>
        <w:rPr>
          <w:sz w:val="20"/>
        </w:rPr>
        <w:t>a</w:t>
      </w:r>
      <w:r>
        <w:rPr>
          <w:spacing w:val="-3"/>
          <w:sz w:val="20"/>
        </w:rPr>
        <w:t xml:space="preserve"> </w:t>
      </w:r>
      <w:r>
        <w:rPr>
          <w:sz w:val="20"/>
        </w:rPr>
        <w:t>vehicle</w:t>
      </w:r>
      <w:r>
        <w:rPr>
          <w:spacing w:val="-3"/>
          <w:sz w:val="20"/>
        </w:rPr>
        <w:t xml:space="preserve"> </w:t>
      </w:r>
      <w:r>
        <w:rPr>
          <w:sz w:val="20"/>
        </w:rPr>
        <w:t>in</w:t>
      </w:r>
      <w:r>
        <w:rPr>
          <w:spacing w:val="-3"/>
          <w:sz w:val="20"/>
        </w:rPr>
        <w:t xml:space="preserve"> </w:t>
      </w:r>
      <w:r>
        <w:rPr>
          <w:sz w:val="20"/>
        </w:rPr>
        <w:t>any</w:t>
      </w:r>
      <w:r>
        <w:rPr>
          <w:spacing w:val="-3"/>
          <w:sz w:val="20"/>
        </w:rPr>
        <w:t xml:space="preserve"> </w:t>
      </w:r>
      <w:r>
        <w:rPr>
          <w:sz w:val="20"/>
        </w:rPr>
        <w:t>area</w:t>
      </w:r>
      <w:r>
        <w:rPr>
          <w:spacing w:val="-3"/>
          <w:sz w:val="20"/>
        </w:rPr>
        <w:t xml:space="preserve"> </w:t>
      </w:r>
      <w:r>
        <w:rPr>
          <w:sz w:val="20"/>
        </w:rPr>
        <w:t>that</w:t>
      </w:r>
      <w:r>
        <w:rPr>
          <w:spacing w:val="-3"/>
          <w:sz w:val="20"/>
        </w:rPr>
        <w:t xml:space="preserve"> </w:t>
      </w:r>
      <w:r>
        <w:rPr>
          <w:sz w:val="20"/>
        </w:rPr>
        <w:t>has</w:t>
      </w:r>
      <w:r>
        <w:rPr>
          <w:spacing w:val="-3"/>
          <w:sz w:val="20"/>
        </w:rPr>
        <w:t xml:space="preserve"> </w:t>
      </w:r>
      <w:r>
        <w:rPr>
          <w:sz w:val="20"/>
        </w:rPr>
        <w:t>limited</w:t>
      </w:r>
      <w:r>
        <w:rPr>
          <w:spacing w:val="-3"/>
          <w:sz w:val="20"/>
        </w:rPr>
        <w:t xml:space="preserve"> </w:t>
      </w:r>
      <w:r>
        <w:rPr>
          <w:sz w:val="20"/>
        </w:rPr>
        <w:t xml:space="preserve">or restricted vision, where possible avoid reversing </w:t>
      </w:r>
      <w:proofErr w:type="spellStart"/>
      <w:r>
        <w:rPr>
          <w:sz w:val="20"/>
        </w:rPr>
        <w:t>manoeuvres</w:t>
      </w:r>
      <w:proofErr w:type="spellEnd"/>
    </w:p>
    <w:p w14:paraId="657784EF" w14:textId="77777777" w:rsidR="00B70B60" w:rsidRDefault="00000000">
      <w:pPr>
        <w:pStyle w:val="ListParagraph"/>
        <w:numPr>
          <w:ilvl w:val="0"/>
          <w:numId w:val="4"/>
        </w:numPr>
        <w:tabs>
          <w:tab w:val="left" w:pos="1139"/>
          <w:tab w:val="left" w:pos="1140"/>
        </w:tabs>
        <w:spacing w:before="203" w:line="273" w:lineRule="auto"/>
        <w:ind w:right="251"/>
        <w:rPr>
          <w:sz w:val="20"/>
        </w:rPr>
      </w:pPr>
      <w:r>
        <w:rPr>
          <w:sz w:val="20"/>
        </w:rPr>
        <w:t>Always</w:t>
      </w:r>
      <w:r>
        <w:rPr>
          <w:spacing w:val="-4"/>
          <w:sz w:val="20"/>
        </w:rPr>
        <w:t xml:space="preserve"> </w:t>
      </w:r>
      <w:proofErr w:type="spellStart"/>
      <w:r>
        <w:rPr>
          <w:sz w:val="20"/>
        </w:rPr>
        <w:t>immobilise</w:t>
      </w:r>
      <w:proofErr w:type="spellEnd"/>
      <w:r>
        <w:rPr>
          <w:spacing w:val="-4"/>
          <w:sz w:val="20"/>
        </w:rPr>
        <w:t xml:space="preserve"> </w:t>
      </w:r>
      <w:r>
        <w:rPr>
          <w:sz w:val="20"/>
        </w:rPr>
        <w:t>and</w:t>
      </w:r>
      <w:r>
        <w:rPr>
          <w:spacing w:val="-4"/>
          <w:sz w:val="20"/>
        </w:rPr>
        <w:t xml:space="preserve"> </w:t>
      </w:r>
      <w:r>
        <w:rPr>
          <w:sz w:val="20"/>
        </w:rPr>
        <w:t>remove</w:t>
      </w:r>
      <w:r>
        <w:rPr>
          <w:spacing w:val="-4"/>
          <w:sz w:val="20"/>
        </w:rPr>
        <w:t xml:space="preserve"> </w:t>
      </w:r>
      <w:r>
        <w:rPr>
          <w:sz w:val="20"/>
        </w:rPr>
        <w:t>ignition</w:t>
      </w:r>
      <w:r>
        <w:rPr>
          <w:spacing w:val="-4"/>
          <w:sz w:val="20"/>
        </w:rPr>
        <w:t xml:space="preserve"> </w:t>
      </w:r>
      <w:r>
        <w:rPr>
          <w:sz w:val="20"/>
        </w:rPr>
        <w:t>keys</w:t>
      </w:r>
      <w:r>
        <w:rPr>
          <w:spacing w:val="-4"/>
          <w:sz w:val="20"/>
        </w:rPr>
        <w:t xml:space="preserve"> </w:t>
      </w:r>
      <w:r>
        <w:rPr>
          <w:sz w:val="20"/>
        </w:rPr>
        <w:t>from</w:t>
      </w:r>
      <w:r>
        <w:rPr>
          <w:spacing w:val="-4"/>
          <w:sz w:val="20"/>
        </w:rPr>
        <w:t xml:space="preserve"> </w:t>
      </w:r>
      <w:r>
        <w:rPr>
          <w:sz w:val="20"/>
        </w:rPr>
        <w:t>vehicles</w:t>
      </w:r>
      <w:r>
        <w:rPr>
          <w:spacing w:val="-3"/>
          <w:sz w:val="20"/>
        </w:rPr>
        <w:t xml:space="preserve"> </w:t>
      </w:r>
      <w:r>
        <w:rPr>
          <w:sz w:val="20"/>
        </w:rPr>
        <w:t>and</w:t>
      </w:r>
      <w:r>
        <w:rPr>
          <w:spacing w:val="-4"/>
          <w:sz w:val="20"/>
        </w:rPr>
        <w:t xml:space="preserve"> </w:t>
      </w:r>
      <w:r>
        <w:rPr>
          <w:sz w:val="20"/>
        </w:rPr>
        <w:t>plant</w:t>
      </w:r>
      <w:r>
        <w:rPr>
          <w:spacing w:val="-4"/>
          <w:sz w:val="20"/>
        </w:rPr>
        <w:t xml:space="preserve"> </w:t>
      </w:r>
      <w:r>
        <w:rPr>
          <w:sz w:val="20"/>
        </w:rPr>
        <w:t>when</w:t>
      </w:r>
      <w:r>
        <w:rPr>
          <w:spacing w:val="-4"/>
          <w:sz w:val="20"/>
        </w:rPr>
        <w:t xml:space="preserve"> </w:t>
      </w:r>
      <w:r>
        <w:rPr>
          <w:sz w:val="20"/>
        </w:rPr>
        <w:t xml:space="preserve">not in use, only park in </w:t>
      </w:r>
      <w:proofErr w:type="spellStart"/>
      <w:r>
        <w:rPr>
          <w:sz w:val="20"/>
        </w:rPr>
        <w:t>authorised</w:t>
      </w:r>
      <w:proofErr w:type="spellEnd"/>
      <w:r>
        <w:rPr>
          <w:sz w:val="20"/>
        </w:rPr>
        <w:t xml:space="preserve"> places</w:t>
      </w:r>
    </w:p>
    <w:p w14:paraId="3533B12C" w14:textId="77777777" w:rsidR="00B70B60" w:rsidRDefault="00000000">
      <w:pPr>
        <w:pStyle w:val="ListParagraph"/>
        <w:numPr>
          <w:ilvl w:val="0"/>
          <w:numId w:val="4"/>
        </w:numPr>
        <w:tabs>
          <w:tab w:val="left" w:pos="1139"/>
          <w:tab w:val="left" w:pos="1140"/>
        </w:tabs>
        <w:spacing w:before="202" w:line="273" w:lineRule="auto"/>
        <w:ind w:right="573"/>
        <w:rPr>
          <w:sz w:val="20"/>
        </w:rPr>
      </w:pPr>
      <w:r>
        <w:rPr>
          <w:sz w:val="20"/>
        </w:rPr>
        <w:t>Never</w:t>
      </w:r>
      <w:r>
        <w:rPr>
          <w:spacing w:val="-4"/>
          <w:sz w:val="20"/>
        </w:rPr>
        <w:t xml:space="preserve"> </w:t>
      </w:r>
      <w:r>
        <w:rPr>
          <w:sz w:val="20"/>
        </w:rPr>
        <w:t>carry</w:t>
      </w:r>
      <w:r>
        <w:rPr>
          <w:spacing w:val="-4"/>
          <w:sz w:val="20"/>
        </w:rPr>
        <w:t xml:space="preserve"> </w:t>
      </w:r>
      <w:r>
        <w:rPr>
          <w:sz w:val="20"/>
        </w:rPr>
        <w:t>passengers</w:t>
      </w:r>
      <w:r>
        <w:rPr>
          <w:spacing w:val="-4"/>
          <w:sz w:val="20"/>
        </w:rPr>
        <w:t xml:space="preserve"> </w:t>
      </w:r>
      <w:r>
        <w:rPr>
          <w:sz w:val="20"/>
        </w:rPr>
        <w:t>unless</w:t>
      </w:r>
      <w:r>
        <w:rPr>
          <w:spacing w:val="-4"/>
          <w:sz w:val="20"/>
        </w:rPr>
        <w:t xml:space="preserve"> </w:t>
      </w:r>
      <w:r>
        <w:rPr>
          <w:sz w:val="20"/>
        </w:rPr>
        <w:t>the</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designed</w:t>
      </w:r>
      <w:r>
        <w:rPr>
          <w:spacing w:val="-4"/>
          <w:sz w:val="20"/>
        </w:rPr>
        <w:t xml:space="preserve"> </w:t>
      </w:r>
      <w:r>
        <w:rPr>
          <w:sz w:val="20"/>
        </w:rPr>
        <w:t>for</w:t>
      </w:r>
      <w:r>
        <w:rPr>
          <w:spacing w:val="-4"/>
          <w:sz w:val="20"/>
        </w:rPr>
        <w:t xml:space="preserve"> </w:t>
      </w:r>
      <w:r>
        <w:rPr>
          <w:sz w:val="20"/>
        </w:rPr>
        <w:t>such</w:t>
      </w:r>
      <w:r>
        <w:rPr>
          <w:spacing w:val="-4"/>
          <w:sz w:val="20"/>
        </w:rPr>
        <w:t xml:space="preserve"> </w:t>
      </w:r>
      <w:r>
        <w:rPr>
          <w:sz w:val="20"/>
        </w:rPr>
        <w:t>purpose and that permission has been given.</w:t>
      </w:r>
    </w:p>
    <w:p w14:paraId="1B20B17D"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5045CD58" w14:textId="77777777" w:rsidR="00B70B60" w:rsidRDefault="00000000">
      <w:pPr>
        <w:pStyle w:val="Heading1"/>
        <w:ind w:left="2430" w:right="2449"/>
        <w:rPr>
          <w:u w:val="none"/>
        </w:rPr>
      </w:pPr>
      <w:bookmarkStart w:id="87" w:name="_bookmark87"/>
      <w:bookmarkEnd w:id="87"/>
      <w:r>
        <w:t xml:space="preserve">Underground </w:t>
      </w:r>
      <w:r>
        <w:rPr>
          <w:spacing w:val="-2"/>
        </w:rPr>
        <w:t>Services</w:t>
      </w:r>
    </w:p>
    <w:p w14:paraId="20E38702" w14:textId="77777777" w:rsidR="00B70B60" w:rsidRDefault="00B70B60">
      <w:pPr>
        <w:pStyle w:val="BodyText"/>
        <w:ind w:left="0"/>
        <w:rPr>
          <w:b/>
        </w:rPr>
      </w:pPr>
    </w:p>
    <w:p w14:paraId="53BF09A1" w14:textId="77777777" w:rsidR="00B70B60" w:rsidRDefault="00B70B60">
      <w:pPr>
        <w:pStyle w:val="BodyText"/>
        <w:spacing w:before="6"/>
        <w:ind w:left="0"/>
        <w:rPr>
          <w:b/>
          <w:sz w:val="28"/>
        </w:rPr>
      </w:pPr>
    </w:p>
    <w:p w14:paraId="62E13E47" w14:textId="77777777" w:rsidR="00B70B60" w:rsidRDefault="00000000">
      <w:pPr>
        <w:pStyle w:val="BodyText"/>
        <w:spacing w:before="101"/>
        <w:ind w:left="120"/>
      </w:pPr>
      <w:r>
        <w:rPr>
          <w:spacing w:val="-2"/>
          <w:u w:val="single"/>
        </w:rPr>
        <w:t>Description</w:t>
      </w:r>
    </w:p>
    <w:p w14:paraId="761F0CFF" w14:textId="77777777" w:rsidR="00B70B60" w:rsidRDefault="00B70B60">
      <w:pPr>
        <w:pStyle w:val="BodyText"/>
        <w:ind w:left="0"/>
        <w:rPr>
          <w:sz w:val="18"/>
        </w:rPr>
      </w:pPr>
    </w:p>
    <w:p w14:paraId="20427F5C" w14:textId="77777777" w:rsidR="00B70B60" w:rsidRDefault="00000000">
      <w:pPr>
        <w:pStyle w:val="BodyText"/>
        <w:spacing w:line="259" w:lineRule="auto"/>
        <w:ind w:left="119"/>
      </w:pPr>
      <w:r>
        <w:t>Underground services may</w:t>
      </w:r>
      <w:r>
        <w:rPr>
          <w:spacing w:val="-1"/>
        </w:rPr>
        <w:t xml:space="preserve"> </w:t>
      </w:r>
      <w:r>
        <w:t>be</w:t>
      </w:r>
      <w:r>
        <w:rPr>
          <w:spacing w:val="-1"/>
        </w:rPr>
        <w:t xml:space="preserve"> </w:t>
      </w:r>
      <w:r>
        <w:t>found</w:t>
      </w:r>
      <w:r>
        <w:rPr>
          <w:spacing w:val="-1"/>
        </w:rPr>
        <w:t xml:space="preserve"> </w:t>
      </w:r>
      <w:r>
        <w:t>where</w:t>
      </w:r>
      <w:r>
        <w:rPr>
          <w:spacing w:val="-1"/>
        </w:rPr>
        <w:t xml:space="preserve"> </w:t>
      </w:r>
      <w:r>
        <w:t>work</w:t>
      </w:r>
      <w:r>
        <w:rPr>
          <w:spacing w:val="-1"/>
        </w:rPr>
        <w:t xml:space="preserve"> </w:t>
      </w:r>
      <w:r>
        <w:t>involves</w:t>
      </w:r>
      <w:r>
        <w:rPr>
          <w:spacing w:val="-1"/>
        </w:rPr>
        <w:t xml:space="preserve"> </w:t>
      </w:r>
      <w:r>
        <w:t>penetrating</w:t>
      </w:r>
      <w:r>
        <w:rPr>
          <w:spacing w:val="-1"/>
        </w:rPr>
        <w:t xml:space="preserve"> </w:t>
      </w:r>
      <w:r>
        <w:t>the</w:t>
      </w:r>
      <w:r>
        <w:rPr>
          <w:spacing w:val="-1"/>
        </w:rPr>
        <w:t xml:space="preserve"> </w:t>
      </w:r>
      <w:r>
        <w:t>ground</w:t>
      </w:r>
      <w:r>
        <w:rPr>
          <w:spacing w:val="-1"/>
        </w:rPr>
        <w:t xml:space="preserve"> </w:t>
      </w:r>
      <w:r>
        <w:t>at</w:t>
      </w:r>
      <w:r>
        <w:rPr>
          <w:spacing w:val="-1"/>
        </w:rPr>
        <w:t xml:space="preserve"> </w:t>
      </w:r>
      <w:r>
        <w:t>or below</w:t>
      </w:r>
      <w:r>
        <w:rPr>
          <w:spacing w:val="-3"/>
        </w:rPr>
        <w:t xml:space="preserve"> </w:t>
      </w:r>
      <w:r>
        <w:t>surface</w:t>
      </w:r>
      <w:r>
        <w:rPr>
          <w:spacing w:val="-2"/>
        </w:rPr>
        <w:t xml:space="preserve"> </w:t>
      </w:r>
      <w:r>
        <w:t>level.</w:t>
      </w:r>
      <w:r>
        <w:rPr>
          <w:spacing w:val="-3"/>
        </w:rPr>
        <w:t xml:space="preserve"> </w:t>
      </w:r>
      <w:r>
        <w:t>Buried</w:t>
      </w:r>
      <w:r>
        <w:rPr>
          <w:spacing w:val="-3"/>
        </w:rPr>
        <w:t xml:space="preserve"> </w:t>
      </w:r>
      <w:r>
        <w:t>services</w:t>
      </w:r>
      <w:r>
        <w:rPr>
          <w:spacing w:val="-2"/>
        </w:rPr>
        <w:t xml:space="preserve"> </w:t>
      </w:r>
      <w:r>
        <w:t>are</w:t>
      </w:r>
      <w:r>
        <w:rPr>
          <w:spacing w:val="-3"/>
        </w:rPr>
        <w:t xml:space="preserve"> </w:t>
      </w:r>
      <w:r>
        <w:t>widespread</w:t>
      </w:r>
      <w:r>
        <w:rPr>
          <w:spacing w:val="-3"/>
        </w:rPr>
        <w:t xml:space="preserve"> </w:t>
      </w:r>
      <w:r>
        <w:t>and</w:t>
      </w:r>
      <w:r>
        <w:rPr>
          <w:spacing w:val="-3"/>
        </w:rPr>
        <w:t xml:space="preserve"> </w:t>
      </w:r>
      <w:r>
        <w:t>it</w:t>
      </w:r>
      <w:r>
        <w:rPr>
          <w:spacing w:val="-3"/>
        </w:rPr>
        <w:t xml:space="preserve"> </w:t>
      </w:r>
      <w:r>
        <w:t>should</w:t>
      </w:r>
      <w:r>
        <w:rPr>
          <w:spacing w:val="-2"/>
        </w:rPr>
        <w:t xml:space="preserve"> </w:t>
      </w:r>
      <w:r>
        <w:t>be</w:t>
      </w:r>
      <w:r>
        <w:rPr>
          <w:spacing w:val="-3"/>
        </w:rPr>
        <w:t xml:space="preserve"> </w:t>
      </w:r>
      <w:r>
        <w:t>assumed</w:t>
      </w:r>
      <w:r>
        <w:rPr>
          <w:spacing w:val="-3"/>
        </w:rPr>
        <w:t xml:space="preserve"> </w:t>
      </w:r>
      <w:r>
        <w:t>they</w:t>
      </w:r>
      <w:r>
        <w:rPr>
          <w:spacing w:val="-3"/>
        </w:rPr>
        <w:t xml:space="preserve"> </w:t>
      </w:r>
      <w:r>
        <w:t>are present unless it has been proven otherwise. The term services includes underground pipes, cables and equipment associated with electricity, water, sewage, gas telecommunications and pipelines.</w:t>
      </w:r>
    </w:p>
    <w:p w14:paraId="321CB57A" w14:textId="77777777" w:rsidR="00B70B60" w:rsidRDefault="00000000">
      <w:pPr>
        <w:pStyle w:val="BodyText"/>
        <w:spacing w:before="199" w:line="259" w:lineRule="auto"/>
        <w:ind w:left="119" w:right="138"/>
        <w:jc w:val="both"/>
      </w:pPr>
      <w:r>
        <w:t>It is important that groundwork is planned well in advance and full details obtained of any underground services likely to be in the vicinity of the working area.</w:t>
      </w:r>
      <w:r>
        <w:rPr>
          <w:spacing w:val="-2"/>
        </w:rPr>
        <w:t xml:space="preserve"> </w:t>
      </w:r>
      <w:r>
        <w:t>Services may also be at risk of damage by the collapse of ground due to heavy plant crossing over it.</w:t>
      </w:r>
    </w:p>
    <w:p w14:paraId="126AE6FC" w14:textId="77777777" w:rsidR="00B70B60" w:rsidRDefault="00B70B60">
      <w:pPr>
        <w:pStyle w:val="BodyText"/>
        <w:spacing w:before="5"/>
        <w:ind w:left="0"/>
        <w:rPr>
          <w:sz w:val="31"/>
        </w:rPr>
      </w:pPr>
    </w:p>
    <w:p w14:paraId="2A2C06F9"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7614457C" w14:textId="77777777" w:rsidR="00B70B60" w:rsidRDefault="00B70B60">
      <w:pPr>
        <w:pStyle w:val="BodyText"/>
        <w:ind w:left="0"/>
        <w:rPr>
          <w:sz w:val="18"/>
        </w:rPr>
      </w:pPr>
    </w:p>
    <w:p w14:paraId="02BAADBF" w14:textId="77777777" w:rsidR="00B70B60" w:rsidRDefault="00000000">
      <w:pPr>
        <w:pStyle w:val="ListParagraph"/>
        <w:numPr>
          <w:ilvl w:val="0"/>
          <w:numId w:val="4"/>
        </w:numPr>
        <w:tabs>
          <w:tab w:val="left" w:pos="1139"/>
          <w:tab w:val="left" w:pos="1140"/>
        </w:tabs>
        <w:ind w:hanging="493"/>
        <w:rPr>
          <w:sz w:val="20"/>
        </w:rPr>
      </w:pPr>
      <w:r>
        <w:rPr>
          <w:sz w:val="20"/>
        </w:rPr>
        <w:t>Electrocution</w:t>
      </w:r>
      <w:r>
        <w:rPr>
          <w:spacing w:val="-5"/>
          <w:sz w:val="20"/>
        </w:rPr>
        <w:t xml:space="preserve"> </w:t>
      </w:r>
      <w:r>
        <w:rPr>
          <w:sz w:val="20"/>
        </w:rPr>
        <w:t>or</w:t>
      </w:r>
      <w:r>
        <w:rPr>
          <w:spacing w:val="-4"/>
          <w:sz w:val="20"/>
        </w:rPr>
        <w:t xml:space="preserve"> </w:t>
      </w:r>
      <w:r>
        <w:rPr>
          <w:sz w:val="20"/>
        </w:rPr>
        <w:t>burns</w:t>
      </w:r>
      <w:r>
        <w:rPr>
          <w:spacing w:val="-4"/>
          <w:sz w:val="20"/>
        </w:rPr>
        <w:t xml:space="preserve"> </w:t>
      </w:r>
      <w:r>
        <w:rPr>
          <w:sz w:val="20"/>
        </w:rPr>
        <w:t>by</w:t>
      </w:r>
      <w:r>
        <w:rPr>
          <w:spacing w:val="-5"/>
          <w:sz w:val="20"/>
        </w:rPr>
        <w:t xml:space="preserve"> </w:t>
      </w:r>
      <w:r>
        <w:rPr>
          <w:sz w:val="20"/>
        </w:rPr>
        <w:t>striking</w:t>
      </w:r>
      <w:r>
        <w:rPr>
          <w:spacing w:val="-3"/>
          <w:sz w:val="20"/>
        </w:rPr>
        <w:t xml:space="preserve"> </w:t>
      </w:r>
      <w:r>
        <w:rPr>
          <w:sz w:val="20"/>
        </w:rPr>
        <w:t>a</w:t>
      </w:r>
      <w:r>
        <w:rPr>
          <w:spacing w:val="-4"/>
          <w:sz w:val="20"/>
        </w:rPr>
        <w:t xml:space="preserve"> </w:t>
      </w:r>
      <w:r>
        <w:rPr>
          <w:sz w:val="20"/>
        </w:rPr>
        <w:t>high</w:t>
      </w:r>
      <w:r>
        <w:rPr>
          <w:spacing w:val="-5"/>
          <w:sz w:val="20"/>
        </w:rPr>
        <w:t xml:space="preserve"> </w:t>
      </w:r>
      <w:r>
        <w:rPr>
          <w:sz w:val="20"/>
        </w:rPr>
        <w:t>voltage</w:t>
      </w:r>
      <w:r>
        <w:rPr>
          <w:spacing w:val="-4"/>
          <w:sz w:val="20"/>
        </w:rPr>
        <w:t xml:space="preserve"> </w:t>
      </w:r>
      <w:r>
        <w:rPr>
          <w:sz w:val="20"/>
        </w:rPr>
        <w:t>electricity</w:t>
      </w:r>
      <w:r>
        <w:rPr>
          <w:spacing w:val="-3"/>
          <w:sz w:val="20"/>
        </w:rPr>
        <w:t xml:space="preserve"> </w:t>
      </w:r>
      <w:r>
        <w:rPr>
          <w:spacing w:val="-2"/>
          <w:sz w:val="20"/>
        </w:rPr>
        <w:t>cable</w:t>
      </w:r>
    </w:p>
    <w:p w14:paraId="4EA82A10" w14:textId="77777777" w:rsidR="00B70B60" w:rsidRDefault="00B70B60">
      <w:pPr>
        <w:pStyle w:val="BodyText"/>
        <w:spacing w:before="4"/>
        <w:ind w:left="0"/>
        <w:rPr>
          <w:sz w:val="19"/>
        </w:rPr>
      </w:pPr>
    </w:p>
    <w:p w14:paraId="24629211" w14:textId="77777777" w:rsidR="00B70B60" w:rsidRDefault="00000000">
      <w:pPr>
        <w:pStyle w:val="ListParagraph"/>
        <w:numPr>
          <w:ilvl w:val="0"/>
          <w:numId w:val="4"/>
        </w:numPr>
        <w:tabs>
          <w:tab w:val="left" w:pos="1139"/>
          <w:tab w:val="left" w:pos="1140"/>
        </w:tabs>
        <w:ind w:hanging="493"/>
        <w:rPr>
          <w:sz w:val="20"/>
        </w:rPr>
      </w:pPr>
      <w:r>
        <w:rPr>
          <w:sz w:val="20"/>
        </w:rPr>
        <w:t>Flooding</w:t>
      </w:r>
      <w:r>
        <w:rPr>
          <w:spacing w:val="-3"/>
          <w:sz w:val="20"/>
        </w:rPr>
        <w:t xml:space="preserve"> </w:t>
      </w:r>
      <w:r>
        <w:rPr>
          <w:sz w:val="20"/>
        </w:rPr>
        <w:t>or</w:t>
      </w:r>
      <w:r>
        <w:rPr>
          <w:spacing w:val="-3"/>
          <w:sz w:val="20"/>
        </w:rPr>
        <w:t xml:space="preserve"> </w:t>
      </w:r>
      <w:r>
        <w:rPr>
          <w:sz w:val="20"/>
        </w:rPr>
        <w:t>drowning</w:t>
      </w:r>
      <w:r>
        <w:rPr>
          <w:spacing w:val="-3"/>
          <w:sz w:val="20"/>
        </w:rPr>
        <w:t xml:space="preserve"> </w:t>
      </w:r>
      <w:r>
        <w:rPr>
          <w:sz w:val="20"/>
        </w:rPr>
        <w:t>from</w:t>
      </w:r>
      <w:r>
        <w:rPr>
          <w:spacing w:val="-2"/>
          <w:sz w:val="20"/>
        </w:rPr>
        <w:t xml:space="preserve"> </w:t>
      </w:r>
      <w:r>
        <w:rPr>
          <w:sz w:val="20"/>
        </w:rPr>
        <w:t>water</w:t>
      </w:r>
      <w:r>
        <w:rPr>
          <w:spacing w:val="-3"/>
          <w:sz w:val="20"/>
        </w:rPr>
        <w:t xml:space="preserve"> </w:t>
      </w:r>
      <w:r>
        <w:rPr>
          <w:spacing w:val="-2"/>
          <w:sz w:val="20"/>
        </w:rPr>
        <w:t>services</w:t>
      </w:r>
    </w:p>
    <w:p w14:paraId="748A5004" w14:textId="77777777" w:rsidR="00B70B60" w:rsidRDefault="00B70B60">
      <w:pPr>
        <w:pStyle w:val="BodyText"/>
        <w:spacing w:before="3"/>
        <w:ind w:left="0"/>
        <w:rPr>
          <w:sz w:val="19"/>
        </w:rPr>
      </w:pPr>
    </w:p>
    <w:p w14:paraId="792CB258" w14:textId="77777777" w:rsidR="00B70B60" w:rsidRDefault="00000000">
      <w:pPr>
        <w:pStyle w:val="ListParagraph"/>
        <w:numPr>
          <w:ilvl w:val="0"/>
          <w:numId w:val="4"/>
        </w:numPr>
        <w:tabs>
          <w:tab w:val="left" w:pos="1139"/>
          <w:tab w:val="left" w:pos="1140"/>
        </w:tabs>
        <w:spacing w:before="1"/>
        <w:ind w:hanging="493"/>
        <w:rPr>
          <w:sz w:val="20"/>
        </w:rPr>
      </w:pPr>
      <w:r>
        <w:rPr>
          <w:sz w:val="20"/>
        </w:rPr>
        <w:t>Hazardous</w:t>
      </w:r>
      <w:r>
        <w:rPr>
          <w:spacing w:val="-8"/>
          <w:sz w:val="20"/>
        </w:rPr>
        <w:t xml:space="preserve"> </w:t>
      </w:r>
      <w:r>
        <w:rPr>
          <w:spacing w:val="-2"/>
          <w:sz w:val="20"/>
        </w:rPr>
        <w:t>substances</w:t>
      </w:r>
    </w:p>
    <w:p w14:paraId="42C2D4C7" w14:textId="77777777" w:rsidR="00B70B60" w:rsidRDefault="00B70B60">
      <w:pPr>
        <w:pStyle w:val="BodyText"/>
        <w:spacing w:before="3"/>
        <w:ind w:left="0"/>
        <w:rPr>
          <w:sz w:val="19"/>
        </w:rPr>
      </w:pPr>
    </w:p>
    <w:p w14:paraId="4769A50B" w14:textId="77777777" w:rsidR="00B70B60" w:rsidRDefault="00000000">
      <w:pPr>
        <w:pStyle w:val="ListParagraph"/>
        <w:numPr>
          <w:ilvl w:val="0"/>
          <w:numId w:val="4"/>
        </w:numPr>
        <w:tabs>
          <w:tab w:val="left" w:pos="1139"/>
          <w:tab w:val="left" w:pos="1140"/>
        </w:tabs>
        <w:ind w:hanging="493"/>
        <w:rPr>
          <w:sz w:val="20"/>
        </w:rPr>
      </w:pPr>
      <w:r>
        <w:rPr>
          <w:spacing w:val="-2"/>
          <w:sz w:val="20"/>
        </w:rPr>
        <w:t>Explosion</w:t>
      </w:r>
    </w:p>
    <w:p w14:paraId="3AED6D2A" w14:textId="77777777" w:rsidR="00B70B60" w:rsidRDefault="00B70B60">
      <w:pPr>
        <w:pStyle w:val="BodyText"/>
        <w:spacing w:before="3"/>
        <w:ind w:left="0"/>
        <w:rPr>
          <w:sz w:val="19"/>
        </w:rPr>
      </w:pPr>
    </w:p>
    <w:p w14:paraId="4181B9C0" w14:textId="77777777" w:rsidR="00B70B60" w:rsidRDefault="00000000">
      <w:pPr>
        <w:pStyle w:val="ListParagraph"/>
        <w:numPr>
          <w:ilvl w:val="0"/>
          <w:numId w:val="4"/>
        </w:numPr>
        <w:tabs>
          <w:tab w:val="left" w:pos="1139"/>
          <w:tab w:val="left" w:pos="1140"/>
        </w:tabs>
        <w:spacing w:before="1"/>
        <w:ind w:hanging="493"/>
        <w:rPr>
          <w:sz w:val="20"/>
        </w:rPr>
      </w:pPr>
      <w:r>
        <w:rPr>
          <w:sz w:val="20"/>
        </w:rPr>
        <w:t>Asphyxia</w:t>
      </w:r>
      <w:r>
        <w:rPr>
          <w:spacing w:val="-4"/>
          <w:sz w:val="20"/>
        </w:rPr>
        <w:t xml:space="preserve"> </w:t>
      </w:r>
      <w:r>
        <w:rPr>
          <w:sz w:val="20"/>
        </w:rPr>
        <w:t>from</w:t>
      </w:r>
      <w:r>
        <w:rPr>
          <w:spacing w:val="-3"/>
          <w:sz w:val="20"/>
        </w:rPr>
        <w:t xml:space="preserve"> </w:t>
      </w:r>
      <w:r>
        <w:rPr>
          <w:sz w:val="20"/>
        </w:rPr>
        <w:t>gas</w:t>
      </w:r>
      <w:r>
        <w:rPr>
          <w:spacing w:val="-3"/>
          <w:sz w:val="20"/>
        </w:rPr>
        <w:t xml:space="preserve"> </w:t>
      </w:r>
      <w:r>
        <w:rPr>
          <w:spacing w:val="-2"/>
          <w:sz w:val="20"/>
        </w:rPr>
        <w:t>leak.</w:t>
      </w:r>
    </w:p>
    <w:p w14:paraId="28BFDE42" w14:textId="77777777" w:rsidR="00B70B60" w:rsidRDefault="00B70B60">
      <w:pPr>
        <w:pStyle w:val="BodyText"/>
        <w:ind w:left="0"/>
        <w:rPr>
          <w:sz w:val="24"/>
        </w:rPr>
      </w:pPr>
    </w:p>
    <w:p w14:paraId="63BE45D8" w14:textId="77777777" w:rsidR="00B70B60" w:rsidRDefault="00B70B60">
      <w:pPr>
        <w:pStyle w:val="BodyText"/>
        <w:spacing w:before="9"/>
        <w:ind w:left="0"/>
        <w:rPr>
          <w:sz w:val="34"/>
        </w:rPr>
      </w:pPr>
    </w:p>
    <w:p w14:paraId="158A4E55"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75EBC4B4" w14:textId="77777777" w:rsidR="00B70B60" w:rsidRDefault="00B70B60">
      <w:pPr>
        <w:pStyle w:val="BodyText"/>
        <w:ind w:left="0"/>
        <w:rPr>
          <w:sz w:val="18"/>
        </w:rPr>
      </w:pPr>
    </w:p>
    <w:p w14:paraId="70E62593" w14:textId="77777777" w:rsidR="00B70B60" w:rsidRDefault="00000000">
      <w:pPr>
        <w:pStyle w:val="ListParagraph"/>
        <w:numPr>
          <w:ilvl w:val="0"/>
          <w:numId w:val="4"/>
        </w:numPr>
        <w:tabs>
          <w:tab w:val="left" w:pos="1139"/>
          <w:tab w:val="left" w:pos="1140"/>
        </w:tabs>
        <w:spacing w:line="276" w:lineRule="auto"/>
        <w:ind w:right="704"/>
        <w:rPr>
          <w:sz w:val="20"/>
        </w:rPr>
      </w:pPr>
      <w:r>
        <w:rPr>
          <w:sz w:val="20"/>
        </w:rPr>
        <w:t>Undertake a risk assessment of the proposed works and develop control procedures</w:t>
      </w:r>
      <w:r>
        <w:rPr>
          <w:spacing w:val="-4"/>
          <w:sz w:val="20"/>
        </w:rPr>
        <w:t xml:space="preserve"> </w:t>
      </w:r>
      <w:r>
        <w:rPr>
          <w:sz w:val="20"/>
        </w:rPr>
        <w:t>to</w:t>
      </w:r>
      <w:r>
        <w:rPr>
          <w:spacing w:val="-4"/>
          <w:sz w:val="20"/>
        </w:rPr>
        <w:t xml:space="preserve"> </w:t>
      </w:r>
      <w:r>
        <w:rPr>
          <w:sz w:val="20"/>
        </w:rPr>
        <w:t>eliminate</w:t>
      </w:r>
      <w:r>
        <w:rPr>
          <w:spacing w:val="-3"/>
          <w:sz w:val="20"/>
        </w:rPr>
        <w:t xml:space="preserve"> </w:t>
      </w:r>
      <w:r>
        <w:rPr>
          <w:sz w:val="20"/>
        </w:rPr>
        <w:t>or</w:t>
      </w:r>
      <w:r>
        <w:rPr>
          <w:spacing w:val="-4"/>
          <w:sz w:val="20"/>
        </w:rPr>
        <w:t xml:space="preserve"> </w:t>
      </w:r>
      <w:proofErr w:type="spellStart"/>
      <w:r>
        <w:rPr>
          <w:sz w:val="20"/>
        </w:rPr>
        <w:t>minimise</w:t>
      </w:r>
      <w:proofErr w:type="spellEnd"/>
      <w:r>
        <w:rPr>
          <w:spacing w:val="-4"/>
          <w:sz w:val="20"/>
        </w:rPr>
        <w:t xml:space="preserve"> </w:t>
      </w:r>
      <w:r>
        <w:rPr>
          <w:sz w:val="20"/>
        </w:rPr>
        <w:t>risks</w:t>
      </w:r>
      <w:r>
        <w:rPr>
          <w:spacing w:val="-4"/>
          <w:sz w:val="20"/>
        </w:rPr>
        <w:t xml:space="preserve"> </w:t>
      </w:r>
      <w:r>
        <w:rPr>
          <w:sz w:val="20"/>
        </w:rPr>
        <w:t>to</w:t>
      </w:r>
      <w:r>
        <w:rPr>
          <w:spacing w:val="-4"/>
          <w:sz w:val="20"/>
        </w:rPr>
        <w:t xml:space="preserve"> </w:t>
      </w:r>
      <w:r>
        <w:rPr>
          <w:sz w:val="20"/>
        </w:rPr>
        <w:t>operators,</w:t>
      </w:r>
      <w:r>
        <w:rPr>
          <w:spacing w:val="-3"/>
          <w:sz w:val="20"/>
        </w:rPr>
        <w:t xml:space="preserve"> </w:t>
      </w:r>
      <w:r>
        <w:rPr>
          <w:sz w:val="20"/>
        </w:rPr>
        <w:t>other</w:t>
      </w:r>
      <w:r>
        <w:rPr>
          <w:spacing w:val="-4"/>
          <w:sz w:val="20"/>
        </w:rPr>
        <w:t xml:space="preserve"> </w:t>
      </w:r>
      <w:r>
        <w:rPr>
          <w:sz w:val="20"/>
        </w:rPr>
        <w:t>persons</w:t>
      </w:r>
      <w:r>
        <w:rPr>
          <w:spacing w:val="-4"/>
          <w:sz w:val="20"/>
        </w:rPr>
        <w:t xml:space="preserve"> </w:t>
      </w:r>
      <w:r>
        <w:rPr>
          <w:sz w:val="20"/>
        </w:rPr>
        <w:t xml:space="preserve">and </w:t>
      </w:r>
      <w:r>
        <w:rPr>
          <w:spacing w:val="-2"/>
          <w:sz w:val="20"/>
        </w:rPr>
        <w:t>property</w:t>
      </w:r>
    </w:p>
    <w:p w14:paraId="483C5FBA" w14:textId="77777777" w:rsidR="00B70B60" w:rsidRDefault="00000000">
      <w:pPr>
        <w:pStyle w:val="ListParagraph"/>
        <w:numPr>
          <w:ilvl w:val="0"/>
          <w:numId w:val="4"/>
        </w:numPr>
        <w:tabs>
          <w:tab w:val="left" w:pos="1139"/>
          <w:tab w:val="left" w:pos="1140"/>
        </w:tabs>
        <w:spacing w:before="198"/>
        <w:ind w:hanging="493"/>
        <w:rPr>
          <w:sz w:val="20"/>
        </w:rPr>
      </w:pPr>
      <w:r>
        <w:rPr>
          <w:sz w:val="20"/>
        </w:rPr>
        <w:t>Ensure</w:t>
      </w:r>
      <w:r>
        <w:rPr>
          <w:spacing w:val="-3"/>
          <w:sz w:val="20"/>
        </w:rPr>
        <w:t xml:space="preserve"> </w:t>
      </w:r>
      <w:r>
        <w:rPr>
          <w:sz w:val="20"/>
        </w:rPr>
        <w:t>that</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competent</w:t>
      </w:r>
      <w:r>
        <w:rPr>
          <w:spacing w:val="-2"/>
          <w:sz w:val="20"/>
        </w:rPr>
        <w:t xml:space="preserve"> </w:t>
      </w:r>
      <w:r>
        <w:rPr>
          <w:sz w:val="20"/>
        </w:rPr>
        <w:t>persons</w:t>
      </w:r>
      <w:r>
        <w:rPr>
          <w:spacing w:val="-3"/>
          <w:sz w:val="20"/>
        </w:rPr>
        <w:t xml:space="preserve"> </w:t>
      </w:r>
      <w:r>
        <w:rPr>
          <w:sz w:val="20"/>
        </w:rPr>
        <w:t>undertake</w:t>
      </w:r>
      <w:r>
        <w:rPr>
          <w:spacing w:val="-2"/>
          <w:sz w:val="20"/>
        </w:rPr>
        <w:t xml:space="preserve"> </w:t>
      </w:r>
      <w:r>
        <w:rPr>
          <w:sz w:val="20"/>
        </w:rPr>
        <w:t>the</w:t>
      </w:r>
      <w:r>
        <w:rPr>
          <w:spacing w:val="-2"/>
          <w:sz w:val="20"/>
        </w:rPr>
        <w:t xml:space="preserve"> </w:t>
      </w:r>
      <w:r>
        <w:rPr>
          <w:spacing w:val="-4"/>
          <w:sz w:val="20"/>
        </w:rPr>
        <w:t>work</w:t>
      </w:r>
    </w:p>
    <w:p w14:paraId="4F314EFE" w14:textId="77777777" w:rsidR="00B70B60" w:rsidRDefault="00B70B60">
      <w:pPr>
        <w:pStyle w:val="BodyText"/>
        <w:spacing w:before="3"/>
        <w:ind w:left="0"/>
        <w:rPr>
          <w:sz w:val="19"/>
        </w:rPr>
      </w:pPr>
    </w:p>
    <w:p w14:paraId="31B039BF" w14:textId="77777777" w:rsidR="00B70B60" w:rsidRDefault="00000000">
      <w:pPr>
        <w:pStyle w:val="ListParagraph"/>
        <w:numPr>
          <w:ilvl w:val="0"/>
          <w:numId w:val="4"/>
        </w:numPr>
        <w:tabs>
          <w:tab w:val="left" w:pos="1139"/>
          <w:tab w:val="left" w:pos="1140"/>
        </w:tabs>
        <w:spacing w:before="1" w:line="276" w:lineRule="auto"/>
        <w:ind w:right="814"/>
        <w:rPr>
          <w:sz w:val="20"/>
        </w:rPr>
      </w:pPr>
      <w:r>
        <w:rPr>
          <w:sz w:val="20"/>
        </w:rPr>
        <w:t>Gather</w:t>
      </w:r>
      <w:r>
        <w:rPr>
          <w:spacing w:val="-4"/>
          <w:sz w:val="20"/>
        </w:rPr>
        <w:t xml:space="preserve"> </w:t>
      </w:r>
      <w:r>
        <w:rPr>
          <w:sz w:val="20"/>
        </w:rPr>
        <w:t>information</w:t>
      </w:r>
      <w:r>
        <w:rPr>
          <w:spacing w:val="-4"/>
          <w:sz w:val="20"/>
        </w:rPr>
        <w:t xml:space="preserve"> </w:t>
      </w:r>
      <w:r>
        <w:rPr>
          <w:sz w:val="20"/>
        </w:rPr>
        <w:t>from</w:t>
      </w:r>
      <w:r>
        <w:rPr>
          <w:spacing w:val="-4"/>
          <w:sz w:val="20"/>
        </w:rPr>
        <w:t xml:space="preserve"> </w:t>
      </w:r>
      <w:r>
        <w:rPr>
          <w:sz w:val="20"/>
        </w:rPr>
        <w:t>up</w:t>
      </w:r>
      <w:r>
        <w:rPr>
          <w:spacing w:val="-4"/>
          <w:sz w:val="20"/>
        </w:rPr>
        <w:t xml:space="preserve"> </w:t>
      </w:r>
      <w:r>
        <w:rPr>
          <w:sz w:val="20"/>
        </w:rPr>
        <w:t>to</w:t>
      </w:r>
      <w:r>
        <w:rPr>
          <w:spacing w:val="-4"/>
          <w:sz w:val="20"/>
        </w:rPr>
        <w:t xml:space="preserve"> </w:t>
      </w:r>
      <w:r>
        <w:rPr>
          <w:sz w:val="20"/>
        </w:rPr>
        <w:t>date</w:t>
      </w:r>
      <w:r>
        <w:rPr>
          <w:spacing w:val="-4"/>
          <w:sz w:val="20"/>
        </w:rPr>
        <w:t xml:space="preserve"> </w:t>
      </w:r>
      <w:r>
        <w:rPr>
          <w:sz w:val="20"/>
        </w:rPr>
        <w:t>site</w:t>
      </w:r>
      <w:r>
        <w:rPr>
          <w:spacing w:val="-4"/>
          <w:sz w:val="20"/>
        </w:rPr>
        <w:t xml:space="preserve"> </w:t>
      </w:r>
      <w:r>
        <w:rPr>
          <w:sz w:val="20"/>
        </w:rPr>
        <w:t>plans,</w:t>
      </w:r>
      <w:r>
        <w:rPr>
          <w:spacing w:val="-4"/>
          <w:sz w:val="20"/>
        </w:rPr>
        <w:t xml:space="preserve"> </w:t>
      </w:r>
      <w:r>
        <w:rPr>
          <w:sz w:val="20"/>
        </w:rPr>
        <w:t>as-built</w:t>
      </w:r>
      <w:r>
        <w:rPr>
          <w:spacing w:val="-4"/>
          <w:sz w:val="20"/>
        </w:rPr>
        <w:t xml:space="preserve"> </w:t>
      </w:r>
      <w:r>
        <w:rPr>
          <w:sz w:val="20"/>
        </w:rPr>
        <w:t>drawings,</w:t>
      </w:r>
      <w:r>
        <w:rPr>
          <w:spacing w:val="-4"/>
          <w:sz w:val="20"/>
        </w:rPr>
        <w:t xml:space="preserve"> </w:t>
      </w:r>
      <w:r>
        <w:rPr>
          <w:sz w:val="20"/>
        </w:rPr>
        <w:t>historic maps, external service providers. Discuss, where appropriate, with site employees, CDM designers, clients, the location or possible location of underground services prior to work</w:t>
      </w:r>
    </w:p>
    <w:p w14:paraId="50A41533" w14:textId="77777777" w:rsidR="00B70B60" w:rsidRDefault="00000000">
      <w:pPr>
        <w:pStyle w:val="ListParagraph"/>
        <w:numPr>
          <w:ilvl w:val="0"/>
          <w:numId w:val="4"/>
        </w:numPr>
        <w:tabs>
          <w:tab w:val="left" w:pos="1139"/>
          <w:tab w:val="left" w:pos="1140"/>
        </w:tabs>
        <w:spacing w:before="197" w:line="273" w:lineRule="auto"/>
        <w:ind w:right="447"/>
        <w:rPr>
          <w:sz w:val="20"/>
        </w:rPr>
      </w:pPr>
      <w:r>
        <w:rPr>
          <w:sz w:val="20"/>
        </w:rPr>
        <w:t>Ensure</w:t>
      </w:r>
      <w:r>
        <w:rPr>
          <w:spacing w:val="-3"/>
          <w:sz w:val="20"/>
        </w:rPr>
        <w:t xml:space="preserve"> </w:t>
      </w:r>
      <w:r>
        <w:rPr>
          <w:sz w:val="20"/>
        </w:rPr>
        <w:t>a</w:t>
      </w:r>
      <w:r>
        <w:rPr>
          <w:spacing w:val="-3"/>
          <w:sz w:val="20"/>
        </w:rPr>
        <w:t xml:space="preserve"> </w:t>
      </w:r>
      <w:r>
        <w:rPr>
          <w:sz w:val="20"/>
        </w:rPr>
        <w:t>suitable</w:t>
      </w:r>
      <w:r>
        <w:rPr>
          <w:spacing w:val="-2"/>
          <w:sz w:val="20"/>
        </w:rPr>
        <w:t xml:space="preserve"> </w:t>
      </w:r>
      <w:r>
        <w:rPr>
          <w:sz w:val="20"/>
        </w:rPr>
        <w:t>permit</w:t>
      </w:r>
      <w:r>
        <w:rPr>
          <w:spacing w:val="-3"/>
          <w:sz w:val="20"/>
        </w:rPr>
        <w:t xml:space="preserve"> </w:t>
      </w:r>
      <w:r>
        <w:rPr>
          <w:sz w:val="20"/>
        </w:rPr>
        <w:t>to</w:t>
      </w:r>
      <w:r>
        <w:rPr>
          <w:spacing w:val="-3"/>
          <w:sz w:val="20"/>
        </w:rPr>
        <w:t xml:space="preserve"> </w:t>
      </w:r>
      <w:r>
        <w:rPr>
          <w:sz w:val="20"/>
        </w:rPr>
        <w:t>dig</w:t>
      </w:r>
      <w:r>
        <w:rPr>
          <w:spacing w:val="-3"/>
          <w:sz w:val="20"/>
        </w:rPr>
        <w:t xml:space="preserve"> </w:t>
      </w:r>
      <w:r>
        <w:rPr>
          <w:sz w:val="20"/>
        </w:rPr>
        <w:t>or</w:t>
      </w:r>
      <w:r>
        <w:rPr>
          <w:spacing w:val="-3"/>
          <w:sz w:val="20"/>
        </w:rPr>
        <w:t xml:space="preserve"> </w:t>
      </w:r>
      <w:r>
        <w:rPr>
          <w:sz w:val="20"/>
        </w:rPr>
        <w:t>safe</w:t>
      </w:r>
      <w:r>
        <w:rPr>
          <w:spacing w:val="-3"/>
          <w:sz w:val="20"/>
        </w:rPr>
        <w:t xml:space="preserve"> </w:t>
      </w:r>
      <w:r>
        <w:rPr>
          <w:sz w:val="20"/>
        </w:rPr>
        <w:t>system</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is</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before</w:t>
      </w:r>
      <w:r>
        <w:rPr>
          <w:spacing w:val="-3"/>
          <w:sz w:val="20"/>
        </w:rPr>
        <w:t xml:space="preserve"> </w:t>
      </w:r>
      <w:r>
        <w:rPr>
          <w:sz w:val="20"/>
        </w:rPr>
        <w:t>any work commences</w:t>
      </w:r>
    </w:p>
    <w:p w14:paraId="41CE23F0" w14:textId="77777777" w:rsidR="00B70B60" w:rsidRDefault="00000000">
      <w:pPr>
        <w:pStyle w:val="ListParagraph"/>
        <w:numPr>
          <w:ilvl w:val="0"/>
          <w:numId w:val="4"/>
        </w:numPr>
        <w:tabs>
          <w:tab w:val="left" w:pos="1139"/>
          <w:tab w:val="left" w:pos="1140"/>
        </w:tabs>
        <w:spacing w:before="203" w:line="273" w:lineRule="auto"/>
        <w:ind w:right="614"/>
        <w:rPr>
          <w:sz w:val="20"/>
        </w:rPr>
      </w:pPr>
      <w:r>
        <w:rPr>
          <w:sz w:val="20"/>
        </w:rPr>
        <w:t>View</w:t>
      </w:r>
      <w:r>
        <w:rPr>
          <w:spacing w:val="-3"/>
          <w:sz w:val="20"/>
        </w:rPr>
        <w:t xml:space="preserve"> </w:t>
      </w:r>
      <w:r>
        <w:rPr>
          <w:sz w:val="20"/>
        </w:rPr>
        <w:t>the</w:t>
      </w:r>
      <w:r>
        <w:rPr>
          <w:spacing w:val="-3"/>
          <w:sz w:val="20"/>
        </w:rPr>
        <w:t xml:space="preserve"> </w:t>
      </w:r>
      <w:r>
        <w:rPr>
          <w:sz w:val="20"/>
        </w:rPr>
        <w:t>works</w:t>
      </w:r>
      <w:r>
        <w:rPr>
          <w:spacing w:val="-3"/>
          <w:sz w:val="20"/>
        </w:rPr>
        <w:t xml:space="preserve"> </w:t>
      </w:r>
      <w:r>
        <w:rPr>
          <w:sz w:val="20"/>
        </w:rPr>
        <w:t>surface,</w:t>
      </w:r>
      <w:r>
        <w:rPr>
          <w:spacing w:val="-2"/>
          <w:sz w:val="20"/>
        </w:rPr>
        <w:t xml:space="preserve"> </w:t>
      </w:r>
      <w:r>
        <w:rPr>
          <w:sz w:val="20"/>
        </w:rPr>
        <w:t>i.e.</w:t>
      </w:r>
      <w:r>
        <w:rPr>
          <w:spacing w:val="-3"/>
          <w:sz w:val="20"/>
        </w:rPr>
        <w:t xml:space="preserve"> </w:t>
      </w:r>
      <w:r>
        <w:rPr>
          <w:sz w:val="20"/>
        </w:rPr>
        <w:t>the</w:t>
      </w:r>
      <w:r>
        <w:rPr>
          <w:spacing w:val="-3"/>
          <w:sz w:val="20"/>
        </w:rPr>
        <w:t xml:space="preserve"> </w:t>
      </w:r>
      <w:r>
        <w:rPr>
          <w:sz w:val="20"/>
        </w:rPr>
        <w:t>roads,</w:t>
      </w:r>
      <w:r>
        <w:rPr>
          <w:spacing w:val="-3"/>
          <w:sz w:val="20"/>
        </w:rPr>
        <w:t xml:space="preserve"> </w:t>
      </w:r>
      <w:r>
        <w:rPr>
          <w:sz w:val="20"/>
        </w:rPr>
        <w:t>pavements,</w:t>
      </w:r>
      <w:r>
        <w:rPr>
          <w:spacing w:val="-3"/>
          <w:sz w:val="20"/>
        </w:rPr>
        <w:t xml:space="preserve"> </w:t>
      </w:r>
      <w:r>
        <w:rPr>
          <w:sz w:val="20"/>
        </w:rPr>
        <w:t>fields,</w:t>
      </w:r>
      <w:r>
        <w:rPr>
          <w:spacing w:val="-3"/>
          <w:sz w:val="20"/>
        </w:rPr>
        <w:t xml:space="preserve"> </w:t>
      </w:r>
      <w:r>
        <w:rPr>
          <w:sz w:val="20"/>
        </w:rPr>
        <w:t>etc.</w:t>
      </w:r>
      <w:r>
        <w:rPr>
          <w:spacing w:val="-3"/>
          <w:sz w:val="20"/>
        </w:rPr>
        <w:t xml:space="preserve"> </w:t>
      </w:r>
      <w:r>
        <w:rPr>
          <w:sz w:val="20"/>
        </w:rPr>
        <w:t>for</w:t>
      </w:r>
      <w:r>
        <w:rPr>
          <w:spacing w:val="-3"/>
          <w:sz w:val="20"/>
        </w:rPr>
        <w:t xml:space="preserve"> </w:t>
      </w:r>
      <w:r>
        <w:rPr>
          <w:sz w:val="20"/>
        </w:rPr>
        <w:t>previous surface</w:t>
      </w:r>
      <w:r>
        <w:rPr>
          <w:spacing w:val="-3"/>
          <w:sz w:val="20"/>
        </w:rPr>
        <w:t xml:space="preserve"> </w:t>
      </w:r>
      <w:r>
        <w:rPr>
          <w:sz w:val="20"/>
        </w:rPr>
        <w:t>disturbance.</w:t>
      </w:r>
      <w:r>
        <w:rPr>
          <w:spacing w:val="-4"/>
          <w:sz w:val="20"/>
        </w:rPr>
        <w:t xml:space="preserve"> </w:t>
      </w:r>
      <w:r>
        <w:rPr>
          <w:sz w:val="20"/>
        </w:rPr>
        <w:t>Check</w:t>
      </w:r>
      <w:r>
        <w:rPr>
          <w:spacing w:val="-4"/>
          <w:sz w:val="20"/>
        </w:rPr>
        <w:t xml:space="preserve"> </w:t>
      </w:r>
      <w:r>
        <w:rPr>
          <w:sz w:val="20"/>
        </w:rPr>
        <w:t>the</w:t>
      </w:r>
      <w:r>
        <w:rPr>
          <w:spacing w:val="-4"/>
          <w:sz w:val="20"/>
        </w:rPr>
        <w:t xml:space="preserve"> </w:t>
      </w:r>
      <w:r>
        <w:rPr>
          <w:sz w:val="20"/>
        </w:rPr>
        <w:t>lines</w:t>
      </w:r>
      <w:r>
        <w:rPr>
          <w:spacing w:val="-4"/>
          <w:sz w:val="20"/>
        </w:rPr>
        <w:t xml:space="preserve"> </w:t>
      </w:r>
      <w:r>
        <w:rPr>
          <w:sz w:val="20"/>
        </w:rPr>
        <w:t>and</w:t>
      </w:r>
      <w:r>
        <w:rPr>
          <w:spacing w:val="-4"/>
          <w:sz w:val="20"/>
        </w:rPr>
        <w:t xml:space="preserve"> </w:t>
      </w:r>
      <w:r>
        <w:rPr>
          <w:sz w:val="20"/>
        </w:rPr>
        <w:t>locations</w:t>
      </w:r>
      <w:r>
        <w:rPr>
          <w:spacing w:val="-4"/>
          <w:sz w:val="20"/>
        </w:rPr>
        <w:t xml:space="preserve"> </w:t>
      </w:r>
      <w:r>
        <w:rPr>
          <w:sz w:val="20"/>
        </w:rPr>
        <w:t>of</w:t>
      </w:r>
      <w:r>
        <w:rPr>
          <w:spacing w:val="-4"/>
          <w:sz w:val="20"/>
        </w:rPr>
        <w:t xml:space="preserve"> </w:t>
      </w:r>
      <w:r>
        <w:rPr>
          <w:sz w:val="20"/>
        </w:rPr>
        <w:t>service</w:t>
      </w:r>
      <w:r>
        <w:rPr>
          <w:spacing w:val="-3"/>
          <w:sz w:val="20"/>
        </w:rPr>
        <w:t xml:space="preserve"> </w:t>
      </w:r>
      <w:r>
        <w:rPr>
          <w:sz w:val="20"/>
        </w:rPr>
        <w:t>access</w:t>
      </w:r>
      <w:r>
        <w:rPr>
          <w:spacing w:val="-4"/>
          <w:sz w:val="20"/>
        </w:rPr>
        <w:t xml:space="preserve"> </w:t>
      </w:r>
      <w:r>
        <w:rPr>
          <w:sz w:val="20"/>
        </w:rPr>
        <w:t>covers</w:t>
      </w:r>
    </w:p>
    <w:p w14:paraId="1C4582EF" w14:textId="77777777" w:rsidR="00B70B60" w:rsidRDefault="00000000">
      <w:pPr>
        <w:pStyle w:val="ListParagraph"/>
        <w:numPr>
          <w:ilvl w:val="0"/>
          <w:numId w:val="4"/>
        </w:numPr>
        <w:tabs>
          <w:tab w:val="left" w:pos="1139"/>
          <w:tab w:val="left" w:pos="1140"/>
        </w:tabs>
        <w:spacing w:before="202" w:line="273" w:lineRule="auto"/>
        <w:ind w:right="357"/>
        <w:rPr>
          <w:sz w:val="20"/>
        </w:rPr>
      </w:pPr>
      <w:r>
        <w:rPr>
          <w:sz w:val="20"/>
        </w:rPr>
        <w:t>Locate</w:t>
      </w:r>
      <w:r>
        <w:rPr>
          <w:spacing w:val="-4"/>
          <w:sz w:val="20"/>
        </w:rPr>
        <w:t xml:space="preserve"> </w:t>
      </w:r>
      <w:r>
        <w:rPr>
          <w:sz w:val="20"/>
        </w:rPr>
        <w:t>the</w:t>
      </w:r>
      <w:r>
        <w:rPr>
          <w:spacing w:val="-4"/>
          <w:sz w:val="20"/>
        </w:rPr>
        <w:t xml:space="preserve"> </w:t>
      </w:r>
      <w:r>
        <w:rPr>
          <w:sz w:val="20"/>
        </w:rPr>
        <w:t>services</w:t>
      </w:r>
      <w:r>
        <w:rPr>
          <w:spacing w:val="-3"/>
          <w:sz w:val="20"/>
        </w:rPr>
        <w:t xml:space="preserve"> </w:t>
      </w:r>
      <w:r>
        <w:rPr>
          <w:sz w:val="20"/>
        </w:rPr>
        <w:t>using</w:t>
      </w:r>
      <w:r>
        <w:rPr>
          <w:spacing w:val="-4"/>
          <w:sz w:val="20"/>
        </w:rPr>
        <w:t xml:space="preserve"> </w:t>
      </w:r>
      <w:r>
        <w:rPr>
          <w:sz w:val="20"/>
        </w:rPr>
        <w:t>a</w:t>
      </w:r>
      <w:r>
        <w:rPr>
          <w:spacing w:val="-4"/>
          <w:sz w:val="20"/>
        </w:rPr>
        <w:t xml:space="preserve"> </w:t>
      </w:r>
      <w:r>
        <w:rPr>
          <w:sz w:val="20"/>
        </w:rPr>
        <w:t>suitable</w:t>
      </w:r>
      <w:r>
        <w:rPr>
          <w:spacing w:val="-3"/>
          <w:sz w:val="20"/>
        </w:rPr>
        <w:t xml:space="preserve"> </w:t>
      </w:r>
      <w:r>
        <w:rPr>
          <w:sz w:val="20"/>
        </w:rPr>
        <w:t>detector,</w:t>
      </w:r>
      <w:r>
        <w:rPr>
          <w:spacing w:val="-4"/>
          <w:sz w:val="20"/>
        </w:rPr>
        <w:t xml:space="preserve"> </w:t>
      </w:r>
      <w:r>
        <w:rPr>
          <w:sz w:val="20"/>
        </w:rPr>
        <w:t>e.g.</w:t>
      </w:r>
      <w:r>
        <w:rPr>
          <w:spacing w:val="-4"/>
          <w:sz w:val="20"/>
        </w:rPr>
        <w:t xml:space="preserve"> </w:t>
      </w:r>
      <w:r>
        <w:rPr>
          <w:sz w:val="20"/>
        </w:rPr>
        <w:t>cable</w:t>
      </w:r>
      <w:r>
        <w:rPr>
          <w:spacing w:val="-4"/>
          <w:sz w:val="20"/>
        </w:rPr>
        <w:t xml:space="preserve"> </w:t>
      </w:r>
      <w:r>
        <w:rPr>
          <w:sz w:val="20"/>
        </w:rPr>
        <w:t>avoidance</w:t>
      </w:r>
      <w:r>
        <w:rPr>
          <w:spacing w:val="-4"/>
          <w:sz w:val="20"/>
        </w:rPr>
        <w:t xml:space="preserve"> </w:t>
      </w:r>
      <w:r>
        <w:rPr>
          <w:sz w:val="20"/>
        </w:rPr>
        <w:t>tool</w:t>
      </w:r>
      <w:r>
        <w:rPr>
          <w:spacing w:val="-4"/>
          <w:sz w:val="20"/>
        </w:rPr>
        <w:t xml:space="preserve"> </w:t>
      </w:r>
      <w:r>
        <w:rPr>
          <w:sz w:val="20"/>
        </w:rPr>
        <w:t>(CAT) scan to discover the presence of electrical cables</w:t>
      </w:r>
    </w:p>
    <w:p w14:paraId="31BCCF03" w14:textId="77777777" w:rsidR="00B70B60" w:rsidRDefault="00000000">
      <w:pPr>
        <w:pStyle w:val="ListParagraph"/>
        <w:numPr>
          <w:ilvl w:val="0"/>
          <w:numId w:val="4"/>
        </w:numPr>
        <w:tabs>
          <w:tab w:val="left" w:pos="1139"/>
          <w:tab w:val="left" w:pos="1140"/>
        </w:tabs>
        <w:spacing w:before="203" w:line="273" w:lineRule="auto"/>
        <w:ind w:right="210"/>
        <w:rPr>
          <w:sz w:val="20"/>
        </w:rPr>
      </w:pPr>
      <w:r>
        <w:rPr>
          <w:sz w:val="20"/>
        </w:rPr>
        <w:t>Where</w:t>
      </w:r>
      <w:r>
        <w:rPr>
          <w:spacing w:val="-4"/>
          <w:sz w:val="20"/>
        </w:rPr>
        <w:t xml:space="preserve"> </w:t>
      </w:r>
      <w:r>
        <w:rPr>
          <w:sz w:val="20"/>
        </w:rPr>
        <w:t>appropriate</w:t>
      </w:r>
      <w:r>
        <w:rPr>
          <w:spacing w:val="-3"/>
          <w:sz w:val="20"/>
        </w:rPr>
        <w:t xml:space="preserve"> </w:t>
      </w:r>
      <w:r>
        <w:rPr>
          <w:sz w:val="20"/>
        </w:rPr>
        <w:t>hand</w:t>
      </w:r>
      <w:r>
        <w:rPr>
          <w:spacing w:val="-4"/>
          <w:sz w:val="20"/>
        </w:rPr>
        <w:t xml:space="preserve"> </w:t>
      </w:r>
      <w:r>
        <w:rPr>
          <w:sz w:val="20"/>
        </w:rPr>
        <w:t>dig</w:t>
      </w:r>
      <w:r>
        <w:rPr>
          <w:spacing w:val="-4"/>
          <w:sz w:val="20"/>
        </w:rPr>
        <w:t xml:space="preserve"> </w:t>
      </w:r>
      <w:r>
        <w:rPr>
          <w:sz w:val="20"/>
        </w:rPr>
        <w:t>trial</w:t>
      </w:r>
      <w:r>
        <w:rPr>
          <w:spacing w:val="-4"/>
          <w:sz w:val="20"/>
        </w:rPr>
        <w:t xml:space="preserve"> </w:t>
      </w:r>
      <w:r>
        <w:rPr>
          <w:sz w:val="20"/>
        </w:rPr>
        <w:t>holes</w:t>
      </w:r>
      <w:r>
        <w:rPr>
          <w:spacing w:val="-4"/>
          <w:sz w:val="20"/>
        </w:rPr>
        <w:t xml:space="preserve"> </w:t>
      </w:r>
      <w:r>
        <w:rPr>
          <w:sz w:val="20"/>
        </w:rPr>
        <w:t>prior</w:t>
      </w:r>
      <w:r>
        <w:rPr>
          <w:spacing w:val="-4"/>
          <w:sz w:val="20"/>
        </w:rPr>
        <w:t xml:space="preserve"> </w:t>
      </w:r>
      <w:r>
        <w:rPr>
          <w:sz w:val="20"/>
        </w:rPr>
        <w:t>to</w:t>
      </w:r>
      <w:r>
        <w:rPr>
          <w:spacing w:val="-4"/>
          <w:sz w:val="20"/>
        </w:rPr>
        <w:t xml:space="preserve"> </w:t>
      </w:r>
      <w:r>
        <w:rPr>
          <w:sz w:val="20"/>
        </w:rPr>
        <w:t>mechanical</w:t>
      </w:r>
      <w:r>
        <w:rPr>
          <w:spacing w:val="-3"/>
          <w:sz w:val="20"/>
        </w:rPr>
        <w:t xml:space="preserve"> </w:t>
      </w:r>
      <w:r>
        <w:rPr>
          <w:sz w:val="20"/>
        </w:rPr>
        <w:t>drilling,</w:t>
      </w:r>
      <w:r>
        <w:rPr>
          <w:spacing w:val="-4"/>
          <w:sz w:val="20"/>
        </w:rPr>
        <w:t xml:space="preserve"> </w:t>
      </w:r>
      <w:r>
        <w:rPr>
          <w:sz w:val="20"/>
        </w:rPr>
        <w:t>breaking</w:t>
      </w:r>
      <w:r>
        <w:rPr>
          <w:spacing w:val="-4"/>
          <w:sz w:val="20"/>
        </w:rPr>
        <w:t xml:space="preserve"> </w:t>
      </w:r>
      <w:r>
        <w:rPr>
          <w:sz w:val="20"/>
        </w:rPr>
        <w:t xml:space="preserve">or </w:t>
      </w:r>
      <w:r>
        <w:rPr>
          <w:spacing w:val="-2"/>
          <w:sz w:val="20"/>
        </w:rPr>
        <w:t>digging</w:t>
      </w:r>
    </w:p>
    <w:p w14:paraId="335E64CE"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474E0DF3" w14:textId="77777777" w:rsidR="00B70B60" w:rsidRDefault="00000000">
      <w:pPr>
        <w:pStyle w:val="ListParagraph"/>
        <w:numPr>
          <w:ilvl w:val="0"/>
          <w:numId w:val="4"/>
        </w:numPr>
        <w:tabs>
          <w:tab w:val="left" w:pos="1139"/>
          <w:tab w:val="left" w:pos="1140"/>
        </w:tabs>
        <w:spacing w:before="82"/>
        <w:ind w:hanging="493"/>
        <w:rPr>
          <w:sz w:val="20"/>
        </w:rPr>
      </w:pPr>
      <w:r>
        <w:rPr>
          <w:sz w:val="20"/>
        </w:rPr>
        <w:t>Clearly</w:t>
      </w:r>
      <w:r>
        <w:rPr>
          <w:spacing w:val="-5"/>
          <w:sz w:val="20"/>
        </w:rPr>
        <w:t xml:space="preserve"> </w:t>
      </w:r>
      <w:r>
        <w:rPr>
          <w:sz w:val="20"/>
        </w:rPr>
        <w:t>mark</w:t>
      </w:r>
      <w:r>
        <w:rPr>
          <w:spacing w:val="-5"/>
          <w:sz w:val="20"/>
        </w:rPr>
        <w:t xml:space="preserve"> </w:t>
      </w:r>
      <w:r>
        <w:rPr>
          <w:sz w:val="20"/>
        </w:rPr>
        <w:t>locations</w:t>
      </w:r>
      <w:r>
        <w:rPr>
          <w:spacing w:val="-4"/>
          <w:sz w:val="20"/>
        </w:rPr>
        <w:t xml:space="preserve"> </w:t>
      </w:r>
      <w:r>
        <w:rPr>
          <w:sz w:val="20"/>
        </w:rPr>
        <w:t>of</w:t>
      </w:r>
      <w:r>
        <w:rPr>
          <w:spacing w:val="-5"/>
          <w:sz w:val="20"/>
        </w:rPr>
        <w:t xml:space="preserve"> </w:t>
      </w:r>
      <w:r>
        <w:rPr>
          <w:sz w:val="20"/>
        </w:rPr>
        <w:t>detected</w:t>
      </w:r>
      <w:r>
        <w:rPr>
          <w:spacing w:val="-5"/>
          <w:sz w:val="20"/>
        </w:rPr>
        <w:t xml:space="preserve"> </w:t>
      </w:r>
      <w:r>
        <w:rPr>
          <w:sz w:val="20"/>
        </w:rPr>
        <w:t>underground</w:t>
      </w:r>
      <w:r>
        <w:rPr>
          <w:spacing w:val="-3"/>
          <w:sz w:val="20"/>
        </w:rPr>
        <w:t xml:space="preserve"> </w:t>
      </w:r>
      <w:r>
        <w:rPr>
          <w:spacing w:val="-2"/>
          <w:sz w:val="20"/>
        </w:rPr>
        <w:t>services</w:t>
      </w:r>
    </w:p>
    <w:p w14:paraId="1879F853" w14:textId="77777777" w:rsidR="00B70B60" w:rsidRDefault="00B70B60">
      <w:pPr>
        <w:pStyle w:val="BodyText"/>
        <w:spacing w:before="3"/>
        <w:ind w:left="0"/>
        <w:rPr>
          <w:sz w:val="19"/>
        </w:rPr>
      </w:pPr>
    </w:p>
    <w:p w14:paraId="1A3841DA" w14:textId="77777777" w:rsidR="00B70B60" w:rsidRDefault="00000000">
      <w:pPr>
        <w:pStyle w:val="ListParagraph"/>
        <w:numPr>
          <w:ilvl w:val="0"/>
          <w:numId w:val="4"/>
        </w:numPr>
        <w:tabs>
          <w:tab w:val="left" w:pos="1139"/>
          <w:tab w:val="left" w:pos="1140"/>
        </w:tabs>
        <w:ind w:hanging="493"/>
        <w:rPr>
          <w:sz w:val="20"/>
        </w:rPr>
      </w:pPr>
      <w:r>
        <w:rPr>
          <w:sz w:val="20"/>
        </w:rPr>
        <w:t>Provide</w:t>
      </w:r>
      <w:r>
        <w:rPr>
          <w:spacing w:val="-2"/>
          <w:sz w:val="20"/>
        </w:rPr>
        <w:t xml:space="preserve"> </w:t>
      </w:r>
      <w:r>
        <w:rPr>
          <w:sz w:val="20"/>
        </w:rPr>
        <w:t>suitable</w:t>
      </w:r>
      <w:r>
        <w:rPr>
          <w:spacing w:val="-1"/>
          <w:sz w:val="20"/>
        </w:rPr>
        <w:t xml:space="preserve"> </w:t>
      </w:r>
      <w:r>
        <w:rPr>
          <w:sz w:val="20"/>
        </w:rPr>
        <w:t>personal</w:t>
      </w:r>
      <w:r>
        <w:rPr>
          <w:spacing w:val="-2"/>
          <w:sz w:val="20"/>
        </w:rPr>
        <w:t xml:space="preserve"> </w:t>
      </w:r>
      <w:r>
        <w:rPr>
          <w:sz w:val="20"/>
        </w:rPr>
        <w:t>protective</w:t>
      </w:r>
      <w:r>
        <w:rPr>
          <w:spacing w:val="-1"/>
          <w:sz w:val="20"/>
        </w:rPr>
        <w:t xml:space="preserve"> </w:t>
      </w:r>
      <w:r>
        <w:rPr>
          <w:spacing w:val="-2"/>
          <w:sz w:val="20"/>
        </w:rPr>
        <w:t>equipment</w:t>
      </w:r>
    </w:p>
    <w:p w14:paraId="7B42F66C" w14:textId="77777777" w:rsidR="00B70B60" w:rsidRDefault="00B70B60">
      <w:pPr>
        <w:pStyle w:val="BodyText"/>
        <w:spacing w:before="4"/>
        <w:ind w:left="0"/>
        <w:rPr>
          <w:sz w:val="19"/>
        </w:rPr>
      </w:pPr>
    </w:p>
    <w:p w14:paraId="52F49035" w14:textId="77777777" w:rsidR="00B70B60" w:rsidRDefault="00000000">
      <w:pPr>
        <w:pStyle w:val="ListParagraph"/>
        <w:numPr>
          <w:ilvl w:val="0"/>
          <w:numId w:val="4"/>
        </w:numPr>
        <w:tabs>
          <w:tab w:val="left" w:pos="1139"/>
          <w:tab w:val="left" w:pos="1140"/>
        </w:tabs>
        <w:spacing w:line="273" w:lineRule="auto"/>
        <w:ind w:right="761"/>
        <w:rPr>
          <w:sz w:val="20"/>
        </w:rPr>
      </w:pPr>
      <w:r>
        <w:rPr>
          <w:sz w:val="20"/>
        </w:rPr>
        <w:t>Prevent</w:t>
      </w:r>
      <w:r>
        <w:rPr>
          <w:spacing w:val="-4"/>
          <w:sz w:val="20"/>
        </w:rPr>
        <w:t xml:space="preserve"> </w:t>
      </w:r>
      <w:proofErr w:type="spellStart"/>
      <w:r>
        <w:rPr>
          <w:sz w:val="20"/>
        </w:rPr>
        <w:t>unauthorised</w:t>
      </w:r>
      <w:proofErr w:type="spellEnd"/>
      <w:r>
        <w:rPr>
          <w:spacing w:val="-3"/>
          <w:sz w:val="20"/>
        </w:rPr>
        <w:t xml:space="preserve"> </w:t>
      </w:r>
      <w:r>
        <w:rPr>
          <w:sz w:val="20"/>
        </w:rPr>
        <w:t>access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working</w:t>
      </w:r>
      <w:r>
        <w:rPr>
          <w:spacing w:val="-4"/>
          <w:sz w:val="20"/>
        </w:rPr>
        <w:t xml:space="preserve"> </w:t>
      </w:r>
      <w:r>
        <w:rPr>
          <w:sz w:val="20"/>
        </w:rPr>
        <w:t>area</w:t>
      </w:r>
      <w:r>
        <w:rPr>
          <w:spacing w:val="-4"/>
          <w:sz w:val="20"/>
        </w:rPr>
        <w:t xml:space="preserve"> </w:t>
      </w:r>
      <w:r>
        <w:rPr>
          <w:sz w:val="20"/>
        </w:rPr>
        <w:t>through</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 xml:space="preserve">signage, supervision and barriers </w:t>
      </w:r>
      <w:proofErr w:type="spellStart"/>
      <w:r>
        <w:rPr>
          <w:sz w:val="20"/>
        </w:rPr>
        <w:t>etc</w:t>
      </w:r>
      <w:proofErr w:type="spellEnd"/>
    </w:p>
    <w:p w14:paraId="0B4D2E94" w14:textId="77777777" w:rsidR="00B70B60" w:rsidRDefault="00000000">
      <w:pPr>
        <w:pStyle w:val="ListParagraph"/>
        <w:numPr>
          <w:ilvl w:val="0"/>
          <w:numId w:val="4"/>
        </w:numPr>
        <w:tabs>
          <w:tab w:val="left" w:pos="1139"/>
          <w:tab w:val="left" w:pos="1140"/>
        </w:tabs>
        <w:spacing w:before="202"/>
        <w:ind w:hanging="493"/>
        <w:rPr>
          <w:sz w:val="20"/>
        </w:rPr>
      </w:pPr>
      <w:r>
        <w:rPr>
          <w:sz w:val="20"/>
        </w:rPr>
        <w:t>Plan</w:t>
      </w:r>
      <w:r>
        <w:rPr>
          <w:spacing w:val="-4"/>
          <w:sz w:val="20"/>
        </w:rPr>
        <w:t xml:space="preserve"> </w:t>
      </w:r>
      <w:r>
        <w:rPr>
          <w:sz w:val="20"/>
        </w:rPr>
        <w:t>for</w:t>
      </w:r>
      <w:r>
        <w:rPr>
          <w:spacing w:val="-4"/>
          <w:sz w:val="20"/>
        </w:rPr>
        <w:t xml:space="preserve"> </w:t>
      </w:r>
      <w:r>
        <w:rPr>
          <w:sz w:val="20"/>
        </w:rPr>
        <w:t>emergencies</w:t>
      </w:r>
      <w:r>
        <w:rPr>
          <w:spacing w:val="-3"/>
          <w:sz w:val="20"/>
        </w:rPr>
        <w:t xml:space="preserve"> </w:t>
      </w:r>
      <w:r>
        <w:rPr>
          <w:sz w:val="20"/>
        </w:rPr>
        <w:t>such</w:t>
      </w:r>
      <w:r>
        <w:rPr>
          <w:spacing w:val="-4"/>
          <w:sz w:val="20"/>
        </w:rPr>
        <w:t xml:space="preserve"> </w:t>
      </w:r>
      <w:r>
        <w:rPr>
          <w:sz w:val="20"/>
        </w:rPr>
        <w:t>as</w:t>
      </w:r>
      <w:r>
        <w:rPr>
          <w:spacing w:val="-3"/>
          <w:sz w:val="20"/>
        </w:rPr>
        <w:t xml:space="preserve"> </w:t>
      </w:r>
      <w:r>
        <w:rPr>
          <w:sz w:val="20"/>
        </w:rPr>
        <w:t>striking</w:t>
      </w:r>
      <w:r>
        <w:rPr>
          <w:spacing w:val="-3"/>
          <w:sz w:val="20"/>
        </w:rPr>
        <w:t xml:space="preserve"> </w:t>
      </w:r>
      <w:r>
        <w:rPr>
          <w:sz w:val="20"/>
        </w:rPr>
        <w:t>or</w:t>
      </w:r>
      <w:r>
        <w:rPr>
          <w:spacing w:val="-4"/>
          <w:sz w:val="20"/>
        </w:rPr>
        <w:t xml:space="preserve"> </w:t>
      </w:r>
      <w:r>
        <w:rPr>
          <w:sz w:val="20"/>
        </w:rPr>
        <w:t>bursting</w:t>
      </w:r>
      <w:r>
        <w:rPr>
          <w:spacing w:val="-4"/>
          <w:sz w:val="20"/>
        </w:rPr>
        <w:t xml:space="preserve"> </w:t>
      </w:r>
      <w:r>
        <w:rPr>
          <w:sz w:val="20"/>
        </w:rPr>
        <w:t>underground</w:t>
      </w:r>
      <w:r>
        <w:rPr>
          <w:spacing w:val="-2"/>
          <w:sz w:val="20"/>
        </w:rPr>
        <w:t xml:space="preserve"> services.</w:t>
      </w:r>
    </w:p>
    <w:p w14:paraId="2B0097C4" w14:textId="77777777" w:rsidR="00B70B60" w:rsidRDefault="00B70B60">
      <w:pPr>
        <w:pStyle w:val="BodyText"/>
        <w:ind w:left="0"/>
        <w:rPr>
          <w:sz w:val="24"/>
        </w:rPr>
      </w:pPr>
    </w:p>
    <w:p w14:paraId="50CB164A" w14:textId="77777777" w:rsidR="00B70B60" w:rsidRDefault="00000000">
      <w:pPr>
        <w:pStyle w:val="BodyText"/>
        <w:spacing w:before="206"/>
        <w:ind w:left="120"/>
      </w:pPr>
      <w:r>
        <w:rPr>
          <w:u w:val="single"/>
        </w:rPr>
        <w:t>Employees</w:t>
      </w:r>
      <w:r>
        <w:rPr>
          <w:spacing w:val="-8"/>
          <w:u w:val="single"/>
        </w:rPr>
        <w:t xml:space="preserve"> </w:t>
      </w:r>
      <w:r>
        <w:rPr>
          <w:spacing w:val="-2"/>
          <w:u w:val="single"/>
        </w:rPr>
        <w:t>Responsibilities</w:t>
      </w:r>
    </w:p>
    <w:p w14:paraId="1A22F7CA" w14:textId="77777777" w:rsidR="00B70B60" w:rsidRDefault="00B70B60">
      <w:pPr>
        <w:pStyle w:val="BodyText"/>
        <w:ind w:left="0"/>
        <w:rPr>
          <w:sz w:val="18"/>
        </w:rPr>
      </w:pPr>
    </w:p>
    <w:p w14:paraId="4A88D13B" w14:textId="77777777" w:rsidR="00B70B60" w:rsidRDefault="00000000">
      <w:pPr>
        <w:pStyle w:val="ListParagraph"/>
        <w:numPr>
          <w:ilvl w:val="0"/>
          <w:numId w:val="4"/>
        </w:numPr>
        <w:tabs>
          <w:tab w:val="left" w:pos="1139"/>
          <w:tab w:val="left" w:pos="1140"/>
        </w:tabs>
        <w:spacing w:line="273" w:lineRule="auto"/>
        <w:ind w:right="185"/>
        <w:rPr>
          <w:sz w:val="20"/>
        </w:rPr>
      </w:pPr>
      <w:r>
        <w:rPr>
          <w:sz w:val="20"/>
        </w:rPr>
        <w:t>Ensure</w:t>
      </w:r>
      <w:r>
        <w:rPr>
          <w:spacing w:val="-4"/>
          <w:sz w:val="20"/>
        </w:rPr>
        <w:t xml:space="preserve"> </w:t>
      </w:r>
      <w:r>
        <w:rPr>
          <w:sz w:val="20"/>
        </w:rPr>
        <w:t>you</w:t>
      </w:r>
      <w:r>
        <w:rPr>
          <w:spacing w:val="-4"/>
          <w:sz w:val="20"/>
        </w:rPr>
        <w:t xml:space="preserve"> </w:t>
      </w:r>
      <w:r>
        <w:rPr>
          <w:sz w:val="20"/>
        </w:rPr>
        <w:t>have</w:t>
      </w:r>
      <w:r>
        <w:rPr>
          <w:spacing w:val="-4"/>
          <w:sz w:val="20"/>
        </w:rPr>
        <w:t xml:space="preserve"> </w:t>
      </w:r>
      <w:r>
        <w:rPr>
          <w:sz w:val="20"/>
        </w:rPr>
        <w:t>received</w:t>
      </w:r>
      <w:r>
        <w:rPr>
          <w:spacing w:val="-4"/>
          <w:sz w:val="20"/>
        </w:rPr>
        <w:t xml:space="preserve"> </w:t>
      </w:r>
      <w:r>
        <w:rPr>
          <w:sz w:val="20"/>
        </w:rPr>
        <w:t>adequate</w:t>
      </w:r>
      <w:r>
        <w:rPr>
          <w:spacing w:val="-4"/>
          <w:sz w:val="20"/>
        </w:rPr>
        <w:t xml:space="preserve"> </w:t>
      </w:r>
      <w:r>
        <w:rPr>
          <w:sz w:val="20"/>
        </w:rPr>
        <w:t>and</w:t>
      </w:r>
      <w:r>
        <w:rPr>
          <w:spacing w:val="-4"/>
          <w:sz w:val="20"/>
        </w:rPr>
        <w:t xml:space="preserve"> </w:t>
      </w:r>
      <w:r>
        <w:rPr>
          <w:sz w:val="20"/>
        </w:rPr>
        <w:t>appropriate</w:t>
      </w:r>
      <w:r>
        <w:rPr>
          <w:spacing w:val="-4"/>
          <w:sz w:val="20"/>
        </w:rPr>
        <w:t xml:space="preserve"> </w:t>
      </w:r>
      <w:r>
        <w:rPr>
          <w:sz w:val="20"/>
        </w:rPr>
        <w:t>training</w:t>
      </w:r>
      <w:r>
        <w:rPr>
          <w:spacing w:val="-4"/>
          <w:sz w:val="20"/>
        </w:rPr>
        <w:t xml:space="preserve"> </w:t>
      </w:r>
      <w:r>
        <w:rPr>
          <w:sz w:val="20"/>
        </w:rPr>
        <w:t>before</w:t>
      </w:r>
      <w:r>
        <w:rPr>
          <w:spacing w:val="-4"/>
          <w:sz w:val="20"/>
        </w:rPr>
        <w:t xml:space="preserve"> </w:t>
      </w:r>
      <w:r>
        <w:rPr>
          <w:sz w:val="20"/>
        </w:rPr>
        <w:t>embarking on any work incorporating underground services</w:t>
      </w:r>
    </w:p>
    <w:p w14:paraId="7DCF9DE5" w14:textId="77777777" w:rsidR="00B70B60" w:rsidRDefault="00000000">
      <w:pPr>
        <w:pStyle w:val="ListParagraph"/>
        <w:numPr>
          <w:ilvl w:val="0"/>
          <w:numId w:val="4"/>
        </w:numPr>
        <w:tabs>
          <w:tab w:val="left" w:pos="1139"/>
          <w:tab w:val="left" w:pos="1140"/>
        </w:tabs>
        <w:spacing w:before="203"/>
        <w:ind w:hanging="493"/>
        <w:rPr>
          <w:sz w:val="20"/>
        </w:rPr>
      </w:pPr>
      <w:r>
        <w:rPr>
          <w:sz w:val="20"/>
        </w:rPr>
        <w:t>Ensure</w:t>
      </w:r>
      <w:r>
        <w:rPr>
          <w:spacing w:val="-6"/>
          <w:sz w:val="20"/>
        </w:rPr>
        <w:t xml:space="preserve"> </w:t>
      </w:r>
      <w:r>
        <w:rPr>
          <w:sz w:val="20"/>
        </w:rPr>
        <w:t>that</w:t>
      </w:r>
      <w:r>
        <w:rPr>
          <w:spacing w:val="-5"/>
          <w:sz w:val="20"/>
        </w:rPr>
        <w:t xml:space="preserve"> </w:t>
      </w:r>
      <w:r>
        <w:rPr>
          <w:sz w:val="20"/>
        </w:rPr>
        <w:t>you</w:t>
      </w:r>
      <w:r>
        <w:rPr>
          <w:spacing w:val="-5"/>
          <w:sz w:val="20"/>
        </w:rPr>
        <w:t xml:space="preserve"> </w:t>
      </w:r>
      <w:r>
        <w:rPr>
          <w:sz w:val="20"/>
        </w:rPr>
        <w:t>have</w:t>
      </w:r>
      <w:r>
        <w:rPr>
          <w:spacing w:val="-6"/>
          <w:sz w:val="20"/>
        </w:rPr>
        <w:t xml:space="preserve"> </w:t>
      </w:r>
      <w:r>
        <w:rPr>
          <w:sz w:val="20"/>
        </w:rPr>
        <w:t>received</w:t>
      </w:r>
      <w:r>
        <w:rPr>
          <w:spacing w:val="-4"/>
          <w:sz w:val="20"/>
        </w:rPr>
        <w:t xml:space="preserve"> </w:t>
      </w:r>
      <w:r>
        <w:rPr>
          <w:sz w:val="20"/>
        </w:rPr>
        <w:t>site-specific</w:t>
      </w:r>
      <w:r>
        <w:rPr>
          <w:spacing w:val="-3"/>
          <w:sz w:val="20"/>
        </w:rPr>
        <w:t xml:space="preserve"> </w:t>
      </w:r>
      <w:r>
        <w:rPr>
          <w:sz w:val="20"/>
        </w:rPr>
        <w:t>induction</w:t>
      </w:r>
      <w:r>
        <w:rPr>
          <w:spacing w:val="-5"/>
          <w:sz w:val="20"/>
        </w:rPr>
        <w:t xml:space="preserve"> </w:t>
      </w:r>
      <w:r>
        <w:rPr>
          <w:spacing w:val="-2"/>
          <w:sz w:val="20"/>
        </w:rPr>
        <w:t>training</w:t>
      </w:r>
    </w:p>
    <w:p w14:paraId="20E955C0" w14:textId="77777777" w:rsidR="00B70B60" w:rsidRDefault="00B70B60">
      <w:pPr>
        <w:pStyle w:val="BodyText"/>
        <w:spacing w:before="3"/>
        <w:ind w:left="0"/>
        <w:rPr>
          <w:sz w:val="19"/>
        </w:rPr>
      </w:pPr>
    </w:p>
    <w:p w14:paraId="328B6E75" w14:textId="77777777" w:rsidR="00B70B60" w:rsidRDefault="00000000">
      <w:pPr>
        <w:pStyle w:val="ListParagraph"/>
        <w:numPr>
          <w:ilvl w:val="0"/>
          <w:numId w:val="4"/>
        </w:numPr>
        <w:tabs>
          <w:tab w:val="left" w:pos="1139"/>
          <w:tab w:val="left" w:pos="1140"/>
        </w:tabs>
        <w:spacing w:line="273" w:lineRule="auto"/>
        <w:ind w:right="296"/>
        <w:rPr>
          <w:sz w:val="20"/>
        </w:rPr>
      </w:pPr>
      <w:r>
        <w:rPr>
          <w:sz w:val="20"/>
        </w:rPr>
        <w:t>Where</w:t>
      </w:r>
      <w:r>
        <w:rPr>
          <w:spacing w:val="-4"/>
          <w:sz w:val="20"/>
        </w:rPr>
        <w:t xml:space="preserve"> </w:t>
      </w:r>
      <w:r>
        <w:rPr>
          <w:sz w:val="20"/>
        </w:rPr>
        <w:t>any</w:t>
      </w:r>
      <w:r>
        <w:rPr>
          <w:spacing w:val="-4"/>
          <w:sz w:val="20"/>
        </w:rPr>
        <w:t xml:space="preserve"> </w:t>
      </w:r>
      <w:r>
        <w:rPr>
          <w:sz w:val="20"/>
        </w:rPr>
        <w:t>doubt</w:t>
      </w:r>
      <w:r>
        <w:rPr>
          <w:spacing w:val="-4"/>
          <w:sz w:val="20"/>
        </w:rPr>
        <w:t xml:space="preserve"> </w:t>
      </w:r>
      <w:r>
        <w:rPr>
          <w:sz w:val="20"/>
        </w:rPr>
        <w:t>exists</w:t>
      </w:r>
      <w:r>
        <w:rPr>
          <w:spacing w:val="-4"/>
          <w:sz w:val="20"/>
        </w:rPr>
        <w:t xml:space="preserve"> </w:t>
      </w:r>
      <w:r>
        <w:rPr>
          <w:sz w:val="20"/>
        </w:rPr>
        <w:t>regarding</w:t>
      </w:r>
      <w:r>
        <w:rPr>
          <w:spacing w:val="-3"/>
          <w:sz w:val="20"/>
        </w:rPr>
        <w:t xml:space="preserve"> </w:t>
      </w:r>
      <w:r>
        <w:rPr>
          <w:sz w:val="20"/>
        </w:rPr>
        <w:t>the</w:t>
      </w:r>
      <w:r>
        <w:rPr>
          <w:spacing w:val="-4"/>
          <w:sz w:val="20"/>
        </w:rPr>
        <w:t xml:space="preserve"> </w:t>
      </w:r>
      <w:r>
        <w:rPr>
          <w:sz w:val="20"/>
        </w:rPr>
        <w:t>location</w:t>
      </w:r>
      <w:r>
        <w:rPr>
          <w:spacing w:val="-4"/>
          <w:sz w:val="20"/>
        </w:rPr>
        <w:t xml:space="preserve"> </w:t>
      </w:r>
      <w:r>
        <w:rPr>
          <w:sz w:val="20"/>
        </w:rPr>
        <w:t>of</w:t>
      </w:r>
      <w:r>
        <w:rPr>
          <w:spacing w:val="-4"/>
          <w:sz w:val="20"/>
        </w:rPr>
        <w:t xml:space="preserve"> </w:t>
      </w:r>
      <w:r>
        <w:rPr>
          <w:sz w:val="20"/>
        </w:rPr>
        <w:t>underground</w:t>
      </w:r>
      <w:r>
        <w:rPr>
          <w:spacing w:val="-3"/>
          <w:sz w:val="20"/>
        </w:rPr>
        <w:t xml:space="preserve"> </w:t>
      </w:r>
      <w:r>
        <w:rPr>
          <w:sz w:val="20"/>
        </w:rPr>
        <w:t>services,</w:t>
      </w:r>
      <w:r>
        <w:rPr>
          <w:spacing w:val="-3"/>
          <w:sz w:val="20"/>
        </w:rPr>
        <w:t xml:space="preserve"> </w:t>
      </w:r>
      <w:r>
        <w:rPr>
          <w:sz w:val="20"/>
        </w:rPr>
        <w:t>avoid mechanical excavation</w:t>
      </w:r>
    </w:p>
    <w:p w14:paraId="2A1951D3" w14:textId="77777777" w:rsidR="00B70B60" w:rsidRDefault="00000000">
      <w:pPr>
        <w:pStyle w:val="ListParagraph"/>
        <w:numPr>
          <w:ilvl w:val="0"/>
          <w:numId w:val="4"/>
        </w:numPr>
        <w:tabs>
          <w:tab w:val="left" w:pos="1139"/>
          <w:tab w:val="left" w:pos="1140"/>
        </w:tabs>
        <w:spacing w:before="203" w:line="273" w:lineRule="auto"/>
        <w:ind w:right="610"/>
        <w:rPr>
          <w:sz w:val="20"/>
        </w:rPr>
      </w:pPr>
      <w:r>
        <w:rPr>
          <w:sz w:val="20"/>
        </w:rPr>
        <w:t>Follow</w:t>
      </w:r>
      <w:r>
        <w:rPr>
          <w:spacing w:val="-4"/>
          <w:sz w:val="20"/>
        </w:rPr>
        <w:t xml:space="preserve"> </w:t>
      </w:r>
      <w:r>
        <w:rPr>
          <w:sz w:val="20"/>
        </w:rPr>
        <w:t>the</w:t>
      </w:r>
      <w:r>
        <w:rPr>
          <w:spacing w:val="-4"/>
          <w:sz w:val="20"/>
        </w:rPr>
        <w:t xml:space="preserve"> </w:t>
      </w:r>
      <w:r>
        <w:rPr>
          <w:sz w:val="20"/>
        </w:rPr>
        <w:t>utility</w:t>
      </w:r>
      <w:r>
        <w:rPr>
          <w:spacing w:val="-4"/>
          <w:sz w:val="20"/>
        </w:rPr>
        <w:t xml:space="preserve"> </w:t>
      </w:r>
      <w:r>
        <w:rPr>
          <w:sz w:val="20"/>
        </w:rPr>
        <w:t>owner’s</w:t>
      </w:r>
      <w:r>
        <w:rPr>
          <w:spacing w:val="-3"/>
          <w:sz w:val="20"/>
        </w:rPr>
        <w:t xml:space="preserve"> </w:t>
      </w:r>
      <w:r>
        <w:rPr>
          <w:sz w:val="20"/>
        </w:rPr>
        <w:t>guidelines</w:t>
      </w:r>
      <w:r>
        <w:rPr>
          <w:spacing w:val="-4"/>
          <w:sz w:val="20"/>
        </w:rPr>
        <w:t xml:space="preserve"> </w:t>
      </w:r>
      <w:r>
        <w:rPr>
          <w:sz w:val="20"/>
        </w:rPr>
        <w:t>when</w:t>
      </w:r>
      <w:r>
        <w:rPr>
          <w:spacing w:val="-4"/>
          <w:sz w:val="20"/>
        </w:rPr>
        <w:t xml:space="preserve"> </w:t>
      </w:r>
      <w:r>
        <w:rPr>
          <w:sz w:val="20"/>
        </w:rPr>
        <w:t>using</w:t>
      </w:r>
      <w:r>
        <w:rPr>
          <w:spacing w:val="-4"/>
          <w:sz w:val="20"/>
        </w:rPr>
        <w:t xml:space="preserve"> </w:t>
      </w:r>
      <w:r>
        <w:rPr>
          <w:sz w:val="20"/>
        </w:rPr>
        <w:t>mechanical</w:t>
      </w:r>
      <w:r>
        <w:rPr>
          <w:spacing w:val="-3"/>
          <w:sz w:val="20"/>
        </w:rPr>
        <w:t xml:space="preserve"> </w:t>
      </w:r>
      <w:r>
        <w:rPr>
          <w:sz w:val="20"/>
        </w:rPr>
        <w:t>plant</w:t>
      </w:r>
      <w:r>
        <w:rPr>
          <w:spacing w:val="-4"/>
          <w:sz w:val="20"/>
        </w:rPr>
        <w:t xml:space="preserve"> </w:t>
      </w:r>
      <w:r>
        <w:rPr>
          <w:sz w:val="20"/>
        </w:rPr>
        <w:t>or</w:t>
      </w:r>
      <w:r>
        <w:rPr>
          <w:spacing w:val="-4"/>
          <w:sz w:val="20"/>
        </w:rPr>
        <w:t xml:space="preserve"> </w:t>
      </w:r>
      <w:r>
        <w:rPr>
          <w:sz w:val="20"/>
        </w:rPr>
        <w:t>power tools near underground services</w:t>
      </w:r>
    </w:p>
    <w:p w14:paraId="2864E4E5" w14:textId="77777777" w:rsidR="00B70B60" w:rsidRDefault="00000000">
      <w:pPr>
        <w:pStyle w:val="ListParagraph"/>
        <w:numPr>
          <w:ilvl w:val="0"/>
          <w:numId w:val="4"/>
        </w:numPr>
        <w:tabs>
          <w:tab w:val="left" w:pos="1139"/>
          <w:tab w:val="left" w:pos="1140"/>
        </w:tabs>
        <w:spacing w:before="202"/>
        <w:ind w:hanging="493"/>
        <w:rPr>
          <w:sz w:val="20"/>
        </w:rPr>
      </w:pPr>
      <w:r>
        <w:rPr>
          <w:sz w:val="20"/>
        </w:rPr>
        <w:t>Where</w:t>
      </w:r>
      <w:r>
        <w:rPr>
          <w:spacing w:val="-3"/>
          <w:sz w:val="20"/>
        </w:rPr>
        <w:t xml:space="preserve"> </w:t>
      </w:r>
      <w:r>
        <w:rPr>
          <w:sz w:val="20"/>
        </w:rPr>
        <w:t>in</w:t>
      </w:r>
      <w:r>
        <w:rPr>
          <w:spacing w:val="-2"/>
          <w:sz w:val="20"/>
        </w:rPr>
        <w:t xml:space="preserve"> </w:t>
      </w:r>
      <w:r>
        <w:rPr>
          <w:sz w:val="20"/>
        </w:rPr>
        <w:t>force,</w:t>
      </w:r>
      <w:r>
        <w:rPr>
          <w:spacing w:val="-2"/>
          <w:sz w:val="20"/>
        </w:rPr>
        <w:t xml:space="preserve"> </w:t>
      </w:r>
      <w:r>
        <w:rPr>
          <w:sz w:val="20"/>
        </w:rPr>
        <w:t>ensure</w:t>
      </w:r>
      <w:r>
        <w:rPr>
          <w:spacing w:val="-3"/>
          <w:sz w:val="20"/>
        </w:rPr>
        <w:t xml:space="preserve"> </w:t>
      </w:r>
      <w:r>
        <w:rPr>
          <w:sz w:val="20"/>
        </w:rPr>
        <w:t>that</w:t>
      </w:r>
      <w:r>
        <w:rPr>
          <w:spacing w:val="-2"/>
          <w:sz w:val="20"/>
        </w:rPr>
        <w:t xml:space="preserve"> </w:t>
      </w:r>
      <w:r>
        <w:rPr>
          <w:sz w:val="20"/>
        </w:rPr>
        <w:t>you</w:t>
      </w:r>
      <w:r>
        <w:rPr>
          <w:spacing w:val="-2"/>
          <w:sz w:val="20"/>
        </w:rPr>
        <w:t xml:space="preserve"> </w:t>
      </w:r>
      <w:r>
        <w:rPr>
          <w:sz w:val="20"/>
        </w:rPr>
        <w:t>follow</w:t>
      </w:r>
      <w:r>
        <w:rPr>
          <w:spacing w:val="-2"/>
          <w:sz w:val="20"/>
        </w:rPr>
        <w:t xml:space="preserve"> </w:t>
      </w:r>
      <w:r>
        <w:rPr>
          <w:sz w:val="20"/>
        </w:rPr>
        <w:t>a</w:t>
      </w:r>
      <w:r>
        <w:rPr>
          <w:spacing w:val="-3"/>
          <w:sz w:val="20"/>
        </w:rPr>
        <w:t xml:space="preserve"> </w:t>
      </w:r>
      <w:r>
        <w:rPr>
          <w:sz w:val="20"/>
        </w:rPr>
        <w:t>permit</w:t>
      </w:r>
      <w:r>
        <w:rPr>
          <w:spacing w:val="-2"/>
          <w:sz w:val="20"/>
        </w:rPr>
        <w:t xml:space="preserve"> </w:t>
      </w:r>
      <w:r>
        <w:rPr>
          <w:sz w:val="20"/>
        </w:rPr>
        <w:t>to</w:t>
      </w:r>
      <w:r>
        <w:rPr>
          <w:spacing w:val="-2"/>
          <w:sz w:val="20"/>
        </w:rPr>
        <w:t xml:space="preserve"> </w:t>
      </w:r>
      <w:r>
        <w:rPr>
          <w:sz w:val="20"/>
        </w:rPr>
        <w:t>work</w:t>
      </w:r>
      <w:r>
        <w:rPr>
          <w:spacing w:val="-2"/>
          <w:sz w:val="20"/>
        </w:rPr>
        <w:t xml:space="preserve"> system</w:t>
      </w:r>
    </w:p>
    <w:p w14:paraId="41ADE57B" w14:textId="77777777" w:rsidR="00B70B60" w:rsidRDefault="00B70B60">
      <w:pPr>
        <w:pStyle w:val="BodyText"/>
        <w:spacing w:before="4"/>
        <w:ind w:left="0"/>
        <w:rPr>
          <w:sz w:val="19"/>
        </w:rPr>
      </w:pPr>
    </w:p>
    <w:p w14:paraId="474973AE" w14:textId="77777777" w:rsidR="00B70B60" w:rsidRDefault="00000000">
      <w:pPr>
        <w:pStyle w:val="ListParagraph"/>
        <w:numPr>
          <w:ilvl w:val="0"/>
          <w:numId w:val="4"/>
        </w:numPr>
        <w:tabs>
          <w:tab w:val="left" w:pos="1139"/>
          <w:tab w:val="left" w:pos="1140"/>
        </w:tabs>
        <w:spacing w:line="273" w:lineRule="auto"/>
        <w:ind w:right="674"/>
        <w:rPr>
          <w:sz w:val="20"/>
        </w:rPr>
      </w:pPr>
      <w:r>
        <w:rPr>
          <w:sz w:val="20"/>
        </w:rPr>
        <w:t>Ensure</w:t>
      </w:r>
      <w:r>
        <w:rPr>
          <w:spacing w:val="-4"/>
          <w:sz w:val="20"/>
        </w:rPr>
        <w:t xml:space="preserve"> </w:t>
      </w:r>
      <w:r>
        <w:rPr>
          <w:sz w:val="20"/>
        </w:rPr>
        <w:t>you</w:t>
      </w:r>
      <w:r>
        <w:rPr>
          <w:spacing w:val="-4"/>
          <w:sz w:val="20"/>
        </w:rPr>
        <w:t xml:space="preserve"> </w:t>
      </w:r>
      <w:r>
        <w:rPr>
          <w:sz w:val="20"/>
        </w:rPr>
        <w:t>are</w:t>
      </w:r>
      <w:r>
        <w:rPr>
          <w:spacing w:val="-4"/>
          <w:sz w:val="20"/>
        </w:rPr>
        <w:t xml:space="preserve"> </w:t>
      </w:r>
      <w:r>
        <w:rPr>
          <w:sz w:val="20"/>
        </w:rPr>
        <w:t>wearing</w:t>
      </w:r>
      <w:r>
        <w:rPr>
          <w:spacing w:val="-4"/>
          <w:sz w:val="20"/>
        </w:rPr>
        <w:t xml:space="preserve"> </w:t>
      </w:r>
      <w:r>
        <w:rPr>
          <w:sz w:val="20"/>
        </w:rPr>
        <w:t>ALL</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4"/>
          <w:sz w:val="20"/>
        </w:rPr>
        <w:t xml:space="preserve"> </w:t>
      </w:r>
      <w:r>
        <w:rPr>
          <w:sz w:val="20"/>
        </w:rPr>
        <w:t>(PPE)</w:t>
      </w:r>
      <w:r>
        <w:rPr>
          <w:spacing w:val="-4"/>
          <w:sz w:val="20"/>
        </w:rPr>
        <w:t xml:space="preserve"> </w:t>
      </w:r>
      <w:r>
        <w:rPr>
          <w:sz w:val="20"/>
        </w:rPr>
        <w:t>that</w:t>
      </w:r>
      <w:r>
        <w:rPr>
          <w:spacing w:val="-4"/>
          <w:sz w:val="20"/>
        </w:rPr>
        <w:t xml:space="preserve"> </w:t>
      </w:r>
      <w:r>
        <w:rPr>
          <w:sz w:val="20"/>
        </w:rPr>
        <w:t>has been identified as being essential by the risk assessments</w:t>
      </w:r>
    </w:p>
    <w:p w14:paraId="67E7A570" w14:textId="77777777" w:rsidR="00B70B60" w:rsidRDefault="00000000">
      <w:pPr>
        <w:pStyle w:val="ListParagraph"/>
        <w:numPr>
          <w:ilvl w:val="0"/>
          <w:numId w:val="4"/>
        </w:numPr>
        <w:tabs>
          <w:tab w:val="left" w:pos="1139"/>
          <w:tab w:val="left" w:pos="1140"/>
        </w:tabs>
        <w:spacing w:before="203" w:line="273" w:lineRule="auto"/>
        <w:ind w:right="261"/>
        <w:rPr>
          <w:sz w:val="20"/>
        </w:rPr>
      </w:pPr>
      <w:r>
        <w:rPr>
          <w:sz w:val="20"/>
        </w:rPr>
        <w:t>Ensure</w:t>
      </w:r>
      <w:r>
        <w:rPr>
          <w:spacing w:val="-4"/>
          <w:sz w:val="20"/>
        </w:rPr>
        <w:t xml:space="preserve"> </w:t>
      </w:r>
      <w:r>
        <w:rPr>
          <w:sz w:val="20"/>
        </w:rPr>
        <w:t>you</w:t>
      </w:r>
      <w:r>
        <w:rPr>
          <w:spacing w:val="-4"/>
          <w:sz w:val="20"/>
        </w:rPr>
        <w:t xml:space="preserve"> </w:t>
      </w:r>
      <w:r>
        <w:rPr>
          <w:sz w:val="20"/>
        </w:rPr>
        <w:t>report</w:t>
      </w:r>
      <w:r>
        <w:rPr>
          <w:spacing w:val="-4"/>
          <w:sz w:val="20"/>
        </w:rPr>
        <w:t xml:space="preserve"> </w:t>
      </w:r>
      <w:r>
        <w:rPr>
          <w:sz w:val="20"/>
        </w:rPr>
        <w:t>anything</w:t>
      </w:r>
      <w:r>
        <w:rPr>
          <w:spacing w:val="-4"/>
          <w:sz w:val="20"/>
        </w:rPr>
        <w:t xml:space="preserve"> </w:t>
      </w:r>
      <w:r>
        <w:rPr>
          <w:sz w:val="20"/>
        </w:rPr>
        <w:t>suspicious</w:t>
      </w:r>
      <w:r>
        <w:rPr>
          <w:spacing w:val="-3"/>
          <w:sz w:val="20"/>
        </w:rPr>
        <w:t xml:space="preserve"> </w:t>
      </w:r>
      <w:r>
        <w:rPr>
          <w:sz w:val="20"/>
        </w:rPr>
        <w:t>or</w:t>
      </w:r>
      <w:r>
        <w:rPr>
          <w:spacing w:val="-4"/>
          <w:sz w:val="20"/>
        </w:rPr>
        <w:t xml:space="preserve"> </w:t>
      </w:r>
      <w:r>
        <w:rPr>
          <w:sz w:val="20"/>
        </w:rPr>
        <w:t>anything</w:t>
      </w:r>
      <w:r>
        <w:rPr>
          <w:spacing w:val="-4"/>
          <w:sz w:val="20"/>
        </w:rPr>
        <w:t xml:space="preserve"> </w:t>
      </w:r>
      <w:r>
        <w:rPr>
          <w:sz w:val="20"/>
        </w:rPr>
        <w:t>you</w:t>
      </w:r>
      <w:r>
        <w:rPr>
          <w:spacing w:val="-4"/>
          <w:sz w:val="20"/>
        </w:rPr>
        <w:t xml:space="preserve"> </w:t>
      </w:r>
      <w:r>
        <w:rPr>
          <w:sz w:val="20"/>
        </w:rPr>
        <w:t>consider</w:t>
      </w:r>
      <w:r>
        <w:rPr>
          <w:spacing w:val="-3"/>
          <w:sz w:val="20"/>
        </w:rPr>
        <w:t xml:space="preserve"> </w:t>
      </w:r>
      <w:r>
        <w:rPr>
          <w:sz w:val="20"/>
        </w:rPr>
        <w:t>could</w:t>
      </w:r>
      <w:r>
        <w:rPr>
          <w:spacing w:val="-4"/>
          <w:sz w:val="20"/>
        </w:rPr>
        <w:t xml:space="preserve"> </w:t>
      </w:r>
      <w:r>
        <w:rPr>
          <w:sz w:val="20"/>
        </w:rPr>
        <w:t>pose</w:t>
      </w:r>
      <w:r>
        <w:rPr>
          <w:spacing w:val="-4"/>
          <w:sz w:val="20"/>
        </w:rPr>
        <w:t xml:space="preserve"> </w:t>
      </w:r>
      <w:r>
        <w:rPr>
          <w:sz w:val="20"/>
        </w:rPr>
        <w:t>an imminent danger.</w:t>
      </w:r>
    </w:p>
    <w:p w14:paraId="3CC2A19D"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11BEDB68" w14:textId="77777777" w:rsidR="00B70B60" w:rsidRDefault="00000000">
      <w:pPr>
        <w:pStyle w:val="Heading1"/>
        <w:ind w:left="2065" w:right="2083"/>
        <w:rPr>
          <w:u w:val="none"/>
        </w:rPr>
      </w:pPr>
      <w:bookmarkStart w:id="88" w:name="_bookmark88"/>
      <w:bookmarkEnd w:id="88"/>
      <w:r>
        <w:t>Vibrating</w:t>
      </w:r>
      <w:r>
        <w:rPr>
          <w:spacing w:val="-7"/>
        </w:rPr>
        <w:t xml:space="preserve"> </w:t>
      </w:r>
      <w:r>
        <w:rPr>
          <w:spacing w:val="-2"/>
        </w:rPr>
        <w:t>Tools</w:t>
      </w:r>
    </w:p>
    <w:p w14:paraId="61F3D050" w14:textId="77777777" w:rsidR="00B70B60" w:rsidRDefault="00B70B60">
      <w:pPr>
        <w:pStyle w:val="BodyText"/>
        <w:ind w:left="0"/>
        <w:rPr>
          <w:b/>
        </w:rPr>
      </w:pPr>
    </w:p>
    <w:p w14:paraId="618B7B5B" w14:textId="77777777" w:rsidR="00B70B60" w:rsidRDefault="00B70B60">
      <w:pPr>
        <w:pStyle w:val="BodyText"/>
        <w:spacing w:before="6"/>
        <w:ind w:left="0"/>
        <w:rPr>
          <w:b/>
          <w:sz w:val="28"/>
        </w:rPr>
      </w:pPr>
    </w:p>
    <w:p w14:paraId="3F083A49" w14:textId="77777777" w:rsidR="00B70B60" w:rsidRDefault="00000000">
      <w:pPr>
        <w:pStyle w:val="BodyText"/>
        <w:spacing w:before="101"/>
        <w:ind w:left="120"/>
      </w:pPr>
      <w:r>
        <w:rPr>
          <w:spacing w:val="-2"/>
          <w:u w:val="single"/>
        </w:rPr>
        <w:t>Description</w:t>
      </w:r>
    </w:p>
    <w:p w14:paraId="39B0CF66" w14:textId="77777777" w:rsidR="00B70B60" w:rsidRDefault="00B70B60">
      <w:pPr>
        <w:pStyle w:val="BodyText"/>
        <w:ind w:left="0"/>
        <w:rPr>
          <w:sz w:val="18"/>
        </w:rPr>
      </w:pPr>
    </w:p>
    <w:p w14:paraId="4F113D77" w14:textId="77777777" w:rsidR="00B70B60" w:rsidRDefault="00000000">
      <w:pPr>
        <w:pStyle w:val="BodyText"/>
        <w:spacing w:line="259" w:lineRule="auto"/>
        <w:ind w:left="120"/>
      </w:pPr>
      <w:r>
        <w:t>Vibration White Finger (VWF) is the most common symptom of Hand-Arm Vibration Syndrome</w:t>
      </w:r>
      <w:r>
        <w:rPr>
          <w:spacing w:val="-3"/>
        </w:rPr>
        <w:t xml:space="preserve"> </w:t>
      </w:r>
      <w:r>
        <w:t>(HAVS).</w:t>
      </w:r>
      <w:r>
        <w:rPr>
          <w:spacing w:val="-3"/>
        </w:rPr>
        <w:t xml:space="preserve"> </w:t>
      </w:r>
      <w:r>
        <w:t>It</w:t>
      </w:r>
      <w:r>
        <w:rPr>
          <w:spacing w:val="-3"/>
        </w:rPr>
        <w:t xml:space="preserve"> </w:t>
      </w:r>
      <w:r>
        <w:t>is</w:t>
      </w:r>
      <w:r>
        <w:rPr>
          <w:spacing w:val="-3"/>
        </w:rPr>
        <w:t xml:space="preserve"> </w:t>
      </w:r>
      <w:r>
        <w:t>possible</w:t>
      </w:r>
      <w:r>
        <w:rPr>
          <w:spacing w:val="-3"/>
        </w:rPr>
        <w:t xml:space="preserve"> </w:t>
      </w:r>
      <w:r>
        <w:t>to</w:t>
      </w:r>
      <w:r>
        <w:rPr>
          <w:spacing w:val="-3"/>
        </w:rPr>
        <w:t xml:space="preserve"> </w:t>
      </w:r>
      <w:r>
        <w:t>suffer</w:t>
      </w:r>
      <w:r>
        <w:rPr>
          <w:spacing w:val="-3"/>
        </w:rPr>
        <w:t xml:space="preserve"> </w:t>
      </w:r>
      <w:r>
        <w:t>from</w:t>
      </w:r>
      <w:r>
        <w:rPr>
          <w:spacing w:val="-3"/>
        </w:rPr>
        <w:t xml:space="preserve"> </w:t>
      </w:r>
      <w:r>
        <w:t>HAVS</w:t>
      </w:r>
      <w:r>
        <w:rPr>
          <w:spacing w:val="-3"/>
        </w:rPr>
        <w:t xml:space="preserve"> </w:t>
      </w:r>
      <w:r>
        <w:t>when</w:t>
      </w:r>
      <w:r>
        <w:rPr>
          <w:spacing w:val="-3"/>
        </w:rPr>
        <w:t xml:space="preserve"> </w:t>
      </w:r>
      <w:r>
        <w:t>using</w:t>
      </w:r>
      <w:r>
        <w:rPr>
          <w:spacing w:val="-3"/>
        </w:rPr>
        <w:t xml:space="preserve"> </w:t>
      </w:r>
      <w:r>
        <w:t>powered</w:t>
      </w:r>
      <w:r>
        <w:rPr>
          <w:spacing w:val="-3"/>
        </w:rPr>
        <w:t xml:space="preserve"> </w:t>
      </w:r>
      <w:r>
        <w:t>equipment,</w:t>
      </w:r>
    </w:p>
    <w:p w14:paraId="636FEE06" w14:textId="77777777" w:rsidR="00B70B60" w:rsidRDefault="00000000">
      <w:pPr>
        <w:pStyle w:val="BodyText"/>
        <w:spacing w:line="259" w:lineRule="auto"/>
        <w:ind w:left="120" w:right="764"/>
      </w:pPr>
      <w:r>
        <w:t xml:space="preserve">e.g. </w:t>
      </w:r>
      <w:proofErr w:type="spellStart"/>
      <w:r>
        <w:t>strimmers</w:t>
      </w:r>
      <w:proofErr w:type="spellEnd"/>
      <w:r>
        <w:t xml:space="preserve"> or mowers, depending on their design, condition and exposure period.</w:t>
      </w:r>
      <w:r>
        <w:rPr>
          <w:spacing w:val="-3"/>
        </w:rPr>
        <w:t xml:space="preserve"> </w:t>
      </w:r>
      <w:r>
        <w:t>The</w:t>
      </w:r>
      <w:r>
        <w:rPr>
          <w:spacing w:val="-3"/>
        </w:rPr>
        <w:t xml:space="preserve"> </w:t>
      </w:r>
      <w:r>
        <w:t>first</w:t>
      </w:r>
      <w:r>
        <w:rPr>
          <w:spacing w:val="-3"/>
        </w:rPr>
        <w:t xml:space="preserve"> </w:t>
      </w:r>
      <w:r>
        <w:t>sign</w:t>
      </w:r>
      <w:r>
        <w:rPr>
          <w:spacing w:val="-3"/>
        </w:rPr>
        <w:t xml:space="preserve"> </w:t>
      </w:r>
      <w:r>
        <w:t>of</w:t>
      </w:r>
      <w:r>
        <w:rPr>
          <w:spacing w:val="-3"/>
        </w:rPr>
        <w:t xml:space="preserve"> </w:t>
      </w:r>
      <w:r>
        <w:t>VWF</w:t>
      </w:r>
      <w:r>
        <w:rPr>
          <w:spacing w:val="-3"/>
        </w:rPr>
        <w:t xml:space="preserve"> </w:t>
      </w:r>
      <w:r>
        <w:t>is</w:t>
      </w:r>
      <w:r>
        <w:rPr>
          <w:spacing w:val="-3"/>
        </w:rPr>
        <w:t xml:space="preserve"> </w:t>
      </w:r>
      <w:r>
        <w:t>often</w:t>
      </w:r>
      <w:r>
        <w:rPr>
          <w:spacing w:val="-3"/>
        </w:rPr>
        <w:t xml:space="preserve"> </w:t>
      </w:r>
      <w:r>
        <w:t>when</w:t>
      </w:r>
      <w:r>
        <w:rPr>
          <w:spacing w:val="-3"/>
        </w:rPr>
        <w:t xml:space="preserve"> </w:t>
      </w:r>
      <w:r>
        <w:t>fingertips</w:t>
      </w:r>
      <w:r>
        <w:rPr>
          <w:spacing w:val="-2"/>
        </w:rPr>
        <w:t xml:space="preserve"> </w:t>
      </w:r>
      <w:r>
        <w:t>become</w:t>
      </w:r>
      <w:r>
        <w:rPr>
          <w:spacing w:val="-3"/>
        </w:rPr>
        <w:t xml:space="preserve"> </w:t>
      </w:r>
      <w:r>
        <w:t>white,</w:t>
      </w:r>
      <w:r>
        <w:rPr>
          <w:spacing w:val="-3"/>
        </w:rPr>
        <w:t xml:space="preserve"> </w:t>
      </w:r>
      <w:r>
        <w:t>or</w:t>
      </w:r>
      <w:r>
        <w:rPr>
          <w:spacing w:val="-3"/>
        </w:rPr>
        <w:t xml:space="preserve"> </w:t>
      </w:r>
      <w:r>
        <w:t>feel</w:t>
      </w:r>
      <w:r>
        <w:rPr>
          <w:spacing w:val="-3"/>
        </w:rPr>
        <w:t xml:space="preserve"> </w:t>
      </w:r>
      <w:r>
        <w:t>numb.</w:t>
      </w:r>
    </w:p>
    <w:p w14:paraId="580B3651" w14:textId="77777777" w:rsidR="00B70B60" w:rsidRDefault="00000000">
      <w:pPr>
        <w:pStyle w:val="BodyText"/>
        <w:spacing w:before="199" w:line="259" w:lineRule="auto"/>
        <w:ind w:left="120"/>
      </w:pPr>
      <w:r>
        <w:t>For</w:t>
      </w:r>
      <w:r>
        <w:rPr>
          <w:spacing w:val="-3"/>
        </w:rPr>
        <w:t xml:space="preserve"> </w:t>
      </w:r>
      <w:r>
        <w:t>HAVS</w:t>
      </w:r>
      <w:r>
        <w:rPr>
          <w:spacing w:val="-3"/>
        </w:rPr>
        <w:t xml:space="preserve"> </w:t>
      </w:r>
      <w:r>
        <w:t>there</w:t>
      </w:r>
      <w:r>
        <w:rPr>
          <w:spacing w:val="-3"/>
        </w:rPr>
        <w:t xml:space="preserve"> </w:t>
      </w:r>
      <w:r>
        <w:t>are</w:t>
      </w:r>
      <w:r>
        <w:rPr>
          <w:spacing w:val="-3"/>
        </w:rPr>
        <w:t xml:space="preserve"> </w:t>
      </w:r>
      <w:r>
        <w:t>prescribed</w:t>
      </w:r>
      <w:r>
        <w:rPr>
          <w:spacing w:val="-3"/>
        </w:rPr>
        <w:t xml:space="preserve"> </w:t>
      </w:r>
      <w:r>
        <w:t>legal</w:t>
      </w:r>
      <w:r>
        <w:rPr>
          <w:spacing w:val="-3"/>
        </w:rPr>
        <w:t xml:space="preserve"> </w:t>
      </w:r>
      <w:r>
        <w:t>Exposure</w:t>
      </w:r>
      <w:r>
        <w:rPr>
          <w:spacing w:val="-3"/>
        </w:rPr>
        <w:t xml:space="preserve"> </w:t>
      </w:r>
      <w:r>
        <w:t>Action</w:t>
      </w:r>
      <w:r>
        <w:rPr>
          <w:spacing w:val="-3"/>
        </w:rPr>
        <w:t xml:space="preserve"> </w:t>
      </w:r>
      <w:r>
        <w:t>Values</w:t>
      </w:r>
      <w:r>
        <w:rPr>
          <w:spacing w:val="-3"/>
        </w:rPr>
        <w:t xml:space="preserve"> </w:t>
      </w:r>
      <w:r>
        <w:t>(EAV)</w:t>
      </w:r>
      <w:r>
        <w:rPr>
          <w:spacing w:val="-3"/>
        </w:rPr>
        <w:t xml:space="preserve"> </w:t>
      </w:r>
      <w:r>
        <w:t>and</w:t>
      </w:r>
      <w:r>
        <w:rPr>
          <w:spacing w:val="-3"/>
        </w:rPr>
        <w:t xml:space="preserve"> </w:t>
      </w:r>
      <w:r>
        <w:t>Exposure</w:t>
      </w:r>
      <w:r>
        <w:rPr>
          <w:spacing w:val="-3"/>
        </w:rPr>
        <w:t xml:space="preserve"> </w:t>
      </w:r>
      <w:r>
        <w:t>Limit Values (ELV) where:-</w:t>
      </w:r>
    </w:p>
    <w:p w14:paraId="412FAEF9" w14:textId="77777777" w:rsidR="00B70B60" w:rsidRDefault="00000000">
      <w:pPr>
        <w:pStyle w:val="ListParagraph"/>
        <w:numPr>
          <w:ilvl w:val="0"/>
          <w:numId w:val="1"/>
        </w:numPr>
        <w:tabs>
          <w:tab w:val="left" w:pos="1139"/>
          <w:tab w:val="left" w:pos="1140"/>
        </w:tabs>
        <w:spacing w:before="200" w:line="273" w:lineRule="auto"/>
        <w:ind w:right="260"/>
        <w:rPr>
          <w:rFonts w:ascii="Symbol" w:hAnsi="Symbol"/>
          <w:sz w:val="20"/>
        </w:rPr>
      </w:pPr>
      <w:r>
        <w:rPr>
          <w:sz w:val="20"/>
        </w:rPr>
        <w:t>EAV</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daily</w:t>
      </w:r>
      <w:r>
        <w:rPr>
          <w:spacing w:val="-3"/>
          <w:sz w:val="20"/>
        </w:rPr>
        <w:t xml:space="preserve"> </w:t>
      </w:r>
      <w:r>
        <w:rPr>
          <w:sz w:val="20"/>
        </w:rPr>
        <w:t>exposure</w:t>
      </w:r>
      <w:r>
        <w:rPr>
          <w:spacing w:val="-2"/>
          <w:sz w:val="20"/>
        </w:rPr>
        <w:t xml:space="preserve"> </w:t>
      </w:r>
      <w:r>
        <w:rPr>
          <w:sz w:val="20"/>
        </w:rPr>
        <w:t>(8</w:t>
      </w:r>
      <w:r>
        <w:rPr>
          <w:spacing w:val="-3"/>
          <w:sz w:val="20"/>
        </w:rPr>
        <w:t xml:space="preserve"> </w:t>
      </w:r>
      <w:r>
        <w:rPr>
          <w:sz w:val="20"/>
        </w:rPr>
        <w:t>hours)</w:t>
      </w:r>
      <w:r>
        <w:rPr>
          <w:spacing w:val="-3"/>
          <w:sz w:val="20"/>
        </w:rPr>
        <w:t xml:space="preserve"> </w:t>
      </w:r>
      <w:r>
        <w:rPr>
          <w:sz w:val="20"/>
        </w:rPr>
        <w:t>to</w:t>
      </w:r>
      <w:r>
        <w:rPr>
          <w:spacing w:val="-3"/>
          <w:sz w:val="20"/>
        </w:rPr>
        <w:t xml:space="preserve"> </w:t>
      </w:r>
      <w:r>
        <w:rPr>
          <w:sz w:val="20"/>
        </w:rPr>
        <w:t>vibration</w:t>
      </w:r>
      <w:r>
        <w:rPr>
          <w:spacing w:val="-2"/>
          <w:sz w:val="20"/>
        </w:rPr>
        <w:t xml:space="preserve"> </w:t>
      </w:r>
      <w:r>
        <w:rPr>
          <w:sz w:val="20"/>
        </w:rPr>
        <w:t>which</w:t>
      </w:r>
      <w:r>
        <w:rPr>
          <w:spacing w:val="-3"/>
          <w:sz w:val="20"/>
        </w:rPr>
        <w:t xml:space="preserve"> </w:t>
      </w:r>
      <w:r>
        <w:rPr>
          <w:sz w:val="20"/>
        </w:rPr>
        <w:t>if</w:t>
      </w:r>
      <w:r>
        <w:rPr>
          <w:spacing w:val="-3"/>
          <w:sz w:val="20"/>
        </w:rPr>
        <w:t xml:space="preserve"> </w:t>
      </w:r>
      <w:r>
        <w:rPr>
          <w:sz w:val="20"/>
        </w:rPr>
        <w:t>reached</w:t>
      </w:r>
      <w:r>
        <w:rPr>
          <w:spacing w:val="-3"/>
          <w:sz w:val="20"/>
        </w:rPr>
        <w:t xml:space="preserve"> </w:t>
      </w:r>
      <w:r>
        <w:rPr>
          <w:sz w:val="20"/>
        </w:rPr>
        <w:t>or exceeded, employers are required to take action to reduce the risk</w:t>
      </w:r>
    </w:p>
    <w:p w14:paraId="5D584F5C" w14:textId="77777777" w:rsidR="00B70B60" w:rsidRDefault="00000000">
      <w:pPr>
        <w:pStyle w:val="ListParagraph"/>
        <w:numPr>
          <w:ilvl w:val="0"/>
          <w:numId w:val="1"/>
        </w:numPr>
        <w:tabs>
          <w:tab w:val="left" w:pos="1139"/>
          <w:tab w:val="left" w:pos="1140"/>
        </w:tabs>
        <w:spacing w:before="202" w:line="273" w:lineRule="auto"/>
        <w:ind w:right="416"/>
        <w:rPr>
          <w:rFonts w:ascii="Symbol" w:hAnsi="Symbol"/>
          <w:sz w:val="20"/>
        </w:rPr>
      </w:pPr>
      <w:r>
        <w:rPr>
          <w:sz w:val="20"/>
        </w:rPr>
        <w:t>ELV</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maximum</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vibration</w:t>
      </w:r>
      <w:r>
        <w:rPr>
          <w:spacing w:val="-2"/>
          <w:sz w:val="20"/>
        </w:rPr>
        <w:t xml:space="preserve"> </w:t>
      </w:r>
      <w:r>
        <w:rPr>
          <w:sz w:val="20"/>
        </w:rPr>
        <w:t>an</w:t>
      </w:r>
      <w:r>
        <w:rPr>
          <w:spacing w:val="-3"/>
          <w:sz w:val="20"/>
        </w:rPr>
        <w:t xml:space="preserve"> </w:t>
      </w:r>
      <w:r>
        <w:rPr>
          <w:sz w:val="20"/>
        </w:rPr>
        <w:t>employee</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exposed</w:t>
      </w:r>
      <w:r>
        <w:rPr>
          <w:spacing w:val="-3"/>
          <w:sz w:val="20"/>
        </w:rPr>
        <w:t xml:space="preserve"> </w:t>
      </w:r>
      <w:r>
        <w:rPr>
          <w:sz w:val="20"/>
        </w:rPr>
        <w:t>to</w:t>
      </w:r>
      <w:r>
        <w:rPr>
          <w:spacing w:val="-3"/>
          <w:sz w:val="20"/>
        </w:rPr>
        <w:t xml:space="preserve"> </w:t>
      </w:r>
      <w:r>
        <w:rPr>
          <w:sz w:val="20"/>
        </w:rPr>
        <w:t>in any single day (8 hours).</w:t>
      </w:r>
    </w:p>
    <w:p w14:paraId="1FE97283" w14:textId="77777777" w:rsidR="00B70B60" w:rsidRDefault="00000000">
      <w:pPr>
        <w:pStyle w:val="BodyText"/>
        <w:spacing w:before="203"/>
        <w:ind w:left="120"/>
      </w:pPr>
      <w:r>
        <w:t>The</w:t>
      </w:r>
      <w:r>
        <w:rPr>
          <w:spacing w:val="-4"/>
        </w:rPr>
        <w:t xml:space="preserve"> </w:t>
      </w:r>
      <w:r>
        <w:t>legal</w:t>
      </w:r>
      <w:r>
        <w:rPr>
          <w:spacing w:val="-3"/>
        </w:rPr>
        <w:t xml:space="preserve"> </w:t>
      </w:r>
      <w:r>
        <w:t>values</w:t>
      </w:r>
      <w:r>
        <w:rPr>
          <w:spacing w:val="-3"/>
        </w:rPr>
        <w:t xml:space="preserve"> </w:t>
      </w:r>
      <w:r>
        <w:t>and</w:t>
      </w:r>
      <w:r>
        <w:rPr>
          <w:spacing w:val="-3"/>
        </w:rPr>
        <w:t xml:space="preserve"> </w:t>
      </w:r>
      <w:r>
        <w:t>levels</w:t>
      </w:r>
      <w:r>
        <w:rPr>
          <w:spacing w:val="-4"/>
        </w:rPr>
        <w:t xml:space="preserve"> </w:t>
      </w:r>
      <w:r>
        <w:t>for</w:t>
      </w:r>
      <w:r>
        <w:rPr>
          <w:spacing w:val="-3"/>
        </w:rPr>
        <w:t xml:space="preserve"> </w:t>
      </w:r>
      <w:r>
        <w:t>HAVS</w:t>
      </w:r>
      <w:r>
        <w:rPr>
          <w:spacing w:val="-3"/>
        </w:rPr>
        <w:t xml:space="preserve"> </w:t>
      </w:r>
      <w:r>
        <w:t>are:</w:t>
      </w:r>
      <w:r>
        <w:rPr>
          <w:spacing w:val="-3"/>
        </w:rPr>
        <w:t xml:space="preserve"> </w:t>
      </w:r>
      <w:r>
        <w:rPr>
          <w:spacing w:val="-10"/>
        </w:rPr>
        <w:t>–</w:t>
      </w:r>
    </w:p>
    <w:p w14:paraId="59DAC941" w14:textId="77777777" w:rsidR="00B70B60" w:rsidRDefault="00B70B60">
      <w:pPr>
        <w:pStyle w:val="BodyText"/>
        <w:spacing w:before="2"/>
        <w:ind w:left="0"/>
        <w:rPr>
          <w:sz w:val="22"/>
        </w:rPr>
      </w:pPr>
    </w:p>
    <w:p w14:paraId="3967AF43" w14:textId="77777777" w:rsidR="00B70B60" w:rsidRDefault="00000000">
      <w:pPr>
        <w:pStyle w:val="BodyText"/>
        <w:spacing w:line="273" w:lineRule="auto"/>
        <w:ind w:left="119" w:right="245"/>
      </w:pPr>
      <w:r>
        <w:t>Exposure</w:t>
      </w:r>
      <w:r>
        <w:rPr>
          <w:spacing w:val="-1"/>
        </w:rPr>
        <w:t xml:space="preserve"> </w:t>
      </w:r>
      <w:r>
        <w:t>Action</w:t>
      </w:r>
      <w:r>
        <w:rPr>
          <w:spacing w:val="-1"/>
        </w:rPr>
        <w:t xml:space="preserve"> </w:t>
      </w:r>
      <w:r>
        <w:t>Value</w:t>
      </w:r>
      <w:r>
        <w:rPr>
          <w:spacing w:val="-1"/>
        </w:rPr>
        <w:t xml:space="preserve"> </w:t>
      </w:r>
      <w:r>
        <w:t>(EAV)</w:t>
      </w:r>
      <w:r>
        <w:rPr>
          <w:spacing w:val="-1"/>
        </w:rPr>
        <w:t xml:space="preserve"> </w:t>
      </w:r>
      <w:r>
        <w:t>is</w:t>
      </w:r>
      <w:r>
        <w:rPr>
          <w:spacing w:val="-1"/>
        </w:rPr>
        <w:t xml:space="preserve"> </w:t>
      </w:r>
      <w:r>
        <w:rPr>
          <w:b/>
        </w:rPr>
        <w:t>2.5</w:t>
      </w:r>
      <w:r>
        <w:rPr>
          <w:b/>
          <w:spacing w:val="-1"/>
        </w:rPr>
        <w:t xml:space="preserve"> </w:t>
      </w:r>
      <w:r>
        <w:rPr>
          <w:b/>
        </w:rPr>
        <w:t>m/s</w:t>
      </w:r>
      <w:r>
        <w:rPr>
          <w:b/>
          <w:vertAlign w:val="superscript"/>
        </w:rPr>
        <w:t>2</w:t>
      </w:r>
      <w:r>
        <w:rPr>
          <w:b/>
          <w:spacing w:val="-1"/>
        </w:rPr>
        <w:t xml:space="preserve"> </w:t>
      </w:r>
      <w:r>
        <w:rPr>
          <w:b/>
        </w:rPr>
        <w:t>A</w:t>
      </w:r>
      <w:r>
        <w:rPr>
          <w:b/>
          <w:spacing w:val="-1"/>
        </w:rPr>
        <w:t xml:space="preserve"> </w:t>
      </w:r>
      <w:r>
        <w:rPr>
          <w:b/>
        </w:rPr>
        <w:t xml:space="preserve">(8) </w:t>
      </w:r>
      <w:r>
        <w:t>(e.g.</w:t>
      </w:r>
      <w:r>
        <w:rPr>
          <w:spacing w:val="-1"/>
        </w:rPr>
        <w:t xml:space="preserve"> </w:t>
      </w:r>
      <w:r>
        <w:t>2.5</w:t>
      </w:r>
      <w:r>
        <w:rPr>
          <w:spacing w:val="-1"/>
        </w:rPr>
        <w:t xml:space="preserve"> </w:t>
      </w:r>
      <w:proofErr w:type="spellStart"/>
      <w:r>
        <w:t>metres</w:t>
      </w:r>
      <w:proofErr w:type="spellEnd"/>
      <w:r>
        <w:rPr>
          <w:spacing w:val="-1"/>
        </w:rPr>
        <w:t xml:space="preserve"> </w:t>
      </w:r>
      <w:r>
        <w:t>per</w:t>
      </w:r>
      <w:r>
        <w:rPr>
          <w:spacing w:val="-1"/>
        </w:rPr>
        <w:t xml:space="preserve"> </w:t>
      </w:r>
      <w:r>
        <w:t>second squared over an 8 hour working period)</w:t>
      </w:r>
    </w:p>
    <w:p w14:paraId="59BB5F5A" w14:textId="77777777" w:rsidR="00B70B60" w:rsidRDefault="00B70B60">
      <w:pPr>
        <w:pStyle w:val="BodyText"/>
        <w:spacing w:before="5"/>
        <w:ind w:left="0"/>
        <w:rPr>
          <w:sz w:val="19"/>
        </w:rPr>
      </w:pPr>
    </w:p>
    <w:p w14:paraId="0445DA83" w14:textId="77777777" w:rsidR="00B70B60" w:rsidRDefault="00000000">
      <w:pPr>
        <w:pStyle w:val="BodyText"/>
        <w:spacing w:line="273" w:lineRule="auto"/>
        <w:ind w:left="120"/>
      </w:pPr>
      <w:r>
        <w:t>Exposure</w:t>
      </w:r>
      <w:r>
        <w:rPr>
          <w:spacing w:val="-1"/>
        </w:rPr>
        <w:t xml:space="preserve"> </w:t>
      </w:r>
      <w:r>
        <w:t>Limit</w:t>
      </w:r>
      <w:r>
        <w:rPr>
          <w:spacing w:val="-1"/>
        </w:rPr>
        <w:t xml:space="preserve"> </w:t>
      </w:r>
      <w:r>
        <w:t>Value</w:t>
      </w:r>
      <w:r>
        <w:rPr>
          <w:spacing w:val="-1"/>
        </w:rPr>
        <w:t xml:space="preserve"> </w:t>
      </w:r>
      <w:r>
        <w:t>(ELV)</w:t>
      </w:r>
      <w:r>
        <w:rPr>
          <w:spacing w:val="-1"/>
        </w:rPr>
        <w:t xml:space="preserve"> </w:t>
      </w:r>
      <w:r>
        <w:t>is</w:t>
      </w:r>
      <w:r>
        <w:rPr>
          <w:spacing w:val="-1"/>
        </w:rPr>
        <w:t xml:space="preserve"> </w:t>
      </w:r>
      <w:r>
        <w:rPr>
          <w:b/>
        </w:rPr>
        <w:t>5.0</w:t>
      </w:r>
      <w:r>
        <w:rPr>
          <w:b/>
          <w:spacing w:val="-1"/>
        </w:rPr>
        <w:t xml:space="preserve"> </w:t>
      </w:r>
      <w:r>
        <w:rPr>
          <w:b/>
        </w:rPr>
        <w:t>m/s</w:t>
      </w:r>
      <w:r>
        <w:rPr>
          <w:b/>
          <w:vertAlign w:val="superscript"/>
        </w:rPr>
        <w:t>2</w:t>
      </w:r>
      <w:r>
        <w:rPr>
          <w:b/>
          <w:spacing w:val="-1"/>
        </w:rPr>
        <w:t xml:space="preserve"> </w:t>
      </w:r>
      <w:r>
        <w:rPr>
          <w:b/>
        </w:rPr>
        <w:t>A</w:t>
      </w:r>
      <w:r>
        <w:rPr>
          <w:b/>
          <w:spacing w:val="-1"/>
        </w:rPr>
        <w:t xml:space="preserve"> </w:t>
      </w:r>
      <w:r>
        <w:rPr>
          <w:b/>
        </w:rPr>
        <w:t xml:space="preserve">(8) </w:t>
      </w:r>
      <w:r>
        <w:t>(e.g.</w:t>
      </w:r>
      <w:r>
        <w:rPr>
          <w:spacing w:val="-1"/>
        </w:rPr>
        <w:t xml:space="preserve"> </w:t>
      </w:r>
      <w:r>
        <w:t>5.0</w:t>
      </w:r>
      <w:r>
        <w:rPr>
          <w:spacing w:val="-1"/>
        </w:rPr>
        <w:t xml:space="preserve"> </w:t>
      </w:r>
      <w:proofErr w:type="spellStart"/>
      <w:r>
        <w:t>metres</w:t>
      </w:r>
      <w:proofErr w:type="spellEnd"/>
      <w:r>
        <w:rPr>
          <w:spacing w:val="-1"/>
        </w:rPr>
        <w:t xml:space="preserve"> </w:t>
      </w:r>
      <w:r>
        <w:t>per</w:t>
      </w:r>
      <w:r>
        <w:rPr>
          <w:spacing w:val="-1"/>
        </w:rPr>
        <w:t xml:space="preserve"> </w:t>
      </w:r>
      <w:r>
        <w:t>second squared over an 8 hour working period).</w:t>
      </w:r>
    </w:p>
    <w:p w14:paraId="06DC8CC4" w14:textId="77777777" w:rsidR="00B70B60" w:rsidRDefault="00B70B60">
      <w:pPr>
        <w:pStyle w:val="BodyText"/>
        <w:ind w:left="0"/>
        <w:rPr>
          <w:sz w:val="24"/>
        </w:rPr>
      </w:pPr>
    </w:p>
    <w:p w14:paraId="5610DF05" w14:textId="77777777" w:rsidR="00B70B60" w:rsidRDefault="00000000">
      <w:pPr>
        <w:pStyle w:val="BodyText"/>
        <w:spacing w:before="156"/>
        <w:ind w:left="120"/>
      </w:pPr>
      <w:r>
        <w:rPr>
          <w:u w:val="single"/>
        </w:rPr>
        <w:t>Associated</w:t>
      </w:r>
      <w:r>
        <w:rPr>
          <w:spacing w:val="-7"/>
          <w:u w:val="single"/>
        </w:rPr>
        <w:t xml:space="preserve"> </w:t>
      </w:r>
      <w:r>
        <w:rPr>
          <w:u w:val="single"/>
        </w:rPr>
        <w:t>Health</w:t>
      </w:r>
      <w:r>
        <w:rPr>
          <w:spacing w:val="-6"/>
          <w:u w:val="single"/>
        </w:rPr>
        <w:t xml:space="preserve"> </w:t>
      </w:r>
      <w:r>
        <w:rPr>
          <w:spacing w:val="-2"/>
          <w:u w:val="single"/>
        </w:rPr>
        <w:t>Issues</w:t>
      </w:r>
    </w:p>
    <w:p w14:paraId="604895E9" w14:textId="77777777" w:rsidR="00B70B60" w:rsidRDefault="00B70B60">
      <w:pPr>
        <w:pStyle w:val="BodyText"/>
        <w:spacing w:before="1"/>
        <w:ind w:left="0"/>
        <w:rPr>
          <w:sz w:val="18"/>
        </w:rPr>
      </w:pPr>
    </w:p>
    <w:p w14:paraId="5BABF657"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Damage</w:t>
      </w:r>
      <w:r>
        <w:rPr>
          <w:spacing w:val="-2"/>
          <w:sz w:val="20"/>
        </w:rPr>
        <w:t xml:space="preserve"> </w:t>
      </w:r>
      <w:r>
        <w:rPr>
          <w:sz w:val="20"/>
        </w:rPr>
        <w:t>to</w:t>
      </w:r>
      <w:r>
        <w:rPr>
          <w:spacing w:val="-2"/>
          <w:sz w:val="20"/>
        </w:rPr>
        <w:t xml:space="preserve"> </w:t>
      </w:r>
      <w:r>
        <w:rPr>
          <w:sz w:val="20"/>
        </w:rPr>
        <w:t>blood</w:t>
      </w:r>
      <w:r>
        <w:rPr>
          <w:spacing w:val="-1"/>
          <w:sz w:val="20"/>
        </w:rPr>
        <w:t xml:space="preserve"> </w:t>
      </w:r>
      <w:r>
        <w:rPr>
          <w:spacing w:val="-2"/>
          <w:sz w:val="20"/>
        </w:rPr>
        <w:t>cells</w:t>
      </w:r>
    </w:p>
    <w:p w14:paraId="6F165A9E" w14:textId="77777777" w:rsidR="00B70B60" w:rsidRDefault="00B70B60">
      <w:pPr>
        <w:pStyle w:val="BodyText"/>
        <w:spacing w:before="3"/>
        <w:ind w:left="0"/>
        <w:rPr>
          <w:sz w:val="19"/>
        </w:rPr>
      </w:pPr>
    </w:p>
    <w:p w14:paraId="479F58A2"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Reduced</w:t>
      </w:r>
      <w:r>
        <w:rPr>
          <w:spacing w:val="-6"/>
          <w:sz w:val="20"/>
        </w:rPr>
        <w:t xml:space="preserve"> </w:t>
      </w:r>
      <w:r>
        <w:rPr>
          <w:spacing w:val="-2"/>
          <w:sz w:val="20"/>
        </w:rPr>
        <w:t>circulation</w:t>
      </w:r>
    </w:p>
    <w:p w14:paraId="471814CB" w14:textId="77777777" w:rsidR="00B70B60" w:rsidRDefault="00B70B60">
      <w:pPr>
        <w:pStyle w:val="BodyText"/>
        <w:spacing w:before="3"/>
        <w:ind w:left="0"/>
        <w:rPr>
          <w:sz w:val="19"/>
        </w:rPr>
      </w:pPr>
    </w:p>
    <w:p w14:paraId="01E296B4"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 xml:space="preserve">Nerve damage to the </w:t>
      </w:r>
      <w:r>
        <w:rPr>
          <w:spacing w:val="-2"/>
          <w:sz w:val="20"/>
        </w:rPr>
        <w:t>hands/fingers</w:t>
      </w:r>
    </w:p>
    <w:p w14:paraId="6CBC1A88" w14:textId="77777777" w:rsidR="00B70B60" w:rsidRDefault="00B70B60">
      <w:pPr>
        <w:pStyle w:val="BodyText"/>
        <w:spacing w:before="4"/>
        <w:ind w:left="0"/>
        <w:rPr>
          <w:sz w:val="19"/>
        </w:rPr>
      </w:pPr>
    </w:p>
    <w:p w14:paraId="0752B485"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Loss</w:t>
      </w:r>
      <w:r>
        <w:rPr>
          <w:spacing w:val="-3"/>
          <w:sz w:val="20"/>
        </w:rPr>
        <w:t xml:space="preserve"> </w:t>
      </w:r>
      <w:r>
        <w:rPr>
          <w:sz w:val="20"/>
        </w:rPr>
        <w:t>of</w:t>
      </w:r>
      <w:r>
        <w:rPr>
          <w:spacing w:val="-3"/>
          <w:sz w:val="20"/>
        </w:rPr>
        <w:t xml:space="preserve"> </w:t>
      </w:r>
      <w:r>
        <w:rPr>
          <w:sz w:val="20"/>
        </w:rPr>
        <w:t>manual</w:t>
      </w:r>
      <w:r>
        <w:rPr>
          <w:spacing w:val="-3"/>
          <w:sz w:val="20"/>
        </w:rPr>
        <w:t xml:space="preserve"> </w:t>
      </w:r>
      <w:r>
        <w:rPr>
          <w:sz w:val="20"/>
        </w:rPr>
        <w:t>dexterity,</w:t>
      </w:r>
      <w:r>
        <w:rPr>
          <w:spacing w:val="-3"/>
          <w:sz w:val="20"/>
        </w:rPr>
        <w:t xml:space="preserve"> </w:t>
      </w:r>
      <w:r>
        <w:rPr>
          <w:sz w:val="20"/>
        </w:rPr>
        <w:t>grip,</w:t>
      </w:r>
      <w:r>
        <w:rPr>
          <w:spacing w:val="-3"/>
          <w:sz w:val="20"/>
        </w:rPr>
        <w:t xml:space="preserve"> </w:t>
      </w:r>
      <w:r>
        <w:rPr>
          <w:sz w:val="20"/>
        </w:rPr>
        <w:t>strength,</w:t>
      </w:r>
      <w:r>
        <w:rPr>
          <w:spacing w:val="-1"/>
          <w:sz w:val="20"/>
        </w:rPr>
        <w:t xml:space="preserve"> </w:t>
      </w:r>
      <w:r>
        <w:rPr>
          <w:spacing w:val="-4"/>
          <w:sz w:val="20"/>
        </w:rPr>
        <w:t>etc.</w:t>
      </w:r>
    </w:p>
    <w:p w14:paraId="0AE40618" w14:textId="77777777" w:rsidR="00B70B60" w:rsidRDefault="00B70B60">
      <w:pPr>
        <w:pStyle w:val="BodyText"/>
        <w:ind w:left="0"/>
        <w:rPr>
          <w:sz w:val="24"/>
        </w:rPr>
      </w:pPr>
    </w:p>
    <w:p w14:paraId="68CA8DE6" w14:textId="77777777" w:rsidR="00B70B60" w:rsidRDefault="00000000">
      <w:pPr>
        <w:pStyle w:val="BodyText"/>
        <w:spacing w:before="191" w:line="456" w:lineRule="auto"/>
        <w:ind w:left="120" w:right="557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3DB29FD3"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Assess</w:t>
      </w:r>
      <w:r>
        <w:rPr>
          <w:spacing w:val="-4"/>
          <w:sz w:val="20"/>
        </w:rPr>
        <w:t xml:space="preserve"> </w:t>
      </w:r>
      <w:r>
        <w:rPr>
          <w:sz w:val="20"/>
        </w:rPr>
        <w:t>the</w:t>
      </w:r>
      <w:r>
        <w:rPr>
          <w:spacing w:val="-4"/>
          <w:sz w:val="20"/>
        </w:rPr>
        <w:t xml:space="preserve"> </w:t>
      </w:r>
      <w:r>
        <w:rPr>
          <w:sz w:val="20"/>
        </w:rPr>
        <w:t>risks</w:t>
      </w:r>
      <w:r>
        <w:rPr>
          <w:spacing w:val="-3"/>
          <w:sz w:val="20"/>
        </w:rPr>
        <w:t xml:space="preserve"> </w:t>
      </w:r>
      <w:r>
        <w:rPr>
          <w:sz w:val="20"/>
        </w:rPr>
        <w:t>to</w:t>
      </w:r>
      <w:r>
        <w:rPr>
          <w:spacing w:val="-4"/>
          <w:sz w:val="20"/>
        </w:rPr>
        <w:t xml:space="preserve"> </w:t>
      </w:r>
      <w:r>
        <w:rPr>
          <w:sz w:val="20"/>
        </w:rPr>
        <w:t>employees</w:t>
      </w:r>
      <w:r>
        <w:rPr>
          <w:spacing w:val="-2"/>
          <w:sz w:val="20"/>
        </w:rPr>
        <w:t xml:space="preserve"> </w:t>
      </w:r>
      <w:r>
        <w:rPr>
          <w:sz w:val="20"/>
        </w:rPr>
        <w:t>health</w:t>
      </w:r>
      <w:r>
        <w:rPr>
          <w:spacing w:val="-4"/>
          <w:sz w:val="20"/>
        </w:rPr>
        <w:t xml:space="preserve"> </w:t>
      </w:r>
      <w:r>
        <w:rPr>
          <w:sz w:val="20"/>
        </w:rPr>
        <w:t>from</w:t>
      </w:r>
      <w:r>
        <w:rPr>
          <w:spacing w:val="-4"/>
          <w:sz w:val="20"/>
        </w:rPr>
        <w:t xml:space="preserve"> </w:t>
      </w:r>
      <w:r>
        <w:rPr>
          <w:sz w:val="20"/>
        </w:rPr>
        <w:t>use</w:t>
      </w:r>
      <w:r>
        <w:rPr>
          <w:spacing w:val="-3"/>
          <w:sz w:val="20"/>
        </w:rPr>
        <w:t xml:space="preserve"> </w:t>
      </w:r>
      <w:r>
        <w:rPr>
          <w:sz w:val="20"/>
        </w:rPr>
        <w:t>of</w:t>
      </w:r>
      <w:r>
        <w:rPr>
          <w:spacing w:val="-4"/>
          <w:sz w:val="20"/>
        </w:rPr>
        <w:t xml:space="preserve"> </w:t>
      </w:r>
      <w:r>
        <w:rPr>
          <w:sz w:val="20"/>
        </w:rPr>
        <w:t>vibrating</w:t>
      </w:r>
      <w:r>
        <w:rPr>
          <w:spacing w:val="-2"/>
          <w:sz w:val="20"/>
        </w:rPr>
        <w:t xml:space="preserve"> tools</w:t>
      </w:r>
    </w:p>
    <w:p w14:paraId="08AA3161" w14:textId="77777777" w:rsidR="00B70B60" w:rsidRDefault="00B70B60">
      <w:pPr>
        <w:pStyle w:val="BodyText"/>
        <w:spacing w:before="3"/>
        <w:ind w:left="0"/>
        <w:rPr>
          <w:sz w:val="19"/>
        </w:rPr>
      </w:pPr>
    </w:p>
    <w:p w14:paraId="043513E9" w14:textId="77777777" w:rsidR="00B70B60" w:rsidRDefault="00000000">
      <w:pPr>
        <w:pStyle w:val="ListParagraph"/>
        <w:numPr>
          <w:ilvl w:val="0"/>
          <w:numId w:val="1"/>
        </w:numPr>
        <w:tabs>
          <w:tab w:val="left" w:pos="1139"/>
          <w:tab w:val="left" w:pos="1140"/>
        </w:tabs>
        <w:spacing w:line="273" w:lineRule="auto"/>
        <w:ind w:right="156"/>
        <w:rPr>
          <w:rFonts w:ascii="Symbol" w:hAnsi="Symbol"/>
          <w:sz w:val="20"/>
        </w:rPr>
      </w:pPr>
      <w:r>
        <w:rPr>
          <w:sz w:val="20"/>
        </w:rPr>
        <w:t>Determine</w:t>
      </w:r>
      <w:r>
        <w:rPr>
          <w:spacing w:val="-3"/>
          <w:sz w:val="20"/>
        </w:rPr>
        <w:t xml:space="preserve"> </w:t>
      </w:r>
      <w:r>
        <w:rPr>
          <w:sz w:val="20"/>
        </w:rPr>
        <w:t>if</w:t>
      </w:r>
      <w:r>
        <w:rPr>
          <w:spacing w:val="-3"/>
          <w:sz w:val="20"/>
        </w:rPr>
        <w:t xml:space="preserve"> </w:t>
      </w:r>
      <w:r>
        <w:rPr>
          <w:sz w:val="20"/>
        </w:rPr>
        <w:t>employees</w:t>
      </w:r>
      <w:r>
        <w:rPr>
          <w:spacing w:val="-2"/>
          <w:sz w:val="20"/>
        </w:rPr>
        <w:t xml:space="preserve"> </w:t>
      </w:r>
      <w:r>
        <w:rPr>
          <w:sz w:val="20"/>
        </w:rPr>
        <w:t>are</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exposed</w:t>
      </w:r>
      <w:r>
        <w:rPr>
          <w:spacing w:val="-3"/>
          <w:sz w:val="20"/>
        </w:rPr>
        <w:t xml:space="preserve"> </w:t>
      </w:r>
      <w:r>
        <w:rPr>
          <w:sz w:val="20"/>
        </w:rPr>
        <w:t>above</w:t>
      </w:r>
      <w:r>
        <w:rPr>
          <w:spacing w:val="-3"/>
          <w:sz w:val="20"/>
        </w:rPr>
        <w:t xml:space="preserve"> </w:t>
      </w:r>
      <w:r>
        <w:rPr>
          <w:sz w:val="20"/>
        </w:rPr>
        <w:t>the</w:t>
      </w:r>
      <w:r>
        <w:rPr>
          <w:spacing w:val="-3"/>
          <w:sz w:val="20"/>
        </w:rPr>
        <w:t xml:space="preserve"> </w:t>
      </w:r>
      <w:r>
        <w:rPr>
          <w:sz w:val="20"/>
        </w:rPr>
        <w:t>specified</w:t>
      </w:r>
      <w:r>
        <w:rPr>
          <w:spacing w:val="-2"/>
          <w:sz w:val="20"/>
        </w:rPr>
        <w:t xml:space="preserve"> </w:t>
      </w:r>
      <w:r>
        <w:rPr>
          <w:sz w:val="20"/>
        </w:rPr>
        <w:t>EAV</w:t>
      </w:r>
      <w:r>
        <w:rPr>
          <w:spacing w:val="-3"/>
          <w:sz w:val="20"/>
        </w:rPr>
        <w:t xml:space="preserve"> </w:t>
      </w:r>
      <w:r>
        <w:rPr>
          <w:sz w:val="20"/>
        </w:rPr>
        <w:t>and</w:t>
      </w:r>
      <w:r>
        <w:rPr>
          <w:spacing w:val="-3"/>
          <w:sz w:val="20"/>
        </w:rPr>
        <w:t xml:space="preserve"> </w:t>
      </w:r>
      <w:r>
        <w:rPr>
          <w:sz w:val="20"/>
        </w:rPr>
        <w:t>if they are: -</w:t>
      </w:r>
    </w:p>
    <w:p w14:paraId="03497191" w14:textId="77777777" w:rsidR="00B70B60" w:rsidRDefault="00000000">
      <w:pPr>
        <w:pStyle w:val="ListParagraph"/>
        <w:numPr>
          <w:ilvl w:val="1"/>
          <w:numId w:val="1"/>
        </w:numPr>
        <w:tabs>
          <w:tab w:val="left" w:pos="2159"/>
          <w:tab w:val="left" w:pos="2160"/>
        </w:tabs>
        <w:spacing w:before="203" w:line="256" w:lineRule="auto"/>
        <w:ind w:right="430" w:hanging="661"/>
        <w:rPr>
          <w:rFonts w:ascii="Courier New" w:hAnsi="Courier New"/>
          <w:sz w:val="20"/>
        </w:rPr>
      </w:pPr>
      <w:r>
        <w:rPr>
          <w:sz w:val="20"/>
        </w:rPr>
        <w:t>introduce</w:t>
      </w:r>
      <w:r>
        <w:rPr>
          <w:spacing w:val="-4"/>
          <w:sz w:val="20"/>
        </w:rPr>
        <w:t xml:space="preserve"> </w:t>
      </w:r>
      <w:r>
        <w:rPr>
          <w:sz w:val="20"/>
        </w:rPr>
        <w:t>control</w:t>
      </w:r>
      <w:r>
        <w:rPr>
          <w:spacing w:val="-3"/>
          <w:sz w:val="20"/>
        </w:rPr>
        <w:t xml:space="preserve"> </w:t>
      </w:r>
      <w:r>
        <w:rPr>
          <w:sz w:val="20"/>
        </w:rPr>
        <w:t>measures</w:t>
      </w:r>
      <w:r>
        <w:rPr>
          <w:spacing w:val="-4"/>
          <w:sz w:val="20"/>
        </w:rPr>
        <w:t xml:space="preserve"> </w:t>
      </w:r>
      <w:r>
        <w:rPr>
          <w:sz w:val="20"/>
        </w:rPr>
        <w:t>to</w:t>
      </w:r>
      <w:r>
        <w:rPr>
          <w:spacing w:val="-4"/>
          <w:sz w:val="20"/>
        </w:rPr>
        <w:t xml:space="preserve"> </w:t>
      </w:r>
      <w:r>
        <w:rPr>
          <w:sz w:val="20"/>
        </w:rPr>
        <w:t>eliminate</w:t>
      </w:r>
      <w:r>
        <w:rPr>
          <w:spacing w:val="-3"/>
          <w:sz w:val="20"/>
        </w:rPr>
        <w:t xml:space="preserve"> </w:t>
      </w:r>
      <w:r>
        <w:rPr>
          <w:sz w:val="20"/>
        </w:rPr>
        <w:t>the</w:t>
      </w:r>
      <w:r>
        <w:rPr>
          <w:spacing w:val="-4"/>
          <w:sz w:val="20"/>
        </w:rPr>
        <w:t xml:space="preserve"> </w:t>
      </w:r>
      <w:r>
        <w:rPr>
          <w:sz w:val="20"/>
        </w:rPr>
        <w:t>risk</w:t>
      </w:r>
      <w:r>
        <w:rPr>
          <w:spacing w:val="-4"/>
          <w:sz w:val="20"/>
        </w:rPr>
        <w:t xml:space="preserve"> </w:t>
      </w:r>
      <w:r>
        <w:rPr>
          <w:sz w:val="20"/>
        </w:rPr>
        <w:t>or</w:t>
      </w:r>
      <w:r>
        <w:rPr>
          <w:spacing w:val="-4"/>
          <w:sz w:val="20"/>
        </w:rPr>
        <w:t xml:space="preserve"> </w:t>
      </w:r>
      <w:r>
        <w:rPr>
          <w:sz w:val="20"/>
        </w:rPr>
        <w:t>reduce</w:t>
      </w:r>
      <w:r>
        <w:rPr>
          <w:spacing w:val="-4"/>
          <w:sz w:val="20"/>
        </w:rPr>
        <w:t xml:space="preserve"> </w:t>
      </w:r>
      <w:r>
        <w:rPr>
          <w:sz w:val="20"/>
        </w:rPr>
        <w:t>the</w:t>
      </w:r>
      <w:r>
        <w:rPr>
          <w:spacing w:val="-4"/>
          <w:sz w:val="20"/>
        </w:rPr>
        <w:t xml:space="preserve"> </w:t>
      </w:r>
      <w:r>
        <w:rPr>
          <w:sz w:val="20"/>
        </w:rPr>
        <w:t>risk to as low as is reasonably practicable</w:t>
      </w:r>
    </w:p>
    <w:p w14:paraId="339689B0" w14:textId="77777777" w:rsidR="00B70B60" w:rsidRDefault="00B70B60">
      <w:pPr>
        <w:pStyle w:val="BodyText"/>
        <w:spacing w:before="2"/>
        <w:ind w:left="0"/>
        <w:rPr>
          <w:sz w:val="18"/>
        </w:rPr>
      </w:pPr>
    </w:p>
    <w:p w14:paraId="312CFFC1" w14:textId="77777777" w:rsidR="00B70B60" w:rsidRDefault="00000000">
      <w:pPr>
        <w:pStyle w:val="ListParagraph"/>
        <w:numPr>
          <w:ilvl w:val="1"/>
          <w:numId w:val="1"/>
        </w:numPr>
        <w:tabs>
          <w:tab w:val="left" w:pos="2159"/>
          <w:tab w:val="left" w:pos="2160"/>
        </w:tabs>
        <w:spacing w:line="256" w:lineRule="auto"/>
        <w:ind w:left="2159" w:right="633"/>
        <w:rPr>
          <w:rFonts w:ascii="Courier New" w:hAnsi="Courier New"/>
          <w:sz w:val="20"/>
        </w:rPr>
      </w:pPr>
      <w:r>
        <w:rPr>
          <w:sz w:val="20"/>
        </w:rPr>
        <w:t>provide</w:t>
      </w:r>
      <w:r>
        <w:rPr>
          <w:spacing w:val="-4"/>
          <w:sz w:val="20"/>
        </w:rPr>
        <w:t xml:space="preserve"> </w:t>
      </w:r>
      <w:r>
        <w:rPr>
          <w:sz w:val="20"/>
        </w:rPr>
        <w:t>health</w:t>
      </w:r>
      <w:r>
        <w:rPr>
          <w:spacing w:val="-4"/>
          <w:sz w:val="20"/>
        </w:rPr>
        <w:t xml:space="preserve"> </w:t>
      </w:r>
      <w:r>
        <w:rPr>
          <w:sz w:val="20"/>
        </w:rPr>
        <w:t>surveillance</w:t>
      </w:r>
      <w:r>
        <w:rPr>
          <w:spacing w:val="-3"/>
          <w:sz w:val="20"/>
        </w:rPr>
        <w:t xml:space="preserve"> </w:t>
      </w:r>
      <w:r>
        <w:rPr>
          <w:sz w:val="20"/>
        </w:rPr>
        <w:t>to</w:t>
      </w:r>
      <w:r>
        <w:rPr>
          <w:spacing w:val="-4"/>
          <w:sz w:val="20"/>
        </w:rPr>
        <w:t xml:space="preserve"> </w:t>
      </w:r>
      <w:r>
        <w:rPr>
          <w:sz w:val="20"/>
        </w:rPr>
        <w:t>those</w:t>
      </w:r>
      <w:r>
        <w:rPr>
          <w:spacing w:val="-4"/>
          <w:sz w:val="20"/>
        </w:rPr>
        <w:t xml:space="preserve"> </w:t>
      </w:r>
      <w:r>
        <w:rPr>
          <w:sz w:val="20"/>
        </w:rPr>
        <w:t>who</w:t>
      </w:r>
      <w:r>
        <w:rPr>
          <w:spacing w:val="-4"/>
          <w:sz w:val="20"/>
        </w:rPr>
        <w:t xml:space="preserve"> </w:t>
      </w:r>
      <w:r>
        <w:rPr>
          <w:sz w:val="20"/>
        </w:rPr>
        <w:t>continue</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exposed above the EAV</w:t>
      </w:r>
    </w:p>
    <w:p w14:paraId="265C5F4A" w14:textId="77777777" w:rsidR="00B70B60" w:rsidRDefault="00B70B60">
      <w:pPr>
        <w:spacing w:line="256" w:lineRule="auto"/>
        <w:rPr>
          <w:rFonts w:ascii="Courier New" w:hAnsi="Courier New"/>
          <w:sz w:val="20"/>
        </w:rPr>
        <w:sectPr w:rsidR="00B70B60">
          <w:pgSz w:w="11910" w:h="16840"/>
          <w:pgMar w:top="1340" w:right="1300" w:bottom="920" w:left="1320" w:header="0" w:footer="727" w:gutter="0"/>
          <w:cols w:space="720"/>
        </w:sectPr>
      </w:pPr>
    </w:p>
    <w:p w14:paraId="40C05AFF" w14:textId="77777777" w:rsidR="00B70B60" w:rsidRDefault="00000000">
      <w:pPr>
        <w:pStyle w:val="ListParagraph"/>
        <w:numPr>
          <w:ilvl w:val="0"/>
          <w:numId w:val="1"/>
        </w:numPr>
        <w:tabs>
          <w:tab w:val="left" w:pos="1139"/>
          <w:tab w:val="left" w:pos="1140"/>
        </w:tabs>
        <w:spacing w:before="82" w:line="273" w:lineRule="auto"/>
        <w:ind w:right="182"/>
        <w:rPr>
          <w:rFonts w:ascii="Symbol" w:hAnsi="Symbol"/>
          <w:sz w:val="20"/>
        </w:rPr>
      </w:pPr>
      <w:r>
        <w:rPr>
          <w:sz w:val="20"/>
        </w:rPr>
        <w:t>Determine</w:t>
      </w:r>
      <w:r>
        <w:rPr>
          <w:spacing w:val="-3"/>
          <w:sz w:val="20"/>
        </w:rPr>
        <w:t xml:space="preserve"> </w:t>
      </w:r>
      <w:r>
        <w:rPr>
          <w:sz w:val="20"/>
        </w:rPr>
        <w:t>if</w:t>
      </w:r>
      <w:r>
        <w:rPr>
          <w:spacing w:val="-3"/>
          <w:sz w:val="20"/>
        </w:rPr>
        <w:t xml:space="preserve"> </w:t>
      </w:r>
      <w:r>
        <w:rPr>
          <w:sz w:val="20"/>
        </w:rPr>
        <w:t>employees</w:t>
      </w:r>
      <w:r>
        <w:rPr>
          <w:spacing w:val="-2"/>
          <w:sz w:val="20"/>
        </w:rPr>
        <w:t xml:space="preserve"> </w:t>
      </w:r>
      <w:r>
        <w:rPr>
          <w:sz w:val="20"/>
        </w:rPr>
        <w:t>are</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exposed</w:t>
      </w:r>
      <w:r>
        <w:rPr>
          <w:spacing w:val="-3"/>
          <w:sz w:val="20"/>
        </w:rPr>
        <w:t xml:space="preserve"> </w:t>
      </w:r>
      <w:r>
        <w:rPr>
          <w:sz w:val="20"/>
        </w:rPr>
        <w:t>above</w:t>
      </w:r>
      <w:r>
        <w:rPr>
          <w:spacing w:val="-3"/>
          <w:sz w:val="20"/>
        </w:rPr>
        <w:t xml:space="preserve"> </w:t>
      </w:r>
      <w:r>
        <w:rPr>
          <w:sz w:val="20"/>
        </w:rPr>
        <w:t>the</w:t>
      </w:r>
      <w:r>
        <w:rPr>
          <w:spacing w:val="-3"/>
          <w:sz w:val="20"/>
        </w:rPr>
        <w:t xml:space="preserve"> </w:t>
      </w:r>
      <w:r>
        <w:rPr>
          <w:sz w:val="20"/>
        </w:rPr>
        <w:t>specified</w:t>
      </w:r>
      <w:r>
        <w:rPr>
          <w:spacing w:val="-2"/>
          <w:sz w:val="20"/>
        </w:rPr>
        <w:t xml:space="preserve"> </w:t>
      </w:r>
      <w:r>
        <w:rPr>
          <w:sz w:val="20"/>
        </w:rPr>
        <w:t>ELV</w:t>
      </w:r>
      <w:r>
        <w:rPr>
          <w:spacing w:val="-3"/>
          <w:sz w:val="20"/>
        </w:rPr>
        <w:t xml:space="preserve"> </w:t>
      </w:r>
      <w:r>
        <w:rPr>
          <w:sz w:val="20"/>
        </w:rPr>
        <w:t>and</w:t>
      </w:r>
      <w:r>
        <w:rPr>
          <w:spacing w:val="-3"/>
          <w:sz w:val="20"/>
        </w:rPr>
        <w:t xml:space="preserve"> </w:t>
      </w:r>
      <w:r>
        <w:rPr>
          <w:sz w:val="20"/>
        </w:rPr>
        <w:t>if they are, take immediate action to reduce their exposure below the ELV</w:t>
      </w:r>
    </w:p>
    <w:p w14:paraId="2E6FBC8F" w14:textId="77777777" w:rsidR="00B70B60" w:rsidRDefault="00000000">
      <w:pPr>
        <w:pStyle w:val="ListParagraph"/>
        <w:numPr>
          <w:ilvl w:val="0"/>
          <w:numId w:val="1"/>
        </w:numPr>
        <w:tabs>
          <w:tab w:val="left" w:pos="1139"/>
          <w:tab w:val="left" w:pos="1140"/>
        </w:tabs>
        <w:spacing w:before="202" w:line="273" w:lineRule="auto"/>
        <w:ind w:right="276"/>
        <w:rPr>
          <w:rFonts w:ascii="Symbol" w:hAnsi="Symbol"/>
          <w:sz w:val="20"/>
        </w:rPr>
      </w:pPr>
      <w:r>
        <w:rPr>
          <w:sz w:val="20"/>
        </w:rPr>
        <w:t>Provide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to</w:t>
      </w:r>
      <w:r>
        <w:rPr>
          <w:spacing w:val="-4"/>
          <w:sz w:val="20"/>
        </w:rPr>
        <w:t xml:space="preserve"> </w:t>
      </w:r>
      <w:r>
        <w:rPr>
          <w:sz w:val="20"/>
        </w:rPr>
        <w:t>employees</w:t>
      </w:r>
      <w:r>
        <w:rPr>
          <w:spacing w:val="-3"/>
          <w:sz w:val="20"/>
        </w:rPr>
        <w:t xml:space="preserve"> </w:t>
      </w:r>
      <w:r>
        <w:rPr>
          <w:sz w:val="20"/>
        </w:rPr>
        <w:t>with</w:t>
      </w:r>
      <w:r>
        <w:rPr>
          <w:spacing w:val="-4"/>
          <w:sz w:val="20"/>
        </w:rPr>
        <w:t xml:space="preserve"> </w:t>
      </w:r>
      <w:r>
        <w:rPr>
          <w:sz w:val="20"/>
        </w:rPr>
        <w:t>regards</w:t>
      </w:r>
      <w:r>
        <w:rPr>
          <w:spacing w:val="-4"/>
          <w:sz w:val="20"/>
        </w:rPr>
        <w:t xml:space="preserve"> </w:t>
      </w:r>
      <w:r>
        <w:rPr>
          <w:sz w:val="20"/>
        </w:rPr>
        <w:t>to</w:t>
      </w:r>
      <w:r>
        <w:rPr>
          <w:spacing w:val="-4"/>
          <w:sz w:val="20"/>
        </w:rPr>
        <w:t xml:space="preserve"> </w:t>
      </w:r>
      <w:r>
        <w:rPr>
          <w:sz w:val="20"/>
        </w:rPr>
        <w:t>the health risks and the action to be taken to reduce these risks</w:t>
      </w:r>
    </w:p>
    <w:p w14:paraId="0FA17E36"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Keep</w:t>
      </w:r>
      <w:r>
        <w:rPr>
          <w:spacing w:val="-7"/>
          <w:sz w:val="20"/>
        </w:rPr>
        <w:t xml:space="preserve"> </w:t>
      </w:r>
      <w:r>
        <w:rPr>
          <w:sz w:val="20"/>
        </w:rPr>
        <w:t>records</w:t>
      </w:r>
      <w:r>
        <w:rPr>
          <w:spacing w:val="-5"/>
          <w:sz w:val="20"/>
        </w:rPr>
        <w:t xml:space="preserve"> </w:t>
      </w:r>
      <w:r>
        <w:rPr>
          <w:sz w:val="20"/>
        </w:rPr>
        <w:t>of</w:t>
      </w:r>
      <w:r>
        <w:rPr>
          <w:spacing w:val="-5"/>
          <w:sz w:val="20"/>
        </w:rPr>
        <w:t xml:space="preserve"> </w:t>
      </w:r>
      <w:r>
        <w:rPr>
          <w:sz w:val="20"/>
        </w:rPr>
        <w:t>risk</w:t>
      </w:r>
      <w:r>
        <w:rPr>
          <w:spacing w:val="-5"/>
          <w:sz w:val="20"/>
        </w:rPr>
        <w:t xml:space="preserve"> </w:t>
      </w:r>
      <w:r>
        <w:rPr>
          <w:sz w:val="20"/>
        </w:rPr>
        <w:t>assessments,</w:t>
      </w:r>
      <w:r>
        <w:rPr>
          <w:spacing w:val="-4"/>
          <w:sz w:val="20"/>
        </w:rPr>
        <w:t xml:space="preserve"> </w:t>
      </w:r>
      <w:r>
        <w:rPr>
          <w:sz w:val="20"/>
        </w:rPr>
        <w:t>control</w:t>
      </w:r>
      <w:r>
        <w:rPr>
          <w:spacing w:val="-4"/>
          <w:sz w:val="20"/>
        </w:rPr>
        <w:t xml:space="preserve"> </w:t>
      </w:r>
      <w:r>
        <w:rPr>
          <w:sz w:val="20"/>
        </w:rPr>
        <w:t>measures</w:t>
      </w:r>
      <w:r>
        <w:rPr>
          <w:spacing w:val="-5"/>
          <w:sz w:val="20"/>
        </w:rPr>
        <w:t xml:space="preserve"> </w:t>
      </w:r>
      <w:r>
        <w:rPr>
          <w:sz w:val="20"/>
        </w:rPr>
        <w:t>and</w:t>
      </w:r>
      <w:r>
        <w:rPr>
          <w:spacing w:val="-5"/>
          <w:sz w:val="20"/>
        </w:rPr>
        <w:t xml:space="preserve"> </w:t>
      </w:r>
      <w:r>
        <w:rPr>
          <w:sz w:val="20"/>
        </w:rPr>
        <w:t>health</w:t>
      </w:r>
      <w:r>
        <w:rPr>
          <w:spacing w:val="-4"/>
          <w:sz w:val="20"/>
        </w:rPr>
        <w:t xml:space="preserve"> </w:t>
      </w:r>
      <w:r>
        <w:rPr>
          <w:spacing w:val="-2"/>
          <w:sz w:val="20"/>
        </w:rPr>
        <w:t>surveillance</w:t>
      </w:r>
    </w:p>
    <w:p w14:paraId="4173A34D" w14:textId="77777777" w:rsidR="00B70B60" w:rsidRDefault="00B70B60">
      <w:pPr>
        <w:pStyle w:val="BodyText"/>
        <w:spacing w:before="3"/>
        <w:ind w:left="0"/>
        <w:rPr>
          <w:sz w:val="19"/>
        </w:rPr>
      </w:pPr>
    </w:p>
    <w:p w14:paraId="0C4C97F8"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Regularly</w:t>
      </w:r>
      <w:r>
        <w:rPr>
          <w:spacing w:val="-5"/>
          <w:sz w:val="20"/>
        </w:rPr>
        <w:t xml:space="preserve"> </w:t>
      </w:r>
      <w:r>
        <w:rPr>
          <w:sz w:val="20"/>
        </w:rPr>
        <w:t>review</w:t>
      </w:r>
      <w:r>
        <w:rPr>
          <w:spacing w:val="-5"/>
          <w:sz w:val="20"/>
        </w:rPr>
        <w:t xml:space="preserve"> </w:t>
      </w:r>
      <w:r>
        <w:rPr>
          <w:sz w:val="20"/>
        </w:rPr>
        <w:t>the</w:t>
      </w:r>
      <w:r>
        <w:rPr>
          <w:spacing w:val="-5"/>
          <w:sz w:val="20"/>
        </w:rPr>
        <w:t xml:space="preserve"> </w:t>
      </w:r>
      <w:r>
        <w:rPr>
          <w:sz w:val="20"/>
        </w:rPr>
        <w:t>vibration</w:t>
      </w:r>
      <w:r>
        <w:rPr>
          <w:spacing w:val="-4"/>
          <w:sz w:val="20"/>
        </w:rPr>
        <w:t xml:space="preserve"> </w:t>
      </w:r>
      <w:r>
        <w:rPr>
          <w:sz w:val="20"/>
        </w:rPr>
        <w:t>risk</w:t>
      </w:r>
      <w:r>
        <w:rPr>
          <w:spacing w:val="-4"/>
          <w:sz w:val="20"/>
        </w:rPr>
        <w:t xml:space="preserve"> </w:t>
      </w:r>
      <w:r>
        <w:rPr>
          <w:spacing w:val="-2"/>
          <w:sz w:val="20"/>
        </w:rPr>
        <w:t>assessment.</w:t>
      </w:r>
    </w:p>
    <w:p w14:paraId="716EB425" w14:textId="77777777" w:rsidR="00B70B60" w:rsidRDefault="00B70B60">
      <w:pPr>
        <w:pStyle w:val="BodyText"/>
        <w:ind w:left="0"/>
        <w:rPr>
          <w:sz w:val="24"/>
        </w:rPr>
      </w:pPr>
    </w:p>
    <w:p w14:paraId="3F01F257" w14:textId="77777777" w:rsidR="00B70B60" w:rsidRDefault="00000000">
      <w:pPr>
        <w:pStyle w:val="BodyText"/>
        <w:spacing w:before="191"/>
        <w:ind w:left="120"/>
      </w:pPr>
      <w:r>
        <w:t>Typical</w:t>
      </w:r>
      <w:r>
        <w:rPr>
          <w:spacing w:val="-6"/>
        </w:rPr>
        <w:t xml:space="preserve"> </w:t>
      </w:r>
      <w:r>
        <w:t>risk</w:t>
      </w:r>
      <w:r>
        <w:rPr>
          <w:spacing w:val="-5"/>
        </w:rPr>
        <w:t xml:space="preserve"> </w:t>
      </w:r>
      <w:r>
        <w:t>reduction</w:t>
      </w:r>
      <w:r>
        <w:rPr>
          <w:spacing w:val="-5"/>
        </w:rPr>
        <w:t xml:space="preserve"> </w:t>
      </w:r>
      <w:r>
        <w:t>measures</w:t>
      </w:r>
      <w:r>
        <w:rPr>
          <w:spacing w:val="-5"/>
        </w:rPr>
        <w:t xml:space="preserve"> </w:t>
      </w:r>
      <w:r>
        <w:t>will</w:t>
      </w:r>
      <w:r>
        <w:rPr>
          <w:spacing w:val="-5"/>
        </w:rPr>
        <w:t xml:space="preserve"> </w:t>
      </w:r>
      <w:r>
        <w:rPr>
          <w:spacing w:val="-2"/>
        </w:rPr>
        <w:t>include:-</w:t>
      </w:r>
    </w:p>
    <w:p w14:paraId="48BADA08" w14:textId="77777777" w:rsidR="00B70B60" w:rsidRDefault="00B70B60">
      <w:pPr>
        <w:pStyle w:val="BodyText"/>
        <w:spacing w:before="1"/>
        <w:ind w:left="0"/>
        <w:rPr>
          <w:sz w:val="18"/>
        </w:rPr>
      </w:pPr>
    </w:p>
    <w:p w14:paraId="434B4A5C" w14:textId="77777777" w:rsidR="00B70B60" w:rsidRDefault="00000000">
      <w:pPr>
        <w:pStyle w:val="ListParagraph"/>
        <w:numPr>
          <w:ilvl w:val="0"/>
          <w:numId w:val="1"/>
        </w:numPr>
        <w:tabs>
          <w:tab w:val="left" w:pos="1139"/>
          <w:tab w:val="left" w:pos="1140"/>
        </w:tabs>
        <w:spacing w:line="273" w:lineRule="auto"/>
        <w:ind w:right="301"/>
        <w:rPr>
          <w:rFonts w:ascii="Symbol" w:hAnsi="Symbol"/>
          <w:sz w:val="20"/>
        </w:rPr>
      </w:pPr>
      <w:r>
        <w:rPr>
          <w:sz w:val="20"/>
        </w:rPr>
        <w:t>Considering</w:t>
      </w:r>
      <w:r>
        <w:rPr>
          <w:spacing w:val="-4"/>
          <w:sz w:val="20"/>
        </w:rPr>
        <w:t xml:space="preserve"> </w:t>
      </w:r>
      <w:r>
        <w:rPr>
          <w:sz w:val="20"/>
        </w:rPr>
        <w:t>alternative</w:t>
      </w:r>
      <w:r>
        <w:rPr>
          <w:spacing w:val="-4"/>
          <w:sz w:val="20"/>
        </w:rPr>
        <w:t xml:space="preserve"> </w:t>
      </w:r>
      <w:r>
        <w:rPr>
          <w:sz w:val="20"/>
        </w:rPr>
        <w:t>work</w:t>
      </w:r>
      <w:r>
        <w:rPr>
          <w:spacing w:val="-4"/>
          <w:sz w:val="20"/>
        </w:rPr>
        <w:t xml:space="preserve"> </w:t>
      </w:r>
      <w:r>
        <w:rPr>
          <w:sz w:val="20"/>
        </w:rPr>
        <w:t>methods</w:t>
      </w:r>
      <w:r>
        <w:rPr>
          <w:spacing w:val="-4"/>
          <w:sz w:val="20"/>
        </w:rPr>
        <w:t xml:space="preserve"> </w:t>
      </w:r>
      <w:r>
        <w:rPr>
          <w:sz w:val="20"/>
        </w:rPr>
        <w:t>that</w:t>
      </w:r>
      <w:r>
        <w:rPr>
          <w:spacing w:val="-4"/>
          <w:sz w:val="20"/>
        </w:rPr>
        <w:t xml:space="preserve"> </w:t>
      </w:r>
      <w:r>
        <w:rPr>
          <w:sz w:val="20"/>
        </w:rPr>
        <w:t>eliminate</w:t>
      </w:r>
      <w:r>
        <w:rPr>
          <w:spacing w:val="-4"/>
          <w:sz w:val="20"/>
        </w:rPr>
        <w:t xml:space="preserve"> </w:t>
      </w:r>
      <w:r>
        <w:rPr>
          <w:sz w:val="20"/>
        </w:rPr>
        <w:t>or</w:t>
      </w:r>
      <w:r>
        <w:rPr>
          <w:spacing w:val="-4"/>
          <w:sz w:val="20"/>
        </w:rPr>
        <w:t xml:space="preserve"> </w:t>
      </w:r>
      <w:r>
        <w:rPr>
          <w:sz w:val="20"/>
        </w:rPr>
        <w:t>reduce</w:t>
      </w:r>
      <w:r>
        <w:rPr>
          <w:spacing w:val="-4"/>
          <w:sz w:val="20"/>
        </w:rPr>
        <w:t xml:space="preserve"> </w:t>
      </w:r>
      <w:r>
        <w:rPr>
          <w:sz w:val="20"/>
        </w:rPr>
        <w:t>exposure,</w:t>
      </w:r>
      <w:r>
        <w:rPr>
          <w:spacing w:val="-4"/>
          <w:sz w:val="20"/>
        </w:rPr>
        <w:t xml:space="preserve"> </w:t>
      </w:r>
      <w:r>
        <w:rPr>
          <w:sz w:val="20"/>
        </w:rPr>
        <w:t xml:space="preserve">e.g. </w:t>
      </w:r>
      <w:proofErr w:type="spellStart"/>
      <w:r>
        <w:rPr>
          <w:sz w:val="20"/>
        </w:rPr>
        <w:t>mechanisation</w:t>
      </w:r>
      <w:proofErr w:type="spellEnd"/>
      <w:r>
        <w:rPr>
          <w:sz w:val="20"/>
        </w:rPr>
        <w:t xml:space="preserve"> or automation</w:t>
      </w:r>
    </w:p>
    <w:p w14:paraId="3A708304" w14:textId="77777777" w:rsidR="00B70B60" w:rsidRDefault="00000000">
      <w:pPr>
        <w:pStyle w:val="ListParagraph"/>
        <w:numPr>
          <w:ilvl w:val="0"/>
          <w:numId w:val="1"/>
        </w:numPr>
        <w:tabs>
          <w:tab w:val="left" w:pos="1139"/>
          <w:tab w:val="left" w:pos="1140"/>
        </w:tabs>
        <w:spacing w:before="203" w:line="276" w:lineRule="auto"/>
        <w:ind w:right="179"/>
        <w:rPr>
          <w:rFonts w:ascii="Symbol" w:hAnsi="Symbol"/>
          <w:sz w:val="20"/>
        </w:rPr>
      </w:pPr>
      <w:r>
        <w:rPr>
          <w:sz w:val="20"/>
        </w:rPr>
        <w:t>Assessing the suitability of the tool before purchase, to ensure that the calculated</w:t>
      </w:r>
      <w:r>
        <w:rPr>
          <w:spacing w:val="-3"/>
          <w:sz w:val="20"/>
        </w:rPr>
        <w:t xml:space="preserve"> </w:t>
      </w:r>
      <w:r>
        <w:rPr>
          <w:sz w:val="20"/>
        </w:rPr>
        <w:t>vibration</w:t>
      </w:r>
      <w:r>
        <w:rPr>
          <w:spacing w:val="-3"/>
          <w:sz w:val="20"/>
        </w:rPr>
        <w:t xml:space="preserve"> </w:t>
      </w:r>
      <w:r>
        <w:rPr>
          <w:sz w:val="20"/>
        </w:rPr>
        <w:t>emitted</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lowest</w:t>
      </w:r>
      <w:r>
        <w:rPr>
          <w:spacing w:val="-4"/>
          <w:sz w:val="20"/>
        </w:rPr>
        <w:t xml:space="preserve"> </w:t>
      </w:r>
      <w:r>
        <w:rPr>
          <w:sz w:val="20"/>
        </w:rPr>
        <w:t>possible</w:t>
      </w:r>
      <w:r>
        <w:rPr>
          <w:spacing w:val="-4"/>
          <w:sz w:val="20"/>
        </w:rPr>
        <w:t xml:space="preserve"> </w:t>
      </w:r>
      <w:r>
        <w:rPr>
          <w:sz w:val="20"/>
        </w:rPr>
        <w:t>and</w:t>
      </w:r>
      <w:r>
        <w:rPr>
          <w:spacing w:val="-4"/>
          <w:sz w:val="20"/>
        </w:rPr>
        <w:t xml:space="preserve"> </w:t>
      </w:r>
      <w:r>
        <w:rPr>
          <w:sz w:val="20"/>
        </w:rPr>
        <w:t>suitable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 xml:space="preserve">required </w:t>
      </w:r>
      <w:r>
        <w:rPr>
          <w:spacing w:val="-2"/>
          <w:sz w:val="20"/>
        </w:rPr>
        <w:t>tasks</w:t>
      </w:r>
    </w:p>
    <w:p w14:paraId="095EF0E5" w14:textId="77777777" w:rsidR="00B70B60" w:rsidRDefault="00000000">
      <w:pPr>
        <w:pStyle w:val="ListParagraph"/>
        <w:numPr>
          <w:ilvl w:val="0"/>
          <w:numId w:val="1"/>
        </w:numPr>
        <w:tabs>
          <w:tab w:val="left" w:pos="1139"/>
          <w:tab w:val="left" w:pos="1140"/>
        </w:tabs>
        <w:spacing w:before="197" w:line="273" w:lineRule="auto"/>
        <w:ind w:right="187"/>
        <w:rPr>
          <w:rFonts w:ascii="Symbol" w:hAnsi="Symbol"/>
          <w:sz w:val="20"/>
        </w:rPr>
      </w:pPr>
      <w:r>
        <w:rPr>
          <w:sz w:val="20"/>
        </w:rPr>
        <w:t>Ensuring</w:t>
      </w:r>
      <w:r>
        <w:rPr>
          <w:spacing w:val="-5"/>
          <w:sz w:val="20"/>
        </w:rPr>
        <w:t xml:space="preserve"> </w:t>
      </w:r>
      <w:r>
        <w:rPr>
          <w:sz w:val="20"/>
        </w:rPr>
        <w:t>that</w:t>
      </w:r>
      <w:r>
        <w:rPr>
          <w:spacing w:val="-5"/>
          <w:sz w:val="20"/>
        </w:rPr>
        <w:t xml:space="preserve"> </w:t>
      </w:r>
      <w:r>
        <w:rPr>
          <w:sz w:val="20"/>
        </w:rPr>
        <w:t>wherever</w:t>
      </w:r>
      <w:r>
        <w:rPr>
          <w:spacing w:val="-5"/>
          <w:sz w:val="20"/>
        </w:rPr>
        <w:t xml:space="preserve"> </w:t>
      </w:r>
      <w:r>
        <w:rPr>
          <w:sz w:val="20"/>
        </w:rPr>
        <w:t>possible,</w:t>
      </w:r>
      <w:r>
        <w:rPr>
          <w:spacing w:val="-5"/>
          <w:sz w:val="20"/>
        </w:rPr>
        <w:t xml:space="preserve"> </w:t>
      </w:r>
      <w:r>
        <w:rPr>
          <w:sz w:val="20"/>
        </w:rPr>
        <w:t>anti-vibration</w:t>
      </w:r>
      <w:r>
        <w:rPr>
          <w:spacing w:val="-4"/>
          <w:sz w:val="20"/>
        </w:rPr>
        <w:t xml:space="preserve"> </w:t>
      </w:r>
      <w:r>
        <w:rPr>
          <w:sz w:val="20"/>
        </w:rPr>
        <w:t>devices</w:t>
      </w:r>
      <w:r>
        <w:rPr>
          <w:spacing w:val="-5"/>
          <w:sz w:val="20"/>
        </w:rPr>
        <w:t xml:space="preserve"> </w:t>
      </w:r>
      <w:r>
        <w:rPr>
          <w:sz w:val="20"/>
        </w:rPr>
        <w:t>are</w:t>
      </w:r>
      <w:r>
        <w:rPr>
          <w:spacing w:val="-5"/>
          <w:sz w:val="20"/>
        </w:rPr>
        <w:t xml:space="preserve"> </w:t>
      </w:r>
      <w:r>
        <w:rPr>
          <w:sz w:val="20"/>
        </w:rPr>
        <w:t>incorporated</w:t>
      </w:r>
      <w:r>
        <w:rPr>
          <w:spacing w:val="-5"/>
          <w:sz w:val="20"/>
        </w:rPr>
        <w:t xml:space="preserve"> </w:t>
      </w:r>
      <w:r>
        <w:rPr>
          <w:sz w:val="20"/>
        </w:rPr>
        <w:t>within the tool design, taking into consideration current technology</w:t>
      </w:r>
    </w:p>
    <w:p w14:paraId="1A4C3CC3" w14:textId="77777777" w:rsidR="00B70B60" w:rsidRDefault="00000000">
      <w:pPr>
        <w:pStyle w:val="ListParagraph"/>
        <w:numPr>
          <w:ilvl w:val="0"/>
          <w:numId w:val="1"/>
        </w:numPr>
        <w:tabs>
          <w:tab w:val="left" w:pos="1139"/>
          <w:tab w:val="left" w:pos="1140"/>
        </w:tabs>
        <w:spacing w:before="203" w:line="273" w:lineRule="auto"/>
        <w:ind w:right="1080"/>
        <w:rPr>
          <w:rFonts w:ascii="Symbol" w:hAnsi="Symbol"/>
          <w:sz w:val="20"/>
        </w:rPr>
      </w:pPr>
      <w:r>
        <w:rPr>
          <w:sz w:val="20"/>
        </w:rPr>
        <w:t>Ensuring</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tools</w:t>
      </w:r>
      <w:r>
        <w:rPr>
          <w:spacing w:val="-4"/>
          <w:sz w:val="20"/>
        </w:rPr>
        <w:t xml:space="preserve"> </w:t>
      </w:r>
      <w:r>
        <w:rPr>
          <w:sz w:val="20"/>
        </w:rPr>
        <w:t>are</w:t>
      </w:r>
      <w:r>
        <w:rPr>
          <w:spacing w:val="-4"/>
          <w:sz w:val="20"/>
        </w:rPr>
        <w:t xml:space="preserve"> </w:t>
      </w:r>
      <w:r>
        <w:rPr>
          <w:sz w:val="20"/>
        </w:rPr>
        <w:t>maintained</w:t>
      </w:r>
      <w:r>
        <w:rPr>
          <w:spacing w:val="-3"/>
          <w:sz w:val="20"/>
        </w:rPr>
        <w:t xml:space="preserve"> </w:t>
      </w:r>
      <w:r>
        <w:rPr>
          <w:sz w:val="20"/>
        </w:rPr>
        <w:t>through</w:t>
      </w:r>
      <w:r>
        <w:rPr>
          <w:spacing w:val="-4"/>
          <w:sz w:val="20"/>
        </w:rPr>
        <w:t xml:space="preserve"> </w:t>
      </w:r>
      <w:r>
        <w:rPr>
          <w:sz w:val="20"/>
        </w:rPr>
        <w:t>a</w:t>
      </w:r>
      <w:r>
        <w:rPr>
          <w:spacing w:val="-4"/>
          <w:sz w:val="20"/>
        </w:rPr>
        <w:t xml:space="preserve"> </w:t>
      </w:r>
      <w:r>
        <w:rPr>
          <w:sz w:val="20"/>
        </w:rPr>
        <w:t>planned</w:t>
      </w:r>
      <w:r>
        <w:rPr>
          <w:spacing w:val="-4"/>
          <w:sz w:val="20"/>
        </w:rPr>
        <w:t xml:space="preserve"> </w:t>
      </w:r>
      <w:r>
        <w:rPr>
          <w:sz w:val="20"/>
        </w:rPr>
        <w:t>maintenance scheduling system</w:t>
      </w:r>
    </w:p>
    <w:p w14:paraId="79C3C7D3" w14:textId="77777777" w:rsidR="00B70B60" w:rsidRDefault="00000000">
      <w:pPr>
        <w:pStyle w:val="ListParagraph"/>
        <w:numPr>
          <w:ilvl w:val="0"/>
          <w:numId w:val="1"/>
        </w:numPr>
        <w:tabs>
          <w:tab w:val="left" w:pos="1139"/>
          <w:tab w:val="left" w:pos="1140"/>
        </w:tabs>
        <w:spacing w:before="202" w:line="276" w:lineRule="auto"/>
        <w:ind w:right="294"/>
        <w:rPr>
          <w:rFonts w:ascii="Symbol" w:hAnsi="Symbol"/>
          <w:sz w:val="20"/>
        </w:rPr>
      </w:pPr>
      <w:r>
        <w:rPr>
          <w:sz w:val="20"/>
        </w:rPr>
        <w:t>Not allowing the use of blunt consumable items, e.g. abrasive wheels, breakers,</w:t>
      </w:r>
      <w:r>
        <w:rPr>
          <w:spacing w:val="-3"/>
          <w:sz w:val="20"/>
        </w:rPr>
        <w:t xml:space="preserve"> </w:t>
      </w:r>
      <w:r>
        <w:rPr>
          <w:sz w:val="20"/>
        </w:rPr>
        <w:t>drill</w:t>
      </w:r>
      <w:r>
        <w:rPr>
          <w:spacing w:val="-3"/>
          <w:sz w:val="20"/>
        </w:rPr>
        <w:t xml:space="preserve"> </w:t>
      </w:r>
      <w:r>
        <w:rPr>
          <w:sz w:val="20"/>
        </w:rPr>
        <w:t>bits,</w:t>
      </w:r>
      <w:r>
        <w:rPr>
          <w:spacing w:val="-3"/>
          <w:sz w:val="20"/>
        </w:rPr>
        <w:t xml:space="preserve"> </w:t>
      </w:r>
      <w:proofErr w:type="spellStart"/>
      <w:r>
        <w:rPr>
          <w:sz w:val="20"/>
        </w:rPr>
        <w:t>etc</w:t>
      </w:r>
      <w:proofErr w:type="spellEnd"/>
      <w:r>
        <w:rPr>
          <w:spacing w:val="-3"/>
          <w:sz w:val="20"/>
        </w:rPr>
        <w:t xml:space="preserve"> </w:t>
      </w:r>
      <w:r>
        <w:rPr>
          <w:sz w:val="20"/>
        </w:rPr>
        <w:t>which</w:t>
      </w:r>
      <w:r>
        <w:rPr>
          <w:spacing w:val="-3"/>
          <w:sz w:val="20"/>
        </w:rPr>
        <w:t xml:space="preserve"> </w:t>
      </w:r>
      <w:r>
        <w:rPr>
          <w:sz w:val="20"/>
        </w:rPr>
        <w:t>increase</w:t>
      </w:r>
      <w:r>
        <w:rPr>
          <w:spacing w:val="-3"/>
          <w:sz w:val="20"/>
        </w:rPr>
        <w:t xml:space="preserve"> </w:t>
      </w:r>
      <w:r>
        <w:rPr>
          <w:sz w:val="20"/>
        </w:rPr>
        <w:t>the</w:t>
      </w:r>
      <w:r>
        <w:rPr>
          <w:spacing w:val="-3"/>
          <w:sz w:val="20"/>
        </w:rPr>
        <w:t xml:space="preserve"> </w:t>
      </w:r>
      <w:r>
        <w:rPr>
          <w:sz w:val="20"/>
        </w:rPr>
        <w:t>force</w:t>
      </w:r>
      <w:r>
        <w:rPr>
          <w:spacing w:val="-3"/>
          <w:sz w:val="20"/>
        </w:rPr>
        <w:t xml:space="preserve"> </w:t>
      </w:r>
      <w:r>
        <w:rPr>
          <w:sz w:val="20"/>
        </w:rPr>
        <w:t>needed</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time</w:t>
      </w:r>
      <w:r>
        <w:rPr>
          <w:spacing w:val="-3"/>
          <w:sz w:val="20"/>
        </w:rPr>
        <w:t xml:space="preserve"> </w:t>
      </w:r>
      <w:r>
        <w:rPr>
          <w:sz w:val="20"/>
        </w:rPr>
        <w:t>taken</w:t>
      </w:r>
      <w:r>
        <w:rPr>
          <w:spacing w:val="-3"/>
          <w:sz w:val="20"/>
        </w:rPr>
        <w:t xml:space="preserve"> </w:t>
      </w:r>
      <w:r>
        <w:rPr>
          <w:sz w:val="20"/>
        </w:rPr>
        <w:t>to carry out the work</w:t>
      </w:r>
    </w:p>
    <w:p w14:paraId="66D5D253" w14:textId="77777777" w:rsidR="00B70B60" w:rsidRDefault="00000000">
      <w:pPr>
        <w:pStyle w:val="ListParagraph"/>
        <w:numPr>
          <w:ilvl w:val="0"/>
          <w:numId w:val="1"/>
        </w:numPr>
        <w:tabs>
          <w:tab w:val="left" w:pos="1139"/>
          <w:tab w:val="left" w:pos="1140"/>
        </w:tabs>
        <w:spacing w:before="198" w:line="273" w:lineRule="auto"/>
        <w:ind w:right="295"/>
        <w:rPr>
          <w:rFonts w:ascii="Symbol" w:hAnsi="Symbol"/>
          <w:sz w:val="20"/>
        </w:rPr>
      </w:pPr>
      <w:r>
        <w:rPr>
          <w:sz w:val="20"/>
        </w:rPr>
        <w:t>Improving</w:t>
      </w:r>
      <w:r>
        <w:rPr>
          <w:spacing w:val="-3"/>
          <w:sz w:val="20"/>
        </w:rPr>
        <w:t xml:space="preserve"> </w:t>
      </w:r>
      <w:r>
        <w:rPr>
          <w:sz w:val="20"/>
        </w:rPr>
        <w:t>the</w:t>
      </w:r>
      <w:r>
        <w:rPr>
          <w:spacing w:val="-4"/>
          <w:sz w:val="20"/>
        </w:rPr>
        <w:t xml:space="preserve"> </w:t>
      </w:r>
      <w:r>
        <w:rPr>
          <w:sz w:val="20"/>
        </w:rPr>
        <w:t>design</w:t>
      </w:r>
      <w:r>
        <w:rPr>
          <w:spacing w:val="-4"/>
          <w:sz w:val="20"/>
        </w:rPr>
        <w:t xml:space="preserve"> </w:t>
      </w:r>
      <w:r>
        <w:rPr>
          <w:sz w:val="20"/>
        </w:rPr>
        <w:t>of</w:t>
      </w:r>
      <w:r>
        <w:rPr>
          <w:spacing w:val="-4"/>
          <w:sz w:val="20"/>
        </w:rPr>
        <w:t xml:space="preserve"> </w:t>
      </w:r>
      <w:r>
        <w:rPr>
          <w:sz w:val="20"/>
        </w:rPr>
        <w:t>working</w:t>
      </w:r>
      <w:r>
        <w:rPr>
          <w:spacing w:val="-4"/>
          <w:sz w:val="20"/>
        </w:rPr>
        <w:t xml:space="preserve"> </w:t>
      </w:r>
      <w:r>
        <w:rPr>
          <w:sz w:val="20"/>
        </w:rPr>
        <w:t>areas/workstations</w:t>
      </w:r>
      <w:r>
        <w:rPr>
          <w:spacing w:val="-2"/>
          <w:sz w:val="20"/>
        </w:rPr>
        <w:t xml:space="preserve"> </w:t>
      </w:r>
      <w:r>
        <w:rPr>
          <w:sz w:val="20"/>
        </w:rPr>
        <w:t>to</w:t>
      </w:r>
      <w:r>
        <w:rPr>
          <w:spacing w:val="-4"/>
          <w:sz w:val="20"/>
        </w:rPr>
        <w:t xml:space="preserve"> </w:t>
      </w:r>
      <w:r>
        <w:rPr>
          <w:sz w:val="20"/>
        </w:rPr>
        <w:t>reduce</w:t>
      </w:r>
      <w:r>
        <w:rPr>
          <w:spacing w:val="-4"/>
          <w:sz w:val="20"/>
        </w:rPr>
        <w:t xml:space="preserve"> </w:t>
      </w:r>
      <w:r>
        <w:rPr>
          <w:sz w:val="20"/>
        </w:rPr>
        <w:t>loads</w:t>
      </w:r>
      <w:r>
        <w:rPr>
          <w:spacing w:val="-4"/>
          <w:sz w:val="20"/>
        </w:rPr>
        <w:t xml:space="preserve"> </w:t>
      </w:r>
      <w:r>
        <w:rPr>
          <w:sz w:val="20"/>
        </w:rPr>
        <w:t>on</w:t>
      </w:r>
      <w:r>
        <w:rPr>
          <w:spacing w:val="-4"/>
          <w:sz w:val="20"/>
        </w:rPr>
        <w:t xml:space="preserve"> </w:t>
      </w:r>
      <w:r>
        <w:rPr>
          <w:sz w:val="20"/>
        </w:rPr>
        <w:t>arms, wrists, etc. caused by poor posture</w:t>
      </w:r>
    </w:p>
    <w:p w14:paraId="33F2B0EA"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Using</w:t>
      </w:r>
      <w:r>
        <w:rPr>
          <w:spacing w:val="-3"/>
          <w:sz w:val="20"/>
        </w:rPr>
        <w:t xml:space="preserve"> </w:t>
      </w:r>
      <w:r>
        <w:rPr>
          <w:sz w:val="20"/>
        </w:rPr>
        <w:t>systems</w:t>
      </w:r>
      <w:r>
        <w:rPr>
          <w:spacing w:val="-3"/>
          <w:sz w:val="20"/>
        </w:rPr>
        <w:t xml:space="preserve"> </w:t>
      </w:r>
      <w:r>
        <w:rPr>
          <w:sz w:val="20"/>
        </w:rPr>
        <w:t>to</w:t>
      </w:r>
      <w:r>
        <w:rPr>
          <w:spacing w:val="-3"/>
          <w:sz w:val="20"/>
        </w:rPr>
        <w:t xml:space="preserve"> </w:t>
      </w:r>
      <w:r>
        <w:rPr>
          <w:sz w:val="20"/>
        </w:rPr>
        <w:t>reduce</w:t>
      </w:r>
      <w:r>
        <w:rPr>
          <w:spacing w:val="-3"/>
          <w:sz w:val="20"/>
        </w:rPr>
        <w:t xml:space="preserve"> </w:t>
      </w:r>
      <w:r>
        <w:rPr>
          <w:sz w:val="20"/>
        </w:rPr>
        <w:t>the</w:t>
      </w:r>
      <w:r>
        <w:rPr>
          <w:spacing w:val="-2"/>
          <w:sz w:val="20"/>
        </w:rPr>
        <w:t xml:space="preserve"> </w:t>
      </w:r>
      <w:r>
        <w:rPr>
          <w:sz w:val="20"/>
        </w:rPr>
        <w:t>amount</w:t>
      </w:r>
      <w:r>
        <w:rPr>
          <w:spacing w:val="-3"/>
          <w:sz w:val="20"/>
        </w:rPr>
        <w:t xml:space="preserve"> </w:t>
      </w:r>
      <w:r>
        <w:rPr>
          <w:sz w:val="20"/>
        </w:rPr>
        <w:t>of</w:t>
      </w:r>
      <w:r>
        <w:rPr>
          <w:spacing w:val="-3"/>
          <w:sz w:val="20"/>
        </w:rPr>
        <w:t xml:space="preserve"> </w:t>
      </w:r>
      <w:r>
        <w:rPr>
          <w:sz w:val="20"/>
        </w:rPr>
        <w:t>force</w:t>
      </w:r>
      <w:r>
        <w:rPr>
          <w:spacing w:val="-3"/>
          <w:sz w:val="20"/>
        </w:rPr>
        <w:t xml:space="preserve"> </w:t>
      </w:r>
      <w:r>
        <w:rPr>
          <w:sz w:val="20"/>
        </w:rPr>
        <w:t>operators</w:t>
      </w:r>
      <w:r>
        <w:rPr>
          <w:spacing w:val="-3"/>
          <w:sz w:val="20"/>
        </w:rPr>
        <w:t xml:space="preserve"> </w:t>
      </w:r>
      <w:r>
        <w:rPr>
          <w:sz w:val="20"/>
        </w:rPr>
        <w:t>need</w:t>
      </w:r>
      <w:r>
        <w:rPr>
          <w:spacing w:val="-3"/>
          <w:sz w:val="20"/>
        </w:rPr>
        <w:t xml:space="preserve"> </w:t>
      </w:r>
      <w:r>
        <w:rPr>
          <w:sz w:val="20"/>
        </w:rPr>
        <w:t>to</w:t>
      </w:r>
      <w:r>
        <w:rPr>
          <w:spacing w:val="-2"/>
          <w:sz w:val="20"/>
        </w:rPr>
        <w:t xml:space="preserve"> </w:t>
      </w:r>
      <w:r>
        <w:rPr>
          <w:sz w:val="20"/>
        </w:rPr>
        <w:t>grip</w:t>
      </w:r>
      <w:r>
        <w:rPr>
          <w:spacing w:val="-3"/>
          <w:sz w:val="20"/>
        </w:rPr>
        <w:t xml:space="preserve"> </w:t>
      </w:r>
      <w:r>
        <w:rPr>
          <w:spacing w:val="-2"/>
          <w:sz w:val="20"/>
        </w:rPr>
        <w:t>tools</w:t>
      </w:r>
    </w:p>
    <w:p w14:paraId="0079D708" w14:textId="77777777" w:rsidR="00B70B60" w:rsidRDefault="00B70B60">
      <w:pPr>
        <w:pStyle w:val="BodyText"/>
        <w:spacing w:before="3"/>
        <w:ind w:left="0"/>
        <w:rPr>
          <w:sz w:val="19"/>
        </w:rPr>
      </w:pPr>
    </w:p>
    <w:p w14:paraId="5D3AEF19" w14:textId="77777777" w:rsidR="00B70B60" w:rsidRDefault="00000000">
      <w:pPr>
        <w:pStyle w:val="ListParagraph"/>
        <w:numPr>
          <w:ilvl w:val="0"/>
          <w:numId w:val="1"/>
        </w:numPr>
        <w:tabs>
          <w:tab w:val="left" w:pos="1139"/>
          <w:tab w:val="left" w:pos="1140"/>
        </w:tabs>
        <w:spacing w:line="273" w:lineRule="auto"/>
        <w:ind w:right="559"/>
        <w:rPr>
          <w:rFonts w:ascii="Symbol" w:hAnsi="Symbol"/>
          <w:sz w:val="20"/>
        </w:rPr>
      </w:pPr>
      <w:r>
        <w:rPr>
          <w:sz w:val="20"/>
        </w:rPr>
        <w:t>Introducing</w:t>
      </w:r>
      <w:r>
        <w:rPr>
          <w:spacing w:val="-3"/>
          <w:sz w:val="20"/>
        </w:rPr>
        <w:t xml:space="preserve"> </w:t>
      </w:r>
      <w:proofErr w:type="spellStart"/>
      <w:r>
        <w:rPr>
          <w:sz w:val="20"/>
        </w:rPr>
        <w:t>rotas</w:t>
      </w:r>
      <w:proofErr w:type="spellEnd"/>
      <w:r>
        <w:rPr>
          <w:spacing w:val="-4"/>
          <w:sz w:val="20"/>
        </w:rPr>
        <w:t xml:space="preserve"> </w:t>
      </w:r>
      <w:r>
        <w:rPr>
          <w:sz w:val="20"/>
        </w:rPr>
        <w:t>to</w:t>
      </w:r>
      <w:r>
        <w:rPr>
          <w:spacing w:val="-4"/>
          <w:sz w:val="20"/>
        </w:rPr>
        <w:t xml:space="preserve"> </w:t>
      </w:r>
      <w:r>
        <w:rPr>
          <w:sz w:val="20"/>
        </w:rPr>
        <w:t>limit</w:t>
      </w:r>
      <w:r>
        <w:rPr>
          <w:spacing w:val="-4"/>
          <w:sz w:val="20"/>
        </w:rPr>
        <w:t xml:space="preserve"> </w:t>
      </w:r>
      <w:r>
        <w:rPr>
          <w:sz w:val="20"/>
        </w:rPr>
        <w:t>time</w:t>
      </w:r>
      <w:r>
        <w:rPr>
          <w:spacing w:val="-4"/>
          <w:sz w:val="20"/>
        </w:rPr>
        <w:t xml:space="preserve"> </w:t>
      </w:r>
      <w:r>
        <w:rPr>
          <w:sz w:val="20"/>
        </w:rPr>
        <w:t>employees</w:t>
      </w:r>
      <w:r>
        <w:rPr>
          <w:spacing w:val="-3"/>
          <w:sz w:val="20"/>
        </w:rPr>
        <w:t xml:space="preserve"> </w:t>
      </w:r>
      <w:r>
        <w:rPr>
          <w:sz w:val="20"/>
        </w:rPr>
        <w:t>are</w:t>
      </w:r>
      <w:r>
        <w:rPr>
          <w:spacing w:val="-4"/>
          <w:sz w:val="20"/>
        </w:rPr>
        <w:t xml:space="preserve"> </w:t>
      </w:r>
      <w:r>
        <w:rPr>
          <w:sz w:val="20"/>
        </w:rPr>
        <w:t>exposed</w:t>
      </w:r>
      <w:r>
        <w:rPr>
          <w:spacing w:val="-4"/>
          <w:sz w:val="20"/>
        </w:rPr>
        <w:t xml:space="preserve"> </w:t>
      </w:r>
      <w:r>
        <w:rPr>
          <w:sz w:val="20"/>
        </w:rPr>
        <w:t>to</w:t>
      </w:r>
      <w:r>
        <w:rPr>
          <w:spacing w:val="-4"/>
          <w:sz w:val="20"/>
        </w:rPr>
        <w:t xml:space="preserve"> </w:t>
      </w:r>
      <w:r>
        <w:rPr>
          <w:sz w:val="20"/>
        </w:rPr>
        <w:t>vibration,</w:t>
      </w:r>
      <w:r>
        <w:rPr>
          <w:spacing w:val="-3"/>
          <w:sz w:val="20"/>
        </w:rPr>
        <w:t xml:space="preserve"> </w:t>
      </w:r>
      <w:r>
        <w:rPr>
          <w:sz w:val="20"/>
        </w:rPr>
        <w:t>i.e.</w:t>
      </w:r>
      <w:r>
        <w:rPr>
          <w:spacing w:val="-4"/>
          <w:sz w:val="20"/>
        </w:rPr>
        <w:t xml:space="preserve"> </w:t>
      </w:r>
      <w:r>
        <w:rPr>
          <w:sz w:val="20"/>
        </w:rPr>
        <w:t>use several short periods instead of continuous periods</w:t>
      </w:r>
    </w:p>
    <w:p w14:paraId="38F37DD5" w14:textId="77777777" w:rsidR="00B70B60" w:rsidRDefault="00000000">
      <w:pPr>
        <w:pStyle w:val="ListParagraph"/>
        <w:numPr>
          <w:ilvl w:val="0"/>
          <w:numId w:val="1"/>
        </w:numPr>
        <w:tabs>
          <w:tab w:val="left" w:pos="1139"/>
          <w:tab w:val="left" w:pos="1140"/>
        </w:tabs>
        <w:spacing w:before="203" w:line="276" w:lineRule="auto"/>
        <w:ind w:right="416"/>
        <w:rPr>
          <w:rFonts w:ascii="Symbol" w:hAnsi="Symbol"/>
          <w:sz w:val="20"/>
        </w:rPr>
      </w:pPr>
      <w:r>
        <w:rPr>
          <w:sz w:val="20"/>
        </w:rPr>
        <w:t>Providing protective clothing to keep employees warm and dry as this encourages</w:t>
      </w:r>
      <w:r>
        <w:rPr>
          <w:spacing w:val="-3"/>
          <w:sz w:val="20"/>
        </w:rPr>
        <w:t xml:space="preserve"> </w:t>
      </w:r>
      <w:r>
        <w:rPr>
          <w:sz w:val="20"/>
        </w:rPr>
        <w:t>good</w:t>
      </w:r>
      <w:r>
        <w:rPr>
          <w:spacing w:val="-4"/>
          <w:sz w:val="20"/>
        </w:rPr>
        <w:t xml:space="preserve"> </w:t>
      </w:r>
      <w:r>
        <w:rPr>
          <w:sz w:val="20"/>
        </w:rPr>
        <w:t>blood</w:t>
      </w:r>
      <w:r>
        <w:rPr>
          <w:spacing w:val="-4"/>
          <w:sz w:val="20"/>
        </w:rPr>
        <w:t xml:space="preserve"> </w:t>
      </w:r>
      <w:r>
        <w:rPr>
          <w:sz w:val="20"/>
        </w:rPr>
        <w:t>circulation.</w:t>
      </w:r>
      <w:r>
        <w:rPr>
          <w:spacing w:val="40"/>
          <w:sz w:val="20"/>
        </w:rPr>
        <w:t xml:space="preserve"> </w:t>
      </w:r>
      <w:r>
        <w:rPr>
          <w:sz w:val="20"/>
        </w:rPr>
        <w:t>Gloves</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4"/>
          <w:sz w:val="20"/>
        </w:rPr>
        <w:t xml:space="preserve"> </w:t>
      </w:r>
      <w:r>
        <w:rPr>
          <w:sz w:val="20"/>
        </w:rPr>
        <w:t>keep</w:t>
      </w:r>
      <w:r>
        <w:rPr>
          <w:spacing w:val="-4"/>
          <w:sz w:val="20"/>
        </w:rPr>
        <w:t xml:space="preserve"> </w:t>
      </w:r>
      <w:r>
        <w:rPr>
          <w:sz w:val="20"/>
        </w:rPr>
        <w:t>hands</w:t>
      </w:r>
      <w:r>
        <w:rPr>
          <w:spacing w:val="-4"/>
          <w:sz w:val="20"/>
        </w:rPr>
        <w:t xml:space="preserve"> </w:t>
      </w:r>
      <w:r>
        <w:rPr>
          <w:sz w:val="20"/>
        </w:rPr>
        <w:t>warm but should not be relied upon to provide protection from vibration risk</w:t>
      </w:r>
    </w:p>
    <w:p w14:paraId="702F1AF5" w14:textId="77777777" w:rsidR="00B70B60" w:rsidRDefault="00000000">
      <w:pPr>
        <w:pStyle w:val="ListParagraph"/>
        <w:numPr>
          <w:ilvl w:val="0"/>
          <w:numId w:val="1"/>
        </w:numPr>
        <w:tabs>
          <w:tab w:val="left" w:pos="1139"/>
          <w:tab w:val="left" w:pos="1140"/>
        </w:tabs>
        <w:spacing w:before="198" w:line="273" w:lineRule="auto"/>
        <w:ind w:right="923"/>
        <w:rPr>
          <w:rFonts w:ascii="Symbol" w:hAnsi="Symbol"/>
          <w:sz w:val="20"/>
        </w:rPr>
      </w:pPr>
      <w:r>
        <w:rPr>
          <w:sz w:val="20"/>
        </w:rPr>
        <w:t>Encouraging</w:t>
      </w:r>
      <w:r>
        <w:rPr>
          <w:spacing w:val="-4"/>
          <w:sz w:val="20"/>
        </w:rPr>
        <w:t xml:space="preserve"> </w:t>
      </w:r>
      <w:r>
        <w:rPr>
          <w:sz w:val="20"/>
        </w:rPr>
        <w:t>the</w:t>
      </w:r>
      <w:r>
        <w:rPr>
          <w:spacing w:val="-4"/>
          <w:sz w:val="20"/>
        </w:rPr>
        <w:t xml:space="preserve"> </w:t>
      </w:r>
      <w:r>
        <w:rPr>
          <w:sz w:val="20"/>
        </w:rPr>
        <w:t>reporting</w:t>
      </w:r>
      <w:r>
        <w:rPr>
          <w:spacing w:val="-3"/>
          <w:sz w:val="20"/>
        </w:rPr>
        <w:t xml:space="preserve"> </w:t>
      </w:r>
      <w:r>
        <w:rPr>
          <w:sz w:val="20"/>
        </w:rPr>
        <w:t>of</w:t>
      </w:r>
      <w:r>
        <w:rPr>
          <w:spacing w:val="-4"/>
          <w:sz w:val="20"/>
        </w:rPr>
        <w:t xml:space="preserve"> </w:t>
      </w:r>
      <w:r>
        <w:rPr>
          <w:sz w:val="20"/>
        </w:rPr>
        <w:t>equipment</w:t>
      </w:r>
      <w:r>
        <w:rPr>
          <w:spacing w:val="-3"/>
          <w:sz w:val="20"/>
        </w:rPr>
        <w:t xml:space="preserve"> </w:t>
      </w:r>
      <w:r>
        <w:rPr>
          <w:sz w:val="20"/>
        </w:rPr>
        <w:t>faults</w:t>
      </w:r>
      <w:r>
        <w:rPr>
          <w:spacing w:val="-4"/>
          <w:sz w:val="20"/>
        </w:rPr>
        <w:t xml:space="preserve"> </w:t>
      </w:r>
      <w:r>
        <w:rPr>
          <w:sz w:val="20"/>
        </w:rPr>
        <w:t>and</w:t>
      </w:r>
      <w:r>
        <w:rPr>
          <w:spacing w:val="-4"/>
          <w:sz w:val="20"/>
        </w:rPr>
        <w:t xml:space="preserve"> </w:t>
      </w:r>
      <w:r>
        <w:rPr>
          <w:sz w:val="20"/>
        </w:rPr>
        <w:t>removal</w:t>
      </w:r>
      <w:r>
        <w:rPr>
          <w:spacing w:val="-4"/>
          <w:sz w:val="20"/>
        </w:rPr>
        <w:t xml:space="preserve"> </w:t>
      </w:r>
      <w:r>
        <w:rPr>
          <w:sz w:val="20"/>
        </w:rPr>
        <w:t>of</w:t>
      </w:r>
      <w:r>
        <w:rPr>
          <w:spacing w:val="-4"/>
          <w:sz w:val="20"/>
        </w:rPr>
        <w:t xml:space="preserve"> </w:t>
      </w:r>
      <w:r>
        <w:rPr>
          <w:sz w:val="20"/>
        </w:rPr>
        <w:t>defective equipment from use until repaired or replaced</w:t>
      </w:r>
    </w:p>
    <w:p w14:paraId="5A2A2D40" w14:textId="77777777" w:rsidR="00B70B60" w:rsidRDefault="00000000">
      <w:pPr>
        <w:pStyle w:val="ListParagraph"/>
        <w:numPr>
          <w:ilvl w:val="0"/>
          <w:numId w:val="1"/>
        </w:numPr>
        <w:tabs>
          <w:tab w:val="left" w:pos="1139"/>
          <w:tab w:val="left" w:pos="1140"/>
        </w:tabs>
        <w:spacing w:before="202" w:line="273" w:lineRule="auto"/>
        <w:ind w:right="467"/>
        <w:rPr>
          <w:rFonts w:ascii="Symbol" w:hAnsi="Symbol"/>
          <w:sz w:val="20"/>
        </w:rPr>
      </w:pPr>
      <w:r>
        <w:rPr>
          <w:sz w:val="20"/>
        </w:rPr>
        <w:t>Encouraging</w:t>
      </w:r>
      <w:r>
        <w:rPr>
          <w:spacing w:val="-5"/>
          <w:sz w:val="20"/>
        </w:rPr>
        <w:t xml:space="preserve"> </w:t>
      </w:r>
      <w:r>
        <w:rPr>
          <w:sz w:val="20"/>
        </w:rPr>
        <w:t>regular</w:t>
      </w:r>
      <w:r>
        <w:rPr>
          <w:spacing w:val="-5"/>
          <w:sz w:val="20"/>
        </w:rPr>
        <w:t xml:space="preserve"> </w:t>
      </w:r>
      <w:r>
        <w:rPr>
          <w:sz w:val="20"/>
        </w:rPr>
        <w:t>breaks</w:t>
      </w:r>
      <w:r>
        <w:rPr>
          <w:spacing w:val="-5"/>
          <w:sz w:val="20"/>
        </w:rPr>
        <w:t xml:space="preserve"> </w:t>
      </w:r>
      <w:r>
        <w:rPr>
          <w:sz w:val="20"/>
        </w:rPr>
        <w:t>where</w:t>
      </w:r>
      <w:r>
        <w:rPr>
          <w:spacing w:val="-5"/>
          <w:sz w:val="20"/>
        </w:rPr>
        <w:t xml:space="preserve"> </w:t>
      </w:r>
      <w:r>
        <w:rPr>
          <w:sz w:val="20"/>
        </w:rPr>
        <w:t>equipment</w:t>
      </w:r>
      <w:r>
        <w:rPr>
          <w:spacing w:val="-4"/>
          <w:sz w:val="20"/>
        </w:rPr>
        <w:t xml:space="preserve"> </w:t>
      </w:r>
      <w:r>
        <w:rPr>
          <w:sz w:val="20"/>
        </w:rPr>
        <w:t>which</w:t>
      </w:r>
      <w:r>
        <w:rPr>
          <w:spacing w:val="-5"/>
          <w:sz w:val="20"/>
        </w:rPr>
        <w:t xml:space="preserve"> </w:t>
      </w:r>
      <w:r>
        <w:rPr>
          <w:sz w:val="20"/>
        </w:rPr>
        <w:t>produces</w:t>
      </w:r>
      <w:r>
        <w:rPr>
          <w:spacing w:val="-5"/>
          <w:sz w:val="20"/>
        </w:rPr>
        <w:t xml:space="preserve"> </w:t>
      </w:r>
      <w:r>
        <w:rPr>
          <w:sz w:val="20"/>
        </w:rPr>
        <w:t>high</w:t>
      </w:r>
      <w:r>
        <w:rPr>
          <w:spacing w:val="-5"/>
          <w:sz w:val="20"/>
        </w:rPr>
        <w:t xml:space="preserve"> </w:t>
      </w:r>
      <w:r>
        <w:rPr>
          <w:sz w:val="20"/>
        </w:rPr>
        <w:t>vibration levels is used.</w:t>
      </w:r>
    </w:p>
    <w:p w14:paraId="1F16E105" w14:textId="77777777" w:rsidR="00B70B60" w:rsidRDefault="00B70B60">
      <w:pPr>
        <w:pStyle w:val="BodyText"/>
        <w:ind w:left="0"/>
        <w:rPr>
          <w:sz w:val="24"/>
        </w:rPr>
      </w:pPr>
    </w:p>
    <w:p w14:paraId="4BC33E74" w14:textId="77777777" w:rsidR="00B70B60" w:rsidRDefault="00000000">
      <w:pPr>
        <w:pStyle w:val="BodyText"/>
        <w:spacing w:before="159"/>
        <w:ind w:left="120"/>
      </w:pPr>
      <w:r>
        <w:rPr>
          <w:u w:val="single"/>
        </w:rPr>
        <w:t>Employees</w:t>
      </w:r>
      <w:r>
        <w:rPr>
          <w:spacing w:val="-8"/>
          <w:u w:val="single"/>
        </w:rPr>
        <w:t xml:space="preserve"> </w:t>
      </w:r>
      <w:r>
        <w:rPr>
          <w:spacing w:val="-2"/>
          <w:u w:val="single"/>
        </w:rPr>
        <w:t>Responsibilities</w:t>
      </w:r>
    </w:p>
    <w:p w14:paraId="1C3FC67A" w14:textId="77777777" w:rsidR="00B70B60" w:rsidRDefault="00B70B60">
      <w:pPr>
        <w:pStyle w:val="BodyText"/>
        <w:spacing w:before="1"/>
        <w:ind w:left="0"/>
        <w:rPr>
          <w:sz w:val="18"/>
        </w:rPr>
      </w:pPr>
    </w:p>
    <w:p w14:paraId="55AE0418" w14:textId="77777777" w:rsidR="00B70B60" w:rsidRDefault="00000000">
      <w:pPr>
        <w:pStyle w:val="BodyText"/>
        <w:spacing w:line="259" w:lineRule="auto"/>
        <w:ind w:left="119" w:right="163"/>
      </w:pPr>
      <w:r>
        <w:t>Employees</w:t>
      </w:r>
      <w:r>
        <w:rPr>
          <w:spacing w:val="-3"/>
        </w:rPr>
        <w:t xml:space="preserve"> </w:t>
      </w:r>
      <w:r>
        <w:t>using</w:t>
      </w:r>
      <w:r>
        <w:rPr>
          <w:spacing w:val="-3"/>
        </w:rPr>
        <w:t xml:space="preserve"> </w:t>
      </w:r>
      <w:r>
        <w:t>hand</w:t>
      </w:r>
      <w:r>
        <w:rPr>
          <w:spacing w:val="-3"/>
        </w:rPr>
        <w:t xml:space="preserve"> </w:t>
      </w:r>
      <w:r>
        <w:t>held</w:t>
      </w:r>
      <w:r>
        <w:rPr>
          <w:spacing w:val="-3"/>
        </w:rPr>
        <w:t xml:space="preserve"> </w:t>
      </w:r>
      <w:r>
        <w:t>power</w:t>
      </w:r>
      <w:r>
        <w:rPr>
          <w:spacing w:val="-3"/>
        </w:rPr>
        <w:t xml:space="preserve"> </w:t>
      </w:r>
      <w:r>
        <w:t>tools</w:t>
      </w:r>
      <w:r>
        <w:rPr>
          <w:spacing w:val="-3"/>
        </w:rPr>
        <w:t xml:space="preserve"> </w:t>
      </w:r>
      <w:r>
        <w:t>capable</w:t>
      </w:r>
      <w:r>
        <w:rPr>
          <w:spacing w:val="-2"/>
        </w:rPr>
        <w:t xml:space="preserve"> </w:t>
      </w:r>
      <w:r>
        <w:t>of</w:t>
      </w:r>
      <w:r>
        <w:rPr>
          <w:spacing w:val="-3"/>
        </w:rPr>
        <w:t xml:space="preserve"> </w:t>
      </w:r>
      <w:r>
        <w:t>contributing</w:t>
      </w:r>
      <w:r>
        <w:rPr>
          <w:spacing w:val="-1"/>
        </w:rPr>
        <w:t xml:space="preserve"> </w:t>
      </w:r>
      <w:r>
        <w:t>to</w:t>
      </w:r>
      <w:r>
        <w:rPr>
          <w:spacing w:val="-3"/>
        </w:rPr>
        <w:t xml:space="preserve"> </w:t>
      </w:r>
      <w:r>
        <w:t>HAVS</w:t>
      </w:r>
      <w:r>
        <w:rPr>
          <w:spacing w:val="-3"/>
        </w:rPr>
        <w:t xml:space="preserve"> </w:t>
      </w:r>
      <w:r>
        <w:t>and</w:t>
      </w:r>
      <w:r>
        <w:rPr>
          <w:spacing w:val="-3"/>
        </w:rPr>
        <w:t xml:space="preserve"> </w:t>
      </w:r>
      <w:r>
        <w:t>VWF</w:t>
      </w:r>
      <w:r>
        <w:rPr>
          <w:spacing w:val="-3"/>
        </w:rPr>
        <w:t xml:space="preserve"> </w:t>
      </w:r>
      <w:r>
        <w:t>should be aware of any possible risk they may inadvertently be working under and should always: -</w:t>
      </w:r>
    </w:p>
    <w:p w14:paraId="0FDFFB64" w14:textId="77777777" w:rsidR="00B70B60" w:rsidRDefault="00B70B60">
      <w:pPr>
        <w:spacing w:line="259" w:lineRule="auto"/>
        <w:sectPr w:rsidR="00B70B60">
          <w:pgSz w:w="11910" w:h="16840"/>
          <w:pgMar w:top="1340" w:right="1300" w:bottom="920" w:left="1320" w:header="0" w:footer="727" w:gutter="0"/>
          <w:cols w:space="720"/>
        </w:sectPr>
      </w:pPr>
    </w:p>
    <w:p w14:paraId="1EBBE9AC" w14:textId="77777777" w:rsidR="00B70B60" w:rsidRDefault="00000000">
      <w:pPr>
        <w:pStyle w:val="ListParagraph"/>
        <w:numPr>
          <w:ilvl w:val="0"/>
          <w:numId w:val="1"/>
        </w:numPr>
        <w:tabs>
          <w:tab w:val="left" w:pos="1139"/>
          <w:tab w:val="left" w:pos="1140"/>
        </w:tabs>
        <w:spacing w:before="82"/>
        <w:ind w:hanging="493"/>
        <w:rPr>
          <w:rFonts w:ascii="Symbol" w:hAnsi="Symbol"/>
          <w:sz w:val="20"/>
        </w:rPr>
      </w:pPr>
      <w:r>
        <w:rPr>
          <w:sz w:val="20"/>
        </w:rPr>
        <w:t>Look</w:t>
      </w:r>
      <w:r>
        <w:rPr>
          <w:spacing w:val="-3"/>
          <w:sz w:val="20"/>
        </w:rPr>
        <w:t xml:space="preserve"> </w:t>
      </w:r>
      <w:r>
        <w:rPr>
          <w:sz w:val="20"/>
        </w:rPr>
        <w:t>for</w:t>
      </w:r>
      <w:r>
        <w:rPr>
          <w:spacing w:val="-2"/>
          <w:sz w:val="20"/>
        </w:rPr>
        <w:t xml:space="preserve"> </w:t>
      </w:r>
      <w:r>
        <w:rPr>
          <w:sz w:val="20"/>
        </w:rPr>
        <w:t>tingling</w:t>
      </w:r>
      <w:r>
        <w:rPr>
          <w:spacing w:val="-2"/>
          <w:sz w:val="20"/>
        </w:rPr>
        <w:t xml:space="preserve"> </w:t>
      </w:r>
      <w:r>
        <w:rPr>
          <w:sz w:val="20"/>
        </w:rPr>
        <w:t>and</w:t>
      </w:r>
      <w:r>
        <w:rPr>
          <w:spacing w:val="-2"/>
          <w:sz w:val="20"/>
        </w:rPr>
        <w:t xml:space="preserve"> </w:t>
      </w:r>
      <w:r>
        <w:rPr>
          <w:sz w:val="20"/>
        </w:rPr>
        <w:t>numbness</w:t>
      </w:r>
      <w:r>
        <w:rPr>
          <w:spacing w:val="-1"/>
          <w:sz w:val="20"/>
        </w:rPr>
        <w:t xml:space="preserve"> </w:t>
      </w:r>
      <w:r>
        <w:rPr>
          <w:sz w:val="20"/>
        </w:rPr>
        <w:t>in</w:t>
      </w:r>
      <w:r>
        <w:rPr>
          <w:spacing w:val="-2"/>
          <w:sz w:val="20"/>
        </w:rPr>
        <w:t xml:space="preserve"> </w:t>
      </w:r>
      <w:r>
        <w:rPr>
          <w:sz w:val="20"/>
        </w:rPr>
        <w:t>the</w:t>
      </w:r>
      <w:r>
        <w:rPr>
          <w:spacing w:val="-2"/>
          <w:sz w:val="20"/>
        </w:rPr>
        <w:t xml:space="preserve"> fingers</w:t>
      </w:r>
    </w:p>
    <w:p w14:paraId="2A0023C2" w14:textId="77777777" w:rsidR="00B70B60" w:rsidRDefault="00B70B60">
      <w:pPr>
        <w:pStyle w:val="BodyText"/>
        <w:spacing w:before="3"/>
        <w:ind w:left="0"/>
        <w:rPr>
          <w:sz w:val="19"/>
        </w:rPr>
      </w:pPr>
    </w:p>
    <w:p w14:paraId="62688CC3"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Watch</w:t>
      </w:r>
      <w:r>
        <w:rPr>
          <w:spacing w:val="-3"/>
          <w:sz w:val="20"/>
        </w:rPr>
        <w:t xml:space="preserve"> </w:t>
      </w:r>
      <w:r>
        <w:rPr>
          <w:sz w:val="20"/>
        </w:rPr>
        <w:t>for</w:t>
      </w:r>
      <w:r>
        <w:rPr>
          <w:spacing w:val="-3"/>
          <w:sz w:val="20"/>
        </w:rPr>
        <w:t xml:space="preserve"> </w:t>
      </w:r>
      <w:r>
        <w:rPr>
          <w:sz w:val="20"/>
        </w:rPr>
        <w:t>and</w:t>
      </w:r>
      <w:r>
        <w:rPr>
          <w:spacing w:val="-3"/>
          <w:sz w:val="20"/>
        </w:rPr>
        <w:t xml:space="preserve"> </w:t>
      </w:r>
      <w:r>
        <w:rPr>
          <w:sz w:val="20"/>
        </w:rPr>
        <w:t>report</w:t>
      </w:r>
      <w:r>
        <w:rPr>
          <w:spacing w:val="-2"/>
          <w:sz w:val="20"/>
        </w:rPr>
        <w:t xml:space="preserve"> </w:t>
      </w:r>
      <w:r>
        <w:rPr>
          <w:sz w:val="20"/>
        </w:rPr>
        <w:t>if</w:t>
      </w:r>
      <w:r>
        <w:rPr>
          <w:spacing w:val="-3"/>
          <w:sz w:val="20"/>
        </w:rPr>
        <w:t xml:space="preserve"> </w:t>
      </w:r>
      <w:r>
        <w:rPr>
          <w:sz w:val="20"/>
        </w:rPr>
        <w:t>fingers</w:t>
      </w:r>
      <w:r>
        <w:rPr>
          <w:spacing w:val="-3"/>
          <w:sz w:val="20"/>
        </w:rPr>
        <w:t xml:space="preserve"> </w:t>
      </w:r>
      <w:r>
        <w:rPr>
          <w:sz w:val="20"/>
        </w:rPr>
        <w:t>go</w:t>
      </w:r>
      <w:r>
        <w:rPr>
          <w:spacing w:val="-3"/>
          <w:sz w:val="20"/>
        </w:rPr>
        <w:t xml:space="preserve"> </w:t>
      </w:r>
      <w:r>
        <w:rPr>
          <w:sz w:val="20"/>
        </w:rPr>
        <w:t>white</w:t>
      </w:r>
      <w:r>
        <w:rPr>
          <w:spacing w:val="-2"/>
          <w:sz w:val="20"/>
        </w:rPr>
        <w:t xml:space="preserve"> </w:t>
      </w:r>
      <w:r>
        <w:rPr>
          <w:sz w:val="20"/>
        </w:rPr>
        <w:t>or</w:t>
      </w:r>
      <w:r>
        <w:rPr>
          <w:spacing w:val="-3"/>
          <w:sz w:val="20"/>
        </w:rPr>
        <w:t xml:space="preserve"> </w:t>
      </w:r>
      <w:r>
        <w:rPr>
          <w:sz w:val="20"/>
        </w:rPr>
        <w:t>are</w:t>
      </w:r>
      <w:r>
        <w:rPr>
          <w:spacing w:val="-3"/>
          <w:sz w:val="20"/>
        </w:rPr>
        <w:t xml:space="preserve"> </w:t>
      </w:r>
      <w:r>
        <w:rPr>
          <w:sz w:val="20"/>
        </w:rPr>
        <w:t>very</w:t>
      </w:r>
      <w:r>
        <w:rPr>
          <w:spacing w:val="-2"/>
          <w:sz w:val="20"/>
        </w:rPr>
        <w:t xml:space="preserve"> painful</w:t>
      </w:r>
    </w:p>
    <w:p w14:paraId="5FECF306" w14:textId="77777777" w:rsidR="00B70B60" w:rsidRDefault="00B70B60">
      <w:pPr>
        <w:pStyle w:val="BodyText"/>
        <w:spacing w:before="4"/>
        <w:ind w:left="0"/>
        <w:rPr>
          <w:sz w:val="19"/>
        </w:rPr>
      </w:pPr>
    </w:p>
    <w:p w14:paraId="20341362"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Report</w:t>
      </w:r>
      <w:r>
        <w:rPr>
          <w:spacing w:val="-4"/>
          <w:sz w:val="20"/>
        </w:rPr>
        <w:t xml:space="preserve"> </w:t>
      </w:r>
      <w:r>
        <w:rPr>
          <w:sz w:val="20"/>
        </w:rPr>
        <w:t>any</w:t>
      </w:r>
      <w:r>
        <w:rPr>
          <w:spacing w:val="-3"/>
          <w:sz w:val="20"/>
        </w:rPr>
        <w:t xml:space="preserve"> </w:t>
      </w:r>
      <w:r>
        <w:rPr>
          <w:sz w:val="20"/>
        </w:rPr>
        <w:t>loss</w:t>
      </w:r>
      <w:r>
        <w:rPr>
          <w:spacing w:val="-3"/>
          <w:sz w:val="20"/>
        </w:rPr>
        <w:t xml:space="preserve"> </w:t>
      </w:r>
      <w:r>
        <w:rPr>
          <w:sz w:val="20"/>
        </w:rPr>
        <w:t>of</w:t>
      </w:r>
      <w:r>
        <w:rPr>
          <w:spacing w:val="-3"/>
          <w:sz w:val="20"/>
        </w:rPr>
        <w:t xml:space="preserve"> </w:t>
      </w:r>
      <w:r>
        <w:rPr>
          <w:sz w:val="20"/>
        </w:rPr>
        <w:t>manual</w:t>
      </w:r>
      <w:r>
        <w:rPr>
          <w:spacing w:val="-3"/>
          <w:sz w:val="20"/>
        </w:rPr>
        <w:t xml:space="preserve"> </w:t>
      </w:r>
      <w:r>
        <w:rPr>
          <w:spacing w:val="-2"/>
          <w:sz w:val="20"/>
        </w:rPr>
        <w:t>dexterity</w:t>
      </w:r>
    </w:p>
    <w:p w14:paraId="08D86727" w14:textId="77777777" w:rsidR="00B70B60" w:rsidRDefault="00B70B60">
      <w:pPr>
        <w:pStyle w:val="BodyText"/>
        <w:spacing w:before="3"/>
        <w:ind w:left="0"/>
        <w:rPr>
          <w:sz w:val="19"/>
        </w:rPr>
      </w:pPr>
    </w:p>
    <w:p w14:paraId="70FA00C2"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Report</w:t>
      </w:r>
      <w:r>
        <w:rPr>
          <w:spacing w:val="-4"/>
          <w:sz w:val="20"/>
        </w:rPr>
        <w:t xml:space="preserve"> </w:t>
      </w:r>
      <w:r>
        <w:rPr>
          <w:sz w:val="20"/>
        </w:rPr>
        <w:t>any</w:t>
      </w:r>
      <w:r>
        <w:rPr>
          <w:spacing w:val="-3"/>
          <w:sz w:val="20"/>
        </w:rPr>
        <w:t xml:space="preserve"> </w:t>
      </w:r>
      <w:r>
        <w:rPr>
          <w:sz w:val="20"/>
        </w:rPr>
        <w:t>loss</w:t>
      </w:r>
      <w:r>
        <w:rPr>
          <w:spacing w:val="-3"/>
          <w:sz w:val="20"/>
        </w:rPr>
        <w:t xml:space="preserve"> </w:t>
      </w:r>
      <w:r>
        <w:rPr>
          <w:sz w:val="20"/>
        </w:rPr>
        <w:t>of</w:t>
      </w:r>
      <w:r>
        <w:rPr>
          <w:spacing w:val="-3"/>
          <w:sz w:val="20"/>
        </w:rPr>
        <w:t xml:space="preserve"> </w:t>
      </w:r>
      <w:r>
        <w:rPr>
          <w:sz w:val="20"/>
        </w:rPr>
        <w:t>strength</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affected</w:t>
      </w:r>
      <w:r>
        <w:rPr>
          <w:spacing w:val="-3"/>
          <w:sz w:val="20"/>
        </w:rPr>
        <w:t xml:space="preserve"> </w:t>
      </w:r>
      <w:r>
        <w:rPr>
          <w:spacing w:val="-2"/>
          <w:sz w:val="20"/>
        </w:rPr>
        <w:t>parts</w:t>
      </w:r>
    </w:p>
    <w:p w14:paraId="41FBF828" w14:textId="77777777" w:rsidR="00B70B60" w:rsidRDefault="00B70B60">
      <w:pPr>
        <w:pStyle w:val="BodyText"/>
        <w:spacing w:before="4"/>
        <w:ind w:left="0"/>
        <w:rPr>
          <w:sz w:val="19"/>
        </w:rPr>
      </w:pPr>
    </w:p>
    <w:p w14:paraId="7A6BDCBC"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Use</w:t>
      </w:r>
      <w:r>
        <w:rPr>
          <w:spacing w:val="-4"/>
          <w:sz w:val="20"/>
        </w:rPr>
        <w:t xml:space="preserve"> </w:t>
      </w:r>
      <w:r>
        <w:rPr>
          <w:sz w:val="20"/>
        </w:rPr>
        <w:t>low</w:t>
      </w:r>
      <w:r>
        <w:rPr>
          <w:spacing w:val="-4"/>
          <w:sz w:val="20"/>
        </w:rPr>
        <w:t xml:space="preserve"> </w:t>
      </w:r>
      <w:r>
        <w:rPr>
          <w:sz w:val="20"/>
        </w:rPr>
        <w:t>vibration</w:t>
      </w:r>
      <w:r>
        <w:rPr>
          <w:spacing w:val="-3"/>
          <w:sz w:val="20"/>
        </w:rPr>
        <w:t xml:space="preserve"> </w:t>
      </w:r>
      <w:r>
        <w:rPr>
          <w:spacing w:val="-2"/>
          <w:sz w:val="20"/>
        </w:rPr>
        <w:t>equipment</w:t>
      </w:r>
    </w:p>
    <w:p w14:paraId="17002012" w14:textId="77777777" w:rsidR="00B70B60" w:rsidRDefault="00B70B60">
      <w:pPr>
        <w:pStyle w:val="BodyText"/>
        <w:spacing w:before="3"/>
        <w:ind w:left="0"/>
        <w:rPr>
          <w:sz w:val="19"/>
        </w:rPr>
      </w:pPr>
    </w:p>
    <w:p w14:paraId="7ADB0B1B"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Ensure</w:t>
      </w:r>
      <w:r>
        <w:rPr>
          <w:spacing w:val="-3"/>
          <w:sz w:val="20"/>
        </w:rPr>
        <w:t xml:space="preserve"> </w:t>
      </w:r>
      <w:r>
        <w:rPr>
          <w:sz w:val="20"/>
        </w:rPr>
        <w:t>that</w:t>
      </w:r>
      <w:r>
        <w:rPr>
          <w:spacing w:val="-2"/>
          <w:sz w:val="20"/>
        </w:rPr>
        <w:t xml:space="preserve"> </w:t>
      </w:r>
      <w:r>
        <w:rPr>
          <w:sz w:val="20"/>
        </w:rPr>
        <w:t>consumable</w:t>
      </w:r>
      <w:r>
        <w:rPr>
          <w:spacing w:val="-2"/>
          <w:sz w:val="20"/>
        </w:rPr>
        <w:t xml:space="preserve"> </w:t>
      </w:r>
      <w:r>
        <w:rPr>
          <w:sz w:val="20"/>
        </w:rPr>
        <w:t>blades,</w:t>
      </w:r>
      <w:r>
        <w:rPr>
          <w:spacing w:val="-2"/>
          <w:sz w:val="20"/>
        </w:rPr>
        <w:t xml:space="preserve"> </w:t>
      </w:r>
      <w:r>
        <w:rPr>
          <w:sz w:val="20"/>
        </w:rPr>
        <w:t>drill</w:t>
      </w:r>
      <w:r>
        <w:rPr>
          <w:spacing w:val="-2"/>
          <w:sz w:val="20"/>
        </w:rPr>
        <w:t xml:space="preserve"> </w:t>
      </w:r>
      <w:r>
        <w:rPr>
          <w:sz w:val="20"/>
        </w:rPr>
        <w:t>bits,</w:t>
      </w:r>
      <w:r>
        <w:rPr>
          <w:spacing w:val="-3"/>
          <w:sz w:val="20"/>
        </w:rPr>
        <w:t xml:space="preserve"> </w:t>
      </w:r>
      <w:r>
        <w:rPr>
          <w:sz w:val="20"/>
        </w:rPr>
        <w:t>etc.</w:t>
      </w:r>
      <w:r>
        <w:rPr>
          <w:spacing w:val="-2"/>
          <w:sz w:val="20"/>
        </w:rPr>
        <w:t xml:space="preserve"> </w:t>
      </w:r>
      <w:r>
        <w:rPr>
          <w:sz w:val="20"/>
        </w:rPr>
        <w:t>are</w:t>
      </w:r>
      <w:r>
        <w:rPr>
          <w:spacing w:val="-2"/>
          <w:sz w:val="20"/>
        </w:rPr>
        <w:t xml:space="preserve"> </w:t>
      </w:r>
      <w:r>
        <w:rPr>
          <w:sz w:val="20"/>
        </w:rPr>
        <w:t>not</w:t>
      </w:r>
      <w:r>
        <w:rPr>
          <w:spacing w:val="-2"/>
          <w:sz w:val="20"/>
        </w:rPr>
        <w:t xml:space="preserve"> </w:t>
      </w:r>
      <w:r>
        <w:rPr>
          <w:spacing w:val="-4"/>
          <w:sz w:val="20"/>
        </w:rPr>
        <w:t>worn</w:t>
      </w:r>
    </w:p>
    <w:p w14:paraId="40461055" w14:textId="77777777" w:rsidR="00B70B60" w:rsidRDefault="00B70B60">
      <w:pPr>
        <w:pStyle w:val="BodyText"/>
        <w:spacing w:before="3"/>
        <w:ind w:left="0"/>
        <w:rPr>
          <w:sz w:val="19"/>
        </w:rPr>
      </w:pPr>
    </w:p>
    <w:p w14:paraId="5AED5ABA"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Avoid</w:t>
      </w:r>
      <w:r>
        <w:rPr>
          <w:spacing w:val="-3"/>
          <w:sz w:val="20"/>
        </w:rPr>
        <w:t xml:space="preserve"> </w:t>
      </w:r>
      <w:r>
        <w:rPr>
          <w:sz w:val="20"/>
        </w:rPr>
        <w:t>over</w:t>
      </w:r>
      <w:r>
        <w:rPr>
          <w:spacing w:val="-2"/>
          <w:sz w:val="20"/>
        </w:rPr>
        <w:t xml:space="preserve"> </w:t>
      </w:r>
      <w:r>
        <w:rPr>
          <w:sz w:val="20"/>
        </w:rPr>
        <w:t>gripping</w:t>
      </w:r>
      <w:r>
        <w:rPr>
          <w:spacing w:val="-2"/>
          <w:sz w:val="20"/>
        </w:rPr>
        <w:t xml:space="preserve"> tools</w:t>
      </w:r>
    </w:p>
    <w:p w14:paraId="5EBE8735" w14:textId="77777777" w:rsidR="00B70B60" w:rsidRDefault="00B70B60">
      <w:pPr>
        <w:pStyle w:val="BodyText"/>
        <w:spacing w:before="4"/>
        <w:ind w:left="0"/>
        <w:rPr>
          <w:sz w:val="19"/>
        </w:rPr>
      </w:pPr>
    </w:p>
    <w:p w14:paraId="4E55DCD6"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Keep</w:t>
      </w:r>
      <w:r>
        <w:rPr>
          <w:spacing w:val="-4"/>
          <w:sz w:val="20"/>
        </w:rPr>
        <w:t xml:space="preserve"> </w:t>
      </w:r>
      <w:r>
        <w:rPr>
          <w:sz w:val="20"/>
        </w:rPr>
        <w:t>fingers</w:t>
      </w:r>
      <w:r>
        <w:rPr>
          <w:spacing w:val="-4"/>
          <w:sz w:val="20"/>
        </w:rPr>
        <w:t xml:space="preserve"> </w:t>
      </w:r>
      <w:r>
        <w:rPr>
          <w:sz w:val="20"/>
        </w:rPr>
        <w:t>and</w:t>
      </w:r>
      <w:r>
        <w:rPr>
          <w:spacing w:val="-4"/>
          <w:sz w:val="20"/>
        </w:rPr>
        <w:t xml:space="preserve"> </w:t>
      </w:r>
      <w:r>
        <w:rPr>
          <w:sz w:val="20"/>
        </w:rPr>
        <w:t>hands</w:t>
      </w:r>
      <w:r>
        <w:rPr>
          <w:spacing w:val="-3"/>
          <w:sz w:val="20"/>
        </w:rPr>
        <w:t xml:space="preserve"> </w:t>
      </w:r>
      <w:r>
        <w:rPr>
          <w:spacing w:val="-4"/>
          <w:sz w:val="20"/>
        </w:rPr>
        <w:t>warm</w:t>
      </w:r>
    </w:p>
    <w:p w14:paraId="4F05DCC0" w14:textId="77777777" w:rsidR="00B70B60" w:rsidRDefault="00B70B60">
      <w:pPr>
        <w:pStyle w:val="BodyText"/>
        <w:spacing w:before="3"/>
        <w:ind w:left="0"/>
        <w:rPr>
          <w:sz w:val="19"/>
        </w:rPr>
      </w:pPr>
    </w:p>
    <w:p w14:paraId="2EF297E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Reduce</w:t>
      </w:r>
      <w:r>
        <w:rPr>
          <w:spacing w:val="-4"/>
          <w:sz w:val="20"/>
        </w:rPr>
        <w:t xml:space="preserve"> </w:t>
      </w:r>
      <w:r>
        <w:rPr>
          <w:sz w:val="20"/>
        </w:rPr>
        <w:t>the</w:t>
      </w:r>
      <w:r>
        <w:rPr>
          <w:spacing w:val="-3"/>
          <w:sz w:val="20"/>
        </w:rPr>
        <w:t xml:space="preserve"> </w:t>
      </w:r>
      <w:r>
        <w:rPr>
          <w:sz w:val="20"/>
        </w:rPr>
        <w:t>amount</w:t>
      </w:r>
      <w:r>
        <w:rPr>
          <w:spacing w:val="-4"/>
          <w:sz w:val="20"/>
        </w:rPr>
        <w:t xml:space="preserve"> </w:t>
      </w:r>
      <w:r>
        <w:rPr>
          <w:sz w:val="20"/>
        </w:rPr>
        <w:t>of</w:t>
      </w:r>
      <w:r>
        <w:rPr>
          <w:spacing w:val="-3"/>
          <w:sz w:val="20"/>
        </w:rPr>
        <w:t xml:space="preserve"> </w:t>
      </w:r>
      <w:r>
        <w:rPr>
          <w:sz w:val="20"/>
        </w:rPr>
        <w:t>time</w:t>
      </w:r>
      <w:r>
        <w:rPr>
          <w:spacing w:val="-3"/>
          <w:sz w:val="20"/>
        </w:rPr>
        <w:t xml:space="preserve"> </w:t>
      </w:r>
      <w:r>
        <w:rPr>
          <w:sz w:val="20"/>
        </w:rPr>
        <w:t>spent</w:t>
      </w:r>
      <w:r>
        <w:rPr>
          <w:spacing w:val="-4"/>
          <w:sz w:val="20"/>
        </w:rPr>
        <w:t xml:space="preserve"> </w:t>
      </w:r>
      <w:r>
        <w:rPr>
          <w:sz w:val="20"/>
        </w:rPr>
        <w:t>using</w:t>
      </w:r>
      <w:r>
        <w:rPr>
          <w:spacing w:val="-3"/>
          <w:sz w:val="20"/>
        </w:rPr>
        <w:t xml:space="preserve"> </w:t>
      </w:r>
      <w:r>
        <w:rPr>
          <w:sz w:val="20"/>
        </w:rPr>
        <w:t>vibrating</w:t>
      </w:r>
      <w:r>
        <w:rPr>
          <w:spacing w:val="-2"/>
          <w:sz w:val="20"/>
        </w:rPr>
        <w:t xml:space="preserve"> equipment</w:t>
      </w:r>
    </w:p>
    <w:p w14:paraId="2BB95C52" w14:textId="77777777" w:rsidR="00B70B60" w:rsidRDefault="00B70B60">
      <w:pPr>
        <w:pStyle w:val="BodyText"/>
        <w:spacing w:before="4"/>
        <w:ind w:left="0"/>
        <w:rPr>
          <w:sz w:val="19"/>
        </w:rPr>
      </w:pPr>
    </w:p>
    <w:p w14:paraId="0117778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Report</w:t>
      </w:r>
      <w:r>
        <w:rPr>
          <w:spacing w:val="-3"/>
          <w:sz w:val="20"/>
        </w:rPr>
        <w:t xml:space="preserve"> </w:t>
      </w:r>
      <w:r>
        <w:rPr>
          <w:sz w:val="20"/>
        </w:rPr>
        <w:t>all</w:t>
      </w:r>
      <w:r>
        <w:rPr>
          <w:spacing w:val="-3"/>
          <w:sz w:val="20"/>
        </w:rPr>
        <w:t xml:space="preserve"> </w:t>
      </w:r>
      <w:r>
        <w:rPr>
          <w:sz w:val="20"/>
        </w:rPr>
        <w:t>defective</w:t>
      </w:r>
      <w:r>
        <w:rPr>
          <w:spacing w:val="-3"/>
          <w:sz w:val="20"/>
        </w:rPr>
        <w:t xml:space="preserve"> </w:t>
      </w:r>
      <w:r>
        <w:rPr>
          <w:sz w:val="20"/>
        </w:rPr>
        <w:t>equipment</w:t>
      </w:r>
      <w:r>
        <w:rPr>
          <w:spacing w:val="-2"/>
          <w:sz w:val="20"/>
        </w:rPr>
        <w:t xml:space="preserve"> </w:t>
      </w:r>
      <w:r>
        <w:rPr>
          <w:sz w:val="20"/>
        </w:rPr>
        <w:t>to</w:t>
      </w:r>
      <w:r>
        <w:rPr>
          <w:spacing w:val="-3"/>
          <w:sz w:val="20"/>
        </w:rPr>
        <w:t xml:space="preserve"> </w:t>
      </w:r>
      <w:r>
        <w:rPr>
          <w:spacing w:val="-2"/>
          <w:sz w:val="20"/>
        </w:rPr>
        <w:t>management.</w:t>
      </w:r>
    </w:p>
    <w:p w14:paraId="7C504ECD"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2FEBFE7E" w14:textId="77777777" w:rsidR="00B70B60" w:rsidRDefault="00000000">
      <w:pPr>
        <w:pStyle w:val="Heading1"/>
        <w:ind w:left="2065" w:right="2083"/>
        <w:rPr>
          <w:u w:val="none"/>
        </w:rPr>
      </w:pPr>
      <w:bookmarkStart w:id="89" w:name="_bookmark89"/>
      <w:bookmarkEnd w:id="89"/>
      <w:r>
        <w:t>Visit</w:t>
      </w:r>
      <w:r>
        <w:rPr>
          <w:spacing w:val="-4"/>
        </w:rPr>
        <w:t xml:space="preserve"> </w:t>
      </w:r>
      <w:r>
        <w:t>By</w:t>
      </w:r>
      <w:r>
        <w:rPr>
          <w:spacing w:val="-4"/>
        </w:rPr>
        <w:t xml:space="preserve"> </w:t>
      </w:r>
      <w:r>
        <w:t>An</w:t>
      </w:r>
      <w:r>
        <w:rPr>
          <w:spacing w:val="-4"/>
        </w:rPr>
        <w:t xml:space="preserve"> </w:t>
      </w:r>
      <w:r>
        <w:t>Enforcement</w:t>
      </w:r>
      <w:r>
        <w:rPr>
          <w:spacing w:val="-4"/>
        </w:rPr>
        <w:t xml:space="preserve"> </w:t>
      </w:r>
      <w:r>
        <w:rPr>
          <w:spacing w:val="-2"/>
        </w:rPr>
        <w:t>Officer</w:t>
      </w:r>
    </w:p>
    <w:p w14:paraId="0B8EFC12" w14:textId="77777777" w:rsidR="00B70B60" w:rsidRDefault="00B70B60">
      <w:pPr>
        <w:pStyle w:val="BodyText"/>
        <w:ind w:left="0"/>
        <w:rPr>
          <w:b/>
        </w:rPr>
      </w:pPr>
    </w:p>
    <w:p w14:paraId="0768FF48" w14:textId="77777777" w:rsidR="00B70B60" w:rsidRDefault="00B70B60">
      <w:pPr>
        <w:pStyle w:val="BodyText"/>
        <w:spacing w:before="6"/>
        <w:ind w:left="0"/>
        <w:rPr>
          <w:b/>
          <w:sz w:val="28"/>
        </w:rPr>
      </w:pPr>
    </w:p>
    <w:p w14:paraId="62161E3C" w14:textId="77777777" w:rsidR="00B70B60" w:rsidRDefault="00000000">
      <w:pPr>
        <w:pStyle w:val="BodyText"/>
        <w:spacing w:before="101" w:line="259" w:lineRule="auto"/>
        <w:ind w:left="119" w:right="323"/>
        <w:jc w:val="both"/>
      </w:pP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at</w:t>
      </w:r>
      <w:r>
        <w:rPr>
          <w:spacing w:val="-3"/>
        </w:rPr>
        <w:t xml:space="preserve"> </w:t>
      </w:r>
      <w:r>
        <w:t>Work</w:t>
      </w:r>
      <w:r>
        <w:rPr>
          <w:spacing w:val="-3"/>
        </w:rPr>
        <w:t xml:space="preserve"> </w:t>
      </w:r>
      <w:r>
        <w:t>etc.</w:t>
      </w:r>
      <w:r>
        <w:rPr>
          <w:spacing w:val="-3"/>
        </w:rPr>
        <w:t xml:space="preserve"> </w:t>
      </w:r>
      <w:r>
        <w:t>Act</w:t>
      </w:r>
      <w:r>
        <w:rPr>
          <w:spacing w:val="-3"/>
        </w:rPr>
        <w:t xml:space="preserve"> </w:t>
      </w:r>
      <w:r>
        <w:t>1974</w:t>
      </w:r>
      <w:r>
        <w:rPr>
          <w:spacing w:val="-3"/>
        </w:rPr>
        <w:t xml:space="preserve"> </w:t>
      </w:r>
      <w:r>
        <w:t>and</w:t>
      </w:r>
      <w:r>
        <w:rPr>
          <w:spacing w:val="-3"/>
        </w:rPr>
        <w:t xml:space="preserve"> </w:t>
      </w:r>
      <w:r>
        <w:t>associated</w:t>
      </w:r>
      <w:r>
        <w:rPr>
          <w:spacing w:val="-2"/>
        </w:rPr>
        <w:t xml:space="preserve"> </w:t>
      </w:r>
      <w:r>
        <w:t>legislation</w:t>
      </w:r>
      <w:r>
        <w:rPr>
          <w:spacing w:val="-3"/>
        </w:rPr>
        <w:t xml:space="preserve"> </w:t>
      </w:r>
      <w:r>
        <w:t>conveys</w:t>
      </w:r>
      <w:r>
        <w:rPr>
          <w:spacing w:val="-2"/>
        </w:rPr>
        <w:t xml:space="preserve"> </w:t>
      </w:r>
      <w:r>
        <w:t>powers on inspectors who are appointed by the relevant enforcing authority, in order that they ensure statutory requirements are being complied with.</w:t>
      </w:r>
    </w:p>
    <w:p w14:paraId="0592BCAA" w14:textId="77777777" w:rsidR="00B70B60" w:rsidRDefault="00000000">
      <w:pPr>
        <w:pStyle w:val="BodyText"/>
        <w:spacing w:before="199" w:line="259" w:lineRule="auto"/>
        <w:ind w:left="119" w:right="245"/>
      </w:pPr>
      <w:r>
        <w:t xml:space="preserve">Most dealings with those on whom the law places duties (employers, the </w:t>
      </w:r>
      <w:proofErr w:type="spellStart"/>
      <w:r>
        <w:t>self employed</w:t>
      </w:r>
      <w:proofErr w:type="spellEnd"/>
      <w:r>
        <w:t>, employees and others) are informal - inspectors offer information, advice and support, both</w:t>
      </w:r>
      <w:r>
        <w:rPr>
          <w:spacing w:val="-3"/>
        </w:rPr>
        <w:t xml:space="preserve"> </w:t>
      </w:r>
      <w:r>
        <w:t>face</w:t>
      </w:r>
      <w:r>
        <w:rPr>
          <w:spacing w:val="-3"/>
        </w:rPr>
        <w:t xml:space="preserve"> </w:t>
      </w:r>
      <w:r>
        <w:t>to</w:t>
      </w:r>
      <w:r>
        <w:rPr>
          <w:spacing w:val="-3"/>
        </w:rPr>
        <w:t xml:space="preserve"> </w:t>
      </w:r>
      <w:r>
        <w:t>face</w:t>
      </w:r>
      <w:r>
        <w:rPr>
          <w:spacing w:val="-3"/>
        </w:rPr>
        <w:t xml:space="preserve"> </w:t>
      </w:r>
      <w:r>
        <w:t>and</w:t>
      </w:r>
      <w:r>
        <w:rPr>
          <w:spacing w:val="-3"/>
        </w:rPr>
        <w:t xml:space="preserve"> </w:t>
      </w:r>
      <w:r>
        <w:t>in</w:t>
      </w:r>
      <w:r>
        <w:rPr>
          <w:spacing w:val="-3"/>
        </w:rPr>
        <w:t xml:space="preserve"> </w:t>
      </w:r>
      <w:r>
        <w:t>writing.</w:t>
      </w:r>
      <w:r>
        <w:rPr>
          <w:spacing w:val="-3"/>
        </w:rPr>
        <w:t xml:space="preserve"> </w:t>
      </w:r>
      <w:r>
        <w:t>They</w:t>
      </w:r>
      <w:r>
        <w:rPr>
          <w:spacing w:val="-3"/>
        </w:rPr>
        <w:t xml:space="preserve"> </w:t>
      </w:r>
      <w:r>
        <w:t>may</w:t>
      </w:r>
      <w:r>
        <w:rPr>
          <w:spacing w:val="-3"/>
        </w:rPr>
        <w:t xml:space="preserve"> </w:t>
      </w:r>
      <w:r>
        <w:t>also</w:t>
      </w:r>
      <w:r>
        <w:rPr>
          <w:spacing w:val="-3"/>
        </w:rPr>
        <w:t xml:space="preserve"> </w:t>
      </w:r>
      <w:r>
        <w:t>use</w:t>
      </w:r>
      <w:r>
        <w:rPr>
          <w:spacing w:val="-3"/>
        </w:rPr>
        <w:t xml:space="preserve"> </w:t>
      </w:r>
      <w:r>
        <w:t>formal</w:t>
      </w:r>
      <w:r>
        <w:rPr>
          <w:spacing w:val="-3"/>
        </w:rPr>
        <w:t xml:space="preserve"> </w:t>
      </w:r>
      <w:r>
        <w:t>enforcement</w:t>
      </w:r>
      <w:r>
        <w:rPr>
          <w:spacing w:val="-2"/>
        </w:rPr>
        <w:t xml:space="preserve"> </w:t>
      </w:r>
      <w:r>
        <w:t>mechanisms,</w:t>
      </w:r>
      <w:r>
        <w:rPr>
          <w:spacing w:val="-2"/>
        </w:rPr>
        <w:t xml:space="preserve"> </w:t>
      </w:r>
      <w:r>
        <w:t>as set out in health and safety law, including improvement notices where a contravention needs to be remedied and prohibition notices where there is a risk of serious personal injury, or ultimately prosecution.</w:t>
      </w:r>
    </w:p>
    <w:p w14:paraId="695C8991" w14:textId="77777777" w:rsidR="00B70B60" w:rsidRDefault="00B70B60">
      <w:pPr>
        <w:pStyle w:val="BodyText"/>
        <w:ind w:left="0"/>
        <w:rPr>
          <w:sz w:val="24"/>
        </w:rPr>
      </w:pPr>
    </w:p>
    <w:p w14:paraId="1E166847" w14:textId="77777777" w:rsidR="00B70B60" w:rsidRDefault="00000000">
      <w:pPr>
        <w:pStyle w:val="BodyText"/>
        <w:spacing w:before="169" w:line="259" w:lineRule="auto"/>
        <w:ind w:left="120"/>
      </w:pPr>
      <w:r>
        <w:t>Non-compliance</w:t>
      </w:r>
      <w:r>
        <w:rPr>
          <w:spacing w:val="-3"/>
        </w:rPr>
        <w:t xml:space="preserve"> </w:t>
      </w:r>
      <w:r>
        <w:t>can</w:t>
      </w:r>
      <w:r>
        <w:rPr>
          <w:spacing w:val="-3"/>
        </w:rPr>
        <w:t xml:space="preserve"> </w:t>
      </w:r>
      <w:r>
        <w:t>lead</w:t>
      </w:r>
      <w:r>
        <w:rPr>
          <w:spacing w:val="-3"/>
        </w:rPr>
        <w:t xml:space="preserve"> </w:t>
      </w:r>
      <w:r>
        <w:t>to</w:t>
      </w:r>
      <w:r>
        <w:rPr>
          <w:spacing w:val="-3"/>
        </w:rPr>
        <w:t xml:space="preserve"> </w:t>
      </w:r>
      <w:r>
        <w:t>prosecution</w:t>
      </w:r>
      <w:r>
        <w:rPr>
          <w:spacing w:val="-3"/>
        </w:rPr>
        <w:t xml:space="preserve"> </w:t>
      </w:r>
      <w:r>
        <w:t>but</w:t>
      </w:r>
      <w:r>
        <w:rPr>
          <w:spacing w:val="-3"/>
        </w:rPr>
        <w:t xml:space="preserve"> </w:t>
      </w:r>
      <w:r>
        <w:t>this</w:t>
      </w:r>
      <w:r>
        <w:rPr>
          <w:spacing w:val="-3"/>
        </w:rPr>
        <w:t xml:space="preserve"> </w:t>
      </w:r>
      <w:r>
        <w:t>is</w:t>
      </w:r>
      <w:r>
        <w:rPr>
          <w:spacing w:val="-3"/>
        </w:rPr>
        <w:t xml:space="preserve"> </w:t>
      </w:r>
      <w:r>
        <w:t>always</w:t>
      </w:r>
      <w:r>
        <w:rPr>
          <w:spacing w:val="-3"/>
        </w:rPr>
        <w:t xml:space="preserve"> </w:t>
      </w:r>
      <w:r>
        <w:t>seen</w:t>
      </w:r>
      <w:r>
        <w:rPr>
          <w:spacing w:val="-3"/>
        </w:rPr>
        <w:t xml:space="preserve"> </w:t>
      </w:r>
      <w:r>
        <w:t>as</w:t>
      </w:r>
      <w:r>
        <w:rPr>
          <w:spacing w:val="-3"/>
        </w:rPr>
        <w:t xml:space="preserve"> </w:t>
      </w:r>
      <w:r>
        <w:t>the</w:t>
      </w:r>
      <w:r>
        <w:rPr>
          <w:spacing w:val="-3"/>
        </w:rPr>
        <w:t xml:space="preserve"> </w:t>
      </w:r>
      <w:r>
        <w:t>last</w:t>
      </w:r>
      <w:r>
        <w:rPr>
          <w:spacing w:val="-3"/>
        </w:rPr>
        <w:t xml:space="preserve"> </w:t>
      </w:r>
      <w:r>
        <w:t>step</w:t>
      </w:r>
      <w:r>
        <w:rPr>
          <w:spacing w:val="-3"/>
        </w:rPr>
        <w:t xml:space="preserve"> </w:t>
      </w:r>
      <w:r>
        <w:t>in</w:t>
      </w:r>
      <w:r>
        <w:rPr>
          <w:spacing w:val="-3"/>
        </w:rPr>
        <w:t xml:space="preserve"> </w:t>
      </w:r>
      <w:r>
        <w:t>the process, except for: –</w:t>
      </w:r>
    </w:p>
    <w:p w14:paraId="5CAB3525" w14:textId="77777777" w:rsidR="00B70B60" w:rsidRDefault="00000000">
      <w:pPr>
        <w:pStyle w:val="ListParagraph"/>
        <w:numPr>
          <w:ilvl w:val="0"/>
          <w:numId w:val="1"/>
        </w:numPr>
        <w:tabs>
          <w:tab w:val="left" w:pos="1139"/>
          <w:tab w:val="left" w:pos="1140"/>
        </w:tabs>
        <w:spacing w:before="200"/>
        <w:ind w:hanging="493"/>
        <w:rPr>
          <w:rFonts w:ascii="Symbol" w:hAnsi="Symbol"/>
          <w:sz w:val="20"/>
        </w:rPr>
      </w:pPr>
      <w:r>
        <w:rPr>
          <w:sz w:val="20"/>
        </w:rPr>
        <w:t>Failure</w:t>
      </w:r>
      <w:r>
        <w:rPr>
          <w:spacing w:val="-6"/>
          <w:sz w:val="20"/>
        </w:rPr>
        <w:t xml:space="preserve"> </w:t>
      </w:r>
      <w:r>
        <w:rPr>
          <w:sz w:val="20"/>
        </w:rPr>
        <w:t>to</w:t>
      </w:r>
      <w:r>
        <w:rPr>
          <w:spacing w:val="-3"/>
          <w:sz w:val="20"/>
        </w:rPr>
        <w:t xml:space="preserve"> </w:t>
      </w:r>
      <w:r>
        <w:rPr>
          <w:sz w:val="20"/>
        </w:rPr>
        <w:t>comply</w:t>
      </w:r>
      <w:r>
        <w:rPr>
          <w:spacing w:val="-2"/>
          <w:sz w:val="20"/>
        </w:rPr>
        <w:t xml:space="preserve"> </w:t>
      </w:r>
      <w:r>
        <w:rPr>
          <w:sz w:val="20"/>
        </w:rPr>
        <w:t>with</w:t>
      </w:r>
      <w:r>
        <w:rPr>
          <w:spacing w:val="-3"/>
          <w:sz w:val="20"/>
        </w:rPr>
        <w:t xml:space="preserve"> </w:t>
      </w:r>
      <w:r>
        <w:rPr>
          <w:sz w:val="20"/>
        </w:rPr>
        <w:t>an</w:t>
      </w:r>
      <w:r>
        <w:rPr>
          <w:spacing w:val="-4"/>
          <w:sz w:val="20"/>
        </w:rPr>
        <w:t xml:space="preserve"> </w:t>
      </w:r>
      <w:r>
        <w:rPr>
          <w:sz w:val="20"/>
        </w:rPr>
        <w:t>Improvement</w:t>
      </w:r>
      <w:r>
        <w:rPr>
          <w:spacing w:val="-2"/>
          <w:sz w:val="20"/>
        </w:rPr>
        <w:t xml:space="preserve"> </w:t>
      </w:r>
      <w:r>
        <w:rPr>
          <w:sz w:val="20"/>
        </w:rPr>
        <w:t>or</w:t>
      </w:r>
      <w:r>
        <w:rPr>
          <w:spacing w:val="-3"/>
          <w:sz w:val="20"/>
        </w:rPr>
        <w:t xml:space="preserve"> </w:t>
      </w:r>
      <w:r>
        <w:rPr>
          <w:sz w:val="20"/>
        </w:rPr>
        <w:t>Prohibition</w:t>
      </w:r>
      <w:r>
        <w:rPr>
          <w:spacing w:val="-3"/>
          <w:sz w:val="20"/>
        </w:rPr>
        <w:t xml:space="preserve"> </w:t>
      </w:r>
      <w:r>
        <w:rPr>
          <w:spacing w:val="-2"/>
          <w:sz w:val="20"/>
        </w:rPr>
        <w:t>Notice</w:t>
      </w:r>
    </w:p>
    <w:p w14:paraId="2F22C5FA" w14:textId="77777777" w:rsidR="00B70B60" w:rsidRDefault="00B70B60">
      <w:pPr>
        <w:pStyle w:val="BodyText"/>
        <w:spacing w:before="3"/>
        <w:ind w:left="0"/>
        <w:rPr>
          <w:sz w:val="19"/>
        </w:rPr>
      </w:pPr>
    </w:p>
    <w:p w14:paraId="6411D31F" w14:textId="77777777" w:rsidR="00B70B60" w:rsidRDefault="00000000">
      <w:pPr>
        <w:pStyle w:val="ListParagraph"/>
        <w:numPr>
          <w:ilvl w:val="0"/>
          <w:numId w:val="1"/>
        </w:numPr>
        <w:tabs>
          <w:tab w:val="left" w:pos="1139"/>
          <w:tab w:val="left" w:pos="1140"/>
        </w:tabs>
        <w:spacing w:line="273" w:lineRule="auto"/>
        <w:ind w:right="169"/>
        <w:rPr>
          <w:rFonts w:ascii="Symbol" w:hAnsi="Symbol"/>
          <w:sz w:val="20"/>
        </w:rPr>
      </w:pPr>
      <w:r>
        <w:rPr>
          <w:sz w:val="20"/>
        </w:rPr>
        <w:t>Breach</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that</w:t>
      </w:r>
      <w:r>
        <w:rPr>
          <w:spacing w:val="-3"/>
          <w:sz w:val="20"/>
        </w:rPr>
        <w:t xml:space="preserve"> </w:t>
      </w:r>
      <w:r>
        <w:rPr>
          <w:sz w:val="20"/>
        </w:rPr>
        <w:t>has</w:t>
      </w:r>
      <w:r>
        <w:rPr>
          <w:spacing w:val="-3"/>
          <w:sz w:val="20"/>
        </w:rPr>
        <w:t xml:space="preserve"> </w:t>
      </w:r>
      <w:r>
        <w:rPr>
          <w:sz w:val="20"/>
        </w:rPr>
        <w:t>significant</w:t>
      </w:r>
      <w:r>
        <w:rPr>
          <w:spacing w:val="-2"/>
          <w:sz w:val="20"/>
        </w:rPr>
        <w:t xml:space="preserve"> </w:t>
      </w:r>
      <w:r>
        <w:rPr>
          <w:sz w:val="20"/>
        </w:rPr>
        <w:t>potential</w:t>
      </w:r>
      <w:r>
        <w:rPr>
          <w:spacing w:val="-3"/>
          <w:sz w:val="20"/>
        </w:rPr>
        <w:t xml:space="preserve"> </w:t>
      </w:r>
      <w:r>
        <w:rPr>
          <w:sz w:val="20"/>
        </w:rPr>
        <w:t>for</w:t>
      </w:r>
      <w:r>
        <w:rPr>
          <w:spacing w:val="-3"/>
          <w:sz w:val="20"/>
        </w:rPr>
        <w:t xml:space="preserve"> </w:t>
      </w:r>
      <w:r>
        <w:rPr>
          <w:sz w:val="20"/>
        </w:rPr>
        <w:t>harm,</w:t>
      </w:r>
      <w:r>
        <w:rPr>
          <w:spacing w:val="-3"/>
          <w:sz w:val="20"/>
        </w:rPr>
        <w:t xml:space="preserve"> </w:t>
      </w:r>
      <w:r>
        <w:rPr>
          <w:sz w:val="20"/>
        </w:rPr>
        <w:t>regardless</w:t>
      </w:r>
      <w:r>
        <w:rPr>
          <w:spacing w:val="-2"/>
          <w:sz w:val="20"/>
        </w:rPr>
        <w:t xml:space="preserve"> </w:t>
      </w:r>
      <w:r>
        <w:rPr>
          <w:sz w:val="20"/>
        </w:rPr>
        <w:t>of</w:t>
      </w:r>
      <w:r>
        <w:rPr>
          <w:spacing w:val="-3"/>
          <w:sz w:val="20"/>
        </w:rPr>
        <w:t xml:space="preserve"> </w:t>
      </w:r>
      <w:r>
        <w:rPr>
          <w:sz w:val="20"/>
        </w:rPr>
        <w:t>whether it caused an injury</w:t>
      </w:r>
    </w:p>
    <w:p w14:paraId="1ADD3B28"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Reckless</w:t>
      </w:r>
      <w:r>
        <w:rPr>
          <w:spacing w:val="-3"/>
          <w:sz w:val="20"/>
        </w:rPr>
        <w:t xml:space="preserve"> </w:t>
      </w:r>
      <w:r>
        <w:rPr>
          <w:sz w:val="20"/>
        </w:rPr>
        <w:t>disregard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2"/>
          <w:sz w:val="20"/>
        </w:rPr>
        <w:t xml:space="preserve"> </w:t>
      </w:r>
      <w:r>
        <w:rPr>
          <w:sz w:val="20"/>
        </w:rPr>
        <w:t>of</w:t>
      </w:r>
      <w:r>
        <w:rPr>
          <w:spacing w:val="-3"/>
          <w:sz w:val="20"/>
        </w:rPr>
        <w:t xml:space="preserve"> </w:t>
      </w:r>
      <w:r>
        <w:rPr>
          <w:sz w:val="20"/>
        </w:rPr>
        <w:t>workers</w:t>
      </w:r>
      <w:r>
        <w:rPr>
          <w:spacing w:val="-3"/>
          <w:sz w:val="20"/>
        </w:rPr>
        <w:t xml:space="preserve"> </w:t>
      </w:r>
      <w:r>
        <w:rPr>
          <w:sz w:val="20"/>
        </w:rPr>
        <w:t>or</w:t>
      </w:r>
      <w:r>
        <w:rPr>
          <w:spacing w:val="-2"/>
          <w:sz w:val="20"/>
        </w:rPr>
        <w:t xml:space="preserve"> others</w:t>
      </w:r>
    </w:p>
    <w:p w14:paraId="343340C7" w14:textId="77777777" w:rsidR="00B70B60" w:rsidRDefault="00B70B60">
      <w:pPr>
        <w:pStyle w:val="BodyText"/>
        <w:spacing w:before="3"/>
        <w:ind w:left="0"/>
        <w:rPr>
          <w:sz w:val="19"/>
        </w:rPr>
      </w:pPr>
    </w:p>
    <w:p w14:paraId="2D48E491" w14:textId="77777777" w:rsidR="00B70B60" w:rsidRDefault="00000000">
      <w:pPr>
        <w:pStyle w:val="ListParagraph"/>
        <w:numPr>
          <w:ilvl w:val="0"/>
          <w:numId w:val="1"/>
        </w:numPr>
        <w:tabs>
          <w:tab w:val="left" w:pos="1139"/>
          <w:tab w:val="left" w:pos="1140"/>
        </w:tabs>
        <w:spacing w:before="1" w:line="273" w:lineRule="auto"/>
        <w:ind w:right="156"/>
        <w:rPr>
          <w:rFonts w:ascii="Symbol" w:hAnsi="Symbol"/>
          <w:sz w:val="20"/>
        </w:rPr>
      </w:pPr>
      <w:r>
        <w:rPr>
          <w:sz w:val="20"/>
        </w:rPr>
        <w:t>Repeated</w:t>
      </w:r>
      <w:r>
        <w:rPr>
          <w:spacing w:val="-4"/>
          <w:sz w:val="20"/>
        </w:rPr>
        <w:t xml:space="preserve"> </w:t>
      </w:r>
      <w:r>
        <w:rPr>
          <w:sz w:val="20"/>
        </w:rPr>
        <w:t>breaches</w:t>
      </w:r>
      <w:r>
        <w:rPr>
          <w:spacing w:val="-4"/>
          <w:sz w:val="20"/>
        </w:rPr>
        <w:t xml:space="preserve"> </w:t>
      </w:r>
      <w:r>
        <w:rPr>
          <w:sz w:val="20"/>
        </w:rPr>
        <w:t>of</w:t>
      </w:r>
      <w:r>
        <w:rPr>
          <w:spacing w:val="-4"/>
          <w:sz w:val="20"/>
        </w:rPr>
        <w:t xml:space="preserve"> </w:t>
      </w:r>
      <w:r>
        <w:rPr>
          <w:sz w:val="20"/>
        </w:rPr>
        <w:t>legal</w:t>
      </w:r>
      <w:r>
        <w:rPr>
          <w:spacing w:val="-4"/>
          <w:sz w:val="20"/>
        </w:rPr>
        <w:t xml:space="preserve"> </w:t>
      </w:r>
      <w:r>
        <w:rPr>
          <w:sz w:val="20"/>
        </w:rPr>
        <w:t>requirements</w:t>
      </w:r>
      <w:r>
        <w:rPr>
          <w:spacing w:val="-3"/>
          <w:sz w:val="20"/>
        </w:rPr>
        <w:t xml:space="preserve"> </w:t>
      </w:r>
      <w:r>
        <w:rPr>
          <w:sz w:val="20"/>
        </w:rPr>
        <w:t>where</w:t>
      </w:r>
      <w:r>
        <w:rPr>
          <w:spacing w:val="-4"/>
          <w:sz w:val="20"/>
        </w:rPr>
        <w:t xml:space="preserve"> </w:t>
      </w:r>
      <w:r>
        <w:rPr>
          <w:sz w:val="20"/>
        </w:rPr>
        <w:t>it</w:t>
      </w:r>
      <w:r>
        <w:rPr>
          <w:spacing w:val="-4"/>
          <w:sz w:val="20"/>
        </w:rPr>
        <w:t xml:space="preserve"> </w:t>
      </w:r>
      <w:r>
        <w:rPr>
          <w:sz w:val="20"/>
        </w:rPr>
        <w:t>appears</w:t>
      </w:r>
      <w:r>
        <w:rPr>
          <w:spacing w:val="-4"/>
          <w:sz w:val="20"/>
        </w:rPr>
        <w:t xml:space="preserve"> </w:t>
      </w:r>
      <w:r>
        <w:rPr>
          <w:sz w:val="20"/>
        </w:rPr>
        <w:t>that</w:t>
      </w:r>
      <w:r>
        <w:rPr>
          <w:spacing w:val="-4"/>
          <w:sz w:val="20"/>
        </w:rPr>
        <w:t xml:space="preserve"> </w:t>
      </w:r>
      <w:r>
        <w:rPr>
          <w:sz w:val="20"/>
        </w:rPr>
        <w:t>management</w:t>
      </w:r>
      <w:r>
        <w:rPr>
          <w:spacing w:val="-3"/>
          <w:sz w:val="20"/>
        </w:rPr>
        <w:t xml:space="preserve"> </w:t>
      </w:r>
      <w:r>
        <w:rPr>
          <w:sz w:val="20"/>
        </w:rPr>
        <w:t>is neither willing nor structured to deal adequately with</w:t>
      </w:r>
    </w:p>
    <w:p w14:paraId="60755315" w14:textId="77777777" w:rsidR="00B70B60" w:rsidRDefault="00000000">
      <w:pPr>
        <w:pStyle w:val="ListParagraph"/>
        <w:numPr>
          <w:ilvl w:val="0"/>
          <w:numId w:val="1"/>
        </w:numPr>
        <w:tabs>
          <w:tab w:val="left" w:pos="1139"/>
          <w:tab w:val="left" w:pos="1140"/>
        </w:tabs>
        <w:spacing w:before="202" w:line="273" w:lineRule="auto"/>
        <w:ind w:right="337"/>
        <w:rPr>
          <w:rFonts w:ascii="Symbol" w:hAnsi="Symbol"/>
          <w:sz w:val="20"/>
        </w:rPr>
      </w:pPr>
      <w:r>
        <w:rPr>
          <w:sz w:val="20"/>
        </w:rPr>
        <w:t>Substantial</w:t>
      </w:r>
      <w:r>
        <w:rPr>
          <w:spacing w:val="-3"/>
          <w:sz w:val="20"/>
        </w:rPr>
        <w:t xml:space="preserve"> </w:t>
      </w:r>
      <w:r>
        <w:rPr>
          <w:sz w:val="20"/>
        </w:rPr>
        <w:t>legal</w:t>
      </w:r>
      <w:r>
        <w:rPr>
          <w:spacing w:val="-4"/>
          <w:sz w:val="20"/>
        </w:rPr>
        <w:t xml:space="preserve"> </w:t>
      </w:r>
      <w:r>
        <w:rPr>
          <w:sz w:val="20"/>
        </w:rPr>
        <w:t>contravention,</w:t>
      </w:r>
      <w:r>
        <w:rPr>
          <w:spacing w:val="-2"/>
          <w:sz w:val="20"/>
        </w:rPr>
        <w:t xml:space="preserve"> </w:t>
      </w:r>
      <w:r>
        <w:rPr>
          <w:sz w:val="20"/>
        </w:rPr>
        <w:t>where</w:t>
      </w:r>
      <w:r>
        <w:rPr>
          <w:spacing w:val="-4"/>
          <w:sz w:val="20"/>
        </w:rPr>
        <w:t xml:space="preserve"> </w:t>
      </w:r>
      <w:r>
        <w:rPr>
          <w:sz w:val="20"/>
        </w:rPr>
        <w:t>there</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a</w:t>
      </w:r>
      <w:r>
        <w:rPr>
          <w:spacing w:val="-4"/>
          <w:sz w:val="20"/>
        </w:rPr>
        <w:t xml:space="preserve"> </w:t>
      </w:r>
      <w:r>
        <w:rPr>
          <w:sz w:val="20"/>
        </w:rPr>
        <w:t>serious</w:t>
      </w:r>
      <w:r>
        <w:rPr>
          <w:spacing w:val="-3"/>
          <w:sz w:val="20"/>
        </w:rPr>
        <w:t xml:space="preserve"> </w:t>
      </w:r>
      <w:r>
        <w:rPr>
          <w:sz w:val="20"/>
        </w:rPr>
        <w:t>accident</w:t>
      </w:r>
      <w:r>
        <w:rPr>
          <w:spacing w:val="-4"/>
          <w:sz w:val="20"/>
        </w:rPr>
        <w:t xml:space="preserve"> </w:t>
      </w:r>
      <w:r>
        <w:rPr>
          <w:sz w:val="20"/>
        </w:rPr>
        <w:t>or</w:t>
      </w:r>
      <w:r>
        <w:rPr>
          <w:spacing w:val="-4"/>
          <w:sz w:val="20"/>
        </w:rPr>
        <w:t xml:space="preserve"> </w:t>
      </w:r>
      <w:r>
        <w:rPr>
          <w:sz w:val="20"/>
        </w:rPr>
        <w:t>a case of ill health.</w:t>
      </w:r>
    </w:p>
    <w:p w14:paraId="1001469E" w14:textId="77777777" w:rsidR="00B70B60" w:rsidRDefault="00B70B60">
      <w:pPr>
        <w:pStyle w:val="BodyText"/>
        <w:ind w:left="0"/>
        <w:rPr>
          <w:sz w:val="24"/>
        </w:rPr>
      </w:pPr>
    </w:p>
    <w:p w14:paraId="1BFEC3CA" w14:textId="77777777" w:rsidR="00B70B60" w:rsidRDefault="00000000">
      <w:pPr>
        <w:pStyle w:val="BodyText"/>
        <w:spacing w:before="173"/>
        <w:ind w:left="120"/>
      </w:pPr>
      <w:r>
        <w:rPr>
          <w:u w:val="single"/>
        </w:rPr>
        <w:t>Employer’s</w:t>
      </w:r>
      <w:r>
        <w:rPr>
          <w:spacing w:val="-9"/>
          <w:u w:val="single"/>
        </w:rPr>
        <w:t xml:space="preserve"> </w:t>
      </w:r>
      <w:r>
        <w:rPr>
          <w:spacing w:val="-2"/>
          <w:u w:val="single"/>
        </w:rPr>
        <w:t>Responsibilities</w:t>
      </w:r>
    </w:p>
    <w:p w14:paraId="17A9CC31" w14:textId="77777777" w:rsidR="00B70B60" w:rsidRDefault="00B70B60">
      <w:pPr>
        <w:pStyle w:val="BodyText"/>
        <w:spacing w:before="1"/>
        <w:ind w:left="0"/>
        <w:rPr>
          <w:sz w:val="18"/>
        </w:rPr>
      </w:pPr>
    </w:p>
    <w:p w14:paraId="680B22EE" w14:textId="77777777" w:rsidR="00B70B60" w:rsidRDefault="00000000">
      <w:pPr>
        <w:pStyle w:val="BodyText"/>
        <w:spacing w:line="259" w:lineRule="auto"/>
        <w:ind w:left="120" w:right="201"/>
      </w:pPr>
      <w:r>
        <w:t xml:space="preserve">Directline Structures Ltd </w:t>
      </w:r>
      <w:proofErr w:type="spellStart"/>
      <w:r>
        <w:t>recognises</w:t>
      </w:r>
      <w:proofErr w:type="spellEnd"/>
      <w:r>
        <w:t xml:space="preserve"> the importance of co-operation with enforcement officers.</w:t>
      </w:r>
      <w:r>
        <w:rPr>
          <w:spacing w:val="-3"/>
        </w:rPr>
        <w:t xml:space="preserve"> </w:t>
      </w:r>
      <w:r>
        <w:t>For</w:t>
      </w:r>
      <w:r>
        <w:rPr>
          <w:spacing w:val="-4"/>
        </w:rPr>
        <w:t xml:space="preserve"> </w:t>
      </w:r>
      <w:r>
        <w:t>this</w:t>
      </w:r>
      <w:r>
        <w:rPr>
          <w:spacing w:val="-4"/>
        </w:rPr>
        <w:t xml:space="preserve"> </w:t>
      </w:r>
      <w:r>
        <w:t>reason,</w:t>
      </w:r>
      <w:r>
        <w:rPr>
          <w:spacing w:val="-4"/>
        </w:rPr>
        <w:t xml:space="preserve"> </w:t>
      </w:r>
      <w:r>
        <w:t>it</w:t>
      </w:r>
      <w:r>
        <w:rPr>
          <w:spacing w:val="-4"/>
        </w:rPr>
        <w:t xml:space="preserve"> </w:t>
      </w:r>
      <w:r>
        <w:t>is</w:t>
      </w:r>
      <w:r>
        <w:rPr>
          <w:spacing w:val="-4"/>
        </w:rPr>
        <w:t xml:space="preserve"> </w:t>
      </w:r>
      <w:r>
        <w:t>imperative</w:t>
      </w:r>
      <w:r>
        <w:rPr>
          <w:spacing w:val="-4"/>
        </w:rPr>
        <w:t xml:space="preserve"> </w:t>
      </w:r>
      <w:r>
        <w:t>that</w:t>
      </w:r>
      <w:r>
        <w:rPr>
          <w:spacing w:val="-4"/>
        </w:rPr>
        <w:t xml:space="preserve"> </w:t>
      </w:r>
      <w:r>
        <w:t>all</w:t>
      </w:r>
      <w:r>
        <w:rPr>
          <w:spacing w:val="-4"/>
        </w:rPr>
        <w:t xml:space="preserve"> </w:t>
      </w:r>
      <w:r>
        <w:t>relevant</w:t>
      </w:r>
      <w:r>
        <w:rPr>
          <w:spacing w:val="-3"/>
        </w:rPr>
        <w:t xml:space="preserve"> </w:t>
      </w:r>
      <w:r>
        <w:t>documentation</w:t>
      </w:r>
      <w:r>
        <w:rPr>
          <w:spacing w:val="-4"/>
        </w:rPr>
        <w:t xml:space="preserve"> </w:t>
      </w:r>
      <w:r>
        <w:t>associated</w:t>
      </w:r>
      <w:r>
        <w:rPr>
          <w:spacing w:val="-3"/>
        </w:rPr>
        <w:t xml:space="preserve"> </w:t>
      </w:r>
      <w:r>
        <w:t>with our business and work activity is maintained and kept up-to-date. Such documentation includes: –</w:t>
      </w:r>
    </w:p>
    <w:p w14:paraId="0E47E7F8" w14:textId="77777777" w:rsidR="00B70B60" w:rsidRDefault="00000000">
      <w:pPr>
        <w:pStyle w:val="ListParagraph"/>
        <w:numPr>
          <w:ilvl w:val="0"/>
          <w:numId w:val="1"/>
        </w:numPr>
        <w:tabs>
          <w:tab w:val="left" w:pos="1139"/>
          <w:tab w:val="left" w:pos="1140"/>
        </w:tabs>
        <w:spacing w:before="199"/>
        <w:ind w:hanging="493"/>
        <w:rPr>
          <w:rFonts w:ascii="Symbol" w:hAnsi="Symbol"/>
          <w:sz w:val="20"/>
        </w:rPr>
      </w:pPr>
      <w:r>
        <w:rPr>
          <w:sz w:val="20"/>
        </w:rPr>
        <w:t>This</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2"/>
          <w:sz w:val="20"/>
        </w:rPr>
        <w:t xml:space="preserve"> policy</w:t>
      </w:r>
    </w:p>
    <w:p w14:paraId="779AD0F5" w14:textId="77777777" w:rsidR="00B70B60" w:rsidRDefault="00B70B60">
      <w:pPr>
        <w:pStyle w:val="BodyText"/>
        <w:spacing w:before="3"/>
        <w:ind w:left="0"/>
        <w:rPr>
          <w:sz w:val="19"/>
        </w:rPr>
      </w:pPr>
    </w:p>
    <w:p w14:paraId="094F4C3B"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All</w:t>
      </w:r>
      <w:r>
        <w:rPr>
          <w:spacing w:val="-4"/>
          <w:sz w:val="20"/>
        </w:rPr>
        <w:t xml:space="preserve"> </w:t>
      </w:r>
      <w:r>
        <w:rPr>
          <w:sz w:val="20"/>
        </w:rPr>
        <w:t>relevant</w:t>
      </w:r>
      <w:r>
        <w:rPr>
          <w:spacing w:val="-4"/>
          <w:sz w:val="20"/>
        </w:rPr>
        <w:t xml:space="preserve"> </w:t>
      </w:r>
      <w:r>
        <w:rPr>
          <w:sz w:val="20"/>
        </w:rPr>
        <w:t>risk</w:t>
      </w:r>
      <w:r>
        <w:rPr>
          <w:spacing w:val="-3"/>
          <w:sz w:val="20"/>
        </w:rPr>
        <w:t xml:space="preserve"> </w:t>
      </w:r>
      <w:r>
        <w:rPr>
          <w:spacing w:val="-2"/>
          <w:sz w:val="20"/>
        </w:rPr>
        <w:t>assessments</w:t>
      </w:r>
    </w:p>
    <w:p w14:paraId="422C2569" w14:textId="77777777" w:rsidR="00B70B60" w:rsidRDefault="00B70B60">
      <w:pPr>
        <w:pStyle w:val="BodyText"/>
        <w:spacing w:before="3"/>
        <w:ind w:left="0"/>
        <w:rPr>
          <w:sz w:val="19"/>
        </w:rPr>
      </w:pPr>
    </w:p>
    <w:p w14:paraId="32A40CE7"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Induction</w:t>
      </w:r>
      <w:r>
        <w:rPr>
          <w:spacing w:val="-3"/>
          <w:sz w:val="20"/>
        </w:rPr>
        <w:t xml:space="preserve"> </w:t>
      </w:r>
      <w:r>
        <w:rPr>
          <w:sz w:val="20"/>
        </w:rPr>
        <w:t>and</w:t>
      </w:r>
      <w:r>
        <w:rPr>
          <w:spacing w:val="-3"/>
          <w:sz w:val="20"/>
        </w:rPr>
        <w:t xml:space="preserve"> </w:t>
      </w:r>
      <w:r>
        <w:rPr>
          <w:sz w:val="20"/>
        </w:rPr>
        <w:t>training</w:t>
      </w:r>
      <w:r>
        <w:rPr>
          <w:spacing w:val="-3"/>
          <w:sz w:val="20"/>
        </w:rPr>
        <w:t xml:space="preserve"> </w:t>
      </w:r>
      <w:r>
        <w:rPr>
          <w:spacing w:val="-2"/>
          <w:sz w:val="20"/>
        </w:rPr>
        <w:t>records</w:t>
      </w:r>
    </w:p>
    <w:p w14:paraId="5A8FD900" w14:textId="77777777" w:rsidR="00B70B60" w:rsidRDefault="00B70B60">
      <w:pPr>
        <w:pStyle w:val="BodyText"/>
        <w:spacing w:before="4"/>
        <w:ind w:left="0"/>
        <w:rPr>
          <w:sz w:val="19"/>
        </w:rPr>
      </w:pPr>
    </w:p>
    <w:p w14:paraId="5B84C218"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Maintenance,</w:t>
      </w:r>
      <w:r>
        <w:rPr>
          <w:spacing w:val="-5"/>
          <w:sz w:val="20"/>
        </w:rPr>
        <w:t xml:space="preserve"> </w:t>
      </w:r>
      <w:r>
        <w:rPr>
          <w:sz w:val="20"/>
        </w:rPr>
        <w:t>test</w:t>
      </w:r>
      <w:r>
        <w:rPr>
          <w:spacing w:val="-6"/>
          <w:sz w:val="20"/>
        </w:rPr>
        <w:t xml:space="preserve"> </w:t>
      </w:r>
      <w:r>
        <w:rPr>
          <w:sz w:val="20"/>
        </w:rPr>
        <w:t>and</w:t>
      </w:r>
      <w:r>
        <w:rPr>
          <w:spacing w:val="-5"/>
          <w:sz w:val="20"/>
        </w:rPr>
        <w:t xml:space="preserve"> </w:t>
      </w:r>
      <w:r>
        <w:rPr>
          <w:sz w:val="20"/>
        </w:rPr>
        <w:t>inspection</w:t>
      </w:r>
      <w:r>
        <w:rPr>
          <w:spacing w:val="-5"/>
          <w:sz w:val="20"/>
        </w:rPr>
        <w:t xml:space="preserve"> </w:t>
      </w:r>
      <w:r>
        <w:rPr>
          <w:spacing w:val="-2"/>
          <w:sz w:val="20"/>
        </w:rPr>
        <w:t>records</w:t>
      </w:r>
    </w:p>
    <w:p w14:paraId="0F16FE8B" w14:textId="77777777" w:rsidR="00B70B60" w:rsidRDefault="00B70B60">
      <w:pPr>
        <w:pStyle w:val="BodyText"/>
        <w:spacing w:before="3"/>
        <w:ind w:left="0"/>
        <w:rPr>
          <w:sz w:val="19"/>
        </w:rPr>
      </w:pPr>
    </w:p>
    <w:p w14:paraId="002FDC96"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Health</w:t>
      </w:r>
      <w:r>
        <w:rPr>
          <w:spacing w:val="-5"/>
          <w:sz w:val="20"/>
        </w:rPr>
        <w:t xml:space="preserve"> </w:t>
      </w:r>
      <w:r>
        <w:rPr>
          <w:spacing w:val="-2"/>
          <w:sz w:val="20"/>
        </w:rPr>
        <w:t>records</w:t>
      </w:r>
    </w:p>
    <w:p w14:paraId="472E21E9" w14:textId="77777777" w:rsidR="00B70B60" w:rsidRDefault="00B70B60">
      <w:pPr>
        <w:pStyle w:val="BodyText"/>
        <w:spacing w:before="4"/>
        <w:ind w:left="0"/>
        <w:rPr>
          <w:sz w:val="19"/>
        </w:rPr>
      </w:pPr>
    </w:p>
    <w:p w14:paraId="4FD7C30F"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Emergency</w:t>
      </w:r>
      <w:r>
        <w:rPr>
          <w:spacing w:val="-4"/>
          <w:sz w:val="20"/>
        </w:rPr>
        <w:t xml:space="preserve"> </w:t>
      </w:r>
      <w:r>
        <w:rPr>
          <w:sz w:val="20"/>
        </w:rPr>
        <w:t>plans</w:t>
      </w:r>
      <w:r>
        <w:rPr>
          <w:spacing w:val="-4"/>
          <w:sz w:val="20"/>
        </w:rPr>
        <w:t xml:space="preserve"> etc.</w:t>
      </w:r>
    </w:p>
    <w:p w14:paraId="2362EF64"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25869A1C" w14:textId="77777777" w:rsidR="00B70B60" w:rsidRDefault="00000000">
      <w:pPr>
        <w:pStyle w:val="BodyText"/>
        <w:spacing w:before="82"/>
        <w:ind w:left="120"/>
      </w:pPr>
      <w:r>
        <w:rPr>
          <w:u w:val="single"/>
        </w:rPr>
        <w:t>Employees</w:t>
      </w:r>
      <w:r>
        <w:rPr>
          <w:spacing w:val="-12"/>
          <w:u w:val="single"/>
        </w:rPr>
        <w:t xml:space="preserve"> </w:t>
      </w:r>
      <w:r>
        <w:rPr>
          <w:u w:val="single"/>
        </w:rPr>
        <w:t>Responsibilities</w:t>
      </w:r>
      <w:r>
        <w:rPr>
          <w:spacing w:val="-11"/>
          <w:u w:val="single"/>
        </w:rPr>
        <w:t xml:space="preserve"> </w:t>
      </w:r>
      <w:r>
        <w:rPr>
          <w:spacing w:val="-2"/>
          <w:u w:val="single"/>
        </w:rPr>
        <w:t>Include</w:t>
      </w:r>
    </w:p>
    <w:p w14:paraId="37D2E24A" w14:textId="77777777" w:rsidR="00B70B60" w:rsidRDefault="00B70B60">
      <w:pPr>
        <w:pStyle w:val="BodyText"/>
        <w:ind w:left="0"/>
        <w:rPr>
          <w:sz w:val="18"/>
        </w:rPr>
      </w:pPr>
    </w:p>
    <w:p w14:paraId="303FFA9D"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Not</w:t>
      </w:r>
      <w:r>
        <w:rPr>
          <w:spacing w:val="-7"/>
          <w:sz w:val="20"/>
        </w:rPr>
        <w:t xml:space="preserve"> </w:t>
      </w:r>
      <w:r>
        <w:rPr>
          <w:sz w:val="20"/>
        </w:rPr>
        <w:t>obstructing</w:t>
      </w:r>
      <w:r>
        <w:rPr>
          <w:spacing w:val="-4"/>
          <w:sz w:val="20"/>
        </w:rPr>
        <w:t xml:space="preserve"> </w:t>
      </w:r>
      <w:r>
        <w:rPr>
          <w:sz w:val="20"/>
        </w:rPr>
        <w:t>any</w:t>
      </w:r>
      <w:r>
        <w:rPr>
          <w:spacing w:val="-4"/>
          <w:sz w:val="20"/>
        </w:rPr>
        <w:t xml:space="preserve"> </w:t>
      </w:r>
      <w:r>
        <w:rPr>
          <w:sz w:val="20"/>
        </w:rPr>
        <w:t>reasonable</w:t>
      </w:r>
      <w:r>
        <w:rPr>
          <w:spacing w:val="-4"/>
          <w:sz w:val="20"/>
        </w:rPr>
        <w:t xml:space="preserve"> </w:t>
      </w:r>
      <w:r>
        <w:rPr>
          <w:sz w:val="20"/>
        </w:rPr>
        <w:t>request</w:t>
      </w:r>
      <w:r>
        <w:rPr>
          <w:spacing w:val="-4"/>
          <w:sz w:val="20"/>
        </w:rPr>
        <w:t xml:space="preserve"> </w:t>
      </w:r>
      <w:r>
        <w:rPr>
          <w:sz w:val="20"/>
        </w:rPr>
        <w:t>made</w:t>
      </w:r>
      <w:r>
        <w:rPr>
          <w:spacing w:val="-5"/>
          <w:sz w:val="20"/>
        </w:rPr>
        <w:t xml:space="preserve"> </w:t>
      </w:r>
      <w:r>
        <w:rPr>
          <w:sz w:val="20"/>
        </w:rPr>
        <w:t>by</w:t>
      </w:r>
      <w:r>
        <w:rPr>
          <w:spacing w:val="-4"/>
          <w:sz w:val="20"/>
        </w:rPr>
        <w:t xml:space="preserve"> </w:t>
      </w:r>
      <w:r>
        <w:rPr>
          <w:sz w:val="20"/>
        </w:rPr>
        <w:t>an</w:t>
      </w:r>
      <w:r>
        <w:rPr>
          <w:spacing w:val="-5"/>
          <w:sz w:val="20"/>
        </w:rPr>
        <w:t xml:space="preserve"> </w:t>
      </w:r>
      <w:r>
        <w:rPr>
          <w:sz w:val="20"/>
        </w:rPr>
        <w:t>Enforcement</w:t>
      </w:r>
      <w:r>
        <w:rPr>
          <w:spacing w:val="-4"/>
          <w:sz w:val="20"/>
        </w:rPr>
        <w:t xml:space="preserve"> </w:t>
      </w:r>
      <w:r>
        <w:rPr>
          <w:spacing w:val="-2"/>
          <w:sz w:val="20"/>
        </w:rPr>
        <w:t>Officer</w:t>
      </w:r>
    </w:p>
    <w:p w14:paraId="217E28B0" w14:textId="77777777" w:rsidR="00B70B60" w:rsidRDefault="00B70B60">
      <w:pPr>
        <w:pStyle w:val="BodyText"/>
        <w:spacing w:before="4"/>
        <w:ind w:left="0"/>
        <w:rPr>
          <w:sz w:val="19"/>
        </w:rPr>
      </w:pPr>
    </w:p>
    <w:p w14:paraId="7FEB9EA2"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Complying</w:t>
      </w:r>
      <w:r>
        <w:rPr>
          <w:spacing w:val="-5"/>
          <w:sz w:val="20"/>
        </w:rPr>
        <w:t xml:space="preserve"> </w:t>
      </w:r>
      <w:r>
        <w:rPr>
          <w:sz w:val="20"/>
        </w:rPr>
        <w:t>and</w:t>
      </w:r>
      <w:r>
        <w:rPr>
          <w:spacing w:val="-4"/>
          <w:sz w:val="20"/>
        </w:rPr>
        <w:t xml:space="preserve"> </w:t>
      </w:r>
      <w:r>
        <w:rPr>
          <w:sz w:val="20"/>
        </w:rPr>
        <w:t>co-operating</w:t>
      </w:r>
      <w:r>
        <w:rPr>
          <w:spacing w:val="-3"/>
          <w:sz w:val="20"/>
        </w:rPr>
        <w:t xml:space="preserve"> </w:t>
      </w:r>
      <w:r>
        <w:rPr>
          <w:sz w:val="20"/>
        </w:rPr>
        <w:t>with</w:t>
      </w:r>
      <w:r>
        <w:rPr>
          <w:spacing w:val="-4"/>
          <w:sz w:val="20"/>
        </w:rPr>
        <w:t xml:space="preserve"> </w:t>
      </w:r>
      <w:r>
        <w:rPr>
          <w:sz w:val="20"/>
        </w:rPr>
        <w:t>requests</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pacing w:val="-2"/>
          <w:sz w:val="20"/>
        </w:rPr>
        <w:t>officer</w:t>
      </w:r>
    </w:p>
    <w:p w14:paraId="0D319D9F" w14:textId="77777777" w:rsidR="00B70B60" w:rsidRDefault="00B70B60">
      <w:pPr>
        <w:pStyle w:val="BodyText"/>
        <w:spacing w:before="3"/>
        <w:ind w:left="0"/>
        <w:rPr>
          <w:sz w:val="19"/>
        </w:rPr>
      </w:pPr>
    </w:p>
    <w:p w14:paraId="43789E79"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Follow</w:t>
      </w:r>
      <w:r>
        <w:rPr>
          <w:spacing w:val="-3"/>
          <w:sz w:val="20"/>
        </w:rPr>
        <w:t xml:space="preserve"> </w:t>
      </w:r>
      <w:r>
        <w:rPr>
          <w:sz w:val="20"/>
        </w:rPr>
        <w:t>instruction</w:t>
      </w:r>
      <w:r>
        <w:rPr>
          <w:spacing w:val="-3"/>
          <w:sz w:val="20"/>
        </w:rPr>
        <w:t xml:space="preserve"> </w:t>
      </w:r>
      <w:r>
        <w:rPr>
          <w:sz w:val="20"/>
        </w:rPr>
        <w:t>and</w:t>
      </w:r>
      <w:r>
        <w:rPr>
          <w:spacing w:val="-3"/>
          <w:sz w:val="20"/>
        </w:rPr>
        <w:t xml:space="preserve"> </w:t>
      </w:r>
      <w:r>
        <w:rPr>
          <w:sz w:val="20"/>
        </w:rPr>
        <w:t>guidance</w:t>
      </w:r>
      <w:r>
        <w:rPr>
          <w:spacing w:val="-3"/>
          <w:sz w:val="20"/>
        </w:rPr>
        <w:t xml:space="preserve"> </w:t>
      </w:r>
      <w:r>
        <w:rPr>
          <w:sz w:val="20"/>
        </w:rPr>
        <w:t>given</w:t>
      </w:r>
      <w:r>
        <w:rPr>
          <w:spacing w:val="-3"/>
          <w:sz w:val="20"/>
        </w:rPr>
        <w:t xml:space="preserve"> </w:t>
      </w:r>
      <w:r>
        <w:rPr>
          <w:sz w:val="20"/>
        </w:rPr>
        <w:t>by</w:t>
      </w:r>
      <w:r>
        <w:rPr>
          <w:spacing w:val="-3"/>
          <w:sz w:val="20"/>
        </w:rPr>
        <w:t xml:space="preserve"> </w:t>
      </w:r>
      <w:r>
        <w:rPr>
          <w:sz w:val="20"/>
        </w:rPr>
        <w:t>your</w:t>
      </w:r>
      <w:r>
        <w:rPr>
          <w:spacing w:val="-2"/>
          <w:sz w:val="20"/>
        </w:rPr>
        <w:t xml:space="preserve"> employer.</w:t>
      </w:r>
    </w:p>
    <w:p w14:paraId="05646D44"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78C06CFE" w14:textId="77777777" w:rsidR="00B70B60" w:rsidRDefault="00000000">
      <w:pPr>
        <w:pStyle w:val="Heading1"/>
        <w:ind w:left="2430" w:right="2449"/>
        <w:rPr>
          <w:u w:val="none"/>
        </w:rPr>
      </w:pPr>
      <w:bookmarkStart w:id="90" w:name="_bookmark90"/>
      <w:bookmarkEnd w:id="90"/>
      <w:r>
        <w:t>Violence</w:t>
      </w:r>
      <w:r>
        <w:rPr>
          <w:spacing w:val="-6"/>
        </w:rPr>
        <w:t xml:space="preserve"> </w:t>
      </w:r>
      <w:r>
        <w:t>And</w:t>
      </w:r>
      <w:r>
        <w:rPr>
          <w:spacing w:val="-4"/>
        </w:rPr>
        <w:t xml:space="preserve"> </w:t>
      </w:r>
      <w:r>
        <w:rPr>
          <w:spacing w:val="-2"/>
        </w:rPr>
        <w:t>Aggression</w:t>
      </w:r>
    </w:p>
    <w:p w14:paraId="09223B52" w14:textId="77777777" w:rsidR="00B70B60" w:rsidRDefault="00B70B60">
      <w:pPr>
        <w:pStyle w:val="BodyText"/>
        <w:ind w:left="0"/>
        <w:rPr>
          <w:b/>
        </w:rPr>
      </w:pPr>
    </w:p>
    <w:p w14:paraId="014A73C3" w14:textId="77777777" w:rsidR="00B70B60" w:rsidRDefault="00B70B60">
      <w:pPr>
        <w:pStyle w:val="BodyText"/>
        <w:spacing w:before="6"/>
        <w:ind w:left="0"/>
        <w:rPr>
          <w:b/>
          <w:sz w:val="28"/>
        </w:rPr>
      </w:pPr>
    </w:p>
    <w:p w14:paraId="2047B172" w14:textId="77777777" w:rsidR="00B70B60" w:rsidRDefault="00000000">
      <w:pPr>
        <w:pStyle w:val="BodyText"/>
        <w:spacing w:before="101"/>
        <w:ind w:left="120"/>
      </w:pPr>
      <w:r>
        <w:rPr>
          <w:spacing w:val="-2"/>
          <w:u w:val="single"/>
        </w:rPr>
        <w:t>Description</w:t>
      </w:r>
    </w:p>
    <w:p w14:paraId="796F1F54" w14:textId="77777777" w:rsidR="00B70B60" w:rsidRDefault="00B70B60">
      <w:pPr>
        <w:pStyle w:val="BodyText"/>
        <w:ind w:left="0"/>
        <w:rPr>
          <w:sz w:val="18"/>
        </w:rPr>
      </w:pPr>
    </w:p>
    <w:p w14:paraId="3711D8B5" w14:textId="77777777" w:rsidR="00B70B60" w:rsidRDefault="00000000">
      <w:pPr>
        <w:pStyle w:val="BodyText"/>
        <w:spacing w:line="259" w:lineRule="auto"/>
        <w:ind w:left="119" w:right="245"/>
      </w:pPr>
      <w:r>
        <w:t>Directline</w:t>
      </w:r>
      <w:r>
        <w:rPr>
          <w:spacing w:val="-4"/>
        </w:rPr>
        <w:t xml:space="preserve"> </w:t>
      </w:r>
      <w:r>
        <w:t>Structures</w:t>
      </w:r>
      <w:r>
        <w:rPr>
          <w:spacing w:val="-3"/>
        </w:rPr>
        <w:t xml:space="preserve"> </w:t>
      </w:r>
      <w:r>
        <w:t>Ltd</w:t>
      </w:r>
      <w:r>
        <w:rPr>
          <w:spacing w:val="-4"/>
        </w:rPr>
        <w:t xml:space="preserve"> </w:t>
      </w:r>
      <w:proofErr w:type="spellStart"/>
      <w:r>
        <w:t>recognises</w:t>
      </w:r>
      <w:proofErr w:type="spellEnd"/>
      <w:r>
        <w:rPr>
          <w:spacing w:val="-3"/>
        </w:rPr>
        <w:t xml:space="preserve"> </w:t>
      </w:r>
      <w:r>
        <w:t>the</w:t>
      </w:r>
      <w:r>
        <w:rPr>
          <w:spacing w:val="-4"/>
        </w:rPr>
        <w:t xml:space="preserve"> </w:t>
      </w:r>
      <w:r>
        <w:t>difficulties</w:t>
      </w:r>
      <w:r>
        <w:rPr>
          <w:spacing w:val="-4"/>
        </w:rPr>
        <w:t xml:space="preserve"> </w:t>
      </w:r>
      <w:r>
        <w:t>in</w:t>
      </w:r>
      <w:r>
        <w:rPr>
          <w:spacing w:val="-4"/>
        </w:rPr>
        <w:t xml:space="preserve"> </w:t>
      </w:r>
      <w:r>
        <w:t>managing</w:t>
      </w:r>
      <w:r>
        <w:rPr>
          <w:spacing w:val="-4"/>
        </w:rPr>
        <w:t xml:space="preserve"> </w:t>
      </w:r>
      <w:r>
        <w:t>violence</w:t>
      </w:r>
      <w:r>
        <w:rPr>
          <w:spacing w:val="-3"/>
        </w:rPr>
        <w:t xml:space="preserve"> </w:t>
      </w:r>
      <w:r>
        <w:t>and</w:t>
      </w:r>
      <w:r>
        <w:rPr>
          <w:spacing w:val="-4"/>
        </w:rPr>
        <w:t xml:space="preserve"> </w:t>
      </w:r>
      <w:r>
        <w:t xml:space="preserve">aggression at work and aims to put in place steps to identify and </w:t>
      </w:r>
      <w:proofErr w:type="spellStart"/>
      <w:r>
        <w:t>minimise</w:t>
      </w:r>
      <w:proofErr w:type="spellEnd"/>
      <w:r>
        <w:t xml:space="preserve"> risks to support employees and monitor incidents to help address any potential problems.</w:t>
      </w:r>
    </w:p>
    <w:p w14:paraId="42B36B4D" w14:textId="77777777" w:rsidR="00B70B60" w:rsidRDefault="00000000">
      <w:pPr>
        <w:pStyle w:val="BodyText"/>
        <w:spacing w:before="199" w:line="259" w:lineRule="auto"/>
        <w:ind w:left="119" w:right="245"/>
      </w:pP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Executive’s</w:t>
      </w:r>
      <w:r>
        <w:rPr>
          <w:spacing w:val="-3"/>
        </w:rPr>
        <w:t xml:space="preserve"> </w:t>
      </w:r>
      <w:r>
        <w:t>definition</w:t>
      </w:r>
      <w:r>
        <w:rPr>
          <w:spacing w:val="-3"/>
        </w:rPr>
        <w:t xml:space="preserve"> </w:t>
      </w:r>
      <w:r>
        <w:t>of</w:t>
      </w:r>
      <w:r>
        <w:rPr>
          <w:spacing w:val="-3"/>
        </w:rPr>
        <w:t xml:space="preserve"> </w:t>
      </w:r>
      <w:r>
        <w:t>work-related</w:t>
      </w:r>
      <w:r>
        <w:rPr>
          <w:spacing w:val="-3"/>
        </w:rPr>
        <w:t xml:space="preserve"> </w:t>
      </w:r>
      <w:r>
        <w:t>violence</w:t>
      </w:r>
      <w:r>
        <w:rPr>
          <w:spacing w:val="-2"/>
        </w:rPr>
        <w:t xml:space="preserve"> </w:t>
      </w:r>
      <w:r>
        <w:t>is</w:t>
      </w:r>
      <w:r>
        <w:rPr>
          <w:spacing w:val="-3"/>
        </w:rPr>
        <w:t xml:space="preserve"> </w:t>
      </w:r>
      <w:r>
        <w:t>any</w:t>
      </w:r>
      <w:r>
        <w:rPr>
          <w:spacing w:val="-3"/>
        </w:rPr>
        <w:t xml:space="preserve"> </w:t>
      </w:r>
      <w:r>
        <w:t>incident</w:t>
      </w:r>
      <w:r>
        <w:rPr>
          <w:spacing w:val="-3"/>
        </w:rPr>
        <w:t xml:space="preserve"> </w:t>
      </w:r>
      <w:r>
        <w:t xml:space="preserve">in which a person is abused, threatened or assaulted in circumstances relating to their work. Employees whose job requires them to deal with the public can be at risk from </w:t>
      </w:r>
      <w:r>
        <w:rPr>
          <w:spacing w:val="-2"/>
        </w:rPr>
        <w:t>violence.</w:t>
      </w:r>
    </w:p>
    <w:p w14:paraId="782830C0" w14:textId="77777777" w:rsidR="00B70B60" w:rsidRDefault="00B70B60">
      <w:pPr>
        <w:pStyle w:val="BodyText"/>
        <w:ind w:left="0"/>
        <w:rPr>
          <w:sz w:val="24"/>
        </w:rPr>
      </w:pPr>
    </w:p>
    <w:p w14:paraId="38E33667"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7FAAE29C" w14:textId="77777777" w:rsidR="00B70B60" w:rsidRDefault="00B70B60">
      <w:pPr>
        <w:pStyle w:val="BodyText"/>
        <w:ind w:left="0"/>
        <w:rPr>
          <w:sz w:val="18"/>
        </w:rPr>
      </w:pPr>
    </w:p>
    <w:p w14:paraId="59C468AA"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 xml:space="preserve">Physical </w:t>
      </w:r>
      <w:r>
        <w:rPr>
          <w:spacing w:val="-2"/>
          <w:sz w:val="20"/>
        </w:rPr>
        <w:t>attacks</w:t>
      </w:r>
    </w:p>
    <w:p w14:paraId="5EF03479" w14:textId="77777777" w:rsidR="00B70B60" w:rsidRDefault="00B70B60">
      <w:pPr>
        <w:pStyle w:val="BodyText"/>
        <w:spacing w:before="3"/>
        <w:ind w:left="0"/>
        <w:rPr>
          <w:sz w:val="19"/>
        </w:rPr>
      </w:pPr>
    </w:p>
    <w:p w14:paraId="4019E35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Verbal</w:t>
      </w:r>
      <w:r>
        <w:rPr>
          <w:spacing w:val="-5"/>
          <w:sz w:val="20"/>
        </w:rPr>
        <w:t xml:space="preserve"> </w:t>
      </w:r>
      <w:r>
        <w:rPr>
          <w:spacing w:val="-2"/>
          <w:sz w:val="20"/>
        </w:rPr>
        <w:t>abuse.</w:t>
      </w:r>
    </w:p>
    <w:p w14:paraId="3C3280B4" w14:textId="77777777" w:rsidR="00B70B60" w:rsidRDefault="00B70B60">
      <w:pPr>
        <w:pStyle w:val="BodyText"/>
        <w:spacing w:before="4"/>
        <w:ind w:left="0"/>
        <w:rPr>
          <w:sz w:val="19"/>
        </w:rPr>
      </w:pPr>
    </w:p>
    <w:p w14:paraId="788050E7" w14:textId="77777777" w:rsidR="00B70B60" w:rsidRDefault="00000000">
      <w:pPr>
        <w:pStyle w:val="BodyText"/>
        <w:ind w:left="120"/>
      </w:pPr>
      <w:r>
        <w:t>This</w:t>
      </w:r>
      <w:r>
        <w:rPr>
          <w:spacing w:val="-6"/>
        </w:rPr>
        <w:t xml:space="preserve"> </w:t>
      </w:r>
      <w:r>
        <w:t>may</w:t>
      </w:r>
      <w:r>
        <w:rPr>
          <w:spacing w:val="-3"/>
        </w:rPr>
        <w:t xml:space="preserve"> </w:t>
      </w:r>
      <w:r>
        <w:t>result</w:t>
      </w:r>
      <w:r>
        <w:rPr>
          <w:spacing w:val="-3"/>
        </w:rPr>
        <w:t xml:space="preserve"> </w:t>
      </w:r>
      <w:r>
        <w:rPr>
          <w:spacing w:val="-4"/>
        </w:rPr>
        <w:t>in:–</w:t>
      </w:r>
    </w:p>
    <w:p w14:paraId="6DACB41D" w14:textId="77777777" w:rsidR="00B70B60" w:rsidRDefault="00B70B60">
      <w:pPr>
        <w:pStyle w:val="BodyText"/>
        <w:ind w:left="0"/>
        <w:rPr>
          <w:sz w:val="18"/>
        </w:rPr>
      </w:pPr>
    </w:p>
    <w:p w14:paraId="1586A2AA"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Bodily</w:t>
      </w:r>
      <w:r>
        <w:rPr>
          <w:spacing w:val="-5"/>
          <w:sz w:val="20"/>
        </w:rPr>
        <w:t xml:space="preserve"> </w:t>
      </w:r>
      <w:r>
        <w:rPr>
          <w:spacing w:val="-2"/>
          <w:sz w:val="20"/>
        </w:rPr>
        <w:t>injury</w:t>
      </w:r>
    </w:p>
    <w:p w14:paraId="691B1D69" w14:textId="77777777" w:rsidR="00B70B60" w:rsidRDefault="00B70B60">
      <w:pPr>
        <w:pStyle w:val="BodyText"/>
        <w:spacing w:before="4"/>
        <w:ind w:left="0"/>
        <w:rPr>
          <w:sz w:val="19"/>
        </w:rPr>
      </w:pPr>
    </w:p>
    <w:p w14:paraId="50443430"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Anxiety</w:t>
      </w:r>
      <w:r>
        <w:rPr>
          <w:spacing w:val="-4"/>
          <w:sz w:val="20"/>
        </w:rPr>
        <w:t xml:space="preserve"> </w:t>
      </w:r>
      <w:r>
        <w:rPr>
          <w:sz w:val="20"/>
        </w:rPr>
        <w:t>or</w:t>
      </w:r>
      <w:r>
        <w:rPr>
          <w:spacing w:val="-3"/>
          <w:sz w:val="20"/>
        </w:rPr>
        <w:t xml:space="preserve"> </w:t>
      </w:r>
      <w:r>
        <w:rPr>
          <w:spacing w:val="-2"/>
          <w:sz w:val="20"/>
        </w:rPr>
        <w:t>stress</w:t>
      </w:r>
    </w:p>
    <w:p w14:paraId="6392F69E" w14:textId="77777777" w:rsidR="00B70B60" w:rsidRDefault="00B70B60">
      <w:pPr>
        <w:pStyle w:val="BodyText"/>
        <w:spacing w:before="3"/>
        <w:ind w:left="0"/>
        <w:rPr>
          <w:sz w:val="19"/>
        </w:rPr>
      </w:pPr>
    </w:p>
    <w:p w14:paraId="180BFBCB"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Low</w:t>
      </w:r>
      <w:r>
        <w:rPr>
          <w:spacing w:val="-2"/>
          <w:sz w:val="20"/>
        </w:rPr>
        <w:t xml:space="preserve"> morale</w:t>
      </w:r>
    </w:p>
    <w:p w14:paraId="1EC75FE8" w14:textId="77777777" w:rsidR="00B70B60" w:rsidRDefault="00B70B60">
      <w:pPr>
        <w:pStyle w:val="BodyText"/>
        <w:spacing w:before="4"/>
        <w:ind w:left="0"/>
        <w:rPr>
          <w:sz w:val="19"/>
        </w:rPr>
      </w:pPr>
    </w:p>
    <w:p w14:paraId="61B713DB" w14:textId="77777777" w:rsidR="00B70B60" w:rsidRDefault="00000000">
      <w:pPr>
        <w:pStyle w:val="ListParagraph"/>
        <w:numPr>
          <w:ilvl w:val="0"/>
          <w:numId w:val="1"/>
        </w:numPr>
        <w:tabs>
          <w:tab w:val="left" w:pos="1139"/>
          <w:tab w:val="left" w:pos="1140"/>
        </w:tabs>
        <w:ind w:hanging="493"/>
        <w:rPr>
          <w:rFonts w:ascii="Symbol" w:hAnsi="Symbol"/>
          <w:sz w:val="20"/>
        </w:rPr>
      </w:pPr>
      <w:r>
        <w:rPr>
          <w:spacing w:val="-2"/>
          <w:sz w:val="20"/>
        </w:rPr>
        <w:t>Depression.</w:t>
      </w:r>
    </w:p>
    <w:p w14:paraId="4781AAD3" w14:textId="77777777" w:rsidR="00B70B60" w:rsidRDefault="00B70B60">
      <w:pPr>
        <w:pStyle w:val="BodyText"/>
        <w:ind w:left="0"/>
        <w:rPr>
          <w:sz w:val="24"/>
        </w:rPr>
      </w:pPr>
    </w:p>
    <w:p w14:paraId="54833A91" w14:textId="77777777" w:rsidR="00B70B60" w:rsidRDefault="00000000">
      <w:pPr>
        <w:pStyle w:val="BodyText"/>
        <w:spacing w:before="205" w:line="456" w:lineRule="auto"/>
        <w:ind w:left="120" w:right="5578"/>
      </w:pPr>
      <w:r>
        <w:rPr>
          <w:u w:val="single"/>
        </w:rPr>
        <w:t>Employer’s Responsibilities</w:t>
      </w:r>
      <w:r>
        <w:t xml:space="preserve"> Directline</w:t>
      </w:r>
      <w:r>
        <w:rPr>
          <w:spacing w:val="-12"/>
        </w:rPr>
        <w:t xml:space="preserve"> </w:t>
      </w:r>
      <w:r>
        <w:t>Structures</w:t>
      </w:r>
      <w:r>
        <w:rPr>
          <w:spacing w:val="-11"/>
        </w:rPr>
        <w:t xml:space="preserve"> </w:t>
      </w:r>
      <w:r>
        <w:t>Ltd</w:t>
      </w:r>
      <w:r>
        <w:rPr>
          <w:spacing w:val="-12"/>
        </w:rPr>
        <w:t xml:space="preserve"> </w:t>
      </w:r>
      <w:r>
        <w:t>will:–</w:t>
      </w:r>
    </w:p>
    <w:p w14:paraId="496AA551" w14:textId="77777777" w:rsidR="00B70B60" w:rsidRDefault="00000000">
      <w:pPr>
        <w:pStyle w:val="ListParagraph"/>
        <w:numPr>
          <w:ilvl w:val="0"/>
          <w:numId w:val="1"/>
        </w:numPr>
        <w:tabs>
          <w:tab w:val="left" w:pos="1139"/>
          <w:tab w:val="left" w:pos="1140"/>
        </w:tabs>
        <w:spacing w:before="1" w:line="276" w:lineRule="auto"/>
        <w:ind w:right="495"/>
        <w:rPr>
          <w:rFonts w:ascii="Symbol" w:hAnsi="Symbol"/>
          <w:sz w:val="20"/>
        </w:rPr>
      </w:pPr>
      <w:r>
        <w:rPr>
          <w:sz w:val="20"/>
        </w:rPr>
        <w:t>Carry out a risk assessment in respect of the potential for violence in the workplace.</w:t>
      </w:r>
      <w:r>
        <w:rPr>
          <w:spacing w:val="-4"/>
          <w:sz w:val="20"/>
        </w:rPr>
        <w:t xml:space="preserve"> </w:t>
      </w:r>
      <w:r>
        <w:rPr>
          <w:sz w:val="20"/>
        </w:rPr>
        <w:t>This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undertaken</w:t>
      </w:r>
      <w:r>
        <w:rPr>
          <w:spacing w:val="-3"/>
          <w:sz w:val="20"/>
        </w:rPr>
        <w:t xml:space="preserve"> </w:t>
      </w:r>
      <w:r>
        <w:rPr>
          <w:sz w:val="20"/>
        </w:rPr>
        <w:t>in</w:t>
      </w:r>
      <w:r>
        <w:rPr>
          <w:spacing w:val="-4"/>
          <w:sz w:val="20"/>
        </w:rPr>
        <w:t xml:space="preserve"> </w:t>
      </w:r>
      <w:r>
        <w:rPr>
          <w:sz w:val="20"/>
        </w:rPr>
        <w:t>consultation</w:t>
      </w:r>
      <w:r>
        <w:rPr>
          <w:spacing w:val="-2"/>
          <w:sz w:val="20"/>
        </w:rPr>
        <w:t xml:space="preserve"> </w:t>
      </w:r>
      <w:r>
        <w:rPr>
          <w:sz w:val="20"/>
        </w:rPr>
        <w:t>with</w:t>
      </w:r>
      <w:r>
        <w:rPr>
          <w:spacing w:val="-4"/>
          <w:sz w:val="20"/>
        </w:rPr>
        <w:t xml:space="preserve"> </w:t>
      </w:r>
      <w:r>
        <w:rPr>
          <w:sz w:val="20"/>
        </w:rPr>
        <w:t>employees</w:t>
      </w:r>
      <w:r>
        <w:rPr>
          <w:spacing w:val="-3"/>
          <w:sz w:val="20"/>
        </w:rPr>
        <w:t xml:space="preserve"> </w:t>
      </w:r>
      <w:r>
        <w:rPr>
          <w:sz w:val="20"/>
        </w:rPr>
        <w:t>and</w:t>
      </w:r>
      <w:r>
        <w:rPr>
          <w:spacing w:val="-4"/>
          <w:sz w:val="20"/>
        </w:rPr>
        <w:t xml:space="preserve"> </w:t>
      </w:r>
      <w:r>
        <w:rPr>
          <w:sz w:val="20"/>
        </w:rPr>
        <w:t>their representatives, where appropriate</w:t>
      </w:r>
    </w:p>
    <w:p w14:paraId="1B54E9B2" w14:textId="77777777" w:rsidR="00B70B60" w:rsidRDefault="00000000">
      <w:pPr>
        <w:pStyle w:val="ListParagraph"/>
        <w:numPr>
          <w:ilvl w:val="0"/>
          <w:numId w:val="1"/>
        </w:numPr>
        <w:tabs>
          <w:tab w:val="left" w:pos="1139"/>
          <w:tab w:val="left" w:pos="1140"/>
        </w:tabs>
        <w:spacing w:before="198" w:line="273" w:lineRule="auto"/>
        <w:ind w:right="274"/>
        <w:rPr>
          <w:rFonts w:ascii="Symbol" w:hAnsi="Symbol"/>
          <w:sz w:val="20"/>
        </w:rPr>
      </w:pPr>
      <w:r>
        <w:rPr>
          <w:sz w:val="20"/>
        </w:rPr>
        <w:t>Instruction</w:t>
      </w:r>
      <w:r>
        <w:rPr>
          <w:spacing w:val="-3"/>
          <w:sz w:val="20"/>
        </w:rPr>
        <w:t xml:space="preserve"> </w:t>
      </w:r>
      <w:r>
        <w:rPr>
          <w:sz w:val="20"/>
        </w:rPr>
        <w:t>and</w:t>
      </w:r>
      <w:r>
        <w:rPr>
          <w:spacing w:val="-4"/>
          <w:sz w:val="20"/>
        </w:rPr>
        <w:t xml:space="preserve"> </w:t>
      </w:r>
      <w:r>
        <w:rPr>
          <w:sz w:val="20"/>
        </w:rPr>
        <w:t>training</w:t>
      </w:r>
      <w:r>
        <w:rPr>
          <w:spacing w:val="-4"/>
          <w:sz w:val="20"/>
        </w:rPr>
        <w:t xml:space="preserve"> </w:t>
      </w:r>
      <w:r>
        <w:rPr>
          <w:sz w:val="20"/>
        </w:rPr>
        <w:t>regarding</w:t>
      </w:r>
      <w:r>
        <w:rPr>
          <w:spacing w:val="-3"/>
          <w:sz w:val="20"/>
        </w:rPr>
        <w:t xml:space="preserve"> </w:t>
      </w:r>
      <w:r>
        <w:rPr>
          <w:sz w:val="20"/>
        </w:rPr>
        <w:t>violence</w:t>
      </w:r>
      <w:r>
        <w:rPr>
          <w:spacing w:val="-3"/>
          <w:sz w:val="20"/>
        </w:rPr>
        <w:t xml:space="preserve"> </w:t>
      </w:r>
      <w:r>
        <w:rPr>
          <w:sz w:val="20"/>
        </w:rPr>
        <w:t>at</w:t>
      </w:r>
      <w:r>
        <w:rPr>
          <w:spacing w:val="-4"/>
          <w:sz w:val="20"/>
        </w:rPr>
        <w:t xml:space="preserve"> </w:t>
      </w:r>
      <w:r>
        <w:rPr>
          <w:sz w:val="20"/>
        </w:rPr>
        <w:t>work</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given</w:t>
      </w:r>
      <w:r>
        <w:rPr>
          <w:spacing w:val="-4"/>
          <w:sz w:val="20"/>
        </w:rPr>
        <w:t xml:space="preserve"> </w:t>
      </w:r>
      <w:r>
        <w:rPr>
          <w:sz w:val="20"/>
        </w:rPr>
        <w:t>to</w:t>
      </w:r>
      <w:r>
        <w:rPr>
          <w:spacing w:val="-4"/>
          <w:sz w:val="20"/>
        </w:rPr>
        <w:t xml:space="preserve"> </w:t>
      </w:r>
      <w:r>
        <w:rPr>
          <w:sz w:val="20"/>
        </w:rPr>
        <w:t>employees on induction and during other workplace training sessions</w:t>
      </w:r>
    </w:p>
    <w:p w14:paraId="23962044"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Record</w:t>
      </w:r>
      <w:r>
        <w:rPr>
          <w:spacing w:val="-4"/>
          <w:sz w:val="20"/>
        </w:rPr>
        <w:t xml:space="preserve"> </w:t>
      </w:r>
      <w:r>
        <w:rPr>
          <w:sz w:val="20"/>
        </w:rPr>
        <w:t>all</w:t>
      </w:r>
      <w:r>
        <w:rPr>
          <w:spacing w:val="-2"/>
          <w:sz w:val="20"/>
        </w:rPr>
        <w:t xml:space="preserve"> </w:t>
      </w:r>
      <w:r>
        <w:rPr>
          <w:sz w:val="20"/>
        </w:rPr>
        <w:t>physical</w:t>
      </w:r>
      <w:r>
        <w:rPr>
          <w:spacing w:val="-2"/>
          <w:sz w:val="20"/>
        </w:rPr>
        <w:t xml:space="preserve"> </w:t>
      </w:r>
      <w:r>
        <w:rPr>
          <w:sz w:val="20"/>
        </w:rPr>
        <w:t>and</w:t>
      </w:r>
      <w:r>
        <w:rPr>
          <w:spacing w:val="-2"/>
          <w:sz w:val="20"/>
        </w:rPr>
        <w:t xml:space="preserve"> </w:t>
      </w:r>
      <w:r>
        <w:rPr>
          <w:sz w:val="20"/>
        </w:rPr>
        <w:t>verbal</w:t>
      </w:r>
      <w:r>
        <w:rPr>
          <w:spacing w:val="-2"/>
          <w:sz w:val="20"/>
        </w:rPr>
        <w:t xml:space="preserve"> </w:t>
      </w:r>
      <w:r>
        <w:rPr>
          <w:sz w:val="20"/>
        </w:rPr>
        <w:t>threats</w:t>
      </w:r>
      <w:r>
        <w:rPr>
          <w:spacing w:val="-2"/>
          <w:sz w:val="20"/>
        </w:rPr>
        <w:t xml:space="preserve"> </w:t>
      </w:r>
      <w:r>
        <w:rPr>
          <w:sz w:val="20"/>
        </w:rPr>
        <w:t>to</w:t>
      </w:r>
      <w:r>
        <w:rPr>
          <w:spacing w:val="-2"/>
          <w:sz w:val="20"/>
        </w:rPr>
        <w:t xml:space="preserve"> employees</w:t>
      </w:r>
    </w:p>
    <w:p w14:paraId="516098EF" w14:textId="77777777" w:rsidR="00B70B60" w:rsidRDefault="00B70B60">
      <w:pPr>
        <w:pStyle w:val="BodyText"/>
        <w:spacing w:before="4"/>
        <w:ind w:left="0"/>
        <w:rPr>
          <w:sz w:val="19"/>
        </w:rPr>
      </w:pPr>
    </w:p>
    <w:p w14:paraId="01D7E690" w14:textId="77777777" w:rsidR="00B70B60" w:rsidRDefault="00000000">
      <w:pPr>
        <w:pStyle w:val="ListParagraph"/>
        <w:numPr>
          <w:ilvl w:val="0"/>
          <w:numId w:val="1"/>
        </w:numPr>
        <w:tabs>
          <w:tab w:val="left" w:pos="1139"/>
          <w:tab w:val="left" w:pos="1140"/>
        </w:tabs>
        <w:spacing w:line="276" w:lineRule="auto"/>
        <w:ind w:right="263"/>
        <w:rPr>
          <w:rFonts w:ascii="Symbol" w:hAnsi="Symbol"/>
          <w:sz w:val="20"/>
        </w:rPr>
      </w:pPr>
      <w:r>
        <w:rPr>
          <w:sz w:val="20"/>
        </w:rPr>
        <w:t>Classify</w:t>
      </w:r>
      <w:r>
        <w:rPr>
          <w:spacing w:val="-4"/>
          <w:sz w:val="20"/>
        </w:rPr>
        <w:t xml:space="preserve"> </w:t>
      </w:r>
      <w:r>
        <w:rPr>
          <w:sz w:val="20"/>
        </w:rPr>
        <w:t>all</w:t>
      </w:r>
      <w:r>
        <w:rPr>
          <w:spacing w:val="-4"/>
          <w:sz w:val="20"/>
        </w:rPr>
        <w:t xml:space="preserve"> </w:t>
      </w:r>
      <w:r>
        <w:rPr>
          <w:sz w:val="20"/>
        </w:rPr>
        <w:t>incidents</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with</w:t>
      </w:r>
      <w:r>
        <w:rPr>
          <w:spacing w:val="-4"/>
          <w:sz w:val="20"/>
        </w:rPr>
        <w:t xml:space="preserve"> </w:t>
      </w:r>
      <w:r>
        <w:rPr>
          <w:sz w:val="20"/>
        </w:rPr>
        <w:t>HSE’s</w:t>
      </w:r>
      <w:r>
        <w:rPr>
          <w:spacing w:val="-4"/>
          <w:sz w:val="20"/>
        </w:rPr>
        <w:t xml:space="preserve"> </w:t>
      </w:r>
      <w:r>
        <w:rPr>
          <w:sz w:val="20"/>
        </w:rPr>
        <w:t>guidelines,</w:t>
      </w:r>
      <w:r>
        <w:rPr>
          <w:spacing w:val="-4"/>
          <w:sz w:val="20"/>
        </w:rPr>
        <w:t xml:space="preserve"> </w:t>
      </w:r>
      <w:r>
        <w:rPr>
          <w:sz w:val="20"/>
        </w:rPr>
        <w:t>using</w:t>
      </w:r>
      <w:r>
        <w:rPr>
          <w:spacing w:val="-4"/>
          <w:sz w:val="20"/>
        </w:rPr>
        <w:t xml:space="preserve"> </w:t>
      </w:r>
      <w:r>
        <w:rPr>
          <w:sz w:val="20"/>
        </w:rPr>
        <w:t>headings</w:t>
      </w:r>
      <w:r>
        <w:rPr>
          <w:spacing w:val="-3"/>
          <w:sz w:val="20"/>
        </w:rPr>
        <w:t xml:space="preserve"> </w:t>
      </w:r>
      <w:r>
        <w:rPr>
          <w:sz w:val="20"/>
        </w:rPr>
        <w:t>such as place, time, type of incident, potential severity, who was involved and possible causes. The company will investigate all complaints, which relate to violence at work</w:t>
      </w:r>
    </w:p>
    <w:p w14:paraId="52B4DEB4" w14:textId="77777777" w:rsidR="00B70B60" w:rsidRDefault="00000000">
      <w:pPr>
        <w:pStyle w:val="ListParagraph"/>
        <w:numPr>
          <w:ilvl w:val="0"/>
          <w:numId w:val="1"/>
        </w:numPr>
        <w:tabs>
          <w:tab w:val="left" w:pos="1139"/>
          <w:tab w:val="left" w:pos="1140"/>
        </w:tabs>
        <w:spacing w:before="198" w:line="276" w:lineRule="auto"/>
        <w:ind w:right="520"/>
        <w:rPr>
          <w:rFonts w:ascii="Symbol" w:hAnsi="Symbol"/>
          <w:sz w:val="20"/>
        </w:rPr>
      </w:pPr>
      <w:r>
        <w:rPr>
          <w:sz w:val="20"/>
        </w:rPr>
        <w:t>A</w:t>
      </w:r>
      <w:r>
        <w:rPr>
          <w:spacing w:val="-3"/>
          <w:sz w:val="20"/>
        </w:rPr>
        <w:t xml:space="preserve"> </w:t>
      </w:r>
      <w:r>
        <w:rPr>
          <w:sz w:val="20"/>
        </w:rPr>
        <w:t>risk</w:t>
      </w:r>
      <w:r>
        <w:rPr>
          <w:spacing w:val="-3"/>
          <w:sz w:val="20"/>
        </w:rPr>
        <w:t xml:space="preserve"> </w:t>
      </w:r>
      <w:r>
        <w:rPr>
          <w:sz w:val="20"/>
        </w:rPr>
        <w:t>evaluation</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taken</w:t>
      </w:r>
      <w:r>
        <w:rPr>
          <w:spacing w:val="-3"/>
          <w:sz w:val="20"/>
        </w:rPr>
        <w:t xml:space="preserve"> </w:t>
      </w:r>
      <w:r>
        <w:rPr>
          <w:sz w:val="20"/>
        </w:rPr>
        <w:t>which</w:t>
      </w:r>
      <w:r>
        <w:rPr>
          <w:spacing w:val="-3"/>
          <w:sz w:val="20"/>
        </w:rPr>
        <w:t xml:space="preserve"> </w:t>
      </w:r>
      <w:r>
        <w:rPr>
          <w:sz w:val="20"/>
        </w:rPr>
        <w:t>takes</w:t>
      </w:r>
      <w:r>
        <w:rPr>
          <w:spacing w:val="-3"/>
          <w:sz w:val="20"/>
        </w:rPr>
        <w:t xml:space="preserve"> </w:t>
      </w:r>
      <w:r>
        <w:rPr>
          <w:sz w:val="20"/>
        </w:rPr>
        <w:t>into</w:t>
      </w:r>
      <w:r>
        <w:rPr>
          <w:spacing w:val="-3"/>
          <w:sz w:val="20"/>
        </w:rPr>
        <w:t xml:space="preserve"> </w:t>
      </w:r>
      <w:r>
        <w:rPr>
          <w:sz w:val="20"/>
        </w:rPr>
        <w:t>account</w:t>
      </w:r>
      <w:r>
        <w:rPr>
          <w:spacing w:val="-3"/>
          <w:sz w:val="20"/>
        </w:rPr>
        <w:t xml:space="preserve"> </w:t>
      </w:r>
      <w:r>
        <w:rPr>
          <w:sz w:val="20"/>
        </w:rPr>
        <w:t>the</w:t>
      </w:r>
      <w:r>
        <w:rPr>
          <w:spacing w:val="-3"/>
          <w:sz w:val="20"/>
        </w:rPr>
        <w:t xml:space="preserve"> </w:t>
      </w:r>
      <w:r>
        <w:rPr>
          <w:sz w:val="20"/>
        </w:rPr>
        <w:t>level</w:t>
      </w:r>
      <w:r>
        <w:rPr>
          <w:spacing w:val="-3"/>
          <w:sz w:val="20"/>
        </w:rPr>
        <w:t xml:space="preserve"> </w:t>
      </w:r>
      <w:r>
        <w:rPr>
          <w:sz w:val="20"/>
        </w:rPr>
        <w:t>of</w:t>
      </w:r>
      <w:r>
        <w:rPr>
          <w:spacing w:val="-3"/>
          <w:sz w:val="20"/>
        </w:rPr>
        <w:t xml:space="preserve"> </w:t>
      </w:r>
      <w:r>
        <w:rPr>
          <w:sz w:val="20"/>
        </w:rPr>
        <w:t>training and information provided, the environment and design of the job. The significant findings of the assessment will be recorded</w:t>
      </w:r>
    </w:p>
    <w:p w14:paraId="7FD088AA" w14:textId="77777777" w:rsidR="00B70B60" w:rsidRDefault="00B70B60">
      <w:pPr>
        <w:spacing w:line="276" w:lineRule="auto"/>
        <w:rPr>
          <w:rFonts w:ascii="Symbol" w:hAnsi="Symbol"/>
          <w:sz w:val="20"/>
        </w:rPr>
        <w:sectPr w:rsidR="00B70B60">
          <w:pgSz w:w="11910" w:h="16840"/>
          <w:pgMar w:top="1340" w:right="1300" w:bottom="920" w:left="1320" w:header="0" w:footer="727" w:gutter="0"/>
          <w:cols w:space="720"/>
        </w:sectPr>
      </w:pPr>
    </w:p>
    <w:p w14:paraId="7E17DA77" w14:textId="77777777" w:rsidR="00B70B60" w:rsidRDefault="00000000">
      <w:pPr>
        <w:pStyle w:val="ListParagraph"/>
        <w:numPr>
          <w:ilvl w:val="0"/>
          <w:numId w:val="1"/>
        </w:numPr>
        <w:tabs>
          <w:tab w:val="left" w:pos="1139"/>
          <w:tab w:val="left" w:pos="1140"/>
        </w:tabs>
        <w:spacing w:before="82" w:line="273" w:lineRule="auto"/>
        <w:ind w:right="146"/>
        <w:rPr>
          <w:rFonts w:ascii="Symbol" w:hAnsi="Symbol"/>
          <w:sz w:val="20"/>
        </w:rPr>
      </w:pPr>
      <w:r>
        <w:rPr>
          <w:sz w:val="20"/>
        </w:rPr>
        <w:t>If</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violent</w:t>
      </w:r>
      <w:r>
        <w:rPr>
          <w:spacing w:val="-3"/>
          <w:sz w:val="20"/>
        </w:rPr>
        <w:t xml:space="preserve"> </w:t>
      </w:r>
      <w:r>
        <w:rPr>
          <w:sz w:val="20"/>
        </w:rPr>
        <w:t>incident</w:t>
      </w:r>
      <w:r>
        <w:rPr>
          <w:spacing w:val="-3"/>
          <w:sz w:val="20"/>
        </w:rPr>
        <w:t xml:space="preserve"> </w:t>
      </w:r>
      <w:r>
        <w:rPr>
          <w:sz w:val="20"/>
        </w:rPr>
        <w:t>involving</w:t>
      </w:r>
      <w:r>
        <w:rPr>
          <w:spacing w:val="-3"/>
          <w:sz w:val="20"/>
        </w:rPr>
        <w:t xml:space="preserve"> </w:t>
      </w:r>
      <w:r>
        <w:rPr>
          <w:sz w:val="20"/>
        </w:rPr>
        <w:t>employees,</w:t>
      </w:r>
      <w:r>
        <w:rPr>
          <w:spacing w:val="-2"/>
          <w:sz w:val="20"/>
        </w:rPr>
        <w:t xml:space="preserve"> </w:t>
      </w:r>
      <w:r>
        <w:rPr>
          <w:sz w:val="20"/>
        </w:rPr>
        <w:t>we</w:t>
      </w:r>
      <w:r>
        <w:rPr>
          <w:spacing w:val="-3"/>
          <w:sz w:val="20"/>
        </w:rPr>
        <w:t xml:space="preserve"> </w:t>
      </w:r>
      <w:r>
        <w:rPr>
          <w:sz w:val="20"/>
        </w:rPr>
        <w:t>will</w:t>
      </w:r>
      <w:r>
        <w:rPr>
          <w:spacing w:val="-3"/>
          <w:sz w:val="20"/>
        </w:rPr>
        <w:t xml:space="preserve"> </w:t>
      </w:r>
      <w:r>
        <w:rPr>
          <w:sz w:val="20"/>
        </w:rPr>
        <w:t>provide</w:t>
      </w:r>
      <w:r>
        <w:rPr>
          <w:spacing w:val="-3"/>
          <w:sz w:val="20"/>
        </w:rPr>
        <w:t xml:space="preserve"> </w:t>
      </w:r>
      <w:r>
        <w:rPr>
          <w:sz w:val="20"/>
        </w:rPr>
        <w:t>them</w:t>
      </w:r>
      <w:r>
        <w:rPr>
          <w:spacing w:val="-3"/>
          <w:sz w:val="20"/>
        </w:rPr>
        <w:t xml:space="preserve"> </w:t>
      </w:r>
      <w:r>
        <w:rPr>
          <w:sz w:val="20"/>
        </w:rPr>
        <w:t>with</w:t>
      </w:r>
      <w:r>
        <w:rPr>
          <w:spacing w:val="-3"/>
          <w:sz w:val="20"/>
        </w:rPr>
        <w:t xml:space="preserve"> </w:t>
      </w:r>
      <w:r>
        <w:rPr>
          <w:sz w:val="20"/>
        </w:rPr>
        <w:t>full support, including debriefing, time off work and legal help, where necessary</w:t>
      </w:r>
    </w:p>
    <w:p w14:paraId="7424F90B" w14:textId="77777777" w:rsidR="00B70B60" w:rsidRDefault="00000000">
      <w:pPr>
        <w:pStyle w:val="ListParagraph"/>
        <w:numPr>
          <w:ilvl w:val="0"/>
          <w:numId w:val="1"/>
        </w:numPr>
        <w:tabs>
          <w:tab w:val="left" w:pos="1139"/>
          <w:tab w:val="left" w:pos="1140"/>
        </w:tabs>
        <w:spacing w:before="202" w:line="273" w:lineRule="auto"/>
        <w:ind w:right="314"/>
        <w:rPr>
          <w:rFonts w:ascii="Symbol" w:hAnsi="Symbol"/>
          <w:sz w:val="20"/>
        </w:rPr>
      </w:pPr>
      <w:r>
        <w:rPr>
          <w:sz w:val="20"/>
        </w:rPr>
        <w:t>Should</w:t>
      </w:r>
      <w:r>
        <w:rPr>
          <w:spacing w:val="-3"/>
          <w:sz w:val="20"/>
        </w:rPr>
        <w:t xml:space="preserve"> </w:t>
      </w:r>
      <w:r>
        <w:rPr>
          <w:sz w:val="20"/>
        </w:rPr>
        <w:t>an</w:t>
      </w:r>
      <w:r>
        <w:rPr>
          <w:spacing w:val="-3"/>
          <w:sz w:val="20"/>
        </w:rPr>
        <w:t xml:space="preserve"> </w:t>
      </w:r>
      <w:r>
        <w:rPr>
          <w:sz w:val="20"/>
        </w:rPr>
        <w:t>employee</w:t>
      </w:r>
      <w:r>
        <w:rPr>
          <w:spacing w:val="-2"/>
          <w:sz w:val="20"/>
        </w:rPr>
        <w:t xml:space="preserve"> </w:t>
      </w:r>
      <w:r>
        <w:rPr>
          <w:sz w:val="20"/>
        </w:rPr>
        <w:t>request</w:t>
      </w:r>
      <w:r>
        <w:rPr>
          <w:spacing w:val="-3"/>
          <w:sz w:val="20"/>
        </w:rPr>
        <w:t xml:space="preserve"> </w:t>
      </w:r>
      <w:r>
        <w:rPr>
          <w:sz w:val="20"/>
        </w:rPr>
        <w:t>a</w:t>
      </w:r>
      <w:r>
        <w:rPr>
          <w:spacing w:val="-3"/>
          <w:sz w:val="20"/>
        </w:rPr>
        <w:t xml:space="preserve"> </w:t>
      </w:r>
      <w:r>
        <w:rPr>
          <w:sz w:val="20"/>
        </w:rPr>
        <w:t>transfer</w:t>
      </w:r>
      <w:r>
        <w:rPr>
          <w:spacing w:val="-3"/>
          <w:sz w:val="20"/>
        </w:rPr>
        <w:t xml:space="preserve"> </w:t>
      </w:r>
      <w:r>
        <w:rPr>
          <w:sz w:val="20"/>
        </w:rPr>
        <w:t>to</w:t>
      </w:r>
      <w:r>
        <w:rPr>
          <w:spacing w:val="-3"/>
          <w:sz w:val="20"/>
        </w:rPr>
        <w:t xml:space="preserve"> </w:t>
      </w:r>
      <w:r>
        <w:rPr>
          <w:sz w:val="20"/>
        </w:rPr>
        <w:t>other</w:t>
      </w:r>
      <w:r>
        <w:rPr>
          <w:spacing w:val="-3"/>
          <w:sz w:val="20"/>
        </w:rPr>
        <w:t xml:space="preserve"> </w:t>
      </w:r>
      <w:r>
        <w:rPr>
          <w:sz w:val="20"/>
        </w:rPr>
        <w:t>duties,</w:t>
      </w:r>
      <w:r>
        <w:rPr>
          <w:spacing w:val="-3"/>
          <w:sz w:val="20"/>
        </w:rPr>
        <w:t xml:space="preserve"> </w:t>
      </w:r>
      <w:r>
        <w:rPr>
          <w:sz w:val="20"/>
        </w:rPr>
        <w:t>such</w:t>
      </w:r>
      <w:r>
        <w:rPr>
          <w:spacing w:val="-3"/>
          <w:sz w:val="20"/>
        </w:rPr>
        <w:t xml:space="preserve"> </w:t>
      </w:r>
      <w:r>
        <w:rPr>
          <w:sz w:val="20"/>
        </w:rPr>
        <w:t>a</w:t>
      </w:r>
      <w:r>
        <w:rPr>
          <w:spacing w:val="-3"/>
          <w:sz w:val="20"/>
        </w:rPr>
        <w:t xml:space="preserve"> </w:t>
      </w:r>
      <w:r>
        <w:rPr>
          <w:sz w:val="20"/>
        </w:rPr>
        <w:t>request</w:t>
      </w:r>
      <w:r>
        <w:rPr>
          <w:spacing w:val="-3"/>
          <w:sz w:val="20"/>
        </w:rPr>
        <w:t xml:space="preserve"> </w:t>
      </w:r>
      <w:r>
        <w:rPr>
          <w:sz w:val="20"/>
        </w:rPr>
        <w:t>should be considered sympathetically, taking into account all the circumstances</w:t>
      </w:r>
    </w:p>
    <w:p w14:paraId="497317E7"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Report</w:t>
      </w:r>
      <w:r>
        <w:rPr>
          <w:spacing w:val="-5"/>
          <w:sz w:val="20"/>
        </w:rPr>
        <w:t xml:space="preserve"> </w:t>
      </w:r>
      <w:r>
        <w:rPr>
          <w:sz w:val="20"/>
        </w:rPr>
        <w:t>the</w:t>
      </w:r>
      <w:r>
        <w:rPr>
          <w:spacing w:val="-2"/>
          <w:sz w:val="20"/>
        </w:rPr>
        <w:t xml:space="preserve"> </w:t>
      </w:r>
      <w:r>
        <w:rPr>
          <w:sz w:val="20"/>
        </w:rPr>
        <w:t>matter</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Police</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employees</w:t>
      </w:r>
      <w:r>
        <w:rPr>
          <w:spacing w:val="-1"/>
          <w:sz w:val="20"/>
        </w:rPr>
        <w:t xml:space="preserve"> </w:t>
      </w:r>
      <w:r>
        <w:rPr>
          <w:spacing w:val="-2"/>
          <w:sz w:val="20"/>
        </w:rPr>
        <w:t>request</w:t>
      </w:r>
    </w:p>
    <w:p w14:paraId="5F68CAF6" w14:textId="77777777" w:rsidR="00B70B60" w:rsidRDefault="00B70B60">
      <w:pPr>
        <w:pStyle w:val="BodyText"/>
        <w:spacing w:before="3"/>
        <w:ind w:left="0"/>
        <w:rPr>
          <w:sz w:val="19"/>
        </w:rPr>
      </w:pPr>
    </w:p>
    <w:p w14:paraId="523F3B99" w14:textId="77777777" w:rsidR="00B70B60" w:rsidRDefault="00000000">
      <w:pPr>
        <w:pStyle w:val="ListParagraph"/>
        <w:numPr>
          <w:ilvl w:val="0"/>
          <w:numId w:val="1"/>
        </w:numPr>
        <w:tabs>
          <w:tab w:val="left" w:pos="1139"/>
          <w:tab w:val="left" w:pos="1140"/>
        </w:tabs>
        <w:spacing w:line="276" w:lineRule="auto"/>
        <w:ind w:right="174"/>
        <w:rPr>
          <w:rFonts w:ascii="Symbol" w:hAnsi="Symbol"/>
          <w:sz w:val="20"/>
        </w:rPr>
      </w:pPr>
      <w:r>
        <w:rPr>
          <w:sz w:val="20"/>
        </w:rPr>
        <w:t>Establish monitoring arrangements and if a violent or aggressive incident occurs,</w:t>
      </w:r>
      <w:r>
        <w:rPr>
          <w:spacing w:val="-3"/>
          <w:sz w:val="20"/>
        </w:rPr>
        <w:t xml:space="preserve"> </w:t>
      </w:r>
      <w:r>
        <w:rPr>
          <w:sz w:val="20"/>
        </w:rPr>
        <w:t>risk</w:t>
      </w:r>
      <w:r>
        <w:rPr>
          <w:spacing w:val="-4"/>
          <w:sz w:val="20"/>
        </w:rPr>
        <w:t xml:space="preserve"> </w:t>
      </w:r>
      <w:r>
        <w:rPr>
          <w:sz w:val="20"/>
        </w:rPr>
        <w:t>assessments</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reviewed</w:t>
      </w:r>
      <w:r>
        <w:rPr>
          <w:spacing w:val="-3"/>
          <w:sz w:val="20"/>
        </w:rPr>
        <w:t xml:space="preserve"> </w:t>
      </w:r>
      <w:r>
        <w:rPr>
          <w:sz w:val="20"/>
        </w:rPr>
        <w:t>immediately</w:t>
      </w:r>
      <w:r>
        <w:rPr>
          <w:spacing w:val="-4"/>
          <w:sz w:val="20"/>
        </w:rPr>
        <w:t xml:space="preserve"> </w:t>
      </w:r>
      <w:r>
        <w:rPr>
          <w:sz w:val="20"/>
        </w:rPr>
        <w:t>to</w:t>
      </w:r>
      <w:r>
        <w:rPr>
          <w:spacing w:val="-4"/>
          <w:sz w:val="20"/>
        </w:rPr>
        <w:t xml:space="preserve"> </w:t>
      </w:r>
      <w:r>
        <w:rPr>
          <w:sz w:val="20"/>
        </w:rPr>
        <w:t>take</w:t>
      </w:r>
      <w:r>
        <w:rPr>
          <w:spacing w:val="-4"/>
          <w:sz w:val="20"/>
        </w:rPr>
        <w:t xml:space="preserve"> </w:t>
      </w:r>
      <w:r>
        <w:rPr>
          <w:sz w:val="20"/>
        </w:rPr>
        <w:t>into</w:t>
      </w:r>
      <w:r>
        <w:rPr>
          <w:spacing w:val="-4"/>
          <w:sz w:val="20"/>
        </w:rPr>
        <w:t xml:space="preserve"> </w:t>
      </w:r>
      <w:r>
        <w:rPr>
          <w:sz w:val="20"/>
        </w:rPr>
        <w:t>account</w:t>
      </w:r>
      <w:r>
        <w:rPr>
          <w:spacing w:val="-4"/>
          <w:sz w:val="20"/>
        </w:rPr>
        <w:t xml:space="preserve"> </w:t>
      </w:r>
      <w:r>
        <w:rPr>
          <w:sz w:val="20"/>
        </w:rPr>
        <w:t xml:space="preserve">the circumstances surrounding the incident to prevent or </w:t>
      </w:r>
      <w:proofErr w:type="spellStart"/>
      <w:r>
        <w:rPr>
          <w:sz w:val="20"/>
        </w:rPr>
        <w:t>minimise</w:t>
      </w:r>
      <w:proofErr w:type="spellEnd"/>
      <w:r>
        <w:rPr>
          <w:sz w:val="20"/>
        </w:rPr>
        <w:t xml:space="preserve"> the risk of a further occurrence.</w:t>
      </w:r>
    </w:p>
    <w:p w14:paraId="5EDE3C90" w14:textId="77777777" w:rsidR="00B70B60" w:rsidRDefault="00B70B60">
      <w:pPr>
        <w:pStyle w:val="BodyText"/>
        <w:ind w:left="0"/>
        <w:rPr>
          <w:sz w:val="24"/>
        </w:rPr>
      </w:pPr>
    </w:p>
    <w:p w14:paraId="0EC6544E" w14:textId="77777777" w:rsidR="00B70B60" w:rsidRDefault="00000000">
      <w:pPr>
        <w:pStyle w:val="BodyText"/>
        <w:spacing w:before="155" w:line="456" w:lineRule="auto"/>
        <w:ind w:left="120" w:right="5578"/>
      </w:pPr>
      <w:r>
        <w:rPr>
          <w:u w:val="single"/>
        </w:rPr>
        <w:t>Employees</w:t>
      </w:r>
      <w:r>
        <w:rPr>
          <w:spacing w:val="-18"/>
          <w:u w:val="single"/>
        </w:rPr>
        <w:t xml:space="preserve"> </w:t>
      </w:r>
      <w:r>
        <w:rPr>
          <w:u w:val="single"/>
        </w:rPr>
        <w:t>Responsibilities</w:t>
      </w:r>
      <w:r>
        <w:t xml:space="preserve"> Employees will:–</w:t>
      </w:r>
    </w:p>
    <w:p w14:paraId="699CEEB4" w14:textId="77777777" w:rsidR="00B70B60" w:rsidRDefault="00000000">
      <w:pPr>
        <w:pStyle w:val="ListParagraph"/>
        <w:numPr>
          <w:ilvl w:val="0"/>
          <w:numId w:val="1"/>
        </w:numPr>
        <w:tabs>
          <w:tab w:val="left" w:pos="1139"/>
          <w:tab w:val="left" w:pos="1140"/>
        </w:tabs>
        <w:spacing w:before="1" w:line="273" w:lineRule="auto"/>
        <w:ind w:right="408"/>
        <w:rPr>
          <w:rFonts w:ascii="Symbol" w:hAnsi="Symbol"/>
          <w:sz w:val="20"/>
        </w:rPr>
      </w:pPr>
      <w:r>
        <w:rPr>
          <w:sz w:val="20"/>
        </w:rPr>
        <w:t>Attend</w:t>
      </w:r>
      <w:r>
        <w:rPr>
          <w:spacing w:val="-3"/>
          <w:sz w:val="20"/>
        </w:rPr>
        <w:t xml:space="preserve"> </w:t>
      </w:r>
      <w:r>
        <w:rPr>
          <w:sz w:val="20"/>
        </w:rPr>
        <w:t>appropriate</w:t>
      </w:r>
      <w:r>
        <w:rPr>
          <w:spacing w:val="-2"/>
          <w:sz w:val="20"/>
        </w:rPr>
        <w:t xml:space="preserve"> </w:t>
      </w:r>
      <w:r>
        <w:rPr>
          <w:sz w:val="20"/>
        </w:rPr>
        <w:t>training</w:t>
      </w:r>
      <w:r>
        <w:rPr>
          <w:spacing w:val="-3"/>
          <w:sz w:val="20"/>
        </w:rPr>
        <w:t xml:space="preserve"> </w:t>
      </w:r>
      <w:r>
        <w:rPr>
          <w:sz w:val="20"/>
        </w:rPr>
        <w:t>sessions</w:t>
      </w:r>
      <w:r>
        <w:rPr>
          <w:spacing w:val="-2"/>
          <w:sz w:val="20"/>
        </w:rPr>
        <w:t xml:space="preserve"> </w:t>
      </w:r>
      <w:r>
        <w:rPr>
          <w:sz w:val="20"/>
        </w:rPr>
        <w:t>if</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deemed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at</w:t>
      </w:r>
      <w:r>
        <w:rPr>
          <w:spacing w:val="-3"/>
          <w:sz w:val="20"/>
        </w:rPr>
        <w:t xml:space="preserve"> </w:t>
      </w:r>
      <w:r>
        <w:rPr>
          <w:sz w:val="20"/>
        </w:rPr>
        <w:t>risk</w:t>
      </w:r>
      <w:r>
        <w:rPr>
          <w:spacing w:val="-3"/>
          <w:sz w:val="20"/>
        </w:rPr>
        <w:t xml:space="preserve"> </w:t>
      </w:r>
      <w:r>
        <w:rPr>
          <w:sz w:val="20"/>
        </w:rPr>
        <w:t>at</w:t>
      </w:r>
      <w:r>
        <w:rPr>
          <w:spacing w:val="-3"/>
          <w:sz w:val="20"/>
        </w:rPr>
        <w:t xml:space="preserve"> </w:t>
      </w:r>
      <w:r>
        <w:rPr>
          <w:sz w:val="20"/>
        </w:rPr>
        <w:t>work from violence or aggression</w:t>
      </w:r>
    </w:p>
    <w:p w14:paraId="447E5C56"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Report</w:t>
      </w:r>
      <w:r>
        <w:rPr>
          <w:spacing w:val="-3"/>
          <w:sz w:val="20"/>
        </w:rPr>
        <w:t xml:space="preserve"> </w:t>
      </w:r>
      <w:r>
        <w:rPr>
          <w:sz w:val="20"/>
        </w:rPr>
        <w:t>any</w:t>
      </w:r>
      <w:r>
        <w:rPr>
          <w:spacing w:val="-2"/>
          <w:sz w:val="20"/>
        </w:rPr>
        <w:t xml:space="preserve"> </w:t>
      </w:r>
      <w:r>
        <w:rPr>
          <w:sz w:val="20"/>
        </w:rPr>
        <w:t>incidents</w:t>
      </w:r>
      <w:r>
        <w:rPr>
          <w:spacing w:val="-2"/>
          <w:sz w:val="20"/>
        </w:rPr>
        <w:t xml:space="preserve"> </w:t>
      </w:r>
      <w:r>
        <w:rPr>
          <w:sz w:val="20"/>
        </w:rPr>
        <w:t>of</w:t>
      </w:r>
      <w:r>
        <w:rPr>
          <w:spacing w:val="-3"/>
          <w:sz w:val="20"/>
        </w:rPr>
        <w:t xml:space="preserve"> </w:t>
      </w:r>
      <w:r>
        <w:rPr>
          <w:sz w:val="20"/>
        </w:rPr>
        <w:t>violent</w:t>
      </w:r>
      <w:r>
        <w:rPr>
          <w:spacing w:val="-2"/>
          <w:sz w:val="20"/>
        </w:rPr>
        <w:t xml:space="preserve"> </w:t>
      </w:r>
      <w:r>
        <w:rPr>
          <w:sz w:val="20"/>
        </w:rPr>
        <w:t>or</w:t>
      </w:r>
      <w:r>
        <w:rPr>
          <w:spacing w:val="-2"/>
          <w:sz w:val="20"/>
        </w:rPr>
        <w:t xml:space="preserve"> </w:t>
      </w:r>
      <w:r>
        <w:rPr>
          <w:sz w:val="20"/>
        </w:rPr>
        <w:t>threatening</w:t>
      </w:r>
      <w:r>
        <w:rPr>
          <w:spacing w:val="-3"/>
          <w:sz w:val="20"/>
        </w:rPr>
        <w:t xml:space="preserve"> </w:t>
      </w:r>
      <w:proofErr w:type="spellStart"/>
      <w:r>
        <w:rPr>
          <w:sz w:val="20"/>
        </w:rPr>
        <w:t>behaviour</w:t>
      </w:r>
      <w:proofErr w:type="spellEnd"/>
      <w:r>
        <w:rPr>
          <w:spacing w:val="-2"/>
          <w:sz w:val="20"/>
        </w:rPr>
        <w:t xml:space="preserve"> </w:t>
      </w:r>
      <w:r>
        <w:rPr>
          <w:sz w:val="20"/>
        </w:rPr>
        <w:t>to</w:t>
      </w:r>
      <w:r>
        <w:rPr>
          <w:spacing w:val="-2"/>
          <w:sz w:val="20"/>
        </w:rPr>
        <w:t xml:space="preserve"> </w:t>
      </w:r>
      <w:r>
        <w:rPr>
          <w:sz w:val="20"/>
        </w:rPr>
        <w:t>the</w:t>
      </w:r>
      <w:r>
        <w:rPr>
          <w:spacing w:val="-2"/>
          <w:sz w:val="20"/>
        </w:rPr>
        <w:t xml:space="preserve"> employer</w:t>
      </w:r>
    </w:p>
    <w:p w14:paraId="3EA92D21" w14:textId="77777777" w:rsidR="00B70B60" w:rsidRDefault="00B70B60">
      <w:pPr>
        <w:pStyle w:val="BodyText"/>
        <w:spacing w:before="4"/>
        <w:ind w:left="0"/>
        <w:rPr>
          <w:sz w:val="19"/>
        </w:rPr>
      </w:pPr>
    </w:p>
    <w:p w14:paraId="7B351550" w14:textId="77777777" w:rsidR="00B70B60" w:rsidRDefault="00000000">
      <w:pPr>
        <w:pStyle w:val="ListParagraph"/>
        <w:numPr>
          <w:ilvl w:val="0"/>
          <w:numId w:val="1"/>
        </w:numPr>
        <w:tabs>
          <w:tab w:val="left" w:pos="1139"/>
          <w:tab w:val="left" w:pos="1140"/>
        </w:tabs>
        <w:spacing w:line="276" w:lineRule="auto"/>
        <w:ind w:right="533"/>
        <w:rPr>
          <w:rFonts w:ascii="Symbol" w:hAnsi="Symbol"/>
          <w:sz w:val="20"/>
        </w:rPr>
      </w:pPr>
      <w:r>
        <w:rPr>
          <w:sz w:val="20"/>
        </w:rPr>
        <w:t>After any violent incident, employees are advised to complete an incident report</w:t>
      </w:r>
      <w:r>
        <w:rPr>
          <w:spacing w:val="-4"/>
          <w:sz w:val="20"/>
        </w:rPr>
        <w:t xml:space="preserve"> </w:t>
      </w:r>
      <w:r>
        <w:rPr>
          <w:sz w:val="20"/>
        </w:rPr>
        <w:t>form</w:t>
      </w:r>
      <w:r>
        <w:rPr>
          <w:spacing w:val="-4"/>
          <w:sz w:val="20"/>
        </w:rPr>
        <w:t xml:space="preserve"> </w:t>
      </w:r>
      <w:r>
        <w:rPr>
          <w:sz w:val="20"/>
        </w:rPr>
        <w:t>regarding</w:t>
      </w:r>
      <w:r>
        <w:rPr>
          <w:spacing w:val="-3"/>
          <w:sz w:val="20"/>
        </w:rPr>
        <w:t xml:space="preserve"> </w:t>
      </w:r>
      <w:r>
        <w:rPr>
          <w:sz w:val="20"/>
        </w:rPr>
        <w:t>the</w:t>
      </w:r>
      <w:r>
        <w:rPr>
          <w:spacing w:val="-4"/>
          <w:sz w:val="20"/>
        </w:rPr>
        <w:t xml:space="preserve"> </w:t>
      </w:r>
      <w:r>
        <w:rPr>
          <w:sz w:val="20"/>
        </w:rPr>
        <w:t>event.</w:t>
      </w:r>
      <w:r>
        <w:rPr>
          <w:spacing w:val="40"/>
          <w:sz w:val="20"/>
        </w:rPr>
        <w:t xml:space="preserve"> </w:t>
      </w:r>
      <w:r>
        <w:rPr>
          <w:sz w:val="20"/>
        </w:rPr>
        <w:t>This</w:t>
      </w:r>
      <w:r>
        <w:rPr>
          <w:spacing w:val="-4"/>
          <w:sz w:val="20"/>
        </w:rPr>
        <w:t xml:space="preserve"> </w:t>
      </w:r>
      <w:r>
        <w:rPr>
          <w:sz w:val="20"/>
        </w:rPr>
        <w:t>form</w:t>
      </w:r>
      <w:r>
        <w:rPr>
          <w:spacing w:val="-4"/>
          <w:sz w:val="20"/>
        </w:rPr>
        <w:t xml:space="preserve"> </w:t>
      </w:r>
      <w:r>
        <w:rPr>
          <w:sz w:val="20"/>
        </w:rPr>
        <w:t>outlines</w:t>
      </w:r>
      <w:r>
        <w:rPr>
          <w:spacing w:val="-3"/>
          <w:sz w:val="20"/>
        </w:rPr>
        <w:t xml:space="preserve"> </w:t>
      </w:r>
      <w:r>
        <w:rPr>
          <w:sz w:val="20"/>
        </w:rPr>
        <w:t>who</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involved along with details of the situation that lead to the incident occurring</w:t>
      </w:r>
    </w:p>
    <w:p w14:paraId="3E7FA575" w14:textId="77777777" w:rsidR="00B70B60" w:rsidRDefault="00000000">
      <w:pPr>
        <w:pStyle w:val="ListParagraph"/>
        <w:numPr>
          <w:ilvl w:val="0"/>
          <w:numId w:val="1"/>
        </w:numPr>
        <w:tabs>
          <w:tab w:val="left" w:pos="1139"/>
          <w:tab w:val="left" w:pos="1140"/>
        </w:tabs>
        <w:spacing w:before="197" w:line="273" w:lineRule="auto"/>
        <w:ind w:right="693"/>
        <w:rPr>
          <w:rFonts w:ascii="Symbol" w:hAnsi="Symbol"/>
          <w:sz w:val="20"/>
        </w:rPr>
      </w:pPr>
      <w:r>
        <w:rPr>
          <w:sz w:val="20"/>
        </w:rPr>
        <w:t>Co-operate</w:t>
      </w:r>
      <w:r>
        <w:rPr>
          <w:spacing w:val="-5"/>
          <w:sz w:val="20"/>
        </w:rPr>
        <w:t xml:space="preserve"> </w:t>
      </w:r>
      <w:r>
        <w:rPr>
          <w:sz w:val="20"/>
        </w:rPr>
        <w:t>with</w:t>
      </w:r>
      <w:r>
        <w:rPr>
          <w:spacing w:val="-5"/>
          <w:sz w:val="20"/>
        </w:rPr>
        <w:t xml:space="preserve"> </w:t>
      </w:r>
      <w:r>
        <w:rPr>
          <w:sz w:val="20"/>
        </w:rPr>
        <w:t>management</w:t>
      </w:r>
      <w:r>
        <w:rPr>
          <w:spacing w:val="-4"/>
          <w:sz w:val="20"/>
        </w:rPr>
        <w:t xml:space="preserve"> </w:t>
      </w:r>
      <w:r>
        <w:rPr>
          <w:sz w:val="20"/>
        </w:rPr>
        <w:t>arrangements</w:t>
      </w:r>
      <w:r>
        <w:rPr>
          <w:spacing w:val="-4"/>
          <w:sz w:val="20"/>
        </w:rPr>
        <w:t xml:space="preserve"> </w:t>
      </w:r>
      <w:r>
        <w:rPr>
          <w:sz w:val="20"/>
        </w:rPr>
        <w:t>for</w:t>
      </w:r>
      <w:r>
        <w:rPr>
          <w:spacing w:val="-5"/>
          <w:sz w:val="20"/>
        </w:rPr>
        <w:t xml:space="preserve"> </w:t>
      </w:r>
      <w:r>
        <w:rPr>
          <w:sz w:val="20"/>
        </w:rPr>
        <w:t>dealing</w:t>
      </w:r>
      <w:r>
        <w:rPr>
          <w:spacing w:val="-5"/>
          <w:sz w:val="20"/>
        </w:rPr>
        <w:t xml:space="preserve"> </w:t>
      </w:r>
      <w:r>
        <w:rPr>
          <w:sz w:val="20"/>
        </w:rPr>
        <w:t>with</w:t>
      </w:r>
      <w:r>
        <w:rPr>
          <w:spacing w:val="-5"/>
          <w:sz w:val="20"/>
        </w:rPr>
        <w:t xml:space="preserve"> </w:t>
      </w:r>
      <w:r>
        <w:rPr>
          <w:sz w:val="20"/>
        </w:rPr>
        <w:t>violence</w:t>
      </w:r>
      <w:r>
        <w:rPr>
          <w:spacing w:val="-4"/>
          <w:sz w:val="20"/>
        </w:rPr>
        <w:t xml:space="preserve"> </w:t>
      </w:r>
      <w:r>
        <w:rPr>
          <w:sz w:val="20"/>
        </w:rPr>
        <w:t>and aggression at work.</w:t>
      </w:r>
    </w:p>
    <w:p w14:paraId="41FB5C09" w14:textId="77777777" w:rsidR="00B70B60" w:rsidRDefault="00B70B60">
      <w:pPr>
        <w:spacing w:line="273" w:lineRule="auto"/>
        <w:rPr>
          <w:rFonts w:ascii="Symbol" w:hAnsi="Symbol"/>
          <w:sz w:val="20"/>
        </w:rPr>
        <w:sectPr w:rsidR="00B70B60">
          <w:pgSz w:w="11910" w:h="16840"/>
          <w:pgMar w:top="1340" w:right="1300" w:bottom="920" w:left="1320" w:header="0" w:footer="727" w:gutter="0"/>
          <w:cols w:space="720"/>
        </w:sectPr>
      </w:pPr>
    </w:p>
    <w:p w14:paraId="630699A3" w14:textId="77777777" w:rsidR="00B70B60" w:rsidRDefault="00000000">
      <w:pPr>
        <w:pStyle w:val="Heading1"/>
        <w:ind w:left="2430" w:right="2449"/>
        <w:rPr>
          <w:u w:val="none"/>
        </w:rPr>
      </w:pPr>
      <w:bookmarkStart w:id="91" w:name="_bookmark91"/>
      <w:bookmarkEnd w:id="91"/>
      <w:r>
        <w:t>Waste</w:t>
      </w:r>
      <w:r>
        <w:rPr>
          <w:spacing w:val="-4"/>
        </w:rPr>
        <w:t xml:space="preserve"> </w:t>
      </w:r>
      <w:r>
        <w:rPr>
          <w:spacing w:val="-2"/>
        </w:rPr>
        <w:t>Disposal</w:t>
      </w:r>
    </w:p>
    <w:p w14:paraId="0F40F04A" w14:textId="77777777" w:rsidR="00B70B60" w:rsidRDefault="00B70B60">
      <w:pPr>
        <w:pStyle w:val="BodyText"/>
        <w:ind w:left="0"/>
        <w:rPr>
          <w:b/>
        </w:rPr>
      </w:pPr>
    </w:p>
    <w:p w14:paraId="494EF3D7" w14:textId="77777777" w:rsidR="00B70B60" w:rsidRDefault="00B70B60">
      <w:pPr>
        <w:pStyle w:val="BodyText"/>
        <w:spacing w:before="6"/>
        <w:ind w:left="0"/>
        <w:rPr>
          <w:b/>
          <w:sz w:val="28"/>
        </w:rPr>
      </w:pPr>
    </w:p>
    <w:p w14:paraId="74ED5858" w14:textId="77777777" w:rsidR="00B70B60" w:rsidRDefault="00000000">
      <w:pPr>
        <w:pStyle w:val="BodyText"/>
        <w:spacing w:before="101"/>
        <w:ind w:left="120"/>
      </w:pPr>
      <w:r>
        <w:rPr>
          <w:spacing w:val="-2"/>
          <w:u w:val="single"/>
        </w:rPr>
        <w:t>Description</w:t>
      </w:r>
    </w:p>
    <w:p w14:paraId="50630E9F" w14:textId="77777777" w:rsidR="00B70B60" w:rsidRDefault="00B70B60">
      <w:pPr>
        <w:pStyle w:val="BodyText"/>
        <w:ind w:left="0"/>
        <w:rPr>
          <w:sz w:val="18"/>
        </w:rPr>
      </w:pPr>
    </w:p>
    <w:p w14:paraId="0334BDE9" w14:textId="77777777" w:rsidR="00B70B60" w:rsidRDefault="00000000">
      <w:pPr>
        <w:pStyle w:val="BodyText"/>
        <w:spacing w:line="259" w:lineRule="auto"/>
        <w:ind w:left="119" w:right="477"/>
        <w:jc w:val="both"/>
      </w:pPr>
      <w:r>
        <w:t>This</w:t>
      </w:r>
      <w:r>
        <w:rPr>
          <w:spacing w:val="-1"/>
        </w:rPr>
        <w:t xml:space="preserve"> </w:t>
      </w:r>
      <w:r>
        <w:t>arrangement covers the</w:t>
      </w:r>
      <w:r>
        <w:rPr>
          <w:spacing w:val="-1"/>
        </w:rPr>
        <w:t xml:space="preserve"> </w:t>
      </w:r>
      <w:r>
        <w:t>general</w:t>
      </w:r>
      <w:r>
        <w:rPr>
          <w:spacing w:val="-1"/>
        </w:rPr>
        <w:t xml:space="preserve"> </w:t>
      </w:r>
      <w:r>
        <w:t>waste</w:t>
      </w:r>
      <w:r>
        <w:rPr>
          <w:spacing w:val="-1"/>
        </w:rPr>
        <w:t xml:space="preserve"> </w:t>
      </w:r>
      <w:r>
        <w:t>generated</w:t>
      </w:r>
      <w:r>
        <w:rPr>
          <w:spacing w:val="-1"/>
        </w:rPr>
        <w:t xml:space="preserve"> </w:t>
      </w:r>
      <w:r>
        <w:t>by</w:t>
      </w:r>
      <w:r>
        <w:rPr>
          <w:spacing w:val="-1"/>
        </w:rPr>
        <w:t xml:space="preserve"> </w:t>
      </w:r>
      <w:r>
        <w:t>the</w:t>
      </w:r>
      <w:r>
        <w:rPr>
          <w:spacing w:val="-1"/>
        </w:rPr>
        <w:t xml:space="preserve"> </w:t>
      </w:r>
      <w:r>
        <w:t>Business</w:t>
      </w:r>
      <w:r>
        <w:rPr>
          <w:spacing w:val="-1"/>
        </w:rPr>
        <w:t xml:space="preserve"> </w:t>
      </w:r>
      <w:r>
        <w:t>in</w:t>
      </w:r>
      <w:r>
        <w:rPr>
          <w:spacing w:val="-1"/>
        </w:rPr>
        <w:t xml:space="preserve"> </w:t>
      </w:r>
      <w:r>
        <w:t>the</w:t>
      </w:r>
      <w:r>
        <w:rPr>
          <w:spacing w:val="-1"/>
        </w:rPr>
        <w:t xml:space="preserve"> </w:t>
      </w:r>
      <w:r>
        <w:t>carrying out</w:t>
      </w:r>
      <w:r>
        <w:rPr>
          <w:spacing w:val="-3"/>
        </w:rPr>
        <w:t xml:space="preserve"> </w:t>
      </w:r>
      <w:r>
        <w:t>of</w:t>
      </w:r>
      <w:r>
        <w:rPr>
          <w:spacing w:val="-3"/>
        </w:rPr>
        <w:t xml:space="preserve"> </w:t>
      </w:r>
      <w:r>
        <w:t>workplace</w:t>
      </w:r>
      <w:r>
        <w:rPr>
          <w:spacing w:val="-3"/>
        </w:rPr>
        <w:t xml:space="preserve"> </w:t>
      </w:r>
      <w:r>
        <w:t>activities</w:t>
      </w:r>
      <w:r>
        <w:rPr>
          <w:spacing w:val="-2"/>
        </w:rPr>
        <w:t xml:space="preserve"> </w:t>
      </w:r>
      <w:r>
        <w:t>but</w:t>
      </w:r>
      <w:r>
        <w:rPr>
          <w:spacing w:val="-3"/>
        </w:rPr>
        <w:t xml:space="preserve"> </w:t>
      </w:r>
      <w:r>
        <w:t>not</w:t>
      </w:r>
      <w:r>
        <w:rPr>
          <w:spacing w:val="-3"/>
        </w:rPr>
        <w:t xml:space="preserve"> </w:t>
      </w:r>
      <w:r>
        <w:t>those</w:t>
      </w:r>
      <w:r>
        <w:rPr>
          <w:spacing w:val="-3"/>
        </w:rPr>
        <w:t xml:space="preserve"> </w:t>
      </w:r>
      <w:r>
        <w:t>related</w:t>
      </w:r>
      <w:r>
        <w:rPr>
          <w:spacing w:val="-3"/>
        </w:rPr>
        <w:t xml:space="preserve"> </w:t>
      </w:r>
      <w:r>
        <w:t>to</w:t>
      </w:r>
      <w:r>
        <w:rPr>
          <w:spacing w:val="-3"/>
        </w:rPr>
        <w:t xml:space="preserve"> </w:t>
      </w:r>
      <w:r>
        <w:t>the</w:t>
      </w:r>
      <w:r>
        <w:rPr>
          <w:spacing w:val="-3"/>
        </w:rPr>
        <w:t xml:space="preserve"> </w:t>
      </w:r>
      <w:r>
        <w:t>disposal</w:t>
      </w:r>
      <w:r>
        <w:rPr>
          <w:spacing w:val="-3"/>
        </w:rPr>
        <w:t xml:space="preserve"> </w:t>
      </w:r>
      <w:r>
        <w:t>of</w:t>
      </w:r>
      <w:r>
        <w:rPr>
          <w:spacing w:val="-3"/>
        </w:rPr>
        <w:t xml:space="preserve"> </w:t>
      </w:r>
      <w:r>
        <w:t>waste</w:t>
      </w:r>
      <w:r>
        <w:rPr>
          <w:spacing w:val="-3"/>
        </w:rPr>
        <w:t xml:space="preserve"> </w:t>
      </w:r>
      <w:r>
        <w:t>food</w:t>
      </w:r>
      <w:r>
        <w:rPr>
          <w:spacing w:val="-3"/>
        </w:rPr>
        <w:t xml:space="preserve"> </w:t>
      </w:r>
      <w:r>
        <w:t>by</w:t>
      </w:r>
      <w:r>
        <w:rPr>
          <w:spacing w:val="-3"/>
        </w:rPr>
        <w:t xml:space="preserve"> </w:t>
      </w:r>
      <w:r>
        <w:t xml:space="preserve">retail </w:t>
      </w:r>
      <w:r>
        <w:rPr>
          <w:spacing w:val="-2"/>
        </w:rPr>
        <w:t>premises.</w:t>
      </w:r>
    </w:p>
    <w:p w14:paraId="19664673" w14:textId="77777777" w:rsidR="00B70B60" w:rsidRDefault="00B70B60">
      <w:pPr>
        <w:pStyle w:val="BodyText"/>
        <w:ind w:left="0"/>
        <w:rPr>
          <w:sz w:val="24"/>
        </w:rPr>
      </w:pPr>
    </w:p>
    <w:p w14:paraId="03A9631B"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144BA534" w14:textId="77777777" w:rsidR="00B70B60" w:rsidRDefault="00B70B60">
      <w:pPr>
        <w:pStyle w:val="BodyText"/>
        <w:ind w:left="0"/>
        <w:rPr>
          <w:sz w:val="18"/>
        </w:rPr>
      </w:pPr>
    </w:p>
    <w:p w14:paraId="350D7DAE" w14:textId="77777777" w:rsidR="00B70B60" w:rsidRDefault="00000000">
      <w:pPr>
        <w:pStyle w:val="ListParagraph"/>
        <w:numPr>
          <w:ilvl w:val="0"/>
          <w:numId w:val="1"/>
        </w:numPr>
        <w:tabs>
          <w:tab w:val="left" w:pos="1139"/>
          <w:tab w:val="left" w:pos="1140"/>
        </w:tabs>
        <w:ind w:hanging="493"/>
        <w:rPr>
          <w:rFonts w:ascii="Symbol" w:hAnsi="Symbol"/>
          <w:sz w:val="20"/>
        </w:rPr>
      </w:pPr>
      <w:proofErr w:type="spellStart"/>
      <w:r>
        <w:rPr>
          <w:sz w:val="20"/>
        </w:rPr>
        <w:t>Build</w:t>
      </w:r>
      <w:r>
        <w:rPr>
          <w:spacing w:val="-3"/>
          <w:sz w:val="20"/>
        </w:rPr>
        <w:t xml:space="preserve"> </w:t>
      </w:r>
      <w:r>
        <w:rPr>
          <w:sz w:val="20"/>
        </w:rPr>
        <w:t>up</w:t>
      </w:r>
      <w:proofErr w:type="spellEnd"/>
      <w:r>
        <w:rPr>
          <w:spacing w:val="-3"/>
          <w:sz w:val="20"/>
        </w:rPr>
        <w:t xml:space="preserve"> </w:t>
      </w:r>
      <w:r>
        <w:rPr>
          <w:sz w:val="20"/>
        </w:rPr>
        <w:t>of</w:t>
      </w:r>
      <w:r>
        <w:rPr>
          <w:spacing w:val="-3"/>
          <w:sz w:val="20"/>
        </w:rPr>
        <w:t xml:space="preserve"> </w:t>
      </w:r>
      <w:r>
        <w:rPr>
          <w:sz w:val="20"/>
        </w:rPr>
        <w:t>combustibles</w:t>
      </w:r>
      <w:r>
        <w:rPr>
          <w:spacing w:val="-1"/>
          <w:sz w:val="20"/>
        </w:rPr>
        <w:t xml:space="preserve"> </w:t>
      </w:r>
      <w:r>
        <w:rPr>
          <w:sz w:val="20"/>
        </w:rPr>
        <w:t>presenting</w:t>
      </w:r>
      <w:r>
        <w:rPr>
          <w:spacing w:val="-3"/>
          <w:sz w:val="20"/>
        </w:rPr>
        <w:t xml:space="preserve"> </w:t>
      </w:r>
      <w:r>
        <w:rPr>
          <w:sz w:val="20"/>
        </w:rPr>
        <w:t>a</w:t>
      </w:r>
      <w:r>
        <w:rPr>
          <w:spacing w:val="-3"/>
          <w:sz w:val="20"/>
        </w:rPr>
        <w:t xml:space="preserve"> </w:t>
      </w:r>
      <w:r>
        <w:rPr>
          <w:sz w:val="20"/>
        </w:rPr>
        <w:t>fire</w:t>
      </w:r>
      <w:r>
        <w:rPr>
          <w:spacing w:val="-2"/>
          <w:sz w:val="20"/>
        </w:rPr>
        <w:t xml:space="preserve"> hazard</w:t>
      </w:r>
    </w:p>
    <w:p w14:paraId="619B421E" w14:textId="77777777" w:rsidR="00B70B60" w:rsidRDefault="00B70B60">
      <w:pPr>
        <w:pStyle w:val="BodyText"/>
        <w:spacing w:before="4"/>
        <w:ind w:left="0"/>
        <w:rPr>
          <w:sz w:val="19"/>
        </w:rPr>
      </w:pPr>
    </w:p>
    <w:p w14:paraId="1C4464CC"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Health</w:t>
      </w:r>
      <w:r>
        <w:rPr>
          <w:spacing w:val="-3"/>
          <w:sz w:val="20"/>
        </w:rPr>
        <w:t xml:space="preserve"> </w:t>
      </w:r>
      <w:r>
        <w:rPr>
          <w:sz w:val="20"/>
        </w:rPr>
        <w:t>hazard</w:t>
      </w:r>
      <w:r>
        <w:rPr>
          <w:spacing w:val="-2"/>
          <w:sz w:val="20"/>
        </w:rPr>
        <w:t xml:space="preserve"> </w:t>
      </w:r>
      <w:r>
        <w:rPr>
          <w:sz w:val="20"/>
        </w:rPr>
        <w:t>due</w:t>
      </w:r>
      <w:r>
        <w:rPr>
          <w:spacing w:val="-3"/>
          <w:sz w:val="20"/>
        </w:rPr>
        <w:t xml:space="preserve"> </w:t>
      </w:r>
      <w:r>
        <w:rPr>
          <w:sz w:val="20"/>
        </w:rPr>
        <w:t>to</w:t>
      </w:r>
      <w:r>
        <w:rPr>
          <w:spacing w:val="-2"/>
          <w:sz w:val="20"/>
        </w:rPr>
        <w:t xml:space="preserve"> </w:t>
      </w:r>
      <w:r>
        <w:rPr>
          <w:sz w:val="20"/>
        </w:rPr>
        <w:t>possible</w:t>
      </w:r>
      <w:r>
        <w:rPr>
          <w:spacing w:val="-3"/>
          <w:sz w:val="20"/>
        </w:rPr>
        <w:t xml:space="preserve"> </w:t>
      </w:r>
      <w:r>
        <w:rPr>
          <w:sz w:val="20"/>
        </w:rPr>
        <w:t>vermin</w:t>
      </w:r>
      <w:r>
        <w:rPr>
          <w:spacing w:val="-2"/>
          <w:sz w:val="20"/>
        </w:rPr>
        <w:t xml:space="preserve"> infestation</w:t>
      </w:r>
    </w:p>
    <w:p w14:paraId="06DBAF2B" w14:textId="77777777" w:rsidR="00B70B60" w:rsidRDefault="00B70B60">
      <w:pPr>
        <w:pStyle w:val="BodyText"/>
        <w:spacing w:before="3"/>
        <w:ind w:left="0"/>
        <w:rPr>
          <w:sz w:val="19"/>
        </w:rPr>
      </w:pPr>
    </w:p>
    <w:p w14:paraId="34DBBBEB"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Poor</w:t>
      </w:r>
      <w:r>
        <w:rPr>
          <w:spacing w:val="-3"/>
          <w:sz w:val="20"/>
        </w:rPr>
        <w:t xml:space="preserve"> </w:t>
      </w:r>
      <w:r>
        <w:rPr>
          <w:sz w:val="20"/>
        </w:rPr>
        <w:t>housekeeping</w:t>
      </w:r>
      <w:r>
        <w:rPr>
          <w:spacing w:val="-1"/>
          <w:sz w:val="20"/>
        </w:rPr>
        <w:t xml:space="preserve"> </w:t>
      </w:r>
      <w:r>
        <w:rPr>
          <w:sz w:val="20"/>
        </w:rPr>
        <w:t>presents</w:t>
      </w:r>
      <w:r>
        <w:rPr>
          <w:spacing w:val="-2"/>
          <w:sz w:val="20"/>
        </w:rPr>
        <w:t xml:space="preserve"> </w:t>
      </w:r>
      <w:r>
        <w:rPr>
          <w:sz w:val="20"/>
        </w:rPr>
        <w:t>a</w:t>
      </w:r>
      <w:r>
        <w:rPr>
          <w:spacing w:val="-2"/>
          <w:sz w:val="20"/>
        </w:rPr>
        <w:t xml:space="preserve"> </w:t>
      </w:r>
      <w:r>
        <w:rPr>
          <w:sz w:val="20"/>
        </w:rPr>
        <w:t>tripping</w:t>
      </w:r>
      <w:r>
        <w:rPr>
          <w:spacing w:val="-2"/>
          <w:sz w:val="20"/>
        </w:rPr>
        <w:t xml:space="preserve"> hazard.</w:t>
      </w:r>
    </w:p>
    <w:p w14:paraId="6CC50228" w14:textId="77777777" w:rsidR="00B70B60" w:rsidRDefault="00B70B60">
      <w:pPr>
        <w:pStyle w:val="BodyText"/>
        <w:ind w:left="0"/>
        <w:rPr>
          <w:sz w:val="24"/>
        </w:rPr>
      </w:pPr>
    </w:p>
    <w:p w14:paraId="5CF0A5ED" w14:textId="77777777" w:rsidR="00B70B60" w:rsidRDefault="00B70B60">
      <w:pPr>
        <w:pStyle w:val="BodyText"/>
        <w:spacing w:before="3"/>
        <w:ind w:left="0"/>
        <w:rPr>
          <w:sz w:val="18"/>
        </w:rPr>
      </w:pPr>
    </w:p>
    <w:p w14:paraId="171A566F"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687291ED" w14:textId="77777777" w:rsidR="00B70B60" w:rsidRDefault="00B70B60">
      <w:pPr>
        <w:pStyle w:val="BodyText"/>
        <w:ind w:left="0"/>
      </w:pPr>
    </w:p>
    <w:p w14:paraId="0E551462" w14:textId="77777777" w:rsidR="00B70B60" w:rsidRDefault="00B70B60">
      <w:pPr>
        <w:pStyle w:val="BodyText"/>
        <w:ind w:left="0"/>
        <w:rPr>
          <w:sz w:val="21"/>
        </w:rPr>
      </w:pPr>
    </w:p>
    <w:p w14:paraId="70FB9A90" w14:textId="77777777" w:rsidR="00B70B60" w:rsidRDefault="00000000">
      <w:pPr>
        <w:pStyle w:val="BodyText"/>
        <w:spacing w:before="1"/>
        <w:ind w:left="120"/>
      </w:pPr>
      <w:r>
        <w:t>Directline</w:t>
      </w:r>
      <w:r>
        <w:rPr>
          <w:spacing w:val="-6"/>
        </w:rPr>
        <w:t xml:space="preserve"> </w:t>
      </w:r>
      <w:r>
        <w:t>Structures</w:t>
      </w:r>
      <w:r>
        <w:rPr>
          <w:spacing w:val="-6"/>
        </w:rPr>
        <w:t xml:space="preserve"> </w:t>
      </w:r>
      <w:r>
        <w:t>Ltd</w:t>
      </w:r>
      <w:r>
        <w:rPr>
          <w:spacing w:val="-6"/>
        </w:rPr>
        <w:t xml:space="preserve"> </w:t>
      </w:r>
      <w:r>
        <w:t>will:</w:t>
      </w:r>
      <w:r>
        <w:rPr>
          <w:spacing w:val="-5"/>
        </w:rPr>
        <w:t xml:space="preserve"> </w:t>
      </w:r>
      <w:r>
        <w:rPr>
          <w:spacing w:val="-10"/>
        </w:rPr>
        <w:t>–</w:t>
      </w:r>
    </w:p>
    <w:p w14:paraId="7F657188" w14:textId="77777777" w:rsidR="00B70B60" w:rsidRDefault="00B70B60">
      <w:pPr>
        <w:pStyle w:val="BodyText"/>
        <w:ind w:left="0"/>
        <w:rPr>
          <w:sz w:val="18"/>
        </w:rPr>
      </w:pPr>
    </w:p>
    <w:p w14:paraId="71C16BE9"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Identify</w:t>
      </w:r>
      <w:r>
        <w:rPr>
          <w:spacing w:val="-2"/>
          <w:sz w:val="20"/>
        </w:rPr>
        <w:t xml:space="preserve"> </w:t>
      </w:r>
      <w:r>
        <w:rPr>
          <w:sz w:val="20"/>
        </w:rPr>
        <w:t>all</w:t>
      </w:r>
      <w:r>
        <w:rPr>
          <w:spacing w:val="-2"/>
          <w:sz w:val="20"/>
        </w:rPr>
        <w:t xml:space="preserve"> </w:t>
      </w:r>
      <w:r>
        <w:rPr>
          <w:sz w:val="20"/>
        </w:rPr>
        <w:t>waste</w:t>
      </w:r>
      <w:r>
        <w:rPr>
          <w:spacing w:val="-2"/>
          <w:sz w:val="20"/>
        </w:rPr>
        <w:t xml:space="preserve"> </w:t>
      </w:r>
      <w:r>
        <w:rPr>
          <w:sz w:val="20"/>
        </w:rPr>
        <w:t>that</w:t>
      </w:r>
      <w:r>
        <w:rPr>
          <w:spacing w:val="-2"/>
          <w:sz w:val="20"/>
        </w:rPr>
        <w:t xml:space="preserve"> </w:t>
      </w:r>
      <w:r>
        <w:rPr>
          <w:sz w:val="20"/>
        </w:rPr>
        <w:t>has</w:t>
      </w:r>
      <w:r>
        <w:rPr>
          <w:spacing w:val="-2"/>
          <w:sz w:val="20"/>
        </w:rPr>
        <w:t xml:space="preserve"> </w:t>
      </w:r>
      <w:r>
        <w:rPr>
          <w:sz w:val="20"/>
        </w:rPr>
        <w:t>the</w:t>
      </w:r>
      <w:r>
        <w:rPr>
          <w:spacing w:val="-2"/>
          <w:sz w:val="20"/>
        </w:rPr>
        <w:t xml:space="preserve"> </w:t>
      </w:r>
      <w:r>
        <w:rPr>
          <w:sz w:val="20"/>
        </w:rPr>
        <w:t>potential</w:t>
      </w:r>
      <w:r>
        <w:rPr>
          <w:spacing w:val="-2"/>
          <w:sz w:val="20"/>
        </w:rPr>
        <w:t xml:space="preserve"> </w:t>
      </w:r>
      <w:r>
        <w:rPr>
          <w:sz w:val="20"/>
        </w:rPr>
        <w:t>to</w:t>
      </w:r>
      <w:r>
        <w:rPr>
          <w:spacing w:val="-1"/>
          <w:sz w:val="20"/>
        </w:rPr>
        <w:t xml:space="preserve"> </w:t>
      </w:r>
      <w:r>
        <w:rPr>
          <w:sz w:val="20"/>
        </w:rPr>
        <w:t>be</w:t>
      </w:r>
      <w:r>
        <w:rPr>
          <w:spacing w:val="-2"/>
          <w:sz w:val="20"/>
        </w:rPr>
        <w:t xml:space="preserve"> </w:t>
      </w:r>
      <w:r>
        <w:rPr>
          <w:sz w:val="20"/>
        </w:rPr>
        <w:t>removed</w:t>
      </w:r>
      <w:r>
        <w:rPr>
          <w:spacing w:val="-2"/>
          <w:sz w:val="20"/>
        </w:rPr>
        <w:t xml:space="preserve"> </w:t>
      </w:r>
      <w:r>
        <w:rPr>
          <w:sz w:val="20"/>
        </w:rPr>
        <w:t>from</w:t>
      </w:r>
      <w:r>
        <w:rPr>
          <w:spacing w:val="-2"/>
          <w:sz w:val="20"/>
        </w:rPr>
        <w:t xml:space="preserve"> </w:t>
      </w:r>
      <w:r>
        <w:rPr>
          <w:sz w:val="20"/>
        </w:rPr>
        <w:t>the</w:t>
      </w:r>
      <w:r>
        <w:rPr>
          <w:spacing w:val="-2"/>
          <w:sz w:val="20"/>
        </w:rPr>
        <w:t xml:space="preserve"> premises</w:t>
      </w:r>
    </w:p>
    <w:p w14:paraId="2455AD14" w14:textId="77777777" w:rsidR="00B70B60" w:rsidRDefault="00B70B60">
      <w:pPr>
        <w:pStyle w:val="BodyText"/>
        <w:spacing w:before="4"/>
        <w:ind w:left="0"/>
        <w:rPr>
          <w:sz w:val="19"/>
        </w:rPr>
      </w:pPr>
    </w:p>
    <w:p w14:paraId="05DD8D3E" w14:textId="77777777" w:rsidR="00B70B60" w:rsidRDefault="00000000">
      <w:pPr>
        <w:pStyle w:val="ListParagraph"/>
        <w:numPr>
          <w:ilvl w:val="0"/>
          <w:numId w:val="1"/>
        </w:numPr>
        <w:tabs>
          <w:tab w:val="left" w:pos="1139"/>
          <w:tab w:val="left" w:pos="1140"/>
        </w:tabs>
        <w:spacing w:line="273" w:lineRule="auto"/>
        <w:ind w:right="361"/>
        <w:rPr>
          <w:rFonts w:ascii="Symbol" w:hAnsi="Symbol"/>
          <w:sz w:val="20"/>
        </w:rPr>
      </w:pPr>
      <w:r>
        <w:rPr>
          <w:sz w:val="20"/>
        </w:rPr>
        <w:t>Establish</w:t>
      </w:r>
      <w:r>
        <w:rPr>
          <w:spacing w:val="-5"/>
          <w:sz w:val="20"/>
        </w:rPr>
        <w:t xml:space="preserve"> </w:t>
      </w:r>
      <w:r>
        <w:rPr>
          <w:sz w:val="20"/>
        </w:rPr>
        <w:t>contracts</w:t>
      </w:r>
      <w:r>
        <w:rPr>
          <w:spacing w:val="-4"/>
          <w:sz w:val="20"/>
        </w:rPr>
        <w:t xml:space="preserve"> </w:t>
      </w:r>
      <w:r>
        <w:rPr>
          <w:sz w:val="20"/>
        </w:rPr>
        <w:t>with</w:t>
      </w:r>
      <w:r>
        <w:rPr>
          <w:spacing w:val="-5"/>
          <w:sz w:val="20"/>
        </w:rPr>
        <w:t xml:space="preserve"> </w:t>
      </w:r>
      <w:r>
        <w:rPr>
          <w:sz w:val="20"/>
        </w:rPr>
        <w:t>appropriate</w:t>
      </w:r>
      <w:r>
        <w:rPr>
          <w:spacing w:val="-4"/>
          <w:sz w:val="20"/>
        </w:rPr>
        <w:t xml:space="preserve"> </w:t>
      </w:r>
      <w:r>
        <w:rPr>
          <w:sz w:val="20"/>
        </w:rPr>
        <w:t>waste</w:t>
      </w:r>
      <w:r>
        <w:rPr>
          <w:spacing w:val="-5"/>
          <w:sz w:val="20"/>
        </w:rPr>
        <w:t xml:space="preserve"> </w:t>
      </w:r>
      <w:r>
        <w:rPr>
          <w:sz w:val="20"/>
        </w:rPr>
        <w:t>disposal</w:t>
      </w:r>
      <w:r>
        <w:rPr>
          <w:spacing w:val="-5"/>
          <w:sz w:val="20"/>
        </w:rPr>
        <w:t xml:space="preserve"> </w:t>
      </w:r>
      <w:r>
        <w:rPr>
          <w:sz w:val="20"/>
        </w:rPr>
        <w:t>companies</w:t>
      </w:r>
      <w:r>
        <w:rPr>
          <w:spacing w:val="-4"/>
          <w:sz w:val="20"/>
        </w:rPr>
        <w:t xml:space="preserve"> </w:t>
      </w:r>
      <w:r>
        <w:rPr>
          <w:sz w:val="20"/>
        </w:rPr>
        <w:t>to</w:t>
      </w:r>
      <w:r>
        <w:rPr>
          <w:spacing w:val="-5"/>
          <w:sz w:val="20"/>
        </w:rPr>
        <w:t xml:space="preserve"> </w:t>
      </w:r>
      <w:r>
        <w:rPr>
          <w:sz w:val="20"/>
        </w:rPr>
        <w:t>ensure</w:t>
      </w:r>
      <w:r>
        <w:rPr>
          <w:spacing w:val="-5"/>
          <w:sz w:val="20"/>
        </w:rPr>
        <w:t xml:space="preserve"> </w:t>
      </w:r>
      <w:r>
        <w:rPr>
          <w:sz w:val="20"/>
        </w:rPr>
        <w:t>that waste is removed from the premises safely</w:t>
      </w:r>
    </w:p>
    <w:p w14:paraId="1F80471C" w14:textId="77777777" w:rsidR="00B70B60" w:rsidRDefault="00000000">
      <w:pPr>
        <w:pStyle w:val="ListParagraph"/>
        <w:numPr>
          <w:ilvl w:val="0"/>
          <w:numId w:val="1"/>
        </w:numPr>
        <w:tabs>
          <w:tab w:val="left" w:pos="1139"/>
          <w:tab w:val="left" w:pos="1140"/>
        </w:tabs>
        <w:spacing w:before="202" w:line="273" w:lineRule="auto"/>
        <w:ind w:right="619"/>
        <w:rPr>
          <w:rFonts w:ascii="Symbol" w:hAnsi="Symbol"/>
          <w:sz w:val="20"/>
        </w:rPr>
      </w:pPr>
      <w:r>
        <w:rPr>
          <w:sz w:val="20"/>
        </w:rPr>
        <w:t>Confirm</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waste</w:t>
      </w:r>
      <w:r>
        <w:rPr>
          <w:spacing w:val="-4"/>
          <w:sz w:val="20"/>
        </w:rPr>
        <w:t xml:space="preserve"> </w:t>
      </w:r>
      <w:r>
        <w:rPr>
          <w:sz w:val="20"/>
        </w:rPr>
        <w:t>disposal</w:t>
      </w:r>
      <w:r>
        <w:rPr>
          <w:spacing w:val="-4"/>
          <w:sz w:val="20"/>
        </w:rPr>
        <w:t xml:space="preserve"> </w:t>
      </w:r>
      <w:r>
        <w:rPr>
          <w:sz w:val="20"/>
        </w:rPr>
        <w:t>companies</w:t>
      </w:r>
      <w:r>
        <w:rPr>
          <w:spacing w:val="-3"/>
          <w:sz w:val="20"/>
        </w:rPr>
        <w:t xml:space="preserve"> </w:t>
      </w:r>
      <w:r>
        <w:rPr>
          <w:sz w:val="20"/>
        </w:rPr>
        <w:t>the</w:t>
      </w:r>
      <w:r>
        <w:rPr>
          <w:spacing w:val="-4"/>
          <w:sz w:val="20"/>
        </w:rPr>
        <w:t xml:space="preserve"> </w:t>
      </w:r>
      <w:r>
        <w:rPr>
          <w:sz w:val="20"/>
        </w:rPr>
        <w:t>specific</w:t>
      </w:r>
      <w:r>
        <w:rPr>
          <w:spacing w:val="-3"/>
          <w:sz w:val="20"/>
        </w:rPr>
        <w:t xml:space="preserve"> </w:t>
      </w:r>
      <w:r>
        <w:rPr>
          <w:sz w:val="20"/>
        </w:rPr>
        <w:t>items</w:t>
      </w:r>
      <w:r>
        <w:rPr>
          <w:spacing w:val="-4"/>
          <w:sz w:val="20"/>
        </w:rPr>
        <w:t xml:space="preserve"> </w:t>
      </w:r>
      <w:r>
        <w:rPr>
          <w:sz w:val="20"/>
        </w:rPr>
        <w:t>which</w:t>
      </w:r>
      <w:r>
        <w:rPr>
          <w:spacing w:val="-4"/>
          <w:sz w:val="20"/>
        </w:rPr>
        <w:t xml:space="preserve"> </w:t>
      </w:r>
      <w:r>
        <w:rPr>
          <w:sz w:val="20"/>
        </w:rPr>
        <w:t>can</w:t>
      </w:r>
      <w:r>
        <w:rPr>
          <w:spacing w:val="-4"/>
          <w:sz w:val="20"/>
        </w:rPr>
        <w:t xml:space="preserve"> </w:t>
      </w:r>
      <w:r>
        <w:rPr>
          <w:sz w:val="20"/>
        </w:rPr>
        <w:t>or cannot be placed in the receptacles provided</w:t>
      </w:r>
    </w:p>
    <w:p w14:paraId="1734D0DF" w14:textId="77777777" w:rsidR="00B70B60" w:rsidRDefault="00000000">
      <w:pPr>
        <w:pStyle w:val="ListParagraph"/>
        <w:numPr>
          <w:ilvl w:val="0"/>
          <w:numId w:val="1"/>
        </w:numPr>
        <w:tabs>
          <w:tab w:val="left" w:pos="1139"/>
          <w:tab w:val="left" w:pos="1140"/>
        </w:tabs>
        <w:spacing w:before="203" w:line="276" w:lineRule="auto"/>
        <w:ind w:right="222"/>
        <w:rPr>
          <w:rFonts w:ascii="Symbol" w:hAnsi="Symbol"/>
          <w:sz w:val="20"/>
        </w:rPr>
      </w:pPr>
      <w:r>
        <w:rPr>
          <w:sz w:val="20"/>
        </w:rPr>
        <w:t>Provide suitable waste collection receptacles dependent upon the waste to be disposed</w:t>
      </w:r>
      <w:r>
        <w:rPr>
          <w:spacing w:val="-3"/>
          <w:sz w:val="20"/>
        </w:rPr>
        <w:t xml:space="preserve"> </w:t>
      </w:r>
      <w:r>
        <w:rPr>
          <w:sz w:val="20"/>
        </w:rPr>
        <w:t>and</w:t>
      </w:r>
      <w:r>
        <w:rPr>
          <w:spacing w:val="-3"/>
          <w:sz w:val="20"/>
        </w:rPr>
        <w:t xml:space="preserve"> </w:t>
      </w:r>
      <w:r>
        <w:rPr>
          <w:sz w:val="20"/>
        </w:rPr>
        <w:t>where</w:t>
      </w:r>
      <w:r>
        <w:rPr>
          <w:spacing w:val="-3"/>
          <w:sz w:val="20"/>
        </w:rPr>
        <w:t xml:space="preserve"> </w:t>
      </w:r>
      <w:r>
        <w:rPr>
          <w:sz w:val="20"/>
        </w:rPr>
        <w:t>relevant</w:t>
      </w:r>
      <w:r>
        <w:rPr>
          <w:spacing w:val="-3"/>
          <w:sz w:val="20"/>
        </w:rPr>
        <w:t xml:space="preserve"> </w:t>
      </w:r>
      <w:r>
        <w:rPr>
          <w:sz w:val="20"/>
        </w:rPr>
        <w:t>label</w:t>
      </w:r>
      <w:r>
        <w:rPr>
          <w:spacing w:val="-3"/>
          <w:sz w:val="20"/>
        </w:rPr>
        <w:t xml:space="preserve"> </w:t>
      </w:r>
      <w:r>
        <w:rPr>
          <w:sz w:val="20"/>
        </w:rPr>
        <w:t>or</w:t>
      </w:r>
      <w:r>
        <w:rPr>
          <w:spacing w:val="-3"/>
          <w:sz w:val="20"/>
        </w:rPr>
        <w:t xml:space="preserve"> </w:t>
      </w:r>
      <w:r>
        <w:rPr>
          <w:sz w:val="20"/>
        </w:rPr>
        <w:t>sign</w:t>
      </w:r>
      <w:r>
        <w:rPr>
          <w:spacing w:val="-3"/>
          <w:sz w:val="20"/>
        </w:rPr>
        <w:t xml:space="preserve"> </w:t>
      </w:r>
      <w:r>
        <w:rPr>
          <w:sz w:val="20"/>
        </w:rPr>
        <w:t>the</w:t>
      </w:r>
      <w:r>
        <w:rPr>
          <w:spacing w:val="-3"/>
          <w:sz w:val="20"/>
        </w:rPr>
        <w:t xml:space="preserve"> </w:t>
      </w:r>
      <w:r>
        <w:rPr>
          <w:sz w:val="20"/>
        </w:rPr>
        <w:t>receptacles</w:t>
      </w:r>
      <w:r>
        <w:rPr>
          <w:spacing w:val="-3"/>
          <w:sz w:val="20"/>
        </w:rPr>
        <w:t xml:space="preserve"> </w:t>
      </w:r>
      <w:r>
        <w:rPr>
          <w:sz w:val="20"/>
        </w:rPr>
        <w:t>to</w:t>
      </w:r>
      <w:r>
        <w:rPr>
          <w:spacing w:val="-3"/>
          <w:sz w:val="20"/>
        </w:rPr>
        <w:t xml:space="preserve"> </w:t>
      </w:r>
      <w:r>
        <w:rPr>
          <w:sz w:val="20"/>
        </w:rPr>
        <w:t>easily</w:t>
      </w:r>
      <w:r>
        <w:rPr>
          <w:spacing w:val="-3"/>
          <w:sz w:val="20"/>
        </w:rPr>
        <w:t xml:space="preserve"> </w:t>
      </w:r>
      <w:r>
        <w:rPr>
          <w:sz w:val="20"/>
        </w:rPr>
        <w:t>identify</w:t>
      </w:r>
      <w:r>
        <w:rPr>
          <w:spacing w:val="-3"/>
          <w:sz w:val="20"/>
        </w:rPr>
        <w:t xml:space="preserve"> </w:t>
      </w:r>
      <w:r>
        <w:rPr>
          <w:sz w:val="20"/>
        </w:rPr>
        <w:t>the disposal of waste</w:t>
      </w:r>
    </w:p>
    <w:p w14:paraId="603DAA5D" w14:textId="77777777" w:rsidR="00B70B60" w:rsidRDefault="00000000">
      <w:pPr>
        <w:pStyle w:val="ListParagraph"/>
        <w:numPr>
          <w:ilvl w:val="0"/>
          <w:numId w:val="1"/>
        </w:numPr>
        <w:tabs>
          <w:tab w:val="left" w:pos="1140"/>
        </w:tabs>
        <w:spacing w:before="198" w:line="276" w:lineRule="auto"/>
        <w:ind w:right="597"/>
        <w:jc w:val="both"/>
        <w:rPr>
          <w:rFonts w:ascii="Symbol" w:hAnsi="Symbol"/>
          <w:sz w:val="20"/>
        </w:rPr>
      </w:pPr>
      <w:r>
        <w:rPr>
          <w:sz w:val="20"/>
        </w:rPr>
        <w:t>Ensure</w:t>
      </w:r>
      <w:r>
        <w:rPr>
          <w:spacing w:val="-2"/>
          <w:sz w:val="20"/>
        </w:rPr>
        <w:t xml:space="preserve"> </w:t>
      </w:r>
      <w:r>
        <w:rPr>
          <w:sz w:val="20"/>
        </w:rPr>
        <w:t>that</w:t>
      </w:r>
      <w:r>
        <w:rPr>
          <w:spacing w:val="-2"/>
          <w:sz w:val="20"/>
        </w:rPr>
        <w:t xml:space="preserve"> </w:t>
      </w:r>
      <w:r>
        <w:rPr>
          <w:sz w:val="20"/>
        </w:rPr>
        <w:t>any</w:t>
      </w:r>
      <w:r>
        <w:rPr>
          <w:spacing w:val="-2"/>
          <w:sz w:val="20"/>
        </w:rPr>
        <w:t xml:space="preserve"> </w:t>
      </w:r>
      <w:r>
        <w:rPr>
          <w:sz w:val="20"/>
        </w:rPr>
        <w:t>chemical</w:t>
      </w:r>
      <w:r>
        <w:rPr>
          <w:spacing w:val="-1"/>
          <w:sz w:val="20"/>
        </w:rPr>
        <w:t xml:space="preserve"> </w:t>
      </w:r>
      <w:r>
        <w:rPr>
          <w:sz w:val="20"/>
        </w:rPr>
        <w:t>waste</w:t>
      </w:r>
      <w:r>
        <w:rPr>
          <w:spacing w:val="-2"/>
          <w:sz w:val="20"/>
        </w:rPr>
        <w:t xml:space="preserve"> </w:t>
      </w:r>
      <w:r>
        <w:rPr>
          <w:sz w:val="20"/>
        </w:rPr>
        <w:t>or</w:t>
      </w:r>
      <w:r>
        <w:rPr>
          <w:spacing w:val="-2"/>
          <w:sz w:val="20"/>
        </w:rPr>
        <w:t xml:space="preserve"> </w:t>
      </w:r>
      <w:r>
        <w:rPr>
          <w:sz w:val="20"/>
        </w:rPr>
        <w:t>unknown</w:t>
      </w:r>
      <w:r>
        <w:rPr>
          <w:spacing w:val="-2"/>
          <w:sz w:val="20"/>
        </w:rPr>
        <w:t xml:space="preserve"> </w:t>
      </w:r>
      <w:r>
        <w:rPr>
          <w:sz w:val="20"/>
        </w:rPr>
        <w:t>substances</w:t>
      </w:r>
      <w:r>
        <w:rPr>
          <w:spacing w:val="-1"/>
          <w:sz w:val="20"/>
        </w:rPr>
        <w:t xml:space="preserve"> </w:t>
      </w:r>
      <w:r>
        <w:rPr>
          <w:sz w:val="20"/>
        </w:rPr>
        <w:t>are</w:t>
      </w:r>
      <w:r>
        <w:rPr>
          <w:spacing w:val="-2"/>
          <w:sz w:val="20"/>
        </w:rPr>
        <w:t xml:space="preserve"> </w:t>
      </w:r>
      <w:r>
        <w:rPr>
          <w:sz w:val="20"/>
        </w:rPr>
        <w:t>stored</w:t>
      </w:r>
      <w:r>
        <w:rPr>
          <w:spacing w:val="-1"/>
          <w:sz w:val="20"/>
        </w:rPr>
        <w:t xml:space="preserve"> </w:t>
      </w:r>
      <w:r>
        <w:rPr>
          <w:sz w:val="20"/>
        </w:rPr>
        <w:t>in</w:t>
      </w:r>
      <w:r>
        <w:rPr>
          <w:spacing w:val="-2"/>
          <w:sz w:val="20"/>
        </w:rPr>
        <w:t xml:space="preserve"> </w:t>
      </w:r>
      <w:r>
        <w:rPr>
          <w:sz w:val="20"/>
        </w:rPr>
        <w:t>their original</w:t>
      </w:r>
      <w:r>
        <w:rPr>
          <w:spacing w:val="-4"/>
          <w:sz w:val="20"/>
        </w:rPr>
        <w:t xml:space="preserve"> </w:t>
      </w:r>
      <w:r>
        <w:rPr>
          <w:sz w:val="20"/>
        </w:rPr>
        <w:t>containers</w:t>
      </w:r>
      <w:r>
        <w:rPr>
          <w:spacing w:val="-4"/>
          <w:sz w:val="20"/>
        </w:rPr>
        <w:t xml:space="preserve"> </w:t>
      </w:r>
      <w:r>
        <w:rPr>
          <w:sz w:val="20"/>
        </w:rPr>
        <w:t>until</w:t>
      </w:r>
      <w:r>
        <w:rPr>
          <w:spacing w:val="-5"/>
          <w:sz w:val="20"/>
        </w:rPr>
        <w:t xml:space="preserve"> </w:t>
      </w:r>
      <w:r>
        <w:rPr>
          <w:sz w:val="20"/>
        </w:rPr>
        <w:t>an</w:t>
      </w:r>
      <w:r>
        <w:rPr>
          <w:spacing w:val="-5"/>
          <w:sz w:val="20"/>
        </w:rPr>
        <w:t xml:space="preserve"> </w:t>
      </w:r>
      <w:proofErr w:type="spellStart"/>
      <w:r>
        <w:rPr>
          <w:sz w:val="20"/>
        </w:rPr>
        <w:t>authorised</w:t>
      </w:r>
      <w:proofErr w:type="spellEnd"/>
      <w:r>
        <w:rPr>
          <w:spacing w:val="-4"/>
          <w:sz w:val="20"/>
        </w:rPr>
        <w:t xml:space="preserve"> </w:t>
      </w:r>
      <w:r>
        <w:rPr>
          <w:sz w:val="20"/>
        </w:rPr>
        <w:t>waste</w:t>
      </w:r>
      <w:r>
        <w:rPr>
          <w:spacing w:val="-5"/>
          <w:sz w:val="20"/>
        </w:rPr>
        <w:t xml:space="preserve"> </w:t>
      </w:r>
      <w:r>
        <w:rPr>
          <w:sz w:val="20"/>
        </w:rPr>
        <w:t>disposal</w:t>
      </w:r>
      <w:r>
        <w:rPr>
          <w:spacing w:val="-5"/>
          <w:sz w:val="20"/>
        </w:rPr>
        <w:t xml:space="preserve"> </w:t>
      </w:r>
      <w:r>
        <w:rPr>
          <w:sz w:val="20"/>
        </w:rPr>
        <w:t>Business</w:t>
      </w:r>
      <w:r>
        <w:rPr>
          <w:spacing w:val="-5"/>
          <w:sz w:val="20"/>
        </w:rPr>
        <w:t xml:space="preserve"> </w:t>
      </w:r>
      <w:r>
        <w:rPr>
          <w:sz w:val="20"/>
        </w:rPr>
        <w:t>can</w:t>
      </w:r>
      <w:r>
        <w:rPr>
          <w:spacing w:val="-5"/>
          <w:sz w:val="20"/>
        </w:rPr>
        <w:t xml:space="preserve"> </w:t>
      </w:r>
      <w:r>
        <w:rPr>
          <w:sz w:val="20"/>
        </w:rPr>
        <w:t>remove them from the company premises</w:t>
      </w:r>
    </w:p>
    <w:p w14:paraId="38BDAA32" w14:textId="77777777" w:rsidR="00B70B60" w:rsidRDefault="00000000">
      <w:pPr>
        <w:pStyle w:val="ListParagraph"/>
        <w:numPr>
          <w:ilvl w:val="0"/>
          <w:numId w:val="1"/>
        </w:numPr>
        <w:tabs>
          <w:tab w:val="left" w:pos="1139"/>
          <w:tab w:val="left" w:pos="1140"/>
        </w:tabs>
        <w:spacing w:before="197" w:line="273" w:lineRule="auto"/>
        <w:ind w:right="147"/>
        <w:rPr>
          <w:rFonts w:ascii="Symbol" w:hAnsi="Symbol"/>
          <w:sz w:val="20"/>
        </w:rPr>
      </w:pPr>
      <w:r>
        <w:rPr>
          <w:sz w:val="20"/>
        </w:rPr>
        <w:t>Maintain</w:t>
      </w:r>
      <w:r>
        <w:rPr>
          <w:spacing w:val="-2"/>
          <w:sz w:val="20"/>
        </w:rPr>
        <w:t xml:space="preserve"> </w:t>
      </w:r>
      <w:r>
        <w:rPr>
          <w:sz w:val="20"/>
        </w:rPr>
        <w:t>any</w:t>
      </w:r>
      <w:r>
        <w:rPr>
          <w:spacing w:val="-3"/>
          <w:sz w:val="20"/>
        </w:rPr>
        <w:t xml:space="preserve"> </w:t>
      </w:r>
      <w:r>
        <w:rPr>
          <w:sz w:val="20"/>
        </w:rPr>
        <w:t>copies</w:t>
      </w:r>
      <w:r>
        <w:rPr>
          <w:spacing w:val="-2"/>
          <w:sz w:val="20"/>
        </w:rPr>
        <w:t xml:space="preserve"> </w:t>
      </w:r>
      <w:r>
        <w:rPr>
          <w:sz w:val="20"/>
        </w:rPr>
        <w:t>of</w:t>
      </w:r>
      <w:r>
        <w:rPr>
          <w:spacing w:val="-3"/>
          <w:sz w:val="20"/>
        </w:rPr>
        <w:t xml:space="preserve"> </w:t>
      </w:r>
      <w:r>
        <w:rPr>
          <w:sz w:val="20"/>
        </w:rPr>
        <w:t>waste</w:t>
      </w:r>
      <w:r>
        <w:rPr>
          <w:spacing w:val="-3"/>
          <w:sz w:val="20"/>
        </w:rPr>
        <w:t xml:space="preserve"> </w:t>
      </w:r>
      <w:r>
        <w:rPr>
          <w:sz w:val="20"/>
        </w:rPr>
        <w:t>transfer</w:t>
      </w:r>
      <w:r>
        <w:rPr>
          <w:spacing w:val="-3"/>
          <w:sz w:val="20"/>
        </w:rPr>
        <w:t xml:space="preserve"> </w:t>
      </w:r>
      <w:r>
        <w:rPr>
          <w:sz w:val="20"/>
        </w:rPr>
        <w:t>notes</w:t>
      </w:r>
      <w:r>
        <w:rPr>
          <w:spacing w:val="-3"/>
          <w:sz w:val="20"/>
        </w:rPr>
        <w:t xml:space="preserve"> </w:t>
      </w:r>
      <w:r>
        <w:rPr>
          <w:sz w:val="20"/>
        </w:rPr>
        <w:t>on</w:t>
      </w:r>
      <w:r>
        <w:rPr>
          <w:spacing w:val="-3"/>
          <w:sz w:val="20"/>
        </w:rPr>
        <w:t xml:space="preserve"> </w:t>
      </w:r>
      <w:r>
        <w:rPr>
          <w:sz w:val="20"/>
        </w:rPr>
        <w:t>site</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of</w:t>
      </w:r>
      <w:r>
        <w:rPr>
          <w:spacing w:val="-3"/>
          <w:sz w:val="20"/>
        </w:rPr>
        <w:t xml:space="preserve"> </w:t>
      </w:r>
      <w:r>
        <w:rPr>
          <w:sz w:val="20"/>
        </w:rPr>
        <w:t>two</w:t>
      </w:r>
      <w:r>
        <w:rPr>
          <w:spacing w:val="-3"/>
          <w:sz w:val="20"/>
        </w:rPr>
        <w:t xml:space="preserve"> </w:t>
      </w:r>
      <w:r>
        <w:rPr>
          <w:sz w:val="20"/>
        </w:rPr>
        <w:t>years for future reference</w:t>
      </w:r>
    </w:p>
    <w:p w14:paraId="5F371608" w14:textId="77777777" w:rsidR="00B70B60" w:rsidRDefault="00000000">
      <w:pPr>
        <w:pStyle w:val="ListParagraph"/>
        <w:numPr>
          <w:ilvl w:val="0"/>
          <w:numId w:val="1"/>
        </w:numPr>
        <w:tabs>
          <w:tab w:val="left" w:pos="1139"/>
          <w:tab w:val="left" w:pos="1140"/>
        </w:tabs>
        <w:spacing w:before="203" w:line="273" w:lineRule="auto"/>
        <w:ind w:right="231"/>
        <w:rPr>
          <w:rFonts w:ascii="Symbol" w:hAnsi="Symbol"/>
          <w:sz w:val="20"/>
        </w:rPr>
      </w:pPr>
      <w:r>
        <w:rPr>
          <w:sz w:val="20"/>
        </w:rPr>
        <w:t>Instruct</w:t>
      </w:r>
      <w:r>
        <w:rPr>
          <w:spacing w:val="-2"/>
          <w:sz w:val="20"/>
        </w:rPr>
        <w:t xml:space="preserve"> </w:t>
      </w:r>
      <w:r>
        <w:rPr>
          <w:sz w:val="20"/>
        </w:rPr>
        <w:t>all</w:t>
      </w:r>
      <w:r>
        <w:rPr>
          <w:spacing w:val="-3"/>
          <w:sz w:val="20"/>
        </w:rPr>
        <w:t xml:space="preserve"> </w:t>
      </w:r>
      <w:r>
        <w:rPr>
          <w:sz w:val="20"/>
        </w:rPr>
        <w:t>employees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correct</w:t>
      </w:r>
      <w:r>
        <w:rPr>
          <w:spacing w:val="-2"/>
          <w:sz w:val="20"/>
        </w:rPr>
        <w:t xml:space="preserve"> </w:t>
      </w:r>
      <w:r>
        <w:rPr>
          <w:sz w:val="20"/>
        </w:rPr>
        <w:t>disposal</w:t>
      </w:r>
      <w:r>
        <w:rPr>
          <w:spacing w:val="-3"/>
          <w:sz w:val="20"/>
        </w:rPr>
        <w:t xml:space="preserve"> </w:t>
      </w:r>
      <w:r>
        <w:rPr>
          <w:sz w:val="20"/>
        </w:rPr>
        <w:t>of</w:t>
      </w:r>
      <w:r>
        <w:rPr>
          <w:spacing w:val="-3"/>
          <w:sz w:val="20"/>
        </w:rPr>
        <w:t xml:space="preserve"> </w:t>
      </w:r>
      <w:r>
        <w:rPr>
          <w:sz w:val="20"/>
        </w:rPr>
        <w:t>waste</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records</w:t>
      </w:r>
      <w:r>
        <w:rPr>
          <w:spacing w:val="-3"/>
          <w:sz w:val="20"/>
        </w:rPr>
        <w:t xml:space="preserve"> </w:t>
      </w:r>
      <w:r>
        <w:rPr>
          <w:sz w:val="20"/>
        </w:rPr>
        <w:t>of instruction and training on file.</w:t>
      </w:r>
    </w:p>
    <w:p w14:paraId="5F5510E3" w14:textId="77777777" w:rsidR="00B70B60" w:rsidRDefault="00B70B60">
      <w:pPr>
        <w:pStyle w:val="BodyText"/>
        <w:ind w:left="0"/>
        <w:rPr>
          <w:sz w:val="24"/>
        </w:rPr>
      </w:pPr>
    </w:p>
    <w:p w14:paraId="5D75C874" w14:textId="77777777" w:rsidR="00B70B60" w:rsidRDefault="00000000">
      <w:pPr>
        <w:pStyle w:val="BodyText"/>
        <w:spacing w:before="173"/>
        <w:ind w:left="120"/>
      </w:pPr>
      <w:r>
        <w:rPr>
          <w:u w:val="single"/>
        </w:rPr>
        <w:t>Employees</w:t>
      </w:r>
      <w:r>
        <w:rPr>
          <w:spacing w:val="-8"/>
          <w:u w:val="single"/>
        </w:rPr>
        <w:t xml:space="preserve"> </w:t>
      </w:r>
      <w:r>
        <w:rPr>
          <w:spacing w:val="-2"/>
          <w:u w:val="single"/>
        </w:rPr>
        <w:t>Responsibilities</w:t>
      </w:r>
    </w:p>
    <w:p w14:paraId="0A97EAE0" w14:textId="77777777" w:rsidR="00B70B60" w:rsidRDefault="00B70B60">
      <w:pPr>
        <w:pStyle w:val="BodyText"/>
        <w:ind w:left="0"/>
        <w:rPr>
          <w:sz w:val="18"/>
        </w:rPr>
      </w:pPr>
    </w:p>
    <w:p w14:paraId="011A59F6"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To</w:t>
      </w:r>
      <w:r>
        <w:rPr>
          <w:spacing w:val="-2"/>
          <w:sz w:val="20"/>
        </w:rPr>
        <w:t xml:space="preserve"> </w:t>
      </w:r>
      <w:r>
        <w:rPr>
          <w:sz w:val="20"/>
        </w:rPr>
        <w:t>dispose</w:t>
      </w:r>
      <w:r>
        <w:rPr>
          <w:spacing w:val="-1"/>
          <w:sz w:val="20"/>
        </w:rPr>
        <w:t xml:space="preserve"> </w:t>
      </w:r>
      <w:r>
        <w:rPr>
          <w:sz w:val="20"/>
        </w:rPr>
        <w:t>of</w:t>
      </w:r>
      <w:r>
        <w:rPr>
          <w:spacing w:val="-2"/>
          <w:sz w:val="20"/>
        </w:rPr>
        <w:t xml:space="preserve"> </w:t>
      </w:r>
      <w:r>
        <w:rPr>
          <w:sz w:val="20"/>
        </w:rPr>
        <w:t>waste</w:t>
      </w:r>
      <w:r>
        <w:rPr>
          <w:spacing w:val="-1"/>
          <w:sz w:val="20"/>
        </w:rPr>
        <w:t xml:space="preserve"> </w:t>
      </w:r>
      <w:r>
        <w:rPr>
          <w:sz w:val="20"/>
        </w:rPr>
        <w:t>as</w:t>
      </w:r>
      <w:r>
        <w:rPr>
          <w:spacing w:val="-1"/>
          <w:sz w:val="20"/>
        </w:rPr>
        <w:t xml:space="preserve"> </w:t>
      </w:r>
      <w:r>
        <w:rPr>
          <w:spacing w:val="-2"/>
          <w:sz w:val="20"/>
        </w:rPr>
        <w:t>instructed</w:t>
      </w:r>
    </w:p>
    <w:p w14:paraId="6AF9E9E3" w14:textId="77777777" w:rsidR="00B70B60" w:rsidRDefault="00B70B60">
      <w:pPr>
        <w:pStyle w:val="BodyText"/>
        <w:spacing w:before="3"/>
        <w:ind w:left="0"/>
        <w:rPr>
          <w:sz w:val="19"/>
        </w:rPr>
      </w:pPr>
    </w:p>
    <w:p w14:paraId="108E9A29" w14:textId="77777777" w:rsidR="00B70B60" w:rsidRDefault="00000000">
      <w:pPr>
        <w:pStyle w:val="ListParagraph"/>
        <w:numPr>
          <w:ilvl w:val="0"/>
          <w:numId w:val="1"/>
        </w:numPr>
        <w:tabs>
          <w:tab w:val="left" w:pos="1139"/>
          <w:tab w:val="left" w:pos="1140"/>
        </w:tabs>
        <w:spacing w:line="276" w:lineRule="auto"/>
        <w:ind w:right="524"/>
        <w:rPr>
          <w:rFonts w:ascii="Symbol" w:hAnsi="Symbol"/>
          <w:sz w:val="20"/>
        </w:rPr>
      </w:pPr>
      <w:r>
        <w:rPr>
          <w:sz w:val="20"/>
        </w:rPr>
        <w:t>To inform management if an activity produces waste that has not been previously</w:t>
      </w:r>
      <w:r>
        <w:rPr>
          <w:spacing w:val="-3"/>
          <w:sz w:val="20"/>
        </w:rPr>
        <w:t xml:space="preserve"> </w:t>
      </w:r>
      <w:r>
        <w:rPr>
          <w:sz w:val="20"/>
        </w:rPr>
        <w:t>identified</w:t>
      </w:r>
      <w:r>
        <w:rPr>
          <w:spacing w:val="-3"/>
          <w:sz w:val="20"/>
        </w:rPr>
        <w:t xml:space="preserve"> </w:t>
      </w:r>
      <w:r>
        <w:rPr>
          <w:sz w:val="20"/>
        </w:rPr>
        <w:t>or</w:t>
      </w:r>
      <w:r>
        <w:rPr>
          <w:spacing w:val="-3"/>
          <w:sz w:val="20"/>
        </w:rPr>
        <w:t xml:space="preserve"> </w:t>
      </w:r>
      <w:r>
        <w:rPr>
          <w:sz w:val="20"/>
        </w:rPr>
        <w:t>removed</w:t>
      </w:r>
      <w:r>
        <w:rPr>
          <w:spacing w:val="-3"/>
          <w:sz w:val="20"/>
        </w:rPr>
        <w:t xml:space="preserve"> </w:t>
      </w:r>
      <w:r>
        <w:rPr>
          <w:sz w:val="20"/>
        </w:rPr>
        <w:t>from</w:t>
      </w:r>
      <w:r>
        <w:rPr>
          <w:spacing w:val="-3"/>
          <w:sz w:val="20"/>
        </w:rPr>
        <w:t xml:space="preserve"> </w:t>
      </w:r>
      <w:r>
        <w:rPr>
          <w:sz w:val="20"/>
        </w:rPr>
        <w:t>site</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relevant</w:t>
      </w:r>
      <w:r>
        <w:rPr>
          <w:spacing w:val="-2"/>
          <w:sz w:val="20"/>
        </w:rPr>
        <w:t xml:space="preserve"> </w:t>
      </w:r>
      <w:r>
        <w:rPr>
          <w:sz w:val="20"/>
        </w:rPr>
        <w:t>steps</w:t>
      </w:r>
      <w:r>
        <w:rPr>
          <w:spacing w:val="-3"/>
          <w:sz w:val="20"/>
        </w:rPr>
        <w:t xml:space="preserve"> </w:t>
      </w:r>
      <w:r>
        <w:rPr>
          <w:sz w:val="20"/>
        </w:rPr>
        <w:t>can</w:t>
      </w:r>
      <w:r>
        <w:rPr>
          <w:spacing w:val="-3"/>
          <w:sz w:val="20"/>
        </w:rPr>
        <w:t xml:space="preserve"> </w:t>
      </w:r>
      <w:r>
        <w:rPr>
          <w:sz w:val="20"/>
        </w:rPr>
        <w:t>be taken for safe removal</w:t>
      </w:r>
    </w:p>
    <w:p w14:paraId="49BCDD1A" w14:textId="77777777" w:rsidR="00B70B60" w:rsidRDefault="00B70B60">
      <w:pPr>
        <w:spacing w:line="276" w:lineRule="auto"/>
        <w:rPr>
          <w:rFonts w:ascii="Symbol" w:hAnsi="Symbol"/>
          <w:sz w:val="20"/>
        </w:rPr>
        <w:sectPr w:rsidR="00B70B60">
          <w:pgSz w:w="11910" w:h="16840"/>
          <w:pgMar w:top="1340" w:right="1300" w:bottom="920" w:left="1320" w:header="0" w:footer="727" w:gutter="0"/>
          <w:cols w:space="720"/>
        </w:sectPr>
      </w:pPr>
    </w:p>
    <w:p w14:paraId="6D7B0FDA" w14:textId="77777777" w:rsidR="00B70B60" w:rsidRDefault="00000000">
      <w:pPr>
        <w:pStyle w:val="ListParagraph"/>
        <w:numPr>
          <w:ilvl w:val="0"/>
          <w:numId w:val="1"/>
        </w:numPr>
        <w:tabs>
          <w:tab w:val="left" w:pos="1139"/>
          <w:tab w:val="left" w:pos="1140"/>
        </w:tabs>
        <w:spacing w:before="82"/>
        <w:ind w:hanging="493"/>
        <w:rPr>
          <w:rFonts w:ascii="Symbol" w:hAnsi="Symbol"/>
          <w:sz w:val="20"/>
        </w:rPr>
      </w:pPr>
      <w:r>
        <w:rPr>
          <w:sz w:val="20"/>
        </w:rPr>
        <w:t>Not</w:t>
      </w:r>
      <w:r>
        <w:rPr>
          <w:spacing w:val="-3"/>
          <w:sz w:val="20"/>
        </w:rPr>
        <w:t xml:space="preserve"> </w:t>
      </w:r>
      <w:r>
        <w:rPr>
          <w:sz w:val="20"/>
        </w:rPr>
        <w:t>to</w:t>
      </w:r>
      <w:r>
        <w:rPr>
          <w:spacing w:val="-2"/>
          <w:sz w:val="20"/>
        </w:rPr>
        <w:t xml:space="preserve"> </w:t>
      </w:r>
      <w:r>
        <w:rPr>
          <w:sz w:val="20"/>
        </w:rPr>
        <w:t>climb</w:t>
      </w:r>
      <w:r>
        <w:rPr>
          <w:spacing w:val="-3"/>
          <w:sz w:val="20"/>
        </w:rPr>
        <w:t xml:space="preserve"> </w:t>
      </w:r>
      <w:r>
        <w:rPr>
          <w:sz w:val="20"/>
        </w:rPr>
        <w:t>onto</w:t>
      </w:r>
      <w:r>
        <w:rPr>
          <w:spacing w:val="-2"/>
          <w:sz w:val="20"/>
        </w:rPr>
        <w:t xml:space="preserve"> </w:t>
      </w:r>
      <w:r>
        <w:rPr>
          <w:sz w:val="20"/>
        </w:rPr>
        <w:t>skips</w:t>
      </w:r>
      <w:r>
        <w:rPr>
          <w:spacing w:val="-3"/>
          <w:sz w:val="20"/>
        </w:rPr>
        <w:t xml:space="preserve"> </w:t>
      </w:r>
      <w:r>
        <w:rPr>
          <w:sz w:val="20"/>
        </w:rPr>
        <w:t>or</w:t>
      </w:r>
      <w:r>
        <w:rPr>
          <w:spacing w:val="-2"/>
          <w:sz w:val="20"/>
        </w:rPr>
        <w:t xml:space="preserve"> </w:t>
      </w:r>
      <w:r>
        <w:rPr>
          <w:sz w:val="20"/>
        </w:rPr>
        <w:t>other</w:t>
      </w:r>
      <w:r>
        <w:rPr>
          <w:spacing w:val="-3"/>
          <w:sz w:val="20"/>
        </w:rPr>
        <w:t xml:space="preserve"> </w:t>
      </w:r>
      <w:r>
        <w:rPr>
          <w:sz w:val="20"/>
        </w:rPr>
        <w:t>waste</w:t>
      </w:r>
      <w:r>
        <w:rPr>
          <w:spacing w:val="-2"/>
          <w:sz w:val="20"/>
        </w:rPr>
        <w:t xml:space="preserve"> receptacles</w:t>
      </w:r>
    </w:p>
    <w:p w14:paraId="251BFD22" w14:textId="77777777" w:rsidR="00B70B60" w:rsidRDefault="00B70B60">
      <w:pPr>
        <w:pStyle w:val="BodyText"/>
        <w:spacing w:before="3"/>
        <w:ind w:left="0"/>
        <w:rPr>
          <w:sz w:val="19"/>
        </w:rPr>
      </w:pPr>
    </w:p>
    <w:p w14:paraId="3DCABA39"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To</w:t>
      </w:r>
      <w:r>
        <w:rPr>
          <w:spacing w:val="-4"/>
          <w:sz w:val="20"/>
        </w:rPr>
        <w:t xml:space="preserve"> </w:t>
      </w:r>
      <w:r>
        <w:rPr>
          <w:sz w:val="20"/>
        </w:rPr>
        <w:t>inform</w:t>
      </w:r>
      <w:r>
        <w:rPr>
          <w:spacing w:val="-4"/>
          <w:sz w:val="20"/>
        </w:rPr>
        <w:t xml:space="preserve"> </w:t>
      </w:r>
      <w:r>
        <w:rPr>
          <w:sz w:val="20"/>
        </w:rPr>
        <w:t>management</w:t>
      </w:r>
      <w:r>
        <w:rPr>
          <w:spacing w:val="-4"/>
          <w:sz w:val="20"/>
        </w:rPr>
        <w:t xml:space="preserve"> </w:t>
      </w:r>
      <w:r>
        <w:rPr>
          <w:sz w:val="20"/>
        </w:rPr>
        <w:t>if</w:t>
      </w:r>
      <w:r>
        <w:rPr>
          <w:spacing w:val="-4"/>
          <w:sz w:val="20"/>
        </w:rPr>
        <w:t xml:space="preserve"> </w:t>
      </w:r>
      <w:r>
        <w:rPr>
          <w:sz w:val="20"/>
        </w:rPr>
        <w:t>waste</w:t>
      </w:r>
      <w:r>
        <w:rPr>
          <w:spacing w:val="-3"/>
          <w:sz w:val="20"/>
        </w:rPr>
        <w:t xml:space="preserve"> </w:t>
      </w:r>
      <w:r>
        <w:rPr>
          <w:sz w:val="20"/>
        </w:rPr>
        <w:t>receptacles</w:t>
      </w:r>
      <w:r>
        <w:rPr>
          <w:spacing w:val="-4"/>
          <w:sz w:val="20"/>
        </w:rPr>
        <w:t xml:space="preserve"> </w:t>
      </w:r>
      <w:r>
        <w:rPr>
          <w:sz w:val="20"/>
        </w:rPr>
        <w:t>are</w:t>
      </w:r>
      <w:r>
        <w:rPr>
          <w:spacing w:val="-4"/>
          <w:sz w:val="20"/>
        </w:rPr>
        <w:t xml:space="preserve"> </w:t>
      </w:r>
      <w:r>
        <w:rPr>
          <w:sz w:val="20"/>
        </w:rPr>
        <w:t>full</w:t>
      </w:r>
      <w:r>
        <w:rPr>
          <w:spacing w:val="-4"/>
          <w:sz w:val="20"/>
        </w:rPr>
        <w:t xml:space="preserve"> </w:t>
      </w:r>
      <w:r>
        <w:rPr>
          <w:sz w:val="20"/>
        </w:rPr>
        <w:t>and</w:t>
      </w:r>
      <w:r>
        <w:rPr>
          <w:spacing w:val="-4"/>
          <w:sz w:val="20"/>
        </w:rPr>
        <w:t xml:space="preserve"> </w:t>
      </w:r>
      <w:r>
        <w:rPr>
          <w:sz w:val="20"/>
        </w:rPr>
        <w:t>need</w:t>
      </w:r>
      <w:r>
        <w:rPr>
          <w:spacing w:val="-3"/>
          <w:sz w:val="20"/>
        </w:rPr>
        <w:t xml:space="preserve"> </w:t>
      </w:r>
      <w:r>
        <w:rPr>
          <w:spacing w:val="-2"/>
          <w:sz w:val="20"/>
        </w:rPr>
        <w:t>emptying</w:t>
      </w:r>
    </w:p>
    <w:p w14:paraId="2556F161" w14:textId="77777777" w:rsidR="00B70B60" w:rsidRDefault="00B70B60">
      <w:pPr>
        <w:pStyle w:val="BodyText"/>
        <w:spacing w:before="4"/>
        <w:ind w:left="0"/>
        <w:rPr>
          <w:sz w:val="19"/>
        </w:rPr>
      </w:pPr>
    </w:p>
    <w:p w14:paraId="1376D375"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Not</w:t>
      </w:r>
      <w:r>
        <w:rPr>
          <w:spacing w:val="-5"/>
          <w:sz w:val="20"/>
        </w:rPr>
        <w:t xml:space="preserve"> </w:t>
      </w:r>
      <w:r>
        <w:rPr>
          <w:sz w:val="20"/>
        </w:rPr>
        <w:t>to</w:t>
      </w:r>
      <w:r>
        <w:rPr>
          <w:spacing w:val="-3"/>
          <w:sz w:val="20"/>
        </w:rPr>
        <w:t xml:space="preserve"> </w:t>
      </w:r>
      <w:r>
        <w:rPr>
          <w:sz w:val="20"/>
        </w:rPr>
        <w:t>remove</w:t>
      </w:r>
      <w:r>
        <w:rPr>
          <w:spacing w:val="-2"/>
          <w:sz w:val="20"/>
        </w:rPr>
        <w:t xml:space="preserve"> </w:t>
      </w:r>
      <w:r>
        <w:rPr>
          <w:sz w:val="20"/>
        </w:rPr>
        <w:t>items</w:t>
      </w:r>
      <w:r>
        <w:rPr>
          <w:spacing w:val="-3"/>
          <w:sz w:val="20"/>
        </w:rPr>
        <w:t xml:space="preserve"> </w:t>
      </w:r>
      <w:r>
        <w:rPr>
          <w:sz w:val="20"/>
        </w:rPr>
        <w:t>from</w:t>
      </w:r>
      <w:r>
        <w:rPr>
          <w:spacing w:val="-2"/>
          <w:sz w:val="20"/>
        </w:rPr>
        <w:t xml:space="preserve"> </w:t>
      </w:r>
      <w:r>
        <w:rPr>
          <w:sz w:val="20"/>
        </w:rPr>
        <w:t>waste</w:t>
      </w:r>
      <w:r>
        <w:rPr>
          <w:spacing w:val="-3"/>
          <w:sz w:val="20"/>
        </w:rPr>
        <w:t xml:space="preserve"> </w:t>
      </w:r>
      <w:r>
        <w:rPr>
          <w:sz w:val="20"/>
        </w:rPr>
        <w:t>receptacles</w:t>
      </w:r>
      <w:r>
        <w:rPr>
          <w:spacing w:val="-1"/>
          <w:sz w:val="20"/>
        </w:rPr>
        <w:t xml:space="preserve"> </w:t>
      </w:r>
      <w:r>
        <w:rPr>
          <w:sz w:val="20"/>
        </w:rPr>
        <w:t>and</w:t>
      </w:r>
      <w:r>
        <w:rPr>
          <w:spacing w:val="-3"/>
          <w:sz w:val="20"/>
        </w:rPr>
        <w:t xml:space="preserve"> </w:t>
      </w:r>
      <w:r>
        <w:rPr>
          <w:sz w:val="20"/>
        </w:rPr>
        <w:t>take</w:t>
      </w:r>
      <w:r>
        <w:rPr>
          <w:spacing w:val="-2"/>
          <w:sz w:val="20"/>
        </w:rPr>
        <w:t xml:space="preserve"> </w:t>
      </w:r>
      <w:r>
        <w:rPr>
          <w:sz w:val="20"/>
        </w:rPr>
        <w:t>or</w:t>
      </w:r>
      <w:r>
        <w:rPr>
          <w:spacing w:val="-3"/>
          <w:sz w:val="20"/>
        </w:rPr>
        <w:t xml:space="preserve"> </w:t>
      </w:r>
      <w:r>
        <w:rPr>
          <w:sz w:val="20"/>
        </w:rPr>
        <w:t>use</w:t>
      </w:r>
      <w:r>
        <w:rPr>
          <w:spacing w:val="-2"/>
          <w:sz w:val="20"/>
        </w:rPr>
        <w:t xml:space="preserve"> </w:t>
      </w:r>
      <w:r>
        <w:rPr>
          <w:sz w:val="20"/>
        </w:rPr>
        <w:t>for</w:t>
      </w:r>
      <w:r>
        <w:rPr>
          <w:spacing w:val="-3"/>
          <w:sz w:val="20"/>
        </w:rPr>
        <w:t xml:space="preserve"> </w:t>
      </w:r>
      <w:r>
        <w:rPr>
          <w:sz w:val="20"/>
        </w:rPr>
        <w:t>personal</w:t>
      </w:r>
      <w:r>
        <w:rPr>
          <w:spacing w:val="-2"/>
          <w:sz w:val="20"/>
        </w:rPr>
        <w:t xml:space="preserve"> </w:t>
      </w:r>
      <w:r>
        <w:rPr>
          <w:spacing w:val="-4"/>
          <w:sz w:val="20"/>
        </w:rPr>
        <w:t>use.</w:t>
      </w:r>
    </w:p>
    <w:p w14:paraId="509AF257"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634FCE58" w14:textId="77777777" w:rsidR="00B70B60" w:rsidRDefault="00000000">
      <w:pPr>
        <w:pStyle w:val="BodyText"/>
        <w:spacing w:before="82"/>
        <w:ind w:left="120"/>
      </w:pPr>
      <w:bookmarkStart w:id="92" w:name="_bookmark92"/>
      <w:bookmarkEnd w:id="92"/>
      <w:r>
        <w:rPr>
          <w:color w:val="575756"/>
          <w:spacing w:val="-2"/>
          <w:u w:val="single" w:color="575756"/>
        </w:rPr>
        <w:t>Description</w:t>
      </w:r>
    </w:p>
    <w:p w14:paraId="07ABDE8A" w14:textId="77777777" w:rsidR="00B70B60" w:rsidRDefault="00000000">
      <w:pPr>
        <w:pStyle w:val="BodyText"/>
        <w:spacing w:line="259" w:lineRule="auto"/>
        <w:ind w:left="119" w:right="245"/>
      </w:pPr>
      <w:r>
        <w:rPr>
          <w:color w:val="575756"/>
        </w:rPr>
        <w:t>The welding of metals generates a complex airborne mixture of metal fumes and other generated</w:t>
      </w:r>
      <w:r>
        <w:rPr>
          <w:color w:val="575756"/>
          <w:spacing w:val="-4"/>
        </w:rPr>
        <w:t xml:space="preserve"> </w:t>
      </w:r>
      <w:r>
        <w:rPr>
          <w:color w:val="575756"/>
        </w:rPr>
        <w:t>particulates</w:t>
      </w:r>
      <w:r>
        <w:rPr>
          <w:color w:val="575756"/>
          <w:spacing w:val="-4"/>
        </w:rPr>
        <w:t xml:space="preserve"> </w:t>
      </w:r>
      <w:r>
        <w:rPr>
          <w:color w:val="575756"/>
        </w:rPr>
        <w:t>and</w:t>
      </w:r>
      <w:r>
        <w:rPr>
          <w:color w:val="575756"/>
          <w:spacing w:val="-4"/>
        </w:rPr>
        <w:t xml:space="preserve"> </w:t>
      </w:r>
      <w:r>
        <w:rPr>
          <w:color w:val="575756"/>
        </w:rPr>
        <w:t>gases.</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compounds</w:t>
      </w:r>
      <w:r>
        <w:rPr>
          <w:color w:val="575756"/>
          <w:spacing w:val="-3"/>
        </w:rPr>
        <w:t xml:space="preserve"> </w:t>
      </w:r>
      <w:r>
        <w:rPr>
          <w:color w:val="575756"/>
        </w:rPr>
        <w:t>released</w:t>
      </w:r>
      <w:r>
        <w:rPr>
          <w:color w:val="575756"/>
          <w:spacing w:val="-3"/>
        </w:rPr>
        <w:t xml:space="preserve"> </w:t>
      </w:r>
      <w:r>
        <w:rPr>
          <w:color w:val="575756"/>
        </w:rPr>
        <w:t>during</w:t>
      </w:r>
      <w:r>
        <w:rPr>
          <w:color w:val="575756"/>
          <w:spacing w:val="-4"/>
        </w:rPr>
        <w:t xml:space="preserve"> </w:t>
      </w:r>
      <w:r>
        <w:rPr>
          <w:color w:val="575756"/>
        </w:rPr>
        <w:t>welding</w:t>
      </w:r>
      <w:r>
        <w:rPr>
          <w:color w:val="575756"/>
          <w:spacing w:val="-4"/>
        </w:rPr>
        <w:t xml:space="preserve"> </w:t>
      </w:r>
      <w:r>
        <w:rPr>
          <w:color w:val="575756"/>
        </w:rPr>
        <w:t>have adverse effects on health. Fumes containing nickel and hexavalent chromium are generated during the welding of stainless steel. On inhalation these metals can cause lung disease, together with an increased risk of asthma and cancer.</w:t>
      </w:r>
    </w:p>
    <w:p w14:paraId="6784FC11" w14:textId="77777777" w:rsidR="00B70B60" w:rsidRDefault="00B70B60">
      <w:pPr>
        <w:pStyle w:val="BodyText"/>
        <w:ind w:left="0"/>
        <w:rPr>
          <w:sz w:val="24"/>
        </w:rPr>
      </w:pPr>
    </w:p>
    <w:p w14:paraId="73C71142" w14:textId="77777777" w:rsidR="00B70B60" w:rsidRDefault="00B70B60">
      <w:pPr>
        <w:pStyle w:val="BodyText"/>
        <w:spacing w:before="2"/>
        <w:ind w:left="0"/>
        <w:rPr>
          <w:sz w:val="22"/>
        </w:rPr>
      </w:pPr>
    </w:p>
    <w:p w14:paraId="36EDFF32" w14:textId="77777777" w:rsidR="00B70B60" w:rsidRDefault="00000000">
      <w:pPr>
        <w:pStyle w:val="BodyText"/>
        <w:ind w:left="120"/>
      </w:pPr>
      <w:r>
        <w:rPr>
          <w:color w:val="575756"/>
          <w:u w:val="single" w:color="575756"/>
        </w:rPr>
        <w:t>Associated</w:t>
      </w:r>
      <w:r>
        <w:rPr>
          <w:color w:val="575756"/>
          <w:spacing w:val="-8"/>
          <w:u w:val="single" w:color="575756"/>
        </w:rPr>
        <w:t xml:space="preserve"> </w:t>
      </w:r>
      <w:r>
        <w:rPr>
          <w:color w:val="575756"/>
          <w:spacing w:val="-2"/>
          <w:u w:val="single" w:color="575756"/>
        </w:rPr>
        <w:t>Hazards</w:t>
      </w:r>
    </w:p>
    <w:p w14:paraId="6364027E" w14:textId="77777777" w:rsidR="00B70B60" w:rsidRDefault="00000000">
      <w:pPr>
        <w:pStyle w:val="ListParagraph"/>
        <w:numPr>
          <w:ilvl w:val="0"/>
          <w:numId w:val="1"/>
        </w:numPr>
        <w:tabs>
          <w:tab w:val="left" w:pos="1139"/>
          <w:tab w:val="left" w:pos="1140"/>
        </w:tabs>
        <w:spacing w:line="244" w:lineRule="exact"/>
        <w:ind w:hanging="493"/>
        <w:rPr>
          <w:rFonts w:ascii="Symbol" w:hAnsi="Symbol"/>
          <w:color w:val="575756"/>
          <w:sz w:val="20"/>
        </w:rPr>
      </w:pPr>
      <w:r>
        <w:rPr>
          <w:color w:val="575756"/>
          <w:spacing w:val="-2"/>
          <w:sz w:val="20"/>
        </w:rPr>
        <w:t>Electricity</w:t>
      </w:r>
    </w:p>
    <w:p w14:paraId="0EC09A1B"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Noise</w:t>
      </w:r>
      <w:r>
        <w:rPr>
          <w:color w:val="575756"/>
          <w:spacing w:val="-1"/>
          <w:sz w:val="20"/>
        </w:rPr>
        <w:t xml:space="preserve"> </w:t>
      </w:r>
      <w:r>
        <w:rPr>
          <w:color w:val="575756"/>
          <w:sz w:val="20"/>
        </w:rPr>
        <w:t>and</w:t>
      </w:r>
      <w:r>
        <w:rPr>
          <w:color w:val="575756"/>
          <w:spacing w:val="-1"/>
          <w:sz w:val="20"/>
        </w:rPr>
        <w:t xml:space="preserve"> </w:t>
      </w:r>
      <w:r>
        <w:rPr>
          <w:color w:val="575756"/>
          <w:spacing w:val="-2"/>
          <w:sz w:val="20"/>
        </w:rPr>
        <w:t>vibration</w:t>
      </w:r>
    </w:p>
    <w:p w14:paraId="0DE4BABB"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Manual</w:t>
      </w:r>
      <w:r>
        <w:rPr>
          <w:color w:val="575756"/>
          <w:spacing w:val="-7"/>
          <w:sz w:val="20"/>
        </w:rPr>
        <w:t xml:space="preserve"> </w:t>
      </w:r>
      <w:r>
        <w:rPr>
          <w:color w:val="575756"/>
          <w:sz w:val="20"/>
        </w:rPr>
        <w:t>handling,</w:t>
      </w:r>
      <w:r>
        <w:rPr>
          <w:color w:val="575756"/>
          <w:spacing w:val="-4"/>
          <w:sz w:val="20"/>
        </w:rPr>
        <w:t xml:space="preserve"> </w:t>
      </w:r>
      <w:r>
        <w:rPr>
          <w:color w:val="575756"/>
          <w:sz w:val="20"/>
        </w:rPr>
        <w:t>lifting</w:t>
      </w:r>
      <w:r>
        <w:rPr>
          <w:color w:val="575756"/>
          <w:spacing w:val="-4"/>
          <w:sz w:val="20"/>
        </w:rPr>
        <w:t xml:space="preserve"> </w:t>
      </w:r>
      <w:r>
        <w:rPr>
          <w:color w:val="575756"/>
          <w:sz w:val="20"/>
        </w:rPr>
        <w:t>and</w:t>
      </w:r>
      <w:r>
        <w:rPr>
          <w:color w:val="575756"/>
          <w:spacing w:val="-5"/>
          <w:sz w:val="20"/>
        </w:rPr>
        <w:t xml:space="preserve"> </w:t>
      </w:r>
      <w:r>
        <w:rPr>
          <w:color w:val="575756"/>
          <w:sz w:val="20"/>
        </w:rPr>
        <w:t>moving</w:t>
      </w:r>
      <w:r>
        <w:rPr>
          <w:color w:val="575756"/>
          <w:spacing w:val="-4"/>
          <w:sz w:val="20"/>
        </w:rPr>
        <w:t xml:space="preserve"> </w:t>
      </w:r>
      <w:r>
        <w:rPr>
          <w:color w:val="575756"/>
          <w:sz w:val="20"/>
        </w:rPr>
        <w:t>of</w:t>
      </w:r>
      <w:r>
        <w:rPr>
          <w:color w:val="575756"/>
          <w:spacing w:val="-4"/>
          <w:sz w:val="20"/>
        </w:rPr>
        <w:t xml:space="preserve"> </w:t>
      </w:r>
      <w:r>
        <w:rPr>
          <w:color w:val="575756"/>
          <w:spacing w:val="-2"/>
          <w:sz w:val="20"/>
        </w:rPr>
        <w:t>goods</w:t>
      </w:r>
    </w:p>
    <w:p w14:paraId="1ADC3EE6"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Compressed</w:t>
      </w:r>
      <w:r>
        <w:rPr>
          <w:color w:val="575756"/>
          <w:spacing w:val="-4"/>
          <w:sz w:val="20"/>
        </w:rPr>
        <w:t xml:space="preserve"> </w:t>
      </w:r>
      <w:r>
        <w:rPr>
          <w:color w:val="575756"/>
          <w:sz w:val="20"/>
        </w:rPr>
        <w:t>air,</w:t>
      </w:r>
      <w:r>
        <w:rPr>
          <w:color w:val="575756"/>
          <w:spacing w:val="-4"/>
          <w:sz w:val="20"/>
        </w:rPr>
        <w:t xml:space="preserve"> </w:t>
      </w:r>
      <w:r>
        <w:rPr>
          <w:color w:val="575756"/>
          <w:sz w:val="20"/>
        </w:rPr>
        <w:t>pressure</w:t>
      </w:r>
      <w:r>
        <w:rPr>
          <w:color w:val="575756"/>
          <w:spacing w:val="-4"/>
          <w:sz w:val="20"/>
        </w:rPr>
        <w:t xml:space="preserve"> </w:t>
      </w:r>
      <w:r>
        <w:rPr>
          <w:color w:val="575756"/>
          <w:spacing w:val="-2"/>
          <w:sz w:val="20"/>
        </w:rPr>
        <w:t>equipment</w:t>
      </w:r>
    </w:p>
    <w:p w14:paraId="0E65C26B"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Fire</w:t>
      </w:r>
      <w:r>
        <w:rPr>
          <w:color w:val="575756"/>
          <w:spacing w:val="-3"/>
          <w:sz w:val="20"/>
        </w:rPr>
        <w:t xml:space="preserve"> </w:t>
      </w:r>
      <w:r>
        <w:rPr>
          <w:color w:val="575756"/>
          <w:sz w:val="20"/>
        </w:rPr>
        <w:t>and</w:t>
      </w:r>
      <w:r>
        <w:rPr>
          <w:color w:val="575756"/>
          <w:spacing w:val="-2"/>
          <w:sz w:val="20"/>
        </w:rPr>
        <w:t xml:space="preserve"> explosion</w:t>
      </w:r>
    </w:p>
    <w:p w14:paraId="70E03392"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Temperature</w:t>
      </w:r>
      <w:r>
        <w:rPr>
          <w:color w:val="575756"/>
          <w:spacing w:val="-6"/>
          <w:sz w:val="20"/>
        </w:rPr>
        <w:t xml:space="preserve"> </w:t>
      </w:r>
      <w:r>
        <w:rPr>
          <w:color w:val="575756"/>
          <w:sz w:val="20"/>
        </w:rPr>
        <w:t>of</w:t>
      </w:r>
      <w:r>
        <w:rPr>
          <w:color w:val="575756"/>
          <w:spacing w:val="-6"/>
          <w:sz w:val="20"/>
        </w:rPr>
        <w:t xml:space="preserve"> </w:t>
      </w:r>
      <w:r>
        <w:rPr>
          <w:color w:val="575756"/>
          <w:sz w:val="20"/>
        </w:rPr>
        <w:t>environment,</w:t>
      </w:r>
      <w:r>
        <w:rPr>
          <w:color w:val="575756"/>
          <w:spacing w:val="-5"/>
          <w:sz w:val="20"/>
        </w:rPr>
        <w:t xml:space="preserve"> </w:t>
      </w:r>
      <w:r>
        <w:rPr>
          <w:color w:val="575756"/>
          <w:sz w:val="20"/>
        </w:rPr>
        <w:t>work</w:t>
      </w:r>
      <w:r>
        <w:rPr>
          <w:color w:val="575756"/>
          <w:spacing w:val="-6"/>
          <w:sz w:val="20"/>
        </w:rPr>
        <w:t xml:space="preserve"> </w:t>
      </w:r>
      <w:r>
        <w:rPr>
          <w:color w:val="575756"/>
          <w:sz w:val="20"/>
        </w:rPr>
        <w:t>equipment</w:t>
      </w:r>
      <w:r>
        <w:rPr>
          <w:color w:val="575756"/>
          <w:spacing w:val="-5"/>
          <w:sz w:val="20"/>
        </w:rPr>
        <w:t xml:space="preserve"> </w:t>
      </w:r>
      <w:r>
        <w:rPr>
          <w:color w:val="575756"/>
          <w:sz w:val="20"/>
        </w:rPr>
        <w:t>and</w:t>
      </w:r>
      <w:r>
        <w:rPr>
          <w:color w:val="575756"/>
          <w:spacing w:val="-5"/>
          <w:sz w:val="20"/>
        </w:rPr>
        <w:t xml:space="preserve"> </w:t>
      </w:r>
      <w:r>
        <w:rPr>
          <w:color w:val="575756"/>
          <w:spacing w:val="-2"/>
          <w:sz w:val="20"/>
        </w:rPr>
        <w:t>processes</w:t>
      </w:r>
    </w:p>
    <w:p w14:paraId="64276AC9"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Hazardous</w:t>
      </w:r>
      <w:r>
        <w:rPr>
          <w:color w:val="575756"/>
          <w:spacing w:val="-8"/>
          <w:sz w:val="20"/>
        </w:rPr>
        <w:t xml:space="preserve"> </w:t>
      </w:r>
      <w:r>
        <w:rPr>
          <w:color w:val="575756"/>
          <w:spacing w:val="-2"/>
          <w:sz w:val="20"/>
        </w:rPr>
        <w:t>substances</w:t>
      </w:r>
    </w:p>
    <w:p w14:paraId="57389FDF" w14:textId="77777777" w:rsidR="00B70B60" w:rsidRDefault="00000000">
      <w:pPr>
        <w:pStyle w:val="ListParagraph"/>
        <w:numPr>
          <w:ilvl w:val="0"/>
          <w:numId w:val="1"/>
        </w:numPr>
        <w:tabs>
          <w:tab w:val="left" w:pos="1139"/>
          <w:tab w:val="left" w:pos="1140"/>
        </w:tabs>
        <w:ind w:right="644"/>
        <w:rPr>
          <w:rFonts w:ascii="Symbol" w:hAnsi="Symbol"/>
          <w:color w:val="575756"/>
          <w:sz w:val="20"/>
        </w:rPr>
      </w:pPr>
      <w:r>
        <w:rPr>
          <w:color w:val="575756"/>
          <w:sz w:val="20"/>
        </w:rPr>
        <w:t>Electromagnetic</w:t>
      </w:r>
      <w:r>
        <w:rPr>
          <w:color w:val="575756"/>
          <w:spacing w:val="-5"/>
          <w:sz w:val="20"/>
        </w:rPr>
        <w:t xml:space="preserve"> </w:t>
      </w:r>
      <w:r>
        <w:rPr>
          <w:color w:val="575756"/>
          <w:sz w:val="20"/>
        </w:rPr>
        <w:t>fields</w:t>
      </w:r>
      <w:r>
        <w:rPr>
          <w:color w:val="575756"/>
          <w:spacing w:val="-5"/>
          <w:sz w:val="20"/>
        </w:rPr>
        <w:t xml:space="preserve"> </w:t>
      </w:r>
      <w:r>
        <w:rPr>
          <w:color w:val="575756"/>
          <w:sz w:val="20"/>
        </w:rPr>
        <w:t>(EMF),</w:t>
      </w:r>
      <w:r>
        <w:rPr>
          <w:color w:val="575756"/>
          <w:spacing w:val="-5"/>
          <w:sz w:val="20"/>
        </w:rPr>
        <w:t xml:space="preserve"> </w:t>
      </w:r>
      <w:r>
        <w:rPr>
          <w:color w:val="575756"/>
          <w:sz w:val="20"/>
        </w:rPr>
        <w:t>artificial</w:t>
      </w:r>
      <w:r>
        <w:rPr>
          <w:color w:val="575756"/>
          <w:spacing w:val="-4"/>
          <w:sz w:val="20"/>
        </w:rPr>
        <w:t xml:space="preserve"> </w:t>
      </w:r>
      <w:r>
        <w:rPr>
          <w:color w:val="575756"/>
          <w:sz w:val="20"/>
        </w:rPr>
        <w:t>optical</w:t>
      </w:r>
      <w:r>
        <w:rPr>
          <w:color w:val="575756"/>
          <w:spacing w:val="-4"/>
          <w:sz w:val="20"/>
        </w:rPr>
        <w:t xml:space="preserve"> </w:t>
      </w:r>
      <w:r>
        <w:rPr>
          <w:color w:val="575756"/>
          <w:sz w:val="20"/>
        </w:rPr>
        <w:t>radiation</w:t>
      </w:r>
      <w:r>
        <w:rPr>
          <w:color w:val="575756"/>
          <w:spacing w:val="-4"/>
          <w:sz w:val="20"/>
        </w:rPr>
        <w:t xml:space="preserve"> </w:t>
      </w:r>
      <w:r>
        <w:rPr>
          <w:color w:val="575756"/>
          <w:sz w:val="20"/>
        </w:rPr>
        <w:t>and</w:t>
      </w:r>
      <w:r>
        <w:rPr>
          <w:color w:val="575756"/>
          <w:spacing w:val="-5"/>
          <w:sz w:val="20"/>
        </w:rPr>
        <w:t xml:space="preserve"> </w:t>
      </w:r>
      <w:r>
        <w:rPr>
          <w:color w:val="575756"/>
          <w:sz w:val="20"/>
        </w:rPr>
        <w:t>other</w:t>
      </w:r>
      <w:r>
        <w:rPr>
          <w:color w:val="575756"/>
          <w:spacing w:val="-5"/>
          <w:sz w:val="20"/>
        </w:rPr>
        <w:t xml:space="preserve"> </w:t>
      </w:r>
      <w:r>
        <w:rPr>
          <w:color w:val="575756"/>
          <w:sz w:val="20"/>
        </w:rPr>
        <w:t xml:space="preserve">radiation </w:t>
      </w:r>
      <w:r>
        <w:rPr>
          <w:color w:val="575756"/>
          <w:spacing w:val="-2"/>
          <w:sz w:val="20"/>
        </w:rPr>
        <w:t>sources.</w:t>
      </w:r>
    </w:p>
    <w:p w14:paraId="325A1BB5" w14:textId="77777777" w:rsidR="00B70B60" w:rsidRDefault="00000000">
      <w:pPr>
        <w:pStyle w:val="BodyText"/>
        <w:spacing w:before="147"/>
        <w:ind w:left="120"/>
      </w:pPr>
      <w:r>
        <w:rPr>
          <w:color w:val="575756"/>
        </w:rPr>
        <w:t>Note:</w:t>
      </w:r>
      <w:r>
        <w:rPr>
          <w:color w:val="575756"/>
          <w:spacing w:val="-3"/>
        </w:rPr>
        <w:t xml:space="preserve"> </w:t>
      </w:r>
      <w:r>
        <w:rPr>
          <w:color w:val="575756"/>
        </w:rPr>
        <w:t>this</w:t>
      </w:r>
      <w:r>
        <w:rPr>
          <w:color w:val="575756"/>
          <w:spacing w:val="-3"/>
        </w:rPr>
        <w:t xml:space="preserve"> </w:t>
      </w:r>
      <w:r>
        <w:rPr>
          <w:color w:val="575756"/>
        </w:rPr>
        <w:t>is</w:t>
      </w:r>
      <w:r>
        <w:rPr>
          <w:color w:val="575756"/>
          <w:spacing w:val="-3"/>
        </w:rPr>
        <w:t xml:space="preserve"> </w:t>
      </w:r>
      <w:r>
        <w:rPr>
          <w:color w:val="575756"/>
        </w:rPr>
        <w:t>not</w:t>
      </w:r>
      <w:r>
        <w:rPr>
          <w:color w:val="575756"/>
          <w:spacing w:val="-3"/>
        </w:rPr>
        <w:t xml:space="preserve"> </w:t>
      </w:r>
      <w:r>
        <w:rPr>
          <w:color w:val="575756"/>
        </w:rPr>
        <w:t>an</w:t>
      </w:r>
      <w:r>
        <w:rPr>
          <w:color w:val="575756"/>
          <w:spacing w:val="-3"/>
        </w:rPr>
        <w:t xml:space="preserve"> </w:t>
      </w:r>
      <w:r>
        <w:rPr>
          <w:color w:val="575756"/>
        </w:rPr>
        <w:t>exhaustive</w:t>
      </w:r>
      <w:r>
        <w:rPr>
          <w:color w:val="575756"/>
          <w:spacing w:val="-2"/>
        </w:rPr>
        <w:t xml:space="preserve"> </w:t>
      </w:r>
      <w:r>
        <w:rPr>
          <w:color w:val="575756"/>
        </w:rPr>
        <w:t>list.</w:t>
      </w:r>
      <w:r>
        <w:rPr>
          <w:color w:val="575756"/>
          <w:spacing w:val="-2"/>
        </w:rPr>
        <w:t xml:space="preserve"> </w:t>
      </w:r>
      <w:r>
        <w:rPr>
          <w:color w:val="575756"/>
        </w:rPr>
        <w:t>Also</w:t>
      </w:r>
      <w:r>
        <w:rPr>
          <w:color w:val="575756"/>
          <w:spacing w:val="-3"/>
        </w:rPr>
        <w:t xml:space="preserve"> </w:t>
      </w:r>
      <w:r>
        <w:rPr>
          <w:color w:val="575756"/>
        </w:rPr>
        <w:t>refer</w:t>
      </w:r>
      <w:r>
        <w:rPr>
          <w:color w:val="575756"/>
          <w:spacing w:val="-3"/>
        </w:rPr>
        <w:t xml:space="preserve"> </w:t>
      </w:r>
      <w:r>
        <w:rPr>
          <w:color w:val="575756"/>
        </w:rPr>
        <w:t>to</w:t>
      </w:r>
      <w:r>
        <w:rPr>
          <w:color w:val="575756"/>
          <w:spacing w:val="-3"/>
        </w:rPr>
        <w:t xml:space="preserve"> </w:t>
      </w:r>
      <w:r>
        <w:rPr>
          <w:color w:val="575756"/>
        </w:rPr>
        <w:t>other</w:t>
      </w:r>
      <w:r>
        <w:rPr>
          <w:color w:val="575756"/>
          <w:spacing w:val="-3"/>
        </w:rPr>
        <w:t xml:space="preserve"> </w:t>
      </w:r>
      <w:r>
        <w:rPr>
          <w:color w:val="575756"/>
        </w:rPr>
        <w:t>applicable</w:t>
      </w:r>
      <w:r>
        <w:rPr>
          <w:color w:val="575756"/>
          <w:spacing w:val="-2"/>
        </w:rPr>
        <w:t xml:space="preserve"> </w:t>
      </w:r>
      <w:r>
        <w:rPr>
          <w:color w:val="575756"/>
        </w:rPr>
        <w:t>policy</w:t>
      </w:r>
      <w:r>
        <w:rPr>
          <w:color w:val="575756"/>
          <w:spacing w:val="-2"/>
        </w:rPr>
        <w:t xml:space="preserve"> arrangements.</w:t>
      </w:r>
    </w:p>
    <w:p w14:paraId="45E5C599" w14:textId="77777777" w:rsidR="00B70B60" w:rsidRDefault="00B70B60">
      <w:pPr>
        <w:pStyle w:val="BodyText"/>
        <w:ind w:left="0"/>
        <w:rPr>
          <w:sz w:val="24"/>
        </w:rPr>
      </w:pPr>
    </w:p>
    <w:p w14:paraId="1ADA4611" w14:textId="77777777" w:rsidR="00B70B60" w:rsidRDefault="00B70B60">
      <w:pPr>
        <w:pStyle w:val="BodyText"/>
        <w:spacing w:before="10"/>
        <w:ind w:left="0"/>
        <w:rPr>
          <w:sz w:val="23"/>
        </w:rPr>
      </w:pPr>
    </w:p>
    <w:p w14:paraId="42BEB897" w14:textId="77777777" w:rsidR="00B70B60" w:rsidRDefault="00000000">
      <w:pPr>
        <w:pStyle w:val="BodyText"/>
        <w:ind w:left="120" w:right="5578"/>
      </w:pPr>
      <w:r>
        <w:rPr>
          <w:color w:val="575756"/>
          <w:u w:val="single" w:color="575756"/>
        </w:rPr>
        <w:t>Employer’s Responsibilities</w:t>
      </w:r>
      <w:r>
        <w:rPr>
          <w:color w:val="575756"/>
        </w:rPr>
        <w:t xml:space="preserve"> </w:t>
      </w:r>
      <w:r>
        <w:rPr>
          <w:color w:val="000000"/>
          <w:shd w:val="clear" w:color="auto" w:fill="E9B03B"/>
        </w:rPr>
        <w:t>Directline</w:t>
      </w:r>
      <w:r>
        <w:rPr>
          <w:color w:val="000000"/>
          <w:spacing w:val="-9"/>
          <w:shd w:val="clear" w:color="auto" w:fill="E9B03B"/>
        </w:rPr>
        <w:t xml:space="preserve"> </w:t>
      </w:r>
      <w:r>
        <w:rPr>
          <w:color w:val="000000"/>
          <w:shd w:val="clear" w:color="auto" w:fill="E9B03B"/>
        </w:rPr>
        <w:t>Structures</w:t>
      </w:r>
      <w:r>
        <w:rPr>
          <w:color w:val="000000"/>
          <w:spacing w:val="-8"/>
          <w:shd w:val="clear" w:color="auto" w:fill="E9B03B"/>
        </w:rPr>
        <w:t xml:space="preserve"> </w:t>
      </w:r>
      <w:r>
        <w:rPr>
          <w:color w:val="000000"/>
          <w:shd w:val="clear" w:color="auto" w:fill="E9B03B"/>
        </w:rPr>
        <w:t>Ltd</w:t>
      </w:r>
      <w:r>
        <w:rPr>
          <w:color w:val="000000"/>
          <w:spacing w:val="-9"/>
        </w:rPr>
        <w:t xml:space="preserve"> </w:t>
      </w:r>
      <w:r>
        <w:rPr>
          <w:color w:val="575756"/>
        </w:rPr>
        <w:t>will:</w:t>
      </w:r>
      <w:r>
        <w:rPr>
          <w:color w:val="575756"/>
          <w:spacing w:val="-9"/>
        </w:rPr>
        <w:t xml:space="preserve"> </w:t>
      </w:r>
      <w:r>
        <w:rPr>
          <w:color w:val="575756"/>
        </w:rPr>
        <w:t>-</w:t>
      </w:r>
    </w:p>
    <w:p w14:paraId="29BC5E76" w14:textId="77777777" w:rsidR="00B70B60" w:rsidRDefault="00000000">
      <w:pPr>
        <w:pStyle w:val="ListParagraph"/>
        <w:numPr>
          <w:ilvl w:val="0"/>
          <w:numId w:val="1"/>
        </w:numPr>
        <w:tabs>
          <w:tab w:val="left" w:pos="1139"/>
          <w:tab w:val="left" w:pos="1140"/>
        </w:tabs>
        <w:spacing w:before="170"/>
        <w:ind w:right="297"/>
        <w:rPr>
          <w:rFonts w:ascii="Symbol" w:hAnsi="Symbol"/>
          <w:color w:val="575756"/>
          <w:sz w:val="20"/>
        </w:rPr>
      </w:pPr>
      <w:r>
        <w:rPr>
          <w:color w:val="575756"/>
          <w:sz w:val="20"/>
        </w:rPr>
        <w:t>Identify</w:t>
      </w:r>
      <w:r>
        <w:rPr>
          <w:color w:val="575756"/>
          <w:spacing w:val="-2"/>
          <w:sz w:val="20"/>
        </w:rPr>
        <w:t xml:space="preserve"> </w:t>
      </w:r>
      <w:r>
        <w:rPr>
          <w:color w:val="575756"/>
          <w:sz w:val="20"/>
        </w:rPr>
        <w:t>all</w:t>
      </w:r>
      <w:r>
        <w:rPr>
          <w:color w:val="575756"/>
          <w:spacing w:val="-3"/>
          <w:sz w:val="20"/>
        </w:rPr>
        <w:t xml:space="preserve"> </w:t>
      </w:r>
      <w:r>
        <w:rPr>
          <w:color w:val="575756"/>
          <w:sz w:val="20"/>
        </w:rPr>
        <w:t>hazards</w:t>
      </w:r>
      <w:r>
        <w:rPr>
          <w:color w:val="575756"/>
          <w:spacing w:val="-3"/>
          <w:sz w:val="20"/>
        </w:rPr>
        <w:t xml:space="preserve"> </w:t>
      </w:r>
      <w:r>
        <w:rPr>
          <w:color w:val="575756"/>
          <w:sz w:val="20"/>
        </w:rPr>
        <w:t>with</w:t>
      </w:r>
      <w:r>
        <w:rPr>
          <w:color w:val="575756"/>
          <w:spacing w:val="-3"/>
          <w:sz w:val="20"/>
        </w:rPr>
        <w:t xml:space="preserve"> </w:t>
      </w:r>
      <w:r>
        <w:rPr>
          <w:color w:val="575756"/>
          <w:sz w:val="20"/>
        </w:rPr>
        <w:t>the</w:t>
      </w:r>
      <w:r>
        <w:rPr>
          <w:color w:val="575756"/>
          <w:spacing w:val="-3"/>
          <w:sz w:val="20"/>
        </w:rPr>
        <w:t xml:space="preserve"> </w:t>
      </w:r>
      <w:r>
        <w:rPr>
          <w:color w:val="575756"/>
          <w:sz w:val="20"/>
        </w:rPr>
        <w:t>potential</w:t>
      </w:r>
      <w:r>
        <w:rPr>
          <w:color w:val="575756"/>
          <w:spacing w:val="-3"/>
          <w:sz w:val="20"/>
        </w:rPr>
        <w:t xml:space="preserve"> </w:t>
      </w:r>
      <w:r>
        <w:rPr>
          <w:color w:val="575756"/>
          <w:sz w:val="20"/>
        </w:rPr>
        <w:t>to</w:t>
      </w:r>
      <w:r>
        <w:rPr>
          <w:color w:val="575756"/>
          <w:spacing w:val="-3"/>
          <w:sz w:val="20"/>
        </w:rPr>
        <w:t xml:space="preserve"> </w:t>
      </w:r>
      <w:r>
        <w:rPr>
          <w:color w:val="575756"/>
          <w:sz w:val="20"/>
        </w:rPr>
        <w:t>cause</w:t>
      </w:r>
      <w:r>
        <w:rPr>
          <w:color w:val="575756"/>
          <w:spacing w:val="-3"/>
          <w:sz w:val="20"/>
        </w:rPr>
        <w:t xml:space="preserve"> </w:t>
      </w:r>
      <w:r>
        <w:rPr>
          <w:color w:val="575756"/>
          <w:sz w:val="20"/>
        </w:rPr>
        <w:t>harm</w:t>
      </w:r>
      <w:r>
        <w:rPr>
          <w:color w:val="575756"/>
          <w:spacing w:val="-3"/>
          <w:sz w:val="20"/>
        </w:rPr>
        <w:t xml:space="preserve"> </w:t>
      </w:r>
      <w:r>
        <w:rPr>
          <w:color w:val="575756"/>
          <w:sz w:val="20"/>
        </w:rPr>
        <w:t>to</w:t>
      </w:r>
      <w:r>
        <w:rPr>
          <w:color w:val="575756"/>
          <w:spacing w:val="-3"/>
          <w:sz w:val="20"/>
        </w:rPr>
        <w:t xml:space="preserve"> </w:t>
      </w:r>
      <w:r>
        <w:rPr>
          <w:color w:val="000000"/>
          <w:sz w:val="20"/>
          <w:shd w:val="clear" w:color="auto" w:fill="E9B03B"/>
        </w:rPr>
        <w:t>employees</w:t>
      </w:r>
      <w:r>
        <w:rPr>
          <w:color w:val="000000"/>
          <w:spacing w:val="-2"/>
          <w:sz w:val="20"/>
        </w:rPr>
        <w:t xml:space="preserve"> </w:t>
      </w:r>
      <w:r>
        <w:rPr>
          <w:color w:val="575756"/>
          <w:sz w:val="20"/>
        </w:rPr>
        <w:t>and</w:t>
      </w:r>
      <w:r>
        <w:rPr>
          <w:color w:val="575756"/>
          <w:spacing w:val="-3"/>
          <w:sz w:val="20"/>
        </w:rPr>
        <w:t xml:space="preserve"> </w:t>
      </w:r>
      <w:r>
        <w:rPr>
          <w:color w:val="575756"/>
          <w:sz w:val="20"/>
        </w:rPr>
        <w:t>others who may be affected relating to the welding environment and activities</w:t>
      </w:r>
    </w:p>
    <w:p w14:paraId="3A809408" w14:textId="77777777" w:rsidR="00B70B60" w:rsidRDefault="00000000">
      <w:pPr>
        <w:pStyle w:val="ListParagraph"/>
        <w:numPr>
          <w:ilvl w:val="0"/>
          <w:numId w:val="1"/>
        </w:numPr>
        <w:tabs>
          <w:tab w:val="left" w:pos="1139"/>
          <w:tab w:val="left" w:pos="1140"/>
        </w:tabs>
        <w:ind w:right="303"/>
        <w:rPr>
          <w:rFonts w:ascii="Symbol" w:hAnsi="Symbol"/>
          <w:color w:val="575756"/>
          <w:sz w:val="20"/>
        </w:rPr>
      </w:pPr>
      <w:r>
        <w:rPr>
          <w:color w:val="575756"/>
          <w:sz w:val="20"/>
        </w:rPr>
        <w:t>Identify</w:t>
      </w:r>
      <w:r>
        <w:rPr>
          <w:color w:val="575756"/>
          <w:spacing w:val="-3"/>
          <w:sz w:val="20"/>
        </w:rPr>
        <w:t xml:space="preserve"> </w:t>
      </w:r>
      <w:r>
        <w:rPr>
          <w:color w:val="575756"/>
          <w:sz w:val="20"/>
        </w:rPr>
        <w:t>the</w:t>
      </w:r>
      <w:r>
        <w:rPr>
          <w:color w:val="575756"/>
          <w:spacing w:val="-4"/>
          <w:sz w:val="20"/>
        </w:rPr>
        <w:t xml:space="preserve"> </w:t>
      </w:r>
      <w:r>
        <w:rPr>
          <w:color w:val="575756"/>
          <w:sz w:val="20"/>
        </w:rPr>
        <w:t>options</w:t>
      </w:r>
      <w:r>
        <w:rPr>
          <w:color w:val="575756"/>
          <w:spacing w:val="-3"/>
          <w:sz w:val="20"/>
        </w:rPr>
        <w:t xml:space="preserve"> </w:t>
      </w:r>
      <w:r>
        <w:rPr>
          <w:color w:val="575756"/>
          <w:sz w:val="20"/>
        </w:rPr>
        <w:t>for</w:t>
      </w:r>
      <w:r>
        <w:rPr>
          <w:color w:val="575756"/>
          <w:spacing w:val="-4"/>
          <w:sz w:val="20"/>
        </w:rPr>
        <w:t xml:space="preserve"> </w:t>
      </w:r>
      <w:r>
        <w:rPr>
          <w:color w:val="575756"/>
          <w:sz w:val="20"/>
        </w:rPr>
        <w:t>eliminating,</w:t>
      </w:r>
      <w:r>
        <w:rPr>
          <w:color w:val="575756"/>
          <w:spacing w:val="-3"/>
          <w:sz w:val="20"/>
        </w:rPr>
        <w:t xml:space="preserve"> </w:t>
      </w:r>
      <w:r>
        <w:rPr>
          <w:color w:val="575756"/>
          <w:sz w:val="20"/>
        </w:rPr>
        <w:t>reducing</w:t>
      </w:r>
      <w:r>
        <w:rPr>
          <w:color w:val="575756"/>
          <w:spacing w:val="-3"/>
          <w:sz w:val="20"/>
        </w:rPr>
        <w:t xml:space="preserve"> </w:t>
      </w:r>
      <w:r>
        <w:rPr>
          <w:color w:val="575756"/>
          <w:sz w:val="20"/>
        </w:rPr>
        <w:t>or</w:t>
      </w:r>
      <w:r>
        <w:rPr>
          <w:color w:val="575756"/>
          <w:spacing w:val="-4"/>
          <w:sz w:val="20"/>
        </w:rPr>
        <w:t xml:space="preserve"> </w:t>
      </w:r>
      <w:r>
        <w:rPr>
          <w:color w:val="575756"/>
          <w:sz w:val="20"/>
        </w:rPr>
        <w:t>controlling</w:t>
      </w:r>
      <w:r>
        <w:rPr>
          <w:color w:val="575756"/>
          <w:spacing w:val="-3"/>
          <w:sz w:val="20"/>
        </w:rPr>
        <w:t xml:space="preserve"> </w:t>
      </w:r>
      <w:r>
        <w:rPr>
          <w:color w:val="575756"/>
          <w:sz w:val="20"/>
        </w:rPr>
        <w:t>the</w:t>
      </w:r>
      <w:r>
        <w:rPr>
          <w:color w:val="575756"/>
          <w:spacing w:val="-4"/>
          <w:sz w:val="20"/>
        </w:rPr>
        <w:t xml:space="preserve"> </w:t>
      </w:r>
      <w:r>
        <w:rPr>
          <w:color w:val="575756"/>
          <w:sz w:val="20"/>
        </w:rPr>
        <w:t>identified</w:t>
      </w:r>
      <w:r>
        <w:rPr>
          <w:color w:val="575756"/>
          <w:spacing w:val="-4"/>
          <w:sz w:val="20"/>
        </w:rPr>
        <w:t xml:space="preserve"> </w:t>
      </w:r>
      <w:r>
        <w:rPr>
          <w:color w:val="575756"/>
          <w:sz w:val="20"/>
        </w:rPr>
        <w:t>risks and taking the necessary action</w:t>
      </w:r>
    </w:p>
    <w:p w14:paraId="71BBD577" w14:textId="77777777" w:rsidR="00B70B60" w:rsidRDefault="00000000">
      <w:pPr>
        <w:pStyle w:val="ListParagraph"/>
        <w:numPr>
          <w:ilvl w:val="0"/>
          <w:numId w:val="1"/>
        </w:numPr>
        <w:tabs>
          <w:tab w:val="left" w:pos="1139"/>
          <w:tab w:val="left" w:pos="1140"/>
        </w:tabs>
        <w:ind w:right="929"/>
        <w:rPr>
          <w:rFonts w:ascii="Symbol" w:hAnsi="Symbol"/>
          <w:color w:val="575756"/>
          <w:sz w:val="20"/>
        </w:rPr>
      </w:pPr>
      <w:r>
        <w:rPr>
          <w:color w:val="575756"/>
          <w:sz w:val="20"/>
        </w:rPr>
        <w:t>Provide</w:t>
      </w:r>
      <w:r>
        <w:rPr>
          <w:color w:val="575756"/>
          <w:spacing w:val="-4"/>
          <w:sz w:val="20"/>
        </w:rPr>
        <w:t xml:space="preserve"> </w:t>
      </w:r>
      <w:r>
        <w:rPr>
          <w:color w:val="000000"/>
          <w:sz w:val="20"/>
          <w:shd w:val="clear" w:color="auto" w:fill="E9B03B"/>
        </w:rPr>
        <w:t>employees</w:t>
      </w:r>
      <w:r>
        <w:rPr>
          <w:color w:val="000000"/>
          <w:spacing w:val="-3"/>
          <w:sz w:val="20"/>
        </w:rPr>
        <w:t xml:space="preserve"> </w:t>
      </w:r>
      <w:r>
        <w:rPr>
          <w:color w:val="575756"/>
          <w:sz w:val="20"/>
        </w:rPr>
        <w:t>with</w:t>
      </w:r>
      <w:r>
        <w:rPr>
          <w:color w:val="575756"/>
          <w:spacing w:val="-4"/>
          <w:sz w:val="20"/>
        </w:rPr>
        <w:t xml:space="preserve"> </w:t>
      </w:r>
      <w:r>
        <w:rPr>
          <w:color w:val="575756"/>
          <w:sz w:val="20"/>
        </w:rPr>
        <w:t>any</w:t>
      </w:r>
      <w:r>
        <w:rPr>
          <w:color w:val="575756"/>
          <w:spacing w:val="-4"/>
          <w:sz w:val="20"/>
        </w:rPr>
        <w:t xml:space="preserve"> </w:t>
      </w:r>
      <w:r>
        <w:rPr>
          <w:color w:val="575756"/>
          <w:sz w:val="20"/>
        </w:rPr>
        <w:t>additional</w:t>
      </w:r>
      <w:r>
        <w:rPr>
          <w:color w:val="575756"/>
          <w:spacing w:val="-3"/>
          <w:sz w:val="20"/>
        </w:rPr>
        <w:t xml:space="preserve"> </w:t>
      </w:r>
      <w:r>
        <w:rPr>
          <w:color w:val="575756"/>
          <w:sz w:val="20"/>
        </w:rPr>
        <w:t>training</w:t>
      </w:r>
      <w:r>
        <w:rPr>
          <w:color w:val="575756"/>
          <w:spacing w:val="-4"/>
          <w:sz w:val="20"/>
        </w:rPr>
        <w:t xml:space="preserve"> </w:t>
      </w:r>
      <w:r>
        <w:rPr>
          <w:color w:val="575756"/>
          <w:sz w:val="20"/>
        </w:rPr>
        <w:t>identified</w:t>
      </w:r>
      <w:r>
        <w:rPr>
          <w:color w:val="575756"/>
          <w:spacing w:val="-4"/>
          <w:sz w:val="20"/>
        </w:rPr>
        <w:t xml:space="preserve"> </w:t>
      </w:r>
      <w:r>
        <w:rPr>
          <w:color w:val="575756"/>
          <w:sz w:val="20"/>
        </w:rPr>
        <w:t>within</w:t>
      </w:r>
      <w:r>
        <w:rPr>
          <w:color w:val="575756"/>
          <w:spacing w:val="-4"/>
          <w:sz w:val="20"/>
        </w:rPr>
        <w:t xml:space="preserve"> </w:t>
      </w:r>
      <w:r>
        <w:rPr>
          <w:color w:val="575756"/>
          <w:sz w:val="20"/>
        </w:rPr>
        <w:t>the</w:t>
      </w:r>
      <w:r>
        <w:rPr>
          <w:color w:val="575756"/>
          <w:spacing w:val="-4"/>
          <w:sz w:val="20"/>
        </w:rPr>
        <w:t xml:space="preserve"> </w:t>
      </w:r>
      <w:r>
        <w:rPr>
          <w:color w:val="575756"/>
          <w:sz w:val="20"/>
        </w:rPr>
        <w:t>risk assessment process as being a necessary control measure</w:t>
      </w:r>
    </w:p>
    <w:p w14:paraId="4DF918E9" w14:textId="77777777" w:rsidR="00B70B60" w:rsidRDefault="00000000">
      <w:pPr>
        <w:pStyle w:val="ListParagraph"/>
        <w:numPr>
          <w:ilvl w:val="0"/>
          <w:numId w:val="1"/>
        </w:numPr>
        <w:tabs>
          <w:tab w:val="left" w:pos="1139"/>
          <w:tab w:val="left" w:pos="1140"/>
        </w:tabs>
        <w:ind w:right="333"/>
        <w:rPr>
          <w:rFonts w:ascii="Symbol" w:hAnsi="Symbol"/>
          <w:color w:val="575756"/>
          <w:sz w:val="20"/>
        </w:rPr>
      </w:pPr>
      <w:r>
        <w:rPr>
          <w:color w:val="575756"/>
          <w:sz w:val="20"/>
        </w:rPr>
        <w:t>Review</w:t>
      </w:r>
      <w:r>
        <w:rPr>
          <w:color w:val="575756"/>
          <w:spacing w:val="-3"/>
          <w:sz w:val="20"/>
        </w:rPr>
        <w:t xml:space="preserve"> </w:t>
      </w:r>
      <w:r>
        <w:rPr>
          <w:color w:val="575756"/>
          <w:sz w:val="20"/>
        </w:rPr>
        <w:t>the</w:t>
      </w:r>
      <w:r>
        <w:rPr>
          <w:color w:val="575756"/>
          <w:spacing w:val="-3"/>
          <w:sz w:val="20"/>
        </w:rPr>
        <w:t xml:space="preserve"> </w:t>
      </w:r>
      <w:r>
        <w:rPr>
          <w:color w:val="575756"/>
          <w:sz w:val="20"/>
        </w:rPr>
        <w:t>risk</w:t>
      </w:r>
      <w:r>
        <w:rPr>
          <w:color w:val="575756"/>
          <w:spacing w:val="-3"/>
          <w:sz w:val="20"/>
        </w:rPr>
        <w:t xml:space="preserve"> </w:t>
      </w:r>
      <w:r>
        <w:rPr>
          <w:color w:val="575756"/>
          <w:sz w:val="20"/>
        </w:rPr>
        <w:t>assessments</w:t>
      </w:r>
      <w:r>
        <w:rPr>
          <w:color w:val="575756"/>
          <w:spacing w:val="-2"/>
          <w:sz w:val="20"/>
        </w:rPr>
        <w:t xml:space="preserve"> </w:t>
      </w:r>
      <w:r>
        <w:rPr>
          <w:color w:val="575756"/>
          <w:sz w:val="20"/>
        </w:rPr>
        <w:t>annually,</w:t>
      </w:r>
      <w:r>
        <w:rPr>
          <w:color w:val="575756"/>
          <w:spacing w:val="-3"/>
          <w:sz w:val="20"/>
        </w:rPr>
        <w:t xml:space="preserve"> </w:t>
      </w:r>
      <w:r>
        <w:rPr>
          <w:color w:val="575756"/>
          <w:sz w:val="20"/>
        </w:rPr>
        <w:t>where</w:t>
      </w:r>
      <w:r>
        <w:rPr>
          <w:color w:val="575756"/>
          <w:spacing w:val="-3"/>
          <w:sz w:val="20"/>
        </w:rPr>
        <w:t xml:space="preserve"> </w:t>
      </w:r>
      <w:r>
        <w:rPr>
          <w:color w:val="575756"/>
          <w:sz w:val="20"/>
        </w:rPr>
        <w:t>they</w:t>
      </w:r>
      <w:r>
        <w:rPr>
          <w:color w:val="575756"/>
          <w:spacing w:val="-3"/>
          <w:sz w:val="20"/>
        </w:rPr>
        <w:t xml:space="preserve"> </w:t>
      </w:r>
      <w:r>
        <w:rPr>
          <w:color w:val="575756"/>
          <w:sz w:val="20"/>
        </w:rPr>
        <w:t>may</w:t>
      </w:r>
      <w:r>
        <w:rPr>
          <w:color w:val="575756"/>
          <w:spacing w:val="-3"/>
          <w:sz w:val="20"/>
        </w:rPr>
        <w:t xml:space="preserve"> </w:t>
      </w:r>
      <w:r>
        <w:rPr>
          <w:color w:val="575756"/>
          <w:sz w:val="20"/>
        </w:rPr>
        <w:t>no</w:t>
      </w:r>
      <w:r>
        <w:rPr>
          <w:color w:val="575756"/>
          <w:spacing w:val="-3"/>
          <w:sz w:val="20"/>
        </w:rPr>
        <w:t xml:space="preserve"> </w:t>
      </w:r>
      <w:r>
        <w:rPr>
          <w:color w:val="575756"/>
          <w:sz w:val="20"/>
        </w:rPr>
        <w:t>longer</w:t>
      </w:r>
      <w:r>
        <w:rPr>
          <w:color w:val="575756"/>
          <w:spacing w:val="-3"/>
          <w:sz w:val="20"/>
        </w:rPr>
        <w:t xml:space="preserve"> </w:t>
      </w:r>
      <w:r>
        <w:rPr>
          <w:color w:val="575756"/>
          <w:sz w:val="20"/>
        </w:rPr>
        <w:t>be</w:t>
      </w:r>
      <w:r>
        <w:rPr>
          <w:color w:val="575756"/>
          <w:spacing w:val="-3"/>
          <w:sz w:val="20"/>
        </w:rPr>
        <w:t xml:space="preserve"> </w:t>
      </w:r>
      <w:r>
        <w:rPr>
          <w:color w:val="575756"/>
          <w:sz w:val="20"/>
        </w:rPr>
        <w:t>valid,</w:t>
      </w:r>
      <w:r>
        <w:rPr>
          <w:color w:val="575756"/>
          <w:spacing w:val="-3"/>
          <w:sz w:val="20"/>
        </w:rPr>
        <w:t xml:space="preserve"> </w:t>
      </w:r>
      <w:r>
        <w:rPr>
          <w:color w:val="575756"/>
          <w:sz w:val="20"/>
        </w:rPr>
        <w:t>or where there has been a significant change in work activities or processes</w:t>
      </w:r>
    </w:p>
    <w:p w14:paraId="683D8506" w14:textId="77777777" w:rsidR="00B70B60" w:rsidRDefault="00000000">
      <w:pPr>
        <w:pStyle w:val="ListParagraph"/>
        <w:numPr>
          <w:ilvl w:val="0"/>
          <w:numId w:val="1"/>
        </w:numPr>
        <w:tabs>
          <w:tab w:val="left" w:pos="1139"/>
          <w:tab w:val="left" w:pos="1140"/>
        </w:tabs>
        <w:ind w:right="1342"/>
        <w:rPr>
          <w:rFonts w:ascii="Symbol" w:hAnsi="Symbol"/>
          <w:color w:val="575756"/>
          <w:sz w:val="20"/>
        </w:rPr>
      </w:pPr>
      <w:r>
        <w:rPr>
          <w:color w:val="575756"/>
          <w:sz w:val="20"/>
        </w:rPr>
        <w:t>Keep</w:t>
      </w:r>
      <w:r>
        <w:rPr>
          <w:color w:val="575756"/>
          <w:spacing w:val="-4"/>
          <w:sz w:val="20"/>
        </w:rPr>
        <w:t xml:space="preserve"> </w:t>
      </w:r>
      <w:r>
        <w:rPr>
          <w:color w:val="575756"/>
          <w:sz w:val="20"/>
        </w:rPr>
        <w:t>records</w:t>
      </w:r>
      <w:r>
        <w:rPr>
          <w:color w:val="575756"/>
          <w:spacing w:val="-4"/>
          <w:sz w:val="20"/>
        </w:rPr>
        <w:t xml:space="preserve"> </w:t>
      </w:r>
      <w:r>
        <w:rPr>
          <w:color w:val="575756"/>
          <w:sz w:val="20"/>
        </w:rPr>
        <w:t>of</w:t>
      </w:r>
      <w:r>
        <w:rPr>
          <w:color w:val="575756"/>
          <w:spacing w:val="-4"/>
          <w:sz w:val="20"/>
        </w:rPr>
        <w:t xml:space="preserve"> </w:t>
      </w:r>
      <w:r>
        <w:rPr>
          <w:color w:val="575756"/>
          <w:sz w:val="20"/>
        </w:rPr>
        <w:t>the</w:t>
      </w:r>
      <w:r>
        <w:rPr>
          <w:color w:val="575756"/>
          <w:spacing w:val="-4"/>
          <w:sz w:val="20"/>
        </w:rPr>
        <w:t xml:space="preserve"> </w:t>
      </w:r>
      <w:r>
        <w:rPr>
          <w:color w:val="575756"/>
          <w:sz w:val="20"/>
        </w:rPr>
        <w:t>significant</w:t>
      </w:r>
      <w:r>
        <w:rPr>
          <w:color w:val="575756"/>
          <w:spacing w:val="-2"/>
          <w:sz w:val="20"/>
        </w:rPr>
        <w:t xml:space="preserve"> </w:t>
      </w:r>
      <w:r>
        <w:rPr>
          <w:color w:val="575756"/>
          <w:sz w:val="20"/>
        </w:rPr>
        <w:t>findings</w:t>
      </w:r>
      <w:r>
        <w:rPr>
          <w:color w:val="575756"/>
          <w:spacing w:val="-4"/>
          <w:sz w:val="20"/>
        </w:rPr>
        <w:t xml:space="preserve"> </w:t>
      </w:r>
      <w:r>
        <w:rPr>
          <w:color w:val="575756"/>
          <w:sz w:val="20"/>
        </w:rPr>
        <w:t>of</w:t>
      </w:r>
      <w:r>
        <w:rPr>
          <w:color w:val="575756"/>
          <w:spacing w:val="-4"/>
          <w:sz w:val="20"/>
        </w:rPr>
        <w:t xml:space="preserve"> </w:t>
      </w:r>
      <w:r>
        <w:rPr>
          <w:color w:val="575756"/>
          <w:sz w:val="20"/>
        </w:rPr>
        <w:t>the</w:t>
      </w:r>
      <w:r>
        <w:rPr>
          <w:color w:val="575756"/>
          <w:spacing w:val="-4"/>
          <w:sz w:val="20"/>
        </w:rPr>
        <w:t xml:space="preserve"> </w:t>
      </w:r>
      <w:r>
        <w:rPr>
          <w:color w:val="575756"/>
          <w:sz w:val="20"/>
        </w:rPr>
        <w:t>risk</w:t>
      </w:r>
      <w:r>
        <w:rPr>
          <w:color w:val="575756"/>
          <w:spacing w:val="-4"/>
          <w:sz w:val="20"/>
        </w:rPr>
        <w:t xml:space="preserve"> </w:t>
      </w:r>
      <w:r>
        <w:rPr>
          <w:color w:val="575756"/>
          <w:sz w:val="20"/>
        </w:rPr>
        <w:t>assessments</w:t>
      </w:r>
      <w:r>
        <w:rPr>
          <w:color w:val="575756"/>
          <w:spacing w:val="-3"/>
          <w:sz w:val="20"/>
        </w:rPr>
        <w:t xml:space="preserve"> </w:t>
      </w:r>
      <w:r>
        <w:rPr>
          <w:color w:val="575756"/>
          <w:sz w:val="20"/>
        </w:rPr>
        <w:t xml:space="preserve">and identify </w:t>
      </w:r>
      <w:r>
        <w:rPr>
          <w:color w:val="000000"/>
          <w:sz w:val="20"/>
          <w:shd w:val="clear" w:color="auto" w:fill="E9B03B"/>
        </w:rPr>
        <w:t>employees</w:t>
      </w:r>
      <w:r>
        <w:rPr>
          <w:color w:val="000000"/>
          <w:sz w:val="20"/>
        </w:rPr>
        <w:t xml:space="preserve"> </w:t>
      </w:r>
      <w:r>
        <w:rPr>
          <w:color w:val="575756"/>
          <w:sz w:val="20"/>
        </w:rPr>
        <w:t>who may be especially at risk</w:t>
      </w:r>
    </w:p>
    <w:p w14:paraId="1B2523FA" w14:textId="77777777" w:rsidR="00B70B60" w:rsidRDefault="00000000">
      <w:pPr>
        <w:pStyle w:val="ListParagraph"/>
        <w:numPr>
          <w:ilvl w:val="0"/>
          <w:numId w:val="1"/>
        </w:numPr>
        <w:tabs>
          <w:tab w:val="left" w:pos="1140"/>
        </w:tabs>
        <w:ind w:right="307"/>
        <w:jc w:val="both"/>
        <w:rPr>
          <w:rFonts w:ascii="Symbol" w:hAnsi="Symbol"/>
          <w:color w:val="575756"/>
          <w:sz w:val="20"/>
        </w:rPr>
      </w:pPr>
      <w:r>
        <w:rPr>
          <w:color w:val="575756"/>
          <w:sz w:val="20"/>
        </w:rPr>
        <w:t>Assess the risks from electric shock, the welding machine is connected to the mains</w:t>
      </w:r>
      <w:r>
        <w:rPr>
          <w:color w:val="575756"/>
          <w:spacing w:val="-4"/>
          <w:sz w:val="20"/>
        </w:rPr>
        <w:t xml:space="preserve"> </w:t>
      </w:r>
      <w:r>
        <w:rPr>
          <w:color w:val="575756"/>
          <w:sz w:val="20"/>
        </w:rPr>
        <w:t>supply.</w:t>
      </w:r>
      <w:r>
        <w:rPr>
          <w:color w:val="575756"/>
          <w:spacing w:val="-3"/>
          <w:sz w:val="20"/>
        </w:rPr>
        <w:t xml:space="preserve"> </w:t>
      </w:r>
      <w:r>
        <w:rPr>
          <w:color w:val="575756"/>
          <w:sz w:val="20"/>
        </w:rPr>
        <w:t>On</w:t>
      </w:r>
      <w:r>
        <w:rPr>
          <w:color w:val="575756"/>
          <w:spacing w:val="-4"/>
          <w:sz w:val="20"/>
        </w:rPr>
        <w:t xml:space="preserve"> </w:t>
      </w:r>
      <w:r>
        <w:rPr>
          <w:color w:val="575756"/>
          <w:sz w:val="20"/>
        </w:rPr>
        <w:t>a</w:t>
      </w:r>
      <w:r>
        <w:rPr>
          <w:color w:val="575756"/>
          <w:spacing w:val="-4"/>
          <w:sz w:val="20"/>
        </w:rPr>
        <w:t xml:space="preserve"> </w:t>
      </w:r>
      <w:r>
        <w:rPr>
          <w:color w:val="575756"/>
          <w:sz w:val="20"/>
        </w:rPr>
        <w:t>weekly</w:t>
      </w:r>
      <w:r>
        <w:rPr>
          <w:color w:val="575756"/>
          <w:spacing w:val="-4"/>
          <w:sz w:val="20"/>
        </w:rPr>
        <w:t xml:space="preserve"> </w:t>
      </w:r>
      <w:r>
        <w:rPr>
          <w:color w:val="575756"/>
          <w:sz w:val="20"/>
        </w:rPr>
        <w:t>basis,</w:t>
      </w:r>
      <w:r>
        <w:rPr>
          <w:color w:val="575756"/>
          <w:spacing w:val="-4"/>
          <w:sz w:val="20"/>
        </w:rPr>
        <w:t xml:space="preserve"> </w:t>
      </w:r>
      <w:r>
        <w:rPr>
          <w:color w:val="575756"/>
          <w:sz w:val="20"/>
        </w:rPr>
        <w:t>check</w:t>
      </w:r>
      <w:r>
        <w:rPr>
          <w:color w:val="575756"/>
          <w:spacing w:val="-4"/>
          <w:sz w:val="20"/>
        </w:rPr>
        <w:t xml:space="preserve"> </w:t>
      </w:r>
      <w:r>
        <w:rPr>
          <w:color w:val="575756"/>
          <w:sz w:val="20"/>
        </w:rPr>
        <w:t>the</w:t>
      </w:r>
      <w:r>
        <w:rPr>
          <w:color w:val="575756"/>
          <w:spacing w:val="-4"/>
          <w:sz w:val="20"/>
        </w:rPr>
        <w:t xml:space="preserve"> </w:t>
      </w:r>
      <w:r>
        <w:rPr>
          <w:color w:val="575756"/>
          <w:sz w:val="20"/>
        </w:rPr>
        <w:t>security</w:t>
      </w:r>
      <w:r>
        <w:rPr>
          <w:color w:val="575756"/>
          <w:spacing w:val="-3"/>
          <w:sz w:val="20"/>
        </w:rPr>
        <w:t xml:space="preserve"> </w:t>
      </w:r>
      <w:r>
        <w:rPr>
          <w:color w:val="575756"/>
          <w:sz w:val="20"/>
        </w:rPr>
        <w:t>and</w:t>
      </w:r>
      <w:r>
        <w:rPr>
          <w:color w:val="575756"/>
          <w:spacing w:val="-4"/>
          <w:sz w:val="20"/>
        </w:rPr>
        <w:t xml:space="preserve"> </w:t>
      </w:r>
      <w:r>
        <w:rPr>
          <w:color w:val="575756"/>
          <w:sz w:val="20"/>
        </w:rPr>
        <w:t>electrical</w:t>
      </w:r>
      <w:r>
        <w:rPr>
          <w:color w:val="575756"/>
          <w:spacing w:val="-3"/>
          <w:sz w:val="20"/>
        </w:rPr>
        <w:t xml:space="preserve"> </w:t>
      </w:r>
      <w:r>
        <w:rPr>
          <w:color w:val="575756"/>
          <w:sz w:val="20"/>
        </w:rPr>
        <w:t>integrity</w:t>
      </w:r>
      <w:r>
        <w:rPr>
          <w:color w:val="575756"/>
          <w:spacing w:val="-4"/>
          <w:sz w:val="20"/>
        </w:rPr>
        <w:t xml:space="preserve"> </w:t>
      </w:r>
      <w:r>
        <w:rPr>
          <w:color w:val="575756"/>
          <w:sz w:val="20"/>
        </w:rPr>
        <w:t>of the cables)</w:t>
      </w:r>
    </w:p>
    <w:p w14:paraId="7AE1FDC4" w14:textId="77777777" w:rsidR="00B70B60" w:rsidRDefault="00000000">
      <w:pPr>
        <w:pStyle w:val="ListParagraph"/>
        <w:numPr>
          <w:ilvl w:val="0"/>
          <w:numId w:val="1"/>
        </w:numPr>
        <w:tabs>
          <w:tab w:val="left" w:pos="1139"/>
          <w:tab w:val="left" w:pos="1140"/>
        </w:tabs>
        <w:ind w:right="178"/>
        <w:rPr>
          <w:rFonts w:ascii="Symbol" w:hAnsi="Symbol"/>
          <w:color w:val="575756"/>
          <w:sz w:val="20"/>
        </w:rPr>
      </w:pPr>
      <w:r>
        <w:rPr>
          <w:color w:val="575756"/>
          <w:sz w:val="20"/>
        </w:rPr>
        <w:t>Ensure the risks from the use of workshop equipment including exposure to noise,</w:t>
      </w:r>
      <w:r>
        <w:rPr>
          <w:color w:val="575756"/>
          <w:spacing w:val="-4"/>
          <w:sz w:val="20"/>
        </w:rPr>
        <w:t xml:space="preserve"> </w:t>
      </w:r>
      <w:r>
        <w:rPr>
          <w:color w:val="575756"/>
          <w:sz w:val="20"/>
        </w:rPr>
        <w:t>vibration,</w:t>
      </w:r>
      <w:r>
        <w:rPr>
          <w:color w:val="575756"/>
          <w:spacing w:val="-3"/>
          <w:sz w:val="20"/>
        </w:rPr>
        <w:t xml:space="preserve"> </w:t>
      </w:r>
      <w:r>
        <w:rPr>
          <w:color w:val="575756"/>
          <w:sz w:val="20"/>
        </w:rPr>
        <w:t>EMF,</w:t>
      </w:r>
      <w:r>
        <w:rPr>
          <w:color w:val="575756"/>
          <w:spacing w:val="-4"/>
          <w:sz w:val="20"/>
        </w:rPr>
        <w:t xml:space="preserve"> </w:t>
      </w:r>
      <w:r>
        <w:rPr>
          <w:color w:val="575756"/>
          <w:sz w:val="20"/>
        </w:rPr>
        <w:t>artificial</w:t>
      </w:r>
      <w:r>
        <w:rPr>
          <w:color w:val="575756"/>
          <w:spacing w:val="-3"/>
          <w:sz w:val="20"/>
        </w:rPr>
        <w:t xml:space="preserve"> </w:t>
      </w:r>
      <w:r>
        <w:rPr>
          <w:color w:val="575756"/>
          <w:sz w:val="20"/>
        </w:rPr>
        <w:t>optical</w:t>
      </w:r>
      <w:r>
        <w:rPr>
          <w:color w:val="575756"/>
          <w:spacing w:val="-3"/>
          <w:sz w:val="20"/>
        </w:rPr>
        <w:t xml:space="preserve"> </w:t>
      </w:r>
      <w:r>
        <w:rPr>
          <w:color w:val="575756"/>
          <w:sz w:val="20"/>
        </w:rPr>
        <w:t>radiation</w:t>
      </w:r>
      <w:r>
        <w:rPr>
          <w:color w:val="575756"/>
          <w:spacing w:val="-3"/>
          <w:sz w:val="20"/>
        </w:rPr>
        <w:t xml:space="preserve"> </w:t>
      </w:r>
      <w:r>
        <w:rPr>
          <w:color w:val="575756"/>
          <w:sz w:val="20"/>
        </w:rPr>
        <w:t>and</w:t>
      </w:r>
      <w:r>
        <w:rPr>
          <w:color w:val="575756"/>
          <w:spacing w:val="-4"/>
          <w:sz w:val="20"/>
        </w:rPr>
        <w:t xml:space="preserve"> </w:t>
      </w:r>
      <w:r>
        <w:rPr>
          <w:color w:val="575756"/>
          <w:sz w:val="20"/>
        </w:rPr>
        <w:t>other</w:t>
      </w:r>
      <w:r>
        <w:rPr>
          <w:color w:val="575756"/>
          <w:spacing w:val="-4"/>
          <w:sz w:val="20"/>
        </w:rPr>
        <w:t xml:space="preserve"> </w:t>
      </w:r>
      <w:r>
        <w:rPr>
          <w:color w:val="575756"/>
          <w:sz w:val="20"/>
        </w:rPr>
        <w:t>radiation</w:t>
      </w:r>
      <w:r>
        <w:rPr>
          <w:color w:val="575756"/>
          <w:spacing w:val="-3"/>
          <w:sz w:val="20"/>
        </w:rPr>
        <w:t xml:space="preserve"> </w:t>
      </w:r>
      <w:r>
        <w:rPr>
          <w:color w:val="575756"/>
          <w:sz w:val="20"/>
        </w:rPr>
        <w:t>sources</w:t>
      </w:r>
      <w:r>
        <w:rPr>
          <w:color w:val="575756"/>
          <w:spacing w:val="-3"/>
          <w:sz w:val="20"/>
        </w:rPr>
        <w:t xml:space="preserve"> </w:t>
      </w:r>
      <w:r>
        <w:rPr>
          <w:color w:val="575756"/>
          <w:sz w:val="20"/>
        </w:rPr>
        <w:t xml:space="preserve">are </w:t>
      </w:r>
      <w:r>
        <w:rPr>
          <w:color w:val="575756"/>
          <w:spacing w:val="-2"/>
          <w:sz w:val="20"/>
        </w:rPr>
        <w:t>controlled</w:t>
      </w:r>
    </w:p>
    <w:p w14:paraId="4AD14123" w14:textId="77777777" w:rsidR="00B70B60" w:rsidRDefault="00000000">
      <w:pPr>
        <w:pStyle w:val="ListParagraph"/>
        <w:numPr>
          <w:ilvl w:val="0"/>
          <w:numId w:val="1"/>
        </w:numPr>
        <w:tabs>
          <w:tab w:val="left" w:pos="1139"/>
          <w:tab w:val="left" w:pos="1140"/>
        </w:tabs>
        <w:ind w:right="279"/>
        <w:rPr>
          <w:rFonts w:ascii="Symbol" w:hAnsi="Symbol"/>
          <w:color w:val="575756"/>
          <w:sz w:val="20"/>
        </w:rPr>
      </w:pPr>
      <w:r>
        <w:rPr>
          <w:color w:val="575756"/>
          <w:sz w:val="20"/>
        </w:rPr>
        <w:t>Undertake risk assessments on hazardous substances used (including metal working</w:t>
      </w:r>
      <w:r>
        <w:rPr>
          <w:color w:val="575756"/>
          <w:spacing w:val="-4"/>
          <w:sz w:val="20"/>
        </w:rPr>
        <w:t xml:space="preserve"> </w:t>
      </w:r>
      <w:r>
        <w:rPr>
          <w:color w:val="575756"/>
          <w:sz w:val="20"/>
        </w:rPr>
        <w:t>fluids,</w:t>
      </w:r>
      <w:r>
        <w:rPr>
          <w:color w:val="575756"/>
          <w:spacing w:val="-4"/>
          <w:sz w:val="20"/>
        </w:rPr>
        <w:t xml:space="preserve"> </w:t>
      </w:r>
      <w:r>
        <w:rPr>
          <w:color w:val="575756"/>
          <w:sz w:val="20"/>
        </w:rPr>
        <w:t>degreasing</w:t>
      </w:r>
      <w:r>
        <w:rPr>
          <w:color w:val="575756"/>
          <w:spacing w:val="-4"/>
          <w:sz w:val="20"/>
        </w:rPr>
        <w:t xml:space="preserve"> </w:t>
      </w:r>
      <w:r>
        <w:rPr>
          <w:color w:val="575756"/>
          <w:sz w:val="20"/>
        </w:rPr>
        <w:t>solvents)</w:t>
      </w:r>
      <w:r>
        <w:rPr>
          <w:color w:val="575756"/>
          <w:spacing w:val="-3"/>
          <w:sz w:val="20"/>
        </w:rPr>
        <w:t xml:space="preserve"> </w:t>
      </w:r>
      <w:r>
        <w:rPr>
          <w:color w:val="575756"/>
          <w:sz w:val="20"/>
        </w:rPr>
        <w:t>or</w:t>
      </w:r>
      <w:r>
        <w:rPr>
          <w:color w:val="575756"/>
          <w:spacing w:val="-4"/>
          <w:sz w:val="20"/>
        </w:rPr>
        <w:t xml:space="preserve"> </w:t>
      </w:r>
      <w:r>
        <w:rPr>
          <w:color w:val="575756"/>
          <w:sz w:val="20"/>
        </w:rPr>
        <w:t>created</w:t>
      </w:r>
      <w:r>
        <w:rPr>
          <w:color w:val="575756"/>
          <w:spacing w:val="-3"/>
          <w:sz w:val="20"/>
        </w:rPr>
        <w:t xml:space="preserve"> </w:t>
      </w:r>
      <w:r>
        <w:rPr>
          <w:color w:val="575756"/>
          <w:sz w:val="20"/>
        </w:rPr>
        <w:t>(e.g.</w:t>
      </w:r>
      <w:r>
        <w:rPr>
          <w:color w:val="575756"/>
          <w:spacing w:val="-4"/>
          <w:sz w:val="20"/>
        </w:rPr>
        <w:t xml:space="preserve"> </w:t>
      </w:r>
      <w:r>
        <w:rPr>
          <w:color w:val="575756"/>
          <w:sz w:val="20"/>
        </w:rPr>
        <w:t>fumes,</w:t>
      </w:r>
      <w:r>
        <w:rPr>
          <w:color w:val="575756"/>
          <w:spacing w:val="-4"/>
          <w:sz w:val="20"/>
        </w:rPr>
        <w:t xml:space="preserve"> </w:t>
      </w:r>
      <w:proofErr w:type="spellStart"/>
      <w:r>
        <w:rPr>
          <w:color w:val="575756"/>
          <w:sz w:val="20"/>
        </w:rPr>
        <w:t>vapours</w:t>
      </w:r>
      <w:proofErr w:type="spellEnd"/>
      <w:r>
        <w:rPr>
          <w:color w:val="575756"/>
          <w:spacing w:val="-4"/>
          <w:sz w:val="20"/>
        </w:rPr>
        <w:t xml:space="preserve"> </w:t>
      </w:r>
      <w:r>
        <w:rPr>
          <w:color w:val="575756"/>
          <w:sz w:val="20"/>
        </w:rPr>
        <w:t>dusts)</w:t>
      </w:r>
      <w:r>
        <w:rPr>
          <w:color w:val="575756"/>
          <w:spacing w:val="-4"/>
          <w:sz w:val="20"/>
        </w:rPr>
        <w:t xml:space="preserve"> </w:t>
      </w:r>
      <w:r>
        <w:rPr>
          <w:color w:val="575756"/>
          <w:sz w:val="20"/>
        </w:rPr>
        <w:t>in accordance with the Control of Substances Hazardous to Health Regulations, COSHH and implement suitable control measures</w:t>
      </w:r>
    </w:p>
    <w:p w14:paraId="58BCBC25" w14:textId="77777777" w:rsidR="00B70B60" w:rsidRDefault="00000000">
      <w:pPr>
        <w:pStyle w:val="ListParagraph"/>
        <w:numPr>
          <w:ilvl w:val="0"/>
          <w:numId w:val="1"/>
        </w:numPr>
        <w:tabs>
          <w:tab w:val="left" w:pos="1139"/>
          <w:tab w:val="left" w:pos="1140"/>
        </w:tabs>
        <w:ind w:right="259"/>
        <w:rPr>
          <w:rFonts w:ascii="Symbol" w:hAnsi="Symbol"/>
          <w:color w:val="575756"/>
          <w:sz w:val="20"/>
        </w:rPr>
      </w:pPr>
      <w:r>
        <w:rPr>
          <w:color w:val="575756"/>
          <w:sz w:val="20"/>
        </w:rPr>
        <w:t>Store</w:t>
      </w:r>
      <w:r>
        <w:rPr>
          <w:color w:val="575756"/>
          <w:spacing w:val="-5"/>
          <w:sz w:val="20"/>
        </w:rPr>
        <w:t xml:space="preserve"> </w:t>
      </w:r>
      <w:r>
        <w:rPr>
          <w:color w:val="575756"/>
          <w:sz w:val="20"/>
        </w:rPr>
        <w:t>hazardous</w:t>
      </w:r>
      <w:r>
        <w:rPr>
          <w:color w:val="575756"/>
          <w:spacing w:val="-4"/>
          <w:sz w:val="20"/>
        </w:rPr>
        <w:t xml:space="preserve"> </w:t>
      </w:r>
      <w:r>
        <w:rPr>
          <w:color w:val="575756"/>
          <w:sz w:val="20"/>
        </w:rPr>
        <w:t>substances</w:t>
      </w:r>
      <w:r>
        <w:rPr>
          <w:color w:val="575756"/>
          <w:spacing w:val="-4"/>
          <w:sz w:val="20"/>
        </w:rPr>
        <w:t xml:space="preserve"> </w:t>
      </w:r>
      <w:r>
        <w:rPr>
          <w:color w:val="575756"/>
          <w:sz w:val="20"/>
        </w:rPr>
        <w:t>safely</w:t>
      </w:r>
      <w:r>
        <w:rPr>
          <w:color w:val="575756"/>
          <w:spacing w:val="-4"/>
          <w:sz w:val="20"/>
        </w:rPr>
        <w:t xml:space="preserve"> </w:t>
      </w:r>
      <w:r>
        <w:rPr>
          <w:color w:val="575756"/>
          <w:sz w:val="20"/>
        </w:rPr>
        <w:t>as</w:t>
      </w:r>
      <w:r>
        <w:rPr>
          <w:color w:val="575756"/>
          <w:spacing w:val="-5"/>
          <w:sz w:val="20"/>
        </w:rPr>
        <w:t xml:space="preserve"> </w:t>
      </w:r>
      <w:r>
        <w:rPr>
          <w:color w:val="575756"/>
          <w:sz w:val="20"/>
        </w:rPr>
        <w:t>per</w:t>
      </w:r>
      <w:r>
        <w:rPr>
          <w:color w:val="575756"/>
          <w:spacing w:val="-5"/>
          <w:sz w:val="20"/>
        </w:rPr>
        <w:t xml:space="preserve"> </w:t>
      </w:r>
      <w:r>
        <w:rPr>
          <w:color w:val="575756"/>
          <w:sz w:val="20"/>
        </w:rPr>
        <w:t>risk</w:t>
      </w:r>
      <w:r>
        <w:rPr>
          <w:color w:val="575756"/>
          <w:spacing w:val="-5"/>
          <w:sz w:val="20"/>
        </w:rPr>
        <w:t xml:space="preserve"> </w:t>
      </w:r>
      <w:r>
        <w:rPr>
          <w:color w:val="575756"/>
          <w:sz w:val="20"/>
        </w:rPr>
        <w:t>assessment</w:t>
      </w:r>
      <w:r>
        <w:rPr>
          <w:color w:val="575756"/>
          <w:spacing w:val="-4"/>
          <w:sz w:val="20"/>
        </w:rPr>
        <w:t xml:space="preserve"> </w:t>
      </w:r>
      <w:r>
        <w:rPr>
          <w:color w:val="575756"/>
          <w:sz w:val="20"/>
        </w:rPr>
        <w:t>and</w:t>
      </w:r>
      <w:r>
        <w:rPr>
          <w:color w:val="575756"/>
          <w:spacing w:val="-5"/>
          <w:sz w:val="20"/>
        </w:rPr>
        <w:t xml:space="preserve"> </w:t>
      </w:r>
      <w:r>
        <w:rPr>
          <w:color w:val="575756"/>
          <w:sz w:val="20"/>
        </w:rPr>
        <w:t xml:space="preserve">manufacturers’ </w:t>
      </w:r>
      <w:r>
        <w:rPr>
          <w:color w:val="575756"/>
          <w:spacing w:val="-2"/>
          <w:sz w:val="20"/>
        </w:rPr>
        <w:t>recommendations</w:t>
      </w:r>
    </w:p>
    <w:p w14:paraId="5B8ACEE0" w14:textId="77777777" w:rsidR="00B70B60" w:rsidRDefault="00000000">
      <w:pPr>
        <w:pStyle w:val="ListParagraph"/>
        <w:numPr>
          <w:ilvl w:val="0"/>
          <w:numId w:val="1"/>
        </w:numPr>
        <w:tabs>
          <w:tab w:val="left" w:pos="1140"/>
        </w:tabs>
        <w:ind w:right="1231"/>
        <w:jc w:val="both"/>
        <w:rPr>
          <w:rFonts w:ascii="Symbol" w:hAnsi="Symbol"/>
          <w:color w:val="575756"/>
          <w:sz w:val="20"/>
        </w:rPr>
      </w:pPr>
      <w:r>
        <w:rPr>
          <w:color w:val="575756"/>
          <w:sz w:val="20"/>
        </w:rPr>
        <w:t>Follow</w:t>
      </w:r>
      <w:r>
        <w:rPr>
          <w:color w:val="575756"/>
          <w:spacing w:val="-5"/>
          <w:sz w:val="20"/>
        </w:rPr>
        <w:t xml:space="preserve"> </w:t>
      </w:r>
      <w:r>
        <w:rPr>
          <w:color w:val="575756"/>
          <w:sz w:val="20"/>
        </w:rPr>
        <w:t>the</w:t>
      </w:r>
      <w:r>
        <w:rPr>
          <w:color w:val="575756"/>
          <w:spacing w:val="-5"/>
          <w:sz w:val="20"/>
        </w:rPr>
        <w:t xml:space="preserve"> </w:t>
      </w:r>
      <w:r>
        <w:rPr>
          <w:color w:val="575756"/>
          <w:sz w:val="20"/>
        </w:rPr>
        <w:t>requirements</w:t>
      </w:r>
      <w:r>
        <w:rPr>
          <w:color w:val="575756"/>
          <w:spacing w:val="-4"/>
          <w:sz w:val="20"/>
        </w:rPr>
        <w:t xml:space="preserve"> </w:t>
      </w:r>
      <w:r>
        <w:rPr>
          <w:color w:val="575756"/>
          <w:sz w:val="20"/>
        </w:rPr>
        <w:t>of</w:t>
      </w:r>
      <w:r>
        <w:rPr>
          <w:color w:val="575756"/>
          <w:spacing w:val="-5"/>
          <w:sz w:val="20"/>
        </w:rPr>
        <w:t xml:space="preserve"> </w:t>
      </w:r>
      <w:r>
        <w:rPr>
          <w:color w:val="575756"/>
          <w:sz w:val="20"/>
        </w:rPr>
        <w:t>the</w:t>
      </w:r>
      <w:r>
        <w:rPr>
          <w:color w:val="575756"/>
          <w:spacing w:val="-5"/>
          <w:sz w:val="20"/>
        </w:rPr>
        <w:t xml:space="preserve"> </w:t>
      </w:r>
      <w:r>
        <w:rPr>
          <w:color w:val="575756"/>
          <w:sz w:val="20"/>
        </w:rPr>
        <w:t>Dangerous</w:t>
      </w:r>
      <w:r>
        <w:rPr>
          <w:color w:val="575756"/>
          <w:spacing w:val="-5"/>
          <w:sz w:val="20"/>
        </w:rPr>
        <w:t xml:space="preserve"> </w:t>
      </w:r>
      <w:r>
        <w:rPr>
          <w:color w:val="575756"/>
          <w:sz w:val="20"/>
        </w:rPr>
        <w:t>Substances</w:t>
      </w:r>
      <w:r>
        <w:rPr>
          <w:color w:val="575756"/>
          <w:spacing w:val="-4"/>
          <w:sz w:val="20"/>
        </w:rPr>
        <w:t xml:space="preserve"> </w:t>
      </w:r>
      <w:r>
        <w:rPr>
          <w:color w:val="575756"/>
          <w:sz w:val="20"/>
        </w:rPr>
        <w:t>and</w:t>
      </w:r>
      <w:r>
        <w:rPr>
          <w:color w:val="575756"/>
          <w:spacing w:val="-5"/>
          <w:sz w:val="20"/>
        </w:rPr>
        <w:t xml:space="preserve"> </w:t>
      </w:r>
      <w:r>
        <w:rPr>
          <w:color w:val="575756"/>
          <w:sz w:val="20"/>
        </w:rPr>
        <w:t>Explosive Atmospheres Regulations,</w:t>
      </w:r>
      <w:r>
        <w:rPr>
          <w:color w:val="575756"/>
          <w:spacing w:val="-1"/>
          <w:sz w:val="20"/>
        </w:rPr>
        <w:t xml:space="preserve"> </w:t>
      </w:r>
      <w:r>
        <w:rPr>
          <w:color w:val="575756"/>
          <w:sz w:val="20"/>
        </w:rPr>
        <w:t>DSEAR</w:t>
      </w:r>
      <w:r>
        <w:rPr>
          <w:color w:val="575756"/>
          <w:spacing w:val="-1"/>
          <w:sz w:val="20"/>
        </w:rPr>
        <w:t xml:space="preserve"> </w:t>
      </w:r>
      <w:r>
        <w:rPr>
          <w:color w:val="575756"/>
          <w:sz w:val="20"/>
        </w:rPr>
        <w:t>where</w:t>
      </w:r>
      <w:r>
        <w:rPr>
          <w:color w:val="575756"/>
          <w:spacing w:val="-1"/>
          <w:sz w:val="20"/>
        </w:rPr>
        <w:t xml:space="preserve"> </w:t>
      </w:r>
      <w:r>
        <w:rPr>
          <w:color w:val="575756"/>
          <w:sz w:val="20"/>
        </w:rPr>
        <w:t>relevant and</w:t>
      </w:r>
      <w:r>
        <w:rPr>
          <w:color w:val="575756"/>
          <w:spacing w:val="-1"/>
          <w:sz w:val="20"/>
        </w:rPr>
        <w:t xml:space="preserve"> </w:t>
      </w:r>
      <w:r>
        <w:rPr>
          <w:color w:val="575756"/>
          <w:sz w:val="20"/>
        </w:rPr>
        <w:t>applicable fire regulations for the workshop</w:t>
      </w:r>
    </w:p>
    <w:p w14:paraId="772F55BE" w14:textId="77777777" w:rsidR="00B70B60" w:rsidRDefault="00000000">
      <w:pPr>
        <w:pStyle w:val="ListParagraph"/>
        <w:numPr>
          <w:ilvl w:val="0"/>
          <w:numId w:val="1"/>
        </w:numPr>
        <w:tabs>
          <w:tab w:val="left" w:pos="1139"/>
          <w:tab w:val="left" w:pos="1140"/>
        </w:tabs>
        <w:ind w:right="394"/>
        <w:rPr>
          <w:rFonts w:ascii="Symbol" w:hAnsi="Symbol"/>
          <w:color w:val="575756"/>
          <w:sz w:val="20"/>
        </w:rPr>
      </w:pPr>
      <w:r>
        <w:rPr>
          <w:color w:val="575756"/>
          <w:sz w:val="20"/>
        </w:rPr>
        <w:t>Provide appropriate health surveillance by a suitable occupational health doctor</w:t>
      </w:r>
      <w:r>
        <w:rPr>
          <w:color w:val="575756"/>
          <w:spacing w:val="-4"/>
          <w:sz w:val="20"/>
        </w:rPr>
        <w:t xml:space="preserve"> </w:t>
      </w:r>
      <w:r>
        <w:rPr>
          <w:color w:val="575756"/>
          <w:sz w:val="20"/>
        </w:rPr>
        <w:t>or</w:t>
      </w:r>
      <w:r>
        <w:rPr>
          <w:color w:val="575756"/>
          <w:spacing w:val="-4"/>
          <w:sz w:val="20"/>
        </w:rPr>
        <w:t xml:space="preserve"> </w:t>
      </w:r>
      <w:r>
        <w:rPr>
          <w:color w:val="575756"/>
          <w:sz w:val="20"/>
        </w:rPr>
        <w:t>nurse</w:t>
      </w:r>
      <w:r>
        <w:rPr>
          <w:color w:val="575756"/>
          <w:spacing w:val="-4"/>
          <w:sz w:val="20"/>
        </w:rPr>
        <w:t xml:space="preserve"> </w:t>
      </w:r>
      <w:r>
        <w:rPr>
          <w:color w:val="575756"/>
          <w:sz w:val="20"/>
        </w:rPr>
        <w:t>Supply</w:t>
      </w:r>
      <w:r>
        <w:rPr>
          <w:color w:val="575756"/>
          <w:spacing w:val="-4"/>
          <w:sz w:val="20"/>
        </w:rPr>
        <w:t xml:space="preserve"> </w:t>
      </w:r>
      <w:r>
        <w:rPr>
          <w:color w:val="575756"/>
          <w:sz w:val="20"/>
        </w:rPr>
        <w:t>barrier</w:t>
      </w:r>
      <w:r>
        <w:rPr>
          <w:color w:val="575756"/>
          <w:spacing w:val="-4"/>
          <w:sz w:val="20"/>
        </w:rPr>
        <w:t xml:space="preserve"> </w:t>
      </w:r>
      <w:r>
        <w:rPr>
          <w:color w:val="575756"/>
          <w:sz w:val="20"/>
        </w:rPr>
        <w:t>and</w:t>
      </w:r>
      <w:r>
        <w:rPr>
          <w:color w:val="575756"/>
          <w:spacing w:val="-4"/>
          <w:sz w:val="20"/>
        </w:rPr>
        <w:t xml:space="preserve"> </w:t>
      </w:r>
      <w:r>
        <w:rPr>
          <w:color w:val="575756"/>
          <w:sz w:val="20"/>
        </w:rPr>
        <w:t>after-work</w:t>
      </w:r>
      <w:r>
        <w:rPr>
          <w:color w:val="575756"/>
          <w:spacing w:val="-3"/>
          <w:sz w:val="20"/>
        </w:rPr>
        <w:t xml:space="preserve"> </w:t>
      </w:r>
      <w:r>
        <w:rPr>
          <w:color w:val="575756"/>
          <w:sz w:val="20"/>
        </w:rPr>
        <w:t>creams</w:t>
      </w:r>
      <w:r>
        <w:rPr>
          <w:color w:val="575756"/>
          <w:spacing w:val="-3"/>
          <w:sz w:val="20"/>
        </w:rPr>
        <w:t xml:space="preserve"> </w:t>
      </w:r>
      <w:r>
        <w:rPr>
          <w:color w:val="575756"/>
          <w:sz w:val="20"/>
        </w:rPr>
        <w:t>where</w:t>
      </w:r>
      <w:r>
        <w:rPr>
          <w:color w:val="575756"/>
          <w:spacing w:val="-4"/>
          <w:sz w:val="20"/>
        </w:rPr>
        <w:t xml:space="preserve"> </w:t>
      </w:r>
      <w:r>
        <w:rPr>
          <w:color w:val="575756"/>
          <w:sz w:val="20"/>
        </w:rPr>
        <w:t>required</w:t>
      </w:r>
      <w:r>
        <w:rPr>
          <w:color w:val="575756"/>
          <w:spacing w:val="-3"/>
          <w:sz w:val="20"/>
        </w:rPr>
        <w:t xml:space="preserve"> </w:t>
      </w:r>
      <w:r>
        <w:rPr>
          <w:color w:val="575756"/>
          <w:sz w:val="20"/>
        </w:rPr>
        <w:t>by</w:t>
      </w:r>
      <w:r>
        <w:rPr>
          <w:color w:val="575756"/>
          <w:spacing w:val="-4"/>
          <w:sz w:val="20"/>
        </w:rPr>
        <w:t xml:space="preserve"> </w:t>
      </w:r>
      <w:r>
        <w:rPr>
          <w:color w:val="575756"/>
          <w:sz w:val="20"/>
        </w:rPr>
        <w:t xml:space="preserve">risk </w:t>
      </w:r>
      <w:r>
        <w:rPr>
          <w:color w:val="575756"/>
          <w:spacing w:val="-2"/>
          <w:sz w:val="20"/>
        </w:rPr>
        <w:t>assessment</w:t>
      </w:r>
    </w:p>
    <w:p w14:paraId="6DF94937" w14:textId="77777777" w:rsidR="00B70B60" w:rsidRDefault="00000000">
      <w:pPr>
        <w:pStyle w:val="ListParagraph"/>
        <w:numPr>
          <w:ilvl w:val="0"/>
          <w:numId w:val="1"/>
        </w:numPr>
        <w:tabs>
          <w:tab w:val="left" w:pos="1139"/>
          <w:tab w:val="left" w:pos="1140"/>
        </w:tabs>
        <w:ind w:right="288"/>
        <w:rPr>
          <w:rFonts w:ascii="Symbol" w:hAnsi="Symbol"/>
          <w:color w:val="575756"/>
          <w:sz w:val="20"/>
        </w:rPr>
      </w:pPr>
      <w:r>
        <w:rPr>
          <w:color w:val="575756"/>
          <w:sz w:val="20"/>
        </w:rPr>
        <w:t xml:space="preserve">Provide </w:t>
      </w:r>
      <w:r>
        <w:rPr>
          <w:color w:val="000000"/>
          <w:sz w:val="20"/>
          <w:shd w:val="clear" w:color="auto" w:fill="E9B03B"/>
        </w:rPr>
        <w:t>employees</w:t>
      </w:r>
      <w:r>
        <w:rPr>
          <w:color w:val="000000"/>
          <w:sz w:val="20"/>
        </w:rPr>
        <w:t xml:space="preserve"> </w:t>
      </w:r>
      <w:r>
        <w:rPr>
          <w:color w:val="575756"/>
          <w:sz w:val="20"/>
        </w:rPr>
        <w:t>and sub-contractors working on the premises with comprehensive</w:t>
      </w:r>
      <w:r>
        <w:rPr>
          <w:color w:val="575756"/>
          <w:spacing w:val="-3"/>
          <w:sz w:val="20"/>
        </w:rPr>
        <w:t xml:space="preserve"> </w:t>
      </w:r>
      <w:r>
        <w:rPr>
          <w:color w:val="575756"/>
          <w:sz w:val="20"/>
        </w:rPr>
        <w:t>and</w:t>
      </w:r>
      <w:r>
        <w:rPr>
          <w:color w:val="575756"/>
          <w:spacing w:val="-5"/>
          <w:sz w:val="20"/>
        </w:rPr>
        <w:t xml:space="preserve"> </w:t>
      </w:r>
      <w:r>
        <w:rPr>
          <w:color w:val="575756"/>
          <w:sz w:val="20"/>
        </w:rPr>
        <w:t>relevant</w:t>
      </w:r>
      <w:r>
        <w:rPr>
          <w:color w:val="575756"/>
          <w:spacing w:val="-4"/>
          <w:sz w:val="20"/>
        </w:rPr>
        <w:t xml:space="preserve"> </w:t>
      </w:r>
      <w:r>
        <w:rPr>
          <w:color w:val="575756"/>
          <w:sz w:val="20"/>
        </w:rPr>
        <w:t>information</w:t>
      </w:r>
      <w:r>
        <w:rPr>
          <w:color w:val="575756"/>
          <w:spacing w:val="-5"/>
          <w:sz w:val="20"/>
        </w:rPr>
        <w:t xml:space="preserve"> </w:t>
      </w:r>
      <w:r>
        <w:rPr>
          <w:color w:val="575756"/>
          <w:sz w:val="20"/>
        </w:rPr>
        <w:t>on</w:t>
      </w:r>
      <w:r>
        <w:rPr>
          <w:color w:val="575756"/>
          <w:spacing w:val="-5"/>
          <w:sz w:val="20"/>
        </w:rPr>
        <w:t xml:space="preserve"> </w:t>
      </w:r>
      <w:r>
        <w:rPr>
          <w:color w:val="575756"/>
          <w:sz w:val="20"/>
        </w:rPr>
        <w:t>risks,</w:t>
      </w:r>
      <w:r>
        <w:rPr>
          <w:color w:val="575756"/>
          <w:spacing w:val="-5"/>
          <w:sz w:val="20"/>
        </w:rPr>
        <w:t xml:space="preserve"> </w:t>
      </w:r>
      <w:r>
        <w:rPr>
          <w:color w:val="575756"/>
          <w:sz w:val="20"/>
        </w:rPr>
        <w:t>preventative</w:t>
      </w:r>
      <w:r>
        <w:rPr>
          <w:color w:val="575756"/>
          <w:spacing w:val="-5"/>
          <w:sz w:val="20"/>
        </w:rPr>
        <w:t xml:space="preserve"> </w:t>
      </w:r>
      <w:r>
        <w:rPr>
          <w:color w:val="575756"/>
          <w:sz w:val="20"/>
        </w:rPr>
        <w:t>and</w:t>
      </w:r>
      <w:r>
        <w:rPr>
          <w:color w:val="575756"/>
          <w:spacing w:val="-5"/>
          <w:sz w:val="20"/>
        </w:rPr>
        <w:t xml:space="preserve"> </w:t>
      </w:r>
      <w:r>
        <w:rPr>
          <w:color w:val="575756"/>
          <w:sz w:val="20"/>
        </w:rPr>
        <w:t>protective measures, emergency procedures and competent persons</w:t>
      </w:r>
    </w:p>
    <w:p w14:paraId="0F7AB21A"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710F514E" w14:textId="77777777" w:rsidR="00B70B60" w:rsidRDefault="00000000">
      <w:pPr>
        <w:pStyle w:val="ListParagraph"/>
        <w:numPr>
          <w:ilvl w:val="0"/>
          <w:numId w:val="1"/>
        </w:numPr>
        <w:tabs>
          <w:tab w:val="left" w:pos="1139"/>
          <w:tab w:val="left" w:pos="1140"/>
        </w:tabs>
        <w:spacing w:before="82"/>
        <w:ind w:right="329"/>
        <w:rPr>
          <w:rFonts w:ascii="Symbol" w:hAnsi="Symbol"/>
          <w:color w:val="575756"/>
          <w:sz w:val="20"/>
        </w:rPr>
      </w:pPr>
      <w:r>
        <w:rPr>
          <w:color w:val="575756"/>
          <w:sz w:val="20"/>
        </w:rPr>
        <w:t>Provide</w:t>
      </w:r>
      <w:r>
        <w:rPr>
          <w:color w:val="575756"/>
          <w:spacing w:val="-5"/>
          <w:sz w:val="20"/>
        </w:rPr>
        <w:t xml:space="preserve"> </w:t>
      </w:r>
      <w:r>
        <w:rPr>
          <w:color w:val="575756"/>
          <w:sz w:val="20"/>
        </w:rPr>
        <w:t>safe</w:t>
      </w:r>
      <w:r>
        <w:rPr>
          <w:color w:val="575756"/>
          <w:spacing w:val="-5"/>
          <w:sz w:val="20"/>
        </w:rPr>
        <w:t xml:space="preserve"> </w:t>
      </w:r>
      <w:r>
        <w:rPr>
          <w:color w:val="575756"/>
          <w:sz w:val="20"/>
        </w:rPr>
        <w:t>systems</w:t>
      </w:r>
      <w:r>
        <w:rPr>
          <w:color w:val="575756"/>
          <w:spacing w:val="-4"/>
          <w:sz w:val="20"/>
        </w:rPr>
        <w:t xml:space="preserve"> </w:t>
      </w:r>
      <w:r>
        <w:rPr>
          <w:color w:val="575756"/>
          <w:sz w:val="20"/>
        </w:rPr>
        <w:t>of</w:t>
      </w:r>
      <w:r>
        <w:rPr>
          <w:color w:val="575756"/>
          <w:spacing w:val="-5"/>
          <w:sz w:val="20"/>
        </w:rPr>
        <w:t xml:space="preserve"> </w:t>
      </w:r>
      <w:r>
        <w:rPr>
          <w:color w:val="575756"/>
          <w:sz w:val="20"/>
        </w:rPr>
        <w:t>work</w:t>
      </w:r>
      <w:r>
        <w:rPr>
          <w:color w:val="575756"/>
          <w:spacing w:val="-5"/>
          <w:sz w:val="20"/>
        </w:rPr>
        <w:t xml:space="preserve"> </w:t>
      </w:r>
      <w:r>
        <w:rPr>
          <w:color w:val="575756"/>
          <w:sz w:val="20"/>
        </w:rPr>
        <w:t>e.g.</w:t>
      </w:r>
      <w:r>
        <w:rPr>
          <w:color w:val="575756"/>
          <w:spacing w:val="-5"/>
          <w:sz w:val="20"/>
        </w:rPr>
        <w:t xml:space="preserve"> </w:t>
      </w:r>
      <w:r>
        <w:rPr>
          <w:color w:val="575756"/>
          <w:sz w:val="20"/>
        </w:rPr>
        <w:t>operating</w:t>
      </w:r>
      <w:r>
        <w:rPr>
          <w:color w:val="575756"/>
          <w:spacing w:val="-4"/>
          <w:sz w:val="20"/>
        </w:rPr>
        <w:t xml:space="preserve"> </w:t>
      </w:r>
      <w:r>
        <w:rPr>
          <w:color w:val="575756"/>
          <w:sz w:val="20"/>
        </w:rPr>
        <w:t>procedures,</w:t>
      </w:r>
      <w:r>
        <w:rPr>
          <w:color w:val="575756"/>
          <w:spacing w:val="-5"/>
          <w:sz w:val="20"/>
        </w:rPr>
        <w:t xml:space="preserve"> </w:t>
      </w:r>
      <w:r>
        <w:rPr>
          <w:color w:val="575756"/>
          <w:sz w:val="20"/>
        </w:rPr>
        <w:t>equipment</w:t>
      </w:r>
      <w:r>
        <w:rPr>
          <w:color w:val="575756"/>
          <w:spacing w:val="-4"/>
          <w:sz w:val="20"/>
        </w:rPr>
        <w:t xml:space="preserve"> </w:t>
      </w:r>
      <w:r>
        <w:rPr>
          <w:color w:val="575756"/>
          <w:sz w:val="20"/>
        </w:rPr>
        <w:t>manuals, signage for use of equipment or undertaking tasks within the working area</w:t>
      </w:r>
    </w:p>
    <w:p w14:paraId="73AF1093" w14:textId="77777777" w:rsidR="00B70B60" w:rsidRDefault="00000000">
      <w:pPr>
        <w:pStyle w:val="ListParagraph"/>
        <w:numPr>
          <w:ilvl w:val="0"/>
          <w:numId w:val="1"/>
        </w:numPr>
        <w:tabs>
          <w:tab w:val="left" w:pos="1139"/>
          <w:tab w:val="left" w:pos="1140"/>
        </w:tabs>
        <w:ind w:right="422"/>
        <w:rPr>
          <w:rFonts w:ascii="Symbol" w:hAnsi="Symbol"/>
          <w:color w:val="575756"/>
          <w:sz w:val="20"/>
        </w:rPr>
      </w:pPr>
      <w:r>
        <w:rPr>
          <w:color w:val="575756"/>
          <w:sz w:val="20"/>
        </w:rPr>
        <w:t>Ensure all equipment is regularly inspected, tested and maintained by competent</w:t>
      </w:r>
      <w:r>
        <w:rPr>
          <w:color w:val="575756"/>
          <w:spacing w:val="-4"/>
          <w:sz w:val="20"/>
        </w:rPr>
        <w:t xml:space="preserve"> </w:t>
      </w:r>
      <w:r>
        <w:rPr>
          <w:color w:val="575756"/>
          <w:sz w:val="20"/>
        </w:rPr>
        <w:t>persons</w:t>
      </w:r>
      <w:r>
        <w:rPr>
          <w:color w:val="575756"/>
          <w:spacing w:val="-5"/>
          <w:sz w:val="20"/>
        </w:rPr>
        <w:t xml:space="preserve"> </w:t>
      </w:r>
      <w:r>
        <w:rPr>
          <w:color w:val="575756"/>
          <w:sz w:val="20"/>
        </w:rPr>
        <w:t>as</w:t>
      </w:r>
      <w:r>
        <w:rPr>
          <w:color w:val="575756"/>
          <w:spacing w:val="-5"/>
          <w:sz w:val="20"/>
        </w:rPr>
        <w:t xml:space="preserve"> </w:t>
      </w:r>
      <w:r>
        <w:rPr>
          <w:color w:val="575756"/>
          <w:sz w:val="20"/>
        </w:rPr>
        <w:t>per</w:t>
      </w:r>
      <w:r>
        <w:rPr>
          <w:color w:val="575756"/>
          <w:spacing w:val="-5"/>
          <w:sz w:val="20"/>
        </w:rPr>
        <w:t xml:space="preserve"> </w:t>
      </w:r>
      <w:r>
        <w:rPr>
          <w:color w:val="575756"/>
          <w:sz w:val="20"/>
        </w:rPr>
        <w:t>the</w:t>
      </w:r>
      <w:r>
        <w:rPr>
          <w:color w:val="575756"/>
          <w:spacing w:val="-5"/>
          <w:sz w:val="20"/>
        </w:rPr>
        <w:t xml:space="preserve"> </w:t>
      </w:r>
      <w:r>
        <w:rPr>
          <w:color w:val="575756"/>
          <w:sz w:val="20"/>
        </w:rPr>
        <w:t>manufacturers’</w:t>
      </w:r>
      <w:r>
        <w:rPr>
          <w:color w:val="575756"/>
          <w:spacing w:val="-4"/>
          <w:sz w:val="20"/>
        </w:rPr>
        <w:t xml:space="preserve"> </w:t>
      </w:r>
      <w:r>
        <w:rPr>
          <w:color w:val="575756"/>
          <w:sz w:val="20"/>
        </w:rPr>
        <w:t>recommendations</w:t>
      </w:r>
      <w:r>
        <w:rPr>
          <w:color w:val="575756"/>
          <w:spacing w:val="-4"/>
          <w:sz w:val="20"/>
        </w:rPr>
        <w:t xml:space="preserve"> </w:t>
      </w:r>
      <w:r>
        <w:rPr>
          <w:color w:val="575756"/>
          <w:sz w:val="20"/>
        </w:rPr>
        <w:t>or</w:t>
      </w:r>
      <w:r>
        <w:rPr>
          <w:color w:val="575756"/>
          <w:spacing w:val="-5"/>
          <w:sz w:val="20"/>
        </w:rPr>
        <w:t xml:space="preserve"> </w:t>
      </w:r>
      <w:r>
        <w:rPr>
          <w:color w:val="575756"/>
          <w:sz w:val="20"/>
        </w:rPr>
        <w:t>statutory requirements e.g. thorough examination of lifting equipment, pressure equipment and local exhaust ventilation (LEV) systems</w:t>
      </w:r>
    </w:p>
    <w:p w14:paraId="1E1BBF55" w14:textId="77777777" w:rsidR="00B70B60" w:rsidRDefault="00000000">
      <w:pPr>
        <w:pStyle w:val="ListParagraph"/>
        <w:numPr>
          <w:ilvl w:val="0"/>
          <w:numId w:val="1"/>
        </w:numPr>
        <w:tabs>
          <w:tab w:val="left" w:pos="1139"/>
          <w:tab w:val="left" w:pos="1140"/>
        </w:tabs>
        <w:ind w:right="400"/>
        <w:rPr>
          <w:rFonts w:ascii="Symbol" w:hAnsi="Symbol"/>
          <w:color w:val="575756"/>
          <w:sz w:val="20"/>
        </w:rPr>
      </w:pPr>
      <w:r>
        <w:rPr>
          <w:color w:val="575756"/>
          <w:sz w:val="20"/>
        </w:rPr>
        <w:t>Ensure</w:t>
      </w:r>
      <w:r>
        <w:rPr>
          <w:color w:val="575756"/>
          <w:spacing w:val="-4"/>
          <w:sz w:val="20"/>
        </w:rPr>
        <w:t xml:space="preserve"> </w:t>
      </w:r>
      <w:r>
        <w:rPr>
          <w:color w:val="575756"/>
          <w:sz w:val="20"/>
        </w:rPr>
        <w:t>that</w:t>
      </w:r>
      <w:r>
        <w:rPr>
          <w:color w:val="575756"/>
          <w:spacing w:val="-4"/>
          <w:sz w:val="20"/>
        </w:rPr>
        <w:t xml:space="preserve"> </w:t>
      </w:r>
      <w:r>
        <w:rPr>
          <w:color w:val="575756"/>
          <w:sz w:val="20"/>
        </w:rPr>
        <w:t>guards</w:t>
      </w:r>
      <w:r>
        <w:rPr>
          <w:color w:val="575756"/>
          <w:spacing w:val="-4"/>
          <w:sz w:val="20"/>
        </w:rPr>
        <w:t xml:space="preserve"> </w:t>
      </w:r>
      <w:r>
        <w:rPr>
          <w:color w:val="575756"/>
          <w:sz w:val="20"/>
        </w:rPr>
        <w:t>and</w:t>
      </w:r>
      <w:r>
        <w:rPr>
          <w:color w:val="575756"/>
          <w:spacing w:val="-4"/>
          <w:sz w:val="20"/>
        </w:rPr>
        <w:t xml:space="preserve"> </w:t>
      </w:r>
      <w:r>
        <w:rPr>
          <w:color w:val="575756"/>
          <w:sz w:val="20"/>
        </w:rPr>
        <w:t>interlocks</w:t>
      </w:r>
      <w:r>
        <w:rPr>
          <w:color w:val="575756"/>
          <w:spacing w:val="-4"/>
          <w:sz w:val="20"/>
        </w:rPr>
        <w:t xml:space="preserve"> </w:t>
      </w:r>
      <w:r>
        <w:rPr>
          <w:color w:val="575756"/>
          <w:sz w:val="20"/>
        </w:rPr>
        <w:t>are</w:t>
      </w:r>
      <w:r>
        <w:rPr>
          <w:color w:val="575756"/>
          <w:spacing w:val="-4"/>
          <w:sz w:val="20"/>
        </w:rPr>
        <w:t xml:space="preserve"> </w:t>
      </w:r>
      <w:r>
        <w:rPr>
          <w:color w:val="575756"/>
          <w:sz w:val="20"/>
        </w:rPr>
        <w:t>fitted</w:t>
      </w:r>
      <w:r>
        <w:rPr>
          <w:color w:val="575756"/>
          <w:spacing w:val="-4"/>
          <w:sz w:val="20"/>
        </w:rPr>
        <w:t xml:space="preserve"> </w:t>
      </w:r>
      <w:r>
        <w:rPr>
          <w:color w:val="575756"/>
          <w:sz w:val="20"/>
        </w:rPr>
        <w:t>to</w:t>
      </w:r>
      <w:r>
        <w:rPr>
          <w:color w:val="575756"/>
          <w:spacing w:val="-4"/>
          <w:sz w:val="20"/>
        </w:rPr>
        <w:t xml:space="preserve"> </w:t>
      </w:r>
      <w:r>
        <w:rPr>
          <w:color w:val="575756"/>
          <w:sz w:val="20"/>
        </w:rPr>
        <w:t>relevant</w:t>
      </w:r>
      <w:r>
        <w:rPr>
          <w:color w:val="575756"/>
          <w:spacing w:val="-3"/>
          <w:sz w:val="20"/>
        </w:rPr>
        <w:t xml:space="preserve"> </w:t>
      </w:r>
      <w:r>
        <w:rPr>
          <w:color w:val="575756"/>
          <w:sz w:val="20"/>
        </w:rPr>
        <w:t>machinery</w:t>
      </w:r>
      <w:r>
        <w:rPr>
          <w:color w:val="575756"/>
          <w:spacing w:val="-3"/>
          <w:sz w:val="20"/>
        </w:rPr>
        <w:t xml:space="preserve"> </w:t>
      </w:r>
      <w:r>
        <w:rPr>
          <w:color w:val="575756"/>
          <w:sz w:val="20"/>
        </w:rPr>
        <w:t>within</w:t>
      </w:r>
      <w:r>
        <w:rPr>
          <w:color w:val="575756"/>
          <w:spacing w:val="-4"/>
          <w:sz w:val="20"/>
        </w:rPr>
        <w:t xml:space="preserve"> </w:t>
      </w:r>
      <w:r>
        <w:rPr>
          <w:color w:val="575756"/>
          <w:sz w:val="20"/>
        </w:rPr>
        <w:t>the workshop in order to prevent access to dangerous parts e.g. hot, sharp, moving parts, running nips, etc. All vision panels provided in guards will be kept clean and replaced immediately if they become excessively scratched</w:t>
      </w:r>
    </w:p>
    <w:p w14:paraId="2987D0F5" w14:textId="77777777" w:rsidR="00B70B60" w:rsidRDefault="00000000">
      <w:pPr>
        <w:pStyle w:val="ListParagraph"/>
        <w:numPr>
          <w:ilvl w:val="0"/>
          <w:numId w:val="1"/>
        </w:numPr>
        <w:tabs>
          <w:tab w:val="left" w:pos="1139"/>
          <w:tab w:val="left" w:pos="1140"/>
        </w:tabs>
        <w:ind w:right="818"/>
        <w:rPr>
          <w:rFonts w:ascii="Symbol" w:hAnsi="Symbol"/>
          <w:color w:val="575756"/>
          <w:sz w:val="20"/>
        </w:rPr>
      </w:pPr>
      <w:r>
        <w:rPr>
          <w:color w:val="575756"/>
          <w:sz w:val="20"/>
        </w:rPr>
        <w:t>Regularly inspect the workplace and ensure good access and egress, housekeeping,</w:t>
      </w:r>
      <w:r>
        <w:rPr>
          <w:color w:val="575756"/>
          <w:spacing w:val="-4"/>
          <w:sz w:val="20"/>
        </w:rPr>
        <w:t xml:space="preserve"> </w:t>
      </w:r>
      <w:r>
        <w:rPr>
          <w:color w:val="575756"/>
          <w:sz w:val="20"/>
        </w:rPr>
        <w:t>workplace</w:t>
      </w:r>
      <w:r>
        <w:rPr>
          <w:color w:val="575756"/>
          <w:spacing w:val="-5"/>
          <w:sz w:val="20"/>
        </w:rPr>
        <w:t xml:space="preserve"> </w:t>
      </w:r>
      <w:r>
        <w:rPr>
          <w:color w:val="575756"/>
          <w:sz w:val="20"/>
        </w:rPr>
        <w:t>temperature</w:t>
      </w:r>
      <w:r>
        <w:rPr>
          <w:color w:val="575756"/>
          <w:spacing w:val="-5"/>
          <w:sz w:val="20"/>
        </w:rPr>
        <w:t xml:space="preserve"> </w:t>
      </w:r>
      <w:r>
        <w:rPr>
          <w:color w:val="575756"/>
          <w:sz w:val="20"/>
        </w:rPr>
        <w:t>and</w:t>
      </w:r>
      <w:r>
        <w:rPr>
          <w:color w:val="575756"/>
          <w:spacing w:val="-5"/>
          <w:sz w:val="20"/>
        </w:rPr>
        <w:t xml:space="preserve"> </w:t>
      </w:r>
      <w:r>
        <w:rPr>
          <w:color w:val="575756"/>
          <w:sz w:val="20"/>
        </w:rPr>
        <w:t>that</w:t>
      </w:r>
      <w:r>
        <w:rPr>
          <w:color w:val="575756"/>
          <w:spacing w:val="-5"/>
          <w:sz w:val="20"/>
        </w:rPr>
        <w:t xml:space="preserve"> </w:t>
      </w:r>
      <w:r>
        <w:rPr>
          <w:color w:val="575756"/>
          <w:sz w:val="20"/>
        </w:rPr>
        <w:t>welfare</w:t>
      </w:r>
      <w:r>
        <w:rPr>
          <w:color w:val="575756"/>
          <w:spacing w:val="-5"/>
          <w:sz w:val="20"/>
        </w:rPr>
        <w:t xml:space="preserve"> </w:t>
      </w:r>
      <w:r>
        <w:rPr>
          <w:color w:val="575756"/>
          <w:sz w:val="20"/>
        </w:rPr>
        <w:t>facilities</w:t>
      </w:r>
      <w:r>
        <w:rPr>
          <w:color w:val="575756"/>
          <w:spacing w:val="-4"/>
          <w:sz w:val="20"/>
        </w:rPr>
        <w:t xml:space="preserve"> </w:t>
      </w:r>
      <w:r>
        <w:rPr>
          <w:color w:val="575756"/>
          <w:sz w:val="20"/>
        </w:rPr>
        <w:t>are</w:t>
      </w:r>
      <w:r>
        <w:rPr>
          <w:color w:val="575756"/>
          <w:spacing w:val="-5"/>
          <w:sz w:val="20"/>
        </w:rPr>
        <w:t xml:space="preserve"> </w:t>
      </w:r>
      <w:r>
        <w:rPr>
          <w:color w:val="575756"/>
          <w:sz w:val="20"/>
        </w:rPr>
        <w:t>well maintained and good hygiene procedures are followed</w:t>
      </w:r>
    </w:p>
    <w:p w14:paraId="5A681FDE" w14:textId="77777777" w:rsidR="00B70B60" w:rsidRDefault="00000000">
      <w:pPr>
        <w:pStyle w:val="ListParagraph"/>
        <w:numPr>
          <w:ilvl w:val="0"/>
          <w:numId w:val="1"/>
        </w:numPr>
        <w:tabs>
          <w:tab w:val="left" w:pos="1139"/>
          <w:tab w:val="left" w:pos="1140"/>
        </w:tabs>
        <w:ind w:right="180"/>
        <w:rPr>
          <w:rFonts w:ascii="Symbol" w:hAnsi="Symbol"/>
          <w:color w:val="575756"/>
          <w:sz w:val="20"/>
        </w:rPr>
      </w:pPr>
      <w:r>
        <w:rPr>
          <w:color w:val="575756"/>
          <w:sz w:val="20"/>
        </w:rPr>
        <w:t>Ensure that lighting is selected which meets required lux levels, does not produce any glare or stroboscopic effects that can result in rotating machinery appearing stationary.</w:t>
      </w:r>
      <w:r>
        <w:rPr>
          <w:color w:val="575756"/>
          <w:spacing w:val="40"/>
          <w:sz w:val="20"/>
        </w:rPr>
        <w:t xml:space="preserve"> </w:t>
      </w:r>
      <w:r>
        <w:rPr>
          <w:color w:val="575756"/>
          <w:sz w:val="20"/>
        </w:rPr>
        <w:t>Workplace lighting will be installed independent to any machinery</w:t>
      </w:r>
      <w:r>
        <w:rPr>
          <w:color w:val="575756"/>
          <w:spacing w:val="-4"/>
          <w:sz w:val="20"/>
        </w:rPr>
        <w:t xml:space="preserve"> </w:t>
      </w:r>
      <w:r>
        <w:rPr>
          <w:color w:val="575756"/>
          <w:sz w:val="20"/>
        </w:rPr>
        <w:t>with</w:t>
      </w:r>
      <w:r>
        <w:rPr>
          <w:color w:val="575756"/>
          <w:spacing w:val="-4"/>
          <w:sz w:val="20"/>
        </w:rPr>
        <w:t xml:space="preserve"> </w:t>
      </w:r>
      <w:r>
        <w:rPr>
          <w:color w:val="575756"/>
          <w:sz w:val="20"/>
        </w:rPr>
        <w:t>emergency</w:t>
      </w:r>
      <w:r>
        <w:rPr>
          <w:color w:val="575756"/>
          <w:spacing w:val="-4"/>
          <w:sz w:val="20"/>
        </w:rPr>
        <w:t xml:space="preserve"> </w:t>
      </w:r>
      <w:r>
        <w:rPr>
          <w:color w:val="575756"/>
          <w:sz w:val="20"/>
        </w:rPr>
        <w:t>lighting</w:t>
      </w:r>
      <w:r>
        <w:rPr>
          <w:color w:val="575756"/>
          <w:spacing w:val="-4"/>
          <w:sz w:val="20"/>
        </w:rPr>
        <w:t xml:space="preserve"> </w:t>
      </w:r>
      <w:r>
        <w:rPr>
          <w:color w:val="575756"/>
          <w:sz w:val="20"/>
        </w:rPr>
        <w:t>placed</w:t>
      </w:r>
      <w:r>
        <w:rPr>
          <w:color w:val="575756"/>
          <w:spacing w:val="-4"/>
          <w:sz w:val="20"/>
        </w:rPr>
        <w:t xml:space="preserve"> </w:t>
      </w:r>
      <w:r>
        <w:rPr>
          <w:color w:val="575756"/>
          <w:sz w:val="20"/>
        </w:rPr>
        <w:t>strategically</w:t>
      </w:r>
      <w:r>
        <w:rPr>
          <w:color w:val="575756"/>
          <w:spacing w:val="-3"/>
          <w:sz w:val="20"/>
        </w:rPr>
        <w:t xml:space="preserve"> </w:t>
      </w:r>
      <w:r>
        <w:rPr>
          <w:color w:val="575756"/>
          <w:sz w:val="20"/>
        </w:rPr>
        <w:t>in</w:t>
      </w:r>
      <w:r>
        <w:rPr>
          <w:color w:val="575756"/>
          <w:spacing w:val="-4"/>
          <w:sz w:val="20"/>
        </w:rPr>
        <w:t xml:space="preserve"> </w:t>
      </w:r>
      <w:r>
        <w:rPr>
          <w:color w:val="575756"/>
          <w:sz w:val="20"/>
        </w:rPr>
        <w:t>case</w:t>
      </w:r>
      <w:r>
        <w:rPr>
          <w:color w:val="575756"/>
          <w:spacing w:val="-4"/>
          <w:sz w:val="20"/>
        </w:rPr>
        <w:t xml:space="preserve"> </w:t>
      </w:r>
      <w:r>
        <w:rPr>
          <w:color w:val="575756"/>
          <w:sz w:val="20"/>
        </w:rPr>
        <w:t>of</w:t>
      </w:r>
      <w:r>
        <w:rPr>
          <w:color w:val="575756"/>
          <w:spacing w:val="-4"/>
          <w:sz w:val="20"/>
        </w:rPr>
        <w:t xml:space="preserve"> </w:t>
      </w:r>
      <w:r>
        <w:rPr>
          <w:color w:val="575756"/>
          <w:sz w:val="20"/>
        </w:rPr>
        <w:t>power</w:t>
      </w:r>
      <w:r>
        <w:rPr>
          <w:color w:val="575756"/>
          <w:spacing w:val="-4"/>
          <w:sz w:val="20"/>
        </w:rPr>
        <w:t xml:space="preserve"> </w:t>
      </w:r>
      <w:r>
        <w:rPr>
          <w:color w:val="575756"/>
          <w:sz w:val="20"/>
        </w:rPr>
        <w:t>failure</w:t>
      </w:r>
    </w:p>
    <w:p w14:paraId="679B71D2" w14:textId="77777777" w:rsidR="00B70B60" w:rsidRDefault="00000000">
      <w:pPr>
        <w:pStyle w:val="ListParagraph"/>
        <w:numPr>
          <w:ilvl w:val="0"/>
          <w:numId w:val="1"/>
        </w:numPr>
        <w:tabs>
          <w:tab w:val="left" w:pos="1139"/>
          <w:tab w:val="left" w:pos="1140"/>
        </w:tabs>
        <w:ind w:right="231"/>
        <w:rPr>
          <w:rFonts w:ascii="Symbol" w:hAnsi="Symbol"/>
          <w:color w:val="575756"/>
          <w:sz w:val="20"/>
        </w:rPr>
      </w:pPr>
      <w:r>
        <w:rPr>
          <w:color w:val="575756"/>
          <w:sz w:val="20"/>
        </w:rPr>
        <w:t xml:space="preserve">Provide </w:t>
      </w:r>
      <w:r>
        <w:rPr>
          <w:color w:val="000000"/>
          <w:sz w:val="20"/>
          <w:shd w:val="clear" w:color="auto" w:fill="E9B03B"/>
        </w:rPr>
        <w:t>employees</w:t>
      </w:r>
      <w:r>
        <w:rPr>
          <w:color w:val="000000"/>
          <w:sz w:val="20"/>
        </w:rPr>
        <w:t xml:space="preserve"> </w:t>
      </w:r>
      <w:r>
        <w:rPr>
          <w:color w:val="575756"/>
          <w:sz w:val="20"/>
        </w:rPr>
        <w:t>and others with suitable personal protective equipment (PPE)</w:t>
      </w:r>
      <w:r>
        <w:rPr>
          <w:color w:val="575756"/>
          <w:spacing w:val="-5"/>
          <w:sz w:val="20"/>
        </w:rPr>
        <w:t xml:space="preserve"> </w:t>
      </w:r>
      <w:r>
        <w:rPr>
          <w:color w:val="575756"/>
          <w:sz w:val="20"/>
        </w:rPr>
        <w:t>i.e.</w:t>
      </w:r>
      <w:r>
        <w:rPr>
          <w:color w:val="575756"/>
          <w:spacing w:val="-5"/>
          <w:sz w:val="20"/>
        </w:rPr>
        <w:t xml:space="preserve"> </w:t>
      </w:r>
      <w:r>
        <w:rPr>
          <w:color w:val="575756"/>
          <w:sz w:val="20"/>
        </w:rPr>
        <w:t>Leather</w:t>
      </w:r>
      <w:r>
        <w:rPr>
          <w:color w:val="575756"/>
          <w:spacing w:val="-5"/>
          <w:sz w:val="20"/>
        </w:rPr>
        <w:t xml:space="preserve"> </w:t>
      </w:r>
      <w:r>
        <w:rPr>
          <w:color w:val="575756"/>
          <w:sz w:val="20"/>
        </w:rPr>
        <w:t>gauntlets,</w:t>
      </w:r>
      <w:r>
        <w:rPr>
          <w:color w:val="575756"/>
          <w:spacing w:val="-5"/>
          <w:sz w:val="20"/>
        </w:rPr>
        <w:t xml:space="preserve"> </w:t>
      </w:r>
      <w:r>
        <w:rPr>
          <w:color w:val="575756"/>
          <w:sz w:val="20"/>
        </w:rPr>
        <w:t>flame</w:t>
      </w:r>
      <w:r>
        <w:rPr>
          <w:color w:val="575756"/>
          <w:spacing w:val="-5"/>
          <w:sz w:val="20"/>
        </w:rPr>
        <w:t xml:space="preserve"> </w:t>
      </w:r>
      <w:r>
        <w:rPr>
          <w:color w:val="575756"/>
          <w:sz w:val="20"/>
        </w:rPr>
        <w:t>retardant</w:t>
      </w:r>
      <w:r>
        <w:rPr>
          <w:color w:val="575756"/>
          <w:spacing w:val="-4"/>
          <w:sz w:val="20"/>
        </w:rPr>
        <w:t xml:space="preserve"> </w:t>
      </w:r>
      <w:r>
        <w:rPr>
          <w:color w:val="575756"/>
          <w:sz w:val="20"/>
        </w:rPr>
        <w:t>overalls</w:t>
      </w:r>
      <w:r>
        <w:rPr>
          <w:color w:val="575756"/>
          <w:spacing w:val="-4"/>
          <w:sz w:val="20"/>
        </w:rPr>
        <w:t xml:space="preserve"> </w:t>
      </w:r>
      <w:r>
        <w:rPr>
          <w:color w:val="575756"/>
          <w:sz w:val="20"/>
        </w:rPr>
        <w:t>and</w:t>
      </w:r>
      <w:r>
        <w:rPr>
          <w:color w:val="575756"/>
          <w:spacing w:val="-5"/>
          <w:sz w:val="20"/>
        </w:rPr>
        <w:t xml:space="preserve"> </w:t>
      </w:r>
      <w:r>
        <w:rPr>
          <w:color w:val="575756"/>
          <w:sz w:val="20"/>
        </w:rPr>
        <w:t>respirable</w:t>
      </w:r>
      <w:r>
        <w:rPr>
          <w:color w:val="575756"/>
          <w:spacing w:val="-4"/>
          <w:sz w:val="20"/>
        </w:rPr>
        <w:t xml:space="preserve"> </w:t>
      </w:r>
      <w:r>
        <w:rPr>
          <w:color w:val="575756"/>
          <w:sz w:val="20"/>
        </w:rPr>
        <w:t>protective equipment (RPE) where required by risk assessment. Ensure that adequate training in use of the PPE/RPE is given and that face fit testing is undertaken</w:t>
      </w:r>
    </w:p>
    <w:p w14:paraId="516A6DE3" w14:textId="77777777" w:rsidR="00B70B60" w:rsidRDefault="00000000">
      <w:pPr>
        <w:pStyle w:val="ListParagraph"/>
        <w:numPr>
          <w:ilvl w:val="0"/>
          <w:numId w:val="1"/>
        </w:numPr>
        <w:tabs>
          <w:tab w:val="left" w:pos="1139"/>
          <w:tab w:val="left" w:pos="1140"/>
        </w:tabs>
        <w:ind w:right="291"/>
        <w:rPr>
          <w:rFonts w:ascii="Symbol" w:hAnsi="Symbol"/>
          <w:color w:val="575756"/>
          <w:sz w:val="20"/>
        </w:rPr>
      </w:pPr>
      <w:r>
        <w:rPr>
          <w:color w:val="575756"/>
          <w:sz w:val="20"/>
        </w:rPr>
        <w:t>Where hot works/welding is being undertaken and in addition to the above arrangements</w:t>
      </w:r>
      <w:r>
        <w:rPr>
          <w:color w:val="575756"/>
          <w:spacing w:val="-3"/>
          <w:sz w:val="20"/>
        </w:rPr>
        <w:t xml:space="preserve"> </w:t>
      </w:r>
      <w:r>
        <w:rPr>
          <w:color w:val="575756"/>
          <w:sz w:val="20"/>
        </w:rPr>
        <w:t>consider</w:t>
      </w:r>
      <w:r>
        <w:rPr>
          <w:color w:val="575756"/>
          <w:spacing w:val="-3"/>
          <w:sz w:val="20"/>
        </w:rPr>
        <w:t xml:space="preserve"> </w:t>
      </w:r>
      <w:r>
        <w:rPr>
          <w:color w:val="575756"/>
          <w:sz w:val="20"/>
        </w:rPr>
        <w:t>the</w:t>
      </w:r>
      <w:r>
        <w:rPr>
          <w:color w:val="575756"/>
          <w:spacing w:val="-4"/>
          <w:sz w:val="20"/>
        </w:rPr>
        <w:t xml:space="preserve"> </w:t>
      </w:r>
      <w:r>
        <w:rPr>
          <w:color w:val="575756"/>
          <w:sz w:val="20"/>
        </w:rPr>
        <w:t>need</w:t>
      </w:r>
      <w:r>
        <w:rPr>
          <w:color w:val="575756"/>
          <w:spacing w:val="-4"/>
          <w:sz w:val="20"/>
        </w:rPr>
        <w:t xml:space="preserve"> </w:t>
      </w:r>
      <w:r>
        <w:rPr>
          <w:color w:val="575756"/>
          <w:sz w:val="20"/>
        </w:rPr>
        <w:t>for</w:t>
      </w:r>
      <w:r>
        <w:rPr>
          <w:color w:val="575756"/>
          <w:spacing w:val="-4"/>
          <w:sz w:val="20"/>
        </w:rPr>
        <w:t xml:space="preserve"> </w:t>
      </w:r>
      <w:r>
        <w:rPr>
          <w:color w:val="575756"/>
          <w:sz w:val="20"/>
        </w:rPr>
        <w:t>further</w:t>
      </w:r>
      <w:r>
        <w:rPr>
          <w:color w:val="575756"/>
          <w:spacing w:val="-4"/>
          <w:sz w:val="20"/>
        </w:rPr>
        <w:t xml:space="preserve"> </w:t>
      </w:r>
      <w:r>
        <w:rPr>
          <w:color w:val="575756"/>
          <w:sz w:val="20"/>
        </w:rPr>
        <w:t>safe</w:t>
      </w:r>
      <w:r>
        <w:rPr>
          <w:color w:val="575756"/>
          <w:spacing w:val="-4"/>
          <w:sz w:val="20"/>
        </w:rPr>
        <w:t xml:space="preserve"> </w:t>
      </w:r>
      <w:r>
        <w:rPr>
          <w:color w:val="575756"/>
          <w:sz w:val="20"/>
        </w:rPr>
        <w:t>systems</w:t>
      </w:r>
      <w:r>
        <w:rPr>
          <w:color w:val="575756"/>
          <w:spacing w:val="-3"/>
          <w:sz w:val="20"/>
        </w:rPr>
        <w:t xml:space="preserve"> </w:t>
      </w:r>
      <w:r>
        <w:rPr>
          <w:color w:val="575756"/>
          <w:sz w:val="20"/>
        </w:rPr>
        <w:t>of</w:t>
      </w:r>
      <w:r>
        <w:rPr>
          <w:color w:val="575756"/>
          <w:spacing w:val="-4"/>
          <w:sz w:val="20"/>
        </w:rPr>
        <w:t xml:space="preserve"> </w:t>
      </w:r>
      <w:r>
        <w:rPr>
          <w:color w:val="575756"/>
          <w:sz w:val="20"/>
        </w:rPr>
        <w:t>work</w:t>
      </w:r>
      <w:r>
        <w:rPr>
          <w:color w:val="575756"/>
          <w:spacing w:val="-4"/>
          <w:sz w:val="20"/>
        </w:rPr>
        <w:t xml:space="preserve"> </w:t>
      </w:r>
      <w:r>
        <w:rPr>
          <w:color w:val="575756"/>
          <w:sz w:val="20"/>
        </w:rPr>
        <w:t>e.g.</w:t>
      </w:r>
      <w:r>
        <w:rPr>
          <w:color w:val="575756"/>
          <w:spacing w:val="-4"/>
          <w:sz w:val="20"/>
        </w:rPr>
        <w:t xml:space="preserve"> </w:t>
      </w:r>
      <w:r>
        <w:rPr>
          <w:color w:val="575756"/>
          <w:sz w:val="20"/>
        </w:rPr>
        <w:t>the</w:t>
      </w:r>
      <w:r>
        <w:rPr>
          <w:color w:val="575756"/>
          <w:spacing w:val="-4"/>
          <w:sz w:val="20"/>
        </w:rPr>
        <w:t xml:space="preserve"> </w:t>
      </w:r>
      <w:r>
        <w:rPr>
          <w:color w:val="575756"/>
          <w:sz w:val="20"/>
        </w:rPr>
        <w:t>use of permits to work for controlling the tasks, welding screens, etc.</w:t>
      </w:r>
    </w:p>
    <w:p w14:paraId="7B068D2E" w14:textId="77777777" w:rsidR="00B70B60" w:rsidRDefault="00B70B60">
      <w:pPr>
        <w:pStyle w:val="BodyText"/>
        <w:spacing w:before="6"/>
        <w:ind w:left="0"/>
        <w:rPr>
          <w:sz w:val="24"/>
        </w:rPr>
      </w:pPr>
    </w:p>
    <w:p w14:paraId="4563173F" w14:textId="77777777" w:rsidR="00B70B60" w:rsidRDefault="00000000">
      <w:pPr>
        <w:pStyle w:val="BodyText"/>
        <w:spacing w:before="101"/>
        <w:ind w:left="120"/>
      </w:pPr>
      <w:r>
        <w:rPr>
          <w:color w:val="000000"/>
          <w:u w:val="single"/>
          <w:shd w:val="clear" w:color="auto" w:fill="E9B03B"/>
        </w:rPr>
        <w:t>Employees</w:t>
      </w:r>
      <w:r>
        <w:rPr>
          <w:color w:val="575756"/>
          <w:spacing w:val="-8"/>
          <w:u w:val="single" w:color="000000"/>
        </w:rPr>
        <w:t xml:space="preserve"> </w:t>
      </w:r>
      <w:r>
        <w:rPr>
          <w:color w:val="575756"/>
          <w:spacing w:val="-2"/>
          <w:u w:val="single" w:color="000000"/>
        </w:rPr>
        <w:t>Responsibilities</w:t>
      </w:r>
    </w:p>
    <w:p w14:paraId="057F9758" w14:textId="77777777" w:rsidR="00B70B60" w:rsidRDefault="00000000">
      <w:pPr>
        <w:pStyle w:val="ListParagraph"/>
        <w:numPr>
          <w:ilvl w:val="0"/>
          <w:numId w:val="1"/>
        </w:numPr>
        <w:tabs>
          <w:tab w:val="left" w:pos="1139"/>
          <w:tab w:val="left" w:pos="1140"/>
        </w:tabs>
        <w:spacing w:line="244" w:lineRule="exact"/>
        <w:ind w:hanging="493"/>
        <w:rPr>
          <w:rFonts w:ascii="Symbol" w:hAnsi="Symbol"/>
          <w:color w:val="575756"/>
          <w:sz w:val="20"/>
        </w:rPr>
      </w:pPr>
      <w:r>
        <w:rPr>
          <w:color w:val="575756"/>
          <w:sz w:val="20"/>
        </w:rPr>
        <w:t>Only</w:t>
      </w:r>
      <w:r>
        <w:rPr>
          <w:color w:val="575756"/>
          <w:spacing w:val="-4"/>
          <w:sz w:val="20"/>
        </w:rPr>
        <w:t xml:space="preserve"> </w:t>
      </w:r>
      <w:r>
        <w:rPr>
          <w:color w:val="575756"/>
          <w:sz w:val="20"/>
        </w:rPr>
        <w:t>undertake</w:t>
      </w:r>
      <w:r>
        <w:rPr>
          <w:color w:val="575756"/>
          <w:spacing w:val="-2"/>
          <w:sz w:val="20"/>
        </w:rPr>
        <w:t xml:space="preserve"> </w:t>
      </w:r>
      <w:r>
        <w:rPr>
          <w:color w:val="575756"/>
          <w:sz w:val="20"/>
        </w:rPr>
        <w:t>tasks</w:t>
      </w:r>
      <w:r>
        <w:rPr>
          <w:color w:val="575756"/>
          <w:spacing w:val="-3"/>
          <w:sz w:val="20"/>
        </w:rPr>
        <w:t xml:space="preserve"> </w:t>
      </w:r>
      <w:r>
        <w:rPr>
          <w:color w:val="575756"/>
          <w:sz w:val="20"/>
        </w:rPr>
        <w:t>where</w:t>
      </w:r>
      <w:r>
        <w:rPr>
          <w:color w:val="575756"/>
          <w:spacing w:val="-3"/>
          <w:sz w:val="20"/>
        </w:rPr>
        <w:t xml:space="preserve"> </w:t>
      </w:r>
      <w:r>
        <w:rPr>
          <w:color w:val="575756"/>
          <w:sz w:val="20"/>
        </w:rPr>
        <w:t>trained</w:t>
      </w:r>
      <w:r>
        <w:rPr>
          <w:color w:val="575756"/>
          <w:spacing w:val="-3"/>
          <w:sz w:val="20"/>
        </w:rPr>
        <w:t xml:space="preserve"> </w:t>
      </w:r>
      <w:r>
        <w:rPr>
          <w:color w:val="575756"/>
          <w:sz w:val="20"/>
        </w:rPr>
        <w:t>and</w:t>
      </w:r>
      <w:r>
        <w:rPr>
          <w:color w:val="575756"/>
          <w:spacing w:val="-3"/>
          <w:sz w:val="20"/>
        </w:rPr>
        <w:t xml:space="preserve"> </w:t>
      </w:r>
      <w:r>
        <w:rPr>
          <w:color w:val="575756"/>
          <w:sz w:val="20"/>
        </w:rPr>
        <w:t>competent</w:t>
      </w:r>
      <w:r>
        <w:rPr>
          <w:color w:val="575756"/>
          <w:spacing w:val="-2"/>
          <w:sz w:val="20"/>
        </w:rPr>
        <w:t xml:space="preserve"> </w:t>
      </w:r>
      <w:r>
        <w:rPr>
          <w:color w:val="575756"/>
          <w:sz w:val="20"/>
        </w:rPr>
        <w:t>to</w:t>
      </w:r>
      <w:r>
        <w:rPr>
          <w:color w:val="575756"/>
          <w:spacing w:val="-3"/>
          <w:sz w:val="20"/>
        </w:rPr>
        <w:t xml:space="preserve"> </w:t>
      </w:r>
      <w:r>
        <w:rPr>
          <w:color w:val="575756"/>
          <w:spacing w:val="-5"/>
          <w:sz w:val="20"/>
        </w:rPr>
        <w:t>do</w:t>
      </w:r>
    </w:p>
    <w:p w14:paraId="0ADDBB14" w14:textId="77777777" w:rsidR="00B70B60" w:rsidRDefault="00000000">
      <w:pPr>
        <w:pStyle w:val="ListParagraph"/>
        <w:numPr>
          <w:ilvl w:val="0"/>
          <w:numId w:val="1"/>
        </w:numPr>
        <w:tabs>
          <w:tab w:val="left" w:pos="1139"/>
          <w:tab w:val="left" w:pos="1140"/>
        </w:tabs>
        <w:ind w:right="595"/>
        <w:rPr>
          <w:rFonts w:ascii="Symbol" w:hAnsi="Symbol"/>
          <w:color w:val="575756"/>
          <w:sz w:val="20"/>
        </w:rPr>
      </w:pPr>
      <w:r>
        <w:rPr>
          <w:color w:val="575756"/>
          <w:sz w:val="20"/>
        </w:rPr>
        <w:t>Don’t</w:t>
      </w:r>
      <w:r>
        <w:rPr>
          <w:color w:val="575756"/>
          <w:spacing w:val="-4"/>
          <w:sz w:val="20"/>
        </w:rPr>
        <w:t xml:space="preserve"> </w:t>
      </w:r>
      <w:r>
        <w:rPr>
          <w:color w:val="575756"/>
          <w:sz w:val="20"/>
        </w:rPr>
        <w:t>wear</w:t>
      </w:r>
      <w:r>
        <w:rPr>
          <w:color w:val="575756"/>
          <w:spacing w:val="-4"/>
          <w:sz w:val="20"/>
        </w:rPr>
        <w:t xml:space="preserve"> </w:t>
      </w:r>
      <w:r>
        <w:rPr>
          <w:color w:val="575756"/>
          <w:sz w:val="20"/>
        </w:rPr>
        <w:t>rings,</w:t>
      </w:r>
      <w:r>
        <w:rPr>
          <w:color w:val="575756"/>
          <w:spacing w:val="-4"/>
          <w:sz w:val="20"/>
        </w:rPr>
        <w:t xml:space="preserve"> </w:t>
      </w:r>
      <w:r>
        <w:rPr>
          <w:color w:val="575756"/>
          <w:sz w:val="20"/>
        </w:rPr>
        <w:t>watchstraps</w:t>
      </w:r>
      <w:r>
        <w:rPr>
          <w:color w:val="575756"/>
          <w:spacing w:val="-4"/>
          <w:sz w:val="20"/>
        </w:rPr>
        <w:t xml:space="preserve"> </w:t>
      </w:r>
      <w:r>
        <w:rPr>
          <w:color w:val="575756"/>
          <w:sz w:val="20"/>
        </w:rPr>
        <w:t>or</w:t>
      </w:r>
      <w:r>
        <w:rPr>
          <w:color w:val="575756"/>
          <w:spacing w:val="-4"/>
          <w:sz w:val="20"/>
        </w:rPr>
        <w:t xml:space="preserve"> </w:t>
      </w:r>
      <w:r>
        <w:rPr>
          <w:color w:val="575756"/>
          <w:sz w:val="20"/>
        </w:rPr>
        <w:t>other</w:t>
      </w:r>
      <w:r>
        <w:rPr>
          <w:color w:val="575756"/>
          <w:spacing w:val="-4"/>
          <w:sz w:val="20"/>
        </w:rPr>
        <w:t xml:space="preserve"> </w:t>
      </w:r>
      <w:proofErr w:type="spellStart"/>
      <w:r>
        <w:rPr>
          <w:color w:val="575756"/>
          <w:sz w:val="20"/>
        </w:rPr>
        <w:t>jewellery</w:t>
      </w:r>
      <w:proofErr w:type="spellEnd"/>
      <w:r>
        <w:rPr>
          <w:color w:val="575756"/>
          <w:spacing w:val="-4"/>
          <w:sz w:val="20"/>
        </w:rPr>
        <w:t xml:space="preserve"> </w:t>
      </w:r>
      <w:r>
        <w:rPr>
          <w:color w:val="575756"/>
          <w:sz w:val="20"/>
        </w:rPr>
        <w:t>that</w:t>
      </w:r>
      <w:r>
        <w:rPr>
          <w:color w:val="575756"/>
          <w:spacing w:val="-4"/>
          <w:sz w:val="20"/>
        </w:rPr>
        <w:t xml:space="preserve"> </w:t>
      </w:r>
      <w:r>
        <w:rPr>
          <w:color w:val="575756"/>
          <w:sz w:val="20"/>
        </w:rPr>
        <w:t>may</w:t>
      </w:r>
      <w:r>
        <w:rPr>
          <w:color w:val="575756"/>
          <w:spacing w:val="-4"/>
          <w:sz w:val="20"/>
        </w:rPr>
        <w:t xml:space="preserve"> </w:t>
      </w:r>
      <w:r>
        <w:rPr>
          <w:color w:val="575756"/>
          <w:sz w:val="20"/>
        </w:rPr>
        <w:t>pose</w:t>
      </w:r>
      <w:r>
        <w:rPr>
          <w:color w:val="575756"/>
          <w:spacing w:val="-4"/>
          <w:sz w:val="20"/>
        </w:rPr>
        <w:t xml:space="preserve"> </w:t>
      </w:r>
      <w:r>
        <w:rPr>
          <w:color w:val="575756"/>
          <w:sz w:val="20"/>
        </w:rPr>
        <w:t>a</w:t>
      </w:r>
      <w:r>
        <w:rPr>
          <w:color w:val="575756"/>
          <w:spacing w:val="-4"/>
          <w:sz w:val="20"/>
        </w:rPr>
        <w:t xml:space="preserve"> </w:t>
      </w:r>
      <w:r>
        <w:rPr>
          <w:color w:val="575756"/>
          <w:sz w:val="20"/>
        </w:rPr>
        <w:t>snagging hazard or trap substances next to the skin. Tie hair back</w:t>
      </w:r>
    </w:p>
    <w:p w14:paraId="775E92E7" w14:textId="77777777" w:rsidR="00B70B60" w:rsidRDefault="00000000">
      <w:pPr>
        <w:pStyle w:val="ListParagraph"/>
        <w:numPr>
          <w:ilvl w:val="0"/>
          <w:numId w:val="1"/>
        </w:numPr>
        <w:tabs>
          <w:tab w:val="left" w:pos="1139"/>
          <w:tab w:val="left" w:pos="1140"/>
        </w:tabs>
        <w:spacing w:line="242" w:lineRule="exact"/>
        <w:ind w:hanging="493"/>
        <w:rPr>
          <w:rFonts w:ascii="Symbol" w:hAnsi="Symbol"/>
          <w:color w:val="575756"/>
          <w:sz w:val="20"/>
        </w:rPr>
      </w:pPr>
      <w:r>
        <w:rPr>
          <w:color w:val="575756"/>
          <w:sz w:val="20"/>
        </w:rPr>
        <w:t>Don’t</w:t>
      </w:r>
      <w:r>
        <w:rPr>
          <w:color w:val="575756"/>
          <w:spacing w:val="-5"/>
          <w:sz w:val="20"/>
        </w:rPr>
        <w:t xml:space="preserve"> </w:t>
      </w:r>
      <w:r>
        <w:rPr>
          <w:color w:val="575756"/>
          <w:sz w:val="20"/>
        </w:rPr>
        <w:t>eat,</w:t>
      </w:r>
      <w:r>
        <w:rPr>
          <w:color w:val="575756"/>
          <w:spacing w:val="-2"/>
          <w:sz w:val="20"/>
        </w:rPr>
        <w:t xml:space="preserve"> </w:t>
      </w:r>
      <w:r>
        <w:rPr>
          <w:color w:val="575756"/>
          <w:sz w:val="20"/>
        </w:rPr>
        <w:t>drink</w:t>
      </w:r>
      <w:r>
        <w:rPr>
          <w:color w:val="575756"/>
          <w:spacing w:val="-2"/>
          <w:sz w:val="20"/>
        </w:rPr>
        <w:t xml:space="preserve"> </w:t>
      </w:r>
      <w:r>
        <w:rPr>
          <w:color w:val="575756"/>
          <w:sz w:val="20"/>
        </w:rPr>
        <w:t>or</w:t>
      </w:r>
      <w:r>
        <w:rPr>
          <w:color w:val="575756"/>
          <w:spacing w:val="-3"/>
          <w:sz w:val="20"/>
        </w:rPr>
        <w:t xml:space="preserve"> </w:t>
      </w:r>
      <w:r>
        <w:rPr>
          <w:color w:val="575756"/>
          <w:sz w:val="20"/>
        </w:rPr>
        <w:t>smoke</w:t>
      </w:r>
      <w:r>
        <w:rPr>
          <w:color w:val="575756"/>
          <w:spacing w:val="-2"/>
          <w:sz w:val="20"/>
        </w:rPr>
        <w:t xml:space="preserve"> </w:t>
      </w:r>
      <w:r>
        <w:rPr>
          <w:color w:val="575756"/>
          <w:sz w:val="20"/>
        </w:rPr>
        <w:t>in</w:t>
      </w:r>
      <w:r>
        <w:rPr>
          <w:color w:val="575756"/>
          <w:spacing w:val="-2"/>
          <w:sz w:val="20"/>
        </w:rPr>
        <w:t xml:space="preserve"> </w:t>
      </w:r>
      <w:r>
        <w:rPr>
          <w:color w:val="575756"/>
          <w:sz w:val="20"/>
        </w:rPr>
        <w:t>work</w:t>
      </w:r>
      <w:r>
        <w:rPr>
          <w:color w:val="575756"/>
          <w:spacing w:val="-2"/>
          <w:sz w:val="20"/>
        </w:rPr>
        <w:t xml:space="preserve"> areas</w:t>
      </w:r>
    </w:p>
    <w:p w14:paraId="0236A14E"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Wash</w:t>
      </w:r>
      <w:r>
        <w:rPr>
          <w:color w:val="575756"/>
          <w:spacing w:val="-4"/>
          <w:sz w:val="20"/>
        </w:rPr>
        <w:t xml:space="preserve"> </w:t>
      </w:r>
      <w:r>
        <w:rPr>
          <w:color w:val="575756"/>
          <w:sz w:val="20"/>
        </w:rPr>
        <w:t>with</w:t>
      </w:r>
      <w:r>
        <w:rPr>
          <w:color w:val="575756"/>
          <w:spacing w:val="-3"/>
          <w:sz w:val="20"/>
        </w:rPr>
        <w:t xml:space="preserve"> </w:t>
      </w:r>
      <w:r>
        <w:rPr>
          <w:color w:val="575756"/>
          <w:sz w:val="20"/>
        </w:rPr>
        <w:t>soap</w:t>
      </w:r>
      <w:r>
        <w:rPr>
          <w:color w:val="575756"/>
          <w:spacing w:val="-3"/>
          <w:sz w:val="20"/>
        </w:rPr>
        <w:t xml:space="preserve"> </w:t>
      </w:r>
      <w:r>
        <w:rPr>
          <w:color w:val="575756"/>
          <w:sz w:val="20"/>
        </w:rPr>
        <w:t>and</w:t>
      </w:r>
      <w:r>
        <w:rPr>
          <w:color w:val="575756"/>
          <w:spacing w:val="-3"/>
          <w:sz w:val="20"/>
        </w:rPr>
        <w:t xml:space="preserve"> </w:t>
      </w:r>
      <w:r>
        <w:rPr>
          <w:color w:val="575756"/>
          <w:sz w:val="20"/>
        </w:rPr>
        <w:t>water</w:t>
      </w:r>
      <w:r>
        <w:rPr>
          <w:color w:val="575756"/>
          <w:spacing w:val="-3"/>
          <w:sz w:val="20"/>
        </w:rPr>
        <w:t xml:space="preserve"> </w:t>
      </w:r>
      <w:r>
        <w:rPr>
          <w:color w:val="575756"/>
          <w:sz w:val="20"/>
        </w:rPr>
        <w:t>at</w:t>
      </w:r>
      <w:r>
        <w:rPr>
          <w:color w:val="575756"/>
          <w:spacing w:val="-3"/>
          <w:sz w:val="20"/>
        </w:rPr>
        <w:t xml:space="preserve"> </w:t>
      </w:r>
      <w:r>
        <w:rPr>
          <w:color w:val="575756"/>
          <w:sz w:val="20"/>
        </w:rPr>
        <w:t>regular</w:t>
      </w:r>
      <w:r>
        <w:rPr>
          <w:color w:val="575756"/>
          <w:spacing w:val="-3"/>
          <w:sz w:val="20"/>
        </w:rPr>
        <w:t xml:space="preserve"> </w:t>
      </w:r>
      <w:r>
        <w:rPr>
          <w:color w:val="575756"/>
          <w:spacing w:val="-2"/>
          <w:sz w:val="20"/>
        </w:rPr>
        <w:t>intervals</w:t>
      </w:r>
    </w:p>
    <w:p w14:paraId="04D6EAB5"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Wear</w:t>
      </w:r>
      <w:r>
        <w:rPr>
          <w:color w:val="575756"/>
          <w:spacing w:val="-7"/>
          <w:sz w:val="20"/>
        </w:rPr>
        <w:t xml:space="preserve"> </w:t>
      </w:r>
      <w:r>
        <w:rPr>
          <w:color w:val="575756"/>
          <w:sz w:val="20"/>
        </w:rPr>
        <w:t>clean</w:t>
      </w:r>
      <w:r>
        <w:rPr>
          <w:color w:val="575756"/>
          <w:spacing w:val="-4"/>
          <w:sz w:val="20"/>
        </w:rPr>
        <w:t xml:space="preserve"> </w:t>
      </w:r>
      <w:r>
        <w:rPr>
          <w:color w:val="575756"/>
          <w:sz w:val="20"/>
        </w:rPr>
        <w:t>flame-retardant</w:t>
      </w:r>
      <w:r>
        <w:rPr>
          <w:color w:val="575756"/>
          <w:spacing w:val="-3"/>
          <w:sz w:val="20"/>
        </w:rPr>
        <w:t xml:space="preserve"> </w:t>
      </w:r>
      <w:r>
        <w:rPr>
          <w:color w:val="575756"/>
          <w:sz w:val="20"/>
        </w:rPr>
        <w:t>overalls</w:t>
      </w:r>
      <w:r>
        <w:rPr>
          <w:color w:val="575756"/>
          <w:spacing w:val="-3"/>
          <w:sz w:val="20"/>
        </w:rPr>
        <w:t xml:space="preserve"> </w:t>
      </w:r>
      <w:r>
        <w:rPr>
          <w:color w:val="575756"/>
          <w:sz w:val="20"/>
        </w:rPr>
        <w:t>and</w:t>
      </w:r>
      <w:r>
        <w:rPr>
          <w:color w:val="575756"/>
          <w:spacing w:val="-5"/>
          <w:sz w:val="20"/>
        </w:rPr>
        <w:t xml:space="preserve"> </w:t>
      </w:r>
      <w:r>
        <w:rPr>
          <w:color w:val="575756"/>
          <w:sz w:val="20"/>
        </w:rPr>
        <w:t>keep</w:t>
      </w:r>
      <w:r>
        <w:rPr>
          <w:color w:val="575756"/>
          <w:spacing w:val="-4"/>
          <w:sz w:val="20"/>
        </w:rPr>
        <w:t xml:space="preserve"> </w:t>
      </w:r>
      <w:r>
        <w:rPr>
          <w:color w:val="575756"/>
          <w:sz w:val="20"/>
        </w:rPr>
        <w:t>oily</w:t>
      </w:r>
      <w:r>
        <w:rPr>
          <w:color w:val="575756"/>
          <w:spacing w:val="-4"/>
          <w:sz w:val="20"/>
        </w:rPr>
        <w:t xml:space="preserve"> </w:t>
      </w:r>
      <w:r>
        <w:rPr>
          <w:color w:val="575756"/>
          <w:sz w:val="20"/>
        </w:rPr>
        <w:t>rags</w:t>
      </w:r>
      <w:r>
        <w:rPr>
          <w:color w:val="575756"/>
          <w:spacing w:val="-4"/>
          <w:sz w:val="20"/>
        </w:rPr>
        <w:t xml:space="preserve"> </w:t>
      </w:r>
      <w:r>
        <w:rPr>
          <w:color w:val="575756"/>
          <w:sz w:val="20"/>
        </w:rPr>
        <w:t>out</w:t>
      </w:r>
      <w:r>
        <w:rPr>
          <w:color w:val="575756"/>
          <w:spacing w:val="-4"/>
          <w:sz w:val="20"/>
        </w:rPr>
        <w:t xml:space="preserve"> </w:t>
      </w:r>
      <w:r>
        <w:rPr>
          <w:color w:val="575756"/>
          <w:sz w:val="20"/>
        </w:rPr>
        <w:t>of</w:t>
      </w:r>
      <w:r>
        <w:rPr>
          <w:color w:val="575756"/>
          <w:spacing w:val="-4"/>
          <w:sz w:val="20"/>
        </w:rPr>
        <w:t xml:space="preserve"> </w:t>
      </w:r>
      <w:r>
        <w:rPr>
          <w:color w:val="575756"/>
          <w:spacing w:val="-2"/>
          <w:sz w:val="20"/>
        </w:rPr>
        <w:t>pockets</w:t>
      </w:r>
    </w:p>
    <w:p w14:paraId="43F6CC2A" w14:textId="77777777" w:rsidR="00B70B60" w:rsidRDefault="00000000">
      <w:pPr>
        <w:pStyle w:val="ListParagraph"/>
        <w:numPr>
          <w:ilvl w:val="0"/>
          <w:numId w:val="1"/>
        </w:numPr>
        <w:tabs>
          <w:tab w:val="left" w:pos="1139"/>
          <w:tab w:val="left" w:pos="1140"/>
        </w:tabs>
        <w:ind w:right="144"/>
        <w:rPr>
          <w:rFonts w:ascii="Symbol" w:hAnsi="Symbol"/>
          <w:color w:val="575756"/>
          <w:sz w:val="20"/>
        </w:rPr>
      </w:pPr>
      <w:r>
        <w:rPr>
          <w:color w:val="575756"/>
          <w:sz w:val="20"/>
        </w:rPr>
        <w:t>Wear</w:t>
      </w:r>
      <w:r>
        <w:rPr>
          <w:color w:val="575756"/>
          <w:spacing w:val="-5"/>
          <w:sz w:val="20"/>
        </w:rPr>
        <w:t xml:space="preserve"> </w:t>
      </w:r>
      <w:r>
        <w:rPr>
          <w:color w:val="575756"/>
          <w:sz w:val="20"/>
        </w:rPr>
        <w:t>personal</w:t>
      </w:r>
      <w:r>
        <w:rPr>
          <w:color w:val="575756"/>
          <w:spacing w:val="-5"/>
          <w:sz w:val="20"/>
        </w:rPr>
        <w:t xml:space="preserve"> </w:t>
      </w:r>
      <w:r>
        <w:rPr>
          <w:color w:val="575756"/>
          <w:sz w:val="20"/>
        </w:rPr>
        <w:t>protective</w:t>
      </w:r>
      <w:r>
        <w:rPr>
          <w:color w:val="575756"/>
          <w:spacing w:val="-5"/>
          <w:sz w:val="20"/>
        </w:rPr>
        <w:t xml:space="preserve"> </w:t>
      </w:r>
      <w:r>
        <w:rPr>
          <w:color w:val="575756"/>
          <w:sz w:val="20"/>
        </w:rPr>
        <w:t>equipment</w:t>
      </w:r>
      <w:r>
        <w:rPr>
          <w:color w:val="575756"/>
          <w:spacing w:val="-4"/>
          <w:sz w:val="20"/>
        </w:rPr>
        <w:t xml:space="preserve"> </w:t>
      </w:r>
      <w:r>
        <w:rPr>
          <w:color w:val="575756"/>
          <w:sz w:val="20"/>
        </w:rPr>
        <w:t>(PPE)</w:t>
      </w:r>
      <w:r>
        <w:rPr>
          <w:color w:val="575756"/>
          <w:spacing w:val="-5"/>
          <w:sz w:val="20"/>
        </w:rPr>
        <w:t xml:space="preserve"> </w:t>
      </w:r>
      <w:r>
        <w:rPr>
          <w:color w:val="575756"/>
          <w:sz w:val="20"/>
        </w:rPr>
        <w:t>and</w:t>
      </w:r>
      <w:r>
        <w:rPr>
          <w:color w:val="575756"/>
          <w:spacing w:val="-5"/>
          <w:sz w:val="20"/>
        </w:rPr>
        <w:t xml:space="preserve"> </w:t>
      </w:r>
      <w:r>
        <w:rPr>
          <w:color w:val="575756"/>
          <w:sz w:val="20"/>
        </w:rPr>
        <w:t>respirable</w:t>
      </w:r>
      <w:r>
        <w:rPr>
          <w:color w:val="575756"/>
          <w:spacing w:val="-4"/>
          <w:sz w:val="20"/>
        </w:rPr>
        <w:t xml:space="preserve"> </w:t>
      </w:r>
      <w:r>
        <w:rPr>
          <w:color w:val="575756"/>
          <w:sz w:val="20"/>
        </w:rPr>
        <w:t>protective</w:t>
      </w:r>
      <w:r>
        <w:rPr>
          <w:color w:val="575756"/>
          <w:spacing w:val="-5"/>
          <w:sz w:val="20"/>
        </w:rPr>
        <w:t xml:space="preserve"> </w:t>
      </w:r>
      <w:r>
        <w:rPr>
          <w:color w:val="575756"/>
          <w:sz w:val="20"/>
        </w:rPr>
        <w:t>equipment (RPE) as provided and trained</w:t>
      </w:r>
    </w:p>
    <w:p w14:paraId="6E0350BF" w14:textId="77777777" w:rsidR="00B70B60" w:rsidRDefault="00000000">
      <w:pPr>
        <w:pStyle w:val="ListParagraph"/>
        <w:numPr>
          <w:ilvl w:val="0"/>
          <w:numId w:val="1"/>
        </w:numPr>
        <w:tabs>
          <w:tab w:val="left" w:pos="1139"/>
          <w:tab w:val="left" w:pos="1140"/>
        </w:tabs>
        <w:spacing w:line="242" w:lineRule="exact"/>
        <w:ind w:hanging="493"/>
        <w:rPr>
          <w:rFonts w:ascii="Symbol" w:hAnsi="Symbol"/>
          <w:color w:val="575756"/>
          <w:sz w:val="20"/>
        </w:rPr>
      </w:pPr>
      <w:r>
        <w:rPr>
          <w:color w:val="575756"/>
          <w:sz w:val="20"/>
        </w:rPr>
        <w:t>Cover</w:t>
      </w:r>
      <w:r>
        <w:rPr>
          <w:color w:val="575756"/>
          <w:spacing w:val="-6"/>
          <w:sz w:val="20"/>
        </w:rPr>
        <w:t xml:space="preserve"> </w:t>
      </w:r>
      <w:r>
        <w:rPr>
          <w:color w:val="575756"/>
          <w:sz w:val="20"/>
        </w:rPr>
        <w:t>any</w:t>
      </w:r>
      <w:r>
        <w:rPr>
          <w:color w:val="575756"/>
          <w:spacing w:val="-4"/>
          <w:sz w:val="20"/>
        </w:rPr>
        <w:t xml:space="preserve"> </w:t>
      </w:r>
      <w:r>
        <w:rPr>
          <w:color w:val="575756"/>
          <w:sz w:val="20"/>
        </w:rPr>
        <w:t>abrasions</w:t>
      </w:r>
      <w:r>
        <w:rPr>
          <w:color w:val="575756"/>
          <w:spacing w:val="-4"/>
          <w:sz w:val="20"/>
        </w:rPr>
        <w:t xml:space="preserve"> </w:t>
      </w:r>
      <w:r>
        <w:rPr>
          <w:color w:val="575756"/>
          <w:sz w:val="20"/>
        </w:rPr>
        <w:t>or</w:t>
      </w:r>
      <w:r>
        <w:rPr>
          <w:color w:val="575756"/>
          <w:spacing w:val="-3"/>
          <w:sz w:val="20"/>
        </w:rPr>
        <w:t xml:space="preserve"> </w:t>
      </w:r>
      <w:r>
        <w:rPr>
          <w:color w:val="575756"/>
          <w:sz w:val="20"/>
        </w:rPr>
        <w:t>cuts</w:t>
      </w:r>
      <w:r>
        <w:rPr>
          <w:color w:val="575756"/>
          <w:spacing w:val="-4"/>
          <w:sz w:val="20"/>
        </w:rPr>
        <w:t xml:space="preserve"> </w:t>
      </w:r>
      <w:r>
        <w:rPr>
          <w:color w:val="575756"/>
          <w:sz w:val="20"/>
        </w:rPr>
        <w:t>with</w:t>
      </w:r>
      <w:r>
        <w:rPr>
          <w:color w:val="575756"/>
          <w:spacing w:val="-4"/>
          <w:sz w:val="20"/>
        </w:rPr>
        <w:t xml:space="preserve"> </w:t>
      </w:r>
      <w:r>
        <w:rPr>
          <w:color w:val="575756"/>
          <w:sz w:val="20"/>
        </w:rPr>
        <w:t>a</w:t>
      </w:r>
      <w:r>
        <w:rPr>
          <w:color w:val="575756"/>
          <w:spacing w:val="-4"/>
          <w:sz w:val="20"/>
        </w:rPr>
        <w:t xml:space="preserve"> </w:t>
      </w:r>
      <w:r>
        <w:rPr>
          <w:color w:val="575756"/>
          <w:sz w:val="20"/>
        </w:rPr>
        <w:t>waterproof</w:t>
      </w:r>
      <w:r>
        <w:rPr>
          <w:color w:val="575756"/>
          <w:spacing w:val="-3"/>
          <w:sz w:val="20"/>
        </w:rPr>
        <w:t xml:space="preserve"> </w:t>
      </w:r>
      <w:r>
        <w:rPr>
          <w:color w:val="575756"/>
          <w:spacing w:val="-2"/>
          <w:sz w:val="20"/>
        </w:rPr>
        <w:t>dressing</w:t>
      </w:r>
    </w:p>
    <w:p w14:paraId="103D96B7"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Take</w:t>
      </w:r>
      <w:r>
        <w:rPr>
          <w:color w:val="575756"/>
          <w:spacing w:val="-4"/>
          <w:sz w:val="20"/>
        </w:rPr>
        <w:t xml:space="preserve"> </w:t>
      </w:r>
      <w:r>
        <w:rPr>
          <w:color w:val="575756"/>
          <w:sz w:val="20"/>
        </w:rPr>
        <w:t>care</w:t>
      </w:r>
      <w:r>
        <w:rPr>
          <w:color w:val="575756"/>
          <w:spacing w:val="-3"/>
          <w:sz w:val="20"/>
        </w:rPr>
        <w:t xml:space="preserve"> </w:t>
      </w:r>
      <w:r>
        <w:rPr>
          <w:color w:val="575756"/>
          <w:sz w:val="20"/>
        </w:rPr>
        <w:t>walking</w:t>
      </w:r>
      <w:r>
        <w:rPr>
          <w:color w:val="575756"/>
          <w:spacing w:val="-4"/>
          <w:sz w:val="20"/>
        </w:rPr>
        <w:t xml:space="preserve"> </w:t>
      </w:r>
      <w:r>
        <w:rPr>
          <w:color w:val="575756"/>
          <w:sz w:val="20"/>
        </w:rPr>
        <w:t>and</w:t>
      </w:r>
      <w:r>
        <w:rPr>
          <w:color w:val="575756"/>
          <w:spacing w:val="-3"/>
          <w:sz w:val="20"/>
        </w:rPr>
        <w:t xml:space="preserve"> </w:t>
      </w:r>
      <w:r>
        <w:rPr>
          <w:color w:val="575756"/>
          <w:sz w:val="20"/>
        </w:rPr>
        <w:t>moving</w:t>
      </w:r>
      <w:r>
        <w:rPr>
          <w:color w:val="575756"/>
          <w:spacing w:val="-3"/>
          <w:sz w:val="20"/>
        </w:rPr>
        <w:t xml:space="preserve"> </w:t>
      </w:r>
      <w:r>
        <w:rPr>
          <w:color w:val="575756"/>
          <w:sz w:val="20"/>
        </w:rPr>
        <w:t>around</w:t>
      </w:r>
      <w:r>
        <w:rPr>
          <w:color w:val="575756"/>
          <w:spacing w:val="-4"/>
          <w:sz w:val="20"/>
        </w:rPr>
        <w:t xml:space="preserve"> </w:t>
      </w:r>
      <w:r>
        <w:rPr>
          <w:color w:val="575756"/>
          <w:sz w:val="20"/>
        </w:rPr>
        <w:t>the</w:t>
      </w:r>
      <w:r>
        <w:rPr>
          <w:color w:val="575756"/>
          <w:spacing w:val="-3"/>
          <w:sz w:val="20"/>
        </w:rPr>
        <w:t xml:space="preserve"> </w:t>
      </w:r>
      <w:r>
        <w:rPr>
          <w:color w:val="575756"/>
          <w:sz w:val="20"/>
        </w:rPr>
        <w:t>work</w:t>
      </w:r>
      <w:r>
        <w:rPr>
          <w:color w:val="575756"/>
          <w:spacing w:val="-3"/>
          <w:sz w:val="20"/>
        </w:rPr>
        <w:t xml:space="preserve"> </w:t>
      </w:r>
      <w:r>
        <w:rPr>
          <w:color w:val="575756"/>
          <w:spacing w:val="-4"/>
          <w:sz w:val="20"/>
        </w:rPr>
        <w:t>area</w:t>
      </w:r>
    </w:p>
    <w:p w14:paraId="25CBB08A"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Regularly</w:t>
      </w:r>
      <w:r>
        <w:rPr>
          <w:color w:val="575756"/>
          <w:spacing w:val="-5"/>
          <w:sz w:val="20"/>
        </w:rPr>
        <w:t xml:space="preserve"> </w:t>
      </w:r>
      <w:r>
        <w:rPr>
          <w:color w:val="575756"/>
          <w:sz w:val="20"/>
        </w:rPr>
        <w:t>check</w:t>
      </w:r>
      <w:r>
        <w:rPr>
          <w:color w:val="575756"/>
          <w:spacing w:val="-4"/>
          <w:sz w:val="20"/>
        </w:rPr>
        <w:t xml:space="preserve"> </w:t>
      </w:r>
      <w:r>
        <w:rPr>
          <w:color w:val="575756"/>
          <w:sz w:val="20"/>
        </w:rPr>
        <w:t>hands</w:t>
      </w:r>
      <w:r>
        <w:rPr>
          <w:color w:val="575756"/>
          <w:spacing w:val="-5"/>
          <w:sz w:val="20"/>
        </w:rPr>
        <w:t xml:space="preserve"> </w:t>
      </w:r>
      <w:r>
        <w:rPr>
          <w:color w:val="575756"/>
          <w:sz w:val="20"/>
        </w:rPr>
        <w:t>and</w:t>
      </w:r>
      <w:r>
        <w:rPr>
          <w:color w:val="575756"/>
          <w:spacing w:val="-4"/>
          <w:sz w:val="20"/>
        </w:rPr>
        <w:t xml:space="preserve"> skin</w:t>
      </w:r>
    </w:p>
    <w:p w14:paraId="1240719B" w14:textId="77777777" w:rsidR="00B70B60" w:rsidRDefault="00000000">
      <w:pPr>
        <w:pStyle w:val="ListParagraph"/>
        <w:numPr>
          <w:ilvl w:val="0"/>
          <w:numId w:val="1"/>
        </w:numPr>
        <w:tabs>
          <w:tab w:val="left" w:pos="1140"/>
        </w:tabs>
        <w:ind w:right="465"/>
        <w:jc w:val="both"/>
        <w:rPr>
          <w:rFonts w:ascii="Symbol" w:hAnsi="Symbol"/>
          <w:color w:val="575756"/>
          <w:sz w:val="20"/>
        </w:rPr>
      </w:pPr>
      <w:r>
        <w:rPr>
          <w:color w:val="575756"/>
          <w:sz w:val="20"/>
        </w:rPr>
        <w:t>Before</w:t>
      </w:r>
      <w:r>
        <w:rPr>
          <w:color w:val="575756"/>
          <w:spacing w:val="-4"/>
          <w:sz w:val="20"/>
        </w:rPr>
        <w:t xml:space="preserve"> </w:t>
      </w:r>
      <w:r>
        <w:rPr>
          <w:color w:val="575756"/>
          <w:sz w:val="20"/>
        </w:rPr>
        <w:t>welding</w:t>
      </w:r>
      <w:r>
        <w:rPr>
          <w:color w:val="575756"/>
          <w:spacing w:val="-4"/>
          <w:sz w:val="20"/>
        </w:rPr>
        <w:t xml:space="preserve"> </w:t>
      </w:r>
      <w:r>
        <w:rPr>
          <w:color w:val="575756"/>
          <w:sz w:val="20"/>
        </w:rPr>
        <w:t>remove</w:t>
      </w:r>
      <w:r>
        <w:rPr>
          <w:color w:val="575756"/>
          <w:spacing w:val="-4"/>
          <w:sz w:val="20"/>
        </w:rPr>
        <w:t xml:space="preserve"> </w:t>
      </w:r>
      <w:r>
        <w:rPr>
          <w:color w:val="575756"/>
          <w:sz w:val="20"/>
        </w:rPr>
        <w:t>any</w:t>
      </w:r>
      <w:r>
        <w:rPr>
          <w:color w:val="575756"/>
          <w:spacing w:val="-4"/>
          <w:sz w:val="20"/>
        </w:rPr>
        <w:t xml:space="preserve"> </w:t>
      </w:r>
      <w:r>
        <w:rPr>
          <w:color w:val="575756"/>
          <w:sz w:val="20"/>
        </w:rPr>
        <w:t>paper,</w:t>
      </w:r>
      <w:r>
        <w:rPr>
          <w:color w:val="575756"/>
          <w:spacing w:val="-4"/>
          <w:sz w:val="20"/>
        </w:rPr>
        <w:t xml:space="preserve"> </w:t>
      </w:r>
      <w:r>
        <w:rPr>
          <w:color w:val="575756"/>
          <w:sz w:val="20"/>
        </w:rPr>
        <w:t>wood,</w:t>
      </w:r>
      <w:r>
        <w:rPr>
          <w:color w:val="575756"/>
          <w:spacing w:val="-4"/>
          <w:sz w:val="20"/>
        </w:rPr>
        <w:t xml:space="preserve"> </w:t>
      </w:r>
      <w:r>
        <w:rPr>
          <w:color w:val="575756"/>
          <w:sz w:val="20"/>
        </w:rPr>
        <w:t>rags,</w:t>
      </w:r>
      <w:r>
        <w:rPr>
          <w:color w:val="575756"/>
          <w:spacing w:val="-4"/>
          <w:sz w:val="20"/>
        </w:rPr>
        <w:t xml:space="preserve"> </w:t>
      </w:r>
      <w:r>
        <w:rPr>
          <w:color w:val="575756"/>
          <w:sz w:val="20"/>
        </w:rPr>
        <w:t>paints</w:t>
      </w:r>
      <w:r>
        <w:rPr>
          <w:color w:val="575756"/>
          <w:spacing w:val="-4"/>
          <w:sz w:val="20"/>
        </w:rPr>
        <w:t xml:space="preserve"> </w:t>
      </w:r>
      <w:r>
        <w:rPr>
          <w:color w:val="575756"/>
          <w:sz w:val="20"/>
        </w:rPr>
        <w:t>and</w:t>
      </w:r>
      <w:r>
        <w:rPr>
          <w:color w:val="575756"/>
          <w:spacing w:val="-4"/>
          <w:sz w:val="20"/>
        </w:rPr>
        <w:t xml:space="preserve"> </w:t>
      </w:r>
      <w:r>
        <w:rPr>
          <w:color w:val="575756"/>
          <w:sz w:val="20"/>
        </w:rPr>
        <w:t>solvents</w:t>
      </w:r>
      <w:r>
        <w:rPr>
          <w:color w:val="575756"/>
          <w:spacing w:val="-3"/>
          <w:sz w:val="20"/>
        </w:rPr>
        <w:t xml:space="preserve"> </w:t>
      </w:r>
      <w:r>
        <w:rPr>
          <w:color w:val="575756"/>
          <w:sz w:val="20"/>
        </w:rPr>
        <w:t>from</w:t>
      </w:r>
      <w:r>
        <w:rPr>
          <w:color w:val="575756"/>
          <w:spacing w:val="-4"/>
          <w:sz w:val="20"/>
        </w:rPr>
        <w:t xml:space="preserve"> </w:t>
      </w:r>
      <w:r>
        <w:rPr>
          <w:color w:val="575756"/>
          <w:sz w:val="20"/>
        </w:rPr>
        <w:t>the work</w:t>
      </w:r>
      <w:r>
        <w:rPr>
          <w:color w:val="575756"/>
          <w:spacing w:val="-2"/>
          <w:sz w:val="20"/>
        </w:rPr>
        <w:t xml:space="preserve"> </w:t>
      </w:r>
      <w:r>
        <w:rPr>
          <w:color w:val="575756"/>
          <w:sz w:val="20"/>
        </w:rPr>
        <w:t>area.</w:t>
      </w:r>
      <w:r>
        <w:rPr>
          <w:color w:val="575756"/>
          <w:spacing w:val="40"/>
          <w:sz w:val="20"/>
        </w:rPr>
        <w:t xml:space="preserve"> </w:t>
      </w:r>
      <w:r>
        <w:rPr>
          <w:color w:val="575756"/>
          <w:sz w:val="20"/>
        </w:rPr>
        <w:t>Check</w:t>
      </w:r>
      <w:r>
        <w:rPr>
          <w:color w:val="575756"/>
          <w:spacing w:val="-2"/>
          <w:sz w:val="20"/>
        </w:rPr>
        <w:t xml:space="preserve"> </w:t>
      </w:r>
      <w:r>
        <w:rPr>
          <w:color w:val="575756"/>
          <w:sz w:val="20"/>
        </w:rPr>
        <w:t>the</w:t>
      </w:r>
      <w:r>
        <w:rPr>
          <w:color w:val="575756"/>
          <w:spacing w:val="-2"/>
          <w:sz w:val="20"/>
        </w:rPr>
        <w:t xml:space="preserve"> </w:t>
      </w:r>
      <w:r>
        <w:rPr>
          <w:color w:val="575756"/>
          <w:sz w:val="20"/>
        </w:rPr>
        <w:t>floor</w:t>
      </w:r>
      <w:r>
        <w:rPr>
          <w:color w:val="575756"/>
          <w:spacing w:val="-2"/>
          <w:sz w:val="20"/>
        </w:rPr>
        <w:t xml:space="preserve"> </w:t>
      </w:r>
      <w:r>
        <w:rPr>
          <w:color w:val="575756"/>
          <w:sz w:val="20"/>
        </w:rPr>
        <w:t>area</w:t>
      </w:r>
      <w:r>
        <w:rPr>
          <w:color w:val="575756"/>
          <w:spacing w:val="-2"/>
          <w:sz w:val="20"/>
        </w:rPr>
        <w:t xml:space="preserve"> </w:t>
      </w:r>
      <w:r>
        <w:rPr>
          <w:color w:val="575756"/>
          <w:sz w:val="20"/>
        </w:rPr>
        <w:t>in</w:t>
      </w:r>
      <w:r>
        <w:rPr>
          <w:color w:val="575756"/>
          <w:spacing w:val="-2"/>
          <w:sz w:val="20"/>
        </w:rPr>
        <w:t xml:space="preserve"> </w:t>
      </w:r>
      <w:r>
        <w:rPr>
          <w:color w:val="575756"/>
          <w:sz w:val="20"/>
        </w:rPr>
        <w:t>the</w:t>
      </w:r>
      <w:r>
        <w:rPr>
          <w:color w:val="575756"/>
          <w:spacing w:val="-2"/>
          <w:sz w:val="20"/>
        </w:rPr>
        <w:t xml:space="preserve"> </w:t>
      </w:r>
      <w:r>
        <w:rPr>
          <w:color w:val="575756"/>
          <w:sz w:val="20"/>
        </w:rPr>
        <w:t>immediate</w:t>
      </w:r>
      <w:r>
        <w:rPr>
          <w:color w:val="575756"/>
          <w:spacing w:val="-2"/>
          <w:sz w:val="20"/>
        </w:rPr>
        <w:t xml:space="preserve"> </w:t>
      </w:r>
      <w:r>
        <w:rPr>
          <w:color w:val="575756"/>
          <w:sz w:val="20"/>
        </w:rPr>
        <w:t>vicinity</w:t>
      </w:r>
      <w:r>
        <w:rPr>
          <w:color w:val="575756"/>
          <w:spacing w:val="-1"/>
          <w:sz w:val="20"/>
        </w:rPr>
        <w:t xml:space="preserve"> </w:t>
      </w:r>
      <w:r>
        <w:rPr>
          <w:color w:val="575756"/>
          <w:sz w:val="20"/>
        </w:rPr>
        <w:t>(10</w:t>
      </w:r>
      <w:r>
        <w:rPr>
          <w:color w:val="575756"/>
          <w:spacing w:val="-2"/>
          <w:sz w:val="20"/>
        </w:rPr>
        <w:t xml:space="preserve"> </w:t>
      </w:r>
      <w:r>
        <w:rPr>
          <w:color w:val="575756"/>
          <w:sz w:val="20"/>
        </w:rPr>
        <w:t>ft²</w:t>
      </w:r>
      <w:r>
        <w:rPr>
          <w:color w:val="575756"/>
          <w:spacing w:val="-2"/>
          <w:sz w:val="20"/>
        </w:rPr>
        <w:t xml:space="preserve"> </w:t>
      </w:r>
      <w:r>
        <w:rPr>
          <w:color w:val="575756"/>
          <w:sz w:val="20"/>
        </w:rPr>
        <w:t>minimum) for flammables and remove them as necessary</w:t>
      </w:r>
    </w:p>
    <w:p w14:paraId="4D53081F" w14:textId="77777777" w:rsidR="00B70B60" w:rsidRDefault="00000000">
      <w:pPr>
        <w:pStyle w:val="ListParagraph"/>
        <w:numPr>
          <w:ilvl w:val="0"/>
          <w:numId w:val="1"/>
        </w:numPr>
        <w:tabs>
          <w:tab w:val="left" w:pos="1140"/>
        </w:tabs>
        <w:spacing w:line="242" w:lineRule="exact"/>
        <w:ind w:hanging="493"/>
        <w:jc w:val="both"/>
        <w:rPr>
          <w:rFonts w:ascii="Symbol" w:hAnsi="Symbol"/>
          <w:color w:val="575756"/>
          <w:sz w:val="20"/>
        </w:rPr>
      </w:pPr>
      <w:r>
        <w:rPr>
          <w:color w:val="575756"/>
          <w:sz w:val="20"/>
        </w:rPr>
        <w:t>Clear</w:t>
      </w:r>
      <w:r>
        <w:rPr>
          <w:color w:val="575756"/>
          <w:spacing w:val="-3"/>
          <w:sz w:val="20"/>
        </w:rPr>
        <w:t xml:space="preserve"> </w:t>
      </w:r>
      <w:r>
        <w:rPr>
          <w:color w:val="575756"/>
          <w:sz w:val="20"/>
        </w:rPr>
        <w:t>up</w:t>
      </w:r>
      <w:r>
        <w:rPr>
          <w:color w:val="575756"/>
          <w:spacing w:val="-3"/>
          <w:sz w:val="20"/>
        </w:rPr>
        <w:t xml:space="preserve"> </w:t>
      </w:r>
      <w:r>
        <w:rPr>
          <w:color w:val="575756"/>
          <w:sz w:val="20"/>
        </w:rPr>
        <w:t>as</w:t>
      </w:r>
      <w:r>
        <w:rPr>
          <w:color w:val="575756"/>
          <w:spacing w:val="-3"/>
          <w:sz w:val="20"/>
        </w:rPr>
        <w:t xml:space="preserve"> </w:t>
      </w:r>
      <w:r>
        <w:rPr>
          <w:color w:val="575756"/>
          <w:sz w:val="20"/>
        </w:rPr>
        <w:t>work</w:t>
      </w:r>
      <w:r>
        <w:rPr>
          <w:color w:val="575756"/>
          <w:spacing w:val="-3"/>
          <w:sz w:val="20"/>
        </w:rPr>
        <w:t xml:space="preserve"> </w:t>
      </w:r>
      <w:r>
        <w:rPr>
          <w:color w:val="575756"/>
          <w:sz w:val="20"/>
        </w:rPr>
        <w:t>progresses.</w:t>
      </w:r>
      <w:r>
        <w:rPr>
          <w:color w:val="575756"/>
          <w:spacing w:val="-3"/>
          <w:sz w:val="20"/>
        </w:rPr>
        <w:t xml:space="preserve"> </w:t>
      </w:r>
      <w:r>
        <w:rPr>
          <w:color w:val="575756"/>
          <w:sz w:val="20"/>
        </w:rPr>
        <w:t>Deal</w:t>
      </w:r>
      <w:r>
        <w:rPr>
          <w:color w:val="575756"/>
          <w:spacing w:val="-3"/>
          <w:sz w:val="20"/>
        </w:rPr>
        <w:t xml:space="preserve"> </w:t>
      </w:r>
      <w:r>
        <w:rPr>
          <w:color w:val="575756"/>
          <w:sz w:val="20"/>
        </w:rPr>
        <w:t>with</w:t>
      </w:r>
      <w:r>
        <w:rPr>
          <w:color w:val="575756"/>
          <w:spacing w:val="-3"/>
          <w:sz w:val="20"/>
        </w:rPr>
        <w:t xml:space="preserve"> </w:t>
      </w:r>
      <w:r>
        <w:rPr>
          <w:color w:val="575756"/>
          <w:sz w:val="20"/>
        </w:rPr>
        <w:t>spillages</w:t>
      </w:r>
      <w:r>
        <w:rPr>
          <w:color w:val="575756"/>
          <w:spacing w:val="-1"/>
          <w:sz w:val="20"/>
        </w:rPr>
        <w:t xml:space="preserve"> </w:t>
      </w:r>
      <w:r>
        <w:rPr>
          <w:color w:val="575756"/>
          <w:spacing w:val="-2"/>
          <w:sz w:val="20"/>
        </w:rPr>
        <w:t>immediately</w:t>
      </w:r>
    </w:p>
    <w:p w14:paraId="056B6BAD" w14:textId="77777777" w:rsidR="00B70B60" w:rsidRDefault="00000000">
      <w:pPr>
        <w:pStyle w:val="ListParagraph"/>
        <w:numPr>
          <w:ilvl w:val="0"/>
          <w:numId w:val="1"/>
        </w:numPr>
        <w:tabs>
          <w:tab w:val="left" w:pos="1140"/>
        </w:tabs>
        <w:spacing w:line="243" w:lineRule="exact"/>
        <w:ind w:hanging="493"/>
        <w:jc w:val="both"/>
        <w:rPr>
          <w:rFonts w:ascii="Symbol" w:hAnsi="Symbol"/>
          <w:color w:val="575756"/>
          <w:sz w:val="20"/>
        </w:rPr>
      </w:pPr>
      <w:r>
        <w:rPr>
          <w:color w:val="575756"/>
          <w:sz w:val="20"/>
        </w:rPr>
        <w:t>Under</w:t>
      </w:r>
      <w:r>
        <w:rPr>
          <w:color w:val="575756"/>
          <w:spacing w:val="-6"/>
          <w:sz w:val="20"/>
        </w:rPr>
        <w:t xml:space="preserve"> </w:t>
      </w:r>
      <w:r>
        <w:rPr>
          <w:color w:val="575756"/>
          <w:sz w:val="20"/>
        </w:rPr>
        <w:t>no</w:t>
      </w:r>
      <w:r>
        <w:rPr>
          <w:color w:val="575756"/>
          <w:spacing w:val="-4"/>
          <w:sz w:val="20"/>
        </w:rPr>
        <w:t xml:space="preserve"> </w:t>
      </w:r>
      <w:r>
        <w:rPr>
          <w:color w:val="575756"/>
          <w:sz w:val="20"/>
        </w:rPr>
        <w:t>circumstances</w:t>
      </w:r>
      <w:r>
        <w:rPr>
          <w:color w:val="575756"/>
          <w:spacing w:val="-2"/>
          <w:sz w:val="20"/>
        </w:rPr>
        <w:t xml:space="preserve"> </w:t>
      </w:r>
      <w:r>
        <w:rPr>
          <w:color w:val="575756"/>
          <w:sz w:val="20"/>
        </w:rPr>
        <w:t>are</w:t>
      </w:r>
      <w:r>
        <w:rPr>
          <w:color w:val="575756"/>
          <w:spacing w:val="-4"/>
          <w:sz w:val="20"/>
        </w:rPr>
        <w:t xml:space="preserve"> </w:t>
      </w:r>
      <w:r>
        <w:rPr>
          <w:color w:val="000000"/>
          <w:sz w:val="20"/>
          <w:shd w:val="clear" w:color="auto" w:fill="E9B03B"/>
        </w:rPr>
        <w:t>employees</w:t>
      </w:r>
      <w:r>
        <w:rPr>
          <w:color w:val="000000"/>
          <w:spacing w:val="-3"/>
          <w:sz w:val="20"/>
        </w:rPr>
        <w:t xml:space="preserve"> </w:t>
      </w:r>
      <w:r>
        <w:rPr>
          <w:color w:val="575756"/>
          <w:sz w:val="20"/>
        </w:rPr>
        <w:t>permitted</w:t>
      </w:r>
      <w:r>
        <w:rPr>
          <w:color w:val="575756"/>
          <w:spacing w:val="-4"/>
          <w:sz w:val="20"/>
        </w:rPr>
        <w:t xml:space="preserve"> </w:t>
      </w:r>
      <w:r>
        <w:rPr>
          <w:color w:val="575756"/>
          <w:sz w:val="20"/>
        </w:rPr>
        <w:t>to:</w:t>
      </w:r>
      <w:r>
        <w:rPr>
          <w:color w:val="575756"/>
          <w:spacing w:val="-3"/>
          <w:sz w:val="20"/>
        </w:rPr>
        <w:t xml:space="preserve"> </w:t>
      </w:r>
      <w:r>
        <w:rPr>
          <w:color w:val="575756"/>
          <w:spacing w:val="-10"/>
          <w:sz w:val="20"/>
        </w:rPr>
        <w:t>-</w:t>
      </w:r>
    </w:p>
    <w:p w14:paraId="050E7A3B" w14:textId="77777777" w:rsidR="00B70B60" w:rsidRDefault="00000000">
      <w:pPr>
        <w:pStyle w:val="ListParagraph"/>
        <w:numPr>
          <w:ilvl w:val="1"/>
          <w:numId w:val="1"/>
        </w:numPr>
        <w:tabs>
          <w:tab w:val="left" w:pos="2159"/>
          <w:tab w:val="left" w:pos="2160"/>
        </w:tabs>
        <w:spacing w:line="251" w:lineRule="exact"/>
        <w:ind w:left="2160"/>
        <w:rPr>
          <w:rFonts w:ascii="Courier New" w:hAnsi="Courier New"/>
          <w:color w:val="575756"/>
          <w:sz w:val="20"/>
        </w:rPr>
      </w:pPr>
      <w:r>
        <w:pict w14:anchorId="4C154539">
          <v:shape id="docshape37" o:spid="_x0000_s2050" style="position:absolute;left:0;text-align:left;margin-left:96.95pt;margin-top:12.1pt;width:427.8pt;height:36.5pt;z-index:-19701248;mso-position-horizontal-relative:page" coordorigin="1939,242" coordsize="8556,730" path="m10495,242r-7564,l2931,485r,243l1939,728r,243l10495,971r,-243l10495,485r,-243xe" stroked="f">
            <v:path arrowok="t"/>
            <w10:wrap anchorx="page"/>
          </v:shape>
        </w:pict>
      </w:r>
      <w:r>
        <w:rPr>
          <w:color w:val="575756"/>
          <w:sz w:val="20"/>
        </w:rPr>
        <w:t>Remove</w:t>
      </w:r>
      <w:r>
        <w:rPr>
          <w:color w:val="575756"/>
          <w:spacing w:val="-6"/>
          <w:sz w:val="20"/>
        </w:rPr>
        <w:t xml:space="preserve"> </w:t>
      </w:r>
      <w:r>
        <w:rPr>
          <w:color w:val="575756"/>
          <w:sz w:val="20"/>
        </w:rPr>
        <w:t>their</w:t>
      </w:r>
      <w:r>
        <w:rPr>
          <w:color w:val="575756"/>
          <w:spacing w:val="-4"/>
          <w:sz w:val="20"/>
        </w:rPr>
        <w:t xml:space="preserve"> </w:t>
      </w:r>
      <w:r>
        <w:rPr>
          <w:color w:val="575756"/>
          <w:sz w:val="20"/>
        </w:rPr>
        <w:t>welding</w:t>
      </w:r>
      <w:r>
        <w:rPr>
          <w:color w:val="575756"/>
          <w:spacing w:val="-4"/>
          <w:sz w:val="20"/>
        </w:rPr>
        <w:t xml:space="preserve"> </w:t>
      </w:r>
      <w:r>
        <w:rPr>
          <w:color w:val="575756"/>
          <w:sz w:val="20"/>
        </w:rPr>
        <w:t>helmet</w:t>
      </w:r>
      <w:r>
        <w:rPr>
          <w:color w:val="575756"/>
          <w:spacing w:val="-4"/>
          <w:sz w:val="20"/>
        </w:rPr>
        <w:t xml:space="preserve"> </w:t>
      </w:r>
      <w:r>
        <w:rPr>
          <w:color w:val="575756"/>
          <w:sz w:val="20"/>
        </w:rPr>
        <w:t>when</w:t>
      </w:r>
      <w:r>
        <w:rPr>
          <w:color w:val="575756"/>
          <w:spacing w:val="-4"/>
          <w:sz w:val="20"/>
        </w:rPr>
        <w:t xml:space="preserve"> </w:t>
      </w:r>
      <w:r>
        <w:rPr>
          <w:color w:val="575756"/>
          <w:sz w:val="20"/>
        </w:rPr>
        <w:t>welding</w:t>
      </w:r>
      <w:r>
        <w:rPr>
          <w:color w:val="575756"/>
          <w:spacing w:val="-4"/>
          <w:sz w:val="20"/>
        </w:rPr>
        <w:t xml:space="preserve"> </w:t>
      </w:r>
      <w:r>
        <w:rPr>
          <w:color w:val="575756"/>
          <w:sz w:val="20"/>
        </w:rPr>
        <w:t>work</w:t>
      </w:r>
      <w:r>
        <w:rPr>
          <w:color w:val="575756"/>
          <w:spacing w:val="-4"/>
          <w:sz w:val="20"/>
        </w:rPr>
        <w:t xml:space="preserve"> </w:t>
      </w:r>
      <w:r>
        <w:rPr>
          <w:color w:val="575756"/>
          <w:spacing w:val="-2"/>
          <w:sz w:val="20"/>
        </w:rPr>
        <w:t>pieces</w:t>
      </w:r>
    </w:p>
    <w:p w14:paraId="1773ED9F" w14:textId="77777777" w:rsidR="00B70B60" w:rsidRDefault="00000000">
      <w:pPr>
        <w:pStyle w:val="ListParagraph"/>
        <w:numPr>
          <w:ilvl w:val="1"/>
          <w:numId w:val="1"/>
        </w:numPr>
        <w:tabs>
          <w:tab w:val="left" w:pos="2159"/>
          <w:tab w:val="left" w:pos="2160"/>
        </w:tabs>
        <w:spacing w:line="243" w:lineRule="exact"/>
        <w:ind w:left="2160"/>
        <w:rPr>
          <w:rFonts w:ascii="Courier New" w:hAnsi="Courier New"/>
          <w:color w:val="575756"/>
          <w:sz w:val="20"/>
        </w:rPr>
      </w:pPr>
      <w:r>
        <w:rPr>
          <w:color w:val="575756"/>
          <w:sz w:val="20"/>
        </w:rPr>
        <w:t>Pick</w:t>
      </w:r>
      <w:r>
        <w:rPr>
          <w:color w:val="575756"/>
          <w:spacing w:val="-4"/>
          <w:sz w:val="20"/>
        </w:rPr>
        <w:t xml:space="preserve"> </w:t>
      </w:r>
      <w:r>
        <w:rPr>
          <w:color w:val="575756"/>
          <w:sz w:val="20"/>
        </w:rPr>
        <w:t>up</w:t>
      </w:r>
      <w:r>
        <w:rPr>
          <w:color w:val="575756"/>
          <w:spacing w:val="-4"/>
          <w:sz w:val="20"/>
        </w:rPr>
        <w:t xml:space="preserve"> </w:t>
      </w:r>
      <w:r>
        <w:rPr>
          <w:color w:val="575756"/>
          <w:sz w:val="20"/>
        </w:rPr>
        <w:t>work</w:t>
      </w:r>
      <w:r>
        <w:rPr>
          <w:color w:val="575756"/>
          <w:spacing w:val="-4"/>
          <w:sz w:val="20"/>
        </w:rPr>
        <w:t xml:space="preserve"> </w:t>
      </w:r>
      <w:r>
        <w:rPr>
          <w:color w:val="575756"/>
          <w:sz w:val="20"/>
        </w:rPr>
        <w:t>pieces</w:t>
      </w:r>
      <w:r>
        <w:rPr>
          <w:color w:val="575756"/>
          <w:spacing w:val="-3"/>
          <w:sz w:val="20"/>
        </w:rPr>
        <w:t xml:space="preserve"> </w:t>
      </w:r>
      <w:r>
        <w:rPr>
          <w:color w:val="575756"/>
          <w:sz w:val="20"/>
        </w:rPr>
        <w:t>without</w:t>
      </w:r>
      <w:r>
        <w:rPr>
          <w:color w:val="575756"/>
          <w:spacing w:val="-4"/>
          <w:sz w:val="20"/>
        </w:rPr>
        <w:t xml:space="preserve"> </w:t>
      </w:r>
      <w:r>
        <w:rPr>
          <w:color w:val="575756"/>
          <w:sz w:val="20"/>
        </w:rPr>
        <w:t>wearing</w:t>
      </w:r>
      <w:r>
        <w:rPr>
          <w:color w:val="575756"/>
          <w:spacing w:val="-4"/>
          <w:sz w:val="20"/>
        </w:rPr>
        <w:t xml:space="preserve"> </w:t>
      </w:r>
      <w:r>
        <w:rPr>
          <w:color w:val="575756"/>
          <w:sz w:val="20"/>
        </w:rPr>
        <w:t>appropriate</w:t>
      </w:r>
      <w:r>
        <w:rPr>
          <w:color w:val="575756"/>
          <w:spacing w:val="-2"/>
          <w:sz w:val="20"/>
        </w:rPr>
        <w:t xml:space="preserve"> gauntlets</w:t>
      </w:r>
    </w:p>
    <w:p w14:paraId="556FAB7A" w14:textId="77777777" w:rsidR="00B70B60" w:rsidRDefault="00000000">
      <w:pPr>
        <w:pStyle w:val="ListParagraph"/>
        <w:numPr>
          <w:ilvl w:val="1"/>
          <w:numId w:val="1"/>
        </w:numPr>
        <w:tabs>
          <w:tab w:val="left" w:pos="2159"/>
          <w:tab w:val="left" w:pos="2160"/>
        </w:tabs>
        <w:spacing w:line="243" w:lineRule="exact"/>
        <w:ind w:left="2160"/>
        <w:rPr>
          <w:rFonts w:ascii="Courier New" w:hAnsi="Courier New"/>
          <w:color w:val="575756"/>
          <w:sz w:val="20"/>
        </w:rPr>
      </w:pPr>
      <w:r>
        <w:rPr>
          <w:color w:val="575756"/>
          <w:sz w:val="20"/>
        </w:rPr>
        <w:t>Complete</w:t>
      </w:r>
      <w:r>
        <w:rPr>
          <w:color w:val="575756"/>
          <w:spacing w:val="-5"/>
          <w:sz w:val="20"/>
        </w:rPr>
        <w:t xml:space="preserve"> </w:t>
      </w:r>
      <w:r>
        <w:rPr>
          <w:color w:val="575756"/>
          <w:sz w:val="20"/>
        </w:rPr>
        <w:t>operations</w:t>
      </w:r>
      <w:r>
        <w:rPr>
          <w:color w:val="575756"/>
          <w:spacing w:val="-4"/>
          <w:sz w:val="20"/>
        </w:rPr>
        <w:t xml:space="preserve"> </w:t>
      </w:r>
      <w:r>
        <w:rPr>
          <w:color w:val="575756"/>
          <w:sz w:val="20"/>
        </w:rPr>
        <w:t>without</w:t>
      </w:r>
      <w:r>
        <w:rPr>
          <w:color w:val="575756"/>
          <w:spacing w:val="-5"/>
          <w:sz w:val="20"/>
        </w:rPr>
        <w:t xml:space="preserve"> </w:t>
      </w:r>
      <w:r>
        <w:rPr>
          <w:color w:val="575756"/>
          <w:sz w:val="20"/>
        </w:rPr>
        <w:t>a</w:t>
      </w:r>
      <w:r>
        <w:rPr>
          <w:color w:val="575756"/>
          <w:spacing w:val="-4"/>
          <w:sz w:val="20"/>
        </w:rPr>
        <w:t xml:space="preserve"> </w:t>
      </w:r>
      <w:r>
        <w:rPr>
          <w:color w:val="575756"/>
          <w:sz w:val="20"/>
        </w:rPr>
        <w:t>hot</w:t>
      </w:r>
      <w:r>
        <w:rPr>
          <w:color w:val="575756"/>
          <w:spacing w:val="-5"/>
          <w:sz w:val="20"/>
        </w:rPr>
        <w:t xml:space="preserve"> </w:t>
      </w:r>
      <w:r>
        <w:rPr>
          <w:color w:val="575756"/>
          <w:sz w:val="20"/>
        </w:rPr>
        <w:t>works</w:t>
      </w:r>
      <w:r>
        <w:rPr>
          <w:color w:val="575756"/>
          <w:spacing w:val="-4"/>
          <w:sz w:val="20"/>
        </w:rPr>
        <w:t xml:space="preserve"> </w:t>
      </w:r>
      <w:r>
        <w:rPr>
          <w:color w:val="575756"/>
          <w:spacing w:val="-2"/>
          <w:sz w:val="20"/>
        </w:rPr>
        <w:t>permit</w:t>
      </w:r>
    </w:p>
    <w:p w14:paraId="3812426F" w14:textId="77777777" w:rsidR="00B70B60" w:rsidRDefault="00000000">
      <w:pPr>
        <w:pStyle w:val="ListParagraph"/>
        <w:numPr>
          <w:ilvl w:val="0"/>
          <w:numId w:val="1"/>
        </w:numPr>
        <w:tabs>
          <w:tab w:val="left" w:pos="1139"/>
          <w:tab w:val="left" w:pos="1140"/>
        </w:tabs>
        <w:ind w:right="461"/>
        <w:rPr>
          <w:rFonts w:ascii="Symbol" w:hAnsi="Symbol"/>
          <w:color w:val="575756"/>
          <w:sz w:val="20"/>
        </w:rPr>
      </w:pPr>
      <w:r>
        <w:rPr>
          <w:color w:val="575756"/>
          <w:sz w:val="20"/>
        </w:rPr>
        <w:t>Leather gauntlets are provided that cover the arm fully up to the elbow. Normal</w:t>
      </w:r>
      <w:r>
        <w:rPr>
          <w:color w:val="575756"/>
          <w:spacing w:val="-3"/>
          <w:sz w:val="20"/>
        </w:rPr>
        <w:t xml:space="preserve"> </w:t>
      </w:r>
      <w:r>
        <w:rPr>
          <w:color w:val="575756"/>
          <w:sz w:val="20"/>
        </w:rPr>
        <w:t>work</w:t>
      </w:r>
      <w:r>
        <w:rPr>
          <w:color w:val="575756"/>
          <w:spacing w:val="-3"/>
          <w:sz w:val="20"/>
        </w:rPr>
        <w:t xml:space="preserve"> </w:t>
      </w:r>
      <w:r>
        <w:rPr>
          <w:color w:val="575756"/>
          <w:sz w:val="20"/>
        </w:rPr>
        <w:t>gloves</w:t>
      </w:r>
      <w:r>
        <w:rPr>
          <w:color w:val="575756"/>
          <w:spacing w:val="-3"/>
          <w:sz w:val="20"/>
        </w:rPr>
        <w:t xml:space="preserve"> </w:t>
      </w:r>
      <w:r>
        <w:rPr>
          <w:color w:val="575756"/>
          <w:sz w:val="20"/>
        </w:rPr>
        <w:t>must</w:t>
      </w:r>
      <w:r>
        <w:rPr>
          <w:color w:val="575756"/>
          <w:spacing w:val="-3"/>
          <w:sz w:val="20"/>
        </w:rPr>
        <w:t xml:space="preserve"> </w:t>
      </w:r>
      <w:r>
        <w:rPr>
          <w:color w:val="575756"/>
          <w:sz w:val="20"/>
        </w:rPr>
        <w:t>not</w:t>
      </w:r>
      <w:r>
        <w:rPr>
          <w:color w:val="575756"/>
          <w:spacing w:val="-3"/>
          <w:sz w:val="20"/>
        </w:rPr>
        <w:t xml:space="preserve"> </w:t>
      </w:r>
      <w:r>
        <w:rPr>
          <w:color w:val="575756"/>
          <w:sz w:val="20"/>
        </w:rPr>
        <w:t>be</w:t>
      </w:r>
      <w:r>
        <w:rPr>
          <w:color w:val="575756"/>
          <w:spacing w:val="-3"/>
          <w:sz w:val="20"/>
        </w:rPr>
        <w:t xml:space="preserve"> </w:t>
      </w:r>
      <w:r>
        <w:rPr>
          <w:color w:val="575756"/>
          <w:sz w:val="20"/>
        </w:rPr>
        <w:t>worn</w:t>
      </w:r>
      <w:r>
        <w:rPr>
          <w:color w:val="575756"/>
          <w:spacing w:val="-3"/>
          <w:sz w:val="20"/>
        </w:rPr>
        <w:t xml:space="preserve"> </w:t>
      </w:r>
      <w:r>
        <w:rPr>
          <w:color w:val="575756"/>
          <w:sz w:val="20"/>
        </w:rPr>
        <w:t>as</w:t>
      </w:r>
      <w:r>
        <w:rPr>
          <w:color w:val="575756"/>
          <w:spacing w:val="-3"/>
          <w:sz w:val="20"/>
        </w:rPr>
        <w:t xml:space="preserve"> </w:t>
      </w:r>
      <w:r>
        <w:rPr>
          <w:color w:val="575756"/>
          <w:sz w:val="20"/>
        </w:rPr>
        <w:t>they</w:t>
      </w:r>
      <w:r>
        <w:rPr>
          <w:color w:val="575756"/>
          <w:spacing w:val="-3"/>
          <w:sz w:val="20"/>
        </w:rPr>
        <w:t xml:space="preserve"> </w:t>
      </w:r>
      <w:r>
        <w:rPr>
          <w:color w:val="575756"/>
          <w:sz w:val="20"/>
        </w:rPr>
        <w:t>do</w:t>
      </w:r>
      <w:r>
        <w:rPr>
          <w:color w:val="575756"/>
          <w:spacing w:val="-3"/>
          <w:sz w:val="20"/>
        </w:rPr>
        <w:t xml:space="preserve"> </w:t>
      </w:r>
      <w:r>
        <w:rPr>
          <w:color w:val="575756"/>
          <w:sz w:val="20"/>
        </w:rPr>
        <w:t>not</w:t>
      </w:r>
      <w:r>
        <w:rPr>
          <w:color w:val="575756"/>
          <w:spacing w:val="-3"/>
          <w:sz w:val="20"/>
        </w:rPr>
        <w:t xml:space="preserve"> </w:t>
      </w:r>
      <w:r>
        <w:rPr>
          <w:color w:val="575756"/>
          <w:sz w:val="20"/>
        </w:rPr>
        <w:t>provide</w:t>
      </w:r>
      <w:r>
        <w:rPr>
          <w:color w:val="575756"/>
          <w:spacing w:val="-3"/>
          <w:sz w:val="20"/>
        </w:rPr>
        <w:t xml:space="preserve"> </w:t>
      </w:r>
      <w:r>
        <w:rPr>
          <w:color w:val="575756"/>
          <w:sz w:val="20"/>
        </w:rPr>
        <w:t>the</w:t>
      </w:r>
      <w:r>
        <w:rPr>
          <w:color w:val="575756"/>
          <w:spacing w:val="-3"/>
          <w:sz w:val="20"/>
        </w:rPr>
        <w:t xml:space="preserve"> </w:t>
      </w:r>
      <w:r>
        <w:rPr>
          <w:color w:val="575756"/>
          <w:sz w:val="20"/>
        </w:rPr>
        <w:t xml:space="preserve">respective </w:t>
      </w:r>
      <w:r>
        <w:rPr>
          <w:color w:val="575756"/>
          <w:spacing w:val="-2"/>
          <w:sz w:val="20"/>
        </w:rPr>
        <w:t>protection</w:t>
      </w:r>
    </w:p>
    <w:p w14:paraId="2F8B715F" w14:textId="77777777" w:rsidR="00B70B60" w:rsidRDefault="00000000">
      <w:pPr>
        <w:pStyle w:val="ListParagraph"/>
        <w:numPr>
          <w:ilvl w:val="0"/>
          <w:numId w:val="1"/>
        </w:numPr>
        <w:tabs>
          <w:tab w:val="left" w:pos="1139"/>
          <w:tab w:val="left" w:pos="1140"/>
        </w:tabs>
        <w:ind w:right="1187"/>
        <w:rPr>
          <w:rFonts w:ascii="Symbol" w:hAnsi="Symbol"/>
          <w:color w:val="575756"/>
          <w:sz w:val="20"/>
        </w:rPr>
      </w:pPr>
      <w:r>
        <w:rPr>
          <w:color w:val="575756"/>
          <w:sz w:val="20"/>
        </w:rPr>
        <w:t>Check</w:t>
      </w:r>
      <w:r>
        <w:rPr>
          <w:color w:val="575756"/>
          <w:spacing w:val="-4"/>
          <w:sz w:val="20"/>
        </w:rPr>
        <w:t xml:space="preserve"> </w:t>
      </w:r>
      <w:r>
        <w:rPr>
          <w:color w:val="575756"/>
          <w:sz w:val="20"/>
        </w:rPr>
        <w:t>equipment</w:t>
      </w:r>
      <w:r>
        <w:rPr>
          <w:color w:val="575756"/>
          <w:spacing w:val="-3"/>
          <w:sz w:val="20"/>
        </w:rPr>
        <w:t xml:space="preserve"> </w:t>
      </w:r>
      <w:r>
        <w:rPr>
          <w:color w:val="575756"/>
          <w:sz w:val="20"/>
        </w:rPr>
        <w:t>before</w:t>
      </w:r>
      <w:r>
        <w:rPr>
          <w:color w:val="575756"/>
          <w:spacing w:val="-4"/>
          <w:sz w:val="20"/>
        </w:rPr>
        <w:t xml:space="preserve"> </w:t>
      </w:r>
      <w:r>
        <w:rPr>
          <w:color w:val="575756"/>
          <w:sz w:val="20"/>
        </w:rPr>
        <w:t>use</w:t>
      </w:r>
      <w:r>
        <w:rPr>
          <w:color w:val="575756"/>
          <w:spacing w:val="-4"/>
          <w:sz w:val="20"/>
        </w:rPr>
        <w:t xml:space="preserve"> </w:t>
      </w:r>
      <w:r>
        <w:rPr>
          <w:color w:val="575756"/>
          <w:sz w:val="20"/>
        </w:rPr>
        <w:t>and</w:t>
      </w:r>
      <w:r>
        <w:rPr>
          <w:color w:val="575756"/>
          <w:spacing w:val="-4"/>
          <w:sz w:val="20"/>
        </w:rPr>
        <w:t xml:space="preserve"> </w:t>
      </w:r>
      <w:r>
        <w:rPr>
          <w:color w:val="575756"/>
          <w:sz w:val="20"/>
        </w:rPr>
        <w:t>report</w:t>
      </w:r>
      <w:r>
        <w:rPr>
          <w:color w:val="575756"/>
          <w:spacing w:val="-4"/>
          <w:sz w:val="20"/>
        </w:rPr>
        <w:t xml:space="preserve"> </w:t>
      </w:r>
      <w:r>
        <w:rPr>
          <w:color w:val="575756"/>
          <w:sz w:val="20"/>
        </w:rPr>
        <w:t>any</w:t>
      </w:r>
      <w:r>
        <w:rPr>
          <w:color w:val="575756"/>
          <w:spacing w:val="-4"/>
          <w:sz w:val="20"/>
        </w:rPr>
        <w:t xml:space="preserve"> </w:t>
      </w:r>
      <w:r>
        <w:rPr>
          <w:color w:val="575756"/>
          <w:sz w:val="20"/>
        </w:rPr>
        <w:t>fault</w:t>
      </w:r>
      <w:r>
        <w:rPr>
          <w:color w:val="575756"/>
          <w:spacing w:val="-4"/>
          <w:sz w:val="20"/>
        </w:rPr>
        <w:t xml:space="preserve"> </w:t>
      </w:r>
      <w:r>
        <w:rPr>
          <w:color w:val="575756"/>
          <w:sz w:val="20"/>
        </w:rPr>
        <w:t>or</w:t>
      </w:r>
      <w:r>
        <w:rPr>
          <w:color w:val="575756"/>
          <w:spacing w:val="-4"/>
          <w:sz w:val="20"/>
        </w:rPr>
        <w:t xml:space="preserve"> </w:t>
      </w:r>
      <w:r>
        <w:rPr>
          <w:color w:val="575756"/>
          <w:sz w:val="20"/>
        </w:rPr>
        <w:t>unsafe</w:t>
      </w:r>
      <w:r>
        <w:rPr>
          <w:color w:val="575756"/>
          <w:spacing w:val="-4"/>
          <w:sz w:val="20"/>
        </w:rPr>
        <w:t xml:space="preserve"> </w:t>
      </w:r>
      <w:r>
        <w:rPr>
          <w:color w:val="575756"/>
          <w:sz w:val="20"/>
        </w:rPr>
        <w:t>condition immediately. Do not use faulty equipment.</w:t>
      </w:r>
    </w:p>
    <w:p w14:paraId="13890336" w14:textId="77777777" w:rsidR="00B70B60" w:rsidRDefault="00000000">
      <w:pPr>
        <w:pStyle w:val="ListParagraph"/>
        <w:numPr>
          <w:ilvl w:val="0"/>
          <w:numId w:val="1"/>
        </w:numPr>
        <w:tabs>
          <w:tab w:val="left" w:pos="1139"/>
          <w:tab w:val="left" w:pos="1140"/>
        </w:tabs>
        <w:ind w:right="156"/>
        <w:rPr>
          <w:rFonts w:ascii="Symbol" w:hAnsi="Symbol"/>
          <w:color w:val="575756"/>
          <w:sz w:val="20"/>
        </w:rPr>
      </w:pPr>
      <w:r>
        <w:rPr>
          <w:color w:val="575756"/>
          <w:sz w:val="20"/>
        </w:rPr>
        <w:t>Do not handle swarf with bare hands but use a brush or other tool where automatic removal is not provided. Under no circumstances is compressed air to</w:t>
      </w:r>
      <w:r>
        <w:rPr>
          <w:color w:val="575756"/>
          <w:spacing w:val="-3"/>
          <w:sz w:val="20"/>
        </w:rPr>
        <w:t xml:space="preserve"> </w:t>
      </w:r>
      <w:r>
        <w:rPr>
          <w:color w:val="575756"/>
          <w:sz w:val="20"/>
        </w:rPr>
        <w:t>be</w:t>
      </w:r>
      <w:r>
        <w:rPr>
          <w:color w:val="575756"/>
          <w:spacing w:val="-3"/>
          <w:sz w:val="20"/>
        </w:rPr>
        <w:t xml:space="preserve"> </w:t>
      </w:r>
      <w:r>
        <w:rPr>
          <w:color w:val="575756"/>
          <w:sz w:val="20"/>
        </w:rPr>
        <w:t>used</w:t>
      </w:r>
      <w:r>
        <w:rPr>
          <w:color w:val="575756"/>
          <w:spacing w:val="-3"/>
          <w:sz w:val="20"/>
        </w:rPr>
        <w:t xml:space="preserve"> </w:t>
      </w:r>
      <w:r>
        <w:rPr>
          <w:color w:val="575756"/>
          <w:sz w:val="20"/>
        </w:rPr>
        <w:t>to</w:t>
      </w:r>
      <w:r>
        <w:rPr>
          <w:color w:val="575756"/>
          <w:spacing w:val="-3"/>
          <w:sz w:val="20"/>
        </w:rPr>
        <w:t xml:space="preserve"> </w:t>
      </w:r>
      <w:r>
        <w:rPr>
          <w:color w:val="575756"/>
          <w:sz w:val="20"/>
        </w:rPr>
        <w:t>blow</w:t>
      </w:r>
      <w:r>
        <w:rPr>
          <w:color w:val="575756"/>
          <w:spacing w:val="-3"/>
          <w:sz w:val="20"/>
        </w:rPr>
        <w:t xml:space="preserve"> </w:t>
      </w:r>
      <w:r>
        <w:rPr>
          <w:color w:val="575756"/>
          <w:sz w:val="20"/>
        </w:rPr>
        <w:t>swarf</w:t>
      </w:r>
      <w:r>
        <w:rPr>
          <w:color w:val="575756"/>
          <w:spacing w:val="-3"/>
          <w:sz w:val="20"/>
        </w:rPr>
        <w:t xml:space="preserve"> </w:t>
      </w:r>
      <w:r>
        <w:rPr>
          <w:color w:val="575756"/>
          <w:sz w:val="20"/>
        </w:rPr>
        <w:t>away.</w:t>
      </w:r>
      <w:r>
        <w:rPr>
          <w:color w:val="575756"/>
          <w:spacing w:val="-3"/>
          <w:sz w:val="20"/>
        </w:rPr>
        <w:t xml:space="preserve"> </w:t>
      </w:r>
      <w:r>
        <w:rPr>
          <w:color w:val="575756"/>
          <w:sz w:val="20"/>
        </w:rPr>
        <w:t>Where</w:t>
      </w:r>
      <w:r>
        <w:rPr>
          <w:color w:val="575756"/>
          <w:spacing w:val="-3"/>
          <w:sz w:val="20"/>
        </w:rPr>
        <w:t xml:space="preserve"> </w:t>
      </w:r>
      <w:r>
        <w:rPr>
          <w:color w:val="575756"/>
          <w:sz w:val="20"/>
        </w:rPr>
        <w:t>swarf</w:t>
      </w:r>
      <w:r>
        <w:rPr>
          <w:color w:val="575756"/>
          <w:spacing w:val="-3"/>
          <w:sz w:val="20"/>
        </w:rPr>
        <w:t xml:space="preserve"> </w:t>
      </w:r>
      <w:r>
        <w:rPr>
          <w:color w:val="575756"/>
          <w:sz w:val="20"/>
        </w:rPr>
        <w:t>has</w:t>
      </w:r>
      <w:r>
        <w:rPr>
          <w:color w:val="575756"/>
          <w:spacing w:val="-3"/>
          <w:sz w:val="20"/>
        </w:rPr>
        <w:t xml:space="preserve"> </w:t>
      </w:r>
      <w:r>
        <w:rPr>
          <w:color w:val="575756"/>
          <w:sz w:val="20"/>
        </w:rPr>
        <w:t>to</w:t>
      </w:r>
      <w:r>
        <w:rPr>
          <w:color w:val="575756"/>
          <w:spacing w:val="-3"/>
          <w:sz w:val="20"/>
        </w:rPr>
        <w:t xml:space="preserve"> </w:t>
      </w:r>
      <w:r>
        <w:rPr>
          <w:color w:val="575756"/>
          <w:sz w:val="20"/>
        </w:rPr>
        <w:t>be</w:t>
      </w:r>
      <w:r>
        <w:rPr>
          <w:color w:val="575756"/>
          <w:spacing w:val="-3"/>
          <w:sz w:val="20"/>
        </w:rPr>
        <w:t xml:space="preserve"> </w:t>
      </w:r>
      <w:r>
        <w:rPr>
          <w:color w:val="575756"/>
          <w:sz w:val="20"/>
        </w:rPr>
        <w:t>handled,</w:t>
      </w:r>
      <w:r>
        <w:rPr>
          <w:color w:val="575756"/>
          <w:spacing w:val="-2"/>
          <w:sz w:val="20"/>
        </w:rPr>
        <w:t xml:space="preserve"> </w:t>
      </w:r>
      <w:r>
        <w:rPr>
          <w:color w:val="575756"/>
          <w:sz w:val="20"/>
        </w:rPr>
        <w:t>suitable</w:t>
      </w:r>
      <w:r>
        <w:rPr>
          <w:color w:val="575756"/>
          <w:spacing w:val="-2"/>
          <w:sz w:val="20"/>
        </w:rPr>
        <w:t xml:space="preserve"> </w:t>
      </w:r>
      <w:r>
        <w:rPr>
          <w:color w:val="575756"/>
          <w:sz w:val="20"/>
        </w:rPr>
        <w:t>gloves will be used, and consideration given to arm protection where appropriate</w:t>
      </w:r>
    </w:p>
    <w:p w14:paraId="0A4CDCDA" w14:textId="77777777" w:rsidR="00B70B60" w:rsidRDefault="00000000">
      <w:pPr>
        <w:pStyle w:val="ListParagraph"/>
        <w:numPr>
          <w:ilvl w:val="0"/>
          <w:numId w:val="1"/>
        </w:numPr>
        <w:tabs>
          <w:tab w:val="left" w:pos="1139"/>
          <w:tab w:val="left" w:pos="1140"/>
        </w:tabs>
        <w:spacing w:line="243" w:lineRule="exact"/>
        <w:ind w:hanging="493"/>
        <w:rPr>
          <w:rFonts w:ascii="Symbol" w:hAnsi="Symbol"/>
          <w:color w:val="575756"/>
          <w:sz w:val="20"/>
        </w:rPr>
      </w:pPr>
      <w:r>
        <w:rPr>
          <w:color w:val="575756"/>
          <w:sz w:val="20"/>
        </w:rPr>
        <w:t>Use</w:t>
      </w:r>
      <w:r>
        <w:rPr>
          <w:color w:val="575756"/>
          <w:spacing w:val="-5"/>
          <w:sz w:val="20"/>
        </w:rPr>
        <w:t xml:space="preserve"> </w:t>
      </w:r>
      <w:r>
        <w:rPr>
          <w:color w:val="575756"/>
          <w:sz w:val="20"/>
        </w:rPr>
        <w:t>compressed</w:t>
      </w:r>
      <w:r>
        <w:rPr>
          <w:color w:val="575756"/>
          <w:spacing w:val="-3"/>
          <w:sz w:val="20"/>
        </w:rPr>
        <w:t xml:space="preserve"> </w:t>
      </w:r>
      <w:r>
        <w:rPr>
          <w:color w:val="575756"/>
          <w:sz w:val="20"/>
        </w:rPr>
        <w:t>air</w:t>
      </w:r>
      <w:r>
        <w:rPr>
          <w:color w:val="575756"/>
          <w:spacing w:val="-4"/>
          <w:sz w:val="20"/>
        </w:rPr>
        <w:t xml:space="preserve"> </w:t>
      </w:r>
      <w:r>
        <w:rPr>
          <w:color w:val="575756"/>
          <w:sz w:val="20"/>
        </w:rPr>
        <w:t>as</w:t>
      </w:r>
      <w:r>
        <w:rPr>
          <w:color w:val="575756"/>
          <w:spacing w:val="-4"/>
          <w:sz w:val="20"/>
        </w:rPr>
        <w:t xml:space="preserve"> </w:t>
      </w:r>
      <w:r>
        <w:rPr>
          <w:color w:val="575756"/>
          <w:sz w:val="20"/>
        </w:rPr>
        <w:t>instructed</w:t>
      </w:r>
      <w:r>
        <w:rPr>
          <w:color w:val="575756"/>
          <w:spacing w:val="-4"/>
          <w:sz w:val="20"/>
        </w:rPr>
        <w:t xml:space="preserve"> </w:t>
      </w:r>
      <w:r>
        <w:rPr>
          <w:color w:val="575756"/>
          <w:sz w:val="20"/>
        </w:rPr>
        <w:t>and</w:t>
      </w:r>
      <w:r>
        <w:rPr>
          <w:color w:val="575756"/>
          <w:spacing w:val="-4"/>
          <w:sz w:val="20"/>
        </w:rPr>
        <w:t xml:space="preserve"> </w:t>
      </w:r>
      <w:r>
        <w:rPr>
          <w:color w:val="575756"/>
          <w:spacing w:val="-2"/>
          <w:sz w:val="20"/>
        </w:rPr>
        <w:t>trained.</w:t>
      </w:r>
    </w:p>
    <w:p w14:paraId="41C14D72" w14:textId="77777777" w:rsidR="00B70B60" w:rsidRDefault="00B70B60">
      <w:pPr>
        <w:spacing w:line="243" w:lineRule="exact"/>
        <w:rPr>
          <w:rFonts w:ascii="Symbol" w:hAnsi="Symbol"/>
          <w:sz w:val="20"/>
        </w:rPr>
        <w:sectPr w:rsidR="00B70B60">
          <w:pgSz w:w="11910" w:h="16840"/>
          <w:pgMar w:top="1340" w:right="1300" w:bottom="920" w:left="1320" w:header="0" w:footer="727" w:gutter="0"/>
          <w:cols w:space="720"/>
        </w:sectPr>
      </w:pPr>
    </w:p>
    <w:p w14:paraId="2FC4D55F" w14:textId="77777777" w:rsidR="00B70B60" w:rsidRDefault="00000000">
      <w:pPr>
        <w:pStyle w:val="Heading1"/>
        <w:ind w:left="2065" w:right="2083"/>
        <w:rPr>
          <w:u w:val="none"/>
        </w:rPr>
      </w:pPr>
      <w:bookmarkStart w:id="93" w:name="_bookmark93"/>
      <w:bookmarkEnd w:id="93"/>
      <w:r>
        <w:rPr>
          <w:spacing w:val="-2"/>
        </w:rPr>
        <w:t>Welfare</w:t>
      </w:r>
    </w:p>
    <w:p w14:paraId="2D3A77E0" w14:textId="77777777" w:rsidR="00B70B60" w:rsidRDefault="00B70B60">
      <w:pPr>
        <w:pStyle w:val="BodyText"/>
        <w:ind w:left="0"/>
        <w:rPr>
          <w:b/>
        </w:rPr>
      </w:pPr>
    </w:p>
    <w:p w14:paraId="3715A876" w14:textId="77777777" w:rsidR="00B70B60" w:rsidRDefault="00B70B60">
      <w:pPr>
        <w:pStyle w:val="BodyText"/>
        <w:spacing w:before="6"/>
        <w:ind w:left="0"/>
        <w:rPr>
          <w:b/>
          <w:sz w:val="28"/>
        </w:rPr>
      </w:pPr>
    </w:p>
    <w:p w14:paraId="54EC99C6" w14:textId="77777777" w:rsidR="00B70B60" w:rsidRDefault="00000000">
      <w:pPr>
        <w:pStyle w:val="BodyText"/>
        <w:spacing w:before="101"/>
        <w:ind w:left="120"/>
      </w:pPr>
      <w:r>
        <w:rPr>
          <w:spacing w:val="-2"/>
          <w:u w:val="single"/>
        </w:rPr>
        <w:t>Description</w:t>
      </w:r>
    </w:p>
    <w:p w14:paraId="13D411C8" w14:textId="77777777" w:rsidR="00B70B60" w:rsidRDefault="00B70B60">
      <w:pPr>
        <w:pStyle w:val="BodyText"/>
        <w:ind w:left="0"/>
        <w:rPr>
          <w:sz w:val="18"/>
        </w:rPr>
      </w:pPr>
    </w:p>
    <w:p w14:paraId="49BAD8C2" w14:textId="77777777" w:rsidR="00B70B60" w:rsidRDefault="00000000">
      <w:pPr>
        <w:pStyle w:val="BodyText"/>
        <w:spacing w:line="259" w:lineRule="auto"/>
        <w:ind w:left="120" w:right="579"/>
      </w:pPr>
      <w:r>
        <w:t>The</w:t>
      </w:r>
      <w:r>
        <w:rPr>
          <w:spacing w:val="-3"/>
        </w:rPr>
        <w:t xml:space="preserve"> </w:t>
      </w:r>
      <w:r>
        <w:t>provision</w:t>
      </w:r>
      <w:r>
        <w:rPr>
          <w:spacing w:val="-3"/>
        </w:rPr>
        <w:t xml:space="preserve"> </w:t>
      </w:r>
      <w:r>
        <w:t>of</w:t>
      </w:r>
      <w:r>
        <w:rPr>
          <w:spacing w:val="-3"/>
        </w:rPr>
        <w:t xml:space="preserve"> </w:t>
      </w:r>
      <w:r>
        <w:t>welfare</w:t>
      </w:r>
      <w:r>
        <w:rPr>
          <w:spacing w:val="-3"/>
        </w:rPr>
        <w:t xml:space="preserve"> </w:t>
      </w:r>
      <w:r>
        <w:t>in</w:t>
      </w:r>
      <w:r>
        <w:rPr>
          <w:spacing w:val="-3"/>
        </w:rPr>
        <w:t xml:space="preserve"> </w:t>
      </w:r>
      <w:r>
        <w:t>the</w:t>
      </w:r>
      <w:r>
        <w:rPr>
          <w:spacing w:val="-3"/>
        </w:rPr>
        <w:t xml:space="preserve"> </w:t>
      </w:r>
      <w:r>
        <w:t>workplace</w:t>
      </w:r>
      <w:r>
        <w:rPr>
          <w:spacing w:val="-3"/>
        </w:rPr>
        <w:t xml:space="preserve"> </w:t>
      </w:r>
      <w:r>
        <w:t>should</w:t>
      </w:r>
      <w:r>
        <w:rPr>
          <w:spacing w:val="-2"/>
        </w:rPr>
        <w:t xml:space="preserve"> </w:t>
      </w:r>
      <w:r>
        <w:t>be</w:t>
      </w:r>
      <w:r>
        <w:rPr>
          <w:spacing w:val="-3"/>
        </w:rPr>
        <w:t xml:space="preserve"> </w:t>
      </w:r>
      <w:r>
        <w:t>taken</w:t>
      </w:r>
      <w:r>
        <w:rPr>
          <w:spacing w:val="-3"/>
        </w:rPr>
        <w:t xml:space="preserve"> </w:t>
      </w:r>
      <w:r>
        <w:t>seriously;</w:t>
      </w:r>
      <w:r>
        <w:rPr>
          <w:spacing w:val="-2"/>
        </w:rPr>
        <w:t xml:space="preserve"> </w:t>
      </w:r>
      <w:r>
        <w:t>it</w:t>
      </w:r>
      <w:r>
        <w:rPr>
          <w:spacing w:val="-3"/>
        </w:rPr>
        <w:t xml:space="preserve"> </w:t>
      </w:r>
      <w:r>
        <w:t>applies</w:t>
      </w:r>
      <w:r>
        <w:rPr>
          <w:spacing w:val="-3"/>
        </w:rPr>
        <w:t xml:space="preserve"> </w:t>
      </w:r>
      <w:r>
        <w:t>to</w:t>
      </w:r>
      <w:r>
        <w:rPr>
          <w:spacing w:val="-3"/>
        </w:rPr>
        <w:t xml:space="preserve"> </w:t>
      </w:r>
      <w:r>
        <w:t>all areas including the common parts of shared buildings, private roads and paths on industrial estates, business parks and temporary worksites.</w:t>
      </w:r>
    </w:p>
    <w:p w14:paraId="201A5FAC" w14:textId="77777777" w:rsidR="00B70B60" w:rsidRDefault="00000000">
      <w:pPr>
        <w:pStyle w:val="BodyText"/>
        <w:spacing w:before="199" w:line="259" w:lineRule="auto"/>
        <w:ind w:left="120" w:right="69"/>
      </w:pPr>
      <w:r>
        <w:t>Welfare</w:t>
      </w:r>
      <w:r>
        <w:rPr>
          <w:spacing w:val="-3"/>
        </w:rPr>
        <w:t xml:space="preserve"> </w:t>
      </w:r>
      <w:r>
        <w:t>provisions</w:t>
      </w:r>
      <w:r>
        <w:rPr>
          <w:spacing w:val="-3"/>
        </w:rPr>
        <w:t xml:space="preserve"> </w:t>
      </w:r>
      <w:r>
        <w:t>will</w:t>
      </w:r>
      <w:r>
        <w:rPr>
          <w:spacing w:val="-3"/>
        </w:rPr>
        <w:t xml:space="preserve"> </w:t>
      </w:r>
      <w:r>
        <w:t>also</w:t>
      </w:r>
      <w:r>
        <w:rPr>
          <w:spacing w:val="-3"/>
        </w:rPr>
        <w:t xml:space="preserve"> </w:t>
      </w:r>
      <w:r>
        <w:t>be</w:t>
      </w:r>
      <w:r>
        <w:rPr>
          <w:spacing w:val="-3"/>
        </w:rPr>
        <w:t xml:space="preserve"> </w:t>
      </w:r>
      <w:r>
        <w:t>provided</w:t>
      </w:r>
      <w:r>
        <w:rPr>
          <w:spacing w:val="-3"/>
        </w:rPr>
        <w:t xml:space="preserve"> </w:t>
      </w:r>
      <w:r>
        <w:t>for</w:t>
      </w:r>
      <w:r>
        <w:rPr>
          <w:spacing w:val="-3"/>
        </w:rPr>
        <w:t xml:space="preserve"> </w:t>
      </w:r>
      <w:r>
        <w:t>those</w:t>
      </w:r>
      <w:r>
        <w:rPr>
          <w:spacing w:val="-3"/>
        </w:rPr>
        <w:t xml:space="preserve"> </w:t>
      </w:r>
      <w:r>
        <w:t>people</w:t>
      </w:r>
      <w:r>
        <w:rPr>
          <w:spacing w:val="-3"/>
        </w:rPr>
        <w:t xml:space="preserve"> </w:t>
      </w:r>
      <w:r>
        <w:t>who</w:t>
      </w:r>
      <w:r>
        <w:rPr>
          <w:spacing w:val="-3"/>
        </w:rPr>
        <w:t xml:space="preserve"> </w:t>
      </w:r>
      <w:r>
        <w:t>are</w:t>
      </w:r>
      <w:r>
        <w:rPr>
          <w:spacing w:val="-3"/>
        </w:rPr>
        <w:t xml:space="preserve"> </w:t>
      </w:r>
      <w:r>
        <w:t>not</w:t>
      </w:r>
      <w:r>
        <w:rPr>
          <w:spacing w:val="-3"/>
        </w:rPr>
        <w:t xml:space="preserve"> </w:t>
      </w:r>
      <w:r>
        <w:t>employees</w:t>
      </w:r>
      <w:r>
        <w:rPr>
          <w:spacing w:val="-2"/>
        </w:rPr>
        <w:t xml:space="preserve"> </w:t>
      </w:r>
      <w:r>
        <w:t>but</w:t>
      </w:r>
      <w:r>
        <w:rPr>
          <w:spacing w:val="-3"/>
        </w:rPr>
        <w:t xml:space="preserve"> </w:t>
      </w:r>
      <w:r>
        <w:t>may use the premises on an infrequent basis e.g. visitors and contractors.</w:t>
      </w:r>
    </w:p>
    <w:p w14:paraId="2ED5111E" w14:textId="77777777" w:rsidR="00B70B60" w:rsidRDefault="00000000">
      <w:pPr>
        <w:pStyle w:val="BodyText"/>
        <w:spacing w:before="200" w:line="259" w:lineRule="auto"/>
        <w:ind w:left="119"/>
      </w:pPr>
      <w:r>
        <w:t>For</w:t>
      </w:r>
      <w:r>
        <w:rPr>
          <w:spacing w:val="-3"/>
        </w:rPr>
        <w:t xml:space="preserve"> </w:t>
      </w:r>
      <w:r>
        <w:t>disabled</w:t>
      </w:r>
      <w:r>
        <w:rPr>
          <w:spacing w:val="-3"/>
        </w:rPr>
        <w:t xml:space="preserve"> </w:t>
      </w:r>
      <w:r>
        <w:t>persons</w:t>
      </w:r>
      <w:r>
        <w:rPr>
          <w:spacing w:val="-3"/>
        </w:rPr>
        <w:t xml:space="preserve"> </w:t>
      </w:r>
      <w:r>
        <w:t>it</w:t>
      </w:r>
      <w:r>
        <w:rPr>
          <w:spacing w:val="-3"/>
        </w:rPr>
        <w:t xml:space="preserve"> </w:t>
      </w:r>
      <w:r>
        <w:t>may</w:t>
      </w:r>
      <w:r>
        <w:rPr>
          <w:spacing w:val="-3"/>
        </w:rPr>
        <w:t xml:space="preserve"> </w:t>
      </w:r>
      <w:r>
        <w:t>be</w:t>
      </w:r>
      <w:r>
        <w:rPr>
          <w:spacing w:val="-3"/>
        </w:rPr>
        <w:t xml:space="preserve"> </w:t>
      </w:r>
      <w:r>
        <w:t>necessary</w:t>
      </w:r>
      <w:r>
        <w:rPr>
          <w:spacing w:val="-2"/>
        </w:rPr>
        <w:t xml:space="preserve"> </w:t>
      </w:r>
      <w:r>
        <w:t>to</w:t>
      </w:r>
      <w:r>
        <w:rPr>
          <w:spacing w:val="-3"/>
        </w:rPr>
        <w:t xml:space="preserve"> </w:t>
      </w:r>
      <w:r>
        <w:t>specifically</w:t>
      </w:r>
      <w:r>
        <w:rPr>
          <w:spacing w:val="-1"/>
        </w:rPr>
        <w:t xml:space="preserve"> </w:t>
      </w:r>
      <w:r>
        <w:t>make</w:t>
      </w:r>
      <w:r>
        <w:rPr>
          <w:spacing w:val="-3"/>
        </w:rPr>
        <w:t xml:space="preserve"> </w:t>
      </w:r>
      <w:r>
        <w:t>parts</w:t>
      </w:r>
      <w:r>
        <w:rPr>
          <w:spacing w:val="-3"/>
        </w:rPr>
        <w:t xml:space="preserve"> </w:t>
      </w:r>
      <w:r>
        <w:t>of</w:t>
      </w:r>
      <w:r>
        <w:rPr>
          <w:spacing w:val="-3"/>
        </w:rPr>
        <w:t xml:space="preserve"> </w:t>
      </w:r>
      <w:r>
        <w:t>the</w:t>
      </w:r>
      <w:r>
        <w:rPr>
          <w:spacing w:val="-3"/>
        </w:rPr>
        <w:t xml:space="preserve"> </w:t>
      </w:r>
      <w:r>
        <w:t>workplace accessible for their use e.g. toilets, washbasins, doors, passageways etc.</w:t>
      </w:r>
    </w:p>
    <w:p w14:paraId="3EFE7840" w14:textId="77777777" w:rsidR="00B70B60" w:rsidRDefault="00B70B60">
      <w:pPr>
        <w:pStyle w:val="BodyText"/>
        <w:ind w:left="0"/>
        <w:rPr>
          <w:sz w:val="24"/>
        </w:rPr>
      </w:pPr>
    </w:p>
    <w:p w14:paraId="43580C9C" w14:textId="77777777" w:rsidR="00B70B60" w:rsidRDefault="00000000">
      <w:pPr>
        <w:pStyle w:val="BodyText"/>
        <w:spacing w:before="170"/>
        <w:ind w:left="120"/>
      </w:pPr>
      <w:r>
        <w:rPr>
          <w:u w:val="single"/>
        </w:rPr>
        <w:t>Employer’s</w:t>
      </w:r>
      <w:r>
        <w:rPr>
          <w:spacing w:val="-9"/>
          <w:u w:val="single"/>
        </w:rPr>
        <w:t xml:space="preserve"> </w:t>
      </w:r>
      <w:r>
        <w:rPr>
          <w:spacing w:val="-2"/>
          <w:u w:val="single"/>
        </w:rPr>
        <w:t>Responsibilities</w:t>
      </w:r>
    </w:p>
    <w:p w14:paraId="23E8A2F3" w14:textId="77777777" w:rsidR="00B70B60" w:rsidRDefault="00B70B60">
      <w:pPr>
        <w:pStyle w:val="BodyText"/>
        <w:ind w:left="0"/>
        <w:rPr>
          <w:sz w:val="18"/>
        </w:rPr>
      </w:pPr>
    </w:p>
    <w:p w14:paraId="2EC01BCC" w14:textId="77777777" w:rsidR="00B70B60" w:rsidRDefault="00000000">
      <w:pPr>
        <w:pStyle w:val="BodyText"/>
        <w:spacing w:before="1" w:line="259" w:lineRule="auto"/>
        <w:ind w:left="119" w:right="245"/>
      </w:pPr>
      <w:r>
        <w:t>We</w:t>
      </w:r>
      <w:r>
        <w:rPr>
          <w:spacing w:val="-4"/>
        </w:rPr>
        <w:t xml:space="preserve"> </w:t>
      </w:r>
      <w:r>
        <w:t>have</w:t>
      </w:r>
      <w:r>
        <w:rPr>
          <w:spacing w:val="-4"/>
        </w:rPr>
        <w:t xml:space="preserve"> </w:t>
      </w:r>
      <w:r>
        <w:t>responsibility</w:t>
      </w:r>
      <w:r>
        <w:rPr>
          <w:spacing w:val="-3"/>
        </w:rPr>
        <w:t xml:space="preserve"> </w:t>
      </w:r>
      <w:r>
        <w:t>to</w:t>
      </w:r>
      <w:r>
        <w:rPr>
          <w:spacing w:val="-4"/>
        </w:rPr>
        <w:t xml:space="preserve"> </w:t>
      </w:r>
      <w:r>
        <w:t>assess</w:t>
      </w:r>
      <w:r>
        <w:rPr>
          <w:spacing w:val="-4"/>
        </w:rPr>
        <w:t xml:space="preserve"> </w:t>
      </w:r>
      <w:r>
        <w:t>and</w:t>
      </w:r>
      <w:r>
        <w:rPr>
          <w:spacing w:val="-4"/>
        </w:rPr>
        <w:t xml:space="preserve"> </w:t>
      </w:r>
      <w:r>
        <w:t>provide,</w:t>
      </w:r>
      <w:r>
        <w:rPr>
          <w:spacing w:val="-4"/>
        </w:rPr>
        <w:t xml:space="preserve"> </w:t>
      </w:r>
      <w:r>
        <w:t>adequate</w:t>
      </w:r>
      <w:r>
        <w:rPr>
          <w:spacing w:val="-4"/>
        </w:rPr>
        <w:t xml:space="preserve"> </w:t>
      </w:r>
      <w:r>
        <w:t>welfare</w:t>
      </w:r>
      <w:r>
        <w:rPr>
          <w:spacing w:val="-4"/>
        </w:rPr>
        <w:t xml:space="preserve"> </w:t>
      </w:r>
      <w:r>
        <w:t>facilities</w:t>
      </w:r>
      <w:r>
        <w:rPr>
          <w:spacing w:val="-3"/>
        </w:rPr>
        <w:t xml:space="preserve"> </w:t>
      </w:r>
      <w:r>
        <w:t>for</w:t>
      </w:r>
      <w:r>
        <w:rPr>
          <w:spacing w:val="-4"/>
        </w:rPr>
        <w:t xml:space="preserve"> </w:t>
      </w:r>
      <w:r>
        <w:t>employees and other persons using the premises and take account of the general working environment to include:-</w:t>
      </w:r>
    </w:p>
    <w:p w14:paraId="1AF71A95" w14:textId="77777777" w:rsidR="00B70B60" w:rsidRDefault="00000000">
      <w:pPr>
        <w:pStyle w:val="ListParagraph"/>
        <w:numPr>
          <w:ilvl w:val="0"/>
          <w:numId w:val="1"/>
        </w:numPr>
        <w:tabs>
          <w:tab w:val="left" w:pos="1139"/>
          <w:tab w:val="left" w:pos="1140"/>
        </w:tabs>
        <w:spacing w:before="199"/>
        <w:ind w:hanging="493"/>
        <w:rPr>
          <w:rFonts w:ascii="Symbol" w:hAnsi="Symbol"/>
          <w:sz w:val="20"/>
        </w:rPr>
      </w:pPr>
      <w:r>
        <w:rPr>
          <w:spacing w:val="-2"/>
          <w:sz w:val="20"/>
        </w:rPr>
        <w:t>Ventilation</w:t>
      </w:r>
    </w:p>
    <w:p w14:paraId="14C385D2" w14:textId="77777777" w:rsidR="00B70B60" w:rsidRDefault="00B70B60">
      <w:pPr>
        <w:pStyle w:val="BodyText"/>
        <w:spacing w:before="3"/>
        <w:ind w:left="0"/>
        <w:rPr>
          <w:sz w:val="19"/>
        </w:rPr>
      </w:pPr>
    </w:p>
    <w:p w14:paraId="2BF18BE7"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Indoor</w:t>
      </w:r>
      <w:r>
        <w:rPr>
          <w:spacing w:val="-3"/>
          <w:sz w:val="20"/>
        </w:rPr>
        <w:t xml:space="preserve"> </w:t>
      </w:r>
      <w:r>
        <w:rPr>
          <w:sz w:val="20"/>
        </w:rPr>
        <w:t>temperature</w:t>
      </w:r>
      <w:r>
        <w:rPr>
          <w:spacing w:val="-2"/>
          <w:sz w:val="20"/>
        </w:rPr>
        <w:t xml:space="preserve"> </w:t>
      </w:r>
      <w:r>
        <w:rPr>
          <w:sz w:val="20"/>
        </w:rPr>
        <w:t>and</w:t>
      </w:r>
      <w:r>
        <w:rPr>
          <w:spacing w:val="-3"/>
          <w:sz w:val="20"/>
        </w:rPr>
        <w:t xml:space="preserve"> </w:t>
      </w:r>
      <w:r>
        <w:rPr>
          <w:sz w:val="20"/>
        </w:rPr>
        <w:t>the</w:t>
      </w:r>
      <w:r>
        <w:rPr>
          <w:spacing w:val="-2"/>
          <w:sz w:val="20"/>
        </w:rPr>
        <w:t xml:space="preserve"> </w:t>
      </w:r>
      <w:r>
        <w:rPr>
          <w:sz w:val="20"/>
        </w:rPr>
        <w:t>impact</w:t>
      </w:r>
      <w:r>
        <w:rPr>
          <w:spacing w:val="-3"/>
          <w:sz w:val="20"/>
        </w:rPr>
        <w:t xml:space="preserve"> </w:t>
      </w:r>
      <w:r>
        <w:rPr>
          <w:sz w:val="20"/>
        </w:rPr>
        <w:t>of</w:t>
      </w:r>
      <w:r>
        <w:rPr>
          <w:spacing w:val="-2"/>
          <w:sz w:val="20"/>
        </w:rPr>
        <w:t xml:space="preserve"> </w:t>
      </w:r>
      <w:r>
        <w:rPr>
          <w:sz w:val="20"/>
        </w:rPr>
        <w:t>working</w:t>
      </w:r>
      <w:r>
        <w:rPr>
          <w:spacing w:val="-3"/>
          <w:sz w:val="20"/>
        </w:rPr>
        <w:t xml:space="preserve"> </w:t>
      </w:r>
      <w:r>
        <w:rPr>
          <w:sz w:val="20"/>
        </w:rPr>
        <w:t>in</w:t>
      </w:r>
      <w:r>
        <w:rPr>
          <w:spacing w:val="-2"/>
          <w:sz w:val="20"/>
        </w:rPr>
        <w:t xml:space="preserve"> </w:t>
      </w:r>
      <w:r>
        <w:rPr>
          <w:sz w:val="20"/>
        </w:rPr>
        <w:t>hot</w:t>
      </w:r>
      <w:r>
        <w:rPr>
          <w:spacing w:val="-3"/>
          <w:sz w:val="20"/>
        </w:rPr>
        <w:t xml:space="preserve"> </w:t>
      </w:r>
      <w:r>
        <w:rPr>
          <w:sz w:val="20"/>
        </w:rPr>
        <w:t>and</w:t>
      </w:r>
      <w:r>
        <w:rPr>
          <w:spacing w:val="-2"/>
          <w:sz w:val="20"/>
        </w:rPr>
        <w:t xml:space="preserve"> </w:t>
      </w:r>
      <w:r>
        <w:rPr>
          <w:sz w:val="20"/>
        </w:rPr>
        <w:t>cold</w:t>
      </w:r>
      <w:r>
        <w:rPr>
          <w:spacing w:val="-2"/>
          <w:sz w:val="20"/>
        </w:rPr>
        <w:t xml:space="preserve"> environments</w:t>
      </w:r>
    </w:p>
    <w:p w14:paraId="6C90E2C0" w14:textId="77777777" w:rsidR="00B70B60" w:rsidRDefault="00B70B60">
      <w:pPr>
        <w:pStyle w:val="BodyText"/>
        <w:spacing w:before="3"/>
        <w:ind w:left="0"/>
        <w:rPr>
          <w:sz w:val="19"/>
        </w:rPr>
      </w:pPr>
    </w:p>
    <w:p w14:paraId="0D57C4AF" w14:textId="77777777" w:rsidR="00B70B60" w:rsidRDefault="00000000">
      <w:pPr>
        <w:pStyle w:val="ListParagraph"/>
        <w:numPr>
          <w:ilvl w:val="0"/>
          <w:numId w:val="1"/>
        </w:numPr>
        <w:tabs>
          <w:tab w:val="left" w:pos="1139"/>
          <w:tab w:val="left" w:pos="1140"/>
        </w:tabs>
        <w:ind w:hanging="493"/>
        <w:rPr>
          <w:rFonts w:ascii="Symbol" w:hAnsi="Symbol"/>
          <w:sz w:val="20"/>
        </w:rPr>
      </w:pPr>
      <w:r>
        <w:rPr>
          <w:spacing w:val="-2"/>
          <w:sz w:val="20"/>
        </w:rPr>
        <w:t>Lighting</w:t>
      </w:r>
    </w:p>
    <w:p w14:paraId="7B211475" w14:textId="77777777" w:rsidR="00B70B60" w:rsidRDefault="00B70B60">
      <w:pPr>
        <w:pStyle w:val="BodyText"/>
        <w:spacing w:before="4"/>
        <w:ind w:left="0"/>
        <w:rPr>
          <w:sz w:val="19"/>
        </w:rPr>
      </w:pPr>
    </w:p>
    <w:p w14:paraId="3F1AD71F" w14:textId="77777777" w:rsidR="00B70B60" w:rsidRDefault="00000000">
      <w:pPr>
        <w:pStyle w:val="ListParagraph"/>
        <w:numPr>
          <w:ilvl w:val="0"/>
          <w:numId w:val="1"/>
        </w:numPr>
        <w:tabs>
          <w:tab w:val="left" w:pos="1139"/>
          <w:tab w:val="left" w:pos="1140"/>
        </w:tabs>
        <w:spacing w:line="273" w:lineRule="auto"/>
        <w:ind w:right="741"/>
        <w:rPr>
          <w:rFonts w:ascii="Symbol" w:hAnsi="Symbol"/>
          <w:sz w:val="20"/>
        </w:rPr>
      </w:pPr>
      <w:r>
        <w:rPr>
          <w:sz w:val="20"/>
        </w:rPr>
        <w:t>The</w:t>
      </w:r>
      <w:r>
        <w:rPr>
          <w:spacing w:val="-3"/>
          <w:sz w:val="20"/>
        </w:rPr>
        <w:t xml:space="preserve"> </w:t>
      </w:r>
      <w:r>
        <w:rPr>
          <w:sz w:val="20"/>
        </w:rPr>
        <w:t>provision</w:t>
      </w:r>
      <w:r>
        <w:rPr>
          <w:spacing w:val="-3"/>
          <w:sz w:val="20"/>
        </w:rPr>
        <w:t xml:space="preserve"> </w:t>
      </w:r>
      <w:r>
        <w:rPr>
          <w:sz w:val="20"/>
        </w:rPr>
        <w:t>of</w:t>
      </w:r>
      <w:r>
        <w:rPr>
          <w:spacing w:val="-3"/>
          <w:sz w:val="20"/>
        </w:rPr>
        <w:t xml:space="preserve"> </w:t>
      </w:r>
      <w:r>
        <w:rPr>
          <w:sz w:val="20"/>
        </w:rPr>
        <w:t>adequate</w:t>
      </w:r>
      <w:r>
        <w:rPr>
          <w:spacing w:val="-3"/>
          <w:sz w:val="20"/>
        </w:rPr>
        <w:t xml:space="preserve"> </w:t>
      </w:r>
      <w:r>
        <w:rPr>
          <w:sz w:val="20"/>
        </w:rPr>
        <w:t>room</w:t>
      </w:r>
      <w:r>
        <w:rPr>
          <w:spacing w:val="-3"/>
          <w:sz w:val="20"/>
        </w:rPr>
        <w:t xml:space="preserve"> </w:t>
      </w:r>
      <w:r>
        <w:rPr>
          <w:sz w:val="20"/>
        </w:rPr>
        <w:t>and</w:t>
      </w:r>
      <w:r>
        <w:rPr>
          <w:spacing w:val="-3"/>
          <w:sz w:val="20"/>
        </w:rPr>
        <w:t xml:space="preserve"> </w:t>
      </w:r>
      <w:r>
        <w:rPr>
          <w:sz w:val="20"/>
        </w:rPr>
        <w:t>space</w:t>
      </w:r>
      <w:r>
        <w:rPr>
          <w:spacing w:val="-3"/>
          <w:sz w:val="20"/>
        </w:rPr>
        <w:t xml:space="preserve"> </w:t>
      </w:r>
      <w:r>
        <w:rPr>
          <w:sz w:val="20"/>
        </w:rPr>
        <w:t>in</w:t>
      </w:r>
      <w:r>
        <w:rPr>
          <w:spacing w:val="-3"/>
          <w:sz w:val="20"/>
        </w:rPr>
        <w:t xml:space="preserve"> </w:t>
      </w:r>
      <w:r>
        <w:rPr>
          <w:sz w:val="20"/>
        </w:rPr>
        <w:t>which</w:t>
      </w:r>
      <w:r>
        <w:rPr>
          <w:spacing w:val="-3"/>
          <w:sz w:val="20"/>
        </w:rPr>
        <w:t xml:space="preserve"> </w:t>
      </w:r>
      <w:r>
        <w:rPr>
          <w:sz w:val="20"/>
        </w:rPr>
        <w:t>to</w:t>
      </w:r>
      <w:r>
        <w:rPr>
          <w:spacing w:val="-3"/>
          <w:sz w:val="20"/>
        </w:rPr>
        <w:t xml:space="preserve"> </w:t>
      </w:r>
      <w:r>
        <w:rPr>
          <w:sz w:val="20"/>
        </w:rPr>
        <w:t>complete</w:t>
      </w:r>
      <w:r>
        <w:rPr>
          <w:spacing w:val="-2"/>
          <w:sz w:val="20"/>
        </w:rPr>
        <w:t xml:space="preserve"> </w:t>
      </w:r>
      <w:r>
        <w:rPr>
          <w:sz w:val="20"/>
        </w:rPr>
        <w:t>the</w:t>
      </w:r>
      <w:r>
        <w:rPr>
          <w:spacing w:val="-3"/>
          <w:sz w:val="20"/>
        </w:rPr>
        <w:t xml:space="preserve"> </w:t>
      </w:r>
      <w:r>
        <w:rPr>
          <w:sz w:val="20"/>
        </w:rPr>
        <w:t xml:space="preserve">work </w:t>
      </w:r>
      <w:r>
        <w:rPr>
          <w:spacing w:val="-2"/>
          <w:sz w:val="20"/>
        </w:rPr>
        <w:t>activities</w:t>
      </w:r>
    </w:p>
    <w:p w14:paraId="03BB9B9A"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The</w:t>
      </w:r>
      <w:r>
        <w:rPr>
          <w:spacing w:val="-3"/>
          <w:sz w:val="20"/>
        </w:rPr>
        <w:t xml:space="preserve"> </w:t>
      </w:r>
      <w:r>
        <w:rPr>
          <w:sz w:val="20"/>
        </w:rPr>
        <w:t>safe</w:t>
      </w:r>
      <w:r>
        <w:rPr>
          <w:spacing w:val="-3"/>
          <w:sz w:val="20"/>
        </w:rPr>
        <w:t xml:space="preserve"> </w:t>
      </w:r>
      <w:r>
        <w:rPr>
          <w:sz w:val="20"/>
        </w:rPr>
        <w:t>and</w:t>
      </w:r>
      <w:r>
        <w:rPr>
          <w:spacing w:val="-3"/>
          <w:sz w:val="20"/>
        </w:rPr>
        <w:t xml:space="preserve"> </w:t>
      </w:r>
      <w:r>
        <w:rPr>
          <w:sz w:val="20"/>
        </w:rPr>
        <w:t>frequent</w:t>
      </w:r>
      <w:r>
        <w:rPr>
          <w:spacing w:val="-3"/>
          <w:sz w:val="20"/>
        </w:rPr>
        <w:t xml:space="preserve"> </w:t>
      </w:r>
      <w:r>
        <w:rPr>
          <w:sz w:val="20"/>
        </w:rPr>
        <w:t>removal</w:t>
      </w:r>
      <w:r>
        <w:rPr>
          <w:spacing w:val="-3"/>
          <w:sz w:val="20"/>
        </w:rPr>
        <w:t xml:space="preserve"> </w:t>
      </w:r>
      <w:r>
        <w:rPr>
          <w:sz w:val="20"/>
        </w:rPr>
        <w:t>of</w:t>
      </w:r>
      <w:r>
        <w:rPr>
          <w:spacing w:val="-3"/>
          <w:sz w:val="20"/>
        </w:rPr>
        <w:t xml:space="preserve"> </w:t>
      </w:r>
      <w:r>
        <w:rPr>
          <w:sz w:val="20"/>
        </w:rPr>
        <w:t>waste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cleaning</w:t>
      </w:r>
      <w:r>
        <w:rPr>
          <w:spacing w:val="-2"/>
          <w:sz w:val="20"/>
        </w:rPr>
        <w:t xml:space="preserve"> </w:t>
      </w:r>
      <w:r>
        <w:rPr>
          <w:sz w:val="20"/>
        </w:rPr>
        <w:t>of</w:t>
      </w:r>
      <w:r>
        <w:rPr>
          <w:spacing w:val="-3"/>
          <w:sz w:val="20"/>
        </w:rPr>
        <w:t xml:space="preserve"> </w:t>
      </w:r>
      <w:r>
        <w:rPr>
          <w:sz w:val="20"/>
        </w:rPr>
        <w:t>the</w:t>
      </w:r>
      <w:r>
        <w:rPr>
          <w:spacing w:val="-2"/>
          <w:sz w:val="20"/>
        </w:rPr>
        <w:t xml:space="preserve"> workplace</w:t>
      </w:r>
    </w:p>
    <w:p w14:paraId="4F4D2688" w14:textId="77777777" w:rsidR="00B70B60" w:rsidRDefault="00B70B60">
      <w:pPr>
        <w:pStyle w:val="BodyText"/>
        <w:spacing w:before="4"/>
        <w:ind w:left="0"/>
        <w:rPr>
          <w:sz w:val="19"/>
        </w:rPr>
      </w:pPr>
    </w:p>
    <w:p w14:paraId="5DCC031A" w14:textId="77777777" w:rsidR="00B70B60" w:rsidRDefault="00000000">
      <w:pPr>
        <w:pStyle w:val="ListParagraph"/>
        <w:numPr>
          <w:ilvl w:val="0"/>
          <w:numId w:val="1"/>
        </w:numPr>
        <w:tabs>
          <w:tab w:val="left" w:pos="1139"/>
          <w:tab w:val="left" w:pos="1140"/>
        </w:tabs>
        <w:spacing w:line="273" w:lineRule="auto"/>
        <w:ind w:right="928"/>
        <w:rPr>
          <w:rFonts w:ascii="Symbol" w:hAnsi="Symbol"/>
          <w:sz w:val="20"/>
        </w:rPr>
      </w:pPr>
      <w:r>
        <w:rPr>
          <w:sz w:val="20"/>
        </w:rPr>
        <w:t>The</w:t>
      </w:r>
      <w:r>
        <w:rPr>
          <w:spacing w:val="-4"/>
          <w:sz w:val="20"/>
        </w:rPr>
        <w:t xml:space="preserve"> </w:t>
      </w:r>
      <w:r>
        <w:rPr>
          <w:sz w:val="20"/>
        </w:rPr>
        <w:t>provision</w:t>
      </w:r>
      <w:r>
        <w:rPr>
          <w:spacing w:val="-4"/>
          <w:sz w:val="20"/>
        </w:rPr>
        <w:t xml:space="preserve"> </w:t>
      </w:r>
      <w:r>
        <w:rPr>
          <w:sz w:val="20"/>
        </w:rPr>
        <w:t>of</w:t>
      </w:r>
      <w:r>
        <w:rPr>
          <w:spacing w:val="-4"/>
          <w:sz w:val="20"/>
        </w:rPr>
        <w:t xml:space="preserve"> </w:t>
      </w:r>
      <w:r>
        <w:rPr>
          <w:sz w:val="20"/>
        </w:rPr>
        <w:t>suitable</w:t>
      </w:r>
      <w:r>
        <w:rPr>
          <w:spacing w:val="-3"/>
          <w:sz w:val="20"/>
        </w:rPr>
        <w:t xml:space="preserve"> </w:t>
      </w:r>
      <w:r>
        <w:rPr>
          <w:sz w:val="20"/>
        </w:rPr>
        <w:t>workstations</w:t>
      </w:r>
      <w:r>
        <w:rPr>
          <w:spacing w:val="-4"/>
          <w:sz w:val="20"/>
        </w:rPr>
        <w:t xml:space="preserve"> </w:t>
      </w:r>
      <w:r>
        <w:rPr>
          <w:sz w:val="20"/>
        </w:rPr>
        <w:t>and</w:t>
      </w:r>
      <w:r>
        <w:rPr>
          <w:spacing w:val="-4"/>
          <w:sz w:val="20"/>
        </w:rPr>
        <w:t xml:space="preserve"> </w:t>
      </w:r>
      <w:r>
        <w:rPr>
          <w:sz w:val="20"/>
        </w:rPr>
        <w:t>seating</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activity</w:t>
      </w:r>
      <w:r>
        <w:rPr>
          <w:spacing w:val="-4"/>
          <w:sz w:val="20"/>
        </w:rPr>
        <w:t xml:space="preserve"> </w:t>
      </w:r>
      <w:r>
        <w:rPr>
          <w:sz w:val="20"/>
        </w:rPr>
        <w:t xml:space="preserve">being </w:t>
      </w:r>
      <w:r>
        <w:rPr>
          <w:spacing w:val="-2"/>
          <w:sz w:val="20"/>
        </w:rPr>
        <w:t>undertaken.</w:t>
      </w:r>
    </w:p>
    <w:p w14:paraId="769FD229" w14:textId="77777777" w:rsidR="00B70B60" w:rsidRDefault="00B70B60">
      <w:pPr>
        <w:pStyle w:val="BodyText"/>
        <w:ind w:left="0"/>
        <w:rPr>
          <w:sz w:val="24"/>
        </w:rPr>
      </w:pPr>
    </w:p>
    <w:p w14:paraId="6C4E674D" w14:textId="77777777" w:rsidR="00B70B60" w:rsidRDefault="00000000">
      <w:pPr>
        <w:pStyle w:val="BodyText"/>
        <w:spacing w:before="190"/>
        <w:ind w:left="120"/>
      </w:pPr>
      <w:r>
        <w:t>Assessing</w:t>
      </w:r>
      <w:r>
        <w:rPr>
          <w:spacing w:val="-5"/>
        </w:rPr>
        <w:t xml:space="preserve"> </w:t>
      </w:r>
      <w:r>
        <w:t>the</w:t>
      </w:r>
      <w:r>
        <w:rPr>
          <w:spacing w:val="-4"/>
        </w:rPr>
        <w:t xml:space="preserve"> </w:t>
      </w:r>
      <w:r>
        <w:t>safety</w:t>
      </w:r>
      <w:r>
        <w:rPr>
          <w:spacing w:val="-3"/>
        </w:rPr>
        <w:t xml:space="preserve"> </w:t>
      </w:r>
      <w:r>
        <w:t>requirements</w:t>
      </w:r>
      <w:r>
        <w:rPr>
          <w:spacing w:val="-3"/>
        </w:rPr>
        <w:t xml:space="preserve"> </w:t>
      </w:r>
      <w:r>
        <w:t>of</w:t>
      </w:r>
      <w:r>
        <w:rPr>
          <w:spacing w:val="-4"/>
        </w:rPr>
        <w:t xml:space="preserve"> </w:t>
      </w:r>
      <w:r>
        <w:t>the</w:t>
      </w:r>
      <w:r>
        <w:rPr>
          <w:spacing w:val="-4"/>
        </w:rPr>
        <w:t xml:space="preserve"> </w:t>
      </w:r>
      <w:r>
        <w:t>workplace</w:t>
      </w:r>
      <w:r>
        <w:rPr>
          <w:spacing w:val="-4"/>
        </w:rPr>
        <w:t xml:space="preserve"> </w:t>
      </w:r>
      <w:r>
        <w:t>with</w:t>
      </w:r>
      <w:r>
        <w:rPr>
          <w:spacing w:val="-4"/>
        </w:rPr>
        <w:t xml:space="preserve"> </w:t>
      </w:r>
      <w:r>
        <w:t>regard</w:t>
      </w:r>
      <w:r>
        <w:rPr>
          <w:spacing w:val="-4"/>
        </w:rPr>
        <w:t xml:space="preserve"> </w:t>
      </w:r>
      <w:r>
        <w:t>to:</w:t>
      </w:r>
      <w:r>
        <w:rPr>
          <w:spacing w:val="-4"/>
        </w:rPr>
        <w:t xml:space="preserve"> </w:t>
      </w:r>
      <w:r>
        <w:rPr>
          <w:spacing w:val="-10"/>
        </w:rPr>
        <w:t>–</w:t>
      </w:r>
    </w:p>
    <w:p w14:paraId="16DDF148" w14:textId="77777777" w:rsidR="00B70B60" w:rsidRDefault="00B70B60">
      <w:pPr>
        <w:pStyle w:val="BodyText"/>
        <w:spacing w:before="6"/>
        <w:ind w:left="0"/>
        <w:rPr>
          <w:sz w:val="19"/>
        </w:rPr>
      </w:pPr>
    </w:p>
    <w:p w14:paraId="5B7E17D1" w14:textId="77777777" w:rsidR="00B70B60" w:rsidRDefault="00000000">
      <w:pPr>
        <w:pStyle w:val="ListParagraph"/>
        <w:numPr>
          <w:ilvl w:val="0"/>
          <w:numId w:val="1"/>
        </w:numPr>
        <w:tabs>
          <w:tab w:val="left" w:pos="1139"/>
          <w:tab w:val="left" w:pos="1140"/>
        </w:tabs>
        <w:spacing w:line="273" w:lineRule="auto"/>
        <w:ind w:right="895"/>
        <w:rPr>
          <w:rFonts w:ascii="Symbol" w:hAnsi="Symbol"/>
          <w:sz w:val="20"/>
        </w:rPr>
      </w:pPr>
      <w:r>
        <w:rPr>
          <w:sz w:val="20"/>
        </w:rPr>
        <w:t>The</w:t>
      </w:r>
      <w:r>
        <w:rPr>
          <w:spacing w:val="-4"/>
          <w:sz w:val="20"/>
        </w:rPr>
        <w:t xml:space="preserve"> </w:t>
      </w:r>
      <w:r>
        <w:rPr>
          <w:sz w:val="20"/>
        </w:rPr>
        <w:t>floors</w:t>
      </w:r>
      <w:r>
        <w:rPr>
          <w:spacing w:val="-4"/>
          <w:sz w:val="20"/>
        </w:rPr>
        <w:t xml:space="preserve"> </w:t>
      </w:r>
      <w:r>
        <w:rPr>
          <w:sz w:val="20"/>
        </w:rPr>
        <w:t>and</w:t>
      </w:r>
      <w:r>
        <w:rPr>
          <w:spacing w:val="-4"/>
          <w:sz w:val="20"/>
        </w:rPr>
        <w:t xml:space="preserve"> </w:t>
      </w:r>
      <w:r>
        <w:rPr>
          <w:sz w:val="20"/>
        </w:rPr>
        <w:t>traffic</w:t>
      </w:r>
      <w:r>
        <w:rPr>
          <w:spacing w:val="-4"/>
          <w:sz w:val="20"/>
        </w:rPr>
        <w:t xml:space="preserve"> </w:t>
      </w:r>
      <w:r>
        <w:rPr>
          <w:sz w:val="20"/>
        </w:rPr>
        <w:t>routes</w:t>
      </w:r>
      <w:r>
        <w:rPr>
          <w:spacing w:val="-4"/>
          <w:sz w:val="20"/>
        </w:rPr>
        <w:t xml:space="preserve"> </w:t>
      </w:r>
      <w:r>
        <w:rPr>
          <w:sz w:val="20"/>
        </w:rPr>
        <w:t>providing</w:t>
      </w:r>
      <w:r>
        <w:rPr>
          <w:spacing w:val="-4"/>
          <w:sz w:val="20"/>
        </w:rPr>
        <w:t xml:space="preserve"> </w:t>
      </w:r>
      <w:r>
        <w:rPr>
          <w:sz w:val="20"/>
        </w:rPr>
        <w:t>suitable</w:t>
      </w:r>
      <w:r>
        <w:rPr>
          <w:spacing w:val="-3"/>
          <w:sz w:val="20"/>
        </w:rPr>
        <w:t xml:space="preserve"> </w:t>
      </w:r>
      <w:r>
        <w:rPr>
          <w:sz w:val="20"/>
        </w:rPr>
        <w:t>standing</w:t>
      </w:r>
      <w:r>
        <w:rPr>
          <w:spacing w:val="-3"/>
          <w:sz w:val="20"/>
        </w:rPr>
        <w:t xml:space="preserve"> </w:t>
      </w:r>
      <w:r>
        <w:rPr>
          <w:sz w:val="20"/>
        </w:rPr>
        <w:t>for</w:t>
      </w:r>
      <w:r>
        <w:rPr>
          <w:spacing w:val="-4"/>
          <w:sz w:val="20"/>
        </w:rPr>
        <w:t xml:space="preserve"> </w:t>
      </w:r>
      <w:r>
        <w:rPr>
          <w:sz w:val="20"/>
        </w:rPr>
        <w:t>vehicles</w:t>
      </w:r>
      <w:r>
        <w:rPr>
          <w:spacing w:val="-3"/>
          <w:sz w:val="20"/>
        </w:rPr>
        <w:t xml:space="preserve"> </w:t>
      </w:r>
      <w:r>
        <w:rPr>
          <w:sz w:val="20"/>
        </w:rPr>
        <w:t xml:space="preserve">and </w:t>
      </w:r>
      <w:r>
        <w:rPr>
          <w:spacing w:val="-2"/>
          <w:sz w:val="20"/>
        </w:rPr>
        <w:t>persons</w:t>
      </w:r>
    </w:p>
    <w:p w14:paraId="0F64A3C4"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The</w:t>
      </w:r>
      <w:r>
        <w:rPr>
          <w:spacing w:val="-5"/>
          <w:sz w:val="20"/>
        </w:rPr>
        <w:t xml:space="preserve"> </w:t>
      </w:r>
      <w:r>
        <w:rPr>
          <w:sz w:val="20"/>
        </w:rPr>
        <w:t>position,</w:t>
      </w:r>
      <w:r>
        <w:rPr>
          <w:spacing w:val="-3"/>
          <w:sz w:val="20"/>
        </w:rPr>
        <w:t xml:space="preserve"> </w:t>
      </w:r>
      <w:r>
        <w:rPr>
          <w:sz w:val="20"/>
        </w:rPr>
        <w:t>integrity</w:t>
      </w:r>
      <w:r>
        <w:rPr>
          <w:spacing w:val="-3"/>
          <w:sz w:val="20"/>
        </w:rPr>
        <w:t xml:space="preserve"> </w:t>
      </w:r>
      <w:r>
        <w:rPr>
          <w:sz w:val="20"/>
        </w:rPr>
        <w:t>and</w:t>
      </w:r>
      <w:r>
        <w:rPr>
          <w:spacing w:val="-3"/>
          <w:sz w:val="20"/>
        </w:rPr>
        <w:t xml:space="preserve"> </w:t>
      </w:r>
      <w:r>
        <w:rPr>
          <w:sz w:val="20"/>
        </w:rPr>
        <w:t>visibility</w:t>
      </w:r>
      <w:r>
        <w:rPr>
          <w:spacing w:val="-2"/>
          <w:sz w:val="20"/>
        </w:rPr>
        <w:t xml:space="preserve"> </w:t>
      </w:r>
      <w:r>
        <w:rPr>
          <w:sz w:val="20"/>
        </w:rPr>
        <w:t>of</w:t>
      </w:r>
      <w:r>
        <w:rPr>
          <w:spacing w:val="-3"/>
          <w:sz w:val="20"/>
        </w:rPr>
        <w:t xml:space="preserve"> </w:t>
      </w:r>
      <w:r>
        <w:rPr>
          <w:sz w:val="20"/>
        </w:rPr>
        <w:t>transparent</w:t>
      </w:r>
      <w:r>
        <w:rPr>
          <w:spacing w:val="-3"/>
          <w:sz w:val="20"/>
        </w:rPr>
        <w:t xml:space="preserve"> </w:t>
      </w:r>
      <w:r>
        <w:rPr>
          <w:sz w:val="20"/>
        </w:rPr>
        <w:t>windows,</w:t>
      </w:r>
      <w:r>
        <w:rPr>
          <w:spacing w:val="-3"/>
          <w:sz w:val="20"/>
        </w:rPr>
        <w:t xml:space="preserve"> </w:t>
      </w:r>
      <w:r>
        <w:rPr>
          <w:sz w:val="20"/>
        </w:rPr>
        <w:t>doors,</w:t>
      </w:r>
      <w:r>
        <w:rPr>
          <w:spacing w:val="-3"/>
          <w:sz w:val="20"/>
        </w:rPr>
        <w:t xml:space="preserve"> </w:t>
      </w:r>
      <w:r>
        <w:rPr>
          <w:sz w:val="20"/>
        </w:rPr>
        <w:t>gates</w:t>
      </w:r>
      <w:r>
        <w:rPr>
          <w:spacing w:val="-2"/>
          <w:sz w:val="20"/>
        </w:rPr>
        <w:t xml:space="preserve"> </w:t>
      </w:r>
      <w:proofErr w:type="spellStart"/>
      <w:r>
        <w:rPr>
          <w:spacing w:val="-5"/>
          <w:sz w:val="20"/>
        </w:rPr>
        <w:t>etc</w:t>
      </w:r>
      <w:proofErr w:type="spellEnd"/>
    </w:p>
    <w:p w14:paraId="22EB4CD4" w14:textId="77777777" w:rsidR="00B70B60" w:rsidRDefault="00B70B60">
      <w:pPr>
        <w:pStyle w:val="BodyText"/>
        <w:spacing w:before="4"/>
        <w:ind w:left="0"/>
        <w:rPr>
          <w:sz w:val="19"/>
        </w:rPr>
      </w:pPr>
    </w:p>
    <w:p w14:paraId="37EF2474"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The</w:t>
      </w:r>
      <w:r>
        <w:rPr>
          <w:spacing w:val="-6"/>
          <w:sz w:val="20"/>
        </w:rPr>
        <w:t xml:space="preserve"> </w:t>
      </w:r>
      <w:r>
        <w:rPr>
          <w:sz w:val="20"/>
        </w:rPr>
        <w:t>safe</w:t>
      </w:r>
      <w:r>
        <w:rPr>
          <w:spacing w:val="-3"/>
          <w:sz w:val="20"/>
        </w:rPr>
        <w:t xml:space="preserve"> </w:t>
      </w:r>
      <w:r>
        <w:rPr>
          <w:sz w:val="20"/>
        </w:rPr>
        <w:t>use</w:t>
      </w:r>
      <w:r>
        <w:rPr>
          <w:spacing w:val="-4"/>
          <w:sz w:val="20"/>
        </w:rPr>
        <w:t xml:space="preserve"> </w:t>
      </w:r>
      <w:r>
        <w:rPr>
          <w:sz w:val="20"/>
        </w:rPr>
        <w:t>and</w:t>
      </w:r>
      <w:r>
        <w:rPr>
          <w:spacing w:val="-3"/>
          <w:sz w:val="20"/>
        </w:rPr>
        <w:t xml:space="preserve"> </w:t>
      </w:r>
      <w:r>
        <w:rPr>
          <w:sz w:val="20"/>
        </w:rPr>
        <w:t>maintenance</w:t>
      </w:r>
      <w:r>
        <w:rPr>
          <w:spacing w:val="-2"/>
          <w:sz w:val="20"/>
        </w:rPr>
        <w:t xml:space="preserve"> </w:t>
      </w:r>
      <w:r>
        <w:rPr>
          <w:sz w:val="20"/>
        </w:rPr>
        <w:t>of</w:t>
      </w:r>
      <w:r>
        <w:rPr>
          <w:spacing w:val="-4"/>
          <w:sz w:val="20"/>
        </w:rPr>
        <w:t xml:space="preserve"> </w:t>
      </w:r>
      <w:r>
        <w:rPr>
          <w:sz w:val="20"/>
        </w:rPr>
        <w:t>lifts</w:t>
      </w:r>
      <w:r>
        <w:rPr>
          <w:spacing w:val="-3"/>
          <w:sz w:val="20"/>
        </w:rPr>
        <w:t xml:space="preserve"> </w:t>
      </w:r>
      <w:r>
        <w:rPr>
          <w:sz w:val="20"/>
        </w:rPr>
        <w:t>and</w:t>
      </w:r>
      <w:r>
        <w:rPr>
          <w:spacing w:val="-3"/>
          <w:sz w:val="20"/>
        </w:rPr>
        <w:t xml:space="preserve"> </w:t>
      </w:r>
      <w:r>
        <w:rPr>
          <w:sz w:val="20"/>
        </w:rPr>
        <w:t>equipment</w:t>
      </w:r>
      <w:r>
        <w:rPr>
          <w:spacing w:val="-3"/>
          <w:sz w:val="20"/>
        </w:rPr>
        <w:t xml:space="preserve"> </w:t>
      </w:r>
      <w:r>
        <w:rPr>
          <w:sz w:val="20"/>
        </w:rPr>
        <w:t>to</w:t>
      </w:r>
      <w:r>
        <w:rPr>
          <w:spacing w:val="-3"/>
          <w:sz w:val="20"/>
        </w:rPr>
        <w:t xml:space="preserve"> </w:t>
      </w:r>
      <w:r>
        <w:rPr>
          <w:sz w:val="20"/>
        </w:rPr>
        <w:t>move</w:t>
      </w:r>
      <w:r>
        <w:rPr>
          <w:spacing w:val="-3"/>
          <w:sz w:val="20"/>
        </w:rPr>
        <w:t xml:space="preserve"> </w:t>
      </w:r>
      <w:r>
        <w:rPr>
          <w:spacing w:val="-2"/>
          <w:sz w:val="20"/>
        </w:rPr>
        <w:t>persons</w:t>
      </w:r>
    </w:p>
    <w:p w14:paraId="6C563BE6" w14:textId="77777777" w:rsidR="00B70B60" w:rsidRDefault="00B70B60">
      <w:pPr>
        <w:pStyle w:val="BodyText"/>
        <w:spacing w:before="3"/>
        <w:ind w:left="0"/>
        <w:rPr>
          <w:sz w:val="19"/>
        </w:rPr>
      </w:pPr>
    </w:p>
    <w:p w14:paraId="4344C484"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Sanitary</w:t>
      </w:r>
      <w:r>
        <w:rPr>
          <w:spacing w:val="-7"/>
          <w:sz w:val="20"/>
        </w:rPr>
        <w:t xml:space="preserve"> </w:t>
      </w:r>
      <w:r>
        <w:rPr>
          <w:sz w:val="20"/>
        </w:rPr>
        <w:t>conveniences</w:t>
      </w:r>
      <w:r>
        <w:rPr>
          <w:spacing w:val="-5"/>
          <w:sz w:val="20"/>
        </w:rPr>
        <w:t xml:space="preserve"> </w:t>
      </w:r>
      <w:r>
        <w:rPr>
          <w:sz w:val="20"/>
        </w:rPr>
        <w:t>and</w:t>
      </w:r>
      <w:r>
        <w:rPr>
          <w:spacing w:val="-6"/>
          <w:sz w:val="20"/>
        </w:rPr>
        <w:t xml:space="preserve"> </w:t>
      </w:r>
      <w:r>
        <w:rPr>
          <w:sz w:val="20"/>
        </w:rPr>
        <w:t>washing</w:t>
      </w:r>
      <w:r>
        <w:rPr>
          <w:spacing w:val="-6"/>
          <w:sz w:val="20"/>
        </w:rPr>
        <w:t xml:space="preserve"> </w:t>
      </w:r>
      <w:r>
        <w:rPr>
          <w:spacing w:val="-2"/>
          <w:sz w:val="20"/>
        </w:rPr>
        <w:t>facilities</w:t>
      </w:r>
    </w:p>
    <w:p w14:paraId="4033CD67" w14:textId="77777777" w:rsidR="00B70B60" w:rsidRDefault="00B70B60">
      <w:pPr>
        <w:pStyle w:val="BodyText"/>
        <w:spacing w:before="3"/>
        <w:ind w:left="0"/>
        <w:rPr>
          <w:sz w:val="19"/>
        </w:rPr>
      </w:pPr>
    </w:p>
    <w:p w14:paraId="1E5BACE8"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The</w:t>
      </w:r>
      <w:r>
        <w:rPr>
          <w:spacing w:val="-1"/>
          <w:sz w:val="20"/>
        </w:rPr>
        <w:t xml:space="preserve"> </w:t>
      </w:r>
      <w:r>
        <w:rPr>
          <w:sz w:val="20"/>
        </w:rPr>
        <w:t>provision</w:t>
      </w:r>
      <w:r>
        <w:rPr>
          <w:spacing w:val="-1"/>
          <w:sz w:val="20"/>
        </w:rPr>
        <w:t xml:space="preserve"> </w:t>
      </w:r>
      <w:r>
        <w:rPr>
          <w:sz w:val="20"/>
        </w:rPr>
        <w:t>of potable</w:t>
      </w:r>
      <w:r>
        <w:rPr>
          <w:spacing w:val="-1"/>
          <w:sz w:val="20"/>
        </w:rPr>
        <w:t xml:space="preserve"> </w:t>
      </w:r>
      <w:r>
        <w:rPr>
          <w:sz w:val="20"/>
        </w:rPr>
        <w:t xml:space="preserve">drinking </w:t>
      </w:r>
      <w:r>
        <w:rPr>
          <w:spacing w:val="-2"/>
          <w:sz w:val="20"/>
        </w:rPr>
        <w:t>water</w:t>
      </w:r>
    </w:p>
    <w:p w14:paraId="3E04F482" w14:textId="77777777" w:rsidR="00B70B60" w:rsidRDefault="00B70B60">
      <w:pPr>
        <w:pStyle w:val="BodyText"/>
        <w:spacing w:before="4"/>
        <w:ind w:left="0"/>
        <w:rPr>
          <w:sz w:val="19"/>
        </w:rPr>
      </w:pPr>
    </w:p>
    <w:p w14:paraId="5F24E9DB"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Accommodation</w:t>
      </w:r>
      <w:r>
        <w:rPr>
          <w:spacing w:val="-6"/>
          <w:sz w:val="20"/>
        </w:rPr>
        <w:t xml:space="preserve"> </w:t>
      </w:r>
      <w:r>
        <w:rPr>
          <w:sz w:val="20"/>
        </w:rPr>
        <w:t>for</w:t>
      </w:r>
      <w:r>
        <w:rPr>
          <w:spacing w:val="-5"/>
          <w:sz w:val="20"/>
        </w:rPr>
        <w:t xml:space="preserve"> </w:t>
      </w:r>
      <w:r>
        <w:rPr>
          <w:sz w:val="20"/>
        </w:rPr>
        <w:t>clothing</w:t>
      </w:r>
      <w:r>
        <w:rPr>
          <w:spacing w:val="-6"/>
          <w:sz w:val="20"/>
        </w:rPr>
        <w:t xml:space="preserve"> </w:t>
      </w:r>
      <w:r>
        <w:rPr>
          <w:sz w:val="20"/>
        </w:rPr>
        <w:t>and</w:t>
      </w:r>
      <w:r>
        <w:rPr>
          <w:spacing w:val="-5"/>
          <w:sz w:val="20"/>
        </w:rPr>
        <w:t xml:space="preserve"> </w:t>
      </w:r>
      <w:r>
        <w:rPr>
          <w:sz w:val="20"/>
        </w:rPr>
        <w:t>changing</w:t>
      </w:r>
      <w:r>
        <w:rPr>
          <w:spacing w:val="-5"/>
          <w:sz w:val="20"/>
        </w:rPr>
        <w:t xml:space="preserve"> </w:t>
      </w:r>
      <w:r>
        <w:rPr>
          <w:spacing w:val="-2"/>
          <w:sz w:val="20"/>
        </w:rPr>
        <w:t>facilities</w:t>
      </w:r>
    </w:p>
    <w:p w14:paraId="262C4D1A" w14:textId="77777777" w:rsidR="00B70B60" w:rsidRDefault="00B70B60">
      <w:pPr>
        <w:pStyle w:val="BodyText"/>
        <w:spacing w:before="3"/>
        <w:ind w:left="0"/>
        <w:rPr>
          <w:sz w:val="19"/>
        </w:rPr>
      </w:pPr>
    </w:p>
    <w:p w14:paraId="0C96B06C" w14:textId="77777777" w:rsidR="00B70B60" w:rsidRDefault="00000000">
      <w:pPr>
        <w:pStyle w:val="ListParagraph"/>
        <w:numPr>
          <w:ilvl w:val="0"/>
          <w:numId w:val="1"/>
        </w:numPr>
        <w:tabs>
          <w:tab w:val="left" w:pos="1139"/>
          <w:tab w:val="left" w:pos="1140"/>
        </w:tabs>
        <w:spacing w:line="273" w:lineRule="auto"/>
        <w:ind w:right="366"/>
        <w:rPr>
          <w:rFonts w:ascii="Symbol" w:hAnsi="Symbol"/>
          <w:sz w:val="20"/>
        </w:rPr>
      </w:pPr>
      <w:r>
        <w:rPr>
          <w:sz w:val="20"/>
        </w:rPr>
        <w:t>Providing</w:t>
      </w:r>
      <w:r>
        <w:rPr>
          <w:spacing w:val="-3"/>
          <w:sz w:val="20"/>
        </w:rPr>
        <w:t xml:space="preserve"> </w:t>
      </w:r>
      <w:r>
        <w:rPr>
          <w:sz w:val="20"/>
        </w:rPr>
        <w:t>suitable</w:t>
      </w:r>
      <w:r>
        <w:rPr>
          <w:spacing w:val="-2"/>
          <w:sz w:val="20"/>
        </w:rPr>
        <w:t xml:space="preserve"> </w:t>
      </w:r>
      <w:r>
        <w:rPr>
          <w:sz w:val="20"/>
        </w:rPr>
        <w:t>facilities</w:t>
      </w:r>
      <w:r>
        <w:rPr>
          <w:spacing w:val="-3"/>
          <w:sz w:val="20"/>
        </w:rPr>
        <w:t xml:space="preserve"> </w:t>
      </w:r>
      <w:r>
        <w:rPr>
          <w:sz w:val="20"/>
        </w:rPr>
        <w:t>to</w:t>
      </w:r>
      <w:r>
        <w:rPr>
          <w:spacing w:val="-3"/>
          <w:sz w:val="20"/>
        </w:rPr>
        <w:t xml:space="preserve"> </w:t>
      </w:r>
      <w:r>
        <w:rPr>
          <w:sz w:val="20"/>
        </w:rPr>
        <w:t>rest,</w:t>
      </w:r>
      <w:r>
        <w:rPr>
          <w:spacing w:val="-3"/>
          <w:sz w:val="20"/>
        </w:rPr>
        <w:t xml:space="preserve"> </w:t>
      </w:r>
      <w:r>
        <w:rPr>
          <w:sz w:val="20"/>
        </w:rPr>
        <w:t>drink</w:t>
      </w:r>
      <w:r>
        <w:rPr>
          <w:spacing w:val="-3"/>
          <w:sz w:val="20"/>
        </w:rPr>
        <w:t xml:space="preserve"> </w:t>
      </w:r>
      <w:r>
        <w:rPr>
          <w:sz w:val="20"/>
        </w:rPr>
        <w:t>and</w:t>
      </w:r>
      <w:r>
        <w:rPr>
          <w:spacing w:val="-3"/>
          <w:sz w:val="20"/>
        </w:rPr>
        <w:t xml:space="preserve"> </w:t>
      </w:r>
      <w:r>
        <w:rPr>
          <w:sz w:val="20"/>
        </w:rPr>
        <w:t>eat</w:t>
      </w:r>
      <w:r>
        <w:rPr>
          <w:spacing w:val="-3"/>
          <w:sz w:val="20"/>
        </w:rPr>
        <w:t xml:space="preserve"> </w:t>
      </w:r>
      <w:r>
        <w:rPr>
          <w:sz w:val="20"/>
        </w:rPr>
        <w:t>meals</w:t>
      </w:r>
      <w:r>
        <w:rPr>
          <w:spacing w:val="-3"/>
          <w:sz w:val="20"/>
        </w:rPr>
        <w:t xml:space="preserve"> </w:t>
      </w:r>
      <w:r>
        <w:rPr>
          <w:sz w:val="20"/>
        </w:rPr>
        <w:t>away</w:t>
      </w:r>
      <w:r>
        <w:rPr>
          <w:spacing w:val="-3"/>
          <w:sz w:val="20"/>
        </w:rPr>
        <w:t xml:space="preserve"> </w:t>
      </w:r>
      <w:r>
        <w:rPr>
          <w:sz w:val="20"/>
        </w:rPr>
        <w:t>from</w:t>
      </w:r>
      <w:r>
        <w:rPr>
          <w:spacing w:val="-3"/>
          <w:sz w:val="20"/>
        </w:rPr>
        <w:t xml:space="preserve"> </w:t>
      </w:r>
      <w:r>
        <w:rPr>
          <w:sz w:val="20"/>
        </w:rPr>
        <w:t>sources</w:t>
      </w:r>
      <w:r>
        <w:rPr>
          <w:spacing w:val="-2"/>
          <w:sz w:val="20"/>
        </w:rPr>
        <w:t xml:space="preserve"> </w:t>
      </w:r>
      <w:r>
        <w:rPr>
          <w:sz w:val="20"/>
        </w:rPr>
        <w:t xml:space="preserve">of </w:t>
      </w:r>
      <w:r>
        <w:rPr>
          <w:spacing w:val="-2"/>
          <w:sz w:val="20"/>
        </w:rPr>
        <w:t>contamination.</w:t>
      </w:r>
    </w:p>
    <w:p w14:paraId="0BFAC7C6" w14:textId="77777777" w:rsidR="00B70B60" w:rsidRDefault="00B70B60">
      <w:pPr>
        <w:spacing w:line="273" w:lineRule="auto"/>
        <w:rPr>
          <w:rFonts w:ascii="Symbol" w:hAnsi="Symbol"/>
          <w:sz w:val="20"/>
        </w:rPr>
        <w:sectPr w:rsidR="00B70B60">
          <w:pgSz w:w="11910" w:h="16840"/>
          <w:pgMar w:top="1340" w:right="1300" w:bottom="920" w:left="1320" w:header="0" w:footer="727" w:gutter="0"/>
          <w:cols w:space="720"/>
        </w:sectPr>
      </w:pPr>
    </w:p>
    <w:p w14:paraId="2ECEB4AC" w14:textId="77777777" w:rsidR="00B70B60" w:rsidRDefault="00000000">
      <w:pPr>
        <w:pStyle w:val="BodyText"/>
        <w:spacing w:before="82"/>
        <w:ind w:left="120"/>
      </w:pPr>
      <w:r>
        <w:rPr>
          <w:u w:val="single"/>
        </w:rPr>
        <w:t>Employees</w:t>
      </w:r>
      <w:r>
        <w:rPr>
          <w:spacing w:val="-8"/>
          <w:u w:val="single"/>
        </w:rPr>
        <w:t xml:space="preserve"> </w:t>
      </w:r>
      <w:r>
        <w:rPr>
          <w:spacing w:val="-2"/>
          <w:u w:val="single"/>
        </w:rPr>
        <w:t>Responsibilities</w:t>
      </w:r>
    </w:p>
    <w:p w14:paraId="4AF5F7BC" w14:textId="77777777" w:rsidR="00B70B60" w:rsidRDefault="00B70B60">
      <w:pPr>
        <w:pStyle w:val="BodyText"/>
        <w:spacing w:before="11"/>
        <w:ind w:left="0"/>
        <w:rPr>
          <w:sz w:val="14"/>
        </w:rPr>
      </w:pPr>
    </w:p>
    <w:p w14:paraId="592DCB8D" w14:textId="77777777" w:rsidR="00B70B60" w:rsidRDefault="00000000">
      <w:pPr>
        <w:pStyle w:val="BodyText"/>
        <w:spacing w:before="100" w:line="259" w:lineRule="auto"/>
        <w:ind w:left="120" w:right="69"/>
      </w:pPr>
      <w:r>
        <w:t>The welfare facilities provided and maintained by Directline Structures Ltd are for the benefit</w:t>
      </w:r>
      <w:r>
        <w:rPr>
          <w:spacing w:val="-3"/>
        </w:rPr>
        <w:t xml:space="preserve"> </w:t>
      </w:r>
      <w:r>
        <w:t>of</w:t>
      </w:r>
      <w:r>
        <w:rPr>
          <w:spacing w:val="-3"/>
        </w:rPr>
        <w:t xml:space="preserve"> </w:t>
      </w:r>
      <w:r>
        <w:t>all</w:t>
      </w:r>
      <w:r>
        <w:rPr>
          <w:spacing w:val="-3"/>
        </w:rPr>
        <w:t xml:space="preserve"> </w:t>
      </w:r>
      <w:r>
        <w:t>employees</w:t>
      </w:r>
      <w:r>
        <w:rPr>
          <w:spacing w:val="-2"/>
        </w:rPr>
        <w:t xml:space="preserve"> </w:t>
      </w:r>
      <w:r>
        <w:t>and</w:t>
      </w:r>
      <w:r>
        <w:rPr>
          <w:spacing w:val="-3"/>
        </w:rPr>
        <w:t xml:space="preserve"> </w:t>
      </w:r>
      <w:r>
        <w:t>visitors.</w:t>
      </w:r>
      <w:r>
        <w:rPr>
          <w:spacing w:val="-2"/>
        </w:rPr>
        <w:t xml:space="preserve"> </w:t>
      </w:r>
      <w:r>
        <w:t>Employees</w:t>
      </w:r>
      <w:r>
        <w:rPr>
          <w:spacing w:val="-3"/>
        </w:rPr>
        <w:t xml:space="preserve"> </w:t>
      </w:r>
      <w:r>
        <w:t>have</w:t>
      </w:r>
      <w:r>
        <w:rPr>
          <w:spacing w:val="-3"/>
        </w:rPr>
        <w:t xml:space="preserve"> </w:t>
      </w:r>
      <w:r>
        <w:t>a</w:t>
      </w:r>
      <w:r>
        <w:rPr>
          <w:spacing w:val="-3"/>
        </w:rPr>
        <w:t xml:space="preserve"> </w:t>
      </w:r>
      <w:r>
        <w:t>responsibility</w:t>
      </w:r>
      <w:r>
        <w:rPr>
          <w:spacing w:val="-2"/>
        </w:rPr>
        <w:t xml:space="preserve"> </w:t>
      </w:r>
      <w:r>
        <w:t>to</w:t>
      </w:r>
      <w:r>
        <w:rPr>
          <w:spacing w:val="-3"/>
        </w:rPr>
        <w:t xml:space="preserve"> </w:t>
      </w:r>
      <w:r>
        <w:t>use</w:t>
      </w:r>
      <w:r>
        <w:rPr>
          <w:spacing w:val="-3"/>
        </w:rPr>
        <w:t xml:space="preserve"> </w:t>
      </w:r>
      <w:r>
        <w:t>the</w:t>
      </w:r>
      <w:r>
        <w:rPr>
          <w:spacing w:val="-3"/>
        </w:rPr>
        <w:t xml:space="preserve"> </w:t>
      </w:r>
      <w:r>
        <w:t>facilities in a proper manner and not damage or misuse any equipment that is provided.</w:t>
      </w:r>
    </w:p>
    <w:p w14:paraId="4CE6BB69" w14:textId="77777777" w:rsidR="00B70B60" w:rsidRDefault="00000000">
      <w:pPr>
        <w:pStyle w:val="BodyText"/>
        <w:spacing w:before="199" w:line="259" w:lineRule="auto"/>
        <w:ind w:left="119"/>
      </w:pPr>
      <w:r>
        <w:t>Personal</w:t>
      </w:r>
      <w:r>
        <w:rPr>
          <w:spacing w:val="-4"/>
        </w:rPr>
        <w:t xml:space="preserve"> </w:t>
      </w:r>
      <w:r>
        <w:t>responsibility</w:t>
      </w:r>
      <w:r>
        <w:rPr>
          <w:spacing w:val="-3"/>
        </w:rPr>
        <w:t xml:space="preserve"> </w:t>
      </w:r>
      <w:r>
        <w:t>should</w:t>
      </w:r>
      <w:r>
        <w:rPr>
          <w:spacing w:val="-3"/>
        </w:rPr>
        <w:t xml:space="preserve"> </w:t>
      </w:r>
      <w:r>
        <w:t>be</w:t>
      </w:r>
      <w:r>
        <w:rPr>
          <w:spacing w:val="-4"/>
        </w:rPr>
        <w:t xml:space="preserve"> </w:t>
      </w:r>
      <w:r>
        <w:t>taken</w:t>
      </w:r>
      <w:r>
        <w:rPr>
          <w:spacing w:val="-4"/>
        </w:rPr>
        <w:t xml:space="preserve"> </w:t>
      </w:r>
      <w:r>
        <w:t>for</w:t>
      </w:r>
      <w:r>
        <w:rPr>
          <w:spacing w:val="-4"/>
        </w:rPr>
        <w:t xml:space="preserve"> </w:t>
      </w:r>
      <w:r>
        <w:t>clearing</w:t>
      </w:r>
      <w:r>
        <w:rPr>
          <w:spacing w:val="-3"/>
        </w:rPr>
        <w:t xml:space="preserve"> </w:t>
      </w:r>
      <w:r>
        <w:t>your</w:t>
      </w:r>
      <w:r>
        <w:rPr>
          <w:spacing w:val="-4"/>
        </w:rPr>
        <w:t xml:space="preserve"> </w:t>
      </w:r>
      <w:r>
        <w:t>own</w:t>
      </w:r>
      <w:r>
        <w:rPr>
          <w:spacing w:val="-4"/>
        </w:rPr>
        <w:t xml:space="preserve"> </w:t>
      </w:r>
      <w:r>
        <w:t>waste</w:t>
      </w:r>
      <w:r>
        <w:rPr>
          <w:spacing w:val="-4"/>
        </w:rPr>
        <w:t xml:space="preserve"> </w:t>
      </w:r>
      <w:r>
        <w:t>and</w:t>
      </w:r>
      <w:r>
        <w:rPr>
          <w:spacing w:val="-4"/>
        </w:rPr>
        <w:t xml:space="preserve"> </w:t>
      </w:r>
      <w:r>
        <w:t>cleaning</w:t>
      </w:r>
      <w:r>
        <w:rPr>
          <w:spacing w:val="-3"/>
        </w:rPr>
        <w:t xml:space="preserve"> </w:t>
      </w:r>
      <w:r>
        <w:t>any utensils when eating or drinking on the premises.</w:t>
      </w:r>
      <w:r>
        <w:rPr>
          <w:spacing w:val="40"/>
        </w:rPr>
        <w:t xml:space="preserve"> </w:t>
      </w:r>
      <w:r>
        <w:t>Any damage or defects should be reported immediately to enable attention and repair.</w:t>
      </w:r>
    </w:p>
    <w:p w14:paraId="4AB08728" w14:textId="77777777" w:rsidR="00B70B60" w:rsidRDefault="00B70B60">
      <w:pPr>
        <w:spacing w:line="259" w:lineRule="auto"/>
        <w:sectPr w:rsidR="00B70B60">
          <w:pgSz w:w="11910" w:h="16840"/>
          <w:pgMar w:top="1340" w:right="1300" w:bottom="920" w:left="1320" w:header="0" w:footer="727" w:gutter="0"/>
          <w:cols w:space="720"/>
        </w:sectPr>
      </w:pPr>
    </w:p>
    <w:p w14:paraId="713DE577" w14:textId="77777777" w:rsidR="00B70B60" w:rsidRDefault="00000000">
      <w:pPr>
        <w:pStyle w:val="Heading1"/>
        <w:ind w:left="2065" w:right="2083"/>
        <w:rPr>
          <w:u w:val="none"/>
        </w:rPr>
      </w:pPr>
      <w:bookmarkStart w:id="94" w:name="_bookmark94"/>
      <w:bookmarkEnd w:id="94"/>
      <w:r>
        <w:t>Whole</w:t>
      </w:r>
      <w:r>
        <w:rPr>
          <w:spacing w:val="-5"/>
        </w:rPr>
        <w:t xml:space="preserve"> </w:t>
      </w:r>
      <w:r>
        <w:t>Body</w:t>
      </w:r>
      <w:r>
        <w:rPr>
          <w:spacing w:val="-5"/>
        </w:rPr>
        <w:t xml:space="preserve"> </w:t>
      </w:r>
      <w:r>
        <w:t>Vibration</w:t>
      </w:r>
      <w:r>
        <w:rPr>
          <w:spacing w:val="-4"/>
        </w:rPr>
        <w:t xml:space="preserve"> </w:t>
      </w:r>
      <w:r>
        <w:rPr>
          <w:spacing w:val="-2"/>
        </w:rPr>
        <w:t>(WBV)</w:t>
      </w:r>
    </w:p>
    <w:p w14:paraId="6E99018F" w14:textId="77777777" w:rsidR="00B70B60" w:rsidRDefault="00B70B60">
      <w:pPr>
        <w:pStyle w:val="BodyText"/>
        <w:ind w:left="0"/>
        <w:rPr>
          <w:b/>
        </w:rPr>
      </w:pPr>
    </w:p>
    <w:p w14:paraId="7EDDCA8C" w14:textId="77777777" w:rsidR="00B70B60" w:rsidRDefault="00B70B60">
      <w:pPr>
        <w:pStyle w:val="BodyText"/>
        <w:spacing w:before="6"/>
        <w:ind w:left="0"/>
        <w:rPr>
          <w:b/>
          <w:sz w:val="28"/>
        </w:rPr>
      </w:pPr>
    </w:p>
    <w:p w14:paraId="1DB069F4" w14:textId="77777777" w:rsidR="00B70B60" w:rsidRDefault="00000000">
      <w:pPr>
        <w:pStyle w:val="BodyText"/>
        <w:spacing w:before="101"/>
        <w:ind w:left="120"/>
      </w:pPr>
      <w:r>
        <w:rPr>
          <w:spacing w:val="-2"/>
          <w:u w:val="single"/>
        </w:rPr>
        <w:t>Description</w:t>
      </w:r>
    </w:p>
    <w:p w14:paraId="13DD6A51" w14:textId="77777777" w:rsidR="00B70B60" w:rsidRDefault="00B70B60">
      <w:pPr>
        <w:pStyle w:val="BodyText"/>
        <w:ind w:left="0"/>
        <w:rPr>
          <w:sz w:val="18"/>
        </w:rPr>
      </w:pPr>
    </w:p>
    <w:p w14:paraId="30447381" w14:textId="77777777" w:rsidR="00B70B60" w:rsidRDefault="00000000">
      <w:pPr>
        <w:pStyle w:val="BodyText"/>
        <w:spacing w:line="259" w:lineRule="auto"/>
        <w:ind w:left="119" w:right="173"/>
      </w:pPr>
      <w:r>
        <w:t>Machinery vibration passing through the buttocks of someone seated or the feet of someone standing can result in symptoms associated with WBV.</w:t>
      </w:r>
      <w:r>
        <w:rPr>
          <w:spacing w:val="80"/>
        </w:rPr>
        <w:t xml:space="preserve"> </w:t>
      </w:r>
      <w:r>
        <w:t>Directline Structures Ltd will assess the potential for this injury through risk assessment and will particularly consider</w:t>
      </w:r>
      <w:r>
        <w:rPr>
          <w:spacing w:val="-2"/>
        </w:rPr>
        <w:t xml:space="preserve"> </w:t>
      </w:r>
      <w:r>
        <w:t>the</w:t>
      </w:r>
      <w:r>
        <w:rPr>
          <w:spacing w:val="-3"/>
        </w:rPr>
        <w:t xml:space="preserve"> </w:t>
      </w:r>
      <w:r>
        <w:t>exposure</w:t>
      </w:r>
      <w:r>
        <w:rPr>
          <w:spacing w:val="-2"/>
        </w:rPr>
        <w:t xml:space="preserve"> </w:t>
      </w:r>
      <w:r>
        <w:t>to</w:t>
      </w:r>
      <w:r>
        <w:rPr>
          <w:spacing w:val="-3"/>
        </w:rPr>
        <w:t xml:space="preserve"> </w:t>
      </w:r>
      <w:r>
        <w:t>persons</w:t>
      </w:r>
      <w:r>
        <w:rPr>
          <w:spacing w:val="-3"/>
        </w:rPr>
        <w:t xml:space="preserve"> </w:t>
      </w:r>
      <w:r>
        <w:t>driving</w:t>
      </w:r>
      <w:r>
        <w:rPr>
          <w:spacing w:val="-3"/>
        </w:rPr>
        <w:t xml:space="preserve"> </w:t>
      </w:r>
      <w:r>
        <w:t>plant</w:t>
      </w:r>
      <w:r>
        <w:rPr>
          <w:spacing w:val="-3"/>
        </w:rPr>
        <w:t xml:space="preserve"> </w:t>
      </w:r>
      <w:r>
        <w:t>and</w:t>
      </w:r>
      <w:r>
        <w:rPr>
          <w:spacing w:val="-3"/>
        </w:rPr>
        <w:t xml:space="preserve"> </w:t>
      </w:r>
      <w:r>
        <w:t>other</w:t>
      </w:r>
      <w:r>
        <w:rPr>
          <w:spacing w:val="-3"/>
        </w:rPr>
        <w:t xml:space="preserve"> </w:t>
      </w:r>
      <w:r>
        <w:t>machinery,</w:t>
      </w:r>
      <w:r>
        <w:rPr>
          <w:spacing w:val="-2"/>
        </w:rPr>
        <w:t xml:space="preserve"> </w:t>
      </w:r>
      <w:r>
        <w:t>which</w:t>
      </w:r>
      <w:r>
        <w:rPr>
          <w:spacing w:val="-3"/>
        </w:rPr>
        <w:t xml:space="preserve"> </w:t>
      </w:r>
      <w:r>
        <w:t>may</w:t>
      </w:r>
      <w:r>
        <w:rPr>
          <w:spacing w:val="-3"/>
        </w:rPr>
        <w:t xml:space="preserve"> </w:t>
      </w:r>
      <w:r>
        <w:t>give</w:t>
      </w:r>
      <w:r>
        <w:rPr>
          <w:spacing w:val="-3"/>
        </w:rPr>
        <w:t xml:space="preserve"> </w:t>
      </w:r>
      <w:r>
        <w:t xml:space="preserve">rise to this type of risk potential. This exposure will be reduced as far as reasonably practicable through the limitation of driving times, adequate maintenance and training for employees regarding the common signs and symptoms associated with this health </w:t>
      </w:r>
      <w:r>
        <w:rPr>
          <w:spacing w:val="-2"/>
        </w:rPr>
        <w:t>hazard.</w:t>
      </w:r>
    </w:p>
    <w:p w14:paraId="4D0FD9AE" w14:textId="77777777" w:rsidR="00B70B60" w:rsidRDefault="00B70B60">
      <w:pPr>
        <w:pStyle w:val="BodyText"/>
        <w:ind w:left="0"/>
        <w:rPr>
          <w:sz w:val="24"/>
        </w:rPr>
      </w:pPr>
    </w:p>
    <w:p w14:paraId="741EBC6D" w14:textId="77777777" w:rsidR="00B70B60" w:rsidRDefault="00B70B60">
      <w:pPr>
        <w:pStyle w:val="BodyText"/>
        <w:spacing w:before="4"/>
        <w:ind w:left="0"/>
        <w:rPr>
          <w:sz w:val="30"/>
        </w:rPr>
      </w:pPr>
    </w:p>
    <w:p w14:paraId="5A2FA818"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71507C5A" w14:textId="77777777" w:rsidR="00B70B60" w:rsidRDefault="00B70B60">
      <w:pPr>
        <w:pStyle w:val="BodyText"/>
        <w:spacing w:before="1"/>
        <w:ind w:left="0"/>
        <w:rPr>
          <w:sz w:val="18"/>
        </w:rPr>
      </w:pPr>
    </w:p>
    <w:p w14:paraId="37BF8E85"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Exposure</w:t>
      </w:r>
      <w:r>
        <w:rPr>
          <w:spacing w:val="-4"/>
          <w:sz w:val="20"/>
        </w:rPr>
        <w:t xml:space="preserve"> </w:t>
      </w:r>
      <w:r>
        <w:rPr>
          <w:sz w:val="20"/>
        </w:rPr>
        <w:t>to</w:t>
      </w:r>
      <w:r>
        <w:rPr>
          <w:spacing w:val="-3"/>
          <w:sz w:val="20"/>
        </w:rPr>
        <w:t xml:space="preserve"> </w:t>
      </w:r>
      <w:r>
        <w:rPr>
          <w:sz w:val="20"/>
        </w:rPr>
        <w:t>shocks</w:t>
      </w:r>
      <w:r>
        <w:rPr>
          <w:spacing w:val="-3"/>
          <w:sz w:val="20"/>
        </w:rPr>
        <w:t xml:space="preserve"> </w:t>
      </w:r>
      <w:r>
        <w:rPr>
          <w:sz w:val="20"/>
        </w:rPr>
        <w:t>and</w:t>
      </w:r>
      <w:r>
        <w:rPr>
          <w:spacing w:val="-3"/>
          <w:sz w:val="20"/>
        </w:rPr>
        <w:t xml:space="preserve"> </w:t>
      </w:r>
      <w:r>
        <w:rPr>
          <w:sz w:val="20"/>
        </w:rPr>
        <w:t>jolts</w:t>
      </w:r>
      <w:r>
        <w:rPr>
          <w:spacing w:val="-3"/>
          <w:sz w:val="20"/>
        </w:rPr>
        <w:t xml:space="preserve"> </w:t>
      </w:r>
      <w:r>
        <w:rPr>
          <w:sz w:val="20"/>
        </w:rPr>
        <w:t>resulting</w:t>
      </w:r>
      <w:r>
        <w:rPr>
          <w:spacing w:val="-3"/>
          <w:sz w:val="20"/>
        </w:rPr>
        <w:t xml:space="preserve"> </w:t>
      </w:r>
      <w:r>
        <w:rPr>
          <w:sz w:val="20"/>
        </w:rPr>
        <w:t>in</w:t>
      </w:r>
      <w:r>
        <w:rPr>
          <w:spacing w:val="-3"/>
          <w:sz w:val="20"/>
        </w:rPr>
        <w:t xml:space="preserve"> </w:t>
      </w:r>
      <w:r>
        <w:rPr>
          <w:sz w:val="20"/>
        </w:rPr>
        <w:t>back</w:t>
      </w:r>
      <w:r>
        <w:rPr>
          <w:spacing w:val="-4"/>
          <w:sz w:val="20"/>
        </w:rPr>
        <w:t xml:space="preserve"> </w:t>
      </w:r>
      <w:r>
        <w:rPr>
          <w:sz w:val="20"/>
        </w:rPr>
        <w:t>and</w:t>
      </w:r>
      <w:r>
        <w:rPr>
          <w:spacing w:val="-3"/>
          <w:sz w:val="20"/>
        </w:rPr>
        <w:t xml:space="preserve"> </w:t>
      </w:r>
      <w:r>
        <w:rPr>
          <w:sz w:val="20"/>
        </w:rPr>
        <w:t>muscle</w:t>
      </w:r>
      <w:r>
        <w:rPr>
          <w:spacing w:val="-3"/>
          <w:sz w:val="20"/>
        </w:rPr>
        <w:t xml:space="preserve"> </w:t>
      </w:r>
      <w:r>
        <w:rPr>
          <w:spacing w:val="-4"/>
          <w:sz w:val="20"/>
        </w:rPr>
        <w:t>pain</w:t>
      </w:r>
    </w:p>
    <w:p w14:paraId="4ACB47AD" w14:textId="77777777" w:rsidR="00B70B60" w:rsidRDefault="00B70B60">
      <w:pPr>
        <w:pStyle w:val="BodyText"/>
        <w:spacing w:before="3"/>
        <w:ind w:left="0"/>
        <w:rPr>
          <w:sz w:val="19"/>
        </w:rPr>
      </w:pPr>
    </w:p>
    <w:p w14:paraId="73899CFF" w14:textId="77777777" w:rsidR="00B70B60" w:rsidRDefault="00000000">
      <w:pPr>
        <w:pStyle w:val="ListParagraph"/>
        <w:numPr>
          <w:ilvl w:val="0"/>
          <w:numId w:val="1"/>
        </w:numPr>
        <w:tabs>
          <w:tab w:val="left" w:pos="1139"/>
          <w:tab w:val="left" w:pos="1140"/>
        </w:tabs>
        <w:ind w:hanging="493"/>
        <w:rPr>
          <w:rFonts w:ascii="Symbol" w:hAnsi="Symbol"/>
          <w:sz w:val="20"/>
        </w:rPr>
      </w:pPr>
      <w:r>
        <w:rPr>
          <w:spacing w:val="-2"/>
          <w:sz w:val="20"/>
        </w:rPr>
        <w:t>Fatigue.</w:t>
      </w:r>
    </w:p>
    <w:p w14:paraId="0158EB16" w14:textId="77777777" w:rsidR="00B70B60" w:rsidRDefault="00B70B60">
      <w:pPr>
        <w:pStyle w:val="BodyText"/>
        <w:ind w:left="0"/>
        <w:rPr>
          <w:sz w:val="24"/>
        </w:rPr>
      </w:pPr>
    </w:p>
    <w:p w14:paraId="4B3F55A0" w14:textId="77777777" w:rsidR="00B70B60" w:rsidRDefault="00B70B60">
      <w:pPr>
        <w:pStyle w:val="BodyText"/>
        <w:spacing w:before="4"/>
        <w:ind w:left="0"/>
        <w:rPr>
          <w:sz w:val="33"/>
        </w:rPr>
      </w:pPr>
    </w:p>
    <w:p w14:paraId="57C4C287" w14:textId="77777777" w:rsidR="00B70B60" w:rsidRDefault="00000000">
      <w:pPr>
        <w:pStyle w:val="BodyText"/>
        <w:spacing w:line="259" w:lineRule="auto"/>
        <w:ind w:left="119"/>
      </w:pPr>
      <w:r>
        <w:t>For</w:t>
      </w:r>
      <w:r>
        <w:rPr>
          <w:spacing w:val="-3"/>
        </w:rPr>
        <w:t xml:space="preserve"> </w:t>
      </w:r>
      <w:r>
        <w:t>Whole</w:t>
      </w:r>
      <w:r>
        <w:rPr>
          <w:spacing w:val="-3"/>
        </w:rPr>
        <w:t xml:space="preserve"> </w:t>
      </w:r>
      <w:r>
        <w:t>Body</w:t>
      </w:r>
      <w:r>
        <w:rPr>
          <w:spacing w:val="-3"/>
        </w:rPr>
        <w:t xml:space="preserve"> </w:t>
      </w:r>
      <w:r>
        <w:t>Vibration</w:t>
      </w:r>
      <w:r>
        <w:rPr>
          <w:spacing w:val="-3"/>
        </w:rPr>
        <w:t xml:space="preserve"> </w:t>
      </w:r>
      <w:r>
        <w:t>(WBV)</w:t>
      </w:r>
      <w:r>
        <w:rPr>
          <w:spacing w:val="-3"/>
        </w:rPr>
        <w:t xml:space="preserve"> </w:t>
      </w:r>
      <w:r>
        <w:t>there</w:t>
      </w:r>
      <w:r>
        <w:rPr>
          <w:spacing w:val="-3"/>
        </w:rPr>
        <w:t xml:space="preserve"> </w:t>
      </w:r>
      <w:r>
        <w:t>are</w:t>
      </w:r>
      <w:r>
        <w:rPr>
          <w:spacing w:val="-3"/>
        </w:rPr>
        <w:t xml:space="preserve"> </w:t>
      </w:r>
      <w:r>
        <w:t>prescribed</w:t>
      </w:r>
      <w:r>
        <w:rPr>
          <w:spacing w:val="-3"/>
        </w:rPr>
        <w:t xml:space="preserve"> </w:t>
      </w:r>
      <w:r>
        <w:t>legal</w:t>
      </w:r>
      <w:r>
        <w:rPr>
          <w:spacing w:val="-3"/>
        </w:rPr>
        <w:t xml:space="preserve"> </w:t>
      </w:r>
      <w:r>
        <w:t>Exposure</w:t>
      </w:r>
      <w:r>
        <w:rPr>
          <w:spacing w:val="-3"/>
        </w:rPr>
        <w:t xml:space="preserve"> </w:t>
      </w:r>
      <w:r>
        <w:t>Action</w:t>
      </w:r>
      <w:r>
        <w:rPr>
          <w:spacing w:val="-3"/>
        </w:rPr>
        <w:t xml:space="preserve"> </w:t>
      </w:r>
      <w:r>
        <w:t>Values</w:t>
      </w:r>
      <w:r>
        <w:rPr>
          <w:spacing w:val="-3"/>
        </w:rPr>
        <w:t xml:space="preserve"> </w:t>
      </w:r>
      <w:r>
        <w:t>(EAV) and Exposure Limit Values (ELV) where: -</w:t>
      </w:r>
    </w:p>
    <w:p w14:paraId="32678D76" w14:textId="77777777" w:rsidR="00B70B60" w:rsidRDefault="00000000">
      <w:pPr>
        <w:pStyle w:val="ListParagraph"/>
        <w:numPr>
          <w:ilvl w:val="0"/>
          <w:numId w:val="1"/>
        </w:numPr>
        <w:tabs>
          <w:tab w:val="left" w:pos="1139"/>
          <w:tab w:val="left" w:pos="1140"/>
        </w:tabs>
        <w:spacing w:before="200" w:line="273" w:lineRule="auto"/>
        <w:ind w:right="260"/>
        <w:rPr>
          <w:rFonts w:ascii="Symbol" w:hAnsi="Symbol"/>
          <w:sz w:val="20"/>
        </w:rPr>
      </w:pPr>
      <w:r>
        <w:rPr>
          <w:sz w:val="20"/>
        </w:rPr>
        <w:t>EAV</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daily</w:t>
      </w:r>
      <w:r>
        <w:rPr>
          <w:spacing w:val="-3"/>
          <w:sz w:val="20"/>
        </w:rPr>
        <w:t xml:space="preserve"> </w:t>
      </w:r>
      <w:r>
        <w:rPr>
          <w:sz w:val="20"/>
        </w:rPr>
        <w:t>exposure</w:t>
      </w:r>
      <w:r>
        <w:rPr>
          <w:spacing w:val="-2"/>
          <w:sz w:val="20"/>
        </w:rPr>
        <w:t xml:space="preserve"> </w:t>
      </w:r>
      <w:r>
        <w:rPr>
          <w:sz w:val="20"/>
        </w:rPr>
        <w:t>(8</w:t>
      </w:r>
      <w:r>
        <w:rPr>
          <w:spacing w:val="-3"/>
          <w:sz w:val="20"/>
        </w:rPr>
        <w:t xml:space="preserve"> </w:t>
      </w:r>
      <w:r>
        <w:rPr>
          <w:sz w:val="20"/>
        </w:rPr>
        <w:t>hours)</w:t>
      </w:r>
      <w:r>
        <w:rPr>
          <w:spacing w:val="-3"/>
          <w:sz w:val="20"/>
        </w:rPr>
        <w:t xml:space="preserve"> </w:t>
      </w:r>
      <w:r>
        <w:rPr>
          <w:sz w:val="20"/>
        </w:rPr>
        <w:t>to</w:t>
      </w:r>
      <w:r>
        <w:rPr>
          <w:spacing w:val="-3"/>
          <w:sz w:val="20"/>
        </w:rPr>
        <w:t xml:space="preserve"> </w:t>
      </w:r>
      <w:r>
        <w:rPr>
          <w:sz w:val="20"/>
        </w:rPr>
        <w:t>vibration</w:t>
      </w:r>
      <w:r>
        <w:rPr>
          <w:spacing w:val="-2"/>
          <w:sz w:val="20"/>
        </w:rPr>
        <w:t xml:space="preserve"> </w:t>
      </w:r>
      <w:r>
        <w:rPr>
          <w:sz w:val="20"/>
        </w:rPr>
        <w:t>which</w:t>
      </w:r>
      <w:r>
        <w:rPr>
          <w:spacing w:val="-3"/>
          <w:sz w:val="20"/>
        </w:rPr>
        <w:t xml:space="preserve"> </w:t>
      </w:r>
      <w:r>
        <w:rPr>
          <w:sz w:val="20"/>
        </w:rPr>
        <w:t>if</w:t>
      </w:r>
      <w:r>
        <w:rPr>
          <w:spacing w:val="-3"/>
          <w:sz w:val="20"/>
        </w:rPr>
        <w:t xml:space="preserve"> </w:t>
      </w:r>
      <w:r>
        <w:rPr>
          <w:sz w:val="20"/>
        </w:rPr>
        <w:t>reached</w:t>
      </w:r>
      <w:r>
        <w:rPr>
          <w:spacing w:val="-3"/>
          <w:sz w:val="20"/>
        </w:rPr>
        <w:t xml:space="preserve"> </w:t>
      </w:r>
      <w:r>
        <w:rPr>
          <w:sz w:val="20"/>
        </w:rPr>
        <w:t>or exceeded, employers are required to take action to reduce the risk.</w:t>
      </w:r>
    </w:p>
    <w:p w14:paraId="49AAA83B" w14:textId="77777777" w:rsidR="00B70B60" w:rsidRDefault="00000000">
      <w:pPr>
        <w:pStyle w:val="ListParagraph"/>
        <w:numPr>
          <w:ilvl w:val="0"/>
          <w:numId w:val="1"/>
        </w:numPr>
        <w:tabs>
          <w:tab w:val="left" w:pos="1139"/>
          <w:tab w:val="left" w:pos="1140"/>
        </w:tabs>
        <w:spacing w:before="203" w:line="273" w:lineRule="auto"/>
        <w:ind w:right="416"/>
        <w:rPr>
          <w:rFonts w:ascii="Symbol" w:hAnsi="Symbol"/>
          <w:sz w:val="20"/>
        </w:rPr>
      </w:pPr>
      <w:r>
        <w:rPr>
          <w:sz w:val="20"/>
        </w:rPr>
        <w:t>ELV</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maximum</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vibration</w:t>
      </w:r>
      <w:r>
        <w:rPr>
          <w:spacing w:val="-2"/>
          <w:sz w:val="20"/>
        </w:rPr>
        <w:t xml:space="preserve"> </w:t>
      </w:r>
      <w:r>
        <w:rPr>
          <w:sz w:val="20"/>
        </w:rPr>
        <w:t>an</w:t>
      </w:r>
      <w:r>
        <w:rPr>
          <w:spacing w:val="-3"/>
          <w:sz w:val="20"/>
        </w:rPr>
        <w:t xml:space="preserve"> </w:t>
      </w:r>
      <w:r>
        <w:rPr>
          <w:sz w:val="20"/>
        </w:rPr>
        <w:t>employee</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exposed</w:t>
      </w:r>
      <w:r>
        <w:rPr>
          <w:spacing w:val="-3"/>
          <w:sz w:val="20"/>
        </w:rPr>
        <w:t xml:space="preserve"> </w:t>
      </w:r>
      <w:r>
        <w:rPr>
          <w:sz w:val="20"/>
        </w:rPr>
        <w:t>to</w:t>
      </w:r>
      <w:r>
        <w:rPr>
          <w:spacing w:val="-3"/>
          <w:sz w:val="20"/>
        </w:rPr>
        <w:t xml:space="preserve"> </w:t>
      </w:r>
      <w:r>
        <w:rPr>
          <w:sz w:val="20"/>
        </w:rPr>
        <w:t>in any single day (8 hours).</w:t>
      </w:r>
    </w:p>
    <w:p w14:paraId="3304BA66" w14:textId="77777777" w:rsidR="00B70B60" w:rsidRDefault="00B70B60">
      <w:pPr>
        <w:pStyle w:val="BodyText"/>
        <w:ind w:left="0"/>
        <w:rPr>
          <w:sz w:val="24"/>
        </w:rPr>
      </w:pPr>
    </w:p>
    <w:p w14:paraId="576FA229" w14:textId="77777777" w:rsidR="00B70B60" w:rsidRDefault="00B70B60">
      <w:pPr>
        <w:pStyle w:val="BodyText"/>
        <w:spacing w:before="8"/>
        <w:ind w:left="0"/>
        <w:rPr>
          <w:sz w:val="30"/>
        </w:rPr>
      </w:pPr>
    </w:p>
    <w:p w14:paraId="70ACE731" w14:textId="77777777" w:rsidR="00B70B60" w:rsidRDefault="00000000">
      <w:pPr>
        <w:pStyle w:val="BodyText"/>
        <w:ind w:left="120"/>
      </w:pPr>
      <w:r>
        <w:t>The</w:t>
      </w:r>
      <w:r>
        <w:rPr>
          <w:spacing w:val="-4"/>
        </w:rPr>
        <w:t xml:space="preserve"> </w:t>
      </w:r>
      <w:r>
        <w:t>legal</w:t>
      </w:r>
      <w:r>
        <w:rPr>
          <w:spacing w:val="-3"/>
        </w:rPr>
        <w:t xml:space="preserve"> </w:t>
      </w:r>
      <w:r>
        <w:t>values</w:t>
      </w:r>
      <w:r>
        <w:rPr>
          <w:spacing w:val="-3"/>
        </w:rPr>
        <w:t xml:space="preserve"> </w:t>
      </w:r>
      <w:r>
        <w:t>and</w:t>
      </w:r>
      <w:r>
        <w:rPr>
          <w:spacing w:val="-3"/>
        </w:rPr>
        <w:t xml:space="preserve"> </w:t>
      </w:r>
      <w:r>
        <w:t>levels</w:t>
      </w:r>
      <w:r>
        <w:rPr>
          <w:spacing w:val="-4"/>
        </w:rPr>
        <w:t xml:space="preserve"> </w:t>
      </w:r>
      <w:r>
        <w:t>for</w:t>
      </w:r>
      <w:r>
        <w:rPr>
          <w:spacing w:val="-3"/>
        </w:rPr>
        <w:t xml:space="preserve"> </w:t>
      </w:r>
      <w:r>
        <w:t>WBVs</w:t>
      </w:r>
      <w:r>
        <w:rPr>
          <w:spacing w:val="-3"/>
        </w:rPr>
        <w:t xml:space="preserve"> </w:t>
      </w:r>
      <w:r>
        <w:t>are:</w:t>
      </w:r>
      <w:r>
        <w:rPr>
          <w:spacing w:val="-3"/>
        </w:rPr>
        <w:t xml:space="preserve"> </w:t>
      </w:r>
      <w:r>
        <w:rPr>
          <w:spacing w:val="-10"/>
        </w:rPr>
        <w:t>-</w:t>
      </w:r>
    </w:p>
    <w:p w14:paraId="342E3D03" w14:textId="77777777" w:rsidR="00B70B60" w:rsidRDefault="00B70B60">
      <w:pPr>
        <w:pStyle w:val="BodyText"/>
        <w:spacing w:before="2"/>
        <w:ind w:left="0"/>
        <w:rPr>
          <w:sz w:val="22"/>
        </w:rPr>
      </w:pPr>
    </w:p>
    <w:p w14:paraId="6CE75974" w14:textId="77777777" w:rsidR="00B70B60" w:rsidRDefault="00000000">
      <w:pPr>
        <w:pStyle w:val="BodyText"/>
        <w:spacing w:line="273" w:lineRule="auto"/>
        <w:ind w:left="119" w:right="245"/>
      </w:pPr>
      <w:r>
        <w:t>Exposure</w:t>
      </w:r>
      <w:r>
        <w:rPr>
          <w:spacing w:val="-1"/>
        </w:rPr>
        <w:t xml:space="preserve"> </w:t>
      </w:r>
      <w:r>
        <w:t>Action</w:t>
      </w:r>
      <w:r>
        <w:rPr>
          <w:spacing w:val="-1"/>
        </w:rPr>
        <w:t xml:space="preserve"> </w:t>
      </w:r>
      <w:r>
        <w:t>Value</w:t>
      </w:r>
      <w:r>
        <w:rPr>
          <w:spacing w:val="-1"/>
        </w:rPr>
        <w:t xml:space="preserve"> </w:t>
      </w:r>
      <w:r>
        <w:t>(EAV)</w:t>
      </w:r>
      <w:r>
        <w:rPr>
          <w:spacing w:val="-1"/>
        </w:rPr>
        <w:t xml:space="preserve"> </w:t>
      </w:r>
      <w:r>
        <w:t>is</w:t>
      </w:r>
      <w:r>
        <w:rPr>
          <w:spacing w:val="-1"/>
        </w:rPr>
        <w:t xml:space="preserve"> </w:t>
      </w:r>
      <w:r>
        <w:rPr>
          <w:b/>
        </w:rPr>
        <w:t>0.5</w:t>
      </w:r>
      <w:r>
        <w:rPr>
          <w:b/>
          <w:spacing w:val="-1"/>
        </w:rPr>
        <w:t xml:space="preserve"> </w:t>
      </w:r>
      <w:r>
        <w:rPr>
          <w:b/>
        </w:rPr>
        <w:t>m/s</w:t>
      </w:r>
      <w:r>
        <w:rPr>
          <w:b/>
          <w:vertAlign w:val="superscript"/>
        </w:rPr>
        <w:t>2</w:t>
      </w:r>
      <w:r>
        <w:rPr>
          <w:b/>
          <w:spacing w:val="-1"/>
        </w:rPr>
        <w:t xml:space="preserve"> </w:t>
      </w:r>
      <w:r>
        <w:rPr>
          <w:b/>
        </w:rPr>
        <w:t>A</w:t>
      </w:r>
      <w:r>
        <w:rPr>
          <w:b/>
          <w:spacing w:val="-1"/>
        </w:rPr>
        <w:t xml:space="preserve"> </w:t>
      </w:r>
      <w:r>
        <w:rPr>
          <w:b/>
        </w:rPr>
        <w:t>(8</w:t>
      </w:r>
      <w:r>
        <w:t>)</w:t>
      </w:r>
      <w:r>
        <w:rPr>
          <w:spacing w:val="-1"/>
        </w:rPr>
        <w:t xml:space="preserve"> </w:t>
      </w:r>
      <w:r>
        <w:t>(e.g.</w:t>
      </w:r>
      <w:r>
        <w:rPr>
          <w:spacing w:val="-1"/>
        </w:rPr>
        <w:t xml:space="preserve"> </w:t>
      </w:r>
      <w:r>
        <w:t>0.5</w:t>
      </w:r>
      <w:r>
        <w:rPr>
          <w:spacing w:val="-1"/>
        </w:rPr>
        <w:t xml:space="preserve"> </w:t>
      </w:r>
      <w:proofErr w:type="spellStart"/>
      <w:r>
        <w:t>metres</w:t>
      </w:r>
      <w:proofErr w:type="spellEnd"/>
      <w:r>
        <w:rPr>
          <w:spacing w:val="-1"/>
        </w:rPr>
        <w:t xml:space="preserve"> </w:t>
      </w:r>
      <w:r>
        <w:t>per</w:t>
      </w:r>
      <w:r>
        <w:rPr>
          <w:spacing w:val="-1"/>
        </w:rPr>
        <w:t xml:space="preserve"> </w:t>
      </w:r>
      <w:r>
        <w:t>second squared over an 8 hour working period).</w:t>
      </w:r>
    </w:p>
    <w:p w14:paraId="025FAE48" w14:textId="77777777" w:rsidR="00B70B60" w:rsidRDefault="00B70B60">
      <w:pPr>
        <w:pStyle w:val="BodyText"/>
        <w:spacing w:before="5"/>
        <w:ind w:left="0"/>
        <w:rPr>
          <w:sz w:val="19"/>
        </w:rPr>
      </w:pPr>
    </w:p>
    <w:p w14:paraId="2BADAC71" w14:textId="77777777" w:rsidR="00B70B60" w:rsidRDefault="00000000">
      <w:pPr>
        <w:pStyle w:val="BodyText"/>
        <w:spacing w:line="273" w:lineRule="auto"/>
        <w:ind w:left="119" w:right="245"/>
      </w:pPr>
      <w:r>
        <w:t>Exposure</w:t>
      </w:r>
      <w:r>
        <w:rPr>
          <w:spacing w:val="-1"/>
        </w:rPr>
        <w:t xml:space="preserve"> </w:t>
      </w:r>
      <w:r>
        <w:t>Limit</w:t>
      </w:r>
      <w:r>
        <w:rPr>
          <w:spacing w:val="-2"/>
        </w:rPr>
        <w:t xml:space="preserve"> </w:t>
      </w:r>
      <w:r>
        <w:t>value</w:t>
      </w:r>
      <w:r>
        <w:rPr>
          <w:spacing w:val="-1"/>
        </w:rPr>
        <w:t xml:space="preserve"> </w:t>
      </w:r>
      <w:r>
        <w:t>(ELV)</w:t>
      </w:r>
      <w:r>
        <w:rPr>
          <w:spacing w:val="-2"/>
        </w:rPr>
        <w:t xml:space="preserve"> </w:t>
      </w:r>
      <w:r>
        <w:t>is</w:t>
      </w:r>
      <w:r>
        <w:rPr>
          <w:spacing w:val="-1"/>
        </w:rPr>
        <w:t xml:space="preserve"> </w:t>
      </w:r>
      <w:r>
        <w:rPr>
          <w:b/>
        </w:rPr>
        <w:t>1.15</w:t>
      </w:r>
      <w:r>
        <w:rPr>
          <w:b/>
          <w:spacing w:val="-1"/>
        </w:rPr>
        <w:t xml:space="preserve"> </w:t>
      </w:r>
      <w:r>
        <w:rPr>
          <w:b/>
        </w:rPr>
        <w:t>m/s</w:t>
      </w:r>
      <w:r>
        <w:rPr>
          <w:b/>
          <w:vertAlign w:val="superscript"/>
        </w:rPr>
        <w:t>2</w:t>
      </w:r>
      <w:r>
        <w:rPr>
          <w:b/>
          <w:spacing w:val="-1"/>
        </w:rPr>
        <w:t xml:space="preserve"> </w:t>
      </w:r>
      <w:r>
        <w:rPr>
          <w:b/>
        </w:rPr>
        <w:t>A</w:t>
      </w:r>
      <w:r>
        <w:rPr>
          <w:b/>
          <w:spacing w:val="-1"/>
        </w:rPr>
        <w:t xml:space="preserve"> </w:t>
      </w:r>
      <w:r>
        <w:rPr>
          <w:b/>
        </w:rPr>
        <w:t xml:space="preserve">(8) </w:t>
      </w:r>
      <w:r>
        <w:t>(e.g.</w:t>
      </w:r>
      <w:r>
        <w:rPr>
          <w:spacing w:val="-1"/>
        </w:rPr>
        <w:t xml:space="preserve"> </w:t>
      </w:r>
      <w:r>
        <w:t>1.15</w:t>
      </w:r>
      <w:r>
        <w:rPr>
          <w:spacing w:val="-2"/>
        </w:rPr>
        <w:t xml:space="preserve"> </w:t>
      </w:r>
      <w:proofErr w:type="spellStart"/>
      <w:r>
        <w:t>metres</w:t>
      </w:r>
      <w:proofErr w:type="spellEnd"/>
      <w:r>
        <w:rPr>
          <w:spacing w:val="-1"/>
        </w:rPr>
        <w:t xml:space="preserve"> </w:t>
      </w:r>
      <w:r>
        <w:t>per</w:t>
      </w:r>
      <w:r>
        <w:rPr>
          <w:spacing w:val="-2"/>
        </w:rPr>
        <w:t xml:space="preserve"> </w:t>
      </w:r>
      <w:r>
        <w:t>second</w:t>
      </w:r>
      <w:r>
        <w:rPr>
          <w:spacing w:val="-1"/>
        </w:rPr>
        <w:t xml:space="preserve"> </w:t>
      </w:r>
      <w:r>
        <w:t>squared over an 8 hour working period).</w:t>
      </w:r>
    </w:p>
    <w:p w14:paraId="40BD2BF1" w14:textId="77777777" w:rsidR="00B70B60" w:rsidRDefault="00B70B60">
      <w:pPr>
        <w:pStyle w:val="BodyText"/>
        <w:ind w:left="0"/>
        <w:rPr>
          <w:sz w:val="24"/>
        </w:rPr>
      </w:pPr>
    </w:p>
    <w:p w14:paraId="344B9292" w14:textId="77777777" w:rsidR="00B70B60" w:rsidRDefault="00B70B60">
      <w:pPr>
        <w:pStyle w:val="BodyText"/>
        <w:spacing w:before="4"/>
        <w:ind w:left="0"/>
        <w:rPr>
          <w:sz w:val="29"/>
        </w:rPr>
      </w:pPr>
    </w:p>
    <w:p w14:paraId="5242B298"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r>
        <w:rPr>
          <w:spacing w:val="40"/>
          <w:u w:val="single"/>
        </w:rPr>
        <w:t xml:space="preserve"> </w:t>
      </w:r>
    </w:p>
    <w:p w14:paraId="63CA5CF7" w14:textId="77777777" w:rsidR="00B70B60" w:rsidRDefault="00B70B60">
      <w:pPr>
        <w:pStyle w:val="BodyText"/>
        <w:spacing w:before="1"/>
        <w:ind w:left="0"/>
        <w:rPr>
          <w:sz w:val="18"/>
        </w:rPr>
      </w:pPr>
    </w:p>
    <w:p w14:paraId="655D5136" w14:textId="77777777" w:rsidR="00B70B60" w:rsidRDefault="00000000">
      <w:pPr>
        <w:pStyle w:val="BodyText"/>
        <w:ind w:left="120"/>
      </w:pPr>
      <w:r>
        <w:t>We</w:t>
      </w:r>
      <w:r>
        <w:rPr>
          <w:spacing w:val="-5"/>
        </w:rPr>
        <w:t xml:space="preserve"> </w:t>
      </w:r>
      <w:r>
        <w:t>will</w:t>
      </w:r>
      <w:r>
        <w:rPr>
          <w:spacing w:val="-4"/>
        </w:rPr>
        <w:t xml:space="preserve"> </w:t>
      </w:r>
      <w:r>
        <w:t>ensure</w:t>
      </w:r>
      <w:r>
        <w:rPr>
          <w:spacing w:val="-4"/>
        </w:rPr>
        <w:t xml:space="preserve"> </w:t>
      </w:r>
      <w:r>
        <w:t>that</w:t>
      </w:r>
      <w:r>
        <w:rPr>
          <w:spacing w:val="-4"/>
        </w:rPr>
        <w:t xml:space="preserve"> </w:t>
      </w:r>
      <w:r>
        <w:t>control</w:t>
      </w:r>
      <w:r>
        <w:rPr>
          <w:spacing w:val="-3"/>
        </w:rPr>
        <w:t xml:space="preserve"> </w:t>
      </w:r>
      <w:r>
        <w:t>measures</w:t>
      </w:r>
      <w:r>
        <w:rPr>
          <w:spacing w:val="-4"/>
        </w:rPr>
        <w:t xml:space="preserve"> </w:t>
      </w:r>
      <w:r>
        <w:t>include:</w:t>
      </w:r>
      <w:r>
        <w:rPr>
          <w:spacing w:val="-4"/>
        </w:rPr>
        <w:t xml:space="preserve"> </w:t>
      </w:r>
      <w:r>
        <w:rPr>
          <w:spacing w:val="-10"/>
        </w:rPr>
        <w:t>-</w:t>
      </w:r>
    </w:p>
    <w:p w14:paraId="48016A85" w14:textId="77777777" w:rsidR="00B70B60" w:rsidRDefault="00B70B60">
      <w:pPr>
        <w:pStyle w:val="BodyText"/>
        <w:ind w:left="0"/>
        <w:rPr>
          <w:sz w:val="18"/>
        </w:rPr>
      </w:pPr>
    </w:p>
    <w:p w14:paraId="79604B5A" w14:textId="77777777" w:rsidR="00B70B60" w:rsidRDefault="00000000">
      <w:pPr>
        <w:pStyle w:val="ListParagraph"/>
        <w:numPr>
          <w:ilvl w:val="0"/>
          <w:numId w:val="1"/>
        </w:numPr>
        <w:tabs>
          <w:tab w:val="left" w:pos="1139"/>
          <w:tab w:val="left" w:pos="1140"/>
        </w:tabs>
        <w:spacing w:line="273" w:lineRule="auto"/>
        <w:ind w:right="1019"/>
        <w:rPr>
          <w:rFonts w:ascii="Symbol" w:hAnsi="Symbol"/>
          <w:sz w:val="20"/>
        </w:rPr>
      </w:pPr>
      <w:r>
        <w:rPr>
          <w:sz w:val="20"/>
        </w:rPr>
        <w:t>Assessing</w:t>
      </w:r>
      <w:r>
        <w:rPr>
          <w:spacing w:val="-4"/>
          <w:sz w:val="20"/>
        </w:rPr>
        <w:t xml:space="preserve"> </w:t>
      </w:r>
      <w:r>
        <w:rPr>
          <w:sz w:val="20"/>
        </w:rPr>
        <w:t>the</w:t>
      </w:r>
      <w:r>
        <w:rPr>
          <w:spacing w:val="-4"/>
          <w:sz w:val="20"/>
        </w:rPr>
        <w:t xml:space="preserve"> </w:t>
      </w:r>
      <w:r>
        <w:rPr>
          <w:sz w:val="20"/>
        </w:rPr>
        <w:t>risks</w:t>
      </w:r>
      <w:r>
        <w:rPr>
          <w:spacing w:val="-4"/>
          <w:sz w:val="20"/>
        </w:rPr>
        <w:t xml:space="preserve"> </w:t>
      </w:r>
      <w:r>
        <w:rPr>
          <w:sz w:val="20"/>
        </w:rPr>
        <w:t>arising</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locations</w:t>
      </w:r>
      <w:r>
        <w:rPr>
          <w:spacing w:val="-4"/>
          <w:sz w:val="20"/>
        </w:rPr>
        <w:t xml:space="preserve"> </w:t>
      </w:r>
      <w:r>
        <w:rPr>
          <w:sz w:val="20"/>
        </w:rPr>
        <w:t>and</w:t>
      </w:r>
      <w:r>
        <w:rPr>
          <w:spacing w:val="-4"/>
          <w:sz w:val="20"/>
        </w:rPr>
        <w:t xml:space="preserve"> </w:t>
      </w:r>
      <w:r>
        <w:rPr>
          <w:sz w:val="20"/>
        </w:rPr>
        <w:t>activities</w:t>
      </w:r>
      <w:r>
        <w:rPr>
          <w:spacing w:val="-3"/>
          <w:sz w:val="20"/>
        </w:rPr>
        <w:t xml:space="preserve"> </w:t>
      </w:r>
      <w:r>
        <w:rPr>
          <w:sz w:val="20"/>
        </w:rPr>
        <w:t xml:space="preserve">being </w:t>
      </w:r>
      <w:r>
        <w:rPr>
          <w:spacing w:val="-2"/>
          <w:sz w:val="20"/>
        </w:rPr>
        <w:t>conducted</w:t>
      </w:r>
    </w:p>
    <w:p w14:paraId="7E37B021" w14:textId="77777777" w:rsidR="00B70B60" w:rsidRDefault="00000000">
      <w:pPr>
        <w:pStyle w:val="ListParagraph"/>
        <w:numPr>
          <w:ilvl w:val="0"/>
          <w:numId w:val="1"/>
        </w:numPr>
        <w:tabs>
          <w:tab w:val="left" w:pos="1139"/>
          <w:tab w:val="left" w:pos="1140"/>
        </w:tabs>
        <w:spacing w:before="203" w:line="273" w:lineRule="auto"/>
        <w:ind w:right="810"/>
        <w:rPr>
          <w:rFonts w:ascii="Symbol" w:hAnsi="Symbol"/>
          <w:sz w:val="20"/>
        </w:rPr>
      </w:pPr>
      <w:r>
        <w:rPr>
          <w:sz w:val="20"/>
        </w:rPr>
        <w:t>Assessing</w:t>
      </w:r>
      <w:r>
        <w:rPr>
          <w:spacing w:val="-4"/>
          <w:sz w:val="20"/>
        </w:rPr>
        <w:t xml:space="preserve"> </w:t>
      </w:r>
      <w:r>
        <w:rPr>
          <w:sz w:val="20"/>
        </w:rPr>
        <w:t>driver</w:t>
      </w:r>
      <w:r>
        <w:rPr>
          <w:spacing w:val="-4"/>
          <w:sz w:val="20"/>
        </w:rPr>
        <w:t xml:space="preserve"> </w:t>
      </w:r>
      <w:r>
        <w:rPr>
          <w:sz w:val="20"/>
        </w:rPr>
        <w:t>skills</w:t>
      </w:r>
      <w:r>
        <w:rPr>
          <w:spacing w:val="-3"/>
          <w:sz w:val="20"/>
        </w:rPr>
        <w:t xml:space="preserve"> </w:t>
      </w:r>
      <w:r>
        <w:rPr>
          <w:sz w:val="20"/>
        </w:rPr>
        <w:t>and</w:t>
      </w:r>
      <w:r>
        <w:rPr>
          <w:spacing w:val="-4"/>
          <w:sz w:val="20"/>
        </w:rPr>
        <w:t xml:space="preserve"> </w:t>
      </w:r>
      <w:r>
        <w:rPr>
          <w:sz w:val="20"/>
        </w:rPr>
        <w:t>awareness</w:t>
      </w:r>
      <w:r>
        <w:rPr>
          <w:spacing w:val="-4"/>
          <w:sz w:val="20"/>
        </w:rPr>
        <w:t xml:space="preserve"> </w:t>
      </w:r>
      <w:r>
        <w:rPr>
          <w:sz w:val="20"/>
        </w:rPr>
        <w:t>of</w:t>
      </w:r>
      <w:r>
        <w:rPr>
          <w:spacing w:val="-4"/>
          <w:sz w:val="20"/>
        </w:rPr>
        <w:t xml:space="preserve"> </w:t>
      </w:r>
      <w:proofErr w:type="spellStart"/>
      <w:r>
        <w:rPr>
          <w:sz w:val="20"/>
        </w:rPr>
        <w:t>behaviour</w:t>
      </w:r>
      <w:proofErr w:type="spellEnd"/>
      <w:r>
        <w:rPr>
          <w:spacing w:val="-4"/>
          <w:sz w:val="20"/>
        </w:rPr>
        <w:t xml:space="preserve"> </w:t>
      </w:r>
      <w:r>
        <w:rPr>
          <w:sz w:val="20"/>
        </w:rPr>
        <w:t>by</w:t>
      </w:r>
      <w:r>
        <w:rPr>
          <w:spacing w:val="-4"/>
          <w:sz w:val="20"/>
        </w:rPr>
        <w:t xml:space="preserve"> </w:t>
      </w:r>
      <w:r>
        <w:rPr>
          <w:sz w:val="20"/>
        </w:rPr>
        <w:t>limiting</w:t>
      </w:r>
      <w:r>
        <w:rPr>
          <w:spacing w:val="-4"/>
          <w:sz w:val="20"/>
        </w:rPr>
        <w:t xml:space="preserve"> </w:t>
      </w:r>
      <w:r>
        <w:rPr>
          <w:sz w:val="20"/>
        </w:rPr>
        <w:t>speed</w:t>
      </w:r>
      <w:r>
        <w:rPr>
          <w:spacing w:val="-4"/>
          <w:sz w:val="20"/>
        </w:rPr>
        <w:t xml:space="preserve"> </w:t>
      </w:r>
      <w:r>
        <w:rPr>
          <w:sz w:val="20"/>
        </w:rPr>
        <w:t>and driving time and where possible avoiding rough terrain</w:t>
      </w:r>
    </w:p>
    <w:p w14:paraId="396CECAE" w14:textId="77777777" w:rsidR="00B70B60" w:rsidRDefault="00B70B60">
      <w:pPr>
        <w:spacing w:line="273" w:lineRule="auto"/>
        <w:rPr>
          <w:rFonts w:ascii="Symbol" w:hAnsi="Symbol"/>
          <w:sz w:val="20"/>
        </w:rPr>
        <w:sectPr w:rsidR="00B70B60">
          <w:pgSz w:w="11910" w:h="16840"/>
          <w:pgMar w:top="1340" w:right="1300" w:bottom="920" w:left="1320" w:header="0" w:footer="727" w:gutter="0"/>
          <w:cols w:space="720"/>
        </w:sectPr>
      </w:pPr>
    </w:p>
    <w:p w14:paraId="22C0B172" w14:textId="77777777" w:rsidR="00B70B60" w:rsidRDefault="00000000">
      <w:pPr>
        <w:pStyle w:val="ListParagraph"/>
        <w:numPr>
          <w:ilvl w:val="0"/>
          <w:numId w:val="1"/>
        </w:numPr>
        <w:tabs>
          <w:tab w:val="left" w:pos="1139"/>
          <w:tab w:val="left" w:pos="1140"/>
        </w:tabs>
        <w:spacing w:before="82" w:line="273" w:lineRule="auto"/>
        <w:ind w:right="251"/>
        <w:rPr>
          <w:rFonts w:ascii="Symbol" w:hAnsi="Symbol"/>
          <w:sz w:val="20"/>
        </w:rPr>
      </w:pPr>
      <w:r>
        <w:rPr>
          <w:sz w:val="20"/>
        </w:rPr>
        <w:t>Prevention</w:t>
      </w:r>
      <w:r>
        <w:rPr>
          <w:spacing w:val="-4"/>
          <w:sz w:val="20"/>
        </w:rPr>
        <w:t xml:space="preserve"> </w:t>
      </w:r>
      <w:r>
        <w:rPr>
          <w:sz w:val="20"/>
        </w:rPr>
        <w:t>or</w:t>
      </w:r>
      <w:r>
        <w:rPr>
          <w:spacing w:val="-4"/>
          <w:sz w:val="20"/>
        </w:rPr>
        <w:t xml:space="preserve"> </w:t>
      </w:r>
      <w:r>
        <w:rPr>
          <w:sz w:val="20"/>
        </w:rPr>
        <w:t>reduction</w:t>
      </w:r>
      <w:r>
        <w:rPr>
          <w:spacing w:val="-3"/>
          <w:sz w:val="20"/>
        </w:rPr>
        <w:t xml:space="preserve"> </w:t>
      </w:r>
      <w:r>
        <w:rPr>
          <w:sz w:val="20"/>
        </w:rPr>
        <w:t>of</w:t>
      </w:r>
      <w:r>
        <w:rPr>
          <w:spacing w:val="-4"/>
          <w:sz w:val="20"/>
        </w:rPr>
        <w:t xml:space="preserve"> </w:t>
      </w:r>
      <w:r>
        <w:rPr>
          <w:sz w:val="20"/>
        </w:rPr>
        <w:t>exposure</w:t>
      </w:r>
      <w:r>
        <w:rPr>
          <w:spacing w:val="-3"/>
          <w:sz w:val="20"/>
        </w:rPr>
        <w:t xml:space="preserve"> </w:t>
      </w:r>
      <w:r>
        <w:rPr>
          <w:sz w:val="20"/>
        </w:rPr>
        <w:t>to</w:t>
      </w:r>
      <w:r>
        <w:rPr>
          <w:spacing w:val="-4"/>
          <w:sz w:val="20"/>
        </w:rPr>
        <w:t xml:space="preserve"> </w:t>
      </w:r>
      <w:r>
        <w:rPr>
          <w:sz w:val="20"/>
        </w:rPr>
        <w:t>WBV,</w:t>
      </w:r>
      <w:r>
        <w:rPr>
          <w:spacing w:val="-4"/>
          <w:sz w:val="20"/>
        </w:rPr>
        <w:t xml:space="preserve"> </w:t>
      </w:r>
      <w:r>
        <w:rPr>
          <w:sz w:val="20"/>
        </w:rPr>
        <w:t>where</w:t>
      </w:r>
      <w:r>
        <w:rPr>
          <w:spacing w:val="-4"/>
          <w:sz w:val="20"/>
        </w:rPr>
        <w:t xml:space="preserve"> </w:t>
      </w:r>
      <w:r>
        <w:rPr>
          <w:sz w:val="20"/>
        </w:rPr>
        <w:t>reasonably</w:t>
      </w:r>
      <w:r>
        <w:rPr>
          <w:spacing w:val="-3"/>
          <w:sz w:val="20"/>
        </w:rPr>
        <w:t xml:space="preserve"> </w:t>
      </w:r>
      <w:r>
        <w:rPr>
          <w:sz w:val="20"/>
        </w:rPr>
        <w:t>practicable,</w:t>
      </w:r>
      <w:r>
        <w:rPr>
          <w:spacing w:val="-4"/>
          <w:sz w:val="20"/>
        </w:rPr>
        <w:t xml:space="preserve"> </w:t>
      </w:r>
      <w:r>
        <w:rPr>
          <w:sz w:val="20"/>
        </w:rPr>
        <w:t>by selecting and maintaining suitable machinery with good cab ergonomics</w:t>
      </w:r>
    </w:p>
    <w:p w14:paraId="55641AE9"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Implementation</w:t>
      </w:r>
      <w:r>
        <w:rPr>
          <w:spacing w:val="-6"/>
          <w:sz w:val="20"/>
        </w:rPr>
        <w:t xml:space="preserve"> </w:t>
      </w:r>
      <w:r>
        <w:rPr>
          <w:sz w:val="20"/>
        </w:rPr>
        <w:t>of</w:t>
      </w:r>
      <w:r>
        <w:rPr>
          <w:spacing w:val="-6"/>
          <w:sz w:val="20"/>
        </w:rPr>
        <w:t xml:space="preserve"> </w:t>
      </w:r>
      <w:r>
        <w:rPr>
          <w:spacing w:val="-2"/>
          <w:sz w:val="20"/>
        </w:rPr>
        <w:t>controls</w:t>
      </w:r>
    </w:p>
    <w:p w14:paraId="7C6934D5" w14:textId="77777777" w:rsidR="00B70B60" w:rsidRDefault="00B70B60">
      <w:pPr>
        <w:pStyle w:val="BodyText"/>
        <w:spacing w:before="4"/>
        <w:ind w:left="0"/>
        <w:rPr>
          <w:sz w:val="19"/>
        </w:rPr>
      </w:pPr>
    </w:p>
    <w:p w14:paraId="6B1CC790" w14:textId="77777777" w:rsidR="00B70B60" w:rsidRDefault="00000000">
      <w:pPr>
        <w:pStyle w:val="ListParagraph"/>
        <w:numPr>
          <w:ilvl w:val="0"/>
          <w:numId w:val="1"/>
        </w:numPr>
        <w:tabs>
          <w:tab w:val="left" w:pos="1139"/>
          <w:tab w:val="left" w:pos="1140"/>
        </w:tabs>
        <w:spacing w:line="273" w:lineRule="auto"/>
        <w:ind w:right="606"/>
        <w:rPr>
          <w:rFonts w:ascii="Symbol" w:hAnsi="Symbol"/>
          <w:sz w:val="20"/>
        </w:rPr>
      </w:pPr>
      <w:r>
        <w:rPr>
          <w:sz w:val="20"/>
        </w:rPr>
        <w:t>Information,</w:t>
      </w:r>
      <w:r>
        <w:rPr>
          <w:spacing w:val="-4"/>
          <w:sz w:val="20"/>
        </w:rPr>
        <w:t xml:space="preserve"> </w:t>
      </w:r>
      <w:r>
        <w:rPr>
          <w:sz w:val="20"/>
        </w:rPr>
        <w:t>instruction</w:t>
      </w:r>
      <w:r>
        <w:rPr>
          <w:spacing w:val="-5"/>
          <w:sz w:val="20"/>
        </w:rPr>
        <w:t xml:space="preserve"> </w:t>
      </w:r>
      <w:r>
        <w:rPr>
          <w:sz w:val="20"/>
        </w:rPr>
        <w:t>and</w:t>
      </w:r>
      <w:r>
        <w:rPr>
          <w:spacing w:val="-5"/>
          <w:sz w:val="20"/>
        </w:rPr>
        <w:t xml:space="preserve"> </w:t>
      </w:r>
      <w:r>
        <w:rPr>
          <w:sz w:val="20"/>
        </w:rPr>
        <w:t>training</w:t>
      </w:r>
      <w:r>
        <w:rPr>
          <w:spacing w:val="-5"/>
          <w:sz w:val="20"/>
        </w:rPr>
        <w:t xml:space="preserve"> </w:t>
      </w:r>
      <w:r>
        <w:rPr>
          <w:sz w:val="20"/>
        </w:rPr>
        <w:t>of</w:t>
      </w:r>
      <w:r>
        <w:rPr>
          <w:spacing w:val="-5"/>
          <w:sz w:val="20"/>
        </w:rPr>
        <w:t xml:space="preserve"> </w:t>
      </w:r>
      <w:r>
        <w:rPr>
          <w:sz w:val="20"/>
        </w:rPr>
        <w:t>employees</w:t>
      </w:r>
      <w:r>
        <w:rPr>
          <w:spacing w:val="-4"/>
          <w:sz w:val="20"/>
        </w:rPr>
        <w:t xml:space="preserve"> </w:t>
      </w:r>
      <w:r>
        <w:rPr>
          <w:sz w:val="20"/>
        </w:rPr>
        <w:t>regarding</w:t>
      </w:r>
      <w:r>
        <w:rPr>
          <w:spacing w:val="-4"/>
          <w:sz w:val="20"/>
        </w:rPr>
        <w:t xml:space="preserve"> </w:t>
      </w:r>
      <w:r>
        <w:rPr>
          <w:sz w:val="20"/>
        </w:rPr>
        <w:t>all</w:t>
      </w:r>
      <w:r>
        <w:rPr>
          <w:spacing w:val="-5"/>
          <w:sz w:val="20"/>
        </w:rPr>
        <w:t xml:space="preserve"> </w:t>
      </w:r>
      <w:r>
        <w:rPr>
          <w:sz w:val="20"/>
        </w:rPr>
        <w:t xml:space="preserve">associated </w:t>
      </w:r>
      <w:r>
        <w:rPr>
          <w:spacing w:val="-2"/>
          <w:sz w:val="20"/>
        </w:rPr>
        <w:t>risks</w:t>
      </w:r>
    </w:p>
    <w:p w14:paraId="4A20C6A3" w14:textId="77777777" w:rsidR="00B70B60" w:rsidRDefault="00000000">
      <w:pPr>
        <w:pStyle w:val="ListParagraph"/>
        <w:numPr>
          <w:ilvl w:val="0"/>
          <w:numId w:val="1"/>
        </w:numPr>
        <w:tabs>
          <w:tab w:val="left" w:pos="1139"/>
          <w:tab w:val="left" w:pos="1140"/>
        </w:tabs>
        <w:spacing w:before="202" w:line="273" w:lineRule="auto"/>
        <w:ind w:right="185"/>
        <w:rPr>
          <w:rFonts w:ascii="Symbol" w:hAnsi="Symbol"/>
          <w:sz w:val="20"/>
        </w:rPr>
      </w:pPr>
      <w:r>
        <w:rPr>
          <w:sz w:val="20"/>
        </w:rPr>
        <w:t>Health</w:t>
      </w:r>
      <w:r>
        <w:rPr>
          <w:spacing w:val="-3"/>
          <w:sz w:val="20"/>
        </w:rPr>
        <w:t xml:space="preserve"> </w:t>
      </w:r>
      <w:r>
        <w:rPr>
          <w:sz w:val="20"/>
        </w:rPr>
        <w:t>surveillance</w:t>
      </w:r>
      <w:r>
        <w:rPr>
          <w:spacing w:val="-2"/>
          <w:sz w:val="20"/>
        </w:rPr>
        <w:t xml:space="preserve"> </w:t>
      </w:r>
      <w:r>
        <w:rPr>
          <w:sz w:val="20"/>
        </w:rPr>
        <w:t>–</w:t>
      </w:r>
      <w:r>
        <w:rPr>
          <w:spacing w:val="-3"/>
          <w:sz w:val="20"/>
        </w:rPr>
        <w:t xml:space="preserve"> </w:t>
      </w:r>
      <w:r>
        <w:rPr>
          <w:sz w:val="20"/>
        </w:rPr>
        <w:t>inform</w:t>
      </w:r>
      <w:r>
        <w:rPr>
          <w:spacing w:val="-3"/>
          <w:sz w:val="20"/>
        </w:rPr>
        <w:t xml:space="preserve"> </w:t>
      </w:r>
      <w:r>
        <w:rPr>
          <w:sz w:val="20"/>
        </w:rPr>
        <w:t>employees</w:t>
      </w:r>
      <w:r>
        <w:rPr>
          <w:spacing w:val="-3"/>
          <w:sz w:val="20"/>
        </w:rPr>
        <w:t xml:space="preserve"> </w:t>
      </w:r>
      <w:r>
        <w:rPr>
          <w:sz w:val="20"/>
        </w:rPr>
        <w:t>to</w:t>
      </w:r>
      <w:r>
        <w:rPr>
          <w:spacing w:val="-3"/>
          <w:sz w:val="20"/>
        </w:rPr>
        <w:t xml:space="preserve"> </w:t>
      </w:r>
      <w:r>
        <w:rPr>
          <w:sz w:val="20"/>
        </w:rPr>
        <w:t>report</w:t>
      </w:r>
      <w:r>
        <w:rPr>
          <w:spacing w:val="-3"/>
          <w:sz w:val="20"/>
        </w:rPr>
        <w:t xml:space="preserve"> </w:t>
      </w:r>
      <w:r>
        <w:rPr>
          <w:sz w:val="20"/>
        </w:rPr>
        <w:t>all</w:t>
      </w:r>
      <w:r>
        <w:rPr>
          <w:spacing w:val="-3"/>
          <w:sz w:val="20"/>
        </w:rPr>
        <w:t xml:space="preserve"> </w:t>
      </w:r>
      <w:r>
        <w:rPr>
          <w:sz w:val="20"/>
        </w:rPr>
        <w:t>back</w:t>
      </w:r>
      <w:r>
        <w:rPr>
          <w:spacing w:val="-3"/>
          <w:sz w:val="20"/>
        </w:rPr>
        <w:t xml:space="preserve"> </w:t>
      </w:r>
      <w:r>
        <w:rPr>
          <w:sz w:val="20"/>
        </w:rPr>
        <w:t>pain</w:t>
      </w:r>
      <w:r>
        <w:rPr>
          <w:spacing w:val="-3"/>
          <w:sz w:val="20"/>
        </w:rPr>
        <w:t xml:space="preserve"> </w:t>
      </w:r>
      <w:r>
        <w:rPr>
          <w:sz w:val="20"/>
        </w:rPr>
        <w:t>and</w:t>
      </w:r>
      <w:r>
        <w:rPr>
          <w:spacing w:val="-3"/>
          <w:sz w:val="20"/>
        </w:rPr>
        <w:t xml:space="preserve"> </w:t>
      </w:r>
      <w:r>
        <w:rPr>
          <w:sz w:val="20"/>
        </w:rPr>
        <w:t>injuries</w:t>
      </w:r>
      <w:r>
        <w:rPr>
          <w:spacing w:val="-3"/>
          <w:sz w:val="20"/>
        </w:rPr>
        <w:t xml:space="preserve"> </w:t>
      </w:r>
      <w:r>
        <w:rPr>
          <w:sz w:val="20"/>
        </w:rPr>
        <w:t>and annually ask those at risk about their health.</w:t>
      </w:r>
    </w:p>
    <w:p w14:paraId="667147A2" w14:textId="77777777" w:rsidR="00B70B60" w:rsidRDefault="00B70B60">
      <w:pPr>
        <w:pStyle w:val="BodyText"/>
        <w:ind w:left="0"/>
        <w:rPr>
          <w:sz w:val="24"/>
        </w:rPr>
      </w:pPr>
    </w:p>
    <w:p w14:paraId="22D60BB0" w14:textId="77777777" w:rsidR="00B70B60" w:rsidRDefault="00B70B60">
      <w:pPr>
        <w:pStyle w:val="BodyText"/>
        <w:spacing w:before="9"/>
        <w:ind w:left="0"/>
        <w:rPr>
          <w:sz w:val="30"/>
        </w:rPr>
      </w:pPr>
    </w:p>
    <w:p w14:paraId="088B1FC1" w14:textId="77777777" w:rsidR="00B70B60" w:rsidRDefault="00000000">
      <w:pPr>
        <w:pStyle w:val="BodyText"/>
        <w:ind w:left="120"/>
      </w:pPr>
      <w:r>
        <w:t>In</w:t>
      </w:r>
      <w:r>
        <w:rPr>
          <w:spacing w:val="-6"/>
        </w:rPr>
        <w:t xml:space="preserve"> </w:t>
      </w:r>
      <w:r>
        <w:t>addition,</w:t>
      </w:r>
      <w:r>
        <w:rPr>
          <w:spacing w:val="-5"/>
        </w:rPr>
        <w:t xml:space="preserve"> </w:t>
      </w:r>
      <w:r>
        <w:t>Directline</w:t>
      </w:r>
      <w:r>
        <w:rPr>
          <w:spacing w:val="-6"/>
        </w:rPr>
        <w:t xml:space="preserve"> </w:t>
      </w:r>
      <w:r>
        <w:t>Structures</w:t>
      </w:r>
      <w:r>
        <w:rPr>
          <w:spacing w:val="-5"/>
        </w:rPr>
        <w:t xml:space="preserve"> </w:t>
      </w:r>
      <w:r>
        <w:t>Ltd</w:t>
      </w:r>
      <w:r>
        <w:rPr>
          <w:spacing w:val="-5"/>
        </w:rPr>
        <w:t xml:space="preserve"> </w:t>
      </w:r>
      <w:r>
        <w:t>will:</w:t>
      </w:r>
      <w:r>
        <w:rPr>
          <w:spacing w:val="-5"/>
        </w:rPr>
        <w:t xml:space="preserve"> </w:t>
      </w:r>
      <w:r>
        <w:rPr>
          <w:spacing w:val="-10"/>
        </w:rPr>
        <w:t>-</w:t>
      </w:r>
    </w:p>
    <w:p w14:paraId="5C4DE729" w14:textId="77777777" w:rsidR="00B70B60" w:rsidRDefault="00B70B60">
      <w:pPr>
        <w:pStyle w:val="BodyText"/>
        <w:ind w:left="0"/>
        <w:rPr>
          <w:sz w:val="18"/>
        </w:rPr>
      </w:pPr>
    </w:p>
    <w:p w14:paraId="33A9E4A4"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Monitor</w:t>
      </w:r>
      <w:r>
        <w:rPr>
          <w:spacing w:val="-4"/>
          <w:sz w:val="20"/>
        </w:rPr>
        <w:t xml:space="preserve"> </w:t>
      </w:r>
      <w:r>
        <w:rPr>
          <w:sz w:val="20"/>
        </w:rPr>
        <w:t>the</w:t>
      </w:r>
      <w:r>
        <w:rPr>
          <w:spacing w:val="-4"/>
          <w:sz w:val="20"/>
        </w:rPr>
        <w:t xml:space="preserve"> </w:t>
      </w:r>
      <w:r>
        <w:rPr>
          <w:sz w:val="20"/>
        </w:rPr>
        <w:t>effectiveness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arrangements</w:t>
      </w:r>
    </w:p>
    <w:p w14:paraId="17B52BC4" w14:textId="77777777" w:rsidR="00B70B60" w:rsidRDefault="00B70B60">
      <w:pPr>
        <w:pStyle w:val="BodyText"/>
        <w:spacing w:before="3"/>
        <w:ind w:left="0"/>
        <w:rPr>
          <w:sz w:val="19"/>
        </w:rPr>
      </w:pPr>
    </w:p>
    <w:p w14:paraId="1C5CBCEC"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Review</w:t>
      </w:r>
      <w:r>
        <w:rPr>
          <w:spacing w:val="-4"/>
          <w:sz w:val="20"/>
        </w:rPr>
        <w:t xml:space="preserve"> </w:t>
      </w:r>
      <w:r>
        <w:rPr>
          <w:sz w:val="20"/>
        </w:rPr>
        <w:t>these</w:t>
      </w:r>
      <w:r>
        <w:rPr>
          <w:spacing w:val="-3"/>
          <w:sz w:val="20"/>
        </w:rPr>
        <w:t xml:space="preserve"> </w:t>
      </w:r>
      <w:r>
        <w:rPr>
          <w:sz w:val="20"/>
        </w:rPr>
        <w:t>arrangements</w:t>
      </w:r>
      <w:r>
        <w:rPr>
          <w:spacing w:val="-2"/>
          <w:sz w:val="20"/>
        </w:rPr>
        <w:t xml:space="preserve"> </w:t>
      </w:r>
      <w:r>
        <w:rPr>
          <w:sz w:val="20"/>
        </w:rPr>
        <w:t>periodically</w:t>
      </w:r>
      <w:r>
        <w:rPr>
          <w:spacing w:val="-3"/>
          <w:sz w:val="20"/>
        </w:rPr>
        <w:t xml:space="preserve"> </w:t>
      </w:r>
      <w:r>
        <w:rPr>
          <w:sz w:val="20"/>
        </w:rPr>
        <w:t>and</w:t>
      </w:r>
      <w:r>
        <w:rPr>
          <w:spacing w:val="-3"/>
          <w:sz w:val="20"/>
        </w:rPr>
        <w:t xml:space="preserve"> </w:t>
      </w:r>
      <w:r>
        <w:rPr>
          <w:sz w:val="20"/>
        </w:rPr>
        <w:t>as</w:t>
      </w:r>
      <w:r>
        <w:rPr>
          <w:spacing w:val="-3"/>
          <w:sz w:val="20"/>
        </w:rPr>
        <w:t xml:space="preserve"> </w:t>
      </w:r>
      <w:r>
        <w:rPr>
          <w:spacing w:val="-2"/>
          <w:sz w:val="20"/>
        </w:rPr>
        <w:t>necessary</w:t>
      </w:r>
    </w:p>
    <w:p w14:paraId="2CC85E7C" w14:textId="77777777" w:rsidR="00B70B60" w:rsidRDefault="00B70B60">
      <w:pPr>
        <w:pStyle w:val="BodyText"/>
        <w:spacing w:before="4"/>
        <w:ind w:left="0"/>
        <w:rPr>
          <w:sz w:val="19"/>
        </w:rPr>
      </w:pPr>
    </w:p>
    <w:p w14:paraId="1DDD9018" w14:textId="77777777" w:rsidR="00B70B60" w:rsidRDefault="00000000">
      <w:pPr>
        <w:pStyle w:val="ListParagraph"/>
        <w:numPr>
          <w:ilvl w:val="0"/>
          <w:numId w:val="1"/>
        </w:numPr>
        <w:tabs>
          <w:tab w:val="left" w:pos="1139"/>
          <w:tab w:val="left" w:pos="1140"/>
        </w:tabs>
        <w:spacing w:line="273" w:lineRule="auto"/>
        <w:ind w:right="1278"/>
        <w:rPr>
          <w:rFonts w:ascii="Symbol" w:hAnsi="Symbol"/>
          <w:sz w:val="20"/>
        </w:rPr>
      </w:pPr>
      <w:r>
        <w:rPr>
          <w:sz w:val="20"/>
        </w:rPr>
        <w:t>Provide</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as</w:t>
      </w:r>
      <w:r>
        <w:rPr>
          <w:spacing w:val="-5"/>
          <w:sz w:val="20"/>
        </w:rPr>
        <w:t xml:space="preserve"> </w:t>
      </w:r>
      <w:r>
        <w:rPr>
          <w:sz w:val="20"/>
        </w:rPr>
        <w:t>identified</w:t>
      </w:r>
      <w:r>
        <w:rPr>
          <w:spacing w:val="-5"/>
          <w:sz w:val="20"/>
        </w:rPr>
        <w:t xml:space="preserve"> </w:t>
      </w:r>
      <w:r>
        <w:rPr>
          <w:sz w:val="20"/>
        </w:rPr>
        <w:t>through</w:t>
      </w:r>
      <w:r>
        <w:rPr>
          <w:spacing w:val="-5"/>
          <w:sz w:val="20"/>
        </w:rPr>
        <w:t xml:space="preserve"> </w:t>
      </w:r>
      <w:r>
        <w:rPr>
          <w:sz w:val="20"/>
        </w:rPr>
        <w:t>the</w:t>
      </w:r>
      <w:r>
        <w:rPr>
          <w:spacing w:val="-5"/>
          <w:sz w:val="20"/>
        </w:rPr>
        <w:t xml:space="preserve"> </w:t>
      </w:r>
      <w:r>
        <w:rPr>
          <w:sz w:val="20"/>
        </w:rPr>
        <w:t xml:space="preserve">risk </w:t>
      </w:r>
      <w:r>
        <w:rPr>
          <w:spacing w:val="-2"/>
          <w:sz w:val="20"/>
        </w:rPr>
        <w:t>assessment.</w:t>
      </w:r>
    </w:p>
    <w:p w14:paraId="57EDA26A" w14:textId="77777777" w:rsidR="00B70B60" w:rsidRDefault="00B70B60">
      <w:pPr>
        <w:pStyle w:val="BodyText"/>
        <w:ind w:left="0"/>
        <w:rPr>
          <w:sz w:val="24"/>
        </w:rPr>
      </w:pPr>
    </w:p>
    <w:p w14:paraId="527C911A" w14:textId="77777777" w:rsidR="00B70B60" w:rsidRDefault="00B70B60">
      <w:pPr>
        <w:pStyle w:val="BodyText"/>
        <w:spacing w:before="8"/>
        <w:ind w:left="0"/>
        <w:rPr>
          <w:sz w:val="30"/>
        </w:rPr>
      </w:pPr>
    </w:p>
    <w:p w14:paraId="0FD76F0F" w14:textId="77777777" w:rsidR="00B70B60" w:rsidRDefault="00000000">
      <w:pPr>
        <w:pStyle w:val="BodyText"/>
        <w:ind w:left="120"/>
      </w:pPr>
      <w:r>
        <w:rPr>
          <w:u w:val="single"/>
        </w:rPr>
        <w:t>Control</w:t>
      </w:r>
      <w:r>
        <w:rPr>
          <w:spacing w:val="-8"/>
          <w:u w:val="single"/>
        </w:rPr>
        <w:t xml:space="preserve"> </w:t>
      </w:r>
      <w:r>
        <w:rPr>
          <w:spacing w:val="-2"/>
          <w:u w:val="single"/>
        </w:rPr>
        <w:t>Measures</w:t>
      </w:r>
    </w:p>
    <w:p w14:paraId="56CC5968" w14:textId="77777777" w:rsidR="00B70B60" w:rsidRDefault="00B70B60">
      <w:pPr>
        <w:pStyle w:val="BodyText"/>
        <w:spacing w:before="1"/>
        <w:ind w:left="0"/>
        <w:rPr>
          <w:sz w:val="18"/>
        </w:rPr>
      </w:pPr>
    </w:p>
    <w:p w14:paraId="788EC524"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Inform</w:t>
      </w:r>
      <w:r>
        <w:rPr>
          <w:spacing w:val="-6"/>
          <w:sz w:val="20"/>
        </w:rPr>
        <w:t xml:space="preserve"> </w:t>
      </w:r>
      <w:r>
        <w:rPr>
          <w:sz w:val="20"/>
        </w:rPr>
        <w:t>users</w:t>
      </w:r>
      <w:r>
        <w:rPr>
          <w:spacing w:val="-4"/>
          <w:sz w:val="20"/>
        </w:rPr>
        <w:t xml:space="preserve"> </w:t>
      </w:r>
      <w:r>
        <w:rPr>
          <w:sz w:val="20"/>
        </w:rPr>
        <w:t>of</w:t>
      </w:r>
      <w:r>
        <w:rPr>
          <w:spacing w:val="-3"/>
          <w:sz w:val="20"/>
        </w:rPr>
        <w:t xml:space="preserve"> </w:t>
      </w:r>
      <w:r>
        <w:rPr>
          <w:sz w:val="20"/>
        </w:rPr>
        <w:t>machinery</w:t>
      </w:r>
      <w:r>
        <w:rPr>
          <w:spacing w:val="-3"/>
          <w:sz w:val="20"/>
        </w:rPr>
        <w:t xml:space="preserve"> </w:t>
      </w:r>
      <w:r>
        <w:rPr>
          <w:sz w:val="20"/>
        </w:rPr>
        <w:t>about</w:t>
      </w:r>
      <w:r>
        <w:rPr>
          <w:spacing w:val="-3"/>
          <w:sz w:val="20"/>
        </w:rPr>
        <w:t xml:space="preserve"> </w:t>
      </w:r>
      <w:r>
        <w:rPr>
          <w:sz w:val="20"/>
        </w:rPr>
        <w:t>devices</w:t>
      </w:r>
      <w:r>
        <w:rPr>
          <w:spacing w:val="-4"/>
          <w:sz w:val="20"/>
        </w:rPr>
        <w:t xml:space="preserve"> </w:t>
      </w:r>
      <w:r>
        <w:rPr>
          <w:sz w:val="20"/>
        </w:rPr>
        <w:t>that</w:t>
      </w:r>
      <w:r>
        <w:rPr>
          <w:spacing w:val="-3"/>
          <w:sz w:val="20"/>
        </w:rPr>
        <w:t xml:space="preserve"> </w:t>
      </w:r>
      <w:r>
        <w:rPr>
          <w:sz w:val="20"/>
        </w:rPr>
        <w:t>are</w:t>
      </w:r>
      <w:r>
        <w:rPr>
          <w:spacing w:val="-4"/>
          <w:sz w:val="20"/>
        </w:rPr>
        <w:t xml:space="preserve"> </w:t>
      </w:r>
      <w:r>
        <w:rPr>
          <w:sz w:val="20"/>
        </w:rPr>
        <w:t>installed</w:t>
      </w:r>
      <w:r>
        <w:rPr>
          <w:spacing w:val="-3"/>
          <w:sz w:val="20"/>
        </w:rPr>
        <w:t xml:space="preserve"> </w:t>
      </w:r>
      <w:r>
        <w:rPr>
          <w:sz w:val="20"/>
        </w:rPr>
        <w:t>to</w:t>
      </w:r>
      <w:r>
        <w:rPr>
          <w:spacing w:val="-4"/>
          <w:sz w:val="20"/>
        </w:rPr>
        <w:t xml:space="preserve"> </w:t>
      </w:r>
      <w:proofErr w:type="spellStart"/>
      <w:r>
        <w:rPr>
          <w:sz w:val="20"/>
        </w:rPr>
        <w:t>minimise</w:t>
      </w:r>
      <w:proofErr w:type="spellEnd"/>
      <w:r>
        <w:rPr>
          <w:spacing w:val="-3"/>
          <w:sz w:val="20"/>
        </w:rPr>
        <w:t xml:space="preserve"> </w:t>
      </w:r>
      <w:r>
        <w:rPr>
          <w:spacing w:val="-5"/>
          <w:sz w:val="20"/>
        </w:rPr>
        <w:t>WBV</w:t>
      </w:r>
    </w:p>
    <w:p w14:paraId="182DF888" w14:textId="77777777" w:rsidR="00B70B60" w:rsidRDefault="00B70B60">
      <w:pPr>
        <w:pStyle w:val="BodyText"/>
        <w:spacing w:before="3"/>
        <w:ind w:left="0"/>
        <w:rPr>
          <w:sz w:val="19"/>
        </w:rPr>
      </w:pPr>
    </w:p>
    <w:p w14:paraId="36A43606"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Assess</w:t>
      </w:r>
      <w:r>
        <w:rPr>
          <w:spacing w:val="-5"/>
          <w:sz w:val="20"/>
        </w:rPr>
        <w:t xml:space="preserve"> </w:t>
      </w:r>
      <w:r>
        <w:rPr>
          <w:sz w:val="20"/>
        </w:rPr>
        <w:t>individual</w:t>
      </w:r>
      <w:r>
        <w:rPr>
          <w:spacing w:val="-4"/>
          <w:sz w:val="20"/>
        </w:rPr>
        <w:t xml:space="preserve"> </w:t>
      </w:r>
      <w:r>
        <w:rPr>
          <w:sz w:val="20"/>
        </w:rPr>
        <w:t>skills</w:t>
      </w:r>
      <w:r>
        <w:rPr>
          <w:spacing w:val="-3"/>
          <w:sz w:val="20"/>
        </w:rPr>
        <w:t xml:space="preserve"> </w:t>
      </w:r>
      <w:r>
        <w:rPr>
          <w:sz w:val="20"/>
        </w:rPr>
        <w:t>and</w:t>
      </w:r>
      <w:r>
        <w:rPr>
          <w:spacing w:val="-4"/>
          <w:sz w:val="20"/>
        </w:rPr>
        <w:t xml:space="preserve"> </w:t>
      </w:r>
      <w:r>
        <w:rPr>
          <w:sz w:val="20"/>
        </w:rPr>
        <w:t>training</w:t>
      </w:r>
      <w:r>
        <w:rPr>
          <w:spacing w:val="-4"/>
          <w:sz w:val="20"/>
        </w:rPr>
        <w:t xml:space="preserve"> </w:t>
      </w:r>
      <w:r>
        <w:rPr>
          <w:spacing w:val="-2"/>
          <w:sz w:val="20"/>
        </w:rPr>
        <w:t>needs</w:t>
      </w:r>
    </w:p>
    <w:p w14:paraId="54B95BFF" w14:textId="77777777" w:rsidR="00B70B60" w:rsidRDefault="00B70B60">
      <w:pPr>
        <w:pStyle w:val="BodyText"/>
        <w:spacing w:before="4"/>
        <w:ind w:left="0"/>
        <w:rPr>
          <w:sz w:val="19"/>
        </w:rPr>
      </w:pPr>
    </w:p>
    <w:p w14:paraId="660B1AFA"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Machines</w:t>
      </w:r>
      <w:r>
        <w:rPr>
          <w:spacing w:val="-5"/>
          <w:sz w:val="20"/>
        </w:rPr>
        <w:t xml:space="preserve"> </w:t>
      </w:r>
      <w:r>
        <w:rPr>
          <w:sz w:val="20"/>
        </w:rPr>
        <w:t>fully</w:t>
      </w:r>
      <w:r>
        <w:rPr>
          <w:spacing w:val="-5"/>
          <w:sz w:val="20"/>
        </w:rPr>
        <w:t xml:space="preserve"> </w:t>
      </w:r>
      <w:r>
        <w:rPr>
          <w:spacing w:val="-2"/>
          <w:sz w:val="20"/>
        </w:rPr>
        <w:t>maintained</w:t>
      </w:r>
    </w:p>
    <w:p w14:paraId="5316E4C0" w14:textId="77777777" w:rsidR="00B70B60" w:rsidRDefault="00B70B60">
      <w:pPr>
        <w:pStyle w:val="BodyText"/>
        <w:spacing w:before="3"/>
        <w:ind w:left="0"/>
        <w:rPr>
          <w:sz w:val="19"/>
        </w:rPr>
      </w:pPr>
    </w:p>
    <w:p w14:paraId="30528439"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Where</w:t>
      </w:r>
      <w:r>
        <w:rPr>
          <w:spacing w:val="-4"/>
          <w:sz w:val="20"/>
        </w:rPr>
        <w:t xml:space="preserve"> </w:t>
      </w:r>
      <w:r>
        <w:rPr>
          <w:sz w:val="20"/>
        </w:rPr>
        <w:t>possible</w:t>
      </w:r>
      <w:r>
        <w:rPr>
          <w:spacing w:val="-4"/>
          <w:sz w:val="20"/>
        </w:rPr>
        <w:t xml:space="preserve"> </w:t>
      </w:r>
      <w:proofErr w:type="spellStart"/>
      <w:r>
        <w:rPr>
          <w:sz w:val="20"/>
        </w:rPr>
        <w:t>utilise</w:t>
      </w:r>
      <w:proofErr w:type="spellEnd"/>
      <w:r>
        <w:rPr>
          <w:spacing w:val="-3"/>
          <w:sz w:val="20"/>
        </w:rPr>
        <w:t xml:space="preserve"> </w:t>
      </w:r>
      <w:r>
        <w:rPr>
          <w:sz w:val="20"/>
        </w:rPr>
        <w:t>job</w:t>
      </w:r>
      <w:r>
        <w:rPr>
          <w:spacing w:val="-4"/>
          <w:sz w:val="20"/>
        </w:rPr>
        <w:t xml:space="preserve"> </w:t>
      </w:r>
      <w:r>
        <w:rPr>
          <w:sz w:val="20"/>
        </w:rPr>
        <w:t>rotation</w:t>
      </w:r>
      <w:r>
        <w:rPr>
          <w:spacing w:val="-3"/>
          <w:sz w:val="20"/>
        </w:rPr>
        <w:t xml:space="preserve"> </w:t>
      </w:r>
      <w:r>
        <w:rPr>
          <w:sz w:val="20"/>
        </w:rPr>
        <w:t>to</w:t>
      </w:r>
      <w:r>
        <w:rPr>
          <w:spacing w:val="-3"/>
          <w:sz w:val="20"/>
        </w:rPr>
        <w:t xml:space="preserve"> </w:t>
      </w:r>
      <w:proofErr w:type="spellStart"/>
      <w:r>
        <w:rPr>
          <w:sz w:val="20"/>
        </w:rPr>
        <w:t>minimise</w:t>
      </w:r>
      <w:proofErr w:type="spellEnd"/>
      <w:r>
        <w:rPr>
          <w:spacing w:val="-4"/>
          <w:sz w:val="20"/>
        </w:rPr>
        <w:t xml:space="preserve"> </w:t>
      </w:r>
      <w:r>
        <w:rPr>
          <w:sz w:val="20"/>
        </w:rPr>
        <w:t>exposure</w:t>
      </w:r>
      <w:r>
        <w:rPr>
          <w:spacing w:val="-3"/>
          <w:sz w:val="20"/>
        </w:rPr>
        <w:t xml:space="preserve"> </w:t>
      </w:r>
      <w:r>
        <w:rPr>
          <w:sz w:val="20"/>
        </w:rPr>
        <w:t>to</w:t>
      </w:r>
      <w:r>
        <w:rPr>
          <w:spacing w:val="-3"/>
          <w:sz w:val="20"/>
        </w:rPr>
        <w:t xml:space="preserve"> </w:t>
      </w:r>
      <w:r>
        <w:rPr>
          <w:spacing w:val="-2"/>
          <w:sz w:val="20"/>
        </w:rPr>
        <w:t>employees.</w:t>
      </w:r>
    </w:p>
    <w:p w14:paraId="68A75CD1" w14:textId="77777777" w:rsidR="00B70B60" w:rsidRDefault="00B70B60">
      <w:pPr>
        <w:pStyle w:val="BodyText"/>
        <w:ind w:left="0"/>
        <w:rPr>
          <w:sz w:val="24"/>
        </w:rPr>
      </w:pPr>
    </w:p>
    <w:p w14:paraId="77A09D28" w14:textId="77777777" w:rsidR="00B70B60" w:rsidRDefault="00B70B60">
      <w:pPr>
        <w:pStyle w:val="BodyText"/>
        <w:spacing w:before="3"/>
        <w:ind w:left="0"/>
        <w:rPr>
          <w:sz w:val="33"/>
        </w:rPr>
      </w:pPr>
    </w:p>
    <w:p w14:paraId="67BA0290" w14:textId="77777777" w:rsidR="00B70B60" w:rsidRDefault="00000000">
      <w:pPr>
        <w:pStyle w:val="BodyText"/>
        <w:spacing w:before="1"/>
        <w:ind w:left="120"/>
      </w:pPr>
      <w:r>
        <w:rPr>
          <w:u w:val="single"/>
        </w:rPr>
        <w:t>Employees</w:t>
      </w:r>
      <w:r>
        <w:rPr>
          <w:spacing w:val="-8"/>
          <w:u w:val="single"/>
        </w:rPr>
        <w:t xml:space="preserve"> </w:t>
      </w:r>
      <w:r>
        <w:rPr>
          <w:spacing w:val="-2"/>
          <w:u w:val="single"/>
        </w:rPr>
        <w:t>Responsibilities</w:t>
      </w:r>
    </w:p>
    <w:p w14:paraId="6601320A" w14:textId="77777777" w:rsidR="00B70B60" w:rsidRDefault="00B70B60">
      <w:pPr>
        <w:pStyle w:val="BodyText"/>
        <w:ind w:left="0"/>
        <w:rPr>
          <w:sz w:val="18"/>
        </w:rPr>
      </w:pPr>
    </w:p>
    <w:p w14:paraId="56E9A0C5" w14:textId="77777777" w:rsidR="00B70B60" w:rsidRDefault="00000000">
      <w:pPr>
        <w:pStyle w:val="BodyText"/>
        <w:spacing w:line="259" w:lineRule="auto"/>
        <w:ind w:left="120" w:right="245"/>
      </w:pPr>
      <w:r>
        <w:t>Take</w:t>
      </w:r>
      <w:r>
        <w:rPr>
          <w:spacing w:val="-3"/>
        </w:rPr>
        <w:t xml:space="preserve"> </w:t>
      </w:r>
      <w:r>
        <w:t>care</w:t>
      </w:r>
      <w:r>
        <w:rPr>
          <w:spacing w:val="-3"/>
        </w:rPr>
        <w:t xml:space="preserve"> </w:t>
      </w:r>
      <w:r>
        <w:t>of</w:t>
      </w:r>
      <w:r>
        <w:rPr>
          <w:spacing w:val="-3"/>
        </w:rPr>
        <w:t xml:space="preserve"> </w:t>
      </w:r>
      <w:r>
        <w:t>themselves</w:t>
      </w:r>
      <w:r>
        <w:rPr>
          <w:spacing w:val="-3"/>
        </w:rPr>
        <w:t xml:space="preserve"> </w:t>
      </w:r>
      <w:r>
        <w:t>in</w:t>
      </w:r>
      <w:r>
        <w:rPr>
          <w:spacing w:val="-3"/>
        </w:rPr>
        <w:t xml:space="preserve"> </w:t>
      </w:r>
      <w:r>
        <w:t>work</w:t>
      </w:r>
      <w:r>
        <w:rPr>
          <w:spacing w:val="-3"/>
        </w:rPr>
        <w:t xml:space="preserve"> </w:t>
      </w:r>
      <w:r>
        <w:t>activities</w:t>
      </w:r>
      <w:r>
        <w:rPr>
          <w:spacing w:val="-2"/>
        </w:rPr>
        <w:t xml:space="preserve"> </w:t>
      </w:r>
      <w:r>
        <w:t>involving</w:t>
      </w:r>
      <w:r>
        <w:rPr>
          <w:spacing w:val="-3"/>
        </w:rPr>
        <w:t xml:space="preserve"> </w:t>
      </w:r>
      <w:r>
        <w:t>potential</w:t>
      </w:r>
      <w:r>
        <w:rPr>
          <w:spacing w:val="-3"/>
        </w:rPr>
        <w:t xml:space="preserve"> </w:t>
      </w:r>
      <w:r>
        <w:t>exposure</w:t>
      </w:r>
      <w:r>
        <w:rPr>
          <w:spacing w:val="-2"/>
        </w:rPr>
        <w:t xml:space="preserve"> </w:t>
      </w:r>
      <w:r>
        <w:t>to</w:t>
      </w:r>
      <w:r>
        <w:rPr>
          <w:spacing w:val="-3"/>
        </w:rPr>
        <w:t xml:space="preserve"> </w:t>
      </w:r>
      <w:r>
        <w:t>WBV</w:t>
      </w:r>
      <w:r>
        <w:rPr>
          <w:spacing w:val="-3"/>
        </w:rPr>
        <w:t xml:space="preserve"> </w:t>
      </w:r>
      <w:r>
        <w:t>and</w:t>
      </w:r>
      <w:r>
        <w:rPr>
          <w:spacing w:val="-3"/>
        </w:rPr>
        <w:t xml:space="preserve"> </w:t>
      </w:r>
      <w:r>
        <w:t>to also: -</w:t>
      </w:r>
    </w:p>
    <w:p w14:paraId="5BC97810" w14:textId="77777777" w:rsidR="00B70B60" w:rsidRDefault="00000000">
      <w:pPr>
        <w:pStyle w:val="ListParagraph"/>
        <w:numPr>
          <w:ilvl w:val="0"/>
          <w:numId w:val="1"/>
        </w:numPr>
        <w:tabs>
          <w:tab w:val="left" w:pos="1139"/>
          <w:tab w:val="left" w:pos="1140"/>
        </w:tabs>
        <w:spacing w:before="200"/>
        <w:ind w:hanging="493"/>
        <w:rPr>
          <w:rFonts w:ascii="Symbol" w:hAnsi="Symbol"/>
          <w:sz w:val="20"/>
        </w:rPr>
      </w:pPr>
      <w:r>
        <w:rPr>
          <w:sz w:val="20"/>
        </w:rPr>
        <w:t>Follow</w:t>
      </w:r>
      <w:r>
        <w:rPr>
          <w:spacing w:val="-5"/>
          <w:sz w:val="20"/>
        </w:rPr>
        <w:t xml:space="preserve"> </w:t>
      </w:r>
      <w:r>
        <w:rPr>
          <w:sz w:val="20"/>
        </w:rPr>
        <w:t>training,</w:t>
      </w:r>
      <w:r>
        <w:rPr>
          <w:spacing w:val="-2"/>
          <w:sz w:val="20"/>
        </w:rPr>
        <w:t xml:space="preserve"> </w:t>
      </w:r>
      <w:r>
        <w:rPr>
          <w:sz w:val="20"/>
        </w:rPr>
        <w:t>guidance</w:t>
      </w:r>
      <w:r>
        <w:rPr>
          <w:spacing w:val="-2"/>
          <w:sz w:val="20"/>
        </w:rPr>
        <w:t xml:space="preserve"> </w:t>
      </w:r>
      <w:r>
        <w:rPr>
          <w:sz w:val="20"/>
        </w:rPr>
        <w:t>and</w:t>
      </w:r>
      <w:r>
        <w:rPr>
          <w:spacing w:val="-3"/>
          <w:sz w:val="20"/>
        </w:rPr>
        <w:t xml:space="preserve"> </w:t>
      </w:r>
      <w:r>
        <w:rPr>
          <w:sz w:val="20"/>
        </w:rPr>
        <w:t>instruction</w:t>
      </w:r>
      <w:r>
        <w:rPr>
          <w:spacing w:val="-2"/>
          <w:sz w:val="20"/>
        </w:rPr>
        <w:t xml:space="preserve"> </w:t>
      </w:r>
      <w:r>
        <w:rPr>
          <w:sz w:val="20"/>
        </w:rPr>
        <w:t>given,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injury</w:t>
      </w:r>
      <w:r>
        <w:rPr>
          <w:spacing w:val="-2"/>
          <w:sz w:val="20"/>
        </w:rPr>
        <w:t xml:space="preserve"> </w:t>
      </w:r>
      <w:r>
        <w:rPr>
          <w:sz w:val="20"/>
        </w:rPr>
        <w:t>or</w:t>
      </w:r>
      <w:r>
        <w:rPr>
          <w:spacing w:val="-2"/>
          <w:sz w:val="20"/>
        </w:rPr>
        <w:t xml:space="preserve"> </w:t>
      </w:r>
      <w:r>
        <w:rPr>
          <w:sz w:val="20"/>
        </w:rPr>
        <w:t>ill</w:t>
      </w:r>
      <w:r>
        <w:rPr>
          <w:spacing w:val="-2"/>
          <w:sz w:val="20"/>
        </w:rPr>
        <w:t xml:space="preserve"> health</w:t>
      </w:r>
    </w:p>
    <w:p w14:paraId="5B0FD720" w14:textId="77777777" w:rsidR="00B70B60" w:rsidRDefault="00B70B60">
      <w:pPr>
        <w:pStyle w:val="BodyText"/>
        <w:spacing w:before="3"/>
        <w:ind w:left="0"/>
        <w:rPr>
          <w:sz w:val="19"/>
        </w:rPr>
      </w:pPr>
    </w:p>
    <w:p w14:paraId="09BCD440" w14:textId="77777777" w:rsidR="00B70B60" w:rsidRDefault="00000000">
      <w:pPr>
        <w:pStyle w:val="ListParagraph"/>
        <w:numPr>
          <w:ilvl w:val="0"/>
          <w:numId w:val="1"/>
        </w:numPr>
        <w:tabs>
          <w:tab w:val="left" w:pos="1139"/>
          <w:tab w:val="left" w:pos="1140"/>
        </w:tabs>
        <w:spacing w:line="273" w:lineRule="auto"/>
        <w:ind w:right="227"/>
        <w:rPr>
          <w:rFonts w:ascii="Symbol" w:hAnsi="Symbol"/>
          <w:sz w:val="20"/>
        </w:rPr>
      </w:pPr>
      <w:r>
        <w:rPr>
          <w:sz w:val="20"/>
        </w:rPr>
        <w:t>Report</w:t>
      </w:r>
      <w:r>
        <w:rPr>
          <w:spacing w:val="-4"/>
          <w:sz w:val="20"/>
        </w:rPr>
        <w:t xml:space="preserve"> </w:t>
      </w:r>
      <w:r>
        <w:rPr>
          <w:sz w:val="20"/>
        </w:rPr>
        <w:t>any</w:t>
      </w:r>
      <w:r>
        <w:rPr>
          <w:spacing w:val="-4"/>
          <w:sz w:val="20"/>
        </w:rPr>
        <w:t xml:space="preserve"> </w:t>
      </w:r>
      <w:r>
        <w:rPr>
          <w:sz w:val="20"/>
        </w:rPr>
        <w:t>failure</w:t>
      </w:r>
      <w:r>
        <w:rPr>
          <w:spacing w:val="-4"/>
          <w:sz w:val="20"/>
        </w:rPr>
        <w:t xml:space="preserve"> </w:t>
      </w:r>
      <w:r>
        <w:rPr>
          <w:sz w:val="20"/>
        </w:rPr>
        <w:t>of</w:t>
      </w:r>
      <w:r>
        <w:rPr>
          <w:spacing w:val="-4"/>
          <w:sz w:val="20"/>
        </w:rPr>
        <w:t xml:space="preserve"> </w:t>
      </w:r>
      <w:r>
        <w:rPr>
          <w:sz w:val="20"/>
        </w:rPr>
        <w:t>equipment</w:t>
      </w:r>
      <w:r>
        <w:rPr>
          <w:spacing w:val="-3"/>
          <w:sz w:val="20"/>
        </w:rPr>
        <w:t xml:space="preserve"> </w:t>
      </w:r>
      <w:r>
        <w:rPr>
          <w:sz w:val="20"/>
        </w:rPr>
        <w:t>or</w:t>
      </w:r>
      <w:r>
        <w:rPr>
          <w:spacing w:val="-4"/>
          <w:sz w:val="20"/>
        </w:rPr>
        <w:t xml:space="preserve"> </w:t>
      </w:r>
      <w:r>
        <w:rPr>
          <w:sz w:val="20"/>
        </w:rPr>
        <w:t>safety</w:t>
      </w:r>
      <w:r>
        <w:rPr>
          <w:spacing w:val="-3"/>
          <w:sz w:val="20"/>
        </w:rPr>
        <w:t xml:space="preserve"> </w:t>
      </w:r>
      <w:r>
        <w:rPr>
          <w:sz w:val="20"/>
        </w:rPr>
        <w:t>device</w:t>
      </w:r>
      <w:r>
        <w:rPr>
          <w:spacing w:val="-4"/>
          <w:sz w:val="20"/>
        </w:rPr>
        <w:t xml:space="preserve"> </w:t>
      </w:r>
      <w:r>
        <w:rPr>
          <w:sz w:val="20"/>
        </w:rPr>
        <w:t>including</w:t>
      </w:r>
      <w:r>
        <w:rPr>
          <w:spacing w:val="-4"/>
          <w:sz w:val="20"/>
        </w:rPr>
        <w:t xml:space="preserve"> </w:t>
      </w:r>
      <w:r>
        <w:rPr>
          <w:sz w:val="20"/>
        </w:rPr>
        <w:t>defects</w:t>
      </w:r>
      <w:r>
        <w:rPr>
          <w:spacing w:val="-4"/>
          <w:sz w:val="20"/>
        </w:rPr>
        <w:t xml:space="preserve"> </w:t>
      </w:r>
      <w:r>
        <w:rPr>
          <w:sz w:val="20"/>
        </w:rPr>
        <w:t>arising</w:t>
      </w:r>
      <w:r>
        <w:rPr>
          <w:spacing w:val="-4"/>
          <w:sz w:val="20"/>
        </w:rPr>
        <w:t xml:space="preserve"> </w:t>
      </w:r>
      <w:r>
        <w:rPr>
          <w:sz w:val="20"/>
        </w:rPr>
        <w:t>from the maintenance and daily checks of the machinery</w:t>
      </w:r>
    </w:p>
    <w:p w14:paraId="2C2744C3"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Ensure</w:t>
      </w:r>
      <w:r>
        <w:rPr>
          <w:spacing w:val="-7"/>
          <w:sz w:val="20"/>
        </w:rPr>
        <w:t xml:space="preserve"> </w:t>
      </w:r>
      <w:r>
        <w:rPr>
          <w:sz w:val="20"/>
        </w:rPr>
        <w:t>seating/back</w:t>
      </w:r>
      <w:r>
        <w:rPr>
          <w:spacing w:val="-5"/>
          <w:sz w:val="20"/>
        </w:rPr>
        <w:t xml:space="preserve"> </w:t>
      </w:r>
      <w:r>
        <w:rPr>
          <w:sz w:val="20"/>
        </w:rPr>
        <w:t>supports</w:t>
      </w:r>
      <w:r>
        <w:rPr>
          <w:spacing w:val="-5"/>
          <w:sz w:val="20"/>
        </w:rPr>
        <w:t xml:space="preserve"> </w:t>
      </w:r>
      <w:r>
        <w:rPr>
          <w:sz w:val="20"/>
        </w:rPr>
        <w:t>and</w:t>
      </w:r>
      <w:r>
        <w:rPr>
          <w:spacing w:val="-7"/>
          <w:sz w:val="20"/>
        </w:rPr>
        <w:t xml:space="preserve"> </w:t>
      </w:r>
      <w:r>
        <w:rPr>
          <w:sz w:val="20"/>
        </w:rPr>
        <w:t>suspension</w:t>
      </w:r>
      <w:r>
        <w:rPr>
          <w:spacing w:val="-5"/>
          <w:sz w:val="20"/>
        </w:rPr>
        <w:t xml:space="preserve"> </w:t>
      </w:r>
      <w:r>
        <w:rPr>
          <w:sz w:val="20"/>
        </w:rPr>
        <w:t>adjustments</w:t>
      </w:r>
      <w:r>
        <w:rPr>
          <w:spacing w:val="-6"/>
          <w:sz w:val="20"/>
        </w:rPr>
        <w:t xml:space="preserve"> </w:t>
      </w:r>
      <w:r>
        <w:rPr>
          <w:sz w:val="20"/>
        </w:rPr>
        <w:t>are</w:t>
      </w:r>
      <w:r>
        <w:rPr>
          <w:spacing w:val="-6"/>
          <w:sz w:val="20"/>
        </w:rPr>
        <w:t xml:space="preserve"> </w:t>
      </w:r>
      <w:r>
        <w:rPr>
          <w:spacing w:val="-4"/>
          <w:sz w:val="20"/>
        </w:rPr>
        <w:t>made</w:t>
      </w:r>
    </w:p>
    <w:p w14:paraId="7985B870" w14:textId="77777777" w:rsidR="00B70B60" w:rsidRDefault="00B70B60">
      <w:pPr>
        <w:pStyle w:val="BodyText"/>
        <w:spacing w:before="3"/>
        <w:ind w:left="0"/>
        <w:rPr>
          <w:sz w:val="19"/>
        </w:rPr>
      </w:pPr>
    </w:p>
    <w:p w14:paraId="1A01AB75"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Report</w:t>
      </w:r>
      <w:r>
        <w:rPr>
          <w:spacing w:val="-5"/>
          <w:sz w:val="20"/>
        </w:rPr>
        <w:t xml:space="preserve"> </w:t>
      </w:r>
      <w:r>
        <w:rPr>
          <w:sz w:val="20"/>
        </w:rPr>
        <w:t>to</w:t>
      </w:r>
      <w:r>
        <w:rPr>
          <w:spacing w:val="-3"/>
          <w:sz w:val="20"/>
        </w:rPr>
        <w:t xml:space="preserve"> </w:t>
      </w:r>
      <w:r>
        <w:rPr>
          <w:sz w:val="20"/>
        </w:rPr>
        <w:t>management</w:t>
      </w:r>
      <w:r>
        <w:rPr>
          <w:spacing w:val="-2"/>
          <w:sz w:val="20"/>
        </w:rPr>
        <w:t xml:space="preserve"> </w:t>
      </w:r>
      <w:r>
        <w:rPr>
          <w:sz w:val="20"/>
        </w:rPr>
        <w:t>any</w:t>
      </w:r>
      <w:r>
        <w:rPr>
          <w:spacing w:val="-3"/>
          <w:sz w:val="20"/>
        </w:rPr>
        <w:t xml:space="preserve"> </w:t>
      </w:r>
      <w:r>
        <w:rPr>
          <w:sz w:val="20"/>
        </w:rPr>
        <w:t>instances</w:t>
      </w:r>
      <w:r>
        <w:rPr>
          <w:spacing w:val="-3"/>
          <w:sz w:val="20"/>
        </w:rPr>
        <w:t xml:space="preserve"> </w:t>
      </w:r>
      <w:r>
        <w:rPr>
          <w:sz w:val="20"/>
        </w:rPr>
        <w:t>of</w:t>
      </w:r>
      <w:r>
        <w:rPr>
          <w:spacing w:val="-3"/>
          <w:sz w:val="20"/>
        </w:rPr>
        <w:t xml:space="preserve"> </w:t>
      </w:r>
      <w:r>
        <w:rPr>
          <w:sz w:val="20"/>
        </w:rPr>
        <w:t>back</w:t>
      </w:r>
      <w:r>
        <w:rPr>
          <w:spacing w:val="-3"/>
          <w:sz w:val="20"/>
        </w:rPr>
        <w:t xml:space="preserve"> </w:t>
      </w:r>
      <w:r>
        <w:rPr>
          <w:sz w:val="20"/>
        </w:rPr>
        <w:t>pain</w:t>
      </w:r>
      <w:r>
        <w:rPr>
          <w:spacing w:val="-3"/>
          <w:sz w:val="20"/>
        </w:rPr>
        <w:t xml:space="preserve"> </w:t>
      </w:r>
      <w:r>
        <w:rPr>
          <w:sz w:val="20"/>
        </w:rPr>
        <w:t>or</w:t>
      </w:r>
      <w:r>
        <w:rPr>
          <w:spacing w:val="-2"/>
          <w:sz w:val="20"/>
        </w:rPr>
        <w:t xml:space="preserve"> injury</w:t>
      </w:r>
    </w:p>
    <w:p w14:paraId="4D1B6A44" w14:textId="77777777" w:rsidR="00B70B60" w:rsidRDefault="00B70B60">
      <w:pPr>
        <w:pStyle w:val="BodyText"/>
        <w:spacing w:before="3"/>
        <w:ind w:left="0"/>
        <w:rPr>
          <w:sz w:val="19"/>
        </w:rPr>
      </w:pPr>
    </w:p>
    <w:p w14:paraId="2FC88679"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Co-operate</w:t>
      </w:r>
      <w:r>
        <w:rPr>
          <w:spacing w:val="-6"/>
          <w:sz w:val="20"/>
        </w:rPr>
        <w:t xml:space="preserve"> </w:t>
      </w:r>
      <w:r>
        <w:rPr>
          <w:sz w:val="20"/>
        </w:rPr>
        <w:t>with</w:t>
      </w:r>
      <w:r>
        <w:rPr>
          <w:spacing w:val="-6"/>
          <w:sz w:val="20"/>
        </w:rPr>
        <w:t xml:space="preserve"> </w:t>
      </w:r>
      <w:r>
        <w:rPr>
          <w:sz w:val="20"/>
        </w:rPr>
        <w:t>management</w:t>
      </w:r>
      <w:r>
        <w:rPr>
          <w:spacing w:val="-5"/>
          <w:sz w:val="20"/>
        </w:rPr>
        <w:t xml:space="preserve"> </w:t>
      </w:r>
      <w:r>
        <w:rPr>
          <w:sz w:val="20"/>
        </w:rPr>
        <w:t>arrangements</w:t>
      </w:r>
      <w:r>
        <w:rPr>
          <w:spacing w:val="-5"/>
          <w:sz w:val="20"/>
        </w:rPr>
        <w:t xml:space="preserve"> </w:t>
      </w:r>
      <w:r>
        <w:rPr>
          <w:sz w:val="20"/>
        </w:rPr>
        <w:t>for</w:t>
      </w:r>
      <w:r>
        <w:rPr>
          <w:spacing w:val="-6"/>
          <w:sz w:val="20"/>
        </w:rPr>
        <w:t xml:space="preserve"> </w:t>
      </w:r>
      <w:r>
        <w:rPr>
          <w:sz w:val="20"/>
        </w:rPr>
        <w:t>health</w:t>
      </w:r>
      <w:r>
        <w:rPr>
          <w:spacing w:val="-6"/>
          <w:sz w:val="20"/>
        </w:rPr>
        <w:t xml:space="preserve"> </w:t>
      </w:r>
      <w:r>
        <w:rPr>
          <w:sz w:val="20"/>
        </w:rPr>
        <w:t>and</w:t>
      </w:r>
      <w:r>
        <w:rPr>
          <w:spacing w:val="-5"/>
          <w:sz w:val="20"/>
        </w:rPr>
        <w:t xml:space="preserve"> </w:t>
      </w:r>
      <w:r>
        <w:rPr>
          <w:spacing w:val="-2"/>
          <w:sz w:val="20"/>
        </w:rPr>
        <w:t>safety.</w:t>
      </w:r>
    </w:p>
    <w:p w14:paraId="3ADBACA5"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187B03DF" w14:textId="77777777" w:rsidR="00B70B60" w:rsidRDefault="00000000">
      <w:pPr>
        <w:pStyle w:val="Heading1"/>
        <w:ind w:left="2430" w:right="2449"/>
        <w:rPr>
          <w:u w:val="none"/>
        </w:rPr>
      </w:pPr>
      <w:bookmarkStart w:id="95" w:name="_bookmark95"/>
      <w:bookmarkEnd w:id="95"/>
      <w:r>
        <w:t>Workplace</w:t>
      </w:r>
      <w:r>
        <w:rPr>
          <w:spacing w:val="-8"/>
        </w:rPr>
        <w:t xml:space="preserve"> </w:t>
      </w:r>
      <w:r>
        <w:rPr>
          <w:spacing w:val="-2"/>
        </w:rPr>
        <w:t>Transport</w:t>
      </w:r>
    </w:p>
    <w:p w14:paraId="425031E4" w14:textId="77777777" w:rsidR="00B70B60" w:rsidRDefault="00B70B60">
      <w:pPr>
        <w:pStyle w:val="BodyText"/>
        <w:ind w:left="0"/>
        <w:rPr>
          <w:b/>
        </w:rPr>
      </w:pPr>
    </w:p>
    <w:p w14:paraId="1996D44B" w14:textId="77777777" w:rsidR="00B70B60" w:rsidRDefault="00B70B60">
      <w:pPr>
        <w:pStyle w:val="BodyText"/>
        <w:spacing w:before="6"/>
        <w:ind w:left="0"/>
        <w:rPr>
          <w:b/>
          <w:sz w:val="28"/>
        </w:rPr>
      </w:pPr>
    </w:p>
    <w:p w14:paraId="4A5AFA44" w14:textId="77777777" w:rsidR="00B70B60" w:rsidRDefault="00000000">
      <w:pPr>
        <w:pStyle w:val="BodyText"/>
        <w:spacing w:before="101"/>
        <w:ind w:left="120"/>
      </w:pPr>
      <w:r>
        <w:rPr>
          <w:spacing w:val="-2"/>
          <w:u w:val="single"/>
        </w:rPr>
        <w:t>Description</w:t>
      </w:r>
    </w:p>
    <w:p w14:paraId="1F3FE550" w14:textId="77777777" w:rsidR="00B70B60" w:rsidRDefault="00B70B60">
      <w:pPr>
        <w:pStyle w:val="BodyText"/>
        <w:ind w:left="0"/>
        <w:rPr>
          <w:sz w:val="18"/>
        </w:rPr>
      </w:pPr>
    </w:p>
    <w:p w14:paraId="714CE309" w14:textId="77777777" w:rsidR="00B70B60" w:rsidRDefault="00000000">
      <w:pPr>
        <w:pStyle w:val="BodyText"/>
        <w:spacing w:line="259" w:lineRule="auto"/>
        <w:ind w:left="120"/>
      </w:pPr>
      <w:r>
        <w:t>The</w:t>
      </w:r>
      <w:r>
        <w:rPr>
          <w:spacing w:val="-3"/>
        </w:rPr>
        <w:t xml:space="preserve"> </w:t>
      </w:r>
      <w:r>
        <w:t>effective</w:t>
      </w:r>
      <w:r>
        <w:rPr>
          <w:spacing w:val="-2"/>
        </w:rPr>
        <w:t xml:space="preserve"> </w:t>
      </w:r>
      <w:r>
        <w:t>management</w:t>
      </w:r>
      <w:r>
        <w:rPr>
          <w:spacing w:val="-2"/>
        </w:rPr>
        <w:t xml:space="preserve"> </w:t>
      </w:r>
      <w:r>
        <w:t>of</w:t>
      </w:r>
      <w:r>
        <w:rPr>
          <w:spacing w:val="-3"/>
        </w:rPr>
        <w:t xml:space="preserve"> </w:t>
      </w:r>
      <w:r>
        <w:t>workplace</w:t>
      </w:r>
      <w:r>
        <w:rPr>
          <w:spacing w:val="-3"/>
        </w:rPr>
        <w:t xml:space="preserve"> </w:t>
      </w:r>
      <w:r>
        <w:t>transport</w:t>
      </w:r>
      <w:r>
        <w:rPr>
          <w:spacing w:val="-3"/>
        </w:rPr>
        <w:t xml:space="preserve"> </w:t>
      </w:r>
      <w:r>
        <w:t>is</w:t>
      </w:r>
      <w:r>
        <w:rPr>
          <w:spacing w:val="-3"/>
        </w:rPr>
        <w:t xml:space="preserve"> </w:t>
      </w:r>
      <w:r>
        <w:t>crucial</w:t>
      </w:r>
      <w:r>
        <w:rPr>
          <w:spacing w:val="-2"/>
        </w:rPr>
        <w:t xml:space="preserve"> </w:t>
      </w:r>
      <w:r>
        <w:t>as</w:t>
      </w:r>
      <w:r>
        <w:rPr>
          <w:spacing w:val="-3"/>
        </w:rPr>
        <w:t xml:space="preserve"> </w:t>
      </w:r>
      <w:r>
        <w:t>the</w:t>
      </w:r>
      <w:r>
        <w:rPr>
          <w:spacing w:val="-3"/>
        </w:rPr>
        <w:t xml:space="preserve"> </w:t>
      </w:r>
      <w:r>
        <w:t>potential</w:t>
      </w:r>
      <w:r>
        <w:rPr>
          <w:spacing w:val="-3"/>
        </w:rPr>
        <w:t xml:space="preserve"> </w:t>
      </w:r>
      <w:r>
        <w:t>risk</w:t>
      </w:r>
      <w:r>
        <w:rPr>
          <w:spacing w:val="-3"/>
        </w:rPr>
        <w:t xml:space="preserve"> </w:t>
      </w:r>
      <w:r>
        <w:t>is</w:t>
      </w:r>
      <w:r>
        <w:rPr>
          <w:spacing w:val="-3"/>
        </w:rPr>
        <w:t xml:space="preserve"> </w:t>
      </w:r>
      <w:r>
        <w:t>great, especially where pedestrians and vehicles mix.</w:t>
      </w:r>
    </w:p>
    <w:p w14:paraId="2DAEBA38" w14:textId="77777777" w:rsidR="00B70B60" w:rsidRDefault="00000000">
      <w:pPr>
        <w:pStyle w:val="BodyText"/>
        <w:spacing w:before="200"/>
        <w:ind w:left="120"/>
      </w:pPr>
      <w:r>
        <w:t>The</w:t>
      </w:r>
      <w:r>
        <w:rPr>
          <w:spacing w:val="-4"/>
        </w:rPr>
        <w:t xml:space="preserve"> </w:t>
      </w:r>
      <w:r>
        <w:t>management</w:t>
      </w:r>
      <w:r>
        <w:rPr>
          <w:spacing w:val="-3"/>
        </w:rPr>
        <w:t xml:space="preserve"> </w:t>
      </w:r>
      <w:r>
        <w:t>of</w:t>
      </w:r>
      <w:r>
        <w:rPr>
          <w:spacing w:val="-4"/>
        </w:rPr>
        <w:t xml:space="preserve"> </w:t>
      </w:r>
      <w:r>
        <w:t>workplace</w:t>
      </w:r>
      <w:r>
        <w:rPr>
          <w:spacing w:val="-3"/>
        </w:rPr>
        <w:t xml:space="preserve"> </w:t>
      </w:r>
      <w:r>
        <w:t>traffic</w:t>
      </w:r>
      <w:r>
        <w:rPr>
          <w:spacing w:val="-4"/>
        </w:rPr>
        <w:t xml:space="preserve"> </w:t>
      </w:r>
      <w:r>
        <w:t>falls</w:t>
      </w:r>
      <w:r>
        <w:rPr>
          <w:spacing w:val="-4"/>
        </w:rPr>
        <w:t xml:space="preserve"> </w:t>
      </w:r>
      <w:r>
        <w:t>into</w:t>
      </w:r>
      <w:r>
        <w:rPr>
          <w:spacing w:val="-3"/>
        </w:rPr>
        <w:t xml:space="preserve"> </w:t>
      </w:r>
      <w:r>
        <w:t>three</w:t>
      </w:r>
      <w:r>
        <w:rPr>
          <w:spacing w:val="-4"/>
        </w:rPr>
        <w:t xml:space="preserve"> </w:t>
      </w:r>
      <w:r>
        <w:t>distinct</w:t>
      </w:r>
      <w:r>
        <w:rPr>
          <w:spacing w:val="-4"/>
        </w:rPr>
        <w:t xml:space="preserve"> </w:t>
      </w:r>
      <w:r>
        <w:t>categories:</w:t>
      </w:r>
      <w:r>
        <w:rPr>
          <w:spacing w:val="-1"/>
        </w:rPr>
        <w:t xml:space="preserve"> </w:t>
      </w:r>
      <w:r>
        <w:rPr>
          <w:spacing w:val="-10"/>
        </w:rPr>
        <w:t>-</w:t>
      </w:r>
    </w:p>
    <w:p w14:paraId="232ACA31" w14:textId="77777777" w:rsidR="00B70B60" w:rsidRDefault="00B70B60">
      <w:pPr>
        <w:pStyle w:val="BodyText"/>
        <w:ind w:left="0"/>
        <w:rPr>
          <w:sz w:val="18"/>
        </w:rPr>
      </w:pPr>
    </w:p>
    <w:p w14:paraId="3B9B7718"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Managing</w:t>
      </w:r>
      <w:r>
        <w:rPr>
          <w:spacing w:val="-4"/>
          <w:sz w:val="20"/>
        </w:rPr>
        <w:t xml:space="preserve"> </w:t>
      </w:r>
      <w:r>
        <w:rPr>
          <w:sz w:val="20"/>
        </w:rPr>
        <w:t>external</w:t>
      </w:r>
      <w:r>
        <w:rPr>
          <w:spacing w:val="-5"/>
          <w:sz w:val="20"/>
        </w:rPr>
        <w:t xml:space="preserve"> </w:t>
      </w:r>
      <w:r>
        <w:rPr>
          <w:sz w:val="20"/>
        </w:rPr>
        <w:t>traffic</w:t>
      </w:r>
      <w:r>
        <w:rPr>
          <w:spacing w:val="-4"/>
          <w:sz w:val="20"/>
        </w:rPr>
        <w:t xml:space="preserve"> </w:t>
      </w:r>
      <w:r>
        <w:rPr>
          <w:spacing w:val="-2"/>
          <w:sz w:val="20"/>
        </w:rPr>
        <w:t>movement</w:t>
      </w:r>
    </w:p>
    <w:p w14:paraId="56349D86" w14:textId="77777777" w:rsidR="00B70B60" w:rsidRDefault="00B70B60">
      <w:pPr>
        <w:pStyle w:val="BodyText"/>
        <w:spacing w:before="3"/>
        <w:ind w:left="0"/>
        <w:rPr>
          <w:sz w:val="19"/>
        </w:rPr>
      </w:pPr>
    </w:p>
    <w:p w14:paraId="3B8BF44C"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Managing</w:t>
      </w:r>
      <w:r>
        <w:rPr>
          <w:spacing w:val="-4"/>
          <w:sz w:val="20"/>
        </w:rPr>
        <w:t xml:space="preserve"> </w:t>
      </w:r>
      <w:r>
        <w:rPr>
          <w:sz w:val="20"/>
        </w:rPr>
        <w:t>internal</w:t>
      </w:r>
      <w:r>
        <w:rPr>
          <w:spacing w:val="-5"/>
          <w:sz w:val="20"/>
        </w:rPr>
        <w:t xml:space="preserve"> </w:t>
      </w:r>
      <w:r>
        <w:rPr>
          <w:sz w:val="20"/>
        </w:rPr>
        <w:t>traffic</w:t>
      </w:r>
      <w:r>
        <w:rPr>
          <w:spacing w:val="-4"/>
          <w:sz w:val="20"/>
        </w:rPr>
        <w:t xml:space="preserve"> </w:t>
      </w:r>
      <w:r>
        <w:rPr>
          <w:spacing w:val="-2"/>
          <w:sz w:val="20"/>
        </w:rPr>
        <w:t>movement</w:t>
      </w:r>
    </w:p>
    <w:p w14:paraId="0327E08E" w14:textId="77777777" w:rsidR="00B70B60" w:rsidRDefault="00B70B60">
      <w:pPr>
        <w:pStyle w:val="BodyText"/>
        <w:spacing w:before="3"/>
        <w:ind w:left="0"/>
        <w:rPr>
          <w:sz w:val="19"/>
        </w:rPr>
      </w:pPr>
    </w:p>
    <w:p w14:paraId="2BDE4C0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Managing</w:t>
      </w:r>
      <w:r>
        <w:rPr>
          <w:spacing w:val="-3"/>
          <w:sz w:val="20"/>
        </w:rPr>
        <w:t xml:space="preserve"> </w:t>
      </w:r>
      <w:r>
        <w:rPr>
          <w:sz w:val="20"/>
        </w:rPr>
        <w:t>pedestrian</w:t>
      </w:r>
      <w:r>
        <w:rPr>
          <w:spacing w:val="-3"/>
          <w:sz w:val="20"/>
        </w:rPr>
        <w:t xml:space="preserve"> </w:t>
      </w:r>
      <w:r>
        <w:rPr>
          <w:spacing w:val="-2"/>
          <w:sz w:val="20"/>
        </w:rPr>
        <w:t>traffic.</w:t>
      </w:r>
    </w:p>
    <w:p w14:paraId="0A16807C" w14:textId="77777777" w:rsidR="00B70B60" w:rsidRDefault="00B70B60">
      <w:pPr>
        <w:pStyle w:val="BodyText"/>
        <w:ind w:left="0"/>
        <w:rPr>
          <w:sz w:val="24"/>
        </w:rPr>
      </w:pPr>
    </w:p>
    <w:p w14:paraId="1C4BCF6B" w14:textId="77777777" w:rsidR="00B70B60" w:rsidRDefault="00000000">
      <w:pPr>
        <w:pStyle w:val="BodyText"/>
        <w:spacing w:before="205" w:line="259" w:lineRule="auto"/>
        <w:ind w:left="119" w:right="163"/>
      </w:pPr>
      <w:r>
        <w:t>Accidents can occur when vehicles collide with other structures but the main concern is avoiding contact between pedestrians and vehicles as this accounts for hundreds of fatalities each year and many more serious injuries. All persons who operate vehicles in the</w:t>
      </w:r>
      <w:r>
        <w:rPr>
          <w:spacing w:val="-3"/>
        </w:rPr>
        <w:t xml:space="preserve"> </w:t>
      </w:r>
      <w:r>
        <w:t>workplace</w:t>
      </w:r>
      <w:r>
        <w:rPr>
          <w:spacing w:val="-3"/>
        </w:rPr>
        <w:t xml:space="preserve"> </w:t>
      </w:r>
      <w:r>
        <w:t>must</w:t>
      </w:r>
      <w:r>
        <w:rPr>
          <w:spacing w:val="-3"/>
        </w:rPr>
        <w:t xml:space="preserve"> </w:t>
      </w:r>
      <w:r>
        <w:t>be</w:t>
      </w:r>
      <w:r>
        <w:rPr>
          <w:spacing w:val="-3"/>
        </w:rPr>
        <w:t xml:space="preserve"> </w:t>
      </w:r>
      <w:r>
        <w:t>medically</w:t>
      </w:r>
      <w:r>
        <w:rPr>
          <w:spacing w:val="-2"/>
        </w:rPr>
        <w:t xml:space="preserve"> </w:t>
      </w:r>
      <w:r>
        <w:t>fit</w:t>
      </w:r>
      <w:r>
        <w:rPr>
          <w:spacing w:val="-3"/>
        </w:rPr>
        <w:t xml:space="preserve"> </w:t>
      </w:r>
      <w:r>
        <w:t>and</w:t>
      </w:r>
      <w:r>
        <w:rPr>
          <w:spacing w:val="-3"/>
        </w:rPr>
        <w:t xml:space="preserve"> </w:t>
      </w:r>
      <w:r>
        <w:t>trained</w:t>
      </w:r>
      <w:r>
        <w:rPr>
          <w:spacing w:val="-3"/>
        </w:rPr>
        <w:t xml:space="preserve"> </w:t>
      </w:r>
      <w:r>
        <w:t>in</w:t>
      </w:r>
      <w:r>
        <w:rPr>
          <w:spacing w:val="-3"/>
        </w:rPr>
        <w:t xml:space="preserve"> </w:t>
      </w:r>
      <w:r>
        <w:t>the</w:t>
      </w:r>
      <w:r>
        <w:rPr>
          <w:spacing w:val="-3"/>
        </w:rPr>
        <w:t xml:space="preserve"> </w:t>
      </w:r>
      <w:r>
        <w:t>safe</w:t>
      </w:r>
      <w:r>
        <w:rPr>
          <w:spacing w:val="-3"/>
        </w:rPr>
        <w:t xml:space="preserve"> </w:t>
      </w:r>
      <w:r>
        <w:t>operation</w:t>
      </w:r>
      <w:r>
        <w:rPr>
          <w:spacing w:val="-2"/>
        </w:rPr>
        <w:t xml:space="preserve"> </w:t>
      </w:r>
      <w:r>
        <w:t>of</w:t>
      </w:r>
      <w:r>
        <w:rPr>
          <w:spacing w:val="-3"/>
        </w:rPr>
        <w:t xml:space="preserve"> </w:t>
      </w:r>
      <w:r>
        <w:t>the</w:t>
      </w:r>
      <w:r>
        <w:rPr>
          <w:spacing w:val="-3"/>
        </w:rPr>
        <w:t xml:space="preserve"> </w:t>
      </w:r>
      <w:r>
        <w:t>vehicles</w:t>
      </w:r>
      <w:r>
        <w:rPr>
          <w:spacing w:val="-2"/>
        </w:rPr>
        <w:t xml:space="preserve"> </w:t>
      </w:r>
      <w:r>
        <w:t>they will be using. The vehicles must be maintained in a safe condition with regular checks being carried out by the operator and a competent service engineer.</w:t>
      </w:r>
    </w:p>
    <w:p w14:paraId="23610275" w14:textId="77777777" w:rsidR="00B70B60" w:rsidRDefault="00B70B60">
      <w:pPr>
        <w:pStyle w:val="BodyText"/>
        <w:ind w:left="0"/>
        <w:rPr>
          <w:sz w:val="24"/>
        </w:rPr>
      </w:pPr>
    </w:p>
    <w:p w14:paraId="5BA7FA06" w14:textId="77777777" w:rsidR="00B70B60" w:rsidRDefault="00000000">
      <w:pPr>
        <w:pStyle w:val="BodyText"/>
        <w:spacing w:before="170"/>
        <w:ind w:left="120"/>
      </w:pPr>
      <w:r>
        <w:rPr>
          <w:u w:val="single"/>
        </w:rPr>
        <w:t>Employer’s</w:t>
      </w:r>
      <w:r>
        <w:rPr>
          <w:spacing w:val="-9"/>
          <w:u w:val="single"/>
        </w:rPr>
        <w:t xml:space="preserve"> </w:t>
      </w:r>
      <w:r>
        <w:rPr>
          <w:spacing w:val="-2"/>
          <w:u w:val="single"/>
        </w:rPr>
        <w:t>Responsibilities</w:t>
      </w:r>
    </w:p>
    <w:p w14:paraId="562FA8DF" w14:textId="77777777" w:rsidR="00B70B60" w:rsidRDefault="00B70B60">
      <w:pPr>
        <w:pStyle w:val="BodyText"/>
        <w:ind w:left="0"/>
        <w:rPr>
          <w:sz w:val="18"/>
        </w:rPr>
      </w:pPr>
    </w:p>
    <w:p w14:paraId="7D6E540A" w14:textId="77777777" w:rsidR="00B70B60" w:rsidRDefault="00000000">
      <w:pPr>
        <w:pStyle w:val="BodyText"/>
        <w:spacing w:line="259" w:lineRule="auto"/>
        <w:ind w:left="120"/>
      </w:pPr>
      <w:r>
        <w:t>Directline Structures Ltd will ensure that suitable controls are in place to safeguard employees,</w:t>
      </w:r>
      <w:r>
        <w:rPr>
          <w:spacing w:val="-3"/>
        </w:rPr>
        <w:t xml:space="preserve"> </w:t>
      </w:r>
      <w:r>
        <w:t>visitors</w:t>
      </w:r>
      <w:r>
        <w:rPr>
          <w:spacing w:val="-3"/>
        </w:rPr>
        <w:t xml:space="preserve"> </w:t>
      </w:r>
      <w:r>
        <w:t>and</w:t>
      </w:r>
      <w:r>
        <w:rPr>
          <w:spacing w:val="-4"/>
        </w:rPr>
        <w:t xml:space="preserve"> </w:t>
      </w:r>
      <w:r>
        <w:t>contractors</w:t>
      </w:r>
      <w:r>
        <w:rPr>
          <w:spacing w:val="-2"/>
        </w:rPr>
        <w:t xml:space="preserve"> </w:t>
      </w:r>
      <w:r>
        <w:t>from</w:t>
      </w:r>
      <w:r>
        <w:rPr>
          <w:spacing w:val="-4"/>
        </w:rPr>
        <w:t xml:space="preserve"> </w:t>
      </w:r>
      <w:r>
        <w:t>the</w:t>
      </w:r>
      <w:r>
        <w:rPr>
          <w:spacing w:val="-4"/>
        </w:rPr>
        <w:t xml:space="preserve"> </w:t>
      </w:r>
      <w:r>
        <w:t>hazards</w:t>
      </w:r>
      <w:r>
        <w:rPr>
          <w:spacing w:val="-4"/>
        </w:rPr>
        <w:t xml:space="preserve"> </w:t>
      </w:r>
      <w:r>
        <w:t>associated</w:t>
      </w:r>
      <w:r>
        <w:rPr>
          <w:spacing w:val="-3"/>
        </w:rPr>
        <w:t xml:space="preserve"> </w:t>
      </w:r>
      <w:r>
        <w:t>with</w:t>
      </w:r>
      <w:r>
        <w:rPr>
          <w:spacing w:val="-4"/>
        </w:rPr>
        <w:t xml:space="preserve"> </w:t>
      </w:r>
      <w:r>
        <w:t>the</w:t>
      </w:r>
      <w:r>
        <w:rPr>
          <w:spacing w:val="-4"/>
        </w:rPr>
        <w:t xml:space="preserve"> </w:t>
      </w:r>
      <w:r>
        <w:t>following:</w:t>
      </w:r>
      <w:r>
        <w:rPr>
          <w:spacing w:val="-3"/>
        </w:rPr>
        <w:t xml:space="preserve"> </w:t>
      </w:r>
      <w:r>
        <w:t>-</w:t>
      </w:r>
    </w:p>
    <w:p w14:paraId="0C9B0C75" w14:textId="77777777" w:rsidR="00B70B60" w:rsidRDefault="00000000">
      <w:pPr>
        <w:pStyle w:val="ListParagraph"/>
        <w:numPr>
          <w:ilvl w:val="0"/>
          <w:numId w:val="1"/>
        </w:numPr>
        <w:tabs>
          <w:tab w:val="left" w:pos="1139"/>
          <w:tab w:val="left" w:pos="1140"/>
        </w:tabs>
        <w:spacing w:before="200"/>
        <w:ind w:hanging="493"/>
        <w:rPr>
          <w:rFonts w:ascii="Symbol" w:hAnsi="Symbol"/>
          <w:sz w:val="20"/>
        </w:rPr>
      </w:pPr>
      <w:r>
        <w:rPr>
          <w:sz w:val="20"/>
        </w:rPr>
        <w:t>Internal</w:t>
      </w:r>
      <w:r>
        <w:rPr>
          <w:spacing w:val="-5"/>
          <w:sz w:val="20"/>
        </w:rPr>
        <w:t xml:space="preserve"> </w:t>
      </w:r>
      <w:r>
        <w:rPr>
          <w:sz w:val="20"/>
        </w:rPr>
        <w:t>and</w:t>
      </w:r>
      <w:r>
        <w:rPr>
          <w:spacing w:val="-6"/>
          <w:sz w:val="20"/>
        </w:rPr>
        <w:t xml:space="preserve"> </w:t>
      </w:r>
      <w:r>
        <w:rPr>
          <w:sz w:val="20"/>
        </w:rPr>
        <w:t>external</w:t>
      </w:r>
      <w:r>
        <w:rPr>
          <w:spacing w:val="-5"/>
          <w:sz w:val="20"/>
        </w:rPr>
        <w:t xml:space="preserve"> </w:t>
      </w:r>
      <w:r>
        <w:rPr>
          <w:sz w:val="20"/>
        </w:rPr>
        <w:t>vehicle</w:t>
      </w:r>
      <w:r>
        <w:rPr>
          <w:spacing w:val="-5"/>
          <w:sz w:val="20"/>
        </w:rPr>
        <w:t xml:space="preserve"> </w:t>
      </w:r>
      <w:r>
        <w:rPr>
          <w:spacing w:val="-2"/>
          <w:sz w:val="20"/>
        </w:rPr>
        <w:t>movements</w:t>
      </w:r>
    </w:p>
    <w:p w14:paraId="33398BB1" w14:textId="77777777" w:rsidR="00B70B60" w:rsidRDefault="00B70B60">
      <w:pPr>
        <w:pStyle w:val="BodyText"/>
        <w:spacing w:before="3"/>
        <w:ind w:left="0"/>
        <w:rPr>
          <w:sz w:val="19"/>
        </w:rPr>
      </w:pPr>
    </w:p>
    <w:p w14:paraId="41B0DF1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Reversing</w:t>
      </w:r>
      <w:r>
        <w:rPr>
          <w:spacing w:val="-8"/>
          <w:sz w:val="20"/>
        </w:rPr>
        <w:t xml:space="preserve"> </w:t>
      </w:r>
      <w:r>
        <w:rPr>
          <w:spacing w:val="-2"/>
          <w:sz w:val="20"/>
        </w:rPr>
        <w:t>vehicles</w:t>
      </w:r>
    </w:p>
    <w:p w14:paraId="396A59E1" w14:textId="77777777" w:rsidR="00B70B60" w:rsidRDefault="00B70B60">
      <w:pPr>
        <w:pStyle w:val="BodyText"/>
        <w:spacing w:before="4"/>
        <w:ind w:left="0"/>
        <w:rPr>
          <w:sz w:val="19"/>
        </w:rPr>
      </w:pPr>
    </w:p>
    <w:p w14:paraId="4006EA40"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Site</w:t>
      </w:r>
      <w:r>
        <w:rPr>
          <w:spacing w:val="-3"/>
          <w:sz w:val="20"/>
        </w:rPr>
        <w:t xml:space="preserve"> </w:t>
      </w:r>
      <w:r>
        <w:rPr>
          <w:spacing w:val="-2"/>
          <w:sz w:val="20"/>
        </w:rPr>
        <w:t>layout</w:t>
      </w:r>
    </w:p>
    <w:p w14:paraId="64556719" w14:textId="77777777" w:rsidR="00B70B60" w:rsidRDefault="00B70B60">
      <w:pPr>
        <w:pStyle w:val="BodyText"/>
        <w:spacing w:before="3"/>
        <w:ind w:left="0"/>
        <w:rPr>
          <w:sz w:val="19"/>
        </w:rPr>
      </w:pPr>
    </w:p>
    <w:p w14:paraId="3B611FB8"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Loading</w:t>
      </w:r>
      <w:r>
        <w:rPr>
          <w:spacing w:val="-6"/>
          <w:sz w:val="20"/>
        </w:rPr>
        <w:t xml:space="preserve"> </w:t>
      </w:r>
      <w:r>
        <w:rPr>
          <w:sz w:val="20"/>
        </w:rPr>
        <w:t>and</w:t>
      </w:r>
      <w:r>
        <w:rPr>
          <w:spacing w:val="-5"/>
          <w:sz w:val="20"/>
        </w:rPr>
        <w:t xml:space="preserve"> </w:t>
      </w:r>
      <w:r>
        <w:rPr>
          <w:sz w:val="20"/>
        </w:rPr>
        <w:t>unloading</w:t>
      </w:r>
      <w:r>
        <w:rPr>
          <w:spacing w:val="-4"/>
          <w:sz w:val="20"/>
        </w:rPr>
        <w:t xml:space="preserve"> </w:t>
      </w:r>
      <w:r>
        <w:rPr>
          <w:spacing w:val="-2"/>
          <w:sz w:val="20"/>
        </w:rPr>
        <w:t>procedures</w:t>
      </w:r>
    </w:p>
    <w:p w14:paraId="180AB66E" w14:textId="77777777" w:rsidR="00B70B60" w:rsidRDefault="00B70B60">
      <w:pPr>
        <w:pStyle w:val="BodyText"/>
        <w:spacing w:before="3"/>
        <w:ind w:left="0"/>
        <w:rPr>
          <w:sz w:val="19"/>
        </w:rPr>
      </w:pPr>
    </w:p>
    <w:p w14:paraId="6E05529B"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Falls</w:t>
      </w:r>
      <w:r>
        <w:rPr>
          <w:spacing w:val="-4"/>
          <w:sz w:val="20"/>
        </w:rPr>
        <w:t xml:space="preserve"> </w:t>
      </w:r>
      <w:r>
        <w:rPr>
          <w:sz w:val="20"/>
        </w:rPr>
        <w:t>from</w:t>
      </w:r>
      <w:r>
        <w:rPr>
          <w:spacing w:val="-3"/>
          <w:sz w:val="20"/>
        </w:rPr>
        <w:t xml:space="preserve"> </w:t>
      </w:r>
      <w:r>
        <w:rPr>
          <w:spacing w:val="-2"/>
          <w:sz w:val="20"/>
        </w:rPr>
        <w:t>vehicles</w:t>
      </w:r>
    </w:p>
    <w:p w14:paraId="5D3EEA6F" w14:textId="77777777" w:rsidR="00B70B60" w:rsidRDefault="00B70B60">
      <w:pPr>
        <w:pStyle w:val="BodyText"/>
        <w:spacing w:before="4"/>
        <w:ind w:left="0"/>
        <w:rPr>
          <w:sz w:val="19"/>
        </w:rPr>
      </w:pPr>
    </w:p>
    <w:p w14:paraId="51B49457" w14:textId="77777777" w:rsidR="00B70B60" w:rsidRDefault="00000000">
      <w:pPr>
        <w:pStyle w:val="ListParagraph"/>
        <w:numPr>
          <w:ilvl w:val="0"/>
          <w:numId w:val="1"/>
        </w:numPr>
        <w:tabs>
          <w:tab w:val="left" w:pos="1139"/>
          <w:tab w:val="left" w:pos="1140"/>
        </w:tabs>
        <w:ind w:hanging="493"/>
        <w:rPr>
          <w:rFonts w:ascii="Symbol" w:hAnsi="Symbol"/>
          <w:sz w:val="20"/>
        </w:rPr>
      </w:pPr>
      <w:r>
        <w:rPr>
          <w:spacing w:val="-2"/>
          <w:sz w:val="20"/>
        </w:rPr>
        <w:t>Parking</w:t>
      </w:r>
    </w:p>
    <w:p w14:paraId="17ABBCA7" w14:textId="77777777" w:rsidR="00B70B60" w:rsidRDefault="00B70B60">
      <w:pPr>
        <w:pStyle w:val="BodyText"/>
        <w:spacing w:before="3"/>
        <w:ind w:left="0"/>
        <w:rPr>
          <w:sz w:val="19"/>
        </w:rPr>
      </w:pPr>
    </w:p>
    <w:p w14:paraId="32710D7D"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 xml:space="preserve">Pedestrian </w:t>
      </w:r>
      <w:r>
        <w:rPr>
          <w:spacing w:val="-2"/>
          <w:sz w:val="20"/>
        </w:rPr>
        <w:t>movement.</w:t>
      </w:r>
    </w:p>
    <w:p w14:paraId="361F3E71" w14:textId="77777777" w:rsidR="00B70B60" w:rsidRDefault="00B70B60">
      <w:pPr>
        <w:pStyle w:val="BodyText"/>
        <w:spacing w:before="4"/>
        <w:ind w:left="0"/>
        <w:rPr>
          <w:sz w:val="19"/>
        </w:rPr>
      </w:pPr>
    </w:p>
    <w:p w14:paraId="67AB3A35" w14:textId="77777777" w:rsidR="00B70B60" w:rsidRDefault="00000000">
      <w:pPr>
        <w:pStyle w:val="BodyText"/>
        <w:spacing w:line="259" w:lineRule="auto"/>
        <w:ind w:left="119"/>
      </w:pPr>
      <w:r>
        <w:t>To</w:t>
      </w:r>
      <w:r>
        <w:rPr>
          <w:spacing w:val="-3"/>
        </w:rPr>
        <w:t xml:space="preserve"> </w:t>
      </w:r>
      <w:r>
        <w:t>do</w:t>
      </w:r>
      <w:r>
        <w:rPr>
          <w:spacing w:val="-3"/>
        </w:rPr>
        <w:t xml:space="preserve"> </w:t>
      </w:r>
      <w:r>
        <w:t>this</w:t>
      </w:r>
      <w:r>
        <w:rPr>
          <w:spacing w:val="-3"/>
        </w:rPr>
        <w:t xml:space="preserve"> </w:t>
      </w:r>
      <w:r>
        <w:t>Directline</w:t>
      </w:r>
      <w:r>
        <w:rPr>
          <w:spacing w:val="-3"/>
        </w:rPr>
        <w:t xml:space="preserve"> </w:t>
      </w:r>
      <w:r>
        <w:t>Structures</w:t>
      </w:r>
      <w:r>
        <w:rPr>
          <w:spacing w:val="-2"/>
        </w:rPr>
        <w:t xml:space="preserve"> </w:t>
      </w:r>
      <w:r>
        <w:t>Ltd</w:t>
      </w:r>
      <w:r>
        <w:rPr>
          <w:spacing w:val="-3"/>
        </w:rPr>
        <w:t xml:space="preserve"> </w:t>
      </w:r>
      <w:r>
        <w:t>will</w:t>
      </w:r>
      <w:r>
        <w:rPr>
          <w:spacing w:val="-3"/>
        </w:rPr>
        <w:t xml:space="preserve"> </w:t>
      </w:r>
      <w:r>
        <w:t>compile</w:t>
      </w:r>
      <w:r>
        <w:rPr>
          <w:spacing w:val="-2"/>
        </w:rPr>
        <w:t xml:space="preserve"> </w:t>
      </w:r>
      <w:r>
        <w:t>suitable</w:t>
      </w:r>
      <w:r>
        <w:rPr>
          <w:spacing w:val="-2"/>
        </w:rPr>
        <w:t xml:space="preserve"> </w:t>
      </w:r>
      <w:r>
        <w:t>risk</w:t>
      </w:r>
      <w:r>
        <w:rPr>
          <w:spacing w:val="-3"/>
        </w:rPr>
        <w:t xml:space="preserve"> </w:t>
      </w:r>
      <w:r>
        <w:t>assessments</w:t>
      </w:r>
      <w:r>
        <w:rPr>
          <w:spacing w:val="-2"/>
        </w:rPr>
        <w:t xml:space="preserve"> </w:t>
      </w:r>
      <w:r>
        <w:t>for</w:t>
      </w:r>
      <w:r>
        <w:rPr>
          <w:spacing w:val="-3"/>
        </w:rPr>
        <w:t xml:space="preserve"> </w:t>
      </w:r>
      <w:r>
        <w:t>all</w:t>
      </w:r>
      <w:r>
        <w:rPr>
          <w:spacing w:val="-3"/>
        </w:rPr>
        <w:t xml:space="preserve"> </w:t>
      </w:r>
      <w:r>
        <w:t>areas under their control along with good housekeeping, monitoring and inspections of the workplace this should make for a safer working environment.</w:t>
      </w:r>
    </w:p>
    <w:p w14:paraId="2EE4F632" w14:textId="77777777" w:rsidR="00B70B60" w:rsidRDefault="00B70B60">
      <w:pPr>
        <w:pStyle w:val="BodyText"/>
        <w:ind w:left="0"/>
        <w:rPr>
          <w:sz w:val="24"/>
        </w:rPr>
      </w:pPr>
    </w:p>
    <w:p w14:paraId="20C5A812" w14:textId="77777777" w:rsidR="00B70B60" w:rsidRDefault="00000000">
      <w:pPr>
        <w:pStyle w:val="BodyText"/>
        <w:spacing w:before="170"/>
        <w:ind w:left="120"/>
      </w:pPr>
      <w:r>
        <w:rPr>
          <w:u w:val="single"/>
        </w:rPr>
        <w:t>Employees</w:t>
      </w:r>
      <w:r>
        <w:rPr>
          <w:spacing w:val="-12"/>
          <w:u w:val="single"/>
        </w:rPr>
        <w:t xml:space="preserve"> </w:t>
      </w:r>
      <w:r>
        <w:rPr>
          <w:u w:val="single"/>
        </w:rPr>
        <w:t>Responsibilities</w:t>
      </w:r>
      <w:r>
        <w:rPr>
          <w:spacing w:val="-11"/>
          <w:u w:val="single"/>
        </w:rPr>
        <w:t xml:space="preserve"> </w:t>
      </w:r>
      <w:r>
        <w:rPr>
          <w:spacing w:val="-2"/>
          <w:u w:val="single"/>
        </w:rPr>
        <w:t>Include</w:t>
      </w:r>
    </w:p>
    <w:p w14:paraId="59CD6E17" w14:textId="77777777" w:rsidR="00B70B60" w:rsidRDefault="00B70B60">
      <w:pPr>
        <w:pStyle w:val="BodyText"/>
        <w:ind w:left="0"/>
        <w:rPr>
          <w:sz w:val="18"/>
        </w:rPr>
      </w:pPr>
    </w:p>
    <w:p w14:paraId="390540FF"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Being</w:t>
      </w:r>
      <w:r>
        <w:rPr>
          <w:spacing w:val="-3"/>
          <w:sz w:val="20"/>
        </w:rPr>
        <w:t xml:space="preserve"> </w:t>
      </w:r>
      <w:r>
        <w:rPr>
          <w:sz w:val="20"/>
        </w:rPr>
        <w:t>vigilant</w:t>
      </w:r>
      <w:r>
        <w:rPr>
          <w:spacing w:val="-2"/>
          <w:sz w:val="20"/>
        </w:rPr>
        <w:t xml:space="preserve"> </w:t>
      </w:r>
      <w:r>
        <w:rPr>
          <w:sz w:val="20"/>
        </w:rPr>
        <w:t>and</w:t>
      </w:r>
      <w:r>
        <w:rPr>
          <w:spacing w:val="-2"/>
          <w:sz w:val="20"/>
        </w:rPr>
        <w:t xml:space="preserve"> </w:t>
      </w:r>
      <w:r>
        <w:rPr>
          <w:sz w:val="20"/>
        </w:rPr>
        <w:t>conscious</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presence</w:t>
      </w:r>
      <w:r>
        <w:rPr>
          <w:spacing w:val="-3"/>
          <w:sz w:val="20"/>
        </w:rPr>
        <w:t xml:space="preserve"> </w:t>
      </w:r>
      <w:r>
        <w:rPr>
          <w:sz w:val="20"/>
        </w:rPr>
        <w:t>of</w:t>
      </w:r>
      <w:r>
        <w:rPr>
          <w:spacing w:val="-3"/>
          <w:sz w:val="20"/>
        </w:rPr>
        <w:t xml:space="preserve"> </w:t>
      </w:r>
      <w:r>
        <w:rPr>
          <w:sz w:val="20"/>
        </w:rPr>
        <w:t>pedestrians</w:t>
      </w:r>
      <w:r>
        <w:rPr>
          <w:spacing w:val="-2"/>
          <w:sz w:val="20"/>
        </w:rPr>
        <w:t xml:space="preserve"> </w:t>
      </w:r>
      <w:r>
        <w:rPr>
          <w:sz w:val="20"/>
        </w:rPr>
        <w:t>and</w:t>
      </w:r>
      <w:r>
        <w:rPr>
          <w:spacing w:val="-3"/>
          <w:sz w:val="20"/>
        </w:rPr>
        <w:t xml:space="preserve"> </w:t>
      </w:r>
      <w:r>
        <w:rPr>
          <w:sz w:val="20"/>
        </w:rPr>
        <w:t>other</w:t>
      </w:r>
      <w:r>
        <w:rPr>
          <w:spacing w:val="-2"/>
          <w:sz w:val="20"/>
        </w:rPr>
        <w:t xml:space="preserve"> vehicles</w:t>
      </w:r>
    </w:p>
    <w:p w14:paraId="199B4BE8" w14:textId="77777777" w:rsidR="00B70B60" w:rsidRDefault="00B70B60">
      <w:pPr>
        <w:pStyle w:val="BodyText"/>
        <w:spacing w:before="4"/>
        <w:ind w:left="0"/>
        <w:rPr>
          <w:sz w:val="19"/>
        </w:rPr>
      </w:pPr>
    </w:p>
    <w:p w14:paraId="75BBD1E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Following</w:t>
      </w:r>
      <w:r>
        <w:rPr>
          <w:spacing w:val="-7"/>
          <w:sz w:val="20"/>
        </w:rPr>
        <w:t xml:space="preserve"> </w:t>
      </w:r>
      <w:r>
        <w:rPr>
          <w:sz w:val="20"/>
        </w:rPr>
        <w:t>instructions</w:t>
      </w:r>
      <w:r>
        <w:rPr>
          <w:spacing w:val="-7"/>
          <w:sz w:val="20"/>
        </w:rPr>
        <w:t xml:space="preserve"> </w:t>
      </w:r>
      <w:r>
        <w:rPr>
          <w:sz w:val="20"/>
        </w:rPr>
        <w:t>from</w:t>
      </w:r>
      <w:r>
        <w:rPr>
          <w:spacing w:val="-7"/>
          <w:sz w:val="20"/>
        </w:rPr>
        <w:t xml:space="preserve"> </w:t>
      </w:r>
      <w:r>
        <w:rPr>
          <w:spacing w:val="-2"/>
          <w:sz w:val="20"/>
        </w:rPr>
        <w:t>management</w:t>
      </w:r>
    </w:p>
    <w:p w14:paraId="416F9355" w14:textId="77777777" w:rsidR="00B70B60" w:rsidRDefault="00B70B60">
      <w:pPr>
        <w:rPr>
          <w:rFonts w:ascii="Symbol" w:hAnsi="Symbol"/>
          <w:sz w:val="20"/>
        </w:rPr>
        <w:sectPr w:rsidR="00B70B60">
          <w:pgSz w:w="11910" w:h="16840"/>
          <w:pgMar w:top="1340" w:right="1300" w:bottom="920" w:left="1320" w:header="0" w:footer="727" w:gutter="0"/>
          <w:cols w:space="720"/>
        </w:sectPr>
      </w:pPr>
    </w:p>
    <w:p w14:paraId="7074019D" w14:textId="77777777" w:rsidR="00B70B60" w:rsidRDefault="00000000">
      <w:pPr>
        <w:pStyle w:val="ListParagraph"/>
        <w:numPr>
          <w:ilvl w:val="0"/>
          <w:numId w:val="1"/>
        </w:numPr>
        <w:tabs>
          <w:tab w:val="left" w:pos="1139"/>
          <w:tab w:val="left" w:pos="1140"/>
        </w:tabs>
        <w:spacing w:before="82" w:line="273" w:lineRule="auto"/>
        <w:ind w:right="1013"/>
        <w:rPr>
          <w:rFonts w:ascii="Symbol" w:hAnsi="Symbol"/>
          <w:sz w:val="20"/>
        </w:rPr>
      </w:pPr>
      <w:r>
        <w:rPr>
          <w:sz w:val="20"/>
        </w:rPr>
        <w:t>Adhering</w:t>
      </w:r>
      <w:r>
        <w:rPr>
          <w:spacing w:val="-4"/>
          <w:sz w:val="20"/>
        </w:rPr>
        <w:t xml:space="preserve"> </w:t>
      </w:r>
      <w:r>
        <w:rPr>
          <w:sz w:val="20"/>
        </w:rPr>
        <w:t>to</w:t>
      </w:r>
      <w:r>
        <w:rPr>
          <w:spacing w:val="-4"/>
          <w:sz w:val="20"/>
        </w:rPr>
        <w:t xml:space="preserve"> </w:t>
      </w:r>
      <w:r>
        <w:rPr>
          <w:sz w:val="20"/>
        </w:rPr>
        <w:t>signs</w:t>
      </w:r>
      <w:r>
        <w:rPr>
          <w:spacing w:val="-4"/>
          <w:sz w:val="20"/>
        </w:rPr>
        <w:t xml:space="preserve"> </w:t>
      </w:r>
      <w:r>
        <w:rPr>
          <w:sz w:val="20"/>
        </w:rPr>
        <w:t>and</w:t>
      </w:r>
      <w:r>
        <w:rPr>
          <w:spacing w:val="-4"/>
          <w:sz w:val="20"/>
        </w:rPr>
        <w:t xml:space="preserve"> </w:t>
      </w:r>
      <w:r>
        <w:rPr>
          <w:sz w:val="20"/>
        </w:rPr>
        <w:t>procedures</w:t>
      </w:r>
      <w:r>
        <w:rPr>
          <w:spacing w:val="-4"/>
          <w:sz w:val="20"/>
        </w:rPr>
        <w:t xml:space="preserve"> </w:t>
      </w:r>
      <w:r>
        <w:rPr>
          <w:sz w:val="20"/>
        </w:rPr>
        <w:t>relating</w:t>
      </w:r>
      <w:r>
        <w:rPr>
          <w:spacing w:val="-3"/>
          <w:sz w:val="20"/>
        </w:rPr>
        <w:t xml:space="preserve"> </w:t>
      </w:r>
      <w:r>
        <w:rPr>
          <w:sz w:val="20"/>
        </w:rPr>
        <w:t>to</w:t>
      </w:r>
      <w:r>
        <w:rPr>
          <w:spacing w:val="-4"/>
          <w:sz w:val="20"/>
        </w:rPr>
        <w:t xml:space="preserve"> </w:t>
      </w:r>
      <w:r>
        <w:rPr>
          <w:sz w:val="20"/>
        </w:rPr>
        <w:t>direction,</w:t>
      </w:r>
      <w:r>
        <w:rPr>
          <w:spacing w:val="-4"/>
          <w:sz w:val="20"/>
        </w:rPr>
        <w:t xml:space="preserve"> </w:t>
      </w:r>
      <w:r>
        <w:rPr>
          <w:sz w:val="20"/>
        </w:rPr>
        <w:t>speed,</w:t>
      </w:r>
      <w:r>
        <w:rPr>
          <w:spacing w:val="-3"/>
          <w:sz w:val="20"/>
        </w:rPr>
        <w:t xml:space="preserve"> </w:t>
      </w:r>
      <w:r>
        <w:rPr>
          <w:sz w:val="20"/>
        </w:rPr>
        <w:t xml:space="preserve">parking, reversing, loading and unloading </w:t>
      </w:r>
      <w:proofErr w:type="spellStart"/>
      <w:r>
        <w:rPr>
          <w:sz w:val="20"/>
        </w:rPr>
        <w:t>etc</w:t>
      </w:r>
      <w:proofErr w:type="spellEnd"/>
    </w:p>
    <w:p w14:paraId="2D6EC6CB"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Reporting</w:t>
      </w:r>
      <w:r>
        <w:rPr>
          <w:spacing w:val="-3"/>
          <w:sz w:val="20"/>
        </w:rPr>
        <w:t xml:space="preserve"> </w:t>
      </w:r>
      <w:r>
        <w:rPr>
          <w:sz w:val="20"/>
        </w:rPr>
        <w:t>to</w:t>
      </w:r>
      <w:r>
        <w:rPr>
          <w:spacing w:val="-3"/>
          <w:sz w:val="20"/>
        </w:rPr>
        <w:t xml:space="preserve"> </w:t>
      </w:r>
      <w:r>
        <w:rPr>
          <w:sz w:val="20"/>
        </w:rPr>
        <w:t>management</w:t>
      </w:r>
      <w:r>
        <w:rPr>
          <w:spacing w:val="-1"/>
          <w:sz w:val="20"/>
        </w:rPr>
        <w:t xml:space="preserve"> </w:t>
      </w:r>
      <w:r>
        <w:rPr>
          <w:sz w:val="20"/>
        </w:rPr>
        <w:t>any</w:t>
      </w:r>
      <w:r>
        <w:rPr>
          <w:spacing w:val="-3"/>
          <w:sz w:val="20"/>
        </w:rPr>
        <w:t xml:space="preserve"> </w:t>
      </w:r>
      <w:r>
        <w:rPr>
          <w:sz w:val="20"/>
        </w:rPr>
        <w:t>defects</w:t>
      </w:r>
      <w:r>
        <w:rPr>
          <w:spacing w:val="-2"/>
          <w:sz w:val="20"/>
        </w:rPr>
        <w:t xml:space="preserve"> </w:t>
      </w:r>
      <w:r>
        <w:rPr>
          <w:sz w:val="20"/>
        </w:rPr>
        <w:t>or</w:t>
      </w:r>
      <w:r>
        <w:rPr>
          <w:spacing w:val="-3"/>
          <w:sz w:val="20"/>
        </w:rPr>
        <w:t xml:space="preserve"> </w:t>
      </w:r>
      <w:r>
        <w:rPr>
          <w:sz w:val="20"/>
        </w:rPr>
        <w:t>fault</w:t>
      </w:r>
      <w:r>
        <w:rPr>
          <w:spacing w:val="-2"/>
          <w:sz w:val="20"/>
        </w:rPr>
        <w:t xml:space="preserve"> </w:t>
      </w:r>
      <w:r>
        <w:rPr>
          <w:sz w:val="20"/>
        </w:rPr>
        <w:t>with</w:t>
      </w:r>
      <w:r>
        <w:rPr>
          <w:spacing w:val="-3"/>
          <w:sz w:val="20"/>
        </w:rPr>
        <w:t xml:space="preserve"> </w:t>
      </w:r>
      <w:r>
        <w:rPr>
          <w:sz w:val="20"/>
        </w:rPr>
        <w:t>the</w:t>
      </w:r>
      <w:r>
        <w:rPr>
          <w:spacing w:val="-2"/>
          <w:sz w:val="20"/>
        </w:rPr>
        <w:t xml:space="preserve"> </w:t>
      </w:r>
      <w:proofErr w:type="spellStart"/>
      <w:r>
        <w:rPr>
          <w:sz w:val="20"/>
        </w:rPr>
        <w:t>practises</w:t>
      </w:r>
      <w:proofErr w:type="spellEnd"/>
      <w:r>
        <w:rPr>
          <w:spacing w:val="-3"/>
          <w:sz w:val="20"/>
        </w:rPr>
        <w:t xml:space="preserve"> </w:t>
      </w:r>
      <w:r>
        <w:rPr>
          <w:sz w:val="20"/>
        </w:rPr>
        <w:t>in</w:t>
      </w:r>
      <w:r>
        <w:rPr>
          <w:spacing w:val="-2"/>
          <w:sz w:val="20"/>
        </w:rPr>
        <w:t xml:space="preserve"> place</w:t>
      </w:r>
    </w:p>
    <w:p w14:paraId="0DCD1CCF" w14:textId="77777777" w:rsidR="00B70B60" w:rsidRDefault="00B70B60">
      <w:pPr>
        <w:pStyle w:val="BodyText"/>
        <w:spacing w:before="4"/>
        <w:ind w:left="0"/>
        <w:rPr>
          <w:sz w:val="19"/>
        </w:rPr>
      </w:pPr>
    </w:p>
    <w:p w14:paraId="10D6FA7B" w14:textId="77777777" w:rsidR="00B70B60" w:rsidRDefault="00000000">
      <w:pPr>
        <w:pStyle w:val="ListParagraph"/>
        <w:numPr>
          <w:ilvl w:val="0"/>
          <w:numId w:val="1"/>
        </w:numPr>
        <w:tabs>
          <w:tab w:val="left" w:pos="1139"/>
          <w:tab w:val="left" w:pos="1140"/>
        </w:tabs>
        <w:spacing w:line="273" w:lineRule="auto"/>
        <w:ind w:right="328"/>
        <w:rPr>
          <w:rFonts w:ascii="Symbol" w:hAnsi="Symbol"/>
          <w:sz w:val="20"/>
        </w:rPr>
      </w:pPr>
      <w:r>
        <w:rPr>
          <w:sz w:val="20"/>
        </w:rPr>
        <w:t>Notifying</w:t>
      </w:r>
      <w:r>
        <w:rPr>
          <w:spacing w:val="-4"/>
          <w:sz w:val="20"/>
        </w:rPr>
        <w:t xml:space="preserve"> </w:t>
      </w:r>
      <w:r>
        <w:rPr>
          <w:sz w:val="20"/>
        </w:rPr>
        <w:t>management</w:t>
      </w:r>
      <w:r>
        <w:rPr>
          <w:spacing w:val="-3"/>
          <w:sz w:val="20"/>
        </w:rPr>
        <w:t xml:space="preserve"> </w:t>
      </w:r>
      <w:r>
        <w:rPr>
          <w:sz w:val="20"/>
        </w:rPr>
        <w:t>of</w:t>
      </w:r>
      <w:r>
        <w:rPr>
          <w:spacing w:val="-4"/>
          <w:sz w:val="20"/>
        </w:rPr>
        <w:t xml:space="preserve"> </w:t>
      </w:r>
      <w:r>
        <w:rPr>
          <w:sz w:val="20"/>
        </w:rPr>
        <w:t>any</w:t>
      </w:r>
      <w:r>
        <w:rPr>
          <w:spacing w:val="-4"/>
          <w:sz w:val="20"/>
        </w:rPr>
        <w:t xml:space="preserve"> </w:t>
      </w:r>
      <w:r>
        <w:rPr>
          <w:sz w:val="20"/>
        </w:rPr>
        <w:t>condition,</w:t>
      </w:r>
      <w:r>
        <w:rPr>
          <w:spacing w:val="-3"/>
          <w:sz w:val="20"/>
        </w:rPr>
        <w:t xml:space="preserve"> </w:t>
      </w:r>
      <w:r>
        <w:rPr>
          <w:sz w:val="20"/>
        </w:rPr>
        <w:t>medical</w:t>
      </w:r>
      <w:r>
        <w:rPr>
          <w:spacing w:val="-4"/>
          <w:sz w:val="20"/>
        </w:rPr>
        <w:t xml:space="preserve"> </w:t>
      </w:r>
      <w:r>
        <w:rPr>
          <w:sz w:val="20"/>
        </w:rPr>
        <w:t>or</w:t>
      </w:r>
      <w:r>
        <w:rPr>
          <w:spacing w:val="-4"/>
          <w:sz w:val="20"/>
        </w:rPr>
        <w:t xml:space="preserve"> </w:t>
      </w:r>
      <w:r>
        <w:rPr>
          <w:sz w:val="20"/>
        </w:rPr>
        <w:t>otherwise,</w:t>
      </w:r>
      <w:r>
        <w:rPr>
          <w:spacing w:val="-3"/>
          <w:sz w:val="20"/>
        </w:rPr>
        <w:t xml:space="preserve"> </w:t>
      </w:r>
      <w:r>
        <w:rPr>
          <w:sz w:val="20"/>
        </w:rPr>
        <w:t>that</w:t>
      </w:r>
      <w:r>
        <w:rPr>
          <w:spacing w:val="-4"/>
          <w:sz w:val="20"/>
        </w:rPr>
        <w:t xml:space="preserve"> </w:t>
      </w:r>
      <w:r>
        <w:rPr>
          <w:sz w:val="20"/>
        </w:rPr>
        <w:t>may</w:t>
      </w:r>
      <w:r>
        <w:rPr>
          <w:spacing w:val="-4"/>
          <w:sz w:val="20"/>
        </w:rPr>
        <w:t xml:space="preserve"> </w:t>
      </w:r>
      <w:r>
        <w:rPr>
          <w:sz w:val="20"/>
        </w:rPr>
        <w:t>have an impact on their entitlement or ability to drive safely.</w:t>
      </w:r>
    </w:p>
    <w:p w14:paraId="22540CE3" w14:textId="77777777" w:rsidR="00B70B60" w:rsidRDefault="00B70B60">
      <w:pPr>
        <w:spacing w:line="273" w:lineRule="auto"/>
        <w:rPr>
          <w:rFonts w:ascii="Symbol" w:hAnsi="Symbol"/>
          <w:sz w:val="20"/>
        </w:rPr>
        <w:sectPr w:rsidR="00B70B60">
          <w:pgSz w:w="11910" w:h="16840"/>
          <w:pgMar w:top="1340" w:right="1300" w:bottom="920" w:left="1320" w:header="0" w:footer="727" w:gutter="0"/>
          <w:cols w:space="720"/>
        </w:sectPr>
      </w:pPr>
    </w:p>
    <w:p w14:paraId="0D7F2FE4" w14:textId="77777777" w:rsidR="00B70B60" w:rsidRDefault="00000000">
      <w:pPr>
        <w:pStyle w:val="Heading2"/>
        <w:ind w:left="2065" w:right="2083"/>
        <w:rPr>
          <w:u w:val="none"/>
        </w:rPr>
      </w:pPr>
      <w:bookmarkStart w:id="96" w:name="_bookmark96"/>
      <w:bookmarkEnd w:id="96"/>
      <w:r>
        <w:t>Working</w:t>
      </w:r>
      <w:r>
        <w:rPr>
          <w:spacing w:val="-4"/>
        </w:rPr>
        <w:t xml:space="preserve"> </w:t>
      </w:r>
      <w:r>
        <w:t>at</w:t>
      </w:r>
      <w:r>
        <w:rPr>
          <w:spacing w:val="-3"/>
        </w:rPr>
        <w:t xml:space="preserve"> </w:t>
      </w:r>
      <w:r>
        <w:rPr>
          <w:spacing w:val="-2"/>
        </w:rPr>
        <w:t>Height</w:t>
      </w:r>
    </w:p>
    <w:p w14:paraId="635D05FB" w14:textId="77777777" w:rsidR="00B70B60" w:rsidRDefault="00B70B60">
      <w:pPr>
        <w:pStyle w:val="BodyText"/>
        <w:ind w:left="0"/>
        <w:rPr>
          <w:b/>
        </w:rPr>
      </w:pPr>
    </w:p>
    <w:p w14:paraId="02BB6B51" w14:textId="77777777" w:rsidR="00B70B60" w:rsidRDefault="00B70B60">
      <w:pPr>
        <w:pStyle w:val="BodyText"/>
        <w:spacing w:before="2"/>
        <w:ind w:left="0"/>
        <w:rPr>
          <w:b/>
          <w:sz w:val="28"/>
        </w:rPr>
      </w:pPr>
    </w:p>
    <w:p w14:paraId="6B10C2F0" w14:textId="77777777" w:rsidR="00B70B60" w:rsidRDefault="00000000">
      <w:pPr>
        <w:pStyle w:val="BodyText"/>
        <w:spacing w:before="100"/>
        <w:ind w:left="120"/>
      </w:pPr>
      <w:r>
        <w:rPr>
          <w:spacing w:val="-2"/>
          <w:u w:val="single"/>
        </w:rPr>
        <w:t>Description</w:t>
      </w:r>
    </w:p>
    <w:p w14:paraId="7D135A16" w14:textId="77777777" w:rsidR="00B70B60" w:rsidRDefault="00B70B60">
      <w:pPr>
        <w:pStyle w:val="BodyText"/>
        <w:ind w:left="0"/>
        <w:rPr>
          <w:sz w:val="18"/>
        </w:rPr>
      </w:pPr>
    </w:p>
    <w:p w14:paraId="6A73FA4C" w14:textId="77777777" w:rsidR="00B70B60" w:rsidRDefault="00000000">
      <w:pPr>
        <w:pStyle w:val="BodyText"/>
        <w:spacing w:line="259" w:lineRule="auto"/>
        <w:ind w:left="119" w:right="138"/>
        <w:jc w:val="both"/>
      </w:pPr>
      <w:r>
        <w:t>Working</w:t>
      </w:r>
      <w:r>
        <w:rPr>
          <w:spacing w:val="-1"/>
        </w:rPr>
        <w:t xml:space="preserve"> </w:t>
      </w:r>
      <w:r>
        <w:t>at</w:t>
      </w:r>
      <w:r>
        <w:rPr>
          <w:spacing w:val="-2"/>
        </w:rPr>
        <w:t xml:space="preserve"> </w:t>
      </w:r>
      <w:r>
        <w:t>height</w:t>
      </w:r>
      <w:r>
        <w:rPr>
          <w:spacing w:val="-1"/>
        </w:rPr>
        <w:t xml:space="preserve"> </w:t>
      </w:r>
      <w:r>
        <w:t>is</w:t>
      </w:r>
      <w:r>
        <w:rPr>
          <w:spacing w:val="-2"/>
        </w:rPr>
        <w:t xml:space="preserve"> </w:t>
      </w:r>
      <w:r>
        <w:t>any</w:t>
      </w:r>
      <w:r>
        <w:rPr>
          <w:spacing w:val="-2"/>
        </w:rPr>
        <w:t xml:space="preserve"> </w:t>
      </w:r>
      <w:r>
        <w:t>work</w:t>
      </w:r>
      <w:r>
        <w:rPr>
          <w:spacing w:val="-2"/>
        </w:rPr>
        <w:t xml:space="preserve"> </w:t>
      </w:r>
      <w:r>
        <w:t>where</w:t>
      </w:r>
      <w:r>
        <w:rPr>
          <w:spacing w:val="-2"/>
        </w:rPr>
        <w:t xml:space="preserve"> </w:t>
      </w:r>
      <w:r>
        <w:t>there</w:t>
      </w:r>
      <w:r>
        <w:rPr>
          <w:spacing w:val="-2"/>
        </w:rPr>
        <w:t xml:space="preserve"> </w:t>
      </w:r>
      <w:r>
        <w:t>is</w:t>
      </w:r>
      <w:r>
        <w:rPr>
          <w:spacing w:val="-2"/>
        </w:rPr>
        <w:t xml:space="preserve"> </w:t>
      </w:r>
      <w:r>
        <w:t>a</w:t>
      </w:r>
      <w:r>
        <w:rPr>
          <w:spacing w:val="-2"/>
        </w:rPr>
        <w:t xml:space="preserve"> </w:t>
      </w:r>
      <w:r>
        <w:t>foreseeable</w:t>
      </w:r>
      <w:r>
        <w:rPr>
          <w:spacing w:val="-1"/>
        </w:rPr>
        <w:t xml:space="preserve"> </w:t>
      </w:r>
      <w:r>
        <w:t>risk</w:t>
      </w:r>
      <w:r>
        <w:rPr>
          <w:spacing w:val="-2"/>
        </w:rPr>
        <w:t xml:space="preserve"> </w:t>
      </w:r>
      <w:r>
        <w:t>of</w:t>
      </w:r>
      <w:r>
        <w:rPr>
          <w:spacing w:val="-2"/>
        </w:rPr>
        <w:t xml:space="preserve"> </w:t>
      </w:r>
      <w:r>
        <w:t>falling</w:t>
      </w:r>
      <w:r>
        <w:rPr>
          <w:spacing w:val="-1"/>
        </w:rPr>
        <w:t xml:space="preserve"> </w:t>
      </w:r>
      <w:r>
        <w:t>a</w:t>
      </w:r>
      <w:r>
        <w:rPr>
          <w:spacing w:val="-2"/>
        </w:rPr>
        <w:t xml:space="preserve"> </w:t>
      </w:r>
      <w:r>
        <w:t>distance</w:t>
      </w:r>
      <w:r>
        <w:rPr>
          <w:spacing w:val="-2"/>
        </w:rPr>
        <w:t xml:space="preserve"> </w:t>
      </w:r>
      <w:r>
        <w:t>liable to cause personal injury, even if it is below ground. In the UK, falls from height account for the largest cause of fatalities and are one of the main causes of major injury.</w:t>
      </w:r>
    </w:p>
    <w:p w14:paraId="7E561CA2" w14:textId="77777777" w:rsidR="00B70B60" w:rsidRDefault="00000000">
      <w:pPr>
        <w:pStyle w:val="BodyText"/>
        <w:spacing w:before="200" w:line="259" w:lineRule="auto"/>
        <w:ind w:left="119" w:right="138"/>
        <w:jc w:val="both"/>
      </w:pPr>
      <w:r>
        <w:t>Work at Height activities are subject to compliance with the Work at Height Regulations 2005.</w:t>
      </w:r>
      <w:r>
        <w:rPr>
          <w:spacing w:val="-2"/>
        </w:rPr>
        <w:t xml:space="preserve"> </w:t>
      </w:r>
      <w:r>
        <w:t>Directline Structures Ltd aim to remain fully compliant with these regulations whilst undertaking all relevant work</w:t>
      </w:r>
      <w:r>
        <w:rPr>
          <w:spacing w:val="-2"/>
        </w:rPr>
        <w:t xml:space="preserve"> </w:t>
      </w:r>
      <w:r>
        <w:t xml:space="preserve">and </w:t>
      </w:r>
      <w:proofErr w:type="spellStart"/>
      <w:r>
        <w:t>endeavour</w:t>
      </w:r>
      <w:proofErr w:type="spellEnd"/>
      <w:r>
        <w:t xml:space="preserve"> to create systems, so that where employees are required to work at height, all factors involved in the planning, </w:t>
      </w:r>
      <w:proofErr w:type="spellStart"/>
      <w:r>
        <w:t>organisation</w:t>
      </w:r>
      <w:proofErr w:type="spellEnd"/>
      <w:r>
        <w:t xml:space="preserve">, supervision and provision of access equipment are given due care and attention to maintain the safety of all involved or who may be affected by those work </w:t>
      </w:r>
      <w:r>
        <w:rPr>
          <w:spacing w:val="-2"/>
        </w:rPr>
        <w:t>activities.</w:t>
      </w:r>
    </w:p>
    <w:p w14:paraId="489569B0" w14:textId="77777777" w:rsidR="00B70B60" w:rsidRDefault="00000000">
      <w:pPr>
        <w:pStyle w:val="BodyText"/>
        <w:spacing w:before="198" w:line="259" w:lineRule="auto"/>
        <w:ind w:left="120" w:right="138"/>
        <w:jc w:val="both"/>
      </w:pPr>
      <w:r>
        <w:t>Where the scope of work and/or the potential risks involved extend beyond internal knowledge, external consultation and/or advice and services of competent work at</w:t>
      </w:r>
      <w:r>
        <w:rPr>
          <w:spacing w:val="80"/>
        </w:rPr>
        <w:t xml:space="preserve"> </w:t>
      </w:r>
      <w:r>
        <w:t>height specialists will be obtained to ensure that work is carried out safely.</w:t>
      </w:r>
    </w:p>
    <w:p w14:paraId="27046213" w14:textId="77777777" w:rsidR="00B70B60" w:rsidRDefault="00B70B60">
      <w:pPr>
        <w:pStyle w:val="BodyText"/>
        <w:ind w:left="0"/>
        <w:rPr>
          <w:sz w:val="24"/>
        </w:rPr>
      </w:pPr>
    </w:p>
    <w:p w14:paraId="6E334446" w14:textId="77777777" w:rsidR="00B70B60" w:rsidRDefault="00B70B60">
      <w:pPr>
        <w:pStyle w:val="BodyText"/>
        <w:spacing w:before="5"/>
        <w:ind w:left="0"/>
        <w:rPr>
          <w:sz w:val="30"/>
        </w:rPr>
      </w:pPr>
    </w:p>
    <w:p w14:paraId="3FCF154F" w14:textId="77777777" w:rsidR="00B70B60" w:rsidRDefault="00000000">
      <w:pPr>
        <w:pStyle w:val="BodyText"/>
        <w:ind w:left="120"/>
      </w:pPr>
      <w:r>
        <w:rPr>
          <w:u w:val="single"/>
        </w:rPr>
        <w:t>Associated</w:t>
      </w:r>
      <w:r>
        <w:rPr>
          <w:spacing w:val="-8"/>
          <w:u w:val="single"/>
        </w:rPr>
        <w:t xml:space="preserve"> </w:t>
      </w:r>
      <w:r>
        <w:rPr>
          <w:spacing w:val="-2"/>
          <w:u w:val="single"/>
        </w:rPr>
        <w:t>Hazards</w:t>
      </w:r>
    </w:p>
    <w:p w14:paraId="0671567D" w14:textId="77777777" w:rsidR="00B70B60" w:rsidRDefault="00B70B60">
      <w:pPr>
        <w:pStyle w:val="BodyText"/>
        <w:spacing w:before="1"/>
        <w:ind w:left="0"/>
        <w:rPr>
          <w:sz w:val="18"/>
        </w:rPr>
      </w:pPr>
    </w:p>
    <w:p w14:paraId="450FA445" w14:textId="77777777" w:rsidR="00B70B60" w:rsidRDefault="00000000">
      <w:pPr>
        <w:pStyle w:val="ListParagraph"/>
        <w:numPr>
          <w:ilvl w:val="0"/>
          <w:numId w:val="1"/>
        </w:numPr>
        <w:tabs>
          <w:tab w:val="left" w:pos="1140"/>
        </w:tabs>
        <w:spacing w:line="273" w:lineRule="auto"/>
        <w:ind w:right="139"/>
        <w:jc w:val="both"/>
        <w:rPr>
          <w:rFonts w:ascii="Symbol" w:hAnsi="Symbol"/>
          <w:sz w:val="20"/>
        </w:rPr>
      </w:pPr>
      <w:r>
        <w:rPr>
          <w:sz w:val="20"/>
        </w:rPr>
        <w:t>Persons, equipment and/or materials falling from height causing serious injuries, fatality, a dangerous occurrence or damage</w:t>
      </w:r>
    </w:p>
    <w:p w14:paraId="041DC103" w14:textId="77777777" w:rsidR="00B70B60" w:rsidRDefault="00000000">
      <w:pPr>
        <w:pStyle w:val="ListParagraph"/>
        <w:numPr>
          <w:ilvl w:val="0"/>
          <w:numId w:val="1"/>
        </w:numPr>
        <w:tabs>
          <w:tab w:val="left" w:pos="1140"/>
        </w:tabs>
        <w:spacing w:before="203" w:line="273" w:lineRule="auto"/>
        <w:ind w:right="139"/>
        <w:jc w:val="both"/>
        <w:rPr>
          <w:rFonts w:ascii="Symbol" w:hAnsi="Symbol"/>
          <w:sz w:val="20"/>
        </w:rPr>
      </w:pPr>
      <w:r>
        <w:rPr>
          <w:sz w:val="20"/>
        </w:rPr>
        <w:t>Employees, contractors, visitors or members beneath work at height activities being struck by falling objects, materials or person(s)</w:t>
      </w:r>
    </w:p>
    <w:p w14:paraId="048250AF" w14:textId="77777777" w:rsidR="00B70B60" w:rsidRDefault="00000000">
      <w:pPr>
        <w:pStyle w:val="ListParagraph"/>
        <w:numPr>
          <w:ilvl w:val="0"/>
          <w:numId w:val="1"/>
        </w:numPr>
        <w:tabs>
          <w:tab w:val="left" w:pos="1140"/>
        </w:tabs>
        <w:spacing w:before="202" w:line="276" w:lineRule="auto"/>
        <w:ind w:right="138"/>
        <w:jc w:val="both"/>
        <w:rPr>
          <w:rFonts w:ascii="Symbol" w:hAnsi="Symbol"/>
          <w:sz w:val="20"/>
        </w:rPr>
      </w:pPr>
      <w:r>
        <w:rPr>
          <w:sz w:val="20"/>
        </w:rPr>
        <w:t>Collapse or instability of work equipment, which may, for example, result in</w:t>
      </w:r>
      <w:r>
        <w:rPr>
          <w:spacing w:val="40"/>
          <w:sz w:val="20"/>
        </w:rPr>
        <w:t xml:space="preserve"> </w:t>
      </w:r>
      <w:r>
        <w:rPr>
          <w:sz w:val="20"/>
        </w:rPr>
        <w:t>the overturning of such equipment, or contact with other hazards such as overhead power lines.</w:t>
      </w:r>
    </w:p>
    <w:p w14:paraId="165DECB8" w14:textId="77777777" w:rsidR="00B70B60" w:rsidRDefault="00B70B60">
      <w:pPr>
        <w:pStyle w:val="BodyText"/>
        <w:ind w:left="0"/>
        <w:rPr>
          <w:sz w:val="24"/>
        </w:rPr>
      </w:pPr>
    </w:p>
    <w:p w14:paraId="2C4F0997" w14:textId="77777777" w:rsidR="00B70B60" w:rsidRDefault="00B70B60">
      <w:pPr>
        <w:pStyle w:val="BodyText"/>
        <w:spacing w:before="4"/>
        <w:ind w:left="0"/>
        <w:rPr>
          <w:sz w:val="30"/>
        </w:rPr>
      </w:pPr>
    </w:p>
    <w:p w14:paraId="6F2FA8EA" w14:textId="77777777" w:rsidR="00B70B60" w:rsidRDefault="00000000">
      <w:pPr>
        <w:pStyle w:val="BodyText"/>
        <w:spacing w:line="456" w:lineRule="auto"/>
        <w:ind w:left="120" w:right="6221"/>
        <w:jc w:val="both"/>
      </w:pPr>
      <w:r>
        <w:rPr>
          <w:u w:val="single"/>
        </w:rPr>
        <w:t>Employer’s Responsibilities</w:t>
      </w:r>
      <w:r>
        <w:t xml:space="preserve"> Directline</w:t>
      </w:r>
      <w:r>
        <w:rPr>
          <w:spacing w:val="-7"/>
        </w:rPr>
        <w:t xml:space="preserve"> </w:t>
      </w:r>
      <w:r>
        <w:t>Structures</w:t>
      </w:r>
      <w:r>
        <w:rPr>
          <w:spacing w:val="-6"/>
        </w:rPr>
        <w:t xml:space="preserve"> </w:t>
      </w:r>
      <w:r>
        <w:t>Ltd</w:t>
      </w:r>
      <w:r>
        <w:rPr>
          <w:spacing w:val="-6"/>
        </w:rPr>
        <w:t xml:space="preserve"> </w:t>
      </w:r>
      <w:r>
        <w:rPr>
          <w:spacing w:val="-2"/>
        </w:rPr>
        <w:t>will:</w:t>
      </w:r>
    </w:p>
    <w:p w14:paraId="127008A7" w14:textId="77777777" w:rsidR="00B70B60" w:rsidRDefault="00000000">
      <w:pPr>
        <w:pStyle w:val="ListParagraph"/>
        <w:numPr>
          <w:ilvl w:val="0"/>
          <w:numId w:val="1"/>
        </w:numPr>
        <w:tabs>
          <w:tab w:val="left" w:pos="1140"/>
        </w:tabs>
        <w:spacing w:before="1" w:line="276" w:lineRule="auto"/>
        <w:ind w:right="138"/>
        <w:jc w:val="both"/>
        <w:rPr>
          <w:rFonts w:ascii="Symbol" w:hAnsi="Symbol"/>
          <w:sz w:val="20"/>
        </w:rPr>
      </w:pPr>
      <w:r>
        <w:rPr>
          <w:sz w:val="20"/>
        </w:rPr>
        <w:t>Comply with The Work at Height Regulations 2005 (as amended) and will ensure work is properly planned, supervised and carried out by competent persons.</w:t>
      </w:r>
      <w:r>
        <w:rPr>
          <w:spacing w:val="40"/>
          <w:sz w:val="20"/>
        </w:rPr>
        <w:t xml:space="preserve"> </w:t>
      </w:r>
      <w:r>
        <w:rPr>
          <w:sz w:val="20"/>
        </w:rPr>
        <w:t>This will include an initial visit to site to assess the requirements of works and daily inspections until works are complete</w:t>
      </w:r>
    </w:p>
    <w:p w14:paraId="6F08BB04" w14:textId="77777777" w:rsidR="00B70B60" w:rsidRDefault="00000000">
      <w:pPr>
        <w:pStyle w:val="ListParagraph"/>
        <w:numPr>
          <w:ilvl w:val="0"/>
          <w:numId w:val="1"/>
        </w:numPr>
        <w:tabs>
          <w:tab w:val="left" w:pos="1140"/>
        </w:tabs>
        <w:spacing w:before="197" w:line="273" w:lineRule="auto"/>
        <w:ind w:right="138"/>
        <w:jc w:val="both"/>
        <w:rPr>
          <w:rFonts w:ascii="Symbol" w:hAnsi="Symbol"/>
          <w:sz w:val="20"/>
        </w:rPr>
      </w:pPr>
      <w:r>
        <w:rPr>
          <w:sz w:val="20"/>
        </w:rPr>
        <w:t>Ensure all work at height activities are properly planned, through the completion of risk assessments and controlled through safe systems of work</w:t>
      </w:r>
    </w:p>
    <w:p w14:paraId="3CFB8C2D" w14:textId="77777777" w:rsidR="00B70B60" w:rsidRDefault="00000000">
      <w:pPr>
        <w:pStyle w:val="ListParagraph"/>
        <w:numPr>
          <w:ilvl w:val="0"/>
          <w:numId w:val="1"/>
        </w:numPr>
        <w:tabs>
          <w:tab w:val="left" w:pos="1140"/>
        </w:tabs>
        <w:spacing w:before="203" w:line="273" w:lineRule="auto"/>
        <w:ind w:right="139"/>
        <w:jc w:val="both"/>
        <w:rPr>
          <w:rFonts w:ascii="Symbol" w:hAnsi="Symbol"/>
          <w:sz w:val="20"/>
        </w:rPr>
      </w:pPr>
      <w:r>
        <w:rPr>
          <w:sz w:val="20"/>
        </w:rPr>
        <w:t>Implement, where appropriate, a ‘permit to work’ system when undertaking higher risk activities</w:t>
      </w:r>
    </w:p>
    <w:p w14:paraId="193D80C7" w14:textId="77777777" w:rsidR="00B70B60" w:rsidRDefault="00000000">
      <w:pPr>
        <w:pStyle w:val="ListParagraph"/>
        <w:numPr>
          <w:ilvl w:val="0"/>
          <w:numId w:val="1"/>
        </w:numPr>
        <w:tabs>
          <w:tab w:val="left" w:pos="1140"/>
        </w:tabs>
        <w:spacing w:before="203" w:line="276" w:lineRule="auto"/>
        <w:ind w:right="138"/>
        <w:jc w:val="both"/>
        <w:rPr>
          <w:rFonts w:ascii="Symbol" w:hAnsi="Symbol"/>
          <w:sz w:val="20"/>
        </w:rPr>
      </w:pPr>
      <w:r>
        <w:rPr>
          <w:sz w:val="20"/>
        </w:rPr>
        <w:t xml:space="preserve">Use only trained and competent persons to work at height (workers for scaffolding and mobile elevated work platforms must have received training from a </w:t>
      </w:r>
      <w:proofErr w:type="spellStart"/>
      <w:r>
        <w:rPr>
          <w:sz w:val="20"/>
        </w:rPr>
        <w:t>recognised</w:t>
      </w:r>
      <w:proofErr w:type="spellEnd"/>
      <w:r>
        <w:rPr>
          <w:sz w:val="20"/>
        </w:rPr>
        <w:t xml:space="preserve"> training provider such as IPAF or PASMA)</w:t>
      </w:r>
    </w:p>
    <w:p w14:paraId="67821161" w14:textId="77777777" w:rsidR="00B70B60" w:rsidRDefault="00B70B60">
      <w:pPr>
        <w:spacing w:line="276" w:lineRule="auto"/>
        <w:jc w:val="both"/>
        <w:rPr>
          <w:rFonts w:ascii="Symbol" w:hAnsi="Symbol"/>
          <w:sz w:val="20"/>
        </w:rPr>
        <w:sectPr w:rsidR="00B70B60">
          <w:pgSz w:w="11910" w:h="16840"/>
          <w:pgMar w:top="1340" w:right="1300" w:bottom="920" w:left="1320" w:header="0" w:footer="727" w:gutter="0"/>
          <w:cols w:space="720"/>
        </w:sectPr>
      </w:pPr>
    </w:p>
    <w:p w14:paraId="03E1B432" w14:textId="77777777" w:rsidR="00B70B60" w:rsidRDefault="00000000">
      <w:pPr>
        <w:pStyle w:val="ListParagraph"/>
        <w:numPr>
          <w:ilvl w:val="0"/>
          <w:numId w:val="1"/>
        </w:numPr>
        <w:tabs>
          <w:tab w:val="left" w:pos="1139"/>
          <w:tab w:val="left" w:pos="1140"/>
        </w:tabs>
        <w:spacing w:before="82"/>
        <w:ind w:hanging="493"/>
        <w:rPr>
          <w:rFonts w:ascii="Symbol" w:hAnsi="Symbol"/>
          <w:sz w:val="20"/>
        </w:rPr>
      </w:pPr>
      <w:r>
        <w:rPr>
          <w:sz w:val="20"/>
        </w:rPr>
        <w:t>Ensure</w:t>
      </w:r>
      <w:r>
        <w:rPr>
          <w:spacing w:val="-3"/>
          <w:sz w:val="20"/>
        </w:rPr>
        <w:t xml:space="preserve"> </w:t>
      </w:r>
      <w:r>
        <w:rPr>
          <w:sz w:val="20"/>
        </w:rPr>
        <w:t>that</w:t>
      </w:r>
      <w:r>
        <w:rPr>
          <w:spacing w:val="-3"/>
          <w:sz w:val="20"/>
        </w:rPr>
        <w:t xml:space="preserve"> </w:t>
      </w:r>
      <w:r>
        <w:rPr>
          <w:sz w:val="20"/>
        </w:rPr>
        <w:t>appropriate</w:t>
      </w:r>
      <w:r>
        <w:rPr>
          <w:spacing w:val="-2"/>
          <w:sz w:val="20"/>
        </w:rPr>
        <w:t xml:space="preserve"> </w:t>
      </w:r>
      <w:r>
        <w:rPr>
          <w:sz w:val="20"/>
        </w:rPr>
        <w:t>training</w:t>
      </w:r>
      <w:r>
        <w:rPr>
          <w:spacing w:val="-2"/>
          <w:sz w:val="20"/>
        </w:rPr>
        <w:t xml:space="preserve"> </w:t>
      </w:r>
      <w:r>
        <w:rPr>
          <w:sz w:val="20"/>
        </w:rPr>
        <w:t>is</w:t>
      </w:r>
      <w:r>
        <w:rPr>
          <w:spacing w:val="-3"/>
          <w:sz w:val="20"/>
        </w:rPr>
        <w:t xml:space="preserve"> </w:t>
      </w:r>
      <w:r>
        <w:rPr>
          <w:sz w:val="20"/>
        </w:rPr>
        <w:t>given,</w:t>
      </w:r>
      <w:r>
        <w:rPr>
          <w:spacing w:val="-3"/>
          <w:sz w:val="20"/>
        </w:rPr>
        <w:t xml:space="preserve"> </w:t>
      </w:r>
      <w:r>
        <w:rPr>
          <w:sz w:val="20"/>
        </w:rPr>
        <w:t>and</w:t>
      </w:r>
      <w:r>
        <w:rPr>
          <w:spacing w:val="-2"/>
          <w:sz w:val="20"/>
        </w:rPr>
        <w:t xml:space="preserve"> </w:t>
      </w:r>
      <w:r>
        <w:rPr>
          <w:sz w:val="20"/>
        </w:rPr>
        <w:t>refresher</w:t>
      </w:r>
      <w:r>
        <w:rPr>
          <w:spacing w:val="-2"/>
          <w:sz w:val="20"/>
        </w:rPr>
        <w:t xml:space="preserve"> </w:t>
      </w:r>
      <w:r>
        <w:rPr>
          <w:sz w:val="20"/>
        </w:rPr>
        <w:t>training</w:t>
      </w:r>
      <w:r>
        <w:rPr>
          <w:spacing w:val="-3"/>
          <w:sz w:val="20"/>
        </w:rPr>
        <w:t xml:space="preserve"> </w:t>
      </w:r>
      <w:r>
        <w:rPr>
          <w:sz w:val="20"/>
        </w:rPr>
        <w:t>is</w:t>
      </w:r>
      <w:r>
        <w:rPr>
          <w:spacing w:val="-2"/>
          <w:sz w:val="20"/>
        </w:rPr>
        <w:t xml:space="preserve"> provided</w:t>
      </w:r>
    </w:p>
    <w:p w14:paraId="04CAA29B" w14:textId="77777777" w:rsidR="00B70B60" w:rsidRDefault="00B70B60">
      <w:pPr>
        <w:pStyle w:val="BodyText"/>
        <w:spacing w:before="3"/>
        <w:ind w:left="0"/>
        <w:rPr>
          <w:sz w:val="19"/>
        </w:rPr>
      </w:pPr>
    </w:p>
    <w:p w14:paraId="6CCCCFE0" w14:textId="77777777" w:rsidR="00B70B60" w:rsidRDefault="00000000">
      <w:pPr>
        <w:pStyle w:val="ListParagraph"/>
        <w:numPr>
          <w:ilvl w:val="0"/>
          <w:numId w:val="1"/>
        </w:numPr>
        <w:tabs>
          <w:tab w:val="left" w:pos="1140"/>
        </w:tabs>
        <w:spacing w:line="276" w:lineRule="auto"/>
        <w:ind w:right="138"/>
        <w:jc w:val="both"/>
        <w:rPr>
          <w:rFonts w:ascii="Symbol" w:hAnsi="Symbol"/>
          <w:sz w:val="20"/>
        </w:rPr>
      </w:pPr>
      <w:r>
        <w:rPr>
          <w:sz w:val="20"/>
        </w:rPr>
        <w:t>Use the most suitable equipment for working at height which consider the hierarchy of controls; Avoid working at height if possible; guardrails; barriers; scaffolds; working platforms; collective fall arrest equipment (nets); personal fall protective equipment, and warning signs</w:t>
      </w:r>
    </w:p>
    <w:p w14:paraId="084FADBA" w14:textId="77777777" w:rsidR="00B70B60" w:rsidRDefault="00000000">
      <w:pPr>
        <w:pStyle w:val="ListParagraph"/>
        <w:numPr>
          <w:ilvl w:val="0"/>
          <w:numId w:val="1"/>
        </w:numPr>
        <w:tabs>
          <w:tab w:val="left" w:pos="1140"/>
        </w:tabs>
        <w:spacing w:before="198" w:line="273" w:lineRule="auto"/>
        <w:ind w:right="138"/>
        <w:jc w:val="both"/>
        <w:rPr>
          <w:rFonts w:ascii="Symbol" w:hAnsi="Symbol"/>
          <w:sz w:val="20"/>
        </w:rPr>
      </w:pPr>
      <w:r>
        <w:rPr>
          <w:sz w:val="20"/>
        </w:rPr>
        <w:t>Provide relevant information, instruction and supervision to those persons undertaking the work</w:t>
      </w:r>
    </w:p>
    <w:p w14:paraId="73C87B07" w14:textId="77777777" w:rsidR="00B70B60" w:rsidRDefault="00000000">
      <w:pPr>
        <w:pStyle w:val="ListParagraph"/>
        <w:numPr>
          <w:ilvl w:val="0"/>
          <w:numId w:val="1"/>
        </w:numPr>
        <w:tabs>
          <w:tab w:val="left" w:pos="1139"/>
          <w:tab w:val="left" w:pos="1140"/>
        </w:tabs>
        <w:spacing w:before="203"/>
        <w:ind w:hanging="493"/>
        <w:rPr>
          <w:rFonts w:ascii="Symbol" w:hAnsi="Symbol"/>
          <w:sz w:val="20"/>
        </w:rPr>
      </w:pPr>
      <w:r>
        <w:rPr>
          <w:sz w:val="20"/>
        </w:rPr>
        <w:t>Ensure</w:t>
      </w:r>
      <w:r>
        <w:rPr>
          <w:spacing w:val="-5"/>
          <w:sz w:val="20"/>
        </w:rPr>
        <w:t xml:space="preserve"> </w:t>
      </w:r>
      <w:r>
        <w:rPr>
          <w:sz w:val="20"/>
        </w:rPr>
        <w:t>employees</w:t>
      </w:r>
      <w:r>
        <w:rPr>
          <w:spacing w:val="-4"/>
          <w:sz w:val="20"/>
        </w:rPr>
        <w:t xml:space="preserve"> </w:t>
      </w:r>
      <w:r>
        <w:rPr>
          <w:sz w:val="20"/>
        </w:rPr>
        <w:t>read,</w:t>
      </w:r>
      <w:r>
        <w:rPr>
          <w:spacing w:val="-4"/>
          <w:sz w:val="20"/>
        </w:rPr>
        <w:t xml:space="preserve"> </w:t>
      </w:r>
      <w:r>
        <w:rPr>
          <w:sz w:val="20"/>
        </w:rPr>
        <w:t>understand</w:t>
      </w:r>
      <w:r>
        <w:rPr>
          <w:spacing w:val="-4"/>
          <w:sz w:val="20"/>
        </w:rPr>
        <w:t xml:space="preserve"> </w:t>
      </w:r>
      <w:r>
        <w:rPr>
          <w:sz w:val="20"/>
        </w:rPr>
        <w:t>and</w:t>
      </w:r>
      <w:r>
        <w:rPr>
          <w:spacing w:val="-4"/>
          <w:sz w:val="20"/>
        </w:rPr>
        <w:t xml:space="preserve"> </w:t>
      </w:r>
      <w:r>
        <w:rPr>
          <w:sz w:val="20"/>
        </w:rPr>
        <w:t>sign</w:t>
      </w:r>
      <w:r>
        <w:rPr>
          <w:spacing w:val="-5"/>
          <w:sz w:val="20"/>
        </w:rPr>
        <w:t xml:space="preserve"> </w:t>
      </w:r>
      <w:r>
        <w:rPr>
          <w:sz w:val="20"/>
        </w:rPr>
        <w:t>safe</w:t>
      </w:r>
      <w:r>
        <w:rPr>
          <w:spacing w:val="-4"/>
          <w:sz w:val="20"/>
        </w:rPr>
        <w:t xml:space="preserve"> </w:t>
      </w:r>
      <w:r>
        <w:rPr>
          <w:sz w:val="20"/>
        </w:rPr>
        <w:t>systems</w:t>
      </w:r>
      <w:r>
        <w:rPr>
          <w:spacing w:val="-4"/>
          <w:sz w:val="20"/>
        </w:rPr>
        <w:t xml:space="preserve"> </w:t>
      </w:r>
      <w:r>
        <w:rPr>
          <w:sz w:val="20"/>
        </w:rPr>
        <w:t>of</w:t>
      </w:r>
      <w:r>
        <w:rPr>
          <w:spacing w:val="-4"/>
          <w:sz w:val="20"/>
        </w:rPr>
        <w:t xml:space="preserve"> work</w:t>
      </w:r>
    </w:p>
    <w:p w14:paraId="6D24C02A" w14:textId="77777777" w:rsidR="00B70B60" w:rsidRDefault="00B70B60">
      <w:pPr>
        <w:pStyle w:val="BodyText"/>
        <w:spacing w:before="3"/>
        <w:ind w:left="0"/>
        <w:rPr>
          <w:sz w:val="19"/>
        </w:rPr>
      </w:pPr>
    </w:p>
    <w:p w14:paraId="35ECF894" w14:textId="77777777" w:rsidR="00B70B60" w:rsidRDefault="00000000">
      <w:pPr>
        <w:pStyle w:val="ListParagraph"/>
        <w:numPr>
          <w:ilvl w:val="0"/>
          <w:numId w:val="1"/>
        </w:numPr>
        <w:tabs>
          <w:tab w:val="left" w:pos="1140"/>
        </w:tabs>
        <w:spacing w:line="273" w:lineRule="auto"/>
        <w:ind w:right="138"/>
        <w:jc w:val="both"/>
        <w:rPr>
          <w:rFonts w:ascii="Symbol" w:hAnsi="Symbol"/>
          <w:sz w:val="20"/>
        </w:rPr>
      </w:pPr>
      <w:r>
        <w:rPr>
          <w:sz w:val="20"/>
        </w:rPr>
        <w:t>Ensure evidence the communication of the significant findings of risk assessments to employees is gathered (e.g. by employee signatures)</w:t>
      </w:r>
    </w:p>
    <w:p w14:paraId="5F092034" w14:textId="77777777" w:rsidR="00B70B60" w:rsidRDefault="00000000">
      <w:pPr>
        <w:pStyle w:val="ListParagraph"/>
        <w:numPr>
          <w:ilvl w:val="0"/>
          <w:numId w:val="1"/>
        </w:numPr>
        <w:tabs>
          <w:tab w:val="left" w:pos="1140"/>
        </w:tabs>
        <w:spacing w:before="203" w:line="273" w:lineRule="auto"/>
        <w:ind w:right="138"/>
        <w:jc w:val="both"/>
        <w:rPr>
          <w:rFonts w:ascii="Symbol" w:hAnsi="Symbol"/>
          <w:sz w:val="20"/>
        </w:rPr>
      </w:pPr>
      <w:r>
        <w:rPr>
          <w:sz w:val="20"/>
        </w:rPr>
        <w:t>Ensure employees are inducted to working sites, are aware of all hazards and the precautions to be taken</w:t>
      </w:r>
    </w:p>
    <w:p w14:paraId="7C254DF1" w14:textId="77777777" w:rsidR="00B70B60" w:rsidRDefault="00000000">
      <w:pPr>
        <w:pStyle w:val="ListParagraph"/>
        <w:numPr>
          <w:ilvl w:val="0"/>
          <w:numId w:val="1"/>
        </w:numPr>
        <w:tabs>
          <w:tab w:val="left" w:pos="1140"/>
        </w:tabs>
        <w:spacing w:before="202" w:line="273" w:lineRule="auto"/>
        <w:ind w:right="138"/>
        <w:jc w:val="both"/>
        <w:rPr>
          <w:rFonts w:ascii="Symbol" w:hAnsi="Symbol"/>
          <w:sz w:val="20"/>
        </w:rPr>
      </w:pPr>
      <w:r>
        <w:rPr>
          <w:sz w:val="20"/>
        </w:rPr>
        <w:t>Ensure that employees are made aware of fragile areas, as appropriate and</w:t>
      </w:r>
      <w:r>
        <w:rPr>
          <w:spacing w:val="40"/>
          <w:sz w:val="20"/>
        </w:rPr>
        <w:t xml:space="preserve"> </w:t>
      </w:r>
      <w:r>
        <w:rPr>
          <w:sz w:val="20"/>
        </w:rPr>
        <w:t>will provide guarding, as required</w:t>
      </w:r>
    </w:p>
    <w:p w14:paraId="3E2C1BB3" w14:textId="77777777" w:rsidR="00B70B60" w:rsidRDefault="00000000">
      <w:pPr>
        <w:pStyle w:val="ListParagraph"/>
        <w:numPr>
          <w:ilvl w:val="0"/>
          <w:numId w:val="1"/>
        </w:numPr>
        <w:tabs>
          <w:tab w:val="left" w:pos="1140"/>
        </w:tabs>
        <w:spacing w:before="203" w:line="276" w:lineRule="auto"/>
        <w:ind w:right="138"/>
        <w:jc w:val="both"/>
        <w:rPr>
          <w:rFonts w:ascii="Symbol" w:hAnsi="Symbol"/>
          <w:sz w:val="20"/>
        </w:rPr>
      </w:pPr>
      <w:r>
        <w:rPr>
          <w:sz w:val="20"/>
        </w:rPr>
        <w:t xml:space="preserve">Ensure that any equipment is constructed and used for its intended purpose and is inspected by a competent person prior to use or in line with statutory </w:t>
      </w:r>
      <w:r>
        <w:rPr>
          <w:spacing w:val="-2"/>
          <w:sz w:val="20"/>
        </w:rPr>
        <w:t>requirements.</w:t>
      </w:r>
    </w:p>
    <w:p w14:paraId="3D2F7353" w14:textId="77777777" w:rsidR="00B70B60" w:rsidRDefault="00000000">
      <w:pPr>
        <w:pStyle w:val="ListParagraph"/>
        <w:numPr>
          <w:ilvl w:val="0"/>
          <w:numId w:val="1"/>
        </w:numPr>
        <w:tabs>
          <w:tab w:val="left" w:pos="1140"/>
        </w:tabs>
        <w:spacing w:before="198" w:line="276" w:lineRule="auto"/>
        <w:ind w:right="138"/>
        <w:jc w:val="both"/>
        <w:rPr>
          <w:rFonts w:ascii="Symbol" w:hAnsi="Symbol"/>
          <w:sz w:val="20"/>
        </w:rPr>
      </w:pPr>
      <w:r>
        <w:rPr>
          <w:sz w:val="20"/>
        </w:rPr>
        <w:t>Ensure that inspections of mobile elevated work platforms, when used, are carried out in accordance with the Lifting Operations and Lifting Equipment Regulations (LOLER) 1998, by checking records of inspections and original certificates of conformity before use.</w:t>
      </w:r>
    </w:p>
    <w:p w14:paraId="60681410" w14:textId="77777777" w:rsidR="00B70B60" w:rsidRDefault="00000000">
      <w:pPr>
        <w:pStyle w:val="ListParagraph"/>
        <w:numPr>
          <w:ilvl w:val="0"/>
          <w:numId w:val="1"/>
        </w:numPr>
        <w:tabs>
          <w:tab w:val="left" w:pos="1140"/>
        </w:tabs>
        <w:spacing w:before="197" w:line="276" w:lineRule="auto"/>
        <w:ind w:right="138"/>
        <w:jc w:val="both"/>
        <w:rPr>
          <w:rFonts w:ascii="Symbol" w:hAnsi="Symbol"/>
          <w:sz w:val="20"/>
        </w:rPr>
      </w:pPr>
      <w:r>
        <w:rPr>
          <w:sz w:val="20"/>
        </w:rPr>
        <w:t>Ensure any relevant hired plant and equipment including Personal Fall Protection Equipment is supplied with a copy of the above certification and, where on long-term hire, is inspected/replaced by the source hire company in</w:t>
      </w:r>
      <w:r>
        <w:rPr>
          <w:spacing w:val="40"/>
          <w:sz w:val="20"/>
        </w:rPr>
        <w:t xml:space="preserve"> </w:t>
      </w:r>
      <w:r>
        <w:rPr>
          <w:sz w:val="20"/>
        </w:rPr>
        <w:t>a timely manner.</w:t>
      </w:r>
    </w:p>
    <w:p w14:paraId="13D68CA5" w14:textId="77777777" w:rsidR="00B70B60" w:rsidRDefault="00000000">
      <w:pPr>
        <w:pStyle w:val="ListParagraph"/>
        <w:numPr>
          <w:ilvl w:val="0"/>
          <w:numId w:val="1"/>
        </w:numPr>
        <w:tabs>
          <w:tab w:val="left" w:pos="1140"/>
        </w:tabs>
        <w:spacing w:before="198" w:line="273" w:lineRule="auto"/>
        <w:ind w:right="139"/>
        <w:jc w:val="both"/>
        <w:rPr>
          <w:rFonts w:ascii="Symbol" w:hAnsi="Symbol"/>
          <w:sz w:val="20"/>
        </w:rPr>
      </w:pPr>
      <w:r>
        <w:rPr>
          <w:sz w:val="20"/>
        </w:rPr>
        <w:t>Declarations of Conformity, pre-use checks and thorough examination records will be kept for the time period stated in our document retention policy</w:t>
      </w:r>
    </w:p>
    <w:p w14:paraId="28DE5FD3" w14:textId="77777777" w:rsidR="00B70B60" w:rsidRDefault="00000000">
      <w:pPr>
        <w:pStyle w:val="ListParagraph"/>
        <w:numPr>
          <w:ilvl w:val="0"/>
          <w:numId w:val="1"/>
        </w:numPr>
        <w:tabs>
          <w:tab w:val="left" w:pos="1140"/>
        </w:tabs>
        <w:spacing w:before="203" w:line="276" w:lineRule="auto"/>
        <w:ind w:right="138"/>
        <w:jc w:val="both"/>
        <w:rPr>
          <w:rFonts w:ascii="Symbol" w:hAnsi="Symbol"/>
          <w:sz w:val="20"/>
        </w:rPr>
      </w:pPr>
      <w:r>
        <w:rPr>
          <w:sz w:val="20"/>
        </w:rPr>
        <w:t>Ensure that personal fall protection equipment (PFPE) manufactured or supplied into the EU fully complies with the requirements of the Personal Protection Equipment (enforcement) Regulations 2018. Ensuring that technical files are completed and maintained</w:t>
      </w:r>
    </w:p>
    <w:p w14:paraId="760ED8DF" w14:textId="77777777" w:rsidR="00B70B60" w:rsidRDefault="00000000">
      <w:pPr>
        <w:pStyle w:val="ListParagraph"/>
        <w:numPr>
          <w:ilvl w:val="0"/>
          <w:numId w:val="1"/>
        </w:numPr>
        <w:tabs>
          <w:tab w:val="left" w:pos="1140"/>
        </w:tabs>
        <w:spacing w:before="197" w:line="273" w:lineRule="auto"/>
        <w:ind w:right="139"/>
        <w:jc w:val="both"/>
        <w:rPr>
          <w:rFonts w:ascii="Symbol" w:hAnsi="Symbol"/>
          <w:sz w:val="20"/>
        </w:rPr>
      </w:pPr>
      <w:r>
        <w:rPr>
          <w:sz w:val="20"/>
        </w:rPr>
        <w:t>Provide suitable and sufficient storage for all PFPE and ensure it is maintained, checked, and inspected in line with a written schedule of examination</w:t>
      </w:r>
    </w:p>
    <w:p w14:paraId="32A2DE32" w14:textId="77777777" w:rsidR="00B70B60" w:rsidRDefault="00000000">
      <w:pPr>
        <w:pStyle w:val="ListParagraph"/>
        <w:numPr>
          <w:ilvl w:val="0"/>
          <w:numId w:val="1"/>
        </w:numPr>
        <w:tabs>
          <w:tab w:val="left" w:pos="1140"/>
        </w:tabs>
        <w:spacing w:before="203" w:line="276" w:lineRule="auto"/>
        <w:ind w:right="138"/>
        <w:jc w:val="both"/>
        <w:rPr>
          <w:rFonts w:ascii="Symbol" w:hAnsi="Symbol"/>
          <w:sz w:val="20"/>
        </w:rPr>
      </w:pPr>
      <w:r>
        <w:rPr>
          <w:sz w:val="20"/>
        </w:rPr>
        <w:t xml:space="preserve">Control persons accessing or working on fragile surfaces (including preventing </w:t>
      </w:r>
      <w:proofErr w:type="spellStart"/>
      <w:r>
        <w:rPr>
          <w:sz w:val="20"/>
        </w:rPr>
        <w:t>unauthorised</w:t>
      </w:r>
      <w:proofErr w:type="spellEnd"/>
      <w:r>
        <w:rPr>
          <w:sz w:val="20"/>
        </w:rPr>
        <w:t xml:space="preserve"> access). If it is unavoidable do all that is reasonable to </w:t>
      </w:r>
      <w:proofErr w:type="spellStart"/>
      <w:r>
        <w:rPr>
          <w:sz w:val="20"/>
        </w:rPr>
        <w:t>minimise</w:t>
      </w:r>
      <w:proofErr w:type="spellEnd"/>
      <w:r>
        <w:rPr>
          <w:sz w:val="20"/>
        </w:rPr>
        <w:t xml:space="preserve"> the distance and </w:t>
      </w:r>
      <w:r>
        <w:rPr>
          <w:strike/>
          <w:sz w:val="20"/>
        </w:rPr>
        <w:t>effect</w:t>
      </w:r>
      <w:r>
        <w:rPr>
          <w:sz w:val="20"/>
        </w:rPr>
        <w:t xml:space="preserve"> consequences of a fall</w:t>
      </w:r>
    </w:p>
    <w:p w14:paraId="2D32EF52" w14:textId="77777777" w:rsidR="00B70B60" w:rsidRDefault="00000000">
      <w:pPr>
        <w:pStyle w:val="ListParagraph"/>
        <w:numPr>
          <w:ilvl w:val="0"/>
          <w:numId w:val="1"/>
        </w:numPr>
        <w:tabs>
          <w:tab w:val="left" w:pos="1140"/>
        </w:tabs>
        <w:spacing w:before="198" w:line="273" w:lineRule="auto"/>
        <w:ind w:right="138"/>
        <w:jc w:val="both"/>
        <w:rPr>
          <w:rFonts w:ascii="Symbol" w:hAnsi="Symbol"/>
          <w:sz w:val="20"/>
        </w:rPr>
      </w:pPr>
      <w:r>
        <w:rPr>
          <w:sz w:val="20"/>
        </w:rPr>
        <w:t xml:space="preserve">Ensure systems are in place to prevent objects falling or being thrown from </w:t>
      </w:r>
      <w:r>
        <w:rPr>
          <w:spacing w:val="-2"/>
          <w:sz w:val="20"/>
        </w:rPr>
        <w:t>height.</w:t>
      </w:r>
    </w:p>
    <w:p w14:paraId="1613D763" w14:textId="77777777" w:rsidR="00B70B60" w:rsidRDefault="00B70B60">
      <w:pPr>
        <w:spacing w:line="273" w:lineRule="auto"/>
        <w:jc w:val="both"/>
        <w:rPr>
          <w:rFonts w:ascii="Symbol" w:hAnsi="Symbol"/>
          <w:sz w:val="20"/>
        </w:rPr>
        <w:sectPr w:rsidR="00B70B60">
          <w:pgSz w:w="11910" w:h="16840"/>
          <w:pgMar w:top="1340" w:right="1300" w:bottom="920" w:left="1320" w:header="0" w:footer="727" w:gutter="0"/>
          <w:cols w:space="720"/>
        </w:sectPr>
      </w:pPr>
    </w:p>
    <w:p w14:paraId="123AA618" w14:textId="77777777" w:rsidR="00B70B60" w:rsidRDefault="00000000">
      <w:pPr>
        <w:pStyle w:val="ListParagraph"/>
        <w:numPr>
          <w:ilvl w:val="0"/>
          <w:numId w:val="1"/>
        </w:numPr>
        <w:tabs>
          <w:tab w:val="left" w:pos="1140"/>
        </w:tabs>
        <w:spacing w:before="82" w:line="276" w:lineRule="auto"/>
        <w:ind w:right="138"/>
        <w:jc w:val="both"/>
        <w:rPr>
          <w:rFonts w:ascii="Symbol" w:hAnsi="Symbol"/>
          <w:sz w:val="20"/>
        </w:rPr>
      </w:pPr>
      <w:r>
        <w:rPr>
          <w:sz w:val="20"/>
        </w:rPr>
        <w:t>Work will be postponed if weather poses a threat to safety. Do not allow work at height in high winds e.g.17mph is recommended for scaffold towers (IPAF), 24mph for MEWPS</w:t>
      </w:r>
    </w:p>
    <w:p w14:paraId="6F0291E0" w14:textId="77777777" w:rsidR="00B70B60" w:rsidRDefault="00000000">
      <w:pPr>
        <w:pStyle w:val="ListParagraph"/>
        <w:numPr>
          <w:ilvl w:val="0"/>
          <w:numId w:val="1"/>
        </w:numPr>
        <w:tabs>
          <w:tab w:val="left" w:pos="1140"/>
        </w:tabs>
        <w:spacing w:before="197" w:line="273" w:lineRule="auto"/>
        <w:ind w:right="138"/>
        <w:jc w:val="both"/>
        <w:rPr>
          <w:rFonts w:ascii="Symbol" w:hAnsi="Symbol"/>
          <w:sz w:val="20"/>
        </w:rPr>
      </w:pPr>
      <w:r>
        <w:rPr>
          <w:sz w:val="20"/>
        </w:rPr>
        <w:t>Plan for emergencies and rescue at height by the completing and communicating emergency rescue plans for all works undertaken</w:t>
      </w:r>
    </w:p>
    <w:p w14:paraId="50A33031" w14:textId="77777777" w:rsidR="00B70B60" w:rsidRDefault="00000000">
      <w:pPr>
        <w:pStyle w:val="ListParagraph"/>
        <w:numPr>
          <w:ilvl w:val="0"/>
          <w:numId w:val="1"/>
        </w:numPr>
        <w:tabs>
          <w:tab w:val="left" w:pos="1140"/>
        </w:tabs>
        <w:spacing w:before="203" w:line="273" w:lineRule="auto"/>
        <w:ind w:right="138"/>
        <w:jc w:val="both"/>
        <w:rPr>
          <w:rFonts w:ascii="Symbol" w:hAnsi="Symbol"/>
          <w:sz w:val="20"/>
        </w:rPr>
      </w:pPr>
      <w:r>
        <w:rPr>
          <w:sz w:val="20"/>
        </w:rPr>
        <w:t>Ensure that contractors are subject to a strict approval process and</w:t>
      </w:r>
      <w:r>
        <w:rPr>
          <w:spacing w:val="40"/>
          <w:sz w:val="20"/>
        </w:rPr>
        <w:t xml:space="preserve"> </w:t>
      </w:r>
      <w:r>
        <w:rPr>
          <w:sz w:val="20"/>
        </w:rPr>
        <w:t>understand our policies and procedures relating to work at height activities</w:t>
      </w:r>
    </w:p>
    <w:p w14:paraId="1F7C9E58" w14:textId="77777777" w:rsidR="00B70B60" w:rsidRDefault="00000000">
      <w:pPr>
        <w:pStyle w:val="ListParagraph"/>
        <w:numPr>
          <w:ilvl w:val="0"/>
          <w:numId w:val="1"/>
        </w:numPr>
        <w:tabs>
          <w:tab w:val="left" w:pos="1140"/>
        </w:tabs>
        <w:spacing w:before="203" w:line="276" w:lineRule="auto"/>
        <w:ind w:right="138"/>
        <w:jc w:val="both"/>
        <w:rPr>
          <w:rFonts w:ascii="Symbol" w:hAnsi="Symbol"/>
          <w:sz w:val="20"/>
        </w:rPr>
      </w:pPr>
      <w:r>
        <w:rPr>
          <w:sz w:val="20"/>
        </w:rPr>
        <w:t>As necessary, engage the services of specialist contractors where the scope of work at height goes beyond the capabilities of our employees or those in control of the works</w:t>
      </w:r>
    </w:p>
    <w:p w14:paraId="0AD367F2" w14:textId="77777777" w:rsidR="00B70B60" w:rsidRDefault="00000000">
      <w:pPr>
        <w:pStyle w:val="ListParagraph"/>
        <w:numPr>
          <w:ilvl w:val="0"/>
          <w:numId w:val="1"/>
        </w:numPr>
        <w:tabs>
          <w:tab w:val="left" w:pos="1140"/>
        </w:tabs>
        <w:spacing w:before="197" w:line="273" w:lineRule="auto"/>
        <w:ind w:right="139"/>
        <w:jc w:val="both"/>
        <w:rPr>
          <w:rFonts w:ascii="Symbol" w:hAnsi="Symbol"/>
          <w:sz w:val="20"/>
        </w:rPr>
      </w:pPr>
      <w:r>
        <w:rPr>
          <w:sz w:val="20"/>
        </w:rPr>
        <w:t>Ensure the protection of those not involved in the works who may be affected by the activity.</w:t>
      </w:r>
    </w:p>
    <w:p w14:paraId="6B475773" w14:textId="77777777" w:rsidR="00B70B60" w:rsidRDefault="00B70B60">
      <w:pPr>
        <w:pStyle w:val="BodyText"/>
        <w:ind w:left="0"/>
        <w:rPr>
          <w:sz w:val="24"/>
        </w:rPr>
      </w:pPr>
    </w:p>
    <w:p w14:paraId="2AF2BAE2" w14:textId="77777777" w:rsidR="00B70B60" w:rsidRDefault="00B70B60">
      <w:pPr>
        <w:pStyle w:val="BodyText"/>
        <w:spacing w:before="9"/>
        <w:ind w:left="0"/>
        <w:rPr>
          <w:sz w:val="30"/>
        </w:rPr>
      </w:pPr>
    </w:p>
    <w:p w14:paraId="3CF83D5A" w14:textId="77777777" w:rsidR="00B70B60" w:rsidRDefault="00000000">
      <w:pPr>
        <w:pStyle w:val="BodyText"/>
        <w:spacing w:line="456" w:lineRule="auto"/>
        <w:ind w:left="120" w:right="5578"/>
      </w:pPr>
      <w:r>
        <w:rPr>
          <w:u w:val="single"/>
        </w:rPr>
        <w:t>Employees</w:t>
      </w:r>
      <w:r>
        <w:rPr>
          <w:spacing w:val="-18"/>
          <w:u w:val="single"/>
        </w:rPr>
        <w:t xml:space="preserve"> </w:t>
      </w:r>
      <w:r>
        <w:rPr>
          <w:u w:val="single"/>
        </w:rPr>
        <w:t>Responsibilities</w:t>
      </w:r>
      <w:r>
        <w:t xml:space="preserve"> Employees will:</w:t>
      </w:r>
    </w:p>
    <w:p w14:paraId="1A5689F4" w14:textId="77777777" w:rsidR="00B70B60" w:rsidRDefault="00000000">
      <w:pPr>
        <w:pStyle w:val="ListParagraph"/>
        <w:numPr>
          <w:ilvl w:val="0"/>
          <w:numId w:val="1"/>
        </w:numPr>
        <w:tabs>
          <w:tab w:val="left" w:pos="1140"/>
        </w:tabs>
        <w:spacing w:before="1" w:line="273" w:lineRule="auto"/>
        <w:ind w:right="138"/>
        <w:jc w:val="both"/>
        <w:rPr>
          <w:rFonts w:ascii="Symbol" w:hAnsi="Symbol"/>
          <w:sz w:val="20"/>
        </w:rPr>
      </w:pPr>
      <w:r>
        <w:rPr>
          <w:sz w:val="20"/>
        </w:rPr>
        <w:t>Not</w:t>
      </w:r>
      <w:r>
        <w:rPr>
          <w:spacing w:val="-4"/>
          <w:sz w:val="20"/>
        </w:rPr>
        <w:t xml:space="preserve"> </w:t>
      </w:r>
      <w:r>
        <w:rPr>
          <w:sz w:val="20"/>
        </w:rPr>
        <w:t>access</w:t>
      </w:r>
      <w:r>
        <w:rPr>
          <w:spacing w:val="-3"/>
          <w:sz w:val="20"/>
        </w:rPr>
        <w:t xml:space="preserve"> </w:t>
      </w:r>
      <w:r>
        <w:rPr>
          <w:sz w:val="20"/>
        </w:rPr>
        <w:t>height</w:t>
      </w:r>
      <w:r>
        <w:rPr>
          <w:spacing w:val="-3"/>
          <w:sz w:val="20"/>
        </w:rPr>
        <w:t xml:space="preserve"> </w:t>
      </w:r>
      <w:r>
        <w:rPr>
          <w:sz w:val="20"/>
        </w:rPr>
        <w:t>unless</w:t>
      </w:r>
      <w:r>
        <w:rPr>
          <w:spacing w:val="-3"/>
          <w:sz w:val="20"/>
        </w:rPr>
        <w:t xml:space="preserve"> </w:t>
      </w:r>
      <w:r>
        <w:rPr>
          <w:sz w:val="20"/>
        </w:rPr>
        <w:t>you</w:t>
      </w:r>
      <w:r>
        <w:rPr>
          <w:spacing w:val="-4"/>
          <w:sz w:val="20"/>
        </w:rPr>
        <w:t xml:space="preserve"> </w:t>
      </w:r>
      <w:r>
        <w:rPr>
          <w:sz w:val="20"/>
        </w:rPr>
        <w:t>are</w:t>
      </w:r>
      <w:r>
        <w:rPr>
          <w:spacing w:val="-4"/>
          <w:sz w:val="20"/>
        </w:rPr>
        <w:t xml:space="preserve"> </w:t>
      </w:r>
      <w:r>
        <w:rPr>
          <w:sz w:val="20"/>
        </w:rPr>
        <w:t>suitably</w:t>
      </w:r>
      <w:r>
        <w:rPr>
          <w:spacing w:val="-3"/>
          <w:sz w:val="20"/>
        </w:rPr>
        <w:t xml:space="preserve"> </w:t>
      </w:r>
      <w:r>
        <w:rPr>
          <w:sz w:val="20"/>
        </w:rPr>
        <w:t>trained,</w:t>
      </w:r>
      <w:r>
        <w:rPr>
          <w:spacing w:val="-4"/>
          <w:sz w:val="20"/>
        </w:rPr>
        <w:t xml:space="preserve"> </w:t>
      </w:r>
      <w:r>
        <w:rPr>
          <w:sz w:val="20"/>
        </w:rPr>
        <w:t>competent</w:t>
      </w:r>
      <w:r>
        <w:rPr>
          <w:spacing w:val="-2"/>
          <w:sz w:val="20"/>
        </w:rPr>
        <w:t xml:space="preserve"> </w:t>
      </w:r>
      <w:r>
        <w:rPr>
          <w:sz w:val="20"/>
        </w:rPr>
        <w:t>and</w:t>
      </w:r>
      <w:r>
        <w:rPr>
          <w:spacing w:val="-4"/>
          <w:sz w:val="20"/>
        </w:rPr>
        <w:t xml:space="preserve"> </w:t>
      </w:r>
      <w:proofErr w:type="spellStart"/>
      <w:r>
        <w:rPr>
          <w:sz w:val="20"/>
        </w:rPr>
        <w:t>authorised</w:t>
      </w:r>
      <w:proofErr w:type="spellEnd"/>
      <w:r>
        <w:rPr>
          <w:spacing w:val="-3"/>
          <w:sz w:val="20"/>
        </w:rPr>
        <w:t xml:space="preserve"> </w:t>
      </w:r>
      <w:r>
        <w:rPr>
          <w:sz w:val="20"/>
        </w:rPr>
        <w:t xml:space="preserve">to </w:t>
      </w:r>
      <w:r>
        <w:rPr>
          <w:spacing w:val="-6"/>
          <w:sz w:val="20"/>
        </w:rPr>
        <w:t>so</w:t>
      </w:r>
    </w:p>
    <w:p w14:paraId="04F70A78" w14:textId="77777777" w:rsidR="00B70B60" w:rsidRDefault="00000000">
      <w:pPr>
        <w:pStyle w:val="ListParagraph"/>
        <w:numPr>
          <w:ilvl w:val="0"/>
          <w:numId w:val="1"/>
        </w:numPr>
        <w:tabs>
          <w:tab w:val="left" w:pos="1140"/>
        </w:tabs>
        <w:spacing w:before="202" w:line="273" w:lineRule="auto"/>
        <w:ind w:right="139"/>
        <w:jc w:val="both"/>
        <w:rPr>
          <w:rFonts w:ascii="Symbol" w:hAnsi="Symbol"/>
          <w:sz w:val="20"/>
        </w:rPr>
      </w:pPr>
      <w:r>
        <w:rPr>
          <w:sz w:val="20"/>
        </w:rPr>
        <w:t>Read, sign and follow the control measures detailed in the risk assessments, method statements and where applicable, permits to work</w:t>
      </w:r>
    </w:p>
    <w:p w14:paraId="1459533F" w14:textId="77777777" w:rsidR="00B70B60" w:rsidRDefault="00000000">
      <w:pPr>
        <w:pStyle w:val="ListParagraph"/>
        <w:numPr>
          <w:ilvl w:val="0"/>
          <w:numId w:val="1"/>
        </w:numPr>
        <w:tabs>
          <w:tab w:val="left" w:pos="1140"/>
        </w:tabs>
        <w:spacing w:before="203" w:line="273" w:lineRule="auto"/>
        <w:ind w:right="138"/>
        <w:jc w:val="both"/>
        <w:rPr>
          <w:rFonts w:ascii="Symbol" w:hAnsi="Symbol"/>
          <w:sz w:val="20"/>
        </w:rPr>
      </w:pPr>
      <w:r>
        <w:rPr>
          <w:sz w:val="20"/>
        </w:rPr>
        <w:t>Always</w:t>
      </w:r>
      <w:r>
        <w:rPr>
          <w:spacing w:val="-1"/>
          <w:sz w:val="20"/>
        </w:rPr>
        <w:t xml:space="preserve"> </w:t>
      </w:r>
      <w:r>
        <w:rPr>
          <w:sz w:val="20"/>
        </w:rPr>
        <w:t>use</w:t>
      </w:r>
      <w:r>
        <w:rPr>
          <w:spacing w:val="-1"/>
          <w:sz w:val="20"/>
        </w:rPr>
        <w:t xml:space="preserve"> </w:t>
      </w:r>
      <w:r>
        <w:rPr>
          <w:sz w:val="20"/>
        </w:rPr>
        <w:t>the</w:t>
      </w:r>
      <w:r>
        <w:rPr>
          <w:spacing w:val="-1"/>
          <w:sz w:val="20"/>
        </w:rPr>
        <w:t xml:space="preserve"> </w:t>
      </w:r>
      <w:r>
        <w:rPr>
          <w:sz w:val="20"/>
        </w:rPr>
        <w:t>equipment provided</w:t>
      </w:r>
      <w:r>
        <w:rPr>
          <w:spacing w:val="-1"/>
          <w:sz w:val="20"/>
        </w:rPr>
        <w:t xml:space="preserve"> </w:t>
      </w:r>
      <w:r>
        <w:rPr>
          <w:sz w:val="20"/>
        </w:rPr>
        <w:t>following specific training</w:t>
      </w:r>
      <w:r>
        <w:rPr>
          <w:spacing w:val="-1"/>
          <w:sz w:val="20"/>
        </w:rPr>
        <w:t xml:space="preserve"> </w:t>
      </w:r>
      <w:r>
        <w:rPr>
          <w:sz w:val="20"/>
        </w:rPr>
        <w:t>or</w:t>
      </w:r>
      <w:r>
        <w:rPr>
          <w:spacing w:val="-1"/>
          <w:sz w:val="20"/>
        </w:rPr>
        <w:t xml:space="preserve"> </w:t>
      </w:r>
      <w:r>
        <w:rPr>
          <w:sz w:val="20"/>
        </w:rPr>
        <w:t>instruction</w:t>
      </w:r>
      <w:r>
        <w:rPr>
          <w:strike/>
          <w:sz w:val="20"/>
        </w:rPr>
        <w:t>s</w:t>
      </w:r>
      <w:r>
        <w:rPr>
          <w:spacing w:val="-1"/>
          <w:sz w:val="20"/>
        </w:rPr>
        <w:t xml:space="preserve"> </w:t>
      </w:r>
      <w:r>
        <w:rPr>
          <w:sz w:val="20"/>
        </w:rPr>
        <w:t>in its use and attend training to ensure competence is maintained</w:t>
      </w:r>
    </w:p>
    <w:p w14:paraId="41DB4D76" w14:textId="77777777" w:rsidR="00B70B60" w:rsidRDefault="00000000">
      <w:pPr>
        <w:pStyle w:val="ListParagraph"/>
        <w:numPr>
          <w:ilvl w:val="0"/>
          <w:numId w:val="1"/>
        </w:numPr>
        <w:tabs>
          <w:tab w:val="left" w:pos="1140"/>
        </w:tabs>
        <w:spacing w:before="203" w:line="273" w:lineRule="auto"/>
        <w:ind w:right="139"/>
        <w:jc w:val="both"/>
        <w:rPr>
          <w:rFonts w:ascii="Symbol" w:hAnsi="Symbol"/>
          <w:sz w:val="20"/>
        </w:rPr>
      </w:pPr>
      <w:r>
        <w:rPr>
          <w:sz w:val="20"/>
        </w:rPr>
        <w:t>Ensure that pre-use checks and thorough examinations have been completed by a competent person</w:t>
      </w:r>
    </w:p>
    <w:p w14:paraId="15377CD7" w14:textId="77777777" w:rsidR="00B70B60" w:rsidRDefault="00000000">
      <w:pPr>
        <w:pStyle w:val="ListParagraph"/>
        <w:numPr>
          <w:ilvl w:val="0"/>
          <w:numId w:val="1"/>
        </w:numPr>
        <w:tabs>
          <w:tab w:val="left" w:pos="1140"/>
        </w:tabs>
        <w:spacing w:before="202" w:line="273" w:lineRule="auto"/>
        <w:ind w:right="138"/>
        <w:jc w:val="both"/>
        <w:rPr>
          <w:rFonts w:ascii="Symbol" w:hAnsi="Symbol"/>
          <w:sz w:val="20"/>
        </w:rPr>
      </w:pPr>
      <w:r>
        <w:rPr>
          <w:sz w:val="20"/>
        </w:rPr>
        <w:t>Correctly wear all personal protective equipment (PPE) that is required by risk assessment and local site rules.</w:t>
      </w:r>
    </w:p>
    <w:p w14:paraId="0CBCF6D6" w14:textId="77777777" w:rsidR="00B70B60" w:rsidRDefault="00000000">
      <w:pPr>
        <w:pStyle w:val="ListParagraph"/>
        <w:numPr>
          <w:ilvl w:val="0"/>
          <w:numId w:val="1"/>
        </w:numPr>
        <w:tabs>
          <w:tab w:val="left" w:pos="1140"/>
        </w:tabs>
        <w:spacing w:before="203" w:line="273" w:lineRule="auto"/>
        <w:ind w:right="139"/>
        <w:jc w:val="both"/>
        <w:rPr>
          <w:rFonts w:ascii="Symbol" w:hAnsi="Symbol"/>
          <w:sz w:val="20"/>
        </w:rPr>
      </w:pPr>
      <w:r>
        <w:rPr>
          <w:sz w:val="20"/>
        </w:rPr>
        <w:t xml:space="preserve">Report any defects immediately to managers and follow defect reporting </w:t>
      </w:r>
      <w:r>
        <w:rPr>
          <w:spacing w:val="-2"/>
          <w:sz w:val="20"/>
        </w:rPr>
        <w:t>procedures</w:t>
      </w:r>
    </w:p>
    <w:p w14:paraId="48562218" w14:textId="77777777" w:rsidR="00B70B60" w:rsidRDefault="00000000">
      <w:pPr>
        <w:pStyle w:val="ListParagraph"/>
        <w:numPr>
          <w:ilvl w:val="0"/>
          <w:numId w:val="1"/>
        </w:numPr>
        <w:tabs>
          <w:tab w:val="left" w:pos="1139"/>
          <w:tab w:val="left" w:pos="1140"/>
        </w:tabs>
        <w:spacing w:before="202"/>
        <w:ind w:hanging="493"/>
        <w:rPr>
          <w:rFonts w:ascii="Symbol" w:hAnsi="Symbol"/>
          <w:sz w:val="20"/>
        </w:rPr>
      </w:pPr>
      <w:r>
        <w:rPr>
          <w:sz w:val="20"/>
        </w:rPr>
        <w:t>Never</w:t>
      </w:r>
      <w:r>
        <w:rPr>
          <w:spacing w:val="-3"/>
          <w:sz w:val="20"/>
        </w:rPr>
        <w:t xml:space="preserve"> </w:t>
      </w:r>
      <w:r>
        <w:rPr>
          <w:sz w:val="20"/>
        </w:rPr>
        <w:t>use</w:t>
      </w:r>
      <w:r>
        <w:rPr>
          <w:spacing w:val="-2"/>
          <w:sz w:val="20"/>
        </w:rPr>
        <w:t xml:space="preserve"> </w:t>
      </w:r>
      <w:r>
        <w:rPr>
          <w:sz w:val="20"/>
        </w:rPr>
        <w:t>defective</w:t>
      </w:r>
      <w:r>
        <w:rPr>
          <w:spacing w:val="-2"/>
          <w:sz w:val="20"/>
        </w:rPr>
        <w:t xml:space="preserve"> </w:t>
      </w:r>
      <w:r>
        <w:rPr>
          <w:sz w:val="20"/>
        </w:rPr>
        <w:t>equipment</w:t>
      </w:r>
      <w:r>
        <w:rPr>
          <w:spacing w:val="-1"/>
          <w:sz w:val="20"/>
        </w:rPr>
        <w:t xml:space="preserve"> </w:t>
      </w:r>
      <w:r>
        <w:rPr>
          <w:sz w:val="20"/>
        </w:rPr>
        <w:t>or</w:t>
      </w:r>
      <w:r>
        <w:rPr>
          <w:spacing w:val="-2"/>
          <w:sz w:val="20"/>
        </w:rPr>
        <w:t xml:space="preserve"> plant</w:t>
      </w:r>
    </w:p>
    <w:p w14:paraId="2B66CEF5" w14:textId="77777777" w:rsidR="00B70B60" w:rsidRDefault="00B70B60">
      <w:pPr>
        <w:pStyle w:val="BodyText"/>
        <w:spacing w:before="4"/>
        <w:ind w:left="0"/>
        <w:rPr>
          <w:sz w:val="19"/>
        </w:rPr>
      </w:pPr>
    </w:p>
    <w:p w14:paraId="221E577C"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Never</w:t>
      </w:r>
      <w:r>
        <w:rPr>
          <w:spacing w:val="-3"/>
          <w:sz w:val="20"/>
        </w:rPr>
        <w:t xml:space="preserve"> </w:t>
      </w:r>
      <w:r>
        <w:rPr>
          <w:sz w:val="20"/>
        </w:rPr>
        <w:t>throw</w:t>
      </w:r>
      <w:r>
        <w:rPr>
          <w:spacing w:val="-2"/>
          <w:sz w:val="20"/>
        </w:rPr>
        <w:t xml:space="preserve"> </w:t>
      </w:r>
      <w:r>
        <w:rPr>
          <w:sz w:val="20"/>
        </w:rPr>
        <w:t>anything</w:t>
      </w:r>
      <w:r>
        <w:rPr>
          <w:spacing w:val="-3"/>
          <w:sz w:val="20"/>
        </w:rPr>
        <w:t xml:space="preserve"> </w:t>
      </w:r>
      <w:r>
        <w:rPr>
          <w:sz w:val="20"/>
        </w:rPr>
        <w:t>from</w:t>
      </w:r>
      <w:r>
        <w:rPr>
          <w:spacing w:val="-2"/>
          <w:sz w:val="20"/>
        </w:rPr>
        <w:t xml:space="preserve"> height</w:t>
      </w:r>
    </w:p>
    <w:p w14:paraId="010EF8A8" w14:textId="77777777" w:rsidR="00B70B60" w:rsidRDefault="00B70B60">
      <w:pPr>
        <w:pStyle w:val="BodyText"/>
        <w:spacing w:before="3"/>
        <w:ind w:left="0"/>
        <w:rPr>
          <w:sz w:val="19"/>
        </w:rPr>
      </w:pPr>
    </w:p>
    <w:p w14:paraId="3665F8E2" w14:textId="77777777" w:rsidR="00B70B60" w:rsidRDefault="00000000">
      <w:pPr>
        <w:pStyle w:val="ListParagraph"/>
        <w:numPr>
          <w:ilvl w:val="0"/>
          <w:numId w:val="1"/>
        </w:numPr>
        <w:tabs>
          <w:tab w:val="left" w:pos="1140"/>
        </w:tabs>
        <w:spacing w:before="1" w:line="273" w:lineRule="auto"/>
        <w:ind w:right="138"/>
        <w:jc w:val="both"/>
        <w:rPr>
          <w:rFonts w:ascii="Symbol" w:hAnsi="Symbol"/>
          <w:sz w:val="20"/>
        </w:rPr>
      </w:pPr>
      <w:r>
        <w:rPr>
          <w:sz w:val="20"/>
        </w:rPr>
        <w:t xml:space="preserve">Challenge any unsafe act and </w:t>
      </w:r>
      <w:proofErr w:type="spellStart"/>
      <w:r>
        <w:rPr>
          <w:sz w:val="20"/>
        </w:rPr>
        <w:t>behaviours</w:t>
      </w:r>
      <w:proofErr w:type="spellEnd"/>
      <w:r>
        <w:rPr>
          <w:sz w:val="20"/>
        </w:rPr>
        <w:t xml:space="preserve"> and are empowered to cease work if they feel anyone’s safety may be compromised.</w:t>
      </w:r>
    </w:p>
    <w:p w14:paraId="0109C442" w14:textId="77777777" w:rsidR="00B70B60" w:rsidRDefault="00B70B60">
      <w:pPr>
        <w:spacing w:line="273" w:lineRule="auto"/>
        <w:jc w:val="both"/>
        <w:rPr>
          <w:rFonts w:ascii="Symbol" w:hAnsi="Symbol"/>
          <w:sz w:val="20"/>
        </w:rPr>
        <w:sectPr w:rsidR="00B70B60">
          <w:pgSz w:w="11910" w:h="16840"/>
          <w:pgMar w:top="1340" w:right="1300" w:bottom="920" w:left="1320" w:header="0" w:footer="727" w:gutter="0"/>
          <w:cols w:space="720"/>
        </w:sectPr>
      </w:pPr>
    </w:p>
    <w:p w14:paraId="6EBAC1DC" w14:textId="77777777" w:rsidR="00B70B60" w:rsidRDefault="00000000">
      <w:pPr>
        <w:pStyle w:val="Heading1"/>
        <w:ind w:left="2065" w:right="2083"/>
        <w:rPr>
          <w:u w:val="none"/>
        </w:rPr>
      </w:pPr>
      <w:bookmarkStart w:id="97" w:name="_bookmark97"/>
      <w:bookmarkEnd w:id="97"/>
      <w:r>
        <w:t>Work</w:t>
      </w:r>
      <w:r>
        <w:rPr>
          <w:spacing w:val="-3"/>
        </w:rPr>
        <w:t xml:space="preserve"> </w:t>
      </w:r>
      <w:r>
        <w:rPr>
          <w:spacing w:val="-2"/>
        </w:rPr>
        <w:t>Equipment</w:t>
      </w:r>
    </w:p>
    <w:p w14:paraId="0DAC035F" w14:textId="77777777" w:rsidR="00B70B60" w:rsidRDefault="00B70B60">
      <w:pPr>
        <w:pStyle w:val="BodyText"/>
        <w:ind w:left="0"/>
        <w:rPr>
          <w:b/>
        </w:rPr>
      </w:pPr>
    </w:p>
    <w:p w14:paraId="1B0A087D" w14:textId="77777777" w:rsidR="00B70B60" w:rsidRDefault="00B70B60">
      <w:pPr>
        <w:pStyle w:val="BodyText"/>
        <w:spacing w:before="6"/>
        <w:ind w:left="0"/>
        <w:rPr>
          <w:b/>
          <w:sz w:val="28"/>
        </w:rPr>
      </w:pPr>
    </w:p>
    <w:p w14:paraId="6AF466FE" w14:textId="77777777" w:rsidR="00B70B60" w:rsidRDefault="00000000">
      <w:pPr>
        <w:pStyle w:val="BodyText"/>
        <w:spacing w:before="101"/>
        <w:ind w:left="120"/>
      </w:pPr>
      <w:r>
        <w:rPr>
          <w:spacing w:val="-2"/>
          <w:u w:val="single"/>
        </w:rPr>
        <w:t>Description</w:t>
      </w:r>
    </w:p>
    <w:p w14:paraId="3D201855" w14:textId="77777777" w:rsidR="00B70B60" w:rsidRDefault="00B70B60">
      <w:pPr>
        <w:pStyle w:val="BodyText"/>
        <w:ind w:left="0"/>
        <w:rPr>
          <w:sz w:val="18"/>
        </w:rPr>
      </w:pPr>
    </w:p>
    <w:p w14:paraId="13524AAD" w14:textId="77777777" w:rsidR="00B70B60" w:rsidRDefault="00000000">
      <w:pPr>
        <w:pStyle w:val="BodyText"/>
        <w:spacing w:line="259" w:lineRule="auto"/>
        <w:ind w:left="120"/>
      </w:pPr>
      <w:r>
        <w:t>The</w:t>
      </w:r>
      <w:r>
        <w:rPr>
          <w:spacing w:val="-4"/>
        </w:rPr>
        <w:t xml:space="preserve"> </w:t>
      </w:r>
      <w:r>
        <w:t>definition</w:t>
      </w:r>
      <w:r>
        <w:rPr>
          <w:spacing w:val="-4"/>
        </w:rPr>
        <w:t xml:space="preserve"> </w:t>
      </w:r>
      <w:r>
        <w:t>of</w:t>
      </w:r>
      <w:r>
        <w:rPr>
          <w:spacing w:val="-4"/>
        </w:rPr>
        <w:t xml:space="preserve"> </w:t>
      </w:r>
      <w:r>
        <w:t>work</w:t>
      </w:r>
      <w:r>
        <w:rPr>
          <w:spacing w:val="-4"/>
        </w:rPr>
        <w:t xml:space="preserve"> </w:t>
      </w:r>
      <w:r>
        <w:t>equipment</w:t>
      </w:r>
      <w:r>
        <w:rPr>
          <w:spacing w:val="-3"/>
        </w:rPr>
        <w:t xml:space="preserve"> </w:t>
      </w:r>
      <w:r>
        <w:t>is</w:t>
      </w:r>
      <w:r>
        <w:rPr>
          <w:spacing w:val="-4"/>
        </w:rPr>
        <w:t xml:space="preserve"> </w:t>
      </w:r>
      <w:r>
        <w:t>wide</w:t>
      </w:r>
      <w:r>
        <w:rPr>
          <w:spacing w:val="-4"/>
        </w:rPr>
        <w:t xml:space="preserve"> </w:t>
      </w:r>
      <w:r>
        <w:t>and</w:t>
      </w:r>
      <w:r>
        <w:rPr>
          <w:spacing w:val="-4"/>
        </w:rPr>
        <w:t xml:space="preserve"> </w:t>
      </w:r>
      <w:r>
        <w:t>includes</w:t>
      </w:r>
      <w:r>
        <w:rPr>
          <w:spacing w:val="-4"/>
        </w:rPr>
        <w:t xml:space="preserve"> </w:t>
      </w:r>
      <w:r>
        <w:t>machinery,</w:t>
      </w:r>
      <w:r>
        <w:rPr>
          <w:spacing w:val="-3"/>
        </w:rPr>
        <w:t xml:space="preserve"> </w:t>
      </w:r>
      <w:r>
        <w:t>apparatus,</w:t>
      </w:r>
      <w:r>
        <w:rPr>
          <w:spacing w:val="-3"/>
        </w:rPr>
        <w:t xml:space="preserve"> </w:t>
      </w:r>
      <w:r>
        <w:t>equipment, installations and tools. Therefore, items as diverse as tractors, photocopiers, laboratory equipment and apparatus, soldering irons and scalpels are included. Scaffolding, access equipment and safety devices etc. are also considered to be work equipment.</w:t>
      </w:r>
    </w:p>
    <w:p w14:paraId="57078180" w14:textId="77777777" w:rsidR="00B70B60" w:rsidRDefault="00B70B60">
      <w:pPr>
        <w:pStyle w:val="BodyText"/>
        <w:ind w:left="0"/>
        <w:rPr>
          <w:sz w:val="24"/>
        </w:rPr>
      </w:pPr>
    </w:p>
    <w:p w14:paraId="55FFDD3F" w14:textId="77777777" w:rsidR="00B70B60" w:rsidRDefault="00000000">
      <w:pPr>
        <w:pStyle w:val="BodyText"/>
        <w:spacing w:before="170"/>
        <w:ind w:left="120"/>
      </w:pPr>
      <w:r>
        <w:rPr>
          <w:u w:val="single"/>
        </w:rPr>
        <w:t>Associated</w:t>
      </w:r>
      <w:r>
        <w:rPr>
          <w:spacing w:val="-8"/>
          <w:u w:val="single"/>
        </w:rPr>
        <w:t xml:space="preserve"> </w:t>
      </w:r>
      <w:r>
        <w:rPr>
          <w:spacing w:val="-2"/>
          <w:u w:val="single"/>
        </w:rPr>
        <w:t>Hazards</w:t>
      </w:r>
    </w:p>
    <w:p w14:paraId="53D79A3E" w14:textId="77777777" w:rsidR="00B70B60" w:rsidRDefault="00B70B60">
      <w:pPr>
        <w:pStyle w:val="BodyText"/>
        <w:ind w:left="0"/>
        <w:rPr>
          <w:sz w:val="18"/>
        </w:rPr>
      </w:pPr>
    </w:p>
    <w:p w14:paraId="11452CFE"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Dangerous/rotating</w:t>
      </w:r>
      <w:r>
        <w:rPr>
          <w:spacing w:val="-6"/>
          <w:sz w:val="20"/>
        </w:rPr>
        <w:t xml:space="preserve"> </w:t>
      </w:r>
      <w:r>
        <w:rPr>
          <w:sz w:val="20"/>
        </w:rPr>
        <w:t>parts</w:t>
      </w:r>
      <w:r>
        <w:rPr>
          <w:spacing w:val="-6"/>
          <w:sz w:val="20"/>
        </w:rPr>
        <w:t xml:space="preserve"> </w:t>
      </w:r>
      <w:r>
        <w:rPr>
          <w:sz w:val="20"/>
        </w:rPr>
        <w:t>of</w:t>
      </w:r>
      <w:r>
        <w:rPr>
          <w:spacing w:val="-5"/>
          <w:sz w:val="20"/>
        </w:rPr>
        <w:t xml:space="preserve"> </w:t>
      </w:r>
      <w:r>
        <w:rPr>
          <w:spacing w:val="-2"/>
          <w:sz w:val="20"/>
        </w:rPr>
        <w:t>machinery</w:t>
      </w:r>
    </w:p>
    <w:p w14:paraId="25DBD867" w14:textId="77777777" w:rsidR="00B70B60" w:rsidRDefault="00B70B60">
      <w:pPr>
        <w:pStyle w:val="BodyText"/>
        <w:spacing w:before="4"/>
        <w:ind w:left="0"/>
        <w:rPr>
          <w:sz w:val="19"/>
        </w:rPr>
      </w:pPr>
    </w:p>
    <w:p w14:paraId="7E09AFDF"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Ejection</w:t>
      </w:r>
      <w:r>
        <w:rPr>
          <w:spacing w:val="-4"/>
          <w:sz w:val="20"/>
        </w:rPr>
        <w:t xml:space="preserve"> </w:t>
      </w:r>
      <w:r>
        <w:rPr>
          <w:sz w:val="20"/>
        </w:rPr>
        <w:t>of</w:t>
      </w:r>
      <w:r>
        <w:rPr>
          <w:spacing w:val="-4"/>
          <w:sz w:val="20"/>
        </w:rPr>
        <w:t xml:space="preserve"> </w:t>
      </w:r>
      <w:r>
        <w:rPr>
          <w:spacing w:val="-2"/>
          <w:sz w:val="20"/>
        </w:rPr>
        <w:t>materials</w:t>
      </w:r>
    </w:p>
    <w:p w14:paraId="54ACF0A7" w14:textId="77777777" w:rsidR="00B70B60" w:rsidRDefault="00B70B60">
      <w:pPr>
        <w:pStyle w:val="BodyText"/>
        <w:spacing w:before="3"/>
        <w:ind w:left="0"/>
        <w:rPr>
          <w:sz w:val="19"/>
        </w:rPr>
      </w:pPr>
    </w:p>
    <w:p w14:paraId="09990D37"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Rupture</w:t>
      </w:r>
      <w:r>
        <w:rPr>
          <w:spacing w:val="-4"/>
          <w:sz w:val="20"/>
        </w:rPr>
        <w:t xml:space="preserve"> </w:t>
      </w:r>
      <w:r>
        <w:rPr>
          <w:sz w:val="20"/>
        </w:rPr>
        <w:t>or</w:t>
      </w:r>
      <w:r>
        <w:rPr>
          <w:spacing w:val="-3"/>
          <w:sz w:val="20"/>
        </w:rPr>
        <w:t xml:space="preserve"> </w:t>
      </w:r>
      <w:r>
        <w:rPr>
          <w:spacing w:val="-2"/>
          <w:sz w:val="20"/>
        </w:rPr>
        <w:t>disintegration</w:t>
      </w:r>
    </w:p>
    <w:p w14:paraId="4F9CA297" w14:textId="77777777" w:rsidR="00B70B60" w:rsidRDefault="00B70B60">
      <w:pPr>
        <w:pStyle w:val="BodyText"/>
        <w:spacing w:before="4"/>
        <w:ind w:left="0"/>
        <w:rPr>
          <w:sz w:val="19"/>
        </w:rPr>
      </w:pPr>
    </w:p>
    <w:p w14:paraId="471649C1"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Fire,</w:t>
      </w:r>
      <w:r>
        <w:rPr>
          <w:spacing w:val="-5"/>
          <w:sz w:val="20"/>
        </w:rPr>
        <w:t xml:space="preserve"> </w:t>
      </w:r>
      <w:r>
        <w:rPr>
          <w:sz w:val="20"/>
        </w:rPr>
        <w:t>overheating</w:t>
      </w:r>
      <w:r>
        <w:rPr>
          <w:spacing w:val="-5"/>
          <w:sz w:val="20"/>
        </w:rPr>
        <w:t xml:space="preserve"> </w:t>
      </w:r>
      <w:r>
        <w:rPr>
          <w:sz w:val="20"/>
        </w:rPr>
        <w:t>or</w:t>
      </w:r>
      <w:r>
        <w:rPr>
          <w:spacing w:val="-4"/>
          <w:sz w:val="20"/>
        </w:rPr>
        <w:t xml:space="preserve"> </w:t>
      </w:r>
      <w:r>
        <w:rPr>
          <w:spacing w:val="-2"/>
          <w:sz w:val="20"/>
        </w:rPr>
        <w:t>explosion</w:t>
      </w:r>
    </w:p>
    <w:p w14:paraId="3D185538" w14:textId="77777777" w:rsidR="00B70B60" w:rsidRDefault="00B70B60">
      <w:pPr>
        <w:pStyle w:val="BodyText"/>
        <w:spacing w:before="3"/>
        <w:ind w:left="0"/>
        <w:rPr>
          <w:sz w:val="19"/>
        </w:rPr>
      </w:pPr>
    </w:p>
    <w:p w14:paraId="698A1298" w14:textId="77777777" w:rsidR="00B70B60" w:rsidRDefault="00000000">
      <w:pPr>
        <w:pStyle w:val="ListParagraph"/>
        <w:numPr>
          <w:ilvl w:val="0"/>
          <w:numId w:val="1"/>
        </w:numPr>
        <w:tabs>
          <w:tab w:val="left" w:pos="1139"/>
          <w:tab w:val="left" w:pos="1140"/>
        </w:tabs>
        <w:spacing w:before="1"/>
        <w:ind w:hanging="493"/>
        <w:rPr>
          <w:rFonts w:ascii="Symbol" w:hAnsi="Symbol"/>
          <w:sz w:val="20"/>
        </w:rPr>
      </w:pPr>
      <w:r>
        <w:rPr>
          <w:sz w:val="20"/>
        </w:rPr>
        <w:t>Gas,</w:t>
      </w:r>
      <w:r>
        <w:rPr>
          <w:spacing w:val="-5"/>
          <w:sz w:val="20"/>
        </w:rPr>
        <w:t xml:space="preserve"> </w:t>
      </w:r>
      <w:r>
        <w:rPr>
          <w:sz w:val="20"/>
        </w:rPr>
        <w:t>liquid,</w:t>
      </w:r>
      <w:r>
        <w:rPr>
          <w:spacing w:val="-5"/>
          <w:sz w:val="20"/>
        </w:rPr>
        <w:t xml:space="preserve"> </w:t>
      </w:r>
      <w:proofErr w:type="spellStart"/>
      <w:r>
        <w:rPr>
          <w:sz w:val="20"/>
        </w:rPr>
        <w:t>vapour</w:t>
      </w:r>
      <w:proofErr w:type="spellEnd"/>
      <w:r>
        <w:rPr>
          <w:spacing w:val="-4"/>
          <w:sz w:val="20"/>
        </w:rPr>
        <w:t xml:space="preserve"> </w:t>
      </w:r>
      <w:r>
        <w:rPr>
          <w:sz w:val="20"/>
        </w:rPr>
        <w:t>or</w:t>
      </w:r>
      <w:r>
        <w:rPr>
          <w:spacing w:val="-5"/>
          <w:sz w:val="20"/>
        </w:rPr>
        <w:t xml:space="preserve"> </w:t>
      </w:r>
      <w:r>
        <w:rPr>
          <w:sz w:val="20"/>
        </w:rPr>
        <w:t>hazardous</w:t>
      </w:r>
      <w:r>
        <w:rPr>
          <w:spacing w:val="-3"/>
          <w:sz w:val="20"/>
        </w:rPr>
        <w:t xml:space="preserve"> </w:t>
      </w:r>
      <w:r>
        <w:rPr>
          <w:spacing w:val="-2"/>
          <w:sz w:val="20"/>
        </w:rPr>
        <w:t>substance</w:t>
      </w:r>
    </w:p>
    <w:p w14:paraId="70F83578" w14:textId="77777777" w:rsidR="00B70B60" w:rsidRDefault="00B70B60">
      <w:pPr>
        <w:pStyle w:val="BodyText"/>
        <w:spacing w:before="3"/>
        <w:ind w:left="0"/>
        <w:rPr>
          <w:sz w:val="19"/>
        </w:rPr>
      </w:pPr>
    </w:p>
    <w:p w14:paraId="7D283E24"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Excessively</w:t>
      </w:r>
      <w:r>
        <w:rPr>
          <w:spacing w:val="-4"/>
          <w:sz w:val="20"/>
        </w:rPr>
        <w:t xml:space="preserve"> </w:t>
      </w:r>
      <w:r>
        <w:rPr>
          <w:sz w:val="20"/>
        </w:rPr>
        <w:t>hot</w:t>
      </w:r>
      <w:r>
        <w:rPr>
          <w:spacing w:val="-4"/>
          <w:sz w:val="20"/>
        </w:rPr>
        <w:t xml:space="preserve"> </w:t>
      </w:r>
      <w:r>
        <w:rPr>
          <w:sz w:val="20"/>
        </w:rPr>
        <w:t>or</w:t>
      </w:r>
      <w:r>
        <w:rPr>
          <w:spacing w:val="-4"/>
          <w:sz w:val="20"/>
        </w:rPr>
        <w:t xml:space="preserve"> </w:t>
      </w:r>
      <w:r>
        <w:rPr>
          <w:sz w:val="20"/>
        </w:rPr>
        <w:t>cold</w:t>
      </w:r>
      <w:r>
        <w:rPr>
          <w:spacing w:val="-4"/>
          <w:sz w:val="20"/>
        </w:rPr>
        <w:t xml:space="preserve"> </w:t>
      </w:r>
      <w:r>
        <w:rPr>
          <w:spacing w:val="-2"/>
          <w:sz w:val="20"/>
        </w:rPr>
        <w:t>surfaces</w:t>
      </w:r>
    </w:p>
    <w:p w14:paraId="0BE4ED88" w14:textId="77777777" w:rsidR="00B70B60" w:rsidRDefault="00B70B60">
      <w:pPr>
        <w:pStyle w:val="BodyText"/>
        <w:spacing w:before="4"/>
        <w:ind w:left="0"/>
        <w:rPr>
          <w:sz w:val="19"/>
        </w:rPr>
      </w:pPr>
    </w:p>
    <w:p w14:paraId="68793705"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Failure</w:t>
      </w:r>
      <w:r>
        <w:rPr>
          <w:spacing w:val="-4"/>
          <w:sz w:val="20"/>
        </w:rPr>
        <w:t xml:space="preserve"> </w:t>
      </w:r>
      <w:r>
        <w:rPr>
          <w:sz w:val="20"/>
        </w:rPr>
        <w:t>of</w:t>
      </w:r>
      <w:r>
        <w:rPr>
          <w:spacing w:val="-3"/>
          <w:sz w:val="20"/>
        </w:rPr>
        <w:t xml:space="preserve"> </w:t>
      </w:r>
      <w:r>
        <w:rPr>
          <w:sz w:val="20"/>
        </w:rPr>
        <w:t>safety</w:t>
      </w:r>
      <w:r>
        <w:rPr>
          <w:spacing w:val="-2"/>
          <w:sz w:val="20"/>
        </w:rPr>
        <w:t xml:space="preserve"> </w:t>
      </w:r>
      <w:r>
        <w:rPr>
          <w:sz w:val="20"/>
        </w:rPr>
        <w:t>controls</w:t>
      </w:r>
      <w:r>
        <w:rPr>
          <w:spacing w:val="-3"/>
          <w:sz w:val="20"/>
        </w:rPr>
        <w:t xml:space="preserve"> </w:t>
      </w:r>
      <w:r>
        <w:rPr>
          <w:sz w:val="20"/>
        </w:rPr>
        <w:t>on</w:t>
      </w:r>
      <w:r>
        <w:rPr>
          <w:spacing w:val="-3"/>
          <w:sz w:val="20"/>
        </w:rPr>
        <w:t xml:space="preserve"> </w:t>
      </w:r>
      <w:r>
        <w:rPr>
          <w:sz w:val="20"/>
        </w:rPr>
        <w:t>powered</w:t>
      </w:r>
      <w:r>
        <w:rPr>
          <w:spacing w:val="-3"/>
          <w:sz w:val="20"/>
        </w:rPr>
        <w:t xml:space="preserve"> </w:t>
      </w:r>
      <w:r>
        <w:rPr>
          <w:spacing w:val="-2"/>
          <w:sz w:val="20"/>
        </w:rPr>
        <w:t>equipment</w:t>
      </w:r>
    </w:p>
    <w:p w14:paraId="0D40B900" w14:textId="77777777" w:rsidR="00B70B60" w:rsidRDefault="00B70B60">
      <w:pPr>
        <w:pStyle w:val="BodyText"/>
        <w:spacing w:before="3"/>
        <w:ind w:left="0"/>
        <w:rPr>
          <w:sz w:val="19"/>
        </w:rPr>
      </w:pPr>
    </w:p>
    <w:p w14:paraId="0705E3FC"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Dangers</w:t>
      </w:r>
      <w:r>
        <w:rPr>
          <w:spacing w:val="-4"/>
          <w:sz w:val="20"/>
        </w:rPr>
        <w:t xml:space="preserve"> </w:t>
      </w:r>
      <w:r>
        <w:rPr>
          <w:sz w:val="20"/>
        </w:rPr>
        <w:t>from</w:t>
      </w:r>
      <w:r>
        <w:rPr>
          <w:spacing w:val="-4"/>
          <w:sz w:val="20"/>
        </w:rPr>
        <w:t xml:space="preserve"> </w:t>
      </w:r>
      <w:r>
        <w:rPr>
          <w:sz w:val="20"/>
        </w:rPr>
        <w:t>instability,</w:t>
      </w:r>
      <w:r>
        <w:rPr>
          <w:spacing w:val="-4"/>
          <w:sz w:val="20"/>
        </w:rPr>
        <w:t xml:space="preserve"> </w:t>
      </w:r>
      <w:r>
        <w:rPr>
          <w:sz w:val="20"/>
        </w:rPr>
        <w:t>poor</w:t>
      </w:r>
      <w:r>
        <w:rPr>
          <w:spacing w:val="-4"/>
          <w:sz w:val="20"/>
        </w:rPr>
        <w:t xml:space="preserve"> </w:t>
      </w:r>
      <w:r>
        <w:rPr>
          <w:sz w:val="20"/>
        </w:rPr>
        <w:t>lighting</w:t>
      </w:r>
      <w:r>
        <w:rPr>
          <w:spacing w:val="-4"/>
          <w:sz w:val="20"/>
        </w:rPr>
        <w:t xml:space="preserve"> </w:t>
      </w:r>
      <w:r>
        <w:rPr>
          <w:sz w:val="20"/>
        </w:rPr>
        <w:t>or</w:t>
      </w:r>
      <w:r>
        <w:rPr>
          <w:spacing w:val="-4"/>
          <w:sz w:val="20"/>
        </w:rPr>
        <w:t xml:space="preserve"> </w:t>
      </w:r>
      <w:r>
        <w:rPr>
          <w:sz w:val="20"/>
        </w:rPr>
        <w:t>poor</w:t>
      </w:r>
      <w:r>
        <w:rPr>
          <w:spacing w:val="-4"/>
          <w:sz w:val="20"/>
        </w:rPr>
        <w:t xml:space="preserve"> </w:t>
      </w:r>
      <w:r>
        <w:rPr>
          <w:spacing w:val="-2"/>
          <w:sz w:val="20"/>
        </w:rPr>
        <w:t>maintenance</w:t>
      </w:r>
    </w:p>
    <w:p w14:paraId="0807E9C1" w14:textId="77777777" w:rsidR="00B70B60" w:rsidRDefault="00B70B60">
      <w:pPr>
        <w:pStyle w:val="BodyText"/>
        <w:spacing w:before="4"/>
        <w:ind w:left="0"/>
        <w:rPr>
          <w:sz w:val="19"/>
        </w:rPr>
      </w:pPr>
    </w:p>
    <w:p w14:paraId="329F5539" w14:textId="77777777" w:rsidR="00B70B60" w:rsidRDefault="00000000">
      <w:pPr>
        <w:pStyle w:val="ListParagraph"/>
        <w:numPr>
          <w:ilvl w:val="0"/>
          <w:numId w:val="1"/>
        </w:numPr>
        <w:tabs>
          <w:tab w:val="left" w:pos="1139"/>
          <w:tab w:val="left" w:pos="1140"/>
        </w:tabs>
        <w:ind w:hanging="493"/>
        <w:rPr>
          <w:rFonts w:ascii="Symbol" w:hAnsi="Symbol"/>
          <w:sz w:val="20"/>
        </w:rPr>
      </w:pPr>
      <w:r>
        <w:rPr>
          <w:sz w:val="20"/>
        </w:rPr>
        <w:t>Noise</w:t>
      </w:r>
      <w:r>
        <w:rPr>
          <w:spacing w:val="-1"/>
          <w:sz w:val="20"/>
        </w:rPr>
        <w:t xml:space="preserve"> </w:t>
      </w:r>
      <w:r>
        <w:rPr>
          <w:sz w:val="20"/>
        </w:rPr>
        <w:t xml:space="preserve">or </w:t>
      </w:r>
      <w:r>
        <w:rPr>
          <w:spacing w:val="-2"/>
          <w:sz w:val="20"/>
        </w:rPr>
        <w:t>vibration.</w:t>
      </w:r>
    </w:p>
    <w:p w14:paraId="259549D2" w14:textId="77777777" w:rsidR="00B70B60" w:rsidRDefault="00B70B60">
      <w:pPr>
        <w:pStyle w:val="BodyText"/>
        <w:ind w:left="0"/>
        <w:rPr>
          <w:sz w:val="24"/>
        </w:rPr>
      </w:pPr>
    </w:p>
    <w:p w14:paraId="6B3DB628" w14:textId="77777777" w:rsidR="00B70B60" w:rsidRDefault="00000000">
      <w:pPr>
        <w:pStyle w:val="BodyText"/>
        <w:spacing w:before="205"/>
        <w:ind w:left="120"/>
      </w:pPr>
      <w:r>
        <w:rPr>
          <w:u w:val="single"/>
        </w:rPr>
        <w:t>Employer’s</w:t>
      </w:r>
      <w:r>
        <w:rPr>
          <w:spacing w:val="-9"/>
          <w:u w:val="single"/>
        </w:rPr>
        <w:t xml:space="preserve"> </w:t>
      </w:r>
      <w:r>
        <w:rPr>
          <w:spacing w:val="-2"/>
          <w:u w:val="single"/>
        </w:rPr>
        <w:t>Responsibilities</w:t>
      </w:r>
    </w:p>
    <w:p w14:paraId="39821790" w14:textId="77777777" w:rsidR="00B70B60" w:rsidRDefault="00B70B60">
      <w:pPr>
        <w:pStyle w:val="BodyText"/>
        <w:ind w:left="0"/>
        <w:rPr>
          <w:sz w:val="18"/>
        </w:rPr>
      </w:pPr>
    </w:p>
    <w:p w14:paraId="4ECED30B" w14:textId="77777777" w:rsidR="00B70B60" w:rsidRDefault="00000000">
      <w:pPr>
        <w:pStyle w:val="BodyText"/>
        <w:spacing w:before="1" w:line="259" w:lineRule="auto"/>
        <w:ind w:left="119" w:right="245"/>
      </w:pPr>
      <w:r>
        <w:t>Directline Structures Ltd appreciate that some items of work equipment can pose a significant risk if not used in line with the manufacturer’s instructions, are not maintained</w:t>
      </w:r>
      <w:r>
        <w:rPr>
          <w:spacing w:val="-3"/>
        </w:rPr>
        <w:t xml:space="preserve"> </w:t>
      </w:r>
      <w:r>
        <w:t>properly</w:t>
      </w:r>
      <w:r>
        <w:rPr>
          <w:spacing w:val="-3"/>
        </w:rPr>
        <w:t xml:space="preserve"> </w:t>
      </w:r>
      <w:r>
        <w:t>or</w:t>
      </w:r>
      <w:r>
        <w:rPr>
          <w:spacing w:val="-3"/>
        </w:rPr>
        <w:t xml:space="preserve"> </w:t>
      </w:r>
      <w:r>
        <w:t>stored</w:t>
      </w:r>
      <w:r>
        <w:rPr>
          <w:spacing w:val="-3"/>
        </w:rPr>
        <w:t xml:space="preserve"> </w:t>
      </w:r>
      <w:r>
        <w:t>in</w:t>
      </w:r>
      <w:r>
        <w:rPr>
          <w:spacing w:val="-3"/>
        </w:rPr>
        <w:t xml:space="preserve"> </w:t>
      </w:r>
      <w:r>
        <w:t>a</w:t>
      </w:r>
      <w:r>
        <w:rPr>
          <w:spacing w:val="-3"/>
        </w:rPr>
        <w:t xml:space="preserve"> </w:t>
      </w:r>
      <w:r>
        <w:t>correct</w:t>
      </w:r>
      <w:r>
        <w:rPr>
          <w:spacing w:val="-3"/>
        </w:rPr>
        <w:t xml:space="preserve"> </w:t>
      </w:r>
      <w:r>
        <w:t>manner.</w:t>
      </w:r>
      <w:r>
        <w:rPr>
          <w:spacing w:val="-3"/>
        </w:rPr>
        <w:t xml:space="preserve"> </w:t>
      </w:r>
      <w:r>
        <w:t>To</w:t>
      </w:r>
      <w:r>
        <w:rPr>
          <w:spacing w:val="-3"/>
        </w:rPr>
        <w:t xml:space="preserve"> </w:t>
      </w:r>
      <w:r>
        <w:t>control</w:t>
      </w:r>
      <w:r>
        <w:rPr>
          <w:spacing w:val="-3"/>
        </w:rPr>
        <w:t xml:space="preserve"> </w:t>
      </w:r>
      <w:r>
        <w:t>exposure</w:t>
      </w:r>
      <w:r>
        <w:rPr>
          <w:spacing w:val="-3"/>
        </w:rPr>
        <w:t xml:space="preserve"> </w:t>
      </w:r>
      <w:r>
        <w:t>to</w:t>
      </w:r>
      <w:r>
        <w:rPr>
          <w:spacing w:val="-3"/>
        </w:rPr>
        <w:t xml:space="preserve"> </w:t>
      </w:r>
      <w:r>
        <w:t>the</w:t>
      </w:r>
      <w:r>
        <w:rPr>
          <w:spacing w:val="-3"/>
        </w:rPr>
        <w:t xml:space="preserve"> </w:t>
      </w:r>
      <w:r>
        <w:t>hazards presented by use of, cleaning of, or maintenance of work equipment we will: -</w:t>
      </w:r>
    </w:p>
    <w:p w14:paraId="6F831DC4" w14:textId="77777777" w:rsidR="00B70B60" w:rsidRDefault="00000000">
      <w:pPr>
        <w:pStyle w:val="ListParagraph"/>
        <w:numPr>
          <w:ilvl w:val="0"/>
          <w:numId w:val="1"/>
        </w:numPr>
        <w:tabs>
          <w:tab w:val="left" w:pos="1140"/>
        </w:tabs>
        <w:spacing w:before="199" w:line="276" w:lineRule="auto"/>
        <w:ind w:right="373"/>
        <w:jc w:val="both"/>
        <w:rPr>
          <w:rFonts w:ascii="Symbol" w:hAnsi="Symbol"/>
          <w:sz w:val="20"/>
        </w:rPr>
      </w:pPr>
      <w:r>
        <w:rPr>
          <w:sz w:val="20"/>
        </w:rPr>
        <w:t>Undertake</w:t>
      </w:r>
      <w:r>
        <w:rPr>
          <w:spacing w:val="-2"/>
          <w:sz w:val="20"/>
        </w:rPr>
        <w:t xml:space="preserve"> </w:t>
      </w:r>
      <w:r>
        <w:rPr>
          <w:sz w:val="20"/>
        </w:rPr>
        <w:t>risk</w:t>
      </w:r>
      <w:r>
        <w:rPr>
          <w:spacing w:val="-3"/>
          <w:sz w:val="20"/>
        </w:rPr>
        <w:t xml:space="preserve"> </w:t>
      </w:r>
      <w:r>
        <w:rPr>
          <w:sz w:val="20"/>
        </w:rPr>
        <w:t>assessments</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equipment</w:t>
      </w:r>
      <w:r>
        <w:rPr>
          <w:spacing w:val="-2"/>
          <w:sz w:val="20"/>
        </w:rPr>
        <w:t xml:space="preserve"> </w:t>
      </w:r>
      <w:r>
        <w:rPr>
          <w:sz w:val="20"/>
        </w:rPr>
        <w:t>that</w:t>
      </w:r>
      <w:r>
        <w:rPr>
          <w:spacing w:val="-3"/>
          <w:sz w:val="20"/>
        </w:rPr>
        <w:t xml:space="preserve"> </w:t>
      </w:r>
      <w:r>
        <w:rPr>
          <w:sz w:val="20"/>
        </w:rPr>
        <w:t>is</w:t>
      </w:r>
      <w:r>
        <w:rPr>
          <w:spacing w:val="-3"/>
          <w:sz w:val="20"/>
        </w:rPr>
        <w:t xml:space="preserve"> </w:t>
      </w:r>
      <w:r>
        <w:rPr>
          <w:sz w:val="20"/>
        </w:rPr>
        <w:t>being</w:t>
      </w:r>
      <w:r>
        <w:rPr>
          <w:spacing w:val="-3"/>
          <w:sz w:val="20"/>
        </w:rPr>
        <w:t xml:space="preserve"> </w:t>
      </w:r>
      <w:r>
        <w:rPr>
          <w:sz w:val="20"/>
        </w:rPr>
        <w:t>used,</w:t>
      </w:r>
      <w:r>
        <w:rPr>
          <w:spacing w:val="-3"/>
          <w:sz w:val="20"/>
        </w:rPr>
        <w:t xml:space="preserve"> </w:t>
      </w:r>
      <w:r>
        <w:rPr>
          <w:sz w:val="20"/>
        </w:rPr>
        <w:t>cleaned</w:t>
      </w:r>
      <w:r>
        <w:rPr>
          <w:spacing w:val="-2"/>
          <w:sz w:val="20"/>
        </w:rPr>
        <w:t xml:space="preserve"> </w:t>
      </w:r>
      <w:r>
        <w:rPr>
          <w:sz w:val="20"/>
        </w:rPr>
        <w:t>or being</w:t>
      </w:r>
      <w:r>
        <w:rPr>
          <w:spacing w:val="-4"/>
          <w:sz w:val="20"/>
        </w:rPr>
        <w:t xml:space="preserve"> </w:t>
      </w:r>
      <w:r>
        <w:rPr>
          <w:sz w:val="20"/>
        </w:rPr>
        <w:t>maintained</w:t>
      </w:r>
      <w:r>
        <w:rPr>
          <w:spacing w:val="-3"/>
          <w:sz w:val="20"/>
        </w:rPr>
        <w:t xml:space="preserve"> </w:t>
      </w:r>
      <w:r>
        <w:rPr>
          <w:sz w:val="20"/>
        </w:rPr>
        <w:t>and</w:t>
      </w:r>
      <w:r>
        <w:rPr>
          <w:spacing w:val="-4"/>
          <w:sz w:val="20"/>
        </w:rPr>
        <w:t xml:space="preserve"> </w:t>
      </w:r>
      <w:r>
        <w:rPr>
          <w:sz w:val="20"/>
        </w:rPr>
        <w:t>issue</w:t>
      </w:r>
      <w:r>
        <w:rPr>
          <w:spacing w:val="-4"/>
          <w:sz w:val="20"/>
        </w:rPr>
        <w:t xml:space="preserve"> </w:t>
      </w:r>
      <w:r>
        <w:rPr>
          <w:sz w:val="20"/>
        </w:rPr>
        <w:t>copies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assessments</w:t>
      </w:r>
      <w:r>
        <w:rPr>
          <w:spacing w:val="-3"/>
          <w:sz w:val="20"/>
        </w:rPr>
        <w:t xml:space="preserve"> </w:t>
      </w:r>
      <w:r>
        <w:rPr>
          <w:sz w:val="20"/>
        </w:rPr>
        <w:t>to</w:t>
      </w:r>
      <w:r>
        <w:rPr>
          <w:spacing w:val="-4"/>
          <w:sz w:val="20"/>
        </w:rPr>
        <w:t xml:space="preserve"> </w:t>
      </w:r>
      <w:r>
        <w:rPr>
          <w:sz w:val="20"/>
        </w:rPr>
        <w:t>all</w:t>
      </w:r>
      <w:r>
        <w:rPr>
          <w:spacing w:val="-4"/>
          <w:sz w:val="20"/>
        </w:rPr>
        <w:t xml:space="preserve"> </w:t>
      </w:r>
      <w:r>
        <w:rPr>
          <w:sz w:val="20"/>
        </w:rPr>
        <w:t>operatives</w:t>
      </w:r>
      <w:r>
        <w:rPr>
          <w:spacing w:val="-3"/>
          <w:sz w:val="20"/>
        </w:rPr>
        <w:t xml:space="preserve"> </w:t>
      </w:r>
      <w:r>
        <w:rPr>
          <w:sz w:val="20"/>
        </w:rPr>
        <w:t>along with the people who may be adversely affected by the equipment</w:t>
      </w:r>
    </w:p>
    <w:p w14:paraId="1419E111" w14:textId="77777777" w:rsidR="00B70B60" w:rsidRDefault="00000000">
      <w:pPr>
        <w:pStyle w:val="ListParagraph"/>
        <w:numPr>
          <w:ilvl w:val="0"/>
          <w:numId w:val="1"/>
        </w:numPr>
        <w:tabs>
          <w:tab w:val="left" w:pos="1139"/>
          <w:tab w:val="left" w:pos="1140"/>
        </w:tabs>
        <w:spacing w:before="197"/>
        <w:ind w:hanging="493"/>
        <w:rPr>
          <w:rFonts w:ascii="Symbol" w:hAnsi="Symbol"/>
          <w:sz w:val="20"/>
        </w:rPr>
      </w:pPr>
      <w:r>
        <w:rPr>
          <w:sz w:val="20"/>
        </w:rPr>
        <w:t>Ensure</w:t>
      </w:r>
      <w:r>
        <w:rPr>
          <w:spacing w:val="-5"/>
          <w:sz w:val="20"/>
        </w:rPr>
        <w:t xml:space="preserve"> </w:t>
      </w:r>
      <w:r>
        <w:rPr>
          <w:sz w:val="20"/>
        </w:rPr>
        <w:t>that</w:t>
      </w:r>
      <w:r>
        <w:rPr>
          <w:spacing w:val="-3"/>
          <w:sz w:val="20"/>
        </w:rPr>
        <w:t xml:space="preserve"> </w:t>
      </w:r>
      <w:r>
        <w:rPr>
          <w:sz w:val="20"/>
        </w:rPr>
        <w:t>safe</w:t>
      </w:r>
      <w:r>
        <w:rPr>
          <w:spacing w:val="-3"/>
          <w:sz w:val="20"/>
        </w:rPr>
        <w:t xml:space="preserve"> </w:t>
      </w:r>
      <w:r>
        <w:rPr>
          <w:sz w:val="20"/>
        </w:rPr>
        <w:t>systems</w:t>
      </w:r>
      <w:r>
        <w:rPr>
          <w:spacing w:val="-2"/>
          <w:sz w:val="20"/>
        </w:rPr>
        <w:t xml:space="preserve"> </w:t>
      </w:r>
      <w:r>
        <w:rPr>
          <w:sz w:val="20"/>
        </w:rPr>
        <w:t>of</w:t>
      </w:r>
      <w:r>
        <w:rPr>
          <w:spacing w:val="-3"/>
          <w:sz w:val="20"/>
        </w:rPr>
        <w:t xml:space="preserve"> </w:t>
      </w:r>
      <w:r>
        <w:rPr>
          <w:sz w:val="20"/>
        </w:rPr>
        <w:t>work</w:t>
      </w:r>
      <w:r>
        <w:rPr>
          <w:spacing w:val="-3"/>
          <w:sz w:val="20"/>
        </w:rPr>
        <w:t xml:space="preserve"> </w:t>
      </w:r>
      <w:r>
        <w:rPr>
          <w:sz w:val="20"/>
        </w:rPr>
        <w:t>are</w:t>
      </w:r>
      <w:r>
        <w:rPr>
          <w:spacing w:val="-2"/>
          <w:sz w:val="20"/>
        </w:rPr>
        <w:t xml:space="preserve"> implemented</w:t>
      </w:r>
    </w:p>
    <w:p w14:paraId="3FDBFC34" w14:textId="77777777" w:rsidR="00B70B60" w:rsidRDefault="00B70B60">
      <w:pPr>
        <w:pStyle w:val="BodyText"/>
        <w:spacing w:before="4"/>
        <w:ind w:left="0"/>
        <w:rPr>
          <w:sz w:val="19"/>
        </w:rPr>
      </w:pPr>
    </w:p>
    <w:p w14:paraId="7567251D" w14:textId="77777777" w:rsidR="00B70B60" w:rsidRDefault="00000000">
      <w:pPr>
        <w:pStyle w:val="ListParagraph"/>
        <w:numPr>
          <w:ilvl w:val="0"/>
          <w:numId w:val="1"/>
        </w:numPr>
        <w:tabs>
          <w:tab w:val="left" w:pos="1139"/>
          <w:tab w:val="left" w:pos="1140"/>
        </w:tabs>
        <w:spacing w:line="276" w:lineRule="auto"/>
        <w:ind w:right="397"/>
        <w:rPr>
          <w:rFonts w:ascii="Symbol" w:hAnsi="Symbol"/>
          <w:sz w:val="20"/>
        </w:rPr>
      </w:pPr>
      <w:r>
        <w:rPr>
          <w:sz w:val="20"/>
        </w:rPr>
        <w:t>Ensure that employees are provided with sufficient information, instruction, training</w:t>
      </w:r>
      <w:r>
        <w:rPr>
          <w:spacing w:val="-5"/>
          <w:sz w:val="20"/>
        </w:rPr>
        <w:t xml:space="preserve"> </w:t>
      </w:r>
      <w:r>
        <w:rPr>
          <w:sz w:val="20"/>
        </w:rPr>
        <w:t>and</w:t>
      </w:r>
      <w:r>
        <w:rPr>
          <w:spacing w:val="-5"/>
          <w:sz w:val="20"/>
        </w:rPr>
        <w:t xml:space="preserve"> </w:t>
      </w:r>
      <w:r>
        <w:rPr>
          <w:sz w:val="20"/>
        </w:rPr>
        <w:t>supervision</w:t>
      </w:r>
      <w:r>
        <w:rPr>
          <w:spacing w:val="-3"/>
          <w:sz w:val="20"/>
        </w:rPr>
        <w:t xml:space="preserve"> </w:t>
      </w:r>
      <w:r>
        <w:rPr>
          <w:sz w:val="20"/>
        </w:rPr>
        <w:t>when</w:t>
      </w:r>
      <w:r>
        <w:rPr>
          <w:spacing w:val="-5"/>
          <w:sz w:val="20"/>
        </w:rPr>
        <w:t xml:space="preserve"> </w:t>
      </w:r>
      <w:r>
        <w:rPr>
          <w:sz w:val="20"/>
        </w:rPr>
        <w:t>using,</w:t>
      </w:r>
      <w:r>
        <w:rPr>
          <w:spacing w:val="-5"/>
          <w:sz w:val="20"/>
        </w:rPr>
        <w:t xml:space="preserve"> </w:t>
      </w:r>
      <w:r>
        <w:rPr>
          <w:sz w:val="20"/>
        </w:rPr>
        <w:t>cleaning</w:t>
      </w:r>
      <w:r>
        <w:rPr>
          <w:spacing w:val="-4"/>
          <w:sz w:val="20"/>
        </w:rPr>
        <w:t xml:space="preserve"> </w:t>
      </w:r>
      <w:r>
        <w:rPr>
          <w:sz w:val="20"/>
        </w:rPr>
        <w:t>or</w:t>
      </w:r>
      <w:r>
        <w:rPr>
          <w:spacing w:val="-5"/>
          <w:sz w:val="20"/>
        </w:rPr>
        <w:t xml:space="preserve"> </w:t>
      </w:r>
      <w:r>
        <w:rPr>
          <w:sz w:val="20"/>
        </w:rPr>
        <w:t>maintaining</w:t>
      </w:r>
      <w:r>
        <w:rPr>
          <w:spacing w:val="-4"/>
          <w:sz w:val="20"/>
        </w:rPr>
        <w:t xml:space="preserve"> </w:t>
      </w:r>
      <w:r>
        <w:rPr>
          <w:sz w:val="20"/>
        </w:rPr>
        <w:t>the</w:t>
      </w:r>
      <w:r>
        <w:rPr>
          <w:spacing w:val="-5"/>
          <w:sz w:val="20"/>
        </w:rPr>
        <w:t xml:space="preserve"> </w:t>
      </w:r>
      <w:r>
        <w:rPr>
          <w:sz w:val="20"/>
        </w:rPr>
        <w:t>equipment. All training will be documented on the employee’s personnel file</w:t>
      </w:r>
    </w:p>
    <w:p w14:paraId="1107BBA7" w14:textId="77777777" w:rsidR="00B70B60" w:rsidRDefault="00000000">
      <w:pPr>
        <w:pStyle w:val="ListParagraph"/>
        <w:numPr>
          <w:ilvl w:val="0"/>
          <w:numId w:val="1"/>
        </w:numPr>
        <w:tabs>
          <w:tab w:val="left" w:pos="1139"/>
          <w:tab w:val="left" w:pos="1140"/>
        </w:tabs>
        <w:spacing w:before="198" w:line="276" w:lineRule="auto"/>
        <w:ind w:right="540"/>
        <w:rPr>
          <w:rFonts w:ascii="Symbol" w:hAnsi="Symbol"/>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necessary</w:t>
      </w:r>
      <w:r>
        <w:rPr>
          <w:spacing w:val="-3"/>
          <w:sz w:val="20"/>
        </w:rPr>
        <w:t xml:space="preserve"> </w:t>
      </w:r>
      <w:r>
        <w:rPr>
          <w:sz w:val="20"/>
        </w:rPr>
        <w:t>safety</w:t>
      </w:r>
      <w:r>
        <w:rPr>
          <w:spacing w:val="-3"/>
          <w:sz w:val="20"/>
        </w:rPr>
        <w:t xml:space="preserve"> </w:t>
      </w:r>
      <w:r>
        <w:rPr>
          <w:sz w:val="20"/>
        </w:rPr>
        <w:t>controls</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place</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guards*,</w:t>
      </w:r>
      <w:r>
        <w:rPr>
          <w:spacing w:val="-4"/>
          <w:sz w:val="20"/>
        </w:rPr>
        <w:t xml:space="preserve"> </w:t>
      </w:r>
      <w:r>
        <w:rPr>
          <w:sz w:val="20"/>
        </w:rPr>
        <w:t>stop buttons, automatic breaks and isolation switches etc. and are secured in position, properly adjusted and working correctly</w:t>
      </w:r>
    </w:p>
    <w:p w14:paraId="70B6C1B8" w14:textId="77777777" w:rsidR="00B70B60" w:rsidRDefault="00B70B60">
      <w:pPr>
        <w:spacing w:line="276" w:lineRule="auto"/>
        <w:rPr>
          <w:rFonts w:ascii="Symbol" w:hAnsi="Symbol"/>
          <w:sz w:val="20"/>
        </w:rPr>
        <w:sectPr w:rsidR="00B70B60">
          <w:pgSz w:w="11910" w:h="16840"/>
          <w:pgMar w:top="1340" w:right="1300" w:bottom="920" w:left="1320" w:header="0" w:footer="727" w:gutter="0"/>
          <w:cols w:space="720"/>
        </w:sectPr>
      </w:pPr>
    </w:p>
    <w:p w14:paraId="2E3297B2" w14:textId="77777777" w:rsidR="00B70B60" w:rsidRDefault="00000000">
      <w:pPr>
        <w:pStyle w:val="ListParagraph"/>
        <w:numPr>
          <w:ilvl w:val="0"/>
          <w:numId w:val="3"/>
        </w:numPr>
        <w:tabs>
          <w:tab w:val="left" w:pos="331"/>
        </w:tabs>
        <w:spacing w:before="82" w:line="276" w:lineRule="auto"/>
        <w:ind w:right="322" w:firstLine="0"/>
        <w:rPr>
          <w:b/>
          <w:i/>
          <w:sz w:val="20"/>
        </w:rPr>
      </w:pPr>
      <w:r>
        <w:rPr>
          <w:b/>
          <w:i/>
          <w:sz w:val="20"/>
        </w:rPr>
        <w:t>Even if equipment is supplied with guarding, assess its suitability and with advice</w:t>
      </w:r>
      <w:r>
        <w:rPr>
          <w:b/>
          <w:i/>
          <w:spacing w:val="-4"/>
          <w:sz w:val="20"/>
        </w:rPr>
        <w:t xml:space="preserve"> </w:t>
      </w:r>
      <w:r>
        <w:rPr>
          <w:b/>
          <w:i/>
          <w:sz w:val="20"/>
        </w:rPr>
        <w:t>from</w:t>
      </w:r>
      <w:r>
        <w:rPr>
          <w:b/>
          <w:i/>
          <w:spacing w:val="-4"/>
          <w:sz w:val="20"/>
        </w:rPr>
        <w:t xml:space="preserve"> </w:t>
      </w:r>
      <w:r>
        <w:rPr>
          <w:b/>
          <w:i/>
          <w:sz w:val="20"/>
        </w:rPr>
        <w:t>guarding</w:t>
      </w:r>
      <w:r>
        <w:rPr>
          <w:b/>
          <w:i/>
          <w:spacing w:val="-4"/>
          <w:sz w:val="20"/>
        </w:rPr>
        <w:t xml:space="preserve"> </w:t>
      </w:r>
      <w:r>
        <w:rPr>
          <w:b/>
          <w:i/>
          <w:sz w:val="20"/>
        </w:rPr>
        <w:t>specialists,</w:t>
      </w:r>
      <w:r>
        <w:rPr>
          <w:b/>
          <w:i/>
          <w:spacing w:val="-4"/>
          <w:sz w:val="20"/>
        </w:rPr>
        <w:t xml:space="preserve"> </w:t>
      </w:r>
      <w:r>
        <w:rPr>
          <w:b/>
          <w:i/>
          <w:sz w:val="20"/>
        </w:rPr>
        <w:t>fit</w:t>
      </w:r>
      <w:r>
        <w:rPr>
          <w:b/>
          <w:i/>
          <w:spacing w:val="-4"/>
          <w:sz w:val="20"/>
        </w:rPr>
        <w:t xml:space="preserve"> </w:t>
      </w:r>
      <w:r>
        <w:rPr>
          <w:b/>
          <w:i/>
          <w:sz w:val="20"/>
        </w:rPr>
        <w:t>additional</w:t>
      </w:r>
      <w:r>
        <w:rPr>
          <w:b/>
          <w:i/>
          <w:spacing w:val="-3"/>
          <w:sz w:val="20"/>
        </w:rPr>
        <w:t xml:space="preserve"> </w:t>
      </w:r>
      <w:r>
        <w:rPr>
          <w:b/>
          <w:i/>
          <w:sz w:val="20"/>
        </w:rPr>
        <w:t>guarding</w:t>
      </w:r>
      <w:r>
        <w:rPr>
          <w:b/>
          <w:i/>
          <w:spacing w:val="-4"/>
          <w:sz w:val="20"/>
        </w:rPr>
        <w:t xml:space="preserve"> </w:t>
      </w:r>
      <w:r>
        <w:rPr>
          <w:b/>
          <w:i/>
          <w:sz w:val="20"/>
        </w:rPr>
        <w:t>if</w:t>
      </w:r>
      <w:r>
        <w:rPr>
          <w:b/>
          <w:i/>
          <w:spacing w:val="-4"/>
          <w:sz w:val="20"/>
        </w:rPr>
        <w:t xml:space="preserve"> </w:t>
      </w:r>
      <w:r>
        <w:rPr>
          <w:b/>
          <w:i/>
          <w:sz w:val="20"/>
        </w:rPr>
        <w:t>required,</w:t>
      </w:r>
      <w:r>
        <w:rPr>
          <w:b/>
          <w:i/>
          <w:spacing w:val="-4"/>
          <w:sz w:val="20"/>
        </w:rPr>
        <w:t xml:space="preserve"> </w:t>
      </w:r>
      <w:r>
        <w:rPr>
          <w:b/>
          <w:i/>
          <w:sz w:val="20"/>
        </w:rPr>
        <w:t>to</w:t>
      </w:r>
      <w:r>
        <w:rPr>
          <w:b/>
          <w:i/>
          <w:spacing w:val="-4"/>
          <w:sz w:val="20"/>
        </w:rPr>
        <w:t xml:space="preserve"> </w:t>
      </w:r>
      <w:r>
        <w:rPr>
          <w:b/>
          <w:i/>
          <w:sz w:val="20"/>
        </w:rPr>
        <w:t>prevent access to all dangerous parts of the equipment/machinery</w:t>
      </w:r>
    </w:p>
    <w:p w14:paraId="65F25836" w14:textId="77777777" w:rsidR="00B70B60" w:rsidRDefault="00000000">
      <w:pPr>
        <w:pStyle w:val="ListParagraph"/>
        <w:numPr>
          <w:ilvl w:val="1"/>
          <w:numId w:val="3"/>
        </w:numPr>
        <w:tabs>
          <w:tab w:val="left" w:pos="1139"/>
          <w:tab w:val="left" w:pos="1140"/>
        </w:tabs>
        <w:spacing w:before="200" w:line="276" w:lineRule="auto"/>
        <w:ind w:right="188"/>
        <w:rPr>
          <w:sz w:val="20"/>
        </w:rPr>
      </w:pPr>
      <w:r>
        <w:rPr>
          <w:sz w:val="20"/>
        </w:rPr>
        <w:t>Ensure</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including</w:t>
      </w:r>
      <w:r>
        <w:rPr>
          <w:spacing w:val="-4"/>
          <w:sz w:val="20"/>
        </w:rPr>
        <w:t xml:space="preserve"> </w:t>
      </w:r>
      <w:r>
        <w:rPr>
          <w:sz w:val="20"/>
        </w:rPr>
        <w:t>guarding</w:t>
      </w:r>
      <w:r>
        <w:rPr>
          <w:spacing w:val="-4"/>
          <w:sz w:val="20"/>
        </w:rPr>
        <w:t xml:space="preserve"> </w:t>
      </w:r>
      <w:r>
        <w:rPr>
          <w:sz w:val="20"/>
        </w:rPr>
        <w:t>is</w:t>
      </w:r>
      <w:r>
        <w:rPr>
          <w:spacing w:val="-4"/>
          <w:sz w:val="20"/>
        </w:rPr>
        <w:t xml:space="preserve"> </w:t>
      </w:r>
      <w:r>
        <w:rPr>
          <w:sz w:val="20"/>
        </w:rPr>
        <w:t>maintained</w:t>
      </w:r>
      <w:r>
        <w:rPr>
          <w:spacing w:val="-3"/>
          <w:sz w:val="20"/>
        </w:rPr>
        <w:t xml:space="preserve"> </w:t>
      </w:r>
      <w:r>
        <w:rPr>
          <w:sz w:val="20"/>
        </w:rPr>
        <w:t>by</w:t>
      </w:r>
      <w:r>
        <w:rPr>
          <w:spacing w:val="-4"/>
          <w:sz w:val="20"/>
        </w:rPr>
        <w:t xml:space="preserve"> </w:t>
      </w:r>
      <w:r>
        <w:rPr>
          <w:sz w:val="20"/>
        </w:rPr>
        <w:t>competent people and inspected as required by assessment and the manufacturer’s instructions.</w:t>
      </w:r>
      <w:r>
        <w:rPr>
          <w:spacing w:val="40"/>
          <w:sz w:val="20"/>
        </w:rPr>
        <w:t xml:space="preserve"> </w:t>
      </w:r>
      <w:r>
        <w:rPr>
          <w:sz w:val="20"/>
        </w:rPr>
        <w:t>Records will be kept of all inspections</w:t>
      </w:r>
    </w:p>
    <w:p w14:paraId="1D2EF393" w14:textId="77777777" w:rsidR="00B70B60" w:rsidRDefault="00000000">
      <w:pPr>
        <w:pStyle w:val="ListParagraph"/>
        <w:numPr>
          <w:ilvl w:val="1"/>
          <w:numId w:val="3"/>
        </w:numPr>
        <w:tabs>
          <w:tab w:val="left" w:pos="1140"/>
        </w:tabs>
        <w:spacing w:before="197" w:line="276" w:lineRule="auto"/>
        <w:ind w:right="495"/>
        <w:jc w:val="both"/>
        <w:rPr>
          <w:sz w:val="20"/>
        </w:rPr>
      </w:pPr>
      <w:r>
        <w:rPr>
          <w:sz w:val="20"/>
        </w:rPr>
        <w:t>Provide</w:t>
      </w:r>
      <w:r>
        <w:rPr>
          <w:spacing w:val="-5"/>
          <w:sz w:val="20"/>
        </w:rPr>
        <w:t xml:space="preserve"> </w:t>
      </w:r>
      <w:r>
        <w:rPr>
          <w:sz w:val="20"/>
        </w:rPr>
        <w:t>personal</w:t>
      </w:r>
      <w:r>
        <w:rPr>
          <w:spacing w:val="-5"/>
          <w:sz w:val="20"/>
        </w:rPr>
        <w:t xml:space="preserve"> </w:t>
      </w:r>
      <w:r>
        <w:rPr>
          <w:sz w:val="20"/>
        </w:rPr>
        <w:t>protective</w:t>
      </w:r>
      <w:r>
        <w:rPr>
          <w:spacing w:val="-5"/>
          <w:sz w:val="20"/>
        </w:rPr>
        <w:t xml:space="preserve"> </w:t>
      </w:r>
      <w:r>
        <w:rPr>
          <w:sz w:val="20"/>
        </w:rPr>
        <w:t>equipment</w:t>
      </w:r>
      <w:r>
        <w:rPr>
          <w:spacing w:val="-4"/>
          <w:sz w:val="20"/>
        </w:rPr>
        <w:t xml:space="preserve"> </w:t>
      </w:r>
      <w:r>
        <w:rPr>
          <w:sz w:val="20"/>
        </w:rPr>
        <w:t>including</w:t>
      </w:r>
      <w:r>
        <w:rPr>
          <w:spacing w:val="-5"/>
          <w:sz w:val="20"/>
        </w:rPr>
        <w:t xml:space="preserve"> </w:t>
      </w:r>
      <w:r>
        <w:rPr>
          <w:sz w:val="20"/>
        </w:rPr>
        <w:t>that</w:t>
      </w:r>
      <w:r>
        <w:rPr>
          <w:spacing w:val="-5"/>
          <w:sz w:val="20"/>
        </w:rPr>
        <w:t xml:space="preserve"> </w:t>
      </w:r>
      <w:r>
        <w:rPr>
          <w:sz w:val="20"/>
        </w:rPr>
        <w:t>for</w:t>
      </w:r>
      <w:r>
        <w:rPr>
          <w:spacing w:val="-5"/>
          <w:sz w:val="20"/>
        </w:rPr>
        <w:t xml:space="preserve"> </w:t>
      </w:r>
      <w:r>
        <w:rPr>
          <w:sz w:val="20"/>
        </w:rPr>
        <w:t>hearing,</w:t>
      </w:r>
      <w:r>
        <w:rPr>
          <w:spacing w:val="-4"/>
          <w:sz w:val="20"/>
        </w:rPr>
        <w:t xml:space="preserve"> </w:t>
      </w:r>
      <w:r>
        <w:rPr>
          <w:sz w:val="20"/>
        </w:rPr>
        <w:t>sight,</w:t>
      </w:r>
      <w:r>
        <w:rPr>
          <w:spacing w:val="-4"/>
          <w:sz w:val="20"/>
        </w:rPr>
        <w:t xml:space="preserve"> </w:t>
      </w:r>
      <w:r>
        <w:rPr>
          <w:sz w:val="20"/>
        </w:rPr>
        <w:t>and breathing</w:t>
      </w:r>
      <w:r>
        <w:rPr>
          <w:spacing w:val="-1"/>
          <w:sz w:val="20"/>
        </w:rPr>
        <w:t xml:space="preserve"> </w:t>
      </w:r>
      <w:r>
        <w:rPr>
          <w:sz w:val="20"/>
        </w:rPr>
        <w:t>protection</w:t>
      </w:r>
      <w:r>
        <w:rPr>
          <w:spacing w:val="-1"/>
          <w:sz w:val="20"/>
        </w:rPr>
        <w:t xml:space="preserve"> </w:t>
      </w:r>
      <w:r>
        <w:rPr>
          <w:sz w:val="20"/>
        </w:rPr>
        <w:t>as</w:t>
      </w:r>
      <w:r>
        <w:rPr>
          <w:spacing w:val="-1"/>
          <w:sz w:val="20"/>
        </w:rPr>
        <w:t xml:space="preserve"> </w:t>
      </w:r>
      <w:r>
        <w:rPr>
          <w:sz w:val="20"/>
        </w:rPr>
        <w:t>required by</w:t>
      </w:r>
      <w:r>
        <w:rPr>
          <w:spacing w:val="-1"/>
          <w:sz w:val="20"/>
        </w:rPr>
        <w:t xml:space="preserve"> </w:t>
      </w:r>
      <w:r>
        <w:rPr>
          <w:sz w:val="20"/>
        </w:rPr>
        <w:t>risk</w:t>
      </w:r>
      <w:r>
        <w:rPr>
          <w:spacing w:val="-1"/>
          <w:sz w:val="20"/>
        </w:rPr>
        <w:t xml:space="preserve"> </w:t>
      </w:r>
      <w:r>
        <w:rPr>
          <w:sz w:val="20"/>
        </w:rPr>
        <w:t>assessment. Ensure</w:t>
      </w:r>
      <w:r>
        <w:rPr>
          <w:spacing w:val="-1"/>
          <w:sz w:val="20"/>
        </w:rPr>
        <w:t xml:space="preserve"> </w:t>
      </w:r>
      <w:r>
        <w:rPr>
          <w:sz w:val="20"/>
        </w:rPr>
        <w:t>employees are trained in its use and maintenance</w:t>
      </w:r>
    </w:p>
    <w:p w14:paraId="2D430DB8" w14:textId="77777777" w:rsidR="00B70B60" w:rsidRDefault="00000000">
      <w:pPr>
        <w:pStyle w:val="ListParagraph"/>
        <w:numPr>
          <w:ilvl w:val="1"/>
          <w:numId w:val="3"/>
        </w:numPr>
        <w:tabs>
          <w:tab w:val="left" w:pos="1139"/>
          <w:tab w:val="left" w:pos="1140"/>
        </w:tabs>
        <w:spacing w:before="198" w:line="276" w:lineRule="auto"/>
        <w:ind w:right="504"/>
        <w:rPr>
          <w:sz w:val="20"/>
        </w:rPr>
      </w:pPr>
      <w:r>
        <w:rPr>
          <w:sz w:val="20"/>
        </w:rPr>
        <w:t>Ensure that work equipment is selected which is suitable, by design, construction</w:t>
      </w:r>
      <w:r>
        <w:rPr>
          <w:spacing w:val="-2"/>
          <w:sz w:val="20"/>
        </w:rPr>
        <w:t xml:space="preserve"> </w:t>
      </w:r>
      <w:r>
        <w:rPr>
          <w:sz w:val="20"/>
        </w:rPr>
        <w:t>or</w:t>
      </w:r>
      <w:r>
        <w:rPr>
          <w:spacing w:val="-4"/>
          <w:sz w:val="20"/>
        </w:rPr>
        <w:t xml:space="preserve"> </w:t>
      </w:r>
      <w:r>
        <w:rPr>
          <w:sz w:val="20"/>
        </w:rPr>
        <w:t>adaptation,</w:t>
      </w:r>
      <w:r>
        <w:rPr>
          <w:spacing w:val="-3"/>
          <w:sz w:val="20"/>
        </w:rPr>
        <w:t xml:space="preserve"> </w:t>
      </w:r>
      <w:r>
        <w:rPr>
          <w:sz w:val="20"/>
        </w:rPr>
        <w:t>for</w:t>
      </w:r>
      <w:r>
        <w:rPr>
          <w:spacing w:val="-4"/>
          <w:sz w:val="20"/>
        </w:rPr>
        <w:t xml:space="preserve"> </w:t>
      </w:r>
      <w:r>
        <w:rPr>
          <w:sz w:val="20"/>
        </w:rPr>
        <w:t>its</w:t>
      </w:r>
      <w:r>
        <w:rPr>
          <w:spacing w:val="-4"/>
          <w:sz w:val="20"/>
        </w:rPr>
        <w:t xml:space="preserve"> </w:t>
      </w:r>
      <w:r>
        <w:rPr>
          <w:sz w:val="20"/>
        </w:rPr>
        <w:t>intended</w:t>
      </w:r>
      <w:r>
        <w:rPr>
          <w:spacing w:val="-4"/>
          <w:sz w:val="20"/>
        </w:rPr>
        <w:t xml:space="preserve"> </w:t>
      </w:r>
      <w:r>
        <w:rPr>
          <w:sz w:val="20"/>
        </w:rPr>
        <w:t>purpose</w:t>
      </w:r>
      <w:r>
        <w:rPr>
          <w:spacing w:val="-4"/>
          <w:sz w:val="20"/>
        </w:rPr>
        <w:t xml:space="preserve"> </w:t>
      </w:r>
      <w:r>
        <w:rPr>
          <w:sz w:val="20"/>
        </w:rPr>
        <w:t>in</w:t>
      </w:r>
      <w:r>
        <w:rPr>
          <w:spacing w:val="-4"/>
          <w:sz w:val="20"/>
        </w:rPr>
        <w:t xml:space="preserve"> </w:t>
      </w:r>
      <w:r>
        <w:rPr>
          <w:sz w:val="20"/>
        </w:rPr>
        <w:t>its</w:t>
      </w:r>
      <w:r>
        <w:rPr>
          <w:spacing w:val="-4"/>
          <w:sz w:val="20"/>
        </w:rPr>
        <w:t xml:space="preserve"> </w:t>
      </w:r>
      <w:r>
        <w:rPr>
          <w:sz w:val="20"/>
        </w:rPr>
        <w:t>particular</w:t>
      </w:r>
      <w:r>
        <w:rPr>
          <w:spacing w:val="-4"/>
          <w:sz w:val="20"/>
        </w:rPr>
        <w:t xml:space="preserve"> </w:t>
      </w:r>
      <w:r>
        <w:rPr>
          <w:sz w:val="20"/>
        </w:rPr>
        <w:t>place</w:t>
      </w:r>
      <w:r>
        <w:rPr>
          <w:spacing w:val="-4"/>
          <w:sz w:val="20"/>
        </w:rPr>
        <w:t xml:space="preserve"> </w:t>
      </w:r>
      <w:r>
        <w:rPr>
          <w:sz w:val="20"/>
        </w:rPr>
        <w:t>of use and is suitable for the process and conditions of use</w:t>
      </w:r>
    </w:p>
    <w:p w14:paraId="007211FB" w14:textId="77777777" w:rsidR="00B70B60" w:rsidRDefault="00000000">
      <w:pPr>
        <w:pStyle w:val="ListParagraph"/>
        <w:numPr>
          <w:ilvl w:val="1"/>
          <w:numId w:val="3"/>
        </w:numPr>
        <w:tabs>
          <w:tab w:val="left" w:pos="1139"/>
          <w:tab w:val="left" w:pos="1140"/>
        </w:tabs>
        <w:spacing w:before="198"/>
        <w:ind w:hanging="493"/>
        <w:rPr>
          <w:sz w:val="20"/>
        </w:rPr>
      </w:pPr>
      <w:r>
        <w:rPr>
          <w:sz w:val="20"/>
        </w:rPr>
        <w:t>Ensure</w:t>
      </w:r>
      <w:r>
        <w:rPr>
          <w:spacing w:val="-4"/>
          <w:sz w:val="20"/>
        </w:rPr>
        <w:t xml:space="preserve"> </w:t>
      </w:r>
      <w:r>
        <w:rPr>
          <w:sz w:val="20"/>
        </w:rPr>
        <w:t>that</w:t>
      </w:r>
      <w:r>
        <w:rPr>
          <w:spacing w:val="-4"/>
          <w:sz w:val="20"/>
        </w:rPr>
        <w:t xml:space="preserve"> </w:t>
      </w:r>
      <w:r>
        <w:rPr>
          <w:sz w:val="20"/>
        </w:rPr>
        <w:t>work</w:t>
      </w:r>
      <w:r>
        <w:rPr>
          <w:spacing w:val="-3"/>
          <w:sz w:val="20"/>
        </w:rPr>
        <w:t xml:space="preserve"> </w:t>
      </w:r>
      <w:r>
        <w:rPr>
          <w:sz w:val="20"/>
        </w:rPr>
        <w:t>equipment</w:t>
      </w:r>
      <w:r>
        <w:rPr>
          <w:spacing w:val="-3"/>
          <w:sz w:val="20"/>
        </w:rPr>
        <w:t xml:space="preserve"> </w:t>
      </w:r>
      <w:r>
        <w:rPr>
          <w:sz w:val="20"/>
        </w:rPr>
        <w:t>is</w:t>
      </w:r>
      <w:r>
        <w:rPr>
          <w:spacing w:val="-4"/>
          <w:sz w:val="20"/>
        </w:rPr>
        <w:t xml:space="preserve"> </w:t>
      </w:r>
      <w:r>
        <w:rPr>
          <w:sz w:val="20"/>
        </w:rPr>
        <w:t>subject</w:t>
      </w:r>
      <w:r>
        <w:rPr>
          <w:spacing w:val="-2"/>
          <w:sz w:val="20"/>
        </w:rPr>
        <w:t xml:space="preserve"> </w:t>
      </w:r>
      <w:r>
        <w:rPr>
          <w:sz w:val="20"/>
        </w:rPr>
        <w:t>to</w:t>
      </w:r>
      <w:r>
        <w:rPr>
          <w:spacing w:val="-4"/>
          <w:sz w:val="20"/>
        </w:rPr>
        <w:t xml:space="preserve"> </w:t>
      </w:r>
      <w:r>
        <w:rPr>
          <w:sz w:val="20"/>
        </w:rPr>
        <w:t>regular</w:t>
      </w:r>
      <w:r>
        <w:rPr>
          <w:spacing w:val="-3"/>
          <w:sz w:val="20"/>
        </w:rPr>
        <w:t xml:space="preserve"> </w:t>
      </w:r>
      <w:r>
        <w:rPr>
          <w:spacing w:val="-2"/>
          <w:sz w:val="20"/>
        </w:rPr>
        <w:t>inspection</w:t>
      </w:r>
    </w:p>
    <w:p w14:paraId="33287E43" w14:textId="77777777" w:rsidR="00B70B60" w:rsidRDefault="00000000">
      <w:pPr>
        <w:pStyle w:val="BodyText"/>
        <w:spacing w:before="34" w:line="276" w:lineRule="auto"/>
        <w:ind w:right="156"/>
      </w:pPr>
      <w:r>
        <w:t>and maintenance carried out by persons competent for the work. The complexity and frequency of inspection and maintenance will vary with the type</w:t>
      </w:r>
      <w:r>
        <w:rPr>
          <w:spacing w:val="-4"/>
        </w:rPr>
        <w:t xml:space="preserve"> </w:t>
      </w:r>
      <w:r>
        <w:t>of</w:t>
      </w:r>
      <w:r>
        <w:rPr>
          <w:spacing w:val="-4"/>
        </w:rPr>
        <w:t xml:space="preserve"> </w:t>
      </w:r>
      <w:r>
        <w:t>equipment</w:t>
      </w:r>
      <w:r>
        <w:rPr>
          <w:spacing w:val="-3"/>
        </w:rPr>
        <w:t xml:space="preserve"> </w:t>
      </w:r>
      <w:r>
        <w:t>and</w:t>
      </w:r>
      <w:r>
        <w:rPr>
          <w:spacing w:val="-4"/>
        </w:rPr>
        <w:t xml:space="preserve"> </w:t>
      </w:r>
      <w:r>
        <w:t>its</w:t>
      </w:r>
      <w:r>
        <w:rPr>
          <w:spacing w:val="-4"/>
        </w:rPr>
        <w:t xml:space="preserve"> </w:t>
      </w:r>
      <w:r>
        <w:t>conditions</w:t>
      </w:r>
      <w:r>
        <w:rPr>
          <w:spacing w:val="-3"/>
        </w:rPr>
        <w:t xml:space="preserve"> </w:t>
      </w:r>
      <w:r>
        <w:t>of</w:t>
      </w:r>
      <w:r>
        <w:rPr>
          <w:spacing w:val="-4"/>
        </w:rPr>
        <w:t xml:space="preserve"> </w:t>
      </w:r>
      <w:r>
        <w:t>use.</w:t>
      </w:r>
      <w:r>
        <w:rPr>
          <w:spacing w:val="-4"/>
        </w:rPr>
        <w:t xml:space="preserve"> </w:t>
      </w:r>
      <w:r>
        <w:t>Planned</w:t>
      </w:r>
      <w:r>
        <w:rPr>
          <w:spacing w:val="-4"/>
        </w:rPr>
        <w:t xml:space="preserve"> </w:t>
      </w:r>
      <w:r>
        <w:t>preventative</w:t>
      </w:r>
      <w:r>
        <w:rPr>
          <w:spacing w:val="-4"/>
        </w:rPr>
        <w:t xml:space="preserve"> </w:t>
      </w:r>
      <w:r>
        <w:t>maintenance may be necessary. Wherever possible maintenance will be in accordance with manufacturers' instructions</w:t>
      </w:r>
    </w:p>
    <w:p w14:paraId="33808D09" w14:textId="77777777" w:rsidR="00B70B60" w:rsidRDefault="00000000">
      <w:pPr>
        <w:pStyle w:val="ListParagraph"/>
        <w:numPr>
          <w:ilvl w:val="1"/>
          <w:numId w:val="3"/>
        </w:numPr>
        <w:tabs>
          <w:tab w:val="left" w:pos="1139"/>
          <w:tab w:val="left" w:pos="1140"/>
        </w:tabs>
        <w:spacing w:before="200" w:line="276" w:lineRule="auto"/>
        <w:ind w:right="142"/>
        <w:rPr>
          <w:sz w:val="20"/>
        </w:rPr>
      </w:pPr>
      <w:r>
        <w:rPr>
          <w:sz w:val="20"/>
        </w:rPr>
        <w:t>Ensure that all pressure systems have an appropriate inspection and maintenance system in place, including, where necessary, a thorough examination,</w:t>
      </w:r>
      <w:r>
        <w:rPr>
          <w:spacing w:val="-4"/>
          <w:sz w:val="20"/>
        </w:rPr>
        <w:t xml:space="preserve"> </w:t>
      </w:r>
      <w:r>
        <w:rPr>
          <w:sz w:val="20"/>
        </w:rPr>
        <w:t>determined</w:t>
      </w:r>
      <w:r>
        <w:rPr>
          <w:spacing w:val="-5"/>
          <w:sz w:val="20"/>
        </w:rPr>
        <w:t xml:space="preserve"> </w:t>
      </w:r>
      <w:r>
        <w:rPr>
          <w:sz w:val="20"/>
        </w:rPr>
        <w:t>through</w:t>
      </w:r>
      <w:r>
        <w:rPr>
          <w:spacing w:val="-5"/>
          <w:sz w:val="20"/>
        </w:rPr>
        <w:t xml:space="preserve"> </w:t>
      </w:r>
      <w:r>
        <w:rPr>
          <w:sz w:val="20"/>
        </w:rPr>
        <w:t>completing</w:t>
      </w:r>
      <w:r>
        <w:rPr>
          <w:spacing w:val="-4"/>
          <w:sz w:val="20"/>
        </w:rPr>
        <w:t xml:space="preserve"> </w:t>
      </w:r>
      <w:r>
        <w:rPr>
          <w:sz w:val="20"/>
        </w:rPr>
        <w:t>a</w:t>
      </w:r>
      <w:r>
        <w:rPr>
          <w:spacing w:val="-5"/>
          <w:sz w:val="20"/>
        </w:rPr>
        <w:t xml:space="preserve"> </w:t>
      </w:r>
      <w:r>
        <w:rPr>
          <w:sz w:val="20"/>
        </w:rPr>
        <w:t>written</w:t>
      </w:r>
      <w:r>
        <w:rPr>
          <w:spacing w:val="-5"/>
          <w:sz w:val="20"/>
        </w:rPr>
        <w:t xml:space="preserve"> </w:t>
      </w:r>
      <w:r>
        <w:rPr>
          <w:sz w:val="20"/>
        </w:rPr>
        <w:t>scheme</w:t>
      </w:r>
      <w:r>
        <w:rPr>
          <w:spacing w:val="-4"/>
          <w:sz w:val="20"/>
        </w:rPr>
        <w:t xml:space="preserve"> </w:t>
      </w:r>
      <w:r>
        <w:rPr>
          <w:sz w:val="20"/>
        </w:rPr>
        <w:t>of</w:t>
      </w:r>
      <w:r>
        <w:rPr>
          <w:spacing w:val="40"/>
          <w:sz w:val="20"/>
        </w:rPr>
        <w:t xml:space="preserve"> </w:t>
      </w:r>
      <w:r>
        <w:rPr>
          <w:sz w:val="20"/>
        </w:rPr>
        <w:t>examination</w:t>
      </w:r>
    </w:p>
    <w:p w14:paraId="65AF5631" w14:textId="77777777" w:rsidR="00B70B60" w:rsidRDefault="00000000">
      <w:pPr>
        <w:pStyle w:val="ListParagraph"/>
        <w:numPr>
          <w:ilvl w:val="1"/>
          <w:numId w:val="3"/>
        </w:numPr>
        <w:tabs>
          <w:tab w:val="left" w:pos="1139"/>
          <w:tab w:val="left" w:pos="1140"/>
        </w:tabs>
        <w:spacing w:before="198"/>
        <w:ind w:hanging="493"/>
        <w:rPr>
          <w:sz w:val="20"/>
        </w:rPr>
      </w:pPr>
      <w:r>
        <w:rPr>
          <w:sz w:val="20"/>
        </w:rPr>
        <w:t>Maintain</w:t>
      </w:r>
      <w:r>
        <w:rPr>
          <w:spacing w:val="-7"/>
          <w:sz w:val="20"/>
        </w:rPr>
        <w:t xml:space="preserve"> </w:t>
      </w:r>
      <w:r>
        <w:rPr>
          <w:sz w:val="20"/>
        </w:rPr>
        <w:t>suitable</w:t>
      </w:r>
      <w:r>
        <w:rPr>
          <w:spacing w:val="-4"/>
          <w:sz w:val="20"/>
        </w:rPr>
        <w:t xml:space="preserve"> </w:t>
      </w:r>
      <w:r>
        <w:rPr>
          <w:sz w:val="20"/>
        </w:rPr>
        <w:t>records</w:t>
      </w:r>
      <w:r>
        <w:rPr>
          <w:spacing w:val="-5"/>
          <w:sz w:val="20"/>
        </w:rPr>
        <w:t xml:space="preserve"> </w:t>
      </w:r>
      <w:r>
        <w:rPr>
          <w:sz w:val="20"/>
        </w:rPr>
        <w:t>of</w:t>
      </w:r>
      <w:r>
        <w:rPr>
          <w:spacing w:val="-5"/>
          <w:sz w:val="20"/>
        </w:rPr>
        <w:t xml:space="preserve"> </w:t>
      </w:r>
      <w:r>
        <w:rPr>
          <w:sz w:val="20"/>
        </w:rPr>
        <w:t>all</w:t>
      </w:r>
      <w:r>
        <w:rPr>
          <w:spacing w:val="-4"/>
          <w:sz w:val="20"/>
        </w:rPr>
        <w:t xml:space="preserve"> </w:t>
      </w:r>
      <w:r>
        <w:rPr>
          <w:sz w:val="20"/>
        </w:rPr>
        <w:t>maintenance</w:t>
      </w:r>
      <w:r>
        <w:rPr>
          <w:spacing w:val="-5"/>
          <w:sz w:val="20"/>
        </w:rPr>
        <w:t xml:space="preserve"> </w:t>
      </w:r>
      <w:r>
        <w:rPr>
          <w:sz w:val="20"/>
        </w:rPr>
        <w:t>and</w:t>
      </w:r>
      <w:r>
        <w:rPr>
          <w:spacing w:val="-4"/>
          <w:sz w:val="20"/>
        </w:rPr>
        <w:t xml:space="preserve"> </w:t>
      </w:r>
      <w:r>
        <w:rPr>
          <w:spacing w:val="-2"/>
          <w:sz w:val="20"/>
        </w:rPr>
        <w:t>inspections</w:t>
      </w:r>
    </w:p>
    <w:p w14:paraId="128A75AD" w14:textId="77777777" w:rsidR="00B70B60" w:rsidRDefault="00B70B60">
      <w:pPr>
        <w:pStyle w:val="BodyText"/>
        <w:spacing w:before="3"/>
        <w:ind w:left="0"/>
        <w:rPr>
          <w:sz w:val="19"/>
        </w:rPr>
      </w:pPr>
    </w:p>
    <w:p w14:paraId="64D11DCD" w14:textId="77777777" w:rsidR="00B70B60" w:rsidRDefault="00000000">
      <w:pPr>
        <w:pStyle w:val="ListParagraph"/>
        <w:numPr>
          <w:ilvl w:val="1"/>
          <w:numId w:val="3"/>
        </w:numPr>
        <w:tabs>
          <w:tab w:val="left" w:pos="1139"/>
          <w:tab w:val="left" w:pos="1140"/>
        </w:tabs>
        <w:spacing w:line="273" w:lineRule="auto"/>
        <w:ind w:right="693"/>
        <w:rPr>
          <w:sz w:val="20"/>
        </w:rPr>
      </w:pPr>
      <w:r>
        <w:rPr>
          <w:sz w:val="20"/>
        </w:rPr>
        <w:t>Identify</w:t>
      </w:r>
      <w:r>
        <w:rPr>
          <w:spacing w:val="-2"/>
          <w:sz w:val="20"/>
        </w:rPr>
        <w:t xml:space="preserve"> </w:t>
      </w:r>
      <w:r>
        <w:rPr>
          <w:sz w:val="20"/>
        </w:rPr>
        <w:t>and</w:t>
      </w:r>
      <w:r>
        <w:rPr>
          <w:spacing w:val="-3"/>
          <w:sz w:val="20"/>
        </w:rPr>
        <w:t xml:space="preserve"> </w:t>
      </w:r>
      <w:r>
        <w:rPr>
          <w:sz w:val="20"/>
        </w:rPr>
        <w:t>label</w:t>
      </w:r>
      <w:r>
        <w:rPr>
          <w:spacing w:val="-3"/>
          <w:sz w:val="20"/>
        </w:rPr>
        <w:t xml:space="preserve"> </w:t>
      </w:r>
      <w:r>
        <w:rPr>
          <w:sz w:val="20"/>
        </w:rPr>
        <w:t>equipment</w:t>
      </w:r>
      <w:r>
        <w:rPr>
          <w:spacing w:val="-2"/>
          <w:sz w:val="20"/>
        </w:rPr>
        <w:t xml:space="preserve"> </w:t>
      </w:r>
      <w:r>
        <w:rPr>
          <w:sz w:val="20"/>
        </w:rPr>
        <w:t>as</w:t>
      </w:r>
      <w:r>
        <w:rPr>
          <w:spacing w:val="-3"/>
          <w:sz w:val="20"/>
        </w:rPr>
        <w:t xml:space="preserve"> </w:t>
      </w:r>
      <w:r>
        <w:rPr>
          <w:sz w:val="20"/>
        </w:rPr>
        <w:t>“Unsafe</w:t>
      </w:r>
      <w:r>
        <w:rPr>
          <w:spacing w:val="-2"/>
          <w:sz w:val="20"/>
        </w:rPr>
        <w:t xml:space="preserve"> </w:t>
      </w:r>
      <w:r>
        <w:rPr>
          <w:sz w:val="20"/>
        </w:rPr>
        <w:t>to</w:t>
      </w:r>
      <w:r>
        <w:rPr>
          <w:spacing w:val="-3"/>
          <w:sz w:val="20"/>
        </w:rPr>
        <w:t xml:space="preserve"> </w:t>
      </w:r>
      <w:r>
        <w:rPr>
          <w:sz w:val="20"/>
        </w:rPr>
        <w:t>use”</w:t>
      </w:r>
      <w:r>
        <w:rPr>
          <w:spacing w:val="-3"/>
          <w:sz w:val="20"/>
        </w:rPr>
        <w:t xml:space="preserve"> </w:t>
      </w:r>
      <w:r>
        <w:rPr>
          <w:sz w:val="20"/>
        </w:rPr>
        <w:t>or</w:t>
      </w:r>
      <w:r>
        <w:rPr>
          <w:spacing w:val="-3"/>
          <w:sz w:val="20"/>
        </w:rPr>
        <w:t xml:space="preserve"> </w:t>
      </w:r>
      <w:r>
        <w:rPr>
          <w:sz w:val="20"/>
        </w:rPr>
        <w:t>similar</w:t>
      </w:r>
      <w:r>
        <w:rPr>
          <w:spacing w:val="-2"/>
          <w:sz w:val="20"/>
        </w:rPr>
        <w:t xml:space="preserve"> </w:t>
      </w:r>
      <w:r>
        <w:rPr>
          <w:sz w:val="20"/>
        </w:rPr>
        <w:t>and</w:t>
      </w:r>
      <w:r>
        <w:rPr>
          <w:spacing w:val="-3"/>
          <w:sz w:val="20"/>
        </w:rPr>
        <w:t xml:space="preserve"> </w:t>
      </w:r>
      <w:r>
        <w:rPr>
          <w:sz w:val="20"/>
        </w:rPr>
        <w:t>take</w:t>
      </w:r>
      <w:r>
        <w:rPr>
          <w:spacing w:val="-3"/>
          <w:sz w:val="20"/>
        </w:rPr>
        <w:t xml:space="preserve"> </w:t>
      </w:r>
      <w:r>
        <w:rPr>
          <w:sz w:val="20"/>
        </w:rPr>
        <w:t>out</w:t>
      </w:r>
      <w:r>
        <w:rPr>
          <w:spacing w:val="-3"/>
          <w:sz w:val="20"/>
        </w:rPr>
        <w:t xml:space="preserve"> </w:t>
      </w:r>
      <w:r>
        <w:rPr>
          <w:sz w:val="20"/>
        </w:rPr>
        <w:t xml:space="preserve">of </w:t>
      </w:r>
      <w:r>
        <w:rPr>
          <w:spacing w:val="-2"/>
          <w:sz w:val="20"/>
        </w:rPr>
        <w:t>service</w:t>
      </w:r>
    </w:p>
    <w:p w14:paraId="457124E7" w14:textId="77777777" w:rsidR="00B70B60" w:rsidRDefault="00000000">
      <w:pPr>
        <w:pStyle w:val="ListParagraph"/>
        <w:numPr>
          <w:ilvl w:val="1"/>
          <w:numId w:val="3"/>
        </w:numPr>
        <w:tabs>
          <w:tab w:val="left" w:pos="1140"/>
        </w:tabs>
        <w:spacing w:before="203" w:line="276" w:lineRule="auto"/>
        <w:ind w:right="167"/>
        <w:jc w:val="both"/>
        <w:rPr>
          <w:sz w:val="20"/>
        </w:rPr>
      </w:pPr>
      <w:r>
        <w:rPr>
          <w:sz w:val="20"/>
        </w:rPr>
        <w:t>Undertake</w:t>
      </w:r>
      <w:r>
        <w:rPr>
          <w:spacing w:val="-3"/>
          <w:sz w:val="20"/>
        </w:rPr>
        <w:t xml:space="preserve"> </w:t>
      </w:r>
      <w:r>
        <w:rPr>
          <w:sz w:val="20"/>
        </w:rPr>
        <w:t>an</w:t>
      </w:r>
      <w:r>
        <w:rPr>
          <w:spacing w:val="-4"/>
          <w:sz w:val="20"/>
        </w:rPr>
        <w:t xml:space="preserve"> </w:t>
      </w:r>
      <w:r>
        <w:rPr>
          <w:sz w:val="20"/>
        </w:rPr>
        <w:t>assessment</w:t>
      </w:r>
      <w:r>
        <w:rPr>
          <w:spacing w:val="-3"/>
          <w:sz w:val="20"/>
        </w:rPr>
        <w:t xml:space="preserve"> </w:t>
      </w:r>
      <w:r>
        <w:rPr>
          <w:sz w:val="20"/>
        </w:rPr>
        <w:t>of</w:t>
      </w:r>
      <w:r>
        <w:rPr>
          <w:spacing w:val="-4"/>
          <w:sz w:val="20"/>
        </w:rPr>
        <w:t xml:space="preserve"> </w:t>
      </w:r>
      <w:r>
        <w:rPr>
          <w:sz w:val="20"/>
        </w:rPr>
        <w:t>hazardous</w:t>
      </w:r>
      <w:r>
        <w:rPr>
          <w:spacing w:val="-3"/>
          <w:sz w:val="20"/>
        </w:rPr>
        <w:t xml:space="preserve"> </w:t>
      </w:r>
      <w:r>
        <w:rPr>
          <w:sz w:val="20"/>
        </w:rPr>
        <w:t>substances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used</w:t>
      </w:r>
      <w:r>
        <w:rPr>
          <w:spacing w:val="-4"/>
          <w:sz w:val="20"/>
        </w:rPr>
        <w:t xml:space="preserve"> </w:t>
      </w:r>
      <w:r>
        <w:rPr>
          <w:sz w:val="20"/>
        </w:rPr>
        <w:t>or</w:t>
      </w:r>
      <w:r>
        <w:rPr>
          <w:spacing w:val="-4"/>
          <w:sz w:val="20"/>
        </w:rPr>
        <w:t xml:space="preserve"> </w:t>
      </w:r>
      <w:r>
        <w:rPr>
          <w:sz w:val="20"/>
        </w:rPr>
        <w:t>created</w:t>
      </w:r>
      <w:r>
        <w:rPr>
          <w:spacing w:val="-3"/>
          <w:sz w:val="20"/>
        </w:rPr>
        <w:t xml:space="preserve"> </w:t>
      </w:r>
      <w:r>
        <w:rPr>
          <w:sz w:val="20"/>
        </w:rPr>
        <w:t>by work equipment as required by the Control of Substances Hazardous to Health (COSHH) Regulations.</w:t>
      </w:r>
    </w:p>
    <w:p w14:paraId="20A18D2F" w14:textId="77777777" w:rsidR="00B70B60" w:rsidRDefault="00B70B60">
      <w:pPr>
        <w:pStyle w:val="BodyText"/>
        <w:ind w:left="0"/>
        <w:rPr>
          <w:sz w:val="24"/>
        </w:rPr>
      </w:pPr>
    </w:p>
    <w:p w14:paraId="70B200B0" w14:textId="77777777" w:rsidR="00B70B60" w:rsidRDefault="00B70B60">
      <w:pPr>
        <w:pStyle w:val="BodyText"/>
        <w:spacing w:before="9"/>
        <w:ind w:left="0"/>
        <w:rPr>
          <w:sz w:val="28"/>
        </w:rPr>
      </w:pPr>
    </w:p>
    <w:p w14:paraId="77D15E1D" w14:textId="77777777" w:rsidR="00B70B60" w:rsidRDefault="00000000">
      <w:pPr>
        <w:pStyle w:val="BodyText"/>
        <w:spacing w:line="456" w:lineRule="auto"/>
        <w:ind w:left="120" w:right="5578"/>
      </w:pPr>
      <w:r>
        <w:rPr>
          <w:u w:val="single"/>
        </w:rPr>
        <w:t>Employees</w:t>
      </w:r>
      <w:r>
        <w:rPr>
          <w:spacing w:val="-18"/>
          <w:u w:val="single"/>
        </w:rPr>
        <w:t xml:space="preserve"> </w:t>
      </w:r>
      <w:r>
        <w:rPr>
          <w:u w:val="single"/>
        </w:rPr>
        <w:t>Responsibilities</w:t>
      </w:r>
      <w:r>
        <w:t xml:space="preserve"> Employees will: -</w:t>
      </w:r>
    </w:p>
    <w:p w14:paraId="36147A3E" w14:textId="77777777" w:rsidR="00B70B60" w:rsidRDefault="00000000">
      <w:pPr>
        <w:pStyle w:val="ListParagraph"/>
        <w:numPr>
          <w:ilvl w:val="1"/>
          <w:numId w:val="3"/>
        </w:numPr>
        <w:tabs>
          <w:tab w:val="left" w:pos="1139"/>
          <w:tab w:val="left" w:pos="1140"/>
        </w:tabs>
        <w:spacing w:before="1" w:line="273" w:lineRule="auto"/>
        <w:ind w:right="206"/>
        <w:rPr>
          <w:sz w:val="20"/>
        </w:rPr>
      </w:pPr>
      <w:r>
        <w:rPr>
          <w:sz w:val="20"/>
        </w:rPr>
        <w:t>Use</w:t>
      </w:r>
      <w:r>
        <w:rPr>
          <w:spacing w:val="-4"/>
          <w:sz w:val="20"/>
        </w:rPr>
        <w:t xml:space="preserve"> </w:t>
      </w:r>
      <w:r>
        <w:rPr>
          <w:sz w:val="20"/>
        </w:rPr>
        <w:t>work</w:t>
      </w:r>
      <w:r>
        <w:rPr>
          <w:spacing w:val="-4"/>
          <w:sz w:val="20"/>
        </w:rPr>
        <w:t xml:space="preserve"> </w:t>
      </w:r>
      <w:r>
        <w:rPr>
          <w:sz w:val="20"/>
        </w:rPr>
        <w:t>equipment</w:t>
      </w:r>
      <w:r>
        <w:rPr>
          <w:spacing w:val="-3"/>
          <w:sz w:val="20"/>
        </w:rPr>
        <w:t xml:space="preserve"> </w:t>
      </w:r>
      <w:r>
        <w:rPr>
          <w:sz w:val="20"/>
        </w:rPr>
        <w:t>safely</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z w:val="20"/>
        </w:rPr>
        <w:t>accordance</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information,</w:t>
      </w:r>
      <w:r>
        <w:rPr>
          <w:spacing w:val="-4"/>
          <w:sz w:val="20"/>
        </w:rPr>
        <w:t xml:space="preserve"> </w:t>
      </w:r>
      <w:r>
        <w:rPr>
          <w:sz w:val="20"/>
        </w:rPr>
        <w:t>instruction and training provided by the employer</w:t>
      </w:r>
    </w:p>
    <w:p w14:paraId="4AA2722B" w14:textId="77777777" w:rsidR="00B70B60" w:rsidRDefault="00000000">
      <w:pPr>
        <w:pStyle w:val="ListParagraph"/>
        <w:numPr>
          <w:ilvl w:val="1"/>
          <w:numId w:val="3"/>
        </w:numPr>
        <w:tabs>
          <w:tab w:val="left" w:pos="1139"/>
          <w:tab w:val="left" w:pos="1140"/>
        </w:tabs>
        <w:spacing w:before="202"/>
        <w:ind w:hanging="493"/>
        <w:rPr>
          <w:sz w:val="20"/>
        </w:rPr>
      </w:pPr>
      <w:r>
        <w:rPr>
          <w:sz w:val="20"/>
        </w:rPr>
        <w:t>Only</w:t>
      </w:r>
      <w:r>
        <w:rPr>
          <w:spacing w:val="-3"/>
          <w:sz w:val="20"/>
        </w:rPr>
        <w:t xml:space="preserve"> </w:t>
      </w:r>
      <w:r>
        <w:rPr>
          <w:sz w:val="20"/>
        </w:rPr>
        <w:t>use,</w:t>
      </w:r>
      <w:r>
        <w:rPr>
          <w:spacing w:val="-3"/>
          <w:sz w:val="20"/>
        </w:rPr>
        <w:t xml:space="preserve"> </w:t>
      </w:r>
      <w:r>
        <w:rPr>
          <w:sz w:val="20"/>
        </w:rPr>
        <w:t>clean</w:t>
      </w:r>
      <w:r>
        <w:rPr>
          <w:spacing w:val="-2"/>
          <w:sz w:val="20"/>
        </w:rPr>
        <w:t xml:space="preserve"> </w:t>
      </w:r>
      <w:r>
        <w:rPr>
          <w:sz w:val="20"/>
        </w:rPr>
        <w:t>or</w:t>
      </w:r>
      <w:r>
        <w:rPr>
          <w:spacing w:val="-3"/>
          <w:sz w:val="20"/>
        </w:rPr>
        <w:t xml:space="preserve"> </w:t>
      </w:r>
      <w:r>
        <w:rPr>
          <w:sz w:val="20"/>
        </w:rPr>
        <w:t>maintain</w:t>
      </w:r>
      <w:r>
        <w:rPr>
          <w:spacing w:val="-2"/>
          <w:sz w:val="20"/>
        </w:rPr>
        <w:t xml:space="preserve"> </w:t>
      </w:r>
      <w:r>
        <w:rPr>
          <w:sz w:val="20"/>
        </w:rPr>
        <w:t>the</w:t>
      </w:r>
      <w:r>
        <w:rPr>
          <w:spacing w:val="-3"/>
          <w:sz w:val="20"/>
        </w:rPr>
        <w:t xml:space="preserve"> </w:t>
      </w:r>
      <w:r>
        <w:rPr>
          <w:sz w:val="20"/>
        </w:rPr>
        <w:t>equipment</w:t>
      </w:r>
      <w:r>
        <w:rPr>
          <w:spacing w:val="-1"/>
          <w:sz w:val="20"/>
        </w:rPr>
        <w:t xml:space="preserve"> </w:t>
      </w:r>
      <w:r>
        <w:rPr>
          <w:sz w:val="20"/>
        </w:rPr>
        <w:t>that</w:t>
      </w:r>
      <w:r>
        <w:rPr>
          <w:spacing w:val="-3"/>
          <w:sz w:val="20"/>
        </w:rPr>
        <w:t xml:space="preserve"> </w:t>
      </w:r>
      <w:r>
        <w:rPr>
          <w:sz w:val="20"/>
        </w:rPr>
        <w:t>they</w:t>
      </w:r>
      <w:r>
        <w:rPr>
          <w:spacing w:val="-2"/>
          <w:sz w:val="20"/>
        </w:rPr>
        <w:t xml:space="preserve"> </w:t>
      </w:r>
      <w:r>
        <w:rPr>
          <w:sz w:val="20"/>
        </w:rPr>
        <w:t>are</w:t>
      </w:r>
      <w:r>
        <w:rPr>
          <w:spacing w:val="-3"/>
          <w:sz w:val="20"/>
        </w:rPr>
        <w:t xml:space="preserve"> </w:t>
      </w:r>
      <w:r>
        <w:rPr>
          <w:sz w:val="20"/>
        </w:rPr>
        <w:t>trained</w:t>
      </w:r>
      <w:r>
        <w:rPr>
          <w:spacing w:val="-2"/>
          <w:sz w:val="20"/>
        </w:rPr>
        <w:t xml:space="preserve"> </w:t>
      </w:r>
      <w:r>
        <w:rPr>
          <w:spacing w:val="-5"/>
          <w:sz w:val="20"/>
        </w:rPr>
        <w:t>on</w:t>
      </w:r>
    </w:p>
    <w:p w14:paraId="5502A6B3" w14:textId="77777777" w:rsidR="00B70B60" w:rsidRDefault="00B70B60">
      <w:pPr>
        <w:pStyle w:val="BodyText"/>
        <w:spacing w:before="4"/>
        <w:ind w:left="0"/>
        <w:rPr>
          <w:sz w:val="19"/>
        </w:rPr>
      </w:pPr>
    </w:p>
    <w:p w14:paraId="61C1FB04" w14:textId="77777777" w:rsidR="00B70B60" w:rsidRDefault="00000000">
      <w:pPr>
        <w:pStyle w:val="ListParagraph"/>
        <w:numPr>
          <w:ilvl w:val="1"/>
          <w:numId w:val="3"/>
        </w:numPr>
        <w:tabs>
          <w:tab w:val="left" w:pos="1139"/>
          <w:tab w:val="left" w:pos="1140"/>
        </w:tabs>
        <w:spacing w:line="273" w:lineRule="auto"/>
        <w:ind w:right="243"/>
        <w:rPr>
          <w:sz w:val="20"/>
        </w:rPr>
      </w:pPr>
      <w:r>
        <w:rPr>
          <w:sz w:val="20"/>
        </w:rPr>
        <w:t>Visually check and carry out other checks, required by risk assessment, prior to</w:t>
      </w:r>
      <w:r>
        <w:rPr>
          <w:spacing w:val="-3"/>
          <w:sz w:val="20"/>
        </w:rPr>
        <w:t xml:space="preserve"> </w:t>
      </w:r>
      <w:r>
        <w:rPr>
          <w:sz w:val="20"/>
        </w:rPr>
        <w:t>and</w:t>
      </w:r>
      <w:r>
        <w:rPr>
          <w:spacing w:val="-3"/>
          <w:sz w:val="20"/>
        </w:rPr>
        <w:t xml:space="preserve"> </w:t>
      </w:r>
      <w:r>
        <w:rPr>
          <w:sz w:val="20"/>
        </w:rPr>
        <w:t>during</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report</w:t>
      </w:r>
      <w:r>
        <w:rPr>
          <w:spacing w:val="-3"/>
          <w:sz w:val="20"/>
        </w:rPr>
        <w:t xml:space="preserve"> </w:t>
      </w:r>
      <w:r>
        <w:rPr>
          <w:sz w:val="20"/>
        </w:rPr>
        <w:t>any</w:t>
      </w:r>
      <w:r>
        <w:rPr>
          <w:spacing w:val="-3"/>
          <w:sz w:val="20"/>
        </w:rPr>
        <w:t xml:space="preserve"> </w:t>
      </w:r>
      <w:r>
        <w:rPr>
          <w:sz w:val="20"/>
        </w:rPr>
        <w:t>faults</w:t>
      </w:r>
      <w:r>
        <w:rPr>
          <w:spacing w:val="-3"/>
          <w:sz w:val="20"/>
        </w:rPr>
        <w:t xml:space="preserve"> </w:t>
      </w:r>
      <w:r>
        <w:rPr>
          <w:sz w:val="20"/>
        </w:rPr>
        <w:t>and</w:t>
      </w:r>
      <w:r>
        <w:rPr>
          <w:spacing w:val="-3"/>
          <w:sz w:val="20"/>
        </w:rPr>
        <w:t xml:space="preserve"> </w:t>
      </w:r>
      <w:r>
        <w:rPr>
          <w:sz w:val="20"/>
        </w:rPr>
        <w:t>unsafe</w:t>
      </w:r>
      <w:r>
        <w:rPr>
          <w:spacing w:val="-3"/>
          <w:sz w:val="20"/>
        </w:rPr>
        <w:t xml:space="preserve"> </w:t>
      </w:r>
      <w:r>
        <w:rPr>
          <w:sz w:val="20"/>
        </w:rPr>
        <w:t>conditions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p>
    <w:p w14:paraId="69C7A80F" w14:textId="77777777" w:rsidR="00B70B60" w:rsidRDefault="00000000">
      <w:pPr>
        <w:pStyle w:val="ListParagraph"/>
        <w:numPr>
          <w:ilvl w:val="1"/>
          <w:numId w:val="3"/>
        </w:numPr>
        <w:tabs>
          <w:tab w:val="left" w:pos="1139"/>
          <w:tab w:val="left" w:pos="1140"/>
        </w:tabs>
        <w:spacing w:before="202" w:line="273" w:lineRule="auto"/>
        <w:ind w:right="354"/>
        <w:rPr>
          <w:sz w:val="20"/>
        </w:rPr>
      </w:pPr>
      <w:r>
        <w:rPr>
          <w:sz w:val="20"/>
        </w:rPr>
        <w:t>Take</w:t>
      </w:r>
      <w:r>
        <w:rPr>
          <w:spacing w:val="-3"/>
          <w:sz w:val="20"/>
        </w:rPr>
        <w:t xml:space="preserve"> </w:t>
      </w:r>
      <w:r>
        <w:rPr>
          <w:sz w:val="20"/>
        </w:rPr>
        <w:t>reasonable</w:t>
      </w:r>
      <w:r>
        <w:rPr>
          <w:spacing w:val="-2"/>
          <w:sz w:val="20"/>
        </w:rPr>
        <w:t xml:space="preserve"> </w:t>
      </w:r>
      <w:r>
        <w:rPr>
          <w:sz w:val="20"/>
        </w:rPr>
        <w:t>care</w:t>
      </w:r>
      <w:r>
        <w:rPr>
          <w:spacing w:val="-3"/>
          <w:sz w:val="20"/>
        </w:rPr>
        <w:t xml:space="preserve"> </w:t>
      </w:r>
      <w:r>
        <w:rPr>
          <w:sz w:val="20"/>
        </w:rPr>
        <w:t>of</w:t>
      </w:r>
      <w:r>
        <w:rPr>
          <w:spacing w:val="-3"/>
          <w:sz w:val="20"/>
        </w:rPr>
        <w:t xml:space="preserve"> </w:t>
      </w:r>
      <w:r>
        <w:rPr>
          <w:sz w:val="20"/>
        </w:rPr>
        <w:t>themselves</w:t>
      </w:r>
      <w:r>
        <w:rPr>
          <w:spacing w:val="-3"/>
          <w:sz w:val="20"/>
        </w:rPr>
        <w:t xml:space="preserve"> </w:t>
      </w:r>
      <w:r>
        <w:rPr>
          <w:sz w:val="20"/>
        </w:rPr>
        <w:t>and</w:t>
      </w:r>
      <w:r>
        <w:rPr>
          <w:spacing w:val="-3"/>
          <w:sz w:val="20"/>
        </w:rPr>
        <w:t xml:space="preserve"> </w:t>
      </w:r>
      <w:r>
        <w:rPr>
          <w:sz w:val="20"/>
        </w:rPr>
        <w:t>others</w:t>
      </w:r>
      <w:r>
        <w:rPr>
          <w:spacing w:val="-3"/>
          <w:sz w:val="20"/>
        </w:rPr>
        <w:t xml:space="preserve"> </w:t>
      </w:r>
      <w:r>
        <w:rPr>
          <w:sz w:val="20"/>
        </w:rPr>
        <w:t>who</w:t>
      </w:r>
      <w:r>
        <w:rPr>
          <w:spacing w:val="-3"/>
          <w:sz w:val="20"/>
        </w:rPr>
        <w:t xml:space="preserve"> </w:t>
      </w:r>
      <w:r>
        <w:rPr>
          <w:sz w:val="20"/>
        </w:rPr>
        <w:t>may</w:t>
      </w:r>
      <w:r>
        <w:rPr>
          <w:spacing w:val="-3"/>
          <w:sz w:val="20"/>
        </w:rPr>
        <w:t xml:space="preserve"> </w:t>
      </w:r>
      <w:r>
        <w:rPr>
          <w:sz w:val="20"/>
        </w:rPr>
        <w:t>be</w:t>
      </w:r>
      <w:r>
        <w:rPr>
          <w:spacing w:val="-3"/>
          <w:sz w:val="20"/>
        </w:rPr>
        <w:t xml:space="preserve"> </w:t>
      </w:r>
      <w:r>
        <w:rPr>
          <w:sz w:val="20"/>
        </w:rPr>
        <w:t>affected</w:t>
      </w:r>
      <w:r>
        <w:rPr>
          <w:spacing w:val="-3"/>
          <w:sz w:val="20"/>
        </w:rPr>
        <w:t xml:space="preserve"> </w:t>
      </w:r>
      <w:r>
        <w:rPr>
          <w:sz w:val="20"/>
        </w:rPr>
        <w:t>by</w:t>
      </w:r>
      <w:r>
        <w:rPr>
          <w:spacing w:val="-3"/>
          <w:sz w:val="20"/>
        </w:rPr>
        <w:t xml:space="preserve"> </w:t>
      </w:r>
      <w:r>
        <w:rPr>
          <w:sz w:val="20"/>
        </w:rPr>
        <w:t xml:space="preserve">their </w:t>
      </w:r>
      <w:r>
        <w:rPr>
          <w:spacing w:val="-2"/>
          <w:sz w:val="20"/>
        </w:rPr>
        <w:t>actions</w:t>
      </w:r>
    </w:p>
    <w:p w14:paraId="2B873EF6"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7E873257" w14:textId="77777777" w:rsidR="00B70B60" w:rsidRDefault="00000000">
      <w:pPr>
        <w:pStyle w:val="ListParagraph"/>
        <w:numPr>
          <w:ilvl w:val="1"/>
          <w:numId w:val="3"/>
        </w:numPr>
        <w:tabs>
          <w:tab w:val="left" w:pos="1139"/>
          <w:tab w:val="left" w:pos="1140"/>
        </w:tabs>
        <w:spacing w:before="82" w:line="273" w:lineRule="auto"/>
        <w:ind w:right="868"/>
        <w:rPr>
          <w:sz w:val="20"/>
        </w:rPr>
      </w:pPr>
      <w:r>
        <w:rPr>
          <w:sz w:val="20"/>
        </w:rPr>
        <w:t>Co-operate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management</w:t>
      </w:r>
      <w:r>
        <w:rPr>
          <w:spacing w:val="-3"/>
          <w:sz w:val="20"/>
        </w:rPr>
        <w:t xml:space="preserve"> </w:t>
      </w:r>
      <w:r>
        <w:rPr>
          <w:sz w:val="20"/>
        </w:rPr>
        <w:t>arrangements</w:t>
      </w:r>
      <w:r>
        <w:rPr>
          <w:spacing w:val="-3"/>
          <w:sz w:val="20"/>
        </w:rPr>
        <w:t xml:space="preserve"> </w:t>
      </w:r>
      <w:r>
        <w:rPr>
          <w:sz w:val="20"/>
        </w:rPr>
        <w:t>for</w:t>
      </w:r>
      <w:r>
        <w:rPr>
          <w:spacing w:val="-4"/>
          <w:sz w:val="20"/>
        </w:rPr>
        <w:t xml:space="preserve"> </w:t>
      </w:r>
      <w:r>
        <w:rPr>
          <w:sz w:val="20"/>
        </w:rPr>
        <w:t>the provision and use of work equipment</w:t>
      </w:r>
    </w:p>
    <w:p w14:paraId="23A31EAE" w14:textId="77777777" w:rsidR="00B70B60" w:rsidRDefault="00000000">
      <w:pPr>
        <w:pStyle w:val="ListParagraph"/>
        <w:numPr>
          <w:ilvl w:val="1"/>
          <w:numId w:val="3"/>
        </w:numPr>
        <w:tabs>
          <w:tab w:val="left" w:pos="1139"/>
          <w:tab w:val="left" w:pos="1140"/>
        </w:tabs>
        <w:spacing w:before="202" w:line="276" w:lineRule="auto"/>
        <w:ind w:right="159"/>
        <w:rPr>
          <w:sz w:val="20"/>
        </w:rPr>
      </w:pPr>
      <w:r>
        <w:rPr>
          <w:sz w:val="20"/>
        </w:rPr>
        <w:t>Seek the permission of the employer before bringing any personal items of equipment</w:t>
      </w:r>
      <w:r>
        <w:rPr>
          <w:spacing w:val="-2"/>
          <w:sz w:val="20"/>
        </w:rPr>
        <w:t xml:space="preserve"> </w:t>
      </w:r>
      <w:r>
        <w:rPr>
          <w:sz w:val="20"/>
        </w:rPr>
        <w:t>to</w:t>
      </w:r>
      <w:r>
        <w:rPr>
          <w:spacing w:val="-3"/>
          <w:sz w:val="20"/>
        </w:rPr>
        <w:t xml:space="preserve"> </w:t>
      </w:r>
      <w:r>
        <w:rPr>
          <w:sz w:val="20"/>
        </w:rPr>
        <w:t>work</w:t>
      </w:r>
      <w:r>
        <w:rPr>
          <w:spacing w:val="-3"/>
          <w:sz w:val="20"/>
        </w:rPr>
        <w:t xml:space="preserve"> </w:t>
      </w:r>
      <w:r>
        <w:rPr>
          <w:sz w:val="20"/>
        </w:rPr>
        <w:t>where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intended</w:t>
      </w:r>
      <w:r>
        <w:rPr>
          <w:spacing w:val="-3"/>
          <w:sz w:val="20"/>
        </w:rPr>
        <w:t xml:space="preserve"> </w:t>
      </w:r>
      <w:r>
        <w:rPr>
          <w:sz w:val="20"/>
        </w:rPr>
        <w:t>that</w:t>
      </w:r>
      <w:r>
        <w:rPr>
          <w:spacing w:val="-3"/>
          <w:sz w:val="20"/>
        </w:rPr>
        <w:t xml:space="preserve"> </w:t>
      </w:r>
      <w:r>
        <w:rPr>
          <w:sz w:val="20"/>
        </w:rPr>
        <w:t>they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by</w:t>
      </w:r>
      <w:r>
        <w:rPr>
          <w:spacing w:val="-3"/>
          <w:sz w:val="20"/>
        </w:rPr>
        <w:t xml:space="preserve"> </w:t>
      </w:r>
      <w:r>
        <w:rPr>
          <w:sz w:val="20"/>
        </w:rPr>
        <w:t>either</w:t>
      </w:r>
      <w:r>
        <w:rPr>
          <w:spacing w:val="-3"/>
          <w:sz w:val="20"/>
        </w:rPr>
        <w:t xml:space="preserve"> </w:t>
      </w:r>
      <w:r>
        <w:rPr>
          <w:sz w:val="20"/>
        </w:rPr>
        <w:t>themselves or others as part of work activities</w:t>
      </w:r>
    </w:p>
    <w:p w14:paraId="43DCC26A" w14:textId="77777777" w:rsidR="00B70B60" w:rsidRDefault="00000000">
      <w:pPr>
        <w:pStyle w:val="ListParagraph"/>
        <w:numPr>
          <w:ilvl w:val="1"/>
          <w:numId w:val="3"/>
        </w:numPr>
        <w:tabs>
          <w:tab w:val="left" w:pos="1139"/>
          <w:tab w:val="left" w:pos="1140"/>
        </w:tabs>
        <w:spacing w:before="198" w:line="273" w:lineRule="auto"/>
        <w:ind w:right="158"/>
        <w:rPr>
          <w:sz w:val="20"/>
        </w:rPr>
      </w:pPr>
      <w:r>
        <w:rPr>
          <w:sz w:val="20"/>
        </w:rPr>
        <w:t>Make</w:t>
      </w:r>
      <w:r>
        <w:rPr>
          <w:spacing w:val="-3"/>
          <w:sz w:val="20"/>
        </w:rPr>
        <w:t xml:space="preserve"> </w:t>
      </w:r>
      <w:r>
        <w:rPr>
          <w:sz w:val="20"/>
        </w:rPr>
        <w:t>full</w:t>
      </w:r>
      <w:r>
        <w:rPr>
          <w:spacing w:val="-3"/>
          <w:sz w:val="20"/>
        </w:rPr>
        <w:t xml:space="preserve"> </w:t>
      </w:r>
      <w:r>
        <w:rPr>
          <w:sz w:val="20"/>
        </w:rPr>
        <w:t>and</w:t>
      </w:r>
      <w:r>
        <w:rPr>
          <w:spacing w:val="-3"/>
          <w:sz w:val="20"/>
        </w:rPr>
        <w:t xml:space="preserve"> </w:t>
      </w:r>
      <w:r>
        <w:rPr>
          <w:sz w:val="20"/>
        </w:rPr>
        <w:t>proper</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personal</w:t>
      </w:r>
      <w:r>
        <w:rPr>
          <w:spacing w:val="-3"/>
          <w:sz w:val="20"/>
        </w:rPr>
        <w:t xml:space="preserve"> </w:t>
      </w:r>
      <w:r>
        <w:rPr>
          <w:sz w:val="20"/>
        </w:rPr>
        <w:t>protective</w:t>
      </w:r>
      <w:r>
        <w:rPr>
          <w:spacing w:val="-3"/>
          <w:sz w:val="20"/>
        </w:rPr>
        <w:t xml:space="preserve"> </w:t>
      </w:r>
      <w:r>
        <w:rPr>
          <w:sz w:val="20"/>
        </w:rPr>
        <w:t>equipment</w:t>
      </w:r>
      <w:r>
        <w:rPr>
          <w:spacing w:val="-2"/>
          <w:sz w:val="20"/>
        </w:rPr>
        <w:t xml:space="preserve"> </w:t>
      </w:r>
      <w:r>
        <w:rPr>
          <w:sz w:val="20"/>
        </w:rPr>
        <w:t>provided</w:t>
      </w:r>
      <w:r>
        <w:rPr>
          <w:spacing w:val="-3"/>
          <w:sz w:val="20"/>
        </w:rPr>
        <w:t xml:space="preserve"> </w:t>
      </w:r>
      <w:r>
        <w:rPr>
          <w:sz w:val="20"/>
        </w:rPr>
        <w:t>by</w:t>
      </w:r>
      <w:r>
        <w:rPr>
          <w:spacing w:val="-3"/>
          <w:sz w:val="20"/>
        </w:rPr>
        <w:t xml:space="preserve"> </w:t>
      </w:r>
      <w:r>
        <w:rPr>
          <w:sz w:val="20"/>
        </w:rPr>
        <w:t xml:space="preserve">the </w:t>
      </w:r>
      <w:r>
        <w:rPr>
          <w:spacing w:val="-2"/>
          <w:sz w:val="20"/>
        </w:rPr>
        <w:t>employer</w:t>
      </w:r>
    </w:p>
    <w:p w14:paraId="071B481C" w14:textId="77777777" w:rsidR="00B70B60" w:rsidRDefault="00000000">
      <w:pPr>
        <w:pStyle w:val="ListParagraph"/>
        <w:numPr>
          <w:ilvl w:val="1"/>
          <w:numId w:val="3"/>
        </w:numPr>
        <w:tabs>
          <w:tab w:val="left" w:pos="1139"/>
          <w:tab w:val="left" w:pos="1140"/>
        </w:tabs>
        <w:spacing w:before="203" w:line="273" w:lineRule="auto"/>
        <w:ind w:right="320"/>
        <w:rPr>
          <w:sz w:val="20"/>
        </w:rPr>
      </w:pPr>
      <w:r>
        <w:rPr>
          <w:sz w:val="20"/>
        </w:rPr>
        <w:t>Inform</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if</w:t>
      </w:r>
      <w:r>
        <w:rPr>
          <w:spacing w:val="-4"/>
          <w:sz w:val="20"/>
        </w:rPr>
        <w:t xml:space="preserve"> </w:t>
      </w:r>
      <w:r>
        <w:rPr>
          <w:sz w:val="20"/>
        </w:rPr>
        <w:t>they</w:t>
      </w:r>
      <w:r>
        <w:rPr>
          <w:spacing w:val="-4"/>
          <w:sz w:val="20"/>
        </w:rPr>
        <w:t xml:space="preserve"> </w:t>
      </w:r>
      <w:r>
        <w:rPr>
          <w:sz w:val="20"/>
        </w:rPr>
        <w:t>are</w:t>
      </w:r>
      <w:r>
        <w:rPr>
          <w:spacing w:val="-4"/>
          <w:sz w:val="20"/>
        </w:rPr>
        <w:t xml:space="preserve"> </w:t>
      </w:r>
      <w:r>
        <w:rPr>
          <w:sz w:val="20"/>
        </w:rPr>
        <w:t>taking</w:t>
      </w:r>
      <w:r>
        <w:rPr>
          <w:spacing w:val="-4"/>
          <w:sz w:val="20"/>
        </w:rPr>
        <w:t xml:space="preserve"> </w:t>
      </w:r>
      <w:r>
        <w:rPr>
          <w:sz w:val="20"/>
        </w:rPr>
        <w:t>any</w:t>
      </w:r>
      <w:r>
        <w:rPr>
          <w:spacing w:val="-4"/>
          <w:sz w:val="20"/>
        </w:rPr>
        <w:t xml:space="preserve"> </w:t>
      </w:r>
      <w:r>
        <w:rPr>
          <w:sz w:val="20"/>
        </w:rPr>
        <w:t>prescription</w:t>
      </w:r>
      <w:r>
        <w:rPr>
          <w:spacing w:val="-4"/>
          <w:sz w:val="20"/>
        </w:rPr>
        <w:t xml:space="preserve"> </w:t>
      </w:r>
      <w:r>
        <w:rPr>
          <w:sz w:val="20"/>
        </w:rPr>
        <w:t>medications</w:t>
      </w:r>
      <w:r>
        <w:rPr>
          <w:spacing w:val="-3"/>
          <w:sz w:val="20"/>
        </w:rPr>
        <w:t xml:space="preserve"> </w:t>
      </w:r>
      <w:r>
        <w:rPr>
          <w:sz w:val="20"/>
        </w:rPr>
        <w:t>that</w:t>
      </w:r>
      <w:r>
        <w:rPr>
          <w:spacing w:val="-4"/>
          <w:sz w:val="20"/>
        </w:rPr>
        <w:t xml:space="preserve"> </w:t>
      </w:r>
      <w:r>
        <w:rPr>
          <w:sz w:val="20"/>
        </w:rPr>
        <w:t>may affect their ability to safely operate any item of work equipment.</w:t>
      </w:r>
    </w:p>
    <w:p w14:paraId="3CAA075B"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61E8F5D7" w14:textId="77777777" w:rsidR="00B70B60" w:rsidRDefault="00000000">
      <w:pPr>
        <w:pStyle w:val="Heading1"/>
        <w:ind w:left="2065" w:right="2083"/>
        <w:rPr>
          <w:u w:val="none"/>
        </w:rPr>
      </w:pPr>
      <w:bookmarkStart w:id="98" w:name="_bookmark98"/>
      <w:bookmarkEnd w:id="98"/>
      <w:r>
        <w:t>Young</w:t>
      </w:r>
      <w:r>
        <w:rPr>
          <w:spacing w:val="-4"/>
        </w:rPr>
        <w:t xml:space="preserve"> </w:t>
      </w:r>
      <w:r>
        <w:rPr>
          <w:spacing w:val="-2"/>
        </w:rPr>
        <w:t>Persons</w:t>
      </w:r>
    </w:p>
    <w:p w14:paraId="412C1365" w14:textId="77777777" w:rsidR="00B70B60" w:rsidRDefault="00B70B60">
      <w:pPr>
        <w:pStyle w:val="BodyText"/>
        <w:ind w:left="0"/>
        <w:rPr>
          <w:b/>
        </w:rPr>
      </w:pPr>
    </w:p>
    <w:p w14:paraId="52F0DECF" w14:textId="77777777" w:rsidR="00B70B60" w:rsidRDefault="00B70B60">
      <w:pPr>
        <w:pStyle w:val="BodyText"/>
        <w:spacing w:before="6"/>
        <w:ind w:left="0"/>
        <w:rPr>
          <w:b/>
          <w:sz w:val="28"/>
        </w:rPr>
      </w:pPr>
    </w:p>
    <w:p w14:paraId="7DA09239" w14:textId="77777777" w:rsidR="00B70B60" w:rsidRDefault="00000000">
      <w:pPr>
        <w:pStyle w:val="BodyText"/>
        <w:spacing w:before="101"/>
        <w:ind w:left="120"/>
      </w:pPr>
      <w:r>
        <w:rPr>
          <w:spacing w:val="-2"/>
          <w:u w:val="single"/>
        </w:rPr>
        <w:t>Description</w:t>
      </w:r>
    </w:p>
    <w:p w14:paraId="14168B8C" w14:textId="77777777" w:rsidR="00B70B60" w:rsidRDefault="00B70B60">
      <w:pPr>
        <w:pStyle w:val="BodyText"/>
        <w:ind w:left="0"/>
        <w:rPr>
          <w:sz w:val="18"/>
        </w:rPr>
      </w:pPr>
    </w:p>
    <w:p w14:paraId="3FF430A2" w14:textId="77777777" w:rsidR="00B70B60" w:rsidRDefault="00000000">
      <w:pPr>
        <w:pStyle w:val="BodyText"/>
        <w:spacing w:line="259" w:lineRule="auto"/>
        <w:ind w:left="119" w:right="163"/>
      </w:pPr>
      <w:r>
        <w:t>Most young people cannot wait to get their first job, be it a paper round, shop work or dog</w:t>
      </w:r>
      <w:r>
        <w:rPr>
          <w:spacing w:val="-3"/>
        </w:rPr>
        <w:t xml:space="preserve"> </w:t>
      </w:r>
      <w:r>
        <w:t>walking.</w:t>
      </w:r>
      <w:r>
        <w:rPr>
          <w:spacing w:val="-3"/>
        </w:rPr>
        <w:t xml:space="preserve"> </w:t>
      </w:r>
      <w:r>
        <w:t>But</w:t>
      </w:r>
      <w:r>
        <w:rPr>
          <w:spacing w:val="-3"/>
        </w:rPr>
        <w:t xml:space="preserve"> </w:t>
      </w:r>
      <w:r>
        <w:t>some</w:t>
      </w:r>
      <w:r>
        <w:rPr>
          <w:spacing w:val="-3"/>
        </w:rPr>
        <w:t xml:space="preserve"> </w:t>
      </w:r>
      <w:r>
        <w:t>young</w:t>
      </w:r>
      <w:r>
        <w:rPr>
          <w:spacing w:val="-3"/>
        </w:rPr>
        <w:t xml:space="preserve"> </w:t>
      </w:r>
      <w:r>
        <w:t>people</w:t>
      </w:r>
      <w:r>
        <w:rPr>
          <w:spacing w:val="-3"/>
        </w:rPr>
        <w:t xml:space="preserve"> </w:t>
      </w:r>
      <w:r>
        <w:t>may</w:t>
      </w:r>
      <w:r>
        <w:rPr>
          <w:spacing w:val="-3"/>
        </w:rPr>
        <w:t xml:space="preserve"> </w:t>
      </w:r>
      <w:r>
        <w:t>be</w:t>
      </w:r>
      <w:r>
        <w:rPr>
          <w:spacing w:val="-3"/>
        </w:rPr>
        <w:t xml:space="preserve"> </w:t>
      </w:r>
      <w:r>
        <w:t>unaware</w:t>
      </w:r>
      <w:r>
        <w:rPr>
          <w:spacing w:val="-3"/>
        </w:rPr>
        <w:t xml:space="preserve"> </w:t>
      </w:r>
      <w:r>
        <w:t>of</w:t>
      </w:r>
      <w:r>
        <w:rPr>
          <w:spacing w:val="-3"/>
        </w:rPr>
        <w:t xml:space="preserve"> </w:t>
      </w:r>
      <w:r>
        <w:t>the</w:t>
      </w:r>
      <w:r>
        <w:rPr>
          <w:spacing w:val="-3"/>
        </w:rPr>
        <w:t xml:space="preserve"> </w:t>
      </w:r>
      <w:r>
        <w:t>hazards</w:t>
      </w:r>
      <w:r>
        <w:rPr>
          <w:spacing w:val="-3"/>
        </w:rPr>
        <w:t xml:space="preserve"> </w:t>
      </w:r>
      <w:r>
        <w:t>the</w:t>
      </w:r>
      <w:r>
        <w:rPr>
          <w:spacing w:val="-3"/>
        </w:rPr>
        <w:t xml:space="preserve"> </w:t>
      </w:r>
      <w:r>
        <w:t>workplace</w:t>
      </w:r>
      <w:r>
        <w:rPr>
          <w:spacing w:val="-3"/>
        </w:rPr>
        <w:t xml:space="preserve"> </w:t>
      </w:r>
      <w:r>
        <w:t xml:space="preserve">may </w:t>
      </w:r>
      <w:r>
        <w:rPr>
          <w:spacing w:val="-2"/>
        </w:rPr>
        <w:t>hold.</w:t>
      </w:r>
    </w:p>
    <w:p w14:paraId="15FA883A" w14:textId="77777777" w:rsidR="00B70B60" w:rsidRDefault="00000000">
      <w:pPr>
        <w:pStyle w:val="BodyText"/>
        <w:spacing w:before="199" w:line="259" w:lineRule="auto"/>
        <w:ind w:left="120" w:right="245"/>
      </w:pPr>
      <w:r>
        <w:t>There</w:t>
      </w:r>
      <w:r>
        <w:rPr>
          <w:spacing w:val="-4"/>
        </w:rPr>
        <w:t xml:space="preserve"> </w:t>
      </w:r>
      <w:r>
        <w:t>are</w:t>
      </w:r>
      <w:r>
        <w:rPr>
          <w:spacing w:val="-4"/>
        </w:rPr>
        <w:t xml:space="preserve"> </w:t>
      </w:r>
      <w:r>
        <w:t>specific</w:t>
      </w:r>
      <w:r>
        <w:rPr>
          <w:spacing w:val="-3"/>
        </w:rPr>
        <w:t xml:space="preserve"> </w:t>
      </w:r>
      <w:r>
        <w:t>legal</w:t>
      </w:r>
      <w:r>
        <w:rPr>
          <w:spacing w:val="-4"/>
        </w:rPr>
        <w:t xml:space="preserve"> </w:t>
      </w:r>
      <w:r>
        <w:t>requirements</w:t>
      </w:r>
      <w:r>
        <w:rPr>
          <w:spacing w:val="-3"/>
        </w:rPr>
        <w:t xml:space="preserve"> </w:t>
      </w:r>
      <w:r>
        <w:t>and</w:t>
      </w:r>
      <w:r>
        <w:rPr>
          <w:spacing w:val="-4"/>
        </w:rPr>
        <w:t xml:space="preserve"> </w:t>
      </w:r>
      <w:r>
        <w:t>restrictions,</w:t>
      </w:r>
      <w:r>
        <w:rPr>
          <w:spacing w:val="-3"/>
        </w:rPr>
        <w:t xml:space="preserve"> </w:t>
      </w:r>
      <w:r>
        <w:t>on</w:t>
      </w:r>
      <w:r>
        <w:rPr>
          <w:spacing w:val="-4"/>
        </w:rPr>
        <w:t xml:space="preserve"> </w:t>
      </w:r>
      <w:r>
        <w:t>those</w:t>
      </w:r>
      <w:r>
        <w:rPr>
          <w:spacing w:val="-4"/>
        </w:rPr>
        <w:t xml:space="preserve"> </w:t>
      </w:r>
      <w:r>
        <w:t>who</w:t>
      </w:r>
      <w:r>
        <w:rPr>
          <w:spacing w:val="-4"/>
        </w:rPr>
        <w:t xml:space="preserve"> </w:t>
      </w:r>
      <w:r>
        <w:t>employ</w:t>
      </w:r>
      <w:r>
        <w:rPr>
          <w:spacing w:val="-4"/>
        </w:rPr>
        <w:t xml:space="preserve"> </w:t>
      </w:r>
      <w:r>
        <w:t>young people (and even more so, children).</w:t>
      </w:r>
    </w:p>
    <w:p w14:paraId="4748D696" w14:textId="77777777" w:rsidR="00B70B60" w:rsidRDefault="00000000">
      <w:pPr>
        <w:pStyle w:val="BodyText"/>
        <w:spacing w:before="200"/>
        <w:ind w:left="120"/>
      </w:pPr>
      <w:r>
        <w:t>A</w:t>
      </w:r>
      <w:r>
        <w:rPr>
          <w:spacing w:val="-2"/>
        </w:rPr>
        <w:t xml:space="preserve"> </w:t>
      </w:r>
      <w:r>
        <w:t>young</w:t>
      </w:r>
      <w:r>
        <w:rPr>
          <w:spacing w:val="-2"/>
        </w:rPr>
        <w:t xml:space="preserve"> </w:t>
      </w:r>
      <w:r>
        <w:t>person</w:t>
      </w:r>
      <w:r>
        <w:rPr>
          <w:spacing w:val="-2"/>
        </w:rPr>
        <w:t xml:space="preserve"> </w:t>
      </w:r>
      <w:r>
        <w:t>is</w:t>
      </w:r>
      <w:r>
        <w:rPr>
          <w:spacing w:val="-2"/>
        </w:rPr>
        <w:t xml:space="preserve"> </w:t>
      </w:r>
      <w:r>
        <w:t>defined</w:t>
      </w:r>
      <w:r>
        <w:rPr>
          <w:spacing w:val="-2"/>
        </w:rPr>
        <w:t xml:space="preserve"> </w:t>
      </w:r>
      <w:r>
        <w:t>as</w:t>
      </w:r>
      <w:r>
        <w:rPr>
          <w:spacing w:val="-2"/>
        </w:rPr>
        <w:t xml:space="preserve"> </w:t>
      </w:r>
      <w:r>
        <w:t>anyone</w:t>
      </w:r>
      <w:r>
        <w:rPr>
          <w:spacing w:val="-2"/>
        </w:rPr>
        <w:t xml:space="preserve"> </w:t>
      </w:r>
      <w:r>
        <w:t>under</w:t>
      </w:r>
      <w:r>
        <w:rPr>
          <w:spacing w:val="-2"/>
        </w:rPr>
        <w:t xml:space="preserve"> </w:t>
      </w:r>
      <w:r>
        <w:t>18</w:t>
      </w:r>
      <w:r>
        <w:rPr>
          <w:spacing w:val="-2"/>
        </w:rPr>
        <w:t xml:space="preserve"> </w:t>
      </w:r>
      <w:r>
        <w:t>years</w:t>
      </w:r>
      <w:r>
        <w:rPr>
          <w:spacing w:val="-2"/>
        </w:rPr>
        <w:t xml:space="preserve"> </w:t>
      </w:r>
      <w:r>
        <w:rPr>
          <w:spacing w:val="-4"/>
        </w:rPr>
        <w:t>old.</w:t>
      </w:r>
    </w:p>
    <w:p w14:paraId="505D1733" w14:textId="77777777" w:rsidR="00B70B60" w:rsidRDefault="00B70B60">
      <w:pPr>
        <w:pStyle w:val="BodyText"/>
        <w:ind w:left="0"/>
        <w:rPr>
          <w:sz w:val="18"/>
        </w:rPr>
      </w:pPr>
    </w:p>
    <w:p w14:paraId="1E4FF026" w14:textId="77777777" w:rsidR="00B70B60" w:rsidRDefault="00000000">
      <w:pPr>
        <w:pStyle w:val="BodyText"/>
        <w:spacing w:line="259" w:lineRule="auto"/>
        <w:ind w:left="119" w:right="245"/>
      </w:pPr>
      <w:r>
        <w:t>A child is anyone who has not yet reached the official age at which they may leave school,</w:t>
      </w:r>
      <w:r>
        <w:rPr>
          <w:spacing w:val="-2"/>
        </w:rPr>
        <w:t xml:space="preserve"> </w:t>
      </w:r>
      <w:r>
        <w:t>just</w:t>
      </w:r>
      <w:r>
        <w:rPr>
          <w:spacing w:val="-3"/>
        </w:rPr>
        <w:t xml:space="preserve"> </w:t>
      </w:r>
      <w:r>
        <w:t>before</w:t>
      </w:r>
      <w:r>
        <w:rPr>
          <w:spacing w:val="-3"/>
        </w:rPr>
        <w:t xml:space="preserve"> </w:t>
      </w:r>
      <w:r>
        <w:t>or</w:t>
      </w:r>
      <w:r>
        <w:rPr>
          <w:spacing w:val="-3"/>
        </w:rPr>
        <w:t xml:space="preserve"> </w:t>
      </w:r>
      <w:r>
        <w:t>just</w:t>
      </w:r>
      <w:r>
        <w:rPr>
          <w:spacing w:val="-3"/>
        </w:rPr>
        <w:t xml:space="preserve"> </w:t>
      </w:r>
      <w:r>
        <w:t>after</w:t>
      </w:r>
      <w:r>
        <w:rPr>
          <w:spacing w:val="-3"/>
        </w:rPr>
        <w:t xml:space="preserve"> </w:t>
      </w:r>
      <w:r>
        <w:t>their</w:t>
      </w:r>
      <w:r>
        <w:rPr>
          <w:spacing w:val="-3"/>
        </w:rPr>
        <w:t xml:space="preserve"> </w:t>
      </w:r>
      <w:r>
        <w:t>16th</w:t>
      </w:r>
      <w:r>
        <w:rPr>
          <w:spacing w:val="-3"/>
        </w:rPr>
        <w:t xml:space="preserve"> </w:t>
      </w:r>
      <w:r>
        <w:t>birthday</w:t>
      </w:r>
      <w:r>
        <w:rPr>
          <w:spacing w:val="-3"/>
        </w:rPr>
        <w:t xml:space="preserve"> </w:t>
      </w:r>
      <w:r>
        <w:t>(often</w:t>
      </w:r>
      <w:r>
        <w:rPr>
          <w:spacing w:val="-3"/>
        </w:rPr>
        <w:t xml:space="preserve"> </w:t>
      </w:r>
      <w:r>
        <w:t>referred</w:t>
      </w:r>
      <w:r>
        <w:rPr>
          <w:spacing w:val="-2"/>
        </w:rPr>
        <w:t xml:space="preserve"> </w:t>
      </w:r>
      <w:r>
        <w:t>to</w:t>
      </w:r>
      <w:r>
        <w:rPr>
          <w:spacing w:val="-3"/>
        </w:rPr>
        <w:t xml:space="preserve"> </w:t>
      </w:r>
      <w:r>
        <w:t>as</w:t>
      </w:r>
      <w:r>
        <w:rPr>
          <w:spacing w:val="-3"/>
        </w:rPr>
        <w:t xml:space="preserve"> </w:t>
      </w:r>
      <w:r>
        <w:t>the</w:t>
      </w:r>
      <w:r>
        <w:rPr>
          <w:spacing w:val="-3"/>
        </w:rPr>
        <w:t xml:space="preserve"> </w:t>
      </w:r>
      <w:r>
        <w:t>minimum school leaving age (MSLA)).</w:t>
      </w:r>
    </w:p>
    <w:p w14:paraId="7BBC9580" w14:textId="77777777" w:rsidR="00B70B60" w:rsidRDefault="00000000">
      <w:pPr>
        <w:pStyle w:val="BodyText"/>
        <w:spacing w:before="200" w:line="259" w:lineRule="auto"/>
        <w:ind w:left="119" w:right="245"/>
      </w:pPr>
      <w:r>
        <w:t>Under</w:t>
      </w:r>
      <w:r>
        <w:rPr>
          <w:spacing w:val="-3"/>
        </w:rPr>
        <w:t xml:space="preserve"> </w:t>
      </w:r>
      <w:r>
        <w:t>health</w:t>
      </w:r>
      <w:r>
        <w:rPr>
          <w:spacing w:val="-3"/>
        </w:rPr>
        <w:t xml:space="preserve"> </w:t>
      </w:r>
      <w:r>
        <w:t>and</w:t>
      </w:r>
      <w:r>
        <w:rPr>
          <w:spacing w:val="-3"/>
        </w:rPr>
        <w:t xml:space="preserve"> </w:t>
      </w:r>
      <w:r>
        <w:t>safety</w:t>
      </w:r>
      <w:r>
        <w:rPr>
          <w:spacing w:val="-2"/>
        </w:rPr>
        <w:t xml:space="preserve"> </w:t>
      </w:r>
      <w:r>
        <w:t>law,</w:t>
      </w:r>
      <w:r>
        <w:rPr>
          <w:spacing w:val="-3"/>
        </w:rPr>
        <w:t xml:space="preserve"> </w:t>
      </w:r>
      <w:r>
        <w:t>employers</w:t>
      </w:r>
      <w:r>
        <w:rPr>
          <w:spacing w:val="-2"/>
        </w:rPr>
        <w:t xml:space="preserve"> </w:t>
      </w:r>
      <w:r>
        <w:t>must</w:t>
      </w:r>
      <w:r>
        <w:rPr>
          <w:spacing w:val="-3"/>
        </w:rPr>
        <w:t xml:space="preserve"> </w:t>
      </w:r>
      <w:r>
        <w:t>assess</w:t>
      </w:r>
      <w:r>
        <w:rPr>
          <w:spacing w:val="-3"/>
        </w:rPr>
        <w:t xml:space="preserve"> </w:t>
      </w:r>
      <w:r>
        <w:t>the</w:t>
      </w:r>
      <w:r>
        <w:rPr>
          <w:spacing w:val="-3"/>
        </w:rPr>
        <w:t xml:space="preserve"> </w:t>
      </w:r>
      <w:r>
        <w:t>risks</w:t>
      </w:r>
      <w:r>
        <w:rPr>
          <w:spacing w:val="-3"/>
        </w:rPr>
        <w:t xml:space="preserve"> </w:t>
      </w:r>
      <w:r>
        <w:t>to</w:t>
      </w:r>
      <w:r>
        <w:rPr>
          <w:spacing w:val="-3"/>
        </w:rPr>
        <w:t xml:space="preserve"> </w:t>
      </w:r>
      <w:r>
        <w:t>young</w:t>
      </w:r>
      <w:r>
        <w:rPr>
          <w:spacing w:val="-3"/>
        </w:rPr>
        <w:t xml:space="preserve"> </w:t>
      </w:r>
      <w:r>
        <w:t>people</w:t>
      </w:r>
      <w:r>
        <w:rPr>
          <w:spacing w:val="-3"/>
        </w:rPr>
        <w:t xml:space="preserve"> </w:t>
      </w:r>
      <w:r>
        <w:t>before they start work/work experience and tell them what the risks are.</w:t>
      </w:r>
    </w:p>
    <w:p w14:paraId="0CC05C72" w14:textId="77777777" w:rsidR="00B70B60" w:rsidRDefault="00B70B60">
      <w:pPr>
        <w:pStyle w:val="BodyText"/>
        <w:ind w:left="0"/>
        <w:rPr>
          <w:sz w:val="24"/>
        </w:rPr>
      </w:pPr>
    </w:p>
    <w:p w14:paraId="4AA72827" w14:textId="77777777" w:rsidR="00B70B60" w:rsidRDefault="00B70B60">
      <w:pPr>
        <w:pStyle w:val="BodyText"/>
        <w:spacing w:before="5"/>
        <w:ind w:left="0"/>
        <w:rPr>
          <w:sz w:val="30"/>
        </w:rPr>
      </w:pPr>
    </w:p>
    <w:p w14:paraId="09BC367D" w14:textId="77777777" w:rsidR="00B70B60" w:rsidRDefault="00000000">
      <w:pPr>
        <w:pStyle w:val="BodyText"/>
        <w:ind w:left="120"/>
      </w:pPr>
      <w:r>
        <w:t>After</w:t>
      </w:r>
      <w:r>
        <w:rPr>
          <w:spacing w:val="-4"/>
        </w:rPr>
        <w:t xml:space="preserve"> </w:t>
      </w:r>
      <w:r>
        <w:t>leaving</w:t>
      </w:r>
      <w:r>
        <w:rPr>
          <w:spacing w:val="-3"/>
        </w:rPr>
        <w:t xml:space="preserve"> </w:t>
      </w:r>
      <w:r>
        <w:t>school</w:t>
      </w:r>
      <w:r>
        <w:rPr>
          <w:spacing w:val="-2"/>
        </w:rPr>
        <w:t xml:space="preserve"> </w:t>
      </w:r>
      <w:r>
        <w:t>a</w:t>
      </w:r>
      <w:r>
        <w:rPr>
          <w:spacing w:val="-3"/>
        </w:rPr>
        <w:t xml:space="preserve"> </w:t>
      </w:r>
      <w:r>
        <w:t>Young</w:t>
      </w:r>
      <w:r>
        <w:rPr>
          <w:spacing w:val="-3"/>
        </w:rPr>
        <w:t xml:space="preserve"> </w:t>
      </w:r>
      <w:r>
        <w:t>Person</w:t>
      </w:r>
      <w:r>
        <w:rPr>
          <w:spacing w:val="-3"/>
        </w:rPr>
        <w:t xml:space="preserve"> </w:t>
      </w:r>
      <w:r>
        <w:rPr>
          <w:spacing w:val="-2"/>
        </w:rPr>
        <w:t>must:</w:t>
      </w:r>
    </w:p>
    <w:p w14:paraId="1483167B" w14:textId="77777777" w:rsidR="00B70B60" w:rsidRDefault="00B70B60">
      <w:pPr>
        <w:pStyle w:val="BodyText"/>
        <w:spacing w:before="1"/>
        <w:ind w:left="0"/>
        <w:rPr>
          <w:sz w:val="18"/>
        </w:rPr>
      </w:pPr>
    </w:p>
    <w:p w14:paraId="04022196" w14:textId="77777777" w:rsidR="00B70B60" w:rsidRDefault="00000000">
      <w:pPr>
        <w:pStyle w:val="ListParagraph"/>
        <w:numPr>
          <w:ilvl w:val="1"/>
          <w:numId w:val="3"/>
        </w:numPr>
        <w:tabs>
          <w:tab w:val="left" w:pos="1139"/>
          <w:tab w:val="left" w:pos="1140"/>
        </w:tabs>
        <w:ind w:hanging="493"/>
        <w:rPr>
          <w:sz w:val="20"/>
        </w:rPr>
      </w:pPr>
      <w:r>
        <w:rPr>
          <w:sz w:val="20"/>
        </w:rPr>
        <w:t>Stay</w:t>
      </w:r>
      <w:r>
        <w:rPr>
          <w:spacing w:val="-4"/>
          <w:sz w:val="20"/>
        </w:rPr>
        <w:t xml:space="preserve"> </w:t>
      </w:r>
      <w:r>
        <w:rPr>
          <w:sz w:val="20"/>
        </w:rPr>
        <w:t>in</w:t>
      </w:r>
      <w:r>
        <w:rPr>
          <w:spacing w:val="-4"/>
          <w:sz w:val="20"/>
        </w:rPr>
        <w:t xml:space="preserve"> </w:t>
      </w:r>
      <w:r>
        <w:rPr>
          <w:sz w:val="20"/>
        </w:rPr>
        <w:t>full</w:t>
      </w:r>
      <w:r>
        <w:rPr>
          <w:spacing w:val="-3"/>
          <w:sz w:val="20"/>
        </w:rPr>
        <w:t xml:space="preserve"> </w:t>
      </w:r>
      <w:r>
        <w:rPr>
          <w:sz w:val="20"/>
        </w:rPr>
        <w:t>time</w:t>
      </w:r>
      <w:r>
        <w:rPr>
          <w:spacing w:val="-4"/>
          <w:sz w:val="20"/>
        </w:rPr>
        <w:t xml:space="preserve"> </w:t>
      </w:r>
      <w:r>
        <w:rPr>
          <w:sz w:val="20"/>
        </w:rPr>
        <w:t>education</w:t>
      </w:r>
      <w:r>
        <w:rPr>
          <w:spacing w:val="-2"/>
          <w:sz w:val="20"/>
        </w:rPr>
        <w:t xml:space="preserve"> </w:t>
      </w:r>
      <w:r>
        <w:rPr>
          <w:sz w:val="20"/>
        </w:rPr>
        <w:t>e.g.</w:t>
      </w:r>
      <w:r>
        <w:rPr>
          <w:spacing w:val="-4"/>
          <w:sz w:val="20"/>
        </w:rPr>
        <w:t xml:space="preserve"> </w:t>
      </w:r>
      <w:r>
        <w:rPr>
          <w:sz w:val="20"/>
        </w:rPr>
        <w:t>college,</w:t>
      </w:r>
      <w:r>
        <w:rPr>
          <w:spacing w:val="-2"/>
          <w:sz w:val="20"/>
        </w:rPr>
        <w:t xml:space="preserve"> </w:t>
      </w:r>
      <w:r>
        <w:rPr>
          <w:spacing w:val="-5"/>
          <w:sz w:val="20"/>
        </w:rPr>
        <w:t>or</w:t>
      </w:r>
    </w:p>
    <w:p w14:paraId="60CF341C" w14:textId="77777777" w:rsidR="00B70B60" w:rsidRDefault="00B70B60">
      <w:pPr>
        <w:pStyle w:val="BodyText"/>
        <w:spacing w:before="3"/>
        <w:ind w:left="0"/>
        <w:rPr>
          <w:sz w:val="19"/>
        </w:rPr>
      </w:pPr>
    </w:p>
    <w:p w14:paraId="080EEDFE" w14:textId="77777777" w:rsidR="00B70B60" w:rsidRDefault="00000000">
      <w:pPr>
        <w:pStyle w:val="ListParagraph"/>
        <w:numPr>
          <w:ilvl w:val="1"/>
          <w:numId w:val="3"/>
        </w:numPr>
        <w:tabs>
          <w:tab w:val="left" w:pos="1139"/>
          <w:tab w:val="left" w:pos="1140"/>
        </w:tabs>
        <w:ind w:hanging="493"/>
        <w:rPr>
          <w:sz w:val="20"/>
        </w:rPr>
      </w:pPr>
      <w:r>
        <w:rPr>
          <w:sz w:val="20"/>
        </w:rPr>
        <w:t>Start</w:t>
      </w:r>
      <w:r>
        <w:rPr>
          <w:spacing w:val="-4"/>
          <w:sz w:val="20"/>
        </w:rPr>
        <w:t xml:space="preserve"> </w:t>
      </w:r>
      <w:r>
        <w:rPr>
          <w:sz w:val="20"/>
        </w:rPr>
        <w:t>an</w:t>
      </w:r>
      <w:r>
        <w:rPr>
          <w:spacing w:val="-4"/>
          <w:sz w:val="20"/>
        </w:rPr>
        <w:t xml:space="preserve"> </w:t>
      </w:r>
      <w:r>
        <w:rPr>
          <w:sz w:val="20"/>
        </w:rPr>
        <w:t>apprenticeship</w:t>
      </w:r>
      <w:r>
        <w:rPr>
          <w:spacing w:val="-3"/>
          <w:sz w:val="20"/>
        </w:rPr>
        <w:t xml:space="preserve"> </w:t>
      </w:r>
      <w:r>
        <w:rPr>
          <w:sz w:val="20"/>
        </w:rPr>
        <w:t>or</w:t>
      </w:r>
      <w:r>
        <w:rPr>
          <w:spacing w:val="-4"/>
          <w:sz w:val="20"/>
        </w:rPr>
        <w:t xml:space="preserve"> </w:t>
      </w:r>
      <w:r>
        <w:rPr>
          <w:sz w:val="20"/>
        </w:rPr>
        <w:t>traineeship,</w:t>
      </w:r>
      <w:r>
        <w:rPr>
          <w:spacing w:val="-3"/>
          <w:sz w:val="20"/>
        </w:rPr>
        <w:t xml:space="preserve"> </w:t>
      </w:r>
      <w:r>
        <w:rPr>
          <w:spacing w:val="-5"/>
          <w:sz w:val="20"/>
        </w:rPr>
        <w:t>or</w:t>
      </w:r>
    </w:p>
    <w:p w14:paraId="3FCCD841" w14:textId="77777777" w:rsidR="00B70B60" w:rsidRDefault="00B70B60">
      <w:pPr>
        <w:pStyle w:val="BodyText"/>
        <w:spacing w:before="4"/>
        <w:ind w:left="0"/>
        <w:rPr>
          <w:sz w:val="19"/>
        </w:rPr>
      </w:pPr>
    </w:p>
    <w:p w14:paraId="30910B2F" w14:textId="77777777" w:rsidR="00B70B60" w:rsidRDefault="00000000">
      <w:pPr>
        <w:pStyle w:val="ListParagraph"/>
        <w:numPr>
          <w:ilvl w:val="1"/>
          <w:numId w:val="3"/>
        </w:numPr>
        <w:tabs>
          <w:tab w:val="left" w:pos="1139"/>
          <w:tab w:val="left" w:pos="1140"/>
        </w:tabs>
        <w:spacing w:line="273" w:lineRule="auto"/>
        <w:ind w:right="388"/>
        <w:rPr>
          <w:sz w:val="20"/>
        </w:rPr>
      </w:pPr>
      <w:r>
        <w:rPr>
          <w:sz w:val="20"/>
        </w:rPr>
        <w:t>Spend</w:t>
      </w:r>
      <w:r>
        <w:rPr>
          <w:spacing w:val="-3"/>
          <w:sz w:val="20"/>
        </w:rPr>
        <w:t xml:space="preserve"> </w:t>
      </w:r>
      <w:r>
        <w:rPr>
          <w:sz w:val="20"/>
        </w:rPr>
        <w:t>20</w:t>
      </w:r>
      <w:r>
        <w:rPr>
          <w:spacing w:val="-3"/>
          <w:sz w:val="20"/>
        </w:rPr>
        <w:t xml:space="preserve"> </w:t>
      </w:r>
      <w:r>
        <w:rPr>
          <w:sz w:val="20"/>
        </w:rPr>
        <w:t>hours</w:t>
      </w:r>
      <w:r>
        <w:rPr>
          <w:spacing w:val="-3"/>
          <w:sz w:val="20"/>
        </w:rPr>
        <w:t xml:space="preserve"> </w:t>
      </w:r>
      <w:r>
        <w:rPr>
          <w:sz w:val="20"/>
        </w:rPr>
        <w:t>or</w:t>
      </w:r>
      <w:r>
        <w:rPr>
          <w:spacing w:val="-3"/>
          <w:sz w:val="20"/>
        </w:rPr>
        <w:t xml:space="preserve"> </w:t>
      </w:r>
      <w:r>
        <w:rPr>
          <w:sz w:val="20"/>
        </w:rPr>
        <w:t>more</w:t>
      </w:r>
      <w:r>
        <w:rPr>
          <w:spacing w:val="-3"/>
          <w:sz w:val="20"/>
        </w:rPr>
        <w:t xml:space="preserve"> </w:t>
      </w:r>
      <w:r>
        <w:rPr>
          <w:sz w:val="20"/>
        </w:rPr>
        <w:t>per</w:t>
      </w:r>
      <w:r>
        <w:rPr>
          <w:spacing w:val="-3"/>
          <w:sz w:val="20"/>
        </w:rPr>
        <w:t xml:space="preserve"> </w:t>
      </w:r>
      <w:r>
        <w:rPr>
          <w:sz w:val="20"/>
        </w:rPr>
        <w:t>week</w:t>
      </w:r>
      <w:r>
        <w:rPr>
          <w:spacing w:val="-3"/>
          <w:sz w:val="20"/>
        </w:rPr>
        <w:t xml:space="preserve"> </w:t>
      </w:r>
      <w:r>
        <w:rPr>
          <w:sz w:val="20"/>
        </w:rPr>
        <w:t>working</w:t>
      </w:r>
      <w:r>
        <w:rPr>
          <w:spacing w:val="-3"/>
          <w:sz w:val="20"/>
        </w:rPr>
        <w:t xml:space="preserve"> </w:t>
      </w:r>
      <w:r>
        <w:rPr>
          <w:sz w:val="20"/>
        </w:rPr>
        <w:t>or</w:t>
      </w:r>
      <w:r>
        <w:rPr>
          <w:spacing w:val="-3"/>
          <w:sz w:val="20"/>
        </w:rPr>
        <w:t xml:space="preserve"> </w:t>
      </w:r>
      <w:r>
        <w:rPr>
          <w:sz w:val="20"/>
        </w:rPr>
        <w:t>volunteering</w:t>
      </w:r>
      <w:r>
        <w:rPr>
          <w:spacing w:val="-2"/>
          <w:sz w:val="20"/>
        </w:rPr>
        <w:t xml:space="preserve"> </w:t>
      </w:r>
      <w:r>
        <w:rPr>
          <w:sz w:val="20"/>
        </w:rPr>
        <w:t>while</w:t>
      </w:r>
      <w:r>
        <w:rPr>
          <w:spacing w:val="-3"/>
          <w:sz w:val="20"/>
        </w:rPr>
        <w:t xml:space="preserve"> </w:t>
      </w:r>
      <w:r>
        <w:rPr>
          <w:sz w:val="20"/>
        </w:rPr>
        <w:t>in</w:t>
      </w:r>
      <w:r>
        <w:rPr>
          <w:spacing w:val="-3"/>
          <w:sz w:val="20"/>
        </w:rPr>
        <w:t xml:space="preserve"> </w:t>
      </w:r>
      <w:r>
        <w:rPr>
          <w:sz w:val="20"/>
        </w:rPr>
        <w:t>part</w:t>
      </w:r>
      <w:r>
        <w:rPr>
          <w:spacing w:val="-3"/>
          <w:sz w:val="20"/>
        </w:rPr>
        <w:t xml:space="preserve"> </w:t>
      </w:r>
      <w:r>
        <w:rPr>
          <w:sz w:val="20"/>
        </w:rPr>
        <w:t>time education or training.</w:t>
      </w:r>
    </w:p>
    <w:p w14:paraId="4766CE2F" w14:textId="77777777" w:rsidR="00B70B60" w:rsidRDefault="00B70B60">
      <w:pPr>
        <w:pStyle w:val="BodyText"/>
        <w:ind w:left="0"/>
        <w:rPr>
          <w:sz w:val="24"/>
        </w:rPr>
      </w:pPr>
    </w:p>
    <w:p w14:paraId="4E00BF2F" w14:textId="77777777" w:rsidR="00B70B60" w:rsidRDefault="00B70B60">
      <w:pPr>
        <w:pStyle w:val="BodyText"/>
        <w:spacing w:before="1"/>
        <w:ind w:left="0"/>
        <w:rPr>
          <w:sz w:val="32"/>
        </w:rPr>
      </w:pPr>
    </w:p>
    <w:p w14:paraId="0DB34D50" w14:textId="77777777" w:rsidR="00B70B60" w:rsidRDefault="00000000">
      <w:pPr>
        <w:pStyle w:val="BodyText"/>
        <w:spacing w:before="1"/>
        <w:ind w:left="120"/>
      </w:pPr>
      <w:r>
        <w:rPr>
          <w:u w:val="single"/>
        </w:rPr>
        <w:t>Associated</w:t>
      </w:r>
      <w:r>
        <w:rPr>
          <w:spacing w:val="-8"/>
          <w:u w:val="single"/>
        </w:rPr>
        <w:t xml:space="preserve"> </w:t>
      </w:r>
      <w:r>
        <w:rPr>
          <w:spacing w:val="-2"/>
          <w:u w:val="single"/>
        </w:rPr>
        <w:t>Hazards</w:t>
      </w:r>
    </w:p>
    <w:p w14:paraId="32A9A45F" w14:textId="77777777" w:rsidR="00B70B60" w:rsidRDefault="00B70B60">
      <w:pPr>
        <w:pStyle w:val="BodyText"/>
        <w:spacing w:before="5"/>
        <w:ind w:left="0"/>
        <w:rPr>
          <w:sz w:val="19"/>
        </w:rPr>
      </w:pPr>
    </w:p>
    <w:p w14:paraId="31138DBB" w14:textId="77777777" w:rsidR="00B70B60" w:rsidRDefault="00000000">
      <w:pPr>
        <w:pStyle w:val="BodyText"/>
        <w:ind w:left="120"/>
      </w:pPr>
      <w:r>
        <w:t>Some</w:t>
      </w:r>
      <w:r>
        <w:rPr>
          <w:spacing w:val="-2"/>
        </w:rPr>
        <w:t xml:space="preserve"> </w:t>
      </w:r>
      <w:r>
        <w:t>young</w:t>
      </w:r>
      <w:r>
        <w:rPr>
          <w:spacing w:val="-1"/>
        </w:rPr>
        <w:t xml:space="preserve"> </w:t>
      </w:r>
      <w:r>
        <w:t>people</w:t>
      </w:r>
      <w:r>
        <w:rPr>
          <w:spacing w:val="-2"/>
        </w:rPr>
        <w:t xml:space="preserve"> </w:t>
      </w:r>
      <w:r>
        <w:t>may</w:t>
      </w:r>
      <w:r>
        <w:rPr>
          <w:spacing w:val="-1"/>
        </w:rPr>
        <w:t xml:space="preserve"> </w:t>
      </w:r>
      <w:r>
        <w:t>be</w:t>
      </w:r>
      <w:r>
        <w:rPr>
          <w:spacing w:val="-2"/>
        </w:rPr>
        <w:t xml:space="preserve"> </w:t>
      </w:r>
      <w:r>
        <w:t>at</w:t>
      </w:r>
      <w:r>
        <w:rPr>
          <w:spacing w:val="-1"/>
        </w:rPr>
        <w:t xml:space="preserve"> </w:t>
      </w:r>
      <w:r>
        <w:t>particular</w:t>
      </w:r>
      <w:r>
        <w:rPr>
          <w:spacing w:val="-2"/>
        </w:rPr>
        <w:t xml:space="preserve"> </w:t>
      </w:r>
      <w:r>
        <w:t>risk</w:t>
      </w:r>
      <w:r>
        <w:rPr>
          <w:spacing w:val="-1"/>
        </w:rPr>
        <w:t xml:space="preserve"> </w:t>
      </w:r>
      <w:r>
        <w:t>because</w:t>
      </w:r>
      <w:r>
        <w:rPr>
          <w:spacing w:val="-2"/>
        </w:rPr>
        <w:t xml:space="preserve"> </w:t>
      </w:r>
      <w:r>
        <w:t>of:</w:t>
      </w:r>
      <w:r>
        <w:rPr>
          <w:spacing w:val="-1"/>
        </w:rPr>
        <w:t xml:space="preserve"> </w:t>
      </w:r>
      <w:r>
        <w:rPr>
          <w:spacing w:val="-10"/>
        </w:rPr>
        <w:t>-</w:t>
      </w:r>
    </w:p>
    <w:p w14:paraId="563101C5" w14:textId="77777777" w:rsidR="00B70B60" w:rsidRDefault="00B70B60">
      <w:pPr>
        <w:pStyle w:val="BodyText"/>
        <w:ind w:left="0"/>
        <w:rPr>
          <w:sz w:val="18"/>
        </w:rPr>
      </w:pPr>
    </w:p>
    <w:p w14:paraId="311DBD4E" w14:textId="77777777" w:rsidR="00B70B60" w:rsidRDefault="00000000">
      <w:pPr>
        <w:pStyle w:val="ListParagraph"/>
        <w:numPr>
          <w:ilvl w:val="1"/>
          <w:numId w:val="3"/>
        </w:numPr>
        <w:tabs>
          <w:tab w:val="left" w:pos="1139"/>
          <w:tab w:val="left" w:pos="1140"/>
        </w:tabs>
        <w:spacing w:before="1"/>
        <w:ind w:hanging="493"/>
        <w:rPr>
          <w:sz w:val="20"/>
        </w:rPr>
      </w:pPr>
      <w:r>
        <w:rPr>
          <w:sz w:val="20"/>
        </w:rPr>
        <w:t>Their</w:t>
      </w:r>
      <w:r>
        <w:rPr>
          <w:spacing w:val="-3"/>
          <w:sz w:val="20"/>
        </w:rPr>
        <w:t xml:space="preserve"> </w:t>
      </w:r>
      <w:r>
        <w:rPr>
          <w:sz w:val="20"/>
        </w:rPr>
        <w:t>lack</w:t>
      </w:r>
      <w:r>
        <w:rPr>
          <w:spacing w:val="-3"/>
          <w:sz w:val="20"/>
        </w:rPr>
        <w:t xml:space="preserve"> </w:t>
      </w:r>
      <w:r>
        <w:rPr>
          <w:sz w:val="20"/>
        </w:rPr>
        <w:t>of</w:t>
      </w:r>
      <w:r>
        <w:rPr>
          <w:spacing w:val="-2"/>
          <w:sz w:val="20"/>
        </w:rPr>
        <w:t xml:space="preserve"> awareness</w:t>
      </w:r>
    </w:p>
    <w:p w14:paraId="5CF431E6" w14:textId="77777777" w:rsidR="00B70B60" w:rsidRDefault="00B70B60">
      <w:pPr>
        <w:pStyle w:val="BodyText"/>
        <w:spacing w:before="3"/>
        <w:ind w:left="0"/>
        <w:rPr>
          <w:sz w:val="19"/>
        </w:rPr>
      </w:pPr>
    </w:p>
    <w:p w14:paraId="1F2B3938" w14:textId="77777777" w:rsidR="00B70B60" w:rsidRDefault="00000000">
      <w:pPr>
        <w:pStyle w:val="ListParagraph"/>
        <w:numPr>
          <w:ilvl w:val="1"/>
          <w:numId w:val="3"/>
        </w:numPr>
        <w:tabs>
          <w:tab w:val="left" w:pos="1139"/>
          <w:tab w:val="left" w:pos="1140"/>
        </w:tabs>
        <w:ind w:hanging="493"/>
        <w:rPr>
          <w:sz w:val="20"/>
        </w:rPr>
      </w:pPr>
      <w:r>
        <w:rPr>
          <w:sz w:val="20"/>
        </w:rPr>
        <w:t>Unfamiliarity</w:t>
      </w:r>
      <w:r>
        <w:rPr>
          <w:spacing w:val="-4"/>
          <w:sz w:val="20"/>
        </w:rPr>
        <w:t xml:space="preserve"> </w:t>
      </w:r>
      <w:r>
        <w:rPr>
          <w:sz w:val="20"/>
        </w:rPr>
        <w:t>with</w:t>
      </w:r>
      <w:r>
        <w:rPr>
          <w:spacing w:val="-5"/>
          <w:sz w:val="20"/>
        </w:rPr>
        <w:t xml:space="preserve"> </w:t>
      </w:r>
      <w:r>
        <w:rPr>
          <w:sz w:val="20"/>
        </w:rPr>
        <w:t>their</w:t>
      </w:r>
      <w:r>
        <w:rPr>
          <w:spacing w:val="-4"/>
          <w:sz w:val="20"/>
        </w:rPr>
        <w:t xml:space="preserve"> </w:t>
      </w:r>
      <w:r>
        <w:rPr>
          <w:spacing w:val="-2"/>
          <w:sz w:val="20"/>
        </w:rPr>
        <w:t>surroundings</w:t>
      </w:r>
    </w:p>
    <w:p w14:paraId="583EEC10" w14:textId="77777777" w:rsidR="00B70B60" w:rsidRDefault="00B70B60">
      <w:pPr>
        <w:pStyle w:val="BodyText"/>
        <w:spacing w:before="4"/>
        <w:ind w:left="0"/>
        <w:rPr>
          <w:sz w:val="19"/>
        </w:rPr>
      </w:pPr>
    </w:p>
    <w:p w14:paraId="00F31009" w14:textId="77777777" w:rsidR="00B70B60" w:rsidRDefault="00000000">
      <w:pPr>
        <w:pStyle w:val="ListParagraph"/>
        <w:numPr>
          <w:ilvl w:val="1"/>
          <w:numId w:val="3"/>
        </w:numPr>
        <w:tabs>
          <w:tab w:val="left" w:pos="1139"/>
          <w:tab w:val="left" w:pos="1140"/>
        </w:tabs>
        <w:ind w:hanging="493"/>
        <w:rPr>
          <w:sz w:val="20"/>
        </w:rPr>
      </w:pPr>
      <w:r>
        <w:rPr>
          <w:sz w:val="20"/>
        </w:rPr>
        <w:t>Being</w:t>
      </w:r>
      <w:r>
        <w:rPr>
          <w:spacing w:val="-3"/>
          <w:sz w:val="20"/>
        </w:rPr>
        <w:t xml:space="preserve"> </w:t>
      </w:r>
      <w:r>
        <w:rPr>
          <w:sz w:val="20"/>
        </w:rPr>
        <w:t>physically</w:t>
      </w:r>
      <w:r>
        <w:rPr>
          <w:spacing w:val="-2"/>
          <w:sz w:val="20"/>
        </w:rPr>
        <w:t xml:space="preserve"> </w:t>
      </w:r>
      <w:r>
        <w:rPr>
          <w:sz w:val="20"/>
        </w:rPr>
        <w:t>or</w:t>
      </w:r>
      <w:r>
        <w:rPr>
          <w:spacing w:val="-3"/>
          <w:sz w:val="20"/>
        </w:rPr>
        <w:t xml:space="preserve"> </w:t>
      </w:r>
      <w:r>
        <w:rPr>
          <w:sz w:val="20"/>
        </w:rPr>
        <w:t>psychologically</w:t>
      </w:r>
      <w:r>
        <w:rPr>
          <w:spacing w:val="-2"/>
          <w:sz w:val="20"/>
        </w:rPr>
        <w:t xml:space="preserve"> </w:t>
      </w:r>
      <w:r>
        <w:rPr>
          <w:sz w:val="20"/>
        </w:rPr>
        <w:t>less</w:t>
      </w:r>
      <w:r>
        <w:rPr>
          <w:spacing w:val="-2"/>
          <w:sz w:val="20"/>
        </w:rPr>
        <w:t xml:space="preserve"> </w:t>
      </w:r>
      <w:r>
        <w:rPr>
          <w:sz w:val="20"/>
        </w:rPr>
        <w:t>suited</w:t>
      </w:r>
      <w:r>
        <w:rPr>
          <w:spacing w:val="-2"/>
          <w:sz w:val="20"/>
        </w:rPr>
        <w:t xml:space="preserve"> </w:t>
      </w:r>
      <w:r>
        <w:rPr>
          <w:sz w:val="20"/>
        </w:rPr>
        <w:t>to</w:t>
      </w:r>
      <w:r>
        <w:rPr>
          <w:spacing w:val="-2"/>
          <w:sz w:val="20"/>
        </w:rPr>
        <w:t xml:space="preserve"> </w:t>
      </w:r>
      <w:r>
        <w:rPr>
          <w:sz w:val="20"/>
        </w:rPr>
        <w:t>certain</w:t>
      </w:r>
      <w:r>
        <w:rPr>
          <w:spacing w:val="-1"/>
          <w:sz w:val="20"/>
        </w:rPr>
        <w:t xml:space="preserve"> </w:t>
      </w:r>
      <w:r>
        <w:rPr>
          <w:spacing w:val="-2"/>
          <w:sz w:val="20"/>
        </w:rPr>
        <w:t>tasks</w:t>
      </w:r>
    </w:p>
    <w:p w14:paraId="07BAE42B" w14:textId="77777777" w:rsidR="00B70B60" w:rsidRDefault="00B70B60">
      <w:pPr>
        <w:pStyle w:val="BodyText"/>
        <w:spacing w:before="3"/>
        <w:ind w:left="0"/>
        <w:rPr>
          <w:sz w:val="19"/>
        </w:rPr>
      </w:pPr>
    </w:p>
    <w:p w14:paraId="27CFF042" w14:textId="77777777" w:rsidR="00B70B60" w:rsidRDefault="00000000">
      <w:pPr>
        <w:pStyle w:val="ListParagraph"/>
        <w:numPr>
          <w:ilvl w:val="1"/>
          <w:numId w:val="3"/>
        </w:numPr>
        <w:tabs>
          <w:tab w:val="left" w:pos="1139"/>
          <w:tab w:val="left" w:pos="1140"/>
        </w:tabs>
        <w:ind w:hanging="493"/>
        <w:rPr>
          <w:sz w:val="20"/>
        </w:rPr>
      </w:pPr>
      <w:r>
        <w:rPr>
          <w:sz w:val="20"/>
        </w:rPr>
        <w:t>Their</w:t>
      </w:r>
      <w:r>
        <w:rPr>
          <w:spacing w:val="-3"/>
          <w:sz w:val="20"/>
        </w:rPr>
        <w:t xml:space="preserve"> </w:t>
      </w:r>
      <w:r>
        <w:rPr>
          <w:sz w:val="20"/>
        </w:rPr>
        <w:t>lack</w:t>
      </w:r>
      <w:r>
        <w:rPr>
          <w:spacing w:val="-3"/>
          <w:sz w:val="20"/>
        </w:rPr>
        <w:t xml:space="preserve"> </w:t>
      </w:r>
      <w:r>
        <w:rPr>
          <w:sz w:val="20"/>
        </w:rPr>
        <w:t>of</w:t>
      </w:r>
      <w:r>
        <w:rPr>
          <w:spacing w:val="-3"/>
          <w:sz w:val="20"/>
        </w:rPr>
        <w:t xml:space="preserve"> </w:t>
      </w:r>
      <w:r>
        <w:rPr>
          <w:sz w:val="20"/>
        </w:rPr>
        <w:t>skills</w:t>
      </w:r>
      <w:r>
        <w:rPr>
          <w:spacing w:val="-2"/>
          <w:sz w:val="20"/>
        </w:rPr>
        <w:t xml:space="preserve"> </w:t>
      </w:r>
      <w:r>
        <w:rPr>
          <w:sz w:val="20"/>
        </w:rPr>
        <w:t>and</w:t>
      </w:r>
      <w:r>
        <w:rPr>
          <w:spacing w:val="-3"/>
          <w:sz w:val="20"/>
        </w:rPr>
        <w:t xml:space="preserve"> </w:t>
      </w:r>
      <w:r>
        <w:rPr>
          <w:spacing w:val="-2"/>
          <w:sz w:val="20"/>
        </w:rPr>
        <w:t>training.</w:t>
      </w:r>
    </w:p>
    <w:p w14:paraId="6F40E083" w14:textId="77777777" w:rsidR="00B70B60" w:rsidRDefault="00B70B60">
      <w:pPr>
        <w:pStyle w:val="BodyText"/>
        <w:ind w:left="0"/>
        <w:rPr>
          <w:sz w:val="24"/>
        </w:rPr>
      </w:pPr>
    </w:p>
    <w:p w14:paraId="26F2038E" w14:textId="77777777" w:rsidR="00B70B60" w:rsidRDefault="00B70B60">
      <w:pPr>
        <w:pStyle w:val="BodyText"/>
        <w:spacing w:before="9"/>
        <w:ind w:left="0"/>
        <w:rPr>
          <w:sz w:val="34"/>
        </w:rPr>
      </w:pPr>
    </w:p>
    <w:p w14:paraId="2D7F277E" w14:textId="77777777" w:rsidR="00B70B60" w:rsidRDefault="00000000">
      <w:pPr>
        <w:pStyle w:val="BodyText"/>
        <w:ind w:left="120"/>
      </w:pPr>
      <w:r>
        <w:rPr>
          <w:u w:val="single"/>
        </w:rPr>
        <w:t>Employer’s</w:t>
      </w:r>
      <w:r>
        <w:rPr>
          <w:spacing w:val="-9"/>
          <w:u w:val="single"/>
        </w:rPr>
        <w:t xml:space="preserve"> </w:t>
      </w:r>
      <w:r>
        <w:rPr>
          <w:spacing w:val="-2"/>
          <w:u w:val="single"/>
        </w:rPr>
        <w:t>Responsibilities</w:t>
      </w:r>
    </w:p>
    <w:p w14:paraId="021ADC80" w14:textId="77777777" w:rsidR="00B70B60" w:rsidRDefault="00B70B60">
      <w:pPr>
        <w:pStyle w:val="BodyText"/>
        <w:spacing w:before="6"/>
        <w:ind w:left="0"/>
        <w:rPr>
          <w:sz w:val="19"/>
        </w:rPr>
      </w:pPr>
    </w:p>
    <w:p w14:paraId="5B89D82A" w14:textId="77777777" w:rsidR="00B70B60" w:rsidRDefault="00000000">
      <w:pPr>
        <w:pStyle w:val="BodyText"/>
        <w:spacing w:line="259" w:lineRule="auto"/>
        <w:ind w:left="119" w:right="742"/>
        <w:jc w:val="both"/>
      </w:pPr>
      <w:r>
        <w:t>Directline Structures Ltd will complete a risk assessment specifically relating to the employment</w:t>
      </w:r>
      <w:r>
        <w:rPr>
          <w:spacing w:val="-3"/>
        </w:rPr>
        <w:t xml:space="preserve"> </w:t>
      </w:r>
      <w:r>
        <w:t>of</w:t>
      </w:r>
      <w:r>
        <w:rPr>
          <w:spacing w:val="-4"/>
        </w:rPr>
        <w:t xml:space="preserve"> </w:t>
      </w:r>
      <w:r>
        <w:t>young</w:t>
      </w:r>
      <w:r>
        <w:rPr>
          <w:spacing w:val="-4"/>
        </w:rPr>
        <w:t xml:space="preserve"> </w:t>
      </w:r>
      <w:r>
        <w:t>people</w:t>
      </w:r>
      <w:r>
        <w:rPr>
          <w:spacing w:val="-4"/>
        </w:rPr>
        <w:t xml:space="preserve"> </w:t>
      </w:r>
      <w:r>
        <w:t>before</w:t>
      </w:r>
      <w:r>
        <w:rPr>
          <w:spacing w:val="-4"/>
        </w:rPr>
        <w:t xml:space="preserve"> </w:t>
      </w:r>
      <w:r>
        <w:t>employing</w:t>
      </w:r>
      <w:r>
        <w:rPr>
          <w:spacing w:val="-3"/>
        </w:rPr>
        <w:t xml:space="preserve"> </w:t>
      </w:r>
      <w:r>
        <w:t>them.</w:t>
      </w:r>
      <w:r>
        <w:rPr>
          <w:spacing w:val="-4"/>
        </w:rPr>
        <w:t xml:space="preserve"> </w:t>
      </w:r>
      <w:r>
        <w:t>The</w:t>
      </w:r>
      <w:r>
        <w:rPr>
          <w:spacing w:val="-4"/>
        </w:rPr>
        <w:t xml:space="preserve"> </w:t>
      </w:r>
      <w:r>
        <w:t>risk</w:t>
      </w:r>
      <w:r>
        <w:rPr>
          <w:spacing w:val="-4"/>
        </w:rPr>
        <w:t xml:space="preserve"> </w:t>
      </w:r>
      <w:r>
        <w:t>assessment</w:t>
      </w:r>
      <w:r>
        <w:rPr>
          <w:spacing w:val="-3"/>
        </w:rPr>
        <w:t xml:space="preserve"> </w:t>
      </w:r>
      <w:r>
        <w:t>will</w:t>
      </w:r>
      <w:r>
        <w:rPr>
          <w:spacing w:val="-4"/>
        </w:rPr>
        <w:t xml:space="preserve"> </w:t>
      </w:r>
      <w:r>
        <w:t>give particular consideration to the: -</w:t>
      </w:r>
    </w:p>
    <w:p w14:paraId="5236AFE8" w14:textId="77777777" w:rsidR="00B70B60" w:rsidRDefault="00000000">
      <w:pPr>
        <w:pStyle w:val="ListParagraph"/>
        <w:numPr>
          <w:ilvl w:val="1"/>
          <w:numId w:val="3"/>
        </w:numPr>
        <w:tabs>
          <w:tab w:val="left" w:pos="1139"/>
          <w:tab w:val="left" w:pos="1140"/>
        </w:tabs>
        <w:spacing w:before="199" w:line="273" w:lineRule="auto"/>
        <w:ind w:right="331"/>
        <w:rPr>
          <w:sz w:val="20"/>
        </w:rPr>
      </w:pPr>
      <w:r>
        <w:rPr>
          <w:sz w:val="20"/>
        </w:rPr>
        <w:t>Immaturity</w:t>
      </w:r>
      <w:r>
        <w:rPr>
          <w:spacing w:val="-3"/>
          <w:sz w:val="20"/>
        </w:rPr>
        <w:t xml:space="preserve"> </w:t>
      </w:r>
      <w:r>
        <w:rPr>
          <w:sz w:val="20"/>
        </w:rPr>
        <w:t>and</w:t>
      </w:r>
      <w:r>
        <w:rPr>
          <w:spacing w:val="-4"/>
          <w:sz w:val="20"/>
        </w:rPr>
        <w:t xml:space="preserve"> </w:t>
      </w:r>
      <w:r>
        <w:rPr>
          <w:sz w:val="20"/>
        </w:rPr>
        <w:t>inexperience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young</w:t>
      </w:r>
      <w:r>
        <w:rPr>
          <w:spacing w:val="-4"/>
          <w:sz w:val="20"/>
        </w:rPr>
        <w:t xml:space="preserve"> </w:t>
      </w:r>
      <w:r>
        <w:rPr>
          <w:sz w:val="20"/>
        </w:rPr>
        <w:t>person</w:t>
      </w:r>
      <w:r>
        <w:rPr>
          <w:spacing w:val="-4"/>
          <w:sz w:val="20"/>
        </w:rPr>
        <w:t xml:space="preserve"> </w:t>
      </w:r>
      <w:r>
        <w:rPr>
          <w:sz w:val="20"/>
        </w:rPr>
        <w:t>and</w:t>
      </w:r>
      <w:r>
        <w:rPr>
          <w:spacing w:val="-4"/>
          <w:sz w:val="20"/>
        </w:rPr>
        <w:t xml:space="preserve"> </w:t>
      </w:r>
      <w:r>
        <w:rPr>
          <w:sz w:val="20"/>
        </w:rPr>
        <w:t>any</w:t>
      </w:r>
      <w:r>
        <w:rPr>
          <w:spacing w:val="-4"/>
          <w:sz w:val="20"/>
        </w:rPr>
        <w:t xml:space="preserve"> </w:t>
      </w:r>
      <w:r>
        <w:rPr>
          <w:sz w:val="20"/>
        </w:rPr>
        <w:t>consequential</w:t>
      </w:r>
      <w:r>
        <w:rPr>
          <w:spacing w:val="-2"/>
          <w:sz w:val="20"/>
        </w:rPr>
        <w:t xml:space="preserve"> </w:t>
      </w:r>
      <w:r>
        <w:rPr>
          <w:sz w:val="20"/>
        </w:rPr>
        <w:t>lack of awareness of risks</w:t>
      </w:r>
    </w:p>
    <w:p w14:paraId="1707304D" w14:textId="77777777" w:rsidR="00B70B60" w:rsidRDefault="00B70B60">
      <w:pPr>
        <w:spacing w:line="273" w:lineRule="auto"/>
        <w:rPr>
          <w:sz w:val="20"/>
        </w:rPr>
        <w:sectPr w:rsidR="00B70B60">
          <w:pgSz w:w="11910" w:h="16840"/>
          <w:pgMar w:top="1340" w:right="1300" w:bottom="920" w:left="1320" w:header="0" w:footer="727" w:gutter="0"/>
          <w:cols w:space="720"/>
        </w:sectPr>
      </w:pPr>
    </w:p>
    <w:p w14:paraId="09D4A55C" w14:textId="77777777" w:rsidR="00B70B60" w:rsidRDefault="00000000">
      <w:pPr>
        <w:pStyle w:val="ListParagraph"/>
        <w:numPr>
          <w:ilvl w:val="1"/>
          <w:numId w:val="3"/>
        </w:numPr>
        <w:tabs>
          <w:tab w:val="left" w:pos="1139"/>
          <w:tab w:val="left" w:pos="1140"/>
        </w:tabs>
        <w:spacing w:before="82"/>
        <w:ind w:hanging="493"/>
        <w:rPr>
          <w:sz w:val="20"/>
        </w:rPr>
      </w:pPr>
      <w:r>
        <w:rPr>
          <w:sz w:val="20"/>
        </w:rPr>
        <w:t>Health</w:t>
      </w:r>
      <w:r>
        <w:rPr>
          <w:spacing w:val="-2"/>
          <w:sz w:val="20"/>
        </w:rPr>
        <w:t xml:space="preserve"> </w:t>
      </w:r>
      <w:r>
        <w:rPr>
          <w:sz w:val="20"/>
        </w:rPr>
        <w:t>&amp;</w:t>
      </w:r>
      <w:r>
        <w:rPr>
          <w:spacing w:val="-1"/>
          <w:sz w:val="20"/>
        </w:rPr>
        <w:t xml:space="preserve"> </w:t>
      </w:r>
      <w:r>
        <w:rPr>
          <w:sz w:val="20"/>
        </w:rPr>
        <w:t>safety</w:t>
      </w:r>
      <w:r>
        <w:rPr>
          <w:spacing w:val="-1"/>
          <w:sz w:val="20"/>
        </w:rPr>
        <w:t xml:space="preserve"> </w:t>
      </w:r>
      <w:r>
        <w:rPr>
          <w:sz w:val="20"/>
        </w:rPr>
        <w:t>training</w:t>
      </w:r>
      <w:r>
        <w:rPr>
          <w:spacing w:val="-1"/>
          <w:sz w:val="20"/>
        </w:rPr>
        <w:t xml:space="preserve"> </w:t>
      </w:r>
      <w:r>
        <w:rPr>
          <w:sz w:val="20"/>
        </w:rPr>
        <w:t>to</w:t>
      </w:r>
      <w:r>
        <w:rPr>
          <w:spacing w:val="-1"/>
          <w:sz w:val="20"/>
        </w:rPr>
        <w:t xml:space="preserve"> </w:t>
      </w:r>
      <w:r>
        <w:rPr>
          <w:sz w:val="20"/>
        </w:rPr>
        <w:t>be</w:t>
      </w:r>
      <w:r>
        <w:rPr>
          <w:spacing w:val="-2"/>
          <w:sz w:val="20"/>
        </w:rPr>
        <w:t xml:space="preserve"> </w:t>
      </w:r>
      <w:r>
        <w:rPr>
          <w:sz w:val="20"/>
        </w:rPr>
        <w:t>given</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young</w:t>
      </w:r>
      <w:r>
        <w:rPr>
          <w:spacing w:val="-1"/>
          <w:sz w:val="20"/>
        </w:rPr>
        <w:t xml:space="preserve"> </w:t>
      </w:r>
      <w:r>
        <w:rPr>
          <w:spacing w:val="-2"/>
          <w:sz w:val="20"/>
        </w:rPr>
        <w:t>person</w:t>
      </w:r>
    </w:p>
    <w:p w14:paraId="3DD8746B" w14:textId="77777777" w:rsidR="00B70B60" w:rsidRDefault="00B70B60">
      <w:pPr>
        <w:pStyle w:val="BodyText"/>
        <w:spacing w:before="3"/>
        <w:ind w:left="0"/>
        <w:rPr>
          <w:sz w:val="19"/>
        </w:rPr>
      </w:pPr>
    </w:p>
    <w:p w14:paraId="33F6F6FA" w14:textId="77777777" w:rsidR="00B70B60" w:rsidRDefault="00000000">
      <w:pPr>
        <w:pStyle w:val="ListParagraph"/>
        <w:numPr>
          <w:ilvl w:val="1"/>
          <w:numId w:val="3"/>
        </w:numPr>
        <w:tabs>
          <w:tab w:val="left" w:pos="1139"/>
          <w:tab w:val="left" w:pos="1140"/>
        </w:tabs>
        <w:ind w:hanging="493"/>
        <w:rPr>
          <w:sz w:val="20"/>
        </w:rPr>
      </w:pPr>
      <w:r>
        <w:rPr>
          <w:sz w:val="20"/>
        </w:rPr>
        <w:t>Extent</w:t>
      </w:r>
      <w:r>
        <w:rPr>
          <w:spacing w:val="-3"/>
          <w:sz w:val="20"/>
        </w:rPr>
        <w:t xml:space="preserve"> </w:t>
      </w:r>
      <w:r>
        <w:rPr>
          <w:sz w:val="20"/>
        </w:rPr>
        <w:t>of</w:t>
      </w:r>
      <w:r>
        <w:rPr>
          <w:spacing w:val="-3"/>
          <w:sz w:val="20"/>
        </w:rPr>
        <w:t xml:space="preserve"> </w:t>
      </w:r>
      <w:r>
        <w:rPr>
          <w:sz w:val="20"/>
        </w:rPr>
        <w:t>exposure</w:t>
      </w:r>
      <w:r>
        <w:rPr>
          <w:spacing w:val="-2"/>
          <w:sz w:val="20"/>
        </w:rPr>
        <w:t xml:space="preserve"> </w:t>
      </w:r>
      <w:r>
        <w:rPr>
          <w:sz w:val="20"/>
        </w:rPr>
        <w:t>to</w:t>
      </w:r>
      <w:r>
        <w:rPr>
          <w:spacing w:val="-2"/>
          <w:sz w:val="20"/>
        </w:rPr>
        <w:t xml:space="preserve"> </w:t>
      </w:r>
      <w:r>
        <w:rPr>
          <w:sz w:val="20"/>
        </w:rPr>
        <w:t>any</w:t>
      </w:r>
      <w:r>
        <w:rPr>
          <w:spacing w:val="-3"/>
          <w:sz w:val="20"/>
        </w:rPr>
        <w:t xml:space="preserve"> </w:t>
      </w:r>
      <w:r>
        <w:rPr>
          <w:sz w:val="20"/>
        </w:rPr>
        <w:t>chemical,</w:t>
      </w:r>
      <w:r>
        <w:rPr>
          <w:spacing w:val="-2"/>
          <w:sz w:val="20"/>
        </w:rPr>
        <w:t xml:space="preserve"> </w:t>
      </w:r>
      <w:r>
        <w:rPr>
          <w:sz w:val="20"/>
        </w:rPr>
        <w:t>biological</w:t>
      </w:r>
      <w:r>
        <w:rPr>
          <w:spacing w:val="-2"/>
          <w:sz w:val="20"/>
        </w:rPr>
        <w:t xml:space="preserve"> </w:t>
      </w:r>
      <w:r>
        <w:rPr>
          <w:sz w:val="20"/>
        </w:rPr>
        <w:t>or</w:t>
      </w:r>
      <w:r>
        <w:rPr>
          <w:spacing w:val="-3"/>
          <w:sz w:val="20"/>
        </w:rPr>
        <w:t xml:space="preserve"> </w:t>
      </w:r>
      <w:r>
        <w:rPr>
          <w:sz w:val="20"/>
        </w:rPr>
        <w:t>physical</w:t>
      </w:r>
      <w:r>
        <w:rPr>
          <w:spacing w:val="-2"/>
          <w:sz w:val="20"/>
        </w:rPr>
        <w:t xml:space="preserve"> agents</w:t>
      </w:r>
    </w:p>
    <w:p w14:paraId="246DA0F3" w14:textId="77777777" w:rsidR="00B70B60" w:rsidRDefault="00B70B60">
      <w:pPr>
        <w:pStyle w:val="BodyText"/>
        <w:spacing w:before="4"/>
        <w:ind w:left="0"/>
        <w:rPr>
          <w:sz w:val="19"/>
        </w:rPr>
      </w:pPr>
    </w:p>
    <w:p w14:paraId="1CC452BC" w14:textId="77777777" w:rsidR="00B70B60" w:rsidRDefault="00000000">
      <w:pPr>
        <w:pStyle w:val="ListParagraph"/>
        <w:numPr>
          <w:ilvl w:val="1"/>
          <w:numId w:val="3"/>
        </w:numPr>
        <w:tabs>
          <w:tab w:val="left" w:pos="1139"/>
          <w:tab w:val="left" w:pos="1140"/>
        </w:tabs>
        <w:ind w:hanging="493"/>
        <w:rPr>
          <w:sz w:val="20"/>
        </w:rPr>
      </w:pPr>
      <w:r>
        <w:rPr>
          <w:sz w:val="20"/>
        </w:rPr>
        <w:t>Nature</w:t>
      </w:r>
      <w:r>
        <w:rPr>
          <w:spacing w:val="-2"/>
          <w:sz w:val="20"/>
        </w:rPr>
        <w:t xml:space="preserve"> </w:t>
      </w:r>
      <w:r>
        <w:rPr>
          <w:sz w:val="20"/>
        </w:rPr>
        <w:t>and</w:t>
      </w:r>
      <w:r>
        <w:rPr>
          <w:spacing w:val="-2"/>
          <w:sz w:val="20"/>
        </w:rPr>
        <w:t xml:space="preserve"> </w:t>
      </w:r>
      <w:r>
        <w:rPr>
          <w:sz w:val="20"/>
        </w:rPr>
        <w:t>layout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work</w:t>
      </w:r>
      <w:r>
        <w:rPr>
          <w:spacing w:val="-1"/>
          <w:sz w:val="20"/>
        </w:rPr>
        <w:t xml:space="preserve"> </w:t>
      </w:r>
      <w:r>
        <w:rPr>
          <w:spacing w:val="-4"/>
          <w:sz w:val="20"/>
        </w:rPr>
        <w:t>area</w:t>
      </w:r>
    </w:p>
    <w:p w14:paraId="32A6C293" w14:textId="77777777" w:rsidR="00B70B60" w:rsidRDefault="00B70B60">
      <w:pPr>
        <w:pStyle w:val="BodyText"/>
        <w:spacing w:before="3"/>
        <w:ind w:left="0"/>
        <w:rPr>
          <w:sz w:val="19"/>
        </w:rPr>
      </w:pPr>
    </w:p>
    <w:p w14:paraId="428357CB" w14:textId="77777777" w:rsidR="00B70B60" w:rsidRDefault="00000000">
      <w:pPr>
        <w:pStyle w:val="ListParagraph"/>
        <w:numPr>
          <w:ilvl w:val="1"/>
          <w:numId w:val="3"/>
        </w:numPr>
        <w:tabs>
          <w:tab w:val="left" w:pos="1139"/>
          <w:tab w:val="left" w:pos="1140"/>
        </w:tabs>
        <w:ind w:hanging="493"/>
        <w:rPr>
          <w:sz w:val="20"/>
        </w:rPr>
      </w:pPr>
      <w:r>
        <w:rPr>
          <w:sz w:val="20"/>
        </w:rPr>
        <w:t>Types</w:t>
      </w:r>
      <w:r>
        <w:rPr>
          <w:spacing w:val="-6"/>
          <w:sz w:val="20"/>
        </w:rPr>
        <w:t xml:space="preserve"> </w:t>
      </w:r>
      <w:r>
        <w:rPr>
          <w:sz w:val="20"/>
        </w:rPr>
        <w:t>of</w:t>
      </w:r>
      <w:r>
        <w:rPr>
          <w:spacing w:val="-3"/>
          <w:sz w:val="20"/>
        </w:rPr>
        <w:t xml:space="preserve"> </w:t>
      </w:r>
      <w:r>
        <w:rPr>
          <w:sz w:val="20"/>
        </w:rPr>
        <w:t>equipment,</w:t>
      </w:r>
      <w:r>
        <w:rPr>
          <w:spacing w:val="-3"/>
          <w:sz w:val="20"/>
        </w:rPr>
        <w:t xml:space="preserve"> </w:t>
      </w:r>
      <w:r>
        <w:rPr>
          <w:sz w:val="20"/>
        </w:rPr>
        <w:t>methods</w:t>
      </w:r>
      <w:r>
        <w:rPr>
          <w:spacing w:val="-3"/>
          <w:sz w:val="20"/>
        </w:rPr>
        <w:t xml:space="preserve"> </w:t>
      </w:r>
      <w:r>
        <w:rPr>
          <w:sz w:val="20"/>
        </w:rPr>
        <w:t>of</w:t>
      </w:r>
      <w:r>
        <w:rPr>
          <w:spacing w:val="-3"/>
          <w:sz w:val="20"/>
        </w:rPr>
        <w:t xml:space="preserve"> </w:t>
      </w:r>
      <w:r>
        <w:rPr>
          <w:sz w:val="20"/>
        </w:rPr>
        <w:t>use</w:t>
      </w:r>
      <w:r>
        <w:rPr>
          <w:spacing w:val="-4"/>
          <w:sz w:val="20"/>
        </w:rPr>
        <w:t xml:space="preserve"> </w:t>
      </w:r>
      <w:r>
        <w:rPr>
          <w:sz w:val="20"/>
        </w:rPr>
        <w:t>and</w:t>
      </w:r>
      <w:r>
        <w:rPr>
          <w:spacing w:val="-3"/>
          <w:sz w:val="20"/>
        </w:rPr>
        <w:t xml:space="preserve"> </w:t>
      </w:r>
      <w:r>
        <w:rPr>
          <w:sz w:val="20"/>
        </w:rPr>
        <w:t>work</w:t>
      </w:r>
      <w:r>
        <w:rPr>
          <w:spacing w:val="-3"/>
          <w:sz w:val="20"/>
        </w:rPr>
        <w:t xml:space="preserve"> </w:t>
      </w:r>
      <w:r>
        <w:rPr>
          <w:sz w:val="20"/>
        </w:rPr>
        <w:t>activities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pacing w:val="-2"/>
          <w:sz w:val="20"/>
        </w:rPr>
        <w:t>undertaken.</w:t>
      </w:r>
    </w:p>
    <w:p w14:paraId="43CBF125" w14:textId="77777777" w:rsidR="00B70B60" w:rsidRDefault="00B70B60">
      <w:pPr>
        <w:pStyle w:val="BodyText"/>
        <w:ind w:left="0"/>
        <w:rPr>
          <w:sz w:val="24"/>
        </w:rPr>
      </w:pPr>
    </w:p>
    <w:p w14:paraId="01EEEF96" w14:textId="77777777" w:rsidR="00B70B60" w:rsidRDefault="00B70B60">
      <w:pPr>
        <w:pStyle w:val="BodyText"/>
        <w:spacing w:before="4"/>
        <w:ind w:left="0"/>
        <w:rPr>
          <w:sz w:val="33"/>
        </w:rPr>
      </w:pPr>
    </w:p>
    <w:p w14:paraId="466A0A7C" w14:textId="77777777" w:rsidR="00B70B60" w:rsidRDefault="00000000">
      <w:pPr>
        <w:pStyle w:val="BodyText"/>
        <w:spacing w:before="1" w:line="259" w:lineRule="auto"/>
        <w:ind w:left="119" w:right="245"/>
      </w:pPr>
      <w:r>
        <w:t>Where</w:t>
      </w:r>
      <w:r>
        <w:rPr>
          <w:spacing w:val="-3"/>
        </w:rPr>
        <w:t xml:space="preserve"> </w:t>
      </w:r>
      <w:r>
        <w:t>a</w:t>
      </w:r>
      <w:r>
        <w:rPr>
          <w:spacing w:val="-3"/>
        </w:rPr>
        <w:t xml:space="preserve"> </w:t>
      </w:r>
      <w:r>
        <w:t>Child</w:t>
      </w:r>
      <w:r>
        <w:rPr>
          <w:spacing w:val="-3"/>
        </w:rPr>
        <w:t xml:space="preserve"> </w:t>
      </w:r>
      <w:r>
        <w:t>or</w:t>
      </w:r>
      <w:r>
        <w:rPr>
          <w:spacing w:val="-3"/>
        </w:rPr>
        <w:t xml:space="preserve"> </w:t>
      </w:r>
      <w:r>
        <w:t>Young</w:t>
      </w:r>
      <w:r>
        <w:rPr>
          <w:spacing w:val="-3"/>
        </w:rPr>
        <w:t xml:space="preserve"> </w:t>
      </w:r>
      <w:r>
        <w:t>Person</w:t>
      </w:r>
      <w:r>
        <w:rPr>
          <w:spacing w:val="-3"/>
        </w:rPr>
        <w:t xml:space="preserve"> </w:t>
      </w:r>
      <w:r>
        <w:t>is</w:t>
      </w:r>
      <w:r>
        <w:rPr>
          <w:spacing w:val="-3"/>
        </w:rPr>
        <w:t xml:space="preserve"> </w:t>
      </w:r>
      <w:r>
        <w:t>on</w:t>
      </w:r>
      <w:r>
        <w:rPr>
          <w:spacing w:val="-3"/>
        </w:rPr>
        <w:t xml:space="preserve"> </w:t>
      </w:r>
      <w:r>
        <w:t>work</w:t>
      </w:r>
      <w:r>
        <w:rPr>
          <w:spacing w:val="-3"/>
        </w:rPr>
        <w:t xml:space="preserve"> </w:t>
      </w:r>
      <w:r>
        <w:t>experience,</w:t>
      </w:r>
      <w:r>
        <w:rPr>
          <w:spacing w:val="-2"/>
        </w:rPr>
        <w:t xml:space="preserve"> </w:t>
      </w:r>
      <w:r>
        <w:t>communicate</w:t>
      </w:r>
      <w:r>
        <w:rPr>
          <w:spacing w:val="-1"/>
        </w:rPr>
        <w:t xml:space="preserve"> </w:t>
      </w:r>
      <w:r>
        <w:t>the</w:t>
      </w:r>
      <w:r>
        <w:rPr>
          <w:spacing w:val="-3"/>
        </w:rPr>
        <w:t xml:space="preserve"> </w:t>
      </w:r>
      <w:r>
        <w:t>findings</w:t>
      </w:r>
      <w:r>
        <w:rPr>
          <w:spacing w:val="-3"/>
        </w:rPr>
        <w:t xml:space="preserve"> </w:t>
      </w:r>
      <w:r>
        <w:t>of</w:t>
      </w:r>
      <w:r>
        <w:rPr>
          <w:spacing w:val="-3"/>
        </w:rPr>
        <w:t xml:space="preserve"> </w:t>
      </w:r>
      <w:r>
        <w:t>the risk assessment, together with protective and preventative measures to be taken, to a person having parental responsibility or rights for the child (e.g. parent or guardian, etc.) and to the school/college/training provider where applicable.</w:t>
      </w:r>
    </w:p>
    <w:p w14:paraId="6D210B57" w14:textId="77777777" w:rsidR="00B70B60" w:rsidRDefault="00000000">
      <w:pPr>
        <w:pStyle w:val="BodyText"/>
        <w:spacing w:before="199" w:line="259" w:lineRule="auto"/>
        <w:ind w:left="119"/>
      </w:pPr>
      <w:r>
        <w:t>If young people were considered in previous risk assessments then there will be no requirement</w:t>
      </w:r>
      <w:r>
        <w:rPr>
          <w:spacing w:val="-2"/>
        </w:rPr>
        <w:t xml:space="preserve"> </w:t>
      </w:r>
      <w:r>
        <w:t>to</w:t>
      </w:r>
      <w:r>
        <w:rPr>
          <w:spacing w:val="-3"/>
        </w:rPr>
        <w:t xml:space="preserve"> </w:t>
      </w:r>
      <w:r>
        <w:t>repeat</w:t>
      </w:r>
      <w:r>
        <w:rPr>
          <w:spacing w:val="-3"/>
        </w:rPr>
        <w:t xml:space="preserve"> </w:t>
      </w:r>
      <w:r>
        <w:t>the</w:t>
      </w:r>
      <w:r>
        <w:rPr>
          <w:spacing w:val="-3"/>
        </w:rPr>
        <w:t xml:space="preserve"> </w:t>
      </w:r>
      <w:r>
        <w:t>process,</w:t>
      </w:r>
      <w:r>
        <w:rPr>
          <w:spacing w:val="-3"/>
        </w:rPr>
        <w:t xml:space="preserve"> </w:t>
      </w:r>
      <w:r>
        <w:t>except</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normal</w:t>
      </w:r>
      <w:r>
        <w:rPr>
          <w:spacing w:val="-3"/>
        </w:rPr>
        <w:t xml:space="preserve"> </w:t>
      </w:r>
      <w:r>
        <w:t>review/revision</w:t>
      </w:r>
      <w:r>
        <w:rPr>
          <w:spacing w:val="-1"/>
        </w:rPr>
        <w:t xml:space="preserve"> </w:t>
      </w:r>
      <w:r>
        <w:t>of</w:t>
      </w:r>
      <w:r>
        <w:rPr>
          <w:spacing w:val="-3"/>
        </w:rPr>
        <w:t xml:space="preserve"> </w:t>
      </w:r>
      <w:r>
        <w:t xml:space="preserve">risk </w:t>
      </w:r>
      <w:r>
        <w:rPr>
          <w:spacing w:val="-2"/>
        </w:rPr>
        <w:t>assessments.</w:t>
      </w:r>
    </w:p>
    <w:p w14:paraId="27BD06B6" w14:textId="77777777" w:rsidR="00B70B60" w:rsidRDefault="00000000">
      <w:pPr>
        <w:pStyle w:val="BodyText"/>
        <w:spacing w:before="199" w:line="259" w:lineRule="auto"/>
        <w:ind w:left="119" w:right="201"/>
      </w:pPr>
      <w:r>
        <w:t>In addition, Directline Structures Ltd will ensure that young people are not exposed to risks at work that arise because of their lack of maturity or experience and any consequential</w:t>
      </w:r>
      <w:r>
        <w:rPr>
          <w:spacing w:val="-2"/>
        </w:rPr>
        <w:t xml:space="preserve"> </w:t>
      </w:r>
      <w:r>
        <w:t>lack</w:t>
      </w:r>
      <w:r>
        <w:rPr>
          <w:spacing w:val="-4"/>
        </w:rPr>
        <w:t xml:space="preserve"> </w:t>
      </w:r>
      <w:r>
        <w:t>of</w:t>
      </w:r>
      <w:r>
        <w:rPr>
          <w:spacing w:val="-4"/>
        </w:rPr>
        <w:t xml:space="preserve"> </w:t>
      </w:r>
      <w:r>
        <w:t>awareness</w:t>
      </w:r>
      <w:r>
        <w:rPr>
          <w:spacing w:val="-4"/>
        </w:rPr>
        <w:t xml:space="preserve"> </w:t>
      </w:r>
      <w:r>
        <w:t>of</w:t>
      </w:r>
      <w:r>
        <w:rPr>
          <w:spacing w:val="-4"/>
        </w:rPr>
        <w:t xml:space="preserve"> </w:t>
      </w:r>
      <w:r>
        <w:t>potentially</w:t>
      </w:r>
      <w:r>
        <w:rPr>
          <w:spacing w:val="-4"/>
        </w:rPr>
        <w:t xml:space="preserve"> </w:t>
      </w:r>
      <w:r>
        <w:t>dangerous</w:t>
      </w:r>
      <w:r>
        <w:rPr>
          <w:spacing w:val="-4"/>
        </w:rPr>
        <w:t xml:space="preserve"> </w:t>
      </w:r>
      <w:r>
        <w:t>situations.</w:t>
      </w:r>
      <w:r>
        <w:rPr>
          <w:spacing w:val="-2"/>
        </w:rPr>
        <w:t xml:space="preserve"> </w:t>
      </w:r>
      <w:r>
        <w:t>A</w:t>
      </w:r>
      <w:r>
        <w:rPr>
          <w:spacing w:val="-4"/>
        </w:rPr>
        <w:t xml:space="preserve"> </w:t>
      </w:r>
      <w:r>
        <w:t>young</w:t>
      </w:r>
      <w:r>
        <w:rPr>
          <w:spacing w:val="-4"/>
        </w:rPr>
        <w:t xml:space="preserve"> </w:t>
      </w:r>
      <w:r>
        <w:t>person</w:t>
      </w:r>
      <w:r>
        <w:rPr>
          <w:spacing w:val="-4"/>
        </w:rPr>
        <w:t xml:space="preserve"> </w:t>
      </w:r>
      <w:r>
        <w:t>will not be expected to do any of the following: -</w:t>
      </w:r>
    </w:p>
    <w:p w14:paraId="19B74292" w14:textId="77777777" w:rsidR="00B70B60" w:rsidRDefault="00000000">
      <w:pPr>
        <w:pStyle w:val="ListParagraph"/>
        <w:numPr>
          <w:ilvl w:val="1"/>
          <w:numId w:val="3"/>
        </w:numPr>
        <w:tabs>
          <w:tab w:val="left" w:pos="1139"/>
          <w:tab w:val="left" w:pos="1140"/>
        </w:tabs>
        <w:spacing w:before="199"/>
        <w:ind w:hanging="493"/>
        <w:rPr>
          <w:sz w:val="20"/>
        </w:rPr>
      </w:pPr>
      <w:r>
        <w:rPr>
          <w:sz w:val="20"/>
        </w:rPr>
        <w:t>Work</w:t>
      </w:r>
      <w:r>
        <w:rPr>
          <w:spacing w:val="-1"/>
          <w:sz w:val="20"/>
        </w:rPr>
        <w:t xml:space="preserve"> </w:t>
      </w:r>
      <w:r>
        <w:rPr>
          <w:sz w:val="20"/>
        </w:rPr>
        <w:t>beyond</w:t>
      </w:r>
      <w:r>
        <w:rPr>
          <w:spacing w:val="-1"/>
          <w:sz w:val="20"/>
        </w:rPr>
        <w:t xml:space="preserve"> </w:t>
      </w:r>
      <w:r>
        <w:rPr>
          <w:sz w:val="20"/>
        </w:rPr>
        <w:t>their physical</w:t>
      </w:r>
      <w:r>
        <w:rPr>
          <w:spacing w:val="-1"/>
          <w:sz w:val="20"/>
        </w:rPr>
        <w:t xml:space="preserve"> </w:t>
      </w:r>
      <w:r>
        <w:rPr>
          <w:sz w:val="20"/>
        </w:rPr>
        <w:t>or</w:t>
      </w:r>
      <w:r>
        <w:rPr>
          <w:spacing w:val="-1"/>
          <w:sz w:val="20"/>
        </w:rPr>
        <w:t xml:space="preserve"> </w:t>
      </w:r>
      <w:r>
        <w:rPr>
          <w:sz w:val="20"/>
        </w:rPr>
        <w:t xml:space="preserve">psychological </w:t>
      </w:r>
      <w:r>
        <w:rPr>
          <w:spacing w:val="-2"/>
          <w:sz w:val="20"/>
        </w:rPr>
        <w:t>capabilities</w:t>
      </w:r>
    </w:p>
    <w:p w14:paraId="26819556" w14:textId="77777777" w:rsidR="00B70B60" w:rsidRDefault="00B70B60">
      <w:pPr>
        <w:pStyle w:val="BodyText"/>
        <w:spacing w:before="4"/>
        <w:ind w:left="0"/>
        <w:rPr>
          <w:sz w:val="19"/>
        </w:rPr>
      </w:pPr>
    </w:p>
    <w:p w14:paraId="544AC3DB" w14:textId="77777777" w:rsidR="00B70B60" w:rsidRDefault="00000000">
      <w:pPr>
        <w:pStyle w:val="ListParagraph"/>
        <w:numPr>
          <w:ilvl w:val="1"/>
          <w:numId w:val="3"/>
        </w:numPr>
        <w:tabs>
          <w:tab w:val="left" w:pos="1139"/>
          <w:tab w:val="left" w:pos="1140"/>
        </w:tabs>
        <w:ind w:hanging="493"/>
        <w:rPr>
          <w:sz w:val="20"/>
        </w:rPr>
      </w:pPr>
      <w:r>
        <w:rPr>
          <w:sz w:val="20"/>
        </w:rPr>
        <w:t>Perform</w:t>
      </w:r>
      <w:r>
        <w:rPr>
          <w:spacing w:val="-4"/>
          <w:sz w:val="20"/>
        </w:rPr>
        <w:t xml:space="preserve"> </w:t>
      </w:r>
      <w:r>
        <w:rPr>
          <w:sz w:val="20"/>
        </w:rPr>
        <w:t>work</w:t>
      </w:r>
      <w:r>
        <w:rPr>
          <w:spacing w:val="-4"/>
          <w:sz w:val="20"/>
        </w:rPr>
        <w:t xml:space="preserve"> </w:t>
      </w:r>
      <w:r>
        <w:rPr>
          <w:sz w:val="20"/>
        </w:rPr>
        <w:t>which</w:t>
      </w:r>
      <w:r>
        <w:rPr>
          <w:spacing w:val="-4"/>
          <w:sz w:val="20"/>
        </w:rPr>
        <w:t xml:space="preserve"> </w:t>
      </w:r>
      <w:r>
        <w:rPr>
          <w:sz w:val="20"/>
        </w:rPr>
        <w:t>involves</w:t>
      </w:r>
      <w:r>
        <w:rPr>
          <w:spacing w:val="-4"/>
          <w:sz w:val="20"/>
        </w:rPr>
        <w:t xml:space="preserve"> </w:t>
      </w:r>
      <w:r>
        <w:rPr>
          <w:sz w:val="20"/>
        </w:rPr>
        <w:t>harmful</w:t>
      </w:r>
      <w:r>
        <w:rPr>
          <w:spacing w:val="-4"/>
          <w:sz w:val="20"/>
        </w:rPr>
        <w:t xml:space="preserve"> </w:t>
      </w:r>
      <w:r>
        <w:rPr>
          <w:sz w:val="20"/>
        </w:rPr>
        <w:t>exposure</w:t>
      </w:r>
      <w:r>
        <w:rPr>
          <w:spacing w:val="-3"/>
          <w:sz w:val="20"/>
        </w:rPr>
        <w:t xml:space="preserve"> </w:t>
      </w:r>
      <w:r>
        <w:rPr>
          <w:sz w:val="20"/>
        </w:rPr>
        <w:t>to</w:t>
      </w:r>
      <w:r>
        <w:rPr>
          <w:spacing w:val="-3"/>
          <w:sz w:val="20"/>
        </w:rPr>
        <w:t xml:space="preserve"> </w:t>
      </w:r>
      <w:r>
        <w:rPr>
          <w:spacing w:val="-2"/>
          <w:sz w:val="20"/>
        </w:rPr>
        <w:t>radiation</w:t>
      </w:r>
    </w:p>
    <w:p w14:paraId="53488A90" w14:textId="77777777" w:rsidR="00B70B60" w:rsidRDefault="00B70B60">
      <w:pPr>
        <w:pStyle w:val="BodyText"/>
        <w:spacing w:before="3"/>
        <w:ind w:left="0"/>
        <w:rPr>
          <w:sz w:val="19"/>
        </w:rPr>
      </w:pPr>
    </w:p>
    <w:p w14:paraId="20F8A6A2" w14:textId="77777777" w:rsidR="00B70B60" w:rsidRDefault="00000000">
      <w:pPr>
        <w:pStyle w:val="ListParagraph"/>
        <w:numPr>
          <w:ilvl w:val="1"/>
          <w:numId w:val="3"/>
        </w:numPr>
        <w:tabs>
          <w:tab w:val="left" w:pos="1139"/>
          <w:tab w:val="left" w:pos="1140"/>
        </w:tabs>
        <w:spacing w:line="273" w:lineRule="auto"/>
        <w:ind w:right="402"/>
        <w:rPr>
          <w:sz w:val="20"/>
        </w:rPr>
      </w:pPr>
      <w:r>
        <w:rPr>
          <w:sz w:val="20"/>
        </w:rPr>
        <w:t>Perform</w:t>
      </w:r>
      <w:r>
        <w:rPr>
          <w:spacing w:val="-4"/>
          <w:sz w:val="20"/>
        </w:rPr>
        <w:t xml:space="preserve"> </w:t>
      </w:r>
      <w:r>
        <w:rPr>
          <w:sz w:val="20"/>
        </w:rPr>
        <w:t>work</w:t>
      </w:r>
      <w:r>
        <w:rPr>
          <w:spacing w:val="-4"/>
          <w:sz w:val="20"/>
        </w:rPr>
        <w:t xml:space="preserve"> </w:t>
      </w:r>
      <w:r>
        <w:rPr>
          <w:sz w:val="20"/>
        </w:rPr>
        <w:t>which</w:t>
      </w:r>
      <w:r>
        <w:rPr>
          <w:spacing w:val="-4"/>
          <w:sz w:val="20"/>
        </w:rPr>
        <w:t xml:space="preserve"> </w:t>
      </w:r>
      <w:r>
        <w:rPr>
          <w:sz w:val="20"/>
        </w:rPr>
        <w:t>involves</w:t>
      </w:r>
      <w:r>
        <w:rPr>
          <w:spacing w:val="-4"/>
          <w:sz w:val="20"/>
        </w:rPr>
        <w:t xml:space="preserve"> </w:t>
      </w:r>
      <w:r>
        <w:rPr>
          <w:sz w:val="20"/>
        </w:rPr>
        <w:t>risks</w:t>
      </w:r>
      <w:r>
        <w:rPr>
          <w:spacing w:val="-4"/>
          <w:sz w:val="20"/>
        </w:rPr>
        <w:t xml:space="preserve"> </w:t>
      </w:r>
      <w:r>
        <w:rPr>
          <w:sz w:val="20"/>
        </w:rPr>
        <w:t>to</w:t>
      </w:r>
      <w:r>
        <w:rPr>
          <w:spacing w:val="-4"/>
          <w:sz w:val="20"/>
        </w:rPr>
        <w:t xml:space="preserve"> </w:t>
      </w:r>
      <w:r>
        <w:rPr>
          <w:sz w:val="20"/>
        </w:rPr>
        <w:t>health</w:t>
      </w:r>
      <w:r>
        <w:rPr>
          <w:spacing w:val="-4"/>
          <w:sz w:val="20"/>
        </w:rPr>
        <w:t xml:space="preserve"> </w:t>
      </w:r>
      <w:r>
        <w:rPr>
          <w:sz w:val="20"/>
        </w:rPr>
        <w:t>from</w:t>
      </w:r>
      <w:r>
        <w:rPr>
          <w:spacing w:val="-4"/>
          <w:sz w:val="20"/>
        </w:rPr>
        <w:t xml:space="preserve"> </w:t>
      </w:r>
      <w:r>
        <w:rPr>
          <w:sz w:val="20"/>
        </w:rPr>
        <w:t>noise,</w:t>
      </w:r>
      <w:r>
        <w:rPr>
          <w:spacing w:val="-4"/>
          <w:sz w:val="20"/>
        </w:rPr>
        <w:t xml:space="preserve"> </w:t>
      </w:r>
      <w:r>
        <w:rPr>
          <w:sz w:val="20"/>
        </w:rPr>
        <w:t>vibration</w:t>
      </w:r>
      <w:r>
        <w:rPr>
          <w:spacing w:val="-3"/>
          <w:sz w:val="20"/>
        </w:rPr>
        <w:t xml:space="preserve"> </w:t>
      </w:r>
      <w:r>
        <w:rPr>
          <w:sz w:val="20"/>
        </w:rPr>
        <w:t>or</w:t>
      </w:r>
      <w:r>
        <w:rPr>
          <w:spacing w:val="-4"/>
          <w:sz w:val="20"/>
        </w:rPr>
        <w:t xml:space="preserve"> </w:t>
      </w:r>
      <w:r>
        <w:rPr>
          <w:sz w:val="20"/>
        </w:rPr>
        <w:t>extreme heat or cold</w:t>
      </w:r>
    </w:p>
    <w:p w14:paraId="7E1D530A" w14:textId="77777777" w:rsidR="00B70B60" w:rsidRDefault="00000000">
      <w:pPr>
        <w:pStyle w:val="ListParagraph"/>
        <w:numPr>
          <w:ilvl w:val="1"/>
          <w:numId w:val="3"/>
        </w:numPr>
        <w:tabs>
          <w:tab w:val="left" w:pos="1139"/>
          <w:tab w:val="left" w:pos="1140"/>
        </w:tabs>
        <w:spacing w:before="203" w:line="276" w:lineRule="auto"/>
        <w:ind w:right="449"/>
        <w:rPr>
          <w:sz w:val="20"/>
        </w:rPr>
      </w:pPr>
      <w:r>
        <w:rPr>
          <w:sz w:val="20"/>
        </w:rPr>
        <w:t>Perform work which involves harmful exposure to any agents which can chronically</w:t>
      </w:r>
      <w:r>
        <w:rPr>
          <w:spacing w:val="-2"/>
          <w:sz w:val="20"/>
        </w:rPr>
        <w:t xml:space="preserve"> </w:t>
      </w:r>
      <w:r>
        <w:rPr>
          <w:sz w:val="20"/>
        </w:rPr>
        <w:t>affect</w:t>
      </w:r>
      <w:r>
        <w:rPr>
          <w:spacing w:val="-4"/>
          <w:sz w:val="20"/>
        </w:rPr>
        <w:t xml:space="preserve"> </w:t>
      </w:r>
      <w:r>
        <w:rPr>
          <w:sz w:val="20"/>
        </w:rPr>
        <w:t>health,</w:t>
      </w:r>
      <w:r>
        <w:rPr>
          <w:spacing w:val="-4"/>
          <w:sz w:val="20"/>
        </w:rPr>
        <w:t xml:space="preserve"> </w:t>
      </w:r>
      <w:r>
        <w:rPr>
          <w:sz w:val="20"/>
        </w:rPr>
        <w:t>including</w:t>
      </w:r>
      <w:r>
        <w:rPr>
          <w:spacing w:val="-4"/>
          <w:sz w:val="20"/>
        </w:rPr>
        <w:t xml:space="preserve"> </w:t>
      </w:r>
      <w:r>
        <w:rPr>
          <w:sz w:val="20"/>
        </w:rPr>
        <w:t>those</w:t>
      </w:r>
      <w:r>
        <w:rPr>
          <w:spacing w:val="-4"/>
          <w:sz w:val="20"/>
        </w:rPr>
        <w:t xml:space="preserve"> </w:t>
      </w:r>
      <w:r>
        <w:rPr>
          <w:sz w:val="20"/>
        </w:rPr>
        <w:t>with</w:t>
      </w:r>
      <w:r>
        <w:rPr>
          <w:spacing w:val="-4"/>
          <w:sz w:val="20"/>
        </w:rPr>
        <w:t xml:space="preserve"> </w:t>
      </w:r>
      <w:r>
        <w:rPr>
          <w:sz w:val="20"/>
        </w:rPr>
        <w:t>toxic</w:t>
      </w:r>
      <w:r>
        <w:rPr>
          <w:spacing w:val="-4"/>
          <w:sz w:val="20"/>
        </w:rPr>
        <w:t xml:space="preserve"> </w:t>
      </w:r>
      <w:r>
        <w:rPr>
          <w:sz w:val="20"/>
        </w:rPr>
        <w:t>or</w:t>
      </w:r>
      <w:r>
        <w:rPr>
          <w:spacing w:val="-4"/>
          <w:sz w:val="20"/>
        </w:rPr>
        <w:t xml:space="preserve"> </w:t>
      </w:r>
      <w:r>
        <w:rPr>
          <w:sz w:val="20"/>
        </w:rPr>
        <w:t>carcinogenic</w:t>
      </w:r>
      <w:r>
        <w:rPr>
          <w:spacing w:val="-2"/>
          <w:sz w:val="20"/>
        </w:rPr>
        <w:t xml:space="preserve"> </w:t>
      </w:r>
      <w:r>
        <w:rPr>
          <w:sz w:val="20"/>
        </w:rPr>
        <w:t>efforts</w:t>
      </w:r>
      <w:r>
        <w:rPr>
          <w:spacing w:val="-4"/>
          <w:sz w:val="20"/>
        </w:rPr>
        <w:t xml:space="preserve"> </w:t>
      </w:r>
      <w:r>
        <w:rPr>
          <w:sz w:val="20"/>
        </w:rPr>
        <w:t>or those causing genetic damage or harm to an unborn child.</w:t>
      </w:r>
    </w:p>
    <w:p w14:paraId="46079DB2" w14:textId="77777777" w:rsidR="00B70B60" w:rsidRDefault="00B70B60">
      <w:pPr>
        <w:pStyle w:val="BodyText"/>
        <w:ind w:left="0"/>
        <w:rPr>
          <w:sz w:val="24"/>
        </w:rPr>
      </w:pPr>
    </w:p>
    <w:p w14:paraId="2D398145" w14:textId="77777777" w:rsidR="00B70B60" w:rsidRDefault="00B70B60">
      <w:pPr>
        <w:pStyle w:val="BodyText"/>
        <w:spacing w:before="3"/>
        <w:ind w:left="0"/>
        <w:rPr>
          <w:sz w:val="30"/>
        </w:rPr>
      </w:pPr>
    </w:p>
    <w:p w14:paraId="1220F21C" w14:textId="77777777" w:rsidR="00B70B60" w:rsidRDefault="00000000">
      <w:pPr>
        <w:pStyle w:val="BodyText"/>
        <w:spacing w:before="1"/>
        <w:ind w:left="120"/>
      </w:pPr>
      <w:r>
        <w:t>Directline</w:t>
      </w:r>
      <w:r>
        <w:rPr>
          <w:spacing w:val="-6"/>
        </w:rPr>
        <w:t xml:space="preserve"> </w:t>
      </w:r>
      <w:r>
        <w:t>Structures</w:t>
      </w:r>
      <w:r>
        <w:rPr>
          <w:spacing w:val="-4"/>
        </w:rPr>
        <w:t xml:space="preserve"> </w:t>
      </w:r>
      <w:r>
        <w:t>Ltd</w:t>
      </w:r>
      <w:r>
        <w:rPr>
          <w:spacing w:val="-6"/>
        </w:rPr>
        <w:t xml:space="preserve"> </w:t>
      </w:r>
      <w:r>
        <w:t>will</w:t>
      </w:r>
      <w:r>
        <w:rPr>
          <w:spacing w:val="-5"/>
        </w:rPr>
        <w:t xml:space="preserve"> </w:t>
      </w:r>
      <w:r>
        <w:t>also:</w:t>
      </w:r>
      <w:r>
        <w:rPr>
          <w:spacing w:val="-5"/>
        </w:rPr>
        <w:t xml:space="preserve"> </w:t>
      </w:r>
      <w:r>
        <w:rPr>
          <w:spacing w:val="-10"/>
        </w:rPr>
        <w:t>-</w:t>
      </w:r>
    </w:p>
    <w:p w14:paraId="14F4DEF0" w14:textId="77777777" w:rsidR="00B70B60" w:rsidRDefault="00B70B60">
      <w:pPr>
        <w:pStyle w:val="BodyText"/>
        <w:ind w:left="0"/>
        <w:rPr>
          <w:sz w:val="18"/>
        </w:rPr>
      </w:pPr>
    </w:p>
    <w:p w14:paraId="11194A99" w14:textId="77777777" w:rsidR="00B70B60" w:rsidRDefault="00000000">
      <w:pPr>
        <w:pStyle w:val="ListParagraph"/>
        <w:numPr>
          <w:ilvl w:val="1"/>
          <w:numId w:val="3"/>
        </w:numPr>
        <w:tabs>
          <w:tab w:val="left" w:pos="1139"/>
          <w:tab w:val="left" w:pos="1140"/>
        </w:tabs>
        <w:spacing w:line="273" w:lineRule="auto"/>
        <w:ind w:right="698"/>
        <w:rPr>
          <w:sz w:val="20"/>
        </w:rPr>
      </w:pPr>
      <w:r>
        <w:rPr>
          <w:sz w:val="20"/>
        </w:rPr>
        <w:t>Ensure</w:t>
      </w:r>
      <w:r>
        <w:rPr>
          <w:spacing w:val="-4"/>
          <w:sz w:val="20"/>
        </w:rPr>
        <w:t xml:space="preserve"> </w:t>
      </w:r>
      <w:r>
        <w:rPr>
          <w:sz w:val="20"/>
        </w:rPr>
        <w:t>adequate</w:t>
      </w:r>
      <w:r>
        <w:rPr>
          <w:spacing w:val="-4"/>
          <w:sz w:val="20"/>
        </w:rPr>
        <w:t xml:space="preserve"> </w:t>
      </w:r>
      <w:r>
        <w:rPr>
          <w:sz w:val="20"/>
        </w:rPr>
        <w:t>training</w:t>
      </w:r>
      <w:r>
        <w:rPr>
          <w:spacing w:val="-4"/>
          <w:sz w:val="20"/>
        </w:rPr>
        <w:t xml:space="preserve"> </w:t>
      </w:r>
      <w:r>
        <w:rPr>
          <w:sz w:val="20"/>
        </w:rPr>
        <w:t>and</w:t>
      </w:r>
      <w:r>
        <w:rPr>
          <w:spacing w:val="-4"/>
          <w:sz w:val="20"/>
        </w:rPr>
        <w:t xml:space="preserve"> </w:t>
      </w:r>
      <w:r>
        <w:rPr>
          <w:sz w:val="20"/>
        </w:rPr>
        <w:t>supervision</w:t>
      </w:r>
      <w:r>
        <w:rPr>
          <w:spacing w:val="-2"/>
          <w:sz w:val="20"/>
        </w:rPr>
        <w:t xml:space="preserve"> </w:t>
      </w:r>
      <w:r>
        <w:rPr>
          <w:sz w:val="20"/>
        </w:rPr>
        <w:t>is</w:t>
      </w:r>
      <w:r>
        <w:rPr>
          <w:spacing w:val="-4"/>
          <w:sz w:val="20"/>
        </w:rPr>
        <w:t xml:space="preserve"> </w:t>
      </w:r>
      <w:r>
        <w:rPr>
          <w:sz w:val="20"/>
        </w:rPr>
        <w:t>provided</w:t>
      </w:r>
      <w:r>
        <w:rPr>
          <w:spacing w:val="-4"/>
          <w:sz w:val="20"/>
        </w:rPr>
        <w:t xml:space="preserve"> </w:t>
      </w:r>
      <w:r>
        <w:rPr>
          <w:sz w:val="20"/>
        </w:rPr>
        <w:t>to</w:t>
      </w:r>
      <w:r>
        <w:rPr>
          <w:spacing w:val="-4"/>
          <w:sz w:val="20"/>
        </w:rPr>
        <w:t xml:space="preserve"> </w:t>
      </w:r>
      <w:r>
        <w:rPr>
          <w:sz w:val="20"/>
        </w:rPr>
        <w:t>enable</w:t>
      </w:r>
      <w:r>
        <w:rPr>
          <w:spacing w:val="-4"/>
          <w:sz w:val="20"/>
        </w:rPr>
        <w:t xml:space="preserve"> </w:t>
      </w:r>
      <w:r>
        <w:rPr>
          <w:sz w:val="20"/>
        </w:rPr>
        <w:t>the</w:t>
      </w:r>
      <w:r>
        <w:rPr>
          <w:spacing w:val="-4"/>
          <w:sz w:val="20"/>
        </w:rPr>
        <w:t xml:space="preserve"> </w:t>
      </w:r>
      <w:r>
        <w:rPr>
          <w:sz w:val="20"/>
        </w:rPr>
        <w:t>young person to undertake their job safely</w:t>
      </w:r>
    </w:p>
    <w:p w14:paraId="124F85E8" w14:textId="77777777" w:rsidR="00B70B60" w:rsidRDefault="00000000">
      <w:pPr>
        <w:pStyle w:val="ListParagraph"/>
        <w:numPr>
          <w:ilvl w:val="1"/>
          <w:numId w:val="3"/>
        </w:numPr>
        <w:tabs>
          <w:tab w:val="left" w:pos="1139"/>
          <w:tab w:val="left" w:pos="1140"/>
        </w:tabs>
        <w:spacing w:before="203" w:line="276" w:lineRule="auto"/>
        <w:ind w:right="194"/>
        <w:rPr>
          <w:sz w:val="20"/>
        </w:rPr>
      </w:pPr>
      <w:r>
        <w:rPr>
          <w:sz w:val="20"/>
        </w:rPr>
        <w:t>Provide</w:t>
      </w:r>
      <w:r>
        <w:rPr>
          <w:spacing w:val="-4"/>
          <w:sz w:val="20"/>
        </w:rPr>
        <w:t xml:space="preserve"> </w:t>
      </w:r>
      <w:r>
        <w:rPr>
          <w:sz w:val="20"/>
        </w:rPr>
        <w:t>and</w:t>
      </w:r>
      <w:r>
        <w:rPr>
          <w:spacing w:val="-4"/>
          <w:sz w:val="20"/>
        </w:rPr>
        <w:t xml:space="preserve"> </w:t>
      </w:r>
      <w:r>
        <w:rPr>
          <w:sz w:val="20"/>
        </w:rPr>
        <w:t>train</w:t>
      </w:r>
      <w:r>
        <w:rPr>
          <w:spacing w:val="-4"/>
          <w:sz w:val="20"/>
        </w:rPr>
        <w:t xml:space="preserve"> </w:t>
      </w:r>
      <w:r>
        <w:rPr>
          <w:sz w:val="20"/>
        </w:rPr>
        <w:t>in</w:t>
      </w:r>
      <w:r>
        <w:rPr>
          <w:spacing w:val="-4"/>
          <w:sz w:val="20"/>
        </w:rPr>
        <w:t xml:space="preserve"> </w:t>
      </w:r>
      <w:r>
        <w:rPr>
          <w:sz w:val="20"/>
        </w:rPr>
        <w:t>its</w:t>
      </w:r>
      <w:r>
        <w:rPr>
          <w:spacing w:val="-4"/>
          <w:sz w:val="20"/>
        </w:rPr>
        <w:t xml:space="preserve"> </w:t>
      </w:r>
      <w:r>
        <w:rPr>
          <w:sz w:val="20"/>
        </w:rPr>
        <w:t>use,</w:t>
      </w:r>
      <w:r>
        <w:rPr>
          <w:spacing w:val="-4"/>
          <w:sz w:val="20"/>
        </w:rPr>
        <w:t xml:space="preserve"> </w:t>
      </w:r>
      <w:r>
        <w:rPr>
          <w:sz w:val="20"/>
        </w:rPr>
        <w:t>whatever</w:t>
      </w:r>
      <w:r>
        <w:rPr>
          <w:spacing w:val="-4"/>
          <w:sz w:val="20"/>
        </w:rPr>
        <w:t xml:space="preserve"> </w:t>
      </w:r>
      <w:r>
        <w:rPr>
          <w:sz w:val="20"/>
        </w:rPr>
        <w:t>personal</w:t>
      </w:r>
      <w:r>
        <w:rPr>
          <w:spacing w:val="-4"/>
          <w:sz w:val="20"/>
        </w:rPr>
        <w:t xml:space="preserve"> </w:t>
      </w:r>
      <w:r>
        <w:rPr>
          <w:sz w:val="20"/>
        </w:rPr>
        <w:t>protective</w:t>
      </w:r>
      <w:r>
        <w:rPr>
          <w:spacing w:val="-4"/>
          <w:sz w:val="20"/>
        </w:rPr>
        <w:t xml:space="preserve"> </w:t>
      </w:r>
      <w:r>
        <w:rPr>
          <w:sz w:val="20"/>
        </w:rPr>
        <w:t>equipment</w:t>
      </w:r>
      <w:r>
        <w:rPr>
          <w:spacing w:val="-3"/>
          <w:sz w:val="20"/>
        </w:rPr>
        <w:t xml:space="preserve"> </w:t>
      </w:r>
      <w:r>
        <w:rPr>
          <w:sz w:val="20"/>
        </w:rPr>
        <w:t>is</w:t>
      </w:r>
      <w:r>
        <w:rPr>
          <w:spacing w:val="-4"/>
          <w:sz w:val="20"/>
        </w:rPr>
        <w:t xml:space="preserve"> </w:t>
      </w:r>
      <w:r>
        <w:rPr>
          <w:sz w:val="20"/>
        </w:rPr>
        <w:t xml:space="preserve">needed to safeguard the employee e.g. ear and eye protection, helmet and footwear </w:t>
      </w:r>
      <w:r>
        <w:rPr>
          <w:spacing w:val="-4"/>
          <w:sz w:val="20"/>
        </w:rPr>
        <w:t>etc.</w:t>
      </w:r>
    </w:p>
    <w:p w14:paraId="0FD0E336" w14:textId="77777777" w:rsidR="00B70B60" w:rsidRDefault="00000000">
      <w:pPr>
        <w:pStyle w:val="ListParagraph"/>
        <w:numPr>
          <w:ilvl w:val="1"/>
          <w:numId w:val="3"/>
        </w:numPr>
        <w:tabs>
          <w:tab w:val="left" w:pos="1139"/>
          <w:tab w:val="left" w:pos="1140"/>
        </w:tabs>
        <w:spacing w:before="197"/>
        <w:ind w:hanging="493"/>
        <w:rPr>
          <w:sz w:val="20"/>
        </w:rPr>
      </w:pPr>
      <w:r>
        <w:rPr>
          <w:sz w:val="20"/>
        </w:rPr>
        <w:t>Introduce</w:t>
      </w:r>
      <w:r>
        <w:rPr>
          <w:spacing w:val="-2"/>
          <w:sz w:val="20"/>
        </w:rPr>
        <w:t xml:space="preserve"> </w:t>
      </w:r>
      <w:r>
        <w:rPr>
          <w:sz w:val="20"/>
        </w:rPr>
        <w:t>health</w:t>
      </w:r>
      <w:r>
        <w:rPr>
          <w:spacing w:val="-3"/>
          <w:sz w:val="20"/>
        </w:rPr>
        <w:t xml:space="preserve"> </w:t>
      </w:r>
      <w:r>
        <w:rPr>
          <w:sz w:val="20"/>
        </w:rPr>
        <w:t>checks</w:t>
      </w:r>
      <w:r>
        <w:rPr>
          <w:spacing w:val="-1"/>
          <w:sz w:val="20"/>
        </w:rPr>
        <w:t xml:space="preserve"> </w:t>
      </w:r>
      <w:r>
        <w:rPr>
          <w:sz w:val="20"/>
        </w:rPr>
        <w:t>if</w:t>
      </w:r>
      <w:r>
        <w:rPr>
          <w:spacing w:val="-3"/>
          <w:sz w:val="20"/>
        </w:rPr>
        <w:t xml:space="preserve"> </w:t>
      </w:r>
      <w:r>
        <w:rPr>
          <w:sz w:val="20"/>
        </w:rPr>
        <w:t>there</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danger</w:t>
      </w:r>
      <w:r>
        <w:rPr>
          <w:spacing w:val="-3"/>
          <w:sz w:val="20"/>
        </w:rPr>
        <w:t xml:space="preserve"> </w:t>
      </w:r>
      <w:r>
        <w:rPr>
          <w:sz w:val="20"/>
        </w:rPr>
        <w:t>of</w:t>
      </w:r>
      <w:r>
        <w:rPr>
          <w:spacing w:val="-2"/>
          <w:sz w:val="20"/>
        </w:rPr>
        <w:t xml:space="preserve"> </w:t>
      </w:r>
      <w:r>
        <w:rPr>
          <w:sz w:val="20"/>
        </w:rPr>
        <w:t>ill</w:t>
      </w:r>
      <w:r>
        <w:rPr>
          <w:spacing w:val="-3"/>
          <w:sz w:val="20"/>
        </w:rPr>
        <w:t xml:space="preserve"> </w:t>
      </w:r>
      <w:r>
        <w:rPr>
          <w:sz w:val="20"/>
        </w:rPr>
        <w:t>health</w:t>
      </w:r>
      <w:r>
        <w:rPr>
          <w:spacing w:val="-3"/>
          <w:sz w:val="20"/>
        </w:rPr>
        <w:t xml:space="preserve"> </w:t>
      </w:r>
      <w:r>
        <w:rPr>
          <w:sz w:val="20"/>
        </w:rPr>
        <w:t>arising</w:t>
      </w:r>
      <w:r>
        <w:rPr>
          <w:spacing w:val="-2"/>
          <w:sz w:val="20"/>
        </w:rPr>
        <w:t xml:space="preserve"> </w:t>
      </w:r>
      <w:r>
        <w:rPr>
          <w:sz w:val="20"/>
        </w:rPr>
        <w:t>from</w:t>
      </w:r>
      <w:r>
        <w:rPr>
          <w:spacing w:val="-3"/>
          <w:sz w:val="20"/>
        </w:rPr>
        <w:t xml:space="preserve"> </w:t>
      </w:r>
      <w:r>
        <w:rPr>
          <w:sz w:val="20"/>
        </w:rPr>
        <w:t>the</w:t>
      </w:r>
      <w:r>
        <w:rPr>
          <w:spacing w:val="-2"/>
          <w:sz w:val="20"/>
        </w:rPr>
        <w:t xml:space="preserve"> work.</w:t>
      </w:r>
    </w:p>
    <w:p w14:paraId="5BA93E7F" w14:textId="77777777" w:rsidR="00B70B60" w:rsidRDefault="00B70B60">
      <w:pPr>
        <w:pStyle w:val="BodyText"/>
        <w:ind w:left="0"/>
        <w:rPr>
          <w:sz w:val="24"/>
        </w:rPr>
      </w:pPr>
    </w:p>
    <w:p w14:paraId="06CF6A9A" w14:textId="77777777" w:rsidR="00B70B60" w:rsidRDefault="00B70B60">
      <w:pPr>
        <w:pStyle w:val="BodyText"/>
        <w:spacing w:before="4"/>
        <w:ind w:left="0"/>
        <w:rPr>
          <w:sz w:val="33"/>
        </w:rPr>
      </w:pPr>
    </w:p>
    <w:p w14:paraId="5E394EF7" w14:textId="77777777" w:rsidR="00B70B60" w:rsidRDefault="00000000">
      <w:pPr>
        <w:pStyle w:val="BodyText"/>
        <w:spacing w:before="1" w:line="456" w:lineRule="auto"/>
        <w:ind w:left="120" w:right="5578"/>
      </w:pPr>
      <w:r>
        <w:rPr>
          <w:u w:val="single"/>
        </w:rPr>
        <w:t>Employees</w:t>
      </w:r>
      <w:r>
        <w:rPr>
          <w:spacing w:val="-18"/>
          <w:u w:val="single"/>
        </w:rPr>
        <w:t xml:space="preserve"> </w:t>
      </w:r>
      <w:r>
        <w:rPr>
          <w:u w:val="single"/>
        </w:rPr>
        <w:t>Responsibilities</w:t>
      </w:r>
      <w:r>
        <w:t xml:space="preserve"> Employees must: -</w:t>
      </w:r>
    </w:p>
    <w:p w14:paraId="57973C56" w14:textId="77777777" w:rsidR="00B70B60" w:rsidRDefault="00000000">
      <w:pPr>
        <w:pStyle w:val="ListParagraph"/>
        <w:numPr>
          <w:ilvl w:val="1"/>
          <w:numId w:val="3"/>
        </w:numPr>
        <w:tabs>
          <w:tab w:val="left" w:pos="1139"/>
          <w:tab w:val="left" w:pos="1140"/>
        </w:tabs>
        <w:ind w:hanging="493"/>
        <w:rPr>
          <w:sz w:val="20"/>
        </w:rPr>
      </w:pPr>
      <w:r>
        <w:rPr>
          <w:sz w:val="20"/>
        </w:rPr>
        <w:t>Co-operate</w:t>
      </w:r>
      <w:r>
        <w:rPr>
          <w:spacing w:val="-5"/>
          <w:sz w:val="20"/>
        </w:rPr>
        <w:t xml:space="preserve"> </w:t>
      </w:r>
      <w:r>
        <w:rPr>
          <w:sz w:val="20"/>
        </w:rPr>
        <w:t>with</w:t>
      </w:r>
      <w:r>
        <w:rPr>
          <w:spacing w:val="-4"/>
          <w:sz w:val="20"/>
        </w:rPr>
        <w:t xml:space="preserve"> </w:t>
      </w:r>
      <w:r>
        <w:rPr>
          <w:sz w:val="20"/>
        </w:rPr>
        <w:t>management</w:t>
      </w:r>
      <w:r>
        <w:rPr>
          <w:spacing w:val="-4"/>
          <w:sz w:val="20"/>
        </w:rPr>
        <w:t xml:space="preserve"> </w:t>
      </w:r>
      <w:r>
        <w:rPr>
          <w:sz w:val="20"/>
        </w:rPr>
        <w:t>arrangements</w:t>
      </w:r>
      <w:r>
        <w:rPr>
          <w:spacing w:val="-3"/>
          <w:sz w:val="20"/>
        </w:rPr>
        <w:t xml:space="preserve"> </w:t>
      </w:r>
      <w:r>
        <w:rPr>
          <w:sz w:val="20"/>
        </w:rPr>
        <w:t>for</w:t>
      </w:r>
      <w:r>
        <w:rPr>
          <w:spacing w:val="-4"/>
          <w:sz w:val="20"/>
        </w:rPr>
        <w:t xml:space="preserve"> </w:t>
      </w:r>
      <w:r>
        <w:rPr>
          <w:sz w:val="20"/>
        </w:rPr>
        <w:t>young</w:t>
      </w:r>
      <w:r>
        <w:rPr>
          <w:spacing w:val="-5"/>
          <w:sz w:val="20"/>
        </w:rPr>
        <w:t xml:space="preserve"> </w:t>
      </w:r>
      <w:r>
        <w:rPr>
          <w:sz w:val="20"/>
        </w:rPr>
        <w:t>people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pacing w:val="-2"/>
          <w:sz w:val="20"/>
        </w:rPr>
        <w:t>workplace</w:t>
      </w:r>
    </w:p>
    <w:p w14:paraId="5FF28A94" w14:textId="77777777" w:rsidR="00B70B60" w:rsidRDefault="00B70B60">
      <w:pPr>
        <w:pStyle w:val="BodyText"/>
        <w:spacing w:before="4"/>
        <w:ind w:left="0"/>
        <w:rPr>
          <w:sz w:val="19"/>
        </w:rPr>
      </w:pPr>
    </w:p>
    <w:p w14:paraId="76BB39B6" w14:textId="77777777" w:rsidR="00B70B60" w:rsidRDefault="00000000">
      <w:pPr>
        <w:pStyle w:val="ListParagraph"/>
        <w:numPr>
          <w:ilvl w:val="1"/>
          <w:numId w:val="3"/>
        </w:numPr>
        <w:tabs>
          <w:tab w:val="left" w:pos="1139"/>
          <w:tab w:val="left" w:pos="1140"/>
        </w:tabs>
        <w:ind w:hanging="493"/>
        <w:rPr>
          <w:sz w:val="20"/>
        </w:rPr>
      </w:pPr>
      <w:r>
        <w:rPr>
          <w:sz w:val="20"/>
        </w:rPr>
        <w:t>Report</w:t>
      </w:r>
      <w:r>
        <w:rPr>
          <w:spacing w:val="-3"/>
          <w:sz w:val="20"/>
        </w:rPr>
        <w:t xml:space="preserve"> </w:t>
      </w:r>
      <w:r>
        <w:rPr>
          <w:sz w:val="20"/>
        </w:rPr>
        <w:t>any</w:t>
      </w:r>
      <w:r>
        <w:rPr>
          <w:spacing w:val="-3"/>
          <w:sz w:val="20"/>
        </w:rPr>
        <w:t xml:space="preserve"> </w:t>
      </w:r>
      <w:r>
        <w:rPr>
          <w:sz w:val="20"/>
        </w:rPr>
        <w:t>hazards</w:t>
      </w:r>
      <w:r>
        <w:rPr>
          <w:spacing w:val="-2"/>
          <w:sz w:val="20"/>
        </w:rPr>
        <w:t xml:space="preserve"> </w:t>
      </w:r>
      <w:r>
        <w:rPr>
          <w:sz w:val="20"/>
        </w:rPr>
        <w:t>to</w:t>
      </w:r>
      <w:r>
        <w:rPr>
          <w:spacing w:val="-3"/>
          <w:sz w:val="20"/>
        </w:rPr>
        <w:t xml:space="preserve"> </w:t>
      </w:r>
      <w:r>
        <w:rPr>
          <w:sz w:val="20"/>
        </w:rPr>
        <w:t>the</w:t>
      </w:r>
      <w:r>
        <w:rPr>
          <w:spacing w:val="-2"/>
          <w:sz w:val="20"/>
        </w:rPr>
        <w:t xml:space="preserve"> employer</w:t>
      </w:r>
    </w:p>
    <w:p w14:paraId="07A1F52E" w14:textId="77777777" w:rsidR="00B70B60" w:rsidRDefault="00B70B60">
      <w:pPr>
        <w:rPr>
          <w:sz w:val="20"/>
        </w:rPr>
        <w:sectPr w:rsidR="00B70B60">
          <w:pgSz w:w="11910" w:h="16840"/>
          <w:pgMar w:top="1340" w:right="1300" w:bottom="920" w:left="1320" w:header="0" w:footer="727" w:gutter="0"/>
          <w:cols w:space="720"/>
        </w:sectPr>
      </w:pPr>
    </w:p>
    <w:p w14:paraId="6B479523" w14:textId="77777777" w:rsidR="00B70B60" w:rsidRDefault="00000000">
      <w:pPr>
        <w:pStyle w:val="ListParagraph"/>
        <w:numPr>
          <w:ilvl w:val="1"/>
          <w:numId w:val="3"/>
        </w:numPr>
        <w:tabs>
          <w:tab w:val="left" w:pos="1139"/>
          <w:tab w:val="left" w:pos="1140"/>
        </w:tabs>
        <w:spacing w:before="82" w:line="273" w:lineRule="auto"/>
        <w:ind w:right="997"/>
        <w:rPr>
          <w:sz w:val="20"/>
        </w:rPr>
      </w:pPr>
      <w:r>
        <w:rPr>
          <w:sz w:val="20"/>
        </w:rPr>
        <w:t>Follow</w:t>
      </w:r>
      <w:r>
        <w:rPr>
          <w:spacing w:val="-4"/>
          <w:sz w:val="20"/>
        </w:rPr>
        <w:t xml:space="preserve"> </w:t>
      </w:r>
      <w:r>
        <w:rPr>
          <w:sz w:val="20"/>
        </w:rPr>
        <w:t>any</w:t>
      </w:r>
      <w:r>
        <w:rPr>
          <w:spacing w:val="-4"/>
          <w:sz w:val="20"/>
        </w:rPr>
        <w:t xml:space="preserve"> </w:t>
      </w:r>
      <w:r>
        <w:rPr>
          <w:sz w:val="20"/>
        </w:rPr>
        <w:t>guidance,</w:t>
      </w:r>
      <w:r>
        <w:rPr>
          <w:spacing w:val="-4"/>
          <w:sz w:val="20"/>
        </w:rPr>
        <w:t xml:space="preserve"> </w:t>
      </w:r>
      <w:r>
        <w:rPr>
          <w:sz w:val="20"/>
        </w:rPr>
        <w:t>information,</w:t>
      </w:r>
      <w:r>
        <w:rPr>
          <w:spacing w:val="-4"/>
          <w:sz w:val="20"/>
        </w:rPr>
        <w:t xml:space="preserve"> </w:t>
      </w:r>
      <w:r>
        <w:rPr>
          <w:sz w:val="20"/>
        </w:rPr>
        <w:t>instruction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given</w:t>
      </w:r>
      <w:r>
        <w:rPr>
          <w:spacing w:val="-4"/>
          <w:sz w:val="20"/>
        </w:rPr>
        <w:t xml:space="preserve"> </w:t>
      </w:r>
      <w:r>
        <w:rPr>
          <w:sz w:val="20"/>
        </w:rPr>
        <w:t>by</w:t>
      </w:r>
      <w:r>
        <w:rPr>
          <w:spacing w:val="-4"/>
          <w:sz w:val="20"/>
        </w:rPr>
        <w:t xml:space="preserve"> </w:t>
      </w:r>
      <w:r>
        <w:rPr>
          <w:sz w:val="20"/>
        </w:rPr>
        <w:t xml:space="preserve">the </w:t>
      </w:r>
      <w:r>
        <w:rPr>
          <w:spacing w:val="-2"/>
          <w:sz w:val="20"/>
        </w:rPr>
        <w:t>employer.</w:t>
      </w:r>
    </w:p>
    <w:p w14:paraId="34315F18" w14:textId="77777777" w:rsidR="00B70B60" w:rsidRDefault="00B70B60">
      <w:pPr>
        <w:pStyle w:val="BodyText"/>
        <w:ind w:left="0"/>
        <w:rPr>
          <w:sz w:val="24"/>
        </w:rPr>
      </w:pPr>
    </w:p>
    <w:p w14:paraId="6519ED77" w14:textId="77777777" w:rsidR="00B70B60" w:rsidRDefault="00B70B60">
      <w:pPr>
        <w:pStyle w:val="BodyText"/>
        <w:spacing w:before="8"/>
        <w:ind w:left="0"/>
        <w:rPr>
          <w:sz w:val="30"/>
        </w:rPr>
      </w:pPr>
    </w:p>
    <w:p w14:paraId="2EB7CE97" w14:textId="77777777" w:rsidR="00B70B60" w:rsidRDefault="00000000">
      <w:pPr>
        <w:pStyle w:val="BodyText"/>
        <w:ind w:left="120"/>
      </w:pPr>
      <w:r>
        <w:t>Young</w:t>
      </w:r>
      <w:r>
        <w:rPr>
          <w:spacing w:val="-3"/>
        </w:rPr>
        <w:t xml:space="preserve"> </w:t>
      </w:r>
      <w:r>
        <w:t>people</w:t>
      </w:r>
      <w:r>
        <w:rPr>
          <w:spacing w:val="-3"/>
        </w:rPr>
        <w:t xml:space="preserve"> </w:t>
      </w:r>
      <w:r>
        <w:t>must:</w:t>
      </w:r>
      <w:r>
        <w:rPr>
          <w:spacing w:val="-2"/>
        </w:rPr>
        <w:t xml:space="preserve"> </w:t>
      </w:r>
      <w:r>
        <w:rPr>
          <w:spacing w:val="-10"/>
        </w:rPr>
        <w:t>-</w:t>
      </w:r>
    </w:p>
    <w:p w14:paraId="5C7D40F5" w14:textId="77777777" w:rsidR="00B70B60" w:rsidRDefault="00B70B60">
      <w:pPr>
        <w:pStyle w:val="BodyText"/>
        <w:spacing w:before="1"/>
        <w:ind w:left="0"/>
        <w:rPr>
          <w:sz w:val="18"/>
        </w:rPr>
      </w:pPr>
    </w:p>
    <w:p w14:paraId="4C31E97E" w14:textId="77777777" w:rsidR="00B70B60" w:rsidRDefault="00000000">
      <w:pPr>
        <w:pStyle w:val="ListParagraph"/>
        <w:numPr>
          <w:ilvl w:val="1"/>
          <w:numId w:val="3"/>
        </w:numPr>
        <w:tabs>
          <w:tab w:val="left" w:pos="1139"/>
          <w:tab w:val="left" w:pos="1140"/>
        </w:tabs>
        <w:ind w:hanging="493"/>
        <w:rPr>
          <w:sz w:val="20"/>
        </w:rPr>
      </w:pPr>
      <w:r>
        <w:rPr>
          <w:sz w:val="20"/>
        </w:rPr>
        <w:t>Ask</w:t>
      </w:r>
      <w:r>
        <w:rPr>
          <w:spacing w:val="-4"/>
          <w:sz w:val="20"/>
        </w:rPr>
        <w:t xml:space="preserve"> </w:t>
      </w:r>
      <w:r>
        <w:rPr>
          <w:sz w:val="20"/>
        </w:rPr>
        <w:t>the</w:t>
      </w:r>
      <w:r>
        <w:rPr>
          <w:spacing w:val="-4"/>
          <w:sz w:val="20"/>
        </w:rPr>
        <w:t xml:space="preserve"> </w:t>
      </w:r>
      <w:r>
        <w:rPr>
          <w:sz w:val="20"/>
        </w:rPr>
        <w:t>employer</w:t>
      </w:r>
      <w:r>
        <w:rPr>
          <w:spacing w:val="-3"/>
          <w:sz w:val="20"/>
        </w:rPr>
        <w:t xml:space="preserve"> </w:t>
      </w:r>
      <w:r>
        <w:rPr>
          <w:sz w:val="20"/>
        </w:rPr>
        <w:t>or</w:t>
      </w:r>
      <w:r>
        <w:rPr>
          <w:spacing w:val="-4"/>
          <w:sz w:val="20"/>
        </w:rPr>
        <w:t xml:space="preserve"> </w:t>
      </w:r>
      <w:r>
        <w:rPr>
          <w:sz w:val="20"/>
        </w:rPr>
        <w:t>senior</w:t>
      </w:r>
      <w:r>
        <w:rPr>
          <w:spacing w:val="-2"/>
          <w:sz w:val="20"/>
        </w:rPr>
        <w:t xml:space="preserve"> </w:t>
      </w:r>
      <w:r>
        <w:rPr>
          <w:sz w:val="20"/>
        </w:rPr>
        <w:t>member</w:t>
      </w:r>
      <w:r>
        <w:rPr>
          <w:spacing w:val="-4"/>
          <w:sz w:val="20"/>
        </w:rPr>
        <w:t xml:space="preserve"> </w:t>
      </w:r>
      <w:r>
        <w:rPr>
          <w:sz w:val="20"/>
        </w:rPr>
        <w:t>of</w:t>
      </w:r>
      <w:r>
        <w:rPr>
          <w:spacing w:val="-3"/>
          <w:sz w:val="20"/>
        </w:rPr>
        <w:t xml:space="preserve"> </w:t>
      </w:r>
      <w:r>
        <w:rPr>
          <w:sz w:val="20"/>
        </w:rPr>
        <w:t>employees</w:t>
      </w:r>
      <w:r>
        <w:rPr>
          <w:spacing w:val="-3"/>
          <w:sz w:val="20"/>
        </w:rPr>
        <w:t xml:space="preserve"> </w:t>
      </w:r>
      <w:r>
        <w:rPr>
          <w:sz w:val="20"/>
        </w:rPr>
        <w:t>if</w:t>
      </w:r>
      <w:r>
        <w:rPr>
          <w:spacing w:val="-3"/>
          <w:sz w:val="20"/>
        </w:rPr>
        <w:t xml:space="preserve"> </w:t>
      </w:r>
      <w:r>
        <w:rPr>
          <w:sz w:val="20"/>
        </w:rPr>
        <w:t>unsure</w:t>
      </w:r>
      <w:r>
        <w:rPr>
          <w:spacing w:val="-4"/>
          <w:sz w:val="20"/>
        </w:rPr>
        <w:t xml:space="preserve"> </w:t>
      </w:r>
      <w:r>
        <w:rPr>
          <w:sz w:val="20"/>
        </w:rPr>
        <w:t>about</w:t>
      </w:r>
      <w:r>
        <w:rPr>
          <w:spacing w:val="-3"/>
          <w:sz w:val="20"/>
        </w:rPr>
        <w:t xml:space="preserve"> </w:t>
      </w:r>
      <w:r>
        <w:rPr>
          <w:spacing w:val="-2"/>
          <w:sz w:val="20"/>
        </w:rPr>
        <w:t>anything</w:t>
      </w:r>
    </w:p>
    <w:p w14:paraId="31D77598" w14:textId="77777777" w:rsidR="00B70B60" w:rsidRDefault="00B70B60">
      <w:pPr>
        <w:pStyle w:val="BodyText"/>
        <w:spacing w:before="3"/>
        <w:ind w:left="0"/>
        <w:rPr>
          <w:sz w:val="19"/>
        </w:rPr>
      </w:pPr>
    </w:p>
    <w:p w14:paraId="31C7147F" w14:textId="77777777" w:rsidR="00B70B60" w:rsidRDefault="00000000">
      <w:pPr>
        <w:pStyle w:val="ListParagraph"/>
        <w:numPr>
          <w:ilvl w:val="1"/>
          <w:numId w:val="3"/>
        </w:numPr>
        <w:tabs>
          <w:tab w:val="left" w:pos="1139"/>
          <w:tab w:val="left" w:pos="1140"/>
        </w:tabs>
        <w:ind w:hanging="493"/>
        <w:rPr>
          <w:sz w:val="20"/>
        </w:rPr>
      </w:pPr>
      <w:r>
        <w:rPr>
          <w:sz w:val="20"/>
        </w:rPr>
        <w:t>Make</w:t>
      </w:r>
      <w:r>
        <w:rPr>
          <w:spacing w:val="-2"/>
          <w:sz w:val="20"/>
        </w:rPr>
        <w:t xml:space="preserve"> </w:t>
      </w:r>
      <w:r>
        <w:rPr>
          <w:sz w:val="20"/>
        </w:rPr>
        <w:t>full</w:t>
      </w:r>
      <w:r>
        <w:rPr>
          <w:spacing w:val="-2"/>
          <w:sz w:val="20"/>
        </w:rPr>
        <w:t xml:space="preserve"> </w:t>
      </w:r>
      <w:r>
        <w:rPr>
          <w:sz w:val="20"/>
        </w:rPr>
        <w:t>and</w:t>
      </w:r>
      <w:r>
        <w:rPr>
          <w:spacing w:val="-1"/>
          <w:sz w:val="20"/>
        </w:rPr>
        <w:t xml:space="preserve"> </w:t>
      </w:r>
      <w:r>
        <w:rPr>
          <w:sz w:val="20"/>
        </w:rPr>
        <w:t>proper</w:t>
      </w:r>
      <w:r>
        <w:rPr>
          <w:spacing w:val="-2"/>
          <w:sz w:val="20"/>
        </w:rPr>
        <w:t xml:space="preserve"> </w:t>
      </w:r>
      <w:r>
        <w:rPr>
          <w:sz w:val="20"/>
        </w:rPr>
        <w:t>use</w:t>
      </w:r>
      <w:r>
        <w:rPr>
          <w:spacing w:val="-1"/>
          <w:sz w:val="20"/>
        </w:rPr>
        <w:t xml:space="preserve"> </w:t>
      </w:r>
      <w:r>
        <w:rPr>
          <w:sz w:val="20"/>
        </w:rPr>
        <w:t>of</w:t>
      </w:r>
      <w:r>
        <w:rPr>
          <w:spacing w:val="-2"/>
          <w:sz w:val="20"/>
        </w:rPr>
        <w:t xml:space="preserve"> </w:t>
      </w:r>
      <w:r>
        <w:rPr>
          <w:sz w:val="20"/>
        </w:rPr>
        <w:t>all</w:t>
      </w:r>
      <w:r>
        <w:rPr>
          <w:spacing w:val="-1"/>
          <w:sz w:val="20"/>
        </w:rPr>
        <w:t xml:space="preserve"> </w:t>
      </w:r>
      <w:r>
        <w:rPr>
          <w:sz w:val="20"/>
        </w:rPr>
        <w:t>PPE</w:t>
      </w:r>
      <w:r>
        <w:rPr>
          <w:spacing w:val="-2"/>
          <w:sz w:val="20"/>
        </w:rPr>
        <w:t xml:space="preserve"> </w:t>
      </w:r>
      <w:r>
        <w:rPr>
          <w:sz w:val="20"/>
        </w:rPr>
        <w:t>that</w:t>
      </w:r>
      <w:r>
        <w:rPr>
          <w:spacing w:val="-1"/>
          <w:sz w:val="20"/>
        </w:rPr>
        <w:t xml:space="preserve"> </w:t>
      </w:r>
      <w:r>
        <w:rPr>
          <w:sz w:val="20"/>
        </w:rPr>
        <w:t>has</w:t>
      </w:r>
      <w:r>
        <w:rPr>
          <w:spacing w:val="-2"/>
          <w:sz w:val="20"/>
        </w:rPr>
        <w:t xml:space="preserve"> </w:t>
      </w:r>
      <w:r>
        <w:rPr>
          <w:sz w:val="20"/>
        </w:rPr>
        <w:t>been</w:t>
      </w:r>
      <w:r>
        <w:rPr>
          <w:spacing w:val="-1"/>
          <w:sz w:val="20"/>
        </w:rPr>
        <w:t xml:space="preserve"> </w:t>
      </w:r>
      <w:r>
        <w:rPr>
          <w:sz w:val="20"/>
        </w:rPr>
        <w:t>issued</w:t>
      </w:r>
      <w:r>
        <w:rPr>
          <w:spacing w:val="-2"/>
          <w:sz w:val="20"/>
        </w:rPr>
        <w:t xml:space="preserve"> </w:t>
      </w:r>
      <w:r>
        <w:rPr>
          <w:sz w:val="20"/>
        </w:rPr>
        <w:t>to</w:t>
      </w:r>
      <w:r>
        <w:rPr>
          <w:spacing w:val="-1"/>
          <w:sz w:val="20"/>
        </w:rPr>
        <w:t xml:space="preserve"> </w:t>
      </w:r>
      <w:r>
        <w:rPr>
          <w:spacing w:val="-4"/>
          <w:sz w:val="20"/>
        </w:rPr>
        <w:t>them</w:t>
      </w:r>
    </w:p>
    <w:p w14:paraId="3D6A2288" w14:textId="77777777" w:rsidR="00B70B60" w:rsidRDefault="00B70B60">
      <w:pPr>
        <w:pStyle w:val="BodyText"/>
        <w:spacing w:before="4"/>
        <w:ind w:left="0"/>
        <w:rPr>
          <w:sz w:val="19"/>
        </w:rPr>
      </w:pPr>
    </w:p>
    <w:p w14:paraId="2BBB7F71" w14:textId="77777777" w:rsidR="00B70B60" w:rsidRDefault="00000000">
      <w:pPr>
        <w:pStyle w:val="ListParagraph"/>
        <w:numPr>
          <w:ilvl w:val="1"/>
          <w:numId w:val="3"/>
        </w:numPr>
        <w:tabs>
          <w:tab w:val="left" w:pos="1139"/>
          <w:tab w:val="left" w:pos="1140"/>
        </w:tabs>
        <w:ind w:hanging="493"/>
        <w:rPr>
          <w:sz w:val="20"/>
        </w:rPr>
      </w:pPr>
      <w:r>
        <w:rPr>
          <w:sz w:val="20"/>
        </w:rPr>
        <w:t>Not</w:t>
      </w:r>
      <w:r>
        <w:rPr>
          <w:spacing w:val="-3"/>
          <w:sz w:val="20"/>
        </w:rPr>
        <w:t xml:space="preserve"> </w:t>
      </w:r>
      <w:r>
        <w:rPr>
          <w:sz w:val="20"/>
        </w:rPr>
        <w:t>undertake</w:t>
      </w:r>
      <w:r>
        <w:rPr>
          <w:spacing w:val="-1"/>
          <w:sz w:val="20"/>
        </w:rPr>
        <w:t xml:space="preserve"> </w:t>
      </w:r>
      <w:r>
        <w:rPr>
          <w:sz w:val="20"/>
        </w:rPr>
        <w:t>any</w:t>
      </w:r>
      <w:r>
        <w:rPr>
          <w:spacing w:val="-2"/>
          <w:sz w:val="20"/>
        </w:rPr>
        <w:t xml:space="preserve"> </w:t>
      </w:r>
      <w:r>
        <w:rPr>
          <w:sz w:val="20"/>
        </w:rPr>
        <w:t>tasks</w:t>
      </w:r>
      <w:r>
        <w:rPr>
          <w:spacing w:val="-3"/>
          <w:sz w:val="20"/>
        </w:rPr>
        <w:t xml:space="preserve"> </w:t>
      </w:r>
      <w:r>
        <w:rPr>
          <w:sz w:val="20"/>
        </w:rPr>
        <w:t>unless</w:t>
      </w:r>
      <w:r>
        <w:rPr>
          <w:spacing w:val="-2"/>
          <w:sz w:val="20"/>
        </w:rPr>
        <w:t xml:space="preserve"> </w:t>
      </w:r>
      <w:r>
        <w:rPr>
          <w:sz w:val="20"/>
        </w:rPr>
        <w:t>they</w:t>
      </w:r>
      <w:r>
        <w:rPr>
          <w:spacing w:val="-2"/>
          <w:sz w:val="20"/>
        </w:rPr>
        <w:t xml:space="preserve"> </w:t>
      </w:r>
      <w:r>
        <w:rPr>
          <w:sz w:val="20"/>
        </w:rPr>
        <w:t>have</w:t>
      </w:r>
      <w:r>
        <w:rPr>
          <w:spacing w:val="-2"/>
          <w:sz w:val="20"/>
        </w:rPr>
        <w:t xml:space="preserve"> </w:t>
      </w:r>
      <w:r>
        <w:rPr>
          <w:sz w:val="20"/>
        </w:rPr>
        <w:t>been</w:t>
      </w:r>
      <w:r>
        <w:rPr>
          <w:spacing w:val="-2"/>
          <w:sz w:val="20"/>
        </w:rPr>
        <w:t xml:space="preserve"> trained</w:t>
      </w:r>
    </w:p>
    <w:p w14:paraId="5314E931" w14:textId="77777777" w:rsidR="00B70B60" w:rsidRDefault="00B70B60">
      <w:pPr>
        <w:pStyle w:val="BodyText"/>
        <w:spacing w:before="3"/>
        <w:ind w:left="0"/>
        <w:rPr>
          <w:sz w:val="19"/>
        </w:rPr>
      </w:pPr>
    </w:p>
    <w:p w14:paraId="6442E027" w14:textId="77777777" w:rsidR="00B70B60" w:rsidRDefault="00000000">
      <w:pPr>
        <w:pStyle w:val="ListParagraph"/>
        <w:numPr>
          <w:ilvl w:val="1"/>
          <w:numId w:val="3"/>
        </w:numPr>
        <w:tabs>
          <w:tab w:val="left" w:pos="1139"/>
          <w:tab w:val="left" w:pos="1140"/>
        </w:tabs>
        <w:spacing w:before="1" w:line="273" w:lineRule="auto"/>
        <w:ind w:right="1124"/>
        <w:rPr>
          <w:sz w:val="20"/>
        </w:rPr>
      </w:pPr>
      <w:r>
        <w:rPr>
          <w:sz w:val="20"/>
        </w:rPr>
        <w:t>Report</w:t>
      </w:r>
      <w:r>
        <w:rPr>
          <w:spacing w:val="-3"/>
          <w:sz w:val="20"/>
        </w:rPr>
        <w:t xml:space="preserve"> </w:t>
      </w:r>
      <w:r>
        <w:rPr>
          <w:sz w:val="20"/>
        </w:rPr>
        <w:t>any</w:t>
      </w:r>
      <w:r>
        <w:rPr>
          <w:spacing w:val="-3"/>
          <w:sz w:val="20"/>
        </w:rPr>
        <w:t xml:space="preserve"> </w:t>
      </w:r>
      <w:r>
        <w:rPr>
          <w:sz w:val="20"/>
        </w:rPr>
        <w:t>hazards</w:t>
      </w:r>
      <w:r>
        <w:rPr>
          <w:spacing w:val="-3"/>
          <w:sz w:val="20"/>
        </w:rPr>
        <w:t xml:space="preserve"> </w:t>
      </w:r>
      <w:r>
        <w:rPr>
          <w:sz w:val="20"/>
        </w:rPr>
        <w:t>or</w:t>
      </w:r>
      <w:r>
        <w:rPr>
          <w:spacing w:val="-3"/>
          <w:sz w:val="20"/>
        </w:rPr>
        <w:t xml:space="preserve"> </w:t>
      </w:r>
      <w:r>
        <w:rPr>
          <w:sz w:val="20"/>
        </w:rPr>
        <w:t>defects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senior</w:t>
      </w:r>
      <w:r>
        <w:rPr>
          <w:spacing w:val="-2"/>
          <w:sz w:val="20"/>
        </w:rPr>
        <w:t xml:space="preserve"> </w:t>
      </w:r>
      <w:r>
        <w:rPr>
          <w:sz w:val="20"/>
        </w:rPr>
        <w:t>member</w:t>
      </w:r>
      <w:r>
        <w:rPr>
          <w:spacing w:val="-3"/>
          <w:sz w:val="20"/>
        </w:rPr>
        <w:t xml:space="preserve"> </w:t>
      </w:r>
      <w:r>
        <w:rPr>
          <w:sz w:val="20"/>
        </w:rPr>
        <w:t xml:space="preserve">of </w:t>
      </w:r>
      <w:r>
        <w:rPr>
          <w:spacing w:val="-2"/>
          <w:sz w:val="20"/>
        </w:rPr>
        <w:t>employees.</w:t>
      </w:r>
    </w:p>
    <w:sectPr w:rsidR="00B70B60">
      <w:pgSz w:w="11910" w:h="16840"/>
      <w:pgMar w:top="1340" w:right="1300" w:bottom="920" w:left="1320" w:header="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C28B" w14:textId="77777777" w:rsidR="00EA2A7D" w:rsidRDefault="00EA2A7D">
      <w:r>
        <w:separator/>
      </w:r>
    </w:p>
  </w:endnote>
  <w:endnote w:type="continuationSeparator" w:id="0">
    <w:p w14:paraId="5D19B315" w14:textId="77777777" w:rsidR="00EA2A7D" w:rsidRDefault="00EA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6FDD" w14:textId="77777777" w:rsidR="00B70B60" w:rsidRDefault="00000000">
    <w:pPr>
      <w:pStyle w:val="BodyText"/>
      <w:spacing w:line="14" w:lineRule="auto"/>
      <w:ind w:left="0"/>
    </w:pPr>
    <w:r>
      <w:pict w14:anchorId="60B95005">
        <v:shapetype id="_x0000_t202" coordsize="21600,21600" o:spt="202" path="m,l,21600r21600,l21600,xe">
          <v:stroke joinstyle="miter"/>
          <v:path gradientshapeok="t" o:connecttype="rect"/>
        </v:shapetype>
        <v:shape id="docshape1" o:spid="_x0000_s1053" type="#_x0000_t202" style="position:absolute;margin-left:71pt;margin-top:794.55pt;width:101.2pt;height:12.95pt;z-index:-19709952;mso-position-horizontal-relative:page;mso-position-vertical-relative:page" filled="f" stroked="f">
          <v:textbox inset="0,0,0,0">
            <w:txbxContent>
              <w:p w14:paraId="4C67831B" w14:textId="29C87DEB" w:rsidR="00B70B60" w:rsidRDefault="00B70B60">
                <w:pPr>
                  <w:spacing w:before="20"/>
                  <w:ind w:left="20"/>
                  <w:rPr>
                    <w:sz w:val="18"/>
                  </w:rPr>
                </w:pPr>
              </w:p>
            </w:txbxContent>
          </v:textbox>
          <w10:wrap anchorx="page" anchory="page"/>
        </v:shape>
      </w:pict>
    </w:r>
    <w:r>
      <w:pict w14:anchorId="403FC528">
        <v:shape id="docshape2" o:spid="_x0000_s1052" type="#_x0000_t202" style="position:absolute;margin-left:270.95pt;margin-top:794.55pt;width:53.55pt;height:12.95pt;z-index:-19709440;mso-position-horizontal-relative:page;mso-position-vertical-relative:page" filled="f" stroked="f">
          <v:textbox inset="0,0,0,0">
            <w:txbxContent>
              <w:p w14:paraId="17EAA1FD" w14:textId="329668DF" w:rsidR="00B70B60" w:rsidRDefault="00000000">
                <w:pPr>
                  <w:spacing w:before="20"/>
                  <w:ind w:left="20"/>
                  <w:rPr>
                    <w:sz w:val="18"/>
                  </w:rPr>
                </w:pPr>
                <w:r>
                  <w:rPr>
                    <w:sz w:val="18"/>
                  </w:rPr>
                  <w:t>Version</w:t>
                </w:r>
                <w:r>
                  <w:rPr>
                    <w:spacing w:val="-6"/>
                    <w:sz w:val="18"/>
                  </w:rPr>
                  <w:t xml:space="preserve"> </w:t>
                </w:r>
                <w:r w:rsidR="00976419">
                  <w:rPr>
                    <w:spacing w:val="-6"/>
                    <w:sz w:val="18"/>
                  </w:rPr>
                  <w:t>4</w:t>
                </w:r>
                <w:r>
                  <w:rPr>
                    <w:spacing w:val="-5"/>
                    <w:sz w:val="18"/>
                  </w:rPr>
                  <w:t>.0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A9083" w14:textId="77777777" w:rsidR="00B70B60" w:rsidRDefault="00000000">
    <w:pPr>
      <w:pStyle w:val="BodyText"/>
      <w:spacing w:line="14" w:lineRule="auto"/>
      <w:ind w:left="0"/>
    </w:pPr>
    <w:r>
      <w:pict w14:anchorId="0A353127">
        <v:shapetype id="_x0000_t202" coordsize="21600,21600" o:spt="202" path="m,l,21600r21600,l21600,xe">
          <v:stroke joinstyle="miter"/>
          <v:path gradientshapeok="t" o:connecttype="rect"/>
        </v:shapetype>
        <v:shape id="docshape33" o:spid="_x0000_s1027" type="#_x0000_t202" style="position:absolute;margin-left:71pt;margin-top:794.55pt;width:101.2pt;height:12.95pt;z-index:-19696640;mso-position-horizontal-relative:page;mso-position-vertical-relative:page" filled="f" stroked="f">
          <v:textbox inset="0,0,0,0">
            <w:txbxContent>
              <w:p w14:paraId="3914E29D" w14:textId="7250093D" w:rsidR="00B70B60" w:rsidRDefault="00B70B60">
                <w:pPr>
                  <w:spacing w:before="20"/>
                  <w:ind w:left="20"/>
                  <w:rPr>
                    <w:sz w:val="18"/>
                  </w:rPr>
                </w:pPr>
              </w:p>
            </w:txbxContent>
          </v:textbox>
          <w10:wrap anchorx="page" anchory="page"/>
        </v:shape>
      </w:pict>
    </w:r>
    <w:r>
      <w:pict w14:anchorId="35AB4B28">
        <v:shape id="docshape34" o:spid="_x0000_s1026" type="#_x0000_t202" style="position:absolute;margin-left:270.95pt;margin-top:794.55pt;width:53.55pt;height:12.95pt;z-index:-19696128;mso-position-horizontal-relative:page;mso-position-vertical-relative:page" filled="f" stroked="f">
          <v:textbox inset="0,0,0,0">
            <w:txbxContent>
              <w:p w14:paraId="342D3FDB" w14:textId="45F4D4D5" w:rsidR="00B70B60" w:rsidRDefault="00000000">
                <w:pPr>
                  <w:spacing w:before="20"/>
                  <w:ind w:left="20"/>
                  <w:rPr>
                    <w:sz w:val="18"/>
                  </w:rPr>
                </w:pPr>
                <w:r>
                  <w:rPr>
                    <w:sz w:val="18"/>
                  </w:rPr>
                  <w:t>Version</w:t>
                </w:r>
                <w:r>
                  <w:rPr>
                    <w:spacing w:val="-6"/>
                    <w:sz w:val="18"/>
                  </w:rPr>
                  <w:t xml:space="preserve"> </w:t>
                </w:r>
                <w:r w:rsidR="00630307">
                  <w:rPr>
                    <w:spacing w:val="-6"/>
                    <w:sz w:val="18"/>
                  </w:rPr>
                  <w:t>4</w:t>
                </w:r>
                <w:r>
                  <w:rPr>
                    <w:spacing w:val="-5"/>
                    <w:sz w:val="18"/>
                  </w:rPr>
                  <w:t>.0</w:t>
                </w:r>
              </w:p>
            </w:txbxContent>
          </v:textbox>
          <w10:wrap anchorx="page" anchory="page"/>
        </v:shape>
      </w:pict>
    </w:r>
    <w:r>
      <w:pict w14:anchorId="076F1AE5">
        <v:shape id="docshape35" o:spid="_x0000_s1025" type="#_x0000_t202" style="position:absolute;margin-left:503.15pt;margin-top:794.55pt;width:24.15pt;height:12.95pt;z-index:-19695616;mso-position-horizontal-relative:page;mso-position-vertical-relative:page" filled="f" stroked="f">
          <v:textbox inset="0,0,0,0">
            <w:txbxContent>
              <w:p w14:paraId="1F83CEBC" w14:textId="5C95BAE8" w:rsidR="00B70B60" w:rsidRDefault="00B70B60">
                <w:pPr>
                  <w:spacing w:before="20"/>
                  <w:ind w:left="60"/>
                  <w:rPr>
                    <w:sz w:val="18"/>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07C0" w14:textId="0D8C43B2" w:rsidR="00B70B60" w:rsidRDefault="00000000">
    <w:pPr>
      <w:pStyle w:val="BodyText"/>
      <w:spacing w:line="14" w:lineRule="auto"/>
      <w:ind w:left="0"/>
    </w:pPr>
    <w:r>
      <w:pict w14:anchorId="3B5B97A7">
        <v:shapetype id="_x0000_t202" coordsize="21600,21600" o:spt="202" path="m,l,21600r21600,l21600,xe">
          <v:stroke joinstyle="miter"/>
          <v:path gradientshapeok="t" o:connecttype="rect"/>
        </v:shapetype>
        <v:shape id="docshape4" o:spid="_x0000_s1050" type="#_x0000_t202" style="position:absolute;margin-left:270.95pt;margin-top:794.55pt;width:53.55pt;height:12.95pt;z-index:-19708416;mso-position-horizontal-relative:page;mso-position-vertical-relative:page" filled="f" stroked="f">
          <v:textbox inset="0,0,0,0">
            <w:txbxContent>
              <w:p w14:paraId="6CA42895" w14:textId="7D96B8FD" w:rsidR="00B70B60" w:rsidRDefault="00000000">
                <w:pPr>
                  <w:spacing w:before="20"/>
                  <w:ind w:left="20"/>
                  <w:rPr>
                    <w:sz w:val="18"/>
                  </w:rPr>
                </w:pPr>
                <w:r>
                  <w:rPr>
                    <w:sz w:val="18"/>
                  </w:rPr>
                  <w:t>Version</w:t>
                </w:r>
                <w:r>
                  <w:rPr>
                    <w:spacing w:val="-6"/>
                    <w:sz w:val="18"/>
                  </w:rPr>
                  <w:t xml:space="preserve"> </w:t>
                </w:r>
                <w:r w:rsidR="00976419">
                  <w:rPr>
                    <w:spacing w:val="-6"/>
                    <w:sz w:val="18"/>
                  </w:rPr>
                  <w:t>4</w:t>
                </w:r>
                <w:r>
                  <w:rPr>
                    <w:spacing w:val="-5"/>
                    <w:sz w:val="18"/>
                  </w:rPr>
                  <w:t>.0</w:t>
                </w:r>
              </w:p>
            </w:txbxContent>
          </v:textbox>
          <w10:wrap anchorx="page" anchory="page"/>
        </v:shape>
      </w:pict>
    </w:r>
    <w:r>
      <w:pict w14:anchorId="43D5C64C">
        <v:shape id="docshape5" o:spid="_x0000_s1049" type="#_x0000_t202" style="position:absolute;margin-left:508.85pt;margin-top:794.55pt;width:18.45pt;height:12.95pt;z-index:-19707904;mso-position-horizontal-relative:page;mso-position-vertical-relative:page" filled="f" stroked="f">
          <v:textbox inset="0,0,0,0">
            <w:txbxContent>
              <w:p w14:paraId="09ECB08F" w14:textId="7DC9505D" w:rsidR="00B70B60" w:rsidRDefault="00B70B60">
                <w:pPr>
                  <w:spacing w:before="20"/>
                  <w:ind w:left="60"/>
                  <w:rPr>
                    <w:sz w:val="18"/>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2ED7" w14:textId="77777777" w:rsidR="00B70B60" w:rsidRDefault="00000000">
    <w:pPr>
      <w:pStyle w:val="BodyText"/>
      <w:spacing w:line="14" w:lineRule="auto"/>
      <w:ind w:left="0"/>
    </w:pPr>
    <w:r>
      <w:pict w14:anchorId="7B252946">
        <v:shapetype id="_x0000_t202" coordsize="21600,21600" o:spt="202" path="m,l,21600r21600,l21600,xe">
          <v:stroke joinstyle="miter"/>
          <v:path gradientshapeok="t" o:connecttype="rect"/>
        </v:shapetype>
        <v:shape id="docshape11" o:spid="_x0000_s1048" type="#_x0000_t202" style="position:absolute;margin-left:71pt;margin-top:744.65pt;width:101.2pt;height:12.95pt;z-index:-19707392;mso-position-horizontal-relative:page;mso-position-vertical-relative:page" filled="f" stroked="f">
          <v:textbox inset="0,0,0,0">
            <w:txbxContent>
              <w:p w14:paraId="631AB2A5"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5BAD5033">
        <v:shape id="docshape12" o:spid="_x0000_s1047" type="#_x0000_t202" style="position:absolute;margin-left:270.95pt;margin-top:744.65pt;width:53.55pt;height:12.95pt;z-index:-19706880;mso-position-horizontal-relative:page;mso-position-vertical-relative:page" filled="f" stroked="f">
          <v:textbox inset="0,0,0,0">
            <w:txbxContent>
              <w:p w14:paraId="5F592F72"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22EA926A">
        <v:shape id="docshape13" o:spid="_x0000_s1046" type="#_x0000_t202" style="position:absolute;margin-left:508.85pt;margin-top:744.65pt;width:18.45pt;height:12.95pt;z-index:-19706368;mso-position-horizontal-relative:page;mso-position-vertical-relative:page" filled="f" stroked="f">
          <v:textbox inset="0,0,0,0">
            <w:txbxContent>
              <w:p w14:paraId="30901697"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D178" w14:textId="77777777" w:rsidR="00B70B60" w:rsidRDefault="00000000">
    <w:pPr>
      <w:pStyle w:val="BodyText"/>
      <w:spacing w:line="14" w:lineRule="auto"/>
      <w:ind w:left="0"/>
    </w:pPr>
    <w:r>
      <w:pict w14:anchorId="1BFFB6D7">
        <v:shapetype id="_x0000_t202" coordsize="21600,21600" o:spt="202" path="m,l,21600r21600,l21600,xe">
          <v:stroke joinstyle="miter"/>
          <v:path gradientshapeok="t" o:connecttype="rect"/>
        </v:shapetype>
        <v:shape id="docshape14" o:spid="_x0000_s1045" type="#_x0000_t202" style="position:absolute;margin-left:71pt;margin-top:794.55pt;width:101.2pt;height:12.95pt;z-index:-19705856;mso-position-horizontal-relative:page;mso-position-vertical-relative:page" filled="f" stroked="f">
          <v:textbox inset="0,0,0,0">
            <w:txbxContent>
              <w:p w14:paraId="25D99E19"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3C1610C6">
        <v:shape id="docshape15" o:spid="_x0000_s1044" type="#_x0000_t202" style="position:absolute;margin-left:270.95pt;margin-top:794.55pt;width:53.55pt;height:12.95pt;z-index:-19705344;mso-position-horizontal-relative:page;mso-position-vertical-relative:page" filled="f" stroked="f">
          <v:textbox inset="0,0,0,0">
            <w:txbxContent>
              <w:p w14:paraId="2708DAEA"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358E5E63">
        <v:shape id="docshape16" o:spid="_x0000_s1043" type="#_x0000_t202" style="position:absolute;margin-left:503.15pt;margin-top:794.55pt;width:24.15pt;height:12.95pt;z-index:-19704832;mso-position-horizontal-relative:page;mso-position-vertical-relative:page" filled="f" stroked="f">
          <v:textbox inset="0,0,0,0">
            <w:txbxContent>
              <w:p w14:paraId="6845BB68"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C6AD" w14:textId="77777777" w:rsidR="00B70B60" w:rsidRDefault="00000000">
    <w:pPr>
      <w:pStyle w:val="BodyText"/>
      <w:spacing w:line="14" w:lineRule="auto"/>
      <w:ind w:left="0"/>
    </w:pPr>
    <w:r>
      <w:pict w14:anchorId="31C7C95E">
        <v:shapetype id="_x0000_t202" coordsize="21600,21600" o:spt="202" path="m,l,21600r21600,l21600,xe">
          <v:stroke joinstyle="miter"/>
          <v:path gradientshapeok="t" o:connecttype="rect"/>
        </v:shapetype>
        <v:shape id="docshape18" o:spid="_x0000_s1042" type="#_x0000_t202" style="position:absolute;margin-left:71pt;margin-top:744.65pt;width:101.2pt;height:12.95pt;z-index:-19704320;mso-position-horizontal-relative:page;mso-position-vertical-relative:page" filled="f" stroked="f">
          <v:textbox inset="0,0,0,0">
            <w:txbxContent>
              <w:p w14:paraId="0D377AA0"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5884E6FA">
        <v:shape id="docshape19" o:spid="_x0000_s1041" type="#_x0000_t202" style="position:absolute;margin-left:270.95pt;margin-top:744.65pt;width:53.55pt;height:12.95pt;z-index:-19703808;mso-position-horizontal-relative:page;mso-position-vertical-relative:page" filled="f" stroked="f">
          <v:textbox inset="0,0,0,0">
            <w:txbxContent>
              <w:p w14:paraId="44E80711"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7D9DD7C3">
        <v:shape id="docshape20" o:spid="_x0000_s1040" type="#_x0000_t202" style="position:absolute;margin-left:503.15pt;margin-top:744.65pt;width:24.15pt;height:12.95pt;z-index:-19703296;mso-position-horizontal-relative:page;mso-position-vertical-relative:page" filled="f" stroked="f">
          <v:textbox inset="0,0,0,0">
            <w:txbxContent>
              <w:p w14:paraId="57674C0A"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194</w:t>
                </w:r>
                <w:r>
                  <w:rPr>
                    <w:spacing w:val="-5"/>
                    <w:sz w:val="1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FD7B" w14:textId="77777777" w:rsidR="00B70B60" w:rsidRDefault="00000000">
    <w:pPr>
      <w:pStyle w:val="BodyText"/>
      <w:spacing w:line="14" w:lineRule="auto"/>
      <w:ind w:left="0"/>
    </w:pPr>
    <w:r>
      <w:pict w14:anchorId="2B6B56F7">
        <v:shapetype id="_x0000_t202" coordsize="21600,21600" o:spt="202" path="m,l,21600r21600,l21600,xe">
          <v:stroke joinstyle="miter"/>
          <v:path gradientshapeok="t" o:connecttype="rect"/>
        </v:shapetype>
        <v:shape id="docshape21" o:spid="_x0000_s1039" type="#_x0000_t202" style="position:absolute;margin-left:71pt;margin-top:794.55pt;width:101.2pt;height:12.95pt;z-index:-19702784;mso-position-horizontal-relative:page;mso-position-vertical-relative:page" filled="f" stroked="f">
          <v:textbox inset="0,0,0,0">
            <w:txbxContent>
              <w:p w14:paraId="2ACFD174"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4FF416C6">
        <v:shape id="docshape22" o:spid="_x0000_s1038" type="#_x0000_t202" style="position:absolute;margin-left:270.95pt;margin-top:794.55pt;width:53.55pt;height:12.95pt;z-index:-19702272;mso-position-horizontal-relative:page;mso-position-vertical-relative:page" filled="f" stroked="f">
          <v:textbox inset="0,0,0,0">
            <w:txbxContent>
              <w:p w14:paraId="6A14C61D"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621A89FC">
        <v:shape id="docshape23" o:spid="_x0000_s1037" type="#_x0000_t202" style="position:absolute;margin-left:503.15pt;margin-top:794.55pt;width:24.15pt;height:12.95pt;z-index:-19701760;mso-position-horizontal-relative:page;mso-position-vertical-relative:page" filled="f" stroked="f">
          <v:textbox inset="0,0,0,0">
            <w:txbxContent>
              <w:p w14:paraId="5C15340A"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195</w:t>
                </w:r>
                <w:r>
                  <w:rPr>
                    <w:spacing w:val="-5"/>
                    <w:sz w:val="18"/>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5737" w14:textId="77777777" w:rsidR="00B70B60" w:rsidRDefault="00000000">
    <w:pPr>
      <w:pStyle w:val="BodyText"/>
      <w:spacing w:line="14" w:lineRule="auto"/>
      <w:ind w:left="0"/>
    </w:pPr>
    <w:r>
      <w:pict w14:anchorId="2F2C8381">
        <v:shapetype id="_x0000_t202" coordsize="21600,21600" o:spt="202" path="m,l,21600r21600,l21600,xe">
          <v:stroke joinstyle="miter"/>
          <v:path gradientshapeok="t" o:connecttype="rect"/>
        </v:shapetype>
        <v:shape id="docshape24" o:spid="_x0000_s1036" type="#_x0000_t202" style="position:absolute;margin-left:71pt;margin-top:744.65pt;width:101.2pt;height:12.95pt;z-index:-19701248;mso-position-horizontal-relative:page;mso-position-vertical-relative:page" filled="f" stroked="f">
          <v:textbox inset="0,0,0,0">
            <w:txbxContent>
              <w:p w14:paraId="520DABB0"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59BDC879">
        <v:shape id="docshape25" o:spid="_x0000_s1035" type="#_x0000_t202" style="position:absolute;margin-left:270.95pt;margin-top:744.65pt;width:53.55pt;height:12.95pt;z-index:-19700736;mso-position-horizontal-relative:page;mso-position-vertical-relative:page" filled="f" stroked="f">
          <v:textbox inset="0,0,0,0">
            <w:txbxContent>
              <w:p w14:paraId="635F0186"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60C0B747">
        <v:shape id="docshape26" o:spid="_x0000_s1034" type="#_x0000_t202" style="position:absolute;margin-left:503.15pt;margin-top:744.65pt;width:24.15pt;height:12.95pt;z-index:-19700224;mso-position-horizontal-relative:page;mso-position-vertical-relative:page" filled="f" stroked="f">
          <v:textbox inset="0,0,0,0">
            <w:txbxContent>
              <w:p w14:paraId="4540D6A3"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200</w:t>
                </w:r>
                <w:r>
                  <w:rPr>
                    <w:spacing w:val="-5"/>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9181" w14:textId="77777777" w:rsidR="00B70B60" w:rsidRDefault="00000000">
    <w:pPr>
      <w:pStyle w:val="BodyText"/>
      <w:spacing w:line="14" w:lineRule="auto"/>
      <w:ind w:left="0"/>
    </w:pPr>
    <w:r>
      <w:pict w14:anchorId="5C43F928">
        <v:shapetype id="_x0000_t202" coordsize="21600,21600" o:spt="202" path="m,l,21600r21600,l21600,xe">
          <v:stroke joinstyle="miter"/>
          <v:path gradientshapeok="t" o:connecttype="rect"/>
        </v:shapetype>
        <v:shape id="docshape27" o:spid="_x0000_s1033" type="#_x0000_t202" style="position:absolute;margin-left:71pt;margin-top:794.55pt;width:101.2pt;height:12.95pt;z-index:-19699712;mso-position-horizontal-relative:page;mso-position-vertical-relative:page" filled="f" stroked="f">
          <v:textbox inset="0,0,0,0">
            <w:txbxContent>
              <w:p w14:paraId="6AC15C75"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36BA4F9E">
        <v:shape id="docshape28" o:spid="_x0000_s1032" type="#_x0000_t202" style="position:absolute;margin-left:270.95pt;margin-top:794.55pt;width:53.55pt;height:12.95pt;z-index:-19699200;mso-position-horizontal-relative:page;mso-position-vertical-relative:page" filled="f" stroked="f">
          <v:textbox inset="0,0,0,0">
            <w:txbxContent>
              <w:p w14:paraId="342115F2"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248D434E">
        <v:shape id="docshape29" o:spid="_x0000_s1031" type="#_x0000_t202" style="position:absolute;margin-left:503.15pt;margin-top:794.55pt;width:24.15pt;height:12.95pt;z-index:-19698688;mso-position-horizontal-relative:page;mso-position-vertical-relative:page" filled="f" stroked="f">
          <v:textbox inset="0,0,0,0">
            <w:txbxContent>
              <w:p w14:paraId="48712A53"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201</w:t>
                </w:r>
                <w:r>
                  <w:rPr>
                    <w:spacing w:val="-5"/>
                    <w:sz w:val="18"/>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BD8E" w14:textId="77777777" w:rsidR="00B70B60" w:rsidRDefault="00000000">
    <w:pPr>
      <w:pStyle w:val="BodyText"/>
      <w:spacing w:line="14" w:lineRule="auto"/>
      <w:ind w:left="0"/>
    </w:pPr>
    <w:r>
      <w:pict w14:anchorId="5A5BD82F">
        <v:shapetype id="_x0000_t202" coordsize="21600,21600" o:spt="202" path="m,l,21600r21600,l21600,xe">
          <v:stroke joinstyle="miter"/>
          <v:path gradientshapeok="t" o:connecttype="rect"/>
        </v:shapetype>
        <v:shape id="docshape30" o:spid="_x0000_s1030" type="#_x0000_t202" style="position:absolute;margin-left:71pt;margin-top:744.65pt;width:101.2pt;height:12.95pt;z-index:-19698176;mso-position-horizontal-relative:page;mso-position-vertical-relative:page" filled="f" stroked="f">
          <v:textbox inset="0,0,0,0">
            <w:txbxContent>
              <w:p w14:paraId="771460F1" w14:textId="77777777" w:rsidR="00B70B60" w:rsidRDefault="00000000">
                <w:pPr>
                  <w:spacing w:before="20"/>
                  <w:ind w:left="20"/>
                  <w:rPr>
                    <w:sz w:val="18"/>
                  </w:rPr>
                </w:pPr>
                <w:r>
                  <w:rPr>
                    <w:sz w:val="18"/>
                  </w:rPr>
                  <w:t>Copyright</w:t>
                </w:r>
                <w:r>
                  <w:rPr>
                    <w:spacing w:val="-8"/>
                    <w:sz w:val="18"/>
                  </w:rPr>
                  <w:t xml:space="preserve"> </w:t>
                </w:r>
                <w:r>
                  <w:rPr>
                    <w:sz w:val="18"/>
                  </w:rPr>
                  <w:t>Citation</w:t>
                </w:r>
                <w:r>
                  <w:rPr>
                    <w:spacing w:val="-7"/>
                    <w:sz w:val="18"/>
                  </w:rPr>
                  <w:t xml:space="preserve"> </w:t>
                </w:r>
                <w:r>
                  <w:rPr>
                    <w:spacing w:val="-5"/>
                    <w:sz w:val="18"/>
                  </w:rPr>
                  <w:t>Ltd</w:t>
                </w:r>
              </w:p>
            </w:txbxContent>
          </v:textbox>
          <w10:wrap anchorx="page" anchory="page"/>
        </v:shape>
      </w:pict>
    </w:r>
    <w:r>
      <w:pict w14:anchorId="10815C8B">
        <v:shape id="docshape31" o:spid="_x0000_s1029" type="#_x0000_t202" style="position:absolute;margin-left:270.95pt;margin-top:744.65pt;width:53.55pt;height:12.95pt;z-index:-19697664;mso-position-horizontal-relative:page;mso-position-vertical-relative:page" filled="f" stroked="f">
          <v:textbox inset="0,0,0,0">
            <w:txbxContent>
              <w:p w14:paraId="701D67A2" w14:textId="77777777" w:rsidR="00B70B60" w:rsidRDefault="00000000">
                <w:pPr>
                  <w:spacing w:before="20"/>
                  <w:ind w:left="20"/>
                  <w:rPr>
                    <w:sz w:val="18"/>
                  </w:rPr>
                </w:pPr>
                <w:r>
                  <w:rPr>
                    <w:sz w:val="18"/>
                  </w:rPr>
                  <w:t>Version</w:t>
                </w:r>
                <w:r>
                  <w:rPr>
                    <w:spacing w:val="-6"/>
                    <w:sz w:val="18"/>
                  </w:rPr>
                  <w:t xml:space="preserve"> </w:t>
                </w:r>
                <w:r>
                  <w:rPr>
                    <w:spacing w:val="-5"/>
                    <w:sz w:val="18"/>
                  </w:rPr>
                  <w:t>3.0</w:t>
                </w:r>
              </w:p>
            </w:txbxContent>
          </v:textbox>
          <w10:wrap anchorx="page" anchory="page"/>
        </v:shape>
      </w:pict>
    </w:r>
    <w:r>
      <w:pict w14:anchorId="4DC7EF53">
        <v:shape id="docshape32" o:spid="_x0000_s1028" type="#_x0000_t202" style="position:absolute;margin-left:503.15pt;margin-top:744.65pt;width:24.15pt;height:12.95pt;z-index:-19697152;mso-position-horizontal-relative:page;mso-position-vertical-relative:page" filled="f" stroked="f">
          <v:textbox inset="0,0,0,0">
            <w:txbxContent>
              <w:p w14:paraId="1433810C" w14:textId="77777777" w:rsidR="00B70B60" w:rsidRDefault="00000000">
                <w:pPr>
                  <w:spacing w:before="20"/>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203</w:t>
                </w:r>
                <w:r>
                  <w:rPr>
                    <w:spacing w:val="-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0B53B" w14:textId="77777777" w:rsidR="00EA2A7D" w:rsidRDefault="00EA2A7D">
      <w:r>
        <w:separator/>
      </w:r>
    </w:p>
  </w:footnote>
  <w:footnote w:type="continuationSeparator" w:id="0">
    <w:p w14:paraId="6A64A783" w14:textId="77777777" w:rsidR="00EA2A7D" w:rsidRDefault="00EA2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1D3"/>
    <w:multiLevelType w:val="hybridMultilevel"/>
    <w:tmpl w:val="3684C22C"/>
    <w:lvl w:ilvl="0" w:tplc="8F1E02E0">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A85427F4">
      <w:numFmt w:val="bullet"/>
      <w:lvlText w:val="o"/>
      <w:lvlJc w:val="left"/>
      <w:pPr>
        <w:ind w:left="2160" w:hanging="520"/>
      </w:pPr>
      <w:rPr>
        <w:rFonts w:ascii="Courier New" w:eastAsia="Courier New" w:hAnsi="Courier New" w:cs="Courier New" w:hint="default"/>
        <w:b w:val="0"/>
        <w:bCs w:val="0"/>
        <w:i w:val="0"/>
        <w:iCs w:val="0"/>
        <w:w w:val="100"/>
        <w:sz w:val="20"/>
        <w:szCs w:val="20"/>
        <w:lang w:val="en-US" w:eastAsia="en-US" w:bidi="ar-SA"/>
      </w:rPr>
    </w:lvl>
    <w:lvl w:ilvl="2" w:tplc="20CECA8E">
      <w:numFmt w:val="bullet"/>
      <w:lvlText w:val="•"/>
      <w:lvlJc w:val="left"/>
      <w:pPr>
        <w:ind w:left="2958" w:hanging="520"/>
      </w:pPr>
      <w:rPr>
        <w:rFonts w:hint="default"/>
        <w:lang w:val="en-US" w:eastAsia="en-US" w:bidi="ar-SA"/>
      </w:rPr>
    </w:lvl>
    <w:lvl w:ilvl="3" w:tplc="5ADE7A72">
      <w:numFmt w:val="bullet"/>
      <w:lvlText w:val="•"/>
      <w:lvlJc w:val="left"/>
      <w:pPr>
        <w:ind w:left="3756" w:hanging="520"/>
      </w:pPr>
      <w:rPr>
        <w:rFonts w:hint="default"/>
        <w:lang w:val="en-US" w:eastAsia="en-US" w:bidi="ar-SA"/>
      </w:rPr>
    </w:lvl>
    <w:lvl w:ilvl="4" w:tplc="D4E4B8D4">
      <w:numFmt w:val="bullet"/>
      <w:lvlText w:val="•"/>
      <w:lvlJc w:val="left"/>
      <w:pPr>
        <w:ind w:left="4555" w:hanging="520"/>
      </w:pPr>
      <w:rPr>
        <w:rFonts w:hint="default"/>
        <w:lang w:val="en-US" w:eastAsia="en-US" w:bidi="ar-SA"/>
      </w:rPr>
    </w:lvl>
    <w:lvl w:ilvl="5" w:tplc="32AE999E">
      <w:numFmt w:val="bullet"/>
      <w:lvlText w:val="•"/>
      <w:lvlJc w:val="left"/>
      <w:pPr>
        <w:ind w:left="5353" w:hanging="520"/>
      </w:pPr>
      <w:rPr>
        <w:rFonts w:hint="default"/>
        <w:lang w:val="en-US" w:eastAsia="en-US" w:bidi="ar-SA"/>
      </w:rPr>
    </w:lvl>
    <w:lvl w:ilvl="6" w:tplc="EBACDF4C">
      <w:numFmt w:val="bullet"/>
      <w:lvlText w:val="•"/>
      <w:lvlJc w:val="left"/>
      <w:pPr>
        <w:ind w:left="6152" w:hanging="520"/>
      </w:pPr>
      <w:rPr>
        <w:rFonts w:hint="default"/>
        <w:lang w:val="en-US" w:eastAsia="en-US" w:bidi="ar-SA"/>
      </w:rPr>
    </w:lvl>
    <w:lvl w:ilvl="7" w:tplc="E1E6DDDA">
      <w:numFmt w:val="bullet"/>
      <w:lvlText w:val="•"/>
      <w:lvlJc w:val="left"/>
      <w:pPr>
        <w:ind w:left="6950" w:hanging="520"/>
      </w:pPr>
      <w:rPr>
        <w:rFonts w:hint="default"/>
        <w:lang w:val="en-US" w:eastAsia="en-US" w:bidi="ar-SA"/>
      </w:rPr>
    </w:lvl>
    <w:lvl w:ilvl="8" w:tplc="7F3C9C0C">
      <w:numFmt w:val="bullet"/>
      <w:lvlText w:val="•"/>
      <w:lvlJc w:val="left"/>
      <w:pPr>
        <w:ind w:left="7749" w:hanging="520"/>
      </w:pPr>
      <w:rPr>
        <w:rFonts w:hint="default"/>
        <w:lang w:val="en-US" w:eastAsia="en-US" w:bidi="ar-SA"/>
      </w:rPr>
    </w:lvl>
  </w:abstractNum>
  <w:abstractNum w:abstractNumId="1" w15:restartNumberingAfterBreak="0">
    <w:nsid w:val="048A45B5"/>
    <w:multiLevelType w:val="hybridMultilevel"/>
    <w:tmpl w:val="011A9E5C"/>
    <w:lvl w:ilvl="0" w:tplc="BD8C221A">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9B904C92">
      <w:numFmt w:val="bullet"/>
      <w:lvlText w:val="o"/>
      <w:lvlJc w:val="left"/>
      <w:pPr>
        <w:ind w:left="2160" w:hanging="520"/>
      </w:pPr>
      <w:rPr>
        <w:rFonts w:ascii="Courier New" w:eastAsia="Courier New" w:hAnsi="Courier New" w:cs="Courier New" w:hint="default"/>
        <w:b w:val="0"/>
        <w:bCs w:val="0"/>
        <w:i w:val="0"/>
        <w:iCs w:val="0"/>
        <w:w w:val="100"/>
        <w:sz w:val="20"/>
        <w:szCs w:val="20"/>
        <w:lang w:val="en-US" w:eastAsia="en-US" w:bidi="ar-SA"/>
      </w:rPr>
    </w:lvl>
    <w:lvl w:ilvl="2" w:tplc="0AE41B98">
      <w:numFmt w:val="bullet"/>
      <w:lvlText w:val="•"/>
      <w:lvlJc w:val="left"/>
      <w:pPr>
        <w:ind w:left="2947" w:hanging="520"/>
      </w:pPr>
      <w:rPr>
        <w:rFonts w:hint="default"/>
        <w:lang w:val="en-US" w:eastAsia="en-US" w:bidi="ar-SA"/>
      </w:rPr>
    </w:lvl>
    <w:lvl w:ilvl="3" w:tplc="09F8CC38">
      <w:numFmt w:val="bullet"/>
      <w:lvlText w:val="•"/>
      <w:lvlJc w:val="left"/>
      <w:pPr>
        <w:ind w:left="3734" w:hanging="520"/>
      </w:pPr>
      <w:rPr>
        <w:rFonts w:hint="default"/>
        <w:lang w:val="en-US" w:eastAsia="en-US" w:bidi="ar-SA"/>
      </w:rPr>
    </w:lvl>
    <w:lvl w:ilvl="4" w:tplc="3F10DA6C">
      <w:numFmt w:val="bullet"/>
      <w:lvlText w:val="•"/>
      <w:lvlJc w:val="left"/>
      <w:pPr>
        <w:ind w:left="4522" w:hanging="520"/>
      </w:pPr>
      <w:rPr>
        <w:rFonts w:hint="default"/>
        <w:lang w:val="en-US" w:eastAsia="en-US" w:bidi="ar-SA"/>
      </w:rPr>
    </w:lvl>
    <w:lvl w:ilvl="5" w:tplc="19B0EC0A">
      <w:numFmt w:val="bullet"/>
      <w:lvlText w:val="•"/>
      <w:lvlJc w:val="left"/>
      <w:pPr>
        <w:ind w:left="5309" w:hanging="520"/>
      </w:pPr>
      <w:rPr>
        <w:rFonts w:hint="default"/>
        <w:lang w:val="en-US" w:eastAsia="en-US" w:bidi="ar-SA"/>
      </w:rPr>
    </w:lvl>
    <w:lvl w:ilvl="6" w:tplc="D4FA2B9C">
      <w:numFmt w:val="bullet"/>
      <w:lvlText w:val="•"/>
      <w:lvlJc w:val="left"/>
      <w:pPr>
        <w:ind w:left="6096" w:hanging="520"/>
      </w:pPr>
      <w:rPr>
        <w:rFonts w:hint="default"/>
        <w:lang w:val="en-US" w:eastAsia="en-US" w:bidi="ar-SA"/>
      </w:rPr>
    </w:lvl>
    <w:lvl w:ilvl="7" w:tplc="6868B5E4">
      <w:numFmt w:val="bullet"/>
      <w:lvlText w:val="•"/>
      <w:lvlJc w:val="left"/>
      <w:pPr>
        <w:ind w:left="6884" w:hanging="520"/>
      </w:pPr>
      <w:rPr>
        <w:rFonts w:hint="default"/>
        <w:lang w:val="en-US" w:eastAsia="en-US" w:bidi="ar-SA"/>
      </w:rPr>
    </w:lvl>
    <w:lvl w:ilvl="8" w:tplc="85709246">
      <w:numFmt w:val="bullet"/>
      <w:lvlText w:val="•"/>
      <w:lvlJc w:val="left"/>
      <w:pPr>
        <w:ind w:left="7671" w:hanging="520"/>
      </w:pPr>
      <w:rPr>
        <w:rFonts w:hint="default"/>
        <w:lang w:val="en-US" w:eastAsia="en-US" w:bidi="ar-SA"/>
      </w:rPr>
    </w:lvl>
  </w:abstractNum>
  <w:abstractNum w:abstractNumId="2" w15:restartNumberingAfterBreak="0">
    <w:nsid w:val="1557629E"/>
    <w:multiLevelType w:val="hybridMultilevel"/>
    <w:tmpl w:val="0CC07BB0"/>
    <w:lvl w:ilvl="0" w:tplc="B47C6606">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4B488A62">
      <w:numFmt w:val="bullet"/>
      <w:lvlText w:val="o"/>
      <w:lvlJc w:val="left"/>
      <w:pPr>
        <w:ind w:left="2160" w:hanging="520"/>
      </w:pPr>
      <w:rPr>
        <w:rFonts w:ascii="Courier New" w:eastAsia="Courier New" w:hAnsi="Courier New" w:cs="Courier New" w:hint="default"/>
        <w:b w:val="0"/>
        <w:bCs w:val="0"/>
        <w:i w:val="0"/>
        <w:iCs w:val="0"/>
        <w:w w:val="100"/>
        <w:sz w:val="20"/>
        <w:szCs w:val="20"/>
        <w:lang w:val="en-US" w:eastAsia="en-US" w:bidi="ar-SA"/>
      </w:rPr>
    </w:lvl>
    <w:lvl w:ilvl="2" w:tplc="7672859E">
      <w:numFmt w:val="bullet"/>
      <w:lvlText w:val="•"/>
      <w:lvlJc w:val="left"/>
      <w:pPr>
        <w:ind w:left="2938" w:hanging="520"/>
      </w:pPr>
      <w:rPr>
        <w:rFonts w:hint="default"/>
        <w:lang w:val="en-US" w:eastAsia="en-US" w:bidi="ar-SA"/>
      </w:rPr>
    </w:lvl>
    <w:lvl w:ilvl="3" w:tplc="A260DD04">
      <w:numFmt w:val="bullet"/>
      <w:lvlText w:val="•"/>
      <w:lvlJc w:val="left"/>
      <w:pPr>
        <w:ind w:left="3716" w:hanging="520"/>
      </w:pPr>
      <w:rPr>
        <w:rFonts w:hint="default"/>
        <w:lang w:val="en-US" w:eastAsia="en-US" w:bidi="ar-SA"/>
      </w:rPr>
    </w:lvl>
    <w:lvl w:ilvl="4" w:tplc="881E637A">
      <w:numFmt w:val="bullet"/>
      <w:lvlText w:val="•"/>
      <w:lvlJc w:val="left"/>
      <w:pPr>
        <w:ind w:left="4495" w:hanging="520"/>
      </w:pPr>
      <w:rPr>
        <w:rFonts w:hint="default"/>
        <w:lang w:val="en-US" w:eastAsia="en-US" w:bidi="ar-SA"/>
      </w:rPr>
    </w:lvl>
    <w:lvl w:ilvl="5" w:tplc="D0A834DA">
      <w:numFmt w:val="bullet"/>
      <w:lvlText w:val="•"/>
      <w:lvlJc w:val="left"/>
      <w:pPr>
        <w:ind w:left="5273" w:hanging="520"/>
      </w:pPr>
      <w:rPr>
        <w:rFonts w:hint="default"/>
        <w:lang w:val="en-US" w:eastAsia="en-US" w:bidi="ar-SA"/>
      </w:rPr>
    </w:lvl>
    <w:lvl w:ilvl="6" w:tplc="189EE1C2">
      <w:numFmt w:val="bullet"/>
      <w:lvlText w:val="•"/>
      <w:lvlJc w:val="left"/>
      <w:pPr>
        <w:ind w:left="6052" w:hanging="520"/>
      </w:pPr>
      <w:rPr>
        <w:rFonts w:hint="default"/>
        <w:lang w:val="en-US" w:eastAsia="en-US" w:bidi="ar-SA"/>
      </w:rPr>
    </w:lvl>
    <w:lvl w:ilvl="7" w:tplc="5F20BC26">
      <w:numFmt w:val="bullet"/>
      <w:lvlText w:val="•"/>
      <w:lvlJc w:val="left"/>
      <w:pPr>
        <w:ind w:left="6830" w:hanging="520"/>
      </w:pPr>
      <w:rPr>
        <w:rFonts w:hint="default"/>
        <w:lang w:val="en-US" w:eastAsia="en-US" w:bidi="ar-SA"/>
      </w:rPr>
    </w:lvl>
    <w:lvl w:ilvl="8" w:tplc="B134A11A">
      <w:numFmt w:val="bullet"/>
      <w:lvlText w:val="•"/>
      <w:lvlJc w:val="left"/>
      <w:pPr>
        <w:ind w:left="7609" w:hanging="520"/>
      </w:pPr>
      <w:rPr>
        <w:rFonts w:hint="default"/>
        <w:lang w:val="en-US" w:eastAsia="en-US" w:bidi="ar-SA"/>
      </w:rPr>
    </w:lvl>
  </w:abstractNum>
  <w:abstractNum w:abstractNumId="3" w15:restartNumberingAfterBreak="0">
    <w:nsid w:val="1F3F5B25"/>
    <w:multiLevelType w:val="hybridMultilevel"/>
    <w:tmpl w:val="CDCCACF6"/>
    <w:lvl w:ilvl="0" w:tplc="E99EE14A">
      <w:numFmt w:val="bullet"/>
      <w:lvlText w:val=""/>
      <w:lvlJc w:val="left"/>
      <w:pPr>
        <w:ind w:left="1120" w:hanging="492"/>
      </w:pPr>
      <w:rPr>
        <w:rFonts w:ascii="Symbol" w:eastAsia="Symbol" w:hAnsi="Symbol" w:cs="Symbol" w:hint="default"/>
        <w:b w:val="0"/>
        <w:bCs w:val="0"/>
        <w:i w:val="0"/>
        <w:iCs w:val="0"/>
        <w:w w:val="100"/>
        <w:sz w:val="20"/>
        <w:szCs w:val="20"/>
        <w:lang w:val="en-US" w:eastAsia="en-US" w:bidi="ar-SA"/>
      </w:rPr>
    </w:lvl>
    <w:lvl w:ilvl="1" w:tplc="7B8E95E6">
      <w:numFmt w:val="bullet"/>
      <w:lvlText w:val="-"/>
      <w:lvlJc w:val="left"/>
      <w:pPr>
        <w:ind w:left="1320" w:hanging="162"/>
      </w:pPr>
      <w:rPr>
        <w:rFonts w:ascii="Verdana" w:eastAsia="Verdana" w:hAnsi="Verdana" w:cs="Verdana" w:hint="default"/>
        <w:b w:val="0"/>
        <w:bCs w:val="0"/>
        <w:i w:val="0"/>
        <w:iCs w:val="0"/>
        <w:w w:val="100"/>
        <w:sz w:val="20"/>
        <w:szCs w:val="20"/>
        <w:lang w:val="en-US" w:eastAsia="en-US" w:bidi="ar-SA"/>
      </w:rPr>
    </w:lvl>
    <w:lvl w:ilvl="2" w:tplc="2AE62DB6">
      <w:numFmt w:val="bullet"/>
      <w:lvlText w:val="•"/>
      <w:lvlJc w:val="left"/>
      <w:pPr>
        <w:ind w:left="2198" w:hanging="162"/>
      </w:pPr>
      <w:rPr>
        <w:rFonts w:hint="default"/>
        <w:lang w:val="en-US" w:eastAsia="en-US" w:bidi="ar-SA"/>
      </w:rPr>
    </w:lvl>
    <w:lvl w:ilvl="3" w:tplc="E98E9B7A">
      <w:numFmt w:val="bullet"/>
      <w:lvlText w:val="•"/>
      <w:lvlJc w:val="left"/>
      <w:pPr>
        <w:ind w:left="3076" w:hanging="162"/>
      </w:pPr>
      <w:rPr>
        <w:rFonts w:hint="default"/>
        <w:lang w:val="en-US" w:eastAsia="en-US" w:bidi="ar-SA"/>
      </w:rPr>
    </w:lvl>
    <w:lvl w:ilvl="4" w:tplc="075479E6">
      <w:numFmt w:val="bullet"/>
      <w:lvlText w:val="•"/>
      <w:lvlJc w:val="left"/>
      <w:pPr>
        <w:ind w:left="3955" w:hanging="162"/>
      </w:pPr>
      <w:rPr>
        <w:rFonts w:hint="default"/>
        <w:lang w:val="en-US" w:eastAsia="en-US" w:bidi="ar-SA"/>
      </w:rPr>
    </w:lvl>
    <w:lvl w:ilvl="5" w:tplc="F078B3C6">
      <w:numFmt w:val="bullet"/>
      <w:lvlText w:val="•"/>
      <w:lvlJc w:val="left"/>
      <w:pPr>
        <w:ind w:left="4833" w:hanging="162"/>
      </w:pPr>
      <w:rPr>
        <w:rFonts w:hint="default"/>
        <w:lang w:val="en-US" w:eastAsia="en-US" w:bidi="ar-SA"/>
      </w:rPr>
    </w:lvl>
    <w:lvl w:ilvl="6" w:tplc="2A7AE3A8">
      <w:numFmt w:val="bullet"/>
      <w:lvlText w:val="•"/>
      <w:lvlJc w:val="left"/>
      <w:pPr>
        <w:ind w:left="5712" w:hanging="162"/>
      </w:pPr>
      <w:rPr>
        <w:rFonts w:hint="default"/>
        <w:lang w:val="en-US" w:eastAsia="en-US" w:bidi="ar-SA"/>
      </w:rPr>
    </w:lvl>
    <w:lvl w:ilvl="7" w:tplc="59488640">
      <w:numFmt w:val="bullet"/>
      <w:lvlText w:val="•"/>
      <w:lvlJc w:val="left"/>
      <w:pPr>
        <w:ind w:left="6590" w:hanging="162"/>
      </w:pPr>
      <w:rPr>
        <w:rFonts w:hint="default"/>
        <w:lang w:val="en-US" w:eastAsia="en-US" w:bidi="ar-SA"/>
      </w:rPr>
    </w:lvl>
    <w:lvl w:ilvl="8" w:tplc="D66C9DE2">
      <w:numFmt w:val="bullet"/>
      <w:lvlText w:val="•"/>
      <w:lvlJc w:val="left"/>
      <w:pPr>
        <w:ind w:left="7469" w:hanging="162"/>
      </w:pPr>
      <w:rPr>
        <w:rFonts w:hint="default"/>
        <w:lang w:val="en-US" w:eastAsia="en-US" w:bidi="ar-SA"/>
      </w:rPr>
    </w:lvl>
  </w:abstractNum>
  <w:abstractNum w:abstractNumId="4" w15:restartNumberingAfterBreak="0">
    <w:nsid w:val="1FCF7244"/>
    <w:multiLevelType w:val="hybridMultilevel"/>
    <w:tmpl w:val="F1505024"/>
    <w:lvl w:ilvl="0" w:tplc="EE84D276">
      <w:numFmt w:val="bullet"/>
      <w:lvlText w:val="*"/>
      <w:lvlJc w:val="left"/>
      <w:pPr>
        <w:ind w:left="120" w:hanging="211"/>
      </w:pPr>
      <w:rPr>
        <w:rFonts w:ascii="Verdana" w:eastAsia="Verdana" w:hAnsi="Verdana" w:cs="Verdana" w:hint="default"/>
        <w:b/>
        <w:bCs/>
        <w:i/>
        <w:iCs/>
        <w:w w:val="100"/>
        <w:sz w:val="20"/>
        <w:szCs w:val="20"/>
        <w:lang w:val="en-US" w:eastAsia="en-US" w:bidi="ar-SA"/>
      </w:rPr>
    </w:lvl>
    <w:lvl w:ilvl="1" w:tplc="8612FE52">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2" w:tplc="4522BADC">
      <w:numFmt w:val="bullet"/>
      <w:lvlText w:val="•"/>
      <w:lvlJc w:val="left"/>
      <w:pPr>
        <w:ind w:left="2045" w:hanging="492"/>
      </w:pPr>
      <w:rPr>
        <w:rFonts w:hint="default"/>
        <w:lang w:val="en-US" w:eastAsia="en-US" w:bidi="ar-SA"/>
      </w:rPr>
    </w:lvl>
    <w:lvl w:ilvl="3" w:tplc="34B8DA64">
      <w:numFmt w:val="bullet"/>
      <w:lvlText w:val="•"/>
      <w:lvlJc w:val="left"/>
      <w:pPr>
        <w:ind w:left="2950" w:hanging="492"/>
      </w:pPr>
      <w:rPr>
        <w:rFonts w:hint="default"/>
        <w:lang w:val="en-US" w:eastAsia="en-US" w:bidi="ar-SA"/>
      </w:rPr>
    </w:lvl>
    <w:lvl w:ilvl="4" w:tplc="EC7A825A">
      <w:numFmt w:val="bullet"/>
      <w:lvlText w:val="•"/>
      <w:lvlJc w:val="left"/>
      <w:pPr>
        <w:ind w:left="3855" w:hanging="492"/>
      </w:pPr>
      <w:rPr>
        <w:rFonts w:hint="default"/>
        <w:lang w:val="en-US" w:eastAsia="en-US" w:bidi="ar-SA"/>
      </w:rPr>
    </w:lvl>
    <w:lvl w:ilvl="5" w:tplc="1DBC0060">
      <w:numFmt w:val="bullet"/>
      <w:lvlText w:val="•"/>
      <w:lvlJc w:val="left"/>
      <w:pPr>
        <w:ind w:left="4760" w:hanging="492"/>
      </w:pPr>
      <w:rPr>
        <w:rFonts w:hint="default"/>
        <w:lang w:val="en-US" w:eastAsia="en-US" w:bidi="ar-SA"/>
      </w:rPr>
    </w:lvl>
    <w:lvl w:ilvl="6" w:tplc="99749AEA">
      <w:numFmt w:val="bullet"/>
      <w:lvlText w:val="•"/>
      <w:lvlJc w:val="left"/>
      <w:pPr>
        <w:ind w:left="5665" w:hanging="492"/>
      </w:pPr>
      <w:rPr>
        <w:rFonts w:hint="default"/>
        <w:lang w:val="en-US" w:eastAsia="en-US" w:bidi="ar-SA"/>
      </w:rPr>
    </w:lvl>
    <w:lvl w:ilvl="7" w:tplc="8E4204F4">
      <w:numFmt w:val="bullet"/>
      <w:lvlText w:val="•"/>
      <w:lvlJc w:val="left"/>
      <w:pPr>
        <w:ind w:left="6570" w:hanging="492"/>
      </w:pPr>
      <w:rPr>
        <w:rFonts w:hint="default"/>
        <w:lang w:val="en-US" w:eastAsia="en-US" w:bidi="ar-SA"/>
      </w:rPr>
    </w:lvl>
    <w:lvl w:ilvl="8" w:tplc="40EC17C8">
      <w:numFmt w:val="bullet"/>
      <w:lvlText w:val="•"/>
      <w:lvlJc w:val="left"/>
      <w:pPr>
        <w:ind w:left="7475" w:hanging="492"/>
      </w:pPr>
      <w:rPr>
        <w:rFonts w:hint="default"/>
        <w:lang w:val="en-US" w:eastAsia="en-US" w:bidi="ar-SA"/>
      </w:rPr>
    </w:lvl>
  </w:abstractNum>
  <w:abstractNum w:abstractNumId="5" w15:restartNumberingAfterBreak="0">
    <w:nsid w:val="274E2512"/>
    <w:multiLevelType w:val="hybridMultilevel"/>
    <w:tmpl w:val="A5C612AC"/>
    <w:lvl w:ilvl="0" w:tplc="D5F230EA">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FBC44A90">
      <w:numFmt w:val="bullet"/>
      <w:lvlText w:val=""/>
      <w:lvlJc w:val="left"/>
      <w:pPr>
        <w:ind w:left="1740" w:hanging="492"/>
      </w:pPr>
      <w:rPr>
        <w:rFonts w:ascii="Symbol" w:eastAsia="Symbol" w:hAnsi="Symbol" w:cs="Symbol" w:hint="default"/>
        <w:b w:val="0"/>
        <w:bCs w:val="0"/>
        <w:i w:val="0"/>
        <w:iCs w:val="0"/>
        <w:w w:val="100"/>
        <w:sz w:val="20"/>
        <w:szCs w:val="20"/>
        <w:lang w:val="en-US" w:eastAsia="en-US" w:bidi="ar-SA"/>
      </w:rPr>
    </w:lvl>
    <w:lvl w:ilvl="2" w:tplc="FCA28BB2">
      <w:numFmt w:val="bullet"/>
      <w:lvlText w:val="•"/>
      <w:lvlJc w:val="left"/>
      <w:pPr>
        <w:ind w:left="2574" w:hanging="492"/>
      </w:pPr>
      <w:rPr>
        <w:rFonts w:hint="default"/>
        <w:lang w:val="en-US" w:eastAsia="en-US" w:bidi="ar-SA"/>
      </w:rPr>
    </w:lvl>
    <w:lvl w:ilvl="3" w:tplc="BA1ECAE4">
      <w:numFmt w:val="bullet"/>
      <w:lvlText w:val="•"/>
      <w:lvlJc w:val="left"/>
      <w:pPr>
        <w:ind w:left="3408" w:hanging="492"/>
      </w:pPr>
      <w:rPr>
        <w:rFonts w:hint="default"/>
        <w:lang w:val="en-US" w:eastAsia="en-US" w:bidi="ar-SA"/>
      </w:rPr>
    </w:lvl>
    <w:lvl w:ilvl="4" w:tplc="0546D0AA">
      <w:numFmt w:val="bullet"/>
      <w:lvlText w:val="•"/>
      <w:lvlJc w:val="left"/>
      <w:pPr>
        <w:ind w:left="4242" w:hanging="492"/>
      </w:pPr>
      <w:rPr>
        <w:rFonts w:hint="default"/>
        <w:lang w:val="en-US" w:eastAsia="en-US" w:bidi="ar-SA"/>
      </w:rPr>
    </w:lvl>
    <w:lvl w:ilvl="5" w:tplc="8C6A3CD2">
      <w:numFmt w:val="bullet"/>
      <w:lvlText w:val="•"/>
      <w:lvlJc w:val="left"/>
      <w:pPr>
        <w:ind w:left="5076" w:hanging="492"/>
      </w:pPr>
      <w:rPr>
        <w:rFonts w:hint="default"/>
        <w:lang w:val="en-US" w:eastAsia="en-US" w:bidi="ar-SA"/>
      </w:rPr>
    </w:lvl>
    <w:lvl w:ilvl="6" w:tplc="CAF25C96">
      <w:numFmt w:val="bullet"/>
      <w:lvlText w:val="•"/>
      <w:lvlJc w:val="left"/>
      <w:pPr>
        <w:ind w:left="5910" w:hanging="492"/>
      </w:pPr>
      <w:rPr>
        <w:rFonts w:hint="default"/>
        <w:lang w:val="en-US" w:eastAsia="en-US" w:bidi="ar-SA"/>
      </w:rPr>
    </w:lvl>
    <w:lvl w:ilvl="7" w:tplc="5E6812AC">
      <w:numFmt w:val="bullet"/>
      <w:lvlText w:val="•"/>
      <w:lvlJc w:val="left"/>
      <w:pPr>
        <w:ind w:left="6744" w:hanging="492"/>
      </w:pPr>
      <w:rPr>
        <w:rFonts w:hint="default"/>
        <w:lang w:val="en-US" w:eastAsia="en-US" w:bidi="ar-SA"/>
      </w:rPr>
    </w:lvl>
    <w:lvl w:ilvl="8" w:tplc="BD7CCA7C">
      <w:numFmt w:val="bullet"/>
      <w:lvlText w:val="•"/>
      <w:lvlJc w:val="left"/>
      <w:pPr>
        <w:ind w:left="7578" w:hanging="492"/>
      </w:pPr>
      <w:rPr>
        <w:rFonts w:hint="default"/>
        <w:lang w:val="en-US" w:eastAsia="en-US" w:bidi="ar-SA"/>
      </w:rPr>
    </w:lvl>
  </w:abstractNum>
  <w:abstractNum w:abstractNumId="6" w15:restartNumberingAfterBreak="0">
    <w:nsid w:val="38206B95"/>
    <w:multiLevelType w:val="hybridMultilevel"/>
    <w:tmpl w:val="1FCC3A4E"/>
    <w:lvl w:ilvl="0" w:tplc="47BEC910">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0B0E9C50">
      <w:numFmt w:val="bullet"/>
      <w:lvlText w:val="•"/>
      <w:lvlJc w:val="left"/>
      <w:pPr>
        <w:ind w:left="1960" w:hanging="492"/>
      </w:pPr>
      <w:rPr>
        <w:rFonts w:hint="default"/>
        <w:lang w:val="en-US" w:eastAsia="en-US" w:bidi="ar-SA"/>
      </w:rPr>
    </w:lvl>
    <w:lvl w:ilvl="2" w:tplc="47584952">
      <w:numFmt w:val="bullet"/>
      <w:lvlText w:val="•"/>
      <w:lvlJc w:val="left"/>
      <w:pPr>
        <w:ind w:left="2781" w:hanging="492"/>
      </w:pPr>
      <w:rPr>
        <w:rFonts w:hint="default"/>
        <w:lang w:val="en-US" w:eastAsia="en-US" w:bidi="ar-SA"/>
      </w:rPr>
    </w:lvl>
    <w:lvl w:ilvl="3" w:tplc="2EAE46E8">
      <w:numFmt w:val="bullet"/>
      <w:lvlText w:val="•"/>
      <w:lvlJc w:val="left"/>
      <w:pPr>
        <w:ind w:left="3601" w:hanging="492"/>
      </w:pPr>
      <w:rPr>
        <w:rFonts w:hint="default"/>
        <w:lang w:val="en-US" w:eastAsia="en-US" w:bidi="ar-SA"/>
      </w:rPr>
    </w:lvl>
    <w:lvl w:ilvl="4" w:tplc="B74446DA">
      <w:numFmt w:val="bullet"/>
      <w:lvlText w:val="•"/>
      <w:lvlJc w:val="left"/>
      <w:pPr>
        <w:ind w:left="4422" w:hanging="492"/>
      </w:pPr>
      <w:rPr>
        <w:rFonts w:hint="default"/>
        <w:lang w:val="en-US" w:eastAsia="en-US" w:bidi="ar-SA"/>
      </w:rPr>
    </w:lvl>
    <w:lvl w:ilvl="5" w:tplc="A2EA6AA2">
      <w:numFmt w:val="bullet"/>
      <w:lvlText w:val="•"/>
      <w:lvlJc w:val="left"/>
      <w:pPr>
        <w:ind w:left="5243" w:hanging="492"/>
      </w:pPr>
      <w:rPr>
        <w:rFonts w:hint="default"/>
        <w:lang w:val="en-US" w:eastAsia="en-US" w:bidi="ar-SA"/>
      </w:rPr>
    </w:lvl>
    <w:lvl w:ilvl="6" w:tplc="25C67188">
      <w:numFmt w:val="bullet"/>
      <w:lvlText w:val="•"/>
      <w:lvlJc w:val="left"/>
      <w:pPr>
        <w:ind w:left="6063" w:hanging="492"/>
      </w:pPr>
      <w:rPr>
        <w:rFonts w:hint="default"/>
        <w:lang w:val="en-US" w:eastAsia="en-US" w:bidi="ar-SA"/>
      </w:rPr>
    </w:lvl>
    <w:lvl w:ilvl="7" w:tplc="F76ECA04">
      <w:numFmt w:val="bullet"/>
      <w:lvlText w:val="•"/>
      <w:lvlJc w:val="left"/>
      <w:pPr>
        <w:ind w:left="6884" w:hanging="492"/>
      </w:pPr>
      <w:rPr>
        <w:rFonts w:hint="default"/>
        <w:lang w:val="en-US" w:eastAsia="en-US" w:bidi="ar-SA"/>
      </w:rPr>
    </w:lvl>
    <w:lvl w:ilvl="8" w:tplc="8C449D58">
      <w:numFmt w:val="bullet"/>
      <w:lvlText w:val="•"/>
      <w:lvlJc w:val="left"/>
      <w:pPr>
        <w:ind w:left="7704" w:hanging="492"/>
      </w:pPr>
      <w:rPr>
        <w:rFonts w:hint="default"/>
        <w:lang w:val="en-US" w:eastAsia="en-US" w:bidi="ar-SA"/>
      </w:rPr>
    </w:lvl>
  </w:abstractNum>
  <w:abstractNum w:abstractNumId="7" w15:restartNumberingAfterBreak="0">
    <w:nsid w:val="3DC57254"/>
    <w:multiLevelType w:val="hybridMultilevel"/>
    <w:tmpl w:val="B172DE90"/>
    <w:lvl w:ilvl="0" w:tplc="D856DE22">
      <w:numFmt w:val="bullet"/>
      <w:lvlText w:val=""/>
      <w:lvlJc w:val="left"/>
      <w:pPr>
        <w:ind w:left="1740" w:hanging="492"/>
      </w:pPr>
      <w:rPr>
        <w:rFonts w:ascii="Symbol" w:eastAsia="Symbol" w:hAnsi="Symbol" w:cs="Symbol" w:hint="default"/>
        <w:b w:val="0"/>
        <w:bCs w:val="0"/>
        <w:i w:val="0"/>
        <w:iCs w:val="0"/>
        <w:w w:val="100"/>
        <w:sz w:val="20"/>
        <w:szCs w:val="20"/>
        <w:lang w:val="en-US" w:eastAsia="en-US" w:bidi="ar-SA"/>
      </w:rPr>
    </w:lvl>
    <w:lvl w:ilvl="1" w:tplc="59D0054C">
      <w:numFmt w:val="bullet"/>
      <w:lvlText w:val="•"/>
      <w:lvlJc w:val="left"/>
      <w:pPr>
        <w:ind w:left="2490" w:hanging="492"/>
      </w:pPr>
      <w:rPr>
        <w:rFonts w:hint="default"/>
        <w:lang w:val="en-US" w:eastAsia="en-US" w:bidi="ar-SA"/>
      </w:rPr>
    </w:lvl>
    <w:lvl w:ilvl="2" w:tplc="A69EADF4">
      <w:numFmt w:val="bullet"/>
      <w:lvlText w:val="•"/>
      <w:lvlJc w:val="left"/>
      <w:pPr>
        <w:ind w:left="3241" w:hanging="492"/>
      </w:pPr>
      <w:rPr>
        <w:rFonts w:hint="default"/>
        <w:lang w:val="en-US" w:eastAsia="en-US" w:bidi="ar-SA"/>
      </w:rPr>
    </w:lvl>
    <w:lvl w:ilvl="3" w:tplc="ECECA512">
      <w:numFmt w:val="bullet"/>
      <w:lvlText w:val="•"/>
      <w:lvlJc w:val="left"/>
      <w:pPr>
        <w:ind w:left="3991" w:hanging="492"/>
      </w:pPr>
      <w:rPr>
        <w:rFonts w:hint="default"/>
        <w:lang w:val="en-US" w:eastAsia="en-US" w:bidi="ar-SA"/>
      </w:rPr>
    </w:lvl>
    <w:lvl w:ilvl="4" w:tplc="2D16EE72">
      <w:numFmt w:val="bullet"/>
      <w:lvlText w:val="•"/>
      <w:lvlJc w:val="left"/>
      <w:pPr>
        <w:ind w:left="4742" w:hanging="492"/>
      </w:pPr>
      <w:rPr>
        <w:rFonts w:hint="default"/>
        <w:lang w:val="en-US" w:eastAsia="en-US" w:bidi="ar-SA"/>
      </w:rPr>
    </w:lvl>
    <w:lvl w:ilvl="5" w:tplc="4D400408">
      <w:numFmt w:val="bullet"/>
      <w:lvlText w:val="•"/>
      <w:lvlJc w:val="left"/>
      <w:pPr>
        <w:ind w:left="5493" w:hanging="492"/>
      </w:pPr>
      <w:rPr>
        <w:rFonts w:hint="default"/>
        <w:lang w:val="en-US" w:eastAsia="en-US" w:bidi="ar-SA"/>
      </w:rPr>
    </w:lvl>
    <w:lvl w:ilvl="6" w:tplc="1C2C3078">
      <w:numFmt w:val="bullet"/>
      <w:lvlText w:val="•"/>
      <w:lvlJc w:val="left"/>
      <w:pPr>
        <w:ind w:left="6243" w:hanging="492"/>
      </w:pPr>
      <w:rPr>
        <w:rFonts w:hint="default"/>
        <w:lang w:val="en-US" w:eastAsia="en-US" w:bidi="ar-SA"/>
      </w:rPr>
    </w:lvl>
    <w:lvl w:ilvl="7" w:tplc="CF22D03E">
      <w:numFmt w:val="bullet"/>
      <w:lvlText w:val="•"/>
      <w:lvlJc w:val="left"/>
      <w:pPr>
        <w:ind w:left="6994" w:hanging="492"/>
      </w:pPr>
      <w:rPr>
        <w:rFonts w:hint="default"/>
        <w:lang w:val="en-US" w:eastAsia="en-US" w:bidi="ar-SA"/>
      </w:rPr>
    </w:lvl>
    <w:lvl w:ilvl="8" w:tplc="932A2C86">
      <w:numFmt w:val="bullet"/>
      <w:lvlText w:val="•"/>
      <w:lvlJc w:val="left"/>
      <w:pPr>
        <w:ind w:left="7744" w:hanging="492"/>
      </w:pPr>
      <w:rPr>
        <w:rFonts w:hint="default"/>
        <w:lang w:val="en-US" w:eastAsia="en-US" w:bidi="ar-SA"/>
      </w:rPr>
    </w:lvl>
  </w:abstractNum>
  <w:abstractNum w:abstractNumId="8" w15:restartNumberingAfterBreak="0">
    <w:nsid w:val="4D3E11C9"/>
    <w:multiLevelType w:val="hybridMultilevel"/>
    <w:tmpl w:val="1A0C7CA4"/>
    <w:lvl w:ilvl="0" w:tplc="3820A8D4">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4B56949C">
      <w:numFmt w:val="bullet"/>
      <w:lvlText w:val="•"/>
      <w:lvlJc w:val="left"/>
      <w:pPr>
        <w:ind w:left="1960" w:hanging="492"/>
      </w:pPr>
      <w:rPr>
        <w:rFonts w:hint="default"/>
        <w:lang w:val="en-US" w:eastAsia="en-US" w:bidi="ar-SA"/>
      </w:rPr>
    </w:lvl>
    <w:lvl w:ilvl="2" w:tplc="BD12F72E">
      <w:numFmt w:val="bullet"/>
      <w:lvlText w:val="•"/>
      <w:lvlJc w:val="left"/>
      <w:pPr>
        <w:ind w:left="2781" w:hanging="492"/>
      </w:pPr>
      <w:rPr>
        <w:rFonts w:hint="default"/>
        <w:lang w:val="en-US" w:eastAsia="en-US" w:bidi="ar-SA"/>
      </w:rPr>
    </w:lvl>
    <w:lvl w:ilvl="3" w:tplc="5A920B84">
      <w:numFmt w:val="bullet"/>
      <w:lvlText w:val="•"/>
      <w:lvlJc w:val="left"/>
      <w:pPr>
        <w:ind w:left="3601" w:hanging="492"/>
      </w:pPr>
      <w:rPr>
        <w:rFonts w:hint="default"/>
        <w:lang w:val="en-US" w:eastAsia="en-US" w:bidi="ar-SA"/>
      </w:rPr>
    </w:lvl>
    <w:lvl w:ilvl="4" w:tplc="42A04FF0">
      <w:numFmt w:val="bullet"/>
      <w:lvlText w:val="•"/>
      <w:lvlJc w:val="left"/>
      <w:pPr>
        <w:ind w:left="4422" w:hanging="492"/>
      </w:pPr>
      <w:rPr>
        <w:rFonts w:hint="default"/>
        <w:lang w:val="en-US" w:eastAsia="en-US" w:bidi="ar-SA"/>
      </w:rPr>
    </w:lvl>
    <w:lvl w:ilvl="5" w:tplc="256C1D8C">
      <w:numFmt w:val="bullet"/>
      <w:lvlText w:val="•"/>
      <w:lvlJc w:val="left"/>
      <w:pPr>
        <w:ind w:left="5243" w:hanging="492"/>
      </w:pPr>
      <w:rPr>
        <w:rFonts w:hint="default"/>
        <w:lang w:val="en-US" w:eastAsia="en-US" w:bidi="ar-SA"/>
      </w:rPr>
    </w:lvl>
    <w:lvl w:ilvl="6" w:tplc="E468FCC0">
      <w:numFmt w:val="bullet"/>
      <w:lvlText w:val="•"/>
      <w:lvlJc w:val="left"/>
      <w:pPr>
        <w:ind w:left="6063" w:hanging="492"/>
      </w:pPr>
      <w:rPr>
        <w:rFonts w:hint="default"/>
        <w:lang w:val="en-US" w:eastAsia="en-US" w:bidi="ar-SA"/>
      </w:rPr>
    </w:lvl>
    <w:lvl w:ilvl="7" w:tplc="132E1A8E">
      <w:numFmt w:val="bullet"/>
      <w:lvlText w:val="•"/>
      <w:lvlJc w:val="left"/>
      <w:pPr>
        <w:ind w:left="6884" w:hanging="492"/>
      </w:pPr>
      <w:rPr>
        <w:rFonts w:hint="default"/>
        <w:lang w:val="en-US" w:eastAsia="en-US" w:bidi="ar-SA"/>
      </w:rPr>
    </w:lvl>
    <w:lvl w:ilvl="8" w:tplc="35322126">
      <w:numFmt w:val="bullet"/>
      <w:lvlText w:val="•"/>
      <w:lvlJc w:val="left"/>
      <w:pPr>
        <w:ind w:left="7704" w:hanging="492"/>
      </w:pPr>
      <w:rPr>
        <w:rFonts w:hint="default"/>
        <w:lang w:val="en-US" w:eastAsia="en-US" w:bidi="ar-SA"/>
      </w:rPr>
    </w:lvl>
  </w:abstractNum>
  <w:abstractNum w:abstractNumId="9" w15:restartNumberingAfterBreak="0">
    <w:nsid w:val="50B16A35"/>
    <w:multiLevelType w:val="hybridMultilevel"/>
    <w:tmpl w:val="88D01B84"/>
    <w:lvl w:ilvl="0" w:tplc="D598DE42">
      <w:numFmt w:val="bullet"/>
      <w:lvlText w:val=""/>
      <w:lvlJc w:val="left"/>
      <w:pPr>
        <w:ind w:left="1140" w:hanging="492"/>
      </w:pPr>
      <w:rPr>
        <w:rFonts w:ascii="Symbol" w:eastAsia="Symbol" w:hAnsi="Symbol" w:cs="Symbol" w:hint="default"/>
        <w:w w:val="100"/>
        <w:lang w:val="en-US" w:eastAsia="en-US" w:bidi="ar-SA"/>
      </w:rPr>
    </w:lvl>
    <w:lvl w:ilvl="1" w:tplc="276827F0">
      <w:numFmt w:val="bullet"/>
      <w:lvlText w:val="o"/>
      <w:lvlJc w:val="left"/>
      <w:pPr>
        <w:ind w:left="2300" w:hanging="520"/>
      </w:pPr>
      <w:rPr>
        <w:rFonts w:ascii="Courier New" w:eastAsia="Courier New" w:hAnsi="Courier New" w:cs="Courier New" w:hint="default"/>
        <w:w w:val="100"/>
        <w:lang w:val="en-US" w:eastAsia="en-US" w:bidi="ar-SA"/>
      </w:rPr>
    </w:lvl>
    <w:lvl w:ilvl="2" w:tplc="6B2026E2">
      <w:numFmt w:val="bullet"/>
      <w:lvlText w:val="•"/>
      <w:lvlJc w:val="left"/>
      <w:pPr>
        <w:ind w:left="2300" w:hanging="520"/>
      </w:pPr>
      <w:rPr>
        <w:rFonts w:hint="default"/>
        <w:lang w:val="en-US" w:eastAsia="en-US" w:bidi="ar-SA"/>
      </w:rPr>
    </w:lvl>
    <w:lvl w:ilvl="3" w:tplc="0B3E92EE">
      <w:numFmt w:val="bullet"/>
      <w:lvlText w:val="•"/>
      <w:lvlJc w:val="left"/>
      <w:pPr>
        <w:ind w:left="3173" w:hanging="520"/>
      </w:pPr>
      <w:rPr>
        <w:rFonts w:hint="default"/>
        <w:lang w:val="en-US" w:eastAsia="en-US" w:bidi="ar-SA"/>
      </w:rPr>
    </w:lvl>
    <w:lvl w:ilvl="4" w:tplc="42CCE43A">
      <w:numFmt w:val="bullet"/>
      <w:lvlText w:val="•"/>
      <w:lvlJc w:val="left"/>
      <w:pPr>
        <w:ind w:left="4046" w:hanging="520"/>
      </w:pPr>
      <w:rPr>
        <w:rFonts w:hint="default"/>
        <w:lang w:val="en-US" w:eastAsia="en-US" w:bidi="ar-SA"/>
      </w:rPr>
    </w:lvl>
    <w:lvl w:ilvl="5" w:tplc="47AC11E4">
      <w:numFmt w:val="bullet"/>
      <w:lvlText w:val="•"/>
      <w:lvlJc w:val="left"/>
      <w:pPr>
        <w:ind w:left="4919" w:hanging="520"/>
      </w:pPr>
      <w:rPr>
        <w:rFonts w:hint="default"/>
        <w:lang w:val="en-US" w:eastAsia="en-US" w:bidi="ar-SA"/>
      </w:rPr>
    </w:lvl>
    <w:lvl w:ilvl="6" w:tplc="C8C6F168">
      <w:numFmt w:val="bullet"/>
      <w:lvlText w:val="•"/>
      <w:lvlJc w:val="left"/>
      <w:pPr>
        <w:ind w:left="5793" w:hanging="520"/>
      </w:pPr>
      <w:rPr>
        <w:rFonts w:hint="default"/>
        <w:lang w:val="en-US" w:eastAsia="en-US" w:bidi="ar-SA"/>
      </w:rPr>
    </w:lvl>
    <w:lvl w:ilvl="7" w:tplc="DC7E530E">
      <w:numFmt w:val="bullet"/>
      <w:lvlText w:val="•"/>
      <w:lvlJc w:val="left"/>
      <w:pPr>
        <w:ind w:left="6666" w:hanging="520"/>
      </w:pPr>
      <w:rPr>
        <w:rFonts w:hint="default"/>
        <w:lang w:val="en-US" w:eastAsia="en-US" w:bidi="ar-SA"/>
      </w:rPr>
    </w:lvl>
    <w:lvl w:ilvl="8" w:tplc="C9C4FBC2">
      <w:numFmt w:val="bullet"/>
      <w:lvlText w:val="•"/>
      <w:lvlJc w:val="left"/>
      <w:pPr>
        <w:ind w:left="7539" w:hanging="520"/>
      </w:pPr>
      <w:rPr>
        <w:rFonts w:hint="default"/>
        <w:lang w:val="en-US" w:eastAsia="en-US" w:bidi="ar-SA"/>
      </w:rPr>
    </w:lvl>
  </w:abstractNum>
  <w:abstractNum w:abstractNumId="10" w15:restartNumberingAfterBreak="0">
    <w:nsid w:val="52B11244"/>
    <w:multiLevelType w:val="hybridMultilevel"/>
    <w:tmpl w:val="E65CDDF6"/>
    <w:lvl w:ilvl="0" w:tplc="B3323CD8">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811C93B6">
      <w:numFmt w:val="bullet"/>
      <w:lvlText w:val="o"/>
      <w:lvlJc w:val="left"/>
      <w:pPr>
        <w:ind w:left="2160" w:hanging="520"/>
      </w:pPr>
      <w:rPr>
        <w:rFonts w:ascii="Courier New" w:eastAsia="Courier New" w:hAnsi="Courier New" w:cs="Courier New" w:hint="default"/>
        <w:b w:val="0"/>
        <w:bCs w:val="0"/>
        <w:i w:val="0"/>
        <w:iCs w:val="0"/>
        <w:w w:val="100"/>
        <w:sz w:val="20"/>
        <w:szCs w:val="20"/>
        <w:lang w:val="en-US" w:eastAsia="en-US" w:bidi="ar-SA"/>
      </w:rPr>
    </w:lvl>
    <w:lvl w:ilvl="2" w:tplc="3F7E37CC">
      <w:numFmt w:val="bullet"/>
      <w:lvlText w:val="•"/>
      <w:lvlJc w:val="left"/>
      <w:pPr>
        <w:ind w:left="2947" w:hanging="520"/>
      </w:pPr>
      <w:rPr>
        <w:rFonts w:hint="default"/>
        <w:lang w:val="en-US" w:eastAsia="en-US" w:bidi="ar-SA"/>
      </w:rPr>
    </w:lvl>
    <w:lvl w:ilvl="3" w:tplc="E0DE581E">
      <w:numFmt w:val="bullet"/>
      <w:lvlText w:val="•"/>
      <w:lvlJc w:val="left"/>
      <w:pPr>
        <w:ind w:left="3734" w:hanging="520"/>
      </w:pPr>
      <w:rPr>
        <w:rFonts w:hint="default"/>
        <w:lang w:val="en-US" w:eastAsia="en-US" w:bidi="ar-SA"/>
      </w:rPr>
    </w:lvl>
    <w:lvl w:ilvl="4" w:tplc="D660C142">
      <w:numFmt w:val="bullet"/>
      <w:lvlText w:val="•"/>
      <w:lvlJc w:val="left"/>
      <w:pPr>
        <w:ind w:left="4522" w:hanging="520"/>
      </w:pPr>
      <w:rPr>
        <w:rFonts w:hint="default"/>
        <w:lang w:val="en-US" w:eastAsia="en-US" w:bidi="ar-SA"/>
      </w:rPr>
    </w:lvl>
    <w:lvl w:ilvl="5" w:tplc="B1E07710">
      <w:numFmt w:val="bullet"/>
      <w:lvlText w:val="•"/>
      <w:lvlJc w:val="left"/>
      <w:pPr>
        <w:ind w:left="5309" w:hanging="520"/>
      </w:pPr>
      <w:rPr>
        <w:rFonts w:hint="default"/>
        <w:lang w:val="en-US" w:eastAsia="en-US" w:bidi="ar-SA"/>
      </w:rPr>
    </w:lvl>
    <w:lvl w:ilvl="6" w:tplc="3306E304">
      <w:numFmt w:val="bullet"/>
      <w:lvlText w:val="•"/>
      <w:lvlJc w:val="left"/>
      <w:pPr>
        <w:ind w:left="6096" w:hanging="520"/>
      </w:pPr>
      <w:rPr>
        <w:rFonts w:hint="default"/>
        <w:lang w:val="en-US" w:eastAsia="en-US" w:bidi="ar-SA"/>
      </w:rPr>
    </w:lvl>
    <w:lvl w:ilvl="7" w:tplc="B55AB320">
      <w:numFmt w:val="bullet"/>
      <w:lvlText w:val="•"/>
      <w:lvlJc w:val="left"/>
      <w:pPr>
        <w:ind w:left="6884" w:hanging="520"/>
      </w:pPr>
      <w:rPr>
        <w:rFonts w:hint="default"/>
        <w:lang w:val="en-US" w:eastAsia="en-US" w:bidi="ar-SA"/>
      </w:rPr>
    </w:lvl>
    <w:lvl w:ilvl="8" w:tplc="853A7CC2">
      <w:numFmt w:val="bullet"/>
      <w:lvlText w:val="•"/>
      <w:lvlJc w:val="left"/>
      <w:pPr>
        <w:ind w:left="7671" w:hanging="520"/>
      </w:pPr>
      <w:rPr>
        <w:rFonts w:hint="default"/>
        <w:lang w:val="en-US" w:eastAsia="en-US" w:bidi="ar-SA"/>
      </w:rPr>
    </w:lvl>
  </w:abstractNum>
  <w:abstractNum w:abstractNumId="11" w15:restartNumberingAfterBreak="0">
    <w:nsid w:val="5E2465B2"/>
    <w:multiLevelType w:val="hybridMultilevel"/>
    <w:tmpl w:val="3BA6C46C"/>
    <w:lvl w:ilvl="0" w:tplc="DBACD7B6">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1" w:tplc="D85AA1AA">
      <w:numFmt w:val="bullet"/>
      <w:lvlText w:val="•"/>
      <w:lvlJc w:val="left"/>
      <w:pPr>
        <w:ind w:left="1960" w:hanging="492"/>
      </w:pPr>
      <w:rPr>
        <w:rFonts w:hint="default"/>
        <w:lang w:val="en-US" w:eastAsia="en-US" w:bidi="ar-SA"/>
      </w:rPr>
    </w:lvl>
    <w:lvl w:ilvl="2" w:tplc="91D4E740">
      <w:numFmt w:val="bullet"/>
      <w:lvlText w:val="•"/>
      <w:lvlJc w:val="left"/>
      <w:pPr>
        <w:ind w:left="2781" w:hanging="492"/>
      </w:pPr>
      <w:rPr>
        <w:rFonts w:hint="default"/>
        <w:lang w:val="en-US" w:eastAsia="en-US" w:bidi="ar-SA"/>
      </w:rPr>
    </w:lvl>
    <w:lvl w:ilvl="3" w:tplc="25FCB7A0">
      <w:numFmt w:val="bullet"/>
      <w:lvlText w:val="•"/>
      <w:lvlJc w:val="left"/>
      <w:pPr>
        <w:ind w:left="3601" w:hanging="492"/>
      </w:pPr>
      <w:rPr>
        <w:rFonts w:hint="default"/>
        <w:lang w:val="en-US" w:eastAsia="en-US" w:bidi="ar-SA"/>
      </w:rPr>
    </w:lvl>
    <w:lvl w:ilvl="4" w:tplc="E3EEBF8A">
      <w:numFmt w:val="bullet"/>
      <w:lvlText w:val="•"/>
      <w:lvlJc w:val="left"/>
      <w:pPr>
        <w:ind w:left="4422" w:hanging="492"/>
      </w:pPr>
      <w:rPr>
        <w:rFonts w:hint="default"/>
        <w:lang w:val="en-US" w:eastAsia="en-US" w:bidi="ar-SA"/>
      </w:rPr>
    </w:lvl>
    <w:lvl w:ilvl="5" w:tplc="8A58C7E0">
      <w:numFmt w:val="bullet"/>
      <w:lvlText w:val="•"/>
      <w:lvlJc w:val="left"/>
      <w:pPr>
        <w:ind w:left="5243" w:hanging="492"/>
      </w:pPr>
      <w:rPr>
        <w:rFonts w:hint="default"/>
        <w:lang w:val="en-US" w:eastAsia="en-US" w:bidi="ar-SA"/>
      </w:rPr>
    </w:lvl>
    <w:lvl w:ilvl="6" w:tplc="7C2AE614">
      <w:numFmt w:val="bullet"/>
      <w:lvlText w:val="•"/>
      <w:lvlJc w:val="left"/>
      <w:pPr>
        <w:ind w:left="6063" w:hanging="492"/>
      </w:pPr>
      <w:rPr>
        <w:rFonts w:hint="default"/>
        <w:lang w:val="en-US" w:eastAsia="en-US" w:bidi="ar-SA"/>
      </w:rPr>
    </w:lvl>
    <w:lvl w:ilvl="7" w:tplc="3E4C383C">
      <w:numFmt w:val="bullet"/>
      <w:lvlText w:val="•"/>
      <w:lvlJc w:val="left"/>
      <w:pPr>
        <w:ind w:left="6884" w:hanging="492"/>
      </w:pPr>
      <w:rPr>
        <w:rFonts w:hint="default"/>
        <w:lang w:val="en-US" w:eastAsia="en-US" w:bidi="ar-SA"/>
      </w:rPr>
    </w:lvl>
    <w:lvl w:ilvl="8" w:tplc="B42EE31A">
      <w:numFmt w:val="bullet"/>
      <w:lvlText w:val="•"/>
      <w:lvlJc w:val="left"/>
      <w:pPr>
        <w:ind w:left="7704" w:hanging="492"/>
      </w:pPr>
      <w:rPr>
        <w:rFonts w:hint="default"/>
        <w:lang w:val="en-US" w:eastAsia="en-US" w:bidi="ar-SA"/>
      </w:rPr>
    </w:lvl>
  </w:abstractNum>
  <w:abstractNum w:abstractNumId="12" w15:restartNumberingAfterBreak="0">
    <w:nsid w:val="64420EED"/>
    <w:multiLevelType w:val="hybridMultilevel"/>
    <w:tmpl w:val="B81A3C74"/>
    <w:lvl w:ilvl="0" w:tplc="AA145B5E">
      <w:start w:val="1"/>
      <w:numFmt w:val="decimal"/>
      <w:lvlText w:val="%1."/>
      <w:lvlJc w:val="left"/>
      <w:pPr>
        <w:ind w:left="1140" w:hanging="550"/>
        <w:jc w:val="left"/>
      </w:pPr>
      <w:rPr>
        <w:rFonts w:ascii="Verdana" w:eastAsia="Verdana" w:hAnsi="Verdana" w:cs="Verdana" w:hint="default"/>
        <w:b w:val="0"/>
        <w:bCs w:val="0"/>
        <w:i w:val="0"/>
        <w:iCs w:val="0"/>
        <w:spacing w:val="-1"/>
        <w:w w:val="100"/>
        <w:sz w:val="20"/>
        <w:szCs w:val="20"/>
        <w:lang w:val="en-US" w:eastAsia="en-US" w:bidi="ar-SA"/>
      </w:rPr>
    </w:lvl>
    <w:lvl w:ilvl="1" w:tplc="86AE3C08">
      <w:numFmt w:val="bullet"/>
      <w:lvlText w:val=""/>
      <w:lvlJc w:val="left"/>
      <w:pPr>
        <w:ind w:left="1140" w:hanging="492"/>
      </w:pPr>
      <w:rPr>
        <w:rFonts w:ascii="Symbol" w:eastAsia="Symbol" w:hAnsi="Symbol" w:cs="Symbol" w:hint="default"/>
        <w:b w:val="0"/>
        <w:bCs w:val="0"/>
        <w:i w:val="0"/>
        <w:iCs w:val="0"/>
        <w:w w:val="100"/>
        <w:sz w:val="20"/>
        <w:szCs w:val="20"/>
        <w:lang w:val="en-US" w:eastAsia="en-US" w:bidi="ar-SA"/>
      </w:rPr>
    </w:lvl>
    <w:lvl w:ilvl="2" w:tplc="78D291C4">
      <w:numFmt w:val="bullet"/>
      <w:lvlText w:val="•"/>
      <w:lvlJc w:val="left"/>
      <w:pPr>
        <w:ind w:left="2781" w:hanging="492"/>
      </w:pPr>
      <w:rPr>
        <w:rFonts w:hint="default"/>
        <w:lang w:val="en-US" w:eastAsia="en-US" w:bidi="ar-SA"/>
      </w:rPr>
    </w:lvl>
    <w:lvl w:ilvl="3" w:tplc="7464832C">
      <w:numFmt w:val="bullet"/>
      <w:lvlText w:val="•"/>
      <w:lvlJc w:val="left"/>
      <w:pPr>
        <w:ind w:left="3601" w:hanging="492"/>
      </w:pPr>
      <w:rPr>
        <w:rFonts w:hint="default"/>
        <w:lang w:val="en-US" w:eastAsia="en-US" w:bidi="ar-SA"/>
      </w:rPr>
    </w:lvl>
    <w:lvl w:ilvl="4" w:tplc="CE960A1C">
      <w:numFmt w:val="bullet"/>
      <w:lvlText w:val="•"/>
      <w:lvlJc w:val="left"/>
      <w:pPr>
        <w:ind w:left="4422" w:hanging="492"/>
      </w:pPr>
      <w:rPr>
        <w:rFonts w:hint="default"/>
        <w:lang w:val="en-US" w:eastAsia="en-US" w:bidi="ar-SA"/>
      </w:rPr>
    </w:lvl>
    <w:lvl w:ilvl="5" w:tplc="3F180008">
      <w:numFmt w:val="bullet"/>
      <w:lvlText w:val="•"/>
      <w:lvlJc w:val="left"/>
      <w:pPr>
        <w:ind w:left="5243" w:hanging="492"/>
      </w:pPr>
      <w:rPr>
        <w:rFonts w:hint="default"/>
        <w:lang w:val="en-US" w:eastAsia="en-US" w:bidi="ar-SA"/>
      </w:rPr>
    </w:lvl>
    <w:lvl w:ilvl="6" w:tplc="6ADACD54">
      <w:numFmt w:val="bullet"/>
      <w:lvlText w:val="•"/>
      <w:lvlJc w:val="left"/>
      <w:pPr>
        <w:ind w:left="6063" w:hanging="492"/>
      </w:pPr>
      <w:rPr>
        <w:rFonts w:hint="default"/>
        <w:lang w:val="en-US" w:eastAsia="en-US" w:bidi="ar-SA"/>
      </w:rPr>
    </w:lvl>
    <w:lvl w:ilvl="7" w:tplc="A6DE03E4">
      <w:numFmt w:val="bullet"/>
      <w:lvlText w:val="•"/>
      <w:lvlJc w:val="left"/>
      <w:pPr>
        <w:ind w:left="6884" w:hanging="492"/>
      </w:pPr>
      <w:rPr>
        <w:rFonts w:hint="default"/>
        <w:lang w:val="en-US" w:eastAsia="en-US" w:bidi="ar-SA"/>
      </w:rPr>
    </w:lvl>
    <w:lvl w:ilvl="8" w:tplc="7F0A3BF4">
      <w:numFmt w:val="bullet"/>
      <w:lvlText w:val="•"/>
      <w:lvlJc w:val="left"/>
      <w:pPr>
        <w:ind w:left="7704" w:hanging="492"/>
      </w:pPr>
      <w:rPr>
        <w:rFonts w:hint="default"/>
        <w:lang w:val="en-US" w:eastAsia="en-US" w:bidi="ar-SA"/>
      </w:rPr>
    </w:lvl>
  </w:abstractNum>
  <w:abstractNum w:abstractNumId="13" w15:restartNumberingAfterBreak="0">
    <w:nsid w:val="66190F72"/>
    <w:multiLevelType w:val="hybridMultilevel"/>
    <w:tmpl w:val="617C4940"/>
    <w:lvl w:ilvl="0" w:tplc="6E5EA330">
      <w:numFmt w:val="bullet"/>
      <w:lvlText w:val=""/>
      <w:lvlJc w:val="left"/>
      <w:pPr>
        <w:ind w:left="1740" w:hanging="492"/>
      </w:pPr>
      <w:rPr>
        <w:rFonts w:ascii="Symbol" w:eastAsia="Symbol" w:hAnsi="Symbol" w:cs="Symbol" w:hint="default"/>
        <w:b w:val="0"/>
        <w:bCs w:val="0"/>
        <w:i w:val="0"/>
        <w:iCs w:val="0"/>
        <w:w w:val="100"/>
        <w:sz w:val="20"/>
        <w:szCs w:val="20"/>
        <w:lang w:val="en-US" w:eastAsia="en-US" w:bidi="ar-SA"/>
      </w:rPr>
    </w:lvl>
    <w:lvl w:ilvl="1" w:tplc="CF7A06BC">
      <w:numFmt w:val="bullet"/>
      <w:lvlText w:val="•"/>
      <w:lvlJc w:val="left"/>
      <w:pPr>
        <w:ind w:left="2490" w:hanging="492"/>
      </w:pPr>
      <w:rPr>
        <w:rFonts w:hint="default"/>
        <w:lang w:val="en-US" w:eastAsia="en-US" w:bidi="ar-SA"/>
      </w:rPr>
    </w:lvl>
    <w:lvl w:ilvl="2" w:tplc="B1B055BC">
      <w:numFmt w:val="bullet"/>
      <w:lvlText w:val="•"/>
      <w:lvlJc w:val="left"/>
      <w:pPr>
        <w:ind w:left="3241" w:hanging="492"/>
      </w:pPr>
      <w:rPr>
        <w:rFonts w:hint="default"/>
        <w:lang w:val="en-US" w:eastAsia="en-US" w:bidi="ar-SA"/>
      </w:rPr>
    </w:lvl>
    <w:lvl w:ilvl="3" w:tplc="7874966E">
      <w:numFmt w:val="bullet"/>
      <w:lvlText w:val="•"/>
      <w:lvlJc w:val="left"/>
      <w:pPr>
        <w:ind w:left="3991" w:hanging="492"/>
      </w:pPr>
      <w:rPr>
        <w:rFonts w:hint="default"/>
        <w:lang w:val="en-US" w:eastAsia="en-US" w:bidi="ar-SA"/>
      </w:rPr>
    </w:lvl>
    <w:lvl w:ilvl="4" w:tplc="795070C2">
      <w:numFmt w:val="bullet"/>
      <w:lvlText w:val="•"/>
      <w:lvlJc w:val="left"/>
      <w:pPr>
        <w:ind w:left="4742" w:hanging="492"/>
      </w:pPr>
      <w:rPr>
        <w:rFonts w:hint="default"/>
        <w:lang w:val="en-US" w:eastAsia="en-US" w:bidi="ar-SA"/>
      </w:rPr>
    </w:lvl>
    <w:lvl w:ilvl="5" w:tplc="2C3076FA">
      <w:numFmt w:val="bullet"/>
      <w:lvlText w:val="•"/>
      <w:lvlJc w:val="left"/>
      <w:pPr>
        <w:ind w:left="5493" w:hanging="492"/>
      </w:pPr>
      <w:rPr>
        <w:rFonts w:hint="default"/>
        <w:lang w:val="en-US" w:eastAsia="en-US" w:bidi="ar-SA"/>
      </w:rPr>
    </w:lvl>
    <w:lvl w:ilvl="6" w:tplc="BAE8C674">
      <w:numFmt w:val="bullet"/>
      <w:lvlText w:val="•"/>
      <w:lvlJc w:val="left"/>
      <w:pPr>
        <w:ind w:left="6243" w:hanging="492"/>
      </w:pPr>
      <w:rPr>
        <w:rFonts w:hint="default"/>
        <w:lang w:val="en-US" w:eastAsia="en-US" w:bidi="ar-SA"/>
      </w:rPr>
    </w:lvl>
    <w:lvl w:ilvl="7" w:tplc="EF342E66">
      <w:numFmt w:val="bullet"/>
      <w:lvlText w:val="•"/>
      <w:lvlJc w:val="left"/>
      <w:pPr>
        <w:ind w:left="6994" w:hanging="492"/>
      </w:pPr>
      <w:rPr>
        <w:rFonts w:hint="default"/>
        <w:lang w:val="en-US" w:eastAsia="en-US" w:bidi="ar-SA"/>
      </w:rPr>
    </w:lvl>
    <w:lvl w:ilvl="8" w:tplc="6B646B96">
      <w:numFmt w:val="bullet"/>
      <w:lvlText w:val="•"/>
      <w:lvlJc w:val="left"/>
      <w:pPr>
        <w:ind w:left="7744" w:hanging="492"/>
      </w:pPr>
      <w:rPr>
        <w:rFonts w:hint="default"/>
        <w:lang w:val="en-US" w:eastAsia="en-US" w:bidi="ar-SA"/>
      </w:rPr>
    </w:lvl>
  </w:abstractNum>
  <w:num w:numId="1" w16cid:durableId="7290981">
    <w:abstractNumId w:val="9"/>
  </w:num>
  <w:num w:numId="2" w16cid:durableId="690229190">
    <w:abstractNumId w:val="1"/>
  </w:num>
  <w:num w:numId="3" w16cid:durableId="1698583673">
    <w:abstractNumId w:val="4"/>
  </w:num>
  <w:num w:numId="4" w16cid:durableId="1283808645">
    <w:abstractNumId w:val="2"/>
  </w:num>
  <w:num w:numId="5" w16cid:durableId="262686239">
    <w:abstractNumId w:val="3"/>
  </w:num>
  <w:num w:numId="6" w16cid:durableId="1792818104">
    <w:abstractNumId w:val="7"/>
  </w:num>
  <w:num w:numId="7" w16cid:durableId="361637426">
    <w:abstractNumId w:val="10"/>
  </w:num>
  <w:num w:numId="8" w16cid:durableId="1697851964">
    <w:abstractNumId w:val="13"/>
  </w:num>
  <w:num w:numId="9" w16cid:durableId="368533864">
    <w:abstractNumId w:val="5"/>
  </w:num>
  <w:num w:numId="10" w16cid:durableId="820776409">
    <w:abstractNumId w:val="11"/>
  </w:num>
  <w:num w:numId="11" w16cid:durableId="796214925">
    <w:abstractNumId w:val="8"/>
  </w:num>
  <w:num w:numId="12" w16cid:durableId="318388634">
    <w:abstractNumId w:val="0"/>
  </w:num>
  <w:num w:numId="13" w16cid:durableId="874074065">
    <w:abstractNumId w:val="12"/>
  </w:num>
  <w:num w:numId="14" w16cid:durableId="673414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savePreviewPicture/>
  <w:hdrShapeDefaults>
    <o:shapedefaults v:ext="edit" spidmax="20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70B60"/>
    <w:rsid w:val="00630307"/>
    <w:rsid w:val="006C54C6"/>
    <w:rsid w:val="00976419"/>
    <w:rsid w:val="00B70B60"/>
    <w:rsid w:val="00D275EF"/>
    <w:rsid w:val="00EA2A7D"/>
    <w:rsid w:val="00FF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FC50F23"/>
  <w15:docId w15:val="{997DC2F9-E4E4-4F16-A75D-DECE821B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82"/>
      <w:ind w:left="1304" w:right="1285"/>
      <w:jc w:val="center"/>
      <w:outlineLvl w:val="0"/>
    </w:pPr>
    <w:rPr>
      <w:b/>
      <w:bCs/>
      <w:sz w:val="29"/>
      <w:szCs w:val="29"/>
      <w:u w:val="single" w:color="000000"/>
    </w:rPr>
  </w:style>
  <w:style w:type="paragraph" w:styleId="Heading2">
    <w:name w:val="heading 2"/>
    <w:basedOn w:val="Normal"/>
    <w:uiPriority w:val="9"/>
    <w:unhideWhenUsed/>
    <w:qFormat/>
    <w:pPr>
      <w:spacing w:before="82"/>
      <w:ind w:left="120"/>
      <w:jc w:val="center"/>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40"/>
    </w:pPr>
    <w:rPr>
      <w:sz w:val="20"/>
      <w:szCs w:val="20"/>
    </w:rPr>
  </w:style>
  <w:style w:type="paragraph" w:styleId="ListParagraph">
    <w:name w:val="List Paragraph"/>
    <w:basedOn w:val="Normal"/>
    <w:uiPriority w:val="1"/>
    <w:qFormat/>
    <w:pPr>
      <w:ind w:left="1140" w:hanging="492"/>
    </w:pPr>
  </w:style>
  <w:style w:type="paragraph" w:customStyle="1" w:styleId="TableParagraph">
    <w:name w:val="Table Paragraph"/>
    <w:basedOn w:val="Normal"/>
    <w:uiPriority w:val="1"/>
    <w:qFormat/>
    <w:pPr>
      <w:spacing w:before="57"/>
    </w:pPr>
  </w:style>
  <w:style w:type="paragraph" w:styleId="Header">
    <w:name w:val="header"/>
    <w:basedOn w:val="Normal"/>
    <w:link w:val="HeaderChar"/>
    <w:uiPriority w:val="99"/>
    <w:unhideWhenUsed/>
    <w:rsid w:val="00976419"/>
    <w:pPr>
      <w:tabs>
        <w:tab w:val="center" w:pos="4513"/>
        <w:tab w:val="right" w:pos="9026"/>
      </w:tabs>
    </w:pPr>
  </w:style>
  <w:style w:type="character" w:customStyle="1" w:styleId="HeaderChar">
    <w:name w:val="Header Char"/>
    <w:basedOn w:val="DefaultParagraphFont"/>
    <w:link w:val="Header"/>
    <w:uiPriority w:val="99"/>
    <w:rsid w:val="00976419"/>
    <w:rPr>
      <w:rFonts w:ascii="Verdana" w:eastAsia="Verdana" w:hAnsi="Verdana" w:cs="Verdana"/>
    </w:rPr>
  </w:style>
  <w:style w:type="paragraph" w:styleId="Footer">
    <w:name w:val="footer"/>
    <w:basedOn w:val="Normal"/>
    <w:link w:val="FooterChar"/>
    <w:uiPriority w:val="99"/>
    <w:unhideWhenUsed/>
    <w:rsid w:val="00976419"/>
    <w:pPr>
      <w:tabs>
        <w:tab w:val="center" w:pos="4513"/>
        <w:tab w:val="right" w:pos="9026"/>
      </w:tabs>
    </w:pPr>
  </w:style>
  <w:style w:type="character" w:customStyle="1" w:styleId="FooterChar">
    <w:name w:val="Footer Char"/>
    <w:basedOn w:val="DefaultParagraphFont"/>
    <w:link w:val="Footer"/>
    <w:uiPriority w:val="99"/>
    <w:rsid w:val="00976419"/>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en.wikipedia.org/wiki/Compressed_air" TargetMode="Externa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hyperlink" Target="https://www.nhs.uk/conditions/coronavirus-covid-19/self-isolation-and-treatment/when-to-self-isolate-and-what-to-do/"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s://www.nhs.uk/conditions/coronavirus-covid-19/self-isolation-and-treatment/when-to-self-isolate-and-what-to-d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se.gov.uk/riddor/report.htm" TargetMode="External"/><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56004</Words>
  <Characters>319226</Characters>
  <Application>Microsoft Office Word</Application>
  <DocSecurity>0</DocSecurity>
  <Lines>2660</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Nikki Ashenden</cp:lastModifiedBy>
  <cp:revision>4</cp:revision>
  <dcterms:created xsi:type="dcterms:W3CDTF">2022-07-26T13:58:00Z</dcterms:created>
  <dcterms:modified xsi:type="dcterms:W3CDTF">2022-07-26T14:01:00Z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LastSaved">
    <vt:filetime>2022-07-26T00:00:00Z</vt:filetime>
  </property>
  <property fmtid="{D5CDD505-2E9C-101B-9397-08002B2CF9AE}" pid="4" name="Producer">
    <vt:lpwstr>Aspose.Words for .NET 16.1.0.0</vt:lpwstr>
  </property>
</Properties>
</file>